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9419" w14:textId="37D2885F" w:rsidR="00385A65" w:rsidRDefault="005216C1" w:rsidP="004876F8">
      <w:pPr>
        <w:pStyle w:val="Titolo1"/>
      </w:pPr>
      <w:bookmarkStart w:id="0" w:name="_GoBack"/>
      <w:r>
        <w:t xml:space="preserve">Metodo </w:t>
      </w:r>
      <w:proofErr w:type="spellStart"/>
      <w:r>
        <w:t>Sagreras</w:t>
      </w:r>
      <w:proofErr w:type="spellEnd"/>
    </w:p>
    <w:bookmarkEnd w:id="0"/>
    <w:p w14:paraId="22C67A88" w14:textId="23B4D841" w:rsidR="00D80548" w:rsidRDefault="00D80548" w:rsidP="005216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, è stato un chitarrista che ha dato molto alla didattica scrivendo la sua collezione di sette libri composti da esercizi e bra</w:t>
      </w:r>
      <w:r w:rsidR="006277EF">
        <w:rPr>
          <w:sz w:val="24"/>
          <w:szCs w:val="24"/>
        </w:rPr>
        <w:t>n</w:t>
      </w:r>
      <w:r>
        <w:rPr>
          <w:sz w:val="24"/>
          <w:szCs w:val="24"/>
        </w:rPr>
        <w:t xml:space="preserve">i di repertorio. </w:t>
      </w:r>
    </w:p>
    <w:p w14:paraId="3B8BD2B7" w14:textId="645D8EFF" w:rsidR="00D80548" w:rsidRDefault="00D80548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Il suo metodo consiste nel saper riconoscere le note scritte sul pentagramma e riportarle sulla chitarra. Lui aggiungerà alla nota in alto una </w:t>
      </w:r>
      <w:r w:rsidRPr="00D80548">
        <w:rPr>
          <w:b/>
          <w:sz w:val="24"/>
          <w:szCs w:val="24"/>
        </w:rPr>
        <w:t>lettera</w:t>
      </w:r>
      <w:r>
        <w:rPr>
          <w:sz w:val="24"/>
          <w:szCs w:val="24"/>
        </w:rPr>
        <w:t xml:space="preserve"> che andrà ad indicare il dito della mano destra, in basso alla nota un </w:t>
      </w:r>
      <w:r w:rsidRPr="00D16B0D">
        <w:rPr>
          <w:b/>
          <w:sz w:val="24"/>
          <w:szCs w:val="24"/>
        </w:rPr>
        <w:t>numero cerchiato</w:t>
      </w:r>
      <w:r>
        <w:rPr>
          <w:sz w:val="24"/>
          <w:szCs w:val="24"/>
        </w:rPr>
        <w:t xml:space="preserve"> che andrà ad indicare il numero della corda da suonare. Sotto ad esso</w:t>
      </w:r>
      <w:r w:rsidR="00D16B0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ci sarà un altro </w:t>
      </w:r>
      <w:r w:rsidRPr="00D16B0D">
        <w:rPr>
          <w:b/>
          <w:sz w:val="24"/>
          <w:szCs w:val="24"/>
        </w:rPr>
        <w:t>numero</w:t>
      </w:r>
      <w:r>
        <w:rPr>
          <w:sz w:val="24"/>
          <w:szCs w:val="24"/>
        </w:rPr>
        <w:t xml:space="preserve"> che andrà ad indicare il dito della mano sin</w:t>
      </w:r>
      <w:r w:rsidR="00D16B0D">
        <w:rPr>
          <w:sz w:val="24"/>
          <w:szCs w:val="24"/>
        </w:rPr>
        <w:t>i</w:t>
      </w:r>
      <w:r>
        <w:rPr>
          <w:sz w:val="24"/>
          <w:szCs w:val="24"/>
        </w:rPr>
        <w:t>stra.</w:t>
      </w:r>
    </w:p>
    <w:p w14:paraId="7443BF59" w14:textId="560B1913" w:rsidR="00D16B0D" w:rsidRDefault="00D16B0D" w:rsidP="005216C1">
      <w:pPr>
        <w:rPr>
          <w:sz w:val="24"/>
          <w:szCs w:val="24"/>
        </w:rPr>
      </w:pPr>
      <w:r w:rsidRPr="00D16B0D">
        <w:rPr>
          <w:sz w:val="24"/>
          <w:szCs w:val="24"/>
        </w:rPr>
        <w:t>L’obiettivo finale</w:t>
      </w:r>
      <w:r>
        <w:rPr>
          <w:sz w:val="24"/>
          <w:szCs w:val="24"/>
        </w:rPr>
        <w:t>, della sua collezione,</w:t>
      </w:r>
      <w:r w:rsidRPr="00D16B0D">
        <w:rPr>
          <w:sz w:val="24"/>
          <w:szCs w:val="24"/>
        </w:rPr>
        <w:t xml:space="preserve"> sarà quello di conoscere e ricorda</w:t>
      </w:r>
      <w:r>
        <w:rPr>
          <w:sz w:val="24"/>
          <w:szCs w:val="24"/>
        </w:rPr>
        <w:t xml:space="preserve">re </w:t>
      </w:r>
      <w:r w:rsidRPr="00D16B0D">
        <w:rPr>
          <w:sz w:val="24"/>
          <w:szCs w:val="24"/>
        </w:rPr>
        <w:t>le note sul pentagramma senza l’ausilio del</w:t>
      </w:r>
      <w:r>
        <w:rPr>
          <w:sz w:val="24"/>
          <w:szCs w:val="24"/>
        </w:rPr>
        <w:t xml:space="preserve"> numero cerchiato.</w:t>
      </w:r>
    </w:p>
    <w:p w14:paraId="02CDD023" w14:textId="54E4DA84" w:rsidR="00D16B0D" w:rsidRDefault="00D16B0D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Viene riportato di seguito, un estratto della collezione di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 xml:space="preserve"> per esercitarsi.</w:t>
      </w:r>
    </w:p>
    <w:p w14:paraId="7EAB2EDF" w14:textId="56365973" w:rsidR="005216C1" w:rsidRPr="00385A65" w:rsidRDefault="00D80548" w:rsidP="005216C1">
      <w:pPr>
        <w:rPr>
          <w:noProof/>
        </w:rPr>
      </w:pPr>
      <w:r>
        <w:rPr>
          <w:noProof/>
        </w:rPr>
        <w:drawing>
          <wp:inline distT="0" distB="0" distL="0" distR="0" wp14:anchorId="7E127A20" wp14:editId="130B1D00">
            <wp:extent cx="3067050" cy="4340981"/>
            <wp:effectExtent l="0" t="0" r="0" b="2540"/>
            <wp:docPr id="1" name="Immagine 1" descr="Risultati immagini per metodo sagreras esercizi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metodo sagreras esercizi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48" cy="43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6C1" w:rsidRPr="00385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044DC"/>
    <w:rsid w:val="00307107"/>
    <w:rsid w:val="003736A2"/>
    <w:rsid w:val="00376325"/>
    <w:rsid w:val="00385A65"/>
    <w:rsid w:val="004876F8"/>
    <w:rsid w:val="005216C1"/>
    <w:rsid w:val="006277EF"/>
    <w:rsid w:val="00772763"/>
    <w:rsid w:val="007768FF"/>
    <w:rsid w:val="008A2407"/>
    <w:rsid w:val="008C528D"/>
    <w:rsid w:val="00977483"/>
    <w:rsid w:val="00B12014"/>
    <w:rsid w:val="00C0326C"/>
    <w:rsid w:val="00D16B0D"/>
    <w:rsid w:val="00D80548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2019-02-10T16:28:00Z</cp:lastPrinted>
  <dcterms:created xsi:type="dcterms:W3CDTF">2019-02-10T16:50:00Z</dcterms:created>
  <dcterms:modified xsi:type="dcterms:W3CDTF">2019-03-07T10:18:00Z</dcterms:modified>
</cp:coreProperties>
</file>