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A06C23">
      <w:pPr>
        <w:rPr>
          <w:b/>
          <w:sz w:val="30"/>
          <w:szCs w:val="30"/>
        </w:rPr>
      </w:pPr>
      <w:r>
        <w:rPr>
          <w:b/>
          <w:sz w:val="30"/>
          <w:szCs w:val="30"/>
        </w:rPr>
        <w:t>Tonalità M e m</w:t>
      </w:r>
    </w:p>
    <w:p w:rsidR="00A06C23" w:rsidRDefault="00A06C23">
      <w:pPr>
        <w:rPr>
          <w:sz w:val="30"/>
          <w:szCs w:val="30"/>
        </w:rPr>
      </w:pPr>
      <w:r>
        <w:rPr>
          <w:sz w:val="30"/>
          <w:szCs w:val="30"/>
        </w:rPr>
        <w:t xml:space="preserve">Si dice </w:t>
      </w:r>
      <w:r>
        <w:rPr>
          <w:b/>
          <w:sz w:val="30"/>
          <w:szCs w:val="30"/>
        </w:rPr>
        <w:t>scala</w:t>
      </w:r>
      <w:r>
        <w:rPr>
          <w:sz w:val="30"/>
          <w:szCs w:val="30"/>
        </w:rPr>
        <w:t xml:space="preserve"> quella serie di note ordinate in senso ascendente o discendente da un suono sino a quello avete lo stesso nome, cioè posto all’ottava superiore oppure inferiore.</w:t>
      </w:r>
    </w:p>
    <w:p w:rsidR="00A06C23" w:rsidRDefault="00A06C23">
      <w:pPr>
        <w:rPr>
          <w:sz w:val="30"/>
          <w:szCs w:val="30"/>
        </w:rPr>
      </w:pPr>
      <w:r>
        <w:rPr>
          <w:sz w:val="30"/>
          <w:szCs w:val="30"/>
        </w:rPr>
        <w:t xml:space="preserve">Si dice </w:t>
      </w:r>
      <w:r>
        <w:rPr>
          <w:b/>
          <w:sz w:val="30"/>
          <w:szCs w:val="30"/>
        </w:rPr>
        <w:t>scala maggiore</w:t>
      </w:r>
      <w:r>
        <w:rPr>
          <w:sz w:val="30"/>
          <w:szCs w:val="30"/>
        </w:rPr>
        <w:t xml:space="preserve"> quella scala la cui sequenze di note ordinate in senso ascendente dà la seguente serie di intervalli: </w:t>
      </w:r>
      <w:r>
        <w:rPr>
          <w:b/>
          <w:sz w:val="30"/>
          <w:szCs w:val="30"/>
        </w:rPr>
        <w:t>1 tono – 1 tono – 1 semitono – 1 tono – 1 tono – 1 tono – 1 semitono</w:t>
      </w:r>
      <w:r>
        <w:rPr>
          <w:sz w:val="30"/>
          <w:szCs w:val="30"/>
        </w:rPr>
        <w:t>.</w:t>
      </w:r>
    </w:p>
    <w:p w:rsidR="00A06C23" w:rsidRDefault="00A06C23">
      <w:pPr>
        <w:rPr>
          <w:sz w:val="30"/>
          <w:szCs w:val="30"/>
        </w:rPr>
      </w:pPr>
      <w:r>
        <w:rPr>
          <w:sz w:val="30"/>
          <w:szCs w:val="30"/>
        </w:rPr>
        <w:t xml:space="preserve">Si dice </w:t>
      </w:r>
      <w:r>
        <w:rPr>
          <w:b/>
          <w:sz w:val="30"/>
          <w:szCs w:val="30"/>
        </w:rPr>
        <w:t xml:space="preserve">scala minore </w:t>
      </w:r>
      <w:r>
        <w:rPr>
          <w:sz w:val="30"/>
          <w:szCs w:val="30"/>
        </w:rPr>
        <w:t xml:space="preserve">quella scala la cui sequenza di note ordinate in senso ascendente dà la seguente serie di intervalli: </w:t>
      </w:r>
      <w:r>
        <w:rPr>
          <w:b/>
          <w:sz w:val="30"/>
          <w:szCs w:val="30"/>
        </w:rPr>
        <w:t>1 tono – 1 semitono – 1 tono – 1 tono – 1 semitono – 1 tono – 1 tono</w:t>
      </w:r>
      <w:r>
        <w:rPr>
          <w:sz w:val="30"/>
          <w:szCs w:val="30"/>
        </w:rPr>
        <w:t xml:space="preserve">. </w:t>
      </w:r>
    </w:p>
    <w:p w:rsidR="00D5571D" w:rsidRPr="00D5571D" w:rsidRDefault="00D5571D" w:rsidP="00D5571D">
      <w:pPr>
        <w:rPr>
          <w:sz w:val="30"/>
          <w:szCs w:val="30"/>
        </w:rPr>
      </w:pPr>
      <w:r>
        <w:rPr>
          <w:sz w:val="30"/>
          <w:szCs w:val="30"/>
        </w:rPr>
        <w:t xml:space="preserve">Con il termine di </w:t>
      </w:r>
      <w:r>
        <w:rPr>
          <w:b/>
          <w:sz w:val="30"/>
          <w:szCs w:val="30"/>
        </w:rPr>
        <w:t>nota fondamentale</w:t>
      </w:r>
      <w:r>
        <w:rPr>
          <w:sz w:val="30"/>
          <w:szCs w:val="30"/>
        </w:rPr>
        <w:t xml:space="preserve"> dell’accordo si indica la nota più bassa dell’accordo, quella cioè che dà il nome all’accordo stesso, in qualunque </w:t>
      </w:r>
      <w:r>
        <w:rPr>
          <w:b/>
          <w:sz w:val="30"/>
          <w:szCs w:val="30"/>
        </w:rPr>
        <w:t>rivolto</w:t>
      </w:r>
      <w:r>
        <w:rPr>
          <w:sz w:val="30"/>
          <w:szCs w:val="30"/>
        </w:rPr>
        <w:t xml:space="preserve"> esso si trovi.</w:t>
      </w:r>
      <w:bookmarkStart w:id="0" w:name="_GoBack"/>
      <w:bookmarkEnd w:id="0"/>
    </w:p>
    <w:p w:rsidR="00B57627" w:rsidRPr="00B57627" w:rsidRDefault="00B57627">
      <w:pPr>
        <w:rPr>
          <w:sz w:val="30"/>
          <w:szCs w:val="30"/>
        </w:rPr>
      </w:pPr>
    </w:p>
    <w:sectPr w:rsidR="00B57627" w:rsidRPr="00B57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8C528D"/>
    <w:rsid w:val="00A06C23"/>
    <w:rsid w:val="00B57627"/>
    <w:rsid w:val="00D5571D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2E2B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2019-03-01T12:35:00Z</dcterms:created>
  <dcterms:modified xsi:type="dcterms:W3CDTF">2019-03-02T08:06:00Z</dcterms:modified>
</cp:coreProperties>
</file>