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FF1BE" w14:textId="1E2374EA" w:rsidR="00AC0E94" w:rsidRPr="00980CFC" w:rsidRDefault="00980CFC" w:rsidP="00D60219">
      <w:pPr>
        <w:rPr>
          <w:b/>
          <w:sz w:val="30"/>
          <w:szCs w:val="30"/>
        </w:rPr>
      </w:pPr>
      <w:r w:rsidRPr="00980CFC">
        <w:rPr>
          <w:b/>
          <w:sz w:val="30"/>
          <w:szCs w:val="30"/>
        </w:rPr>
        <w:t>Poliritmia</w:t>
      </w:r>
      <w:bookmarkStart w:id="0" w:name="_GoBack"/>
      <w:bookmarkEnd w:id="0"/>
    </w:p>
    <w:p w14:paraId="25A3C700" w14:textId="7A7BD58E" w:rsidR="00980CFC" w:rsidRPr="00980CFC" w:rsidRDefault="00980CFC" w:rsidP="00980CFC">
      <w:pPr>
        <w:pStyle w:val="NormaleWeb"/>
        <w:shd w:val="clear" w:color="auto" w:fill="FFFFFF"/>
        <w:spacing w:before="120" w:beforeAutospacing="0" w:after="120" w:afterAutospacing="0"/>
        <w:rPr>
          <w:rFonts w:asciiTheme="majorHAnsi" w:hAnsiTheme="majorHAnsi" w:cs="Arial"/>
        </w:rPr>
      </w:pPr>
      <w:r w:rsidRPr="00980CFC">
        <w:rPr>
          <w:rFonts w:asciiTheme="majorHAnsi" w:hAnsiTheme="majorHAnsi" w:cs="Arial"/>
        </w:rPr>
        <w:t>L</w:t>
      </w:r>
      <w:r w:rsidRPr="00980CFC">
        <w:rPr>
          <w:rFonts w:asciiTheme="majorHAnsi" w:hAnsiTheme="majorHAnsi" w:cs="Arial"/>
        </w:rPr>
        <w:t>a </w:t>
      </w:r>
      <w:r w:rsidRPr="00980CFC">
        <w:rPr>
          <w:rFonts w:asciiTheme="majorHAnsi" w:hAnsiTheme="majorHAnsi" w:cs="Arial"/>
          <w:b/>
          <w:bCs/>
        </w:rPr>
        <w:t>poliritmia</w:t>
      </w:r>
      <w:r w:rsidRPr="00980CFC">
        <w:rPr>
          <w:rFonts w:asciiTheme="majorHAnsi" w:hAnsiTheme="majorHAnsi" w:cs="Arial"/>
        </w:rPr>
        <w:t> consiste nell'impiego simultaneo di più </w:t>
      </w:r>
      <w:hyperlink r:id="rId5" w:tooltip="Ritmo" w:history="1">
        <w:r w:rsidRPr="00980CFC">
          <w:rPr>
            <w:rStyle w:val="Collegamentoipertestuale"/>
            <w:rFonts w:asciiTheme="majorHAnsi" w:eastAsiaTheme="majorEastAsia" w:hAnsiTheme="majorHAnsi" w:cs="Arial"/>
            <w:color w:val="auto"/>
            <w:u w:val="none"/>
          </w:rPr>
          <w:t>ritmi</w:t>
        </w:r>
      </w:hyperlink>
      <w:r w:rsidRPr="00980CFC">
        <w:rPr>
          <w:rFonts w:asciiTheme="majorHAnsi" w:hAnsiTheme="majorHAnsi" w:cs="Arial"/>
        </w:rPr>
        <w:t> nelle singole voci di una composizione e si differenzia dal semplice impiego occasionale di </w:t>
      </w:r>
      <w:hyperlink r:id="rId6" w:tooltip="Gruppi irregolari" w:history="1">
        <w:r w:rsidRPr="00980CFC">
          <w:rPr>
            <w:rStyle w:val="Collegamentoipertestuale"/>
            <w:rFonts w:asciiTheme="majorHAnsi" w:eastAsiaTheme="majorEastAsia" w:hAnsiTheme="majorHAnsi" w:cs="Arial"/>
            <w:b/>
            <w:color w:val="auto"/>
            <w:u w:val="none"/>
          </w:rPr>
          <w:t>gruppi irregolari</w:t>
        </w:r>
      </w:hyperlink>
      <w:r w:rsidRPr="00980CFC">
        <w:rPr>
          <w:rFonts w:asciiTheme="majorHAnsi" w:hAnsiTheme="majorHAnsi" w:cs="Arial"/>
        </w:rPr>
        <w:t> (es. </w:t>
      </w:r>
      <w:hyperlink r:id="rId7" w:tooltip="Terzina (musica)" w:history="1">
        <w:r w:rsidRPr="00980CFC">
          <w:rPr>
            <w:rStyle w:val="Collegamentoipertestuale"/>
            <w:rFonts w:asciiTheme="majorHAnsi" w:eastAsiaTheme="majorEastAsia" w:hAnsiTheme="majorHAnsi" w:cs="Arial"/>
            <w:color w:val="auto"/>
            <w:u w:val="none"/>
          </w:rPr>
          <w:t>terzine</w:t>
        </w:r>
      </w:hyperlink>
      <w:r w:rsidRPr="00980CFC">
        <w:rPr>
          <w:rFonts w:asciiTheme="majorHAnsi" w:hAnsiTheme="majorHAnsi" w:cs="Arial"/>
        </w:rPr>
        <w:t>) in una sola voce che produce soltanto una diversione melodica. Una poliritmia, per essere detta tale, richiede che l'impiego simultaneo dei ritmi nelle diverse parti produca una ricchezza di varietà ritmica, piuttosto che semplicemente </w:t>
      </w:r>
      <w:hyperlink r:id="rId8" w:tooltip="Melodia" w:history="1">
        <w:r w:rsidRPr="00980CFC">
          <w:rPr>
            <w:rStyle w:val="Collegamentoipertestuale"/>
            <w:rFonts w:asciiTheme="majorHAnsi" w:eastAsiaTheme="majorEastAsia" w:hAnsiTheme="majorHAnsi" w:cs="Arial"/>
            <w:color w:val="auto"/>
            <w:u w:val="none"/>
          </w:rPr>
          <w:t>melodica</w:t>
        </w:r>
      </w:hyperlink>
      <w:r w:rsidRPr="00980CFC">
        <w:rPr>
          <w:rFonts w:asciiTheme="majorHAnsi" w:hAnsiTheme="majorHAnsi" w:cs="Arial"/>
        </w:rPr>
        <w:t>.</w:t>
      </w:r>
    </w:p>
    <w:p w14:paraId="171609B8" w14:textId="77777777" w:rsidR="00980CFC" w:rsidRPr="00980CFC" w:rsidRDefault="00980CFC" w:rsidP="00980CFC">
      <w:pPr>
        <w:pStyle w:val="NormaleWeb"/>
        <w:shd w:val="clear" w:color="auto" w:fill="FFFFFF"/>
        <w:spacing w:before="120" w:beforeAutospacing="0" w:after="120" w:afterAutospacing="0"/>
        <w:rPr>
          <w:rFonts w:asciiTheme="majorHAnsi" w:hAnsiTheme="majorHAnsi" w:cs="Arial"/>
        </w:rPr>
      </w:pPr>
      <w:r w:rsidRPr="00980CFC">
        <w:rPr>
          <w:rFonts w:asciiTheme="majorHAnsi" w:hAnsiTheme="majorHAnsi" w:cs="Arial"/>
        </w:rPr>
        <w:t>Gli esempi più frequenti di poliritmia coinvolgono ritmi pari e dispari o comunque non multipli della stessa unità temporale, in modo da ottenere figure ritmiche diverse da quelle già presenti in ognuno dei ritmi presi singolarmente.</w:t>
      </w:r>
    </w:p>
    <w:p w14:paraId="72AD4AE2" w14:textId="77777777" w:rsidR="00980CFC" w:rsidRPr="00AC0E94" w:rsidRDefault="00980CFC" w:rsidP="00D60219">
      <w:pPr>
        <w:rPr>
          <w:sz w:val="24"/>
          <w:szCs w:val="24"/>
        </w:rPr>
      </w:pPr>
    </w:p>
    <w:sectPr w:rsidR="00980CFC" w:rsidRPr="00AC0E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030CBC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67BF4C3C"/>
    <w:multiLevelType w:val="hybridMultilevel"/>
    <w:tmpl w:val="51F6AD82"/>
    <w:lvl w:ilvl="0" w:tplc="FDDEDE0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2C"/>
    <w:rsid w:val="00575848"/>
    <w:rsid w:val="005A55DA"/>
    <w:rsid w:val="00687E0D"/>
    <w:rsid w:val="007A4F3D"/>
    <w:rsid w:val="007C65B7"/>
    <w:rsid w:val="008C528D"/>
    <w:rsid w:val="00980CFC"/>
    <w:rsid w:val="009A1848"/>
    <w:rsid w:val="009D59E5"/>
    <w:rsid w:val="00AC0E94"/>
    <w:rsid w:val="00B51A3B"/>
    <w:rsid w:val="00C4561B"/>
    <w:rsid w:val="00C81B54"/>
    <w:rsid w:val="00C9412C"/>
    <w:rsid w:val="00D60219"/>
    <w:rsid w:val="00DB1090"/>
    <w:rsid w:val="00EC06A7"/>
    <w:rsid w:val="00ED7FF7"/>
    <w:rsid w:val="00EF69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18DC"/>
  <w15:chartTrackingRefBased/>
  <w15:docId w15:val="{68FE59BE-5E82-44DE-881D-C3BED893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B1090"/>
  </w:style>
  <w:style w:type="paragraph" w:styleId="Titolo1">
    <w:name w:val="heading 1"/>
    <w:basedOn w:val="Normale"/>
    <w:next w:val="Normale"/>
    <w:link w:val="Titolo1Carattere"/>
    <w:uiPriority w:val="9"/>
    <w:qFormat/>
    <w:rsid w:val="00DB109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DB109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DB109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DB109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DB1090"/>
    <w:pPr>
      <w:keepNext/>
      <w:keepLines/>
      <w:numPr>
        <w:ilvl w:val="4"/>
        <w:numId w:val="10"/>
      </w:numPr>
      <w:spacing w:before="200" w:after="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DB1090"/>
    <w:pPr>
      <w:keepNext/>
      <w:keepLines/>
      <w:numPr>
        <w:ilvl w:val="5"/>
        <w:numId w:val="10"/>
      </w:numPr>
      <w:spacing w:before="200" w:after="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DB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B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B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1090"/>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DB109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DB109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B109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B1090"/>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DB1090"/>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DB109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B109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B109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B1090"/>
    <w:pPr>
      <w:spacing w:after="200" w:line="240" w:lineRule="auto"/>
    </w:pPr>
    <w:rPr>
      <w:i/>
      <w:iCs/>
      <w:color w:val="212121" w:themeColor="text2"/>
      <w:sz w:val="18"/>
      <w:szCs w:val="18"/>
    </w:rPr>
  </w:style>
  <w:style w:type="paragraph" w:styleId="Titolo">
    <w:name w:val="Title"/>
    <w:basedOn w:val="Normale"/>
    <w:next w:val="Normale"/>
    <w:link w:val="TitoloCarattere"/>
    <w:uiPriority w:val="10"/>
    <w:qFormat/>
    <w:rsid w:val="00DB109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B109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DB1090"/>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DB1090"/>
    <w:rPr>
      <w:color w:val="5A5A5A" w:themeColor="text1" w:themeTint="A5"/>
      <w:spacing w:val="10"/>
    </w:rPr>
  </w:style>
  <w:style w:type="character" w:styleId="Enfasigrassetto">
    <w:name w:val="Strong"/>
    <w:basedOn w:val="Carpredefinitoparagrafo"/>
    <w:uiPriority w:val="22"/>
    <w:qFormat/>
    <w:rsid w:val="00DB1090"/>
    <w:rPr>
      <w:b/>
      <w:bCs/>
      <w:color w:val="000000" w:themeColor="text1"/>
    </w:rPr>
  </w:style>
  <w:style w:type="character" w:styleId="Enfasicorsivo">
    <w:name w:val="Emphasis"/>
    <w:basedOn w:val="Carpredefinitoparagrafo"/>
    <w:uiPriority w:val="20"/>
    <w:qFormat/>
    <w:rsid w:val="00DB1090"/>
    <w:rPr>
      <w:i/>
      <w:iCs/>
      <w:color w:val="auto"/>
    </w:rPr>
  </w:style>
  <w:style w:type="paragraph" w:styleId="Nessunaspaziatura">
    <w:name w:val="No Spacing"/>
    <w:uiPriority w:val="1"/>
    <w:qFormat/>
    <w:rsid w:val="00DB1090"/>
    <w:pPr>
      <w:spacing w:after="0" w:line="240" w:lineRule="auto"/>
    </w:pPr>
  </w:style>
  <w:style w:type="paragraph" w:styleId="Paragrafoelenco">
    <w:name w:val="List Paragraph"/>
    <w:basedOn w:val="Normale"/>
    <w:uiPriority w:val="34"/>
    <w:qFormat/>
    <w:rsid w:val="00DB1090"/>
    <w:pPr>
      <w:ind w:left="720"/>
      <w:contextualSpacing/>
    </w:pPr>
  </w:style>
  <w:style w:type="paragraph" w:styleId="Citazione">
    <w:name w:val="Quote"/>
    <w:basedOn w:val="Normale"/>
    <w:next w:val="Normale"/>
    <w:link w:val="CitazioneCarattere"/>
    <w:uiPriority w:val="29"/>
    <w:qFormat/>
    <w:rsid w:val="00DB1090"/>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DB1090"/>
    <w:rPr>
      <w:i/>
      <w:iCs/>
      <w:color w:val="000000" w:themeColor="text1"/>
    </w:rPr>
  </w:style>
  <w:style w:type="paragraph" w:styleId="Citazioneintensa">
    <w:name w:val="Intense Quote"/>
    <w:basedOn w:val="Normale"/>
    <w:next w:val="Normale"/>
    <w:link w:val="CitazioneintensaCarattere"/>
    <w:uiPriority w:val="30"/>
    <w:qFormat/>
    <w:rsid w:val="00DB10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DB109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B1090"/>
    <w:rPr>
      <w:i/>
      <w:iCs/>
      <w:color w:val="404040" w:themeColor="text1" w:themeTint="BF"/>
    </w:rPr>
  </w:style>
  <w:style w:type="character" w:styleId="Enfasiintensa">
    <w:name w:val="Intense Emphasis"/>
    <w:basedOn w:val="Carpredefinitoparagrafo"/>
    <w:uiPriority w:val="21"/>
    <w:qFormat/>
    <w:rsid w:val="00DB1090"/>
    <w:rPr>
      <w:b/>
      <w:bCs/>
      <w:i/>
      <w:iCs/>
      <w:caps/>
    </w:rPr>
  </w:style>
  <w:style w:type="character" w:styleId="Riferimentodelicato">
    <w:name w:val="Subtle Reference"/>
    <w:basedOn w:val="Carpredefinitoparagrafo"/>
    <w:uiPriority w:val="31"/>
    <w:qFormat/>
    <w:rsid w:val="00DB109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B1090"/>
    <w:rPr>
      <w:b/>
      <w:bCs/>
      <w:smallCaps/>
      <w:u w:val="single"/>
    </w:rPr>
  </w:style>
  <w:style w:type="character" w:styleId="Titolodellibro">
    <w:name w:val="Book Title"/>
    <w:basedOn w:val="Carpredefinitoparagrafo"/>
    <w:uiPriority w:val="33"/>
    <w:qFormat/>
    <w:rsid w:val="00DB1090"/>
    <w:rPr>
      <w:b w:val="0"/>
      <w:bCs w:val="0"/>
      <w:smallCaps/>
      <w:spacing w:val="5"/>
    </w:rPr>
  </w:style>
  <w:style w:type="paragraph" w:styleId="Titolosommario">
    <w:name w:val="TOC Heading"/>
    <w:basedOn w:val="Titolo1"/>
    <w:next w:val="Normale"/>
    <w:uiPriority w:val="39"/>
    <w:semiHidden/>
    <w:unhideWhenUsed/>
    <w:qFormat/>
    <w:rsid w:val="00DB1090"/>
    <w:pPr>
      <w:outlineLvl w:val="9"/>
    </w:pPr>
  </w:style>
  <w:style w:type="character" w:styleId="Collegamentoipertestuale">
    <w:name w:val="Hyperlink"/>
    <w:basedOn w:val="Carpredefinitoparagrafo"/>
    <w:uiPriority w:val="99"/>
    <w:semiHidden/>
    <w:unhideWhenUsed/>
    <w:rsid w:val="009D59E5"/>
    <w:rPr>
      <w:color w:val="0000FF"/>
      <w:u w:val="single"/>
    </w:rPr>
  </w:style>
  <w:style w:type="paragraph" w:styleId="NormaleWeb">
    <w:name w:val="Normal (Web)"/>
    <w:basedOn w:val="Normale"/>
    <w:uiPriority w:val="99"/>
    <w:semiHidden/>
    <w:unhideWhenUsed/>
    <w:rsid w:val="00980CFC"/>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41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Melodia" TargetMode="External"/><Relationship Id="rId3" Type="http://schemas.openxmlformats.org/officeDocument/2006/relationships/settings" Target="settings.xml"/><Relationship Id="rId7" Type="http://schemas.openxmlformats.org/officeDocument/2006/relationships/hyperlink" Target="https://it.wikipedia.org/wiki/Terzina_(mus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wikipedia.org/wiki/Gruppi_irregolari" TargetMode="External"/><Relationship Id="rId5" Type="http://schemas.openxmlformats.org/officeDocument/2006/relationships/hyperlink" Target="https://it.wikipedia.org/wiki/Ritm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833</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dc:creator>
  <cp:keywords/>
  <dc:description/>
  <cp:lastModifiedBy>REGINA</cp:lastModifiedBy>
  <cp:revision>2</cp:revision>
  <cp:lastPrinted>2019-02-20T12:03:00Z</cp:lastPrinted>
  <dcterms:created xsi:type="dcterms:W3CDTF">2019-02-20T12:16:00Z</dcterms:created>
  <dcterms:modified xsi:type="dcterms:W3CDTF">2019-02-20T12:16:00Z</dcterms:modified>
</cp:coreProperties>
</file>