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FD86" w14:textId="77777777" w:rsidR="004B12BD" w:rsidRDefault="00000000">
      <w:pPr>
        <w:pStyle w:val="Ttulo"/>
      </w:pPr>
      <w:r>
        <w:rPr>
          <w:noProof/>
        </w:rPr>
        <w:drawing>
          <wp:anchor distT="0" distB="0" distL="0" distR="0" simplePos="0" relativeHeight="487473664" behindDoc="1" locked="0" layoutInCell="1" allowOverlap="1" wp14:anchorId="30743BA4" wp14:editId="07A073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  <w:spacing w:val="-2"/>
        </w:rPr>
        <w:t>ATA´S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GRUPO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06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–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Sprint2B/Daily</w:t>
      </w:r>
    </w:p>
    <w:p w14:paraId="30F9F411" w14:textId="5C19B11D" w:rsidR="004B12BD" w:rsidRDefault="00000000">
      <w:pPr>
        <w:spacing w:before="41"/>
        <w:ind w:left="114"/>
        <w:rPr>
          <w:sz w:val="26"/>
        </w:rPr>
      </w:pPr>
      <w:r>
        <w:rPr>
          <w:b/>
          <w:color w:val="2E5395"/>
          <w:spacing w:val="-2"/>
          <w:sz w:val="28"/>
        </w:rPr>
        <w:t>Data:</w:t>
      </w:r>
      <w:r>
        <w:rPr>
          <w:b/>
          <w:color w:val="2E5395"/>
          <w:spacing w:val="1"/>
          <w:sz w:val="28"/>
        </w:rPr>
        <w:t xml:space="preserve"> </w:t>
      </w:r>
      <w:r>
        <w:rPr>
          <w:spacing w:val="-2"/>
          <w:sz w:val="26"/>
        </w:rPr>
        <w:t>1</w:t>
      </w:r>
      <w:r w:rsidR="002031AE">
        <w:rPr>
          <w:spacing w:val="-2"/>
          <w:sz w:val="26"/>
        </w:rPr>
        <w:t>6</w:t>
      </w:r>
      <w:r>
        <w:rPr>
          <w:spacing w:val="-2"/>
          <w:sz w:val="26"/>
        </w:rPr>
        <w:t>/04/2025,</w:t>
      </w:r>
      <w:r>
        <w:rPr>
          <w:sz w:val="26"/>
        </w:rPr>
        <w:t xml:space="preserve"> </w:t>
      </w:r>
      <w:r w:rsidR="002031AE">
        <w:rPr>
          <w:spacing w:val="-2"/>
          <w:sz w:val="26"/>
        </w:rPr>
        <w:t>Quarta</w:t>
      </w:r>
      <w:r>
        <w:rPr>
          <w:spacing w:val="-2"/>
          <w:sz w:val="26"/>
        </w:rPr>
        <w:t>-</w:t>
      </w:r>
      <w:r>
        <w:rPr>
          <w:spacing w:val="-4"/>
          <w:sz w:val="26"/>
        </w:rPr>
        <w:t>feira</w:t>
      </w:r>
    </w:p>
    <w:p w14:paraId="001509B8" w14:textId="77777777" w:rsidR="004B12BD" w:rsidRDefault="004B12BD">
      <w:pPr>
        <w:pStyle w:val="Corpodetexto"/>
        <w:spacing w:before="1"/>
        <w:ind w:firstLine="0"/>
        <w:rPr>
          <w:sz w:val="17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2530"/>
        <w:gridCol w:w="2530"/>
        <w:gridCol w:w="2528"/>
      </w:tblGrid>
      <w:tr w:rsidR="004B12BD" w14:paraId="7B5F672E" w14:textId="77777777">
        <w:trPr>
          <w:trHeight w:val="405"/>
        </w:trPr>
        <w:tc>
          <w:tcPr>
            <w:tcW w:w="1116" w:type="dxa"/>
            <w:tcBorders>
              <w:bottom w:val="single" w:sz="2" w:space="0" w:color="FFFFFF"/>
            </w:tcBorders>
            <w:shd w:val="clear" w:color="auto" w:fill="8EAADB"/>
          </w:tcPr>
          <w:p w14:paraId="42228DA4" w14:textId="77777777" w:rsidR="004B12BD" w:rsidRDefault="00000000">
            <w:pPr>
              <w:pStyle w:val="TableParagraph"/>
              <w:spacing w:before="73"/>
              <w:ind w:left="10"/>
              <w:jc w:val="center"/>
            </w:pPr>
            <w:r>
              <w:rPr>
                <w:color w:val="FFFFFF"/>
                <w:spacing w:val="-5"/>
              </w:rPr>
              <w:t>RA</w:t>
            </w:r>
          </w:p>
        </w:tc>
        <w:tc>
          <w:tcPr>
            <w:tcW w:w="2530" w:type="dxa"/>
            <w:tcBorders>
              <w:bottom w:val="single" w:sz="2" w:space="0" w:color="FFFFFF"/>
            </w:tcBorders>
            <w:shd w:val="clear" w:color="auto" w:fill="8EAADB"/>
          </w:tcPr>
          <w:p w14:paraId="42A0B674" w14:textId="77777777" w:rsidR="004B12BD" w:rsidRDefault="00000000">
            <w:pPr>
              <w:pStyle w:val="TableParagraph"/>
              <w:spacing w:before="73"/>
              <w:ind w:left="758"/>
            </w:pPr>
            <w:r>
              <w:rPr>
                <w:color w:val="FFFFFF"/>
                <w:spacing w:val="-2"/>
              </w:rPr>
              <w:t>Integrantes</w:t>
            </w:r>
          </w:p>
        </w:tc>
        <w:tc>
          <w:tcPr>
            <w:tcW w:w="2530" w:type="dxa"/>
            <w:tcBorders>
              <w:bottom w:val="single" w:sz="12" w:space="0" w:color="8EAADB"/>
            </w:tcBorders>
            <w:shd w:val="clear" w:color="auto" w:fill="A8D08D"/>
          </w:tcPr>
          <w:p w14:paraId="2A845A81" w14:textId="77777777" w:rsidR="004B12BD" w:rsidRDefault="00000000">
            <w:pPr>
              <w:pStyle w:val="TableParagraph"/>
              <w:spacing w:before="85"/>
              <w:ind w:left="10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PRESENTE</w:t>
            </w:r>
          </w:p>
        </w:tc>
        <w:tc>
          <w:tcPr>
            <w:tcW w:w="2528" w:type="dxa"/>
            <w:tcBorders>
              <w:bottom w:val="single" w:sz="18" w:space="0" w:color="8EAADB"/>
            </w:tcBorders>
            <w:shd w:val="clear" w:color="auto" w:fill="F4AF83"/>
          </w:tcPr>
          <w:p w14:paraId="3290E2F4" w14:textId="77777777" w:rsidR="004B12BD" w:rsidRDefault="00000000">
            <w:pPr>
              <w:pStyle w:val="TableParagraph"/>
              <w:spacing w:before="85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AUSENTE</w:t>
            </w:r>
          </w:p>
        </w:tc>
      </w:tr>
      <w:tr w:rsidR="004B12BD" w14:paraId="6FCA0EA8" w14:textId="77777777">
        <w:trPr>
          <w:trHeight w:val="316"/>
        </w:trPr>
        <w:tc>
          <w:tcPr>
            <w:tcW w:w="1116" w:type="dxa"/>
            <w:tcBorders>
              <w:top w:val="single" w:sz="2" w:space="0" w:color="FFFFFF"/>
            </w:tcBorders>
          </w:tcPr>
          <w:p w14:paraId="160646ED" w14:textId="77777777" w:rsidR="004B12BD" w:rsidRDefault="00000000">
            <w:pPr>
              <w:pStyle w:val="TableParagraph"/>
              <w:spacing w:before="33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01251089</w:t>
            </w:r>
          </w:p>
        </w:tc>
        <w:tc>
          <w:tcPr>
            <w:tcW w:w="2530" w:type="dxa"/>
            <w:tcBorders>
              <w:top w:val="single" w:sz="2" w:space="0" w:color="FFFFFF"/>
            </w:tcBorders>
          </w:tcPr>
          <w:p w14:paraId="09DBA547" w14:textId="77777777" w:rsidR="004B12BD" w:rsidRDefault="00000000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Anne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Yukari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Yamasaki</w:t>
            </w:r>
          </w:p>
        </w:tc>
        <w:tc>
          <w:tcPr>
            <w:tcW w:w="2530" w:type="dxa"/>
            <w:tcBorders>
              <w:top w:val="single" w:sz="12" w:space="0" w:color="8EAADB"/>
            </w:tcBorders>
            <w:shd w:val="clear" w:color="auto" w:fill="E1EED9"/>
          </w:tcPr>
          <w:p w14:paraId="4A604A97" w14:textId="77777777" w:rsidR="004B12BD" w:rsidRDefault="00000000">
            <w:pPr>
              <w:pStyle w:val="TableParagraph"/>
              <w:spacing w:before="3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  <w:tcBorders>
              <w:top w:val="single" w:sz="18" w:space="0" w:color="8EAADB"/>
            </w:tcBorders>
          </w:tcPr>
          <w:p w14:paraId="6B1A6CBA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73D5A6E2" w14:textId="77777777">
        <w:trPr>
          <w:trHeight w:val="323"/>
        </w:trPr>
        <w:tc>
          <w:tcPr>
            <w:tcW w:w="1116" w:type="dxa"/>
          </w:tcPr>
          <w:p w14:paraId="35A1433C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01251075</w:t>
            </w:r>
          </w:p>
        </w:tc>
        <w:tc>
          <w:tcPr>
            <w:tcW w:w="2530" w:type="dxa"/>
          </w:tcPr>
          <w:p w14:paraId="069D268C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Filipe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Santana</w:t>
            </w:r>
          </w:p>
        </w:tc>
        <w:tc>
          <w:tcPr>
            <w:tcW w:w="2530" w:type="dxa"/>
            <w:shd w:val="clear" w:color="auto" w:fill="E1EED9"/>
          </w:tcPr>
          <w:p w14:paraId="55DC82D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0794D5AB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660ABEB6" w14:textId="77777777">
        <w:trPr>
          <w:trHeight w:val="323"/>
        </w:trPr>
        <w:tc>
          <w:tcPr>
            <w:tcW w:w="1116" w:type="dxa"/>
          </w:tcPr>
          <w:p w14:paraId="66701AEB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01232147</w:t>
            </w:r>
          </w:p>
        </w:tc>
        <w:tc>
          <w:tcPr>
            <w:tcW w:w="2530" w:type="dxa"/>
          </w:tcPr>
          <w:p w14:paraId="75C59C15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Mendes</w:t>
            </w:r>
          </w:p>
        </w:tc>
        <w:tc>
          <w:tcPr>
            <w:tcW w:w="2530" w:type="dxa"/>
            <w:shd w:val="clear" w:color="auto" w:fill="E1EED9"/>
          </w:tcPr>
          <w:p w14:paraId="3901D55B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662C420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5C615E92" w14:textId="77777777">
        <w:trPr>
          <w:trHeight w:val="323"/>
        </w:trPr>
        <w:tc>
          <w:tcPr>
            <w:tcW w:w="1116" w:type="dxa"/>
          </w:tcPr>
          <w:p w14:paraId="45434A12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01251057</w:t>
            </w:r>
          </w:p>
        </w:tc>
        <w:tc>
          <w:tcPr>
            <w:tcW w:w="2530" w:type="dxa"/>
          </w:tcPr>
          <w:p w14:paraId="417D7B57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Hygor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Wanderlei</w:t>
            </w:r>
          </w:p>
        </w:tc>
        <w:tc>
          <w:tcPr>
            <w:tcW w:w="2530" w:type="dxa"/>
            <w:shd w:val="clear" w:color="auto" w:fill="E1EED9"/>
          </w:tcPr>
          <w:p w14:paraId="05F19A8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20C2631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088F5275" w14:textId="77777777">
        <w:trPr>
          <w:trHeight w:val="325"/>
        </w:trPr>
        <w:tc>
          <w:tcPr>
            <w:tcW w:w="1116" w:type="dxa"/>
          </w:tcPr>
          <w:p w14:paraId="1E75FDBA" w14:textId="77777777" w:rsidR="004B12BD" w:rsidRDefault="00000000">
            <w:pPr>
              <w:pStyle w:val="TableParagraph"/>
              <w:spacing w:before="42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01251096</w:t>
            </w:r>
          </w:p>
        </w:tc>
        <w:tc>
          <w:tcPr>
            <w:tcW w:w="2530" w:type="dxa"/>
          </w:tcPr>
          <w:p w14:paraId="2F93979F" w14:textId="77777777" w:rsidR="004B12BD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Torelli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Matos</w:t>
            </w:r>
          </w:p>
        </w:tc>
        <w:tc>
          <w:tcPr>
            <w:tcW w:w="2530" w:type="dxa"/>
            <w:shd w:val="clear" w:color="auto" w:fill="E1EED9"/>
          </w:tcPr>
          <w:p w14:paraId="4C2C7A70" w14:textId="77777777" w:rsidR="004B12BD" w:rsidRDefault="00000000">
            <w:pPr>
              <w:pStyle w:val="TableParagraph"/>
              <w:spacing w:before="4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6162060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40B9115B" w14:textId="77777777">
        <w:trPr>
          <w:trHeight w:val="323"/>
        </w:trPr>
        <w:tc>
          <w:tcPr>
            <w:tcW w:w="1116" w:type="dxa"/>
          </w:tcPr>
          <w:p w14:paraId="7D5B0048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01251080</w:t>
            </w:r>
          </w:p>
        </w:tc>
        <w:tc>
          <w:tcPr>
            <w:tcW w:w="2530" w:type="dxa"/>
          </w:tcPr>
          <w:p w14:paraId="2726C9B0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Orenga</w:t>
            </w:r>
          </w:p>
        </w:tc>
        <w:tc>
          <w:tcPr>
            <w:tcW w:w="2530" w:type="dxa"/>
            <w:shd w:val="clear" w:color="auto" w:fill="E1EED9"/>
          </w:tcPr>
          <w:p w14:paraId="16141E69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CDF61D6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</w:tbl>
    <w:p w14:paraId="16DB95E5" w14:textId="77777777" w:rsidR="004B12BD" w:rsidRDefault="00000000">
      <w:pPr>
        <w:pStyle w:val="Corpodetexto"/>
        <w:spacing w:before="193"/>
        <w:ind w:left="823" w:firstLine="0"/>
      </w:pPr>
      <w:r>
        <w:rPr>
          <w:color w:val="2E5395"/>
        </w:rPr>
        <w:t>Motivo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ausência:</w:t>
      </w:r>
      <w:r>
        <w:rPr>
          <w:color w:val="2E5395"/>
          <w:spacing w:val="-2"/>
        </w:rPr>
        <w:t xml:space="preserve"> </w:t>
      </w:r>
      <w:r>
        <w:rPr>
          <w:spacing w:val="-10"/>
        </w:rPr>
        <w:t>-</w:t>
      </w:r>
    </w:p>
    <w:p w14:paraId="011230C3" w14:textId="77777777" w:rsidR="004B12BD" w:rsidRDefault="004B12BD">
      <w:pPr>
        <w:pStyle w:val="Corpodetexto"/>
        <w:spacing w:before="58"/>
        <w:ind w:firstLine="0"/>
      </w:pPr>
    </w:p>
    <w:p w14:paraId="31E54FA7" w14:textId="77777777" w:rsidR="004B12BD" w:rsidRDefault="00000000">
      <w:pPr>
        <w:spacing w:before="1"/>
        <w:ind w:left="114"/>
        <w:rPr>
          <w:b/>
          <w:sz w:val="28"/>
        </w:rPr>
      </w:pPr>
      <w:r>
        <w:rPr>
          <w:b/>
          <w:color w:val="2E5395"/>
          <w:sz w:val="28"/>
        </w:rPr>
        <w:t>Assuntos</w:t>
      </w:r>
      <w:r>
        <w:rPr>
          <w:b/>
          <w:color w:val="2E5395"/>
          <w:spacing w:val="-9"/>
          <w:sz w:val="28"/>
        </w:rPr>
        <w:t xml:space="preserve"> </w:t>
      </w:r>
      <w:r>
        <w:rPr>
          <w:b/>
          <w:color w:val="2E5395"/>
          <w:sz w:val="28"/>
        </w:rPr>
        <w:t>discutidos</w:t>
      </w:r>
      <w:r>
        <w:rPr>
          <w:b/>
          <w:color w:val="2E5395"/>
          <w:spacing w:val="-8"/>
          <w:sz w:val="28"/>
        </w:rPr>
        <w:t xml:space="preserve"> </w:t>
      </w:r>
      <w:r>
        <w:rPr>
          <w:b/>
          <w:color w:val="2E5395"/>
          <w:sz w:val="28"/>
        </w:rPr>
        <w:t>e</w:t>
      </w:r>
      <w:r>
        <w:rPr>
          <w:b/>
          <w:color w:val="2E5395"/>
          <w:spacing w:val="-6"/>
          <w:sz w:val="28"/>
        </w:rPr>
        <w:t xml:space="preserve"> </w:t>
      </w:r>
      <w:r>
        <w:rPr>
          <w:b/>
          <w:color w:val="2E5395"/>
          <w:sz w:val="28"/>
        </w:rPr>
        <w:t>principais</w:t>
      </w:r>
      <w:r>
        <w:rPr>
          <w:b/>
          <w:color w:val="2E5395"/>
          <w:spacing w:val="-5"/>
          <w:sz w:val="28"/>
        </w:rPr>
        <w:t xml:space="preserve"> </w:t>
      </w:r>
      <w:r>
        <w:rPr>
          <w:b/>
          <w:color w:val="2E5395"/>
          <w:spacing w:val="-2"/>
          <w:sz w:val="28"/>
        </w:rPr>
        <w:t>decisões:</w:t>
      </w:r>
    </w:p>
    <w:p w14:paraId="0628AA74" w14:textId="5754DCA9" w:rsidR="004B12BD" w:rsidRDefault="002031AE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 w:rsidRPr="002031AE">
        <w:rPr>
          <w:sz w:val="24"/>
        </w:rPr>
        <w:t>Verificação do andamento das atividades planejadas para a semana: Análise do progresso das tarefas previamente definidas, com o objetivo de monitorar a execução, identificar possíveis desvios e garantir o alinhamento com os prazos e metas estabelecidos.</w:t>
      </w:r>
    </w:p>
    <w:p w14:paraId="70854662" w14:textId="77777777" w:rsidR="00892F98" w:rsidRDefault="00892F98" w:rsidP="00892F98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 w:rsidRPr="002031AE">
        <w:rPr>
          <w:sz w:val="24"/>
        </w:rPr>
        <w:t>Verificação do andamento das atividades planejadas para a semana: Análise do progresso das tarefas previamente definidas, com o objetivo de monitorar a execução, identificar possíveis desvios e garantir o alinhamento com os prazos e metas estabelecidos.</w:t>
      </w:r>
    </w:p>
    <w:p w14:paraId="3E73836A" w14:textId="77777777" w:rsidR="00892F98" w:rsidRDefault="00892F98" w:rsidP="00892F98">
      <w:pPr>
        <w:pStyle w:val="PargrafodaLista"/>
        <w:tabs>
          <w:tab w:val="left" w:pos="835"/>
        </w:tabs>
        <w:ind w:firstLine="0"/>
        <w:rPr>
          <w:sz w:val="24"/>
        </w:rPr>
      </w:pPr>
    </w:p>
    <w:p w14:paraId="23893102" w14:textId="77777777" w:rsidR="00BF4183" w:rsidRDefault="00BF4183" w:rsidP="00BF4183">
      <w:pPr>
        <w:pStyle w:val="PargrafodaLista"/>
        <w:tabs>
          <w:tab w:val="left" w:pos="835"/>
        </w:tabs>
        <w:ind w:firstLine="0"/>
        <w:rPr>
          <w:sz w:val="24"/>
        </w:rPr>
      </w:pPr>
    </w:p>
    <w:p w14:paraId="611FC94E" w14:textId="77777777" w:rsidR="004B12BD" w:rsidRDefault="004B12BD">
      <w:pPr>
        <w:pStyle w:val="Corpodetexto"/>
        <w:spacing w:before="233"/>
        <w:ind w:firstLine="0"/>
        <w:rPr>
          <w:sz w:val="20"/>
        </w:r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B12BD" w14:paraId="485D7CD0" w14:textId="77777777">
        <w:trPr>
          <w:trHeight w:val="441"/>
        </w:trPr>
        <w:tc>
          <w:tcPr>
            <w:tcW w:w="9496" w:type="dxa"/>
            <w:gridSpan w:val="3"/>
            <w:tcBorders>
              <w:bottom w:val="nil"/>
            </w:tcBorders>
            <w:shd w:val="clear" w:color="auto" w:fill="8EAADB"/>
          </w:tcPr>
          <w:p w14:paraId="1B7A92C6" w14:textId="77777777" w:rsidR="004B12BD" w:rsidRDefault="00000000">
            <w:pPr>
              <w:pStyle w:val="TableParagraph"/>
              <w:spacing w:before="6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Plano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Ação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–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para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próxima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reunião:</w:t>
            </w:r>
          </w:p>
        </w:tc>
      </w:tr>
      <w:tr w:rsidR="004B12BD" w14:paraId="1FBA192D" w14:textId="77777777">
        <w:trPr>
          <w:trHeight w:val="619"/>
        </w:trPr>
        <w:tc>
          <w:tcPr>
            <w:tcW w:w="5526" w:type="dxa"/>
            <w:tcBorders>
              <w:top w:val="nil"/>
            </w:tcBorders>
            <w:shd w:val="clear" w:color="auto" w:fill="8495AF"/>
          </w:tcPr>
          <w:p w14:paraId="458A0AF5" w14:textId="77777777" w:rsidR="004B12BD" w:rsidRDefault="00000000">
            <w:pPr>
              <w:pStyle w:val="TableParagraph"/>
              <w:spacing w:before="177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que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fazer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8495AF"/>
          </w:tcPr>
          <w:p w14:paraId="5BD33936" w14:textId="77777777" w:rsidR="004B12BD" w:rsidRDefault="00000000">
            <w:pPr>
              <w:pStyle w:val="TableParagraph"/>
              <w:spacing w:before="40"/>
              <w:ind w:left="215" w:hanging="4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Prazo</w:t>
            </w:r>
            <w:r>
              <w:rPr>
                <w:b/>
                <w:color w:val="FFFFFF"/>
                <w:spacing w:val="-1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de Entrega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8495AF"/>
          </w:tcPr>
          <w:p w14:paraId="5146AF26" w14:textId="77777777" w:rsidR="004B12BD" w:rsidRDefault="00000000">
            <w:pPr>
              <w:pStyle w:val="TableParagraph"/>
              <w:spacing w:before="177"/>
              <w:ind w:left="474"/>
              <w:rPr>
                <w:b/>
              </w:rPr>
            </w:pPr>
            <w:r>
              <w:rPr>
                <w:b/>
                <w:color w:val="FFFFFF"/>
              </w:rPr>
              <w:t>Quem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(Responsável)</w:t>
            </w:r>
          </w:p>
        </w:tc>
      </w:tr>
      <w:tr w:rsidR="00BF4183" w14:paraId="3BB14C8E" w14:textId="77777777">
        <w:trPr>
          <w:trHeight w:val="1290"/>
        </w:trPr>
        <w:tc>
          <w:tcPr>
            <w:tcW w:w="5526" w:type="dxa"/>
          </w:tcPr>
          <w:p w14:paraId="4B9D3B68" w14:textId="5FF664C4" w:rsidR="00BF4183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Backlog da Sprint: Estruturação das demandas planejadas para o ciclo atual, incluindo a estimativa de esforço (pontuação), a definição de prioridades e a organização das atividades conforme os objetivos estratégicos da sprint."</w:t>
            </w:r>
          </w:p>
        </w:tc>
        <w:tc>
          <w:tcPr>
            <w:tcW w:w="1135" w:type="dxa"/>
          </w:tcPr>
          <w:p w14:paraId="69FCDE05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24DE4C78" w14:textId="0672977B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7F286B96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4CB44B15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Anne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Yukari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Yamasaki</w:t>
            </w:r>
          </w:p>
        </w:tc>
      </w:tr>
      <w:tr w:rsidR="00BF4183" w14:paraId="08B6CB18" w14:textId="77777777">
        <w:trPr>
          <w:trHeight w:val="1293"/>
        </w:trPr>
        <w:tc>
          <w:tcPr>
            <w:tcW w:w="5526" w:type="dxa"/>
          </w:tcPr>
          <w:p w14:paraId="7E5AF489" w14:textId="64779BED" w:rsidR="00BF4183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Backlog da Sprint: Estruturação das demandas planejadas para o ciclo atual, incluindo a estimativa de esforço (pontuação), a definição de prioridades e a organização das atividades conforme os objetivos estratégicos da sprint."</w:t>
            </w:r>
          </w:p>
        </w:tc>
        <w:tc>
          <w:tcPr>
            <w:tcW w:w="1135" w:type="dxa"/>
          </w:tcPr>
          <w:p w14:paraId="02641A11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5548C009" w14:textId="0020F27B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62FC0C83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7A78D601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Filipe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Santana</w:t>
            </w:r>
          </w:p>
        </w:tc>
      </w:tr>
      <w:tr w:rsidR="00BF4183" w14:paraId="4D3FA278" w14:textId="77777777">
        <w:trPr>
          <w:trHeight w:val="1291"/>
        </w:trPr>
        <w:tc>
          <w:tcPr>
            <w:tcW w:w="5526" w:type="dxa"/>
          </w:tcPr>
          <w:p w14:paraId="1BDA4CC5" w14:textId="25D0C795" w:rsidR="00BF4183" w:rsidRPr="00BF4183" w:rsidRDefault="00BF4183">
            <w:pPr>
              <w:pStyle w:val="TableParagraph"/>
              <w:spacing w:before="38" w:line="242" w:lineRule="auto"/>
              <w:ind w:left="107" w:right="86"/>
              <w:rPr>
                <w:sz w:val="24"/>
                <w:lang w:val="pt-BR"/>
              </w:rPr>
            </w:pPr>
            <w:r w:rsidRPr="00BF4183">
              <w:rPr>
                <w:sz w:val="24"/>
              </w:rPr>
              <w:t>Dashboard: Apresentação detalhada dos conceitos, critérios e regras utilizados na construção e interpretação de cada indicador e gráfico exibido.</w:t>
            </w:r>
          </w:p>
        </w:tc>
        <w:tc>
          <w:tcPr>
            <w:tcW w:w="1135" w:type="dxa"/>
          </w:tcPr>
          <w:p w14:paraId="20BFDF62" w14:textId="77777777" w:rsidR="00BF4183" w:rsidRDefault="00BF4183">
            <w:pPr>
              <w:pStyle w:val="TableParagraph"/>
              <w:spacing w:before="206"/>
              <w:rPr>
                <w:sz w:val="24"/>
              </w:rPr>
            </w:pPr>
          </w:p>
          <w:p w14:paraId="7BE986D1" w14:textId="61904A26" w:rsidR="00BF4183" w:rsidRDefault="00BF4183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48E6066C" w14:textId="77777777" w:rsidR="00BF4183" w:rsidRDefault="00BF4183">
            <w:pPr>
              <w:pStyle w:val="TableParagraph"/>
              <w:spacing w:before="59"/>
              <w:rPr>
                <w:sz w:val="24"/>
              </w:rPr>
            </w:pPr>
          </w:p>
          <w:p w14:paraId="3B9138DF" w14:textId="77777777" w:rsidR="00BF4183" w:rsidRDefault="00BF4183">
            <w:pPr>
              <w:pStyle w:val="TableParagraph"/>
              <w:ind w:left="105" w:right="881"/>
              <w:rPr>
                <w:sz w:val="24"/>
              </w:rPr>
            </w:pPr>
            <w:r>
              <w:rPr>
                <w:sz w:val="24"/>
              </w:rPr>
              <w:t>Guilherme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Oliveira </w:t>
            </w:r>
            <w:r>
              <w:rPr>
                <w:spacing w:val="-2"/>
                <w:sz w:val="24"/>
              </w:rPr>
              <w:t>Mendes</w:t>
            </w:r>
          </w:p>
        </w:tc>
      </w:tr>
      <w:tr w:rsidR="00BF4183" w14:paraId="53FAE7FE" w14:textId="77777777">
        <w:trPr>
          <w:trHeight w:val="1919"/>
        </w:trPr>
        <w:tc>
          <w:tcPr>
            <w:tcW w:w="5526" w:type="dxa"/>
          </w:tcPr>
          <w:p w14:paraId="01FF1B12" w14:textId="5E47A6F9" w:rsidR="00BF4183" w:rsidRDefault="00BF4183">
            <w:pPr>
              <w:pStyle w:val="TableParagraph"/>
              <w:spacing w:before="41"/>
              <w:ind w:left="107" w:right="211"/>
              <w:rPr>
                <w:sz w:val="24"/>
              </w:rPr>
            </w:pPr>
            <w:r w:rsidRPr="00BF4183">
              <w:rPr>
                <w:sz w:val="24"/>
              </w:rPr>
              <w:lastRenderedPageBreak/>
              <w:t>Dashboard: Apresentação detalhada dos conceitos, critérios e regras utilizados na construção e interpretação de cada indicador e gráfico exibido.</w:t>
            </w:r>
          </w:p>
        </w:tc>
        <w:tc>
          <w:tcPr>
            <w:tcW w:w="1135" w:type="dxa"/>
          </w:tcPr>
          <w:p w14:paraId="32BE2B5A" w14:textId="77777777" w:rsidR="00BF4183" w:rsidRDefault="00BF4183">
            <w:pPr>
              <w:pStyle w:val="TableParagraph"/>
              <w:rPr>
                <w:sz w:val="24"/>
              </w:rPr>
            </w:pPr>
          </w:p>
          <w:p w14:paraId="4491DCCF" w14:textId="77777777" w:rsidR="00BF4183" w:rsidRDefault="00BF4183">
            <w:pPr>
              <w:pStyle w:val="TableParagraph"/>
              <w:spacing w:before="226"/>
              <w:rPr>
                <w:sz w:val="24"/>
              </w:rPr>
            </w:pPr>
          </w:p>
          <w:p w14:paraId="2AD0DC20" w14:textId="7A79AA35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299972D2" w14:textId="77777777" w:rsidR="00BF4183" w:rsidRDefault="00BF4183">
            <w:pPr>
              <w:pStyle w:val="TableParagraph"/>
              <w:rPr>
                <w:sz w:val="24"/>
              </w:rPr>
            </w:pPr>
          </w:p>
          <w:p w14:paraId="7ED6A8CB" w14:textId="77777777" w:rsidR="00BF4183" w:rsidRDefault="00BF4183">
            <w:pPr>
              <w:pStyle w:val="TableParagraph"/>
              <w:spacing w:before="226"/>
              <w:rPr>
                <w:sz w:val="24"/>
              </w:rPr>
            </w:pPr>
          </w:p>
          <w:p w14:paraId="0C167108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Hygor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Wanderlei</w:t>
            </w:r>
          </w:p>
        </w:tc>
      </w:tr>
    </w:tbl>
    <w:p w14:paraId="5BA2DBEE" w14:textId="77777777" w:rsidR="004B12BD" w:rsidRDefault="004B12BD">
      <w:pPr>
        <w:pStyle w:val="TableParagraph"/>
        <w:rPr>
          <w:sz w:val="24"/>
        </w:rPr>
        <w:sectPr w:rsidR="004B12BD">
          <w:type w:val="continuous"/>
          <w:pgSz w:w="11910" w:h="16840"/>
          <w:pgMar w:top="1220" w:right="1133" w:bottom="986" w:left="850" w:header="720" w:footer="720" w:gutter="0"/>
          <w:cols w:space="720"/>
        </w:sect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B12BD" w14:paraId="4D4A5979" w14:textId="77777777">
        <w:trPr>
          <w:trHeight w:val="1624"/>
        </w:trPr>
        <w:tc>
          <w:tcPr>
            <w:tcW w:w="5526" w:type="dxa"/>
          </w:tcPr>
          <w:p w14:paraId="05E18F9F" w14:textId="2F82CC07" w:rsidR="004B12BD" w:rsidRDefault="00BF4183">
            <w:pPr>
              <w:pStyle w:val="TableParagraph"/>
              <w:spacing w:before="38"/>
              <w:ind w:left="107"/>
              <w:rPr>
                <w:sz w:val="24"/>
              </w:rPr>
            </w:pPr>
            <w:r w:rsidRPr="00BF4183">
              <w:rPr>
                <w:sz w:val="24"/>
              </w:rPr>
              <w:t>Atividades organizadas na ferramenta de gestão: Registro, planejamento e acompanhamento das sprints e tarefas, estruturadas de forma a garantir a visibilidade, rastreabilidade e eficiência no cumprimento dos objetivos definidos para o time.</w:t>
            </w:r>
          </w:p>
        </w:tc>
        <w:tc>
          <w:tcPr>
            <w:tcW w:w="1135" w:type="dxa"/>
          </w:tcPr>
          <w:p w14:paraId="394F84F4" w14:textId="77777777" w:rsidR="004B12BD" w:rsidRDefault="004B12BD">
            <w:pPr>
              <w:pStyle w:val="TableParagraph"/>
              <w:rPr>
                <w:sz w:val="24"/>
              </w:rPr>
            </w:pPr>
          </w:p>
          <w:p w14:paraId="3AAC5557" w14:textId="77777777" w:rsidR="004B12BD" w:rsidRDefault="004B12BD">
            <w:pPr>
              <w:pStyle w:val="TableParagraph"/>
              <w:spacing w:before="80"/>
              <w:rPr>
                <w:sz w:val="24"/>
              </w:rPr>
            </w:pPr>
          </w:p>
          <w:p w14:paraId="0052B623" w14:textId="5CED7615" w:rsidR="004B12BD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002213CB" w14:textId="77777777" w:rsidR="004B12BD" w:rsidRDefault="004B12BD">
            <w:pPr>
              <w:pStyle w:val="TableParagraph"/>
              <w:spacing w:before="227"/>
              <w:rPr>
                <w:sz w:val="24"/>
              </w:rPr>
            </w:pPr>
          </w:p>
          <w:p w14:paraId="365DF344" w14:textId="77777777" w:rsidR="004B12BD" w:rsidRDefault="00000000">
            <w:pPr>
              <w:pStyle w:val="TableParagraph"/>
              <w:ind w:left="105" w:right="692"/>
              <w:rPr>
                <w:sz w:val="24"/>
              </w:rPr>
            </w:pPr>
            <w:r>
              <w:rPr>
                <w:sz w:val="24"/>
              </w:rPr>
              <w:t>João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Victor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Torelli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Matos</w:t>
            </w:r>
          </w:p>
        </w:tc>
      </w:tr>
      <w:tr w:rsidR="004B12BD" w14:paraId="319B23D4" w14:textId="77777777">
        <w:trPr>
          <w:trHeight w:val="1293"/>
        </w:trPr>
        <w:tc>
          <w:tcPr>
            <w:tcW w:w="5526" w:type="dxa"/>
          </w:tcPr>
          <w:p w14:paraId="08283AC5" w14:textId="1549B75A" w:rsidR="004B12BD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Atividades organizadas na ferramenta de gestão: Registro, planejamento e acompanhamento das sprints e tarefas, estruturadas de forma a garantir a visibilidade, rastreabilidade e eficiência no cumprimento dos objetivos definidos para o time.</w:t>
            </w:r>
          </w:p>
        </w:tc>
        <w:tc>
          <w:tcPr>
            <w:tcW w:w="1135" w:type="dxa"/>
          </w:tcPr>
          <w:p w14:paraId="0A6342F4" w14:textId="77777777" w:rsidR="004B12BD" w:rsidRDefault="004B12BD">
            <w:pPr>
              <w:pStyle w:val="TableParagraph"/>
              <w:spacing w:before="207"/>
              <w:rPr>
                <w:sz w:val="24"/>
              </w:rPr>
            </w:pPr>
          </w:p>
          <w:p w14:paraId="1D0C44A3" w14:textId="6AD4221A" w:rsidR="004B12BD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7AB1EB51" w14:textId="77777777" w:rsidR="004B12BD" w:rsidRDefault="004B12BD">
            <w:pPr>
              <w:pStyle w:val="TableParagraph"/>
              <w:spacing w:before="207"/>
              <w:rPr>
                <w:sz w:val="24"/>
              </w:rPr>
            </w:pPr>
          </w:p>
          <w:p w14:paraId="169D74EB" w14:textId="77777777" w:rsidR="004B12B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Victor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Orenga</w:t>
            </w:r>
          </w:p>
        </w:tc>
      </w:tr>
    </w:tbl>
    <w:p w14:paraId="27BA484B" w14:textId="77777777" w:rsidR="004B12BD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0" distR="0" simplePos="0" relativeHeight="487474176" behindDoc="1" locked="0" layoutInCell="1" allowOverlap="1" wp14:anchorId="62704C2D" wp14:editId="09273D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2BD">
      <w:type w:val="continuous"/>
      <w:pgSz w:w="11910" w:h="16840"/>
      <w:pgMar w:top="980" w:right="113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4926"/>
    <w:multiLevelType w:val="hybridMultilevel"/>
    <w:tmpl w:val="0EAA0C02"/>
    <w:lvl w:ilvl="0" w:tplc="11600A2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1" w:tplc="2E0AA612"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2" w:tplc="78FE1702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DFA567C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6764DAE0">
      <w:numFmt w:val="bullet"/>
      <w:lvlText w:val="•"/>
      <w:lvlJc w:val="left"/>
      <w:pPr>
        <w:ind w:left="4347" w:hanging="360"/>
      </w:pPr>
      <w:rPr>
        <w:rFonts w:hint="default"/>
        <w:lang w:val="pt-PT" w:eastAsia="en-US" w:bidi="ar-SA"/>
      </w:rPr>
    </w:lvl>
    <w:lvl w:ilvl="5" w:tplc="70501212">
      <w:numFmt w:val="bullet"/>
      <w:lvlText w:val="•"/>
      <w:lvlJc w:val="left"/>
      <w:pPr>
        <w:ind w:left="5277" w:hanging="360"/>
      </w:pPr>
      <w:rPr>
        <w:rFonts w:hint="default"/>
        <w:lang w:val="pt-PT" w:eastAsia="en-US" w:bidi="ar-SA"/>
      </w:rPr>
    </w:lvl>
    <w:lvl w:ilvl="6" w:tplc="8176F41A">
      <w:numFmt w:val="bullet"/>
      <w:lvlText w:val="•"/>
      <w:lvlJc w:val="left"/>
      <w:pPr>
        <w:ind w:left="6206" w:hanging="360"/>
      </w:pPr>
      <w:rPr>
        <w:rFonts w:hint="default"/>
        <w:lang w:val="pt-PT" w:eastAsia="en-US" w:bidi="ar-SA"/>
      </w:rPr>
    </w:lvl>
    <w:lvl w:ilvl="7" w:tplc="17883936">
      <w:numFmt w:val="bullet"/>
      <w:lvlText w:val="•"/>
      <w:lvlJc w:val="left"/>
      <w:pPr>
        <w:ind w:left="7135" w:hanging="360"/>
      </w:pPr>
      <w:rPr>
        <w:rFonts w:hint="default"/>
        <w:lang w:val="pt-PT" w:eastAsia="en-US" w:bidi="ar-SA"/>
      </w:rPr>
    </w:lvl>
    <w:lvl w:ilvl="8" w:tplc="2834D69E">
      <w:numFmt w:val="bullet"/>
      <w:lvlText w:val="•"/>
      <w:lvlJc w:val="left"/>
      <w:pPr>
        <w:ind w:left="8064" w:hanging="360"/>
      </w:pPr>
      <w:rPr>
        <w:rFonts w:hint="default"/>
        <w:lang w:val="pt-PT" w:eastAsia="en-US" w:bidi="ar-SA"/>
      </w:rPr>
    </w:lvl>
  </w:abstractNum>
  <w:num w:numId="1" w16cid:durableId="52135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2BD"/>
    <w:rsid w:val="00053EA4"/>
    <w:rsid w:val="002031AE"/>
    <w:rsid w:val="004B12BD"/>
    <w:rsid w:val="00593003"/>
    <w:rsid w:val="00892F98"/>
    <w:rsid w:val="00B82B84"/>
    <w:rsid w:val="00B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E91E"/>
  <w15:docId w15:val="{4A50E28F-8492-43BC-9A32-5D169F3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114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Guilherme Mendes</cp:lastModifiedBy>
  <cp:revision>5</cp:revision>
  <dcterms:created xsi:type="dcterms:W3CDTF">2025-04-24T01:50:00Z</dcterms:created>
  <dcterms:modified xsi:type="dcterms:W3CDTF">2025-04-24T02:11:00Z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3-Heights(TM) PDF Security Shell 4.8.25.2 (http://www.pdf-tools.com)</vt:lpwstr>
  </property>
</Properties>
</file>