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7924" w:rsidRDefault="005D7924" w:rsidP="005D7924">
      <w:pPr>
        <w:jc w:val="center"/>
        <w:rPr>
          <w:b/>
          <w:sz w:val="40"/>
        </w:rPr>
      </w:pPr>
      <w:r w:rsidRPr="005D7924">
        <w:rPr>
          <w:b/>
          <w:sz w:val="40"/>
        </w:rPr>
        <w:t>Progress Report</w:t>
      </w:r>
    </w:p>
    <w:p w:rsidR="005D7924" w:rsidRPr="005D7924" w:rsidRDefault="005D7924" w:rsidP="005D7924">
      <w:pPr>
        <w:jc w:val="right"/>
        <w:rPr>
          <w:b/>
          <w:sz w:val="32"/>
        </w:rPr>
      </w:pPr>
      <w:r w:rsidRPr="005D7924">
        <w:rPr>
          <w:rFonts w:hint="eastAsia"/>
          <w:b/>
          <w:sz w:val="32"/>
        </w:rPr>
        <w:t>——sealtalk-android</w:t>
      </w:r>
    </w:p>
    <w:p w:rsidR="00415D01" w:rsidRDefault="0060709B" w:rsidP="002C43C0">
      <w:r w:rsidRPr="0060709B">
        <w:rPr>
          <w:b/>
        </w:rPr>
        <w:t>刘云</w:t>
      </w:r>
      <w:r w:rsidRPr="0060709B">
        <w:rPr>
          <w:rFonts w:hint="eastAsia"/>
          <w:b/>
        </w:rPr>
        <w:t>清</w:t>
      </w:r>
      <w:r>
        <w:rPr>
          <w:rFonts w:hint="eastAsia"/>
        </w:rPr>
        <w:t>：</w:t>
      </w:r>
    </w:p>
    <w:p w:rsidR="00D13A55" w:rsidRDefault="00805FAA" w:rsidP="00126F17">
      <w:pPr>
        <w:jc w:val="center"/>
        <w:rPr>
          <w:b/>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pt;height:583.5pt">
            <v:imagedata r:id="rId7" o:title="N~N8$F69[{4TP5)5XH$NIGE"/>
          </v:shape>
        </w:pict>
      </w:r>
    </w:p>
    <w:p w:rsidR="00126F17" w:rsidRDefault="00126F17" w:rsidP="002C43C0">
      <w:pPr>
        <w:rPr>
          <w:b/>
        </w:rPr>
      </w:pPr>
    </w:p>
    <w:p w:rsidR="00126F17" w:rsidRPr="007A67A8" w:rsidRDefault="00126F17" w:rsidP="00126F17">
      <w:r>
        <w:rPr>
          <w:rFonts w:hint="eastAsia"/>
          <w:b/>
        </w:rPr>
        <w:lastRenderedPageBreak/>
        <w:t>徐楚玉</w:t>
      </w:r>
      <w:r>
        <w:rPr>
          <w:rFonts w:hint="eastAsia"/>
        </w:rPr>
        <w:t>：</w:t>
      </w:r>
    </w:p>
    <w:p w:rsidR="00BD7E94" w:rsidRDefault="00BD7E94" w:rsidP="00BD7E94">
      <w:pPr>
        <w:ind w:firstLine="420"/>
        <w:rPr>
          <w:rFonts w:ascii="黑体" w:eastAsia="黑体" w:hAnsi="黑体" w:cs="黑体"/>
          <w:sz w:val="22"/>
          <w:szCs w:val="28"/>
        </w:rPr>
      </w:pPr>
      <w:r w:rsidRPr="00BD7E94">
        <w:rPr>
          <w:rFonts w:hint="eastAsia"/>
        </w:rPr>
        <w:t xml:space="preserve">After choosing </w:t>
      </w:r>
      <w:r w:rsidR="00967B95" w:rsidRPr="00BD7E94">
        <w:t>SealTalk</w:t>
      </w:r>
      <w:r w:rsidRPr="00BD7E94">
        <w:rPr>
          <w:rFonts w:hint="eastAsia"/>
        </w:rPr>
        <w:t xml:space="preserve"> as our team's project, my main achievement at present is to write the introduction part of the project report.</w:t>
      </w:r>
      <w:r w:rsidR="00967B95">
        <w:t xml:space="preserve"> </w:t>
      </w:r>
      <w:r w:rsidRPr="00BD7E94">
        <w:rPr>
          <w:rFonts w:hint="eastAsia"/>
        </w:rPr>
        <w:t xml:space="preserve">In order to accomplish my assignment, I searched a lot of relevant information on the Internet and read </w:t>
      </w:r>
      <w:r w:rsidR="00967B95" w:rsidRPr="00BD7E94">
        <w:t>SealTalk</w:t>
      </w:r>
      <w:r w:rsidR="00967B95" w:rsidRPr="00BD7E94">
        <w:rPr>
          <w:rFonts w:hint="eastAsia"/>
        </w:rPr>
        <w:t xml:space="preserve"> </w:t>
      </w:r>
      <w:r w:rsidRPr="00BD7E94">
        <w:rPr>
          <w:rFonts w:hint="eastAsia"/>
        </w:rPr>
        <w:t>'s official documents in detail about the functions of this product at first.</w:t>
      </w:r>
      <w:r w:rsidR="00967B95">
        <w:t xml:space="preserve"> </w:t>
      </w:r>
      <w:r w:rsidRPr="00BD7E94">
        <w:rPr>
          <w:rFonts w:hint="eastAsia"/>
        </w:rPr>
        <w:t xml:space="preserve">It makes me have a general understanding of </w:t>
      </w:r>
      <w:r w:rsidR="00967B95" w:rsidRPr="00BD7E94">
        <w:t>SealTalk</w:t>
      </w:r>
      <w:r w:rsidRPr="00BD7E94">
        <w:rPr>
          <w:rFonts w:hint="eastAsia"/>
        </w:rPr>
        <w:t>.</w:t>
      </w:r>
      <w:r w:rsidR="00967B95">
        <w:t xml:space="preserve"> </w:t>
      </w:r>
      <w:r w:rsidRPr="00BD7E94">
        <w:rPr>
          <w:rFonts w:hint="eastAsia"/>
        </w:rPr>
        <w:t>Also it is necessary to know the technical side. I tried to read the source code of the project and got a general idea of the structure of the code. But my understanding of the source code is still very limited at present. I will try to understand the source code as thoroughly as possible later.</w:t>
      </w:r>
    </w:p>
    <w:p w:rsidR="00126F17" w:rsidRDefault="00126F17" w:rsidP="002C43C0">
      <w:pPr>
        <w:rPr>
          <w:b/>
        </w:rPr>
      </w:pPr>
    </w:p>
    <w:p w:rsidR="002C43C0" w:rsidRDefault="002C43C0" w:rsidP="002C43C0">
      <w:r w:rsidRPr="005D7924">
        <w:rPr>
          <w:rFonts w:hint="eastAsia"/>
          <w:b/>
        </w:rPr>
        <w:t>段宇昕</w:t>
      </w:r>
      <w:r>
        <w:rPr>
          <w:rFonts w:hint="eastAsia"/>
        </w:rPr>
        <w:t>：</w:t>
      </w:r>
    </w:p>
    <w:p w:rsidR="002C43C0" w:rsidRDefault="002C43C0" w:rsidP="002C43C0">
      <w:r>
        <w:tab/>
        <w:t>Understand SealTalk project application scenarios and basic development information</w:t>
      </w:r>
    </w:p>
    <w:p w:rsidR="002C43C0" w:rsidRDefault="002C43C0" w:rsidP="002C43C0">
      <w:pPr>
        <w:ind w:firstLine="420"/>
      </w:pPr>
      <w:r>
        <w:t>Understand the information of SealTalk project company -- RongCloud, including its partners, competitors, etc.</w:t>
      </w:r>
    </w:p>
    <w:p w:rsidR="002C43C0" w:rsidRDefault="002C43C0" w:rsidP="002C43C0">
      <w:pPr>
        <w:ind w:firstLine="420"/>
      </w:pPr>
      <w:r>
        <w:t>Reading the handout material “Delft Student on Software Architecture DESOSA 2017” and study the reports of Arduino and Gradle</w:t>
      </w:r>
    </w:p>
    <w:p w:rsidR="002C43C0" w:rsidRDefault="002C43C0" w:rsidP="002C43C0">
      <w:pPr>
        <w:ind w:firstLine="420"/>
      </w:pPr>
      <w:r>
        <w:t>Finish the initial analysis of stakeholders and power vs. interest.</w:t>
      </w:r>
    </w:p>
    <w:p w:rsidR="005D7924" w:rsidRDefault="005D7924" w:rsidP="002C43C0">
      <w:pPr>
        <w:ind w:firstLine="420"/>
      </w:pPr>
    </w:p>
    <w:p w:rsidR="002C43C0" w:rsidRDefault="002C43C0" w:rsidP="002C43C0">
      <w:r w:rsidRPr="005D7924">
        <w:rPr>
          <w:rFonts w:hint="eastAsia"/>
          <w:b/>
        </w:rPr>
        <w:t>李祖鑫</w:t>
      </w:r>
      <w:r>
        <w:rPr>
          <w:rFonts w:hint="eastAsia"/>
        </w:rPr>
        <w:t>：</w:t>
      </w:r>
    </w:p>
    <w:p w:rsidR="002C43C0" w:rsidRDefault="002C43C0" w:rsidP="0090454F">
      <w:pPr>
        <w:ind w:firstLine="420"/>
      </w:pPr>
      <w:r>
        <w:t>- Find Users, Acquirers,</w:t>
      </w:r>
      <w:r w:rsidR="0090454F">
        <w:t xml:space="preserve"> </w:t>
      </w:r>
      <w:r>
        <w:t>Suppliers,</w:t>
      </w:r>
      <w:r w:rsidR="0090454F">
        <w:t xml:space="preserve"> </w:t>
      </w:r>
      <w:r>
        <w:t>Developers,</w:t>
      </w:r>
      <w:r w:rsidR="0090454F">
        <w:t xml:space="preserve"> </w:t>
      </w:r>
      <w:r>
        <w:t>Competitors,</w:t>
      </w:r>
      <w:r w:rsidR="0090454F">
        <w:t xml:space="preserve"> </w:t>
      </w:r>
      <w:r>
        <w:t>Maintainers as stakeholders in sealtalk-android.</w:t>
      </w:r>
    </w:p>
    <w:p w:rsidR="002C43C0" w:rsidRDefault="002C43C0" w:rsidP="0090454F">
      <w:pPr>
        <w:ind w:firstLine="420"/>
      </w:pPr>
      <w:r>
        <w:t>- Fill in some content in stakeholders</w:t>
      </w:r>
    </w:p>
    <w:p w:rsidR="002C43C0" w:rsidRDefault="002C43C0" w:rsidP="0090454F">
      <w:pPr>
        <w:ind w:firstLine="420"/>
      </w:pPr>
      <w:r>
        <w:t xml:space="preserve">- Find some useful information in </w:t>
      </w:r>
      <w:r w:rsidR="00805FAA">
        <w:t>GitHub</w:t>
      </w:r>
      <w:r>
        <w:t xml:space="preserve"> and RongCloud mainpage to fill in the document.</w:t>
      </w:r>
    </w:p>
    <w:p w:rsidR="002C43C0" w:rsidRDefault="002C43C0"/>
    <w:p w:rsidR="00720A1B" w:rsidRDefault="004D166F">
      <w:r w:rsidRPr="005D7924">
        <w:rPr>
          <w:rFonts w:hint="eastAsia"/>
          <w:b/>
        </w:rPr>
        <w:t>方焱志</w:t>
      </w:r>
      <w:r>
        <w:rPr>
          <w:rFonts w:hint="eastAsia"/>
        </w:rPr>
        <w:t>：</w:t>
      </w:r>
    </w:p>
    <w:p w:rsidR="00B649FF" w:rsidRDefault="00B649FF" w:rsidP="00B649FF">
      <w:r>
        <w:rPr>
          <w:rFonts w:hint="eastAsia"/>
        </w:rPr>
        <w:tab/>
        <w:t xml:space="preserve">- </w:t>
      </w:r>
      <w:r>
        <w:t>H</w:t>
      </w:r>
      <w:r w:rsidRPr="00B649FF">
        <w:t>ave some insight into</w:t>
      </w:r>
      <w:r>
        <w:t xml:space="preserve"> </w:t>
      </w:r>
      <w:r w:rsidRPr="004D166F">
        <w:t>Instant Messaging</w:t>
      </w:r>
    </w:p>
    <w:p w:rsidR="00B649FF" w:rsidRDefault="00B649FF" w:rsidP="00B649FF">
      <w:r>
        <w:tab/>
        <w:t>- Analyze packages in the source code of this project</w:t>
      </w:r>
    </w:p>
    <w:p w:rsidR="00B649FF" w:rsidRDefault="00B649FF" w:rsidP="00B649FF">
      <w:r>
        <w:tab/>
        <w:t>- Learn about the Context View</w:t>
      </w:r>
    </w:p>
    <w:p w:rsidR="00B649FF" w:rsidRDefault="00B649FF" w:rsidP="00B649FF">
      <w:r>
        <w:tab/>
        <w:t xml:space="preserve">- Find out </w:t>
      </w:r>
      <w:r w:rsidRPr="00B649FF">
        <w:t>the external entities it interacts wi</w:t>
      </w:r>
      <w:r>
        <w:t>th</w:t>
      </w:r>
    </w:p>
    <w:p w:rsidR="004D166F" w:rsidRDefault="004D166F" w:rsidP="004D166F">
      <w:pPr>
        <w:ind w:firstLine="420"/>
      </w:pPr>
      <w:r w:rsidRPr="004D166F">
        <w:t xml:space="preserve">The project we chose is </w:t>
      </w:r>
      <w:hyperlink r:id="rId8" w:history="1">
        <w:r w:rsidRPr="000945D7">
          <w:rPr>
            <w:rStyle w:val="a7"/>
          </w:rPr>
          <w:t>sealtalk-android</w:t>
        </w:r>
      </w:hyperlink>
      <w:r w:rsidRPr="004D166F">
        <w:t>. This is an Instant Messaging</w:t>
      </w:r>
      <w:r>
        <w:t>(</w:t>
      </w:r>
      <w:r>
        <w:rPr>
          <w:rFonts w:hint="eastAsia"/>
        </w:rPr>
        <w:t>即时通信</w:t>
      </w:r>
      <w:r>
        <w:t>)</w:t>
      </w:r>
      <w:r w:rsidRPr="004D166F">
        <w:t xml:space="preserve"> app, such as QQ and Skyp</w:t>
      </w:r>
      <w:r>
        <w:t>e, all of which are IM software</w:t>
      </w:r>
      <w:r>
        <w:rPr>
          <w:rFonts w:hint="eastAsia"/>
        </w:rPr>
        <w:t>.</w:t>
      </w:r>
      <w:r>
        <w:t xml:space="preserve"> T</w:t>
      </w:r>
      <w:r w:rsidRPr="004D166F">
        <w:t>herefore, I first learned about instant messaging. Instant messaging is mostly based on the following four communication protocols: the first is an instant messaging and space based protocol, IMPP; the second is a space and instant messaging based protocol, PRIM; and the third is based on attendance extensions</w:t>
      </w:r>
      <w:r>
        <w:t xml:space="preserve"> and instant messaging sessions</w:t>
      </w:r>
      <w:r w:rsidRPr="004D166F">
        <w:t xml:space="preserve">, SIP; the fourth is based on the extensible message and presence protocol, XMPP. Among the above four mainstream communication protocols, the XMPP protocol has </w:t>
      </w:r>
      <w:r>
        <w:t xml:space="preserve">relatively </w:t>
      </w:r>
      <w:r w:rsidRPr="004D166F">
        <w:t>outstanding scalability and flexibility.</w:t>
      </w:r>
    </w:p>
    <w:p w:rsidR="007E0519" w:rsidRDefault="007E0519" w:rsidP="007E0519">
      <w:pPr>
        <w:ind w:firstLine="420"/>
        <w:jc w:val="center"/>
      </w:pPr>
      <w:r>
        <w:rPr>
          <w:noProof/>
        </w:rPr>
        <w:lastRenderedPageBreak/>
        <w:drawing>
          <wp:inline distT="0" distB="0" distL="0" distR="0" wp14:anchorId="08D0D012" wp14:editId="5E826D75">
            <wp:extent cx="3356496" cy="1692778"/>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6305" cy="1707811"/>
                    </a:xfrm>
                    <a:prstGeom prst="rect">
                      <a:avLst/>
                    </a:prstGeom>
                  </pic:spPr>
                </pic:pic>
              </a:graphicData>
            </a:graphic>
          </wp:inline>
        </w:drawing>
      </w:r>
    </w:p>
    <w:p w:rsidR="004D166F" w:rsidRDefault="004D166F" w:rsidP="004D166F">
      <w:pPr>
        <w:ind w:firstLine="420"/>
      </w:pPr>
      <w:r w:rsidRPr="004D166F">
        <w:t xml:space="preserve">At the same time, instant messaging platforms usually have the following non-functional requirements: 1. </w:t>
      </w:r>
      <w:r w:rsidRPr="004D166F">
        <w:rPr>
          <w:b/>
        </w:rPr>
        <w:t>Scalability</w:t>
      </w:r>
      <w:r w:rsidRPr="004D166F">
        <w:t>: Developers should pay attention to system scalability, reserve enough upgrade interfaces, and embody in the system design architecture to meet the future of the system. The need for function upgrade or architec</w:t>
      </w:r>
      <w:r>
        <w:t xml:space="preserve">ture optimization.  </w:t>
      </w:r>
      <w:r w:rsidRPr="004D166F">
        <w:t xml:space="preserve">2. </w:t>
      </w:r>
      <w:r w:rsidRPr="004D166F">
        <w:rPr>
          <w:b/>
        </w:rPr>
        <w:t>Error log</w:t>
      </w:r>
      <w:r w:rsidRPr="004D166F">
        <w:t xml:space="preserve">: </w:t>
      </w:r>
      <w:r>
        <w:t xml:space="preserve">developers </w:t>
      </w:r>
      <w:r w:rsidRPr="004D166F">
        <w:t>should pay attention to the automatic generation and rea</w:t>
      </w:r>
      <w:r>
        <w:t>l-time alarm of the application,</w:t>
      </w:r>
      <w:r w:rsidRPr="004D166F">
        <w:t xml:space="preserve"> in order to facilitate system de</w:t>
      </w:r>
      <w:r>
        <w:t>bugging and maintenance upgrade.</w:t>
      </w:r>
      <w:r w:rsidRPr="004D166F">
        <w:t xml:space="preserve"> </w:t>
      </w:r>
      <w:r>
        <w:t xml:space="preserve"> </w:t>
      </w:r>
      <w:r w:rsidRPr="004D166F">
        <w:t xml:space="preserve">3. </w:t>
      </w:r>
      <w:r w:rsidRPr="004D166F">
        <w:rPr>
          <w:b/>
        </w:rPr>
        <w:t>Data Transmission security</w:t>
      </w:r>
      <w:r w:rsidRPr="004D166F">
        <w:t>: In the process of system development, certain encryption technologies must be adopted to ensure the absolute security of the user's sensitive private data after being put into use.</w:t>
      </w:r>
    </w:p>
    <w:p w:rsidR="004D166F" w:rsidRDefault="000945D7" w:rsidP="004D166F">
      <w:pPr>
        <w:ind w:firstLine="420"/>
      </w:pPr>
      <w:r w:rsidRPr="000945D7">
        <w:t xml:space="preserve">Since the </w:t>
      </w:r>
      <w:bookmarkStart w:id="0" w:name="_GoBack"/>
      <w:r w:rsidRPr="000945D7">
        <w:t xml:space="preserve">sealtalk </w:t>
      </w:r>
      <w:bookmarkEnd w:id="0"/>
      <w:r w:rsidRPr="000945D7">
        <w:t xml:space="preserve">project is based on C/S implementation, the points mentioned above are mainly reflected in the </w:t>
      </w:r>
      <w:hyperlink r:id="rId10" w:history="1">
        <w:r w:rsidRPr="000945D7">
          <w:rPr>
            <w:rStyle w:val="a7"/>
          </w:rPr>
          <w:t>sealtalk-server</w:t>
        </w:r>
      </w:hyperlink>
      <w:r w:rsidRPr="000945D7">
        <w:t xml:space="preserve"> (based on Node.js). For example, </w:t>
      </w:r>
      <w:hyperlink r:id="rId11" w:history="1">
        <w:r w:rsidRPr="000945D7">
          <w:rPr>
            <w:rStyle w:val="a7"/>
          </w:rPr>
          <w:t xml:space="preserve">util/n3d.js </w:t>
        </w:r>
      </w:hyperlink>
      <w:r w:rsidRPr="000945D7">
        <w:t xml:space="preserve">is the encapsulation of the encryption function, which corresponds to the third point of the above non-functional requirements. </w:t>
      </w:r>
      <w:r>
        <w:t>Here, t</w:t>
      </w:r>
      <w:r w:rsidRPr="000945D7">
        <w:t>he description of the server</w:t>
      </w:r>
      <w:r>
        <w:t xml:space="preserve"> side</w:t>
      </w:r>
      <w:r w:rsidRPr="000945D7">
        <w:t xml:space="preserve"> will not be </w:t>
      </w:r>
      <w:r>
        <w:t>described in details</w:t>
      </w:r>
      <w:r w:rsidRPr="000945D7">
        <w:t>.</w:t>
      </w:r>
    </w:p>
    <w:p w:rsidR="000945D7" w:rsidRDefault="000945D7" w:rsidP="004D166F">
      <w:pPr>
        <w:ind w:firstLine="420"/>
      </w:pPr>
      <w:r w:rsidRPr="000945D7">
        <w:t>After a general understanding of some of the principles of instant messaging, it is now moving to its Android-side architecture. The project consists of four main modules:</w:t>
      </w:r>
    </w:p>
    <w:p w:rsidR="000945D7" w:rsidRPr="00B649FF" w:rsidRDefault="000945D7" w:rsidP="00B649FF">
      <w:pPr>
        <w:ind w:firstLine="420"/>
      </w:pPr>
      <w:r w:rsidRPr="00B649FF">
        <w:rPr>
          <w:rFonts w:hint="eastAsia"/>
        </w:rPr>
        <w:t>1</w:t>
      </w:r>
      <w:r w:rsidRPr="00B649FF">
        <w:t>.</w:t>
      </w:r>
      <w:r w:rsidRPr="00B649FF">
        <w:rPr>
          <w:rFonts w:hint="eastAsia"/>
        </w:rPr>
        <w:t>contactcard：</w:t>
      </w:r>
      <w:r w:rsidR="00AA7E8A" w:rsidRPr="00B649FF">
        <w:t>Contact card</w:t>
      </w:r>
    </w:p>
    <w:p w:rsidR="000945D7" w:rsidRDefault="000945D7" w:rsidP="000945D7">
      <w:pPr>
        <w:spacing w:line="276" w:lineRule="auto"/>
        <w:ind w:firstLine="420"/>
        <w:rPr>
          <w:rFonts w:ascii="宋体" w:eastAsia="宋体" w:hAnsi="宋体"/>
        </w:rPr>
      </w:pPr>
      <w:r>
        <w:rPr>
          <w:noProof/>
        </w:rPr>
        <w:drawing>
          <wp:inline distT="0" distB="0" distL="0" distR="0" wp14:anchorId="34B8B50E" wp14:editId="2D06A4A4">
            <wp:extent cx="5274310" cy="31178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17850"/>
                    </a:xfrm>
                    <a:prstGeom prst="rect">
                      <a:avLst/>
                    </a:prstGeom>
                  </pic:spPr>
                </pic:pic>
              </a:graphicData>
            </a:graphic>
          </wp:inline>
        </w:drawing>
      </w:r>
    </w:p>
    <w:p w:rsidR="000945D7" w:rsidRPr="00B649FF" w:rsidRDefault="000945D7" w:rsidP="00B649FF">
      <w:pPr>
        <w:ind w:firstLine="420"/>
      </w:pPr>
      <w:r w:rsidRPr="00B649FF">
        <w:rPr>
          <w:rFonts w:hint="eastAsia"/>
        </w:rPr>
        <w:t>2</w:t>
      </w:r>
      <w:r w:rsidRPr="00B649FF">
        <w:t>.</w:t>
      </w:r>
      <w:r w:rsidRPr="00B649FF">
        <w:rPr>
          <w:rFonts w:hint="eastAsia"/>
        </w:rPr>
        <w:t>pushpermission：</w:t>
      </w:r>
      <w:r w:rsidR="00AA7E8A" w:rsidRPr="00B649FF">
        <w:t>Check push permissions</w:t>
      </w:r>
    </w:p>
    <w:p w:rsidR="000945D7" w:rsidRDefault="000945D7" w:rsidP="000945D7">
      <w:pPr>
        <w:spacing w:line="276" w:lineRule="auto"/>
        <w:ind w:firstLine="420"/>
        <w:rPr>
          <w:rFonts w:ascii="宋体" w:eastAsia="宋体" w:hAnsi="宋体"/>
        </w:rPr>
      </w:pPr>
      <w:r>
        <w:rPr>
          <w:noProof/>
        </w:rPr>
        <w:lastRenderedPageBreak/>
        <w:drawing>
          <wp:inline distT="0" distB="0" distL="0" distR="0" wp14:anchorId="72E6F726" wp14:editId="21A46943">
            <wp:extent cx="5274310" cy="21272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27250"/>
                    </a:xfrm>
                    <a:prstGeom prst="rect">
                      <a:avLst/>
                    </a:prstGeom>
                  </pic:spPr>
                </pic:pic>
              </a:graphicData>
            </a:graphic>
          </wp:inline>
        </w:drawing>
      </w:r>
    </w:p>
    <w:p w:rsidR="000945D7" w:rsidRPr="00B649FF" w:rsidRDefault="000945D7" w:rsidP="00B649FF">
      <w:pPr>
        <w:ind w:firstLine="420"/>
      </w:pPr>
      <w:r w:rsidRPr="00B649FF">
        <w:rPr>
          <w:rFonts w:hint="eastAsia"/>
        </w:rPr>
        <w:t>3</w:t>
      </w:r>
      <w:r w:rsidRPr="00B649FF">
        <w:t>.</w:t>
      </w:r>
      <w:r w:rsidRPr="00B649FF">
        <w:rPr>
          <w:rFonts w:hint="eastAsia"/>
        </w:rPr>
        <w:t>recognizer：</w:t>
      </w:r>
      <w:r w:rsidRPr="00B649FF">
        <w:t xml:space="preserve">Speech </w:t>
      </w:r>
      <w:r w:rsidR="00AA7E8A" w:rsidRPr="00B649FF">
        <w:t>r</w:t>
      </w:r>
      <w:r w:rsidRPr="00B649FF">
        <w:t>ecognition from Third Party</w:t>
      </w:r>
      <w:r w:rsidRPr="00B649FF">
        <w:rPr>
          <w:rFonts w:hint="eastAsia"/>
        </w:rPr>
        <w:t>（科大讯飞）</w:t>
      </w:r>
    </w:p>
    <w:p w:rsidR="000945D7" w:rsidRDefault="000945D7" w:rsidP="000945D7">
      <w:pPr>
        <w:spacing w:line="276" w:lineRule="auto"/>
        <w:ind w:firstLine="420"/>
        <w:rPr>
          <w:rFonts w:ascii="宋体" w:eastAsia="宋体" w:hAnsi="宋体"/>
        </w:rPr>
      </w:pPr>
      <w:r>
        <w:rPr>
          <w:noProof/>
        </w:rPr>
        <w:drawing>
          <wp:inline distT="0" distB="0" distL="0" distR="0" wp14:anchorId="3B66FDF1" wp14:editId="7928CEC7">
            <wp:extent cx="5274310" cy="31197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19755"/>
                    </a:xfrm>
                    <a:prstGeom prst="rect">
                      <a:avLst/>
                    </a:prstGeom>
                  </pic:spPr>
                </pic:pic>
              </a:graphicData>
            </a:graphic>
          </wp:inline>
        </w:drawing>
      </w:r>
    </w:p>
    <w:p w:rsidR="000945D7" w:rsidRPr="00B649FF" w:rsidRDefault="000945D7" w:rsidP="00B649FF">
      <w:pPr>
        <w:ind w:firstLine="420"/>
      </w:pPr>
      <w:r w:rsidRPr="00B649FF">
        <w:rPr>
          <w:rFonts w:hint="eastAsia"/>
        </w:rPr>
        <w:t>4.sealtalk：app</w:t>
      </w:r>
      <w:r w:rsidR="00212F9A" w:rsidRPr="00B649FF">
        <w:t xml:space="preserve"> </w:t>
      </w:r>
    </w:p>
    <w:p w:rsidR="000945D7" w:rsidRDefault="000945D7" w:rsidP="000945D7">
      <w:pPr>
        <w:spacing w:line="276" w:lineRule="auto"/>
        <w:ind w:firstLine="420"/>
        <w:jc w:val="center"/>
        <w:rPr>
          <w:rFonts w:ascii="宋体" w:eastAsia="宋体" w:hAnsi="宋体"/>
        </w:rPr>
      </w:pPr>
      <w:r>
        <w:rPr>
          <w:noProof/>
        </w:rPr>
        <w:drawing>
          <wp:inline distT="0" distB="0" distL="0" distR="0" wp14:anchorId="2D91AC65" wp14:editId="488F5B29">
            <wp:extent cx="2402005" cy="2456372"/>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0169" cy="2474947"/>
                    </a:xfrm>
                    <a:prstGeom prst="rect">
                      <a:avLst/>
                    </a:prstGeom>
                  </pic:spPr>
                </pic:pic>
              </a:graphicData>
            </a:graphic>
          </wp:inline>
        </w:drawing>
      </w:r>
    </w:p>
    <w:p w:rsidR="00A17604" w:rsidRDefault="00A17604" w:rsidP="00A17604">
      <w:pPr>
        <w:ind w:firstLine="420"/>
      </w:pPr>
      <w:r>
        <w:t>Obviously, we should focus on the main part of the app.</w:t>
      </w:r>
    </w:p>
    <w:p w:rsidR="000945D7" w:rsidRDefault="00A17604" w:rsidP="00A17604">
      <w:pPr>
        <w:ind w:firstLine="420"/>
      </w:pPr>
      <w:r>
        <w:t>The following table shows the function corresponding to each package:</w:t>
      </w:r>
    </w:p>
    <w:tbl>
      <w:tblPr>
        <w:tblStyle w:val="1-1"/>
        <w:tblW w:w="0" w:type="auto"/>
        <w:tblInd w:w="279" w:type="dxa"/>
        <w:tblLook w:val="04A0" w:firstRow="1" w:lastRow="0" w:firstColumn="1" w:lastColumn="0" w:noHBand="0" w:noVBand="1"/>
      </w:tblPr>
      <w:tblGrid>
        <w:gridCol w:w="1701"/>
        <w:gridCol w:w="6316"/>
      </w:tblGrid>
      <w:tr w:rsidR="00A17604" w:rsidTr="00E679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A17604" w:rsidRDefault="00A17604" w:rsidP="00E6799B">
            <w:pPr>
              <w:jc w:val="center"/>
            </w:pPr>
            <w:r>
              <w:rPr>
                <w:rFonts w:hint="eastAsia"/>
              </w:rPr>
              <w:lastRenderedPageBreak/>
              <w:t>P</w:t>
            </w:r>
            <w:r>
              <w:t>ackage Name</w:t>
            </w:r>
          </w:p>
        </w:tc>
        <w:tc>
          <w:tcPr>
            <w:tcW w:w="6316" w:type="dxa"/>
          </w:tcPr>
          <w:p w:rsidR="00A17604" w:rsidRDefault="00A17604" w:rsidP="00E6799B">
            <w:pPr>
              <w:jc w:val="center"/>
              <w:cnfStyle w:val="100000000000" w:firstRow="1" w:lastRow="0" w:firstColumn="0" w:lastColumn="0" w:oddVBand="0" w:evenVBand="0" w:oddHBand="0" w:evenHBand="0" w:firstRowFirstColumn="0" w:firstRowLastColumn="0" w:lastRowFirstColumn="0" w:lastRowLastColumn="0"/>
            </w:pPr>
            <w:r>
              <w:rPr>
                <w:rFonts w:hint="eastAsia"/>
              </w:rPr>
              <w:t>F</w:t>
            </w:r>
            <w:r>
              <w:t>unction</w:t>
            </w:r>
          </w:p>
        </w:tc>
      </w:tr>
      <w:tr w:rsidR="00A17604" w:rsidTr="00E6799B">
        <w:tc>
          <w:tcPr>
            <w:cnfStyle w:val="001000000000" w:firstRow="0" w:lastRow="0" w:firstColumn="1" w:lastColumn="0" w:oddVBand="0" w:evenVBand="0" w:oddHBand="0" w:evenHBand="0" w:firstRowFirstColumn="0" w:firstRowLastColumn="0" w:lastRowFirstColumn="0" w:lastRowLastColumn="0"/>
            <w:tcW w:w="1701" w:type="dxa"/>
          </w:tcPr>
          <w:p w:rsidR="00A17604" w:rsidRDefault="00A17604" w:rsidP="00E6799B">
            <w:r>
              <w:t>c</w:t>
            </w:r>
            <w:r>
              <w:rPr>
                <w:rFonts w:hint="eastAsia"/>
              </w:rPr>
              <w:t>ommo</w:t>
            </w:r>
            <w:r>
              <w:t>n</w:t>
            </w:r>
          </w:p>
        </w:tc>
        <w:tc>
          <w:tcPr>
            <w:tcW w:w="6316" w:type="dxa"/>
          </w:tcPr>
          <w:p w:rsidR="00A17604" w:rsidRDefault="00A17604" w:rsidP="00E6799B">
            <w:pPr>
              <w:cnfStyle w:val="000000000000" w:firstRow="0" w:lastRow="0" w:firstColumn="0" w:lastColumn="0" w:oddVBand="0" w:evenVBand="0" w:oddHBand="0" w:evenHBand="0" w:firstRowFirstColumn="0" w:firstRowLastColumn="0" w:lastRowFirstColumn="0" w:lastRowLastColumn="0"/>
            </w:pPr>
            <w:r w:rsidRPr="00A17604">
              <w:t>Encapsulate url, error code and other constants</w:t>
            </w:r>
          </w:p>
        </w:tc>
      </w:tr>
      <w:tr w:rsidR="00A17604" w:rsidTr="00E6799B">
        <w:tc>
          <w:tcPr>
            <w:cnfStyle w:val="001000000000" w:firstRow="0" w:lastRow="0" w:firstColumn="1" w:lastColumn="0" w:oddVBand="0" w:evenVBand="0" w:oddHBand="0" w:evenHBand="0" w:firstRowFirstColumn="0" w:firstRowLastColumn="0" w:lastRowFirstColumn="0" w:lastRowLastColumn="0"/>
            <w:tcW w:w="1701" w:type="dxa"/>
          </w:tcPr>
          <w:p w:rsidR="00A17604" w:rsidRDefault="00A17604" w:rsidP="00E6799B">
            <w:r>
              <w:rPr>
                <w:rFonts w:hint="eastAsia"/>
              </w:rPr>
              <w:t>c</w:t>
            </w:r>
            <w:r>
              <w:t>ontact</w:t>
            </w:r>
          </w:p>
        </w:tc>
        <w:tc>
          <w:tcPr>
            <w:tcW w:w="6316" w:type="dxa"/>
          </w:tcPr>
          <w:p w:rsidR="00A17604" w:rsidRDefault="00EE6A7E" w:rsidP="00E6799B">
            <w:pPr>
              <w:cnfStyle w:val="000000000000" w:firstRow="0" w:lastRow="0" w:firstColumn="0" w:lastColumn="0" w:oddVBand="0" w:evenVBand="0" w:oddHBand="0" w:evenHBand="0" w:firstRowFirstColumn="0" w:firstRowLastColumn="0" w:lastRowFirstColumn="0" w:lastRowLastColumn="0"/>
            </w:pPr>
            <w:r w:rsidRPr="00EE6A7E">
              <w:t>Phone contact management</w:t>
            </w:r>
          </w:p>
        </w:tc>
      </w:tr>
      <w:tr w:rsidR="00A17604" w:rsidTr="00E6799B">
        <w:tc>
          <w:tcPr>
            <w:cnfStyle w:val="001000000000" w:firstRow="0" w:lastRow="0" w:firstColumn="1" w:lastColumn="0" w:oddVBand="0" w:evenVBand="0" w:oddHBand="0" w:evenHBand="0" w:firstRowFirstColumn="0" w:firstRowLastColumn="0" w:lastRowFirstColumn="0" w:lastRowLastColumn="0"/>
            <w:tcW w:w="1701" w:type="dxa"/>
          </w:tcPr>
          <w:p w:rsidR="00A17604" w:rsidRDefault="00A17604" w:rsidP="00E6799B">
            <w:r>
              <w:t>d</w:t>
            </w:r>
            <w:r>
              <w:rPr>
                <w:rFonts w:hint="eastAsia"/>
              </w:rPr>
              <w:t>b</w:t>
            </w:r>
          </w:p>
        </w:tc>
        <w:tc>
          <w:tcPr>
            <w:tcW w:w="6316" w:type="dxa"/>
          </w:tcPr>
          <w:p w:rsidR="00A17604" w:rsidRDefault="00EE6A7E" w:rsidP="00E6799B">
            <w:pPr>
              <w:cnfStyle w:val="000000000000" w:firstRow="0" w:lastRow="0" w:firstColumn="0" w:lastColumn="0" w:oddVBand="0" w:evenVBand="0" w:oddHBand="0" w:evenHBand="0" w:firstRowFirstColumn="0" w:firstRowLastColumn="0" w:lastRowFirstColumn="0" w:lastRowLastColumn="0"/>
            </w:pPr>
            <w:r w:rsidRPr="00EE6A7E">
              <w:t xml:space="preserve">Database management, using the </w:t>
            </w:r>
            <w:r w:rsidRPr="00EE6A7E">
              <w:rPr>
                <w:b/>
              </w:rPr>
              <w:t>Room</w:t>
            </w:r>
            <w:r w:rsidRPr="00EE6A7E">
              <w:t xml:space="preserve"> framework</w:t>
            </w:r>
          </w:p>
        </w:tc>
      </w:tr>
      <w:tr w:rsidR="00A17604" w:rsidTr="00E6799B">
        <w:tc>
          <w:tcPr>
            <w:cnfStyle w:val="001000000000" w:firstRow="0" w:lastRow="0" w:firstColumn="1" w:lastColumn="0" w:oddVBand="0" w:evenVBand="0" w:oddHBand="0" w:evenHBand="0" w:firstRowFirstColumn="0" w:firstRowLastColumn="0" w:lastRowFirstColumn="0" w:lastRowLastColumn="0"/>
            <w:tcW w:w="1701" w:type="dxa"/>
          </w:tcPr>
          <w:p w:rsidR="00A17604" w:rsidRDefault="00A17604" w:rsidP="00E6799B">
            <w:r>
              <w:rPr>
                <w:rFonts w:hint="eastAsia"/>
              </w:rPr>
              <w:t>im</w:t>
            </w:r>
          </w:p>
        </w:tc>
        <w:tc>
          <w:tcPr>
            <w:tcW w:w="6316" w:type="dxa"/>
          </w:tcPr>
          <w:p w:rsidR="00A17604" w:rsidRDefault="00EE6A7E" w:rsidP="00E6799B">
            <w:pPr>
              <w:cnfStyle w:val="000000000000" w:firstRow="0" w:lastRow="0" w:firstColumn="0" w:lastColumn="0" w:oddVBand="0" w:evenVBand="0" w:oddHBand="0" w:evenHBand="0" w:firstRowFirstColumn="0" w:firstRowLastColumn="0" w:lastRowFirstColumn="0" w:lastRowLastColumn="0"/>
            </w:pPr>
            <w:r w:rsidRPr="00EE6A7E">
              <w:t>Instant messaging implementation</w:t>
            </w:r>
          </w:p>
        </w:tc>
      </w:tr>
      <w:tr w:rsidR="00A17604" w:rsidTr="00E6799B">
        <w:tc>
          <w:tcPr>
            <w:cnfStyle w:val="001000000000" w:firstRow="0" w:lastRow="0" w:firstColumn="1" w:lastColumn="0" w:oddVBand="0" w:evenVBand="0" w:oddHBand="0" w:evenHBand="0" w:firstRowFirstColumn="0" w:firstRowLastColumn="0" w:lastRowFirstColumn="0" w:lastRowLastColumn="0"/>
            <w:tcW w:w="1701" w:type="dxa"/>
          </w:tcPr>
          <w:p w:rsidR="00A17604" w:rsidRDefault="00A17604" w:rsidP="00E6799B">
            <w:r>
              <w:rPr>
                <w:rFonts w:hint="eastAsia"/>
              </w:rPr>
              <w:t>model</w:t>
            </w:r>
          </w:p>
        </w:tc>
        <w:tc>
          <w:tcPr>
            <w:tcW w:w="6316" w:type="dxa"/>
          </w:tcPr>
          <w:p w:rsidR="00A17604" w:rsidRDefault="00EE6A7E" w:rsidP="00E6799B">
            <w:pPr>
              <w:cnfStyle w:val="000000000000" w:firstRow="0" w:lastRow="0" w:firstColumn="0" w:lastColumn="0" w:oddVBand="0" w:evenVBand="0" w:oddHBand="0" w:evenHBand="0" w:firstRowFirstColumn="0" w:firstRowLastColumn="0" w:lastRowFirstColumn="0" w:lastRowLastColumn="0"/>
            </w:pPr>
            <w:r w:rsidRPr="00EE6A7E">
              <w:t>Data layer, providing various data services for the upper layer</w:t>
            </w:r>
          </w:p>
        </w:tc>
      </w:tr>
      <w:tr w:rsidR="00A17604" w:rsidTr="00E6799B">
        <w:tc>
          <w:tcPr>
            <w:cnfStyle w:val="001000000000" w:firstRow="0" w:lastRow="0" w:firstColumn="1" w:lastColumn="0" w:oddVBand="0" w:evenVBand="0" w:oddHBand="0" w:evenHBand="0" w:firstRowFirstColumn="0" w:firstRowLastColumn="0" w:lastRowFirstColumn="0" w:lastRowLastColumn="0"/>
            <w:tcW w:w="1701" w:type="dxa"/>
          </w:tcPr>
          <w:p w:rsidR="00A17604" w:rsidRDefault="00A17604" w:rsidP="00E6799B">
            <w:r>
              <w:rPr>
                <w:rFonts w:hint="eastAsia"/>
              </w:rPr>
              <w:t>net</w:t>
            </w:r>
          </w:p>
        </w:tc>
        <w:tc>
          <w:tcPr>
            <w:tcW w:w="6316" w:type="dxa"/>
          </w:tcPr>
          <w:p w:rsidR="00A17604" w:rsidRDefault="00EE6A7E" w:rsidP="00E6799B">
            <w:pPr>
              <w:cnfStyle w:val="000000000000" w:firstRow="0" w:lastRow="0" w:firstColumn="0" w:lastColumn="0" w:oddVBand="0" w:evenVBand="0" w:oddHBand="0" w:evenHBand="0" w:firstRowFirstColumn="0" w:firstRowLastColumn="0" w:lastRowFirstColumn="0" w:lastRowLastColumn="0"/>
            </w:pPr>
            <w:r w:rsidRPr="00EE6A7E">
              <w:t xml:space="preserve">Encapsulate network request operations, using the </w:t>
            </w:r>
            <w:r w:rsidRPr="00EE6A7E">
              <w:rPr>
                <w:b/>
              </w:rPr>
              <w:t>Retrofit</w:t>
            </w:r>
            <w:r w:rsidRPr="00EE6A7E">
              <w:t xml:space="preserve"> framework</w:t>
            </w:r>
          </w:p>
        </w:tc>
      </w:tr>
      <w:tr w:rsidR="00A17604" w:rsidTr="00E6799B">
        <w:tc>
          <w:tcPr>
            <w:cnfStyle w:val="001000000000" w:firstRow="0" w:lastRow="0" w:firstColumn="1" w:lastColumn="0" w:oddVBand="0" w:evenVBand="0" w:oddHBand="0" w:evenHBand="0" w:firstRowFirstColumn="0" w:firstRowLastColumn="0" w:lastRowFirstColumn="0" w:lastRowLastColumn="0"/>
            <w:tcW w:w="1701" w:type="dxa"/>
          </w:tcPr>
          <w:p w:rsidR="00A17604" w:rsidRDefault="00A17604" w:rsidP="00E6799B">
            <w:r>
              <w:rPr>
                <w:rFonts w:hint="eastAsia"/>
              </w:rPr>
              <w:t>ota</w:t>
            </w:r>
          </w:p>
        </w:tc>
        <w:tc>
          <w:tcPr>
            <w:tcW w:w="6316" w:type="dxa"/>
          </w:tcPr>
          <w:p w:rsidR="00A17604" w:rsidRDefault="000539FD" w:rsidP="00E6799B">
            <w:pPr>
              <w:cnfStyle w:val="000000000000" w:firstRow="0" w:lastRow="0" w:firstColumn="0" w:lastColumn="0" w:oddVBand="0" w:evenVBand="0" w:oddHBand="0" w:evenHBand="0" w:firstRowFirstColumn="0" w:firstRowLastColumn="0" w:lastRowFirstColumn="0" w:lastRowLastColumn="0"/>
            </w:pPr>
            <w:r>
              <w:t>Online updating tools</w:t>
            </w:r>
          </w:p>
        </w:tc>
      </w:tr>
      <w:tr w:rsidR="00A17604" w:rsidTr="00E6799B">
        <w:tc>
          <w:tcPr>
            <w:cnfStyle w:val="001000000000" w:firstRow="0" w:lastRow="0" w:firstColumn="1" w:lastColumn="0" w:oddVBand="0" w:evenVBand="0" w:oddHBand="0" w:evenHBand="0" w:firstRowFirstColumn="0" w:firstRowLastColumn="0" w:lastRowFirstColumn="0" w:lastRowLastColumn="0"/>
            <w:tcW w:w="1701" w:type="dxa"/>
          </w:tcPr>
          <w:p w:rsidR="00A17604" w:rsidRDefault="00A17604" w:rsidP="00E6799B">
            <w:r>
              <w:rPr>
                <w:rFonts w:hint="eastAsia"/>
              </w:rPr>
              <w:t>viewmodel</w:t>
            </w:r>
          </w:p>
        </w:tc>
        <w:tc>
          <w:tcPr>
            <w:tcW w:w="6316" w:type="dxa"/>
          </w:tcPr>
          <w:p w:rsidR="00A17604" w:rsidRDefault="00EE6A7E" w:rsidP="00EE6A7E">
            <w:pPr>
              <w:cnfStyle w:val="000000000000" w:firstRow="0" w:lastRow="0" w:firstColumn="0" w:lastColumn="0" w:oddVBand="0" w:evenVBand="0" w:oddHBand="0" w:evenHBand="0" w:firstRowFirstColumn="0" w:firstRowLastColumn="0" w:lastRowFirstColumn="0" w:lastRowLastColumn="0"/>
            </w:pPr>
            <w:r w:rsidRPr="00EE6A7E">
              <w:t>Bridging View and Model, data returned via LiveData</w:t>
            </w:r>
          </w:p>
        </w:tc>
      </w:tr>
      <w:tr w:rsidR="00A17604" w:rsidTr="00E6799B">
        <w:tc>
          <w:tcPr>
            <w:cnfStyle w:val="001000000000" w:firstRow="0" w:lastRow="0" w:firstColumn="1" w:lastColumn="0" w:oddVBand="0" w:evenVBand="0" w:oddHBand="0" w:evenHBand="0" w:firstRowFirstColumn="0" w:firstRowLastColumn="0" w:lastRowFirstColumn="0" w:lastRowLastColumn="0"/>
            <w:tcW w:w="1701" w:type="dxa"/>
          </w:tcPr>
          <w:p w:rsidR="00A17604" w:rsidRDefault="00A17604" w:rsidP="00E6799B">
            <w:r>
              <w:rPr>
                <w:rFonts w:hint="eastAsia"/>
              </w:rPr>
              <w:t>sms</w:t>
            </w:r>
          </w:p>
        </w:tc>
        <w:tc>
          <w:tcPr>
            <w:tcW w:w="6316" w:type="dxa"/>
          </w:tcPr>
          <w:p w:rsidR="00A17604" w:rsidRDefault="00EE6A7E" w:rsidP="00E6799B">
            <w:pPr>
              <w:cnfStyle w:val="000000000000" w:firstRow="0" w:lastRow="0" w:firstColumn="0" w:lastColumn="0" w:oddVBand="0" w:evenVBand="0" w:oddHBand="0" w:evenHBand="0" w:firstRowFirstColumn="0" w:firstRowLastColumn="0" w:lastRowFirstColumn="0" w:lastRowLastColumn="0"/>
            </w:pPr>
            <w:r w:rsidRPr="00EE6A7E">
              <w:t>Short message service</w:t>
            </w:r>
          </w:p>
        </w:tc>
      </w:tr>
      <w:tr w:rsidR="00A17604" w:rsidTr="00E6799B">
        <w:tc>
          <w:tcPr>
            <w:cnfStyle w:val="001000000000" w:firstRow="0" w:lastRow="0" w:firstColumn="1" w:lastColumn="0" w:oddVBand="0" w:evenVBand="0" w:oddHBand="0" w:evenHBand="0" w:firstRowFirstColumn="0" w:firstRowLastColumn="0" w:lastRowFirstColumn="0" w:lastRowLastColumn="0"/>
            <w:tcW w:w="1701" w:type="dxa"/>
          </w:tcPr>
          <w:p w:rsidR="00A17604" w:rsidRDefault="00A17604" w:rsidP="00E6799B">
            <w:r>
              <w:rPr>
                <w:rFonts w:hint="eastAsia"/>
              </w:rPr>
              <w:t>task</w:t>
            </w:r>
          </w:p>
        </w:tc>
        <w:tc>
          <w:tcPr>
            <w:tcW w:w="6316" w:type="dxa"/>
          </w:tcPr>
          <w:p w:rsidR="00A17604" w:rsidRDefault="00EE6A7E" w:rsidP="00E6799B">
            <w:pPr>
              <w:cnfStyle w:val="000000000000" w:firstRow="0" w:lastRow="0" w:firstColumn="0" w:lastColumn="0" w:oddVBand="0" w:evenVBand="0" w:oddHBand="0" w:evenHBand="0" w:firstRowFirstColumn="0" w:firstRowLastColumn="0" w:lastRowFirstColumn="0" w:lastRowLastColumn="0"/>
            </w:pPr>
            <w:r w:rsidRPr="00EE6A7E">
              <w:t>Different Tasks are packaged according to different interfaces or data attributes</w:t>
            </w:r>
          </w:p>
        </w:tc>
      </w:tr>
      <w:tr w:rsidR="00A17604" w:rsidTr="00E6799B">
        <w:tc>
          <w:tcPr>
            <w:cnfStyle w:val="001000000000" w:firstRow="0" w:lastRow="0" w:firstColumn="1" w:lastColumn="0" w:oddVBand="0" w:evenVBand="0" w:oddHBand="0" w:evenHBand="0" w:firstRowFirstColumn="0" w:firstRowLastColumn="0" w:lastRowFirstColumn="0" w:lastRowLastColumn="0"/>
            <w:tcW w:w="1701" w:type="dxa"/>
          </w:tcPr>
          <w:p w:rsidR="00A17604" w:rsidRDefault="00A17604" w:rsidP="00E6799B">
            <w:r>
              <w:rPr>
                <w:rFonts w:hint="eastAsia"/>
              </w:rPr>
              <w:t>ui</w:t>
            </w:r>
          </w:p>
        </w:tc>
        <w:tc>
          <w:tcPr>
            <w:tcW w:w="6316" w:type="dxa"/>
          </w:tcPr>
          <w:p w:rsidR="00A17604" w:rsidRPr="00EE6A7E" w:rsidRDefault="00EE6A7E" w:rsidP="00E6799B">
            <w:pPr>
              <w:cnfStyle w:val="000000000000" w:firstRow="0" w:lastRow="0" w:firstColumn="0" w:lastColumn="0" w:oddVBand="0" w:evenVBand="0" w:oddHBand="0" w:evenHBand="0" w:firstRowFirstColumn="0" w:firstRowLastColumn="0" w:lastRowFirstColumn="0" w:lastRowLastColumn="0"/>
            </w:pPr>
            <w:r w:rsidRPr="00EE6A7E">
              <w:rPr>
                <w:rFonts w:hint="eastAsia"/>
              </w:rPr>
              <w:t>T</w:t>
            </w:r>
            <w:r w:rsidRPr="00EE6A7E">
              <w:t>he View layer</w:t>
            </w:r>
          </w:p>
        </w:tc>
      </w:tr>
    </w:tbl>
    <w:p w:rsidR="00A17604" w:rsidRDefault="00EE6A7E" w:rsidP="00A17604">
      <w:pPr>
        <w:ind w:firstLine="420"/>
      </w:pPr>
      <w:r>
        <w:t>The relationship between view</w:t>
      </w:r>
      <w:r w:rsidRPr="00EE6A7E">
        <w:t>model/task/ui is as follows:</w:t>
      </w:r>
    </w:p>
    <w:p w:rsidR="00362703" w:rsidRDefault="0013671A" w:rsidP="00A17604">
      <w:pPr>
        <w:ind w:firstLine="420"/>
      </w:pPr>
      <w:r>
        <w:rPr>
          <w:noProof/>
        </w:rPr>
        <w:drawing>
          <wp:inline distT="0" distB="0" distL="0" distR="0" wp14:anchorId="33A32D65" wp14:editId="0D9E3DE5">
            <wp:extent cx="5274310" cy="30340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34030"/>
                    </a:xfrm>
                    <a:prstGeom prst="rect">
                      <a:avLst/>
                    </a:prstGeom>
                  </pic:spPr>
                </pic:pic>
              </a:graphicData>
            </a:graphic>
          </wp:inline>
        </w:drawing>
      </w:r>
    </w:p>
    <w:p w:rsidR="0013671A" w:rsidRDefault="0013671A" w:rsidP="00A17604">
      <w:pPr>
        <w:ind w:firstLine="420"/>
      </w:pPr>
      <w:r w:rsidRPr="0013671A">
        <w:t xml:space="preserve">Among them, ViewModel's LiveData follows the </w:t>
      </w:r>
      <w:r w:rsidRPr="0013671A">
        <w:rPr>
          <w:b/>
        </w:rPr>
        <w:t xml:space="preserve">observer </w:t>
      </w:r>
      <w:r w:rsidRPr="0013671A">
        <w:rPr>
          <w:rFonts w:hint="eastAsia"/>
          <w:b/>
        </w:rPr>
        <w:t>pattern</w:t>
      </w:r>
      <w:r w:rsidRPr="0013671A">
        <w:t xml:space="preserve">. LiveData will notify the Observer when the lifecycle state changes. You can merge the code that updates the UI into these Observer objects. </w:t>
      </w:r>
      <w:r>
        <w:rPr>
          <w:rFonts w:hint="eastAsia"/>
        </w:rPr>
        <w:t>E</w:t>
      </w:r>
      <w:r w:rsidRPr="0013671A">
        <w:t>very time the data changes, Observer will update the UI.</w:t>
      </w:r>
    </w:p>
    <w:p w:rsidR="0013671A" w:rsidRDefault="0013671A" w:rsidP="00A17604">
      <w:pPr>
        <w:ind w:firstLine="420"/>
      </w:pPr>
      <w:r w:rsidRPr="0013671A">
        <w:t>Note that here in the Task layer, the database will be queried first, then the cached data in the current database will be returned, and then the server will be requested to obtain the latest data, and then the new data will be saved to the database. Finally, a database query will be performed to obtain th</w:t>
      </w:r>
      <w:r>
        <w:t>e latest data in the database.</w:t>
      </w:r>
      <w:r w:rsidRPr="0013671A">
        <w:t xml:space="preserve"> The code corresponds to the following (task/ FriendTask.java):</w:t>
      </w:r>
    </w:p>
    <w:p w:rsidR="0013671A" w:rsidRPr="004D166F" w:rsidRDefault="00C94BA9" w:rsidP="0013671A">
      <w:r>
        <w:rPr>
          <w:noProof/>
        </w:rPr>
        <w:drawing>
          <wp:inline distT="0" distB="0" distL="0" distR="0" wp14:anchorId="1C5F2CE6" wp14:editId="76F9FD30">
            <wp:extent cx="5274310" cy="6591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59130"/>
                    </a:xfrm>
                    <a:prstGeom prst="rect">
                      <a:avLst/>
                    </a:prstGeom>
                  </pic:spPr>
                </pic:pic>
              </a:graphicData>
            </a:graphic>
          </wp:inline>
        </w:drawing>
      </w:r>
    </w:p>
    <w:sectPr w:rsidR="0013671A" w:rsidRPr="004D16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3D11" w:rsidRDefault="00573D11" w:rsidP="004D166F">
      <w:r>
        <w:separator/>
      </w:r>
    </w:p>
  </w:endnote>
  <w:endnote w:type="continuationSeparator" w:id="0">
    <w:p w:rsidR="00573D11" w:rsidRDefault="00573D11" w:rsidP="004D1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3D11" w:rsidRDefault="00573D11" w:rsidP="004D166F">
      <w:r>
        <w:separator/>
      </w:r>
    </w:p>
  </w:footnote>
  <w:footnote w:type="continuationSeparator" w:id="0">
    <w:p w:rsidR="00573D11" w:rsidRDefault="00573D11" w:rsidP="004D16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37F5D"/>
    <w:multiLevelType w:val="hybridMultilevel"/>
    <w:tmpl w:val="4D3EA254"/>
    <w:lvl w:ilvl="0" w:tplc="0092489E">
      <w:start w:val="3"/>
      <w:numFmt w:val="bullet"/>
      <w:lvlText w:val="-"/>
      <w:lvlJc w:val="left"/>
      <w:pPr>
        <w:ind w:left="780" w:hanging="360"/>
      </w:pPr>
      <w:rPr>
        <w:rFonts w:ascii="等线" w:eastAsia="等线" w:hAnsi="等线" w:cstheme="minorBidi" w:hint="eastAsia"/>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7A1F4497"/>
    <w:multiLevelType w:val="hybridMultilevel"/>
    <w:tmpl w:val="1204834C"/>
    <w:lvl w:ilvl="0" w:tplc="E672491C">
      <w:start w:val="3"/>
      <w:numFmt w:val="bullet"/>
      <w:lvlText w:val="-"/>
      <w:lvlJc w:val="left"/>
      <w:pPr>
        <w:ind w:left="780" w:hanging="360"/>
      </w:pPr>
      <w:rPr>
        <w:rFonts w:ascii="等线" w:eastAsia="等线" w:hAnsi="等线" w:cstheme="minorBidi" w:hint="eastAsia"/>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349"/>
    <w:rsid w:val="0003583C"/>
    <w:rsid w:val="000539FD"/>
    <w:rsid w:val="000945D7"/>
    <w:rsid w:val="00126F17"/>
    <w:rsid w:val="0013671A"/>
    <w:rsid w:val="00157349"/>
    <w:rsid w:val="001C09A3"/>
    <w:rsid w:val="00212F9A"/>
    <w:rsid w:val="002C43C0"/>
    <w:rsid w:val="00362703"/>
    <w:rsid w:val="00415D01"/>
    <w:rsid w:val="004759AD"/>
    <w:rsid w:val="004D166F"/>
    <w:rsid w:val="00573D11"/>
    <w:rsid w:val="005D7924"/>
    <w:rsid w:val="0060709B"/>
    <w:rsid w:val="00720A1B"/>
    <w:rsid w:val="007A5F06"/>
    <w:rsid w:val="007A67A8"/>
    <w:rsid w:val="007E0519"/>
    <w:rsid w:val="00805FAA"/>
    <w:rsid w:val="0090454F"/>
    <w:rsid w:val="00967B95"/>
    <w:rsid w:val="00A17604"/>
    <w:rsid w:val="00AA7E8A"/>
    <w:rsid w:val="00AD4CA0"/>
    <w:rsid w:val="00B12AC1"/>
    <w:rsid w:val="00B649FF"/>
    <w:rsid w:val="00BD41C7"/>
    <w:rsid w:val="00BD7E94"/>
    <w:rsid w:val="00C94BA9"/>
    <w:rsid w:val="00D13A55"/>
    <w:rsid w:val="00EE6A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C9689AA-7D80-4C0E-8ED9-F2AA9A037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D166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D166F"/>
    <w:rPr>
      <w:sz w:val="18"/>
      <w:szCs w:val="18"/>
    </w:rPr>
  </w:style>
  <w:style w:type="paragraph" w:styleId="a5">
    <w:name w:val="footer"/>
    <w:basedOn w:val="a"/>
    <w:link w:val="a6"/>
    <w:uiPriority w:val="99"/>
    <w:unhideWhenUsed/>
    <w:rsid w:val="004D166F"/>
    <w:pPr>
      <w:tabs>
        <w:tab w:val="center" w:pos="4153"/>
        <w:tab w:val="right" w:pos="8306"/>
      </w:tabs>
      <w:snapToGrid w:val="0"/>
      <w:jc w:val="left"/>
    </w:pPr>
    <w:rPr>
      <w:sz w:val="18"/>
      <w:szCs w:val="18"/>
    </w:rPr>
  </w:style>
  <w:style w:type="character" w:customStyle="1" w:styleId="a6">
    <w:name w:val="页脚 字符"/>
    <w:basedOn w:val="a0"/>
    <w:link w:val="a5"/>
    <w:uiPriority w:val="99"/>
    <w:rsid w:val="004D166F"/>
    <w:rPr>
      <w:sz w:val="18"/>
      <w:szCs w:val="18"/>
    </w:rPr>
  </w:style>
  <w:style w:type="character" w:styleId="a7">
    <w:name w:val="Hyperlink"/>
    <w:basedOn w:val="a0"/>
    <w:uiPriority w:val="99"/>
    <w:unhideWhenUsed/>
    <w:rsid w:val="000945D7"/>
    <w:rPr>
      <w:color w:val="0563C1" w:themeColor="hyperlink"/>
      <w:u w:val="single"/>
    </w:rPr>
  </w:style>
  <w:style w:type="table" w:styleId="1-1">
    <w:name w:val="Grid Table 1 Light Accent 1"/>
    <w:basedOn w:val="a1"/>
    <w:uiPriority w:val="46"/>
    <w:rsid w:val="00A1760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8">
    <w:name w:val="List Paragraph"/>
    <w:basedOn w:val="a"/>
    <w:uiPriority w:val="34"/>
    <w:qFormat/>
    <w:rsid w:val="00B649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841828">
      <w:bodyDiv w:val="1"/>
      <w:marLeft w:val="0"/>
      <w:marRight w:val="0"/>
      <w:marTop w:val="0"/>
      <w:marBottom w:val="0"/>
      <w:divBdr>
        <w:top w:val="none" w:sz="0" w:space="0" w:color="auto"/>
        <w:left w:val="none" w:sz="0" w:space="0" w:color="auto"/>
        <w:bottom w:val="none" w:sz="0" w:space="0" w:color="auto"/>
        <w:right w:val="none" w:sz="0" w:space="0" w:color="auto"/>
      </w:divBdr>
      <w:divsChild>
        <w:div w:id="1178539402">
          <w:marLeft w:val="0"/>
          <w:marRight w:val="0"/>
          <w:marTop w:val="0"/>
          <w:marBottom w:val="0"/>
          <w:divBdr>
            <w:top w:val="none" w:sz="0" w:space="0" w:color="auto"/>
            <w:left w:val="none" w:sz="0" w:space="0" w:color="auto"/>
            <w:bottom w:val="none" w:sz="0" w:space="0" w:color="auto"/>
            <w:right w:val="none" w:sz="0" w:space="0" w:color="auto"/>
          </w:divBdr>
          <w:divsChild>
            <w:div w:id="2051297117">
              <w:marLeft w:val="0"/>
              <w:marRight w:val="0"/>
              <w:marTop w:val="0"/>
              <w:marBottom w:val="0"/>
              <w:divBdr>
                <w:top w:val="none" w:sz="0" w:space="0" w:color="auto"/>
                <w:left w:val="none" w:sz="0" w:space="0" w:color="auto"/>
                <w:bottom w:val="none" w:sz="0" w:space="0" w:color="auto"/>
                <w:right w:val="none" w:sz="0" w:space="0" w:color="auto"/>
              </w:divBdr>
              <w:divsChild>
                <w:div w:id="1741951117">
                  <w:marLeft w:val="0"/>
                  <w:marRight w:val="0"/>
                  <w:marTop w:val="0"/>
                  <w:marBottom w:val="0"/>
                  <w:divBdr>
                    <w:top w:val="none" w:sz="0" w:space="0" w:color="auto"/>
                    <w:left w:val="none" w:sz="0" w:space="0" w:color="auto"/>
                    <w:bottom w:val="none" w:sz="0" w:space="0" w:color="auto"/>
                    <w:right w:val="none" w:sz="0" w:space="0" w:color="auto"/>
                  </w:divBdr>
                  <w:divsChild>
                    <w:div w:id="1569799842">
                      <w:marLeft w:val="0"/>
                      <w:marRight w:val="0"/>
                      <w:marTop w:val="0"/>
                      <w:marBottom w:val="0"/>
                      <w:divBdr>
                        <w:top w:val="none" w:sz="0" w:space="0" w:color="auto"/>
                        <w:left w:val="none" w:sz="0" w:space="0" w:color="auto"/>
                        <w:bottom w:val="none" w:sz="0" w:space="0" w:color="auto"/>
                        <w:right w:val="none" w:sz="0" w:space="0" w:color="auto"/>
                      </w:divBdr>
                      <w:divsChild>
                        <w:div w:id="71195685">
                          <w:marLeft w:val="0"/>
                          <w:marRight w:val="0"/>
                          <w:marTop w:val="0"/>
                          <w:marBottom w:val="0"/>
                          <w:divBdr>
                            <w:top w:val="none" w:sz="0" w:space="0" w:color="auto"/>
                            <w:left w:val="none" w:sz="0" w:space="0" w:color="auto"/>
                            <w:bottom w:val="none" w:sz="0" w:space="0" w:color="auto"/>
                            <w:right w:val="none" w:sz="0" w:space="0" w:color="auto"/>
                          </w:divBdr>
                          <w:divsChild>
                            <w:div w:id="1062603690">
                              <w:marLeft w:val="0"/>
                              <w:marRight w:val="0"/>
                              <w:marTop w:val="0"/>
                              <w:marBottom w:val="0"/>
                              <w:divBdr>
                                <w:top w:val="none" w:sz="0" w:space="0" w:color="auto"/>
                                <w:left w:val="none" w:sz="0" w:space="0" w:color="auto"/>
                                <w:bottom w:val="none" w:sz="0" w:space="0" w:color="auto"/>
                                <w:right w:val="none" w:sz="0" w:space="0" w:color="auto"/>
                              </w:divBdr>
                            </w:div>
                          </w:divsChild>
                        </w:div>
                        <w:div w:id="2056152347">
                          <w:marLeft w:val="0"/>
                          <w:marRight w:val="0"/>
                          <w:marTop w:val="0"/>
                          <w:marBottom w:val="0"/>
                          <w:divBdr>
                            <w:top w:val="none" w:sz="0" w:space="0" w:color="auto"/>
                            <w:left w:val="none" w:sz="0" w:space="0" w:color="auto"/>
                            <w:bottom w:val="none" w:sz="0" w:space="0" w:color="auto"/>
                            <w:right w:val="none" w:sz="0" w:space="0" w:color="auto"/>
                          </w:divBdr>
                          <w:divsChild>
                            <w:div w:id="1792285384">
                              <w:marLeft w:val="0"/>
                              <w:marRight w:val="300"/>
                              <w:marTop w:val="180"/>
                              <w:marBottom w:val="0"/>
                              <w:divBdr>
                                <w:top w:val="none" w:sz="0" w:space="0" w:color="auto"/>
                                <w:left w:val="none" w:sz="0" w:space="0" w:color="auto"/>
                                <w:bottom w:val="none" w:sz="0" w:space="0" w:color="auto"/>
                                <w:right w:val="none" w:sz="0" w:space="0" w:color="auto"/>
                              </w:divBdr>
                              <w:divsChild>
                                <w:div w:id="52810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2689957">
          <w:marLeft w:val="0"/>
          <w:marRight w:val="0"/>
          <w:marTop w:val="0"/>
          <w:marBottom w:val="0"/>
          <w:divBdr>
            <w:top w:val="none" w:sz="0" w:space="0" w:color="auto"/>
            <w:left w:val="none" w:sz="0" w:space="0" w:color="auto"/>
            <w:bottom w:val="none" w:sz="0" w:space="0" w:color="auto"/>
            <w:right w:val="none" w:sz="0" w:space="0" w:color="auto"/>
          </w:divBdr>
          <w:divsChild>
            <w:div w:id="1898933590">
              <w:marLeft w:val="0"/>
              <w:marRight w:val="0"/>
              <w:marTop w:val="0"/>
              <w:marBottom w:val="0"/>
              <w:divBdr>
                <w:top w:val="none" w:sz="0" w:space="0" w:color="auto"/>
                <w:left w:val="none" w:sz="0" w:space="0" w:color="auto"/>
                <w:bottom w:val="none" w:sz="0" w:space="0" w:color="auto"/>
                <w:right w:val="none" w:sz="0" w:space="0" w:color="auto"/>
              </w:divBdr>
              <w:divsChild>
                <w:div w:id="1455096938">
                  <w:marLeft w:val="0"/>
                  <w:marRight w:val="0"/>
                  <w:marTop w:val="0"/>
                  <w:marBottom w:val="0"/>
                  <w:divBdr>
                    <w:top w:val="none" w:sz="0" w:space="0" w:color="auto"/>
                    <w:left w:val="none" w:sz="0" w:space="0" w:color="auto"/>
                    <w:bottom w:val="none" w:sz="0" w:space="0" w:color="auto"/>
                    <w:right w:val="none" w:sz="0" w:space="0" w:color="auto"/>
                  </w:divBdr>
                  <w:divsChild>
                    <w:div w:id="1774938405">
                      <w:marLeft w:val="0"/>
                      <w:marRight w:val="0"/>
                      <w:marTop w:val="0"/>
                      <w:marBottom w:val="0"/>
                      <w:divBdr>
                        <w:top w:val="none" w:sz="0" w:space="0" w:color="auto"/>
                        <w:left w:val="none" w:sz="0" w:space="0" w:color="auto"/>
                        <w:bottom w:val="none" w:sz="0" w:space="0" w:color="auto"/>
                        <w:right w:val="none" w:sz="0" w:space="0" w:color="auto"/>
                      </w:divBdr>
                      <w:divsChild>
                        <w:div w:id="165471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2879466">
      <w:bodyDiv w:val="1"/>
      <w:marLeft w:val="0"/>
      <w:marRight w:val="0"/>
      <w:marTop w:val="0"/>
      <w:marBottom w:val="0"/>
      <w:divBdr>
        <w:top w:val="none" w:sz="0" w:space="0" w:color="auto"/>
        <w:left w:val="none" w:sz="0" w:space="0" w:color="auto"/>
        <w:bottom w:val="none" w:sz="0" w:space="0" w:color="auto"/>
        <w:right w:val="none" w:sz="0" w:space="0" w:color="auto"/>
      </w:divBdr>
    </w:div>
    <w:div w:id="1952399223">
      <w:bodyDiv w:val="1"/>
      <w:marLeft w:val="0"/>
      <w:marRight w:val="0"/>
      <w:marTop w:val="0"/>
      <w:marBottom w:val="0"/>
      <w:divBdr>
        <w:top w:val="none" w:sz="0" w:space="0" w:color="auto"/>
        <w:left w:val="none" w:sz="0" w:space="0" w:color="auto"/>
        <w:bottom w:val="none" w:sz="0" w:space="0" w:color="auto"/>
        <w:right w:val="none" w:sz="0" w:space="0" w:color="auto"/>
      </w:divBdr>
      <w:divsChild>
        <w:div w:id="1358386216">
          <w:marLeft w:val="0"/>
          <w:marRight w:val="0"/>
          <w:marTop w:val="0"/>
          <w:marBottom w:val="0"/>
          <w:divBdr>
            <w:top w:val="none" w:sz="0" w:space="0" w:color="auto"/>
            <w:left w:val="none" w:sz="0" w:space="0" w:color="auto"/>
            <w:bottom w:val="none" w:sz="0" w:space="0" w:color="auto"/>
            <w:right w:val="none" w:sz="0" w:space="0" w:color="auto"/>
          </w:divBdr>
          <w:divsChild>
            <w:div w:id="1345667052">
              <w:marLeft w:val="0"/>
              <w:marRight w:val="0"/>
              <w:marTop w:val="0"/>
              <w:marBottom w:val="0"/>
              <w:divBdr>
                <w:top w:val="none" w:sz="0" w:space="0" w:color="auto"/>
                <w:left w:val="none" w:sz="0" w:space="0" w:color="auto"/>
                <w:bottom w:val="none" w:sz="0" w:space="0" w:color="auto"/>
                <w:right w:val="none" w:sz="0" w:space="0" w:color="auto"/>
              </w:divBdr>
              <w:divsChild>
                <w:div w:id="1652100409">
                  <w:marLeft w:val="0"/>
                  <w:marRight w:val="0"/>
                  <w:marTop w:val="0"/>
                  <w:marBottom w:val="0"/>
                  <w:divBdr>
                    <w:top w:val="none" w:sz="0" w:space="0" w:color="auto"/>
                    <w:left w:val="none" w:sz="0" w:space="0" w:color="auto"/>
                    <w:bottom w:val="none" w:sz="0" w:space="0" w:color="auto"/>
                    <w:right w:val="none" w:sz="0" w:space="0" w:color="auto"/>
                  </w:divBdr>
                  <w:divsChild>
                    <w:div w:id="1379546148">
                      <w:marLeft w:val="0"/>
                      <w:marRight w:val="0"/>
                      <w:marTop w:val="0"/>
                      <w:marBottom w:val="0"/>
                      <w:divBdr>
                        <w:top w:val="none" w:sz="0" w:space="0" w:color="auto"/>
                        <w:left w:val="none" w:sz="0" w:space="0" w:color="auto"/>
                        <w:bottom w:val="none" w:sz="0" w:space="0" w:color="auto"/>
                        <w:right w:val="none" w:sz="0" w:space="0" w:color="auto"/>
                      </w:divBdr>
                      <w:divsChild>
                        <w:div w:id="54553807">
                          <w:marLeft w:val="0"/>
                          <w:marRight w:val="0"/>
                          <w:marTop w:val="0"/>
                          <w:marBottom w:val="0"/>
                          <w:divBdr>
                            <w:top w:val="none" w:sz="0" w:space="0" w:color="auto"/>
                            <w:left w:val="none" w:sz="0" w:space="0" w:color="auto"/>
                            <w:bottom w:val="none" w:sz="0" w:space="0" w:color="auto"/>
                            <w:right w:val="none" w:sz="0" w:space="0" w:color="auto"/>
                          </w:divBdr>
                          <w:divsChild>
                            <w:div w:id="1831171230">
                              <w:marLeft w:val="0"/>
                              <w:marRight w:val="0"/>
                              <w:marTop w:val="0"/>
                              <w:marBottom w:val="0"/>
                              <w:divBdr>
                                <w:top w:val="none" w:sz="0" w:space="0" w:color="auto"/>
                                <w:left w:val="none" w:sz="0" w:space="0" w:color="auto"/>
                                <w:bottom w:val="none" w:sz="0" w:space="0" w:color="auto"/>
                                <w:right w:val="none" w:sz="0" w:space="0" w:color="auto"/>
                              </w:divBdr>
                            </w:div>
                          </w:divsChild>
                        </w:div>
                        <w:div w:id="1557886439">
                          <w:marLeft w:val="0"/>
                          <w:marRight w:val="0"/>
                          <w:marTop w:val="0"/>
                          <w:marBottom w:val="0"/>
                          <w:divBdr>
                            <w:top w:val="none" w:sz="0" w:space="0" w:color="auto"/>
                            <w:left w:val="none" w:sz="0" w:space="0" w:color="auto"/>
                            <w:bottom w:val="none" w:sz="0" w:space="0" w:color="auto"/>
                            <w:right w:val="none" w:sz="0" w:space="0" w:color="auto"/>
                          </w:divBdr>
                          <w:divsChild>
                            <w:div w:id="1912960671">
                              <w:marLeft w:val="0"/>
                              <w:marRight w:val="300"/>
                              <w:marTop w:val="180"/>
                              <w:marBottom w:val="0"/>
                              <w:divBdr>
                                <w:top w:val="none" w:sz="0" w:space="0" w:color="auto"/>
                                <w:left w:val="none" w:sz="0" w:space="0" w:color="auto"/>
                                <w:bottom w:val="none" w:sz="0" w:space="0" w:color="auto"/>
                                <w:right w:val="none" w:sz="0" w:space="0" w:color="auto"/>
                              </w:divBdr>
                              <w:divsChild>
                                <w:div w:id="179281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2845305">
          <w:marLeft w:val="0"/>
          <w:marRight w:val="0"/>
          <w:marTop w:val="0"/>
          <w:marBottom w:val="0"/>
          <w:divBdr>
            <w:top w:val="none" w:sz="0" w:space="0" w:color="auto"/>
            <w:left w:val="none" w:sz="0" w:space="0" w:color="auto"/>
            <w:bottom w:val="none" w:sz="0" w:space="0" w:color="auto"/>
            <w:right w:val="none" w:sz="0" w:space="0" w:color="auto"/>
          </w:divBdr>
          <w:divsChild>
            <w:div w:id="2095391620">
              <w:marLeft w:val="0"/>
              <w:marRight w:val="0"/>
              <w:marTop w:val="0"/>
              <w:marBottom w:val="0"/>
              <w:divBdr>
                <w:top w:val="none" w:sz="0" w:space="0" w:color="auto"/>
                <w:left w:val="none" w:sz="0" w:space="0" w:color="auto"/>
                <w:bottom w:val="none" w:sz="0" w:space="0" w:color="auto"/>
                <w:right w:val="none" w:sz="0" w:space="0" w:color="auto"/>
              </w:divBdr>
              <w:divsChild>
                <w:div w:id="1841043778">
                  <w:marLeft w:val="0"/>
                  <w:marRight w:val="0"/>
                  <w:marTop w:val="0"/>
                  <w:marBottom w:val="0"/>
                  <w:divBdr>
                    <w:top w:val="none" w:sz="0" w:space="0" w:color="auto"/>
                    <w:left w:val="none" w:sz="0" w:space="0" w:color="auto"/>
                    <w:bottom w:val="none" w:sz="0" w:space="0" w:color="auto"/>
                    <w:right w:val="none" w:sz="0" w:space="0" w:color="auto"/>
                  </w:divBdr>
                  <w:divsChild>
                    <w:div w:id="136068844">
                      <w:marLeft w:val="0"/>
                      <w:marRight w:val="0"/>
                      <w:marTop w:val="0"/>
                      <w:marBottom w:val="0"/>
                      <w:divBdr>
                        <w:top w:val="none" w:sz="0" w:space="0" w:color="auto"/>
                        <w:left w:val="none" w:sz="0" w:space="0" w:color="auto"/>
                        <w:bottom w:val="none" w:sz="0" w:space="0" w:color="auto"/>
                        <w:right w:val="none" w:sz="0" w:space="0" w:color="auto"/>
                      </w:divBdr>
                      <w:divsChild>
                        <w:div w:id="53708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ealtalk/sealtalk-android"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ealtalk/sealtalk-server/blob/master/src/util/n3d.js"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github.com/sealtalk/sealtalk-server/blob/master/src/util/n3d.js"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Pages>
  <Words>796</Words>
  <Characters>4542</Characters>
  <Application>Microsoft Office Word</Application>
  <DocSecurity>0</DocSecurity>
  <Lines>37</Lines>
  <Paragraphs>10</Paragraphs>
  <ScaleCrop>false</ScaleCrop>
  <Company/>
  <LinksUpToDate>false</LinksUpToDate>
  <CharactersWithSpaces>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27</cp:revision>
  <dcterms:created xsi:type="dcterms:W3CDTF">2019-10-02T01:31:00Z</dcterms:created>
  <dcterms:modified xsi:type="dcterms:W3CDTF">2019-10-13T13:57:00Z</dcterms:modified>
</cp:coreProperties>
</file>