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42DBA512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FDFAC6B" w:rsidR="009037FA" w:rsidRDefault="00CF2A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E68BC8" wp14:editId="28D9140A">
                                  <wp:extent cx="6650990" cy="4121785"/>
                                  <wp:effectExtent l="0" t="0" r="3810" b="5715"/>
                                  <wp:docPr id="149869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86911" name="Picture 1498691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4121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FDFAC6B" w:rsidR="009037FA" w:rsidRDefault="00CF2A09">
                      <w:r>
                        <w:rPr>
                          <w:noProof/>
                        </w:rPr>
                        <w:drawing>
                          <wp:inline distT="0" distB="0" distL="0" distR="0" wp14:anchorId="42E68BC8" wp14:editId="28D9140A">
                            <wp:extent cx="6650990" cy="4121785"/>
                            <wp:effectExtent l="0" t="0" r="3810" b="5715"/>
                            <wp:docPr id="149869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86911" name="Picture 1498691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4121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5067DA34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3E0C6FBE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4F7009CC" w:rsidR="008D6BD9" w:rsidRPr="008D6BD9" w:rsidRDefault="00CF2A09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SLM6/3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은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탱크나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용기의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무공기</w:t>
                            </w:r>
                            <w:proofErr w:type="spellEnd"/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영역을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멸균하고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흡입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공기를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멸균하는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데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사용됩니다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이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장치는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공기를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G4, F7, H13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세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가지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필터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단계를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유도하여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여과한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후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UV-C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모듈을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공기를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멸균하고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멸균된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공기를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탱크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내부로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불어넣는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방식으로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작동합니다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4A5E9E4" w14:textId="4F7009CC" w:rsidR="008D6BD9" w:rsidRPr="008D6BD9" w:rsidRDefault="00CF2A09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SLM6/3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은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탱크나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용기의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무공기</w:t>
                      </w:r>
                      <w:proofErr w:type="spellEnd"/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영역을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멸균하고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흡입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공기를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멸균하는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데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사용됩니다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이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장치는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공기를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G4, F7, H13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세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가지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필터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단계를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유도하여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처리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여과한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후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UV-C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모듈을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공기를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멸균하고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멸균된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공기를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기존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탱크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내부로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불어넣는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방식으로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작동합니다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3BCCAE9F" w:rsidR="00E6165B" w:rsidRPr="008D6BD9" w:rsidRDefault="00CF2A09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공기 멸균 모듈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3BCCAE9F" w:rsidR="00E6165B" w:rsidRPr="008D6BD9" w:rsidRDefault="00CF2A09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공기 멸균 모듈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21745" w14:textId="62B762BE" w:rsidR="008B4BD9" w:rsidRDefault="008D6BD9" w:rsidP="008B4BD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CF2A09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환시 시스템</w:t>
                            </w:r>
                          </w:p>
                          <w:p w14:paraId="1FE63E1F" w14:textId="24BE02BD" w:rsidR="00CF2A09" w:rsidRDefault="00CF2A09" w:rsidP="008B4BD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환기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덕트</w:t>
                            </w:r>
                            <w:proofErr w:type="spellEnd"/>
                          </w:p>
                          <w:p w14:paraId="2F95043B" w14:textId="771394FF" w:rsidR="00CF2A09" w:rsidRPr="00FA5249" w:rsidRDefault="00CF2A09" w:rsidP="008B4BD9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탱크 / 용기의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무공기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 영역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57021745" w14:textId="62B762BE" w:rsidR="008B4BD9" w:rsidRDefault="008D6BD9" w:rsidP="008B4BD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CF2A09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환시 시스템</w:t>
                      </w:r>
                    </w:p>
                    <w:p w14:paraId="1FE63E1F" w14:textId="24BE02BD" w:rsidR="00CF2A09" w:rsidRDefault="00CF2A09" w:rsidP="008B4BD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환기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덕트</w:t>
                      </w:r>
                      <w:proofErr w:type="spellEnd"/>
                    </w:p>
                    <w:p w14:paraId="2F95043B" w14:textId="771394FF" w:rsidR="00CF2A09" w:rsidRPr="00FA5249" w:rsidRDefault="00CF2A09" w:rsidP="008B4BD9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탱크 / 용기의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무공기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 영역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54EF5442" w:rsidR="008D6BD9" w:rsidRPr="008D6BD9" w:rsidRDefault="00CF2A0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SLM6/3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54EF5442" w:rsidR="008D6BD9" w:rsidRPr="008D6BD9" w:rsidRDefault="00CF2A09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SLM6/3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241B4AE5" w:rsidR="009037FA" w:rsidRPr="009037FA" w:rsidRDefault="00CF2A09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 w:rsidRPr="00CF2A09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SLM6/3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241B4AE5" w:rsidR="009037FA" w:rsidRPr="009037FA" w:rsidRDefault="00CF2A09">
                      <w:pPr>
                        <w:rPr>
                          <w:b/>
                          <w:bCs/>
                          <w:lang w:eastAsia="ko-KR"/>
                        </w:rPr>
                      </w:pPr>
                      <w:r w:rsidRPr="00CF2A09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SLM6/3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F8E5E7A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55DA418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13A5A0F7" w:rsidR="00D622A1" w:rsidRDefault="00CF2A09" w:rsidP="00D622A1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541CEC09" wp14:editId="1243146C">
                                  <wp:extent cx="2923540" cy="1158875"/>
                                  <wp:effectExtent l="0" t="0" r="0" b="0"/>
                                  <wp:docPr id="83939003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9390030" name="Picture 83939003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3540" cy="1158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3DFEDD4" w14:textId="77777777" w:rsidR="00CF2A09" w:rsidRPr="00CF2A09" w:rsidRDefault="00CF2A09" w:rsidP="00CF2A0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모듈은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흡입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채널의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상류에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장착되며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필터와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방사체에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대한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유지보수는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외부에서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쉽게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수행할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2A09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CF2A09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70B3C8F0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3080D2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BCAC5D7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D14A2DF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BB90FB7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59CBCFE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90B2A20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C5BDCE7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B364423" w14:textId="77777777" w:rsidR="00CF2A09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26A278F" w14:textId="4BE0D1B9" w:rsidR="00D622A1" w:rsidRDefault="00CF2A09" w:rsidP="00CF2A09">
                            <w:pPr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ChatGPT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에게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묻기</w:t>
                            </w: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13A5A0F7" w:rsidR="00D622A1" w:rsidRDefault="00CF2A09" w:rsidP="00D622A1">
                      <w:pPr>
                        <w:rPr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541CEC09" wp14:editId="1243146C">
                            <wp:extent cx="2923540" cy="1158875"/>
                            <wp:effectExtent l="0" t="0" r="0" b="0"/>
                            <wp:docPr id="83939003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9390030" name="Picture 83939003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3540" cy="1158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3DFEDD4" w14:textId="77777777" w:rsidR="00CF2A09" w:rsidRPr="00CF2A09" w:rsidRDefault="00CF2A09" w:rsidP="00CF2A0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모듈은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흡입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채널의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상류에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장착되며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필터와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방사체에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대한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유지보수는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외부에서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쉽게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수행할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CF2A09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CF2A09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70B3C8F0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3C3080D2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2BCAC5D7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1D14A2DF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3BB90FB7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459CBCFE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290B2A20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2C5BDCE7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5B364423" w14:textId="77777777" w:rsidR="00CF2A09" w:rsidRDefault="00CF2A09" w:rsidP="00CF2A09">
                      <w:pPr>
                        <w:rPr>
                          <w:lang w:eastAsia="ko-KR"/>
                        </w:rPr>
                      </w:pPr>
                    </w:p>
                    <w:p w14:paraId="626A278F" w14:textId="4BE0D1B9" w:rsidR="00D622A1" w:rsidRDefault="00CF2A09" w:rsidP="00CF2A09">
                      <w:pPr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ChatGPT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에게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묻기</w:t>
                      </w: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763C0072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53D4AF2C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597AAA01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6608D2F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0917B982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3781"/>
      </w:tblGrid>
      <w:tr w:rsidR="00B96E1B" w14:paraId="7B78F8C9" w14:textId="77777777" w:rsidTr="00C509A3">
        <w:trPr>
          <w:trHeight w:val="320"/>
        </w:trPr>
        <w:tc>
          <w:tcPr>
            <w:tcW w:w="1444" w:type="dxa"/>
          </w:tcPr>
          <w:p w14:paraId="0F9310C5" w14:textId="645ADFFF" w:rsidR="00B96E1B" w:rsidRPr="00C509A3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3781" w:type="dxa"/>
          </w:tcPr>
          <w:p w14:paraId="17F70B4B" w14:textId="757DF72D" w:rsidR="00B96E1B" w:rsidRPr="00C509A3" w:rsidRDefault="00CF2A09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SLM6/3</w:t>
            </w:r>
          </w:p>
        </w:tc>
      </w:tr>
      <w:tr w:rsidR="00B96E1B" w14:paraId="0B623AB3" w14:textId="77777777" w:rsidTr="00C509A3">
        <w:trPr>
          <w:trHeight w:val="320"/>
        </w:trPr>
        <w:tc>
          <w:tcPr>
            <w:tcW w:w="1444" w:type="dxa"/>
          </w:tcPr>
          <w:p w14:paraId="6AED2E3A" w14:textId="6289DEB8" w:rsidR="00B96E1B" w:rsidRPr="00C509A3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</w:t>
            </w:r>
            <w:r w:rsidRPr="00C509A3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기 (</w:t>
            </w:r>
            <w:r w:rsidRPr="00C509A3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mm)</w:t>
            </w:r>
            <w:r w:rsidR="00384890" w:rsidRPr="00C509A3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3781" w:type="dxa"/>
          </w:tcPr>
          <w:p w14:paraId="281366FA" w14:textId="4625B4F6" w:rsidR="00B96E1B" w:rsidRPr="00C509A3" w:rsidRDefault="00CF2A09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1830</w:t>
            </w:r>
            <w:r w:rsidRPr="00C509A3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×</w:t>
            </w:r>
            <w:r w:rsidRPr="00C509A3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713</w:t>
            </w:r>
            <w:r w:rsidRPr="00C509A3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×</w:t>
            </w:r>
            <w:r w:rsidRPr="00C509A3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435</w:t>
            </w:r>
          </w:p>
        </w:tc>
      </w:tr>
      <w:tr w:rsidR="00B96E1B" w14:paraId="13C5C48E" w14:textId="77777777" w:rsidTr="00C509A3">
        <w:trPr>
          <w:trHeight w:val="539"/>
        </w:trPr>
        <w:tc>
          <w:tcPr>
            <w:tcW w:w="1444" w:type="dxa"/>
          </w:tcPr>
          <w:p w14:paraId="52728924" w14:textId="574409B9" w:rsidR="00B96E1B" w:rsidRPr="00C509A3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C509A3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3781" w:type="dxa"/>
          </w:tcPr>
          <w:p w14:paraId="2B41BB93" w14:textId="3A674F96" w:rsidR="00B96E1B" w:rsidRPr="00C509A3" w:rsidRDefault="00CF2A09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아연도금강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또는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96E1B" w14:paraId="4C53DD2E" w14:textId="77777777" w:rsidTr="00C509A3">
        <w:trPr>
          <w:trHeight w:val="779"/>
        </w:trPr>
        <w:tc>
          <w:tcPr>
            <w:tcW w:w="1444" w:type="dxa"/>
          </w:tcPr>
          <w:p w14:paraId="2512405F" w14:textId="282730D2" w:rsidR="00B96E1B" w:rsidRPr="00C509A3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3781" w:type="dxa"/>
          </w:tcPr>
          <w:p w14:paraId="483C4C9C" w14:textId="2605E5F2" w:rsidR="00B96E1B" w:rsidRPr="00C509A3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16,000</w:t>
            </w:r>
            <w:r w:rsidR="00A149D0"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C509A3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C509A3">
        <w:trPr>
          <w:trHeight w:val="539"/>
        </w:trPr>
        <w:tc>
          <w:tcPr>
            <w:tcW w:w="1444" w:type="dxa"/>
          </w:tcPr>
          <w:p w14:paraId="485905C0" w14:textId="2D54D46C" w:rsidR="00B96E1B" w:rsidRPr="00C509A3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3781" w:type="dxa"/>
          </w:tcPr>
          <w:p w14:paraId="6AE7A634" w14:textId="5440AE34" w:rsidR="00B96E1B" w:rsidRPr="00C509A3" w:rsidRDefault="00CF2A09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300</w:t>
            </w:r>
          </w:p>
        </w:tc>
      </w:tr>
      <w:tr w:rsidR="00B96E1B" w14:paraId="50F6514F" w14:textId="77777777" w:rsidTr="00C509A3">
        <w:trPr>
          <w:trHeight w:val="320"/>
        </w:trPr>
        <w:tc>
          <w:tcPr>
            <w:tcW w:w="1444" w:type="dxa"/>
          </w:tcPr>
          <w:p w14:paraId="541902F4" w14:textId="3E54B614" w:rsidR="00B96E1B" w:rsidRPr="00C509A3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C509A3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3781" w:type="dxa"/>
          </w:tcPr>
          <w:p w14:paraId="5E9338C9" w14:textId="1DC02666" w:rsidR="00B96E1B" w:rsidRPr="00C509A3" w:rsidRDefault="00A149D0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 10% (50 – 60Hz)</w:t>
            </w:r>
          </w:p>
        </w:tc>
      </w:tr>
      <w:tr w:rsidR="00B96E1B" w14:paraId="6346911D" w14:textId="77777777" w:rsidTr="00C509A3">
        <w:trPr>
          <w:trHeight w:val="320"/>
        </w:trPr>
        <w:tc>
          <w:tcPr>
            <w:tcW w:w="1444" w:type="dxa"/>
          </w:tcPr>
          <w:p w14:paraId="149A18D2" w14:textId="0936651F" w:rsidR="00B96E1B" w:rsidRPr="00C509A3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3781" w:type="dxa"/>
          </w:tcPr>
          <w:p w14:paraId="17D3D382" w14:textId="63784136" w:rsidR="00A149D0" w:rsidRPr="00C509A3" w:rsidRDefault="00384890" w:rsidP="00A149D0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09A3"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 / 6 / 10</w:t>
            </w:r>
          </w:p>
          <w:p w14:paraId="76B6F0F3" w14:textId="56DA82AC" w:rsidR="00B96E1B" w:rsidRPr="00C509A3" w:rsidRDefault="00B96E1B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B96E1B" w14:paraId="6A5C2EA8" w14:textId="77777777" w:rsidTr="00C509A3">
        <w:trPr>
          <w:trHeight w:val="320"/>
        </w:trPr>
        <w:tc>
          <w:tcPr>
            <w:tcW w:w="1444" w:type="dxa"/>
          </w:tcPr>
          <w:p w14:paraId="2539E286" w14:textId="7B518AAE" w:rsidR="00B96E1B" w:rsidRPr="00C509A3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3781" w:type="dxa"/>
          </w:tcPr>
          <w:p w14:paraId="38B3F21E" w14:textId="1D3EFCCB" w:rsidR="00B96E1B" w:rsidRPr="00C509A3" w:rsidRDefault="00C509A3">
            <w:pPr>
              <w:pStyle w:val="TableParagraph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70</w:t>
            </w:r>
          </w:p>
        </w:tc>
      </w:tr>
      <w:tr w:rsidR="00C509A3" w14:paraId="3EBB6CB0" w14:textId="77777777" w:rsidTr="00C509A3">
        <w:trPr>
          <w:trHeight w:val="320"/>
        </w:trPr>
        <w:tc>
          <w:tcPr>
            <w:tcW w:w="1444" w:type="dxa"/>
          </w:tcPr>
          <w:p w14:paraId="3F050158" w14:textId="347608B9" w:rsidR="00C509A3" w:rsidRPr="00C509A3" w:rsidRDefault="00C509A3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필터 1 단계 </w:t>
            </w:r>
          </w:p>
        </w:tc>
        <w:tc>
          <w:tcPr>
            <w:tcW w:w="3781" w:type="dxa"/>
          </w:tcPr>
          <w:p w14:paraId="3E1174D2" w14:textId="5285B58E" w:rsidR="00C509A3" w:rsidRPr="00C509A3" w:rsidRDefault="00C509A3">
            <w:pPr>
              <w:pStyle w:val="TableParagraph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G4 (EN 779:2012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기준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</w:tr>
      <w:tr w:rsidR="00C509A3" w14:paraId="3109B35F" w14:textId="77777777" w:rsidTr="00C509A3">
        <w:trPr>
          <w:trHeight w:val="320"/>
        </w:trPr>
        <w:tc>
          <w:tcPr>
            <w:tcW w:w="1444" w:type="dxa"/>
          </w:tcPr>
          <w:p w14:paraId="26C8C38F" w14:textId="77777777" w:rsidR="00C509A3" w:rsidRPr="00C509A3" w:rsidRDefault="00C509A3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3781" w:type="dxa"/>
          </w:tcPr>
          <w:p w14:paraId="7F02FF51" w14:textId="22CC8E61" w:rsidR="00C509A3" w:rsidRPr="00C509A3" w:rsidRDefault="00C509A3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합성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시험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분진의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평균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분리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효율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(Am): G4 ≥ 90%</w:t>
            </w:r>
          </w:p>
        </w:tc>
      </w:tr>
      <w:tr w:rsidR="00C509A3" w14:paraId="266905BF" w14:textId="77777777" w:rsidTr="00C509A3">
        <w:trPr>
          <w:trHeight w:val="320"/>
        </w:trPr>
        <w:tc>
          <w:tcPr>
            <w:tcW w:w="1444" w:type="dxa"/>
          </w:tcPr>
          <w:p w14:paraId="68DDCC2D" w14:textId="6934EFA5" w:rsidR="00C509A3" w:rsidRPr="00C509A3" w:rsidRDefault="00C509A3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필터 2 단계</w:t>
            </w:r>
          </w:p>
        </w:tc>
        <w:tc>
          <w:tcPr>
            <w:tcW w:w="3781" w:type="dxa"/>
          </w:tcPr>
          <w:p w14:paraId="1FEEC785" w14:textId="2A30204C" w:rsidR="00C509A3" w:rsidRPr="00C509A3" w:rsidRDefault="00C509A3">
            <w:pPr>
              <w:pStyle w:val="TableParagraph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필터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등급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: F9 (EN 779:2012 </w:t>
            </w:r>
            <w:proofErr w:type="spellStart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기준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</w:tr>
      <w:tr w:rsidR="00C509A3" w14:paraId="1D06791F" w14:textId="77777777" w:rsidTr="00C509A3">
        <w:trPr>
          <w:trHeight w:val="320"/>
        </w:trPr>
        <w:tc>
          <w:tcPr>
            <w:tcW w:w="1444" w:type="dxa"/>
          </w:tcPr>
          <w:p w14:paraId="17AC4466" w14:textId="77777777" w:rsidR="00C509A3" w:rsidRPr="00C509A3" w:rsidRDefault="00C509A3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3781" w:type="dxa"/>
          </w:tcPr>
          <w:p w14:paraId="46C8B64D" w14:textId="726DA863" w:rsidR="00C509A3" w:rsidRPr="00C509A3" w:rsidRDefault="00C509A3">
            <w:pPr>
              <w:pStyle w:val="TableParagraph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0.4 </w:t>
            </w:r>
            <w:proofErr w:type="spellStart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μ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m</w:t>
            </w:r>
            <w:proofErr w:type="spellEnd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에서의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최소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효율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: F9 ≥ 70%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br/>
              <w:t xml:space="preserve">0.4 </w:t>
            </w:r>
            <w:proofErr w:type="spellStart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μ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m</w:t>
            </w:r>
            <w:proofErr w:type="spellEnd"/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에서의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평균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효율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(</w:t>
            </w:r>
            <w:proofErr w:type="spellStart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Em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): </w:t>
            </w:r>
            <w:proofErr w:type="spellStart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Em</w:t>
            </w:r>
            <w:proofErr w:type="spellEnd"/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≥ 95%</w:t>
            </w:r>
          </w:p>
        </w:tc>
      </w:tr>
      <w:tr w:rsidR="00C509A3" w14:paraId="765733EB" w14:textId="77777777" w:rsidTr="00C509A3">
        <w:trPr>
          <w:trHeight w:val="320"/>
        </w:trPr>
        <w:tc>
          <w:tcPr>
            <w:tcW w:w="1444" w:type="dxa"/>
          </w:tcPr>
          <w:p w14:paraId="50CDBC17" w14:textId="7840A0E4" w:rsidR="00C509A3" w:rsidRPr="00C509A3" w:rsidRDefault="00C509A3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필터 3 단계</w:t>
            </w:r>
          </w:p>
        </w:tc>
        <w:tc>
          <w:tcPr>
            <w:tcW w:w="3781" w:type="dxa"/>
          </w:tcPr>
          <w:p w14:paraId="7FB5A3BB" w14:textId="309D394F" w:rsidR="00C509A3" w:rsidRPr="00C509A3" w:rsidRDefault="00C509A3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필터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등급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: H13 (EN 1822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기준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에어로졸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C509A3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필터</w:t>
            </w:r>
            <w:r w:rsidRPr="00C509A3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</w:tr>
    </w:tbl>
    <w:p w14:paraId="12423F0E" w14:textId="2C1EA0F7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209E024F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0EA289B4" wp14:editId="533AA631">
                <wp:simplePos x="0" y="0"/>
                <wp:positionH relativeFrom="column">
                  <wp:posOffset>-91241</wp:posOffset>
                </wp:positionH>
                <wp:positionV relativeFrom="paragraph">
                  <wp:posOffset>273050</wp:posOffset>
                </wp:positionV>
                <wp:extent cx="3113148" cy="2980526"/>
                <wp:effectExtent l="0" t="0" r="0" b="0"/>
                <wp:wrapNone/>
                <wp:docPr id="1352414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B902B" w14:textId="324A24E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CB683A2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0E4B8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18D314B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0A8D46C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7EA2CB1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DC16CFF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07F65A8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26B8A9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F5AECBF" w14:textId="0C06790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89B4" id="_x0000_s1036" type="#_x0000_t202" style="position:absolute;margin-left:-7.2pt;margin-top:21.5pt;width:245.15pt;height:234.7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" filled="f" stroked="f" strokeweight=".5pt">
                <v:textbox>
                  <w:txbxContent>
                    <w:p w14:paraId="1D5B902B" w14:textId="324A24E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5CB683A2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0E4B8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418D314B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0A8D46C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47EA2CB1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DC16CFF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07F65A8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26B8A9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5F5AECBF" w14:textId="0C06790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77777777" w:rsidR="00B96E1B" w:rsidRDefault="00B96E1B">
      <w:pPr>
        <w:pStyle w:val="BodyText"/>
        <w:rPr>
          <w:b/>
          <w:lang w:eastAsia="ko-KR"/>
        </w:rPr>
      </w:pPr>
    </w:p>
    <w:p w14:paraId="0EDBBDC0" w14:textId="77777777" w:rsidR="00B96E1B" w:rsidRDefault="00B96E1B">
      <w:pPr>
        <w:pStyle w:val="BodyText"/>
        <w:rPr>
          <w:b/>
          <w:lang w:eastAsia="ko-KR"/>
        </w:rPr>
      </w:pPr>
    </w:p>
    <w:p w14:paraId="1F0B169D" w14:textId="77777777" w:rsidR="00B96E1B" w:rsidRDefault="00B96E1B">
      <w:pPr>
        <w:pStyle w:val="BodyText"/>
        <w:rPr>
          <w:b/>
          <w:lang w:eastAsia="ko-KR"/>
        </w:rPr>
      </w:pPr>
    </w:p>
    <w:p w14:paraId="076F50CB" w14:textId="77777777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C962658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77777777" w:rsidR="00B96E1B" w:rsidRDefault="00B96E1B">
      <w:pPr>
        <w:pStyle w:val="BodyText"/>
        <w:rPr>
          <w:b/>
          <w:lang w:eastAsia="ko-KR"/>
        </w:rPr>
      </w:pPr>
    </w:p>
    <w:p w14:paraId="440E2FDB" w14:textId="77777777" w:rsidR="00B96E1B" w:rsidRDefault="00B96E1B">
      <w:pPr>
        <w:pStyle w:val="BodyText"/>
        <w:rPr>
          <w:b/>
          <w:lang w:eastAsia="ko-KR"/>
        </w:rPr>
      </w:pPr>
    </w:p>
    <w:p w14:paraId="6F4EBA33" w14:textId="77777777" w:rsidR="00B96E1B" w:rsidRDefault="00B96E1B">
      <w:pPr>
        <w:pStyle w:val="BodyText"/>
        <w:rPr>
          <w:b/>
          <w:lang w:eastAsia="ko-KR"/>
        </w:rPr>
      </w:pPr>
    </w:p>
    <w:p w14:paraId="3A4A27F8" w14:textId="77777777" w:rsidR="00B96E1B" w:rsidRDefault="00B96E1B">
      <w:pPr>
        <w:pStyle w:val="BodyText"/>
        <w:rPr>
          <w:b/>
          <w:lang w:eastAsia="ko-KR"/>
        </w:rPr>
      </w:pPr>
    </w:p>
    <w:p w14:paraId="49EC2F15" w14:textId="77777777" w:rsidR="00B96E1B" w:rsidRDefault="00B96E1B">
      <w:pPr>
        <w:pStyle w:val="BodyText"/>
        <w:rPr>
          <w:b/>
          <w:lang w:eastAsia="ko-KR"/>
        </w:rPr>
      </w:pPr>
    </w:p>
    <w:p w14:paraId="04D7183E" w14:textId="77777777" w:rsidR="00B96E1B" w:rsidRDefault="00B96E1B">
      <w:pPr>
        <w:pStyle w:val="BodyText"/>
        <w:rPr>
          <w:b/>
          <w:lang w:eastAsia="ko-KR"/>
        </w:rPr>
      </w:pPr>
    </w:p>
    <w:p w14:paraId="4AC9AD4F" w14:textId="77777777" w:rsidR="00B96E1B" w:rsidRDefault="00B96E1B">
      <w:pPr>
        <w:pStyle w:val="BodyText"/>
        <w:rPr>
          <w:b/>
          <w:lang w:eastAsia="ko-KR"/>
        </w:rPr>
      </w:pPr>
    </w:p>
    <w:p w14:paraId="360A7EAD" w14:textId="77777777" w:rsidR="00B96E1B" w:rsidRDefault="00B96E1B">
      <w:pPr>
        <w:pStyle w:val="BodyText"/>
        <w:rPr>
          <w:b/>
          <w:lang w:eastAsia="ko-KR"/>
        </w:rPr>
      </w:pPr>
    </w:p>
    <w:p w14:paraId="4BAA778E" w14:textId="77777777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FB8DE9C" w:rsidR="00A149D0" w:rsidRPr="00C509A3" w:rsidRDefault="00C509A3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796B1AE6" wp14:editId="56ED8E61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D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36161B"/>
    <w:rsid w:val="00384890"/>
    <w:rsid w:val="00574D1D"/>
    <w:rsid w:val="006C02B8"/>
    <w:rsid w:val="0077564A"/>
    <w:rsid w:val="008B4BD9"/>
    <w:rsid w:val="008D6BD9"/>
    <w:rsid w:val="009037FA"/>
    <w:rsid w:val="00A149D0"/>
    <w:rsid w:val="00B96E1B"/>
    <w:rsid w:val="00C509A3"/>
    <w:rsid w:val="00CF2A09"/>
    <w:rsid w:val="00D622A1"/>
    <w:rsid w:val="00E6165B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2025-07-17T05:38:00Z</cp:lastPrinted>
  <dcterms:created xsi:type="dcterms:W3CDTF">2025-07-17T05:38:00Z</dcterms:created>
  <dcterms:modified xsi:type="dcterms:W3CDTF">2025-07-17T05:38:00Z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