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FAA8D" w14:textId="56523819" w:rsidR="00B55549" w:rsidRDefault="006D2FFD">
      <w:pPr>
        <w:tabs>
          <w:tab w:val="left" w:pos="8648"/>
        </w:tabs>
        <w:ind w:left="114"/>
        <w:rPr>
          <w:rFonts w:ascii="Times New Roman"/>
          <w:sz w:val="20"/>
        </w:rPr>
      </w:pPr>
      <w:r>
        <w:rPr>
          <w:noProof/>
        </w:rPr>
        <w:drawing>
          <wp:inline distT="0" distB="0" distL="0" distR="0" wp14:anchorId="2B3EFDA9" wp14:editId="712E930B">
            <wp:extent cx="2794000" cy="685800"/>
            <wp:effectExtent l="0" t="0" r="0" b="0"/>
            <wp:docPr id="1302432105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32105" name="Picture 1" descr="A blue and black logo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noProof/>
        </w:rPr>
        <w:drawing>
          <wp:anchor distT="0" distB="0" distL="0" distR="0" simplePos="0" relativeHeight="487460352" behindDoc="1" locked="0" layoutInCell="1" allowOverlap="1" wp14:anchorId="0A0073E7" wp14:editId="4E6B13F9">
            <wp:simplePos x="0" y="0"/>
            <wp:positionH relativeFrom="page">
              <wp:posOffset>359994</wp:posOffset>
            </wp:positionH>
            <wp:positionV relativeFrom="page">
              <wp:posOffset>1576908</wp:posOffset>
            </wp:positionV>
            <wp:extent cx="6896765" cy="6338887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6765" cy="6338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Times New Roman"/>
          <w:position w:val="38"/>
          <w:sz w:val="20"/>
        </w:rPr>
        <w:tab/>
      </w:r>
      <w:r w:rsidR="00000000">
        <w:rPr>
          <w:rFonts w:ascii="Times New Roman"/>
          <w:noProof/>
          <w:sz w:val="20"/>
        </w:rPr>
        <w:drawing>
          <wp:inline distT="0" distB="0" distL="0" distR="0" wp14:anchorId="1DFC219D" wp14:editId="6CA23962">
            <wp:extent cx="1435706" cy="681037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5706" cy="68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CB1" w14:textId="77777777" w:rsidR="00B55549" w:rsidRDefault="00B55549">
      <w:pPr>
        <w:pStyle w:val="BodyText"/>
        <w:rPr>
          <w:rFonts w:ascii="Times New Roman"/>
        </w:rPr>
      </w:pPr>
    </w:p>
    <w:p w14:paraId="768E185A" w14:textId="77777777" w:rsidR="00B55549" w:rsidRDefault="00B55549">
      <w:pPr>
        <w:pStyle w:val="BodyText"/>
        <w:rPr>
          <w:rFonts w:ascii="Times New Roman"/>
        </w:rPr>
      </w:pPr>
    </w:p>
    <w:p w14:paraId="44491DAB" w14:textId="77777777" w:rsidR="00B55549" w:rsidRDefault="00B55549">
      <w:pPr>
        <w:pStyle w:val="BodyText"/>
        <w:rPr>
          <w:rFonts w:ascii="Times New Roman"/>
        </w:rPr>
      </w:pPr>
    </w:p>
    <w:p w14:paraId="44041564" w14:textId="77777777" w:rsidR="00B55549" w:rsidRDefault="00B55549">
      <w:pPr>
        <w:pStyle w:val="BodyText"/>
        <w:rPr>
          <w:rFonts w:ascii="Times New Roman"/>
        </w:rPr>
      </w:pPr>
    </w:p>
    <w:p w14:paraId="6BB58939" w14:textId="77777777" w:rsidR="00B55549" w:rsidRDefault="00B55549">
      <w:pPr>
        <w:pStyle w:val="BodyText"/>
        <w:rPr>
          <w:rFonts w:ascii="Times New Roman"/>
        </w:rPr>
      </w:pPr>
    </w:p>
    <w:p w14:paraId="2E5E3F20" w14:textId="77777777" w:rsidR="00B55549" w:rsidRDefault="00B55549">
      <w:pPr>
        <w:pStyle w:val="BodyText"/>
        <w:rPr>
          <w:rFonts w:ascii="Times New Roman"/>
        </w:rPr>
      </w:pPr>
    </w:p>
    <w:p w14:paraId="70A88C5C" w14:textId="77777777" w:rsidR="00B55549" w:rsidRDefault="00B55549">
      <w:pPr>
        <w:pStyle w:val="BodyText"/>
        <w:rPr>
          <w:rFonts w:ascii="Times New Roman"/>
        </w:rPr>
      </w:pPr>
    </w:p>
    <w:p w14:paraId="0D1D882E" w14:textId="77777777" w:rsidR="00B55549" w:rsidRDefault="00B55549">
      <w:pPr>
        <w:pStyle w:val="BodyText"/>
        <w:rPr>
          <w:rFonts w:ascii="Times New Roman"/>
        </w:rPr>
      </w:pPr>
    </w:p>
    <w:p w14:paraId="40FE0F9F" w14:textId="77777777" w:rsidR="00B55549" w:rsidRDefault="00B55549">
      <w:pPr>
        <w:pStyle w:val="BodyText"/>
        <w:rPr>
          <w:rFonts w:ascii="Times New Roman"/>
        </w:rPr>
      </w:pPr>
    </w:p>
    <w:p w14:paraId="6DAA2877" w14:textId="77777777" w:rsidR="00B55549" w:rsidRDefault="00B55549">
      <w:pPr>
        <w:pStyle w:val="BodyText"/>
        <w:rPr>
          <w:rFonts w:ascii="Times New Roman"/>
        </w:rPr>
      </w:pPr>
    </w:p>
    <w:p w14:paraId="33DF580A" w14:textId="77777777" w:rsidR="00B55549" w:rsidRDefault="00B55549">
      <w:pPr>
        <w:pStyle w:val="BodyText"/>
        <w:rPr>
          <w:rFonts w:ascii="Times New Roman"/>
        </w:rPr>
      </w:pPr>
    </w:p>
    <w:p w14:paraId="1A414663" w14:textId="77777777" w:rsidR="00B55549" w:rsidRDefault="00B55549">
      <w:pPr>
        <w:pStyle w:val="BodyText"/>
        <w:rPr>
          <w:rFonts w:ascii="Times New Roman"/>
        </w:rPr>
      </w:pPr>
    </w:p>
    <w:p w14:paraId="5535F3C5" w14:textId="77777777" w:rsidR="00B55549" w:rsidRDefault="00B55549">
      <w:pPr>
        <w:pStyle w:val="BodyText"/>
        <w:rPr>
          <w:rFonts w:ascii="Times New Roman"/>
        </w:rPr>
      </w:pPr>
    </w:p>
    <w:p w14:paraId="11D5A210" w14:textId="77777777" w:rsidR="00B55549" w:rsidRDefault="00B55549">
      <w:pPr>
        <w:pStyle w:val="BodyText"/>
        <w:rPr>
          <w:rFonts w:ascii="Times New Roman"/>
        </w:rPr>
      </w:pPr>
    </w:p>
    <w:p w14:paraId="4BB6FCF4" w14:textId="77777777" w:rsidR="00B55549" w:rsidRDefault="00B55549">
      <w:pPr>
        <w:pStyle w:val="BodyText"/>
        <w:rPr>
          <w:rFonts w:ascii="Times New Roman"/>
        </w:rPr>
      </w:pPr>
    </w:p>
    <w:p w14:paraId="4612FEDF" w14:textId="77777777" w:rsidR="00B55549" w:rsidRDefault="00B55549">
      <w:pPr>
        <w:pStyle w:val="BodyText"/>
        <w:rPr>
          <w:rFonts w:ascii="Times New Roman"/>
        </w:rPr>
      </w:pPr>
    </w:p>
    <w:p w14:paraId="61C88FDF" w14:textId="77777777" w:rsidR="00B55549" w:rsidRDefault="00B55549">
      <w:pPr>
        <w:pStyle w:val="BodyText"/>
        <w:rPr>
          <w:rFonts w:ascii="Times New Roman"/>
        </w:rPr>
      </w:pPr>
    </w:p>
    <w:p w14:paraId="66443633" w14:textId="77777777" w:rsidR="00B55549" w:rsidRDefault="00B55549">
      <w:pPr>
        <w:pStyle w:val="BodyText"/>
        <w:rPr>
          <w:rFonts w:ascii="Times New Roman"/>
        </w:rPr>
      </w:pPr>
    </w:p>
    <w:p w14:paraId="61E03AB6" w14:textId="77777777" w:rsidR="00B55549" w:rsidRDefault="00B55549">
      <w:pPr>
        <w:pStyle w:val="BodyText"/>
        <w:rPr>
          <w:rFonts w:ascii="Times New Roman"/>
        </w:rPr>
      </w:pPr>
    </w:p>
    <w:p w14:paraId="72393F71" w14:textId="77777777" w:rsidR="00B55549" w:rsidRDefault="00B55549">
      <w:pPr>
        <w:pStyle w:val="BodyText"/>
        <w:rPr>
          <w:rFonts w:ascii="Times New Roman"/>
        </w:rPr>
      </w:pPr>
    </w:p>
    <w:p w14:paraId="1943BE66" w14:textId="77777777" w:rsidR="00B55549" w:rsidRDefault="00B55549">
      <w:pPr>
        <w:pStyle w:val="BodyText"/>
        <w:rPr>
          <w:rFonts w:ascii="Times New Roman"/>
        </w:rPr>
      </w:pPr>
    </w:p>
    <w:p w14:paraId="56EC1B8E" w14:textId="77777777" w:rsidR="00B55549" w:rsidRDefault="00B55549">
      <w:pPr>
        <w:pStyle w:val="BodyText"/>
        <w:rPr>
          <w:rFonts w:ascii="Times New Roman"/>
        </w:rPr>
      </w:pPr>
    </w:p>
    <w:p w14:paraId="3AEA01E2" w14:textId="77777777" w:rsidR="00B55549" w:rsidRDefault="00B55549">
      <w:pPr>
        <w:pStyle w:val="BodyText"/>
        <w:rPr>
          <w:rFonts w:ascii="Times New Roman"/>
        </w:rPr>
      </w:pPr>
    </w:p>
    <w:p w14:paraId="3E571923" w14:textId="77777777" w:rsidR="00B55549" w:rsidRDefault="00B55549">
      <w:pPr>
        <w:pStyle w:val="BodyText"/>
        <w:rPr>
          <w:rFonts w:ascii="Times New Roman"/>
        </w:rPr>
      </w:pPr>
    </w:p>
    <w:p w14:paraId="2E6C2BFB" w14:textId="77777777" w:rsidR="00B55549" w:rsidRDefault="00B55549">
      <w:pPr>
        <w:pStyle w:val="BodyText"/>
        <w:rPr>
          <w:rFonts w:ascii="Times New Roman"/>
        </w:rPr>
      </w:pPr>
    </w:p>
    <w:p w14:paraId="06E014FA" w14:textId="77777777" w:rsidR="00B55549" w:rsidRDefault="00B55549">
      <w:pPr>
        <w:pStyle w:val="BodyText"/>
        <w:rPr>
          <w:rFonts w:ascii="Times New Roman"/>
        </w:rPr>
      </w:pPr>
    </w:p>
    <w:p w14:paraId="5D9177A9" w14:textId="77777777" w:rsidR="00B55549" w:rsidRDefault="00B55549">
      <w:pPr>
        <w:pStyle w:val="BodyText"/>
        <w:rPr>
          <w:rFonts w:ascii="Times New Roman"/>
        </w:rPr>
      </w:pPr>
    </w:p>
    <w:p w14:paraId="30A87B1E" w14:textId="77777777" w:rsidR="00B55549" w:rsidRDefault="00B55549">
      <w:pPr>
        <w:pStyle w:val="BodyText"/>
        <w:rPr>
          <w:rFonts w:ascii="Times New Roman"/>
        </w:rPr>
      </w:pPr>
    </w:p>
    <w:p w14:paraId="4A87F6E1" w14:textId="77777777" w:rsidR="00B55549" w:rsidRDefault="00B55549">
      <w:pPr>
        <w:pStyle w:val="BodyText"/>
        <w:rPr>
          <w:rFonts w:ascii="Times New Roman"/>
        </w:rPr>
      </w:pPr>
    </w:p>
    <w:p w14:paraId="5D16EC6E" w14:textId="77777777" w:rsidR="00B55549" w:rsidRDefault="00B55549">
      <w:pPr>
        <w:pStyle w:val="BodyText"/>
        <w:rPr>
          <w:rFonts w:ascii="Times New Roman"/>
        </w:rPr>
      </w:pPr>
    </w:p>
    <w:p w14:paraId="537917DE" w14:textId="77777777" w:rsidR="00B55549" w:rsidRDefault="00B55549">
      <w:pPr>
        <w:pStyle w:val="BodyText"/>
        <w:rPr>
          <w:rFonts w:ascii="Times New Roman"/>
        </w:rPr>
      </w:pPr>
    </w:p>
    <w:p w14:paraId="67958CAB" w14:textId="77777777" w:rsidR="00B55549" w:rsidRDefault="00B55549">
      <w:pPr>
        <w:pStyle w:val="BodyText"/>
        <w:rPr>
          <w:rFonts w:ascii="Times New Roman"/>
        </w:rPr>
      </w:pPr>
    </w:p>
    <w:p w14:paraId="6F4260F9" w14:textId="77777777" w:rsidR="00B55549" w:rsidRDefault="00B55549">
      <w:pPr>
        <w:pStyle w:val="BodyText"/>
        <w:rPr>
          <w:rFonts w:ascii="Times New Roman"/>
        </w:rPr>
      </w:pPr>
    </w:p>
    <w:p w14:paraId="608F1D07" w14:textId="77777777" w:rsidR="00B55549" w:rsidRDefault="00B55549">
      <w:pPr>
        <w:pStyle w:val="BodyText"/>
        <w:rPr>
          <w:rFonts w:ascii="Times New Roman"/>
        </w:rPr>
      </w:pPr>
    </w:p>
    <w:p w14:paraId="6D597706" w14:textId="77777777" w:rsidR="00B55549" w:rsidRDefault="00B55549">
      <w:pPr>
        <w:pStyle w:val="BodyText"/>
        <w:rPr>
          <w:rFonts w:ascii="Times New Roman"/>
        </w:rPr>
      </w:pPr>
    </w:p>
    <w:p w14:paraId="1C380716" w14:textId="77777777" w:rsidR="00B55549" w:rsidRDefault="00B55549">
      <w:pPr>
        <w:pStyle w:val="BodyText"/>
        <w:rPr>
          <w:rFonts w:ascii="Times New Roman"/>
        </w:rPr>
      </w:pPr>
    </w:p>
    <w:p w14:paraId="2C748BAB" w14:textId="77777777" w:rsidR="00B55549" w:rsidRDefault="00B55549">
      <w:pPr>
        <w:pStyle w:val="BodyText"/>
        <w:rPr>
          <w:rFonts w:ascii="Times New Roman"/>
        </w:rPr>
      </w:pPr>
    </w:p>
    <w:p w14:paraId="0E1EED33" w14:textId="77777777" w:rsidR="00B55549" w:rsidRDefault="00B55549">
      <w:pPr>
        <w:pStyle w:val="BodyText"/>
        <w:rPr>
          <w:rFonts w:ascii="Times New Roman"/>
        </w:rPr>
      </w:pPr>
    </w:p>
    <w:p w14:paraId="537E7B58" w14:textId="77777777" w:rsidR="00B55549" w:rsidRDefault="00B55549">
      <w:pPr>
        <w:pStyle w:val="BodyText"/>
        <w:rPr>
          <w:rFonts w:ascii="Times New Roman"/>
        </w:rPr>
      </w:pPr>
    </w:p>
    <w:p w14:paraId="364EB330" w14:textId="77777777" w:rsidR="00B55549" w:rsidRDefault="00000000">
      <w:pPr>
        <w:pStyle w:val="BodyText"/>
        <w:spacing w:before="95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26804B08" wp14:editId="22CB3113">
                <wp:simplePos x="0" y="0"/>
                <wp:positionH relativeFrom="page">
                  <wp:posOffset>5616003</wp:posOffset>
                </wp:positionH>
                <wp:positionV relativeFrom="paragraph">
                  <wp:posOffset>222149</wp:posOffset>
                </wp:positionV>
                <wp:extent cx="1584325" cy="432434"/>
                <wp:effectExtent l="0" t="0" r="0" b="0"/>
                <wp:wrapTopAndBottom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84325" cy="432434"/>
                        </a:xfrm>
                        <a:prstGeom prst="rect">
                          <a:avLst/>
                        </a:prstGeom>
                        <a:solidFill>
                          <a:srgbClr val="231F20"/>
                        </a:solidFill>
                      </wps:spPr>
                      <wps:txbx>
                        <w:txbxContent>
                          <w:p w14:paraId="249866EA" w14:textId="77777777" w:rsidR="00B55549" w:rsidRDefault="00000000">
                            <w:pPr>
                              <w:spacing w:before="216"/>
                              <w:jc w:val="center"/>
                              <w:rPr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5"/>
                                <w:w w:val="90"/>
                                <w:sz w:val="28"/>
                              </w:rPr>
                              <w:t>LED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804B08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margin-left:442.2pt;margin-top:17.5pt;width:124.75pt;height:34.0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" fillcolor="#231f20" stroked="f">
                <v:textbox inset="0,0,0,0">
                  <w:txbxContent>
                    <w:p w14:paraId="249866EA" w14:textId="77777777" w:rsidR="00B55549" w:rsidRDefault="00000000">
                      <w:pPr>
                        <w:spacing w:before="216"/>
                        <w:jc w:val="center"/>
                        <w:rPr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b/>
                          <w:color w:val="FFFFFF"/>
                          <w:spacing w:val="-5"/>
                          <w:w w:val="90"/>
                          <w:sz w:val="28"/>
                        </w:rPr>
                        <w:t>LED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43D1893" w14:textId="77777777" w:rsidR="00B55549" w:rsidRDefault="00B55549">
      <w:pPr>
        <w:pStyle w:val="BodyText"/>
        <w:rPr>
          <w:rFonts w:ascii="Times New Roman"/>
        </w:rPr>
      </w:pPr>
    </w:p>
    <w:p w14:paraId="36E4749A" w14:textId="0E59BF5F" w:rsidR="00B55549" w:rsidRDefault="006D2FFD">
      <w:pPr>
        <w:pStyle w:val="BodyText"/>
        <w:spacing w:before="220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2960" behindDoc="0" locked="0" layoutInCell="1" allowOverlap="1" wp14:anchorId="4BABBDC5" wp14:editId="79EB9AB0">
                <wp:simplePos x="0" y="0"/>
                <wp:positionH relativeFrom="column">
                  <wp:posOffset>4161733</wp:posOffset>
                </wp:positionH>
                <wp:positionV relativeFrom="paragraph">
                  <wp:posOffset>306705</wp:posOffset>
                </wp:positionV>
                <wp:extent cx="3049905" cy="2633345"/>
                <wp:effectExtent l="0" t="0" r="0" b="0"/>
                <wp:wrapNone/>
                <wp:docPr id="47038829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770B26" w14:textId="287CC67E" w:rsidR="006D2FFD" w:rsidRPr="006D2FFD" w:rsidRDefault="006D2FFD" w:rsidP="006D2FFD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AE351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6D2FFD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•수 초 내 우수한 생산 결과 실현</w:t>
                            </w:r>
                            <w:r w:rsidRPr="006D2FF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br/>
                            </w:r>
                            <w:r w:rsidRPr="006D2FFD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•다기능성으로 다양한 작업에 적용 가능</w:t>
                            </w:r>
                            <w:r w:rsidRPr="006D2FF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br/>
                            </w:r>
                            <w:r w:rsidRPr="006D2FFD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•신뢰성 높고 긴 수명</w:t>
                            </w:r>
                            <w:r w:rsidRPr="006D2FF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br/>
                            </w:r>
                            <w:r w:rsidRPr="006D2FFD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•예열 시간 없음</w:t>
                            </w:r>
                            <w:r w:rsidRPr="006D2FF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br/>
                            </w:r>
                            <w:r w:rsidRPr="006D2FFD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•대기 시간 없음</w:t>
                            </w:r>
                            <w:r w:rsidRPr="006D2FF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br/>
                            </w:r>
                            <w:r w:rsidRPr="006D2FFD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•저전력 소비</w:t>
                            </w:r>
                            <w:r w:rsidRPr="006D2FF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br/>
                            </w:r>
                            <w:r w:rsidRPr="006D2FFD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•모듈 간 적층 가능하여 조사 범위 확장 가능</w:t>
                            </w:r>
                            <w:r w:rsidRPr="006D2FF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br/>
                            </w:r>
                            <w:r w:rsidRPr="006D2FFD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•모바일 사용에 적합</w:t>
                            </w:r>
                          </w:p>
                          <w:p w14:paraId="3C182C74" w14:textId="5DF38865" w:rsidR="006D2FFD" w:rsidRPr="00AE351D" w:rsidRDefault="006D2FFD" w:rsidP="006D2FFD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A052CC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AE351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BBDC5" id="Text Box 10" o:spid="_x0000_s1027" type="#_x0000_t202" style="position:absolute;margin-left:327.7pt;margin-top:24.15pt;width:240.15pt;height:207.35pt;z-index:48759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" filled="f" stroked="f" strokeweight=".5pt">
                <v:textbox>
                  <w:txbxContent>
                    <w:p w14:paraId="5C770B26" w14:textId="287CC67E" w:rsidR="006D2FFD" w:rsidRPr="006D2FFD" w:rsidRDefault="006D2FFD" w:rsidP="006D2FFD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>
                        <w:rPr>
                          <w:rFonts w:asciiTheme="majorEastAsia" w:eastAsiaTheme="majorEastAsia" w:hAnsiTheme="majorEastAsia" w:cs="Times New Roman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AE351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6D2FFD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•수 초 내 우수한 생산 결과 실현</w:t>
                      </w:r>
                      <w:r w:rsidRPr="006D2FF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br/>
                      </w:r>
                      <w:r w:rsidRPr="006D2FFD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•다기능성으로 다양한 작업에 적용 가능</w:t>
                      </w:r>
                      <w:r w:rsidRPr="006D2FF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br/>
                      </w:r>
                      <w:r w:rsidRPr="006D2FFD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•신뢰성 높고 긴 수명</w:t>
                      </w:r>
                      <w:r w:rsidRPr="006D2FF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br/>
                      </w:r>
                      <w:r w:rsidRPr="006D2FFD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•예열 시간 없음</w:t>
                      </w:r>
                      <w:r w:rsidRPr="006D2FF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br/>
                      </w:r>
                      <w:r w:rsidRPr="006D2FFD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•대기 시간 없음</w:t>
                      </w:r>
                      <w:r w:rsidRPr="006D2FF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br/>
                      </w:r>
                      <w:r w:rsidRPr="006D2FFD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•저전력 소비</w:t>
                      </w:r>
                      <w:r w:rsidRPr="006D2FF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br/>
                      </w:r>
                      <w:r w:rsidRPr="006D2FFD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•모듈 간 적층 가능하여 조사 범위 확장 가능</w:t>
                      </w:r>
                      <w:r w:rsidRPr="006D2FF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br/>
                      </w:r>
                      <w:r w:rsidRPr="006D2FFD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•모바일 사용에 적합</w:t>
                      </w:r>
                    </w:p>
                    <w:p w14:paraId="3C182C74" w14:textId="5DF38865" w:rsidR="006D2FFD" w:rsidRPr="00AE351D" w:rsidRDefault="006D2FFD" w:rsidP="006D2FFD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A052CC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AE351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0912" behindDoc="0" locked="0" layoutInCell="1" allowOverlap="1" wp14:anchorId="09F8A2B4" wp14:editId="0EBA56C1">
                <wp:simplePos x="0" y="0"/>
                <wp:positionH relativeFrom="column">
                  <wp:posOffset>1494732</wp:posOffset>
                </wp:positionH>
                <wp:positionV relativeFrom="paragraph">
                  <wp:posOffset>307340</wp:posOffset>
                </wp:positionV>
                <wp:extent cx="3049905" cy="2633345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039DCC" w14:textId="10D41A70" w:rsidR="006D2FFD" w:rsidRPr="00A052CC" w:rsidRDefault="006D2FFD" w:rsidP="006D2FFD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AE351D">
                              <w:rPr>
                                <w:rFonts w:asciiTheme="majorEastAsia" w:eastAsiaTheme="majorEastAsia" w:hAnsiTheme="majorEastAsia" w:cs="Times New Roman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시스템 특징</w:t>
                            </w:r>
                            <w:r w:rsidRPr="00AE351D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AE351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6D2FFD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•타이머 내장형</w:t>
                            </w:r>
                            <w:r w:rsidRPr="006D2FF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br/>
                            </w:r>
                            <w:r w:rsidRPr="006D2FFD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•고강도 조사 출력</w:t>
                            </w:r>
                            <w:r w:rsidRPr="006D2FF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br/>
                            </w:r>
                            <w:r w:rsidRPr="006D2FFD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•균일한 조사 분포</w:t>
                            </w:r>
                            <w:r w:rsidRPr="006D2FF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br/>
                            </w:r>
                            <w:r w:rsidRPr="006D2FFD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•긴 수명</w:t>
                            </w:r>
                            <w:r w:rsidRPr="006D2FF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br/>
                            </w:r>
                            <w:r w:rsidRPr="006D2FFD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•다양한 파장 옵션 제공</w:t>
                            </w:r>
                            <w:r w:rsidRPr="006D2FF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br/>
                            </w:r>
                            <w:r w:rsidRPr="006D2FFD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•모든 일반 전원 전압 및 주파수에 호환 가능</w:t>
                            </w:r>
                            <w:r w:rsidRPr="006D2FF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br/>
                            </w:r>
                            <w:r w:rsidRPr="006D2FFD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•</w:t>
                            </w:r>
                            <w:r w:rsidRPr="006D2FFD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콤</w:t>
                            </w:r>
                            <w:r w:rsidRPr="006D2FFD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팩트한 디자인</w:t>
                            </w:r>
                            <w:r w:rsidRPr="006D2FF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br/>
                            </w:r>
                          </w:p>
                          <w:p w14:paraId="3EC9971E" w14:textId="77777777" w:rsidR="006D2FFD" w:rsidRPr="00A052CC" w:rsidRDefault="006D2FFD" w:rsidP="006D2FFD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56B7250D" w14:textId="77777777" w:rsidR="006D2FFD" w:rsidRPr="00AE351D" w:rsidRDefault="006D2FFD" w:rsidP="006D2FFD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AE351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8A2B4" id="_x0000_s1028" type="#_x0000_t202" style="position:absolute;margin-left:117.7pt;margin-top:24.2pt;width:240.15pt;height:207.35pt;z-index:48759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" filled="f" stroked="f" strokeweight=".5pt">
                <v:textbox>
                  <w:txbxContent>
                    <w:p w14:paraId="6D039DCC" w14:textId="10D41A70" w:rsidR="006D2FFD" w:rsidRPr="00A052CC" w:rsidRDefault="006D2FFD" w:rsidP="006D2FFD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AE351D">
                        <w:rPr>
                          <w:rFonts w:asciiTheme="majorEastAsia" w:eastAsiaTheme="majorEastAsia" w:hAnsiTheme="majorEastAsia" w:cs="Times New Roman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시스템 특징</w:t>
                      </w:r>
                      <w:r w:rsidRPr="00AE351D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 xml:space="preserve">  </w:t>
                      </w:r>
                      <w:r w:rsidRPr="00AE351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6D2FFD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•타이머 내장형</w:t>
                      </w:r>
                      <w:r w:rsidRPr="006D2FF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br/>
                      </w:r>
                      <w:r w:rsidRPr="006D2FFD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•고강도 조사 출력</w:t>
                      </w:r>
                      <w:r w:rsidRPr="006D2FF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br/>
                      </w:r>
                      <w:r w:rsidRPr="006D2FFD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•균일한 조사 분포</w:t>
                      </w:r>
                      <w:r w:rsidRPr="006D2FF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br/>
                      </w:r>
                      <w:r w:rsidRPr="006D2FFD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•긴 수명</w:t>
                      </w:r>
                      <w:r w:rsidRPr="006D2FF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br/>
                      </w:r>
                      <w:r w:rsidRPr="006D2FFD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•다양한 파장 옵션 제공</w:t>
                      </w:r>
                      <w:r w:rsidRPr="006D2FF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br/>
                      </w:r>
                      <w:r w:rsidRPr="006D2FFD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•모든 일반 전원 전압 및 주파수에 호환 가능</w:t>
                      </w:r>
                      <w:r w:rsidRPr="006D2FF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br/>
                      </w:r>
                      <w:r w:rsidRPr="006D2FFD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•</w:t>
                      </w:r>
                      <w:r w:rsidRPr="006D2FFD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콤</w:t>
                      </w:r>
                      <w:r w:rsidRPr="006D2FFD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팩트한 디자인</w:t>
                      </w:r>
                      <w:r w:rsidRPr="006D2FF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br/>
                      </w:r>
                    </w:p>
                    <w:p w14:paraId="3EC9971E" w14:textId="77777777" w:rsidR="006D2FFD" w:rsidRPr="00A052CC" w:rsidRDefault="006D2FFD" w:rsidP="006D2FFD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56B7250D" w14:textId="77777777" w:rsidR="006D2FFD" w:rsidRPr="00AE351D" w:rsidRDefault="006D2FFD" w:rsidP="006D2FFD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AE351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68265E19" wp14:editId="1F4298E9">
                <wp:simplePos x="0" y="0"/>
                <wp:positionH relativeFrom="page">
                  <wp:posOffset>360045</wp:posOffset>
                </wp:positionH>
                <wp:positionV relativeFrom="paragraph">
                  <wp:posOffset>300355</wp:posOffset>
                </wp:positionV>
                <wp:extent cx="6840220" cy="2412365"/>
                <wp:effectExtent l="0" t="0" r="5080" b="635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52"/>
                                </a:lnTo>
                                <a:lnTo>
                                  <a:pt x="24576" y="2322850"/>
                                </a:lnTo>
                                <a:lnTo>
                                  <a:pt x="52722" y="2359279"/>
                                </a:lnTo>
                                <a:lnTo>
                                  <a:pt x="89152" y="2387423"/>
                                </a:lnTo>
                                <a:lnTo>
                                  <a:pt x="132149" y="2405567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162001" y="118691"/>
                            <a:ext cx="96393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05FF84" w14:textId="77777777" w:rsidR="00B55549" w:rsidRDefault="00000000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80"/>
                                  <w:sz w:val="28"/>
                                </w:rPr>
                                <w:t>LEDLINE</w:t>
                              </w:r>
                              <w:r>
                                <w:rPr>
                                  <w:b/>
                                  <w:color w:val="231F20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  <w:sz w:val="28"/>
                                </w:rPr>
                                <w:t>500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162039" y="502942"/>
                            <a:ext cx="1365250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8A8C59" w14:textId="74CE4908" w:rsidR="00B55549" w:rsidRPr="006D2FFD" w:rsidRDefault="006D2FFD">
                              <w:pPr>
                                <w:spacing w:line="215" w:lineRule="exact"/>
                                <w:rPr>
                                  <w:b/>
                                  <w:sz w:val="20"/>
                                  <w:szCs w:val="20"/>
                                  <w:lang w:eastAsia="ko-KR"/>
                                </w:rPr>
                              </w:pPr>
                              <w:r w:rsidRPr="006D2FFD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콤팩트하고</w:t>
                              </w:r>
                              <w:r w:rsidRPr="006D2FFD">
                                <w:rPr>
                                  <w:sz w:val="20"/>
                                  <w:szCs w:val="20"/>
                                  <w:lang w:eastAsia="ko-KR"/>
                                </w:rPr>
                                <w:t xml:space="preserve">  </w:t>
                              </w:r>
                              <w:r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긴 수명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265E19" id="Group 11" o:spid="_x0000_s1029" style="position:absolute;margin-left:28.35pt;margin-top:23.65pt;width:538.6pt;height:189.95pt;z-index:-15727616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">
                <v:shape id="Graphic 12" o:spid="_x0000_s1030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" path="m6840004,l,,,2231999r6430,47853l24576,2322850r28146,36429l89152,2387423r42997,18144l179997,2411996r6660007,l6840004,xe" fillcolor="#dcddde" stroked="f">
                  <v:path arrowok="t"/>
                </v:shape>
                <v:shape id="Textbox 13" o:spid="_x0000_s1031" type="#_x0000_t202" style="position:absolute;left:1620;top:1186;width:9639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iS9GyQAAAOAAAAAPAAAAZHJzL2Rvd25yZXYueG1sRI9Na8JA&#13;&#10;EIbvBf/DMkJvdWML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14kvRskAAADg&#13;&#10;AAAADwAAAAAAAAAAAAAAAAAHAgAAZHJzL2Rvd25yZXYueG1sUEsFBgAAAAADAAMAtwAAAP0CAAAA&#13;&#10;AA==&#13;&#10;" filled="f" stroked="f">
                  <v:textbox inset="0,0,0,0">
                    <w:txbxContent>
                      <w:p w14:paraId="6D05FF84" w14:textId="77777777" w:rsidR="00B55549" w:rsidRDefault="00000000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31F20"/>
                            <w:w w:val="80"/>
                            <w:sz w:val="28"/>
                          </w:rPr>
                          <w:t>LEDLINE</w:t>
                        </w:r>
                        <w:r>
                          <w:rPr>
                            <w:b/>
                            <w:color w:val="231F20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5"/>
                            <w:sz w:val="28"/>
                          </w:rPr>
                          <w:t>500</w:t>
                        </w:r>
                      </w:p>
                    </w:txbxContent>
                  </v:textbox>
                </v:shape>
                <v:shape id="Textbox 16" o:spid="_x0000_s1032" type="#_x0000_t202" style="position:absolute;left:1620;top:5029;width:13652;height:14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" filled="f" stroked="f">
                  <v:textbox inset="0,0,0,0">
                    <w:txbxContent>
                      <w:p w14:paraId="7B8A8C59" w14:textId="74CE4908" w:rsidR="00B55549" w:rsidRPr="006D2FFD" w:rsidRDefault="006D2FFD">
                        <w:pPr>
                          <w:spacing w:line="215" w:lineRule="exact"/>
                          <w:rPr>
                            <w:b/>
                            <w:sz w:val="20"/>
                            <w:szCs w:val="20"/>
                            <w:lang w:eastAsia="ko-KR"/>
                          </w:rPr>
                        </w:pPr>
                        <w:r w:rsidRPr="006D2FFD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콤팩트하고</w:t>
                        </w:r>
                        <w:r w:rsidRPr="006D2FFD">
                          <w:rPr>
                            <w:sz w:val="20"/>
                            <w:szCs w:val="20"/>
                            <w:lang w:eastAsia="ko-KR"/>
                          </w:rPr>
                          <w:t xml:space="preserve">  </w:t>
                        </w:r>
                        <w:r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긴 수명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55A106F" w14:textId="77777777" w:rsidR="00B55549" w:rsidRDefault="00B55549">
      <w:pPr>
        <w:rPr>
          <w:rFonts w:ascii="Times New Roman"/>
        </w:rPr>
        <w:sectPr w:rsidR="00B55549">
          <w:type w:val="continuous"/>
          <w:pgSz w:w="11910" w:h="16840"/>
          <w:pgMar w:top="840" w:right="440" w:bottom="0" w:left="460" w:header="720" w:footer="720" w:gutter="0"/>
          <w:cols w:space="720"/>
        </w:sectPr>
      </w:pPr>
    </w:p>
    <w:p w14:paraId="1B356006" w14:textId="77777777" w:rsidR="00B55549" w:rsidRDefault="00000000">
      <w:pPr>
        <w:pStyle w:val="Heading1"/>
        <w:spacing w:before="63" w:line="272" w:lineRule="exact"/>
      </w:pPr>
      <w:r>
        <w:rPr>
          <w:color w:val="231F20"/>
          <w:w w:val="85"/>
        </w:rPr>
        <w:lastRenderedPageBreak/>
        <w:t>LEDLINE</w:t>
      </w:r>
      <w:r>
        <w:rPr>
          <w:color w:val="231F20"/>
          <w:spacing w:val="-10"/>
        </w:rPr>
        <w:t xml:space="preserve"> </w:t>
      </w:r>
      <w:r>
        <w:rPr>
          <w:color w:val="231F20"/>
          <w:w w:val="85"/>
        </w:rPr>
        <w:t>500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0"/>
          <w:w w:val="85"/>
        </w:rPr>
        <w:t>–</w:t>
      </w:r>
    </w:p>
    <w:p w14:paraId="69B176A8" w14:textId="77777777" w:rsidR="00B55549" w:rsidRDefault="00000000">
      <w:pPr>
        <w:spacing w:line="272" w:lineRule="exact"/>
        <w:ind w:left="106"/>
        <w:rPr>
          <w:b/>
          <w:sz w:val="24"/>
        </w:rPr>
      </w:pPr>
      <w:r>
        <w:rPr>
          <w:b/>
          <w:color w:val="231F20"/>
          <w:w w:val="90"/>
          <w:sz w:val="24"/>
        </w:rPr>
        <w:t>compact</w:t>
      </w:r>
      <w:r>
        <w:rPr>
          <w:b/>
          <w:color w:val="231F20"/>
          <w:spacing w:val="-1"/>
          <w:w w:val="90"/>
          <w:sz w:val="24"/>
        </w:rPr>
        <w:t xml:space="preserve"> </w:t>
      </w:r>
      <w:r>
        <w:rPr>
          <w:b/>
          <w:color w:val="231F20"/>
          <w:w w:val="90"/>
          <w:sz w:val="24"/>
        </w:rPr>
        <w:t>and</w:t>
      </w:r>
      <w:r>
        <w:rPr>
          <w:b/>
          <w:color w:val="231F20"/>
          <w:spacing w:val="-1"/>
          <w:w w:val="90"/>
          <w:sz w:val="24"/>
        </w:rPr>
        <w:t xml:space="preserve"> </w:t>
      </w:r>
      <w:r>
        <w:rPr>
          <w:b/>
          <w:color w:val="231F20"/>
          <w:w w:val="90"/>
          <w:sz w:val="24"/>
        </w:rPr>
        <w:t>highly</w:t>
      </w:r>
      <w:r>
        <w:rPr>
          <w:b/>
          <w:color w:val="231F20"/>
          <w:spacing w:val="-1"/>
          <w:w w:val="90"/>
          <w:sz w:val="24"/>
        </w:rPr>
        <w:t xml:space="preserve"> </w:t>
      </w:r>
      <w:r>
        <w:rPr>
          <w:b/>
          <w:color w:val="231F20"/>
          <w:spacing w:val="-2"/>
          <w:w w:val="90"/>
          <w:sz w:val="24"/>
        </w:rPr>
        <w:t>intensive</w:t>
      </w:r>
    </w:p>
    <w:p w14:paraId="5821F8E0" w14:textId="77777777" w:rsidR="00B55549" w:rsidRDefault="00B55549">
      <w:pPr>
        <w:pStyle w:val="BodyText"/>
        <w:rPr>
          <w:b/>
        </w:rPr>
      </w:pPr>
    </w:p>
    <w:p w14:paraId="2A558E28" w14:textId="77777777" w:rsidR="00B55549" w:rsidRDefault="00B55549">
      <w:pPr>
        <w:pStyle w:val="BodyText"/>
        <w:spacing w:before="25"/>
        <w:rPr>
          <w:b/>
        </w:rPr>
      </w:pPr>
    </w:p>
    <w:p w14:paraId="2F3B53C6" w14:textId="77777777" w:rsidR="00B55549" w:rsidRDefault="00B55549">
      <w:pPr>
        <w:sectPr w:rsidR="00B55549">
          <w:pgSz w:w="11910" w:h="16840"/>
          <w:pgMar w:top="1360" w:right="440" w:bottom="280" w:left="460" w:header="720" w:footer="720" w:gutter="0"/>
          <w:cols w:space="720"/>
        </w:sectPr>
      </w:pPr>
    </w:p>
    <w:p w14:paraId="5056909F" w14:textId="77777777" w:rsidR="006D2FFD" w:rsidRPr="006D2FFD" w:rsidRDefault="006D2FFD" w:rsidP="006D2FFD">
      <w:pPr>
        <w:pStyle w:val="BodyText"/>
        <w:rPr>
          <w:rFonts w:asciiTheme="minorEastAsia" w:eastAsiaTheme="minorEastAsia" w:hAnsiTheme="minorEastAsia"/>
          <w:bCs/>
          <w:color w:val="231F20"/>
          <w:w w:val="90"/>
          <w:lang w:val="en-KR" w:eastAsia="ko-KR"/>
        </w:rPr>
      </w:pPr>
      <w:r w:rsidRPr="006D2FFD">
        <w:rPr>
          <w:rFonts w:asciiTheme="minorEastAsia" w:eastAsiaTheme="minorEastAsia" w:hAnsiTheme="minorEastAsia" w:hint="eastAsia"/>
          <w:bCs/>
          <w:color w:val="231F20"/>
          <w:w w:val="90"/>
          <w:lang w:val="en-KR" w:eastAsia="ko-KR"/>
        </w:rPr>
        <w:t>LEDLINE 500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lang w:val="en-KR" w:eastAsia="ko-KR"/>
        </w:rPr>
        <w:t>은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lang w:val="en-KR" w:eastAsia="ko-KR"/>
        </w:rPr>
        <w:t>고강도의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lang w:val="en-KR" w:eastAsia="ko-KR"/>
        </w:rPr>
        <w:t xml:space="preserve"> UV-LED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lang w:val="en-KR" w:eastAsia="ko-KR"/>
        </w:rPr>
        <w:t>라인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lang w:val="en-KR" w:eastAsia="ko-KR"/>
        </w:rPr>
        <w:t>조사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lang w:val="en-KR" w:eastAsia="ko-KR"/>
        </w:rPr>
        <w:t>장치입니다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lang w:val="en-KR" w:eastAsia="ko-KR"/>
        </w:rPr>
        <w:t>.</w:t>
      </w:r>
    </w:p>
    <w:p w14:paraId="2941B983" w14:textId="787A82CB" w:rsidR="00B55549" w:rsidRDefault="006D2FFD" w:rsidP="006D2FFD">
      <w:pPr>
        <w:pStyle w:val="BodyText"/>
        <w:rPr>
          <w:lang w:eastAsia="ko-KR"/>
        </w:rPr>
      </w:pP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콤팩트한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디자인으로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휴대가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용이해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이동형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사용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에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적합합니다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>.</w:t>
      </w:r>
      <w:r w:rsidRPr="006D2FFD">
        <w:rPr>
          <w:rFonts w:asciiTheme="minorEastAsia" w:eastAsiaTheme="minorEastAsia" w:hAnsiTheme="minorEastAsia"/>
          <w:bCs/>
          <w:color w:val="231F20"/>
          <w:w w:val="90"/>
          <w:szCs w:val="22"/>
          <w:lang w:val="en-KR" w:eastAsia="ko-KR"/>
        </w:rPr>
        <w:br/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강력한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조사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출력으로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수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초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내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신뢰할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수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있는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생산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결과를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보장하며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,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내장된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타이머를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통해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1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초부터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19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시간까지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정확한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조사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시간을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설정할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수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있어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정밀하고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반복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가능한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경화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결과를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얻을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수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있습니다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.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물론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지속적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연속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작동도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가능합니다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>.</w:t>
      </w:r>
      <w:r w:rsidRPr="006D2FFD">
        <w:rPr>
          <w:rFonts w:asciiTheme="minorEastAsia" w:eastAsiaTheme="minorEastAsia" w:hAnsiTheme="minorEastAsia"/>
          <w:bCs/>
          <w:color w:val="231F20"/>
          <w:w w:val="90"/>
          <w:szCs w:val="22"/>
          <w:lang w:val="en-KR" w:eastAsia="ko-KR"/>
        </w:rPr>
        <w:br/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더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넓은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조사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영역이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필요할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경우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, LEDLINE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장치를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간격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없이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proofErr w:type="spellStart"/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적층하여</w:t>
      </w:r>
      <w:proofErr w:type="spellEnd"/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원하는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길이까지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확장할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수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있습니다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>.</w:t>
      </w:r>
      <w:r w:rsidRPr="006D2FFD">
        <w:rPr>
          <w:rFonts w:asciiTheme="minorEastAsia" w:eastAsiaTheme="minorEastAsia" w:hAnsiTheme="minorEastAsia"/>
          <w:bCs/>
          <w:color w:val="231F20"/>
          <w:w w:val="90"/>
          <w:szCs w:val="22"/>
          <w:lang w:val="en-KR" w:eastAsia="ko-KR"/>
        </w:rPr>
        <w:br/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>LED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의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일반적인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수명은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20,000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시간</w:t>
      </w:r>
      <w:r w:rsidRPr="006D2FFD">
        <w:rPr>
          <w:rFonts w:asciiTheme="minorEastAsia" w:eastAsiaTheme="minorEastAsia" w:hAnsiTheme="minorEastAsia" w:cs="Malgun Gothic"/>
          <w:bCs/>
          <w:color w:val="231F20"/>
          <w:w w:val="90"/>
          <w:szCs w:val="22"/>
          <w:lang w:val="en-KR" w:eastAsia="ko-KR"/>
        </w:rPr>
        <w:t>*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이상이며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,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예열이나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냉각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과정이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필요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없어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필요에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따라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언제든지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자유롭게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켜고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끌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수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있습니다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>.</w:t>
      </w:r>
      <w:r w:rsidRPr="006D2FFD">
        <w:rPr>
          <w:rFonts w:asciiTheme="minorEastAsia" w:eastAsiaTheme="minorEastAsia" w:hAnsiTheme="minorEastAsia"/>
          <w:bCs/>
          <w:color w:val="231F20"/>
          <w:w w:val="90"/>
          <w:szCs w:val="22"/>
          <w:lang w:val="en-KR" w:eastAsia="ko-KR"/>
        </w:rPr>
        <w:br/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>LEDLINE 500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은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365 nm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또는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405 nm ±10 nm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의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파장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옵션으로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제공되어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,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각각의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응용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분야에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정확히</w:t>
      </w:r>
      <w:r w:rsidRPr="006D2FFD">
        <w:rPr>
          <w:rFonts w:asciiTheme="minorEastAsia" w:eastAsiaTheme="minorEastAsia" w:hAnsiTheme="minorEastAsia"/>
          <w:bCs/>
          <w:color w:val="231F20"/>
          <w:w w:val="90"/>
          <w:szCs w:val="22"/>
          <w:lang w:val="en-KR" w:eastAsia="ko-KR"/>
        </w:rPr>
        <w:br/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맞출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수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val="en-KR" w:eastAsia="ko-KR"/>
        </w:rPr>
        <w:t>있습니다</w:t>
      </w:r>
      <w:r w:rsidRPr="006D2FFD">
        <w:rPr>
          <w:rFonts w:asciiTheme="minorEastAsia" w:eastAsiaTheme="minorEastAsia" w:hAnsiTheme="minorEastAsia" w:hint="eastAsia"/>
          <w:bCs/>
          <w:color w:val="231F20"/>
          <w:w w:val="90"/>
          <w:szCs w:val="22"/>
          <w:lang w:val="en-KR" w:eastAsia="ko-KR"/>
        </w:rPr>
        <w:t>.</w:t>
      </w:r>
      <w:r w:rsidRPr="006D2FFD">
        <w:rPr>
          <w:b/>
          <w:color w:val="231F20"/>
          <w:w w:val="90"/>
          <w:szCs w:val="22"/>
          <w:lang w:val="en-KR" w:eastAsia="ko-KR"/>
        </w:rPr>
        <w:br/>
      </w:r>
    </w:p>
    <w:p w14:paraId="5976B0BA" w14:textId="77777777" w:rsidR="00B55549" w:rsidRDefault="00B55549">
      <w:pPr>
        <w:pStyle w:val="BodyText"/>
        <w:spacing w:before="35"/>
        <w:rPr>
          <w:lang w:eastAsia="ko-KR"/>
        </w:rPr>
      </w:pPr>
    </w:p>
    <w:p w14:paraId="3571F0CE" w14:textId="229EF2C9" w:rsidR="00B55549" w:rsidRPr="006D2FFD" w:rsidRDefault="006D2FFD" w:rsidP="006D2FFD">
      <w:pPr>
        <w:pStyle w:val="Heading1"/>
        <w:spacing w:before="1"/>
        <w:rPr>
          <w:rFonts w:hint="eastAsia"/>
          <w:lang w:eastAsia="ko-KR"/>
        </w:rPr>
      </w:pPr>
      <w:proofErr w:type="spellStart"/>
      <w:r w:rsidRPr="006D2FFD">
        <w:rPr>
          <w:rFonts w:ascii="Malgun Gothic" w:eastAsia="Malgun Gothic" w:hAnsi="Malgun Gothic" w:cs="Malgun Gothic" w:hint="eastAsia"/>
          <w:color w:val="00AEEF"/>
          <w:w w:val="90"/>
          <w:lang w:val="en-KR"/>
        </w:rPr>
        <w:t>간편하고</w:t>
      </w:r>
      <w:proofErr w:type="spellEnd"/>
      <w:r w:rsidRPr="006D2FFD">
        <w:rPr>
          <w:rFonts w:hint="eastAsia"/>
          <w:color w:val="00AEEF"/>
          <w:w w:val="90"/>
          <w:lang w:val="en-KR"/>
        </w:rPr>
        <w:t xml:space="preserve"> </w:t>
      </w:r>
      <w:proofErr w:type="spellStart"/>
      <w:r w:rsidRPr="006D2FFD">
        <w:rPr>
          <w:rFonts w:ascii="Malgun Gothic" w:eastAsia="Malgun Gothic" w:hAnsi="Malgun Gothic" w:cs="Malgun Gothic" w:hint="eastAsia"/>
          <w:color w:val="00AEEF"/>
          <w:w w:val="90"/>
          <w:lang w:val="en-KR"/>
        </w:rPr>
        <w:t>안전한</w:t>
      </w:r>
      <w:proofErr w:type="spellEnd"/>
      <w:r w:rsidRPr="006D2FFD">
        <w:rPr>
          <w:rFonts w:hint="eastAsia"/>
          <w:color w:val="00AEEF"/>
          <w:w w:val="90"/>
          <w:lang w:val="en-KR"/>
        </w:rPr>
        <w:t xml:space="preserve"> </w:t>
      </w:r>
      <w:proofErr w:type="spellStart"/>
      <w:r w:rsidRPr="006D2FFD">
        <w:rPr>
          <w:rFonts w:ascii="Malgun Gothic" w:eastAsia="Malgun Gothic" w:hAnsi="Malgun Gothic" w:cs="Malgun Gothic" w:hint="eastAsia"/>
          <w:color w:val="00AEEF"/>
          <w:w w:val="90"/>
          <w:lang w:val="en-KR"/>
        </w:rPr>
        <w:t>사용</w:t>
      </w:r>
      <w:proofErr w:type="spellEnd"/>
      <w:r w:rsidRPr="006D2FFD">
        <w:rPr>
          <w:color w:val="00AEEF"/>
          <w:w w:val="90"/>
          <w:lang w:val="en-KR"/>
        </w:rPr>
        <w:br/>
      </w:r>
    </w:p>
    <w:p w14:paraId="1A79F7FB" w14:textId="2C0CC172" w:rsidR="00B55549" w:rsidRDefault="006D2FFD">
      <w:pPr>
        <w:pStyle w:val="Heading1"/>
        <w:spacing w:before="83"/>
        <w:ind w:left="107"/>
        <w:rPr>
          <w:rFonts w:hint="eastAsia"/>
          <w:lang w:eastAsia="ko-KR"/>
        </w:rPr>
      </w:pPr>
      <w:r w:rsidRPr="006D2FFD">
        <w:rPr>
          <w:rFonts w:asciiTheme="minorEastAsia" w:eastAsiaTheme="minorEastAsia" w:hAnsiTheme="minorEastAsia" w:hint="eastAsia"/>
          <w:b w:val="0"/>
          <w:color w:val="231F20"/>
          <w:sz w:val="20"/>
          <w:szCs w:val="20"/>
          <w:lang w:val="en-KR" w:eastAsia="ko-KR"/>
        </w:rPr>
        <w:t>LEDLINE 500</w:t>
      </w:r>
      <w:r w:rsidRPr="006D2FFD">
        <w:rPr>
          <w:rFonts w:asciiTheme="minorEastAsia" w:eastAsiaTheme="minorEastAsia" w:hAnsiTheme="minorEastAsia" w:cs="Malgun Gothic" w:hint="eastAsia"/>
          <w:b w:val="0"/>
          <w:color w:val="231F20"/>
          <w:sz w:val="20"/>
          <w:szCs w:val="20"/>
          <w:lang w:val="en-KR" w:eastAsia="ko-KR"/>
        </w:rPr>
        <w:t>은</w:t>
      </w:r>
      <w:r w:rsidRPr="006D2FFD">
        <w:rPr>
          <w:rFonts w:asciiTheme="minorEastAsia" w:eastAsiaTheme="minorEastAsia" w:hAnsiTheme="minorEastAsia" w:hint="eastAsia"/>
          <w:b w:val="0"/>
          <w:color w:val="231F20"/>
          <w:sz w:val="20"/>
          <w:szCs w:val="20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 w:val="0"/>
          <w:color w:val="231F20"/>
          <w:sz w:val="20"/>
          <w:szCs w:val="20"/>
          <w:lang w:val="en-KR" w:eastAsia="ko-KR"/>
        </w:rPr>
        <w:t>외부</w:t>
      </w:r>
      <w:r w:rsidRPr="006D2FFD">
        <w:rPr>
          <w:rFonts w:asciiTheme="minorEastAsia" w:eastAsiaTheme="minorEastAsia" w:hAnsiTheme="minorEastAsia" w:hint="eastAsia"/>
          <w:b w:val="0"/>
          <w:color w:val="231F20"/>
          <w:sz w:val="20"/>
          <w:szCs w:val="20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 w:val="0"/>
          <w:color w:val="231F20"/>
          <w:sz w:val="20"/>
          <w:szCs w:val="20"/>
          <w:lang w:val="en-KR" w:eastAsia="ko-KR"/>
        </w:rPr>
        <w:t>전원이</w:t>
      </w:r>
      <w:r w:rsidRPr="006D2FFD">
        <w:rPr>
          <w:rFonts w:asciiTheme="minorEastAsia" w:eastAsiaTheme="minorEastAsia" w:hAnsiTheme="minorEastAsia" w:hint="eastAsia"/>
          <w:b w:val="0"/>
          <w:color w:val="231F20"/>
          <w:sz w:val="20"/>
          <w:szCs w:val="20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 w:val="0"/>
          <w:color w:val="231F20"/>
          <w:sz w:val="20"/>
          <w:szCs w:val="20"/>
          <w:lang w:val="en-KR" w:eastAsia="ko-KR"/>
        </w:rPr>
        <w:t>필요</w:t>
      </w:r>
      <w:r w:rsidRPr="006D2FFD">
        <w:rPr>
          <w:rFonts w:asciiTheme="minorEastAsia" w:eastAsiaTheme="minorEastAsia" w:hAnsiTheme="minorEastAsia" w:hint="eastAsia"/>
          <w:b w:val="0"/>
          <w:color w:val="231F20"/>
          <w:sz w:val="20"/>
          <w:szCs w:val="20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 w:val="0"/>
          <w:color w:val="231F20"/>
          <w:sz w:val="20"/>
          <w:szCs w:val="20"/>
          <w:lang w:val="en-KR" w:eastAsia="ko-KR"/>
        </w:rPr>
        <w:t>없으며</w:t>
      </w:r>
      <w:r w:rsidRPr="006D2FFD">
        <w:rPr>
          <w:rFonts w:asciiTheme="minorEastAsia" w:eastAsiaTheme="minorEastAsia" w:hAnsiTheme="minorEastAsia" w:hint="eastAsia"/>
          <w:b w:val="0"/>
          <w:color w:val="231F20"/>
          <w:sz w:val="20"/>
          <w:szCs w:val="20"/>
          <w:lang w:val="en-KR" w:eastAsia="ko-KR"/>
        </w:rPr>
        <w:t xml:space="preserve">, </w:t>
      </w:r>
      <w:r w:rsidRPr="006D2FFD">
        <w:rPr>
          <w:rFonts w:asciiTheme="minorEastAsia" w:eastAsiaTheme="minorEastAsia" w:hAnsiTheme="minorEastAsia" w:cs="Malgun Gothic" w:hint="eastAsia"/>
          <w:b w:val="0"/>
          <w:color w:val="231F20"/>
          <w:sz w:val="20"/>
          <w:szCs w:val="20"/>
          <w:lang w:val="en-KR" w:eastAsia="ko-KR"/>
        </w:rPr>
        <w:t>내장된</w:t>
      </w:r>
      <w:r w:rsidRPr="006D2FFD">
        <w:rPr>
          <w:rFonts w:asciiTheme="minorEastAsia" w:eastAsiaTheme="minorEastAsia" w:hAnsiTheme="minorEastAsia" w:hint="eastAsia"/>
          <w:b w:val="0"/>
          <w:color w:val="231F20"/>
          <w:sz w:val="20"/>
          <w:szCs w:val="20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 w:val="0"/>
          <w:color w:val="231F20"/>
          <w:sz w:val="20"/>
          <w:szCs w:val="20"/>
          <w:lang w:val="en-KR" w:eastAsia="ko-KR"/>
        </w:rPr>
        <w:t>드라이버</w:t>
      </w:r>
      <w:r w:rsidRPr="006D2FFD">
        <w:rPr>
          <w:rFonts w:asciiTheme="minorEastAsia" w:eastAsiaTheme="minorEastAsia" w:hAnsiTheme="minorEastAsia" w:hint="eastAsia"/>
          <w:b w:val="0"/>
          <w:color w:val="231F20"/>
          <w:sz w:val="20"/>
          <w:szCs w:val="20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 w:val="0"/>
          <w:color w:val="231F20"/>
          <w:sz w:val="20"/>
          <w:szCs w:val="20"/>
          <w:lang w:val="en-KR" w:eastAsia="ko-KR"/>
        </w:rPr>
        <w:t>덕분에</w:t>
      </w:r>
      <w:r w:rsidRPr="006D2FFD">
        <w:rPr>
          <w:rFonts w:asciiTheme="minorEastAsia" w:eastAsiaTheme="minorEastAsia" w:hAnsiTheme="minorEastAsia" w:hint="eastAsia"/>
          <w:b w:val="0"/>
          <w:color w:val="231F20"/>
          <w:sz w:val="20"/>
          <w:szCs w:val="20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 w:val="0"/>
          <w:color w:val="231F20"/>
          <w:sz w:val="20"/>
          <w:szCs w:val="20"/>
          <w:lang w:val="en-KR" w:eastAsia="ko-KR"/>
        </w:rPr>
        <w:t>장치를</w:t>
      </w:r>
      <w:r w:rsidRPr="006D2FFD">
        <w:rPr>
          <w:rFonts w:asciiTheme="minorEastAsia" w:eastAsiaTheme="minorEastAsia" w:hAnsiTheme="minorEastAsia" w:hint="eastAsia"/>
          <w:b w:val="0"/>
          <w:color w:val="231F20"/>
          <w:sz w:val="20"/>
          <w:szCs w:val="20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 w:val="0"/>
          <w:color w:val="231F20"/>
          <w:sz w:val="20"/>
          <w:szCs w:val="20"/>
          <w:lang w:val="en-KR" w:eastAsia="ko-KR"/>
        </w:rPr>
        <w:t>직접</w:t>
      </w:r>
      <w:r w:rsidRPr="006D2FFD">
        <w:rPr>
          <w:rFonts w:asciiTheme="minorEastAsia" w:eastAsiaTheme="minorEastAsia" w:hAnsiTheme="minorEastAsia" w:hint="eastAsia"/>
          <w:b w:val="0"/>
          <w:color w:val="231F20"/>
          <w:sz w:val="20"/>
          <w:szCs w:val="20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 w:val="0"/>
          <w:color w:val="231F20"/>
          <w:sz w:val="20"/>
          <w:szCs w:val="20"/>
          <w:lang w:val="en-KR" w:eastAsia="ko-KR"/>
        </w:rPr>
        <w:t>전원에</w:t>
      </w:r>
      <w:r w:rsidRPr="006D2FFD">
        <w:rPr>
          <w:rFonts w:asciiTheme="minorEastAsia" w:eastAsiaTheme="minorEastAsia" w:hAnsiTheme="minorEastAsia" w:hint="eastAsia"/>
          <w:b w:val="0"/>
          <w:color w:val="231F20"/>
          <w:sz w:val="20"/>
          <w:szCs w:val="20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 w:val="0"/>
          <w:color w:val="231F20"/>
          <w:sz w:val="20"/>
          <w:szCs w:val="20"/>
          <w:lang w:val="en-KR" w:eastAsia="ko-KR"/>
        </w:rPr>
        <w:t>연결하여</w:t>
      </w:r>
      <w:r w:rsidRPr="006D2FFD">
        <w:rPr>
          <w:rFonts w:asciiTheme="minorEastAsia" w:eastAsiaTheme="minorEastAsia" w:hAnsiTheme="minorEastAsia" w:hint="eastAsia"/>
          <w:b w:val="0"/>
          <w:color w:val="231F20"/>
          <w:sz w:val="20"/>
          <w:szCs w:val="20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 w:val="0"/>
          <w:color w:val="231F20"/>
          <w:sz w:val="20"/>
          <w:szCs w:val="20"/>
          <w:lang w:val="en-KR" w:eastAsia="ko-KR"/>
        </w:rPr>
        <w:t>어디서든</w:t>
      </w:r>
      <w:r w:rsidRPr="006D2FFD">
        <w:rPr>
          <w:rFonts w:asciiTheme="minorEastAsia" w:eastAsiaTheme="minorEastAsia" w:hAnsiTheme="minorEastAsia" w:hint="eastAsia"/>
          <w:b w:val="0"/>
          <w:color w:val="231F20"/>
          <w:sz w:val="20"/>
          <w:szCs w:val="20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 w:val="0"/>
          <w:color w:val="231F20"/>
          <w:sz w:val="20"/>
          <w:szCs w:val="20"/>
          <w:lang w:val="en-KR" w:eastAsia="ko-KR"/>
        </w:rPr>
        <w:t>유연하게</w:t>
      </w:r>
      <w:r w:rsidRPr="006D2FFD">
        <w:rPr>
          <w:rFonts w:asciiTheme="minorEastAsia" w:eastAsiaTheme="minorEastAsia" w:hAnsiTheme="minorEastAsia" w:hint="eastAsia"/>
          <w:b w:val="0"/>
          <w:color w:val="231F20"/>
          <w:sz w:val="20"/>
          <w:szCs w:val="20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 w:val="0"/>
          <w:color w:val="231F20"/>
          <w:sz w:val="20"/>
          <w:szCs w:val="20"/>
          <w:lang w:val="en-KR" w:eastAsia="ko-KR"/>
        </w:rPr>
        <w:t>사용할</w:t>
      </w:r>
      <w:r w:rsidRPr="006D2FFD">
        <w:rPr>
          <w:rFonts w:asciiTheme="minorEastAsia" w:eastAsiaTheme="minorEastAsia" w:hAnsiTheme="minorEastAsia" w:hint="eastAsia"/>
          <w:b w:val="0"/>
          <w:color w:val="231F20"/>
          <w:sz w:val="20"/>
          <w:szCs w:val="20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 w:val="0"/>
          <w:color w:val="231F20"/>
          <w:sz w:val="20"/>
          <w:szCs w:val="20"/>
          <w:lang w:val="en-KR" w:eastAsia="ko-KR"/>
        </w:rPr>
        <w:t>수</w:t>
      </w:r>
      <w:r w:rsidRPr="006D2FFD">
        <w:rPr>
          <w:rFonts w:asciiTheme="minorEastAsia" w:eastAsiaTheme="minorEastAsia" w:hAnsiTheme="minorEastAsia" w:hint="eastAsia"/>
          <w:b w:val="0"/>
          <w:color w:val="231F20"/>
          <w:sz w:val="20"/>
          <w:szCs w:val="20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 w:val="0"/>
          <w:color w:val="231F20"/>
          <w:sz w:val="20"/>
          <w:szCs w:val="20"/>
          <w:lang w:val="en-KR" w:eastAsia="ko-KR"/>
        </w:rPr>
        <w:t>있습니다</w:t>
      </w:r>
      <w:r w:rsidRPr="006D2FFD">
        <w:rPr>
          <w:rFonts w:asciiTheme="minorEastAsia" w:eastAsiaTheme="minorEastAsia" w:hAnsiTheme="minorEastAsia" w:hint="eastAsia"/>
          <w:b w:val="0"/>
          <w:color w:val="231F20"/>
          <w:sz w:val="20"/>
          <w:szCs w:val="20"/>
          <w:lang w:val="en-KR" w:eastAsia="ko-KR"/>
        </w:rPr>
        <w:t>.</w:t>
      </w:r>
      <w:r w:rsidR="00000000">
        <w:rPr>
          <w:b w:val="0"/>
          <w:lang w:eastAsia="ko-KR"/>
        </w:rPr>
        <w:br w:type="column"/>
      </w:r>
      <w:r w:rsidRPr="006D2FFD">
        <w:rPr>
          <w:rFonts w:ascii="Malgun Gothic" w:eastAsia="Malgun Gothic" w:hAnsi="Malgun Gothic" w:cs="Malgun Gothic" w:hint="eastAsia"/>
          <w:color w:val="00AEEF"/>
          <w:w w:val="85"/>
          <w:lang w:val="en-KR" w:eastAsia="ko-KR"/>
        </w:rPr>
        <w:t>응용</w:t>
      </w:r>
      <w:r w:rsidRPr="006D2FFD">
        <w:rPr>
          <w:rFonts w:hint="eastAsia"/>
          <w:color w:val="00AEEF"/>
          <w:w w:val="85"/>
          <w:lang w:val="en-KR" w:eastAsia="ko-KR"/>
        </w:rPr>
        <w:t xml:space="preserve"> </w:t>
      </w:r>
      <w:r w:rsidRPr="006D2FFD">
        <w:rPr>
          <w:rFonts w:ascii="Malgun Gothic" w:eastAsia="Malgun Gothic" w:hAnsi="Malgun Gothic" w:cs="Malgun Gothic" w:hint="eastAsia"/>
          <w:color w:val="00AEEF"/>
          <w:w w:val="85"/>
          <w:lang w:val="en-KR" w:eastAsia="ko-KR"/>
        </w:rPr>
        <w:t>분야</w:t>
      </w:r>
    </w:p>
    <w:p w14:paraId="542B1E8A" w14:textId="77777777" w:rsidR="00B55549" w:rsidRDefault="00B55549">
      <w:pPr>
        <w:pStyle w:val="BodyText"/>
        <w:spacing w:before="21"/>
        <w:rPr>
          <w:b/>
          <w:sz w:val="24"/>
          <w:lang w:eastAsia="ko-KR"/>
        </w:rPr>
      </w:pPr>
    </w:p>
    <w:p w14:paraId="2F26F526" w14:textId="3D52F1A2" w:rsidR="00B55549" w:rsidRPr="006D2FFD" w:rsidRDefault="006D2FFD">
      <w:pPr>
        <w:pStyle w:val="BodyText"/>
        <w:rPr>
          <w:rFonts w:asciiTheme="minorEastAsia" w:eastAsiaTheme="minorEastAsia" w:hAnsiTheme="minorEastAsia"/>
          <w:bCs/>
          <w:lang w:eastAsia="ko-KR"/>
        </w:rPr>
      </w:pP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>LEDLINE 500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은</w:t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특히</w:t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 UV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반응성</w:t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접착제와</w:t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 </w:t>
      </w:r>
      <w:proofErr w:type="spellStart"/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실런트의</w:t>
      </w:r>
      <w:proofErr w:type="spellEnd"/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경화에</w:t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최적화되었습니다</w:t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.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주요</w:t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적용</w:t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분야는</w:t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다음과</w:t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같습니다</w:t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>:</w:t>
      </w:r>
      <w:r w:rsidRPr="006D2FFD">
        <w:rPr>
          <w:rFonts w:asciiTheme="minorEastAsia" w:eastAsiaTheme="minorEastAsia" w:hAnsiTheme="minorEastAsia"/>
          <w:bCs/>
          <w:color w:val="231F20"/>
          <w:spacing w:val="-6"/>
          <w:lang w:val="en-KR" w:eastAsia="ko-KR"/>
        </w:rPr>
        <w:br/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>•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유리</w:t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,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플라스틱</w:t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,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금속</w:t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부품</w:t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결합</w:t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시</w:t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 UV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반응성</w:t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접착제</w:t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경화</w:t>
      </w:r>
      <w:r w:rsidRPr="006D2FFD">
        <w:rPr>
          <w:rFonts w:asciiTheme="minorEastAsia" w:eastAsiaTheme="minorEastAsia" w:hAnsiTheme="minorEastAsia"/>
          <w:bCs/>
          <w:color w:val="231F20"/>
          <w:spacing w:val="-6"/>
          <w:lang w:val="en-KR" w:eastAsia="ko-KR"/>
        </w:rPr>
        <w:br/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>•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전자</w:t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및</w:t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전기</w:t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부품의</w:t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 UV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반응성</w:t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소재</w:t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경화</w:t>
      </w:r>
      <w:r w:rsidRPr="006D2FFD">
        <w:rPr>
          <w:rFonts w:asciiTheme="minorEastAsia" w:eastAsiaTheme="minorEastAsia" w:hAnsiTheme="minorEastAsia"/>
          <w:bCs/>
          <w:color w:val="231F20"/>
          <w:spacing w:val="-6"/>
          <w:lang w:val="en-KR" w:eastAsia="ko-KR"/>
        </w:rPr>
        <w:br/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•UV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경화형</w:t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 </w:t>
      </w:r>
      <w:proofErr w:type="spellStart"/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폴리에스터</w:t>
      </w:r>
      <w:proofErr w:type="spellEnd"/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수지를</w:t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사용한</w:t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플라스틱</w:t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부품</w:t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제조</w:t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및</w:t>
      </w:r>
      <w:r w:rsidRPr="006D2FFD">
        <w:rPr>
          <w:rFonts w:asciiTheme="minorEastAsia" w:eastAsiaTheme="minorEastAsia" w:hAnsiTheme="minorEastAsia" w:hint="eastAsia"/>
          <w:bCs/>
          <w:color w:val="231F20"/>
          <w:spacing w:val="-6"/>
          <w:lang w:val="en-KR" w:eastAsia="ko-KR"/>
        </w:rPr>
        <w:t xml:space="preserve"> </w:t>
      </w:r>
      <w:r w:rsidRPr="006D2FFD">
        <w:rPr>
          <w:rFonts w:asciiTheme="minorEastAsia" w:eastAsiaTheme="minorEastAsia" w:hAnsiTheme="minorEastAsia" w:cs="Malgun Gothic" w:hint="eastAsia"/>
          <w:bCs/>
          <w:color w:val="231F20"/>
          <w:spacing w:val="-6"/>
          <w:lang w:val="en-KR" w:eastAsia="ko-KR"/>
        </w:rPr>
        <w:t>수리</w:t>
      </w:r>
      <w:r w:rsidRPr="006D2FFD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br/>
      </w:r>
    </w:p>
    <w:p w14:paraId="04978D2C" w14:textId="77777777" w:rsidR="00B55549" w:rsidRDefault="00B55549">
      <w:pPr>
        <w:pStyle w:val="BodyText"/>
        <w:spacing w:before="36"/>
        <w:rPr>
          <w:lang w:eastAsia="ko-KR"/>
        </w:rPr>
      </w:pPr>
    </w:p>
    <w:p w14:paraId="450F86B5" w14:textId="16EC0CE8" w:rsidR="00B55549" w:rsidRDefault="006D2FFD">
      <w:pPr>
        <w:pStyle w:val="Heading1"/>
        <w:rPr>
          <w:rFonts w:hint="eastAsia"/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w w:val="85"/>
          <w:lang w:eastAsia="ko-KR"/>
        </w:rPr>
        <w:t>기술 데이터</w:t>
      </w:r>
    </w:p>
    <w:p w14:paraId="7FAFB0A8" w14:textId="77777777" w:rsidR="00B55549" w:rsidRDefault="00B55549">
      <w:pPr>
        <w:pStyle w:val="BodyText"/>
        <w:spacing w:before="125"/>
        <w:rPr>
          <w:b/>
        </w:rPr>
      </w:pPr>
    </w:p>
    <w:tbl>
      <w:tblPr>
        <w:tblW w:w="0" w:type="auto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2"/>
        <w:gridCol w:w="2612"/>
      </w:tblGrid>
      <w:tr w:rsidR="00B55549" w14:paraId="60E709F9" w14:textId="77777777">
        <w:trPr>
          <w:trHeight w:val="270"/>
        </w:trPr>
        <w:tc>
          <w:tcPr>
            <w:tcW w:w="2612" w:type="dxa"/>
          </w:tcPr>
          <w:p w14:paraId="1219143F" w14:textId="6D55C04C" w:rsidR="00B55549" w:rsidRPr="006D2FFD" w:rsidRDefault="006D2FFD">
            <w:pPr>
              <w:pStyle w:val="TableParagraph"/>
              <w:rPr>
                <w:rFonts w:asciiTheme="minorEastAsia" w:eastAsiaTheme="minorEastAsia" w:hAnsiTheme="minorEastAsia"/>
                <w:sz w:val="16"/>
                <w:szCs w:val="16"/>
              </w:rPr>
            </w:pPr>
            <w:proofErr w:type="spellStart"/>
            <w:r w:rsidRPr="006D2FFD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전원</w:t>
            </w:r>
            <w:proofErr w:type="spellEnd"/>
            <w:r w:rsidRPr="006D2FFD"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proofErr w:type="spellStart"/>
            <w:r w:rsidRPr="006D2FFD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공</w:t>
            </w:r>
            <w:r w:rsidRPr="006D2FFD">
              <w:rPr>
                <w:rFonts w:asciiTheme="minorEastAsia" w:eastAsiaTheme="minorEastAsia" w:hAnsiTheme="minorEastAsia" w:cs="Batang" w:hint="eastAsia"/>
                <w:sz w:val="16"/>
                <w:szCs w:val="16"/>
              </w:rPr>
              <w:t>급</w:t>
            </w:r>
            <w:proofErr w:type="spellEnd"/>
          </w:p>
        </w:tc>
        <w:tc>
          <w:tcPr>
            <w:tcW w:w="2612" w:type="dxa"/>
          </w:tcPr>
          <w:p w14:paraId="672A6810" w14:textId="77777777" w:rsidR="00B55549" w:rsidRPr="006D2FFD" w:rsidRDefault="00000000">
            <w:pPr>
              <w:pStyle w:val="TableParagraph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D2FFD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110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18"/>
                <w:sz w:val="16"/>
                <w:szCs w:val="16"/>
              </w:rPr>
              <w:t xml:space="preserve"> 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-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17"/>
                <w:sz w:val="16"/>
                <w:szCs w:val="16"/>
              </w:rPr>
              <w:t xml:space="preserve"> 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230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17"/>
                <w:sz w:val="16"/>
                <w:szCs w:val="16"/>
              </w:rPr>
              <w:t xml:space="preserve"> 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V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18"/>
                <w:sz w:val="16"/>
                <w:szCs w:val="16"/>
              </w:rPr>
              <w:t xml:space="preserve"> 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±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17"/>
                <w:sz w:val="16"/>
                <w:szCs w:val="16"/>
              </w:rPr>
              <w:t xml:space="preserve"> 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10%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17"/>
                <w:sz w:val="16"/>
                <w:szCs w:val="16"/>
              </w:rPr>
              <w:t xml:space="preserve"> 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/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19"/>
                <w:sz w:val="16"/>
                <w:szCs w:val="16"/>
              </w:rPr>
              <w:t xml:space="preserve"> 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50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18"/>
                <w:sz w:val="16"/>
                <w:szCs w:val="16"/>
              </w:rPr>
              <w:t xml:space="preserve"> 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-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17"/>
                <w:sz w:val="16"/>
                <w:szCs w:val="16"/>
              </w:rPr>
              <w:t xml:space="preserve"> 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60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17"/>
                <w:sz w:val="16"/>
                <w:szCs w:val="16"/>
              </w:rPr>
              <w:t xml:space="preserve"> 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Hz</w:t>
            </w:r>
          </w:p>
        </w:tc>
      </w:tr>
      <w:tr w:rsidR="00B55549" w14:paraId="6EDFD379" w14:textId="77777777">
        <w:trPr>
          <w:trHeight w:val="535"/>
        </w:trPr>
        <w:tc>
          <w:tcPr>
            <w:tcW w:w="2612" w:type="dxa"/>
          </w:tcPr>
          <w:p w14:paraId="1A767F55" w14:textId="5D0AF6FE" w:rsidR="00B55549" w:rsidRPr="006D2FFD" w:rsidRDefault="006D2FFD">
            <w:pPr>
              <w:pStyle w:val="TableParagraph"/>
              <w:spacing w:before="55" w:line="240" w:lineRule="auto"/>
              <w:ind w:left="39"/>
              <w:rPr>
                <w:rFonts w:asciiTheme="minorEastAsia" w:eastAsiaTheme="minorEastAsia" w:hAnsiTheme="minorEastAsia"/>
                <w:sz w:val="16"/>
                <w:szCs w:val="16"/>
              </w:rPr>
            </w:pPr>
            <w:proofErr w:type="spellStart"/>
            <w:r w:rsidRPr="006D2FFD">
              <w:rPr>
                <w:rStyle w:val="Strong"/>
                <w:rFonts w:asciiTheme="minorEastAsia" w:eastAsiaTheme="minorEastAsia" w:hAnsiTheme="minorEastAsia" w:cs="Malgun Gothic" w:hint="eastAsia"/>
                <w:b w:val="0"/>
                <w:bCs w:val="0"/>
                <w:sz w:val="16"/>
                <w:szCs w:val="16"/>
              </w:rPr>
              <w:t>강도</w:t>
            </w:r>
            <w:proofErr w:type="spellEnd"/>
            <w:r w:rsidRPr="006D2FFD">
              <w:rPr>
                <w:rFonts w:asciiTheme="minorEastAsia" w:eastAsiaTheme="minorEastAsia" w:hAnsiTheme="minorEastAsia"/>
                <w:sz w:val="16"/>
                <w:szCs w:val="16"/>
              </w:rPr>
              <w:t xml:space="preserve"> **</w:t>
            </w:r>
          </w:p>
        </w:tc>
        <w:tc>
          <w:tcPr>
            <w:tcW w:w="2612" w:type="dxa"/>
          </w:tcPr>
          <w:p w14:paraId="4EFFAC9B" w14:textId="77777777" w:rsidR="00B55549" w:rsidRPr="006D2FFD" w:rsidRDefault="00000000">
            <w:pPr>
              <w:pStyle w:val="TableParagraph"/>
              <w:spacing w:before="55" w:line="240" w:lineRule="auto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D2FFD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>365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12"/>
                <w:sz w:val="16"/>
                <w:szCs w:val="16"/>
              </w:rPr>
              <w:t xml:space="preserve"> </w:t>
            </w:r>
            <w:r w:rsidRPr="006D2FFD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>nm: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12"/>
                <w:sz w:val="16"/>
                <w:szCs w:val="16"/>
              </w:rPr>
              <w:t xml:space="preserve"> </w:t>
            </w:r>
            <w:r w:rsidRPr="006D2FFD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>130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13"/>
                <w:sz w:val="16"/>
                <w:szCs w:val="16"/>
              </w:rPr>
              <w:t xml:space="preserve"> </w:t>
            </w:r>
            <w:proofErr w:type="spellStart"/>
            <w:r w:rsidRPr="006D2FFD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mW</w:t>
            </w:r>
            <w:proofErr w:type="spellEnd"/>
            <w:r w:rsidRPr="006D2FFD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/cm²</w:t>
            </w:r>
          </w:p>
          <w:p w14:paraId="418D9026" w14:textId="77777777" w:rsidR="00B55549" w:rsidRPr="006D2FFD" w:rsidRDefault="00000000">
            <w:pPr>
              <w:pStyle w:val="TableParagraph"/>
              <w:spacing w:before="10" w:line="220" w:lineRule="exac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D2FFD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>405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12"/>
                <w:sz w:val="16"/>
                <w:szCs w:val="16"/>
              </w:rPr>
              <w:t xml:space="preserve"> </w:t>
            </w:r>
            <w:r w:rsidRPr="006D2FFD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>nm: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12"/>
                <w:sz w:val="16"/>
                <w:szCs w:val="16"/>
              </w:rPr>
              <w:t xml:space="preserve"> </w:t>
            </w:r>
            <w:r w:rsidRPr="006D2FFD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>300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13"/>
                <w:sz w:val="16"/>
                <w:szCs w:val="16"/>
              </w:rPr>
              <w:t xml:space="preserve"> </w:t>
            </w:r>
            <w:proofErr w:type="spellStart"/>
            <w:r w:rsidRPr="006D2FFD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mW</w:t>
            </w:r>
            <w:proofErr w:type="spellEnd"/>
            <w:r w:rsidRPr="006D2FFD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/cm²</w:t>
            </w:r>
          </w:p>
        </w:tc>
      </w:tr>
      <w:tr w:rsidR="00B55549" w14:paraId="41A92798" w14:textId="77777777">
        <w:trPr>
          <w:trHeight w:val="270"/>
        </w:trPr>
        <w:tc>
          <w:tcPr>
            <w:tcW w:w="2612" w:type="dxa"/>
          </w:tcPr>
          <w:p w14:paraId="1BC0C8B6" w14:textId="62A7E5CD" w:rsidR="00B55549" w:rsidRPr="006D2FFD" w:rsidRDefault="006D2FFD">
            <w:pPr>
              <w:pStyle w:val="TableParagraph"/>
              <w:rPr>
                <w:rFonts w:asciiTheme="minorEastAsia" w:eastAsiaTheme="minorEastAsia" w:hAnsiTheme="minorEastAsia"/>
                <w:sz w:val="16"/>
                <w:szCs w:val="16"/>
              </w:rPr>
            </w:pPr>
            <w:proofErr w:type="spellStart"/>
            <w:r w:rsidRPr="006D2FFD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출력</w:t>
            </w:r>
            <w:proofErr w:type="spellEnd"/>
            <w:r w:rsidRPr="006D2FFD"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 w:rsidRPr="006D2FFD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창</w:t>
            </w:r>
            <w:r w:rsidRPr="006D2FFD"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proofErr w:type="spellStart"/>
            <w:r w:rsidRPr="006D2FFD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크</w:t>
            </w:r>
            <w:r w:rsidRPr="006D2FFD">
              <w:rPr>
                <w:rFonts w:asciiTheme="minorEastAsia" w:eastAsiaTheme="minorEastAsia" w:hAnsiTheme="minorEastAsia" w:cs="Batang" w:hint="eastAsia"/>
                <w:sz w:val="16"/>
                <w:szCs w:val="16"/>
              </w:rPr>
              <w:t>기</w:t>
            </w:r>
            <w:proofErr w:type="spellEnd"/>
          </w:p>
        </w:tc>
        <w:tc>
          <w:tcPr>
            <w:tcW w:w="2612" w:type="dxa"/>
          </w:tcPr>
          <w:p w14:paraId="4DE0BC6B" w14:textId="77777777" w:rsidR="00B55549" w:rsidRPr="006D2FFD" w:rsidRDefault="00000000">
            <w:pPr>
              <w:pStyle w:val="TableParagraph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D2FFD">
              <w:rPr>
                <w:rFonts w:asciiTheme="minorEastAsia" w:eastAsiaTheme="minorEastAsia" w:hAnsiTheme="minorEastAsia"/>
                <w:color w:val="231F20"/>
                <w:spacing w:val="-6"/>
                <w:sz w:val="16"/>
                <w:szCs w:val="16"/>
              </w:rPr>
              <w:t>ca.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10"/>
                <w:sz w:val="16"/>
                <w:szCs w:val="16"/>
              </w:rPr>
              <w:t xml:space="preserve"> 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6"/>
                <w:sz w:val="16"/>
                <w:szCs w:val="16"/>
              </w:rPr>
              <w:t>500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9"/>
                <w:sz w:val="16"/>
                <w:szCs w:val="16"/>
              </w:rPr>
              <w:t xml:space="preserve"> 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6"/>
                <w:sz w:val="16"/>
                <w:szCs w:val="16"/>
              </w:rPr>
              <w:t>x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10"/>
                <w:sz w:val="16"/>
                <w:szCs w:val="16"/>
              </w:rPr>
              <w:t xml:space="preserve"> 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6"/>
                <w:sz w:val="16"/>
                <w:szCs w:val="16"/>
              </w:rPr>
              <w:t>15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9"/>
                <w:sz w:val="16"/>
                <w:szCs w:val="16"/>
              </w:rPr>
              <w:t xml:space="preserve"> 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6"/>
                <w:sz w:val="16"/>
                <w:szCs w:val="16"/>
              </w:rPr>
              <w:t>mm</w:t>
            </w:r>
          </w:p>
        </w:tc>
      </w:tr>
      <w:tr w:rsidR="00B55549" w14:paraId="19A991E5" w14:textId="77777777">
        <w:trPr>
          <w:trHeight w:val="270"/>
        </w:trPr>
        <w:tc>
          <w:tcPr>
            <w:tcW w:w="2612" w:type="dxa"/>
          </w:tcPr>
          <w:p w14:paraId="1160BA14" w14:textId="426ECE50" w:rsidR="00B55549" w:rsidRPr="006D2FFD" w:rsidRDefault="006D2FFD">
            <w:pPr>
              <w:pStyle w:val="TableParagraph"/>
              <w:rPr>
                <w:rFonts w:asciiTheme="minorEastAsia" w:eastAsiaTheme="minorEastAsia" w:hAnsiTheme="minorEastAsia"/>
                <w:sz w:val="16"/>
                <w:szCs w:val="16"/>
              </w:rPr>
            </w:pPr>
            <w:proofErr w:type="spellStart"/>
            <w:r w:rsidRPr="006D2FFD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램프</w:t>
            </w:r>
            <w:proofErr w:type="spellEnd"/>
            <w:r w:rsidRPr="006D2FFD"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proofErr w:type="spellStart"/>
            <w:r w:rsidRPr="006D2FFD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유닛</w:t>
            </w:r>
            <w:proofErr w:type="spellEnd"/>
            <w:r w:rsidRPr="006D2FFD"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proofErr w:type="spellStart"/>
            <w:r w:rsidRPr="006D2FFD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무</w:t>
            </w:r>
            <w:r w:rsidRPr="006D2FFD">
              <w:rPr>
                <w:rFonts w:asciiTheme="minorEastAsia" w:eastAsiaTheme="minorEastAsia" w:hAnsiTheme="minorEastAsia" w:cs="Batang" w:hint="eastAsia"/>
                <w:sz w:val="16"/>
                <w:szCs w:val="16"/>
              </w:rPr>
              <w:t>게</w:t>
            </w:r>
            <w:proofErr w:type="spellEnd"/>
          </w:p>
        </w:tc>
        <w:tc>
          <w:tcPr>
            <w:tcW w:w="2612" w:type="dxa"/>
          </w:tcPr>
          <w:p w14:paraId="46CF4C29" w14:textId="77777777" w:rsidR="00B55549" w:rsidRPr="006D2FFD" w:rsidRDefault="00000000">
            <w:pPr>
              <w:pStyle w:val="TableParagraph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D2FFD">
              <w:rPr>
                <w:rFonts w:asciiTheme="minorEastAsia" w:eastAsiaTheme="minorEastAsia" w:hAnsiTheme="minorEastAsia"/>
                <w:color w:val="231F20"/>
                <w:w w:val="90"/>
                <w:sz w:val="16"/>
                <w:szCs w:val="16"/>
              </w:rPr>
              <w:t>2,8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1"/>
                <w:sz w:val="16"/>
                <w:szCs w:val="16"/>
              </w:rPr>
              <w:t xml:space="preserve"> 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kg</w:t>
            </w:r>
          </w:p>
        </w:tc>
      </w:tr>
      <w:tr w:rsidR="00B55549" w14:paraId="2B272959" w14:textId="77777777">
        <w:trPr>
          <w:trHeight w:val="270"/>
        </w:trPr>
        <w:tc>
          <w:tcPr>
            <w:tcW w:w="2612" w:type="dxa"/>
          </w:tcPr>
          <w:p w14:paraId="194EBF3B" w14:textId="0A46315F" w:rsidR="00B55549" w:rsidRPr="006D2FFD" w:rsidRDefault="006D2FFD">
            <w:pPr>
              <w:pStyle w:val="TableParagraph"/>
              <w:rPr>
                <w:rFonts w:asciiTheme="minorEastAsia" w:eastAsiaTheme="minorEastAsia" w:hAnsiTheme="minorEastAsia"/>
                <w:sz w:val="16"/>
                <w:szCs w:val="16"/>
              </w:rPr>
            </w:pPr>
            <w:proofErr w:type="spellStart"/>
            <w:r w:rsidRPr="006D2FFD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소비</w:t>
            </w:r>
            <w:proofErr w:type="spellEnd"/>
            <w:r w:rsidRPr="006D2FFD"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proofErr w:type="spellStart"/>
            <w:r w:rsidRPr="006D2FFD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전</w:t>
            </w:r>
            <w:r w:rsidRPr="006D2FFD">
              <w:rPr>
                <w:rFonts w:asciiTheme="minorEastAsia" w:eastAsiaTheme="minorEastAsia" w:hAnsiTheme="minorEastAsia" w:cs="Batang" w:hint="eastAsia"/>
                <w:sz w:val="16"/>
                <w:szCs w:val="16"/>
              </w:rPr>
              <w:t>력</w:t>
            </w:r>
            <w:proofErr w:type="spellEnd"/>
          </w:p>
        </w:tc>
        <w:tc>
          <w:tcPr>
            <w:tcW w:w="2612" w:type="dxa"/>
          </w:tcPr>
          <w:p w14:paraId="7D0B0762" w14:textId="77777777" w:rsidR="00B55549" w:rsidRPr="006D2FFD" w:rsidRDefault="00000000">
            <w:pPr>
              <w:pStyle w:val="TableParagraph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D2FFD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120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7"/>
                <w:sz w:val="16"/>
                <w:szCs w:val="16"/>
              </w:rPr>
              <w:t xml:space="preserve"> </w:t>
            </w:r>
            <w:r w:rsidRPr="006D2FFD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Watt</w:t>
            </w:r>
          </w:p>
        </w:tc>
      </w:tr>
    </w:tbl>
    <w:p w14:paraId="186A00A5" w14:textId="77777777" w:rsidR="00B55549" w:rsidRDefault="00B55549">
      <w:pPr>
        <w:pStyle w:val="BodyText"/>
        <w:spacing w:before="113"/>
        <w:rPr>
          <w:b/>
          <w:sz w:val="24"/>
        </w:rPr>
      </w:pPr>
    </w:p>
    <w:p w14:paraId="78934518" w14:textId="77777777" w:rsidR="006D2FFD" w:rsidRPr="006D2FFD" w:rsidRDefault="006D2FFD" w:rsidP="006D2FFD">
      <w:pPr>
        <w:rPr>
          <w:color w:val="231F20"/>
          <w:w w:val="90"/>
          <w:sz w:val="16"/>
          <w:lang w:eastAsia="ko-KR"/>
        </w:rPr>
      </w:pPr>
      <w:r w:rsidRPr="006D2FFD">
        <w:rPr>
          <w:color w:val="231F20"/>
          <w:w w:val="90"/>
          <w:sz w:val="16"/>
          <w:lang w:eastAsia="ko-KR"/>
        </w:rPr>
        <w:t xml:space="preserve">* </w:t>
      </w:r>
      <w:r w:rsidRPr="006D2FFD">
        <w:rPr>
          <w:rFonts w:ascii="Malgun Gothic" w:eastAsia="Malgun Gothic" w:hAnsi="Malgun Gothic" w:cs="Malgun Gothic" w:hint="eastAsia"/>
          <w:color w:val="231F20"/>
          <w:w w:val="90"/>
          <w:sz w:val="16"/>
          <w:lang w:eastAsia="ko-KR"/>
        </w:rPr>
        <w:t>지정된</w:t>
      </w:r>
      <w:r w:rsidRPr="006D2FFD">
        <w:rPr>
          <w:color w:val="231F20"/>
          <w:w w:val="90"/>
          <w:sz w:val="16"/>
          <w:lang w:eastAsia="ko-KR"/>
        </w:rPr>
        <w:t xml:space="preserve"> </w:t>
      </w:r>
      <w:r w:rsidRPr="006D2FFD">
        <w:rPr>
          <w:rFonts w:ascii="Malgun Gothic" w:eastAsia="Malgun Gothic" w:hAnsi="Malgun Gothic" w:cs="Malgun Gothic" w:hint="eastAsia"/>
          <w:color w:val="231F20"/>
          <w:w w:val="90"/>
          <w:sz w:val="16"/>
          <w:lang w:eastAsia="ko-KR"/>
        </w:rPr>
        <w:t>작동</w:t>
      </w:r>
      <w:r w:rsidRPr="006D2FFD">
        <w:rPr>
          <w:color w:val="231F20"/>
          <w:w w:val="90"/>
          <w:sz w:val="16"/>
          <w:lang w:eastAsia="ko-KR"/>
        </w:rPr>
        <w:t xml:space="preserve"> </w:t>
      </w:r>
      <w:r w:rsidRPr="006D2FFD">
        <w:rPr>
          <w:rFonts w:ascii="Malgun Gothic" w:eastAsia="Malgun Gothic" w:hAnsi="Malgun Gothic" w:cs="Malgun Gothic" w:hint="eastAsia"/>
          <w:color w:val="231F20"/>
          <w:w w:val="90"/>
          <w:sz w:val="16"/>
          <w:lang w:eastAsia="ko-KR"/>
        </w:rPr>
        <w:t>조건</w:t>
      </w:r>
      <w:r w:rsidRPr="006D2FFD">
        <w:rPr>
          <w:color w:val="231F20"/>
          <w:w w:val="90"/>
          <w:sz w:val="16"/>
          <w:lang w:eastAsia="ko-KR"/>
        </w:rPr>
        <w:t xml:space="preserve"> </w:t>
      </w:r>
      <w:r w:rsidRPr="006D2FFD">
        <w:rPr>
          <w:rFonts w:ascii="Malgun Gothic" w:eastAsia="Malgun Gothic" w:hAnsi="Malgun Gothic" w:cs="Malgun Gothic" w:hint="eastAsia"/>
          <w:color w:val="231F20"/>
          <w:w w:val="90"/>
          <w:sz w:val="16"/>
          <w:lang w:eastAsia="ko-KR"/>
        </w:rPr>
        <w:t>하에서의</w:t>
      </w:r>
      <w:r w:rsidRPr="006D2FFD">
        <w:rPr>
          <w:color w:val="231F20"/>
          <w:w w:val="90"/>
          <w:sz w:val="16"/>
          <w:lang w:eastAsia="ko-KR"/>
        </w:rPr>
        <w:t xml:space="preserve"> </w:t>
      </w:r>
      <w:r w:rsidRPr="006D2FFD">
        <w:rPr>
          <w:rFonts w:ascii="Malgun Gothic" w:eastAsia="Malgun Gothic" w:hAnsi="Malgun Gothic" w:cs="Malgun Gothic" w:hint="eastAsia"/>
          <w:color w:val="231F20"/>
          <w:w w:val="90"/>
          <w:sz w:val="16"/>
          <w:lang w:eastAsia="ko-KR"/>
        </w:rPr>
        <w:t>전형적인</w:t>
      </w:r>
      <w:r w:rsidRPr="006D2FFD">
        <w:rPr>
          <w:color w:val="231F20"/>
          <w:w w:val="90"/>
          <w:sz w:val="16"/>
          <w:lang w:eastAsia="ko-KR"/>
        </w:rPr>
        <w:t xml:space="preserve"> </w:t>
      </w:r>
      <w:r w:rsidRPr="006D2FFD">
        <w:rPr>
          <w:rFonts w:ascii="Malgun Gothic" w:eastAsia="Malgun Gothic" w:hAnsi="Malgun Gothic" w:cs="Malgun Gothic" w:hint="eastAsia"/>
          <w:color w:val="231F20"/>
          <w:w w:val="90"/>
          <w:sz w:val="16"/>
          <w:lang w:eastAsia="ko-KR"/>
        </w:rPr>
        <w:t>수명</w:t>
      </w:r>
    </w:p>
    <w:p w14:paraId="2C602DE7" w14:textId="44CE9EC2" w:rsidR="00B55549" w:rsidRDefault="006D2FFD" w:rsidP="006D2FFD">
      <w:pPr>
        <w:rPr>
          <w:sz w:val="16"/>
          <w:lang w:eastAsia="ko-KR"/>
        </w:rPr>
        <w:sectPr w:rsidR="00B55549">
          <w:type w:val="continuous"/>
          <w:pgSz w:w="11910" w:h="16840"/>
          <w:pgMar w:top="840" w:right="440" w:bottom="0" w:left="460" w:header="720" w:footer="720" w:gutter="0"/>
          <w:cols w:num="2" w:space="720" w:equalWidth="0">
            <w:col w:w="5390" w:space="137"/>
            <w:col w:w="5483"/>
          </w:cols>
        </w:sectPr>
      </w:pPr>
      <w:r w:rsidRPr="006D2FFD">
        <w:rPr>
          <w:color w:val="231F20"/>
          <w:w w:val="90"/>
          <w:sz w:val="16"/>
          <w:lang w:eastAsia="ko-KR"/>
        </w:rPr>
        <w:t xml:space="preserve">** </w:t>
      </w:r>
      <w:proofErr w:type="spellStart"/>
      <w:r w:rsidRPr="006D2FFD">
        <w:rPr>
          <w:color w:val="231F20"/>
          <w:w w:val="90"/>
          <w:sz w:val="16"/>
          <w:lang w:eastAsia="ko-KR"/>
        </w:rPr>
        <w:t>Hönle</w:t>
      </w:r>
      <w:proofErr w:type="spellEnd"/>
      <w:r w:rsidRPr="006D2FFD">
        <w:rPr>
          <w:color w:val="231F20"/>
          <w:w w:val="90"/>
          <w:sz w:val="16"/>
          <w:lang w:eastAsia="ko-KR"/>
        </w:rPr>
        <w:t xml:space="preserve"> UV </w:t>
      </w:r>
      <w:r w:rsidRPr="006D2FFD">
        <w:rPr>
          <w:rFonts w:ascii="Malgun Gothic" w:eastAsia="Malgun Gothic" w:hAnsi="Malgun Gothic" w:cs="Malgun Gothic" w:hint="eastAsia"/>
          <w:color w:val="231F20"/>
          <w:w w:val="90"/>
          <w:sz w:val="16"/>
          <w:lang w:eastAsia="ko-KR"/>
        </w:rPr>
        <w:t>미터</w:t>
      </w:r>
      <w:r w:rsidRPr="006D2FFD">
        <w:rPr>
          <w:color w:val="231F20"/>
          <w:w w:val="90"/>
          <w:sz w:val="16"/>
          <w:lang w:eastAsia="ko-KR"/>
        </w:rPr>
        <w:t xml:space="preserve"> </w:t>
      </w:r>
      <w:r w:rsidRPr="006D2FFD">
        <w:rPr>
          <w:rFonts w:ascii="Malgun Gothic" w:eastAsia="Malgun Gothic" w:hAnsi="Malgun Gothic" w:cs="Malgun Gothic" w:hint="eastAsia"/>
          <w:color w:val="231F20"/>
          <w:w w:val="90"/>
          <w:sz w:val="16"/>
          <w:lang w:eastAsia="ko-KR"/>
        </w:rPr>
        <w:t>및</w:t>
      </w:r>
      <w:r w:rsidRPr="006D2FFD">
        <w:rPr>
          <w:color w:val="231F20"/>
          <w:w w:val="90"/>
          <w:sz w:val="16"/>
          <w:lang w:eastAsia="ko-KR"/>
        </w:rPr>
        <w:t xml:space="preserve"> LED </w:t>
      </w:r>
      <w:r w:rsidRPr="006D2FFD">
        <w:rPr>
          <w:rFonts w:ascii="Malgun Gothic" w:eastAsia="Malgun Gothic" w:hAnsi="Malgun Gothic" w:cs="Malgun Gothic" w:hint="eastAsia"/>
          <w:color w:val="231F20"/>
          <w:w w:val="90"/>
          <w:sz w:val="16"/>
          <w:lang w:eastAsia="ko-KR"/>
        </w:rPr>
        <w:t>표면</w:t>
      </w:r>
      <w:r w:rsidRPr="006D2FFD">
        <w:rPr>
          <w:color w:val="231F20"/>
          <w:w w:val="90"/>
          <w:sz w:val="16"/>
          <w:lang w:eastAsia="ko-KR"/>
        </w:rPr>
        <w:t xml:space="preserve"> </w:t>
      </w:r>
      <w:r w:rsidRPr="006D2FFD">
        <w:rPr>
          <w:rFonts w:ascii="Malgun Gothic" w:eastAsia="Malgun Gothic" w:hAnsi="Malgun Gothic" w:cs="Malgun Gothic" w:hint="eastAsia"/>
          <w:color w:val="231F20"/>
          <w:w w:val="90"/>
          <w:sz w:val="16"/>
          <w:lang w:eastAsia="ko-KR"/>
        </w:rPr>
        <w:t>센서로</w:t>
      </w:r>
      <w:r w:rsidRPr="006D2FFD">
        <w:rPr>
          <w:color w:val="231F20"/>
          <w:w w:val="90"/>
          <w:sz w:val="16"/>
          <w:lang w:eastAsia="ko-KR"/>
        </w:rPr>
        <w:t xml:space="preserve">, </w:t>
      </w:r>
      <w:r w:rsidRPr="006D2FFD">
        <w:rPr>
          <w:rFonts w:ascii="Malgun Gothic" w:eastAsia="Malgun Gothic" w:hAnsi="Malgun Gothic" w:cs="Malgun Gothic" w:hint="eastAsia"/>
          <w:color w:val="231F20"/>
          <w:w w:val="90"/>
          <w:sz w:val="16"/>
          <w:lang w:eastAsia="ko-KR"/>
        </w:rPr>
        <w:t>거리</w:t>
      </w:r>
      <w:r w:rsidRPr="006D2FFD">
        <w:rPr>
          <w:color w:val="231F20"/>
          <w:w w:val="90"/>
          <w:sz w:val="16"/>
          <w:lang w:eastAsia="ko-KR"/>
        </w:rPr>
        <w:t xml:space="preserve"> 20 mm</w:t>
      </w:r>
      <w:r w:rsidRPr="006D2FFD">
        <w:rPr>
          <w:rFonts w:ascii="Malgun Gothic" w:eastAsia="Malgun Gothic" w:hAnsi="Malgun Gothic" w:cs="Malgun Gothic" w:hint="eastAsia"/>
          <w:color w:val="231F20"/>
          <w:w w:val="90"/>
          <w:sz w:val="16"/>
          <w:lang w:eastAsia="ko-KR"/>
        </w:rPr>
        <w:t>에서</w:t>
      </w:r>
      <w:r w:rsidRPr="006D2FFD">
        <w:rPr>
          <w:color w:val="231F20"/>
          <w:w w:val="90"/>
          <w:sz w:val="16"/>
          <w:lang w:eastAsia="ko-KR"/>
        </w:rPr>
        <w:t xml:space="preserve"> </w:t>
      </w:r>
      <w:r w:rsidRPr="006D2FFD">
        <w:rPr>
          <w:rFonts w:ascii="Malgun Gothic" w:eastAsia="Malgun Gothic" w:hAnsi="Malgun Gothic" w:cs="Malgun Gothic" w:hint="eastAsia"/>
          <w:color w:val="231F20"/>
          <w:w w:val="90"/>
          <w:sz w:val="16"/>
          <w:lang w:eastAsia="ko-KR"/>
        </w:rPr>
        <w:t>측정됨</w:t>
      </w:r>
    </w:p>
    <w:p w14:paraId="00CDC885" w14:textId="77777777" w:rsidR="00B55549" w:rsidRDefault="00B55549">
      <w:pPr>
        <w:pStyle w:val="BodyText"/>
        <w:rPr>
          <w:lang w:eastAsia="ko-KR"/>
        </w:rPr>
      </w:pPr>
    </w:p>
    <w:p w14:paraId="7192425F" w14:textId="77777777" w:rsidR="00B55549" w:rsidRDefault="00B55549">
      <w:pPr>
        <w:pStyle w:val="BodyText"/>
        <w:rPr>
          <w:lang w:eastAsia="ko-KR"/>
        </w:rPr>
      </w:pPr>
    </w:p>
    <w:p w14:paraId="13092F3A" w14:textId="77777777" w:rsidR="00B55549" w:rsidRDefault="00B55549">
      <w:pPr>
        <w:pStyle w:val="BodyText"/>
        <w:rPr>
          <w:lang w:eastAsia="ko-KR"/>
        </w:rPr>
      </w:pPr>
    </w:p>
    <w:p w14:paraId="6265748C" w14:textId="77777777" w:rsidR="00B55549" w:rsidRDefault="00B55549">
      <w:pPr>
        <w:pStyle w:val="BodyText"/>
        <w:rPr>
          <w:lang w:eastAsia="ko-KR"/>
        </w:rPr>
      </w:pPr>
    </w:p>
    <w:p w14:paraId="69350CB4" w14:textId="77777777" w:rsidR="00B55549" w:rsidRDefault="00B55549">
      <w:pPr>
        <w:pStyle w:val="BodyText"/>
        <w:rPr>
          <w:lang w:eastAsia="ko-KR"/>
        </w:rPr>
      </w:pPr>
    </w:p>
    <w:p w14:paraId="33353A2C" w14:textId="77777777" w:rsidR="00B55549" w:rsidRDefault="00B55549">
      <w:pPr>
        <w:pStyle w:val="BodyText"/>
        <w:rPr>
          <w:lang w:eastAsia="ko-KR"/>
        </w:rPr>
      </w:pPr>
    </w:p>
    <w:p w14:paraId="1C05693A" w14:textId="77777777" w:rsidR="00B55549" w:rsidRDefault="00B55549">
      <w:pPr>
        <w:pStyle w:val="BodyText"/>
        <w:rPr>
          <w:lang w:eastAsia="ko-KR"/>
        </w:rPr>
      </w:pPr>
    </w:p>
    <w:p w14:paraId="16A2953D" w14:textId="77777777" w:rsidR="00B55549" w:rsidRDefault="00B55549">
      <w:pPr>
        <w:pStyle w:val="BodyText"/>
        <w:rPr>
          <w:lang w:eastAsia="ko-KR"/>
        </w:rPr>
      </w:pPr>
    </w:p>
    <w:p w14:paraId="7643FD5A" w14:textId="77777777" w:rsidR="00B55549" w:rsidRDefault="00B55549">
      <w:pPr>
        <w:pStyle w:val="BodyText"/>
        <w:rPr>
          <w:lang w:eastAsia="ko-KR"/>
        </w:rPr>
      </w:pPr>
    </w:p>
    <w:p w14:paraId="295B6EBE" w14:textId="77777777" w:rsidR="00B55549" w:rsidRDefault="00B55549">
      <w:pPr>
        <w:pStyle w:val="BodyText"/>
        <w:rPr>
          <w:lang w:eastAsia="ko-KR"/>
        </w:rPr>
      </w:pPr>
    </w:p>
    <w:p w14:paraId="33B42B0B" w14:textId="77777777" w:rsidR="00B55549" w:rsidRDefault="00B55549">
      <w:pPr>
        <w:pStyle w:val="BodyText"/>
        <w:rPr>
          <w:lang w:eastAsia="ko-KR"/>
        </w:rPr>
      </w:pPr>
    </w:p>
    <w:p w14:paraId="21E40B6E" w14:textId="77777777" w:rsidR="00B55549" w:rsidRDefault="00B55549">
      <w:pPr>
        <w:pStyle w:val="BodyText"/>
        <w:rPr>
          <w:lang w:eastAsia="ko-KR"/>
        </w:rPr>
      </w:pPr>
    </w:p>
    <w:p w14:paraId="44974AE9" w14:textId="77777777" w:rsidR="00B55549" w:rsidRDefault="00B55549">
      <w:pPr>
        <w:pStyle w:val="BodyText"/>
        <w:rPr>
          <w:lang w:eastAsia="ko-KR"/>
        </w:rPr>
      </w:pPr>
    </w:p>
    <w:p w14:paraId="7B219F36" w14:textId="77777777" w:rsidR="00B55549" w:rsidRDefault="00B55549">
      <w:pPr>
        <w:pStyle w:val="BodyText"/>
        <w:rPr>
          <w:lang w:eastAsia="ko-KR"/>
        </w:rPr>
      </w:pPr>
    </w:p>
    <w:p w14:paraId="53E5E143" w14:textId="77777777" w:rsidR="00B55549" w:rsidRDefault="00B55549">
      <w:pPr>
        <w:pStyle w:val="BodyText"/>
        <w:rPr>
          <w:lang w:eastAsia="ko-KR"/>
        </w:rPr>
      </w:pPr>
    </w:p>
    <w:p w14:paraId="34FFB0EA" w14:textId="77777777" w:rsidR="00B55549" w:rsidRDefault="00B55549">
      <w:pPr>
        <w:pStyle w:val="BodyText"/>
        <w:rPr>
          <w:lang w:eastAsia="ko-KR"/>
        </w:rPr>
      </w:pPr>
    </w:p>
    <w:p w14:paraId="5032D839" w14:textId="77777777" w:rsidR="00B55549" w:rsidRDefault="00B55549">
      <w:pPr>
        <w:pStyle w:val="BodyText"/>
        <w:rPr>
          <w:lang w:eastAsia="ko-KR"/>
        </w:rPr>
      </w:pPr>
    </w:p>
    <w:p w14:paraId="499DED08" w14:textId="77777777" w:rsidR="00B55549" w:rsidRDefault="00B55549">
      <w:pPr>
        <w:pStyle w:val="BodyText"/>
        <w:rPr>
          <w:lang w:eastAsia="ko-KR"/>
        </w:rPr>
      </w:pPr>
    </w:p>
    <w:p w14:paraId="4A9B1C14" w14:textId="77777777" w:rsidR="00B55549" w:rsidRDefault="00B55549">
      <w:pPr>
        <w:pStyle w:val="BodyText"/>
        <w:rPr>
          <w:lang w:eastAsia="ko-KR"/>
        </w:rPr>
      </w:pPr>
    </w:p>
    <w:p w14:paraId="3B9112BE" w14:textId="77777777" w:rsidR="00B55549" w:rsidRDefault="00B55549">
      <w:pPr>
        <w:pStyle w:val="BodyText"/>
        <w:rPr>
          <w:lang w:eastAsia="ko-KR"/>
        </w:rPr>
      </w:pPr>
    </w:p>
    <w:p w14:paraId="4788D6F1" w14:textId="77777777" w:rsidR="00B55549" w:rsidRDefault="00B55549">
      <w:pPr>
        <w:pStyle w:val="BodyText"/>
        <w:rPr>
          <w:lang w:eastAsia="ko-KR"/>
        </w:rPr>
      </w:pPr>
    </w:p>
    <w:p w14:paraId="67AAC62C" w14:textId="77777777" w:rsidR="00B55549" w:rsidRDefault="00B55549">
      <w:pPr>
        <w:pStyle w:val="BodyText"/>
        <w:spacing w:before="25" w:after="1"/>
        <w:rPr>
          <w:lang w:eastAsia="ko-KR"/>
        </w:rPr>
      </w:pPr>
    </w:p>
    <w:p w14:paraId="1D817209" w14:textId="36FCD7FB" w:rsidR="00B55549" w:rsidRDefault="006D2FFD">
      <w:pPr>
        <w:pStyle w:val="BodyText"/>
        <w:ind w:left="106"/>
      </w:pPr>
      <w:r>
        <w:rPr>
          <w:noProof/>
        </w:rPr>
        <w:drawing>
          <wp:inline distT="0" distB="0" distL="0" distR="0" wp14:anchorId="1CF6867C" wp14:editId="796D4CF7">
            <wp:extent cx="6991350" cy="1059180"/>
            <wp:effectExtent l="0" t="0" r="6350" b="0"/>
            <wp:docPr id="145618820" name="Picture 2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8820" name="Picture 2" descr="A close up of a numb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5549">
      <w:type w:val="continuous"/>
      <w:pgSz w:w="11910" w:h="16840"/>
      <w:pgMar w:top="840" w:right="440" w:bottom="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64FA3"/>
    <w:multiLevelType w:val="hybridMultilevel"/>
    <w:tmpl w:val="DFD8E474"/>
    <w:lvl w:ilvl="0" w:tplc="C98EEBB0">
      <w:numFmt w:val="bullet"/>
      <w:lvlText w:val="•"/>
      <w:lvlJc w:val="left"/>
      <w:pPr>
        <w:ind w:left="276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65469B12">
      <w:numFmt w:val="bullet"/>
      <w:lvlText w:val="•"/>
      <w:lvlJc w:val="left"/>
      <w:pPr>
        <w:ind w:left="799" w:hanging="170"/>
      </w:pPr>
      <w:rPr>
        <w:rFonts w:hint="default"/>
        <w:lang w:val="en-US" w:eastAsia="en-US" w:bidi="ar-SA"/>
      </w:rPr>
    </w:lvl>
    <w:lvl w:ilvl="2" w:tplc="A024FB84">
      <w:numFmt w:val="bullet"/>
      <w:lvlText w:val="•"/>
      <w:lvlJc w:val="left"/>
      <w:pPr>
        <w:ind w:left="1319" w:hanging="170"/>
      </w:pPr>
      <w:rPr>
        <w:rFonts w:hint="default"/>
        <w:lang w:val="en-US" w:eastAsia="en-US" w:bidi="ar-SA"/>
      </w:rPr>
    </w:lvl>
    <w:lvl w:ilvl="3" w:tplc="A9E2B174">
      <w:numFmt w:val="bullet"/>
      <w:lvlText w:val="•"/>
      <w:lvlJc w:val="left"/>
      <w:pPr>
        <w:ind w:left="1839" w:hanging="170"/>
      </w:pPr>
      <w:rPr>
        <w:rFonts w:hint="default"/>
        <w:lang w:val="en-US" w:eastAsia="en-US" w:bidi="ar-SA"/>
      </w:rPr>
    </w:lvl>
    <w:lvl w:ilvl="4" w:tplc="59CA22F0">
      <w:numFmt w:val="bullet"/>
      <w:lvlText w:val="•"/>
      <w:lvlJc w:val="left"/>
      <w:pPr>
        <w:ind w:left="2359" w:hanging="170"/>
      </w:pPr>
      <w:rPr>
        <w:rFonts w:hint="default"/>
        <w:lang w:val="en-US" w:eastAsia="en-US" w:bidi="ar-SA"/>
      </w:rPr>
    </w:lvl>
    <w:lvl w:ilvl="5" w:tplc="994ECC36">
      <w:numFmt w:val="bullet"/>
      <w:lvlText w:val="•"/>
      <w:lvlJc w:val="left"/>
      <w:pPr>
        <w:ind w:left="2878" w:hanging="170"/>
      </w:pPr>
      <w:rPr>
        <w:rFonts w:hint="default"/>
        <w:lang w:val="en-US" w:eastAsia="en-US" w:bidi="ar-SA"/>
      </w:rPr>
    </w:lvl>
    <w:lvl w:ilvl="6" w:tplc="CB922A38">
      <w:numFmt w:val="bullet"/>
      <w:lvlText w:val="•"/>
      <w:lvlJc w:val="left"/>
      <w:pPr>
        <w:ind w:left="3398" w:hanging="170"/>
      </w:pPr>
      <w:rPr>
        <w:rFonts w:hint="default"/>
        <w:lang w:val="en-US" w:eastAsia="en-US" w:bidi="ar-SA"/>
      </w:rPr>
    </w:lvl>
    <w:lvl w:ilvl="7" w:tplc="298E734E">
      <w:numFmt w:val="bullet"/>
      <w:lvlText w:val="•"/>
      <w:lvlJc w:val="left"/>
      <w:pPr>
        <w:ind w:left="3918" w:hanging="170"/>
      </w:pPr>
      <w:rPr>
        <w:rFonts w:hint="default"/>
        <w:lang w:val="en-US" w:eastAsia="en-US" w:bidi="ar-SA"/>
      </w:rPr>
    </w:lvl>
    <w:lvl w:ilvl="8" w:tplc="EA0EB576">
      <w:numFmt w:val="bullet"/>
      <w:lvlText w:val="•"/>
      <w:lvlJc w:val="left"/>
      <w:pPr>
        <w:ind w:left="4438" w:hanging="170"/>
      </w:pPr>
      <w:rPr>
        <w:rFonts w:hint="default"/>
        <w:lang w:val="en-US" w:eastAsia="en-US" w:bidi="ar-SA"/>
      </w:rPr>
    </w:lvl>
  </w:abstractNum>
  <w:abstractNum w:abstractNumId="1" w15:restartNumberingAfterBreak="0">
    <w:nsid w:val="12C07AE1"/>
    <w:multiLevelType w:val="hybridMultilevel"/>
    <w:tmpl w:val="B726D23C"/>
    <w:lvl w:ilvl="0" w:tplc="D60C2F70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3EC20EDE">
      <w:numFmt w:val="bullet"/>
      <w:lvlText w:val="•"/>
      <w:lvlJc w:val="left"/>
      <w:pPr>
        <w:ind w:left="335" w:hanging="114"/>
      </w:pPr>
      <w:rPr>
        <w:rFonts w:hint="default"/>
        <w:lang w:val="en-US" w:eastAsia="en-US" w:bidi="ar-SA"/>
      </w:rPr>
    </w:lvl>
    <w:lvl w:ilvl="2" w:tplc="D10075B8">
      <w:numFmt w:val="bullet"/>
      <w:lvlText w:val="•"/>
      <w:lvlJc w:val="left"/>
      <w:pPr>
        <w:ind w:left="550" w:hanging="114"/>
      </w:pPr>
      <w:rPr>
        <w:rFonts w:hint="default"/>
        <w:lang w:val="en-US" w:eastAsia="en-US" w:bidi="ar-SA"/>
      </w:rPr>
    </w:lvl>
    <w:lvl w:ilvl="3" w:tplc="B6C8CA7E">
      <w:numFmt w:val="bullet"/>
      <w:lvlText w:val="•"/>
      <w:lvlJc w:val="left"/>
      <w:pPr>
        <w:ind w:left="765" w:hanging="114"/>
      </w:pPr>
      <w:rPr>
        <w:rFonts w:hint="default"/>
        <w:lang w:val="en-US" w:eastAsia="en-US" w:bidi="ar-SA"/>
      </w:rPr>
    </w:lvl>
    <w:lvl w:ilvl="4" w:tplc="C242029E">
      <w:numFmt w:val="bullet"/>
      <w:lvlText w:val="•"/>
      <w:lvlJc w:val="left"/>
      <w:pPr>
        <w:ind w:left="981" w:hanging="114"/>
      </w:pPr>
      <w:rPr>
        <w:rFonts w:hint="default"/>
        <w:lang w:val="en-US" w:eastAsia="en-US" w:bidi="ar-SA"/>
      </w:rPr>
    </w:lvl>
    <w:lvl w:ilvl="5" w:tplc="C62039DA">
      <w:numFmt w:val="bullet"/>
      <w:lvlText w:val="•"/>
      <w:lvlJc w:val="left"/>
      <w:pPr>
        <w:ind w:left="1196" w:hanging="114"/>
      </w:pPr>
      <w:rPr>
        <w:rFonts w:hint="default"/>
        <w:lang w:val="en-US" w:eastAsia="en-US" w:bidi="ar-SA"/>
      </w:rPr>
    </w:lvl>
    <w:lvl w:ilvl="6" w:tplc="AAFC0E04">
      <w:numFmt w:val="bullet"/>
      <w:lvlText w:val="•"/>
      <w:lvlJc w:val="left"/>
      <w:pPr>
        <w:ind w:left="1411" w:hanging="114"/>
      </w:pPr>
      <w:rPr>
        <w:rFonts w:hint="default"/>
        <w:lang w:val="en-US" w:eastAsia="en-US" w:bidi="ar-SA"/>
      </w:rPr>
    </w:lvl>
    <w:lvl w:ilvl="7" w:tplc="08064AC4">
      <w:numFmt w:val="bullet"/>
      <w:lvlText w:val="•"/>
      <w:lvlJc w:val="left"/>
      <w:pPr>
        <w:ind w:left="1627" w:hanging="114"/>
      </w:pPr>
      <w:rPr>
        <w:rFonts w:hint="default"/>
        <w:lang w:val="en-US" w:eastAsia="en-US" w:bidi="ar-SA"/>
      </w:rPr>
    </w:lvl>
    <w:lvl w:ilvl="8" w:tplc="B582D4CE">
      <w:numFmt w:val="bullet"/>
      <w:lvlText w:val="•"/>
      <w:lvlJc w:val="left"/>
      <w:pPr>
        <w:ind w:left="1842" w:hanging="114"/>
      </w:pPr>
      <w:rPr>
        <w:rFonts w:hint="default"/>
        <w:lang w:val="en-US" w:eastAsia="en-US" w:bidi="ar-SA"/>
      </w:rPr>
    </w:lvl>
  </w:abstractNum>
  <w:abstractNum w:abstractNumId="2" w15:restartNumberingAfterBreak="0">
    <w:nsid w:val="5ED71942"/>
    <w:multiLevelType w:val="hybridMultilevel"/>
    <w:tmpl w:val="6E2E61CE"/>
    <w:lvl w:ilvl="0" w:tplc="A8C4FE6E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5EF077B6">
      <w:numFmt w:val="bullet"/>
      <w:lvlText w:val="•"/>
      <w:lvlJc w:val="left"/>
      <w:pPr>
        <w:ind w:left="336" w:hanging="114"/>
      </w:pPr>
      <w:rPr>
        <w:rFonts w:hint="default"/>
        <w:lang w:val="en-US" w:eastAsia="en-US" w:bidi="ar-SA"/>
      </w:rPr>
    </w:lvl>
    <w:lvl w:ilvl="2" w:tplc="180CD4E2">
      <w:numFmt w:val="bullet"/>
      <w:lvlText w:val="•"/>
      <w:lvlJc w:val="left"/>
      <w:pPr>
        <w:ind w:left="553" w:hanging="114"/>
      </w:pPr>
      <w:rPr>
        <w:rFonts w:hint="default"/>
        <w:lang w:val="en-US" w:eastAsia="en-US" w:bidi="ar-SA"/>
      </w:rPr>
    </w:lvl>
    <w:lvl w:ilvl="3" w:tplc="71006D3A">
      <w:numFmt w:val="bullet"/>
      <w:lvlText w:val="•"/>
      <w:lvlJc w:val="left"/>
      <w:pPr>
        <w:ind w:left="770" w:hanging="114"/>
      </w:pPr>
      <w:rPr>
        <w:rFonts w:hint="default"/>
        <w:lang w:val="en-US" w:eastAsia="en-US" w:bidi="ar-SA"/>
      </w:rPr>
    </w:lvl>
    <w:lvl w:ilvl="4" w:tplc="C37ACAF2">
      <w:numFmt w:val="bullet"/>
      <w:lvlText w:val="•"/>
      <w:lvlJc w:val="left"/>
      <w:pPr>
        <w:ind w:left="986" w:hanging="114"/>
      </w:pPr>
      <w:rPr>
        <w:rFonts w:hint="default"/>
        <w:lang w:val="en-US" w:eastAsia="en-US" w:bidi="ar-SA"/>
      </w:rPr>
    </w:lvl>
    <w:lvl w:ilvl="5" w:tplc="33D0FB16">
      <w:numFmt w:val="bullet"/>
      <w:lvlText w:val="•"/>
      <w:lvlJc w:val="left"/>
      <w:pPr>
        <w:ind w:left="1203" w:hanging="114"/>
      </w:pPr>
      <w:rPr>
        <w:rFonts w:hint="default"/>
        <w:lang w:val="en-US" w:eastAsia="en-US" w:bidi="ar-SA"/>
      </w:rPr>
    </w:lvl>
    <w:lvl w:ilvl="6" w:tplc="3E18A4E8">
      <w:numFmt w:val="bullet"/>
      <w:lvlText w:val="•"/>
      <w:lvlJc w:val="left"/>
      <w:pPr>
        <w:ind w:left="1420" w:hanging="114"/>
      </w:pPr>
      <w:rPr>
        <w:rFonts w:hint="default"/>
        <w:lang w:val="en-US" w:eastAsia="en-US" w:bidi="ar-SA"/>
      </w:rPr>
    </w:lvl>
    <w:lvl w:ilvl="7" w:tplc="E8582D80">
      <w:numFmt w:val="bullet"/>
      <w:lvlText w:val="•"/>
      <w:lvlJc w:val="left"/>
      <w:pPr>
        <w:ind w:left="1637" w:hanging="114"/>
      </w:pPr>
      <w:rPr>
        <w:rFonts w:hint="default"/>
        <w:lang w:val="en-US" w:eastAsia="en-US" w:bidi="ar-SA"/>
      </w:rPr>
    </w:lvl>
    <w:lvl w:ilvl="8" w:tplc="F9D4E6EA">
      <w:numFmt w:val="bullet"/>
      <w:lvlText w:val="•"/>
      <w:lvlJc w:val="left"/>
      <w:pPr>
        <w:ind w:left="1853" w:hanging="114"/>
      </w:pPr>
      <w:rPr>
        <w:rFonts w:hint="default"/>
        <w:lang w:val="en-US" w:eastAsia="en-US" w:bidi="ar-SA"/>
      </w:rPr>
    </w:lvl>
  </w:abstractNum>
  <w:num w:numId="1" w16cid:durableId="1993482079">
    <w:abstractNumId w:val="0"/>
  </w:num>
  <w:num w:numId="2" w16cid:durableId="195507972">
    <w:abstractNumId w:val="1"/>
  </w:num>
  <w:num w:numId="3" w16cid:durableId="2276951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55549"/>
    <w:rsid w:val="006D2FFD"/>
    <w:rsid w:val="00B55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056ED"/>
  <w15:docId w15:val="{D0105ECD-FCAE-D948-99EC-6FA2E610B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216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276" w:right="137" w:hanging="170"/>
    </w:pPr>
  </w:style>
  <w:style w:type="paragraph" w:customStyle="1" w:styleId="TableParagraph">
    <w:name w:val="Table Paragraph"/>
    <w:basedOn w:val="Normal"/>
    <w:uiPriority w:val="1"/>
    <w:qFormat/>
    <w:pPr>
      <w:spacing w:before="42" w:line="208" w:lineRule="exact"/>
      <w:ind w:left="40"/>
    </w:pPr>
  </w:style>
  <w:style w:type="character" w:styleId="Strong">
    <w:name w:val="Strong"/>
    <w:basedOn w:val="DefaultParagraphFont"/>
    <w:uiPriority w:val="22"/>
    <w:qFormat/>
    <w:rsid w:val="006D2F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154</Words>
  <Characters>884</Characters>
  <Application>Microsoft Office Word</Application>
  <DocSecurity>0</DocSecurity>
  <Lines>7</Lines>
  <Paragraphs>2</Paragraphs>
  <ScaleCrop>false</ScaleCrop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2</cp:revision>
  <dcterms:created xsi:type="dcterms:W3CDTF">2025-06-09T08:31:00Z</dcterms:created>
  <dcterms:modified xsi:type="dcterms:W3CDTF">2025-06-09T08:44:00Z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2023-12-13T00:00:00Z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2025-06-09T00:00:00Z</vt:filetime>
  </property>
  <property fmtid="{D5CDD505-2E9C-101B-9397-08002B2CF9AE}" pid="5" name="Producer">
    <vt:lpwstr>Adobe PDF Library 17.0</vt:lpwstr>
  </property>
</Properties>
</file>