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2F7D1" w14:textId="4934883C" w:rsidR="00C711EB" w:rsidRDefault="00D55301">
      <w:pPr>
        <w:tabs>
          <w:tab w:val="left" w:pos="8648"/>
        </w:tabs>
        <w:ind w:left="11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114300" distR="114300" simplePos="0" relativeHeight="487592448" behindDoc="0" locked="0" layoutInCell="1" allowOverlap="1" wp14:anchorId="1763CEFB" wp14:editId="6826FE98">
            <wp:simplePos x="0" y="0"/>
            <wp:positionH relativeFrom="column">
              <wp:posOffset>5494020</wp:posOffset>
            </wp:positionH>
            <wp:positionV relativeFrom="paragraph">
              <wp:posOffset>5919</wp:posOffset>
            </wp:positionV>
            <wp:extent cx="1435100" cy="680720"/>
            <wp:effectExtent l="0" t="0" r="0" b="5080"/>
            <wp:wrapSquare wrapText="bothSides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/>
          <w:noProof/>
          <w:position w:val="38"/>
          <w:sz w:val="20"/>
        </w:rPr>
        <w:drawing>
          <wp:inline distT="0" distB="0" distL="0" distR="0" wp14:anchorId="70158870" wp14:editId="3A0E788E">
            <wp:extent cx="2794000" cy="685800"/>
            <wp:effectExtent l="0" t="0" r="0" b="0"/>
            <wp:docPr id="1026497281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497281" name="Picture 1" descr="A blue and black logo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38"/>
          <w:sz w:val="20"/>
        </w:rPr>
        <w:tab/>
      </w:r>
    </w:p>
    <w:p w14:paraId="4939DEBF" w14:textId="45BFA941" w:rsidR="00C711EB" w:rsidRDefault="00C711EB">
      <w:pPr>
        <w:pStyle w:val="BodyText"/>
        <w:rPr>
          <w:rFonts w:ascii="Times New Roman"/>
        </w:rPr>
      </w:pPr>
    </w:p>
    <w:p w14:paraId="4C232CB6" w14:textId="36E0D9FC" w:rsidR="00C711EB" w:rsidRDefault="00D55301">
      <w:pPr>
        <w:pStyle w:val="BodyText"/>
        <w:spacing w:before="36"/>
        <w:rPr>
          <w:rFonts w:ascii="Times New Roman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3DD46FD0" wp14:editId="70F18441">
                <wp:simplePos x="0" y="0"/>
                <wp:positionH relativeFrom="page">
                  <wp:posOffset>160655</wp:posOffset>
                </wp:positionH>
                <wp:positionV relativeFrom="paragraph">
                  <wp:posOffset>6476365</wp:posOffset>
                </wp:positionV>
                <wp:extent cx="7058025" cy="2258695"/>
                <wp:effectExtent l="0" t="0" r="3175" b="1905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58025" cy="2258695"/>
                          <a:chOff x="0" y="0"/>
                          <a:chExt cx="6840220" cy="241236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840220" cy="2412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0220" h="2412365">
                                <a:moveTo>
                                  <a:pt x="684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31999"/>
                                </a:lnTo>
                                <a:lnTo>
                                  <a:pt x="6430" y="2279847"/>
                                </a:lnTo>
                                <a:lnTo>
                                  <a:pt x="24576" y="2322844"/>
                                </a:lnTo>
                                <a:lnTo>
                                  <a:pt x="52722" y="2359274"/>
                                </a:lnTo>
                                <a:lnTo>
                                  <a:pt x="89152" y="2387420"/>
                                </a:lnTo>
                                <a:lnTo>
                                  <a:pt x="132149" y="2405566"/>
                                </a:lnTo>
                                <a:lnTo>
                                  <a:pt x="179997" y="2411996"/>
                                </a:lnTo>
                                <a:lnTo>
                                  <a:pt x="6840004" y="2411996"/>
                                </a:lnTo>
                                <a:lnTo>
                                  <a:pt x="684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162001" y="153391"/>
                            <a:ext cx="77406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CD51BD" w14:textId="77777777" w:rsidR="00C711EB" w:rsidRDefault="00000000">
                              <w:pPr>
                                <w:spacing w:line="301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6"/>
                                  <w:sz w:val="28"/>
                                </w:rPr>
                                <w:t>UV-</w:t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8"/>
                                </w:rPr>
                                <w:t>Meter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162001" y="537643"/>
                            <a:ext cx="1434465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88EF759" w14:textId="77777777" w:rsidR="00C711EB" w:rsidRDefault="00000000">
                              <w:pPr>
                                <w:spacing w:line="215" w:lineRule="exac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8"/>
                                  <w:sz w:val="20"/>
                                </w:rPr>
                                <w:t>UV Meter /</w:t>
                              </w:r>
                              <w:r>
                                <w:rPr>
                                  <w:b/>
                                  <w:color w:val="231F20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8"/>
                                  <w:sz w:val="20"/>
                                </w:rPr>
                                <w:t>LED-UV Meter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D46FD0" id="Group 10" o:spid="_x0000_s1026" style="position:absolute;margin-left:12.65pt;margin-top:509.95pt;width:555.75pt;height:177.85pt;z-index:-15727616;mso-wrap-distance-left:0;mso-wrap-distance-right:0;mso-position-horizontal-relative:page;mso-width-relative:margin;mso-height-relative:margin" coordsize="68402,24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">
                <v:shape id="Graphic 11" o:spid="_x0000_s1027" style="position:absolute;width:68402;height:24123;visibility:visible;mso-wrap-style:square;v-text-anchor:top" coordsize="6840220,2412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" path="m6840004,l,,,2231999r6430,47848l24576,2322844r28146,36430l89152,2387420r42997,18146l179997,2411996r6660007,l6840004,xe" fillcolor="#dcddde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2" o:spid="_x0000_s1028" type="#_x0000_t202" style="position:absolute;left:1620;top:1533;width:7740;height:19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" filled="f" stroked="f">
                  <v:textbox inset="0,0,0,0">
                    <w:txbxContent>
                      <w:p w14:paraId="20CD51BD" w14:textId="77777777" w:rsidR="00C711EB" w:rsidRDefault="00000000">
                        <w:pPr>
                          <w:spacing w:line="301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231F20"/>
                            <w:spacing w:val="-6"/>
                            <w:sz w:val="28"/>
                          </w:rPr>
                          <w:t>UV-</w:t>
                        </w:r>
                        <w:r>
                          <w:rPr>
                            <w:b/>
                            <w:color w:val="231F20"/>
                            <w:spacing w:val="-2"/>
                            <w:sz w:val="28"/>
                          </w:rPr>
                          <w:t>Meter</w:t>
                        </w:r>
                      </w:p>
                    </w:txbxContent>
                  </v:textbox>
                </v:shape>
                <v:shape id="Textbox 15" o:spid="_x0000_s1029" type="#_x0000_t202" style="position:absolute;left:1620;top:5376;width:14344;height:14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" filled="f" stroked="f">
                  <v:textbox inset="0,0,0,0">
                    <w:txbxContent>
                      <w:p w14:paraId="188EF759" w14:textId="77777777" w:rsidR="00C711EB" w:rsidRDefault="00000000">
                        <w:pPr>
                          <w:spacing w:line="215" w:lineRule="exac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231F20"/>
                            <w:spacing w:val="-8"/>
                            <w:sz w:val="20"/>
                          </w:rPr>
                          <w:t>UV Meter /</w:t>
                        </w:r>
                        <w:r>
                          <w:rPr>
                            <w:b/>
                            <w:color w:val="231F20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8"/>
                            <w:sz w:val="20"/>
                          </w:rPr>
                          <w:t>LED-UV Meter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588352" behindDoc="1" locked="0" layoutInCell="1" allowOverlap="1" wp14:anchorId="31950084" wp14:editId="08B96343">
            <wp:simplePos x="0" y="0"/>
            <wp:positionH relativeFrom="page">
              <wp:posOffset>358775</wp:posOffset>
            </wp:positionH>
            <wp:positionV relativeFrom="paragraph">
              <wp:posOffset>184150</wp:posOffset>
            </wp:positionV>
            <wp:extent cx="6840855" cy="628777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628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772E76" w14:textId="49E02464" w:rsidR="00C711EB" w:rsidRDefault="00B24F6E">
      <w:pPr>
        <w:pStyle w:val="BodyText"/>
        <w:spacing w:before="7"/>
        <w:rPr>
          <w:rFonts w:ascii="Times New Roman"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1424" behindDoc="0" locked="0" layoutInCell="1" allowOverlap="1" wp14:anchorId="49E0EAB8" wp14:editId="6D0F0F30">
                <wp:simplePos x="0" y="0"/>
                <wp:positionH relativeFrom="column">
                  <wp:posOffset>5494223</wp:posOffset>
                </wp:positionH>
                <wp:positionV relativeFrom="paragraph">
                  <wp:posOffset>6444488</wp:posOffset>
                </wp:positionV>
                <wp:extent cx="1521562" cy="2412365"/>
                <wp:effectExtent l="0" t="0" r="0" b="0"/>
                <wp:wrapNone/>
                <wp:docPr id="140001002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1562" cy="2412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3F97B6" w14:textId="77777777" w:rsidR="00B24F6E" w:rsidRPr="000B0203" w:rsidRDefault="00B24F6E" w:rsidP="00B24F6E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0B0203">
                              <w:rPr>
                                <w:rFonts w:ascii="Malgun Gothic" w:eastAsia="Malgun Gothic" w:hAnsi="Malgun Gothic" w:cs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장점</w:t>
                            </w:r>
                          </w:p>
                          <w:p w14:paraId="16ABDC9D" w14:textId="47592BA6" w:rsidR="00B24F6E" w:rsidRPr="000B0203" w:rsidRDefault="00B24F6E" w:rsidP="00B24F6E">
                            <w:pPr>
                              <w:rPr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0B0203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0B020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손쉬운</w:t>
                            </w:r>
                            <w:r w:rsidRPr="000B0203">
                              <w:rPr>
                                <w:rFonts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B020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조작</w:t>
                            </w:r>
                          </w:p>
                          <w:p w14:paraId="5A3B3A8E" w14:textId="42EC4AFB" w:rsidR="00B24F6E" w:rsidRPr="000B0203" w:rsidRDefault="00B24F6E" w:rsidP="00B24F6E">
                            <w:pPr>
                              <w:rPr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0B0203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0B020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뛰어난</w:t>
                            </w:r>
                            <w:r w:rsidRPr="000B0203">
                              <w:rPr>
                                <w:rFonts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0B020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휴대성</w:t>
                            </w:r>
                            <w:proofErr w:type="spellEnd"/>
                          </w:p>
                          <w:p w14:paraId="2D422EAB" w14:textId="45046807" w:rsidR="00B24F6E" w:rsidRPr="000B0203" w:rsidRDefault="00B24F6E" w:rsidP="00B24F6E">
                            <w:pPr>
                              <w:rPr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0B0203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="00ED5FAD" w:rsidRPr="000B020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콤</w:t>
                            </w:r>
                            <w:r w:rsidRPr="000B020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팩트한</w:t>
                            </w:r>
                            <w:r w:rsidRPr="000B0203">
                              <w:rPr>
                                <w:rFonts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B020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센서</w:t>
                            </w:r>
                            <w:r w:rsidRPr="000B0203">
                              <w:rPr>
                                <w:rFonts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B020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디자인</w:t>
                            </w:r>
                          </w:p>
                          <w:p w14:paraId="5F052685" w14:textId="2587F82B" w:rsidR="00B24F6E" w:rsidRPr="000B0203" w:rsidRDefault="00B24F6E" w:rsidP="00B24F6E">
                            <w:pPr>
                              <w:rPr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0B0203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0B020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긴</w:t>
                            </w:r>
                            <w:r w:rsidRPr="000B0203">
                              <w:rPr>
                                <w:rFonts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B020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배터리</w:t>
                            </w:r>
                            <w:r w:rsidRPr="000B0203">
                              <w:rPr>
                                <w:rFonts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B020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수명</w:t>
                            </w:r>
                          </w:p>
                          <w:p w14:paraId="1E68B38A" w14:textId="77777777" w:rsidR="00B24F6E" w:rsidRPr="000B0203" w:rsidRDefault="00B24F6E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:lang w:eastAsia="ko-KR"/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9E0EAB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0" type="#_x0000_t202" style="position:absolute;margin-left:432.6pt;margin-top:507.45pt;width:119.8pt;height:189.95pt;z-index:48759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" filled="f" stroked="f" strokeweight=".5pt">
                <v:textbox>
                  <w:txbxContent>
                    <w:p w14:paraId="043F97B6" w14:textId="77777777" w:rsidR="00B24F6E" w:rsidRPr="000B0203" w:rsidRDefault="00B24F6E" w:rsidP="00B24F6E">
                      <w:pPr>
                        <w:rPr>
                          <w:b/>
                          <w:bCs/>
                          <w:sz w:val="20"/>
                          <w:szCs w:val="20"/>
                          <w:lang w:eastAsia="ko-KR"/>
                        </w:rPr>
                      </w:pPr>
                      <w:r w:rsidRPr="000B0203">
                        <w:rPr>
                          <w:rFonts w:ascii="Malgun Gothic" w:eastAsia="Malgun Gothic" w:hAnsi="Malgun Gothic" w:cs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장점</w:t>
                      </w:r>
                    </w:p>
                    <w:p w14:paraId="16ABDC9D" w14:textId="47592BA6" w:rsidR="00B24F6E" w:rsidRPr="000B0203" w:rsidRDefault="00B24F6E" w:rsidP="00B24F6E">
                      <w:pPr>
                        <w:rPr>
                          <w:sz w:val="20"/>
                          <w:szCs w:val="20"/>
                          <w:lang w:eastAsia="ko-KR"/>
                        </w:rPr>
                      </w:pPr>
                      <w:r w:rsidRPr="000B0203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0B020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손쉬운</w:t>
                      </w:r>
                      <w:r w:rsidRPr="000B0203">
                        <w:rPr>
                          <w:rFonts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B020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조작</w:t>
                      </w:r>
                    </w:p>
                    <w:p w14:paraId="5A3B3A8E" w14:textId="42EC4AFB" w:rsidR="00B24F6E" w:rsidRPr="000B0203" w:rsidRDefault="00B24F6E" w:rsidP="00B24F6E">
                      <w:pPr>
                        <w:rPr>
                          <w:sz w:val="20"/>
                          <w:szCs w:val="20"/>
                          <w:lang w:eastAsia="ko-KR"/>
                        </w:rPr>
                      </w:pPr>
                      <w:r w:rsidRPr="000B0203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0B020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뛰어난</w:t>
                      </w:r>
                      <w:r w:rsidRPr="000B0203">
                        <w:rPr>
                          <w:rFonts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proofErr w:type="spellStart"/>
                      <w:r w:rsidRPr="000B020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휴대성</w:t>
                      </w:r>
                      <w:proofErr w:type="spellEnd"/>
                    </w:p>
                    <w:p w14:paraId="2D422EAB" w14:textId="45046807" w:rsidR="00B24F6E" w:rsidRPr="000B0203" w:rsidRDefault="00B24F6E" w:rsidP="00B24F6E">
                      <w:pPr>
                        <w:rPr>
                          <w:sz w:val="20"/>
                          <w:szCs w:val="20"/>
                          <w:lang w:eastAsia="ko-KR"/>
                        </w:rPr>
                      </w:pPr>
                      <w:r w:rsidRPr="000B0203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="00ED5FAD" w:rsidRPr="000B020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콤</w:t>
                      </w:r>
                      <w:r w:rsidRPr="000B020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팩트한</w:t>
                      </w:r>
                      <w:r w:rsidRPr="000B0203">
                        <w:rPr>
                          <w:rFonts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B020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센서</w:t>
                      </w:r>
                      <w:r w:rsidRPr="000B0203">
                        <w:rPr>
                          <w:rFonts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B020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디자인</w:t>
                      </w:r>
                    </w:p>
                    <w:p w14:paraId="5F052685" w14:textId="2587F82B" w:rsidR="00B24F6E" w:rsidRPr="000B0203" w:rsidRDefault="00B24F6E" w:rsidP="00B24F6E">
                      <w:pPr>
                        <w:rPr>
                          <w:sz w:val="20"/>
                          <w:szCs w:val="20"/>
                          <w:lang w:eastAsia="ko-KR"/>
                        </w:rPr>
                      </w:pPr>
                      <w:r w:rsidRPr="000B0203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0B020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긴</w:t>
                      </w:r>
                      <w:r w:rsidRPr="000B0203">
                        <w:rPr>
                          <w:rFonts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B020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배터리</w:t>
                      </w:r>
                      <w:r w:rsidRPr="000B0203">
                        <w:rPr>
                          <w:rFonts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B020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수명</w:t>
                      </w:r>
                    </w:p>
                    <w:p w14:paraId="1E68B38A" w14:textId="77777777" w:rsidR="00B24F6E" w:rsidRPr="000B0203" w:rsidRDefault="00B24F6E">
                      <w:pPr>
                        <w:rPr>
                          <w:color w:val="FFFFFF" w:themeColor="background1"/>
                          <w:sz w:val="20"/>
                          <w:szCs w:val="20"/>
                          <w:lang w:eastAsia="ko-KR"/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0400" behindDoc="0" locked="0" layoutInCell="1" allowOverlap="1" wp14:anchorId="4873A35D" wp14:editId="5ECA2110">
                <wp:simplePos x="0" y="0"/>
                <wp:positionH relativeFrom="column">
                  <wp:posOffset>2143379</wp:posOffset>
                </wp:positionH>
                <wp:positionV relativeFrom="paragraph">
                  <wp:posOffset>6444158</wp:posOffset>
                </wp:positionV>
                <wp:extent cx="3350362" cy="2275027"/>
                <wp:effectExtent l="0" t="0" r="0" b="0"/>
                <wp:wrapNone/>
                <wp:docPr id="3969863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0362" cy="22750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B712A2" w14:textId="77777777" w:rsidR="00B24F6E" w:rsidRPr="000B0203" w:rsidRDefault="00B24F6E" w:rsidP="00B24F6E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0B0203">
                              <w:rPr>
                                <w:rFonts w:asciiTheme="majorEastAsia" w:eastAsiaTheme="majorEastAsia" w:hAnsiTheme="majorEastAsia" w:cs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시스템</w:t>
                            </w:r>
                            <w:r w:rsidRPr="000B0203">
                              <w:rPr>
                                <w:rFonts w:asciiTheme="majorEastAsia" w:eastAsiaTheme="majorEastAsia" w:hAnsiTheme="major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B0203">
                              <w:rPr>
                                <w:rFonts w:asciiTheme="majorEastAsia" w:eastAsiaTheme="majorEastAsia" w:hAnsiTheme="majorEastAsia" w:cs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특징</w:t>
                            </w:r>
                          </w:p>
                          <w:p w14:paraId="1152ABAB" w14:textId="22E8BAC6" w:rsidR="00B24F6E" w:rsidRPr="000B0203" w:rsidRDefault="00B24F6E" w:rsidP="00B24F6E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0B0203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0B020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PTB </w:t>
                            </w:r>
                            <w:r w:rsidRPr="000B0203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기준의</w:t>
                            </w:r>
                            <w:r w:rsidRPr="000B020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B0203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추적</w:t>
                            </w:r>
                            <w:r w:rsidRPr="000B020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B0203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가능한</w:t>
                            </w:r>
                            <w:r w:rsidRPr="000B020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B0203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측정</w:t>
                            </w:r>
                            <w:r w:rsidRPr="000B020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B0203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결과</w:t>
                            </w:r>
                          </w:p>
                          <w:p w14:paraId="2B90784B" w14:textId="610D3DFD" w:rsidR="00B24F6E" w:rsidRPr="000B0203" w:rsidRDefault="00B24F6E" w:rsidP="00B24F6E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0B0203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0B0203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다양한</w:t>
                            </w:r>
                            <w:r w:rsidRPr="000B020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B0203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종류의</w:t>
                            </w:r>
                            <w:r w:rsidRPr="000B020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B0203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센서</w:t>
                            </w:r>
                            <w:r w:rsidRPr="000B020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B0203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제공</w:t>
                            </w:r>
                          </w:p>
                          <w:p w14:paraId="60639F6C" w14:textId="60EA542A" w:rsidR="00B24F6E" w:rsidRPr="000B0203" w:rsidRDefault="00B24F6E" w:rsidP="00B24F6E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0B0203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0B0203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배터리</w:t>
                            </w:r>
                            <w:r w:rsidRPr="000B020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B0203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충전</w:t>
                            </w:r>
                            <w:r w:rsidRPr="000B020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B0203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기능을</w:t>
                            </w:r>
                            <w:r w:rsidRPr="000B020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B0203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겸하는</w:t>
                            </w:r>
                            <w:r w:rsidRPr="000B020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USB </w:t>
                            </w:r>
                            <w:r w:rsidRPr="000B0203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포트</w:t>
                            </w:r>
                            <w:r w:rsidRPr="000B020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B0203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탑재</w:t>
                            </w:r>
                          </w:p>
                          <w:p w14:paraId="68E7EBB1" w14:textId="38F5589A" w:rsidR="00B24F6E" w:rsidRPr="000B0203" w:rsidRDefault="00B24F6E" w:rsidP="00B24F6E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0B0203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0B020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LED-UV </w:t>
                            </w:r>
                            <w:r w:rsidRPr="000B0203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측정</w:t>
                            </w:r>
                            <w:r w:rsidRPr="000B020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B0203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헤드</w:t>
                            </w:r>
                            <w:r w:rsidRPr="000B020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B0203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장착</w:t>
                            </w:r>
                          </w:p>
                          <w:p w14:paraId="4A794716" w14:textId="19272015" w:rsidR="00B24F6E" w:rsidRPr="000B0203" w:rsidRDefault="00B24F6E" w:rsidP="00B24F6E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</w:pPr>
                            <w:r w:rsidRPr="000B0203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0B020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 xml:space="preserve">UV </w:t>
                            </w:r>
                            <w:proofErr w:type="spellStart"/>
                            <w:r w:rsidRPr="000B0203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</w:rPr>
                              <w:t>측정기</w:t>
                            </w:r>
                            <w:proofErr w:type="spellEnd"/>
                            <w:r w:rsidRPr="000B020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 xml:space="preserve">(UV-Meter), LED-UV </w:t>
                            </w:r>
                            <w:proofErr w:type="spellStart"/>
                            <w:r w:rsidRPr="000B0203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</w:rPr>
                              <w:t>측정기</w:t>
                            </w:r>
                            <w:proofErr w:type="spellEnd"/>
                            <w:r w:rsidRPr="000B020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(LED-UV Meter)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73A35D" id="Text Box 1" o:spid="_x0000_s1031" type="#_x0000_t202" style="position:absolute;margin-left:168.75pt;margin-top:507.4pt;width:263.8pt;height:179.15pt;z-index:48759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" filled="f" stroked="f" strokeweight=".5pt">
                <v:textbox>
                  <w:txbxContent>
                    <w:p w14:paraId="33B712A2" w14:textId="77777777" w:rsidR="00B24F6E" w:rsidRPr="000B0203" w:rsidRDefault="00B24F6E" w:rsidP="00B24F6E">
                      <w:pPr>
                        <w:rPr>
                          <w:rFonts w:asciiTheme="majorEastAsia" w:eastAsiaTheme="majorEastAsia" w:hAnsiTheme="major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</w:pPr>
                      <w:r w:rsidRPr="000B0203">
                        <w:rPr>
                          <w:rFonts w:asciiTheme="majorEastAsia" w:eastAsiaTheme="majorEastAsia" w:hAnsiTheme="majorEastAsia" w:cs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시스템</w:t>
                      </w:r>
                      <w:r w:rsidRPr="000B0203">
                        <w:rPr>
                          <w:rFonts w:asciiTheme="majorEastAsia" w:eastAsiaTheme="majorEastAsia" w:hAnsiTheme="major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B0203">
                        <w:rPr>
                          <w:rFonts w:asciiTheme="majorEastAsia" w:eastAsiaTheme="majorEastAsia" w:hAnsiTheme="majorEastAsia" w:cs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특징</w:t>
                      </w:r>
                    </w:p>
                    <w:p w14:paraId="1152ABAB" w14:textId="22E8BAC6" w:rsidR="00B24F6E" w:rsidRPr="000B0203" w:rsidRDefault="00B24F6E" w:rsidP="00B24F6E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0B0203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0B020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PTB </w:t>
                      </w:r>
                      <w:r w:rsidRPr="000B0203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기준의</w:t>
                      </w:r>
                      <w:r w:rsidRPr="000B020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B0203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추적</w:t>
                      </w:r>
                      <w:r w:rsidRPr="000B020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B0203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가능한</w:t>
                      </w:r>
                      <w:r w:rsidRPr="000B020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B0203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측정</w:t>
                      </w:r>
                      <w:r w:rsidRPr="000B020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B0203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결과</w:t>
                      </w:r>
                    </w:p>
                    <w:p w14:paraId="2B90784B" w14:textId="610D3DFD" w:rsidR="00B24F6E" w:rsidRPr="000B0203" w:rsidRDefault="00B24F6E" w:rsidP="00B24F6E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0B0203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0B0203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다양한</w:t>
                      </w:r>
                      <w:r w:rsidRPr="000B020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B0203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종류의</w:t>
                      </w:r>
                      <w:r w:rsidRPr="000B020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B0203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센서</w:t>
                      </w:r>
                      <w:r w:rsidRPr="000B020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B0203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제공</w:t>
                      </w:r>
                    </w:p>
                    <w:p w14:paraId="60639F6C" w14:textId="60EA542A" w:rsidR="00B24F6E" w:rsidRPr="000B0203" w:rsidRDefault="00B24F6E" w:rsidP="00B24F6E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0B0203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0B0203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배터리</w:t>
                      </w:r>
                      <w:r w:rsidRPr="000B020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B0203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충전</w:t>
                      </w:r>
                      <w:r w:rsidRPr="000B020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B0203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기능을</w:t>
                      </w:r>
                      <w:r w:rsidRPr="000B020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B0203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겸하는</w:t>
                      </w:r>
                      <w:r w:rsidRPr="000B020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USB </w:t>
                      </w:r>
                      <w:r w:rsidRPr="000B0203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포트</w:t>
                      </w:r>
                      <w:r w:rsidRPr="000B020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B0203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탑재</w:t>
                      </w:r>
                    </w:p>
                    <w:p w14:paraId="68E7EBB1" w14:textId="38F5589A" w:rsidR="00B24F6E" w:rsidRPr="000B0203" w:rsidRDefault="00B24F6E" w:rsidP="00B24F6E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0B0203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0B020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LED-UV </w:t>
                      </w:r>
                      <w:r w:rsidRPr="000B0203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측정</w:t>
                      </w:r>
                      <w:r w:rsidRPr="000B020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B0203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헤드</w:t>
                      </w:r>
                      <w:r w:rsidRPr="000B020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B0203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장착</w:t>
                      </w:r>
                    </w:p>
                    <w:p w14:paraId="4A794716" w14:textId="19272015" w:rsidR="00B24F6E" w:rsidRPr="000B0203" w:rsidRDefault="00B24F6E" w:rsidP="00B24F6E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</w:pPr>
                      <w:r w:rsidRPr="000B0203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0B020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 xml:space="preserve">UV </w:t>
                      </w:r>
                      <w:proofErr w:type="spellStart"/>
                      <w:r w:rsidRPr="000B0203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</w:rPr>
                        <w:t>측정기</w:t>
                      </w:r>
                      <w:proofErr w:type="spellEnd"/>
                      <w:r w:rsidRPr="000B020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 xml:space="preserve">(UV-Meter), LED-UV </w:t>
                      </w:r>
                      <w:proofErr w:type="spellStart"/>
                      <w:r w:rsidRPr="000B0203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</w:rPr>
                        <w:t>측정기</w:t>
                      </w:r>
                      <w:proofErr w:type="spellEnd"/>
                      <w:r w:rsidRPr="000B020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(LED-UV Meter)</w:t>
                      </w:r>
                    </w:p>
                  </w:txbxContent>
                </v:textbox>
              </v:shape>
            </w:pict>
          </mc:Fallback>
        </mc:AlternateContent>
      </w:r>
    </w:p>
    <w:p w14:paraId="033E57BC" w14:textId="77777777" w:rsidR="00C711EB" w:rsidRDefault="00C711EB">
      <w:pPr>
        <w:rPr>
          <w:rFonts w:ascii="Times New Roman"/>
          <w:sz w:val="17"/>
        </w:rPr>
        <w:sectPr w:rsidR="00C711EB">
          <w:type w:val="continuous"/>
          <w:pgSz w:w="11910" w:h="16840"/>
          <w:pgMar w:top="840" w:right="440" w:bottom="280" w:left="460" w:header="720" w:footer="720" w:gutter="0"/>
          <w:cols w:space="720"/>
        </w:sectPr>
      </w:pPr>
    </w:p>
    <w:p w14:paraId="09B88C4F" w14:textId="77777777" w:rsidR="00C711EB" w:rsidRDefault="00000000">
      <w:pPr>
        <w:spacing w:before="63"/>
        <w:ind w:left="106"/>
        <w:rPr>
          <w:b/>
          <w:sz w:val="24"/>
          <w:lang w:eastAsia="ko-KR"/>
        </w:rPr>
      </w:pPr>
      <w:r>
        <w:rPr>
          <w:b/>
          <w:color w:val="231F20"/>
          <w:spacing w:val="-6"/>
          <w:sz w:val="24"/>
          <w:lang w:eastAsia="ko-KR"/>
        </w:rPr>
        <w:lastRenderedPageBreak/>
        <w:t>UV-</w:t>
      </w:r>
      <w:r>
        <w:rPr>
          <w:b/>
          <w:color w:val="231F20"/>
          <w:spacing w:val="-2"/>
          <w:sz w:val="24"/>
          <w:lang w:eastAsia="ko-KR"/>
        </w:rPr>
        <w:t>Meter</w:t>
      </w:r>
    </w:p>
    <w:p w14:paraId="07EB7158" w14:textId="77777777" w:rsidR="00C711EB" w:rsidRDefault="00C711EB">
      <w:pPr>
        <w:pStyle w:val="BodyText"/>
        <w:rPr>
          <w:b/>
          <w:lang w:eastAsia="ko-KR"/>
        </w:rPr>
      </w:pPr>
    </w:p>
    <w:p w14:paraId="6E6801BE" w14:textId="77777777" w:rsidR="00C711EB" w:rsidRDefault="00C711EB">
      <w:pPr>
        <w:pStyle w:val="BodyText"/>
        <w:rPr>
          <w:b/>
          <w:lang w:eastAsia="ko-KR"/>
        </w:rPr>
      </w:pPr>
    </w:p>
    <w:p w14:paraId="2717BD3B" w14:textId="77777777" w:rsidR="00C711EB" w:rsidRDefault="00C711EB">
      <w:pPr>
        <w:pStyle w:val="BodyText"/>
        <w:spacing w:before="63"/>
        <w:rPr>
          <w:b/>
          <w:lang w:eastAsia="ko-KR"/>
        </w:rPr>
      </w:pPr>
    </w:p>
    <w:p w14:paraId="54C33FE6" w14:textId="77777777" w:rsidR="00C711EB" w:rsidRDefault="00C711EB">
      <w:pPr>
        <w:rPr>
          <w:lang w:eastAsia="ko-KR"/>
        </w:rPr>
        <w:sectPr w:rsidR="00C711EB">
          <w:pgSz w:w="11910" w:h="16840"/>
          <w:pgMar w:top="1360" w:right="440" w:bottom="280" w:left="460" w:header="720" w:footer="720" w:gutter="0"/>
          <w:cols w:space="720"/>
        </w:sectPr>
      </w:pPr>
    </w:p>
    <w:p w14:paraId="3997C72F" w14:textId="77777777" w:rsidR="00B24F6E" w:rsidRPr="00B24F6E" w:rsidRDefault="00B24F6E" w:rsidP="00B24F6E">
      <w:pPr>
        <w:pStyle w:val="Heading1"/>
        <w:spacing w:before="227"/>
        <w:rPr>
          <w:rFonts w:asciiTheme="majorEastAsia" w:eastAsiaTheme="majorEastAsia" w:hAnsiTheme="majorEastAsia"/>
          <w:b w:val="0"/>
          <w:bCs w:val="0"/>
          <w:color w:val="231F20"/>
          <w:sz w:val="20"/>
          <w:lang w:eastAsia="ko-KR"/>
        </w:rPr>
      </w:pPr>
      <w:proofErr w:type="spellStart"/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>Hönle</w:t>
      </w:r>
      <w:proofErr w:type="spellEnd"/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 xml:space="preserve"> UV-Meter</w:t>
      </w:r>
      <w:r w:rsidRPr="00B24F6E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lang w:eastAsia="ko-KR"/>
        </w:rPr>
        <w:t>는</w:t>
      </w:r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lang w:eastAsia="ko-KR"/>
        </w:rPr>
        <w:t>응용</w:t>
      </w:r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lang w:eastAsia="ko-KR"/>
        </w:rPr>
        <w:t>분야에</w:t>
      </w:r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lang w:eastAsia="ko-KR"/>
        </w:rPr>
        <w:t>최적화된</w:t>
      </w:r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lang w:eastAsia="ko-KR"/>
        </w:rPr>
        <w:t>센서를</w:t>
      </w:r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lang w:eastAsia="ko-KR"/>
        </w:rPr>
        <w:t>탑재하여</w:t>
      </w:r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 xml:space="preserve">, </w:t>
      </w:r>
      <w:r w:rsidRPr="00B24F6E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lang w:eastAsia="ko-KR"/>
        </w:rPr>
        <w:t>독일의</w:t>
      </w:r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lang w:eastAsia="ko-KR"/>
        </w:rPr>
        <w:t>표준기관인</w:t>
      </w:r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 xml:space="preserve"> PTB(</w:t>
      </w:r>
      <w:proofErr w:type="spellStart"/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>Physikalisch</w:t>
      </w:r>
      <w:proofErr w:type="spellEnd"/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 xml:space="preserve"> </w:t>
      </w:r>
      <w:proofErr w:type="spellStart"/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>Technische</w:t>
      </w:r>
      <w:proofErr w:type="spellEnd"/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 xml:space="preserve"> </w:t>
      </w:r>
      <w:proofErr w:type="spellStart"/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>Bundesanstalt</w:t>
      </w:r>
      <w:proofErr w:type="spellEnd"/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 xml:space="preserve">) </w:t>
      </w:r>
      <w:r w:rsidRPr="00B24F6E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lang w:eastAsia="ko-KR"/>
        </w:rPr>
        <w:t>표준에</w:t>
      </w:r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lang w:eastAsia="ko-KR"/>
        </w:rPr>
        <w:t>따라</w:t>
      </w:r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lang w:eastAsia="ko-KR"/>
        </w:rPr>
        <w:t>정확한</w:t>
      </w:r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lang w:eastAsia="ko-KR"/>
        </w:rPr>
        <w:t>데이터를</w:t>
      </w:r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lang w:eastAsia="ko-KR"/>
        </w:rPr>
        <w:t>측정합니다</w:t>
      </w:r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 xml:space="preserve">. </w:t>
      </w:r>
      <w:r w:rsidRPr="00B24F6E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lang w:eastAsia="ko-KR"/>
        </w:rPr>
        <w:t>다양한</w:t>
      </w:r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lang w:eastAsia="ko-KR"/>
        </w:rPr>
        <w:t>센서를</w:t>
      </w:r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lang w:eastAsia="ko-KR"/>
        </w:rPr>
        <w:t>통해</w:t>
      </w:r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 xml:space="preserve"> 230~550 nm </w:t>
      </w:r>
      <w:proofErr w:type="spellStart"/>
      <w:r w:rsidRPr="00B24F6E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lang w:eastAsia="ko-KR"/>
        </w:rPr>
        <w:t>파장대</w:t>
      </w:r>
      <w:proofErr w:type="spellEnd"/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>(UVC, UVB, UVA, VIS)</w:t>
      </w:r>
      <w:proofErr w:type="spellStart"/>
      <w:r w:rsidRPr="00B24F6E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lang w:eastAsia="ko-KR"/>
        </w:rPr>
        <w:t>를</w:t>
      </w:r>
      <w:proofErr w:type="spellEnd"/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lang w:eastAsia="ko-KR"/>
        </w:rPr>
        <w:t>측정할</w:t>
      </w:r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lang w:eastAsia="ko-KR"/>
        </w:rPr>
        <w:t>수</w:t>
      </w:r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lang w:eastAsia="ko-KR"/>
        </w:rPr>
        <w:t>있으며</w:t>
      </w:r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 xml:space="preserve">, LED-UV </w:t>
      </w:r>
      <w:r w:rsidRPr="00B24F6E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lang w:eastAsia="ko-KR"/>
        </w:rPr>
        <w:t>시스템</w:t>
      </w:r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lang w:eastAsia="ko-KR"/>
        </w:rPr>
        <w:t>전용의</w:t>
      </w:r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lang w:eastAsia="ko-KR"/>
        </w:rPr>
        <w:t>특수</w:t>
      </w:r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 xml:space="preserve"> LED </w:t>
      </w:r>
      <w:r w:rsidRPr="00B24F6E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lang w:eastAsia="ko-KR"/>
        </w:rPr>
        <w:t>센서도</w:t>
      </w:r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lang w:eastAsia="ko-KR"/>
        </w:rPr>
        <w:t>제공합니다</w:t>
      </w:r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>.</w:t>
      </w:r>
      <w:r w:rsidRPr="00B24F6E">
        <w:rPr>
          <w:rFonts w:asciiTheme="majorEastAsia" w:eastAsiaTheme="majorEastAsia" w:hAnsiTheme="majorEastAsia"/>
          <w:b w:val="0"/>
          <w:bCs w:val="0"/>
          <w:color w:val="231F20"/>
          <w:sz w:val="20"/>
          <w:lang w:eastAsia="ko-KR"/>
        </w:rPr>
        <w:br/>
      </w:r>
      <w:r w:rsidRPr="00B24F6E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lang w:eastAsia="ko-KR"/>
        </w:rPr>
        <w:t>교체</w:t>
      </w:r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lang w:eastAsia="ko-KR"/>
        </w:rPr>
        <w:t>가능한</w:t>
      </w:r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lang w:eastAsia="ko-KR"/>
        </w:rPr>
        <w:t>폭넓은</w:t>
      </w:r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lang w:eastAsia="ko-KR"/>
        </w:rPr>
        <w:t>센서</w:t>
      </w:r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lang w:eastAsia="ko-KR"/>
        </w:rPr>
        <w:t>덕분에</w:t>
      </w:r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 xml:space="preserve"> UV-Meter</w:t>
      </w:r>
      <w:r w:rsidRPr="00B24F6E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lang w:eastAsia="ko-KR"/>
        </w:rPr>
        <w:t>는</w:t>
      </w:r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lang w:eastAsia="ko-KR"/>
        </w:rPr>
        <w:t>다양한</w:t>
      </w:r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lang w:eastAsia="ko-KR"/>
        </w:rPr>
        <w:t>제조</w:t>
      </w:r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lang w:eastAsia="ko-KR"/>
        </w:rPr>
        <w:t>공정에</w:t>
      </w:r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lang w:eastAsia="ko-KR"/>
        </w:rPr>
        <w:t>적합하며</w:t>
      </w:r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 xml:space="preserve">, </w:t>
      </w:r>
      <w:r w:rsidRPr="00B24F6E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lang w:eastAsia="ko-KR"/>
        </w:rPr>
        <w:t>센서의</w:t>
      </w:r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lang w:eastAsia="ko-KR"/>
        </w:rPr>
        <w:t>두께가</w:t>
      </w:r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 xml:space="preserve"> 14mm</w:t>
      </w:r>
      <w:r w:rsidRPr="00B24F6E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lang w:eastAsia="ko-KR"/>
        </w:rPr>
        <w:t>에</w:t>
      </w:r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lang w:eastAsia="ko-KR"/>
        </w:rPr>
        <w:t>불과하여</w:t>
      </w:r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lang w:eastAsia="ko-KR"/>
        </w:rPr>
        <w:t>매우</w:t>
      </w:r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 xml:space="preserve"> </w:t>
      </w:r>
      <w:proofErr w:type="spellStart"/>
      <w:r w:rsidRPr="00B24F6E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lang w:eastAsia="ko-KR"/>
        </w:rPr>
        <w:t>콤팩트합니다</w:t>
      </w:r>
      <w:proofErr w:type="spellEnd"/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 xml:space="preserve">. </w:t>
      </w:r>
      <w:r w:rsidRPr="00B24F6E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lang w:eastAsia="ko-KR"/>
        </w:rPr>
        <w:t>또한</w:t>
      </w:r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lang w:eastAsia="ko-KR"/>
        </w:rPr>
        <w:t>포인트</w:t>
      </w:r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lang w:eastAsia="ko-KR"/>
        </w:rPr>
        <w:t>광원</w:t>
      </w:r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lang w:eastAsia="ko-KR"/>
        </w:rPr>
        <w:t>측정용</w:t>
      </w:r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lang w:eastAsia="ko-KR"/>
        </w:rPr>
        <w:t>특수</w:t>
      </w:r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lang w:eastAsia="ko-KR"/>
        </w:rPr>
        <w:t>센서도</w:t>
      </w:r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lang w:eastAsia="ko-KR"/>
        </w:rPr>
        <w:t>지원합니다</w:t>
      </w:r>
      <w:r w:rsidRPr="00B24F6E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lang w:eastAsia="ko-KR"/>
        </w:rPr>
        <w:t>.</w:t>
      </w:r>
    </w:p>
    <w:p w14:paraId="6179F0BE" w14:textId="4255DFA0" w:rsidR="00C711EB" w:rsidRDefault="00B24F6E">
      <w:pPr>
        <w:pStyle w:val="Heading1"/>
        <w:spacing w:before="227"/>
        <w:rPr>
          <w:lang w:eastAsia="ko-KR"/>
        </w:rPr>
      </w:pPr>
      <w:r>
        <w:rPr>
          <w:rFonts w:ascii="Malgun Gothic" w:eastAsia="Malgun Gothic" w:hAnsi="Malgun Gothic" w:cs="Malgun Gothic" w:hint="eastAsia"/>
          <w:color w:val="00AEEF"/>
          <w:w w:val="85"/>
          <w:lang w:eastAsia="ko-KR"/>
        </w:rPr>
        <w:t>편리한 사용성</w:t>
      </w:r>
    </w:p>
    <w:p w14:paraId="1E1582B7" w14:textId="77777777" w:rsidR="00C711EB" w:rsidRDefault="00C711EB">
      <w:pPr>
        <w:pStyle w:val="BodyText"/>
        <w:spacing w:before="22"/>
        <w:rPr>
          <w:b/>
          <w:sz w:val="24"/>
          <w:lang w:eastAsia="ko-KR"/>
        </w:rPr>
      </w:pPr>
    </w:p>
    <w:p w14:paraId="425F065B" w14:textId="5311BEB8" w:rsidR="00B24F6E" w:rsidRPr="00B24F6E" w:rsidRDefault="00B24F6E" w:rsidP="00B24F6E">
      <w:pPr>
        <w:rPr>
          <w:sz w:val="20"/>
          <w:szCs w:val="20"/>
          <w:lang w:eastAsia="ko-KR"/>
        </w:rPr>
      </w:pP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모든</w:t>
      </w:r>
      <w:r w:rsidRPr="00B24F6E">
        <w:rPr>
          <w:rFonts w:hint="eastAsia"/>
          <w:sz w:val="20"/>
          <w:szCs w:val="20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작동</w:t>
      </w:r>
      <w:r w:rsidRPr="00B24F6E">
        <w:rPr>
          <w:rFonts w:hint="eastAsia"/>
          <w:sz w:val="20"/>
          <w:szCs w:val="20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모드</w:t>
      </w:r>
      <w:r w:rsidRPr="00B24F6E">
        <w:rPr>
          <w:rFonts w:hint="eastAsia"/>
          <w:sz w:val="20"/>
          <w:szCs w:val="20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및</w:t>
      </w:r>
      <w:r w:rsidRPr="00B24F6E">
        <w:rPr>
          <w:rFonts w:hint="eastAsia"/>
          <w:sz w:val="20"/>
          <w:szCs w:val="20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측정</w:t>
      </w:r>
      <w:r w:rsidRPr="00B24F6E">
        <w:rPr>
          <w:rFonts w:hint="eastAsia"/>
          <w:sz w:val="20"/>
          <w:szCs w:val="20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데이터는</w:t>
      </w:r>
      <w:r w:rsidRPr="00B24F6E">
        <w:rPr>
          <w:rFonts w:hint="eastAsia"/>
          <w:sz w:val="20"/>
          <w:szCs w:val="20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명확한</w:t>
      </w:r>
      <w:r w:rsidRPr="00B24F6E">
        <w:rPr>
          <w:rFonts w:hint="eastAsia"/>
          <w:sz w:val="20"/>
          <w:szCs w:val="20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디스플레이에</w:t>
      </w:r>
      <w:r w:rsidRPr="00B24F6E">
        <w:rPr>
          <w:rFonts w:hint="eastAsia"/>
          <w:sz w:val="20"/>
          <w:szCs w:val="20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표시되며</w:t>
      </w:r>
      <w:r w:rsidRPr="00B24F6E">
        <w:rPr>
          <w:rFonts w:hint="eastAsia"/>
          <w:sz w:val="20"/>
          <w:szCs w:val="20"/>
          <w:lang w:eastAsia="ko-KR"/>
        </w:rPr>
        <w:t xml:space="preserve">,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직관적인</w:t>
      </w:r>
      <w:r w:rsidRPr="00B24F6E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키패드</w:t>
      </w:r>
      <w:proofErr w:type="spellEnd"/>
      <w:r w:rsidRPr="00B24F6E">
        <w:rPr>
          <w:rFonts w:hint="eastAsia"/>
          <w:sz w:val="20"/>
          <w:szCs w:val="20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조작</w:t>
      </w:r>
      <w:r w:rsidRPr="00B24F6E">
        <w:rPr>
          <w:rFonts w:hint="eastAsia"/>
          <w:sz w:val="20"/>
          <w:szCs w:val="20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방식을</w:t>
      </w:r>
      <w:r w:rsidRPr="00B24F6E">
        <w:rPr>
          <w:rFonts w:hint="eastAsia"/>
          <w:sz w:val="20"/>
          <w:szCs w:val="20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사용합니다</w:t>
      </w:r>
      <w:r w:rsidRPr="00B24F6E">
        <w:rPr>
          <w:rFonts w:hint="eastAsia"/>
          <w:sz w:val="20"/>
          <w:szCs w:val="20"/>
          <w:lang w:eastAsia="ko-KR"/>
        </w:rPr>
        <w:t xml:space="preserve">.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중요한</w:t>
      </w:r>
      <w:r w:rsidRPr="00B24F6E">
        <w:rPr>
          <w:rFonts w:hint="eastAsia"/>
          <w:sz w:val="20"/>
          <w:szCs w:val="20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기능을</w:t>
      </w:r>
      <w:r w:rsidRPr="00B24F6E">
        <w:rPr>
          <w:rFonts w:hint="eastAsia"/>
          <w:sz w:val="20"/>
          <w:szCs w:val="20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위한</w:t>
      </w:r>
      <w:r w:rsidRPr="00B24F6E">
        <w:rPr>
          <w:rFonts w:hint="eastAsia"/>
          <w:sz w:val="20"/>
          <w:szCs w:val="20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단축키가</w:t>
      </w:r>
      <w:r w:rsidRPr="00B24F6E">
        <w:rPr>
          <w:rFonts w:hint="eastAsia"/>
          <w:sz w:val="20"/>
          <w:szCs w:val="20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제공되어</w:t>
      </w:r>
      <w:r w:rsidRPr="00B24F6E">
        <w:rPr>
          <w:rFonts w:hint="eastAsia"/>
          <w:sz w:val="20"/>
          <w:szCs w:val="20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높은</w:t>
      </w:r>
      <w:r w:rsidRPr="00B24F6E">
        <w:rPr>
          <w:rFonts w:hint="eastAsia"/>
          <w:sz w:val="20"/>
          <w:szCs w:val="20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사용자</w:t>
      </w:r>
      <w:r w:rsidRPr="00B24F6E">
        <w:rPr>
          <w:rFonts w:hint="eastAsia"/>
          <w:sz w:val="20"/>
          <w:szCs w:val="20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편의성을</w:t>
      </w:r>
      <w:r w:rsidRPr="00B24F6E">
        <w:rPr>
          <w:rFonts w:hint="eastAsia"/>
          <w:sz w:val="20"/>
          <w:szCs w:val="20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보장합니다</w:t>
      </w:r>
      <w:r w:rsidRPr="00B24F6E">
        <w:rPr>
          <w:rFonts w:hint="eastAsia"/>
          <w:sz w:val="20"/>
          <w:szCs w:val="20"/>
          <w:lang w:eastAsia="ko-KR"/>
        </w:rPr>
        <w:t xml:space="preserve">. PLC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제어를</w:t>
      </w:r>
      <w:r w:rsidRPr="00B24F6E">
        <w:rPr>
          <w:rFonts w:hint="eastAsia"/>
          <w:sz w:val="20"/>
          <w:szCs w:val="20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통한</w:t>
      </w:r>
      <w:r w:rsidRPr="00B24F6E">
        <w:rPr>
          <w:rFonts w:hint="eastAsia"/>
          <w:sz w:val="20"/>
          <w:szCs w:val="20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측정도</w:t>
      </w:r>
      <w:r w:rsidRPr="00B24F6E">
        <w:rPr>
          <w:rFonts w:hint="eastAsia"/>
          <w:sz w:val="20"/>
          <w:szCs w:val="20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가능합니다</w:t>
      </w:r>
      <w:r w:rsidRPr="00B24F6E">
        <w:rPr>
          <w:rFonts w:hint="eastAsia"/>
          <w:sz w:val="20"/>
          <w:szCs w:val="20"/>
          <w:lang w:eastAsia="ko-KR"/>
        </w:rPr>
        <w:t xml:space="preserve">. </w:t>
      </w:r>
      <w:r w:rsidRPr="00B24F6E">
        <w:rPr>
          <w:sz w:val="20"/>
          <w:szCs w:val="20"/>
          <w:lang w:eastAsia="ko-KR"/>
        </w:rPr>
        <w:br/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센서</w:t>
      </w:r>
      <w:r w:rsidRPr="00B24F6E">
        <w:rPr>
          <w:rFonts w:hint="eastAsia"/>
          <w:sz w:val="20"/>
          <w:szCs w:val="20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자동</w:t>
      </w:r>
      <w:r w:rsidRPr="00B24F6E">
        <w:rPr>
          <w:rFonts w:hint="eastAsia"/>
          <w:sz w:val="20"/>
          <w:szCs w:val="20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인식</w:t>
      </w:r>
      <w:r w:rsidRPr="00B24F6E">
        <w:rPr>
          <w:rFonts w:hint="eastAsia"/>
          <w:sz w:val="20"/>
          <w:szCs w:val="20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기능이</w:t>
      </w:r>
      <w:r w:rsidRPr="00B24F6E">
        <w:rPr>
          <w:rFonts w:hint="eastAsia"/>
          <w:sz w:val="20"/>
          <w:szCs w:val="20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탑재되어</w:t>
      </w:r>
      <w:r w:rsidRPr="00B24F6E">
        <w:rPr>
          <w:rFonts w:hint="eastAsia"/>
          <w:sz w:val="20"/>
          <w:szCs w:val="20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있으며</w:t>
      </w:r>
      <w:r w:rsidRPr="00B24F6E">
        <w:rPr>
          <w:rFonts w:hint="eastAsia"/>
          <w:sz w:val="20"/>
          <w:szCs w:val="20"/>
          <w:lang w:eastAsia="ko-KR"/>
        </w:rPr>
        <w:t>, USB</w:t>
      </w:r>
      <w:proofErr w:type="spellStart"/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를</w:t>
      </w:r>
      <w:proofErr w:type="spellEnd"/>
      <w:r w:rsidRPr="00B24F6E">
        <w:rPr>
          <w:rFonts w:hint="eastAsia"/>
          <w:sz w:val="20"/>
          <w:szCs w:val="20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통해</w:t>
      </w:r>
      <w:r w:rsidRPr="00B24F6E">
        <w:rPr>
          <w:rFonts w:hint="eastAsia"/>
          <w:sz w:val="20"/>
          <w:szCs w:val="20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배터리를</w:t>
      </w:r>
      <w:r w:rsidRPr="00B24F6E">
        <w:rPr>
          <w:rFonts w:hint="eastAsia"/>
          <w:sz w:val="20"/>
          <w:szCs w:val="20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충전할</w:t>
      </w:r>
      <w:r w:rsidRPr="00B24F6E">
        <w:rPr>
          <w:rFonts w:hint="eastAsia"/>
          <w:sz w:val="20"/>
          <w:szCs w:val="20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수</w:t>
      </w:r>
      <w:r w:rsidRPr="00B24F6E">
        <w:rPr>
          <w:rFonts w:hint="eastAsia"/>
          <w:sz w:val="20"/>
          <w:szCs w:val="20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있고</w:t>
      </w:r>
      <w:r w:rsidRPr="00B24F6E">
        <w:rPr>
          <w:rFonts w:hint="eastAsia"/>
          <w:sz w:val="20"/>
          <w:szCs w:val="20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리튬</w:t>
      </w:r>
      <w:r w:rsidRPr="00B24F6E">
        <w:rPr>
          <w:rFonts w:hint="eastAsia"/>
          <w:sz w:val="20"/>
          <w:szCs w:val="20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이온</w:t>
      </w:r>
      <w:r w:rsidRPr="00B24F6E">
        <w:rPr>
          <w:rFonts w:hint="eastAsia"/>
          <w:sz w:val="20"/>
          <w:szCs w:val="20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기술</w:t>
      </w:r>
      <w:r w:rsidRPr="00B24F6E">
        <w:rPr>
          <w:rFonts w:hint="eastAsia"/>
          <w:sz w:val="20"/>
          <w:szCs w:val="20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덕분에</w:t>
      </w:r>
      <w:r w:rsidRPr="00B24F6E">
        <w:rPr>
          <w:rFonts w:hint="eastAsia"/>
          <w:sz w:val="20"/>
          <w:szCs w:val="20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긴</w:t>
      </w:r>
      <w:r w:rsidRPr="00B24F6E">
        <w:rPr>
          <w:rFonts w:hint="eastAsia"/>
          <w:sz w:val="20"/>
          <w:szCs w:val="20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배터리</w:t>
      </w:r>
      <w:r w:rsidRPr="00B24F6E">
        <w:rPr>
          <w:rFonts w:hint="eastAsia"/>
          <w:sz w:val="20"/>
          <w:szCs w:val="20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수명을</w:t>
      </w:r>
      <w:r w:rsidRPr="00B24F6E">
        <w:rPr>
          <w:rFonts w:hint="eastAsia"/>
          <w:sz w:val="20"/>
          <w:szCs w:val="20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자랑합니다</w:t>
      </w:r>
      <w:r w:rsidRPr="00B24F6E">
        <w:rPr>
          <w:rFonts w:hint="eastAsia"/>
          <w:sz w:val="20"/>
          <w:szCs w:val="20"/>
          <w:lang w:eastAsia="ko-KR"/>
        </w:rPr>
        <w:t xml:space="preserve">.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서로</w:t>
      </w:r>
      <w:r w:rsidRPr="00B24F6E">
        <w:rPr>
          <w:rFonts w:hint="eastAsia"/>
          <w:sz w:val="20"/>
          <w:szCs w:val="20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다른</w:t>
      </w:r>
      <w:r w:rsidRPr="00B24F6E">
        <w:rPr>
          <w:rFonts w:hint="eastAsia"/>
          <w:sz w:val="20"/>
          <w:szCs w:val="20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파장</w:t>
      </w:r>
      <w:r w:rsidRPr="00B24F6E">
        <w:rPr>
          <w:rFonts w:hint="eastAsia"/>
          <w:sz w:val="20"/>
          <w:szCs w:val="20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범위의</w:t>
      </w:r>
      <w:r w:rsidRPr="00B24F6E">
        <w:rPr>
          <w:rFonts w:hint="eastAsia"/>
          <w:sz w:val="20"/>
          <w:szCs w:val="20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두</w:t>
      </w:r>
      <w:r w:rsidRPr="00B24F6E">
        <w:rPr>
          <w:rFonts w:hint="eastAsia"/>
          <w:sz w:val="20"/>
          <w:szCs w:val="20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채널</w:t>
      </w:r>
      <w:r w:rsidRPr="00B24F6E">
        <w:rPr>
          <w:rFonts w:hint="eastAsia"/>
          <w:sz w:val="20"/>
          <w:szCs w:val="20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측정을</w:t>
      </w:r>
      <w:r w:rsidRPr="00B24F6E">
        <w:rPr>
          <w:rFonts w:hint="eastAsia"/>
          <w:sz w:val="20"/>
          <w:szCs w:val="20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동시에</w:t>
      </w:r>
      <w:r w:rsidRPr="00B24F6E">
        <w:rPr>
          <w:rFonts w:hint="eastAsia"/>
          <w:sz w:val="20"/>
          <w:szCs w:val="20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기록할</w:t>
      </w:r>
      <w:r w:rsidRPr="00B24F6E">
        <w:rPr>
          <w:rFonts w:hint="eastAsia"/>
          <w:sz w:val="20"/>
          <w:szCs w:val="20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수도</w:t>
      </w:r>
      <w:r w:rsidRPr="00B24F6E">
        <w:rPr>
          <w:rFonts w:hint="eastAsia"/>
          <w:sz w:val="20"/>
          <w:szCs w:val="20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있습니다</w:t>
      </w:r>
      <w:r w:rsidRPr="00B24F6E">
        <w:rPr>
          <w:rFonts w:hint="eastAsia"/>
          <w:sz w:val="20"/>
          <w:szCs w:val="20"/>
          <w:lang w:eastAsia="ko-KR"/>
        </w:rPr>
        <w:t>.</w:t>
      </w:r>
    </w:p>
    <w:p w14:paraId="5283A50D" w14:textId="77777777" w:rsidR="00B24F6E" w:rsidRPr="000C3E97" w:rsidRDefault="00B24F6E" w:rsidP="00B24F6E">
      <w:pPr>
        <w:rPr>
          <w:lang w:eastAsia="ko-KR"/>
        </w:rPr>
      </w:pPr>
    </w:p>
    <w:p w14:paraId="20BD2C95" w14:textId="2C8B2217" w:rsidR="00C711EB" w:rsidRPr="00B24F6E" w:rsidRDefault="00000000" w:rsidP="00B24F6E">
      <w:pPr>
        <w:pStyle w:val="Heading1"/>
        <w:spacing w:before="83"/>
        <w:ind w:left="107"/>
        <w:rPr>
          <w:lang w:eastAsia="ko-KR"/>
        </w:rPr>
      </w:pPr>
      <w:r>
        <w:rPr>
          <w:b w:val="0"/>
          <w:lang w:eastAsia="ko-KR"/>
        </w:rPr>
        <w:br w:type="column"/>
      </w:r>
      <w:r w:rsidR="00B24F6E">
        <w:rPr>
          <w:rFonts w:ascii="Malgun Gothic" w:eastAsia="Malgun Gothic" w:hAnsi="Malgun Gothic" w:cs="Malgun Gothic" w:hint="eastAsia"/>
          <w:color w:val="00AEEF"/>
          <w:w w:val="90"/>
          <w:lang w:eastAsia="ko-KR"/>
        </w:rPr>
        <w:t>적용 분야</w:t>
      </w:r>
    </w:p>
    <w:p w14:paraId="2C59F5F2" w14:textId="477674A0" w:rsidR="00B24F6E" w:rsidRPr="00B24F6E" w:rsidRDefault="00B24F6E" w:rsidP="00B24F6E">
      <w:pPr>
        <w:pStyle w:val="BodyText"/>
        <w:spacing w:before="39"/>
        <w:rPr>
          <w:color w:val="231F20"/>
          <w:spacing w:val="-4"/>
          <w:lang w:eastAsia="ko-KR"/>
        </w:rPr>
      </w:pPr>
      <w:r w:rsidRPr="00DE3494">
        <w:rPr>
          <w:rFonts w:asciiTheme="minorEastAsia" w:eastAsiaTheme="minorEastAsia" w:hAnsiTheme="minorEastAsia" w:cs="Times New Roman" w:hint="eastAsia"/>
          <w:lang w:eastAsia="ko-KR"/>
        </w:rPr>
        <w:t>•</w:t>
      </w:r>
      <w:r w:rsidRPr="00B24F6E">
        <w:rPr>
          <w:rFonts w:hint="eastAsia"/>
          <w:color w:val="231F20"/>
          <w:spacing w:val="-4"/>
          <w:lang w:eastAsia="ko-KR"/>
        </w:rPr>
        <w:t xml:space="preserve">UV / LED-UV </w:t>
      </w:r>
      <w:r w:rsidRPr="00B24F6E">
        <w:rPr>
          <w:rFonts w:ascii="Malgun Gothic" w:eastAsia="Malgun Gothic" w:hAnsi="Malgun Gothic" w:cs="Malgun Gothic" w:hint="eastAsia"/>
          <w:color w:val="231F20"/>
          <w:spacing w:val="-4"/>
          <w:lang w:eastAsia="ko-KR"/>
        </w:rPr>
        <w:t>잉크</w:t>
      </w:r>
      <w:r w:rsidRPr="00B24F6E">
        <w:rPr>
          <w:rFonts w:hint="eastAsia"/>
          <w:color w:val="231F20"/>
          <w:spacing w:val="-4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color w:val="231F20"/>
          <w:spacing w:val="-4"/>
          <w:lang w:eastAsia="ko-KR"/>
        </w:rPr>
        <w:t>및</w:t>
      </w:r>
      <w:r w:rsidRPr="00B24F6E">
        <w:rPr>
          <w:rFonts w:hint="eastAsia"/>
          <w:color w:val="231F20"/>
          <w:spacing w:val="-4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color w:val="231F20"/>
          <w:spacing w:val="-4"/>
          <w:lang w:eastAsia="ko-KR"/>
        </w:rPr>
        <w:t>코팅</w:t>
      </w:r>
      <w:r w:rsidRPr="00B24F6E">
        <w:rPr>
          <w:rFonts w:hint="eastAsia"/>
          <w:color w:val="231F20"/>
          <w:spacing w:val="-4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color w:val="231F20"/>
          <w:spacing w:val="-4"/>
          <w:lang w:eastAsia="ko-KR"/>
        </w:rPr>
        <w:t>경화</w:t>
      </w:r>
    </w:p>
    <w:p w14:paraId="4CEBAE21" w14:textId="1B9D3643" w:rsidR="00B24F6E" w:rsidRPr="00B24F6E" w:rsidRDefault="00B24F6E" w:rsidP="00B24F6E">
      <w:pPr>
        <w:pStyle w:val="BodyText"/>
        <w:spacing w:before="39"/>
        <w:rPr>
          <w:color w:val="231F20"/>
          <w:spacing w:val="-4"/>
          <w:lang w:eastAsia="ko-KR"/>
        </w:rPr>
      </w:pPr>
      <w:r w:rsidRPr="00DE3494">
        <w:rPr>
          <w:rFonts w:asciiTheme="minorEastAsia" w:eastAsiaTheme="minorEastAsia" w:hAnsiTheme="minorEastAsia" w:cs="Times New Roman" w:hint="eastAsia"/>
          <w:lang w:eastAsia="ko-KR"/>
        </w:rPr>
        <w:t>•</w:t>
      </w:r>
      <w:r w:rsidRPr="00B24F6E">
        <w:rPr>
          <w:rFonts w:hint="eastAsia"/>
          <w:color w:val="231F20"/>
          <w:spacing w:val="-4"/>
          <w:lang w:eastAsia="ko-KR"/>
        </w:rPr>
        <w:t xml:space="preserve">UV / LED-UV </w:t>
      </w:r>
      <w:r w:rsidRPr="00B24F6E">
        <w:rPr>
          <w:rFonts w:ascii="Malgun Gothic" w:eastAsia="Malgun Gothic" w:hAnsi="Malgun Gothic" w:cs="Malgun Gothic" w:hint="eastAsia"/>
          <w:color w:val="231F20"/>
          <w:spacing w:val="-4"/>
          <w:lang w:eastAsia="ko-KR"/>
        </w:rPr>
        <w:t>접착제</w:t>
      </w:r>
      <w:r w:rsidRPr="00B24F6E">
        <w:rPr>
          <w:rFonts w:hint="eastAsia"/>
          <w:color w:val="231F20"/>
          <w:spacing w:val="-4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color w:val="231F20"/>
          <w:spacing w:val="-4"/>
          <w:lang w:eastAsia="ko-KR"/>
        </w:rPr>
        <w:t>및</w:t>
      </w:r>
      <w:r w:rsidRPr="00B24F6E">
        <w:rPr>
          <w:rFonts w:hint="eastAsia"/>
          <w:color w:val="231F20"/>
          <w:spacing w:val="-4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color w:val="231F20"/>
          <w:spacing w:val="-4"/>
          <w:lang w:eastAsia="ko-KR"/>
        </w:rPr>
        <w:t>포팅</w:t>
      </w:r>
      <w:r w:rsidRPr="00B24F6E">
        <w:rPr>
          <w:rFonts w:hint="eastAsia"/>
          <w:color w:val="231F20"/>
          <w:spacing w:val="-4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color w:val="231F20"/>
          <w:spacing w:val="-4"/>
          <w:lang w:eastAsia="ko-KR"/>
        </w:rPr>
        <w:t>파운드</w:t>
      </w:r>
      <w:r w:rsidRPr="00B24F6E">
        <w:rPr>
          <w:rFonts w:hint="eastAsia"/>
          <w:color w:val="231F20"/>
          <w:spacing w:val="-4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color w:val="231F20"/>
          <w:spacing w:val="-4"/>
          <w:lang w:eastAsia="ko-KR"/>
        </w:rPr>
        <w:t>경화</w:t>
      </w:r>
    </w:p>
    <w:p w14:paraId="08841829" w14:textId="6E477C3F" w:rsidR="00B24F6E" w:rsidRPr="00B24F6E" w:rsidRDefault="00B24F6E" w:rsidP="00B24F6E">
      <w:pPr>
        <w:pStyle w:val="BodyText"/>
        <w:spacing w:before="39"/>
        <w:rPr>
          <w:color w:val="231F20"/>
          <w:spacing w:val="-4"/>
          <w:lang w:eastAsia="ko-KR"/>
        </w:rPr>
      </w:pPr>
      <w:r w:rsidRPr="00DE3494">
        <w:rPr>
          <w:rFonts w:asciiTheme="minorEastAsia" w:eastAsiaTheme="minorEastAsia" w:hAnsiTheme="minorEastAsia" w:cs="Times New Roman" w:hint="eastAsia"/>
          <w:lang w:eastAsia="ko-KR"/>
        </w:rPr>
        <w:t>•</w:t>
      </w:r>
      <w:r w:rsidRPr="00B24F6E">
        <w:rPr>
          <w:rFonts w:hint="eastAsia"/>
          <w:color w:val="231F20"/>
          <w:spacing w:val="-4"/>
          <w:lang w:eastAsia="ko-KR"/>
        </w:rPr>
        <w:t xml:space="preserve">UVC </w:t>
      </w:r>
      <w:r w:rsidRPr="00B24F6E">
        <w:rPr>
          <w:rFonts w:ascii="Malgun Gothic" w:eastAsia="Malgun Gothic" w:hAnsi="Malgun Gothic" w:cs="Malgun Gothic" w:hint="eastAsia"/>
          <w:color w:val="231F20"/>
          <w:spacing w:val="-4"/>
          <w:lang w:eastAsia="ko-KR"/>
        </w:rPr>
        <w:t>조사를</w:t>
      </w:r>
      <w:r w:rsidRPr="00B24F6E">
        <w:rPr>
          <w:rFonts w:hint="eastAsia"/>
          <w:color w:val="231F20"/>
          <w:spacing w:val="-4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color w:val="231F20"/>
          <w:spacing w:val="-4"/>
          <w:lang w:eastAsia="ko-KR"/>
        </w:rPr>
        <w:t>통한</w:t>
      </w:r>
      <w:r w:rsidRPr="00B24F6E">
        <w:rPr>
          <w:rFonts w:hint="eastAsia"/>
          <w:color w:val="231F20"/>
          <w:spacing w:val="-4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color w:val="231F20"/>
          <w:spacing w:val="-4"/>
          <w:lang w:eastAsia="ko-KR"/>
        </w:rPr>
        <w:t>표면</w:t>
      </w:r>
      <w:r w:rsidRPr="00B24F6E">
        <w:rPr>
          <w:rFonts w:hint="eastAsia"/>
          <w:color w:val="231F20"/>
          <w:spacing w:val="-4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color w:val="231F20"/>
          <w:spacing w:val="-4"/>
          <w:lang w:eastAsia="ko-KR"/>
        </w:rPr>
        <w:t>살균</w:t>
      </w:r>
    </w:p>
    <w:p w14:paraId="5AA7200F" w14:textId="77777777" w:rsidR="00C711EB" w:rsidRDefault="00C711EB">
      <w:pPr>
        <w:pStyle w:val="BodyText"/>
        <w:spacing w:before="39"/>
        <w:rPr>
          <w:lang w:eastAsia="ko-KR"/>
        </w:rPr>
      </w:pPr>
    </w:p>
    <w:p w14:paraId="5885D3D0" w14:textId="12EDAE21" w:rsidR="00C711EB" w:rsidRDefault="00B24F6E">
      <w:pPr>
        <w:pStyle w:val="Heading1"/>
        <w:rPr>
          <w:lang w:eastAsia="ko-KR"/>
        </w:rPr>
      </w:pPr>
      <w:r>
        <w:rPr>
          <w:rFonts w:ascii="Malgun Gothic" w:eastAsia="Malgun Gothic" w:hAnsi="Malgun Gothic" w:cs="Malgun Gothic" w:hint="eastAsia"/>
          <w:color w:val="00AEEF"/>
          <w:w w:val="90"/>
          <w:lang w:eastAsia="ko-KR"/>
        </w:rPr>
        <w:t xml:space="preserve">측정 데이터 기록 및 관리 </w:t>
      </w:r>
    </w:p>
    <w:p w14:paraId="211BAFC7" w14:textId="77777777" w:rsidR="00C711EB" w:rsidRDefault="00C711EB">
      <w:pPr>
        <w:pStyle w:val="BodyText"/>
        <w:spacing w:before="21"/>
        <w:rPr>
          <w:b/>
          <w:sz w:val="24"/>
          <w:lang w:eastAsia="ko-KR"/>
        </w:rPr>
      </w:pPr>
    </w:p>
    <w:p w14:paraId="27313A6E" w14:textId="77777777" w:rsidR="00B24F6E" w:rsidRPr="00B24F6E" w:rsidRDefault="00B24F6E" w:rsidP="00B24F6E">
      <w:pPr>
        <w:rPr>
          <w:rFonts w:asciiTheme="majorEastAsia" w:eastAsiaTheme="majorEastAsia" w:hAnsiTheme="majorEastAsia"/>
          <w:sz w:val="20"/>
          <w:szCs w:val="20"/>
          <w:lang w:eastAsia="ko-KR"/>
        </w:rPr>
      </w:pP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측정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데이터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저장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기능을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통해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강도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및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정량에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관한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테스트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결과를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기록할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수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있습니다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.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또한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,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측정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중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최소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,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최대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,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평균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강도가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함께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저장되며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,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정밀한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시간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간격으로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데이터가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문서화됩니다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. USB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연결을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통해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PC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나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PLC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에서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데이터를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분석할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수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있습니다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>.</w:t>
      </w:r>
    </w:p>
    <w:p w14:paraId="491091D3" w14:textId="13FD59A7" w:rsidR="00C711EB" w:rsidRDefault="00B24F6E">
      <w:pPr>
        <w:pStyle w:val="Heading1"/>
        <w:spacing w:before="224"/>
        <w:rPr>
          <w:lang w:eastAsia="ko-KR"/>
        </w:rPr>
      </w:pPr>
      <w:r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장점</w:t>
      </w:r>
    </w:p>
    <w:p w14:paraId="1BB72ABD" w14:textId="77777777" w:rsidR="00C711EB" w:rsidRDefault="00C711EB">
      <w:pPr>
        <w:pStyle w:val="BodyText"/>
        <w:spacing w:before="21"/>
        <w:rPr>
          <w:b/>
          <w:sz w:val="24"/>
        </w:rPr>
      </w:pPr>
    </w:p>
    <w:p w14:paraId="27C283CE" w14:textId="7DB8B085" w:rsidR="00B24F6E" w:rsidRPr="00B24F6E" w:rsidRDefault="00B24F6E" w:rsidP="00B24F6E">
      <w:pPr>
        <w:pStyle w:val="ListParagraph"/>
        <w:numPr>
          <w:ilvl w:val="0"/>
          <w:numId w:val="1"/>
        </w:numPr>
        <w:rPr>
          <w:rFonts w:asciiTheme="majorEastAsia" w:eastAsiaTheme="majorEastAsia" w:hAnsiTheme="majorEastAsia"/>
          <w:sz w:val="20"/>
          <w:szCs w:val="20"/>
          <w:lang w:eastAsia="ko-KR"/>
        </w:rPr>
      </w:pPr>
      <w:r w:rsidRPr="00B24F6E">
        <w:rPr>
          <w:rFonts w:asciiTheme="majorEastAsia" w:eastAsiaTheme="majorEastAsia" w:hAnsiTheme="majorEastAsia" w:cs="Malgun Gothic" w:hint="eastAsia"/>
          <w:b/>
          <w:bCs/>
          <w:sz w:val="20"/>
          <w:szCs w:val="20"/>
          <w:lang w:eastAsia="ko-KR"/>
        </w:rPr>
        <w:t>비용</w:t>
      </w:r>
      <w:r w:rsidRPr="00B24F6E">
        <w:rPr>
          <w:rFonts w:asciiTheme="majorEastAsia" w:eastAsiaTheme="majorEastAsia" w:hAnsiTheme="majorEastAsia" w:hint="eastAsia"/>
          <w:b/>
          <w:bCs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b/>
          <w:bCs/>
          <w:sz w:val="20"/>
          <w:szCs w:val="20"/>
          <w:lang w:eastAsia="ko-KR"/>
        </w:rPr>
        <w:t>절감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: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단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하나의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측정기로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모든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응용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분야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대응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가능</w:t>
      </w:r>
    </w:p>
    <w:p w14:paraId="05D9DC42" w14:textId="39FD8C88" w:rsidR="00B24F6E" w:rsidRPr="00B24F6E" w:rsidRDefault="00B24F6E" w:rsidP="00B24F6E">
      <w:pPr>
        <w:pStyle w:val="ListParagraph"/>
        <w:numPr>
          <w:ilvl w:val="0"/>
          <w:numId w:val="1"/>
        </w:numPr>
        <w:rPr>
          <w:rFonts w:asciiTheme="majorEastAsia" w:eastAsiaTheme="majorEastAsia" w:hAnsiTheme="majorEastAsia"/>
          <w:sz w:val="20"/>
          <w:szCs w:val="20"/>
          <w:lang w:eastAsia="ko-KR"/>
        </w:rPr>
      </w:pPr>
      <w:r w:rsidRPr="00B24F6E">
        <w:rPr>
          <w:rFonts w:asciiTheme="majorEastAsia" w:eastAsiaTheme="majorEastAsia" w:hAnsiTheme="majorEastAsia" w:cs="Malgun Gothic" w:hint="eastAsia"/>
          <w:b/>
          <w:bCs/>
          <w:sz w:val="20"/>
          <w:szCs w:val="20"/>
          <w:lang w:eastAsia="ko-KR"/>
        </w:rPr>
        <w:t>뛰어난</w:t>
      </w:r>
      <w:r w:rsidRPr="00B24F6E">
        <w:rPr>
          <w:rFonts w:asciiTheme="majorEastAsia" w:eastAsiaTheme="majorEastAsia" w:hAnsiTheme="majorEastAsia" w:hint="eastAsia"/>
          <w:b/>
          <w:bCs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b/>
          <w:bCs/>
          <w:sz w:val="20"/>
          <w:szCs w:val="20"/>
          <w:lang w:eastAsia="ko-KR"/>
        </w:rPr>
        <w:t>측정</w:t>
      </w:r>
      <w:r w:rsidRPr="00B24F6E">
        <w:rPr>
          <w:rFonts w:asciiTheme="majorEastAsia" w:eastAsiaTheme="majorEastAsia" w:hAnsiTheme="majorEastAsia" w:hint="eastAsia"/>
          <w:b/>
          <w:bCs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b/>
          <w:bCs/>
          <w:sz w:val="20"/>
          <w:szCs w:val="20"/>
          <w:lang w:eastAsia="ko-KR"/>
        </w:rPr>
        <w:t>정확도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>: UV-Meter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는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PTB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표준에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따라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추적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가능한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정확성을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보장</w:t>
      </w:r>
    </w:p>
    <w:p w14:paraId="5FACD105" w14:textId="1A15B3CC" w:rsidR="00B24F6E" w:rsidRPr="00B24F6E" w:rsidRDefault="00B24F6E" w:rsidP="00B24F6E">
      <w:pPr>
        <w:pStyle w:val="ListParagraph"/>
        <w:numPr>
          <w:ilvl w:val="0"/>
          <w:numId w:val="1"/>
        </w:numPr>
        <w:rPr>
          <w:rFonts w:asciiTheme="majorEastAsia" w:eastAsiaTheme="majorEastAsia" w:hAnsiTheme="majorEastAsia"/>
          <w:sz w:val="20"/>
          <w:szCs w:val="20"/>
          <w:lang w:eastAsia="ko-KR"/>
        </w:rPr>
      </w:pPr>
      <w:r w:rsidRPr="00B24F6E">
        <w:rPr>
          <w:rFonts w:asciiTheme="majorEastAsia" w:eastAsiaTheme="majorEastAsia" w:hAnsiTheme="majorEastAsia" w:cs="Malgun Gothic" w:hint="eastAsia"/>
          <w:b/>
          <w:bCs/>
          <w:sz w:val="20"/>
          <w:szCs w:val="20"/>
          <w:lang w:eastAsia="ko-KR"/>
        </w:rPr>
        <w:t>공정</w:t>
      </w:r>
      <w:r w:rsidRPr="00B24F6E">
        <w:rPr>
          <w:rFonts w:asciiTheme="majorEastAsia" w:eastAsiaTheme="majorEastAsia" w:hAnsiTheme="majorEastAsia" w:hint="eastAsia"/>
          <w:b/>
          <w:bCs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b/>
          <w:bCs/>
          <w:sz w:val="20"/>
          <w:szCs w:val="20"/>
          <w:lang w:eastAsia="ko-KR"/>
        </w:rPr>
        <w:t>신뢰성</w:t>
      </w:r>
      <w:r w:rsidRPr="00B24F6E">
        <w:rPr>
          <w:rFonts w:asciiTheme="majorEastAsia" w:eastAsiaTheme="majorEastAsia" w:hAnsiTheme="majorEastAsia" w:hint="eastAsia"/>
          <w:b/>
          <w:bCs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b/>
          <w:bCs/>
          <w:sz w:val="20"/>
          <w:szCs w:val="20"/>
          <w:lang w:eastAsia="ko-KR"/>
        </w:rPr>
        <w:t>확보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: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일정한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UV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강도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관리로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UV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경화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및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건조의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품질을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일관되게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유지</w:t>
      </w:r>
    </w:p>
    <w:p w14:paraId="4B0C7E1B" w14:textId="52AD76D8" w:rsidR="00C711EB" w:rsidRPr="00B24F6E" w:rsidRDefault="00B24F6E" w:rsidP="00B24F6E">
      <w:pPr>
        <w:pStyle w:val="ListParagraph"/>
        <w:numPr>
          <w:ilvl w:val="0"/>
          <w:numId w:val="1"/>
        </w:numPr>
        <w:rPr>
          <w:rFonts w:asciiTheme="majorEastAsia" w:eastAsiaTheme="majorEastAsia" w:hAnsiTheme="majorEastAsia"/>
          <w:sz w:val="20"/>
          <w:szCs w:val="20"/>
          <w:lang w:eastAsia="ko-KR"/>
        </w:rPr>
        <w:sectPr w:rsidR="00C711EB" w:rsidRPr="00B24F6E">
          <w:type w:val="continuous"/>
          <w:pgSz w:w="11910" w:h="16840"/>
          <w:pgMar w:top="840" w:right="440" w:bottom="280" w:left="460" w:header="720" w:footer="720" w:gutter="0"/>
          <w:cols w:num="2" w:space="720" w:equalWidth="0">
            <w:col w:w="5386" w:space="142"/>
            <w:col w:w="5482"/>
          </w:cols>
        </w:sectPr>
      </w:pPr>
      <w:r w:rsidRPr="00B24F6E">
        <w:rPr>
          <w:rFonts w:asciiTheme="majorEastAsia" w:eastAsiaTheme="majorEastAsia" w:hAnsiTheme="majorEastAsia" w:cs="Malgun Gothic" w:hint="eastAsia"/>
          <w:b/>
          <w:bCs/>
          <w:sz w:val="20"/>
          <w:szCs w:val="20"/>
          <w:lang w:eastAsia="ko-KR"/>
        </w:rPr>
        <w:t>신뢰할</w:t>
      </w:r>
      <w:r w:rsidRPr="00B24F6E">
        <w:rPr>
          <w:rFonts w:asciiTheme="majorEastAsia" w:eastAsiaTheme="majorEastAsia" w:hAnsiTheme="majorEastAsia" w:hint="eastAsia"/>
          <w:b/>
          <w:bCs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b/>
          <w:bCs/>
          <w:sz w:val="20"/>
          <w:szCs w:val="20"/>
          <w:lang w:eastAsia="ko-KR"/>
        </w:rPr>
        <w:t>수</w:t>
      </w:r>
      <w:r w:rsidRPr="00B24F6E">
        <w:rPr>
          <w:rFonts w:asciiTheme="majorEastAsia" w:eastAsiaTheme="majorEastAsia" w:hAnsiTheme="majorEastAsia" w:hint="eastAsia"/>
          <w:b/>
          <w:bCs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b/>
          <w:bCs/>
          <w:sz w:val="20"/>
          <w:szCs w:val="20"/>
          <w:lang w:eastAsia="ko-KR"/>
        </w:rPr>
        <w:t>있는</w:t>
      </w:r>
      <w:r w:rsidRPr="00B24F6E">
        <w:rPr>
          <w:rFonts w:asciiTheme="majorEastAsia" w:eastAsiaTheme="majorEastAsia" w:hAnsiTheme="majorEastAsia" w:hint="eastAsia"/>
          <w:b/>
          <w:bCs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b/>
          <w:bCs/>
          <w:sz w:val="20"/>
          <w:szCs w:val="20"/>
          <w:lang w:eastAsia="ko-KR"/>
        </w:rPr>
        <w:t>인증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: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공인된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교정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인증서</w:t>
      </w:r>
      <w:r w:rsidRPr="00B24F6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제공</w:t>
      </w:r>
    </w:p>
    <w:p w14:paraId="394E9C5D" w14:textId="4D5AEB5C" w:rsidR="00C711EB" w:rsidRDefault="00E27130">
      <w:pPr>
        <w:pStyle w:val="Heading1"/>
        <w:spacing w:before="226"/>
        <w:rPr>
          <w:lang w:eastAsia="ko-KR"/>
        </w:rPr>
      </w:pPr>
      <w:r>
        <w:rPr>
          <w:rFonts w:ascii="Malgun Gothic" w:eastAsia="Malgun Gothic" w:hAnsi="Malgun Gothic" w:cs="Malgun Gothic" w:hint="eastAsia"/>
          <w:color w:val="00AEEF"/>
          <w:w w:val="85"/>
          <w:lang w:eastAsia="ko-KR"/>
        </w:rPr>
        <w:t>센서 유형</w:t>
      </w:r>
    </w:p>
    <w:p w14:paraId="17D16B5D" w14:textId="77777777" w:rsidR="00C711EB" w:rsidRDefault="00C711EB">
      <w:pPr>
        <w:pStyle w:val="BodyText"/>
        <w:spacing w:before="121"/>
        <w:rPr>
          <w:b/>
          <w:lang w:eastAsia="ko-KR"/>
        </w:rPr>
      </w:pPr>
    </w:p>
    <w:tbl>
      <w:tblPr>
        <w:tblW w:w="0" w:type="auto"/>
        <w:tblInd w:w="126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78"/>
        <w:gridCol w:w="2665"/>
        <w:gridCol w:w="2665"/>
        <w:gridCol w:w="2665"/>
      </w:tblGrid>
      <w:tr w:rsidR="00C711EB" w14:paraId="10AD8BF3" w14:textId="77777777">
        <w:trPr>
          <w:trHeight w:val="263"/>
        </w:trPr>
        <w:tc>
          <w:tcPr>
            <w:tcW w:w="2778" w:type="dxa"/>
            <w:shd w:val="clear" w:color="auto" w:fill="D1D3D4"/>
          </w:tcPr>
          <w:p w14:paraId="58107E83" w14:textId="77777777" w:rsidR="00C711EB" w:rsidRDefault="00C711EB"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18"/>
                <w:lang w:eastAsia="ko-KR"/>
              </w:rPr>
            </w:pPr>
          </w:p>
        </w:tc>
        <w:tc>
          <w:tcPr>
            <w:tcW w:w="2665" w:type="dxa"/>
          </w:tcPr>
          <w:p w14:paraId="0BD25C7B" w14:textId="514DAF7F" w:rsidR="00C711EB" w:rsidRDefault="00B24F6E">
            <w:pPr>
              <w:pStyle w:val="TableParagraph"/>
              <w:spacing w:before="57"/>
              <w:ind w:right="46"/>
              <w:rPr>
                <w:b/>
                <w:sz w:val="16"/>
              </w:rPr>
            </w:pPr>
            <w:r>
              <w:rPr>
                <w:rFonts w:ascii="Malgun Gothic" w:eastAsia="Malgun Gothic" w:hAnsi="Malgun Gothic" w:cs="Malgun Gothic" w:hint="eastAsia"/>
                <w:b/>
                <w:sz w:val="16"/>
                <w:lang w:eastAsia="ko-KR"/>
              </w:rPr>
              <w:t>표면 센서</w:t>
            </w:r>
          </w:p>
        </w:tc>
        <w:tc>
          <w:tcPr>
            <w:tcW w:w="2665" w:type="dxa"/>
          </w:tcPr>
          <w:p w14:paraId="20329BF3" w14:textId="52025AD6" w:rsidR="00C711EB" w:rsidRDefault="00B24F6E">
            <w:pPr>
              <w:pStyle w:val="TableParagraph"/>
              <w:spacing w:before="57"/>
              <w:ind w:right="47"/>
              <w:rPr>
                <w:b/>
                <w:sz w:val="16"/>
              </w:rPr>
            </w:pPr>
            <w:r>
              <w:rPr>
                <w:rFonts w:ascii="Malgun Gothic" w:eastAsia="Malgun Gothic" w:hAnsi="Malgun Gothic" w:cs="Malgun Gothic" w:hint="eastAsia"/>
                <w:b/>
                <w:sz w:val="16"/>
                <w:lang w:eastAsia="ko-KR"/>
              </w:rPr>
              <w:t>라이트 가이드 센서</w:t>
            </w:r>
          </w:p>
        </w:tc>
        <w:tc>
          <w:tcPr>
            <w:tcW w:w="2665" w:type="dxa"/>
          </w:tcPr>
          <w:p w14:paraId="509574C5" w14:textId="12BFCEF4" w:rsidR="00C711EB" w:rsidRDefault="00B24F6E">
            <w:pPr>
              <w:pStyle w:val="TableParagraph"/>
              <w:spacing w:before="57"/>
              <w:ind w:right="48"/>
              <w:rPr>
                <w:b/>
                <w:sz w:val="16"/>
              </w:rPr>
            </w:pPr>
            <w:proofErr w:type="spellStart"/>
            <w:r>
              <w:rPr>
                <w:rFonts w:ascii="Malgun Gothic" w:eastAsia="Malgun Gothic" w:hAnsi="Malgun Gothic" w:cs="Malgun Gothic" w:hint="eastAsia"/>
                <w:b/>
                <w:color w:val="231F20"/>
                <w:spacing w:val="-2"/>
                <w:w w:val="90"/>
                <w:sz w:val="16"/>
                <w:lang w:eastAsia="ko-KR"/>
              </w:rPr>
              <w:t>쿼츠</w:t>
            </w:r>
            <w:proofErr w:type="spellEnd"/>
            <w:r>
              <w:rPr>
                <w:rFonts w:ascii="Malgun Gothic" w:eastAsia="Malgun Gothic" w:hAnsi="Malgun Gothic" w:cs="Malgun Gothic" w:hint="eastAsia"/>
                <w:b/>
                <w:color w:val="231F20"/>
                <w:spacing w:val="-2"/>
                <w:w w:val="90"/>
                <w:sz w:val="16"/>
                <w:lang w:eastAsia="ko-KR"/>
              </w:rPr>
              <w:t xml:space="preserve"> 로드 센서</w:t>
            </w:r>
            <w:r>
              <w:rPr>
                <w:b/>
                <w:color w:val="231F20"/>
                <w:spacing w:val="-2"/>
                <w:w w:val="90"/>
                <w:sz w:val="16"/>
              </w:rPr>
              <w:t>*</w:t>
            </w:r>
          </w:p>
        </w:tc>
      </w:tr>
      <w:tr w:rsidR="00C711EB" w14:paraId="1EFF3183" w14:textId="77777777">
        <w:trPr>
          <w:trHeight w:val="263"/>
        </w:trPr>
        <w:tc>
          <w:tcPr>
            <w:tcW w:w="2778" w:type="dxa"/>
            <w:shd w:val="clear" w:color="auto" w:fill="D1D3D4"/>
          </w:tcPr>
          <w:p w14:paraId="6CDEAFB5" w14:textId="68C952FE" w:rsidR="00C711EB" w:rsidRDefault="00B24F6E">
            <w:pPr>
              <w:pStyle w:val="TableParagraph"/>
              <w:ind w:left="39" w:right="0"/>
              <w:jc w:val="left"/>
              <w:rPr>
                <w:sz w:val="16"/>
              </w:rPr>
            </w:pPr>
            <w:r>
              <w:rPr>
                <w:rFonts w:ascii="Malgun Gothic" w:eastAsia="Malgun Gothic" w:hAnsi="Malgun Gothic" w:cs="Malgun Gothic" w:hint="eastAsia"/>
                <w:sz w:val="16"/>
                <w:lang w:eastAsia="ko-KR"/>
              </w:rPr>
              <w:t>스펙트럼</w:t>
            </w:r>
          </w:p>
        </w:tc>
        <w:tc>
          <w:tcPr>
            <w:tcW w:w="2665" w:type="dxa"/>
          </w:tcPr>
          <w:p w14:paraId="3607A911" w14:textId="7FE7A9C8" w:rsidR="00C711EB" w:rsidRDefault="00B24F6E">
            <w:pPr>
              <w:pStyle w:val="TableParagraph"/>
              <w:ind w:left="70"/>
              <w:rPr>
                <w:sz w:val="16"/>
              </w:rPr>
            </w:pPr>
            <w:r>
              <w:rPr>
                <w:rFonts w:ascii="Malgun Gothic" w:eastAsia="Malgun Gothic" w:hAnsi="Malgun Gothic" w:cs="Malgun Gothic" w:hint="eastAsia"/>
                <w:sz w:val="16"/>
                <w:lang w:eastAsia="ko-KR"/>
              </w:rPr>
              <w:t>최대 강도</w:t>
            </w:r>
          </w:p>
        </w:tc>
        <w:tc>
          <w:tcPr>
            <w:tcW w:w="2665" w:type="dxa"/>
          </w:tcPr>
          <w:p w14:paraId="5EEDC3D2" w14:textId="7C3AAA66" w:rsidR="00C711EB" w:rsidRDefault="00B24F6E">
            <w:pPr>
              <w:pStyle w:val="TableParagraph"/>
              <w:ind w:left="69"/>
              <w:rPr>
                <w:sz w:val="16"/>
              </w:rPr>
            </w:pPr>
            <w:r>
              <w:rPr>
                <w:rFonts w:ascii="Malgun Gothic" w:eastAsia="Malgun Gothic" w:hAnsi="Malgun Gothic" w:cs="Malgun Gothic" w:hint="eastAsia"/>
                <w:sz w:val="16"/>
                <w:lang w:eastAsia="ko-KR"/>
              </w:rPr>
              <w:t>최대 강도</w:t>
            </w:r>
          </w:p>
        </w:tc>
        <w:tc>
          <w:tcPr>
            <w:tcW w:w="2665" w:type="dxa"/>
          </w:tcPr>
          <w:p w14:paraId="627E368A" w14:textId="53385D97" w:rsidR="00C711EB" w:rsidRDefault="00B24F6E">
            <w:pPr>
              <w:pStyle w:val="TableParagraph"/>
              <w:ind w:left="68"/>
              <w:rPr>
                <w:sz w:val="16"/>
              </w:rPr>
            </w:pPr>
            <w:r>
              <w:rPr>
                <w:rFonts w:ascii="Malgun Gothic" w:eastAsia="Malgun Gothic" w:hAnsi="Malgun Gothic" w:cs="Malgun Gothic" w:hint="eastAsia"/>
                <w:sz w:val="16"/>
                <w:lang w:eastAsia="ko-KR"/>
              </w:rPr>
              <w:t>최대 강도</w:t>
            </w:r>
          </w:p>
        </w:tc>
      </w:tr>
      <w:tr w:rsidR="00C711EB" w14:paraId="0537381F" w14:textId="77777777">
        <w:trPr>
          <w:trHeight w:val="263"/>
        </w:trPr>
        <w:tc>
          <w:tcPr>
            <w:tcW w:w="2778" w:type="dxa"/>
            <w:shd w:val="clear" w:color="auto" w:fill="D1D3D4"/>
          </w:tcPr>
          <w:p w14:paraId="3F1B3F37" w14:textId="77777777" w:rsidR="00C711EB" w:rsidRDefault="00000000">
            <w:pPr>
              <w:pStyle w:val="TableParagraph"/>
              <w:ind w:left="40" w:right="0"/>
              <w:jc w:val="left"/>
              <w:rPr>
                <w:sz w:val="16"/>
              </w:rPr>
            </w:pPr>
            <w:r>
              <w:rPr>
                <w:color w:val="231F20"/>
                <w:spacing w:val="-4"/>
                <w:sz w:val="16"/>
              </w:rPr>
              <w:t>UV-C</w:t>
            </w:r>
            <w:r>
              <w:rPr>
                <w:color w:val="231F20"/>
                <w:spacing w:val="-7"/>
                <w:sz w:val="16"/>
              </w:rPr>
              <w:t xml:space="preserve"> </w:t>
            </w:r>
            <w:r>
              <w:rPr>
                <w:color w:val="231F20"/>
                <w:spacing w:val="-4"/>
                <w:sz w:val="16"/>
              </w:rPr>
              <w:t>(230</w:t>
            </w:r>
            <w:r>
              <w:rPr>
                <w:color w:val="231F20"/>
                <w:spacing w:val="-7"/>
                <w:sz w:val="16"/>
              </w:rPr>
              <w:t xml:space="preserve"> </w:t>
            </w:r>
            <w:r>
              <w:rPr>
                <w:color w:val="231F20"/>
                <w:spacing w:val="-4"/>
                <w:sz w:val="16"/>
              </w:rPr>
              <w:t>nm</w:t>
            </w:r>
            <w:r>
              <w:rPr>
                <w:color w:val="231F20"/>
                <w:spacing w:val="-7"/>
                <w:sz w:val="16"/>
              </w:rPr>
              <w:t xml:space="preserve"> </w:t>
            </w:r>
            <w:r>
              <w:rPr>
                <w:color w:val="231F20"/>
                <w:spacing w:val="-4"/>
                <w:sz w:val="16"/>
              </w:rPr>
              <w:t>–</w:t>
            </w:r>
            <w:r>
              <w:rPr>
                <w:color w:val="231F20"/>
                <w:spacing w:val="-7"/>
                <w:sz w:val="16"/>
              </w:rPr>
              <w:t xml:space="preserve"> </w:t>
            </w:r>
            <w:r>
              <w:rPr>
                <w:color w:val="231F20"/>
                <w:spacing w:val="-4"/>
                <w:sz w:val="16"/>
              </w:rPr>
              <w:t>285</w:t>
            </w:r>
            <w:r>
              <w:rPr>
                <w:color w:val="231F20"/>
                <w:spacing w:val="-7"/>
                <w:sz w:val="16"/>
              </w:rPr>
              <w:t xml:space="preserve"> </w:t>
            </w:r>
            <w:r>
              <w:rPr>
                <w:color w:val="231F20"/>
                <w:spacing w:val="-5"/>
                <w:sz w:val="16"/>
              </w:rPr>
              <w:t>nm)</w:t>
            </w:r>
          </w:p>
        </w:tc>
        <w:tc>
          <w:tcPr>
            <w:tcW w:w="2665" w:type="dxa"/>
          </w:tcPr>
          <w:p w14:paraId="1354E58B" w14:textId="77777777" w:rsidR="00C711EB" w:rsidRDefault="00000000">
            <w:pPr>
              <w:pStyle w:val="TableParagraph"/>
              <w:ind w:left="86"/>
              <w:rPr>
                <w:sz w:val="9"/>
              </w:rPr>
            </w:pPr>
            <w:r>
              <w:rPr>
                <w:color w:val="231F20"/>
                <w:spacing w:val="-2"/>
                <w:sz w:val="16"/>
              </w:rPr>
              <w:t>2</w:t>
            </w:r>
            <w:r>
              <w:rPr>
                <w:color w:val="231F20"/>
                <w:spacing w:val="-10"/>
                <w:sz w:val="16"/>
              </w:rPr>
              <w:t xml:space="preserve"> </w:t>
            </w:r>
            <w:r>
              <w:rPr>
                <w:color w:val="231F20"/>
                <w:spacing w:val="-2"/>
                <w:sz w:val="16"/>
              </w:rPr>
              <w:t>W/cm</w:t>
            </w:r>
            <w:r>
              <w:rPr>
                <w:color w:val="231F20"/>
                <w:spacing w:val="-2"/>
                <w:position w:val="5"/>
                <w:sz w:val="9"/>
              </w:rPr>
              <w:t>2</w:t>
            </w:r>
          </w:p>
        </w:tc>
        <w:tc>
          <w:tcPr>
            <w:tcW w:w="2665" w:type="dxa"/>
          </w:tcPr>
          <w:p w14:paraId="3AF6C0B1" w14:textId="77777777" w:rsidR="00C711EB" w:rsidRDefault="00000000">
            <w:pPr>
              <w:pStyle w:val="TableParagraph"/>
              <w:ind w:left="85"/>
              <w:rPr>
                <w:sz w:val="9"/>
              </w:rPr>
            </w:pPr>
            <w:r>
              <w:rPr>
                <w:color w:val="231F20"/>
                <w:spacing w:val="-2"/>
                <w:sz w:val="16"/>
              </w:rPr>
              <w:t>2</w:t>
            </w:r>
            <w:r>
              <w:rPr>
                <w:color w:val="231F20"/>
                <w:spacing w:val="-10"/>
                <w:sz w:val="16"/>
              </w:rPr>
              <w:t xml:space="preserve"> </w:t>
            </w:r>
            <w:r>
              <w:rPr>
                <w:color w:val="231F20"/>
                <w:spacing w:val="-2"/>
                <w:sz w:val="16"/>
              </w:rPr>
              <w:t>W/cm</w:t>
            </w:r>
            <w:r>
              <w:rPr>
                <w:color w:val="231F20"/>
                <w:spacing w:val="-2"/>
                <w:position w:val="5"/>
                <w:sz w:val="9"/>
              </w:rPr>
              <w:t>2</w:t>
            </w:r>
          </w:p>
        </w:tc>
        <w:tc>
          <w:tcPr>
            <w:tcW w:w="2665" w:type="dxa"/>
          </w:tcPr>
          <w:p w14:paraId="274B0CCF" w14:textId="77777777" w:rsidR="00C711EB" w:rsidRDefault="00000000">
            <w:pPr>
              <w:pStyle w:val="TableParagraph"/>
              <w:ind w:left="84"/>
              <w:rPr>
                <w:sz w:val="9"/>
              </w:rPr>
            </w:pPr>
            <w:r>
              <w:rPr>
                <w:color w:val="231F20"/>
                <w:spacing w:val="-2"/>
                <w:sz w:val="16"/>
              </w:rPr>
              <w:t>2</w:t>
            </w:r>
            <w:r>
              <w:rPr>
                <w:color w:val="231F20"/>
                <w:spacing w:val="-10"/>
                <w:sz w:val="16"/>
              </w:rPr>
              <w:t xml:space="preserve"> </w:t>
            </w:r>
            <w:r>
              <w:rPr>
                <w:color w:val="231F20"/>
                <w:spacing w:val="-2"/>
                <w:sz w:val="16"/>
              </w:rPr>
              <w:t>W/cm</w:t>
            </w:r>
            <w:r>
              <w:rPr>
                <w:color w:val="231F20"/>
                <w:spacing w:val="-2"/>
                <w:position w:val="5"/>
                <w:sz w:val="9"/>
              </w:rPr>
              <w:t>2</w:t>
            </w:r>
          </w:p>
        </w:tc>
      </w:tr>
      <w:tr w:rsidR="00C711EB" w14:paraId="6410C3E9" w14:textId="77777777">
        <w:trPr>
          <w:trHeight w:val="263"/>
        </w:trPr>
        <w:tc>
          <w:tcPr>
            <w:tcW w:w="2778" w:type="dxa"/>
            <w:shd w:val="clear" w:color="auto" w:fill="D1D3D4"/>
          </w:tcPr>
          <w:p w14:paraId="3270A559" w14:textId="77777777" w:rsidR="00C711EB" w:rsidRDefault="00000000">
            <w:pPr>
              <w:pStyle w:val="TableParagraph"/>
              <w:ind w:left="39" w:right="0"/>
              <w:jc w:val="left"/>
              <w:rPr>
                <w:sz w:val="16"/>
              </w:rPr>
            </w:pPr>
            <w:r>
              <w:rPr>
                <w:color w:val="231F20"/>
                <w:spacing w:val="-4"/>
                <w:sz w:val="16"/>
              </w:rPr>
              <w:t>UV-B</w:t>
            </w:r>
            <w:r>
              <w:rPr>
                <w:color w:val="231F20"/>
                <w:spacing w:val="-7"/>
                <w:sz w:val="16"/>
              </w:rPr>
              <w:t xml:space="preserve"> </w:t>
            </w:r>
            <w:r>
              <w:rPr>
                <w:color w:val="231F20"/>
                <w:spacing w:val="-4"/>
                <w:sz w:val="16"/>
              </w:rPr>
              <w:t>(260</w:t>
            </w:r>
            <w:r>
              <w:rPr>
                <w:color w:val="231F20"/>
                <w:spacing w:val="-6"/>
                <w:sz w:val="16"/>
              </w:rPr>
              <w:t xml:space="preserve"> </w:t>
            </w:r>
            <w:r>
              <w:rPr>
                <w:color w:val="231F20"/>
                <w:spacing w:val="-4"/>
                <w:sz w:val="16"/>
              </w:rPr>
              <w:t>nm</w:t>
            </w:r>
            <w:r>
              <w:rPr>
                <w:color w:val="231F20"/>
                <w:spacing w:val="-6"/>
                <w:sz w:val="16"/>
              </w:rPr>
              <w:t xml:space="preserve"> </w:t>
            </w:r>
            <w:r>
              <w:rPr>
                <w:color w:val="231F20"/>
                <w:spacing w:val="-4"/>
                <w:sz w:val="16"/>
              </w:rPr>
              <w:t>–</w:t>
            </w:r>
            <w:r>
              <w:rPr>
                <w:color w:val="231F20"/>
                <w:spacing w:val="-6"/>
                <w:sz w:val="16"/>
              </w:rPr>
              <w:t xml:space="preserve"> </w:t>
            </w:r>
            <w:r>
              <w:rPr>
                <w:color w:val="231F20"/>
                <w:spacing w:val="-4"/>
                <w:sz w:val="16"/>
              </w:rPr>
              <w:t>330</w:t>
            </w:r>
            <w:r>
              <w:rPr>
                <w:color w:val="231F20"/>
                <w:spacing w:val="-6"/>
                <w:sz w:val="16"/>
              </w:rPr>
              <w:t xml:space="preserve"> </w:t>
            </w:r>
            <w:r>
              <w:rPr>
                <w:color w:val="231F20"/>
                <w:spacing w:val="-5"/>
                <w:sz w:val="16"/>
              </w:rPr>
              <w:t>nm)</w:t>
            </w:r>
          </w:p>
        </w:tc>
        <w:tc>
          <w:tcPr>
            <w:tcW w:w="2665" w:type="dxa"/>
          </w:tcPr>
          <w:p w14:paraId="268427FE" w14:textId="77777777" w:rsidR="00C711EB" w:rsidRDefault="00000000">
            <w:pPr>
              <w:pStyle w:val="TableParagraph"/>
              <w:ind w:left="86"/>
              <w:rPr>
                <w:sz w:val="9"/>
              </w:rPr>
            </w:pPr>
            <w:r>
              <w:rPr>
                <w:color w:val="231F20"/>
                <w:spacing w:val="-2"/>
                <w:sz w:val="16"/>
              </w:rPr>
              <w:t>2</w:t>
            </w:r>
            <w:r>
              <w:rPr>
                <w:color w:val="231F20"/>
                <w:spacing w:val="-10"/>
                <w:sz w:val="16"/>
              </w:rPr>
              <w:t xml:space="preserve"> </w:t>
            </w:r>
            <w:r>
              <w:rPr>
                <w:color w:val="231F20"/>
                <w:spacing w:val="-2"/>
                <w:sz w:val="16"/>
              </w:rPr>
              <w:t>W/cm</w:t>
            </w:r>
            <w:r>
              <w:rPr>
                <w:color w:val="231F20"/>
                <w:spacing w:val="-2"/>
                <w:position w:val="5"/>
                <w:sz w:val="9"/>
              </w:rPr>
              <w:t>2</w:t>
            </w:r>
          </w:p>
        </w:tc>
        <w:tc>
          <w:tcPr>
            <w:tcW w:w="2665" w:type="dxa"/>
          </w:tcPr>
          <w:p w14:paraId="36FEFAE3" w14:textId="77777777" w:rsidR="00C711EB" w:rsidRDefault="00000000">
            <w:pPr>
              <w:pStyle w:val="TableParagraph"/>
              <w:ind w:left="69"/>
              <w:rPr>
                <w:sz w:val="16"/>
              </w:rPr>
            </w:pPr>
            <w:r>
              <w:rPr>
                <w:color w:val="231F20"/>
                <w:spacing w:val="-2"/>
                <w:sz w:val="16"/>
              </w:rPr>
              <w:t>---</w:t>
            </w:r>
            <w:r>
              <w:rPr>
                <w:color w:val="231F20"/>
                <w:spacing w:val="-10"/>
                <w:sz w:val="16"/>
              </w:rPr>
              <w:t>-</w:t>
            </w:r>
          </w:p>
        </w:tc>
        <w:tc>
          <w:tcPr>
            <w:tcW w:w="2665" w:type="dxa"/>
          </w:tcPr>
          <w:p w14:paraId="6EEBB878" w14:textId="77777777" w:rsidR="00C711EB" w:rsidRDefault="00000000">
            <w:pPr>
              <w:pStyle w:val="TableParagraph"/>
              <w:ind w:left="68"/>
              <w:rPr>
                <w:sz w:val="16"/>
              </w:rPr>
            </w:pPr>
            <w:r>
              <w:rPr>
                <w:color w:val="231F20"/>
                <w:spacing w:val="-2"/>
                <w:sz w:val="16"/>
              </w:rPr>
              <w:t>---</w:t>
            </w:r>
            <w:r>
              <w:rPr>
                <w:color w:val="231F20"/>
                <w:spacing w:val="-10"/>
                <w:sz w:val="16"/>
              </w:rPr>
              <w:t>-</w:t>
            </w:r>
          </w:p>
        </w:tc>
      </w:tr>
      <w:tr w:rsidR="00C711EB" w14:paraId="2F135F12" w14:textId="77777777">
        <w:trPr>
          <w:trHeight w:val="263"/>
        </w:trPr>
        <w:tc>
          <w:tcPr>
            <w:tcW w:w="2778" w:type="dxa"/>
            <w:shd w:val="clear" w:color="auto" w:fill="D1D3D4"/>
          </w:tcPr>
          <w:p w14:paraId="7238A645" w14:textId="77777777" w:rsidR="00C711EB" w:rsidRDefault="00000000">
            <w:pPr>
              <w:pStyle w:val="TableParagraph"/>
              <w:ind w:left="40" w:right="0"/>
              <w:jc w:val="left"/>
              <w:rPr>
                <w:sz w:val="16"/>
              </w:rPr>
            </w:pPr>
            <w:r>
              <w:rPr>
                <w:color w:val="231F20"/>
                <w:spacing w:val="-4"/>
                <w:sz w:val="16"/>
              </w:rPr>
              <w:t>UV-A</w:t>
            </w:r>
            <w:r>
              <w:rPr>
                <w:color w:val="231F20"/>
                <w:spacing w:val="-5"/>
                <w:sz w:val="16"/>
              </w:rPr>
              <w:t xml:space="preserve"> </w:t>
            </w:r>
            <w:r>
              <w:rPr>
                <w:color w:val="231F20"/>
                <w:spacing w:val="-4"/>
                <w:sz w:val="16"/>
              </w:rPr>
              <w:t>(340</w:t>
            </w:r>
            <w:r>
              <w:rPr>
                <w:color w:val="231F20"/>
                <w:spacing w:val="-5"/>
                <w:sz w:val="16"/>
              </w:rPr>
              <w:t xml:space="preserve"> </w:t>
            </w:r>
            <w:r>
              <w:rPr>
                <w:color w:val="231F20"/>
                <w:spacing w:val="-4"/>
                <w:sz w:val="16"/>
              </w:rPr>
              <w:t>nm –</w:t>
            </w:r>
            <w:r>
              <w:rPr>
                <w:color w:val="231F20"/>
                <w:spacing w:val="-5"/>
                <w:sz w:val="16"/>
              </w:rPr>
              <w:t xml:space="preserve"> </w:t>
            </w:r>
            <w:r>
              <w:rPr>
                <w:color w:val="231F20"/>
                <w:spacing w:val="-4"/>
                <w:sz w:val="16"/>
              </w:rPr>
              <w:t xml:space="preserve">410 </w:t>
            </w:r>
            <w:r>
              <w:rPr>
                <w:color w:val="231F20"/>
                <w:spacing w:val="-5"/>
                <w:sz w:val="16"/>
              </w:rPr>
              <w:t>nm)</w:t>
            </w:r>
          </w:p>
        </w:tc>
        <w:tc>
          <w:tcPr>
            <w:tcW w:w="2665" w:type="dxa"/>
          </w:tcPr>
          <w:p w14:paraId="024FA31A" w14:textId="77777777" w:rsidR="00C711EB" w:rsidRDefault="00000000">
            <w:pPr>
              <w:pStyle w:val="TableParagraph"/>
              <w:ind w:left="86"/>
              <w:rPr>
                <w:sz w:val="9"/>
              </w:rPr>
            </w:pPr>
            <w:r>
              <w:rPr>
                <w:color w:val="231F20"/>
                <w:spacing w:val="-2"/>
                <w:sz w:val="16"/>
              </w:rPr>
              <w:t>5</w:t>
            </w:r>
            <w:r>
              <w:rPr>
                <w:color w:val="231F20"/>
                <w:spacing w:val="-10"/>
                <w:sz w:val="16"/>
              </w:rPr>
              <w:t xml:space="preserve"> </w:t>
            </w:r>
            <w:r>
              <w:rPr>
                <w:color w:val="231F20"/>
                <w:spacing w:val="-2"/>
                <w:sz w:val="16"/>
              </w:rPr>
              <w:t>W/cm</w:t>
            </w:r>
            <w:r>
              <w:rPr>
                <w:color w:val="231F20"/>
                <w:spacing w:val="-2"/>
                <w:position w:val="5"/>
                <w:sz w:val="9"/>
              </w:rPr>
              <w:t>2</w:t>
            </w:r>
          </w:p>
        </w:tc>
        <w:tc>
          <w:tcPr>
            <w:tcW w:w="2665" w:type="dxa"/>
          </w:tcPr>
          <w:p w14:paraId="4430BD7D" w14:textId="77777777" w:rsidR="00C711EB" w:rsidRDefault="00000000">
            <w:pPr>
              <w:pStyle w:val="TableParagraph"/>
              <w:ind w:right="86"/>
              <w:rPr>
                <w:sz w:val="9"/>
              </w:rPr>
            </w:pPr>
            <w:r>
              <w:rPr>
                <w:color w:val="231F20"/>
                <w:spacing w:val="-2"/>
                <w:sz w:val="16"/>
              </w:rPr>
              <w:t>20</w:t>
            </w:r>
            <w:r>
              <w:rPr>
                <w:color w:val="231F20"/>
                <w:spacing w:val="-10"/>
                <w:sz w:val="16"/>
              </w:rPr>
              <w:t xml:space="preserve"> </w:t>
            </w:r>
            <w:r>
              <w:rPr>
                <w:color w:val="231F20"/>
                <w:spacing w:val="-2"/>
                <w:sz w:val="16"/>
              </w:rPr>
              <w:t>W/cm</w:t>
            </w:r>
            <w:r>
              <w:rPr>
                <w:color w:val="231F20"/>
                <w:spacing w:val="-2"/>
                <w:position w:val="5"/>
                <w:sz w:val="9"/>
              </w:rPr>
              <w:t>2</w:t>
            </w:r>
          </w:p>
        </w:tc>
        <w:tc>
          <w:tcPr>
            <w:tcW w:w="2665" w:type="dxa"/>
          </w:tcPr>
          <w:p w14:paraId="1CE2423A" w14:textId="77777777" w:rsidR="00C711EB" w:rsidRDefault="00000000">
            <w:pPr>
              <w:pStyle w:val="TableParagraph"/>
              <w:ind w:left="84"/>
              <w:rPr>
                <w:sz w:val="9"/>
              </w:rPr>
            </w:pPr>
            <w:r>
              <w:rPr>
                <w:color w:val="231F20"/>
                <w:spacing w:val="-2"/>
                <w:sz w:val="16"/>
              </w:rPr>
              <w:t>5</w:t>
            </w:r>
            <w:r>
              <w:rPr>
                <w:color w:val="231F20"/>
                <w:spacing w:val="-10"/>
                <w:sz w:val="16"/>
              </w:rPr>
              <w:t xml:space="preserve"> </w:t>
            </w:r>
            <w:r>
              <w:rPr>
                <w:color w:val="231F20"/>
                <w:spacing w:val="-2"/>
                <w:sz w:val="16"/>
              </w:rPr>
              <w:t>W/cm</w:t>
            </w:r>
            <w:r>
              <w:rPr>
                <w:color w:val="231F20"/>
                <w:spacing w:val="-2"/>
                <w:position w:val="5"/>
                <w:sz w:val="9"/>
              </w:rPr>
              <w:t>2</w:t>
            </w:r>
          </w:p>
        </w:tc>
      </w:tr>
      <w:tr w:rsidR="00C711EB" w14:paraId="75AD20F5" w14:textId="77777777">
        <w:trPr>
          <w:trHeight w:val="263"/>
        </w:trPr>
        <w:tc>
          <w:tcPr>
            <w:tcW w:w="2778" w:type="dxa"/>
            <w:shd w:val="clear" w:color="auto" w:fill="D1D3D4"/>
          </w:tcPr>
          <w:p w14:paraId="153311A1" w14:textId="77777777" w:rsidR="00C711EB" w:rsidRDefault="00000000">
            <w:pPr>
              <w:pStyle w:val="TableParagraph"/>
              <w:ind w:left="39" w:right="0"/>
              <w:jc w:val="left"/>
              <w:rPr>
                <w:sz w:val="16"/>
              </w:rPr>
            </w:pPr>
            <w:r>
              <w:rPr>
                <w:color w:val="231F20"/>
                <w:sz w:val="16"/>
              </w:rPr>
              <w:t>VIS</w:t>
            </w:r>
            <w:r>
              <w:rPr>
                <w:color w:val="231F20"/>
                <w:spacing w:val="64"/>
                <w:w w:val="150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(360</w:t>
            </w:r>
            <w:r>
              <w:rPr>
                <w:color w:val="231F20"/>
                <w:spacing w:val="-1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nm</w:t>
            </w:r>
            <w:r>
              <w:rPr>
                <w:color w:val="231F20"/>
                <w:spacing w:val="-1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–</w:t>
            </w:r>
            <w:r>
              <w:rPr>
                <w:color w:val="231F20"/>
                <w:spacing w:val="-1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550</w:t>
            </w:r>
            <w:r>
              <w:rPr>
                <w:color w:val="231F20"/>
                <w:spacing w:val="-12"/>
                <w:sz w:val="16"/>
              </w:rPr>
              <w:t xml:space="preserve"> </w:t>
            </w:r>
            <w:r>
              <w:rPr>
                <w:color w:val="231F20"/>
                <w:spacing w:val="-5"/>
                <w:sz w:val="16"/>
              </w:rPr>
              <w:t>nm)</w:t>
            </w:r>
          </w:p>
        </w:tc>
        <w:tc>
          <w:tcPr>
            <w:tcW w:w="2665" w:type="dxa"/>
          </w:tcPr>
          <w:p w14:paraId="63380A07" w14:textId="77777777" w:rsidR="00C711EB" w:rsidRDefault="00000000">
            <w:pPr>
              <w:pStyle w:val="TableParagraph"/>
              <w:ind w:right="85"/>
              <w:rPr>
                <w:sz w:val="9"/>
              </w:rPr>
            </w:pPr>
            <w:r>
              <w:rPr>
                <w:color w:val="231F20"/>
                <w:spacing w:val="-2"/>
                <w:sz w:val="16"/>
              </w:rPr>
              <w:t>10</w:t>
            </w:r>
            <w:r>
              <w:rPr>
                <w:color w:val="231F20"/>
                <w:spacing w:val="-10"/>
                <w:sz w:val="16"/>
              </w:rPr>
              <w:t xml:space="preserve"> </w:t>
            </w:r>
            <w:r>
              <w:rPr>
                <w:color w:val="231F20"/>
                <w:spacing w:val="-2"/>
                <w:sz w:val="16"/>
              </w:rPr>
              <w:t>W/cm</w:t>
            </w:r>
            <w:r>
              <w:rPr>
                <w:color w:val="231F20"/>
                <w:spacing w:val="-2"/>
                <w:position w:val="5"/>
                <w:sz w:val="9"/>
              </w:rPr>
              <w:t>2</w:t>
            </w:r>
          </w:p>
        </w:tc>
        <w:tc>
          <w:tcPr>
            <w:tcW w:w="2665" w:type="dxa"/>
          </w:tcPr>
          <w:p w14:paraId="77E5A5C0" w14:textId="77777777" w:rsidR="00C711EB" w:rsidRDefault="00000000">
            <w:pPr>
              <w:pStyle w:val="TableParagraph"/>
              <w:ind w:left="69"/>
              <w:rPr>
                <w:sz w:val="16"/>
              </w:rPr>
            </w:pPr>
            <w:r>
              <w:rPr>
                <w:color w:val="231F20"/>
                <w:spacing w:val="-2"/>
                <w:sz w:val="16"/>
              </w:rPr>
              <w:t>---</w:t>
            </w:r>
            <w:r>
              <w:rPr>
                <w:color w:val="231F20"/>
                <w:spacing w:val="-10"/>
                <w:sz w:val="16"/>
              </w:rPr>
              <w:t>-</w:t>
            </w:r>
          </w:p>
        </w:tc>
        <w:tc>
          <w:tcPr>
            <w:tcW w:w="2665" w:type="dxa"/>
          </w:tcPr>
          <w:p w14:paraId="4014B694" w14:textId="77777777" w:rsidR="00C711EB" w:rsidRDefault="00000000">
            <w:pPr>
              <w:pStyle w:val="TableParagraph"/>
              <w:ind w:left="68"/>
              <w:rPr>
                <w:sz w:val="16"/>
              </w:rPr>
            </w:pPr>
            <w:r>
              <w:rPr>
                <w:color w:val="231F20"/>
                <w:spacing w:val="-2"/>
                <w:sz w:val="16"/>
              </w:rPr>
              <w:t>---</w:t>
            </w:r>
            <w:r>
              <w:rPr>
                <w:color w:val="231F20"/>
                <w:spacing w:val="-10"/>
                <w:sz w:val="16"/>
              </w:rPr>
              <w:t>-</w:t>
            </w:r>
          </w:p>
        </w:tc>
      </w:tr>
      <w:tr w:rsidR="00C711EB" w14:paraId="57DB654D" w14:textId="77777777">
        <w:trPr>
          <w:trHeight w:val="263"/>
        </w:trPr>
        <w:tc>
          <w:tcPr>
            <w:tcW w:w="2778" w:type="dxa"/>
            <w:shd w:val="clear" w:color="auto" w:fill="D1D3D4"/>
          </w:tcPr>
          <w:p w14:paraId="0DD64501" w14:textId="77777777" w:rsidR="00C711EB" w:rsidRDefault="00000000">
            <w:pPr>
              <w:pStyle w:val="TableParagraph"/>
              <w:ind w:left="40" w:right="0"/>
              <w:jc w:val="left"/>
              <w:rPr>
                <w:sz w:val="16"/>
              </w:rPr>
            </w:pPr>
            <w:r>
              <w:rPr>
                <w:color w:val="231F20"/>
                <w:spacing w:val="-2"/>
                <w:sz w:val="16"/>
              </w:rPr>
              <w:t>LED</w:t>
            </w:r>
            <w:r>
              <w:rPr>
                <w:color w:val="231F20"/>
                <w:spacing w:val="61"/>
                <w:sz w:val="16"/>
              </w:rPr>
              <w:t xml:space="preserve"> </w:t>
            </w:r>
            <w:r>
              <w:rPr>
                <w:color w:val="231F20"/>
                <w:spacing w:val="-2"/>
                <w:sz w:val="16"/>
              </w:rPr>
              <w:t>(265</w:t>
            </w:r>
            <w:r>
              <w:rPr>
                <w:color w:val="231F20"/>
                <w:spacing w:val="-10"/>
                <w:sz w:val="16"/>
              </w:rPr>
              <w:t xml:space="preserve"> </w:t>
            </w:r>
            <w:r>
              <w:rPr>
                <w:color w:val="231F20"/>
                <w:spacing w:val="-2"/>
                <w:sz w:val="16"/>
              </w:rPr>
              <w:t>nm</w:t>
            </w:r>
            <w:r>
              <w:rPr>
                <w:color w:val="231F20"/>
                <w:spacing w:val="-10"/>
                <w:sz w:val="16"/>
              </w:rPr>
              <w:t xml:space="preserve"> </w:t>
            </w:r>
            <w:r>
              <w:rPr>
                <w:color w:val="231F20"/>
                <w:spacing w:val="-2"/>
                <w:sz w:val="16"/>
              </w:rPr>
              <w:t>–</w:t>
            </w:r>
            <w:r>
              <w:rPr>
                <w:color w:val="231F20"/>
                <w:spacing w:val="-10"/>
                <w:sz w:val="16"/>
              </w:rPr>
              <w:t xml:space="preserve"> </w:t>
            </w:r>
            <w:r>
              <w:rPr>
                <w:color w:val="231F20"/>
                <w:spacing w:val="-2"/>
                <w:sz w:val="16"/>
              </w:rPr>
              <w:t>485</w:t>
            </w:r>
            <w:r>
              <w:rPr>
                <w:color w:val="231F20"/>
                <w:spacing w:val="-10"/>
                <w:sz w:val="16"/>
              </w:rPr>
              <w:t xml:space="preserve"> </w:t>
            </w:r>
            <w:r>
              <w:rPr>
                <w:color w:val="231F20"/>
                <w:spacing w:val="-5"/>
                <w:sz w:val="16"/>
              </w:rPr>
              <w:t>nm)</w:t>
            </w:r>
          </w:p>
        </w:tc>
        <w:tc>
          <w:tcPr>
            <w:tcW w:w="2665" w:type="dxa"/>
          </w:tcPr>
          <w:p w14:paraId="7021DD59" w14:textId="77777777" w:rsidR="00C711EB" w:rsidRDefault="00000000">
            <w:pPr>
              <w:pStyle w:val="TableParagraph"/>
              <w:ind w:right="85"/>
              <w:rPr>
                <w:sz w:val="9"/>
              </w:rPr>
            </w:pPr>
            <w:r>
              <w:rPr>
                <w:color w:val="231F20"/>
                <w:spacing w:val="-2"/>
                <w:sz w:val="16"/>
              </w:rPr>
              <w:t>38</w:t>
            </w:r>
            <w:r>
              <w:rPr>
                <w:color w:val="231F20"/>
                <w:spacing w:val="-10"/>
                <w:sz w:val="16"/>
              </w:rPr>
              <w:t xml:space="preserve"> </w:t>
            </w:r>
            <w:r>
              <w:rPr>
                <w:color w:val="231F20"/>
                <w:spacing w:val="-2"/>
                <w:sz w:val="16"/>
              </w:rPr>
              <w:t>W/cm</w:t>
            </w:r>
            <w:r>
              <w:rPr>
                <w:color w:val="231F20"/>
                <w:spacing w:val="-2"/>
                <w:position w:val="5"/>
                <w:sz w:val="9"/>
              </w:rPr>
              <w:t>2</w:t>
            </w:r>
          </w:p>
        </w:tc>
        <w:tc>
          <w:tcPr>
            <w:tcW w:w="2665" w:type="dxa"/>
          </w:tcPr>
          <w:p w14:paraId="5E35A30E" w14:textId="77777777" w:rsidR="00C711EB" w:rsidRDefault="00000000">
            <w:pPr>
              <w:pStyle w:val="TableParagraph"/>
              <w:ind w:right="86"/>
              <w:rPr>
                <w:sz w:val="9"/>
              </w:rPr>
            </w:pPr>
            <w:r>
              <w:rPr>
                <w:color w:val="231F20"/>
                <w:spacing w:val="-2"/>
                <w:sz w:val="16"/>
              </w:rPr>
              <w:t>30</w:t>
            </w:r>
            <w:r>
              <w:rPr>
                <w:color w:val="231F20"/>
                <w:spacing w:val="-10"/>
                <w:sz w:val="16"/>
              </w:rPr>
              <w:t xml:space="preserve"> </w:t>
            </w:r>
            <w:r>
              <w:rPr>
                <w:color w:val="231F20"/>
                <w:spacing w:val="-2"/>
                <w:sz w:val="16"/>
              </w:rPr>
              <w:t>W/cm</w:t>
            </w:r>
            <w:r>
              <w:rPr>
                <w:color w:val="231F20"/>
                <w:spacing w:val="-2"/>
                <w:position w:val="5"/>
                <w:sz w:val="9"/>
              </w:rPr>
              <w:t>2</w:t>
            </w:r>
          </w:p>
        </w:tc>
        <w:tc>
          <w:tcPr>
            <w:tcW w:w="2665" w:type="dxa"/>
          </w:tcPr>
          <w:p w14:paraId="4ABD365D" w14:textId="77777777" w:rsidR="00C711EB" w:rsidRDefault="00000000">
            <w:pPr>
              <w:pStyle w:val="TableParagraph"/>
              <w:ind w:left="68"/>
              <w:rPr>
                <w:sz w:val="16"/>
              </w:rPr>
            </w:pPr>
            <w:r>
              <w:rPr>
                <w:color w:val="231F20"/>
                <w:spacing w:val="-2"/>
                <w:sz w:val="16"/>
              </w:rPr>
              <w:t>---</w:t>
            </w:r>
            <w:r>
              <w:rPr>
                <w:color w:val="231F20"/>
                <w:spacing w:val="-10"/>
                <w:sz w:val="16"/>
              </w:rPr>
              <w:t>-</w:t>
            </w:r>
          </w:p>
        </w:tc>
      </w:tr>
    </w:tbl>
    <w:p w14:paraId="16CA1ACF" w14:textId="77777777" w:rsidR="00C711EB" w:rsidRDefault="00C711EB">
      <w:pPr>
        <w:pStyle w:val="BodyText"/>
        <w:spacing w:before="105"/>
        <w:rPr>
          <w:b/>
          <w:sz w:val="24"/>
        </w:rPr>
      </w:pPr>
    </w:p>
    <w:p w14:paraId="627336E3" w14:textId="5C496F65" w:rsidR="00C711EB" w:rsidRPr="00B24F6E" w:rsidRDefault="00B24F6E">
      <w:pPr>
        <w:ind w:left="106"/>
        <w:rPr>
          <w:rFonts w:asciiTheme="majorEastAsia" w:eastAsiaTheme="majorEastAsia" w:hAnsiTheme="majorEastAsia"/>
          <w:sz w:val="16"/>
          <w:lang w:eastAsia="ko-KR"/>
        </w:rPr>
      </w:pPr>
      <w:proofErr w:type="spellStart"/>
      <w:r w:rsidRPr="00B24F6E">
        <w:rPr>
          <w:rFonts w:asciiTheme="majorEastAsia" w:eastAsiaTheme="majorEastAsia" w:hAnsiTheme="majorEastAsia" w:cs="Malgun Gothic" w:hint="eastAsia"/>
          <w:color w:val="231F20"/>
          <w:spacing w:val="-2"/>
          <w:sz w:val="16"/>
          <w:lang w:eastAsia="ko-KR"/>
        </w:rPr>
        <w:t>저강도</w:t>
      </w:r>
      <w:proofErr w:type="spellEnd"/>
      <w:r w:rsidRPr="00B24F6E">
        <w:rPr>
          <w:rFonts w:asciiTheme="majorEastAsia" w:eastAsiaTheme="majorEastAsia" w:hAnsiTheme="majorEastAsia"/>
          <w:color w:val="231F20"/>
          <w:spacing w:val="-2"/>
          <w:sz w:val="16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color w:val="231F20"/>
          <w:spacing w:val="-2"/>
          <w:sz w:val="16"/>
          <w:lang w:eastAsia="ko-KR"/>
        </w:rPr>
        <w:t>범위의</w:t>
      </w:r>
      <w:r w:rsidRPr="00B24F6E">
        <w:rPr>
          <w:rFonts w:asciiTheme="majorEastAsia" w:eastAsiaTheme="majorEastAsia" w:hAnsiTheme="majorEastAsia"/>
          <w:color w:val="231F20"/>
          <w:spacing w:val="-2"/>
          <w:sz w:val="16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color w:val="231F20"/>
          <w:spacing w:val="-2"/>
          <w:sz w:val="16"/>
          <w:lang w:eastAsia="ko-KR"/>
        </w:rPr>
        <w:t>센서도</w:t>
      </w:r>
      <w:r w:rsidRPr="00B24F6E">
        <w:rPr>
          <w:rFonts w:asciiTheme="majorEastAsia" w:eastAsiaTheme="majorEastAsia" w:hAnsiTheme="majorEastAsia"/>
          <w:color w:val="231F20"/>
          <w:spacing w:val="-2"/>
          <w:sz w:val="16"/>
          <w:lang w:eastAsia="ko-KR"/>
        </w:rPr>
        <w:t xml:space="preserve"> </w:t>
      </w:r>
      <w:r w:rsidRPr="00B24F6E">
        <w:rPr>
          <w:rFonts w:asciiTheme="majorEastAsia" w:eastAsiaTheme="majorEastAsia" w:hAnsiTheme="majorEastAsia" w:cs="Malgun Gothic" w:hint="eastAsia"/>
          <w:color w:val="231F20"/>
          <w:spacing w:val="-2"/>
          <w:sz w:val="16"/>
          <w:lang w:eastAsia="ko-KR"/>
        </w:rPr>
        <w:t>제공됩니다</w:t>
      </w:r>
      <w:r w:rsidRPr="00B24F6E">
        <w:rPr>
          <w:rFonts w:asciiTheme="majorEastAsia" w:eastAsiaTheme="majorEastAsia" w:hAnsiTheme="majorEastAsia"/>
          <w:color w:val="231F20"/>
          <w:spacing w:val="-2"/>
          <w:sz w:val="16"/>
          <w:lang w:eastAsia="ko-KR"/>
        </w:rPr>
        <w:t>.</w:t>
      </w:r>
    </w:p>
    <w:p w14:paraId="17AB33E3" w14:textId="42FDF0F7" w:rsidR="00C711EB" w:rsidRDefault="00B24F6E">
      <w:pPr>
        <w:pStyle w:val="BodyText"/>
        <w:rPr>
          <w:lang w:eastAsia="ko-KR"/>
        </w:rPr>
      </w:pPr>
      <w:r>
        <w:rPr>
          <w:rFonts w:ascii="Malgun Gothic" w:eastAsia="Malgun Gothic" w:hAnsi="Malgun Gothic" w:cs="Malgun Gothic" w:hint="eastAsia"/>
          <w:color w:val="231F20"/>
          <w:sz w:val="16"/>
          <w:szCs w:val="22"/>
          <w:lang w:eastAsia="ko-KR"/>
        </w:rPr>
        <w:t xml:space="preserve"> *</w:t>
      </w:r>
      <w:r w:rsidRPr="00B24F6E">
        <w:rPr>
          <w:rFonts w:ascii="Malgun Gothic" w:eastAsia="Malgun Gothic" w:hAnsi="Malgun Gothic" w:cs="Malgun Gothic" w:hint="eastAsia"/>
          <w:color w:val="231F20"/>
          <w:sz w:val="16"/>
          <w:szCs w:val="22"/>
          <w:lang w:eastAsia="ko-KR"/>
        </w:rPr>
        <w:t>길이</w:t>
      </w:r>
      <w:r w:rsidRPr="00B24F6E">
        <w:rPr>
          <w:color w:val="231F20"/>
          <w:sz w:val="16"/>
          <w:szCs w:val="22"/>
          <w:lang w:eastAsia="ko-KR"/>
        </w:rPr>
        <w:t xml:space="preserve"> 80, 146, 260 mm</w:t>
      </w:r>
      <w:r w:rsidRPr="00B24F6E">
        <w:rPr>
          <w:rFonts w:ascii="Malgun Gothic" w:eastAsia="Malgun Gothic" w:hAnsi="Malgun Gothic" w:cs="Malgun Gothic" w:hint="eastAsia"/>
          <w:color w:val="231F20"/>
          <w:sz w:val="16"/>
          <w:szCs w:val="22"/>
          <w:lang w:eastAsia="ko-KR"/>
        </w:rPr>
        <w:t>로</w:t>
      </w:r>
      <w:r w:rsidRPr="00B24F6E">
        <w:rPr>
          <w:color w:val="231F20"/>
          <w:sz w:val="16"/>
          <w:szCs w:val="22"/>
          <w:lang w:eastAsia="ko-KR"/>
        </w:rPr>
        <w:t xml:space="preserve"> </w:t>
      </w:r>
      <w:r w:rsidRPr="00B24F6E">
        <w:rPr>
          <w:rFonts w:ascii="Malgun Gothic" w:eastAsia="Malgun Gothic" w:hAnsi="Malgun Gothic" w:cs="Malgun Gothic" w:hint="eastAsia"/>
          <w:color w:val="231F20"/>
          <w:sz w:val="16"/>
          <w:szCs w:val="22"/>
          <w:lang w:eastAsia="ko-KR"/>
        </w:rPr>
        <w:t>제공됩니다</w:t>
      </w:r>
      <w:r w:rsidRPr="00B24F6E">
        <w:rPr>
          <w:color w:val="231F20"/>
          <w:sz w:val="16"/>
          <w:szCs w:val="22"/>
          <w:lang w:eastAsia="ko-KR"/>
        </w:rPr>
        <w:t>.</w:t>
      </w:r>
    </w:p>
    <w:p w14:paraId="1DF24A08" w14:textId="77777777" w:rsidR="00C711EB" w:rsidRDefault="00C711EB">
      <w:pPr>
        <w:pStyle w:val="BodyText"/>
        <w:rPr>
          <w:lang w:eastAsia="ko-KR"/>
        </w:rPr>
      </w:pPr>
    </w:p>
    <w:p w14:paraId="730EE214" w14:textId="2220C3FC" w:rsidR="00C711EB" w:rsidRDefault="00B24F6E">
      <w:pPr>
        <w:pStyle w:val="BodyText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E0B5956" wp14:editId="442B9654">
            <wp:extent cx="6991350" cy="1059180"/>
            <wp:effectExtent l="0" t="0" r="6350" b="0"/>
            <wp:docPr id="1320616583" name="Picture 3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16583" name="Picture 3" descr="A close up of a numb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4E2A" w14:textId="23120B79" w:rsidR="00C711EB" w:rsidRDefault="00C711EB">
      <w:pPr>
        <w:pStyle w:val="BodyText"/>
        <w:spacing w:before="94"/>
        <w:rPr>
          <w:rFonts w:hint="eastAsia"/>
          <w:lang w:eastAsia="ko-KR"/>
        </w:rPr>
      </w:pPr>
    </w:p>
    <w:sectPr w:rsidR="00C711EB">
      <w:type w:val="continuous"/>
      <w:pgSz w:w="11910" w:h="16840"/>
      <w:pgMar w:top="840" w:right="44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B44FE"/>
    <w:multiLevelType w:val="hybridMultilevel"/>
    <w:tmpl w:val="2A440044"/>
    <w:lvl w:ilvl="0" w:tplc="A4EEC6DA">
      <w:numFmt w:val="bullet"/>
      <w:lvlText w:val="•"/>
      <w:lvlJc w:val="left"/>
      <w:pPr>
        <w:ind w:left="113" w:hanging="11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274870C4">
      <w:numFmt w:val="bullet"/>
      <w:lvlText w:val="•"/>
      <w:lvlJc w:val="left"/>
      <w:pPr>
        <w:ind w:left="253" w:hanging="114"/>
      </w:pPr>
      <w:rPr>
        <w:rFonts w:hint="default"/>
        <w:lang w:val="en-US" w:eastAsia="en-US" w:bidi="ar-SA"/>
      </w:rPr>
    </w:lvl>
    <w:lvl w:ilvl="2" w:tplc="9CC00EAE">
      <w:numFmt w:val="bullet"/>
      <w:lvlText w:val="•"/>
      <w:lvlJc w:val="left"/>
      <w:pPr>
        <w:ind w:left="387" w:hanging="114"/>
      </w:pPr>
      <w:rPr>
        <w:rFonts w:hint="default"/>
        <w:lang w:val="en-US" w:eastAsia="en-US" w:bidi="ar-SA"/>
      </w:rPr>
    </w:lvl>
    <w:lvl w:ilvl="3" w:tplc="7144D644">
      <w:numFmt w:val="bullet"/>
      <w:lvlText w:val="•"/>
      <w:lvlJc w:val="left"/>
      <w:pPr>
        <w:ind w:left="520" w:hanging="114"/>
      </w:pPr>
      <w:rPr>
        <w:rFonts w:hint="default"/>
        <w:lang w:val="en-US" w:eastAsia="en-US" w:bidi="ar-SA"/>
      </w:rPr>
    </w:lvl>
    <w:lvl w:ilvl="4" w:tplc="AFB41A46">
      <w:numFmt w:val="bullet"/>
      <w:lvlText w:val="•"/>
      <w:lvlJc w:val="left"/>
      <w:pPr>
        <w:ind w:left="654" w:hanging="114"/>
      </w:pPr>
      <w:rPr>
        <w:rFonts w:hint="default"/>
        <w:lang w:val="en-US" w:eastAsia="en-US" w:bidi="ar-SA"/>
      </w:rPr>
    </w:lvl>
    <w:lvl w:ilvl="5" w:tplc="58C04E2A">
      <w:numFmt w:val="bullet"/>
      <w:lvlText w:val="•"/>
      <w:lvlJc w:val="left"/>
      <w:pPr>
        <w:ind w:left="788" w:hanging="114"/>
      </w:pPr>
      <w:rPr>
        <w:rFonts w:hint="default"/>
        <w:lang w:val="en-US" w:eastAsia="en-US" w:bidi="ar-SA"/>
      </w:rPr>
    </w:lvl>
    <w:lvl w:ilvl="6" w:tplc="03ECEC62">
      <w:numFmt w:val="bullet"/>
      <w:lvlText w:val="•"/>
      <w:lvlJc w:val="left"/>
      <w:pPr>
        <w:ind w:left="921" w:hanging="114"/>
      </w:pPr>
      <w:rPr>
        <w:rFonts w:hint="default"/>
        <w:lang w:val="en-US" w:eastAsia="en-US" w:bidi="ar-SA"/>
      </w:rPr>
    </w:lvl>
    <w:lvl w:ilvl="7" w:tplc="0FDE16B6">
      <w:numFmt w:val="bullet"/>
      <w:lvlText w:val="•"/>
      <w:lvlJc w:val="left"/>
      <w:pPr>
        <w:ind w:left="1055" w:hanging="114"/>
      </w:pPr>
      <w:rPr>
        <w:rFonts w:hint="default"/>
        <w:lang w:val="en-US" w:eastAsia="en-US" w:bidi="ar-SA"/>
      </w:rPr>
    </w:lvl>
    <w:lvl w:ilvl="8" w:tplc="ABC655C6">
      <w:numFmt w:val="bullet"/>
      <w:lvlText w:val="•"/>
      <w:lvlJc w:val="left"/>
      <w:pPr>
        <w:ind w:left="1188" w:hanging="114"/>
      </w:pPr>
      <w:rPr>
        <w:rFonts w:hint="default"/>
        <w:lang w:val="en-US" w:eastAsia="en-US" w:bidi="ar-SA"/>
      </w:rPr>
    </w:lvl>
  </w:abstractNum>
  <w:abstractNum w:abstractNumId="1" w15:restartNumberingAfterBreak="0">
    <w:nsid w:val="14C636D6"/>
    <w:multiLevelType w:val="hybridMultilevel"/>
    <w:tmpl w:val="CE3A10BC"/>
    <w:lvl w:ilvl="0" w:tplc="507889D6">
      <w:numFmt w:val="bullet"/>
      <w:lvlText w:val="•"/>
      <w:lvlJc w:val="left"/>
      <w:pPr>
        <w:ind w:left="113" w:hanging="11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809A23A8">
      <w:numFmt w:val="bullet"/>
      <w:lvlText w:val="•"/>
      <w:lvlJc w:val="left"/>
      <w:pPr>
        <w:ind w:left="322" w:hanging="114"/>
      </w:pPr>
      <w:rPr>
        <w:rFonts w:hint="default"/>
        <w:lang w:val="en-US" w:eastAsia="en-US" w:bidi="ar-SA"/>
      </w:rPr>
    </w:lvl>
    <w:lvl w:ilvl="2" w:tplc="2598B654">
      <w:numFmt w:val="bullet"/>
      <w:lvlText w:val="•"/>
      <w:lvlJc w:val="left"/>
      <w:pPr>
        <w:ind w:left="524" w:hanging="114"/>
      </w:pPr>
      <w:rPr>
        <w:rFonts w:hint="default"/>
        <w:lang w:val="en-US" w:eastAsia="en-US" w:bidi="ar-SA"/>
      </w:rPr>
    </w:lvl>
    <w:lvl w:ilvl="3" w:tplc="50DCA2D2">
      <w:numFmt w:val="bullet"/>
      <w:lvlText w:val="•"/>
      <w:lvlJc w:val="left"/>
      <w:pPr>
        <w:ind w:left="726" w:hanging="114"/>
      </w:pPr>
      <w:rPr>
        <w:rFonts w:hint="default"/>
        <w:lang w:val="en-US" w:eastAsia="en-US" w:bidi="ar-SA"/>
      </w:rPr>
    </w:lvl>
    <w:lvl w:ilvl="4" w:tplc="F174A840">
      <w:numFmt w:val="bullet"/>
      <w:lvlText w:val="•"/>
      <w:lvlJc w:val="left"/>
      <w:pPr>
        <w:ind w:left="929" w:hanging="114"/>
      </w:pPr>
      <w:rPr>
        <w:rFonts w:hint="default"/>
        <w:lang w:val="en-US" w:eastAsia="en-US" w:bidi="ar-SA"/>
      </w:rPr>
    </w:lvl>
    <w:lvl w:ilvl="5" w:tplc="3D5A2CF8">
      <w:numFmt w:val="bullet"/>
      <w:lvlText w:val="•"/>
      <w:lvlJc w:val="left"/>
      <w:pPr>
        <w:ind w:left="1131" w:hanging="114"/>
      </w:pPr>
      <w:rPr>
        <w:rFonts w:hint="default"/>
        <w:lang w:val="en-US" w:eastAsia="en-US" w:bidi="ar-SA"/>
      </w:rPr>
    </w:lvl>
    <w:lvl w:ilvl="6" w:tplc="9C6A20CE">
      <w:numFmt w:val="bullet"/>
      <w:lvlText w:val="•"/>
      <w:lvlJc w:val="left"/>
      <w:pPr>
        <w:ind w:left="1333" w:hanging="114"/>
      </w:pPr>
      <w:rPr>
        <w:rFonts w:hint="default"/>
        <w:lang w:val="en-US" w:eastAsia="en-US" w:bidi="ar-SA"/>
      </w:rPr>
    </w:lvl>
    <w:lvl w:ilvl="7" w:tplc="09E4AE10">
      <w:numFmt w:val="bullet"/>
      <w:lvlText w:val="•"/>
      <w:lvlJc w:val="left"/>
      <w:pPr>
        <w:ind w:left="1535" w:hanging="114"/>
      </w:pPr>
      <w:rPr>
        <w:rFonts w:hint="default"/>
        <w:lang w:val="en-US" w:eastAsia="en-US" w:bidi="ar-SA"/>
      </w:rPr>
    </w:lvl>
    <w:lvl w:ilvl="8" w:tplc="1B50417E">
      <w:numFmt w:val="bullet"/>
      <w:lvlText w:val="•"/>
      <w:lvlJc w:val="left"/>
      <w:pPr>
        <w:ind w:left="1738" w:hanging="114"/>
      </w:pPr>
      <w:rPr>
        <w:rFonts w:hint="default"/>
        <w:lang w:val="en-US" w:eastAsia="en-US" w:bidi="ar-SA"/>
      </w:rPr>
    </w:lvl>
  </w:abstractNum>
  <w:abstractNum w:abstractNumId="2" w15:restartNumberingAfterBreak="0">
    <w:nsid w:val="1ADA5A61"/>
    <w:multiLevelType w:val="hybridMultilevel"/>
    <w:tmpl w:val="21EE0BA8"/>
    <w:lvl w:ilvl="0" w:tplc="A7329D8C">
      <w:numFmt w:val="bullet"/>
      <w:lvlText w:val="•"/>
      <w:lvlJc w:val="left"/>
      <w:pPr>
        <w:ind w:left="113" w:hanging="11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6CD6BA34">
      <w:numFmt w:val="bullet"/>
      <w:lvlText w:val="•"/>
      <w:lvlJc w:val="left"/>
      <w:pPr>
        <w:ind w:left="331" w:hanging="114"/>
      </w:pPr>
      <w:rPr>
        <w:rFonts w:hint="default"/>
        <w:lang w:val="en-US" w:eastAsia="en-US" w:bidi="ar-SA"/>
      </w:rPr>
    </w:lvl>
    <w:lvl w:ilvl="2" w:tplc="160E8BA4">
      <w:numFmt w:val="bullet"/>
      <w:lvlText w:val="•"/>
      <w:lvlJc w:val="left"/>
      <w:pPr>
        <w:ind w:left="542" w:hanging="114"/>
      </w:pPr>
      <w:rPr>
        <w:rFonts w:hint="default"/>
        <w:lang w:val="en-US" w:eastAsia="en-US" w:bidi="ar-SA"/>
      </w:rPr>
    </w:lvl>
    <w:lvl w:ilvl="3" w:tplc="7B587450">
      <w:numFmt w:val="bullet"/>
      <w:lvlText w:val="•"/>
      <w:lvlJc w:val="left"/>
      <w:pPr>
        <w:ind w:left="753" w:hanging="114"/>
      </w:pPr>
      <w:rPr>
        <w:rFonts w:hint="default"/>
        <w:lang w:val="en-US" w:eastAsia="en-US" w:bidi="ar-SA"/>
      </w:rPr>
    </w:lvl>
    <w:lvl w:ilvl="4" w:tplc="9B7C9446">
      <w:numFmt w:val="bullet"/>
      <w:lvlText w:val="•"/>
      <w:lvlJc w:val="left"/>
      <w:pPr>
        <w:ind w:left="964" w:hanging="114"/>
      </w:pPr>
      <w:rPr>
        <w:rFonts w:hint="default"/>
        <w:lang w:val="en-US" w:eastAsia="en-US" w:bidi="ar-SA"/>
      </w:rPr>
    </w:lvl>
    <w:lvl w:ilvl="5" w:tplc="DA384034">
      <w:numFmt w:val="bullet"/>
      <w:lvlText w:val="•"/>
      <w:lvlJc w:val="left"/>
      <w:pPr>
        <w:ind w:left="1175" w:hanging="114"/>
      </w:pPr>
      <w:rPr>
        <w:rFonts w:hint="default"/>
        <w:lang w:val="en-US" w:eastAsia="en-US" w:bidi="ar-SA"/>
      </w:rPr>
    </w:lvl>
    <w:lvl w:ilvl="6" w:tplc="9FCE2722">
      <w:numFmt w:val="bullet"/>
      <w:lvlText w:val="•"/>
      <w:lvlJc w:val="left"/>
      <w:pPr>
        <w:ind w:left="1386" w:hanging="114"/>
      </w:pPr>
      <w:rPr>
        <w:rFonts w:hint="default"/>
        <w:lang w:val="en-US" w:eastAsia="en-US" w:bidi="ar-SA"/>
      </w:rPr>
    </w:lvl>
    <w:lvl w:ilvl="7" w:tplc="BEA8B71C">
      <w:numFmt w:val="bullet"/>
      <w:lvlText w:val="•"/>
      <w:lvlJc w:val="left"/>
      <w:pPr>
        <w:ind w:left="1597" w:hanging="114"/>
      </w:pPr>
      <w:rPr>
        <w:rFonts w:hint="default"/>
        <w:lang w:val="en-US" w:eastAsia="en-US" w:bidi="ar-SA"/>
      </w:rPr>
    </w:lvl>
    <w:lvl w:ilvl="8" w:tplc="55BEDD1A">
      <w:numFmt w:val="bullet"/>
      <w:lvlText w:val="•"/>
      <w:lvlJc w:val="left"/>
      <w:pPr>
        <w:ind w:left="1808" w:hanging="114"/>
      </w:pPr>
      <w:rPr>
        <w:rFonts w:hint="default"/>
        <w:lang w:val="en-US" w:eastAsia="en-US" w:bidi="ar-SA"/>
      </w:rPr>
    </w:lvl>
  </w:abstractNum>
  <w:abstractNum w:abstractNumId="3" w15:restartNumberingAfterBreak="0">
    <w:nsid w:val="389F6241"/>
    <w:multiLevelType w:val="hybridMultilevel"/>
    <w:tmpl w:val="20C0C4D0"/>
    <w:lvl w:ilvl="0" w:tplc="F72A94A8">
      <w:numFmt w:val="bullet"/>
      <w:lvlText w:val="•"/>
      <w:lvlJc w:val="left"/>
      <w:pPr>
        <w:ind w:left="113" w:hanging="11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96C0B586">
      <w:numFmt w:val="bullet"/>
      <w:lvlText w:val="•"/>
      <w:lvlJc w:val="left"/>
      <w:pPr>
        <w:ind w:left="312" w:hanging="114"/>
      </w:pPr>
      <w:rPr>
        <w:rFonts w:hint="default"/>
        <w:lang w:val="en-US" w:eastAsia="en-US" w:bidi="ar-SA"/>
      </w:rPr>
    </w:lvl>
    <w:lvl w:ilvl="2" w:tplc="569CF3A2">
      <w:numFmt w:val="bullet"/>
      <w:lvlText w:val="•"/>
      <w:lvlJc w:val="left"/>
      <w:pPr>
        <w:ind w:left="505" w:hanging="114"/>
      </w:pPr>
      <w:rPr>
        <w:rFonts w:hint="default"/>
        <w:lang w:val="en-US" w:eastAsia="en-US" w:bidi="ar-SA"/>
      </w:rPr>
    </w:lvl>
    <w:lvl w:ilvl="3" w:tplc="173A6364">
      <w:numFmt w:val="bullet"/>
      <w:lvlText w:val="•"/>
      <w:lvlJc w:val="left"/>
      <w:pPr>
        <w:ind w:left="698" w:hanging="114"/>
      </w:pPr>
      <w:rPr>
        <w:rFonts w:hint="default"/>
        <w:lang w:val="en-US" w:eastAsia="en-US" w:bidi="ar-SA"/>
      </w:rPr>
    </w:lvl>
    <w:lvl w:ilvl="4" w:tplc="74BE1ECE">
      <w:numFmt w:val="bullet"/>
      <w:lvlText w:val="•"/>
      <w:lvlJc w:val="left"/>
      <w:pPr>
        <w:ind w:left="890" w:hanging="114"/>
      </w:pPr>
      <w:rPr>
        <w:rFonts w:hint="default"/>
        <w:lang w:val="en-US" w:eastAsia="en-US" w:bidi="ar-SA"/>
      </w:rPr>
    </w:lvl>
    <w:lvl w:ilvl="5" w:tplc="43162796">
      <w:numFmt w:val="bullet"/>
      <w:lvlText w:val="•"/>
      <w:lvlJc w:val="left"/>
      <w:pPr>
        <w:ind w:left="1083" w:hanging="114"/>
      </w:pPr>
      <w:rPr>
        <w:rFonts w:hint="default"/>
        <w:lang w:val="en-US" w:eastAsia="en-US" w:bidi="ar-SA"/>
      </w:rPr>
    </w:lvl>
    <w:lvl w:ilvl="6" w:tplc="0DDE7952">
      <w:numFmt w:val="bullet"/>
      <w:lvlText w:val="•"/>
      <w:lvlJc w:val="left"/>
      <w:pPr>
        <w:ind w:left="1276" w:hanging="114"/>
      </w:pPr>
      <w:rPr>
        <w:rFonts w:hint="default"/>
        <w:lang w:val="en-US" w:eastAsia="en-US" w:bidi="ar-SA"/>
      </w:rPr>
    </w:lvl>
    <w:lvl w:ilvl="7" w:tplc="DFBE22F6">
      <w:numFmt w:val="bullet"/>
      <w:lvlText w:val="•"/>
      <w:lvlJc w:val="left"/>
      <w:pPr>
        <w:ind w:left="1468" w:hanging="114"/>
      </w:pPr>
      <w:rPr>
        <w:rFonts w:hint="default"/>
        <w:lang w:val="en-US" w:eastAsia="en-US" w:bidi="ar-SA"/>
      </w:rPr>
    </w:lvl>
    <w:lvl w:ilvl="8" w:tplc="94B69ABC">
      <w:numFmt w:val="bullet"/>
      <w:lvlText w:val="•"/>
      <w:lvlJc w:val="left"/>
      <w:pPr>
        <w:ind w:left="1661" w:hanging="114"/>
      </w:pPr>
      <w:rPr>
        <w:rFonts w:hint="default"/>
        <w:lang w:val="en-US" w:eastAsia="en-US" w:bidi="ar-SA"/>
      </w:rPr>
    </w:lvl>
  </w:abstractNum>
  <w:abstractNum w:abstractNumId="4" w15:restartNumberingAfterBreak="0">
    <w:nsid w:val="3B6C6F80"/>
    <w:multiLevelType w:val="hybridMultilevel"/>
    <w:tmpl w:val="A62E9E22"/>
    <w:lvl w:ilvl="0" w:tplc="F320BE7A">
      <w:numFmt w:val="bullet"/>
      <w:lvlText w:val="•"/>
      <w:lvlJc w:val="left"/>
      <w:pPr>
        <w:ind w:left="113" w:hanging="11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C9D0A7EC">
      <w:numFmt w:val="bullet"/>
      <w:lvlText w:val="•"/>
      <w:lvlJc w:val="left"/>
      <w:pPr>
        <w:ind w:left="303" w:hanging="114"/>
      </w:pPr>
      <w:rPr>
        <w:rFonts w:hint="default"/>
        <w:lang w:val="en-US" w:eastAsia="en-US" w:bidi="ar-SA"/>
      </w:rPr>
    </w:lvl>
    <w:lvl w:ilvl="2" w:tplc="A6BC0984">
      <w:numFmt w:val="bullet"/>
      <w:lvlText w:val="•"/>
      <w:lvlJc w:val="left"/>
      <w:pPr>
        <w:ind w:left="486" w:hanging="114"/>
      </w:pPr>
      <w:rPr>
        <w:rFonts w:hint="default"/>
        <w:lang w:val="en-US" w:eastAsia="en-US" w:bidi="ar-SA"/>
      </w:rPr>
    </w:lvl>
    <w:lvl w:ilvl="3" w:tplc="83FCBE92">
      <w:numFmt w:val="bullet"/>
      <w:lvlText w:val="•"/>
      <w:lvlJc w:val="left"/>
      <w:pPr>
        <w:ind w:left="669" w:hanging="114"/>
      </w:pPr>
      <w:rPr>
        <w:rFonts w:hint="default"/>
        <w:lang w:val="en-US" w:eastAsia="en-US" w:bidi="ar-SA"/>
      </w:rPr>
    </w:lvl>
    <w:lvl w:ilvl="4" w:tplc="5D0603FE">
      <w:numFmt w:val="bullet"/>
      <w:lvlText w:val="•"/>
      <w:lvlJc w:val="left"/>
      <w:pPr>
        <w:ind w:left="852" w:hanging="114"/>
      </w:pPr>
      <w:rPr>
        <w:rFonts w:hint="default"/>
        <w:lang w:val="en-US" w:eastAsia="en-US" w:bidi="ar-SA"/>
      </w:rPr>
    </w:lvl>
    <w:lvl w:ilvl="5" w:tplc="6D5A84A0">
      <w:numFmt w:val="bullet"/>
      <w:lvlText w:val="•"/>
      <w:lvlJc w:val="left"/>
      <w:pPr>
        <w:ind w:left="1035" w:hanging="114"/>
      </w:pPr>
      <w:rPr>
        <w:rFonts w:hint="default"/>
        <w:lang w:val="en-US" w:eastAsia="en-US" w:bidi="ar-SA"/>
      </w:rPr>
    </w:lvl>
    <w:lvl w:ilvl="6" w:tplc="7E4A58EE">
      <w:numFmt w:val="bullet"/>
      <w:lvlText w:val="•"/>
      <w:lvlJc w:val="left"/>
      <w:pPr>
        <w:ind w:left="1219" w:hanging="114"/>
      </w:pPr>
      <w:rPr>
        <w:rFonts w:hint="default"/>
        <w:lang w:val="en-US" w:eastAsia="en-US" w:bidi="ar-SA"/>
      </w:rPr>
    </w:lvl>
    <w:lvl w:ilvl="7" w:tplc="09B00E90">
      <w:numFmt w:val="bullet"/>
      <w:lvlText w:val="•"/>
      <w:lvlJc w:val="left"/>
      <w:pPr>
        <w:ind w:left="1402" w:hanging="114"/>
      </w:pPr>
      <w:rPr>
        <w:rFonts w:hint="default"/>
        <w:lang w:val="en-US" w:eastAsia="en-US" w:bidi="ar-SA"/>
      </w:rPr>
    </w:lvl>
    <w:lvl w:ilvl="8" w:tplc="2EAE322E">
      <w:numFmt w:val="bullet"/>
      <w:lvlText w:val="•"/>
      <w:lvlJc w:val="left"/>
      <w:pPr>
        <w:ind w:left="1585" w:hanging="114"/>
      </w:pPr>
      <w:rPr>
        <w:rFonts w:hint="default"/>
        <w:lang w:val="en-US" w:eastAsia="en-US" w:bidi="ar-SA"/>
      </w:rPr>
    </w:lvl>
  </w:abstractNum>
  <w:abstractNum w:abstractNumId="5" w15:restartNumberingAfterBreak="0">
    <w:nsid w:val="4B6D4CF1"/>
    <w:multiLevelType w:val="hybridMultilevel"/>
    <w:tmpl w:val="18B0907A"/>
    <w:lvl w:ilvl="0" w:tplc="0B0ABF18">
      <w:numFmt w:val="bullet"/>
      <w:lvlText w:val="•"/>
      <w:lvlJc w:val="left"/>
      <w:pPr>
        <w:ind w:left="390" w:hanging="28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6BE6E3D6">
      <w:numFmt w:val="bullet"/>
      <w:lvlText w:val="•"/>
      <w:lvlJc w:val="left"/>
      <w:pPr>
        <w:ind w:left="907" w:hanging="284"/>
      </w:pPr>
      <w:rPr>
        <w:rFonts w:hint="default"/>
        <w:lang w:val="en-US" w:eastAsia="en-US" w:bidi="ar-SA"/>
      </w:rPr>
    </w:lvl>
    <w:lvl w:ilvl="2" w:tplc="435EC998">
      <w:numFmt w:val="bullet"/>
      <w:lvlText w:val="•"/>
      <w:lvlJc w:val="left"/>
      <w:pPr>
        <w:ind w:left="1415" w:hanging="284"/>
      </w:pPr>
      <w:rPr>
        <w:rFonts w:hint="default"/>
        <w:lang w:val="en-US" w:eastAsia="en-US" w:bidi="ar-SA"/>
      </w:rPr>
    </w:lvl>
    <w:lvl w:ilvl="3" w:tplc="7A823AE2">
      <w:numFmt w:val="bullet"/>
      <w:lvlText w:val="•"/>
      <w:lvlJc w:val="left"/>
      <w:pPr>
        <w:ind w:left="1923" w:hanging="284"/>
      </w:pPr>
      <w:rPr>
        <w:rFonts w:hint="default"/>
        <w:lang w:val="en-US" w:eastAsia="en-US" w:bidi="ar-SA"/>
      </w:rPr>
    </w:lvl>
    <w:lvl w:ilvl="4" w:tplc="3B64BB02">
      <w:numFmt w:val="bullet"/>
      <w:lvlText w:val="•"/>
      <w:lvlJc w:val="left"/>
      <w:pPr>
        <w:ind w:left="2431" w:hanging="284"/>
      </w:pPr>
      <w:rPr>
        <w:rFonts w:hint="default"/>
        <w:lang w:val="en-US" w:eastAsia="en-US" w:bidi="ar-SA"/>
      </w:rPr>
    </w:lvl>
    <w:lvl w:ilvl="5" w:tplc="E5E658DE">
      <w:numFmt w:val="bullet"/>
      <w:lvlText w:val="•"/>
      <w:lvlJc w:val="left"/>
      <w:pPr>
        <w:ind w:left="2938" w:hanging="284"/>
      </w:pPr>
      <w:rPr>
        <w:rFonts w:hint="default"/>
        <w:lang w:val="en-US" w:eastAsia="en-US" w:bidi="ar-SA"/>
      </w:rPr>
    </w:lvl>
    <w:lvl w:ilvl="6" w:tplc="B5F64FB4">
      <w:numFmt w:val="bullet"/>
      <w:lvlText w:val="•"/>
      <w:lvlJc w:val="left"/>
      <w:pPr>
        <w:ind w:left="3446" w:hanging="284"/>
      </w:pPr>
      <w:rPr>
        <w:rFonts w:hint="default"/>
        <w:lang w:val="en-US" w:eastAsia="en-US" w:bidi="ar-SA"/>
      </w:rPr>
    </w:lvl>
    <w:lvl w:ilvl="7" w:tplc="23EC7DEA">
      <w:numFmt w:val="bullet"/>
      <w:lvlText w:val="•"/>
      <w:lvlJc w:val="left"/>
      <w:pPr>
        <w:ind w:left="3954" w:hanging="284"/>
      </w:pPr>
      <w:rPr>
        <w:rFonts w:hint="default"/>
        <w:lang w:val="en-US" w:eastAsia="en-US" w:bidi="ar-SA"/>
      </w:rPr>
    </w:lvl>
    <w:lvl w:ilvl="8" w:tplc="E9DEB00E">
      <w:numFmt w:val="bullet"/>
      <w:lvlText w:val="•"/>
      <w:lvlJc w:val="left"/>
      <w:pPr>
        <w:ind w:left="4462" w:hanging="284"/>
      </w:pPr>
      <w:rPr>
        <w:rFonts w:hint="default"/>
        <w:lang w:val="en-US" w:eastAsia="en-US" w:bidi="ar-SA"/>
      </w:rPr>
    </w:lvl>
  </w:abstractNum>
  <w:abstractNum w:abstractNumId="6" w15:restartNumberingAfterBreak="0">
    <w:nsid w:val="624A78E7"/>
    <w:multiLevelType w:val="hybridMultilevel"/>
    <w:tmpl w:val="105E2D2C"/>
    <w:lvl w:ilvl="0" w:tplc="59FA2560">
      <w:numFmt w:val="bullet"/>
      <w:lvlText w:val="•"/>
      <w:lvlJc w:val="left"/>
      <w:pPr>
        <w:ind w:left="113" w:hanging="11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47DE8B16">
      <w:numFmt w:val="bullet"/>
      <w:lvlText w:val="•"/>
      <w:lvlJc w:val="left"/>
      <w:pPr>
        <w:ind w:left="339" w:hanging="114"/>
      </w:pPr>
      <w:rPr>
        <w:rFonts w:hint="default"/>
        <w:lang w:val="en-US" w:eastAsia="en-US" w:bidi="ar-SA"/>
      </w:rPr>
    </w:lvl>
    <w:lvl w:ilvl="2" w:tplc="2E9A1D40">
      <w:numFmt w:val="bullet"/>
      <w:lvlText w:val="•"/>
      <w:lvlJc w:val="left"/>
      <w:pPr>
        <w:ind w:left="558" w:hanging="114"/>
      </w:pPr>
      <w:rPr>
        <w:rFonts w:hint="default"/>
        <w:lang w:val="en-US" w:eastAsia="en-US" w:bidi="ar-SA"/>
      </w:rPr>
    </w:lvl>
    <w:lvl w:ilvl="3" w:tplc="88D61F96">
      <w:numFmt w:val="bullet"/>
      <w:lvlText w:val="•"/>
      <w:lvlJc w:val="left"/>
      <w:pPr>
        <w:ind w:left="777" w:hanging="114"/>
      </w:pPr>
      <w:rPr>
        <w:rFonts w:hint="default"/>
        <w:lang w:val="en-US" w:eastAsia="en-US" w:bidi="ar-SA"/>
      </w:rPr>
    </w:lvl>
    <w:lvl w:ilvl="4" w:tplc="47666272">
      <w:numFmt w:val="bullet"/>
      <w:lvlText w:val="•"/>
      <w:lvlJc w:val="left"/>
      <w:pPr>
        <w:ind w:left="997" w:hanging="114"/>
      </w:pPr>
      <w:rPr>
        <w:rFonts w:hint="default"/>
        <w:lang w:val="en-US" w:eastAsia="en-US" w:bidi="ar-SA"/>
      </w:rPr>
    </w:lvl>
    <w:lvl w:ilvl="5" w:tplc="073E572A">
      <w:numFmt w:val="bullet"/>
      <w:lvlText w:val="•"/>
      <w:lvlJc w:val="left"/>
      <w:pPr>
        <w:ind w:left="1216" w:hanging="114"/>
      </w:pPr>
      <w:rPr>
        <w:rFonts w:hint="default"/>
        <w:lang w:val="en-US" w:eastAsia="en-US" w:bidi="ar-SA"/>
      </w:rPr>
    </w:lvl>
    <w:lvl w:ilvl="6" w:tplc="4F82A2BC">
      <w:numFmt w:val="bullet"/>
      <w:lvlText w:val="•"/>
      <w:lvlJc w:val="left"/>
      <w:pPr>
        <w:ind w:left="1435" w:hanging="114"/>
      </w:pPr>
      <w:rPr>
        <w:rFonts w:hint="default"/>
        <w:lang w:val="en-US" w:eastAsia="en-US" w:bidi="ar-SA"/>
      </w:rPr>
    </w:lvl>
    <w:lvl w:ilvl="7" w:tplc="755E0CFA">
      <w:numFmt w:val="bullet"/>
      <w:lvlText w:val="•"/>
      <w:lvlJc w:val="left"/>
      <w:pPr>
        <w:ind w:left="1655" w:hanging="114"/>
      </w:pPr>
      <w:rPr>
        <w:rFonts w:hint="default"/>
        <w:lang w:val="en-US" w:eastAsia="en-US" w:bidi="ar-SA"/>
      </w:rPr>
    </w:lvl>
    <w:lvl w:ilvl="8" w:tplc="36ACF206">
      <w:numFmt w:val="bullet"/>
      <w:lvlText w:val="•"/>
      <w:lvlJc w:val="left"/>
      <w:pPr>
        <w:ind w:left="1874" w:hanging="114"/>
      </w:pPr>
      <w:rPr>
        <w:rFonts w:hint="default"/>
        <w:lang w:val="en-US" w:eastAsia="en-US" w:bidi="ar-SA"/>
      </w:rPr>
    </w:lvl>
  </w:abstractNum>
  <w:abstractNum w:abstractNumId="7" w15:restartNumberingAfterBreak="0">
    <w:nsid w:val="71D25949"/>
    <w:multiLevelType w:val="hybridMultilevel"/>
    <w:tmpl w:val="29A037FA"/>
    <w:lvl w:ilvl="0" w:tplc="D7765B5A">
      <w:numFmt w:val="bullet"/>
      <w:lvlText w:val="•"/>
      <w:lvlJc w:val="left"/>
      <w:pPr>
        <w:ind w:left="113" w:hanging="11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04F80E76">
      <w:numFmt w:val="bullet"/>
      <w:lvlText w:val="•"/>
      <w:lvlJc w:val="left"/>
      <w:pPr>
        <w:ind w:left="177" w:hanging="114"/>
      </w:pPr>
      <w:rPr>
        <w:rFonts w:hint="default"/>
        <w:lang w:val="en-US" w:eastAsia="en-US" w:bidi="ar-SA"/>
      </w:rPr>
    </w:lvl>
    <w:lvl w:ilvl="2" w:tplc="436AB380">
      <w:numFmt w:val="bullet"/>
      <w:lvlText w:val="•"/>
      <w:lvlJc w:val="left"/>
      <w:pPr>
        <w:ind w:left="235" w:hanging="114"/>
      </w:pPr>
      <w:rPr>
        <w:rFonts w:hint="default"/>
        <w:lang w:val="en-US" w:eastAsia="en-US" w:bidi="ar-SA"/>
      </w:rPr>
    </w:lvl>
    <w:lvl w:ilvl="3" w:tplc="E0443852">
      <w:numFmt w:val="bullet"/>
      <w:lvlText w:val="•"/>
      <w:lvlJc w:val="left"/>
      <w:pPr>
        <w:ind w:left="293" w:hanging="114"/>
      </w:pPr>
      <w:rPr>
        <w:rFonts w:hint="default"/>
        <w:lang w:val="en-US" w:eastAsia="en-US" w:bidi="ar-SA"/>
      </w:rPr>
    </w:lvl>
    <w:lvl w:ilvl="4" w:tplc="2B0860A8">
      <w:numFmt w:val="bullet"/>
      <w:lvlText w:val="•"/>
      <w:lvlJc w:val="left"/>
      <w:pPr>
        <w:ind w:left="351" w:hanging="114"/>
      </w:pPr>
      <w:rPr>
        <w:rFonts w:hint="default"/>
        <w:lang w:val="en-US" w:eastAsia="en-US" w:bidi="ar-SA"/>
      </w:rPr>
    </w:lvl>
    <w:lvl w:ilvl="5" w:tplc="82882D02">
      <w:numFmt w:val="bullet"/>
      <w:lvlText w:val="•"/>
      <w:lvlJc w:val="left"/>
      <w:pPr>
        <w:ind w:left="409" w:hanging="114"/>
      </w:pPr>
      <w:rPr>
        <w:rFonts w:hint="default"/>
        <w:lang w:val="en-US" w:eastAsia="en-US" w:bidi="ar-SA"/>
      </w:rPr>
    </w:lvl>
    <w:lvl w:ilvl="6" w:tplc="3068608E">
      <w:numFmt w:val="bullet"/>
      <w:lvlText w:val="•"/>
      <w:lvlJc w:val="left"/>
      <w:pPr>
        <w:ind w:left="466" w:hanging="114"/>
      </w:pPr>
      <w:rPr>
        <w:rFonts w:hint="default"/>
        <w:lang w:val="en-US" w:eastAsia="en-US" w:bidi="ar-SA"/>
      </w:rPr>
    </w:lvl>
    <w:lvl w:ilvl="7" w:tplc="A3B0471A">
      <w:numFmt w:val="bullet"/>
      <w:lvlText w:val="•"/>
      <w:lvlJc w:val="left"/>
      <w:pPr>
        <w:ind w:left="524" w:hanging="114"/>
      </w:pPr>
      <w:rPr>
        <w:rFonts w:hint="default"/>
        <w:lang w:val="en-US" w:eastAsia="en-US" w:bidi="ar-SA"/>
      </w:rPr>
    </w:lvl>
    <w:lvl w:ilvl="8" w:tplc="08FC2F4E">
      <w:numFmt w:val="bullet"/>
      <w:lvlText w:val="•"/>
      <w:lvlJc w:val="left"/>
      <w:pPr>
        <w:ind w:left="582" w:hanging="114"/>
      </w:pPr>
      <w:rPr>
        <w:rFonts w:hint="default"/>
        <w:lang w:val="en-US" w:eastAsia="en-US" w:bidi="ar-SA"/>
      </w:rPr>
    </w:lvl>
  </w:abstractNum>
  <w:num w:numId="1" w16cid:durableId="1485701494">
    <w:abstractNumId w:val="5"/>
  </w:num>
  <w:num w:numId="2" w16cid:durableId="1877691091">
    <w:abstractNumId w:val="2"/>
  </w:num>
  <w:num w:numId="3" w16cid:durableId="1727492445">
    <w:abstractNumId w:val="1"/>
  </w:num>
  <w:num w:numId="4" w16cid:durableId="162472690">
    <w:abstractNumId w:val="6"/>
  </w:num>
  <w:num w:numId="5" w16cid:durableId="1909993723">
    <w:abstractNumId w:val="7"/>
  </w:num>
  <w:num w:numId="6" w16cid:durableId="1261180658">
    <w:abstractNumId w:val="3"/>
  </w:num>
  <w:num w:numId="7" w16cid:durableId="1979603007">
    <w:abstractNumId w:val="0"/>
  </w:num>
  <w:num w:numId="8" w16cid:durableId="65110517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711EB"/>
    <w:rsid w:val="000B0203"/>
    <w:rsid w:val="00B24F6E"/>
    <w:rsid w:val="00C711EB"/>
    <w:rsid w:val="00CF7B83"/>
    <w:rsid w:val="00D55301"/>
    <w:rsid w:val="00E27130"/>
    <w:rsid w:val="00ED5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406AE"/>
  <w15:docId w15:val="{D0105ECD-FCAE-D948-99EC-6FA2E610B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390" w:hanging="284"/>
    </w:pPr>
  </w:style>
  <w:style w:type="paragraph" w:customStyle="1" w:styleId="TableParagraph">
    <w:name w:val="Table Paragraph"/>
    <w:basedOn w:val="Normal"/>
    <w:uiPriority w:val="1"/>
    <w:qFormat/>
    <w:pPr>
      <w:spacing w:before="22"/>
      <w:ind w:left="65" w:right="21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197</Words>
  <Characters>1124</Characters>
  <Application>Microsoft Office Word</Application>
  <DocSecurity>0</DocSecurity>
  <Lines>9</Lines>
  <Paragraphs>2</Paragraphs>
  <ScaleCrop>false</ScaleCrop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7</cp:revision>
  <cp:lastPrinted>2025-05-27T11:11:00Z</cp:lastPrinted>
  <dcterms:created xsi:type="dcterms:W3CDTF">2025-05-26T13:06:00Z</dcterms:created>
  <dcterms:modified xsi:type="dcterms:W3CDTF">2025-05-27T11:12:00Z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2023-11-13T00:00:00Z</vt:filetime>
  </property>
  <property fmtid="{D5CDD505-2E9C-101B-9397-08002B2CF9AE}" pid="3" name="Creator">
    <vt:lpwstr>Adobe InDesign 19.0 (Windows)</vt:lpwstr>
  </property>
  <property fmtid="{D5CDD505-2E9C-101B-9397-08002B2CF9AE}" pid="4" name="LastSaved">
    <vt:filetime>2025-05-26T00:00:00Z</vt:filetime>
  </property>
  <property fmtid="{D5CDD505-2E9C-101B-9397-08002B2CF9AE}" pid="5" name="Producer">
    <vt:lpwstr>Adobe PDF Library 17.0</vt:lpwstr>
  </property>
</Properties>
</file>