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78216" w14:textId="09BFF239" w:rsidR="004E2046" w:rsidRDefault="008E4381" w:rsidP="004E2046">
      <w:pPr>
        <w:pStyle w:val="Titolo"/>
      </w:pPr>
      <w:r w:rsidRPr="008E4381">
        <w:t xml:space="preserve">Analisi della </w:t>
      </w:r>
      <w:proofErr w:type="spellStart"/>
      <w:r w:rsidRPr="008E4381">
        <w:t>Buggyness</w:t>
      </w:r>
      <w:proofErr w:type="spellEnd"/>
      <w:r w:rsidRPr="008E4381">
        <w:t xml:space="preserve"> nei Metodi Software</w:t>
      </w:r>
    </w:p>
    <w:p w14:paraId="0AC87AE7" w14:textId="5D4FA116" w:rsidR="00BA4FC7" w:rsidRDefault="00BA4FC7" w:rsidP="0039643B">
      <w:pPr>
        <w:pStyle w:val="Titolo1"/>
        <w:numPr>
          <w:ilvl w:val="0"/>
          <w:numId w:val="1"/>
        </w:numPr>
      </w:pPr>
      <w:r>
        <w:t>Abstract</w:t>
      </w:r>
    </w:p>
    <w:p w14:paraId="051252B7" w14:textId="0B798D5F" w:rsidR="00BA4FC7" w:rsidRPr="00BA4FC7" w:rsidRDefault="00BA4FC7" w:rsidP="00BA4FC7">
      <w:r w:rsidRPr="00BA4FC7">
        <w:t xml:space="preserve">In questo progetto di ingegneria del software viene realizzato un dataset a partire da due progetti open source, finalizzato allo studio della predizione della </w:t>
      </w:r>
      <w:proofErr w:type="spellStart"/>
      <w:r w:rsidRPr="00BA4FC7">
        <w:t>buggyness</w:t>
      </w:r>
      <w:proofErr w:type="spellEnd"/>
      <w:r w:rsidRPr="00BA4FC7">
        <w:t xml:space="preserve"> a livello di metodo software. Il dataset comprende informazioni dettagliate sui metodi presenti in diverse release, con annotazioni sul loro stato buggy o non buggy. Su tale dataset vengono addestrati e valutati diversi modelli di machine learning con l’obiettivo di prevedere se, all’interno di una specifica release, un metodo risulti buggy. L’analisi consente di confrontare le prestazioni di modelli classici e avanzati, individuando le caratteristiche maggiormente rilevanti per la predizione degli errori. I risultati ottenuti evidenziano la possibilità di identificare con buona accuratezza i metodi problematici, fornendo un supporto significativo alle attività di testing e manutenzione. Il progetto contribuisce a migliorare la gestione della qualità del software tramite approcci data-</w:t>
      </w:r>
      <w:proofErr w:type="spellStart"/>
      <w:r w:rsidRPr="00BA4FC7">
        <w:t>driven</w:t>
      </w:r>
      <w:proofErr w:type="spellEnd"/>
      <w:r w:rsidRPr="00BA4FC7">
        <w:t>, promuovendo processi di sviluppo più efficienti e affidabili.</w:t>
      </w:r>
    </w:p>
    <w:p w14:paraId="33D15335" w14:textId="6EB82D25" w:rsidR="004E2046" w:rsidRDefault="00BA4FC7" w:rsidP="0039643B">
      <w:pPr>
        <w:pStyle w:val="Titolo1"/>
        <w:numPr>
          <w:ilvl w:val="0"/>
          <w:numId w:val="1"/>
        </w:numPr>
      </w:pPr>
      <w:r>
        <w:t>Introduzione</w:t>
      </w:r>
    </w:p>
    <w:p w14:paraId="39A079A3" w14:textId="1C31F783" w:rsidR="00BA4FC7" w:rsidRDefault="00BA4FC7" w:rsidP="00BA4FC7">
      <w:r>
        <w:t>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(bug)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supportare processi di sviluppo più efficaci e orientati alla qualità.</w:t>
      </w:r>
    </w:p>
    <w:p w14:paraId="01188402" w14:textId="43F12A4A" w:rsidR="00BA4FC7" w:rsidRDefault="00BA4FC7" w:rsidP="00BA4FC7">
      <w:r>
        <w:t xml:space="preserve">Nonostante l’ampio interesse verso la qualità del codice, esiste una carenza di evidenze empiriche solide riguardo all’impatto della riduzione dei cosiddetti “code </w:t>
      </w:r>
      <w:proofErr w:type="spellStart"/>
      <w:r>
        <w:t>smells</w:t>
      </w:r>
      <w:proofErr w:type="spellEnd"/>
      <w:r>
        <w:t xml:space="preserve">” e altre metriche di qualità sul livello di </w:t>
      </w:r>
      <w:proofErr w:type="spellStart"/>
      <w:r>
        <w:t>buggyness</w:t>
      </w:r>
      <w:proofErr w:type="spellEnd"/>
      <w:r>
        <w:t xml:space="preserve"> dei singoli metodi nelle release software. Gran parte della letteratura si concentra sull’analisi a livello di classi o moduli, mentre la granularità metodologica, cruciale per interventi mirati, è ancora poco esplorata. Questa lacuna limita la possibilità di definire strategie preventive e di ottimizzare le attività di testing focalizzandosi sulle unità di codice più a rischio.</w:t>
      </w:r>
    </w:p>
    <w:p w14:paraId="50DFC546" w14:textId="15F04096" w:rsidR="00BA4FC7" w:rsidRDefault="00BA4FC7" w:rsidP="00BA4FC7">
      <w:r>
        <w:t>Il presente studio si inserisce in questo contesto con l’obiettivo di colmare tale gap attraverso un’analisi empirica basata su due progetti open source. Viene creato un dataset dettagliato contenente informazioni sulle modifiche e sullo stato buggy dei metodi in più release, da cui vengono estratte caratteristiche significative per la costruzione di modelli predittivi. Le domande di ricerca fondamentali a cui si risponde sono: quale classificatore è in grado di prevedere con maggiore accuratezza se un metodo sarà buggy in una data release? Quanti metodi buggy si potrebbero potenzialmente evitare applicando tecniche di predizione efficaci? La risposta a queste domande permette di valutare l’efficacia dei modelli di machine learning nell’identificazione precoce di metodi problematici, offrendo così un contributo pratico e teorico alla gestione della qualità del software.</w:t>
      </w:r>
    </w:p>
    <w:p w14:paraId="2C050384" w14:textId="33A00022" w:rsidR="00BA4FC7" w:rsidRDefault="00BA4FC7" w:rsidP="00BA4FC7">
      <w:r>
        <w:t>La struttura del lavoro è organizzata come segue: nella Sezione 2 vengono descritti i dati raccolti e le caratteristiche del dataset; nella Sezione 3 si illustrano i modelli predittivi adottati e le metodologie di valutazione; nella Sezione 4 vengono presentati e discussi i risultati ottenuti; infine, nella Sezione 5 si forniscono le conclusioni e le prospettive future di ricerca.</w:t>
      </w:r>
    </w:p>
    <w:p w14:paraId="727E9374" w14:textId="527528E1" w:rsidR="008E4381" w:rsidRDefault="008E4381" w:rsidP="0039643B">
      <w:pPr>
        <w:pStyle w:val="Titolo1"/>
        <w:numPr>
          <w:ilvl w:val="0"/>
          <w:numId w:val="1"/>
        </w:numPr>
      </w:pPr>
      <w:r>
        <w:t>Misurazioni e metodologia</w:t>
      </w:r>
    </w:p>
    <w:p w14:paraId="5EDA9092" w14:textId="09C85745" w:rsidR="008E4381" w:rsidRDefault="008E4381" w:rsidP="0039643B">
      <w:pPr>
        <w:pStyle w:val="Titolo2"/>
        <w:numPr>
          <w:ilvl w:val="1"/>
          <w:numId w:val="1"/>
        </w:numPr>
      </w:pPr>
      <w:r>
        <w:t xml:space="preserve">Dataset &amp; Label </w:t>
      </w:r>
      <w:proofErr w:type="spellStart"/>
      <w:r>
        <w:t>Extraction</w:t>
      </w:r>
      <w:proofErr w:type="spellEnd"/>
    </w:p>
    <w:p w14:paraId="69387306" w14:textId="18EEE234" w:rsidR="008E4381" w:rsidRDefault="008E4381" w:rsidP="008E4381">
      <w:r>
        <w:t xml:space="preserve">Il dataset utilizzato per l’analisi è stato creato a partire da due progetti open source, </w:t>
      </w:r>
      <w:proofErr w:type="spellStart"/>
      <w:r>
        <w:t>Bookkeeper</w:t>
      </w:r>
      <w:proofErr w:type="spellEnd"/>
      <w:r>
        <w:t xml:space="preserve"> e </w:t>
      </w:r>
      <w:proofErr w:type="spellStart"/>
      <w:r>
        <w:t>OpenJPA</w:t>
      </w:r>
      <w:proofErr w:type="spellEnd"/>
      <w:r>
        <w:t xml:space="preserve">, entrambi con un </w:t>
      </w:r>
      <w:r>
        <w:lastRenderedPageBreak/>
        <w:t xml:space="preserve">numero significativo di release ottenute tramite il sistema di tracciamento </w:t>
      </w:r>
      <w:proofErr w:type="spellStart"/>
      <w:r>
        <w:t>Jira</w:t>
      </w:r>
      <w:proofErr w:type="spellEnd"/>
      <w:r>
        <w:t xml:space="preserve">. Per ciascuna release sono stati raccolti i metodi presenti, insieme alle loro caratteristiche statiche e dinamiche. L’estrazione delle etichette “buggy” è stata eseguita collegando i commit ai ticket </w:t>
      </w:r>
      <w:proofErr w:type="spellStart"/>
      <w:r>
        <w:t>Jira</w:t>
      </w:r>
      <w:proofErr w:type="spellEnd"/>
      <w:r>
        <w:t xml:space="preserve"> utilizzando la tecnica </w:t>
      </w:r>
      <w:proofErr w:type="spellStart"/>
      <w:r>
        <w:t>Proportion</w:t>
      </w:r>
      <w:proofErr w:type="spellEnd"/>
      <w:r>
        <w:t xml:space="preserve"> per assegnare le versioni affette ai ticket privi di tale informazione esplicita. Questa metodologia ha consentito di associare in modo più completo i difetti ai metodi coinvolti nelle varie release. Il dataset finale comprende informazioni su metodi e release, con una varietà di metriche relative alla struttura del codice e alla sua evoluzione nel tempo.</w:t>
      </w:r>
    </w:p>
    <w:p w14:paraId="35A18CDE" w14:textId="446A112C" w:rsidR="008E4381" w:rsidRDefault="008E4381" w:rsidP="0039643B">
      <w:pPr>
        <w:pStyle w:val="Titolo2"/>
        <w:numPr>
          <w:ilvl w:val="1"/>
          <w:numId w:val="1"/>
        </w:numPr>
      </w:pPr>
      <w:proofErr w:type="spellStart"/>
      <w:r>
        <w:t>Metrics</w:t>
      </w:r>
      <w:proofErr w:type="spellEnd"/>
      <w:r>
        <w:t xml:space="preserve"> &amp; </w:t>
      </w:r>
      <w:proofErr w:type="spellStart"/>
      <w:r>
        <w:t>Definitions</w:t>
      </w:r>
      <w:proofErr w:type="spellEnd"/>
    </w:p>
    <w:p w14:paraId="655327D7" w14:textId="6B0829BA" w:rsidR="00F158DE" w:rsidRDefault="00F158DE" w:rsidP="00F158DE">
      <w:r>
        <w:t xml:space="preserve">Nel progetto sono state utilizzate diverse caratteristiche per descrivere ogni metodo all’interno di una specifica release, includendo sia metriche strutturali, come linee di codice (LOC), numero di </w:t>
      </w:r>
      <w:proofErr w:type="spellStart"/>
      <w:r>
        <w:t>statement</w:t>
      </w:r>
      <w:proofErr w:type="spellEnd"/>
      <w:r>
        <w:t xml:space="preserve">, complessità </w:t>
      </w:r>
      <w:proofErr w:type="spellStart"/>
      <w:r>
        <w:t>ciclomatica</w:t>
      </w:r>
      <w:proofErr w:type="spellEnd"/>
      <w:r>
        <w:t xml:space="preserve">, complessità cognitiva, </w:t>
      </w:r>
      <w:proofErr w:type="spellStart"/>
      <w:r>
        <w:t>branch</w:t>
      </w:r>
      <w:proofErr w:type="spellEnd"/>
      <w:r>
        <w:t xml:space="preserve"> points e nesting </w:t>
      </w:r>
      <w:proofErr w:type="spellStart"/>
      <w:r>
        <w:t>depth</w:t>
      </w:r>
      <w:proofErr w:type="spellEnd"/>
      <w:r>
        <w:t xml:space="preserve">, sia metriche storiche, come il numero di autori, il </w:t>
      </w:r>
      <w:proofErr w:type="spellStart"/>
      <w:r>
        <w:t>churn</w:t>
      </w:r>
      <w:proofErr w:type="spellEnd"/>
      <w:r>
        <w:t xml:space="preserve"> complessivo e medio, le linee aggiunte e rimosse, il numero di modifiche (</w:t>
      </w:r>
      <w:proofErr w:type="spellStart"/>
      <w:r>
        <w:t>MethodHistories</w:t>
      </w:r>
      <w:proofErr w:type="spellEnd"/>
      <w:r>
        <w:t xml:space="preserve">) e l’età del metodo. Queste informazioni sono state estratte a livello di metodo sfruttando strumenti basati su </w:t>
      </w:r>
      <w:proofErr w:type="spellStart"/>
      <w:r>
        <w:t>JavaParser</w:t>
      </w:r>
      <w:proofErr w:type="spellEnd"/>
      <w:r>
        <w:t>, garantendo così un’elevata precisione e granularità.</w:t>
      </w:r>
    </w:p>
    <w:p w14:paraId="373ED52C" w14:textId="3335C4D9" w:rsidR="00F158DE" w:rsidRDefault="00F158DE" w:rsidP="00F158DE">
      <w:r>
        <w:t xml:space="preserve">L’efficacia dei modelli predittivi è stata valutata attraverso quattro metriche principali: l’AUC (Area Under the Curve), che misura la capacità del classificatore di distinguere correttamente metodi buggy da quelli non buggy; la Kappa, che valuta la qualità della classificazione rispetto al caso casuale; la </w:t>
      </w:r>
      <w:proofErr w:type="spellStart"/>
      <w:r>
        <w:t>precision</w:t>
      </w:r>
      <w:proofErr w:type="spellEnd"/>
      <w:r>
        <w:t>, che rappresenta la proporzione di veri positivi tra quelli predetti come buggy; e il recall, che indica la proporzione di metodi effettivamente buggy che sono stati correttamente identificati.</w:t>
      </w:r>
    </w:p>
    <w:p w14:paraId="00BB8FCC" w14:textId="5952A439" w:rsidR="00F158DE" w:rsidRDefault="00F158DE" w:rsidP="00F158DE">
      <w:r>
        <w:t xml:space="preserve">L’analisi delle correlazioni statistiche tra ciascuna metrica e la variabile target Buggy, condotta utilizzando i coefficienti di Pearson e </w:t>
      </w:r>
      <w:proofErr w:type="spellStart"/>
      <w:r>
        <w:t>Spearman</w:t>
      </w:r>
      <w:proofErr w:type="spellEnd"/>
      <w:r>
        <w:t xml:space="preserve">, ha messo in evidenza una marcata differenza nella natura dei due progetti. In </w:t>
      </w:r>
      <w:proofErr w:type="spellStart"/>
      <w:r>
        <w:t>Bookkeeper</w:t>
      </w:r>
      <w:proofErr w:type="spellEnd"/>
      <w:r>
        <w:t xml:space="preserve">, le metriche storiche si sono dimostrate più rilevanti rispetto a quelle strutturali. In particolare, si osservano forti </w:t>
      </w:r>
      <w:r>
        <w:t xml:space="preserve">correlazioni negative con la presenza di bug per metriche come </w:t>
      </w:r>
      <w:proofErr w:type="spellStart"/>
      <w:r>
        <w:t>AvgChurn</w:t>
      </w:r>
      <w:proofErr w:type="spellEnd"/>
      <w:r>
        <w:t xml:space="preserve"> (Pearson pari a -0.40), </w:t>
      </w:r>
      <w:proofErr w:type="spellStart"/>
      <w:r>
        <w:t>AddedLines</w:t>
      </w:r>
      <w:proofErr w:type="spellEnd"/>
      <w:r>
        <w:t xml:space="preserve"> (</w:t>
      </w:r>
      <w:proofErr w:type="spellStart"/>
      <w:r>
        <w:t>Spearman</w:t>
      </w:r>
      <w:proofErr w:type="spellEnd"/>
      <w:r>
        <w:t xml:space="preserve"> pari a -0.35), </w:t>
      </w:r>
      <w:proofErr w:type="spellStart"/>
      <w:r>
        <w:t>AvgAddedLines</w:t>
      </w:r>
      <w:proofErr w:type="spellEnd"/>
      <w:r>
        <w:t xml:space="preserve"> (Pearson pari a -0.36) e </w:t>
      </w:r>
      <w:proofErr w:type="spellStart"/>
      <w:r>
        <w:t>MethodHistories</w:t>
      </w:r>
      <w:proofErr w:type="spellEnd"/>
      <w:r>
        <w:t xml:space="preserve"> (Pearson pari a -0.31). Questo suggerisce che metodi frequentemente modificati ma con modifiche di entità contenuta tendono a stabilizzarsi nel tempo, risultando meno soggetti a introdurre bug.</w:t>
      </w:r>
    </w:p>
    <w:p w14:paraId="21E73B90" w14:textId="30CD9179" w:rsidR="00F158DE" w:rsidRDefault="00F158DE" w:rsidP="00F158DE">
      <w:r>
        <w:t xml:space="preserve">Nel caso di </w:t>
      </w:r>
      <w:proofErr w:type="spellStart"/>
      <w:r>
        <w:t>OpenJPA</w:t>
      </w:r>
      <w:proofErr w:type="spellEnd"/>
      <w:r>
        <w:t xml:space="preserve">, invece, le metriche strutturali risultano predominanti. Si osservano, ad esempio, correlazioni positive tra la presenza di bug e LOC (Pearson pari a 0.42), Statement (Pearson pari a 0.39), </w:t>
      </w:r>
      <w:proofErr w:type="spellStart"/>
      <w:r>
        <w:t>NestingDepth</w:t>
      </w:r>
      <w:proofErr w:type="spellEnd"/>
      <w:r>
        <w:t xml:space="preserve"> (Pearson pari a 0.36) e </w:t>
      </w:r>
      <w:proofErr w:type="spellStart"/>
      <w:r>
        <w:t>Cyclomatic</w:t>
      </w:r>
      <w:proofErr w:type="spellEnd"/>
      <w:r>
        <w:t xml:space="preserve"> </w:t>
      </w:r>
      <w:proofErr w:type="spellStart"/>
      <w:r>
        <w:t>Complexity</w:t>
      </w:r>
      <w:proofErr w:type="spellEnd"/>
      <w:r>
        <w:t xml:space="preserve"> (Pearson pari a 0.35). Ciò indica che la complessità interna del codice gioca un ruolo cruciale nella determinazione della qualità, e che metodi più lunghi, profondi o complessi sono maggiormente associati a difetti.</w:t>
      </w:r>
    </w:p>
    <w:p w14:paraId="10063885" w14:textId="3EE4CFE4" w:rsidR="00286F87" w:rsidRDefault="00F158DE" w:rsidP="00F158DE">
      <w:r>
        <w:t xml:space="preserve">Queste differenze evidenziano due approcci progettuali profondamente diversi. In </w:t>
      </w:r>
      <w:proofErr w:type="spellStart"/>
      <w:r>
        <w:t>Bookkeeper</w:t>
      </w:r>
      <w:proofErr w:type="spellEnd"/>
      <w:r>
        <w:t xml:space="preserve"> la qualità sembra dipendere maggiormente dalla stabilità del metodo nel tempo, suggerendo un’organizzazione che privilegia l’evoluzione controllata e il mantenimento continuo. In </w:t>
      </w:r>
      <w:proofErr w:type="spellStart"/>
      <w:r>
        <w:t>OpenJPA</w:t>
      </w:r>
      <w:proofErr w:type="spellEnd"/>
      <w:r>
        <w:t>, al contrario, la qualità è legata alla semplicità strutturale, suggerendo una progettazione più focalizzata sulla leggibilità e sulla manutenibilità del singolo metodo. Di conseguenza, i modelli predittivi per i due progetti devono tenere conto non solo delle metriche disponibili, ma anche del contesto di sviluppo che queste metriche riflettono.</w:t>
      </w:r>
    </w:p>
    <w:p w14:paraId="58A132F2" w14:textId="2630D15F" w:rsidR="008E4381" w:rsidRDefault="008E4381" w:rsidP="0039643B">
      <w:pPr>
        <w:pStyle w:val="Titolo2"/>
        <w:numPr>
          <w:ilvl w:val="1"/>
          <w:numId w:val="1"/>
        </w:numPr>
      </w:pPr>
      <w:proofErr w:type="spellStart"/>
      <w:r>
        <w:t>Experimental</w:t>
      </w:r>
      <w:proofErr w:type="spellEnd"/>
      <w:r>
        <w:t xml:space="preserve"> </w:t>
      </w:r>
      <w:proofErr w:type="spellStart"/>
      <w:r>
        <w:t>Protocol</w:t>
      </w:r>
      <w:proofErr w:type="spellEnd"/>
    </w:p>
    <w:p w14:paraId="4BD629F9" w14:textId="6849D39C" w:rsidR="00F158DE" w:rsidRDefault="00F158DE" w:rsidP="00F158DE">
      <w:r>
        <w:t xml:space="preserve">Il protocollo sperimentale adottato si basa su uno schema temporale </w:t>
      </w:r>
      <w:proofErr w:type="spellStart"/>
      <w:r>
        <w:t>walk-forward</w:t>
      </w:r>
      <w:proofErr w:type="spellEnd"/>
      <w:r>
        <w:t>, in cui ogni release viene predetta utilizzando esclusivamente i dati provenienti dalle versioni precedenti. Questa strategia, oltre a prevenire fenomeni di data leakage, simula realisticamente lo scenario in cui un modello predittivo viene impiegato per supportare decisioni su nuove versioni del software.</w:t>
      </w:r>
    </w:p>
    <w:p w14:paraId="2DDBBE11" w14:textId="7347EE52" w:rsidR="00F158DE" w:rsidRDefault="00F158DE" w:rsidP="00F158DE">
      <w:r>
        <w:t xml:space="preserve">Per la selezione automatica delle feature è stato utilizzato l'information gain con soglia pari a 1. Questo approccio ha permesso di ridurre la dimensionalità del problema mantenendo </w:t>
      </w:r>
      <w:r>
        <w:lastRenderedPageBreak/>
        <w:t xml:space="preserve">prestazioni sostanzialmente invariate. In </w:t>
      </w:r>
      <w:proofErr w:type="spellStart"/>
      <w:r>
        <w:t>Bookkeeper</w:t>
      </w:r>
      <w:proofErr w:type="spellEnd"/>
      <w:r>
        <w:t xml:space="preserve">, ad esempio, il numero di feature è passato da 22 a 13, mentre in </w:t>
      </w:r>
      <w:proofErr w:type="spellStart"/>
      <w:r>
        <w:t>OpenJPA</w:t>
      </w:r>
      <w:proofErr w:type="spellEnd"/>
      <w:r>
        <w:t xml:space="preserve"> si è ridotto da 22 a 18. Nonostante ciò, i modelli costruiti su </w:t>
      </w:r>
      <w:proofErr w:type="gramStart"/>
      <w:r>
        <w:t>queste sottoinsiemi</w:t>
      </w:r>
      <w:proofErr w:type="gramEnd"/>
      <w:r>
        <w:t xml:space="preserve"> hanno mostrato performance molto simili a quelli basati su tutte le feature. Nel caso di </w:t>
      </w:r>
      <w:proofErr w:type="spellStart"/>
      <w:r>
        <w:t>Bookkeeper</w:t>
      </w:r>
      <w:proofErr w:type="spellEnd"/>
      <w:r>
        <w:t xml:space="preserve">, ad esempio, la AUC del classificatore Random </w:t>
      </w:r>
      <w:proofErr w:type="spellStart"/>
      <w:r>
        <w:t>Forest</w:t>
      </w:r>
      <w:proofErr w:type="spellEnd"/>
      <w:r>
        <w:t xml:space="preserve"> si è mantenuta stabile (da 0.74 con tutte le feature a 0.73 con info gain), così come la precisione (0.55 con tutte le feature e 0.54 con info gain). Questo risultato dimostra che, sebbene l'approccio none produca risultati validi, l’uso dell’information gain consente di semplificare il modello, riducendo la complessità computazionale e migliorando la comprensibilità, senza compromettere in modo significativo la capacità predittiva.</w:t>
      </w:r>
    </w:p>
    <w:p w14:paraId="34BD87FA" w14:textId="298EBA26" w:rsidR="00F158DE" w:rsidRDefault="00F158DE" w:rsidP="00F158DE">
      <w:r>
        <w:t xml:space="preserve">Sono state inoltre considerate strategie alternative di selezione automatica, come la </w:t>
      </w:r>
      <w:proofErr w:type="spellStart"/>
      <w:r>
        <w:t>forward</w:t>
      </w:r>
      <w:proofErr w:type="spellEnd"/>
      <w:r>
        <w:t xml:space="preserve"> </w:t>
      </w:r>
      <w:proofErr w:type="spellStart"/>
      <w:r>
        <w:t>search</w:t>
      </w:r>
      <w:proofErr w:type="spellEnd"/>
      <w:r>
        <w:t xml:space="preserve"> e la </w:t>
      </w:r>
      <w:proofErr w:type="spellStart"/>
      <w:r>
        <w:t>backward</w:t>
      </w:r>
      <w:proofErr w:type="spellEnd"/>
      <w:r>
        <w:t xml:space="preserve"> </w:t>
      </w:r>
      <w:proofErr w:type="spellStart"/>
      <w:r>
        <w:t>elimination</w:t>
      </w:r>
      <w:proofErr w:type="spellEnd"/>
      <w:r>
        <w:t xml:space="preserve">. Tuttavia, la </w:t>
      </w:r>
      <w:proofErr w:type="spellStart"/>
      <w:r>
        <w:t>backward</w:t>
      </w:r>
      <w:proofErr w:type="spellEnd"/>
      <w:r>
        <w:t xml:space="preserve"> </w:t>
      </w:r>
      <w:proofErr w:type="spellStart"/>
      <w:r>
        <w:t>elimination</w:t>
      </w:r>
      <w:proofErr w:type="spellEnd"/>
      <w:r>
        <w:t xml:space="preserve"> si è dimostrata rapidamente impraticabile a causa dell’elevato costo computazionale necessario per esplorare tutte le combinazioni di feature. La </w:t>
      </w:r>
      <w:proofErr w:type="spellStart"/>
      <w:r>
        <w:t>forward</w:t>
      </w:r>
      <w:proofErr w:type="spellEnd"/>
      <w:r>
        <w:t xml:space="preserve"> </w:t>
      </w:r>
      <w:proofErr w:type="spellStart"/>
      <w:r>
        <w:t>search</w:t>
      </w:r>
      <w:proofErr w:type="spellEnd"/>
      <w:r>
        <w:t xml:space="preserve">, invece, ha prodotto risultati deludenti in entrambi i progetti: nel caso di </w:t>
      </w:r>
      <w:proofErr w:type="spellStart"/>
      <w:r>
        <w:t>Bookkeeper</w:t>
      </w:r>
      <w:proofErr w:type="spellEnd"/>
      <w:r>
        <w:t xml:space="preserve"> si è rivelata inefficiente, generando insiemi di feature sub-ottimali e modelli con AUC inferiori a quelli ottenuti con info gain; nel caso di </w:t>
      </w:r>
      <w:proofErr w:type="spellStart"/>
      <w:r>
        <w:t>OpenJPA</w:t>
      </w:r>
      <w:proofErr w:type="spellEnd"/>
      <w:r>
        <w:t>, la selezione si è interrotta prematuramente dopo pochissime iterazioni, restituendo modelli incapaci di superare una AUC di 0.65, ben al di sotto delle prestazioni ottenute con info gain (pari a 0.72).</w:t>
      </w:r>
    </w:p>
    <w:p w14:paraId="2F7E499E" w14:textId="66163FC9" w:rsidR="008E4381" w:rsidRDefault="00F158DE" w:rsidP="00F158DE">
      <w:r>
        <w:t xml:space="preserve">I classificatori testati includono </w:t>
      </w:r>
      <w:proofErr w:type="spellStart"/>
      <w:r>
        <w:t>Naive</w:t>
      </w:r>
      <w:proofErr w:type="spellEnd"/>
      <w:r>
        <w:t xml:space="preserve"> </w:t>
      </w:r>
      <w:proofErr w:type="spellStart"/>
      <w:r>
        <w:t>Bayes</w:t>
      </w:r>
      <w:proofErr w:type="spellEnd"/>
      <w:r>
        <w:t xml:space="preserve">, Random </w:t>
      </w:r>
      <w:proofErr w:type="spellStart"/>
      <w:r>
        <w:t>Forest</w:t>
      </w:r>
      <w:proofErr w:type="spellEnd"/>
      <w:r>
        <w:t xml:space="preserve"> e </w:t>
      </w:r>
      <w:proofErr w:type="spellStart"/>
      <w:r>
        <w:t>IBk</w:t>
      </w:r>
      <w:proofErr w:type="spellEnd"/>
      <w:r>
        <w:t xml:space="preserve"> (k-</w:t>
      </w:r>
      <w:proofErr w:type="spellStart"/>
      <w:r>
        <w:t>Nearest</w:t>
      </w:r>
      <w:proofErr w:type="spellEnd"/>
      <w:r>
        <w:t xml:space="preserve"> </w:t>
      </w:r>
      <w:proofErr w:type="spellStart"/>
      <w:r>
        <w:t>Neighbors</w:t>
      </w:r>
      <w:proofErr w:type="spellEnd"/>
      <w:r>
        <w:t xml:space="preserve">). Tra questi, Random </w:t>
      </w:r>
      <w:proofErr w:type="spellStart"/>
      <w:r>
        <w:t>Forest</w:t>
      </w:r>
      <w:proofErr w:type="spellEnd"/>
      <w:r>
        <w:t xml:space="preserve"> si è confermato il modello più efficace per entrambi i progetti, garantendo un buon equilibrio tra accuratezza, robustezza e interpretabilità, specialmente se combinato con la riduzione delle feature tramite info gain. Tutti gli esperimenti sono stati eseguiti con </w:t>
      </w:r>
      <w:proofErr w:type="spellStart"/>
      <w:r>
        <w:t>seed</w:t>
      </w:r>
      <w:proofErr w:type="spellEnd"/>
      <w:r>
        <w:t xml:space="preserve"> fisso, garantendo la piena riproducibilità dei risultati.</w:t>
      </w:r>
    </w:p>
    <w:p w14:paraId="1ADB1010" w14:textId="02E81AD1" w:rsidR="008E4381" w:rsidRDefault="008E4381" w:rsidP="0039643B">
      <w:pPr>
        <w:pStyle w:val="Titolo2"/>
        <w:numPr>
          <w:ilvl w:val="1"/>
          <w:numId w:val="1"/>
        </w:numPr>
      </w:pPr>
      <w:proofErr w:type="spellStart"/>
      <w:r>
        <w:t>Assumptions</w:t>
      </w:r>
      <w:proofErr w:type="spellEnd"/>
      <w:r>
        <w:t xml:space="preserve"> / </w:t>
      </w:r>
      <w:proofErr w:type="spellStart"/>
      <w:r>
        <w:t>Shortcuts</w:t>
      </w:r>
      <w:proofErr w:type="spellEnd"/>
    </w:p>
    <w:p w14:paraId="7BB8B62C" w14:textId="3DE4D590" w:rsidR="00286F87" w:rsidRDefault="008E4381" w:rsidP="008E4381">
      <w:r w:rsidRPr="008E4381">
        <w:t xml:space="preserve">Nell’analisi si è assunta l’indipendenza tra le coppie metodo–release, trattandole come unità distinte, anche se in realtà possono esistere dipendenze temporali tra versioni consecutive. </w:t>
      </w:r>
      <w:r w:rsidRPr="008E4381">
        <w:t xml:space="preserve">La scelta di limitare la sperimentazione a tre classificatori noti è stata motivata dall’obiettivo di focalizzarsi su modelli ampiamente studiati e interpretabili. È stato considerato che, qualora un metodo non fosse stato modificato in una release, le sue metriche statiche (come LOC e numero di </w:t>
      </w:r>
      <w:proofErr w:type="spellStart"/>
      <w:r w:rsidRPr="008E4381">
        <w:t>statement</w:t>
      </w:r>
      <w:proofErr w:type="spellEnd"/>
      <w:r w:rsidRPr="008E4381">
        <w:t xml:space="preserve">) restassero invariate rispetto alla release precedente. Il </w:t>
      </w:r>
      <w:proofErr w:type="spellStart"/>
      <w:r w:rsidRPr="008E4381">
        <w:t>refactoring</w:t>
      </w:r>
      <w:proofErr w:type="spellEnd"/>
      <w:r w:rsidRPr="008E4381">
        <w:t xml:space="preserve"> manuale rilevante è stato eseguito da un singolo sviluppatore, pertanto cambiamenti stilistici minori e non funzionali sono stati ignorati nel processo di analisi. Poiché non sono disponibili strumenti di analisi statica specifici a livello di metodo, sono stati implementati estrattori di metriche personalizzati basati sul </w:t>
      </w:r>
      <w:proofErr w:type="spellStart"/>
      <w:r w:rsidRPr="008E4381">
        <w:t>parsing</w:t>
      </w:r>
      <w:proofErr w:type="spellEnd"/>
      <w:r w:rsidRPr="008E4381">
        <w:t xml:space="preserve"> del codice sorgente con l’ausilio di </w:t>
      </w:r>
      <w:proofErr w:type="spellStart"/>
      <w:r w:rsidRPr="008E4381">
        <w:t>JavaParser</w:t>
      </w:r>
      <w:proofErr w:type="spellEnd"/>
      <w:r w:rsidRPr="008E4381">
        <w:t>. Questa soluzione ha consentito di calcolare in modo affidabile le metriche di complessità e struttura a livello metodologico, riducendo potenziali errori di attribuzione e garantendo coerenza nell’estrazione delle feature.</w:t>
      </w:r>
    </w:p>
    <w:p w14:paraId="5A1D2886" w14:textId="26C91458" w:rsidR="00800D0D" w:rsidRDefault="00C320FB" w:rsidP="00800D0D">
      <w:pPr>
        <w:pStyle w:val="Titolo1"/>
        <w:numPr>
          <w:ilvl w:val="0"/>
          <w:numId w:val="1"/>
        </w:numPr>
      </w:pPr>
      <w:r>
        <w:t>Risultati</w:t>
      </w:r>
    </w:p>
    <w:p w14:paraId="2543B459" w14:textId="77777777" w:rsidR="006A3695" w:rsidRDefault="006A3695" w:rsidP="006A3695">
      <w:r>
        <w:t xml:space="preserve">Questo capitolo presenta i risultati ottenuti dall’analisi dei progetti </w:t>
      </w:r>
      <w:proofErr w:type="spellStart"/>
      <w:r>
        <w:t>Bookkeeper</w:t>
      </w:r>
      <w:proofErr w:type="spellEnd"/>
      <w:r>
        <w:t xml:space="preserve"> e </w:t>
      </w:r>
      <w:proofErr w:type="spellStart"/>
      <w:r>
        <w:t>OpenJPA</w:t>
      </w:r>
      <w:proofErr w:type="spellEnd"/>
      <w:r>
        <w:t xml:space="preserve">, con l’obiettivo di individuare metodi candidati al </w:t>
      </w:r>
      <w:proofErr w:type="spellStart"/>
      <w:r>
        <w:t>refactoring</w:t>
      </w:r>
      <w:proofErr w:type="spellEnd"/>
      <w:r>
        <w:t xml:space="preserve"> sulla base della correlazione tra caratteristiche del codice e presenza di difetti.</w:t>
      </w:r>
    </w:p>
    <w:p w14:paraId="5D28772B" w14:textId="3A342567" w:rsidR="006A3695" w:rsidRPr="006A3695" w:rsidRDefault="006A3695" w:rsidP="006A3695">
      <w:pPr>
        <w:pStyle w:val="Titolo2"/>
        <w:numPr>
          <w:ilvl w:val="1"/>
          <w:numId w:val="1"/>
        </w:numPr>
        <w:rPr>
          <w:lang w:val="en-GB"/>
        </w:rPr>
      </w:pPr>
      <w:r w:rsidRPr="006A3695">
        <w:rPr>
          <w:lang w:val="en-GB"/>
        </w:rPr>
        <w:t>Rationale for Selecting the Target Method</w:t>
      </w:r>
    </w:p>
    <w:p w14:paraId="1E97EF60" w14:textId="249E2708" w:rsidR="006A3695" w:rsidRDefault="006A3695" w:rsidP="006A3695">
      <w:r>
        <w:t xml:space="preserve">L’analisi della correlazione tra le feature raccolte e la </w:t>
      </w:r>
      <w:proofErr w:type="spellStart"/>
      <w:r>
        <w:t>bugginess</w:t>
      </w:r>
      <w:proofErr w:type="spellEnd"/>
      <w:r>
        <w:t xml:space="preserve"> ha guidato la selezione delle feature </w:t>
      </w:r>
      <w:proofErr w:type="spellStart"/>
      <w:r>
        <w:t>actionable</w:t>
      </w:r>
      <w:proofErr w:type="spellEnd"/>
      <w:r>
        <w:t xml:space="preserve"> da usare come criterio prioritario di </w:t>
      </w:r>
      <w:proofErr w:type="spellStart"/>
      <w:r>
        <w:t>refactoring</w:t>
      </w:r>
      <w:proofErr w:type="spellEnd"/>
      <w:r>
        <w:t xml:space="preserve">. Per il progetto </w:t>
      </w:r>
      <w:proofErr w:type="spellStart"/>
      <w:r>
        <w:t>Bookkeeper</w:t>
      </w:r>
      <w:proofErr w:type="spellEnd"/>
      <w:r>
        <w:t xml:space="preserve">, la metrica con maggiore correlazione assoluta è risultata essere la complessità </w:t>
      </w:r>
      <w:proofErr w:type="spellStart"/>
      <w:r>
        <w:t>ciclomatica</w:t>
      </w:r>
      <w:proofErr w:type="spellEnd"/>
      <w:r>
        <w:t xml:space="preserve"> (ρ = 0.059 </w:t>
      </w:r>
      <w:proofErr w:type="spellStart"/>
      <w:r>
        <w:t>Spearman</w:t>
      </w:r>
      <w:proofErr w:type="spellEnd"/>
      <w:r>
        <w:t xml:space="preserve">), sebbene di valore basso. È stata comunque scelta in quanto metrica interpretabile, ben supportata in letteratura, e direttamente mitigabile tramite </w:t>
      </w:r>
      <w:proofErr w:type="spellStart"/>
      <w:r>
        <w:t>refactoring</w:t>
      </w:r>
      <w:proofErr w:type="spellEnd"/>
      <w:r>
        <w:t xml:space="preserve">. È stato quindi selezionato il metodo con massima complessità </w:t>
      </w:r>
      <w:proofErr w:type="spellStart"/>
      <w:r>
        <w:t>ciclomatica</w:t>
      </w:r>
      <w:proofErr w:type="spellEnd"/>
      <w:r>
        <w:t xml:space="preserve"> nella release più recente, ovvero </w:t>
      </w:r>
      <w:proofErr w:type="spellStart"/>
      <w:r>
        <w:t>processPacket</w:t>
      </w:r>
      <w:proofErr w:type="spellEnd"/>
      <w:r>
        <w:t xml:space="preserve"> nella classe </w:t>
      </w:r>
      <w:proofErr w:type="spellStart"/>
      <w:r>
        <w:t>BookieServer</w:t>
      </w:r>
      <w:proofErr w:type="spellEnd"/>
      <w:r>
        <w:t>, versione 4.2.1, con un valore di 34.</w:t>
      </w:r>
    </w:p>
    <w:p w14:paraId="7B886CA4" w14:textId="378C9C82" w:rsidR="006A3695" w:rsidRDefault="006A3695" w:rsidP="006A3695">
      <w:r>
        <w:t xml:space="preserve">Per </w:t>
      </w:r>
      <w:proofErr w:type="spellStart"/>
      <w:r>
        <w:t>OpenJPA</w:t>
      </w:r>
      <w:proofErr w:type="spellEnd"/>
      <w:r>
        <w:t xml:space="preserve">, invece, la metrica con la più alta correlazione è risultata il numero di </w:t>
      </w:r>
      <w:proofErr w:type="spellStart"/>
      <w:r>
        <w:t>statement</w:t>
      </w:r>
      <w:proofErr w:type="spellEnd"/>
      <w:r>
        <w:t xml:space="preserve"> (ρ = 0.253 </w:t>
      </w:r>
      <w:proofErr w:type="spellStart"/>
      <w:r>
        <w:t>Spearman</w:t>
      </w:r>
      <w:proofErr w:type="spellEnd"/>
      <w:r>
        <w:t xml:space="preserve">). Anche in questo caso, si </w:t>
      </w:r>
      <w:r>
        <w:lastRenderedPageBreak/>
        <w:t xml:space="preserve">tratta di una caratteristica significativa e correggibile. È stato dunque selezionato il metodo </w:t>
      </w:r>
      <w:proofErr w:type="spellStart"/>
      <w:r>
        <w:t>eval</w:t>
      </w:r>
      <w:proofErr w:type="spellEnd"/>
      <w:r>
        <w:t xml:space="preserve"> della classe </w:t>
      </w:r>
      <w:proofErr w:type="spellStart"/>
      <w:r>
        <w:t>JPQLExpressionBuilder</w:t>
      </w:r>
      <w:proofErr w:type="spellEnd"/>
      <w:r>
        <w:t xml:space="preserve">, versione 1.2.0, con 175 </w:t>
      </w:r>
      <w:proofErr w:type="spellStart"/>
      <w:r>
        <w:t>statement</w:t>
      </w:r>
      <w:proofErr w:type="spellEnd"/>
      <w:r>
        <w:t>.</w:t>
      </w:r>
    </w:p>
    <w:p w14:paraId="520C64FA" w14:textId="624C32A6" w:rsidR="006A3695" w:rsidRDefault="006A3695" w:rsidP="006A3695">
      <w:r>
        <w:t xml:space="preserve">Questi due metodi risultano buoni candidati al </w:t>
      </w:r>
      <w:proofErr w:type="spellStart"/>
      <w:r>
        <w:t>refactoring</w:t>
      </w:r>
      <w:proofErr w:type="spellEnd"/>
      <w:r>
        <w:t xml:space="preserve">: </w:t>
      </w:r>
      <w:proofErr w:type="spellStart"/>
      <w:r>
        <w:t>processPacket</w:t>
      </w:r>
      <w:proofErr w:type="spellEnd"/>
      <w:r>
        <w:t xml:space="preserve"> è al centro del flusso di comunicazione tra client e </w:t>
      </w:r>
      <w:proofErr w:type="spellStart"/>
      <w:r>
        <w:t>bookie</w:t>
      </w:r>
      <w:proofErr w:type="spellEnd"/>
      <w:r>
        <w:t xml:space="preserve"> in </w:t>
      </w:r>
      <w:proofErr w:type="spellStart"/>
      <w:r>
        <w:t>Bookkeeper</w:t>
      </w:r>
      <w:proofErr w:type="spellEnd"/>
      <w:r>
        <w:t xml:space="preserve">, quindi ha alta criticità architetturale e impatto sul core del sistema; </w:t>
      </w:r>
      <w:proofErr w:type="spellStart"/>
      <w:r>
        <w:t>eval</w:t>
      </w:r>
      <w:proofErr w:type="spellEnd"/>
      <w:r>
        <w:t xml:space="preserve"> in </w:t>
      </w:r>
      <w:proofErr w:type="spellStart"/>
      <w:r>
        <w:t>OpenJPA</w:t>
      </w:r>
      <w:proofErr w:type="spellEnd"/>
      <w:r>
        <w:t xml:space="preserve"> rappresenta la logica di </w:t>
      </w:r>
      <w:proofErr w:type="spellStart"/>
      <w:r>
        <w:t>parsing</w:t>
      </w:r>
      <w:proofErr w:type="spellEnd"/>
      <w:r>
        <w:t xml:space="preserve"> e valutazione delle query JPQL, ed è pertanto centrale per l’intero sistema di persistenza.</w:t>
      </w:r>
    </w:p>
    <w:p w14:paraId="408AA63C" w14:textId="07A2758B" w:rsidR="006A3695" w:rsidRPr="006A3695" w:rsidRDefault="006A3695" w:rsidP="006A3695">
      <w:pPr>
        <w:pStyle w:val="Titolo2"/>
        <w:numPr>
          <w:ilvl w:val="1"/>
          <w:numId w:val="1"/>
        </w:numPr>
        <w:rPr>
          <w:lang w:val="en-GB"/>
        </w:rPr>
      </w:pPr>
      <w:r w:rsidRPr="006A3695">
        <w:rPr>
          <w:lang w:val="en-GB"/>
        </w:rPr>
        <w:t>Description of the Selected Method</w:t>
      </w:r>
    </w:p>
    <w:p w14:paraId="111E4A46" w14:textId="437BEDC8" w:rsidR="006A3695" w:rsidRDefault="006A3695" w:rsidP="006A3695">
      <w:r>
        <w:t xml:space="preserve">Il metodo </w:t>
      </w:r>
      <w:proofErr w:type="spellStart"/>
      <w:r>
        <w:t>processPacket</w:t>
      </w:r>
      <w:proofErr w:type="spellEnd"/>
      <w:r>
        <w:t xml:space="preserve"> in </w:t>
      </w:r>
      <w:proofErr w:type="spellStart"/>
      <w:r>
        <w:t>BookieServer</w:t>
      </w:r>
      <w:proofErr w:type="spellEnd"/>
      <w:r>
        <w:t xml:space="preserve"> si occupa di gestire pacchetti di richiesta provenienti dal client, instradandoli a seconda del tipo (</w:t>
      </w:r>
      <w:proofErr w:type="spellStart"/>
      <w:r>
        <w:t>read</w:t>
      </w:r>
      <w:proofErr w:type="spellEnd"/>
      <w:r>
        <w:t xml:space="preserve">, </w:t>
      </w:r>
      <w:proofErr w:type="spellStart"/>
      <w:r>
        <w:t>write</w:t>
      </w:r>
      <w:proofErr w:type="spellEnd"/>
      <w:r>
        <w:t xml:space="preserve">, </w:t>
      </w:r>
      <w:proofErr w:type="spellStart"/>
      <w:r>
        <w:t>addEntry</w:t>
      </w:r>
      <w:proofErr w:type="spellEnd"/>
      <w:r>
        <w:t xml:space="preserve">). Il metodo contiene 140 righe di codice e 118 </w:t>
      </w:r>
      <w:proofErr w:type="spellStart"/>
      <w:r>
        <w:t>statement</w:t>
      </w:r>
      <w:proofErr w:type="spellEnd"/>
      <w:r>
        <w:t xml:space="preserve">, con una complessità </w:t>
      </w:r>
      <w:proofErr w:type="spellStart"/>
      <w:r>
        <w:t>ciclomatica</w:t>
      </w:r>
      <w:proofErr w:type="spellEnd"/>
      <w:r>
        <w:t xml:space="preserve"> pari a 34 e una profondità di annidamento di 10. Le sue caratteristiche suggeriscono elevata ramificazione logica, confermata dalla presenza di 33 </w:t>
      </w:r>
      <w:proofErr w:type="spellStart"/>
      <w:r>
        <w:t>branch</w:t>
      </w:r>
      <w:proofErr w:type="spellEnd"/>
      <w:r>
        <w:t xml:space="preserve"> points e una complessità cognitiva di 98. Non è presente una storia di modifiche rilevante (1 modifica nella release corrente) e le operazioni di </w:t>
      </w:r>
      <w:proofErr w:type="spellStart"/>
      <w:r>
        <w:t>churn</w:t>
      </w:r>
      <w:proofErr w:type="spellEnd"/>
      <w:r>
        <w:t xml:space="preserve"> sono nulle, indicando una recente stabilità. Tuttavia, la struttura attuale suggerisce code </w:t>
      </w:r>
      <w:proofErr w:type="spellStart"/>
      <w:r>
        <w:t>smells</w:t>
      </w:r>
      <w:proofErr w:type="spellEnd"/>
      <w:r>
        <w:t xml:space="preserve"> come “Long Method”, “</w:t>
      </w:r>
      <w:proofErr w:type="spellStart"/>
      <w:r>
        <w:t>God</w:t>
      </w:r>
      <w:proofErr w:type="spellEnd"/>
      <w:r>
        <w:t xml:space="preserve"> Method” e “Feature </w:t>
      </w:r>
      <w:proofErr w:type="spellStart"/>
      <w:r>
        <w:t>Envy</w:t>
      </w:r>
      <w:proofErr w:type="spellEnd"/>
      <w:r>
        <w:t>”.</w:t>
      </w:r>
    </w:p>
    <w:p w14:paraId="28A4D60C" w14:textId="045DF8B0" w:rsidR="006A3695" w:rsidRDefault="006A3695" w:rsidP="006A3695">
      <w:r>
        <w:t xml:space="preserve">Per </w:t>
      </w:r>
      <w:proofErr w:type="spellStart"/>
      <w:r>
        <w:t>OpenJPA</w:t>
      </w:r>
      <w:proofErr w:type="spellEnd"/>
      <w:r>
        <w:t xml:space="preserve">, il metodo </w:t>
      </w:r>
      <w:proofErr w:type="spellStart"/>
      <w:r>
        <w:t>eval</w:t>
      </w:r>
      <w:proofErr w:type="spellEnd"/>
      <w:r>
        <w:t xml:space="preserve"> della classe </w:t>
      </w:r>
      <w:proofErr w:type="spellStart"/>
      <w:r>
        <w:t>JPQLExpressionBuilder</w:t>
      </w:r>
      <w:proofErr w:type="spellEnd"/>
      <w:r>
        <w:t xml:space="preserve"> ha 261 linee di codice, 175 </w:t>
      </w:r>
      <w:proofErr w:type="spellStart"/>
      <w:r>
        <w:t>statement</w:t>
      </w:r>
      <w:proofErr w:type="spellEnd"/>
      <w:r>
        <w:t xml:space="preserve">, una complessità </w:t>
      </w:r>
      <w:proofErr w:type="spellStart"/>
      <w:r>
        <w:t>ciclomatica</w:t>
      </w:r>
      <w:proofErr w:type="spellEnd"/>
      <w:r>
        <w:t xml:space="preserve"> di 82 e una cognitiva di 171. Il metodo non ha subito modifiche recenti ma presenta una struttura fortemente complessa, probabilmente associata a un singolo costrutto monolitico per la valutazione delle query. Anche in questo caso si osservano code </w:t>
      </w:r>
      <w:proofErr w:type="spellStart"/>
      <w:r>
        <w:t>smells</w:t>
      </w:r>
      <w:proofErr w:type="spellEnd"/>
      <w:r>
        <w:t xml:space="preserve"> simili, soprattutto “Long Method” e “</w:t>
      </w:r>
      <w:proofErr w:type="spellStart"/>
      <w:r>
        <w:t>Complex</w:t>
      </w:r>
      <w:proofErr w:type="spellEnd"/>
      <w:r>
        <w:t xml:space="preserve"> </w:t>
      </w:r>
      <w:proofErr w:type="spellStart"/>
      <w:r>
        <w:t>Conditional</w:t>
      </w:r>
      <w:proofErr w:type="spellEnd"/>
      <w:r>
        <w:t>”.</w:t>
      </w:r>
    </w:p>
    <w:p w14:paraId="56B44088" w14:textId="358B52C6" w:rsidR="006A3695" w:rsidRDefault="006A3695" w:rsidP="006A3695">
      <w:r>
        <w:t>Questi dati confermano la complessità strutturale dei due metodi selezionati e giustificano la scelta di intervenire su di essi</w:t>
      </w:r>
      <w:r>
        <w:t xml:space="preserve"> [</w:t>
      </w:r>
      <w:proofErr w:type="spellStart"/>
      <w:r>
        <w:t>Snasphot</w:t>
      </w:r>
      <w:proofErr w:type="spellEnd"/>
      <w:r>
        <w:t xml:space="preserve"> dati]</w:t>
      </w:r>
      <w:r>
        <w:t>.</w:t>
      </w:r>
    </w:p>
    <w:p w14:paraId="4D90FBF6" w14:textId="500FCDFC" w:rsidR="006A3695" w:rsidRPr="006A3695" w:rsidRDefault="006A3695" w:rsidP="006A3695">
      <w:pPr>
        <w:pStyle w:val="Titolo2"/>
        <w:numPr>
          <w:ilvl w:val="1"/>
          <w:numId w:val="1"/>
        </w:numPr>
        <w:rPr>
          <w:lang w:val="en-GB"/>
        </w:rPr>
      </w:pPr>
      <w:r w:rsidRPr="006A3695">
        <w:rPr>
          <w:lang w:val="en-GB"/>
        </w:rPr>
        <w:t>Criteria for Identifying Refactoring Targets within the Method</w:t>
      </w:r>
    </w:p>
    <w:p w14:paraId="358F2B9F" w14:textId="6AE650CC" w:rsidR="00800D0D" w:rsidRDefault="001E3D30" w:rsidP="006A3695">
      <w:r>
        <w:t>[DA FARE]</w:t>
      </w:r>
    </w:p>
    <w:p w14:paraId="187AF474" w14:textId="65FF5D18" w:rsidR="001E3D30" w:rsidRDefault="001E3D30" w:rsidP="001E3D30">
      <w:pPr>
        <w:pStyle w:val="Titolo2"/>
        <w:numPr>
          <w:ilvl w:val="1"/>
          <w:numId w:val="1"/>
        </w:numPr>
      </w:pPr>
      <w:proofErr w:type="spellStart"/>
      <w:r w:rsidRPr="001E3D30">
        <w:t>Resulting</w:t>
      </w:r>
      <w:proofErr w:type="spellEnd"/>
      <w:r w:rsidRPr="001E3D30">
        <w:t xml:space="preserve"> </w:t>
      </w:r>
      <w:proofErr w:type="spellStart"/>
      <w:r w:rsidRPr="001E3D30">
        <w:t>Refactored</w:t>
      </w:r>
      <w:proofErr w:type="spellEnd"/>
      <w:r w:rsidRPr="001E3D30">
        <w:t xml:space="preserve"> Method</w:t>
      </w:r>
    </w:p>
    <w:p w14:paraId="43880BB4" w14:textId="13CFE24A" w:rsidR="001E3D30" w:rsidRDefault="001E3D30" w:rsidP="001E3D30">
      <w:r>
        <w:t>[DA FARE]</w:t>
      </w:r>
    </w:p>
    <w:p w14:paraId="3F3F731C" w14:textId="14BB5832" w:rsidR="001E3D30" w:rsidRPr="003B0FB9" w:rsidRDefault="001E3D30" w:rsidP="001E3D30">
      <w:pPr>
        <w:pStyle w:val="Titolo2"/>
        <w:numPr>
          <w:ilvl w:val="1"/>
          <w:numId w:val="1"/>
        </w:numPr>
        <w:rPr>
          <w:lang w:val="en-GB"/>
        </w:rPr>
      </w:pPr>
      <w:r w:rsidRPr="001E3D30">
        <w:rPr>
          <w:lang w:val="en-GB"/>
        </w:rPr>
        <w:t>What-If Analysis of Avoidable Buggy Methods</w:t>
      </w:r>
    </w:p>
    <w:p w14:paraId="7B34EA52" w14:textId="5388A886" w:rsidR="003B0FB9" w:rsidRDefault="003B0FB9" w:rsidP="003B0FB9">
      <w:r w:rsidRPr="003B0FB9">
        <w:t xml:space="preserve">Per valutare l’impatto potenziale di interventi mirati sui metodi difettosi, è stata condotta una simulazione di tipo </w:t>
      </w:r>
      <w:proofErr w:type="spellStart"/>
      <w:r w:rsidRPr="003B0FB9">
        <w:t>what-if</w:t>
      </w:r>
      <w:proofErr w:type="spellEnd"/>
      <w:r w:rsidRPr="003B0FB9">
        <w:t xml:space="preserve"> utilizzando i modelli</w:t>
      </w:r>
      <w:r>
        <w:t xml:space="preserve"> </w:t>
      </w:r>
      <w:r w:rsidRPr="003B0FB9">
        <w:t>precedentemente addestrati. L’obiettivo è stimare quanti difetti potrebbero essere evitati ipotizzando una rimozione completa delle feature correlate a cattive pratiche — come, ad esempio, l’elevata complessità</w:t>
      </w:r>
      <w:r>
        <w:t xml:space="preserve"> </w:t>
      </w:r>
      <w:r w:rsidRPr="003B0FB9">
        <w:t xml:space="preserve">— nei metodi identificati come problematici. L’esperimento è basato sulla riduzione a zero delle feature </w:t>
      </w:r>
      <w:proofErr w:type="spellStart"/>
      <w:r w:rsidRPr="003B0FB9">
        <w:t>actionable</w:t>
      </w:r>
      <w:proofErr w:type="spellEnd"/>
      <w:r w:rsidRPr="003B0FB9">
        <w:t xml:space="preserve"> identificate tramite l’analisi di correlazione descritta nei paragrafi precedenti. Questa simulazione permette di quantificare il miglioramento della manutenibilità del software in termini di riduzione dei difetti previsti dal modello.</w:t>
      </w:r>
    </w:p>
    <w:p w14:paraId="59F03F40" w14:textId="72A8B227" w:rsidR="003B0FB9" w:rsidRDefault="003B0FB9" w:rsidP="003B0FB9">
      <w:r w:rsidRPr="003B0FB9">
        <w:t xml:space="preserve">Nel caso di </w:t>
      </w:r>
      <w:proofErr w:type="spellStart"/>
      <w:r w:rsidRPr="003B0FB9">
        <w:t>Bookkeeper</w:t>
      </w:r>
      <w:proofErr w:type="spellEnd"/>
      <w:r>
        <w:t>, come mostrato nella Tabella x</w:t>
      </w:r>
      <w:r w:rsidRPr="003B0FB9">
        <w:t xml:space="preserve">, il dataset iniziale (A) contiene 7132 metodi effettivamente buggy. La porzione B+ rappresenta i metodi buggy in cui è presente almeno una delle feature </w:t>
      </w:r>
      <w:proofErr w:type="spellStart"/>
      <w:r w:rsidRPr="003B0FB9">
        <w:t>actionable</w:t>
      </w:r>
      <w:proofErr w:type="spellEnd"/>
      <w:r w:rsidRPr="003B0FB9">
        <w:t xml:space="preserve">; in questo sottoinsieme si contano 7032 metodi. La porzione C, al contrario, include i soli metodi buggy in cui tali feature sono già assenti (solo 100 metodi). Quando le feature </w:t>
      </w:r>
      <w:proofErr w:type="spellStart"/>
      <w:r w:rsidRPr="003B0FB9">
        <w:t>actionable</w:t>
      </w:r>
      <w:proofErr w:type="spellEnd"/>
      <w:r w:rsidRPr="003B0FB9">
        <w:t xml:space="preserve"> in B+ vengono simulate come rimosse (dataset B), il numero di metodi predetti come buggy dal classificatore si riduce da 7032 a 6985. Si osserva quindi una diminuzione di 47 metodi buggy previsti, corrispondente a una riduzione del 6.7% rispetto al sottoinsieme B+ e di circa lo 0.66% rispetto all’intero dataset A. Sebbene l’effetto assoluto sembri contenuto, va sottolineato che la rimozione ha riguardato solo un numero selezionato di feature, e che il modello mantiene una soglia di cautela elevata nella classificazione.</w:t>
      </w:r>
    </w:p>
    <w:p w14:paraId="27B76F70" w14:textId="3AA86C12" w:rsidR="00530041" w:rsidRDefault="00530041" w:rsidP="00530041">
      <w:pPr>
        <w:pStyle w:val="Didascalia"/>
        <w:keepNext/>
      </w:pPr>
      <w:r>
        <w:t xml:space="preserve">Tabella </w:t>
      </w:r>
      <w:r>
        <w:fldChar w:fldCharType="begin"/>
      </w:r>
      <w:r>
        <w:instrText xml:space="preserve"> SEQ Tabella \* ARABIC </w:instrText>
      </w:r>
      <w:r>
        <w:fldChar w:fldCharType="separate"/>
      </w:r>
      <w:r>
        <w:rPr>
          <w:noProof/>
        </w:rPr>
        <w:t>1</w:t>
      </w:r>
      <w:r>
        <w:fldChar w:fldCharType="end"/>
      </w:r>
      <w:r>
        <w:t xml:space="preserve">: risultati analisi </w:t>
      </w:r>
      <w:proofErr w:type="spellStart"/>
      <w:r>
        <w:t>waht-if</w:t>
      </w:r>
      <w:proofErr w:type="spellEnd"/>
      <w:r>
        <w:t xml:space="preserve"> su </w:t>
      </w:r>
      <w:proofErr w:type="spellStart"/>
      <w:r>
        <w:t>Bookkeeper</w:t>
      </w:r>
      <w:proofErr w:type="spellEnd"/>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6EC92238" w14:textId="77777777" w:rsidTr="00530041">
        <w:trPr>
          <w:trHeight w:val="300"/>
          <w:jc w:val="center"/>
        </w:trPr>
        <w:tc>
          <w:tcPr>
            <w:tcW w:w="960" w:type="dxa"/>
            <w:noWrap/>
            <w:hideMark/>
          </w:tcPr>
          <w:p w14:paraId="41B68A35" w14:textId="77777777" w:rsidR="00530041" w:rsidRPr="00530041" w:rsidRDefault="00530041" w:rsidP="00530041">
            <w:r w:rsidRPr="00530041">
              <w:t>Dataset</w:t>
            </w:r>
          </w:p>
        </w:tc>
        <w:tc>
          <w:tcPr>
            <w:tcW w:w="990" w:type="dxa"/>
            <w:noWrap/>
            <w:hideMark/>
          </w:tcPr>
          <w:p w14:paraId="12E0F44A" w14:textId="632FC92C" w:rsidR="00530041" w:rsidRPr="00530041" w:rsidRDefault="00530041">
            <w:r>
              <w:t>Presenti</w:t>
            </w:r>
          </w:p>
        </w:tc>
        <w:tc>
          <w:tcPr>
            <w:tcW w:w="963" w:type="dxa"/>
            <w:noWrap/>
            <w:hideMark/>
          </w:tcPr>
          <w:p w14:paraId="5B0876F9" w14:textId="669040BD" w:rsidR="00530041" w:rsidRPr="00530041" w:rsidRDefault="00530041">
            <w:r>
              <w:t>Predetti</w:t>
            </w:r>
          </w:p>
        </w:tc>
      </w:tr>
      <w:tr w:rsidR="00530041" w:rsidRPr="00530041" w14:paraId="39ADBE91" w14:textId="77777777" w:rsidTr="00530041">
        <w:trPr>
          <w:trHeight w:val="300"/>
          <w:jc w:val="center"/>
        </w:trPr>
        <w:tc>
          <w:tcPr>
            <w:tcW w:w="960" w:type="dxa"/>
            <w:noWrap/>
            <w:hideMark/>
          </w:tcPr>
          <w:p w14:paraId="3532B089" w14:textId="77777777" w:rsidR="00530041" w:rsidRPr="00530041" w:rsidRDefault="00530041">
            <w:r w:rsidRPr="00530041">
              <w:t>A</w:t>
            </w:r>
          </w:p>
        </w:tc>
        <w:tc>
          <w:tcPr>
            <w:tcW w:w="990" w:type="dxa"/>
            <w:noWrap/>
            <w:hideMark/>
          </w:tcPr>
          <w:p w14:paraId="74AB4AB6" w14:textId="77777777" w:rsidR="00530041" w:rsidRPr="00530041" w:rsidRDefault="00530041" w:rsidP="00530041">
            <w:r w:rsidRPr="00530041">
              <w:t>7132</w:t>
            </w:r>
          </w:p>
        </w:tc>
        <w:tc>
          <w:tcPr>
            <w:tcW w:w="963" w:type="dxa"/>
            <w:noWrap/>
            <w:hideMark/>
          </w:tcPr>
          <w:p w14:paraId="6A5E2B3D" w14:textId="77777777" w:rsidR="00530041" w:rsidRPr="00530041" w:rsidRDefault="00530041" w:rsidP="00530041">
            <w:r w:rsidRPr="00530041">
              <w:t>7132</w:t>
            </w:r>
          </w:p>
        </w:tc>
      </w:tr>
      <w:tr w:rsidR="00530041" w:rsidRPr="00530041" w14:paraId="4AB56102" w14:textId="77777777" w:rsidTr="00530041">
        <w:trPr>
          <w:trHeight w:val="300"/>
          <w:jc w:val="center"/>
        </w:trPr>
        <w:tc>
          <w:tcPr>
            <w:tcW w:w="960" w:type="dxa"/>
            <w:noWrap/>
            <w:hideMark/>
          </w:tcPr>
          <w:p w14:paraId="5974A0BC" w14:textId="77777777" w:rsidR="00530041" w:rsidRPr="00530041" w:rsidRDefault="00530041" w:rsidP="00530041">
            <w:proofErr w:type="spellStart"/>
            <w:r w:rsidRPr="00530041">
              <w:t>Bplus</w:t>
            </w:r>
            <w:proofErr w:type="spellEnd"/>
          </w:p>
        </w:tc>
        <w:tc>
          <w:tcPr>
            <w:tcW w:w="990" w:type="dxa"/>
            <w:noWrap/>
            <w:hideMark/>
          </w:tcPr>
          <w:p w14:paraId="6A4720E3" w14:textId="77777777" w:rsidR="00530041" w:rsidRPr="00530041" w:rsidRDefault="00530041" w:rsidP="00530041">
            <w:r w:rsidRPr="00530041">
              <w:t>7032</w:t>
            </w:r>
          </w:p>
        </w:tc>
        <w:tc>
          <w:tcPr>
            <w:tcW w:w="963" w:type="dxa"/>
            <w:noWrap/>
            <w:hideMark/>
          </w:tcPr>
          <w:p w14:paraId="45C5A771" w14:textId="77777777" w:rsidR="00530041" w:rsidRPr="00530041" w:rsidRDefault="00530041" w:rsidP="00530041">
            <w:r w:rsidRPr="00530041">
              <w:t>7032</w:t>
            </w:r>
          </w:p>
        </w:tc>
      </w:tr>
      <w:tr w:rsidR="00530041" w:rsidRPr="00530041" w14:paraId="6844A6D9" w14:textId="77777777" w:rsidTr="00530041">
        <w:trPr>
          <w:trHeight w:val="300"/>
          <w:jc w:val="center"/>
        </w:trPr>
        <w:tc>
          <w:tcPr>
            <w:tcW w:w="960" w:type="dxa"/>
            <w:noWrap/>
            <w:hideMark/>
          </w:tcPr>
          <w:p w14:paraId="2B576417" w14:textId="77777777" w:rsidR="00530041" w:rsidRPr="00530041" w:rsidRDefault="00530041" w:rsidP="00530041">
            <w:r w:rsidRPr="00530041">
              <w:t>C</w:t>
            </w:r>
          </w:p>
        </w:tc>
        <w:tc>
          <w:tcPr>
            <w:tcW w:w="990" w:type="dxa"/>
            <w:noWrap/>
            <w:hideMark/>
          </w:tcPr>
          <w:p w14:paraId="52A7A271" w14:textId="77777777" w:rsidR="00530041" w:rsidRPr="00530041" w:rsidRDefault="00530041" w:rsidP="00530041">
            <w:r w:rsidRPr="00530041">
              <w:t>100</w:t>
            </w:r>
          </w:p>
        </w:tc>
        <w:tc>
          <w:tcPr>
            <w:tcW w:w="963" w:type="dxa"/>
            <w:noWrap/>
            <w:hideMark/>
          </w:tcPr>
          <w:p w14:paraId="040FABF6" w14:textId="77777777" w:rsidR="00530041" w:rsidRPr="00530041" w:rsidRDefault="00530041" w:rsidP="00530041">
            <w:r w:rsidRPr="00530041">
              <w:t>100</w:t>
            </w:r>
          </w:p>
        </w:tc>
      </w:tr>
      <w:tr w:rsidR="00530041" w:rsidRPr="00530041" w14:paraId="6EC2D1C2" w14:textId="77777777" w:rsidTr="00530041">
        <w:trPr>
          <w:trHeight w:val="300"/>
          <w:jc w:val="center"/>
        </w:trPr>
        <w:tc>
          <w:tcPr>
            <w:tcW w:w="960" w:type="dxa"/>
            <w:noWrap/>
            <w:hideMark/>
          </w:tcPr>
          <w:p w14:paraId="2CC1D2A9" w14:textId="77777777" w:rsidR="00530041" w:rsidRPr="00530041" w:rsidRDefault="00530041" w:rsidP="00530041">
            <w:r w:rsidRPr="00530041">
              <w:t>B</w:t>
            </w:r>
          </w:p>
        </w:tc>
        <w:tc>
          <w:tcPr>
            <w:tcW w:w="990" w:type="dxa"/>
            <w:noWrap/>
            <w:hideMark/>
          </w:tcPr>
          <w:p w14:paraId="22BB7297" w14:textId="77777777" w:rsidR="00530041" w:rsidRPr="00530041" w:rsidRDefault="00530041">
            <w:r w:rsidRPr="00530041">
              <w:t>-</w:t>
            </w:r>
          </w:p>
        </w:tc>
        <w:tc>
          <w:tcPr>
            <w:tcW w:w="963" w:type="dxa"/>
            <w:noWrap/>
            <w:hideMark/>
          </w:tcPr>
          <w:p w14:paraId="0C27D27E" w14:textId="77777777" w:rsidR="00530041" w:rsidRPr="00530041" w:rsidRDefault="00530041" w:rsidP="00530041">
            <w:r w:rsidRPr="00530041">
              <w:t>6985</w:t>
            </w:r>
          </w:p>
        </w:tc>
      </w:tr>
    </w:tbl>
    <w:p w14:paraId="1CFE06F8" w14:textId="77777777" w:rsidR="003B0FB9" w:rsidRPr="003B0FB9" w:rsidRDefault="003B0FB9" w:rsidP="003B0FB9"/>
    <w:p w14:paraId="43EB2A7C" w14:textId="1FAE0DA5" w:rsidR="003B0FB9" w:rsidRDefault="003B0FB9" w:rsidP="003B0FB9">
      <w:r w:rsidRPr="003B0FB9">
        <w:t xml:space="preserve">Per quanto riguarda </w:t>
      </w:r>
      <w:proofErr w:type="spellStart"/>
      <w:r w:rsidRPr="003B0FB9">
        <w:t>OpenJPA</w:t>
      </w:r>
      <w:proofErr w:type="spellEnd"/>
      <w:r w:rsidRPr="003B0FB9">
        <w:t>,</w:t>
      </w:r>
      <w:r>
        <w:t xml:space="preserve"> i risultati mostrati in Tabella y mostrano come</w:t>
      </w:r>
      <w:r w:rsidRPr="003B0FB9">
        <w:t xml:space="preserve"> il dataset A contiene 14912 metodi effettivamente buggy, mentre il modello ne predice 15511. Il sottoinsieme B+ rappresenta i 14334 metodi in cui le feature </w:t>
      </w:r>
      <w:proofErr w:type="spellStart"/>
      <w:r w:rsidRPr="003B0FB9">
        <w:t>actionable</w:t>
      </w:r>
      <w:proofErr w:type="spellEnd"/>
      <w:r w:rsidRPr="003B0FB9">
        <w:t xml:space="preserve"> sono presenti, e il sottoinsieme C include i rimanenti 578. Dopo aver impostato a zero le feature </w:t>
      </w:r>
      <w:proofErr w:type="spellStart"/>
      <w:r w:rsidRPr="003B0FB9">
        <w:t>actionable</w:t>
      </w:r>
      <w:proofErr w:type="spellEnd"/>
      <w:r w:rsidRPr="003B0FB9">
        <w:t xml:space="preserve"> in B+, ottenendo il dataset B, il numero di metodi predetti come buggy scende da 14938 a 14452. La riduzione è quindi di 486 metodi, pari a un miglioramento relativo del 3.3% su B+ e del 3.1% su tutto il dataset A. A differenza di </w:t>
      </w:r>
      <w:proofErr w:type="spellStart"/>
      <w:r w:rsidRPr="003B0FB9">
        <w:t>Bookkeeper</w:t>
      </w:r>
      <w:proofErr w:type="spellEnd"/>
      <w:r w:rsidRPr="003B0FB9">
        <w:t xml:space="preserve">, qui l’effetto della simulazione è più marcato, riflettendo probabilmente il ruolo più centrale delle metriche strutturali nella predizione dei difetti nel progetto </w:t>
      </w:r>
      <w:proofErr w:type="spellStart"/>
      <w:r w:rsidRPr="003B0FB9">
        <w:t>OpenJPA</w:t>
      </w:r>
      <w:proofErr w:type="spellEnd"/>
      <w:r w:rsidRPr="003B0FB9">
        <w:t>.</w:t>
      </w:r>
    </w:p>
    <w:p w14:paraId="6336C5B7" w14:textId="5E485529" w:rsidR="00530041" w:rsidRDefault="00530041" w:rsidP="00530041">
      <w:pPr>
        <w:pStyle w:val="Didascalia"/>
        <w:keepNext/>
      </w:pPr>
      <w:r>
        <w:t xml:space="preserve">Tabella </w:t>
      </w:r>
      <w:r>
        <w:fldChar w:fldCharType="begin"/>
      </w:r>
      <w:r>
        <w:instrText xml:space="preserve"> SEQ Tabella \* ARABIC </w:instrText>
      </w:r>
      <w:r>
        <w:fldChar w:fldCharType="separate"/>
      </w:r>
      <w:r>
        <w:rPr>
          <w:noProof/>
        </w:rPr>
        <w:t>2</w:t>
      </w:r>
      <w:r>
        <w:fldChar w:fldCharType="end"/>
      </w:r>
      <w:r>
        <w:t xml:space="preserve">: risultati analisi </w:t>
      </w:r>
      <w:proofErr w:type="spellStart"/>
      <w:r>
        <w:t>what-if</w:t>
      </w:r>
      <w:proofErr w:type="spellEnd"/>
      <w:r>
        <w:t xml:space="preserve"> su </w:t>
      </w:r>
      <w:proofErr w:type="spellStart"/>
      <w:r>
        <w:t>OpenJPA</w:t>
      </w:r>
      <w:proofErr w:type="spellEnd"/>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289D5D6C" w14:textId="77777777" w:rsidTr="00530041">
        <w:trPr>
          <w:trHeight w:val="300"/>
          <w:jc w:val="center"/>
        </w:trPr>
        <w:tc>
          <w:tcPr>
            <w:tcW w:w="960" w:type="dxa"/>
            <w:noWrap/>
            <w:hideMark/>
          </w:tcPr>
          <w:p w14:paraId="5F42994D" w14:textId="77777777" w:rsidR="00530041" w:rsidRPr="00530041" w:rsidRDefault="00530041" w:rsidP="00530041">
            <w:r w:rsidRPr="00530041">
              <w:t>Dataset</w:t>
            </w:r>
          </w:p>
        </w:tc>
        <w:tc>
          <w:tcPr>
            <w:tcW w:w="990" w:type="dxa"/>
            <w:noWrap/>
            <w:hideMark/>
          </w:tcPr>
          <w:p w14:paraId="18FFF957" w14:textId="2972E47B" w:rsidR="00530041" w:rsidRPr="00530041" w:rsidRDefault="00530041">
            <w:r>
              <w:t>Presenti</w:t>
            </w:r>
          </w:p>
        </w:tc>
        <w:tc>
          <w:tcPr>
            <w:tcW w:w="963" w:type="dxa"/>
            <w:noWrap/>
            <w:hideMark/>
          </w:tcPr>
          <w:p w14:paraId="2F0D3455" w14:textId="0FF25B6F" w:rsidR="00530041" w:rsidRPr="00530041" w:rsidRDefault="00530041">
            <w:r>
              <w:t>Predetti</w:t>
            </w:r>
          </w:p>
        </w:tc>
      </w:tr>
      <w:tr w:rsidR="00530041" w:rsidRPr="00530041" w14:paraId="789C95A3" w14:textId="77777777" w:rsidTr="00530041">
        <w:trPr>
          <w:trHeight w:val="300"/>
          <w:jc w:val="center"/>
        </w:trPr>
        <w:tc>
          <w:tcPr>
            <w:tcW w:w="960" w:type="dxa"/>
            <w:noWrap/>
            <w:hideMark/>
          </w:tcPr>
          <w:p w14:paraId="3815C915" w14:textId="77777777" w:rsidR="00530041" w:rsidRPr="00530041" w:rsidRDefault="00530041">
            <w:r w:rsidRPr="00530041">
              <w:t>A</w:t>
            </w:r>
          </w:p>
        </w:tc>
        <w:tc>
          <w:tcPr>
            <w:tcW w:w="990" w:type="dxa"/>
            <w:noWrap/>
            <w:hideMark/>
          </w:tcPr>
          <w:p w14:paraId="36D00418" w14:textId="77777777" w:rsidR="00530041" w:rsidRPr="00530041" w:rsidRDefault="00530041" w:rsidP="00530041">
            <w:r w:rsidRPr="00530041">
              <w:t>14912</w:t>
            </w:r>
          </w:p>
        </w:tc>
        <w:tc>
          <w:tcPr>
            <w:tcW w:w="963" w:type="dxa"/>
            <w:noWrap/>
            <w:hideMark/>
          </w:tcPr>
          <w:p w14:paraId="6539E1E9" w14:textId="77777777" w:rsidR="00530041" w:rsidRPr="00530041" w:rsidRDefault="00530041" w:rsidP="00530041">
            <w:r w:rsidRPr="00530041">
              <w:t>15511</w:t>
            </w:r>
          </w:p>
        </w:tc>
      </w:tr>
      <w:tr w:rsidR="00530041" w:rsidRPr="00530041" w14:paraId="02FBA13D" w14:textId="77777777" w:rsidTr="00530041">
        <w:trPr>
          <w:trHeight w:val="300"/>
          <w:jc w:val="center"/>
        </w:trPr>
        <w:tc>
          <w:tcPr>
            <w:tcW w:w="960" w:type="dxa"/>
            <w:noWrap/>
            <w:hideMark/>
          </w:tcPr>
          <w:p w14:paraId="2A2580EF" w14:textId="77777777" w:rsidR="00530041" w:rsidRPr="00530041" w:rsidRDefault="00530041" w:rsidP="00530041">
            <w:proofErr w:type="spellStart"/>
            <w:r w:rsidRPr="00530041">
              <w:t>Bplus</w:t>
            </w:r>
            <w:proofErr w:type="spellEnd"/>
          </w:p>
        </w:tc>
        <w:tc>
          <w:tcPr>
            <w:tcW w:w="990" w:type="dxa"/>
            <w:noWrap/>
            <w:hideMark/>
          </w:tcPr>
          <w:p w14:paraId="7BD007E5" w14:textId="77777777" w:rsidR="00530041" w:rsidRPr="00530041" w:rsidRDefault="00530041" w:rsidP="00530041">
            <w:r w:rsidRPr="00530041">
              <w:t>14334</w:t>
            </w:r>
          </w:p>
        </w:tc>
        <w:tc>
          <w:tcPr>
            <w:tcW w:w="963" w:type="dxa"/>
            <w:noWrap/>
            <w:hideMark/>
          </w:tcPr>
          <w:p w14:paraId="76CBC96F" w14:textId="77777777" w:rsidR="00530041" w:rsidRPr="00530041" w:rsidRDefault="00530041" w:rsidP="00530041">
            <w:r w:rsidRPr="00530041">
              <w:t>14938</w:t>
            </w:r>
          </w:p>
        </w:tc>
      </w:tr>
      <w:tr w:rsidR="00530041" w:rsidRPr="00530041" w14:paraId="06872669" w14:textId="77777777" w:rsidTr="00530041">
        <w:trPr>
          <w:trHeight w:val="300"/>
          <w:jc w:val="center"/>
        </w:trPr>
        <w:tc>
          <w:tcPr>
            <w:tcW w:w="960" w:type="dxa"/>
            <w:noWrap/>
            <w:hideMark/>
          </w:tcPr>
          <w:p w14:paraId="0A6542A8" w14:textId="77777777" w:rsidR="00530041" w:rsidRPr="00530041" w:rsidRDefault="00530041" w:rsidP="00530041">
            <w:r w:rsidRPr="00530041">
              <w:t>C</w:t>
            </w:r>
          </w:p>
        </w:tc>
        <w:tc>
          <w:tcPr>
            <w:tcW w:w="990" w:type="dxa"/>
            <w:noWrap/>
            <w:hideMark/>
          </w:tcPr>
          <w:p w14:paraId="69BAE1ED" w14:textId="77777777" w:rsidR="00530041" w:rsidRPr="00530041" w:rsidRDefault="00530041" w:rsidP="00530041">
            <w:r w:rsidRPr="00530041">
              <w:t>578</w:t>
            </w:r>
          </w:p>
        </w:tc>
        <w:tc>
          <w:tcPr>
            <w:tcW w:w="963" w:type="dxa"/>
            <w:noWrap/>
            <w:hideMark/>
          </w:tcPr>
          <w:p w14:paraId="417A2917" w14:textId="77777777" w:rsidR="00530041" w:rsidRPr="00530041" w:rsidRDefault="00530041" w:rsidP="00530041">
            <w:r w:rsidRPr="00530041">
              <w:t>573</w:t>
            </w:r>
          </w:p>
        </w:tc>
      </w:tr>
      <w:tr w:rsidR="00530041" w:rsidRPr="00530041" w14:paraId="0E457163" w14:textId="77777777" w:rsidTr="00530041">
        <w:trPr>
          <w:trHeight w:val="300"/>
          <w:jc w:val="center"/>
        </w:trPr>
        <w:tc>
          <w:tcPr>
            <w:tcW w:w="960" w:type="dxa"/>
            <w:noWrap/>
            <w:hideMark/>
          </w:tcPr>
          <w:p w14:paraId="09D92F76" w14:textId="77777777" w:rsidR="00530041" w:rsidRPr="00530041" w:rsidRDefault="00530041" w:rsidP="00530041">
            <w:r w:rsidRPr="00530041">
              <w:t>B</w:t>
            </w:r>
          </w:p>
        </w:tc>
        <w:tc>
          <w:tcPr>
            <w:tcW w:w="990" w:type="dxa"/>
            <w:noWrap/>
            <w:hideMark/>
          </w:tcPr>
          <w:p w14:paraId="6BFE86E0" w14:textId="77777777" w:rsidR="00530041" w:rsidRPr="00530041" w:rsidRDefault="00530041">
            <w:r w:rsidRPr="00530041">
              <w:t>-</w:t>
            </w:r>
          </w:p>
        </w:tc>
        <w:tc>
          <w:tcPr>
            <w:tcW w:w="963" w:type="dxa"/>
            <w:noWrap/>
            <w:hideMark/>
          </w:tcPr>
          <w:p w14:paraId="1E892461" w14:textId="77777777" w:rsidR="00530041" w:rsidRPr="00530041" w:rsidRDefault="00530041" w:rsidP="00530041">
            <w:r w:rsidRPr="00530041">
              <w:t>14452</w:t>
            </w:r>
          </w:p>
        </w:tc>
      </w:tr>
    </w:tbl>
    <w:p w14:paraId="6C61376D" w14:textId="77777777" w:rsidR="00530041" w:rsidRPr="003B0FB9" w:rsidRDefault="00530041" w:rsidP="003B0FB9"/>
    <w:p w14:paraId="2C1AAB58" w14:textId="77777777" w:rsidR="00530041" w:rsidRDefault="003B0FB9" w:rsidP="003B0FB9">
      <w:r w:rsidRPr="003B0FB9">
        <w:t xml:space="preserve">Questa analisi si basa sull’assunzione di indipendenza condizionata, ovvero si assume che la modifica delle feature </w:t>
      </w:r>
      <w:proofErr w:type="spellStart"/>
      <w:r w:rsidRPr="003B0FB9">
        <w:t>actionable</w:t>
      </w:r>
      <w:proofErr w:type="spellEnd"/>
      <w:r w:rsidRPr="003B0FB9">
        <w:t xml:space="preserve"> non alteri in modo significativo la distribuzione delle altre variabili. In pratica, si ipotizza che la riduzione della complessità non comporti effetti collaterali negativi su altri aspetti del metodo. Sebbene tale assunzione sia idealizzata, permette di ottenere una stima conservativa del potenziale beneficio: i risultati indicano che, con semplici </w:t>
      </w:r>
      <w:proofErr w:type="spellStart"/>
      <w:r w:rsidRPr="003B0FB9">
        <w:t>refactoring</w:t>
      </w:r>
      <w:proofErr w:type="spellEnd"/>
      <w:r w:rsidRPr="003B0FB9">
        <w:t xml:space="preserve"> mirati alla riduzione di specifici fattori strutturali, sarebbe possibile evitare fino a 486 metodi buggy in </w:t>
      </w:r>
      <w:proofErr w:type="spellStart"/>
      <w:r w:rsidRPr="003B0FB9">
        <w:t>OpenJPA</w:t>
      </w:r>
      <w:proofErr w:type="spellEnd"/>
      <w:r w:rsidRPr="003B0FB9">
        <w:t xml:space="preserve"> e 47 in </w:t>
      </w:r>
      <w:proofErr w:type="spellStart"/>
      <w:r w:rsidRPr="003B0FB9">
        <w:t>Bookkeeper</w:t>
      </w:r>
      <w:proofErr w:type="spellEnd"/>
      <w:r w:rsidRPr="003B0FB9">
        <w:t xml:space="preserve"> secondo le previsioni del classificatore</w:t>
      </w:r>
      <w:r>
        <w:t>.</w:t>
      </w:r>
    </w:p>
    <w:p w14:paraId="35662920" w14:textId="0D0A64CA" w:rsidR="00530041" w:rsidRDefault="00C320FB" w:rsidP="00530041">
      <w:pPr>
        <w:pStyle w:val="Titolo1"/>
        <w:numPr>
          <w:ilvl w:val="0"/>
          <w:numId w:val="1"/>
        </w:numPr>
      </w:pPr>
      <w:r>
        <w:t>Discussioni e minacce</w:t>
      </w:r>
    </w:p>
    <w:p w14:paraId="21D3A34E" w14:textId="77777777" w:rsidR="00D9717B" w:rsidRDefault="00D9717B" w:rsidP="00D9717B">
      <w:r>
        <w:t xml:space="preserve">I risultati ottenuti permettono di rispondere in modo diretto alle due domande di ricerca. Per la RQ1, il classificatore più efficace è risultato essere Random </w:t>
      </w:r>
      <w:proofErr w:type="spellStart"/>
      <w:r>
        <w:t>Forest</w:t>
      </w:r>
      <w:proofErr w:type="spellEnd"/>
      <w:r>
        <w:t xml:space="preserve">, che ha ottenuto le migliori prestazioni in termini di AUC e recall, dimostrandosi il più adatto a identificare metodi buggy sia in </w:t>
      </w:r>
      <w:proofErr w:type="spellStart"/>
      <w:r>
        <w:t>Bookkeeper</w:t>
      </w:r>
      <w:proofErr w:type="spellEnd"/>
      <w:r>
        <w:t xml:space="preserve"> che in </w:t>
      </w:r>
      <w:proofErr w:type="spellStart"/>
      <w:r>
        <w:t>OpenJPA</w:t>
      </w:r>
      <w:proofErr w:type="spellEnd"/>
      <w:r>
        <w:t>. Il suo comportamento stabile e la capacità di gestire feature rumore confermano l’efficacia di modelli ensemble in contesti ad alta dimensionalità.</w:t>
      </w:r>
    </w:p>
    <w:p w14:paraId="4F2CA706" w14:textId="77777777" w:rsidR="00D9717B" w:rsidRDefault="00D9717B" w:rsidP="00D9717B"/>
    <w:p w14:paraId="7F107A27" w14:textId="77777777" w:rsidR="00D9717B" w:rsidRDefault="00D9717B" w:rsidP="00D9717B">
      <w:r>
        <w:t xml:space="preserve">Per quanto riguarda la RQ2, l’analisi </w:t>
      </w:r>
      <w:proofErr w:type="spellStart"/>
      <w:r>
        <w:t>what-if</w:t>
      </w:r>
      <w:proofErr w:type="spellEnd"/>
      <w:r>
        <w:t xml:space="preserve"> mostra che riducendo a zero le feature più correlate ai difetti — come </w:t>
      </w:r>
      <w:proofErr w:type="gramStart"/>
      <w:r>
        <w:t>i code</w:t>
      </w:r>
      <w:proofErr w:type="gramEnd"/>
      <w:r>
        <w:t xml:space="preserve"> </w:t>
      </w:r>
      <w:proofErr w:type="spellStart"/>
      <w:r>
        <w:t>smells</w:t>
      </w:r>
      <w:proofErr w:type="spellEnd"/>
      <w:r>
        <w:t xml:space="preserve"> — si otterrebbe una riduzione attesa di 47 metodi buggy in </w:t>
      </w:r>
      <w:proofErr w:type="spellStart"/>
      <w:r>
        <w:t>Bookkeeper</w:t>
      </w:r>
      <w:proofErr w:type="spellEnd"/>
      <w:r>
        <w:t xml:space="preserve"> e 486 in </w:t>
      </w:r>
      <w:proofErr w:type="spellStart"/>
      <w:r>
        <w:t>OpenJPA</w:t>
      </w:r>
      <w:proofErr w:type="spellEnd"/>
      <w:r>
        <w:t xml:space="preserve">. Questo indica un miglioramento più marcato della manutenibilità per quest’ultimo progetto, dove le correlazioni tra qualità interna e presenza di bug sono più forti. </w:t>
      </w:r>
      <w:proofErr w:type="spellStart"/>
      <w:r>
        <w:t>Bookkeeper</w:t>
      </w:r>
      <w:proofErr w:type="spellEnd"/>
      <w:r>
        <w:t>, al contrario, presenta una struttura meno sensibile alle metriche di qualità, suggerendo una maggiore robustezza o una diversa origine dei difetti.</w:t>
      </w:r>
    </w:p>
    <w:p w14:paraId="362B165E" w14:textId="77777777" w:rsidR="00D9717B" w:rsidRDefault="00D9717B" w:rsidP="00D9717B"/>
    <w:p w14:paraId="285FF522" w14:textId="4566681A" w:rsidR="00530041" w:rsidRDefault="00D9717B" w:rsidP="00D9717B">
      <w:r>
        <w:t xml:space="preserve">L’analisi è soggetta a minacce alla validità interna, tra cui errori nella misura automatica delle metriche e assunzioni semplificative nell’esperimento </w:t>
      </w:r>
      <w:proofErr w:type="spellStart"/>
      <w:r>
        <w:t>what-if</w:t>
      </w:r>
      <w:proofErr w:type="spellEnd"/>
      <w:r>
        <w:t>, che presume indipendenza tra le feature</w:t>
      </w:r>
      <w:r>
        <w:t xml:space="preserve"> e la possibilità di portare a 0 qualsiasi feature </w:t>
      </w:r>
      <w:proofErr w:type="spellStart"/>
      <w:r>
        <w:t>actionable</w:t>
      </w:r>
      <w:proofErr w:type="spellEnd"/>
      <w:r>
        <w:t xml:space="preserve">. Inoltre, la selezione delle metriche modificabili può essere influenzata da </w:t>
      </w:r>
      <w:proofErr w:type="spellStart"/>
      <w:r>
        <w:t>bias</w:t>
      </w:r>
      <w:proofErr w:type="spellEnd"/>
      <w:r>
        <w:t xml:space="preserve"> soggettivi. Nonostante questi limiti, i risultati forniscono evidenza concreta del legame tra metriche riducibili e difettosità, sostenendo l’uso di approcci predittivi per guidare il </w:t>
      </w:r>
      <w:proofErr w:type="spellStart"/>
      <w:r>
        <w:t>refactoring</w:t>
      </w:r>
      <w:proofErr w:type="spellEnd"/>
      <w:r>
        <w:t>.</w:t>
      </w:r>
    </w:p>
    <w:p w14:paraId="1F462FB5" w14:textId="6AEAFFC3" w:rsidR="00D9717B" w:rsidRDefault="00C320FB" w:rsidP="00D9717B">
      <w:pPr>
        <w:pStyle w:val="Titolo1"/>
        <w:numPr>
          <w:ilvl w:val="0"/>
          <w:numId w:val="1"/>
        </w:numPr>
      </w:pPr>
      <w:r>
        <w:t>Conclusioni e lavori futuri</w:t>
      </w:r>
    </w:p>
    <w:p w14:paraId="1C62C386" w14:textId="1BA8B03E" w:rsidR="00D9717B" w:rsidRDefault="00D9717B" w:rsidP="00D9717B">
      <w:r>
        <w:t xml:space="preserve">Questo studio ha esplorato la possibilità di identificare metodi buggy all’interno di due progetti Java open source attraverso l’analisi di metriche statiche e la costruzione di modelli predittivi. Il risultato principale è che il classificatore Random </w:t>
      </w:r>
      <w:proofErr w:type="spellStart"/>
      <w:r>
        <w:t>Forest</w:t>
      </w:r>
      <w:proofErr w:type="spellEnd"/>
      <w:r>
        <w:t xml:space="preserve"> ha mostrato la maggiore efficacia, e che la presenza di feature correlabili ha un impatto significativo sulla probabilità di difettosità. Questi risultati suggeriscono che un’attenzione mirata alla riduzione delle feature problematiche può portare a un miglioramento concreto della manutenibilità del software.</w:t>
      </w:r>
    </w:p>
    <w:p w14:paraId="13F3A574" w14:textId="77777777" w:rsidR="00D9717B" w:rsidRDefault="00D9717B" w:rsidP="00D9717B">
      <w:r>
        <w:t>Prossimi passi futuri potrebbero includere:</w:t>
      </w:r>
    </w:p>
    <w:p w14:paraId="051F0858" w14:textId="77777777" w:rsidR="00D9717B" w:rsidRDefault="00D9717B" w:rsidP="00D9717B"/>
    <w:p w14:paraId="3148E86A" w14:textId="7369FA24" w:rsidR="00D9717B" w:rsidRDefault="00D9717B" w:rsidP="00D9717B">
      <w:pPr>
        <w:pStyle w:val="Paragrafoelenco"/>
        <w:numPr>
          <w:ilvl w:val="0"/>
          <w:numId w:val="5"/>
        </w:numPr>
      </w:pPr>
      <w:r>
        <w:lastRenderedPageBreak/>
        <w:t xml:space="preserve">analisi comparativa su progetti con architetture non </w:t>
      </w:r>
      <w:proofErr w:type="spellStart"/>
      <w:r>
        <w:t>object-oriented</w:t>
      </w:r>
      <w:proofErr w:type="spellEnd"/>
      <w:r>
        <w:t xml:space="preserve"> (es. funzionali o ibridi),</w:t>
      </w:r>
    </w:p>
    <w:p w14:paraId="5585A12D" w14:textId="33EF039A" w:rsidR="00D9717B" w:rsidRDefault="00D9717B" w:rsidP="00D9717B">
      <w:pPr>
        <w:pStyle w:val="Paragrafoelenco"/>
        <w:numPr>
          <w:ilvl w:val="0"/>
          <w:numId w:val="5"/>
        </w:numPr>
      </w:pPr>
      <w:r>
        <w:t xml:space="preserve">integrazione delle metriche con dati </w:t>
      </w:r>
      <w:proofErr w:type="spellStart"/>
      <w:r>
        <w:t>runtime</w:t>
      </w:r>
      <w:proofErr w:type="spellEnd"/>
      <w:r>
        <w:t xml:space="preserve"> e di performance per rafforzare la predizione,</w:t>
      </w:r>
    </w:p>
    <w:p w14:paraId="460F5A9C" w14:textId="02852021" w:rsidR="00D9717B" w:rsidRPr="00D9717B" w:rsidRDefault="00D9717B" w:rsidP="00D9717B">
      <w:pPr>
        <w:pStyle w:val="Paragrafoelenco"/>
        <w:numPr>
          <w:ilvl w:val="0"/>
          <w:numId w:val="5"/>
        </w:numPr>
      </w:pPr>
      <w:r>
        <w:t>sviluppo di strumenti interattivi per ingegneri del software che evidenzino metodi critici in tempo reale durante la codifica.</w:t>
      </w:r>
    </w:p>
    <w:p w14:paraId="0EE1D766" w14:textId="0A9FF427" w:rsidR="00286F87" w:rsidRPr="003B0FB9" w:rsidRDefault="00286F87" w:rsidP="00530041">
      <w:r w:rsidRPr="003B0FB9">
        <w:br w:type="page"/>
      </w:r>
    </w:p>
    <w:p w14:paraId="1A7CB97E" w14:textId="5BFD03CF" w:rsidR="008E4381" w:rsidRDefault="00286F87" w:rsidP="00286F87">
      <w:pPr>
        <w:pStyle w:val="Titolo1"/>
      </w:pPr>
      <w:r>
        <w:lastRenderedPageBreak/>
        <w:t>Appendice</w:t>
      </w:r>
    </w:p>
    <w:tbl>
      <w:tblPr>
        <w:tblStyle w:val="Grigliatabella"/>
        <w:tblW w:w="0" w:type="auto"/>
        <w:tblLayout w:type="fixed"/>
        <w:tblLook w:val="04A0" w:firstRow="1" w:lastRow="0" w:firstColumn="1" w:lastColumn="0" w:noHBand="0" w:noVBand="1"/>
      </w:tblPr>
      <w:tblGrid>
        <w:gridCol w:w="1129"/>
        <w:gridCol w:w="1418"/>
        <w:gridCol w:w="1908"/>
      </w:tblGrid>
      <w:tr w:rsidR="00286F87" w14:paraId="73061628" w14:textId="77777777" w:rsidTr="00DC14FF">
        <w:tc>
          <w:tcPr>
            <w:tcW w:w="1129" w:type="dxa"/>
          </w:tcPr>
          <w:p w14:paraId="448B48B4" w14:textId="77777777" w:rsidR="00286F87" w:rsidRPr="00286F87" w:rsidRDefault="00286F87" w:rsidP="00422D3C">
            <w:pPr>
              <w:rPr>
                <w:b/>
                <w:bCs/>
                <w:i/>
                <w:iCs/>
              </w:rPr>
            </w:pPr>
            <w:r w:rsidRPr="00286F87">
              <w:rPr>
                <w:b/>
                <w:bCs/>
                <w:i/>
                <w:iCs/>
              </w:rPr>
              <w:t>Codice</w:t>
            </w:r>
          </w:p>
        </w:tc>
        <w:tc>
          <w:tcPr>
            <w:tcW w:w="1418" w:type="dxa"/>
          </w:tcPr>
          <w:p w14:paraId="2E710C64" w14:textId="77777777" w:rsidR="00286F87" w:rsidRPr="00286F87" w:rsidRDefault="00286F87" w:rsidP="00422D3C">
            <w:pPr>
              <w:rPr>
                <w:b/>
                <w:bCs/>
                <w:i/>
                <w:iCs/>
              </w:rPr>
            </w:pPr>
            <w:r w:rsidRPr="00286F87">
              <w:rPr>
                <w:b/>
                <w:bCs/>
                <w:i/>
                <w:iCs/>
              </w:rPr>
              <w:t>Nome</w:t>
            </w:r>
          </w:p>
        </w:tc>
        <w:tc>
          <w:tcPr>
            <w:tcW w:w="1908" w:type="dxa"/>
          </w:tcPr>
          <w:p w14:paraId="41F51A7D" w14:textId="77777777" w:rsidR="00286F87" w:rsidRPr="00286F87" w:rsidRDefault="00286F87" w:rsidP="00422D3C">
            <w:pPr>
              <w:rPr>
                <w:b/>
                <w:bCs/>
                <w:i/>
                <w:iCs/>
              </w:rPr>
            </w:pPr>
            <w:r w:rsidRPr="00286F87">
              <w:rPr>
                <w:b/>
                <w:bCs/>
                <w:i/>
                <w:iCs/>
              </w:rPr>
              <w:t>Significato</w:t>
            </w:r>
          </w:p>
        </w:tc>
      </w:tr>
      <w:tr w:rsidR="00286F87" w14:paraId="1278CE46" w14:textId="77777777" w:rsidTr="00DC14FF">
        <w:tc>
          <w:tcPr>
            <w:tcW w:w="1129" w:type="dxa"/>
          </w:tcPr>
          <w:p w14:paraId="4B8CFA30" w14:textId="77777777" w:rsidR="00286F87" w:rsidRDefault="00286F87" w:rsidP="00422D3C">
            <w:r w:rsidRPr="001B374F">
              <w:t>Project</w:t>
            </w:r>
          </w:p>
        </w:tc>
        <w:tc>
          <w:tcPr>
            <w:tcW w:w="1418" w:type="dxa"/>
          </w:tcPr>
          <w:p w14:paraId="7A66CE70" w14:textId="77777777" w:rsidR="00286F87" w:rsidRDefault="00286F87" w:rsidP="00422D3C">
            <w:r w:rsidRPr="001B374F">
              <w:t>Progetto</w:t>
            </w:r>
          </w:p>
        </w:tc>
        <w:tc>
          <w:tcPr>
            <w:tcW w:w="1908" w:type="dxa"/>
          </w:tcPr>
          <w:p w14:paraId="550A9812" w14:textId="60B764B9" w:rsidR="00286F87" w:rsidRDefault="00286F87" w:rsidP="00422D3C">
            <w:r w:rsidRPr="001B374F">
              <w:t>Nome del progetto software</w:t>
            </w:r>
          </w:p>
        </w:tc>
      </w:tr>
      <w:tr w:rsidR="00286F87" w14:paraId="0B7EB59A" w14:textId="77777777" w:rsidTr="00DC14FF">
        <w:tc>
          <w:tcPr>
            <w:tcW w:w="1129" w:type="dxa"/>
          </w:tcPr>
          <w:p w14:paraId="3F8DFDD7" w14:textId="77777777" w:rsidR="00286F87" w:rsidRDefault="00286F87" w:rsidP="00422D3C">
            <w:r w:rsidRPr="001B374F">
              <w:t>Package</w:t>
            </w:r>
          </w:p>
        </w:tc>
        <w:tc>
          <w:tcPr>
            <w:tcW w:w="1418" w:type="dxa"/>
          </w:tcPr>
          <w:p w14:paraId="454FF39A" w14:textId="77777777" w:rsidR="00286F87" w:rsidRDefault="00286F87" w:rsidP="00422D3C">
            <w:r w:rsidRPr="001B374F">
              <w:t>Pacchetto</w:t>
            </w:r>
          </w:p>
        </w:tc>
        <w:tc>
          <w:tcPr>
            <w:tcW w:w="1908" w:type="dxa"/>
          </w:tcPr>
          <w:p w14:paraId="27413443" w14:textId="77777777" w:rsidR="00286F87" w:rsidRDefault="00286F87" w:rsidP="00422D3C">
            <w:r w:rsidRPr="001B374F">
              <w:t>Nome del package in cui il metodo è contenuto</w:t>
            </w:r>
          </w:p>
        </w:tc>
      </w:tr>
      <w:tr w:rsidR="00286F87" w14:paraId="064F9ABF" w14:textId="77777777" w:rsidTr="00DC14FF">
        <w:tc>
          <w:tcPr>
            <w:tcW w:w="1129" w:type="dxa"/>
          </w:tcPr>
          <w:p w14:paraId="17097E75" w14:textId="77777777" w:rsidR="00286F87" w:rsidRDefault="00286F87" w:rsidP="00422D3C">
            <w:r w:rsidRPr="001B374F">
              <w:t>Class</w:t>
            </w:r>
          </w:p>
        </w:tc>
        <w:tc>
          <w:tcPr>
            <w:tcW w:w="1418" w:type="dxa"/>
          </w:tcPr>
          <w:p w14:paraId="62451A1B" w14:textId="77777777" w:rsidR="00286F87" w:rsidRDefault="00286F87" w:rsidP="00422D3C">
            <w:r w:rsidRPr="001B374F">
              <w:t>Classe</w:t>
            </w:r>
          </w:p>
        </w:tc>
        <w:tc>
          <w:tcPr>
            <w:tcW w:w="1908" w:type="dxa"/>
          </w:tcPr>
          <w:p w14:paraId="10076237" w14:textId="77777777" w:rsidR="00286F87" w:rsidRDefault="00286F87" w:rsidP="00422D3C">
            <w:r w:rsidRPr="001B374F">
              <w:t>Nome della classe contenente il metodo</w:t>
            </w:r>
          </w:p>
        </w:tc>
      </w:tr>
      <w:tr w:rsidR="00286F87" w14:paraId="31ACDB7E" w14:textId="77777777" w:rsidTr="00DC14FF">
        <w:tc>
          <w:tcPr>
            <w:tcW w:w="1129" w:type="dxa"/>
          </w:tcPr>
          <w:p w14:paraId="36F03ECB" w14:textId="77777777" w:rsidR="00286F87" w:rsidRDefault="00286F87" w:rsidP="00422D3C">
            <w:r w:rsidRPr="001B374F">
              <w:t>Method</w:t>
            </w:r>
          </w:p>
        </w:tc>
        <w:tc>
          <w:tcPr>
            <w:tcW w:w="1418" w:type="dxa"/>
          </w:tcPr>
          <w:p w14:paraId="39A5CE6F" w14:textId="77777777" w:rsidR="00286F87" w:rsidRDefault="00286F87" w:rsidP="00422D3C">
            <w:r w:rsidRPr="001B374F">
              <w:t>Metodo</w:t>
            </w:r>
          </w:p>
        </w:tc>
        <w:tc>
          <w:tcPr>
            <w:tcW w:w="1908" w:type="dxa"/>
          </w:tcPr>
          <w:p w14:paraId="28ED4640" w14:textId="77777777" w:rsidR="00286F87" w:rsidRDefault="00286F87" w:rsidP="00422D3C">
            <w:r w:rsidRPr="001B374F">
              <w:t>Nome del metodo analizzato</w:t>
            </w:r>
          </w:p>
        </w:tc>
      </w:tr>
      <w:tr w:rsidR="00286F87" w14:paraId="14704FC4" w14:textId="77777777" w:rsidTr="00DC14FF">
        <w:tc>
          <w:tcPr>
            <w:tcW w:w="1129" w:type="dxa"/>
          </w:tcPr>
          <w:p w14:paraId="4F6D4D3C" w14:textId="77777777" w:rsidR="00286F87" w:rsidRDefault="00286F87" w:rsidP="00422D3C">
            <w:r w:rsidRPr="001B374F">
              <w:t>Version</w:t>
            </w:r>
          </w:p>
        </w:tc>
        <w:tc>
          <w:tcPr>
            <w:tcW w:w="1418" w:type="dxa"/>
          </w:tcPr>
          <w:p w14:paraId="2F38D62F" w14:textId="77777777" w:rsidR="00286F87" w:rsidRDefault="00286F87" w:rsidP="00422D3C">
            <w:r w:rsidRPr="001B374F">
              <w:t>Versione</w:t>
            </w:r>
          </w:p>
        </w:tc>
        <w:tc>
          <w:tcPr>
            <w:tcW w:w="1908" w:type="dxa"/>
          </w:tcPr>
          <w:p w14:paraId="327D8551" w14:textId="77777777" w:rsidR="00286F87" w:rsidRDefault="00286F87" w:rsidP="00422D3C">
            <w:r w:rsidRPr="001B374F">
              <w:t>Release software di riferimento</w:t>
            </w:r>
          </w:p>
        </w:tc>
      </w:tr>
      <w:tr w:rsidR="00286F87" w14:paraId="4E926398" w14:textId="77777777" w:rsidTr="00DC14FF">
        <w:tc>
          <w:tcPr>
            <w:tcW w:w="1129" w:type="dxa"/>
          </w:tcPr>
          <w:p w14:paraId="33B0D5CA" w14:textId="77777777" w:rsidR="00286F87" w:rsidRDefault="00286F87" w:rsidP="00422D3C">
            <w:r w:rsidRPr="001B374F">
              <w:t>LOC</w:t>
            </w:r>
          </w:p>
        </w:tc>
        <w:tc>
          <w:tcPr>
            <w:tcW w:w="1418" w:type="dxa"/>
          </w:tcPr>
          <w:p w14:paraId="22067A14" w14:textId="77777777" w:rsidR="00286F87" w:rsidRDefault="00286F87" w:rsidP="00422D3C">
            <w:r w:rsidRPr="001B374F">
              <w:t>Lines of Code</w:t>
            </w:r>
          </w:p>
        </w:tc>
        <w:tc>
          <w:tcPr>
            <w:tcW w:w="1908" w:type="dxa"/>
          </w:tcPr>
          <w:p w14:paraId="6D8626FB" w14:textId="77777777" w:rsidR="00286F87" w:rsidRDefault="00286F87" w:rsidP="00422D3C">
            <w:r w:rsidRPr="001B374F">
              <w:t>Numero di linee di codice nel metodo</w:t>
            </w:r>
          </w:p>
        </w:tc>
      </w:tr>
      <w:tr w:rsidR="00286F87" w14:paraId="66E7A159" w14:textId="77777777" w:rsidTr="00DC14FF">
        <w:tc>
          <w:tcPr>
            <w:tcW w:w="1129" w:type="dxa"/>
          </w:tcPr>
          <w:p w14:paraId="61039429" w14:textId="77777777" w:rsidR="00286F87" w:rsidRDefault="00286F87" w:rsidP="00422D3C">
            <w:r w:rsidRPr="001B374F">
              <w:t>Statement</w:t>
            </w:r>
          </w:p>
        </w:tc>
        <w:tc>
          <w:tcPr>
            <w:tcW w:w="1418" w:type="dxa"/>
          </w:tcPr>
          <w:p w14:paraId="6157CFD8" w14:textId="77777777" w:rsidR="00286F87" w:rsidRDefault="00286F87" w:rsidP="00422D3C">
            <w:r w:rsidRPr="001B374F">
              <w:t>Statement</w:t>
            </w:r>
          </w:p>
        </w:tc>
        <w:tc>
          <w:tcPr>
            <w:tcW w:w="1908" w:type="dxa"/>
          </w:tcPr>
          <w:p w14:paraId="00CD8157" w14:textId="77777777" w:rsidR="00286F87" w:rsidRDefault="00286F87" w:rsidP="00422D3C">
            <w:r w:rsidRPr="001B374F">
              <w:t>Numero di istruzioni eseguibili nel metodo</w:t>
            </w:r>
          </w:p>
        </w:tc>
      </w:tr>
      <w:tr w:rsidR="00286F87" w14:paraId="028E70E9" w14:textId="77777777" w:rsidTr="00DC14FF">
        <w:tc>
          <w:tcPr>
            <w:tcW w:w="1129" w:type="dxa"/>
          </w:tcPr>
          <w:p w14:paraId="5F25BCC1" w14:textId="77777777" w:rsidR="00286F87" w:rsidRDefault="00286F87" w:rsidP="00422D3C">
            <w:proofErr w:type="spellStart"/>
            <w:r w:rsidRPr="001B374F">
              <w:t>Cyclomatic</w:t>
            </w:r>
            <w:proofErr w:type="spellEnd"/>
          </w:p>
        </w:tc>
        <w:tc>
          <w:tcPr>
            <w:tcW w:w="1418" w:type="dxa"/>
          </w:tcPr>
          <w:p w14:paraId="45C73338" w14:textId="77777777" w:rsidR="00286F87" w:rsidRDefault="00286F87" w:rsidP="00422D3C">
            <w:r w:rsidRPr="001B374F">
              <w:t xml:space="preserve">Complessità </w:t>
            </w:r>
            <w:proofErr w:type="spellStart"/>
            <w:r w:rsidRPr="001B374F">
              <w:t>Ciclomatica</w:t>
            </w:r>
            <w:proofErr w:type="spellEnd"/>
          </w:p>
        </w:tc>
        <w:tc>
          <w:tcPr>
            <w:tcW w:w="1908" w:type="dxa"/>
          </w:tcPr>
          <w:p w14:paraId="0604D5E5" w14:textId="77777777" w:rsidR="00286F87" w:rsidRDefault="00286F87" w:rsidP="00422D3C">
            <w:r w:rsidRPr="001B374F">
              <w:t>Misura della complessità logica del metodo (numero di percorsi indipendenti)</w:t>
            </w:r>
          </w:p>
        </w:tc>
      </w:tr>
      <w:tr w:rsidR="00286F87" w14:paraId="7A0DC5F2" w14:textId="77777777" w:rsidTr="00DC14FF">
        <w:tc>
          <w:tcPr>
            <w:tcW w:w="1129" w:type="dxa"/>
          </w:tcPr>
          <w:p w14:paraId="2D8E4F65" w14:textId="77777777" w:rsidR="00286F87" w:rsidRDefault="00286F87" w:rsidP="00422D3C">
            <w:r w:rsidRPr="001B374F">
              <w:t>Cognitive</w:t>
            </w:r>
          </w:p>
        </w:tc>
        <w:tc>
          <w:tcPr>
            <w:tcW w:w="1418" w:type="dxa"/>
          </w:tcPr>
          <w:p w14:paraId="4788AABD" w14:textId="77777777" w:rsidR="00286F87" w:rsidRDefault="00286F87" w:rsidP="00422D3C">
            <w:r w:rsidRPr="001B374F">
              <w:t>Complessità Cognitiva</w:t>
            </w:r>
          </w:p>
        </w:tc>
        <w:tc>
          <w:tcPr>
            <w:tcW w:w="1908" w:type="dxa"/>
          </w:tcPr>
          <w:p w14:paraId="610AE55B" w14:textId="77777777" w:rsidR="00286F87" w:rsidRDefault="00286F87" w:rsidP="00422D3C">
            <w:r w:rsidRPr="001B374F">
              <w:t>Stima della difficoltà cognitiva nella comprensione del metodo</w:t>
            </w:r>
          </w:p>
        </w:tc>
      </w:tr>
      <w:tr w:rsidR="00286F87" w14:paraId="442E28AE" w14:textId="77777777" w:rsidTr="00DC14FF">
        <w:tc>
          <w:tcPr>
            <w:tcW w:w="1129" w:type="dxa"/>
          </w:tcPr>
          <w:p w14:paraId="7D6FD8B6" w14:textId="77777777" w:rsidR="00286F87" w:rsidRDefault="00286F87" w:rsidP="00422D3C">
            <w:proofErr w:type="spellStart"/>
            <w:r w:rsidRPr="001B374F">
              <w:t>MethodHistories</w:t>
            </w:r>
            <w:proofErr w:type="spellEnd"/>
          </w:p>
        </w:tc>
        <w:tc>
          <w:tcPr>
            <w:tcW w:w="1418" w:type="dxa"/>
          </w:tcPr>
          <w:p w14:paraId="46D9AB70" w14:textId="77777777" w:rsidR="00286F87" w:rsidRDefault="00286F87" w:rsidP="00422D3C">
            <w:r w:rsidRPr="001B374F">
              <w:t>Storico Metodo</w:t>
            </w:r>
          </w:p>
        </w:tc>
        <w:tc>
          <w:tcPr>
            <w:tcW w:w="1908" w:type="dxa"/>
          </w:tcPr>
          <w:p w14:paraId="2792C221" w14:textId="77777777" w:rsidR="00286F87" w:rsidRDefault="00286F87" w:rsidP="00422D3C">
            <w:r w:rsidRPr="001B374F">
              <w:t>Numero di modifiche storiche subite dal metodo</w:t>
            </w:r>
          </w:p>
        </w:tc>
      </w:tr>
      <w:tr w:rsidR="00286F87" w14:paraId="5A4C5A3C" w14:textId="77777777" w:rsidTr="00DC14FF">
        <w:tc>
          <w:tcPr>
            <w:tcW w:w="1129" w:type="dxa"/>
          </w:tcPr>
          <w:p w14:paraId="39DB79FF" w14:textId="77777777" w:rsidR="00286F87" w:rsidRDefault="00286F87" w:rsidP="00422D3C">
            <w:proofErr w:type="spellStart"/>
            <w:r w:rsidRPr="001B374F">
              <w:t>AddedLines</w:t>
            </w:r>
            <w:proofErr w:type="spellEnd"/>
          </w:p>
        </w:tc>
        <w:tc>
          <w:tcPr>
            <w:tcW w:w="1418" w:type="dxa"/>
          </w:tcPr>
          <w:p w14:paraId="33E3FCDC" w14:textId="77777777" w:rsidR="00286F87" w:rsidRDefault="00286F87" w:rsidP="00422D3C">
            <w:r w:rsidRPr="001B374F">
              <w:t>Righe Aggiunte</w:t>
            </w:r>
          </w:p>
        </w:tc>
        <w:tc>
          <w:tcPr>
            <w:tcW w:w="1908" w:type="dxa"/>
          </w:tcPr>
          <w:p w14:paraId="4C6859DD" w14:textId="77777777" w:rsidR="00286F87" w:rsidRDefault="00286F87" w:rsidP="00422D3C">
            <w:r w:rsidRPr="001B374F">
              <w:t>Numero di righe di codice aggiunte nel metodo rispetto alla release precedente</w:t>
            </w:r>
          </w:p>
        </w:tc>
      </w:tr>
      <w:tr w:rsidR="00286F87" w14:paraId="479A5F66" w14:textId="77777777" w:rsidTr="00DC14FF">
        <w:tc>
          <w:tcPr>
            <w:tcW w:w="1129" w:type="dxa"/>
          </w:tcPr>
          <w:p w14:paraId="3E2E9FAA" w14:textId="77777777" w:rsidR="00286F87" w:rsidRDefault="00286F87" w:rsidP="00422D3C">
            <w:proofErr w:type="spellStart"/>
            <w:r w:rsidRPr="001B374F">
              <w:t>MaxAddedLines</w:t>
            </w:r>
            <w:proofErr w:type="spellEnd"/>
          </w:p>
        </w:tc>
        <w:tc>
          <w:tcPr>
            <w:tcW w:w="1418" w:type="dxa"/>
          </w:tcPr>
          <w:p w14:paraId="1DB01DDE" w14:textId="77777777" w:rsidR="00286F87" w:rsidRDefault="00286F87" w:rsidP="00422D3C">
            <w:r w:rsidRPr="001B374F">
              <w:t>Max Righe Aggiunte</w:t>
            </w:r>
          </w:p>
        </w:tc>
        <w:tc>
          <w:tcPr>
            <w:tcW w:w="1908" w:type="dxa"/>
          </w:tcPr>
          <w:p w14:paraId="087690B7" w14:textId="77777777" w:rsidR="00286F87" w:rsidRDefault="00286F87" w:rsidP="00422D3C">
            <w:r w:rsidRPr="001B374F">
              <w:t>Massimo numero di righe aggiunte in una singola modifica</w:t>
            </w:r>
          </w:p>
        </w:tc>
      </w:tr>
      <w:tr w:rsidR="00286F87" w14:paraId="70BB5C2B" w14:textId="77777777" w:rsidTr="00DC14FF">
        <w:tc>
          <w:tcPr>
            <w:tcW w:w="1129" w:type="dxa"/>
          </w:tcPr>
          <w:p w14:paraId="084A9843" w14:textId="77777777" w:rsidR="00286F87" w:rsidRDefault="00286F87" w:rsidP="00422D3C">
            <w:proofErr w:type="spellStart"/>
            <w:r w:rsidRPr="001B374F">
              <w:t>AvgAddedLines</w:t>
            </w:r>
            <w:proofErr w:type="spellEnd"/>
          </w:p>
        </w:tc>
        <w:tc>
          <w:tcPr>
            <w:tcW w:w="1418" w:type="dxa"/>
          </w:tcPr>
          <w:p w14:paraId="30BFEB67" w14:textId="77777777" w:rsidR="00286F87" w:rsidRDefault="00286F87" w:rsidP="00422D3C">
            <w:r w:rsidRPr="001B374F">
              <w:t>Media Righe Aggiunte</w:t>
            </w:r>
          </w:p>
        </w:tc>
        <w:tc>
          <w:tcPr>
            <w:tcW w:w="1908" w:type="dxa"/>
          </w:tcPr>
          <w:p w14:paraId="4DB69693" w14:textId="77777777" w:rsidR="00286F87" w:rsidRDefault="00286F87" w:rsidP="00422D3C">
            <w:r w:rsidRPr="001B374F">
              <w:t>Media delle righe aggiunte per modifica</w:t>
            </w:r>
          </w:p>
        </w:tc>
      </w:tr>
      <w:tr w:rsidR="00286F87" w14:paraId="41E2EE14" w14:textId="77777777" w:rsidTr="00DC14FF">
        <w:tc>
          <w:tcPr>
            <w:tcW w:w="1129" w:type="dxa"/>
          </w:tcPr>
          <w:p w14:paraId="5ECBC47F" w14:textId="77777777" w:rsidR="00286F87" w:rsidRDefault="00286F87" w:rsidP="00422D3C">
            <w:proofErr w:type="spellStart"/>
            <w:r w:rsidRPr="001B374F">
              <w:t>DeletedLines</w:t>
            </w:r>
            <w:proofErr w:type="spellEnd"/>
          </w:p>
        </w:tc>
        <w:tc>
          <w:tcPr>
            <w:tcW w:w="1418" w:type="dxa"/>
          </w:tcPr>
          <w:p w14:paraId="4A3E251C" w14:textId="77777777" w:rsidR="00286F87" w:rsidRDefault="00286F87" w:rsidP="00422D3C">
            <w:r w:rsidRPr="001B374F">
              <w:t>Righe Eliminate</w:t>
            </w:r>
          </w:p>
        </w:tc>
        <w:tc>
          <w:tcPr>
            <w:tcW w:w="1908" w:type="dxa"/>
          </w:tcPr>
          <w:p w14:paraId="4D228F5E" w14:textId="77777777" w:rsidR="00286F87" w:rsidRDefault="00286F87" w:rsidP="00422D3C">
            <w:r w:rsidRPr="001B374F">
              <w:t>Numero di righe di codice rimosse dal metodo</w:t>
            </w:r>
          </w:p>
        </w:tc>
      </w:tr>
      <w:tr w:rsidR="00286F87" w14:paraId="1EFFECDD" w14:textId="77777777" w:rsidTr="00DC14FF">
        <w:tc>
          <w:tcPr>
            <w:tcW w:w="1129" w:type="dxa"/>
          </w:tcPr>
          <w:p w14:paraId="39D44271" w14:textId="77777777" w:rsidR="00286F87" w:rsidRDefault="00286F87" w:rsidP="00422D3C">
            <w:proofErr w:type="spellStart"/>
            <w:r w:rsidRPr="001B374F">
              <w:t>MaxDeletedLines</w:t>
            </w:r>
            <w:proofErr w:type="spellEnd"/>
          </w:p>
        </w:tc>
        <w:tc>
          <w:tcPr>
            <w:tcW w:w="1418" w:type="dxa"/>
          </w:tcPr>
          <w:p w14:paraId="1F05C657" w14:textId="77777777" w:rsidR="00286F87" w:rsidRDefault="00286F87" w:rsidP="00422D3C">
            <w:r w:rsidRPr="001B374F">
              <w:t>Max Righe Eliminate</w:t>
            </w:r>
          </w:p>
        </w:tc>
        <w:tc>
          <w:tcPr>
            <w:tcW w:w="1908" w:type="dxa"/>
          </w:tcPr>
          <w:p w14:paraId="3B96B08D" w14:textId="77777777" w:rsidR="00286F87" w:rsidRDefault="00286F87" w:rsidP="00422D3C">
            <w:r w:rsidRPr="001B374F">
              <w:t>Massimo numero di righe eliminate in una singola modifica</w:t>
            </w:r>
          </w:p>
        </w:tc>
      </w:tr>
      <w:tr w:rsidR="00286F87" w14:paraId="6FEAD79D" w14:textId="77777777" w:rsidTr="00DC14FF">
        <w:tc>
          <w:tcPr>
            <w:tcW w:w="1129" w:type="dxa"/>
          </w:tcPr>
          <w:p w14:paraId="5B2E9361" w14:textId="77777777" w:rsidR="00286F87" w:rsidRDefault="00286F87" w:rsidP="00422D3C">
            <w:proofErr w:type="spellStart"/>
            <w:r w:rsidRPr="001B374F">
              <w:t>AvgDeletedLines</w:t>
            </w:r>
            <w:proofErr w:type="spellEnd"/>
          </w:p>
        </w:tc>
        <w:tc>
          <w:tcPr>
            <w:tcW w:w="1418" w:type="dxa"/>
          </w:tcPr>
          <w:p w14:paraId="24D8D9D0" w14:textId="77777777" w:rsidR="00286F87" w:rsidRDefault="00286F87" w:rsidP="00422D3C">
            <w:r w:rsidRPr="001B374F">
              <w:t>Media Righe Eliminate</w:t>
            </w:r>
          </w:p>
        </w:tc>
        <w:tc>
          <w:tcPr>
            <w:tcW w:w="1908" w:type="dxa"/>
          </w:tcPr>
          <w:p w14:paraId="2E28D7C8" w14:textId="77777777" w:rsidR="00286F87" w:rsidRDefault="00286F87" w:rsidP="00422D3C">
            <w:r w:rsidRPr="001B374F">
              <w:t>Media delle righe eliminate per modifica</w:t>
            </w:r>
          </w:p>
        </w:tc>
      </w:tr>
      <w:tr w:rsidR="00286F87" w14:paraId="2925786B" w14:textId="77777777" w:rsidTr="00DC14FF">
        <w:tc>
          <w:tcPr>
            <w:tcW w:w="1129" w:type="dxa"/>
          </w:tcPr>
          <w:p w14:paraId="1F5E9893" w14:textId="77777777" w:rsidR="00286F87" w:rsidRDefault="00286F87" w:rsidP="00422D3C">
            <w:proofErr w:type="spellStart"/>
            <w:r w:rsidRPr="001B374F">
              <w:t>Churn</w:t>
            </w:r>
            <w:proofErr w:type="spellEnd"/>
          </w:p>
        </w:tc>
        <w:tc>
          <w:tcPr>
            <w:tcW w:w="1418" w:type="dxa"/>
          </w:tcPr>
          <w:p w14:paraId="0B1000AB" w14:textId="77777777" w:rsidR="00286F87" w:rsidRDefault="00286F87" w:rsidP="00422D3C">
            <w:proofErr w:type="spellStart"/>
            <w:r w:rsidRPr="001B374F">
              <w:t>Churn</w:t>
            </w:r>
            <w:proofErr w:type="spellEnd"/>
          </w:p>
        </w:tc>
        <w:tc>
          <w:tcPr>
            <w:tcW w:w="1908" w:type="dxa"/>
          </w:tcPr>
          <w:p w14:paraId="7FF65B9C" w14:textId="77777777" w:rsidR="00286F87" w:rsidRDefault="00286F87" w:rsidP="00422D3C">
            <w:r w:rsidRPr="001B374F">
              <w:t>Somma di righe aggiunte e eliminate (modifiche totali)</w:t>
            </w:r>
          </w:p>
        </w:tc>
      </w:tr>
      <w:tr w:rsidR="00286F87" w14:paraId="2AD3FCD8" w14:textId="77777777" w:rsidTr="00DC14FF">
        <w:tc>
          <w:tcPr>
            <w:tcW w:w="1129" w:type="dxa"/>
          </w:tcPr>
          <w:p w14:paraId="1D896762" w14:textId="77777777" w:rsidR="00286F87" w:rsidRDefault="00286F87" w:rsidP="00422D3C">
            <w:proofErr w:type="spellStart"/>
            <w:r w:rsidRPr="001B374F">
              <w:t>MaxChurn</w:t>
            </w:r>
            <w:proofErr w:type="spellEnd"/>
          </w:p>
        </w:tc>
        <w:tc>
          <w:tcPr>
            <w:tcW w:w="1418" w:type="dxa"/>
          </w:tcPr>
          <w:p w14:paraId="3B4FCB28" w14:textId="77777777" w:rsidR="00286F87" w:rsidRDefault="00286F87" w:rsidP="00422D3C">
            <w:r w:rsidRPr="001B374F">
              <w:t xml:space="preserve">Max </w:t>
            </w:r>
            <w:proofErr w:type="spellStart"/>
            <w:r w:rsidRPr="001B374F">
              <w:t>Churn</w:t>
            </w:r>
            <w:proofErr w:type="spellEnd"/>
          </w:p>
        </w:tc>
        <w:tc>
          <w:tcPr>
            <w:tcW w:w="1908" w:type="dxa"/>
          </w:tcPr>
          <w:p w14:paraId="7F318BFA" w14:textId="77777777" w:rsidR="00286F87" w:rsidRDefault="00286F87" w:rsidP="00422D3C">
            <w:r w:rsidRPr="001B374F">
              <w:t xml:space="preserve">Massimo </w:t>
            </w:r>
            <w:proofErr w:type="spellStart"/>
            <w:r w:rsidRPr="001B374F">
              <w:t>churn</w:t>
            </w:r>
            <w:proofErr w:type="spellEnd"/>
            <w:r w:rsidRPr="001B374F">
              <w:t xml:space="preserve"> registrato in una singola modifica</w:t>
            </w:r>
          </w:p>
        </w:tc>
      </w:tr>
      <w:tr w:rsidR="00286F87" w14:paraId="14E1C295" w14:textId="77777777" w:rsidTr="00DC14FF">
        <w:tc>
          <w:tcPr>
            <w:tcW w:w="1129" w:type="dxa"/>
          </w:tcPr>
          <w:p w14:paraId="2197AA3C" w14:textId="77777777" w:rsidR="00286F87" w:rsidRDefault="00286F87" w:rsidP="00422D3C">
            <w:proofErr w:type="spellStart"/>
            <w:r w:rsidRPr="001B374F">
              <w:t>AvgChurn</w:t>
            </w:r>
            <w:proofErr w:type="spellEnd"/>
          </w:p>
        </w:tc>
        <w:tc>
          <w:tcPr>
            <w:tcW w:w="1418" w:type="dxa"/>
          </w:tcPr>
          <w:p w14:paraId="526A8960" w14:textId="77777777" w:rsidR="00286F87" w:rsidRDefault="00286F87" w:rsidP="00422D3C">
            <w:r w:rsidRPr="001B374F">
              <w:t xml:space="preserve">Media </w:t>
            </w:r>
            <w:proofErr w:type="spellStart"/>
            <w:r w:rsidRPr="001B374F">
              <w:t>Churn</w:t>
            </w:r>
            <w:proofErr w:type="spellEnd"/>
          </w:p>
        </w:tc>
        <w:tc>
          <w:tcPr>
            <w:tcW w:w="1908" w:type="dxa"/>
          </w:tcPr>
          <w:p w14:paraId="5C250FF3" w14:textId="77777777" w:rsidR="00286F87" w:rsidRDefault="00286F87" w:rsidP="00422D3C">
            <w:r w:rsidRPr="001B374F">
              <w:t xml:space="preserve">Media del </w:t>
            </w:r>
            <w:proofErr w:type="spellStart"/>
            <w:r w:rsidRPr="001B374F">
              <w:t>churn</w:t>
            </w:r>
            <w:proofErr w:type="spellEnd"/>
            <w:r w:rsidRPr="001B374F">
              <w:t xml:space="preserve"> per modifica</w:t>
            </w:r>
          </w:p>
        </w:tc>
      </w:tr>
      <w:tr w:rsidR="00286F87" w14:paraId="362897B9" w14:textId="77777777" w:rsidTr="00DC14FF">
        <w:tc>
          <w:tcPr>
            <w:tcW w:w="1129" w:type="dxa"/>
          </w:tcPr>
          <w:p w14:paraId="33F297C9" w14:textId="77777777" w:rsidR="00286F87" w:rsidRDefault="00286F87" w:rsidP="00422D3C">
            <w:proofErr w:type="spellStart"/>
            <w:r w:rsidRPr="001B374F">
              <w:t>BranchPoints</w:t>
            </w:r>
            <w:proofErr w:type="spellEnd"/>
          </w:p>
        </w:tc>
        <w:tc>
          <w:tcPr>
            <w:tcW w:w="1418" w:type="dxa"/>
          </w:tcPr>
          <w:p w14:paraId="7CB5C2B2" w14:textId="77777777" w:rsidR="00286F87" w:rsidRDefault="00286F87" w:rsidP="00422D3C">
            <w:r w:rsidRPr="001B374F">
              <w:t xml:space="preserve">Punti di </w:t>
            </w:r>
            <w:proofErr w:type="spellStart"/>
            <w:r w:rsidRPr="001B374F">
              <w:t>Branch</w:t>
            </w:r>
            <w:proofErr w:type="spellEnd"/>
          </w:p>
        </w:tc>
        <w:tc>
          <w:tcPr>
            <w:tcW w:w="1908" w:type="dxa"/>
          </w:tcPr>
          <w:p w14:paraId="63FB2E35" w14:textId="77777777" w:rsidR="00286F87" w:rsidRDefault="00286F87" w:rsidP="00422D3C">
            <w:r w:rsidRPr="001B374F">
              <w:t>Numero di punti di decisione (</w:t>
            </w:r>
            <w:proofErr w:type="spellStart"/>
            <w:r w:rsidRPr="001B374F">
              <w:t>if</w:t>
            </w:r>
            <w:proofErr w:type="spellEnd"/>
            <w:r w:rsidRPr="001B374F">
              <w:t>, switch, etc.) nel metodo</w:t>
            </w:r>
          </w:p>
        </w:tc>
      </w:tr>
      <w:tr w:rsidR="00286F87" w14:paraId="64146CBA" w14:textId="77777777" w:rsidTr="00DC14FF">
        <w:tc>
          <w:tcPr>
            <w:tcW w:w="1129" w:type="dxa"/>
          </w:tcPr>
          <w:p w14:paraId="4E516055" w14:textId="77777777" w:rsidR="00286F87" w:rsidRDefault="00286F87" w:rsidP="00422D3C">
            <w:proofErr w:type="spellStart"/>
            <w:r w:rsidRPr="001B374F">
              <w:t>NestingDepth</w:t>
            </w:r>
            <w:proofErr w:type="spellEnd"/>
          </w:p>
        </w:tc>
        <w:tc>
          <w:tcPr>
            <w:tcW w:w="1418" w:type="dxa"/>
          </w:tcPr>
          <w:p w14:paraId="22E98BB3" w14:textId="77777777" w:rsidR="00286F87" w:rsidRDefault="00286F87" w:rsidP="00422D3C">
            <w:r w:rsidRPr="001B374F">
              <w:t>Profondità di Annidamento</w:t>
            </w:r>
          </w:p>
        </w:tc>
        <w:tc>
          <w:tcPr>
            <w:tcW w:w="1908" w:type="dxa"/>
          </w:tcPr>
          <w:p w14:paraId="74A11E4D" w14:textId="77777777" w:rsidR="00286F87" w:rsidRDefault="00286F87" w:rsidP="00422D3C">
            <w:r w:rsidRPr="001B374F">
              <w:t>Massimo livello di annidamento di strutture di controllo</w:t>
            </w:r>
          </w:p>
        </w:tc>
      </w:tr>
      <w:tr w:rsidR="00286F87" w14:paraId="34AB9BAB" w14:textId="77777777" w:rsidTr="00DC14FF">
        <w:tc>
          <w:tcPr>
            <w:tcW w:w="1129" w:type="dxa"/>
          </w:tcPr>
          <w:p w14:paraId="7E9C060A" w14:textId="77777777" w:rsidR="00286F87" w:rsidRDefault="00286F87" w:rsidP="00422D3C">
            <w:proofErr w:type="spellStart"/>
            <w:r w:rsidRPr="001B374F">
              <w:t>ParametersCount</w:t>
            </w:r>
            <w:proofErr w:type="spellEnd"/>
          </w:p>
        </w:tc>
        <w:tc>
          <w:tcPr>
            <w:tcW w:w="1418" w:type="dxa"/>
          </w:tcPr>
          <w:p w14:paraId="42A0B21B" w14:textId="77777777" w:rsidR="00286F87" w:rsidRDefault="00286F87" w:rsidP="00422D3C">
            <w:r w:rsidRPr="001B374F">
              <w:t>Numero di Parametri</w:t>
            </w:r>
          </w:p>
        </w:tc>
        <w:tc>
          <w:tcPr>
            <w:tcW w:w="1908" w:type="dxa"/>
          </w:tcPr>
          <w:p w14:paraId="29DD950B" w14:textId="77777777" w:rsidR="00286F87" w:rsidRDefault="00286F87" w:rsidP="00DB0E98">
            <w:pPr>
              <w:keepNext/>
            </w:pPr>
            <w:r w:rsidRPr="001B374F">
              <w:t>Numero di parametri formali del metodo</w:t>
            </w:r>
          </w:p>
        </w:tc>
      </w:tr>
    </w:tbl>
    <w:p w14:paraId="3E2D785C" w14:textId="73BB7D96" w:rsidR="00286F87" w:rsidRDefault="00DB0E98" w:rsidP="00DB0E98">
      <w:pPr>
        <w:pStyle w:val="Didascalia"/>
      </w:pPr>
      <w:bookmarkStart w:id="0" w:name="_Ref203315792"/>
      <w:bookmarkStart w:id="1" w:name="_Ref203328133"/>
      <w:r>
        <w:t xml:space="preserve">Tabella </w:t>
      </w:r>
      <w:r w:rsidR="00530041">
        <w:fldChar w:fldCharType="begin"/>
      </w:r>
      <w:r w:rsidR="00530041">
        <w:instrText xml:space="preserve"> SEQ Tabella \* ARABIC </w:instrText>
      </w:r>
      <w:r w:rsidR="00530041">
        <w:fldChar w:fldCharType="separate"/>
      </w:r>
      <w:r w:rsidR="00530041">
        <w:rPr>
          <w:noProof/>
        </w:rPr>
        <w:t>3</w:t>
      </w:r>
      <w:r w:rsidR="00530041">
        <w:fldChar w:fldCharType="end"/>
      </w:r>
      <w:bookmarkEnd w:id="0"/>
      <w:r w:rsidR="0069148E">
        <w:t xml:space="preserve"> - Features</w:t>
      </w:r>
      <w:bookmarkEnd w:id="1"/>
    </w:p>
    <w:p w14:paraId="6A626A08" w14:textId="77777777" w:rsidR="0069148E" w:rsidRDefault="0069148E" w:rsidP="0069148E"/>
    <w:tbl>
      <w:tblPr>
        <w:tblStyle w:val="Grigliatabella"/>
        <w:tblW w:w="0" w:type="auto"/>
        <w:jc w:val="center"/>
        <w:tblLook w:val="04A0" w:firstRow="1" w:lastRow="0" w:firstColumn="1" w:lastColumn="0" w:noHBand="0" w:noVBand="1"/>
      </w:tblPr>
      <w:tblGrid>
        <w:gridCol w:w="1865"/>
        <w:gridCol w:w="1300"/>
        <w:gridCol w:w="1225"/>
      </w:tblGrid>
      <w:tr w:rsidR="0069148E" w14:paraId="32CFD9F8" w14:textId="237F27D4" w:rsidTr="00E54BB5">
        <w:trPr>
          <w:jc w:val="center"/>
        </w:trPr>
        <w:tc>
          <w:tcPr>
            <w:tcW w:w="1865" w:type="dxa"/>
            <w:vAlign w:val="bottom"/>
          </w:tcPr>
          <w:p w14:paraId="63C96E20" w14:textId="314AD35A" w:rsidR="0069148E" w:rsidRDefault="0069148E" w:rsidP="0069148E">
            <w:r>
              <w:rPr>
                <w:rFonts w:ascii="Calibri" w:hAnsi="Calibri" w:cs="Calibri"/>
                <w:color w:val="000000"/>
                <w:sz w:val="22"/>
                <w:szCs w:val="22"/>
              </w:rPr>
              <w:t>Attributo</w:t>
            </w:r>
          </w:p>
        </w:tc>
        <w:tc>
          <w:tcPr>
            <w:tcW w:w="1300" w:type="dxa"/>
            <w:vAlign w:val="bottom"/>
          </w:tcPr>
          <w:p w14:paraId="4192ABA6" w14:textId="3A90075B" w:rsidR="0069148E" w:rsidRDefault="0069148E" w:rsidP="0069148E">
            <w:r>
              <w:rPr>
                <w:rFonts w:ascii="Calibri" w:hAnsi="Calibri" w:cs="Calibri"/>
                <w:color w:val="000000"/>
                <w:sz w:val="22"/>
                <w:szCs w:val="22"/>
              </w:rPr>
              <w:t>Pearson</w:t>
            </w:r>
          </w:p>
        </w:tc>
        <w:tc>
          <w:tcPr>
            <w:tcW w:w="1225" w:type="dxa"/>
            <w:vAlign w:val="bottom"/>
          </w:tcPr>
          <w:p w14:paraId="6027C223" w14:textId="42770A98" w:rsidR="0069148E" w:rsidRDefault="0069148E" w:rsidP="0069148E">
            <w:pPr>
              <w:rPr>
                <w:rFonts w:ascii="Calibri" w:hAnsi="Calibri" w:cs="Calibri"/>
                <w:color w:val="000000"/>
                <w:sz w:val="22"/>
                <w:szCs w:val="22"/>
              </w:rPr>
            </w:pPr>
            <w:proofErr w:type="spellStart"/>
            <w:r>
              <w:rPr>
                <w:rFonts w:ascii="Calibri" w:hAnsi="Calibri" w:cs="Calibri"/>
                <w:color w:val="000000"/>
                <w:sz w:val="22"/>
                <w:szCs w:val="22"/>
              </w:rPr>
              <w:t>Spearman</w:t>
            </w:r>
            <w:proofErr w:type="spellEnd"/>
          </w:p>
        </w:tc>
      </w:tr>
      <w:tr w:rsidR="0069148E" w14:paraId="0FA7D38E" w14:textId="38291E16" w:rsidTr="00E54BB5">
        <w:trPr>
          <w:jc w:val="center"/>
        </w:trPr>
        <w:tc>
          <w:tcPr>
            <w:tcW w:w="1865" w:type="dxa"/>
            <w:vAlign w:val="bottom"/>
          </w:tcPr>
          <w:p w14:paraId="6AE9D0B0" w14:textId="4A9F7286" w:rsidR="0069148E" w:rsidRDefault="0069148E" w:rsidP="0069148E">
            <w:r>
              <w:rPr>
                <w:rFonts w:ascii="Calibri" w:hAnsi="Calibri" w:cs="Calibri"/>
                <w:color w:val="000000"/>
                <w:sz w:val="22"/>
                <w:szCs w:val="22"/>
              </w:rPr>
              <w:t>Version</w:t>
            </w:r>
          </w:p>
        </w:tc>
        <w:tc>
          <w:tcPr>
            <w:tcW w:w="1300" w:type="dxa"/>
            <w:vAlign w:val="bottom"/>
          </w:tcPr>
          <w:p w14:paraId="26F7E8B9" w14:textId="361074A0" w:rsidR="0069148E" w:rsidRDefault="0069148E" w:rsidP="0069148E">
            <w:r>
              <w:rPr>
                <w:rFonts w:ascii="Calibri" w:hAnsi="Calibri" w:cs="Calibri"/>
                <w:color w:val="000000"/>
                <w:sz w:val="22"/>
                <w:szCs w:val="22"/>
              </w:rPr>
              <w:t>0,275376</w:t>
            </w:r>
          </w:p>
        </w:tc>
        <w:tc>
          <w:tcPr>
            <w:tcW w:w="1225" w:type="dxa"/>
            <w:vAlign w:val="bottom"/>
          </w:tcPr>
          <w:p w14:paraId="1C740025" w14:textId="3056FF75" w:rsidR="0069148E" w:rsidRDefault="0069148E" w:rsidP="0069148E">
            <w:pPr>
              <w:rPr>
                <w:rFonts w:ascii="Calibri" w:hAnsi="Calibri" w:cs="Calibri"/>
                <w:color w:val="000000"/>
                <w:sz w:val="22"/>
                <w:szCs w:val="22"/>
              </w:rPr>
            </w:pPr>
            <w:r>
              <w:rPr>
                <w:rFonts w:ascii="Calibri" w:hAnsi="Calibri" w:cs="Calibri"/>
                <w:color w:val="000000"/>
                <w:sz w:val="22"/>
                <w:szCs w:val="22"/>
              </w:rPr>
              <w:t>0,259299</w:t>
            </w:r>
          </w:p>
        </w:tc>
      </w:tr>
      <w:tr w:rsidR="0069148E" w14:paraId="18AA8E90" w14:textId="23B0912C" w:rsidTr="00E54BB5">
        <w:trPr>
          <w:jc w:val="center"/>
        </w:trPr>
        <w:tc>
          <w:tcPr>
            <w:tcW w:w="1865" w:type="dxa"/>
            <w:vAlign w:val="bottom"/>
          </w:tcPr>
          <w:p w14:paraId="346BB9F7" w14:textId="66F8F5DF" w:rsidR="0069148E" w:rsidRDefault="0069148E" w:rsidP="0069148E">
            <w:proofErr w:type="spellStart"/>
            <w:r>
              <w:rPr>
                <w:rFonts w:ascii="Calibri" w:hAnsi="Calibri" w:cs="Calibri"/>
                <w:color w:val="000000"/>
                <w:sz w:val="22"/>
                <w:szCs w:val="22"/>
              </w:rPr>
              <w:t>Cyclomatic</w:t>
            </w:r>
            <w:proofErr w:type="spellEnd"/>
          </w:p>
        </w:tc>
        <w:tc>
          <w:tcPr>
            <w:tcW w:w="1300" w:type="dxa"/>
            <w:vAlign w:val="bottom"/>
          </w:tcPr>
          <w:p w14:paraId="23CA083B" w14:textId="4E4D4140" w:rsidR="0069148E" w:rsidRDefault="0069148E" w:rsidP="0069148E">
            <w:r>
              <w:rPr>
                <w:rFonts w:ascii="Calibri" w:hAnsi="Calibri" w:cs="Calibri"/>
                <w:color w:val="000000"/>
                <w:sz w:val="22"/>
                <w:szCs w:val="22"/>
              </w:rPr>
              <w:t>0,038954</w:t>
            </w:r>
          </w:p>
        </w:tc>
        <w:tc>
          <w:tcPr>
            <w:tcW w:w="1225" w:type="dxa"/>
            <w:vAlign w:val="bottom"/>
          </w:tcPr>
          <w:p w14:paraId="47BDFF21" w14:textId="04CD0B65" w:rsidR="0069148E" w:rsidRDefault="0069148E" w:rsidP="0069148E">
            <w:pPr>
              <w:rPr>
                <w:rFonts w:ascii="Calibri" w:hAnsi="Calibri" w:cs="Calibri"/>
                <w:color w:val="000000"/>
                <w:sz w:val="22"/>
                <w:szCs w:val="22"/>
              </w:rPr>
            </w:pPr>
            <w:r>
              <w:rPr>
                <w:rFonts w:ascii="Calibri" w:hAnsi="Calibri" w:cs="Calibri"/>
                <w:color w:val="000000"/>
                <w:sz w:val="22"/>
                <w:szCs w:val="22"/>
              </w:rPr>
              <w:t>0,059774</w:t>
            </w:r>
          </w:p>
        </w:tc>
      </w:tr>
      <w:tr w:rsidR="0069148E" w14:paraId="5E521CF8" w14:textId="6EF08FCA" w:rsidTr="00E54BB5">
        <w:trPr>
          <w:jc w:val="center"/>
        </w:trPr>
        <w:tc>
          <w:tcPr>
            <w:tcW w:w="1865" w:type="dxa"/>
            <w:vAlign w:val="bottom"/>
          </w:tcPr>
          <w:p w14:paraId="622BD698" w14:textId="727DB3DE" w:rsidR="0069148E" w:rsidRDefault="0069148E" w:rsidP="0069148E">
            <w:r>
              <w:rPr>
                <w:rFonts w:ascii="Calibri" w:hAnsi="Calibri" w:cs="Calibri"/>
                <w:color w:val="000000"/>
                <w:sz w:val="22"/>
                <w:szCs w:val="22"/>
              </w:rPr>
              <w:t>LOC</w:t>
            </w:r>
          </w:p>
        </w:tc>
        <w:tc>
          <w:tcPr>
            <w:tcW w:w="1300" w:type="dxa"/>
            <w:vAlign w:val="bottom"/>
          </w:tcPr>
          <w:p w14:paraId="46D46C78" w14:textId="1429C732" w:rsidR="0069148E" w:rsidRDefault="0069148E" w:rsidP="0069148E">
            <w:r>
              <w:rPr>
                <w:rFonts w:ascii="Calibri" w:hAnsi="Calibri" w:cs="Calibri"/>
                <w:color w:val="000000"/>
                <w:sz w:val="22"/>
                <w:szCs w:val="22"/>
              </w:rPr>
              <w:t>0,026111</w:t>
            </w:r>
          </w:p>
        </w:tc>
        <w:tc>
          <w:tcPr>
            <w:tcW w:w="1225" w:type="dxa"/>
            <w:vAlign w:val="bottom"/>
          </w:tcPr>
          <w:p w14:paraId="1DC927F4" w14:textId="21CB7BAB" w:rsidR="0069148E" w:rsidRDefault="0069148E" w:rsidP="0069148E">
            <w:pPr>
              <w:rPr>
                <w:rFonts w:ascii="Calibri" w:hAnsi="Calibri" w:cs="Calibri"/>
                <w:color w:val="000000"/>
                <w:sz w:val="22"/>
                <w:szCs w:val="22"/>
              </w:rPr>
            </w:pPr>
            <w:r>
              <w:rPr>
                <w:rFonts w:ascii="Calibri" w:hAnsi="Calibri" w:cs="Calibri"/>
                <w:color w:val="000000"/>
                <w:sz w:val="22"/>
                <w:szCs w:val="22"/>
              </w:rPr>
              <w:t>0,049495</w:t>
            </w:r>
          </w:p>
        </w:tc>
      </w:tr>
      <w:tr w:rsidR="0069148E" w14:paraId="59CB89FE" w14:textId="4C75C4CA" w:rsidTr="00E54BB5">
        <w:trPr>
          <w:jc w:val="center"/>
        </w:trPr>
        <w:tc>
          <w:tcPr>
            <w:tcW w:w="1865" w:type="dxa"/>
            <w:vAlign w:val="bottom"/>
          </w:tcPr>
          <w:p w14:paraId="0F2E4D15" w14:textId="32671D10" w:rsidR="0069148E" w:rsidRDefault="0069148E" w:rsidP="0069148E">
            <w:r>
              <w:rPr>
                <w:rFonts w:ascii="Calibri" w:hAnsi="Calibri" w:cs="Calibri"/>
                <w:color w:val="000000"/>
                <w:sz w:val="22"/>
                <w:szCs w:val="22"/>
              </w:rPr>
              <w:t>Statement</w:t>
            </w:r>
          </w:p>
        </w:tc>
        <w:tc>
          <w:tcPr>
            <w:tcW w:w="1300" w:type="dxa"/>
            <w:vAlign w:val="bottom"/>
          </w:tcPr>
          <w:p w14:paraId="7E4FE32F" w14:textId="06F01CCC" w:rsidR="0069148E" w:rsidRDefault="0069148E" w:rsidP="0069148E">
            <w:r>
              <w:rPr>
                <w:rFonts w:ascii="Calibri" w:hAnsi="Calibri" w:cs="Calibri"/>
                <w:color w:val="000000"/>
                <w:sz w:val="22"/>
                <w:szCs w:val="22"/>
              </w:rPr>
              <w:t>0,023831</w:t>
            </w:r>
          </w:p>
        </w:tc>
        <w:tc>
          <w:tcPr>
            <w:tcW w:w="1225" w:type="dxa"/>
            <w:vAlign w:val="bottom"/>
          </w:tcPr>
          <w:p w14:paraId="5D0B6368" w14:textId="448D630D" w:rsidR="0069148E" w:rsidRDefault="0069148E" w:rsidP="0069148E">
            <w:pPr>
              <w:rPr>
                <w:rFonts w:ascii="Calibri" w:hAnsi="Calibri" w:cs="Calibri"/>
                <w:color w:val="000000"/>
                <w:sz w:val="22"/>
                <w:szCs w:val="22"/>
              </w:rPr>
            </w:pPr>
            <w:r>
              <w:rPr>
                <w:rFonts w:ascii="Calibri" w:hAnsi="Calibri" w:cs="Calibri"/>
                <w:color w:val="000000"/>
                <w:sz w:val="22"/>
                <w:szCs w:val="22"/>
              </w:rPr>
              <w:t>0,049024</w:t>
            </w:r>
          </w:p>
        </w:tc>
      </w:tr>
      <w:tr w:rsidR="0069148E" w14:paraId="79B457CD" w14:textId="001A5204" w:rsidTr="00E54BB5">
        <w:trPr>
          <w:jc w:val="center"/>
        </w:trPr>
        <w:tc>
          <w:tcPr>
            <w:tcW w:w="1865" w:type="dxa"/>
            <w:vAlign w:val="bottom"/>
          </w:tcPr>
          <w:p w14:paraId="7079C24B" w14:textId="314C3ADC" w:rsidR="0069148E" w:rsidRDefault="0069148E" w:rsidP="0069148E">
            <w:proofErr w:type="spellStart"/>
            <w:r>
              <w:rPr>
                <w:rFonts w:ascii="Calibri" w:hAnsi="Calibri" w:cs="Calibri"/>
                <w:color w:val="000000"/>
                <w:sz w:val="22"/>
                <w:szCs w:val="22"/>
              </w:rPr>
              <w:t>NestingDepth</w:t>
            </w:r>
            <w:proofErr w:type="spellEnd"/>
          </w:p>
        </w:tc>
        <w:tc>
          <w:tcPr>
            <w:tcW w:w="1300" w:type="dxa"/>
            <w:vAlign w:val="bottom"/>
          </w:tcPr>
          <w:p w14:paraId="0A1F9C1A" w14:textId="08610E73" w:rsidR="0069148E" w:rsidRDefault="0069148E" w:rsidP="0069148E">
            <w:r>
              <w:rPr>
                <w:rFonts w:ascii="Calibri" w:hAnsi="Calibri" w:cs="Calibri"/>
                <w:color w:val="000000"/>
                <w:sz w:val="22"/>
                <w:szCs w:val="22"/>
              </w:rPr>
              <w:t>0,008952</w:t>
            </w:r>
          </w:p>
        </w:tc>
        <w:tc>
          <w:tcPr>
            <w:tcW w:w="1225" w:type="dxa"/>
            <w:vAlign w:val="bottom"/>
          </w:tcPr>
          <w:p w14:paraId="0CC90F84" w14:textId="0E73FAEB" w:rsidR="0069148E" w:rsidRDefault="0069148E" w:rsidP="0069148E">
            <w:pPr>
              <w:rPr>
                <w:rFonts w:ascii="Calibri" w:hAnsi="Calibri" w:cs="Calibri"/>
                <w:color w:val="000000"/>
                <w:sz w:val="22"/>
                <w:szCs w:val="22"/>
              </w:rPr>
            </w:pPr>
            <w:r>
              <w:rPr>
                <w:rFonts w:ascii="Calibri" w:hAnsi="Calibri" w:cs="Calibri"/>
                <w:color w:val="000000"/>
                <w:sz w:val="22"/>
                <w:szCs w:val="22"/>
              </w:rPr>
              <w:t>0,040925</w:t>
            </w:r>
          </w:p>
        </w:tc>
      </w:tr>
      <w:tr w:rsidR="0069148E" w14:paraId="2A33A70D" w14:textId="71FC5EF1" w:rsidTr="00E54BB5">
        <w:trPr>
          <w:jc w:val="center"/>
        </w:trPr>
        <w:tc>
          <w:tcPr>
            <w:tcW w:w="1865" w:type="dxa"/>
            <w:vAlign w:val="bottom"/>
          </w:tcPr>
          <w:p w14:paraId="169942D2" w14:textId="15579500" w:rsidR="0069148E" w:rsidRDefault="0069148E" w:rsidP="0069148E">
            <w:proofErr w:type="spellStart"/>
            <w:r>
              <w:rPr>
                <w:rFonts w:ascii="Calibri" w:hAnsi="Calibri" w:cs="Calibri"/>
                <w:color w:val="000000"/>
                <w:sz w:val="22"/>
                <w:szCs w:val="22"/>
              </w:rPr>
              <w:t>BranchPoints</w:t>
            </w:r>
            <w:proofErr w:type="spellEnd"/>
          </w:p>
        </w:tc>
        <w:tc>
          <w:tcPr>
            <w:tcW w:w="1300" w:type="dxa"/>
            <w:vAlign w:val="bottom"/>
          </w:tcPr>
          <w:p w14:paraId="10A522C5" w14:textId="6915A6D7" w:rsidR="0069148E" w:rsidRDefault="0069148E" w:rsidP="0069148E">
            <w:r>
              <w:rPr>
                <w:rFonts w:ascii="Calibri" w:hAnsi="Calibri" w:cs="Calibri"/>
                <w:color w:val="000000"/>
                <w:sz w:val="22"/>
                <w:szCs w:val="22"/>
              </w:rPr>
              <w:t>0,029815</w:t>
            </w:r>
          </w:p>
        </w:tc>
        <w:tc>
          <w:tcPr>
            <w:tcW w:w="1225" w:type="dxa"/>
            <w:vAlign w:val="bottom"/>
          </w:tcPr>
          <w:p w14:paraId="79D3255E" w14:textId="7EAE7D17" w:rsidR="0069148E" w:rsidRDefault="0069148E" w:rsidP="0069148E">
            <w:pPr>
              <w:rPr>
                <w:rFonts w:ascii="Calibri" w:hAnsi="Calibri" w:cs="Calibri"/>
                <w:color w:val="000000"/>
                <w:sz w:val="22"/>
                <w:szCs w:val="22"/>
              </w:rPr>
            </w:pPr>
            <w:r>
              <w:rPr>
                <w:rFonts w:ascii="Calibri" w:hAnsi="Calibri" w:cs="Calibri"/>
                <w:color w:val="000000"/>
                <w:sz w:val="22"/>
                <w:szCs w:val="22"/>
              </w:rPr>
              <w:t>0,034353</w:t>
            </w:r>
          </w:p>
        </w:tc>
      </w:tr>
      <w:tr w:rsidR="0069148E" w14:paraId="1AB858F5" w14:textId="1B31F1C2" w:rsidTr="00E54BB5">
        <w:trPr>
          <w:jc w:val="center"/>
        </w:trPr>
        <w:tc>
          <w:tcPr>
            <w:tcW w:w="1865" w:type="dxa"/>
            <w:vAlign w:val="bottom"/>
          </w:tcPr>
          <w:p w14:paraId="1A9C5C24" w14:textId="6A20736C" w:rsidR="0069148E" w:rsidRDefault="0069148E" w:rsidP="0069148E">
            <w:r>
              <w:rPr>
                <w:rFonts w:ascii="Calibri" w:hAnsi="Calibri" w:cs="Calibri"/>
                <w:color w:val="000000"/>
                <w:sz w:val="22"/>
                <w:szCs w:val="22"/>
              </w:rPr>
              <w:t>Cognitive</w:t>
            </w:r>
          </w:p>
        </w:tc>
        <w:tc>
          <w:tcPr>
            <w:tcW w:w="1300" w:type="dxa"/>
            <w:vAlign w:val="bottom"/>
          </w:tcPr>
          <w:p w14:paraId="7B879050" w14:textId="5D38ADB2" w:rsidR="0069148E" w:rsidRDefault="0069148E" w:rsidP="0069148E">
            <w:r>
              <w:rPr>
                <w:rFonts w:ascii="Calibri" w:hAnsi="Calibri" w:cs="Calibri"/>
                <w:color w:val="000000"/>
                <w:sz w:val="22"/>
                <w:szCs w:val="22"/>
              </w:rPr>
              <w:t>0,023181</w:t>
            </w:r>
          </w:p>
        </w:tc>
        <w:tc>
          <w:tcPr>
            <w:tcW w:w="1225" w:type="dxa"/>
            <w:vAlign w:val="bottom"/>
          </w:tcPr>
          <w:p w14:paraId="661460F6" w14:textId="626C7AED" w:rsidR="0069148E" w:rsidRDefault="0069148E" w:rsidP="0069148E">
            <w:pPr>
              <w:rPr>
                <w:rFonts w:ascii="Calibri" w:hAnsi="Calibri" w:cs="Calibri"/>
                <w:color w:val="000000"/>
                <w:sz w:val="22"/>
                <w:szCs w:val="22"/>
              </w:rPr>
            </w:pPr>
            <w:r>
              <w:rPr>
                <w:rFonts w:ascii="Calibri" w:hAnsi="Calibri" w:cs="Calibri"/>
                <w:color w:val="000000"/>
                <w:sz w:val="22"/>
                <w:szCs w:val="22"/>
              </w:rPr>
              <w:t>0,032887</w:t>
            </w:r>
          </w:p>
        </w:tc>
      </w:tr>
      <w:tr w:rsidR="0069148E" w14:paraId="27F72774" w14:textId="32832C02" w:rsidTr="00E54BB5">
        <w:trPr>
          <w:jc w:val="center"/>
        </w:trPr>
        <w:tc>
          <w:tcPr>
            <w:tcW w:w="1865" w:type="dxa"/>
            <w:vAlign w:val="bottom"/>
          </w:tcPr>
          <w:p w14:paraId="2D396747" w14:textId="0E582A25" w:rsidR="0069148E" w:rsidRDefault="0069148E" w:rsidP="0069148E">
            <w:r>
              <w:rPr>
                <w:rFonts w:ascii="Calibri" w:hAnsi="Calibri" w:cs="Calibri"/>
                <w:color w:val="000000"/>
                <w:sz w:val="22"/>
                <w:szCs w:val="22"/>
              </w:rPr>
              <w:t>Project</w:t>
            </w:r>
          </w:p>
        </w:tc>
        <w:tc>
          <w:tcPr>
            <w:tcW w:w="1300" w:type="dxa"/>
            <w:vAlign w:val="bottom"/>
          </w:tcPr>
          <w:p w14:paraId="0E3BD215" w14:textId="57D1F6F0" w:rsidR="0069148E" w:rsidRDefault="0069148E" w:rsidP="0069148E">
            <w:r>
              <w:rPr>
                <w:rFonts w:ascii="Calibri" w:hAnsi="Calibri" w:cs="Calibri"/>
                <w:color w:val="000000"/>
                <w:sz w:val="22"/>
                <w:szCs w:val="22"/>
              </w:rPr>
              <w:t>0</w:t>
            </w:r>
          </w:p>
        </w:tc>
        <w:tc>
          <w:tcPr>
            <w:tcW w:w="1225" w:type="dxa"/>
            <w:vAlign w:val="bottom"/>
          </w:tcPr>
          <w:p w14:paraId="6D3C1048" w14:textId="2CFB2D14" w:rsidR="0069148E" w:rsidRDefault="0069148E" w:rsidP="0069148E">
            <w:pPr>
              <w:rPr>
                <w:rFonts w:ascii="Calibri" w:hAnsi="Calibri" w:cs="Calibri"/>
                <w:color w:val="000000"/>
                <w:sz w:val="22"/>
                <w:szCs w:val="22"/>
              </w:rPr>
            </w:pPr>
            <w:r>
              <w:rPr>
                <w:rFonts w:ascii="Calibri" w:hAnsi="Calibri" w:cs="Calibri"/>
                <w:color w:val="000000"/>
                <w:sz w:val="22"/>
                <w:szCs w:val="22"/>
              </w:rPr>
              <w:t>0</w:t>
            </w:r>
          </w:p>
        </w:tc>
      </w:tr>
      <w:tr w:rsidR="0069148E" w14:paraId="23F92EE4" w14:textId="03A2D08E" w:rsidTr="00E54BB5">
        <w:trPr>
          <w:jc w:val="center"/>
        </w:trPr>
        <w:tc>
          <w:tcPr>
            <w:tcW w:w="1865" w:type="dxa"/>
            <w:vAlign w:val="bottom"/>
          </w:tcPr>
          <w:p w14:paraId="4FB14CFB" w14:textId="1ED6E337" w:rsidR="0069148E" w:rsidRDefault="0069148E" w:rsidP="0069148E">
            <w:proofErr w:type="spellStart"/>
            <w:r>
              <w:rPr>
                <w:rFonts w:ascii="Calibri" w:hAnsi="Calibri" w:cs="Calibri"/>
                <w:color w:val="000000"/>
                <w:sz w:val="22"/>
                <w:szCs w:val="22"/>
              </w:rPr>
              <w:t>ParametersCount</w:t>
            </w:r>
            <w:proofErr w:type="spellEnd"/>
          </w:p>
        </w:tc>
        <w:tc>
          <w:tcPr>
            <w:tcW w:w="1300" w:type="dxa"/>
            <w:vAlign w:val="bottom"/>
          </w:tcPr>
          <w:p w14:paraId="5FE309BB" w14:textId="495BA4D2" w:rsidR="0069148E" w:rsidRDefault="0069148E" w:rsidP="0069148E">
            <w:r>
              <w:rPr>
                <w:rFonts w:ascii="Calibri" w:hAnsi="Calibri" w:cs="Calibri"/>
                <w:color w:val="000000"/>
                <w:sz w:val="22"/>
                <w:szCs w:val="22"/>
              </w:rPr>
              <w:t>0,024358</w:t>
            </w:r>
          </w:p>
        </w:tc>
        <w:tc>
          <w:tcPr>
            <w:tcW w:w="1225" w:type="dxa"/>
            <w:vAlign w:val="bottom"/>
          </w:tcPr>
          <w:p w14:paraId="18277EB4" w14:textId="5BCED6EB" w:rsidR="0069148E" w:rsidRDefault="0069148E" w:rsidP="0069148E">
            <w:pPr>
              <w:rPr>
                <w:rFonts w:ascii="Calibri" w:hAnsi="Calibri" w:cs="Calibri"/>
                <w:color w:val="000000"/>
                <w:sz w:val="22"/>
                <w:szCs w:val="22"/>
              </w:rPr>
            </w:pPr>
            <w:r>
              <w:rPr>
                <w:rFonts w:ascii="Calibri" w:hAnsi="Calibri" w:cs="Calibri"/>
                <w:color w:val="000000"/>
                <w:sz w:val="22"/>
                <w:szCs w:val="22"/>
              </w:rPr>
              <w:t>-0,03285</w:t>
            </w:r>
          </w:p>
        </w:tc>
      </w:tr>
      <w:tr w:rsidR="0069148E" w14:paraId="0335EED8" w14:textId="7C194C79" w:rsidTr="00E54BB5">
        <w:trPr>
          <w:jc w:val="center"/>
        </w:trPr>
        <w:tc>
          <w:tcPr>
            <w:tcW w:w="1865" w:type="dxa"/>
            <w:vAlign w:val="bottom"/>
          </w:tcPr>
          <w:p w14:paraId="2988A025" w14:textId="10F6A1FC" w:rsidR="0069148E" w:rsidRDefault="0069148E" w:rsidP="0069148E">
            <w:proofErr w:type="spellStart"/>
            <w:r>
              <w:rPr>
                <w:rFonts w:ascii="Calibri" w:hAnsi="Calibri" w:cs="Calibri"/>
                <w:color w:val="000000"/>
                <w:sz w:val="22"/>
                <w:szCs w:val="22"/>
              </w:rPr>
              <w:t>MaxDeletedLines</w:t>
            </w:r>
            <w:proofErr w:type="spellEnd"/>
          </w:p>
        </w:tc>
        <w:tc>
          <w:tcPr>
            <w:tcW w:w="1300" w:type="dxa"/>
            <w:vAlign w:val="bottom"/>
          </w:tcPr>
          <w:p w14:paraId="79747192" w14:textId="7DEAAEBB" w:rsidR="0069148E" w:rsidRDefault="0069148E" w:rsidP="0069148E">
            <w:r>
              <w:rPr>
                <w:rFonts w:ascii="Calibri" w:hAnsi="Calibri" w:cs="Calibri"/>
                <w:color w:val="000000"/>
                <w:sz w:val="22"/>
                <w:szCs w:val="22"/>
              </w:rPr>
              <w:t>0,015392</w:t>
            </w:r>
          </w:p>
        </w:tc>
        <w:tc>
          <w:tcPr>
            <w:tcW w:w="1225" w:type="dxa"/>
            <w:vAlign w:val="bottom"/>
          </w:tcPr>
          <w:p w14:paraId="7197C174" w14:textId="2F3E2F8D" w:rsidR="0069148E" w:rsidRDefault="0069148E" w:rsidP="0069148E">
            <w:pPr>
              <w:rPr>
                <w:rFonts w:ascii="Calibri" w:hAnsi="Calibri" w:cs="Calibri"/>
                <w:color w:val="000000"/>
                <w:sz w:val="22"/>
                <w:szCs w:val="22"/>
              </w:rPr>
            </w:pPr>
            <w:r>
              <w:rPr>
                <w:rFonts w:ascii="Calibri" w:hAnsi="Calibri" w:cs="Calibri"/>
                <w:color w:val="000000"/>
                <w:sz w:val="22"/>
                <w:szCs w:val="22"/>
              </w:rPr>
              <w:t>-0,04067</w:t>
            </w:r>
          </w:p>
        </w:tc>
      </w:tr>
      <w:tr w:rsidR="0069148E" w14:paraId="561E5553" w14:textId="2F113334" w:rsidTr="00E54BB5">
        <w:trPr>
          <w:jc w:val="center"/>
        </w:trPr>
        <w:tc>
          <w:tcPr>
            <w:tcW w:w="1865" w:type="dxa"/>
            <w:vAlign w:val="bottom"/>
          </w:tcPr>
          <w:p w14:paraId="4718913C" w14:textId="0F01FD99" w:rsidR="0069148E" w:rsidRDefault="0069148E" w:rsidP="0069148E">
            <w:proofErr w:type="spellStart"/>
            <w:r>
              <w:rPr>
                <w:rFonts w:ascii="Calibri" w:hAnsi="Calibri" w:cs="Calibri"/>
                <w:color w:val="000000"/>
                <w:sz w:val="22"/>
                <w:szCs w:val="22"/>
              </w:rPr>
              <w:t>DeletedLines</w:t>
            </w:r>
            <w:proofErr w:type="spellEnd"/>
          </w:p>
        </w:tc>
        <w:tc>
          <w:tcPr>
            <w:tcW w:w="1300" w:type="dxa"/>
            <w:vAlign w:val="bottom"/>
          </w:tcPr>
          <w:p w14:paraId="1488908E" w14:textId="43FA363A" w:rsidR="0069148E" w:rsidRDefault="0069148E" w:rsidP="0069148E">
            <w:r>
              <w:rPr>
                <w:rFonts w:ascii="Calibri" w:hAnsi="Calibri" w:cs="Calibri"/>
                <w:color w:val="000000"/>
                <w:sz w:val="22"/>
                <w:szCs w:val="22"/>
              </w:rPr>
              <w:t>0,01182</w:t>
            </w:r>
          </w:p>
        </w:tc>
        <w:tc>
          <w:tcPr>
            <w:tcW w:w="1225" w:type="dxa"/>
            <w:vAlign w:val="bottom"/>
          </w:tcPr>
          <w:p w14:paraId="41E60D16" w14:textId="70FF1846" w:rsidR="0069148E" w:rsidRDefault="0069148E" w:rsidP="0069148E">
            <w:pPr>
              <w:rPr>
                <w:rFonts w:ascii="Calibri" w:hAnsi="Calibri" w:cs="Calibri"/>
                <w:color w:val="000000"/>
                <w:sz w:val="22"/>
                <w:szCs w:val="22"/>
              </w:rPr>
            </w:pPr>
            <w:r>
              <w:rPr>
                <w:rFonts w:ascii="Calibri" w:hAnsi="Calibri" w:cs="Calibri"/>
                <w:color w:val="000000"/>
                <w:sz w:val="22"/>
                <w:szCs w:val="22"/>
              </w:rPr>
              <w:t>-0,04114</w:t>
            </w:r>
          </w:p>
        </w:tc>
      </w:tr>
      <w:tr w:rsidR="0069148E" w14:paraId="11701EB2" w14:textId="1ADBC46B" w:rsidTr="00E54BB5">
        <w:trPr>
          <w:jc w:val="center"/>
        </w:trPr>
        <w:tc>
          <w:tcPr>
            <w:tcW w:w="1865" w:type="dxa"/>
            <w:vAlign w:val="bottom"/>
          </w:tcPr>
          <w:p w14:paraId="64BC44C4" w14:textId="6126DD16" w:rsidR="0069148E" w:rsidRDefault="0069148E" w:rsidP="0069148E">
            <w:proofErr w:type="spellStart"/>
            <w:r>
              <w:rPr>
                <w:rFonts w:ascii="Calibri" w:hAnsi="Calibri" w:cs="Calibri"/>
                <w:color w:val="000000"/>
                <w:sz w:val="22"/>
                <w:szCs w:val="22"/>
              </w:rPr>
              <w:t>AvgDeletedLines</w:t>
            </w:r>
            <w:proofErr w:type="spellEnd"/>
          </w:p>
        </w:tc>
        <w:tc>
          <w:tcPr>
            <w:tcW w:w="1300" w:type="dxa"/>
            <w:vAlign w:val="bottom"/>
          </w:tcPr>
          <w:p w14:paraId="25A6F776" w14:textId="343FB001" w:rsidR="0069148E" w:rsidRDefault="0069148E" w:rsidP="0069148E">
            <w:r>
              <w:rPr>
                <w:rFonts w:ascii="Calibri" w:hAnsi="Calibri" w:cs="Calibri"/>
                <w:color w:val="000000"/>
                <w:sz w:val="22"/>
                <w:szCs w:val="22"/>
              </w:rPr>
              <w:t>0,041126</w:t>
            </w:r>
          </w:p>
        </w:tc>
        <w:tc>
          <w:tcPr>
            <w:tcW w:w="1225" w:type="dxa"/>
            <w:vAlign w:val="bottom"/>
          </w:tcPr>
          <w:p w14:paraId="7C0B0B51" w14:textId="0A4FEB7C" w:rsidR="0069148E" w:rsidRDefault="0069148E" w:rsidP="0069148E">
            <w:pPr>
              <w:rPr>
                <w:rFonts w:ascii="Calibri" w:hAnsi="Calibri" w:cs="Calibri"/>
                <w:color w:val="000000"/>
                <w:sz w:val="22"/>
                <w:szCs w:val="22"/>
              </w:rPr>
            </w:pPr>
            <w:r>
              <w:rPr>
                <w:rFonts w:ascii="Calibri" w:hAnsi="Calibri" w:cs="Calibri"/>
                <w:color w:val="000000"/>
                <w:sz w:val="22"/>
                <w:szCs w:val="22"/>
              </w:rPr>
              <w:t>-0,04506</w:t>
            </w:r>
          </w:p>
        </w:tc>
      </w:tr>
      <w:tr w:rsidR="0069148E" w14:paraId="4F3031F8" w14:textId="7048E08A" w:rsidTr="00E54BB5">
        <w:trPr>
          <w:jc w:val="center"/>
        </w:trPr>
        <w:tc>
          <w:tcPr>
            <w:tcW w:w="1865" w:type="dxa"/>
            <w:vAlign w:val="bottom"/>
          </w:tcPr>
          <w:p w14:paraId="15564851" w14:textId="0A667A98" w:rsidR="0069148E" w:rsidRDefault="0069148E" w:rsidP="0069148E">
            <w:r>
              <w:rPr>
                <w:rFonts w:ascii="Calibri" w:hAnsi="Calibri" w:cs="Calibri"/>
                <w:color w:val="000000"/>
                <w:sz w:val="22"/>
                <w:szCs w:val="22"/>
              </w:rPr>
              <w:t>Package</w:t>
            </w:r>
          </w:p>
        </w:tc>
        <w:tc>
          <w:tcPr>
            <w:tcW w:w="1300" w:type="dxa"/>
            <w:vAlign w:val="bottom"/>
          </w:tcPr>
          <w:p w14:paraId="2A210100" w14:textId="142754E8" w:rsidR="0069148E" w:rsidRDefault="0069148E" w:rsidP="0069148E">
            <w:r>
              <w:rPr>
                <w:rFonts w:ascii="Calibri" w:hAnsi="Calibri" w:cs="Calibri"/>
                <w:color w:val="000000"/>
                <w:sz w:val="22"/>
                <w:szCs w:val="22"/>
              </w:rPr>
              <w:t>0,142781</w:t>
            </w:r>
          </w:p>
        </w:tc>
        <w:tc>
          <w:tcPr>
            <w:tcW w:w="1225" w:type="dxa"/>
            <w:vAlign w:val="bottom"/>
          </w:tcPr>
          <w:p w14:paraId="36DAFE14" w14:textId="43F10E0A" w:rsidR="0069148E" w:rsidRDefault="0069148E" w:rsidP="0069148E">
            <w:pPr>
              <w:rPr>
                <w:rFonts w:ascii="Calibri" w:hAnsi="Calibri" w:cs="Calibri"/>
                <w:color w:val="000000"/>
                <w:sz w:val="22"/>
                <w:szCs w:val="22"/>
              </w:rPr>
            </w:pPr>
            <w:r>
              <w:rPr>
                <w:rFonts w:ascii="Calibri" w:hAnsi="Calibri" w:cs="Calibri"/>
                <w:color w:val="000000"/>
                <w:sz w:val="22"/>
                <w:szCs w:val="22"/>
              </w:rPr>
              <w:t>-0,05193</w:t>
            </w:r>
          </w:p>
        </w:tc>
      </w:tr>
      <w:tr w:rsidR="0069148E" w14:paraId="7DCAE89E" w14:textId="07E849DE" w:rsidTr="00E54BB5">
        <w:trPr>
          <w:jc w:val="center"/>
        </w:trPr>
        <w:tc>
          <w:tcPr>
            <w:tcW w:w="1865" w:type="dxa"/>
            <w:vAlign w:val="bottom"/>
          </w:tcPr>
          <w:p w14:paraId="06F9D030" w14:textId="52C35F84" w:rsidR="0069148E" w:rsidRDefault="0069148E" w:rsidP="0069148E">
            <w:r>
              <w:rPr>
                <w:rFonts w:ascii="Calibri" w:hAnsi="Calibri" w:cs="Calibri"/>
                <w:color w:val="000000"/>
                <w:sz w:val="22"/>
                <w:szCs w:val="22"/>
              </w:rPr>
              <w:t>Class</w:t>
            </w:r>
          </w:p>
        </w:tc>
        <w:tc>
          <w:tcPr>
            <w:tcW w:w="1300" w:type="dxa"/>
            <w:vAlign w:val="bottom"/>
          </w:tcPr>
          <w:p w14:paraId="38B473CA" w14:textId="67EA2C1D" w:rsidR="0069148E" w:rsidRDefault="0069148E" w:rsidP="0069148E">
            <w:r>
              <w:rPr>
                <w:rFonts w:ascii="Calibri" w:hAnsi="Calibri" w:cs="Calibri"/>
                <w:color w:val="000000"/>
                <w:sz w:val="22"/>
                <w:szCs w:val="22"/>
              </w:rPr>
              <w:t>0,035863</w:t>
            </w:r>
          </w:p>
        </w:tc>
        <w:tc>
          <w:tcPr>
            <w:tcW w:w="1225" w:type="dxa"/>
            <w:vAlign w:val="bottom"/>
          </w:tcPr>
          <w:p w14:paraId="75668B0F" w14:textId="1DAB44C8" w:rsidR="0069148E" w:rsidRDefault="0069148E" w:rsidP="0069148E">
            <w:pPr>
              <w:rPr>
                <w:rFonts w:ascii="Calibri" w:hAnsi="Calibri" w:cs="Calibri"/>
                <w:color w:val="000000"/>
                <w:sz w:val="22"/>
                <w:szCs w:val="22"/>
              </w:rPr>
            </w:pPr>
            <w:r>
              <w:rPr>
                <w:rFonts w:ascii="Calibri" w:hAnsi="Calibri" w:cs="Calibri"/>
                <w:color w:val="000000"/>
                <w:sz w:val="22"/>
                <w:szCs w:val="22"/>
              </w:rPr>
              <w:t>-0,05622</w:t>
            </w:r>
          </w:p>
        </w:tc>
      </w:tr>
      <w:tr w:rsidR="0069148E" w14:paraId="258B0905" w14:textId="47B65AA9" w:rsidTr="00E54BB5">
        <w:trPr>
          <w:jc w:val="center"/>
        </w:trPr>
        <w:tc>
          <w:tcPr>
            <w:tcW w:w="1865" w:type="dxa"/>
            <w:vAlign w:val="bottom"/>
          </w:tcPr>
          <w:p w14:paraId="6C4AE63D" w14:textId="4856838F" w:rsidR="0069148E" w:rsidRDefault="0069148E" w:rsidP="0069148E">
            <w:r>
              <w:rPr>
                <w:rFonts w:ascii="Calibri" w:hAnsi="Calibri" w:cs="Calibri"/>
                <w:color w:val="000000"/>
                <w:sz w:val="22"/>
                <w:szCs w:val="22"/>
              </w:rPr>
              <w:t>Method</w:t>
            </w:r>
          </w:p>
        </w:tc>
        <w:tc>
          <w:tcPr>
            <w:tcW w:w="1300" w:type="dxa"/>
            <w:vAlign w:val="bottom"/>
          </w:tcPr>
          <w:p w14:paraId="106FA148" w14:textId="72995666" w:rsidR="0069148E" w:rsidRDefault="0069148E" w:rsidP="0069148E">
            <w:r>
              <w:rPr>
                <w:rFonts w:ascii="Calibri" w:hAnsi="Calibri" w:cs="Calibri"/>
                <w:color w:val="000000"/>
                <w:sz w:val="22"/>
                <w:szCs w:val="22"/>
              </w:rPr>
              <w:t>0,013903</w:t>
            </w:r>
          </w:p>
        </w:tc>
        <w:tc>
          <w:tcPr>
            <w:tcW w:w="1225" w:type="dxa"/>
            <w:vAlign w:val="bottom"/>
          </w:tcPr>
          <w:p w14:paraId="39C0F304" w14:textId="7F9488E7" w:rsidR="0069148E" w:rsidRDefault="0069148E" w:rsidP="0069148E">
            <w:pPr>
              <w:rPr>
                <w:rFonts w:ascii="Calibri" w:hAnsi="Calibri" w:cs="Calibri"/>
                <w:color w:val="000000"/>
                <w:sz w:val="22"/>
                <w:szCs w:val="22"/>
              </w:rPr>
            </w:pPr>
            <w:r>
              <w:rPr>
                <w:rFonts w:ascii="Calibri" w:hAnsi="Calibri" w:cs="Calibri"/>
                <w:color w:val="000000"/>
                <w:sz w:val="22"/>
                <w:szCs w:val="22"/>
              </w:rPr>
              <w:t>-0,07425</w:t>
            </w:r>
          </w:p>
        </w:tc>
      </w:tr>
      <w:tr w:rsidR="0069148E" w14:paraId="4A74D7B2" w14:textId="0574521F" w:rsidTr="00E54BB5">
        <w:trPr>
          <w:jc w:val="center"/>
        </w:trPr>
        <w:tc>
          <w:tcPr>
            <w:tcW w:w="1865" w:type="dxa"/>
            <w:vAlign w:val="bottom"/>
          </w:tcPr>
          <w:p w14:paraId="61E5D1B1" w14:textId="579C733C" w:rsidR="0069148E" w:rsidRDefault="0069148E" w:rsidP="0069148E">
            <w:proofErr w:type="spellStart"/>
            <w:r>
              <w:rPr>
                <w:rFonts w:ascii="Calibri" w:hAnsi="Calibri" w:cs="Calibri"/>
                <w:color w:val="000000"/>
                <w:sz w:val="22"/>
                <w:szCs w:val="22"/>
              </w:rPr>
              <w:t>AvgAddedLines</w:t>
            </w:r>
            <w:proofErr w:type="spellEnd"/>
          </w:p>
        </w:tc>
        <w:tc>
          <w:tcPr>
            <w:tcW w:w="1300" w:type="dxa"/>
            <w:vAlign w:val="bottom"/>
          </w:tcPr>
          <w:p w14:paraId="48AA5B14" w14:textId="47A7942E" w:rsidR="0069148E" w:rsidRDefault="0069148E" w:rsidP="0069148E">
            <w:r>
              <w:rPr>
                <w:rFonts w:ascii="Calibri" w:hAnsi="Calibri" w:cs="Calibri"/>
                <w:color w:val="000000"/>
                <w:sz w:val="22"/>
                <w:szCs w:val="22"/>
              </w:rPr>
              <w:t>0,127379</w:t>
            </w:r>
          </w:p>
        </w:tc>
        <w:tc>
          <w:tcPr>
            <w:tcW w:w="1225" w:type="dxa"/>
            <w:vAlign w:val="bottom"/>
          </w:tcPr>
          <w:p w14:paraId="5A7F2D4D" w14:textId="02EC73CB" w:rsidR="0069148E" w:rsidRDefault="0069148E" w:rsidP="0069148E">
            <w:pPr>
              <w:rPr>
                <w:rFonts w:ascii="Calibri" w:hAnsi="Calibri" w:cs="Calibri"/>
                <w:color w:val="000000"/>
                <w:sz w:val="22"/>
                <w:szCs w:val="22"/>
              </w:rPr>
            </w:pPr>
            <w:r>
              <w:rPr>
                <w:rFonts w:ascii="Calibri" w:hAnsi="Calibri" w:cs="Calibri"/>
                <w:color w:val="000000"/>
                <w:sz w:val="22"/>
                <w:szCs w:val="22"/>
              </w:rPr>
              <w:t>-0,15491</w:t>
            </w:r>
          </w:p>
        </w:tc>
      </w:tr>
      <w:tr w:rsidR="0069148E" w14:paraId="5FC33FDF" w14:textId="1917AEDB" w:rsidTr="00E54BB5">
        <w:trPr>
          <w:jc w:val="center"/>
        </w:trPr>
        <w:tc>
          <w:tcPr>
            <w:tcW w:w="1865" w:type="dxa"/>
            <w:vAlign w:val="bottom"/>
          </w:tcPr>
          <w:p w14:paraId="7F83A1CD" w14:textId="09ECAA20" w:rsidR="0069148E" w:rsidRDefault="0069148E" w:rsidP="0069148E">
            <w:proofErr w:type="spellStart"/>
            <w:r>
              <w:rPr>
                <w:rFonts w:ascii="Calibri" w:hAnsi="Calibri" w:cs="Calibri"/>
                <w:color w:val="000000"/>
                <w:sz w:val="22"/>
                <w:szCs w:val="22"/>
              </w:rPr>
              <w:t>AddedLines</w:t>
            </w:r>
            <w:proofErr w:type="spellEnd"/>
          </w:p>
        </w:tc>
        <w:tc>
          <w:tcPr>
            <w:tcW w:w="1300" w:type="dxa"/>
            <w:vAlign w:val="bottom"/>
          </w:tcPr>
          <w:p w14:paraId="77E32304" w14:textId="65BE5B6A" w:rsidR="0069148E" w:rsidRDefault="0069148E" w:rsidP="0069148E">
            <w:r>
              <w:rPr>
                <w:rFonts w:ascii="Calibri" w:hAnsi="Calibri" w:cs="Calibri"/>
                <w:color w:val="000000"/>
                <w:sz w:val="22"/>
                <w:szCs w:val="22"/>
              </w:rPr>
              <w:t>0,019363</w:t>
            </w:r>
          </w:p>
        </w:tc>
        <w:tc>
          <w:tcPr>
            <w:tcW w:w="1225" w:type="dxa"/>
            <w:vAlign w:val="bottom"/>
          </w:tcPr>
          <w:p w14:paraId="3C9BBDE2" w14:textId="52C5DD67" w:rsidR="0069148E" w:rsidRDefault="0069148E" w:rsidP="0069148E">
            <w:pPr>
              <w:rPr>
                <w:rFonts w:ascii="Calibri" w:hAnsi="Calibri" w:cs="Calibri"/>
                <w:color w:val="000000"/>
                <w:sz w:val="22"/>
                <w:szCs w:val="22"/>
              </w:rPr>
            </w:pPr>
            <w:r>
              <w:rPr>
                <w:rFonts w:ascii="Calibri" w:hAnsi="Calibri" w:cs="Calibri"/>
                <w:color w:val="000000"/>
                <w:sz w:val="22"/>
                <w:szCs w:val="22"/>
              </w:rPr>
              <w:t>-0,15898</w:t>
            </w:r>
          </w:p>
        </w:tc>
      </w:tr>
      <w:tr w:rsidR="0069148E" w14:paraId="31F94B5B" w14:textId="7C5AC3C8" w:rsidTr="00E54BB5">
        <w:trPr>
          <w:jc w:val="center"/>
        </w:trPr>
        <w:tc>
          <w:tcPr>
            <w:tcW w:w="1865" w:type="dxa"/>
            <w:vAlign w:val="bottom"/>
          </w:tcPr>
          <w:p w14:paraId="60762BBF" w14:textId="1EF29A68" w:rsidR="0069148E" w:rsidRDefault="0069148E" w:rsidP="0069148E">
            <w:proofErr w:type="spellStart"/>
            <w:r>
              <w:rPr>
                <w:rFonts w:ascii="Calibri" w:hAnsi="Calibri" w:cs="Calibri"/>
                <w:color w:val="000000"/>
                <w:sz w:val="22"/>
                <w:szCs w:val="22"/>
              </w:rPr>
              <w:lastRenderedPageBreak/>
              <w:t>MaxChurn</w:t>
            </w:r>
            <w:proofErr w:type="spellEnd"/>
          </w:p>
        </w:tc>
        <w:tc>
          <w:tcPr>
            <w:tcW w:w="1300" w:type="dxa"/>
            <w:vAlign w:val="bottom"/>
          </w:tcPr>
          <w:p w14:paraId="30792125" w14:textId="75AAE148" w:rsidR="0069148E" w:rsidRDefault="0069148E" w:rsidP="0069148E">
            <w:r>
              <w:rPr>
                <w:rFonts w:ascii="Calibri" w:hAnsi="Calibri" w:cs="Calibri"/>
                <w:color w:val="000000"/>
                <w:sz w:val="22"/>
                <w:szCs w:val="22"/>
              </w:rPr>
              <w:t>0,010166</w:t>
            </w:r>
          </w:p>
        </w:tc>
        <w:tc>
          <w:tcPr>
            <w:tcW w:w="1225" w:type="dxa"/>
            <w:vAlign w:val="bottom"/>
          </w:tcPr>
          <w:p w14:paraId="4115D27B" w14:textId="37918EDA" w:rsidR="0069148E" w:rsidRDefault="0069148E" w:rsidP="0069148E">
            <w:pPr>
              <w:rPr>
                <w:rFonts w:ascii="Calibri" w:hAnsi="Calibri" w:cs="Calibri"/>
                <w:color w:val="000000"/>
                <w:sz w:val="22"/>
                <w:szCs w:val="22"/>
              </w:rPr>
            </w:pPr>
            <w:r>
              <w:rPr>
                <w:rFonts w:ascii="Calibri" w:hAnsi="Calibri" w:cs="Calibri"/>
                <w:color w:val="000000"/>
                <w:sz w:val="22"/>
                <w:szCs w:val="22"/>
              </w:rPr>
              <w:t>-0,1595</w:t>
            </w:r>
          </w:p>
        </w:tc>
      </w:tr>
      <w:tr w:rsidR="0069148E" w14:paraId="14F488F6" w14:textId="7F346685" w:rsidTr="00E54BB5">
        <w:trPr>
          <w:jc w:val="center"/>
        </w:trPr>
        <w:tc>
          <w:tcPr>
            <w:tcW w:w="1865" w:type="dxa"/>
            <w:vAlign w:val="bottom"/>
          </w:tcPr>
          <w:p w14:paraId="43CC9D67" w14:textId="452EFD0C" w:rsidR="0069148E" w:rsidRDefault="0069148E" w:rsidP="0069148E">
            <w:proofErr w:type="spellStart"/>
            <w:r>
              <w:rPr>
                <w:rFonts w:ascii="Calibri" w:hAnsi="Calibri" w:cs="Calibri"/>
                <w:color w:val="000000"/>
                <w:sz w:val="22"/>
                <w:szCs w:val="22"/>
              </w:rPr>
              <w:t>MaxAddedLines</w:t>
            </w:r>
            <w:proofErr w:type="spellEnd"/>
          </w:p>
        </w:tc>
        <w:tc>
          <w:tcPr>
            <w:tcW w:w="1300" w:type="dxa"/>
            <w:vAlign w:val="bottom"/>
          </w:tcPr>
          <w:p w14:paraId="1BBF4CDD" w14:textId="5F3A45E8" w:rsidR="0069148E" w:rsidRDefault="0069148E" w:rsidP="0069148E">
            <w:r>
              <w:rPr>
                <w:rFonts w:ascii="Calibri" w:hAnsi="Calibri" w:cs="Calibri"/>
                <w:color w:val="000000"/>
                <w:sz w:val="22"/>
                <w:szCs w:val="22"/>
              </w:rPr>
              <w:t>0,027326</w:t>
            </w:r>
          </w:p>
        </w:tc>
        <w:tc>
          <w:tcPr>
            <w:tcW w:w="1225" w:type="dxa"/>
            <w:vAlign w:val="bottom"/>
          </w:tcPr>
          <w:p w14:paraId="184DF5EE" w14:textId="5998CF30" w:rsidR="0069148E" w:rsidRDefault="0069148E" w:rsidP="0069148E">
            <w:pPr>
              <w:rPr>
                <w:rFonts w:ascii="Calibri" w:hAnsi="Calibri" w:cs="Calibri"/>
                <w:color w:val="000000"/>
                <w:sz w:val="22"/>
                <w:szCs w:val="22"/>
              </w:rPr>
            </w:pPr>
            <w:r>
              <w:rPr>
                <w:rFonts w:ascii="Calibri" w:hAnsi="Calibri" w:cs="Calibri"/>
                <w:color w:val="000000"/>
                <w:sz w:val="22"/>
                <w:szCs w:val="22"/>
              </w:rPr>
              <w:t>-0,15985</w:t>
            </w:r>
          </w:p>
        </w:tc>
      </w:tr>
      <w:tr w:rsidR="0069148E" w14:paraId="7DA27202" w14:textId="16877BCB" w:rsidTr="00E54BB5">
        <w:trPr>
          <w:jc w:val="center"/>
        </w:trPr>
        <w:tc>
          <w:tcPr>
            <w:tcW w:w="1865" w:type="dxa"/>
            <w:vAlign w:val="bottom"/>
          </w:tcPr>
          <w:p w14:paraId="04371492" w14:textId="08D9F86C" w:rsidR="0069148E" w:rsidRDefault="0069148E" w:rsidP="0069148E">
            <w:proofErr w:type="spellStart"/>
            <w:r>
              <w:rPr>
                <w:rFonts w:ascii="Calibri" w:hAnsi="Calibri" w:cs="Calibri"/>
                <w:color w:val="000000"/>
                <w:sz w:val="22"/>
                <w:szCs w:val="22"/>
              </w:rPr>
              <w:t>Churn</w:t>
            </w:r>
            <w:proofErr w:type="spellEnd"/>
          </w:p>
        </w:tc>
        <w:tc>
          <w:tcPr>
            <w:tcW w:w="1300" w:type="dxa"/>
            <w:vAlign w:val="bottom"/>
          </w:tcPr>
          <w:p w14:paraId="501CD84A" w14:textId="24B8D1F0" w:rsidR="0069148E" w:rsidRDefault="0069148E" w:rsidP="0069148E">
            <w:r>
              <w:rPr>
                <w:rFonts w:ascii="Calibri" w:hAnsi="Calibri" w:cs="Calibri"/>
                <w:color w:val="000000"/>
                <w:sz w:val="22"/>
                <w:szCs w:val="22"/>
              </w:rPr>
              <w:t>0,009939</w:t>
            </w:r>
          </w:p>
        </w:tc>
        <w:tc>
          <w:tcPr>
            <w:tcW w:w="1225" w:type="dxa"/>
            <w:vAlign w:val="bottom"/>
          </w:tcPr>
          <w:p w14:paraId="66A4EA3F" w14:textId="615AB4A9" w:rsidR="0069148E" w:rsidRDefault="0069148E" w:rsidP="0069148E">
            <w:pPr>
              <w:rPr>
                <w:rFonts w:ascii="Calibri" w:hAnsi="Calibri" w:cs="Calibri"/>
                <w:color w:val="000000"/>
                <w:sz w:val="22"/>
                <w:szCs w:val="22"/>
              </w:rPr>
            </w:pPr>
            <w:r>
              <w:rPr>
                <w:rFonts w:ascii="Calibri" w:hAnsi="Calibri" w:cs="Calibri"/>
                <w:color w:val="000000"/>
                <w:sz w:val="22"/>
                <w:szCs w:val="22"/>
              </w:rPr>
              <w:t>-0,16039</w:t>
            </w:r>
          </w:p>
        </w:tc>
      </w:tr>
      <w:tr w:rsidR="0069148E" w14:paraId="41A16819" w14:textId="3152B809" w:rsidTr="00E54BB5">
        <w:trPr>
          <w:jc w:val="center"/>
        </w:trPr>
        <w:tc>
          <w:tcPr>
            <w:tcW w:w="1865" w:type="dxa"/>
            <w:vAlign w:val="bottom"/>
          </w:tcPr>
          <w:p w14:paraId="5BFCC2D7" w14:textId="56363709" w:rsidR="0069148E" w:rsidRDefault="0069148E" w:rsidP="0069148E">
            <w:proofErr w:type="spellStart"/>
            <w:r>
              <w:rPr>
                <w:rFonts w:ascii="Calibri" w:hAnsi="Calibri" w:cs="Calibri"/>
                <w:color w:val="000000"/>
                <w:sz w:val="22"/>
                <w:szCs w:val="22"/>
              </w:rPr>
              <w:t>AvgChurn</w:t>
            </w:r>
            <w:proofErr w:type="spellEnd"/>
          </w:p>
        </w:tc>
        <w:tc>
          <w:tcPr>
            <w:tcW w:w="1300" w:type="dxa"/>
            <w:vAlign w:val="bottom"/>
          </w:tcPr>
          <w:p w14:paraId="0ACBA5B9" w14:textId="4DB51A4A" w:rsidR="0069148E" w:rsidRDefault="0069148E" w:rsidP="0069148E">
            <w:r>
              <w:rPr>
                <w:rFonts w:ascii="Calibri" w:hAnsi="Calibri" w:cs="Calibri"/>
                <w:color w:val="000000"/>
                <w:sz w:val="22"/>
                <w:szCs w:val="22"/>
              </w:rPr>
              <w:t>0,129992</w:t>
            </w:r>
          </w:p>
        </w:tc>
        <w:tc>
          <w:tcPr>
            <w:tcW w:w="1225" w:type="dxa"/>
            <w:vAlign w:val="bottom"/>
          </w:tcPr>
          <w:p w14:paraId="4D6AF2FB" w14:textId="37BE5A55" w:rsidR="0069148E" w:rsidRDefault="0069148E" w:rsidP="0069148E">
            <w:pPr>
              <w:rPr>
                <w:rFonts w:ascii="Calibri" w:hAnsi="Calibri" w:cs="Calibri"/>
                <w:color w:val="000000"/>
                <w:sz w:val="22"/>
                <w:szCs w:val="22"/>
              </w:rPr>
            </w:pPr>
            <w:r>
              <w:rPr>
                <w:rFonts w:ascii="Calibri" w:hAnsi="Calibri" w:cs="Calibri"/>
                <w:color w:val="000000"/>
                <w:sz w:val="22"/>
                <w:szCs w:val="22"/>
              </w:rPr>
              <w:t>-0,16192</w:t>
            </w:r>
          </w:p>
        </w:tc>
      </w:tr>
      <w:tr w:rsidR="0069148E" w14:paraId="57701736" w14:textId="4766C111" w:rsidTr="00E54BB5">
        <w:trPr>
          <w:jc w:val="center"/>
        </w:trPr>
        <w:tc>
          <w:tcPr>
            <w:tcW w:w="1865" w:type="dxa"/>
            <w:vAlign w:val="bottom"/>
          </w:tcPr>
          <w:p w14:paraId="7F472077" w14:textId="2F6B5160" w:rsidR="0069148E" w:rsidRDefault="0069148E" w:rsidP="0069148E">
            <w:pPr>
              <w:rPr>
                <w:rFonts w:ascii="Calibri" w:hAnsi="Calibri" w:cs="Calibri"/>
                <w:color w:val="000000"/>
                <w:sz w:val="22"/>
                <w:szCs w:val="22"/>
              </w:rPr>
            </w:pPr>
            <w:proofErr w:type="spellStart"/>
            <w:r>
              <w:rPr>
                <w:rFonts w:ascii="Calibri" w:hAnsi="Calibri" w:cs="Calibri"/>
                <w:color w:val="000000"/>
                <w:sz w:val="22"/>
                <w:szCs w:val="22"/>
              </w:rPr>
              <w:t>MethodHistories</w:t>
            </w:r>
            <w:proofErr w:type="spellEnd"/>
          </w:p>
        </w:tc>
        <w:tc>
          <w:tcPr>
            <w:tcW w:w="1300" w:type="dxa"/>
            <w:vAlign w:val="bottom"/>
          </w:tcPr>
          <w:p w14:paraId="66B561A6" w14:textId="61BD1D67" w:rsidR="0069148E" w:rsidRDefault="0069148E" w:rsidP="0069148E">
            <w:pPr>
              <w:rPr>
                <w:rFonts w:ascii="Calibri" w:hAnsi="Calibri" w:cs="Calibri"/>
                <w:color w:val="000000"/>
                <w:sz w:val="22"/>
                <w:szCs w:val="22"/>
              </w:rPr>
            </w:pPr>
            <w:r>
              <w:rPr>
                <w:rFonts w:ascii="Calibri" w:hAnsi="Calibri" w:cs="Calibri"/>
                <w:color w:val="000000"/>
                <w:sz w:val="22"/>
                <w:szCs w:val="22"/>
              </w:rPr>
              <w:t>0,066044</w:t>
            </w:r>
          </w:p>
        </w:tc>
        <w:tc>
          <w:tcPr>
            <w:tcW w:w="1225" w:type="dxa"/>
            <w:vAlign w:val="bottom"/>
          </w:tcPr>
          <w:p w14:paraId="4C0971DB" w14:textId="2F1DF0C1" w:rsidR="0069148E" w:rsidRDefault="0069148E" w:rsidP="0069148E">
            <w:pPr>
              <w:keepNext/>
              <w:rPr>
                <w:rFonts w:ascii="Calibri" w:hAnsi="Calibri" w:cs="Calibri"/>
                <w:color w:val="000000"/>
                <w:sz w:val="22"/>
                <w:szCs w:val="22"/>
              </w:rPr>
            </w:pPr>
            <w:r>
              <w:rPr>
                <w:rFonts w:ascii="Calibri" w:hAnsi="Calibri" w:cs="Calibri"/>
                <w:color w:val="000000"/>
                <w:sz w:val="22"/>
                <w:szCs w:val="22"/>
              </w:rPr>
              <w:t>-0,20177</w:t>
            </w:r>
          </w:p>
        </w:tc>
      </w:tr>
    </w:tbl>
    <w:p w14:paraId="4D254971" w14:textId="0FEE1810" w:rsidR="0069148E" w:rsidRDefault="0069148E" w:rsidP="0069148E">
      <w:pPr>
        <w:pStyle w:val="Didascalia"/>
      </w:pPr>
      <w:r>
        <w:t xml:space="preserve">Tabella </w:t>
      </w:r>
      <w:r w:rsidR="00530041">
        <w:fldChar w:fldCharType="begin"/>
      </w:r>
      <w:r w:rsidR="00530041">
        <w:instrText xml:space="preserve"> SEQ Tabella \* ARABIC </w:instrText>
      </w:r>
      <w:r w:rsidR="00530041">
        <w:fldChar w:fldCharType="separate"/>
      </w:r>
      <w:r w:rsidR="00530041">
        <w:rPr>
          <w:noProof/>
        </w:rPr>
        <w:t>4</w:t>
      </w:r>
      <w:r w:rsidR="00530041">
        <w:fldChar w:fldCharType="end"/>
      </w:r>
      <w:r>
        <w:t xml:space="preserve"> – Correlazione </w:t>
      </w:r>
      <w:proofErr w:type="spellStart"/>
      <w:r>
        <w:t>Bookkeeper</w:t>
      </w:r>
      <w:proofErr w:type="spellEnd"/>
    </w:p>
    <w:tbl>
      <w:tblPr>
        <w:tblStyle w:val="Grigliatabella"/>
        <w:tblW w:w="0" w:type="auto"/>
        <w:jc w:val="center"/>
        <w:tblLook w:val="04A0" w:firstRow="1" w:lastRow="0" w:firstColumn="1" w:lastColumn="0" w:noHBand="0" w:noVBand="1"/>
      </w:tblPr>
      <w:tblGrid>
        <w:gridCol w:w="1755"/>
        <w:gridCol w:w="2700"/>
      </w:tblGrid>
      <w:tr w:rsidR="006A3695" w14:paraId="6A2D45E2" w14:textId="77777777" w:rsidTr="00E54BB5">
        <w:trPr>
          <w:jc w:val="center"/>
        </w:trPr>
        <w:tc>
          <w:tcPr>
            <w:tcW w:w="2122" w:type="dxa"/>
          </w:tcPr>
          <w:p w14:paraId="42DB2508" w14:textId="49ACABE3" w:rsidR="006A3695" w:rsidRDefault="001E3D30" w:rsidP="006A3695">
            <w:r w:rsidRPr="001E3D30">
              <w:t>Project</w:t>
            </w:r>
          </w:p>
        </w:tc>
        <w:tc>
          <w:tcPr>
            <w:tcW w:w="2333" w:type="dxa"/>
          </w:tcPr>
          <w:p w14:paraId="6C28896F" w14:textId="71E035E1" w:rsidR="006A3695" w:rsidRPr="001E3D30" w:rsidRDefault="001E3D30" w:rsidP="006A3695">
            <w:pPr>
              <w:contextualSpacing w:val="0"/>
              <w:rPr>
                <w:rFonts w:ascii="Calibri" w:hAnsi="Calibri" w:cs="Calibri"/>
                <w:color w:val="000000"/>
                <w:sz w:val="22"/>
                <w:szCs w:val="22"/>
              </w:rPr>
            </w:pPr>
            <w:r>
              <w:rPr>
                <w:rFonts w:ascii="Calibri" w:hAnsi="Calibri" w:cs="Calibri"/>
                <w:color w:val="000000"/>
                <w:sz w:val="22"/>
                <w:szCs w:val="22"/>
              </w:rPr>
              <w:t>BOOKKEEPER</w:t>
            </w:r>
          </w:p>
        </w:tc>
      </w:tr>
      <w:tr w:rsidR="001E3D30" w14:paraId="5947C913" w14:textId="77777777" w:rsidTr="00E54BB5">
        <w:trPr>
          <w:jc w:val="center"/>
        </w:trPr>
        <w:tc>
          <w:tcPr>
            <w:tcW w:w="2122" w:type="dxa"/>
          </w:tcPr>
          <w:p w14:paraId="70887895" w14:textId="64D18F0E" w:rsidR="001E3D30" w:rsidRPr="00757334" w:rsidRDefault="001E3D30" w:rsidP="006A3695">
            <w:r w:rsidRPr="001E3D30">
              <w:t>Package</w:t>
            </w:r>
          </w:p>
        </w:tc>
        <w:tc>
          <w:tcPr>
            <w:tcW w:w="2333" w:type="dxa"/>
          </w:tcPr>
          <w:p w14:paraId="3E86ED3B" w14:textId="3B315884" w:rsidR="001E3D30" w:rsidRPr="00A9576D" w:rsidRDefault="001E3D30" w:rsidP="006A3695">
            <w:proofErr w:type="spellStart"/>
            <w:proofErr w:type="gramStart"/>
            <w:r w:rsidRPr="001E3D30">
              <w:t>org.apache</w:t>
            </w:r>
            <w:proofErr w:type="gramEnd"/>
            <w:r w:rsidRPr="001E3D30">
              <w:t>.</w:t>
            </w:r>
            <w:proofErr w:type="gramStart"/>
            <w:r w:rsidRPr="001E3D30">
              <w:t>bookkeeper.proto</w:t>
            </w:r>
            <w:proofErr w:type="spellEnd"/>
            <w:proofErr w:type="gramEnd"/>
          </w:p>
        </w:tc>
      </w:tr>
      <w:tr w:rsidR="001E3D30" w14:paraId="63C676AB" w14:textId="77777777" w:rsidTr="00E54BB5">
        <w:trPr>
          <w:jc w:val="center"/>
        </w:trPr>
        <w:tc>
          <w:tcPr>
            <w:tcW w:w="2122" w:type="dxa"/>
          </w:tcPr>
          <w:p w14:paraId="7BDF2634" w14:textId="535B6D95" w:rsidR="001E3D30" w:rsidRPr="00757334" w:rsidRDefault="001E3D30" w:rsidP="006A3695">
            <w:r w:rsidRPr="00757334">
              <w:t>Class</w:t>
            </w:r>
          </w:p>
        </w:tc>
        <w:tc>
          <w:tcPr>
            <w:tcW w:w="2333" w:type="dxa"/>
          </w:tcPr>
          <w:p w14:paraId="3AC99E30" w14:textId="788D7161" w:rsidR="001E3D30" w:rsidRPr="00A9576D" w:rsidRDefault="001E3D30" w:rsidP="006A3695">
            <w:proofErr w:type="spellStart"/>
            <w:r w:rsidRPr="00A9576D">
              <w:t>BookieServer</w:t>
            </w:r>
            <w:proofErr w:type="spellEnd"/>
          </w:p>
        </w:tc>
      </w:tr>
      <w:tr w:rsidR="006A3695" w14:paraId="1DEAE1FA" w14:textId="77777777" w:rsidTr="00E54BB5">
        <w:trPr>
          <w:jc w:val="center"/>
        </w:trPr>
        <w:tc>
          <w:tcPr>
            <w:tcW w:w="2122" w:type="dxa"/>
          </w:tcPr>
          <w:p w14:paraId="65DED1EE" w14:textId="1430EB27" w:rsidR="006A3695" w:rsidRDefault="006A3695" w:rsidP="006A3695">
            <w:r w:rsidRPr="00757334">
              <w:t>Method</w:t>
            </w:r>
          </w:p>
        </w:tc>
        <w:tc>
          <w:tcPr>
            <w:tcW w:w="2333" w:type="dxa"/>
          </w:tcPr>
          <w:p w14:paraId="302887B4" w14:textId="62AC7014" w:rsidR="006A3695" w:rsidRDefault="006A3695" w:rsidP="006A3695">
            <w:proofErr w:type="spellStart"/>
            <w:r w:rsidRPr="00A9576D">
              <w:t>processPacket</w:t>
            </w:r>
            <w:proofErr w:type="spellEnd"/>
          </w:p>
        </w:tc>
      </w:tr>
      <w:tr w:rsidR="006A3695" w14:paraId="7CEA54E3" w14:textId="77777777" w:rsidTr="00E54BB5">
        <w:trPr>
          <w:jc w:val="center"/>
        </w:trPr>
        <w:tc>
          <w:tcPr>
            <w:tcW w:w="2122" w:type="dxa"/>
          </w:tcPr>
          <w:p w14:paraId="56EC08A3" w14:textId="33B9F3A3" w:rsidR="006A3695" w:rsidRDefault="006A3695" w:rsidP="006A3695">
            <w:r w:rsidRPr="00757334">
              <w:t>Version</w:t>
            </w:r>
          </w:p>
        </w:tc>
        <w:tc>
          <w:tcPr>
            <w:tcW w:w="2333" w:type="dxa"/>
          </w:tcPr>
          <w:p w14:paraId="381446BB" w14:textId="0C54A9C7" w:rsidR="006A3695" w:rsidRDefault="006A3695" w:rsidP="006A3695">
            <w:r w:rsidRPr="00A9576D">
              <w:t>4.2.1</w:t>
            </w:r>
          </w:p>
        </w:tc>
      </w:tr>
      <w:tr w:rsidR="006A3695" w14:paraId="6F0A1399" w14:textId="77777777" w:rsidTr="00E54BB5">
        <w:trPr>
          <w:jc w:val="center"/>
        </w:trPr>
        <w:tc>
          <w:tcPr>
            <w:tcW w:w="2122" w:type="dxa"/>
          </w:tcPr>
          <w:p w14:paraId="44C78A51" w14:textId="7FC47E17" w:rsidR="006A3695" w:rsidRDefault="006A3695" w:rsidP="006A3695">
            <w:r w:rsidRPr="00757334">
              <w:t>LOC</w:t>
            </w:r>
          </w:p>
        </w:tc>
        <w:tc>
          <w:tcPr>
            <w:tcW w:w="2333" w:type="dxa"/>
          </w:tcPr>
          <w:p w14:paraId="36121706" w14:textId="2701EA19" w:rsidR="006A3695" w:rsidRDefault="006A3695" w:rsidP="006A3695">
            <w:r w:rsidRPr="00A9576D">
              <w:t>140</w:t>
            </w:r>
          </w:p>
        </w:tc>
      </w:tr>
      <w:tr w:rsidR="006A3695" w14:paraId="211A8692" w14:textId="77777777" w:rsidTr="00E54BB5">
        <w:trPr>
          <w:jc w:val="center"/>
        </w:trPr>
        <w:tc>
          <w:tcPr>
            <w:tcW w:w="2122" w:type="dxa"/>
          </w:tcPr>
          <w:p w14:paraId="709ECD4A" w14:textId="30263C4E" w:rsidR="006A3695" w:rsidRDefault="006A3695" w:rsidP="006A3695">
            <w:r w:rsidRPr="00757334">
              <w:t>Statement</w:t>
            </w:r>
          </w:p>
        </w:tc>
        <w:tc>
          <w:tcPr>
            <w:tcW w:w="2333" w:type="dxa"/>
          </w:tcPr>
          <w:p w14:paraId="173681B4" w14:textId="0F7E7A68" w:rsidR="006A3695" w:rsidRDefault="006A3695" w:rsidP="006A3695">
            <w:r w:rsidRPr="00A9576D">
              <w:t>118</w:t>
            </w:r>
          </w:p>
        </w:tc>
      </w:tr>
      <w:tr w:rsidR="006A3695" w14:paraId="30439404" w14:textId="77777777" w:rsidTr="00E54BB5">
        <w:trPr>
          <w:jc w:val="center"/>
        </w:trPr>
        <w:tc>
          <w:tcPr>
            <w:tcW w:w="2122" w:type="dxa"/>
          </w:tcPr>
          <w:p w14:paraId="11A96104" w14:textId="45E4513B" w:rsidR="006A3695" w:rsidRDefault="006A3695" w:rsidP="006A3695">
            <w:proofErr w:type="spellStart"/>
            <w:r w:rsidRPr="00757334">
              <w:t>Cyclomatic</w:t>
            </w:r>
            <w:proofErr w:type="spellEnd"/>
          </w:p>
        </w:tc>
        <w:tc>
          <w:tcPr>
            <w:tcW w:w="2333" w:type="dxa"/>
          </w:tcPr>
          <w:p w14:paraId="29FB7EFE" w14:textId="022A998A" w:rsidR="006A3695" w:rsidRDefault="006A3695" w:rsidP="006A3695">
            <w:r w:rsidRPr="00A9576D">
              <w:t>34</w:t>
            </w:r>
          </w:p>
        </w:tc>
      </w:tr>
      <w:tr w:rsidR="006A3695" w14:paraId="5833D821" w14:textId="77777777" w:rsidTr="00E54BB5">
        <w:trPr>
          <w:jc w:val="center"/>
        </w:trPr>
        <w:tc>
          <w:tcPr>
            <w:tcW w:w="2122" w:type="dxa"/>
          </w:tcPr>
          <w:p w14:paraId="2B922AB5" w14:textId="630D168E" w:rsidR="006A3695" w:rsidRDefault="006A3695" w:rsidP="006A3695">
            <w:r w:rsidRPr="00757334">
              <w:t>Cognitive</w:t>
            </w:r>
          </w:p>
        </w:tc>
        <w:tc>
          <w:tcPr>
            <w:tcW w:w="2333" w:type="dxa"/>
          </w:tcPr>
          <w:p w14:paraId="217D1FA6" w14:textId="3750E7A0" w:rsidR="006A3695" w:rsidRDefault="006A3695" w:rsidP="006A3695">
            <w:r w:rsidRPr="00A9576D">
              <w:t>98</w:t>
            </w:r>
          </w:p>
        </w:tc>
      </w:tr>
      <w:tr w:rsidR="006A3695" w14:paraId="31325128" w14:textId="77777777" w:rsidTr="00E54BB5">
        <w:trPr>
          <w:jc w:val="center"/>
        </w:trPr>
        <w:tc>
          <w:tcPr>
            <w:tcW w:w="2122" w:type="dxa"/>
          </w:tcPr>
          <w:p w14:paraId="57F74600" w14:textId="0827226D" w:rsidR="006A3695" w:rsidRDefault="006A3695" w:rsidP="006A3695">
            <w:proofErr w:type="spellStart"/>
            <w:r w:rsidRPr="00757334">
              <w:t>MethodHistories</w:t>
            </w:r>
            <w:proofErr w:type="spellEnd"/>
          </w:p>
        </w:tc>
        <w:tc>
          <w:tcPr>
            <w:tcW w:w="2333" w:type="dxa"/>
          </w:tcPr>
          <w:p w14:paraId="444549F0" w14:textId="35D2AA36" w:rsidR="006A3695" w:rsidRDefault="006A3695" w:rsidP="006A3695">
            <w:r w:rsidRPr="00A9576D">
              <w:t>1</w:t>
            </w:r>
          </w:p>
        </w:tc>
      </w:tr>
      <w:tr w:rsidR="006A3695" w14:paraId="04C30490" w14:textId="77777777" w:rsidTr="00E54BB5">
        <w:trPr>
          <w:jc w:val="center"/>
        </w:trPr>
        <w:tc>
          <w:tcPr>
            <w:tcW w:w="2122" w:type="dxa"/>
          </w:tcPr>
          <w:p w14:paraId="7260449E" w14:textId="60606518" w:rsidR="006A3695" w:rsidRDefault="006A3695" w:rsidP="006A3695">
            <w:proofErr w:type="spellStart"/>
            <w:r w:rsidRPr="00757334">
              <w:t>AddedLines</w:t>
            </w:r>
            <w:proofErr w:type="spellEnd"/>
          </w:p>
        </w:tc>
        <w:tc>
          <w:tcPr>
            <w:tcW w:w="2333" w:type="dxa"/>
          </w:tcPr>
          <w:p w14:paraId="72356079" w14:textId="6DD8B63A" w:rsidR="006A3695" w:rsidRDefault="006A3695" w:rsidP="006A3695">
            <w:r w:rsidRPr="00A9576D">
              <w:t>5</w:t>
            </w:r>
          </w:p>
        </w:tc>
      </w:tr>
      <w:tr w:rsidR="006A3695" w14:paraId="5347BEC7" w14:textId="77777777" w:rsidTr="00E54BB5">
        <w:trPr>
          <w:jc w:val="center"/>
        </w:trPr>
        <w:tc>
          <w:tcPr>
            <w:tcW w:w="2122" w:type="dxa"/>
          </w:tcPr>
          <w:p w14:paraId="4892AC81" w14:textId="6D133E14" w:rsidR="006A3695" w:rsidRDefault="006A3695" w:rsidP="006A3695">
            <w:proofErr w:type="spellStart"/>
            <w:r w:rsidRPr="00757334">
              <w:t>MaxAddedLines</w:t>
            </w:r>
            <w:proofErr w:type="spellEnd"/>
          </w:p>
        </w:tc>
        <w:tc>
          <w:tcPr>
            <w:tcW w:w="2333" w:type="dxa"/>
          </w:tcPr>
          <w:p w14:paraId="3DF0A070" w14:textId="2DD3BC64" w:rsidR="006A3695" w:rsidRDefault="006A3695" w:rsidP="006A3695">
            <w:r w:rsidRPr="00A9576D">
              <w:t>5</w:t>
            </w:r>
          </w:p>
        </w:tc>
      </w:tr>
      <w:tr w:rsidR="006A3695" w14:paraId="0AEAD61B" w14:textId="77777777" w:rsidTr="00E54BB5">
        <w:trPr>
          <w:jc w:val="center"/>
        </w:trPr>
        <w:tc>
          <w:tcPr>
            <w:tcW w:w="2122" w:type="dxa"/>
          </w:tcPr>
          <w:p w14:paraId="026ECD2F" w14:textId="164188D8" w:rsidR="006A3695" w:rsidRDefault="006A3695" w:rsidP="006A3695">
            <w:proofErr w:type="spellStart"/>
            <w:r w:rsidRPr="00757334">
              <w:t>AvgAddedLines</w:t>
            </w:r>
            <w:proofErr w:type="spellEnd"/>
          </w:p>
        </w:tc>
        <w:tc>
          <w:tcPr>
            <w:tcW w:w="2333" w:type="dxa"/>
          </w:tcPr>
          <w:p w14:paraId="6FC24556" w14:textId="2EEF22C5" w:rsidR="006A3695" w:rsidRDefault="006A3695" w:rsidP="006A3695">
            <w:r w:rsidRPr="00A9576D">
              <w:t>5</w:t>
            </w:r>
          </w:p>
        </w:tc>
      </w:tr>
      <w:tr w:rsidR="006A3695" w14:paraId="62AF9607" w14:textId="77777777" w:rsidTr="00E54BB5">
        <w:trPr>
          <w:jc w:val="center"/>
        </w:trPr>
        <w:tc>
          <w:tcPr>
            <w:tcW w:w="2122" w:type="dxa"/>
          </w:tcPr>
          <w:p w14:paraId="6E24768A" w14:textId="6B2B7872" w:rsidR="006A3695" w:rsidRDefault="006A3695" w:rsidP="006A3695">
            <w:proofErr w:type="spellStart"/>
            <w:r w:rsidRPr="00757334">
              <w:t>DeletedLines</w:t>
            </w:r>
            <w:proofErr w:type="spellEnd"/>
          </w:p>
        </w:tc>
        <w:tc>
          <w:tcPr>
            <w:tcW w:w="2333" w:type="dxa"/>
          </w:tcPr>
          <w:p w14:paraId="07E476D6" w14:textId="27159C43" w:rsidR="006A3695" w:rsidRDefault="006A3695" w:rsidP="006A3695">
            <w:r w:rsidRPr="00A9576D">
              <w:t>0</w:t>
            </w:r>
          </w:p>
        </w:tc>
      </w:tr>
      <w:tr w:rsidR="006A3695" w14:paraId="5DD00801" w14:textId="77777777" w:rsidTr="00E54BB5">
        <w:trPr>
          <w:jc w:val="center"/>
        </w:trPr>
        <w:tc>
          <w:tcPr>
            <w:tcW w:w="2122" w:type="dxa"/>
          </w:tcPr>
          <w:p w14:paraId="051B83C8" w14:textId="7DB88D2B" w:rsidR="006A3695" w:rsidRDefault="006A3695" w:rsidP="006A3695">
            <w:proofErr w:type="spellStart"/>
            <w:r w:rsidRPr="00757334">
              <w:t>MaxDeletedLines</w:t>
            </w:r>
            <w:proofErr w:type="spellEnd"/>
          </w:p>
        </w:tc>
        <w:tc>
          <w:tcPr>
            <w:tcW w:w="2333" w:type="dxa"/>
          </w:tcPr>
          <w:p w14:paraId="0B9B3F17" w14:textId="03186EC4" w:rsidR="006A3695" w:rsidRDefault="006A3695" w:rsidP="006A3695">
            <w:r w:rsidRPr="00A9576D">
              <w:t>0</w:t>
            </w:r>
          </w:p>
        </w:tc>
      </w:tr>
      <w:tr w:rsidR="006A3695" w14:paraId="516B5D87" w14:textId="77777777" w:rsidTr="00E54BB5">
        <w:trPr>
          <w:jc w:val="center"/>
        </w:trPr>
        <w:tc>
          <w:tcPr>
            <w:tcW w:w="2122" w:type="dxa"/>
          </w:tcPr>
          <w:p w14:paraId="10D0067A" w14:textId="2C0CB038" w:rsidR="006A3695" w:rsidRDefault="006A3695" w:rsidP="006A3695">
            <w:proofErr w:type="spellStart"/>
            <w:r w:rsidRPr="00757334">
              <w:t>AvgDeletedLines</w:t>
            </w:r>
            <w:proofErr w:type="spellEnd"/>
          </w:p>
        </w:tc>
        <w:tc>
          <w:tcPr>
            <w:tcW w:w="2333" w:type="dxa"/>
          </w:tcPr>
          <w:p w14:paraId="17953051" w14:textId="5B5E0010" w:rsidR="006A3695" w:rsidRDefault="006A3695" w:rsidP="006A3695">
            <w:r w:rsidRPr="00A9576D">
              <w:t>0</w:t>
            </w:r>
          </w:p>
        </w:tc>
      </w:tr>
      <w:tr w:rsidR="006A3695" w14:paraId="6515B358" w14:textId="77777777" w:rsidTr="00E54BB5">
        <w:trPr>
          <w:jc w:val="center"/>
        </w:trPr>
        <w:tc>
          <w:tcPr>
            <w:tcW w:w="2122" w:type="dxa"/>
          </w:tcPr>
          <w:p w14:paraId="1EEFF689" w14:textId="7DD12916" w:rsidR="006A3695" w:rsidRDefault="006A3695" w:rsidP="006A3695">
            <w:proofErr w:type="spellStart"/>
            <w:r w:rsidRPr="00757334">
              <w:t>Churn</w:t>
            </w:r>
            <w:proofErr w:type="spellEnd"/>
          </w:p>
        </w:tc>
        <w:tc>
          <w:tcPr>
            <w:tcW w:w="2333" w:type="dxa"/>
          </w:tcPr>
          <w:p w14:paraId="76D1AE39" w14:textId="40353BC2" w:rsidR="006A3695" w:rsidRDefault="006A3695" w:rsidP="006A3695">
            <w:r w:rsidRPr="00A9576D">
              <w:t>5</w:t>
            </w:r>
          </w:p>
        </w:tc>
      </w:tr>
      <w:tr w:rsidR="006A3695" w14:paraId="41F3273B" w14:textId="77777777" w:rsidTr="00E54BB5">
        <w:trPr>
          <w:jc w:val="center"/>
        </w:trPr>
        <w:tc>
          <w:tcPr>
            <w:tcW w:w="2122" w:type="dxa"/>
          </w:tcPr>
          <w:p w14:paraId="0C8E33E1" w14:textId="5C221B8A" w:rsidR="006A3695" w:rsidRDefault="006A3695" w:rsidP="006A3695">
            <w:proofErr w:type="spellStart"/>
            <w:r w:rsidRPr="00757334">
              <w:t>MaxChurn</w:t>
            </w:r>
            <w:proofErr w:type="spellEnd"/>
          </w:p>
        </w:tc>
        <w:tc>
          <w:tcPr>
            <w:tcW w:w="2333" w:type="dxa"/>
          </w:tcPr>
          <w:p w14:paraId="4668EA59" w14:textId="55425911" w:rsidR="006A3695" w:rsidRDefault="006A3695" w:rsidP="006A3695">
            <w:r w:rsidRPr="00A9576D">
              <w:t>5</w:t>
            </w:r>
          </w:p>
        </w:tc>
      </w:tr>
      <w:tr w:rsidR="006A3695" w14:paraId="27DDD8DB" w14:textId="77777777" w:rsidTr="00E54BB5">
        <w:trPr>
          <w:jc w:val="center"/>
        </w:trPr>
        <w:tc>
          <w:tcPr>
            <w:tcW w:w="2122" w:type="dxa"/>
          </w:tcPr>
          <w:p w14:paraId="2834E68A" w14:textId="2387625D" w:rsidR="006A3695" w:rsidRDefault="006A3695" w:rsidP="006A3695">
            <w:proofErr w:type="spellStart"/>
            <w:r w:rsidRPr="00757334">
              <w:t>AvgChurn</w:t>
            </w:r>
            <w:proofErr w:type="spellEnd"/>
          </w:p>
        </w:tc>
        <w:tc>
          <w:tcPr>
            <w:tcW w:w="2333" w:type="dxa"/>
          </w:tcPr>
          <w:p w14:paraId="107D0963" w14:textId="6D5FC7FA" w:rsidR="006A3695" w:rsidRDefault="006A3695" w:rsidP="006A3695">
            <w:r w:rsidRPr="00A9576D">
              <w:t>5</w:t>
            </w:r>
          </w:p>
        </w:tc>
      </w:tr>
      <w:tr w:rsidR="006A3695" w14:paraId="245D17FE" w14:textId="77777777" w:rsidTr="00E54BB5">
        <w:trPr>
          <w:jc w:val="center"/>
        </w:trPr>
        <w:tc>
          <w:tcPr>
            <w:tcW w:w="2122" w:type="dxa"/>
          </w:tcPr>
          <w:p w14:paraId="04D524C0" w14:textId="1BD54C79" w:rsidR="006A3695" w:rsidRDefault="006A3695" w:rsidP="006A3695">
            <w:proofErr w:type="spellStart"/>
            <w:r w:rsidRPr="00757334">
              <w:t>BranchPoints</w:t>
            </w:r>
            <w:proofErr w:type="spellEnd"/>
          </w:p>
        </w:tc>
        <w:tc>
          <w:tcPr>
            <w:tcW w:w="2333" w:type="dxa"/>
          </w:tcPr>
          <w:p w14:paraId="7FEF8F65" w14:textId="0E87A3C1" w:rsidR="006A3695" w:rsidRDefault="006A3695" w:rsidP="006A3695">
            <w:r w:rsidRPr="00A9576D">
              <w:t>33</w:t>
            </w:r>
          </w:p>
        </w:tc>
      </w:tr>
      <w:tr w:rsidR="006A3695" w14:paraId="5777C0A4" w14:textId="77777777" w:rsidTr="00E54BB5">
        <w:trPr>
          <w:jc w:val="center"/>
        </w:trPr>
        <w:tc>
          <w:tcPr>
            <w:tcW w:w="2122" w:type="dxa"/>
          </w:tcPr>
          <w:p w14:paraId="226E4052" w14:textId="60E38AC2" w:rsidR="006A3695" w:rsidRDefault="006A3695" w:rsidP="006A3695">
            <w:proofErr w:type="spellStart"/>
            <w:r w:rsidRPr="00757334">
              <w:t>NestingDepth</w:t>
            </w:r>
            <w:proofErr w:type="spellEnd"/>
          </w:p>
        </w:tc>
        <w:tc>
          <w:tcPr>
            <w:tcW w:w="2333" w:type="dxa"/>
          </w:tcPr>
          <w:p w14:paraId="7AA6437B" w14:textId="04A1E62E" w:rsidR="006A3695" w:rsidRDefault="006A3695" w:rsidP="006A3695">
            <w:r w:rsidRPr="00A9576D">
              <w:t>10</w:t>
            </w:r>
          </w:p>
        </w:tc>
      </w:tr>
      <w:tr w:rsidR="006A3695" w14:paraId="639EECBB" w14:textId="77777777" w:rsidTr="00E54BB5">
        <w:trPr>
          <w:jc w:val="center"/>
        </w:trPr>
        <w:tc>
          <w:tcPr>
            <w:tcW w:w="2122" w:type="dxa"/>
          </w:tcPr>
          <w:p w14:paraId="28263044" w14:textId="144F1549" w:rsidR="006A3695" w:rsidRDefault="006A3695" w:rsidP="006A3695">
            <w:proofErr w:type="spellStart"/>
            <w:r w:rsidRPr="00757334">
              <w:t>ParametersCount</w:t>
            </w:r>
            <w:proofErr w:type="spellEnd"/>
          </w:p>
        </w:tc>
        <w:tc>
          <w:tcPr>
            <w:tcW w:w="2333" w:type="dxa"/>
          </w:tcPr>
          <w:p w14:paraId="5C166EA1" w14:textId="520815A0" w:rsidR="006A3695" w:rsidRDefault="006A3695" w:rsidP="006A3695">
            <w:r w:rsidRPr="00A9576D">
              <w:t>2</w:t>
            </w:r>
          </w:p>
        </w:tc>
      </w:tr>
      <w:tr w:rsidR="006A3695" w14:paraId="5AF68382" w14:textId="77777777" w:rsidTr="00E54BB5">
        <w:trPr>
          <w:jc w:val="center"/>
        </w:trPr>
        <w:tc>
          <w:tcPr>
            <w:tcW w:w="2122" w:type="dxa"/>
          </w:tcPr>
          <w:p w14:paraId="62EC9E65" w14:textId="38F05F12" w:rsidR="006A3695" w:rsidRDefault="006A3695" w:rsidP="006A3695">
            <w:r w:rsidRPr="00757334">
              <w:t>Buggy</w:t>
            </w:r>
          </w:p>
        </w:tc>
        <w:tc>
          <w:tcPr>
            <w:tcW w:w="2333" w:type="dxa"/>
          </w:tcPr>
          <w:p w14:paraId="2A856814" w14:textId="1B328DB1" w:rsidR="006A3695" w:rsidRDefault="006A3695" w:rsidP="006A3695">
            <w:r w:rsidRPr="00A9576D">
              <w:t>false</w:t>
            </w:r>
          </w:p>
        </w:tc>
      </w:tr>
    </w:tbl>
    <w:p w14:paraId="047F7DA6" w14:textId="77777777" w:rsidR="00800D0D" w:rsidRDefault="00800D0D" w:rsidP="0069148E"/>
    <w:p w14:paraId="1EA6748E" w14:textId="77777777" w:rsidR="00800D0D" w:rsidRDefault="00800D0D" w:rsidP="0069148E"/>
    <w:tbl>
      <w:tblPr>
        <w:tblStyle w:val="Grigliatabella"/>
        <w:tblW w:w="0" w:type="auto"/>
        <w:jc w:val="center"/>
        <w:tblLook w:val="04A0" w:firstRow="1" w:lastRow="0" w:firstColumn="1" w:lastColumn="0" w:noHBand="0" w:noVBand="1"/>
      </w:tblPr>
      <w:tblGrid>
        <w:gridCol w:w="1768"/>
        <w:gridCol w:w="1331"/>
        <w:gridCol w:w="1356"/>
      </w:tblGrid>
      <w:tr w:rsidR="0069148E" w14:paraId="5A6CF087" w14:textId="77777777" w:rsidTr="00E54BB5">
        <w:trPr>
          <w:jc w:val="center"/>
        </w:trPr>
        <w:tc>
          <w:tcPr>
            <w:tcW w:w="1485" w:type="dxa"/>
            <w:vAlign w:val="bottom"/>
          </w:tcPr>
          <w:p w14:paraId="4E9BCE75" w14:textId="6AB114DD" w:rsidR="0069148E" w:rsidRDefault="0069148E" w:rsidP="0069148E">
            <w:r>
              <w:rPr>
                <w:rFonts w:ascii="Calibri" w:hAnsi="Calibri" w:cs="Calibri"/>
                <w:color w:val="000000"/>
                <w:sz w:val="22"/>
                <w:szCs w:val="22"/>
              </w:rPr>
              <w:t>Attributo</w:t>
            </w:r>
          </w:p>
        </w:tc>
        <w:tc>
          <w:tcPr>
            <w:tcW w:w="1485" w:type="dxa"/>
            <w:vAlign w:val="bottom"/>
          </w:tcPr>
          <w:p w14:paraId="4A4C33D9" w14:textId="267A43C5" w:rsidR="0069148E" w:rsidRDefault="0069148E" w:rsidP="0069148E">
            <w:r>
              <w:rPr>
                <w:rFonts w:ascii="Calibri" w:hAnsi="Calibri" w:cs="Calibri"/>
                <w:color w:val="000000"/>
                <w:sz w:val="22"/>
                <w:szCs w:val="22"/>
              </w:rPr>
              <w:t>Pearson</w:t>
            </w:r>
          </w:p>
        </w:tc>
        <w:tc>
          <w:tcPr>
            <w:tcW w:w="1485" w:type="dxa"/>
            <w:vAlign w:val="bottom"/>
          </w:tcPr>
          <w:p w14:paraId="686DE166" w14:textId="3B869C1B" w:rsidR="0069148E" w:rsidRDefault="0069148E" w:rsidP="0069148E">
            <w:proofErr w:type="spellStart"/>
            <w:r>
              <w:rPr>
                <w:rFonts w:ascii="Calibri" w:hAnsi="Calibri" w:cs="Calibri"/>
                <w:color w:val="000000"/>
                <w:sz w:val="22"/>
                <w:szCs w:val="22"/>
              </w:rPr>
              <w:t>Spearman</w:t>
            </w:r>
            <w:proofErr w:type="spellEnd"/>
          </w:p>
        </w:tc>
      </w:tr>
      <w:tr w:rsidR="0069148E" w14:paraId="67E6FF92" w14:textId="77777777" w:rsidTr="00E54BB5">
        <w:trPr>
          <w:jc w:val="center"/>
        </w:trPr>
        <w:tc>
          <w:tcPr>
            <w:tcW w:w="1485" w:type="dxa"/>
            <w:vAlign w:val="bottom"/>
          </w:tcPr>
          <w:p w14:paraId="20544928" w14:textId="361F92D9" w:rsidR="0069148E" w:rsidRDefault="0069148E" w:rsidP="0069148E">
            <w:r>
              <w:rPr>
                <w:rFonts w:ascii="Calibri" w:hAnsi="Calibri" w:cs="Calibri"/>
                <w:color w:val="000000"/>
                <w:sz w:val="22"/>
                <w:szCs w:val="22"/>
              </w:rPr>
              <w:t>Statement</w:t>
            </w:r>
          </w:p>
        </w:tc>
        <w:tc>
          <w:tcPr>
            <w:tcW w:w="1485" w:type="dxa"/>
            <w:vAlign w:val="bottom"/>
          </w:tcPr>
          <w:p w14:paraId="5C873C67" w14:textId="74515CE8" w:rsidR="0069148E" w:rsidRDefault="0069148E" w:rsidP="0069148E">
            <w:r>
              <w:rPr>
                <w:rFonts w:ascii="Calibri" w:hAnsi="Calibri" w:cs="Calibri"/>
                <w:color w:val="000000"/>
                <w:sz w:val="22"/>
                <w:szCs w:val="22"/>
              </w:rPr>
              <w:t>0,246323</w:t>
            </w:r>
          </w:p>
        </w:tc>
        <w:tc>
          <w:tcPr>
            <w:tcW w:w="1485" w:type="dxa"/>
            <w:vAlign w:val="bottom"/>
          </w:tcPr>
          <w:p w14:paraId="4B251016" w14:textId="70661475" w:rsidR="0069148E" w:rsidRDefault="0069148E" w:rsidP="0069148E">
            <w:r>
              <w:rPr>
                <w:rFonts w:ascii="Calibri" w:hAnsi="Calibri" w:cs="Calibri"/>
                <w:color w:val="000000"/>
                <w:sz w:val="22"/>
                <w:szCs w:val="22"/>
              </w:rPr>
              <w:t>0,253107</w:t>
            </w:r>
          </w:p>
        </w:tc>
      </w:tr>
      <w:tr w:rsidR="0069148E" w14:paraId="5B991290" w14:textId="77777777" w:rsidTr="00E54BB5">
        <w:trPr>
          <w:jc w:val="center"/>
        </w:trPr>
        <w:tc>
          <w:tcPr>
            <w:tcW w:w="1485" w:type="dxa"/>
            <w:vAlign w:val="bottom"/>
          </w:tcPr>
          <w:p w14:paraId="23E76D3E" w14:textId="172BC72A" w:rsidR="0069148E" w:rsidRDefault="0069148E" w:rsidP="0069148E">
            <w:r>
              <w:rPr>
                <w:rFonts w:ascii="Calibri" w:hAnsi="Calibri" w:cs="Calibri"/>
                <w:color w:val="000000"/>
                <w:sz w:val="22"/>
                <w:szCs w:val="22"/>
              </w:rPr>
              <w:t>LOC</w:t>
            </w:r>
          </w:p>
        </w:tc>
        <w:tc>
          <w:tcPr>
            <w:tcW w:w="1485" w:type="dxa"/>
            <w:vAlign w:val="bottom"/>
          </w:tcPr>
          <w:p w14:paraId="005697E7" w14:textId="05845713" w:rsidR="0069148E" w:rsidRDefault="0069148E" w:rsidP="0069148E">
            <w:r>
              <w:rPr>
                <w:rFonts w:ascii="Calibri" w:hAnsi="Calibri" w:cs="Calibri"/>
                <w:color w:val="000000"/>
                <w:sz w:val="22"/>
                <w:szCs w:val="22"/>
              </w:rPr>
              <w:t>0,240339</w:t>
            </w:r>
          </w:p>
        </w:tc>
        <w:tc>
          <w:tcPr>
            <w:tcW w:w="1485" w:type="dxa"/>
            <w:vAlign w:val="bottom"/>
          </w:tcPr>
          <w:p w14:paraId="150E2B1F" w14:textId="410D2BF3" w:rsidR="0069148E" w:rsidRDefault="0069148E" w:rsidP="0069148E">
            <w:r>
              <w:rPr>
                <w:rFonts w:ascii="Calibri" w:hAnsi="Calibri" w:cs="Calibri"/>
                <w:color w:val="000000"/>
                <w:sz w:val="22"/>
                <w:szCs w:val="22"/>
              </w:rPr>
              <w:t>0,252977</w:t>
            </w:r>
          </w:p>
        </w:tc>
      </w:tr>
      <w:tr w:rsidR="0069148E" w14:paraId="3AEB7687" w14:textId="77777777" w:rsidTr="00E54BB5">
        <w:trPr>
          <w:jc w:val="center"/>
        </w:trPr>
        <w:tc>
          <w:tcPr>
            <w:tcW w:w="1485" w:type="dxa"/>
            <w:vAlign w:val="bottom"/>
          </w:tcPr>
          <w:p w14:paraId="1A69FF67" w14:textId="315BDE06" w:rsidR="0069148E" w:rsidRDefault="0069148E" w:rsidP="0069148E">
            <w:proofErr w:type="spellStart"/>
            <w:r>
              <w:rPr>
                <w:rFonts w:ascii="Calibri" w:hAnsi="Calibri" w:cs="Calibri"/>
                <w:color w:val="000000"/>
                <w:sz w:val="22"/>
                <w:szCs w:val="22"/>
              </w:rPr>
              <w:t>NestingDepth</w:t>
            </w:r>
            <w:proofErr w:type="spellEnd"/>
          </w:p>
        </w:tc>
        <w:tc>
          <w:tcPr>
            <w:tcW w:w="1485" w:type="dxa"/>
            <w:vAlign w:val="bottom"/>
          </w:tcPr>
          <w:p w14:paraId="6F77DD58" w14:textId="2C61505E" w:rsidR="0069148E" w:rsidRDefault="0069148E" w:rsidP="0069148E">
            <w:r>
              <w:rPr>
                <w:rFonts w:ascii="Calibri" w:hAnsi="Calibri" w:cs="Calibri"/>
                <w:color w:val="000000"/>
                <w:sz w:val="22"/>
                <w:szCs w:val="22"/>
              </w:rPr>
              <w:t>0,25947</w:t>
            </w:r>
          </w:p>
        </w:tc>
        <w:tc>
          <w:tcPr>
            <w:tcW w:w="1485" w:type="dxa"/>
            <w:vAlign w:val="bottom"/>
          </w:tcPr>
          <w:p w14:paraId="64736B62" w14:textId="2C54E4DD" w:rsidR="0069148E" w:rsidRDefault="0069148E" w:rsidP="0069148E">
            <w:r>
              <w:rPr>
                <w:rFonts w:ascii="Calibri" w:hAnsi="Calibri" w:cs="Calibri"/>
                <w:color w:val="000000"/>
                <w:sz w:val="22"/>
                <w:szCs w:val="22"/>
              </w:rPr>
              <w:t>0,240619</w:t>
            </w:r>
          </w:p>
        </w:tc>
      </w:tr>
      <w:tr w:rsidR="0069148E" w14:paraId="2E4B1333" w14:textId="77777777" w:rsidTr="00E54BB5">
        <w:trPr>
          <w:jc w:val="center"/>
        </w:trPr>
        <w:tc>
          <w:tcPr>
            <w:tcW w:w="1485" w:type="dxa"/>
            <w:vAlign w:val="bottom"/>
          </w:tcPr>
          <w:p w14:paraId="762EF068" w14:textId="4FDCCD66" w:rsidR="0069148E" w:rsidRDefault="0069148E" w:rsidP="0069148E">
            <w:proofErr w:type="spellStart"/>
            <w:r>
              <w:rPr>
                <w:rFonts w:ascii="Calibri" w:hAnsi="Calibri" w:cs="Calibri"/>
                <w:color w:val="000000"/>
                <w:sz w:val="22"/>
                <w:szCs w:val="22"/>
              </w:rPr>
              <w:t>BranchPoints</w:t>
            </w:r>
            <w:proofErr w:type="spellEnd"/>
          </w:p>
        </w:tc>
        <w:tc>
          <w:tcPr>
            <w:tcW w:w="1485" w:type="dxa"/>
            <w:vAlign w:val="bottom"/>
          </w:tcPr>
          <w:p w14:paraId="01C9BE0C" w14:textId="64C09719" w:rsidR="0069148E" w:rsidRDefault="0069148E" w:rsidP="0069148E">
            <w:r>
              <w:rPr>
                <w:rFonts w:ascii="Calibri" w:hAnsi="Calibri" w:cs="Calibri"/>
                <w:color w:val="000000"/>
                <w:sz w:val="22"/>
                <w:szCs w:val="22"/>
              </w:rPr>
              <w:t>0,21581</w:t>
            </w:r>
          </w:p>
        </w:tc>
        <w:tc>
          <w:tcPr>
            <w:tcW w:w="1485" w:type="dxa"/>
            <w:vAlign w:val="bottom"/>
          </w:tcPr>
          <w:p w14:paraId="338C7401" w14:textId="4B717A24" w:rsidR="0069148E" w:rsidRDefault="0069148E" w:rsidP="0069148E">
            <w:r>
              <w:rPr>
                <w:rFonts w:ascii="Calibri" w:hAnsi="Calibri" w:cs="Calibri"/>
                <w:color w:val="000000"/>
                <w:sz w:val="22"/>
                <w:szCs w:val="22"/>
              </w:rPr>
              <w:t>0,232049</w:t>
            </w:r>
          </w:p>
        </w:tc>
      </w:tr>
      <w:tr w:rsidR="0069148E" w14:paraId="3BA2FEA4" w14:textId="77777777" w:rsidTr="00E54BB5">
        <w:trPr>
          <w:jc w:val="center"/>
        </w:trPr>
        <w:tc>
          <w:tcPr>
            <w:tcW w:w="1485" w:type="dxa"/>
            <w:vAlign w:val="bottom"/>
          </w:tcPr>
          <w:p w14:paraId="112C44ED" w14:textId="5B678BAC" w:rsidR="0069148E" w:rsidRDefault="0069148E" w:rsidP="0069148E">
            <w:r>
              <w:rPr>
                <w:rFonts w:ascii="Calibri" w:hAnsi="Calibri" w:cs="Calibri"/>
                <w:color w:val="000000"/>
                <w:sz w:val="22"/>
                <w:szCs w:val="22"/>
              </w:rPr>
              <w:t>Cognitive</w:t>
            </w:r>
          </w:p>
        </w:tc>
        <w:tc>
          <w:tcPr>
            <w:tcW w:w="1485" w:type="dxa"/>
            <w:vAlign w:val="bottom"/>
          </w:tcPr>
          <w:p w14:paraId="6A5CF0D1" w14:textId="2E662219" w:rsidR="0069148E" w:rsidRDefault="0069148E" w:rsidP="0069148E">
            <w:r>
              <w:rPr>
                <w:rFonts w:ascii="Calibri" w:hAnsi="Calibri" w:cs="Calibri"/>
                <w:color w:val="000000"/>
                <w:sz w:val="22"/>
                <w:szCs w:val="22"/>
              </w:rPr>
              <w:t>0,175891</w:t>
            </w:r>
          </w:p>
        </w:tc>
        <w:tc>
          <w:tcPr>
            <w:tcW w:w="1485" w:type="dxa"/>
            <w:vAlign w:val="bottom"/>
          </w:tcPr>
          <w:p w14:paraId="0A8F6F06" w14:textId="1F36E00B" w:rsidR="0069148E" w:rsidRDefault="0069148E" w:rsidP="0069148E">
            <w:r>
              <w:rPr>
                <w:rFonts w:ascii="Calibri" w:hAnsi="Calibri" w:cs="Calibri"/>
                <w:color w:val="000000"/>
                <w:sz w:val="22"/>
                <w:szCs w:val="22"/>
              </w:rPr>
              <w:t>0,231096</w:t>
            </w:r>
          </w:p>
        </w:tc>
      </w:tr>
      <w:tr w:rsidR="0069148E" w14:paraId="3D5BE449" w14:textId="77777777" w:rsidTr="00E54BB5">
        <w:trPr>
          <w:jc w:val="center"/>
        </w:trPr>
        <w:tc>
          <w:tcPr>
            <w:tcW w:w="1485" w:type="dxa"/>
            <w:vAlign w:val="bottom"/>
          </w:tcPr>
          <w:p w14:paraId="770F9BA9" w14:textId="173DBA00" w:rsidR="0069148E" w:rsidRDefault="0069148E" w:rsidP="0069148E">
            <w:proofErr w:type="spellStart"/>
            <w:r>
              <w:rPr>
                <w:rFonts w:ascii="Calibri" w:hAnsi="Calibri" w:cs="Calibri"/>
                <w:color w:val="000000"/>
                <w:sz w:val="22"/>
                <w:szCs w:val="22"/>
              </w:rPr>
              <w:t>Cyclomatic</w:t>
            </w:r>
            <w:proofErr w:type="spellEnd"/>
          </w:p>
        </w:tc>
        <w:tc>
          <w:tcPr>
            <w:tcW w:w="1485" w:type="dxa"/>
            <w:vAlign w:val="bottom"/>
          </w:tcPr>
          <w:p w14:paraId="2CD3AA8A" w14:textId="361547B9" w:rsidR="0069148E" w:rsidRDefault="0069148E" w:rsidP="0069148E">
            <w:r>
              <w:rPr>
                <w:rFonts w:ascii="Calibri" w:hAnsi="Calibri" w:cs="Calibri"/>
                <w:color w:val="000000"/>
                <w:sz w:val="22"/>
                <w:szCs w:val="22"/>
              </w:rPr>
              <w:t>0,216127</w:t>
            </w:r>
          </w:p>
        </w:tc>
        <w:tc>
          <w:tcPr>
            <w:tcW w:w="1485" w:type="dxa"/>
            <w:vAlign w:val="bottom"/>
          </w:tcPr>
          <w:p w14:paraId="4F424B9F" w14:textId="696D671C" w:rsidR="0069148E" w:rsidRDefault="0069148E" w:rsidP="0069148E">
            <w:r>
              <w:rPr>
                <w:rFonts w:ascii="Calibri" w:hAnsi="Calibri" w:cs="Calibri"/>
                <w:color w:val="000000"/>
                <w:sz w:val="22"/>
                <w:szCs w:val="22"/>
              </w:rPr>
              <w:t>0,228938</w:t>
            </w:r>
          </w:p>
        </w:tc>
      </w:tr>
      <w:tr w:rsidR="0069148E" w14:paraId="25150C78" w14:textId="77777777" w:rsidTr="00E54BB5">
        <w:trPr>
          <w:jc w:val="center"/>
        </w:trPr>
        <w:tc>
          <w:tcPr>
            <w:tcW w:w="1485" w:type="dxa"/>
            <w:vAlign w:val="bottom"/>
          </w:tcPr>
          <w:p w14:paraId="09518FFA" w14:textId="25199462" w:rsidR="0069148E" w:rsidRDefault="0069148E" w:rsidP="0069148E">
            <w:proofErr w:type="spellStart"/>
            <w:r>
              <w:rPr>
                <w:rFonts w:ascii="Calibri" w:hAnsi="Calibri" w:cs="Calibri"/>
                <w:color w:val="000000"/>
                <w:sz w:val="22"/>
                <w:szCs w:val="22"/>
              </w:rPr>
              <w:t>MethodHistories</w:t>
            </w:r>
            <w:proofErr w:type="spellEnd"/>
          </w:p>
        </w:tc>
        <w:tc>
          <w:tcPr>
            <w:tcW w:w="1485" w:type="dxa"/>
            <w:vAlign w:val="bottom"/>
          </w:tcPr>
          <w:p w14:paraId="190D19ED" w14:textId="615E4D10" w:rsidR="0069148E" w:rsidRDefault="0069148E" w:rsidP="0069148E">
            <w:r>
              <w:rPr>
                <w:rFonts w:ascii="Calibri" w:hAnsi="Calibri" w:cs="Calibri"/>
                <w:color w:val="000000"/>
                <w:sz w:val="22"/>
                <w:szCs w:val="22"/>
              </w:rPr>
              <w:t>0,178689</w:t>
            </w:r>
          </w:p>
        </w:tc>
        <w:tc>
          <w:tcPr>
            <w:tcW w:w="1485" w:type="dxa"/>
            <w:vAlign w:val="bottom"/>
          </w:tcPr>
          <w:p w14:paraId="26A8641A" w14:textId="79BF5A5E" w:rsidR="0069148E" w:rsidRDefault="0069148E" w:rsidP="0069148E">
            <w:r>
              <w:rPr>
                <w:rFonts w:ascii="Calibri" w:hAnsi="Calibri" w:cs="Calibri"/>
                <w:color w:val="000000"/>
                <w:sz w:val="22"/>
                <w:szCs w:val="22"/>
              </w:rPr>
              <w:t>0,193495</w:t>
            </w:r>
          </w:p>
        </w:tc>
      </w:tr>
      <w:tr w:rsidR="0069148E" w14:paraId="6BBEDDB7" w14:textId="77777777" w:rsidTr="00E54BB5">
        <w:trPr>
          <w:jc w:val="center"/>
        </w:trPr>
        <w:tc>
          <w:tcPr>
            <w:tcW w:w="1485" w:type="dxa"/>
            <w:vAlign w:val="bottom"/>
          </w:tcPr>
          <w:p w14:paraId="338C14F6" w14:textId="3CFAB625" w:rsidR="0069148E" w:rsidRDefault="0069148E" w:rsidP="0069148E">
            <w:proofErr w:type="spellStart"/>
            <w:r>
              <w:rPr>
                <w:rFonts w:ascii="Calibri" w:hAnsi="Calibri" w:cs="Calibri"/>
                <w:color w:val="000000"/>
                <w:sz w:val="22"/>
                <w:szCs w:val="22"/>
              </w:rPr>
              <w:t>AvgAddedLines</w:t>
            </w:r>
            <w:proofErr w:type="spellEnd"/>
          </w:p>
        </w:tc>
        <w:tc>
          <w:tcPr>
            <w:tcW w:w="1485" w:type="dxa"/>
            <w:vAlign w:val="bottom"/>
          </w:tcPr>
          <w:p w14:paraId="200CF224" w14:textId="792A75CA" w:rsidR="0069148E" w:rsidRDefault="0069148E" w:rsidP="0069148E">
            <w:r>
              <w:rPr>
                <w:rFonts w:ascii="Calibri" w:hAnsi="Calibri" w:cs="Calibri"/>
                <w:color w:val="000000"/>
                <w:sz w:val="22"/>
                <w:szCs w:val="22"/>
              </w:rPr>
              <w:t>0,08858</w:t>
            </w:r>
          </w:p>
        </w:tc>
        <w:tc>
          <w:tcPr>
            <w:tcW w:w="1485" w:type="dxa"/>
            <w:vAlign w:val="bottom"/>
          </w:tcPr>
          <w:p w14:paraId="2BB22193" w14:textId="6CF5CA1B" w:rsidR="0069148E" w:rsidRDefault="0069148E" w:rsidP="0069148E">
            <w:r>
              <w:rPr>
                <w:rFonts w:ascii="Calibri" w:hAnsi="Calibri" w:cs="Calibri"/>
                <w:color w:val="000000"/>
                <w:sz w:val="22"/>
                <w:szCs w:val="22"/>
              </w:rPr>
              <w:t>0,122974</w:t>
            </w:r>
          </w:p>
        </w:tc>
      </w:tr>
      <w:tr w:rsidR="0069148E" w14:paraId="5933379F" w14:textId="77777777" w:rsidTr="00E54BB5">
        <w:trPr>
          <w:jc w:val="center"/>
        </w:trPr>
        <w:tc>
          <w:tcPr>
            <w:tcW w:w="1485" w:type="dxa"/>
            <w:vAlign w:val="bottom"/>
          </w:tcPr>
          <w:p w14:paraId="144CA31B" w14:textId="2C57543D" w:rsidR="0069148E" w:rsidRDefault="0069148E" w:rsidP="0069148E">
            <w:proofErr w:type="spellStart"/>
            <w:r>
              <w:rPr>
                <w:rFonts w:ascii="Calibri" w:hAnsi="Calibri" w:cs="Calibri"/>
                <w:color w:val="000000"/>
                <w:sz w:val="22"/>
                <w:szCs w:val="22"/>
              </w:rPr>
              <w:t>ParametersCount</w:t>
            </w:r>
            <w:proofErr w:type="spellEnd"/>
          </w:p>
        </w:tc>
        <w:tc>
          <w:tcPr>
            <w:tcW w:w="1485" w:type="dxa"/>
            <w:vAlign w:val="bottom"/>
          </w:tcPr>
          <w:p w14:paraId="5B19EC64" w14:textId="2D476754" w:rsidR="0069148E" w:rsidRDefault="0069148E" w:rsidP="0069148E">
            <w:r>
              <w:rPr>
                <w:rFonts w:ascii="Calibri" w:hAnsi="Calibri" w:cs="Calibri"/>
                <w:color w:val="000000"/>
                <w:sz w:val="22"/>
                <w:szCs w:val="22"/>
              </w:rPr>
              <w:t>0,116932</w:t>
            </w:r>
          </w:p>
        </w:tc>
        <w:tc>
          <w:tcPr>
            <w:tcW w:w="1485" w:type="dxa"/>
            <w:vAlign w:val="bottom"/>
          </w:tcPr>
          <w:p w14:paraId="0C8EB144" w14:textId="2753B9B7" w:rsidR="0069148E" w:rsidRDefault="0069148E" w:rsidP="0069148E">
            <w:r>
              <w:rPr>
                <w:rFonts w:ascii="Calibri" w:hAnsi="Calibri" w:cs="Calibri"/>
                <w:color w:val="000000"/>
                <w:sz w:val="22"/>
                <w:szCs w:val="22"/>
              </w:rPr>
              <w:t>0,120317</w:t>
            </w:r>
          </w:p>
        </w:tc>
      </w:tr>
      <w:tr w:rsidR="0069148E" w14:paraId="52B150FC" w14:textId="77777777" w:rsidTr="00E54BB5">
        <w:trPr>
          <w:jc w:val="center"/>
        </w:trPr>
        <w:tc>
          <w:tcPr>
            <w:tcW w:w="1485" w:type="dxa"/>
            <w:vAlign w:val="bottom"/>
          </w:tcPr>
          <w:p w14:paraId="1CE9B843" w14:textId="52085DCC" w:rsidR="0069148E" w:rsidRDefault="0069148E" w:rsidP="0069148E">
            <w:proofErr w:type="spellStart"/>
            <w:r>
              <w:rPr>
                <w:rFonts w:ascii="Calibri" w:hAnsi="Calibri" w:cs="Calibri"/>
                <w:color w:val="000000"/>
                <w:sz w:val="22"/>
                <w:szCs w:val="22"/>
              </w:rPr>
              <w:t>MaxDeletedLines</w:t>
            </w:r>
            <w:proofErr w:type="spellEnd"/>
          </w:p>
        </w:tc>
        <w:tc>
          <w:tcPr>
            <w:tcW w:w="1485" w:type="dxa"/>
            <w:vAlign w:val="bottom"/>
          </w:tcPr>
          <w:p w14:paraId="4D4EB296" w14:textId="26033D6B" w:rsidR="0069148E" w:rsidRDefault="0069148E" w:rsidP="0069148E">
            <w:r>
              <w:rPr>
                <w:rFonts w:ascii="Calibri" w:hAnsi="Calibri" w:cs="Calibri"/>
                <w:color w:val="000000"/>
                <w:sz w:val="22"/>
                <w:szCs w:val="22"/>
              </w:rPr>
              <w:t>0,081415</w:t>
            </w:r>
          </w:p>
        </w:tc>
        <w:tc>
          <w:tcPr>
            <w:tcW w:w="1485" w:type="dxa"/>
            <w:vAlign w:val="bottom"/>
          </w:tcPr>
          <w:p w14:paraId="5F2612EF" w14:textId="6557F155" w:rsidR="0069148E" w:rsidRDefault="0069148E" w:rsidP="0069148E">
            <w:r>
              <w:rPr>
                <w:rFonts w:ascii="Calibri" w:hAnsi="Calibri" w:cs="Calibri"/>
                <w:color w:val="000000"/>
                <w:sz w:val="22"/>
                <w:szCs w:val="22"/>
              </w:rPr>
              <w:t>0,120098</w:t>
            </w:r>
          </w:p>
        </w:tc>
      </w:tr>
      <w:tr w:rsidR="0069148E" w14:paraId="12F194D7" w14:textId="77777777" w:rsidTr="00E54BB5">
        <w:trPr>
          <w:jc w:val="center"/>
        </w:trPr>
        <w:tc>
          <w:tcPr>
            <w:tcW w:w="1485" w:type="dxa"/>
            <w:vAlign w:val="bottom"/>
          </w:tcPr>
          <w:p w14:paraId="777CBE8B" w14:textId="79D2444F" w:rsidR="0069148E" w:rsidRDefault="0069148E" w:rsidP="0069148E">
            <w:proofErr w:type="spellStart"/>
            <w:r>
              <w:rPr>
                <w:rFonts w:ascii="Calibri" w:hAnsi="Calibri" w:cs="Calibri"/>
                <w:color w:val="000000"/>
                <w:sz w:val="22"/>
                <w:szCs w:val="22"/>
              </w:rPr>
              <w:t>DeletedLines</w:t>
            </w:r>
            <w:proofErr w:type="spellEnd"/>
          </w:p>
        </w:tc>
        <w:tc>
          <w:tcPr>
            <w:tcW w:w="1485" w:type="dxa"/>
            <w:vAlign w:val="bottom"/>
          </w:tcPr>
          <w:p w14:paraId="07A6C306" w14:textId="12938343" w:rsidR="0069148E" w:rsidRDefault="0069148E" w:rsidP="0069148E">
            <w:r>
              <w:rPr>
                <w:rFonts w:ascii="Calibri" w:hAnsi="Calibri" w:cs="Calibri"/>
                <w:color w:val="000000"/>
                <w:sz w:val="22"/>
                <w:szCs w:val="22"/>
              </w:rPr>
              <w:t>0,078781</w:t>
            </w:r>
          </w:p>
        </w:tc>
        <w:tc>
          <w:tcPr>
            <w:tcW w:w="1485" w:type="dxa"/>
            <w:vAlign w:val="bottom"/>
          </w:tcPr>
          <w:p w14:paraId="23947FA5" w14:textId="401F5EDB" w:rsidR="0069148E" w:rsidRDefault="0069148E" w:rsidP="0069148E">
            <w:r>
              <w:rPr>
                <w:rFonts w:ascii="Calibri" w:hAnsi="Calibri" w:cs="Calibri"/>
                <w:color w:val="000000"/>
                <w:sz w:val="22"/>
                <w:szCs w:val="22"/>
              </w:rPr>
              <w:t>0,119689</w:t>
            </w:r>
          </w:p>
        </w:tc>
      </w:tr>
      <w:tr w:rsidR="0069148E" w14:paraId="1A97E5D4" w14:textId="77777777" w:rsidTr="00E54BB5">
        <w:trPr>
          <w:jc w:val="center"/>
        </w:trPr>
        <w:tc>
          <w:tcPr>
            <w:tcW w:w="1485" w:type="dxa"/>
            <w:vAlign w:val="bottom"/>
          </w:tcPr>
          <w:p w14:paraId="58E7C2E9" w14:textId="0E86D645" w:rsidR="0069148E" w:rsidRDefault="0069148E" w:rsidP="0069148E">
            <w:proofErr w:type="spellStart"/>
            <w:r>
              <w:rPr>
                <w:rFonts w:ascii="Calibri" w:hAnsi="Calibri" w:cs="Calibri"/>
                <w:color w:val="000000"/>
                <w:sz w:val="22"/>
                <w:szCs w:val="22"/>
              </w:rPr>
              <w:t>MaxChurn</w:t>
            </w:r>
            <w:proofErr w:type="spellEnd"/>
          </w:p>
        </w:tc>
        <w:tc>
          <w:tcPr>
            <w:tcW w:w="1485" w:type="dxa"/>
            <w:vAlign w:val="bottom"/>
          </w:tcPr>
          <w:p w14:paraId="4E2D576F" w14:textId="65D6DF52" w:rsidR="0069148E" w:rsidRDefault="0069148E" w:rsidP="0069148E">
            <w:r>
              <w:rPr>
                <w:rFonts w:ascii="Calibri" w:hAnsi="Calibri" w:cs="Calibri"/>
                <w:color w:val="000000"/>
                <w:sz w:val="22"/>
                <w:szCs w:val="22"/>
              </w:rPr>
              <w:t>0,138471</w:t>
            </w:r>
          </w:p>
        </w:tc>
        <w:tc>
          <w:tcPr>
            <w:tcW w:w="1485" w:type="dxa"/>
            <w:vAlign w:val="bottom"/>
          </w:tcPr>
          <w:p w14:paraId="3C8021A7" w14:textId="7F4226D9" w:rsidR="0069148E" w:rsidRDefault="0069148E" w:rsidP="0069148E">
            <w:r>
              <w:rPr>
                <w:rFonts w:ascii="Calibri" w:hAnsi="Calibri" w:cs="Calibri"/>
                <w:color w:val="000000"/>
                <w:sz w:val="22"/>
                <w:szCs w:val="22"/>
              </w:rPr>
              <w:t>0,112985</w:t>
            </w:r>
          </w:p>
        </w:tc>
      </w:tr>
      <w:tr w:rsidR="0069148E" w14:paraId="716CD5DD" w14:textId="77777777" w:rsidTr="00E54BB5">
        <w:trPr>
          <w:jc w:val="center"/>
        </w:trPr>
        <w:tc>
          <w:tcPr>
            <w:tcW w:w="1485" w:type="dxa"/>
            <w:vAlign w:val="bottom"/>
          </w:tcPr>
          <w:p w14:paraId="5058A78B" w14:textId="27D95FC6" w:rsidR="0069148E" w:rsidRDefault="0069148E" w:rsidP="0069148E">
            <w:proofErr w:type="spellStart"/>
            <w:r>
              <w:rPr>
                <w:rFonts w:ascii="Calibri" w:hAnsi="Calibri" w:cs="Calibri"/>
                <w:color w:val="000000"/>
                <w:sz w:val="22"/>
                <w:szCs w:val="22"/>
              </w:rPr>
              <w:t>Churn</w:t>
            </w:r>
            <w:proofErr w:type="spellEnd"/>
          </w:p>
        </w:tc>
        <w:tc>
          <w:tcPr>
            <w:tcW w:w="1485" w:type="dxa"/>
            <w:vAlign w:val="bottom"/>
          </w:tcPr>
          <w:p w14:paraId="74205BCE" w14:textId="593BFC08" w:rsidR="0069148E" w:rsidRDefault="0069148E" w:rsidP="0069148E">
            <w:r>
              <w:rPr>
                <w:rFonts w:ascii="Calibri" w:hAnsi="Calibri" w:cs="Calibri"/>
                <w:color w:val="000000"/>
                <w:sz w:val="22"/>
                <w:szCs w:val="22"/>
              </w:rPr>
              <w:t>0,117077</w:t>
            </w:r>
          </w:p>
        </w:tc>
        <w:tc>
          <w:tcPr>
            <w:tcW w:w="1485" w:type="dxa"/>
            <w:vAlign w:val="bottom"/>
          </w:tcPr>
          <w:p w14:paraId="186EE5A6" w14:textId="6D409539" w:rsidR="0069148E" w:rsidRDefault="0069148E" w:rsidP="0069148E">
            <w:r>
              <w:rPr>
                <w:rFonts w:ascii="Calibri" w:hAnsi="Calibri" w:cs="Calibri"/>
                <w:color w:val="000000"/>
                <w:sz w:val="22"/>
                <w:szCs w:val="22"/>
              </w:rPr>
              <w:t>0,112401</w:t>
            </w:r>
          </w:p>
        </w:tc>
      </w:tr>
      <w:tr w:rsidR="0069148E" w14:paraId="7E1CF1C2" w14:textId="77777777" w:rsidTr="00E54BB5">
        <w:trPr>
          <w:jc w:val="center"/>
        </w:trPr>
        <w:tc>
          <w:tcPr>
            <w:tcW w:w="1485" w:type="dxa"/>
            <w:vAlign w:val="bottom"/>
          </w:tcPr>
          <w:p w14:paraId="775560D7" w14:textId="61A98F23" w:rsidR="0069148E" w:rsidRDefault="0069148E" w:rsidP="0069148E">
            <w:proofErr w:type="spellStart"/>
            <w:r>
              <w:rPr>
                <w:rFonts w:ascii="Calibri" w:hAnsi="Calibri" w:cs="Calibri"/>
                <w:color w:val="000000"/>
                <w:sz w:val="22"/>
                <w:szCs w:val="22"/>
              </w:rPr>
              <w:t>AddedLines</w:t>
            </w:r>
            <w:proofErr w:type="spellEnd"/>
          </w:p>
        </w:tc>
        <w:tc>
          <w:tcPr>
            <w:tcW w:w="1485" w:type="dxa"/>
            <w:vAlign w:val="bottom"/>
          </w:tcPr>
          <w:p w14:paraId="21710521" w14:textId="40E50D0D" w:rsidR="0069148E" w:rsidRDefault="0069148E" w:rsidP="0069148E">
            <w:r>
              <w:rPr>
                <w:rFonts w:ascii="Calibri" w:hAnsi="Calibri" w:cs="Calibri"/>
                <w:color w:val="000000"/>
                <w:sz w:val="22"/>
                <w:szCs w:val="22"/>
              </w:rPr>
              <w:t>0,12447</w:t>
            </w:r>
          </w:p>
        </w:tc>
        <w:tc>
          <w:tcPr>
            <w:tcW w:w="1485" w:type="dxa"/>
            <w:vAlign w:val="bottom"/>
          </w:tcPr>
          <w:p w14:paraId="07DE818F" w14:textId="2E3295AC" w:rsidR="0069148E" w:rsidRDefault="0069148E" w:rsidP="0069148E">
            <w:r>
              <w:rPr>
                <w:rFonts w:ascii="Calibri" w:hAnsi="Calibri" w:cs="Calibri"/>
                <w:color w:val="000000"/>
                <w:sz w:val="22"/>
                <w:szCs w:val="22"/>
              </w:rPr>
              <w:t>0,109376</w:t>
            </w:r>
          </w:p>
        </w:tc>
      </w:tr>
      <w:tr w:rsidR="0069148E" w14:paraId="0A961D38" w14:textId="77777777" w:rsidTr="00E54BB5">
        <w:trPr>
          <w:jc w:val="center"/>
        </w:trPr>
        <w:tc>
          <w:tcPr>
            <w:tcW w:w="1485" w:type="dxa"/>
            <w:vAlign w:val="bottom"/>
          </w:tcPr>
          <w:p w14:paraId="3773A320" w14:textId="65A4BB2D" w:rsidR="0069148E" w:rsidRDefault="0069148E" w:rsidP="0069148E">
            <w:proofErr w:type="spellStart"/>
            <w:r>
              <w:rPr>
                <w:rFonts w:ascii="Calibri" w:hAnsi="Calibri" w:cs="Calibri"/>
                <w:color w:val="000000"/>
                <w:sz w:val="22"/>
                <w:szCs w:val="22"/>
              </w:rPr>
              <w:t>MaxAddedLines</w:t>
            </w:r>
            <w:proofErr w:type="spellEnd"/>
          </w:p>
        </w:tc>
        <w:tc>
          <w:tcPr>
            <w:tcW w:w="1485" w:type="dxa"/>
            <w:vAlign w:val="bottom"/>
          </w:tcPr>
          <w:p w14:paraId="6A45E202" w14:textId="7BADA96D" w:rsidR="0069148E" w:rsidRDefault="0069148E" w:rsidP="0069148E">
            <w:r>
              <w:rPr>
                <w:rFonts w:ascii="Calibri" w:hAnsi="Calibri" w:cs="Calibri"/>
                <w:color w:val="000000"/>
                <w:sz w:val="22"/>
                <w:szCs w:val="22"/>
              </w:rPr>
              <w:t>0,139279</w:t>
            </w:r>
          </w:p>
        </w:tc>
        <w:tc>
          <w:tcPr>
            <w:tcW w:w="1485" w:type="dxa"/>
            <w:vAlign w:val="bottom"/>
          </w:tcPr>
          <w:p w14:paraId="15FC4956" w14:textId="5049B302" w:rsidR="0069148E" w:rsidRDefault="0069148E" w:rsidP="0069148E">
            <w:r>
              <w:rPr>
                <w:rFonts w:ascii="Calibri" w:hAnsi="Calibri" w:cs="Calibri"/>
                <w:color w:val="000000"/>
                <w:sz w:val="22"/>
                <w:szCs w:val="22"/>
              </w:rPr>
              <w:t>0,109153</w:t>
            </w:r>
          </w:p>
        </w:tc>
      </w:tr>
      <w:tr w:rsidR="0069148E" w14:paraId="4198CB4C" w14:textId="77777777" w:rsidTr="00E54BB5">
        <w:trPr>
          <w:jc w:val="center"/>
        </w:trPr>
        <w:tc>
          <w:tcPr>
            <w:tcW w:w="1485" w:type="dxa"/>
            <w:vAlign w:val="bottom"/>
          </w:tcPr>
          <w:p w14:paraId="3BEBB0EE" w14:textId="366529AC" w:rsidR="0069148E" w:rsidRDefault="0069148E" w:rsidP="0069148E">
            <w:proofErr w:type="spellStart"/>
            <w:r>
              <w:rPr>
                <w:rFonts w:ascii="Calibri" w:hAnsi="Calibri" w:cs="Calibri"/>
                <w:color w:val="000000"/>
                <w:sz w:val="22"/>
                <w:szCs w:val="22"/>
              </w:rPr>
              <w:t>AvgChurn</w:t>
            </w:r>
            <w:proofErr w:type="spellEnd"/>
          </w:p>
        </w:tc>
        <w:tc>
          <w:tcPr>
            <w:tcW w:w="1485" w:type="dxa"/>
            <w:vAlign w:val="bottom"/>
          </w:tcPr>
          <w:p w14:paraId="5BEF6E28" w14:textId="61FC6C12" w:rsidR="0069148E" w:rsidRDefault="0069148E" w:rsidP="0069148E">
            <w:r>
              <w:rPr>
                <w:rFonts w:ascii="Calibri" w:hAnsi="Calibri" w:cs="Calibri"/>
                <w:color w:val="000000"/>
                <w:sz w:val="22"/>
                <w:szCs w:val="22"/>
              </w:rPr>
              <w:t>0,089277</w:t>
            </w:r>
          </w:p>
        </w:tc>
        <w:tc>
          <w:tcPr>
            <w:tcW w:w="1485" w:type="dxa"/>
            <w:vAlign w:val="bottom"/>
          </w:tcPr>
          <w:p w14:paraId="0B61CA41" w14:textId="2BCADE69" w:rsidR="0069148E" w:rsidRDefault="0069148E" w:rsidP="0069148E">
            <w:r>
              <w:rPr>
                <w:rFonts w:ascii="Calibri" w:hAnsi="Calibri" w:cs="Calibri"/>
                <w:color w:val="000000"/>
                <w:sz w:val="22"/>
                <w:szCs w:val="22"/>
              </w:rPr>
              <w:t>0,106131</w:t>
            </w:r>
          </w:p>
        </w:tc>
      </w:tr>
      <w:tr w:rsidR="0069148E" w14:paraId="100F671A" w14:textId="77777777" w:rsidTr="00E54BB5">
        <w:trPr>
          <w:jc w:val="center"/>
        </w:trPr>
        <w:tc>
          <w:tcPr>
            <w:tcW w:w="1485" w:type="dxa"/>
            <w:vAlign w:val="bottom"/>
          </w:tcPr>
          <w:p w14:paraId="1DBBF87B" w14:textId="20C31CE4" w:rsidR="0069148E" w:rsidRDefault="0069148E" w:rsidP="0069148E">
            <w:proofErr w:type="spellStart"/>
            <w:r>
              <w:rPr>
                <w:rFonts w:ascii="Calibri" w:hAnsi="Calibri" w:cs="Calibri"/>
                <w:color w:val="000000"/>
                <w:sz w:val="22"/>
                <w:szCs w:val="22"/>
              </w:rPr>
              <w:t>AvgDeletedLines</w:t>
            </w:r>
            <w:proofErr w:type="spellEnd"/>
          </w:p>
        </w:tc>
        <w:tc>
          <w:tcPr>
            <w:tcW w:w="1485" w:type="dxa"/>
            <w:vAlign w:val="bottom"/>
          </w:tcPr>
          <w:p w14:paraId="4F38404E" w14:textId="783819E3" w:rsidR="0069148E" w:rsidRDefault="0069148E" w:rsidP="0069148E">
            <w:r>
              <w:rPr>
                <w:rFonts w:ascii="Calibri" w:hAnsi="Calibri" w:cs="Calibri"/>
                <w:color w:val="000000"/>
                <w:sz w:val="22"/>
                <w:szCs w:val="22"/>
              </w:rPr>
              <w:t>0,113773</w:t>
            </w:r>
          </w:p>
        </w:tc>
        <w:tc>
          <w:tcPr>
            <w:tcW w:w="1485" w:type="dxa"/>
            <w:vAlign w:val="bottom"/>
          </w:tcPr>
          <w:p w14:paraId="3C07BDF6" w14:textId="1B46091C" w:rsidR="0069148E" w:rsidRDefault="0069148E" w:rsidP="0069148E">
            <w:r>
              <w:rPr>
                <w:rFonts w:ascii="Calibri" w:hAnsi="Calibri" w:cs="Calibri"/>
                <w:color w:val="000000"/>
                <w:sz w:val="22"/>
                <w:szCs w:val="22"/>
              </w:rPr>
              <w:t>0,071031</w:t>
            </w:r>
          </w:p>
        </w:tc>
      </w:tr>
      <w:tr w:rsidR="0069148E" w14:paraId="678492EA" w14:textId="77777777" w:rsidTr="00E54BB5">
        <w:trPr>
          <w:jc w:val="center"/>
        </w:trPr>
        <w:tc>
          <w:tcPr>
            <w:tcW w:w="1485" w:type="dxa"/>
            <w:vAlign w:val="bottom"/>
          </w:tcPr>
          <w:p w14:paraId="39F31707" w14:textId="68D84386" w:rsidR="0069148E" w:rsidRDefault="0069148E" w:rsidP="0069148E">
            <w:r>
              <w:rPr>
                <w:rFonts w:ascii="Calibri" w:hAnsi="Calibri" w:cs="Calibri"/>
                <w:color w:val="000000"/>
                <w:sz w:val="22"/>
                <w:szCs w:val="22"/>
              </w:rPr>
              <w:t>Package</w:t>
            </w:r>
          </w:p>
        </w:tc>
        <w:tc>
          <w:tcPr>
            <w:tcW w:w="1485" w:type="dxa"/>
            <w:vAlign w:val="bottom"/>
          </w:tcPr>
          <w:p w14:paraId="3DC7456E" w14:textId="4BA3490A" w:rsidR="0069148E" w:rsidRDefault="0069148E" w:rsidP="0069148E">
            <w:r>
              <w:rPr>
                <w:rFonts w:ascii="Calibri" w:hAnsi="Calibri" w:cs="Calibri"/>
                <w:color w:val="000000"/>
                <w:sz w:val="22"/>
                <w:szCs w:val="22"/>
              </w:rPr>
              <w:t>0,04389</w:t>
            </w:r>
          </w:p>
        </w:tc>
        <w:tc>
          <w:tcPr>
            <w:tcW w:w="1485" w:type="dxa"/>
            <w:vAlign w:val="bottom"/>
          </w:tcPr>
          <w:p w14:paraId="20BF574B" w14:textId="5235EAE9" w:rsidR="0069148E" w:rsidRDefault="0069148E" w:rsidP="0069148E">
            <w:r>
              <w:rPr>
                <w:rFonts w:ascii="Calibri" w:hAnsi="Calibri" w:cs="Calibri"/>
                <w:color w:val="000000"/>
                <w:sz w:val="22"/>
                <w:szCs w:val="22"/>
              </w:rPr>
              <w:t>0,068831</w:t>
            </w:r>
          </w:p>
        </w:tc>
      </w:tr>
      <w:tr w:rsidR="0069148E" w14:paraId="1FB29329" w14:textId="77777777" w:rsidTr="00E54BB5">
        <w:trPr>
          <w:jc w:val="center"/>
        </w:trPr>
        <w:tc>
          <w:tcPr>
            <w:tcW w:w="1485" w:type="dxa"/>
            <w:vAlign w:val="bottom"/>
          </w:tcPr>
          <w:p w14:paraId="6404FD76" w14:textId="7981C428" w:rsidR="0069148E" w:rsidRDefault="0069148E" w:rsidP="0069148E">
            <w:r>
              <w:rPr>
                <w:rFonts w:ascii="Calibri" w:hAnsi="Calibri" w:cs="Calibri"/>
                <w:color w:val="000000"/>
                <w:sz w:val="22"/>
                <w:szCs w:val="22"/>
              </w:rPr>
              <w:t>Method</w:t>
            </w:r>
          </w:p>
        </w:tc>
        <w:tc>
          <w:tcPr>
            <w:tcW w:w="1485" w:type="dxa"/>
            <w:vAlign w:val="bottom"/>
          </w:tcPr>
          <w:p w14:paraId="2E7C8BA2" w14:textId="024F38BB" w:rsidR="0069148E" w:rsidRDefault="0069148E" w:rsidP="0069148E">
            <w:r>
              <w:rPr>
                <w:rFonts w:ascii="Calibri" w:hAnsi="Calibri" w:cs="Calibri"/>
                <w:color w:val="000000"/>
                <w:sz w:val="22"/>
                <w:szCs w:val="22"/>
              </w:rPr>
              <w:t>0,00839</w:t>
            </w:r>
          </w:p>
        </w:tc>
        <w:tc>
          <w:tcPr>
            <w:tcW w:w="1485" w:type="dxa"/>
            <w:vAlign w:val="bottom"/>
          </w:tcPr>
          <w:p w14:paraId="7B0591AD" w14:textId="34401DB3" w:rsidR="0069148E" w:rsidRDefault="0069148E" w:rsidP="0069148E">
            <w:r>
              <w:rPr>
                <w:rFonts w:ascii="Calibri" w:hAnsi="Calibri" w:cs="Calibri"/>
                <w:color w:val="000000"/>
                <w:sz w:val="22"/>
                <w:szCs w:val="22"/>
              </w:rPr>
              <w:t>0,045839</w:t>
            </w:r>
          </w:p>
        </w:tc>
      </w:tr>
      <w:tr w:rsidR="0069148E" w14:paraId="7EBE3890" w14:textId="77777777" w:rsidTr="00E54BB5">
        <w:trPr>
          <w:jc w:val="center"/>
        </w:trPr>
        <w:tc>
          <w:tcPr>
            <w:tcW w:w="1485" w:type="dxa"/>
            <w:vAlign w:val="bottom"/>
          </w:tcPr>
          <w:p w14:paraId="20C4425F" w14:textId="1AC0259D" w:rsidR="0069148E" w:rsidRDefault="0069148E" w:rsidP="0069148E">
            <w:r>
              <w:rPr>
                <w:rFonts w:ascii="Calibri" w:hAnsi="Calibri" w:cs="Calibri"/>
                <w:color w:val="000000"/>
                <w:sz w:val="22"/>
                <w:szCs w:val="22"/>
              </w:rPr>
              <w:t>Project</w:t>
            </w:r>
          </w:p>
        </w:tc>
        <w:tc>
          <w:tcPr>
            <w:tcW w:w="1485" w:type="dxa"/>
            <w:vAlign w:val="bottom"/>
          </w:tcPr>
          <w:p w14:paraId="2432EC03" w14:textId="586FAA63" w:rsidR="0069148E" w:rsidRDefault="0069148E" w:rsidP="0069148E">
            <w:r>
              <w:rPr>
                <w:rFonts w:ascii="Calibri" w:hAnsi="Calibri" w:cs="Calibri"/>
                <w:color w:val="000000"/>
                <w:sz w:val="22"/>
                <w:szCs w:val="22"/>
              </w:rPr>
              <w:t>0</w:t>
            </w:r>
          </w:p>
        </w:tc>
        <w:tc>
          <w:tcPr>
            <w:tcW w:w="1485" w:type="dxa"/>
            <w:vAlign w:val="bottom"/>
          </w:tcPr>
          <w:p w14:paraId="5094FD17" w14:textId="4EE87433" w:rsidR="0069148E" w:rsidRDefault="0069148E" w:rsidP="0069148E">
            <w:r>
              <w:rPr>
                <w:rFonts w:ascii="Calibri" w:hAnsi="Calibri" w:cs="Calibri"/>
                <w:color w:val="000000"/>
                <w:sz w:val="22"/>
                <w:szCs w:val="22"/>
              </w:rPr>
              <w:t>0</w:t>
            </w:r>
          </w:p>
        </w:tc>
      </w:tr>
      <w:tr w:rsidR="0069148E" w14:paraId="28D12004" w14:textId="77777777" w:rsidTr="00E54BB5">
        <w:trPr>
          <w:jc w:val="center"/>
        </w:trPr>
        <w:tc>
          <w:tcPr>
            <w:tcW w:w="1485" w:type="dxa"/>
            <w:vAlign w:val="bottom"/>
          </w:tcPr>
          <w:p w14:paraId="628CEB04" w14:textId="46BEB95F" w:rsidR="0069148E" w:rsidRDefault="0069148E" w:rsidP="0069148E">
            <w:r>
              <w:rPr>
                <w:rFonts w:ascii="Calibri" w:hAnsi="Calibri" w:cs="Calibri"/>
                <w:color w:val="000000"/>
                <w:sz w:val="22"/>
                <w:szCs w:val="22"/>
              </w:rPr>
              <w:t>Class</w:t>
            </w:r>
          </w:p>
        </w:tc>
        <w:tc>
          <w:tcPr>
            <w:tcW w:w="1485" w:type="dxa"/>
            <w:vAlign w:val="bottom"/>
          </w:tcPr>
          <w:p w14:paraId="5320D849" w14:textId="1DDA3A1F" w:rsidR="0069148E" w:rsidRDefault="0069148E" w:rsidP="0069148E">
            <w:r>
              <w:rPr>
                <w:rFonts w:ascii="Calibri" w:hAnsi="Calibri" w:cs="Calibri"/>
                <w:color w:val="000000"/>
                <w:sz w:val="22"/>
                <w:szCs w:val="22"/>
              </w:rPr>
              <w:t>0,018911</w:t>
            </w:r>
          </w:p>
        </w:tc>
        <w:tc>
          <w:tcPr>
            <w:tcW w:w="1485" w:type="dxa"/>
            <w:vAlign w:val="bottom"/>
          </w:tcPr>
          <w:p w14:paraId="2E164E93" w14:textId="57F46B1C" w:rsidR="0069148E" w:rsidRDefault="0069148E" w:rsidP="0069148E">
            <w:r>
              <w:rPr>
                <w:rFonts w:ascii="Calibri" w:hAnsi="Calibri" w:cs="Calibri"/>
                <w:color w:val="000000"/>
                <w:sz w:val="22"/>
                <w:szCs w:val="22"/>
              </w:rPr>
              <w:t>-0,01528</w:t>
            </w:r>
          </w:p>
        </w:tc>
      </w:tr>
      <w:tr w:rsidR="0069148E" w14:paraId="705A6DCB" w14:textId="77777777" w:rsidTr="00E54BB5">
        <w:trPr>
          <w:jc w:val="center"/>
        </w:trPr>
        <w:tc>
          <w:tcPr>
            <w:tcW w:w="1485" w:type="dxa"/>
            <w:vAlign w:val="bottom"/>
          </w:tcPr>
          <w:p w14:paraId="79C5FF48" w14:textId="56BE05AF" w:rsidR="0069148E" w:rsidRDefault="0069148E" w:rsidP="0069148E">
            <w:r>
              <w:rPr>
                <w:rFonts w:ascii="Calibri" w:hAnsi="Calibri" w:cs="Calibri"/>
                <w:color w:val="000000"/>
                <w:sz w:val="22"/>
                <w:szCs w:val="22"/>
              </w:rPr>
              <w:t>Version</w:t>
            </w:r>
          </w:p>
        </w:tc>
        <w:tc>
          <w:tcPr>
            <w:tcW w:w="1485" w:type="dxa"/>
            <w:vAlign w:val="bottom"/>
          </w:tcPr>
          <w:p w14:paraId="3BDF7873" w14:textId="52ECF5B9" w:rsidR="0069148E" w:rsidRDefault="0069148E" w:rsidP="0069148E">
            <w:r>
              <w:rPr>
                <w:rFonts w:ascii="Calibri" w:hAnsi="Calibri" w:cs="Calibri"/>
                <w:color w:val="000000"/>
                <w:sz w:val="22"/>
                <w:szCs w:val="22"/>
              </w:rPr>
              <w:t>0,017677</w:t>
            </w:r>
          </w:p>
        </w:tc>
        <w:tc>
          <w:tcPr>
            <w:tcW w:w="1485" w:type="dxa"/>
            <w:vAlign w:val="bottom"/>
          </w:tcPr>
          <w:p w14:paraId="071CA108" w14:textId="679B8A4E" w:rsidR="0069148E" w:rsidRDefault="0069148E" w:rsidP="0069148E">
            <w:pPr>
              <w:keepNext/>
            </w:pPr>
            <w:r>
              <w:rPr>
                <w:rFonts w:ascii="Calibri" w:hAnsi="Calibri" w:cs="Calibri"/>
                <w:color w:val="000000"/>
                <w:sz w:val="22"/>
                <w:szCs w:val="22"/>
              </w:rPr>
              <w:t>-0,05573</w:t>
            </w:r>
          </w:p>
        </w:tc>
      </w:tr>
    </w:tbl>
    <w:p w14:paraId="37212574" w14:textId="0978D5EC" w:rsidR="0069148E" w:rsidRPr="0069148E" w:rsidRDefault="0069148E" w:rsidP="0069148E">
      <w:pPr>
        <w:pStyle w:val="Didascalia"/>
      </w:pPr>
      <w:r>
        <w:t xml:space="preserve">Tabella </w:t>
      </w:r>
      <w:r w:rsidR="00530041">
        <w:fldChar w:fldCharType="begin"/>
      </w:r>
      <w:r w:rsidR="00530041">
        <w:instrText xml:space="preserve"> SEQ Tabella \* ARABIC </w:instrText>
      </w:r>
      <w:r w:rsidR="00530041">
        <w:fldChar w:fldCharType="separate"/>
      </w:r>
      <w:r w:rsidR="00530041">
        <w:rPr>
          <w:noProof/>
        </w:rPr>
        <w:t>5</w:t>
      </w:r>
      <w:r w:rsidR="00530041">
        <w:fldChar w:fldCharType="end"/>
      </w:r>
      <w:r>
        <w:t xml:space="preserve"> - Correlazione </w:t>
      </w:r>
      <w:proofErr w:type="spellStart"/>
      <w:r>
        <w:t>Openjpa</w:t>
      </w:r>
      <w:proofErr w:type="spellEnd"/>
    </w:p>
    <w:sectPr w:rsidR="0069148E" w:rsidRPr="0069148E" w:rsidSect="0039643B">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4"/>
  </w:num>
  <w:num w:numId="2" w16cid:durableId="1925718943">
    <w:abstractNumId w:val="1"/>
  </w:num>
  <w:num w:numId="3" w16cid:durableId="1702972614">
    <w:abstractNumId w:val="0"/>
  </w:num>
  <w:num w:numId="4" w16cid:durableId="773477720">
    <w:abstractNumId w:val="3"/>
  </w:num>
  <w:num w:numId="5" w16cid:durableId="71855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1E3D30"/>
    <w:rsid w:val="00222264"/>
    <w:rsid w:val="00234875"/>
    <w:rsid w:val="00286F87"/>
    <w:rsid w:val="0039643B"/>
    <w:rsid w:val="003B0FB9"/>
    <w:rsid w:val="004B40CC"/>
    <w:rsid w:val="004E2046"/>
    <w:rsid w:val="004E33B6"/>
    <w:rsid w:val="00530041"/>
    <w:rsid w:val="005743DA"/>
    <w:rsid w:val="0069148E"/>
    <w:rsid w:val="006A3695"/>
    <w:rsid w:val="006C4A7C"/>
    <w:rsid w:val="00800D0D"/>
    <w:rsid w:val="00806F77"/>
    <w:rsid w:val="008E4381"/>
    <w:rsid w:val="00B52295"/>
    <w:rsid w:val="00BA4FC7"/>
    <w:rsid w:val="00C320FB"/>
    <w:rsid w:val="00D32D20"/>
    <w:rsid w:val="00D9717B"/>
    <w:rsid w:val="00DB0E98"/>
    <w:rsid w:val="00DB31F4"/>
    <w:rsid w:val="00DC14FF"/>
    <w:rsid w:val="00E54BB5"/>
    <w:rsid w:val="00F15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4381"/>
    <w:pPr>
      <w:spacing w:line="240" w:lineRule="auto"/>
      <w:contextualSpacing/>
      <w:jc w:val="both"/>
    </w:pPr>
    <w:rPr>
      <w:rFonts w:ascii="Times New Roman" w:hAnsi="Times New Roman"/>
    </w:rPr>
  </w:style>
  <w:style w:type="paragraph" w:styleId="Titolo1">
    <w:name w:val="heading 1"/>
    <w:basedOn w:val="Normale"/>
    <w:next w:val="Normale"/>
    <w:link w:val="Titolo1Carattere"/>
    <w:uiPriority w:val="9"/>
    <w:qFormat/>
    <w:rsid w:val="0039643B"/>
    <w:pPr>
      <w:keepNext/>
      <w:keepLines/>
      <w:spacing w:before="360" w:after="80"/>
      <w:jc w:val="center"/>
      <w:outlineLvl w:val="0"/>
    </w:pPr>
    <w:rPr>
      <w:rFonts w:eastAsiaTheme="majorEastAsia" w:cstheme="majorBidi"/>
      <w:b/>
      <w:i/>
      <w:sz w:val="28"/>
      <w:szCs w:val="40"/>
    </w:rPr>
  </w:style>
  <w:style w:type="paragraph" w:styleId="Titolo2">
    <w:name w:val="heading 2"/>
    <w:basedOn w:val="Normale"/>
    <w:next w:val="Normale"/>
    <w:link w:val="Titolo2Carattere"/>
    <w:uiPriority w:val="9"/>
    <w:unhideWhenUsed/>
    <w:qFormat/>
    <w:rsid w:val="0039643B"/>
    <w:pPr>
      <w:keepNext/>
      <w:keepLines/>
      <w:spacing w:before="160" w:after="80"/>
      <w:outlineLvl w:val="1"/>
    </w:pPr>
    <w:rPr>
      <w:rFonts w:eastAsiaTheme="majorEastAsia" w:cstheme="majorBidi"/>
      <w:i/>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643B"/>
    <w:rPr>
      <w:rFonts w:ascii="Times New Roman" w:eastAsiaTheme="majorEastAsia" w:hAnsi="Times New Roman" w:cstheme="majorBidi"/>
      <w:b/>
      <w:i/>
      <w:sz w:val="28"/>
      <w:szCs w:val="40"/>
    </w:rPr>
  </w:style>
  <w:style w:type="character" w:customStyle="1" w:styleId="Titolo2Carattere">
    <w:name w:val="Titolo 2 Carattere"/>
    <w:basedOn w:val="Carpredefinitoparagrafo"/>
    <w:link w:val="Titolo2"/>
    <w:uiPriority w:val="9"/>
    <w:rsid w:val="0039643B"/>
    <w:rPr>
      <w:rFonts w:ascii="Times New Roman" w:eastAsiaTheme="majorEastAsia" w:hAnsi="Times New Roman" w:cstheme="majorBidi"/>
      <w:i/>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643B"/>
    <w:pPr>
      <w:spacing w:after="80"/>
      <w:jc w:val="center"/>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39643B"/>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6C4A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EEAC-9059-4288-93B6-8D60214C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3588</Words>
  <Characters>20458</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19</cp:revision>
  <dcterms:created xsi:type="dcterms:W3CDTF">2025-07-13T13:16:00Z</dcterms:created>
  <dcterms:modified xsi:type="dcterms:W3CDTF">2025-07-13T20:02:00Z</dcterms:modified>
</cp:coreProperties>
</file>