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4C0E2" w14:textId="3CB6B3B7" w:rsidR="00EB60BE" w:rsidRDefault="00EB60BE" w:rsidP="00EB60BE">
      <w:pPr>
        <w:pStyle w:val="2"/>
      </w:pPr>
      <w:r>
        <w:t xml:space="preserve">Отчет о проделанной работе на проекте </w:t>
      </w:r>
      <w:r w:rsidRPr="00EB60BE">
        <w:t>“</w:t>
      </w:r>
      <w:r>
        <w:t>Числа</w:t>
      </w:r>
      <w:r w:rsidRPr="00EB60BE">
        <w:t>”</w:t>
      </w:r>
      <w:r>
        <w:t xml:space="preserve"> летняя школа </w:t>
      </w:r>
      <w:r w:rsidRPr="00EB60BE">
        <w:t>“</w:t>
      </w:r>
      <w:r>
        <w:t>Слон</w:t>
      </w:r>
      <w:r w:rsidRPr="00EB60BE">
        <w:t>”</w:t>
      </w:r>
      <w:r>
        <w:t xml:space="preserve"> 2021 г.</w:t>
      </w:r>
    </w:p>
    <w:p w14:paraId="48194F58" w14:textId="77777777" w:rsidR="00EB60BE" w:rsidRPr="00EB60BE" w:rsidRDefault="00EB60BE" w:rsidP="00EB60BE"/>
    <w:p w14:paraId="12C9DE45" w14:textId="38CA2BBF" w:rsidR="00EB60BE" w:rsidRDefault="00EB60BE" w:rsidP="00EB60BE">
      <w:pPr>
        <w:pStyle w:val="a4"/>
      </w:pPr>
      <w:r>
        <w:t>Цель:</w:t>
      </w:r>
    </w:p>
    <w:p w14:paraId="6EB643AD" w14:textId="2BCCC202" w:rsidR="00EB60BE" w:rsidRDefault="00EB60BE" w:rsidP="00EB60BE">
      <w:r>
        <w:t>Задача строится таким образом: пусть у нас есть число, домножим его на первую цифру. Затем буде</w:t>
      </w:r>
      <w:r w:rsidR="00DF4482">
        <w:t>м</w:t>
      </w:r>
      <w:r>
        <w:t xml:space="preserve"> повторять нашу операцию. Заметим, что при определенных обстоятельствах первые цифры получающихся чисел будут периодическими</w:t>
      </w:r>
      <w:r w:rsidR="00DF4482">
        <w:t>. Задача состоит в исследовании циклов первых цифр при таких операциях в разных системах счисления.</w:t>
      </w:r>
    </w:p>
    <w:p w14:paraId="1930E77D" w14:textId="6F52444B" w:rsidR="00DF4482" w:rsidRDefault="00DF4482" w:rsidP="00D83321">
      <w:pPr>
        <w:pStyle w:val="a4"/>
      </w:pPr>
      <w:r>
        <w:t xml:space="preserve">Полученные факты в ходе </w:t>
      </w:r>
      <w:r w:rsidR="00DE0EFB">
        <w:t xml:space="preserve">математического </w:t>
      </w:r>
      <w:r>
        <w:t>исследования:</w:t>
      </w:r>
    </w:p>
    <w:p w14:paraId="4536FCA4" w14:textId="7E7353F2" w:rsidR="00D83321" w:rsidRDefault="00D83321" w:rsidP="00253B04">
      <w:pPr>
        <w:pStyle w:val="a3"/>
        <w:numPr>
          <w:ilvl w:val="0"/>
          <w:numId w:val="2"/>
        </w:numPr>
      </w:pPr>
      <w:r>
        <w:t>В результате математических выводов была получена формула, позволяющая понять</w:t>
      </w:r>
      <w:r w:rsidR="002C570F">
        <w:t xml:space="preserve"> </w:t>
      </w:r>
      <w:r>
        <w:t>какая первая цифра(цифры) может быть у следующего числа:</w:t>
      </w:r>
    </w:p>
    <w:p w14:paraId="4FBD76E8" w14:textId="1598EDF5" w:rsidR="00D83321" w:rsidRPr="00253B04" w:rsidRDefault="00D83321" w:rsidP="00D83321">
      <w:pPr>
        <w:rPr>
          <w:rFonts w:eastAsiaTheme="minorEastAsia"/>
          <w:i/>
          <w:lang w:val="en-US"/>
        </w:rPr>
      </w:pPr>
      <m:oMathPara>
        <m:oMath>
          <m:r>
            <w:rPr>
              <w:rFonts w:ascii="Cambria Math" w:eastAsiaTheme="minorEastAsia" w:hAnsi="Cambria Math"/>
            </w:rPr>
            <m:t xml:space="preserve">x ∈ </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t</m:t>
                  </m:r>
                </m:den>
              </m:f>
            </m:e>
          </m:d>
          <m:r>
            <w:rPr>
              <w:rFonts w:ascii="Cambria Math" w:eastAsiaTheme="minorEastAsia" w:hAnsi="Cambria Math"/>
            </w:rPr>
            <m:t xml:space="preserve">; </m:t>
          </m:r>
          <m:d>
            <m:dPr>
              <m:beg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 xml:space="preserve">2 </m:t>
                      </m:r>
                    </m:sup>
                  </m:sSup>
                  <m:r>
                    <w:rPr>
                      <w:rFonts w:ascii="Cambria Math" w:eastAsiaTheme="minorEastAsia" w:hAnsi="Cambria Math"/>
                    </w:rPr>
                    <m:t>+a</m:t>
                  </m:r>
                </m:num>
                <m:den>
                  <m:r>
                    <w:rPr>
                      <w:rFonts w:ascii="Cambria Math" w:eastAsiaTheme="minorEastAsia" w:hAnsi="Cambria Math"/>
                    </w:rPr>
                    <m:t>t</m:t>
                  </m:r>
                </m:den>
              </m:f>
            </m:e>
          </m:d>
        </m:oMath>
      </m:oMathPara>
    </w:p>
    <w:p w14:paraId="73970231" w14:textId="52FEB12A" w:rsidR="00253B04" w:rsidRDefault="00253B04" w:rsidP="00990292">
      <w:pPr>
        <w:ind w:firstLine="708"/>
        <w:rPr>
          <w:rFonts w:eastAsiaTheme="minorEastAsia"/>
        </w:rPr>
      </w:pPr>
      <w:r>
        <w:rPr>
          <w:rFonts w:eastAsiaTheme="minorEastAsia"/>
        </w:rPr>
        <w:t xml:space="preserve">Где а – первая цифра числа, </w:t>
      </w:r>
      <w:r>
        <w:rPr>
          <w:rFonts w:eastAsiaTheme="minorEastAsia"/>
          <w:lang w:val="en-US"/>
        </w:rPr>
        <w:t>t</w:t>
      </w:r>
      <w:r w:rsidRPr="00253B04">
        <w:rPr>
          <w:rFonts w:eastAsiaTheme="minorEastAsia"/>
        </w:rPr>
        <w:t xml:space="preserve"> </w:t>
      </w:r>
      <w:r>
        <w:rPr>
          <w:rFonts w:eastAsiaTheme="minorEastAsia"/>
        </w:rPr>
        <w:t>–</w:t>
      </w:r>
      <w:r w:rsidRPr="00253B04">
        <w:rPr>
          <w:rFonts w:eastAsiaTheme="minorEastAsia"/>
        </w:rPr>
        <w:t xml:space="preserve"> </w:t>
      </w:r>
      <w:r>
        <w:rPr>
          <w:rFonts w:eastAsiaTheme="minorEastAsia"/>
        </w:rPr>
        <w:t>основание системы счисления.</w:t>
      </w:r>
    </w:p>
    <w:p w14:paraId="0B7E254D" w14:textId="5D58C448" w:rsidR="00253B04" w:rsidRDefault="00253B04" w:rsidP="00990292">
      <w:pPr>
        <w:ind w:firstLine="708"/>
        <w:rPr>
          <w:rFonts w:eastAsiaTheme="minorEastAsia"/>
        </w:rPr>
      </w:pPr>
      <w:r>
        <w:rPr>
          <w:rFonts w:eastAsiaTheme="minorEastAsia"/>
        </w:rPr>
        <w:t xml:space="preserve">Например, первая цифра числа в 10 СС равна 8, тогда заметим, что </w:t>
      </w:r>
      <m:oMath>
        <m:r>
          <m:rPr>
            <m:sty m:val="p"/>
          </m:rPr>
          <w:rPr>
            <w:rFonts w:ascii="Cambria Math" w:eastAsiaTheme="minorEastAsia" w:hAnsi="Cambria Math"/>
          </w:rPr>
          <w:br/>
        </m:r>
      </m:oMath>
    </w:p>
    <w:p w14:paraId="2538A5A9" w14:textId="04284A40" w:rsidR="00253B04" w:rsidRPr="00253B04" w:rsidRDefault="00253B04" w:rsidP="00D83321">
      <w:pPr>
        <w:rPr>
          <w:rFonts w:eastAsiaTheme="minorEastAsia"/>
          <w:i/>
        </w:rPr>
      </w:pPr>
      <m:oMathPara>
        <m:oMath>
          <m:r>
            <w:rPr>
              <w:rFonts w:ascii="Cambria Math" w:eastAsiaTheme="minorEastAsia" w:hAnsi="Cambria Math"/>
            </w:rPr>
            <m:t xml:space="preserve">x ∈ </m:t>
          </m:r>
          <m:d>
            <m:dPr>
              <m:begChr m:val="["/>
              <m:endChr m:val=""/>
              <m:ctrlPr>
                <w:rPr>
                  <w:rFonts w:ascii="Cambria Math" w:eastAsiaTheme="minorEastAsia" w:hAnsi="Cambria Math"/>
                  <w:i/>
                </w:rPr>
              </m:ctrlPr>
            </m:dPr>
            <m:e>
              <m:r>
                <w:rPr>
                  <w:rFonts w:ascii="Cambria Math" w:eastAsiaTheme="minorEastAsia" w:hAnsi="Cambria Math"/>
                </w:rPr>
                <m:t xml:space="preserve">6,4; </m:t>
              </m:r>
            </m:e>
          </m:d>
          <m:d>
            <m:dPr>
              <m:begChr m:val=""/>
              <m:ctrlPr>
                <w:rPr>
                  <w:rFonts w:ascii="Cambria Math" w:eastAsiaTheme="minorEastAsia" w:hAnsi="Cambria Math"/>
                  <w:i/>
                </w:rPr>
              </m:ctrlPr>
            </m:dPr>
            <m:e>
              <m:r>
                <w:rPr>
                  <w:rFonts w:ascii="Cambria Math" w:eastAsiaTheme="minorEastAsia" w:hAnsi="Cambria Math"/>
                </w:rPr>
                <m:t>7,2</m:t>
              </m:r>
            </m:e>
          </m:d>
        </m:oMath>
      </m:oMathPara>
    </w:p>
    <w:p w14:paraId="18B53C3D" w14:textId="25F2D36B" w:rsidR="00253B04" w:rsidRDefault="00253B04" w:rsidP="00990292">
      <w:pPr>
        <w:ind w:firstLine="708"/>
        <w:rPr>
          <w:rFonts w:eastAsiaTheme="minorEastAsia"/>
          <w:iCs/>
        </w:rPr>
      </w:pPr>
      <w:r>
        <w:rPr>
          <w:rFonts w:eastAsiaTheme="minorEastAsia"/>
          <w:iCs/>
        </w:rPr>
        <w:t>И становится очевидным, что первая цифра следующего числа может быть 6 или 7.</w:t>
      </w:r>
    </w:p>
    <w:p w14:paraId="6FA56E49" w14:textId="2F27484A" w:rsidR="00990292" w:rsidRDefault="00990292" w:rsidP="00990292">
      <w:pPr>
        <w:ind w:firstLine="708"/>
        <w:rPr>
          <w:rFonts w:eastAsiaTheme="minorEastAsia"/>
          <w:iCs/>
          <w:color w:val="002060"/>
        </w:rPr>
      </w:pPr>
      <w:r w:rsidRPr="00990292">
        <w:rPr>
          <w:rFonts w:eastAsiaTheme="minorEastAsia"/>
          <w:iCs/>
          <w:color w:val="002060"/>
        </w:rPr>
        <w:t>Доказательство</w:t>
      </w:r>
      <w:r>
        <w:rPr>
          <w:rFonts w:eastAsiaTheme="minorEastAsia"/>
          <w:iCs/>
          <w:color w:val="002060"/>
        </w:rPr>
        <w:t>:</w:t>
      </w:r>
    </w:p>
    <w:p w14:paraId="110D1CEC" w14:textId="21EB85AD" w:rsidR="00990292" w:rsidRDefault="00990292" w:rsidP="00F2697F">
      <w:pPr>
        <w:ind w:left="720"/>
        <w:rPr>
          <w:rFonts w:eastAsiaTheme="minorEastAsia"/>
          <w:iCs/>
          <w:color w:val="000000" w:themeColor="text1"/>
        </w:rPr>
      </w:pPr>
      <w:r>
        <w:rPr>
          <w:rFonts w:eastAsiaTheme="minorEastAsia"/>
          <w:iCs/>
          <w:color w:val="000000" w:themeColor="text1"/>
        </w:rPr>
        <w:t xml:space="preserve">Пусть нам дана первая цифра </w:t>
      </w:r>
      <w:r>
        <w:rPr>
          <w:rFonts w:eastAsiaTheme="minorEastAsia"/>
          <w:iCs/>
          <w:color w:val="000000" w:themeColor="text1"/>
          <w:lang w:val="en-US"/>
        </w:rPr>
        <w:t>a</w:t>
      </w:r>
      <w:r w:rsidRPr="00990292">
        <w:rPr>
          <w:rFonts w:eastAsiaTheme="minorEastAsia"/>
          <w:iCs/>
          <w:color w:val="000000" w:themeColor="text1"/>
        </w:rPr>
        <w:t xml:space="preserve">, </w:t>
      </w:r>
      <w:r>
        <w:rPr>
          <w:rFonts w:eastAsiaTheme="minorEastAsia"/>
          <w:iCs/>
          <w:color w:val="000000" w:themeColor="text1"/>
        </w:rPr>
        <w:t xml:space="preserve">тогда все </w:t>
      </w:r>
      <w:r w:rsidR="00F2697F">
        <w:rPr>
          <w:rFonts w:eastAsiaTheme="minorEastAsia"/>
          <w:iCs/>
          <w:color w:val="000000" w:themeColor="text1"/>
        </w:rPr>
        <w:t>мантиссы</w:t>
      </w:r>
      <w:r>
        <w:rPr>
          <w:rFonts w:eastAsiaTheme="minorEastAsia"/>
          <w:iCs/>
          <w:color w:val="000000" w:themeColor="text1"/>
        </w:rPr>
        <w:t xml:space="preserve"> с первой цифрой </w:t>
      </w:r>
      <w:r w:rsidR="00F2697F">
        <w:rPr>
          <w:rFonts w:eastAsiaTheme="minorEastAsia"/>
          <w:iCs/>
          <w:color w:val="000000" w:themeColor="text1"/>
          <w:lang w:val="en-US"/>
        </w:rPr>
        <w:t>a</w:t>
      </w:r>
      <w:r w:rsidR="00F2697F" w:rsidRPr="00F2697F">
        <w:rPr>
          <w:rFonts w:eastAsiaTheme="minorEastAsia"/>
          <w:iCs/>
          <w:color w:val="000000" w:themeColor="text1"/>
        </w:rPr>
        <w:t xml:space="preserve">, </w:t>
      </w:r>
      <w:r w:rsidR="00F2697F">
        <w:rPr>
          <w:rFonts w:eastAsiaTheme="minorEastAsia"/>
          <w:iCs/>
          <w:color w:val="000000" w:themeColor="text1"/>
        </w:rPr>
        <w:t>представимы в виде</w:t>
      </w:r>
      <w:r w:rsidR="00F2697F" w:rsidRPr="00F2697F">
        <w:rPr>
          <w:rFonts w:eastAsiaTheme="minorEastAsia"/>
          <w:iCs/>
          <w:color w:val="000000" w:themeColor="text1"/>
        </w:rPr>
        <w:t xml:space="preserve">, </w:t>
      </w:r>
      <w:r w:rsidR="00F2697F">
        <w:rPr>
          <w:rFonts w:eastAsiaTheme="minorEastAsia"/>
          <w:iCs/>
          <w:color w:val="000000" w:themeColor="text1"/>
        </w:rPr>
        <w:t xml:space="preserve">где </w:t>
      </w:r>
    </w:p>
    <w:p w14:paraId="7B4BA415" w14:textId="59EA8E6A" w:rsidR="001C0A94" w:rsidRPr="00F2697F" w:rsidRDefault="001C0A94" w:rsidP="00F2697F">
      <w:pPr>
        <w:ind w:left="720"/>
        <w:rPr>
          <w:rFonts w:eastAsiaTheme="minorEastAsia"/>
          <w:i/>
          <w:iCs/>
          <w:color w:val="000000" w:themeColor="text1"/>
        </w:rPr>
      </w:pPr>
      <m:oMathPara>
        <m:oMath>
          <m:r>
            <w:rPr>
              <w:rFonts w:ascii="Cambria Math" w:eastAsiaTheme="minorEastAsia" w:hAnsi="Cambria Math"/>
              <w:color w:val="000000" w:themeColor="text1"/>
            </w:rPr>
            <m:t xml:space="preserve">α = </m:t>
          </m:r>
          <m:f>
            <m:fPr>
              <m:ctrlPr>
                <w:rPr>
                  <w:rFonts w:ascii="Cambria Math" w:eastAsiaTheme="minorEastAsia" w:hAnsi="Cambria Math"/>
                  <w:i/>
                  <w:iCs/>
                  <w:color w:val="000000" w:themeColor="text1"/>
                </w:rPr>
              </m:ctrlPr>
            </m:fPr>
            <m:num>
              <m:r>
                <w:rPr>
                  <w:rFonts w:ascii="Cambria Math" w:eastAsiaTheme="minorEastAsia" w:hAnsi="Cambria Math"/>
                  <w:color w:val="000000" w:themeColor="text1"/>
                </w:rPr>
                <m:t>(a+1)</m:t>
              </m:r>
            </m:num>
            <m:den>
              <m:r>
                <w:rPr>
                  <w:rFonts w:ascii="Cambria Math" w:eastAsiaTheme="minorEastAsia" w:hAnsi="Cambria Math"/>
                  <w:color w:val="000000" w:themeColor="text1"/>
                </w:rPr>
                <m:t>t</m:t>
              </m:r>
            </m:den>
          </m:f>
          <m:r>
            <w:rPr>
              <w:rFonts w:ascii="Cambria Math" w:eastAsiaTheme="minorEastAsia" w:hAnsi="Cambria Math"/>
              <w:color w:val="000000" w:themeColor="text1"/>
            </w:rPr>
            <m:t xml:space="preserve"> – ε, ε ∈ </m:t>
          </m:r>
          <m:d>
            <m:dPr>
              <m:endChr m:val=""/>
              <m:ctrlPr>
                <w:rPr>
                  <w:rFonts w:ascii="Cambria Math" w:eastAsiaTheme="minorEastAsia" w:hAnsi="Cambria Math"/>
                  <w:i/>
                  <w:iCs/>
                  <w:color w:val="000000" w:themeColor="text1"/>
                </w:rPr>
              </m:ctrlPr>
            </m:dPr>
            <m:e>
              <m:r>
                <w:rPr>
                  <w:rFonts w:ascii="Cambria Math" w:eastAsiaTheme="minorEastAsia" w:hAnsi="Cambria Math"/>
                  <w:color w:val="000000" w:themeColor="text1"/>
                </w:rPr>
                <m:t>0;</m:t>
              </m:r>
            </m:e>
          </m:d>
          <m:d>
            <m:dPr>
              <m:begChr m:val=""/>
              <m:endChr m:val="]"/>
              <m:ctrlPr>
                <w:rPr>
                  <w:rFonts w:ascii="Cambria Math" w:eastAsiaTheme="minorEastAsia" w:hAnsi="Cambria Math"/>
                  <w:i/>
                  <w:iCs/>
                  <w:color w:val="000000" w:themeColor="text1"/>
                </w:rPr>
              </m:ctrlPr>
            </m:dPr>
            <m:e>
              <m:r>
                <w:rPr>
                  <w:rFonts w:ascii="Cambria Math" w:eastAsiaTheme="minorEastAsia" w:hAnsi="Cambria Math"/>
                  <w:color w:val="000000" w:themeColor="text1"/>
                </w:rPr>
                <m:t xml:space="preserve"> </m:t>
              </m:r>
              <m:f>
                <m:fPr>
                  <m:ctrlPr>
                    <w:rPr>
                      <w:rFonts w:ascii="Cambria Math" w:eastAsiaTheme="minorEastAsia" w:hAnsi="Cambria Math"/>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t</m:t>
                  </m:r>
                </m:den>
              </m:f>
            </m:e>
          </m:d>
        </m:oMath>
      </m:oMathPara>
    </w:p>
    <w:p w14:paraId="0085BEBC" w14:textId="7F5DB6BB" w:rsidR="00990292" w:rsidRDefault="00F2697F" w:rsidP="00ED4B94">
      <w:pPr>
        <w:ind w:left="705"/>
        <w:rPr>
          <w:rFonts w:eastAsiaTheme="minorEastAsia"/>
          <w:iCs/>
        </w:rPr>
      </w:pPr>
      <w:r>
        <w:rPr>
          <w:rFonts w:eastAsiaTheme="minorEastAsia"/>
          <w:iCs/>
        </w:rPr>
        <w:t xml:space="preserve">Тогда заметим, что чтобы получить </w:t>
      </w:r>
      <w:r w:rsidR="00ED4B94">
        <w:rPr>
          <w:rFonts w:eastAsiaTheme="minorEastAsia"/>
          <w:iCs/>
        </w:rPr>
        <w:t xml:space="preserve">всевозможные мантиссы чисел, получающихся домножением чисел с первой цифрой а на первую цифру, мы должны умножить </w:t>
      </w:r>
      <w:r w:rsidR="00ED4B94">
        <w:rPr>
          <w:rFonts w:eastAsiaTheme="minorEastAsia" w:cstheme="minorHAnsi"/>
          <w:iCs/>
        </w:rPr>
        <w:t>α</w:t>
      </w:r>
      <w:r w:rsidR="00ED4B94">
        <w:rPr>
          <w:rFonts w:eastAsiaTheme="minorEastAsia"/>
          <w:iCs/>
        </w:rPr>
        <w:t xml:space="preserve"> на а.</w:t>
      </w:r>
    </w:p>
    <w:p w14:paraId="49381C91" w14:textId="342C385A" w:rsidR="00ED4B94" w:rsidRDefault="00ED4B94" w:rsidP="00ED4B94">
      <w:pPr>
        <w:ind w:left="705"/>
        <w:rPr>
          <w:rFonts w:eastAsiaTheme="minorEastAsia"/>
          <w:iCs/>
        </w:rPr>
      </w:pPr>
      <w:r>
        <w:rPr>
          <w:rFonts w:eastAsiaTheme="minorEastAsia"/>
          <w:iCs/>
        </w:rPr>
        <w:t>Тогда:</w:t>
      </w:r>
    </w:p>
    <w:p w14:paraId="1F7AB6B4" w14:textId="3F2BB83A" w:rsidR="00ED4B94" w:rsidRPr="001C0A94" w:rsidRDefault="00ED4B94" w:rsidP="00ED4B94">
      <w:pPr>
        <w:ind w:left="705"/>
        <w:rPr>
          <w:rFonts w:eastAsiaTheme="minorEastAsia"/>
          <w:iCs/>
          <w:color w:val="000000" w:themeColor="text1"/>
          <w:lang w:val="en-US"/>
        </w:rPr>
      </w:pPr>
      <m:oMathPara>
        <m:oMath>
          <m:r>
            <w:rPr>
              <w:rFonts w:ascii="Cambria Math" w:eastAsiaTheme="minorEastAsia" w:hAnsi="Cambria Math"/>
              <w:color w:val="000000" w:themeColor="text1"/>
            </w:rPr>
            <m:t>α*</m:t>
          </m:r>
          <m:r>
            <w:rPr>
              <w:rFonts w:ascii="Cambria Math" w:eastAsiaTheme="minorEastAsia" w:hAnsi="Cambria Math"/>
              <w:color w:val="000000" w:themeColor="text1"/>
              <w:lang w:val="en-US"/>
            </w:rPr>
            <m:t>a</m:t>
          </m:r>
          <m:r>
            <w:rPr>
              <w:rFonts w:ascii="Cambria Math" w:eastAsiaTheme="minorEastAsia" w:hAnsi="Cambria Math"/>
              <w:color w:val="000000" w:themeColor="text1"/>
            </w:rPr>
            <m:t xml:space="preserve"> = </m:t>
          </m:r>
          <m:f>
            <m:fPr>
              <m:ctrlPr>
                <w:rPr>
                  <w:rFonts w:ascii="Cambria Math" w:eastAsiaTheme="minorEastAsia" w:hAnsi="Cambria Math"/>
                  <w:i/>
                  <w:iCs/>
                  <w:color w:val="000000" w:themeColor="text1"/>
                </w:rPr>
              </m:ctrlPr>
            </m:fPr>
            <m:num>
              <m:r>
                <w:rPr>
                  <w:rFonts w:ascii="Cambria Math" w:eastAsiaTheme="minorEastAsia" w:hAnsi="Cambria Math"/>
                  <w:color w:val="000000" w:themeColor="text1"/>
                </w:rPr>
                <m:t>(a+1)*a</m:t>
              </m:r>
            </m:num>
            <m:den>
              <m:r>
                <w:rPr>
                  <w:rFonts w:ascii="Cambria Math" w:eastAsiaTheme="minorEastAsia" w:hAnsi="Cambria Math"/>
                  <w:color w:val="000000" w:themeColor="text1"/>
                </w:rPr>
                <m:t>t</m:t>
              </m:r>
            </m:den>
          </m:f>
          <m:r>
            <w:rPr>
              <w:rFonts w:ascii="Cambria Math" w:eastAsiaTheme="minorEastAsia" w:hAnsi="Cambria Math"/>
              <w:color w:val="000000" w:themeColor="text1"/>
            </w:rPr>
            <m:t xml:space="preserve"> – ε*a</m:t>
          </m:r>
        </m:oMath>
      </m:oMathPara>
    </w:p>
    <w:p w14:paraId="24894506" w14:textId="40BA0F6A" w:rsidR="001C0A94" w:rsidRPr="001C0A94" w:rsidRDefault="001C0A94" w:rsidP="00ED4B94">
      <w:pPr>
        <w:ind w:left="705"/>
        <w:rPr>
          <w:rFonts w:eastAsiaTheme="minorEastAsia"/>
          <w:iCs/>
          <w:color w:val="000000" w:themeColor="text1"/>
          <w:lang w:val="en-US"/>
        </w:rPr>
      </w:pPr>
      <m:oMathPara>
        <m:oMath>
          <m:r>
            <w:rPr>
              <w:rFonts w:ascii="Cambria Math" w:eastAsiaTheme="minorEastAsia" w:hAnsi="Cambria Math"/>
              <w:color w:val="000000" w:themeColor="text1"/>
            </w:rPr>
            <m:t>α*</m:t>
          </m:r>
          <m:r>
            <w:rPr>
              <w:rFonts w:ascii="Cambria Math" w:eastAsiaTheme="minorEastAsia" w:hAnsi="Cambria Math"/>
              <w:color w:val="000000" w:themeColor="text1"/>
              <w:lang w:val="en-US"/>
            </w:rPr>
            <m:t xml:space="preserve">a = </m:t>
          </m:r>
          <m:f>
            <m:fPr>
              <m:ctrlPr>
                <w:rPr>
                  <w:rFonts w:ascii="Cambria Math" w:eastAsiaTheme="minorEastAsia" w:hAnsi="Cambria Math"/>
                  <w:i/>
                  <w:iCs/>
                  <w:color w:val="000000" w:themeColor="text1"/>
                  <w:lang w:val="en-US"/>
                </w:rPr>
              </m:ctrlPr>
            </m:fPr>
            <m:num>
              <m:sSup>
                <m:sSupPr>
                  <m:ctrlPr>
                    <w:rPr>
                      <w:rFonts w:ascii="Cambria Math" w:eastAsiaTheme="minorEastAsia" w:hAnsi="Cambria Math"/>
                      <w:i/>
                      <w:iCs/>
                      <w:color w:val="000000" w:themeColor="text1"/>
                      <w:lang w:val="en-US"/>
                    </w:rPr>
                  </m:ctrlPr>
                </m:sSupPr>
                <m:e>
                  <m:r>
                    <w:rPr>
                      <w:rFonts w:ascii="Cambria Math" w:eastAsiaTheme="minorEastAsia" w:hAnsi="Cambria Math"/>
                      <w:color w:val="000000" w:themeColor="text1"/>
                      <w:lang w:val="en-US"/>
                    </w:rPr>
                    <m:t>a</m:t>
                  </m:r>
                </m:e>
                <m:sup>
                  <m:r>
                    <w:rPr>
                      <w:rFonts w:ascii="Cambria Math" w:eastAsiaTheme="minorEastAsia" w:hAnsi="Cambria Math"/>
                      <w:color w:val="000000" w:themeColor="text1"/>
                      <w:lang w:val="en-US"/>
                    </w:rPr>
                    <m:t>2</m:t>
                  </m:r>
                </m:sup>
              </m:sSup>
              <m:r>
                <w:rPr>
                  <w:rFonts w:ascii="Cambria Math" w:eastAsiaTheme="minorEastAsia" w:hAnsi="Cambria Math"/>
                  <w:color w:val="000000" w:themeColor="text1"/>
                  <w:lang w:val="en-US"/>
                </w:rPr>
                <m:t xml:space="preserve"> + a - t*a*ε</m:t>
              </m:r>
            </m:num>
            <m:den>
              <m:r>
                <w:rPr>
                  <w:rFonts w:ascii="Cambria Math" w:eastAsiaTheme="minorEastAsia" w:hAnsi="Cambria Math"/>
                  <w:color w:val="000000" w:themeColor="text1"/>
                  <w:lang w:val="en-US"/>
                </w:rPr>
                <m:t>t</m:t>
              </m:r>
            </m:den>
          </m:f>
        </m:oMath>
      </m:oMathPara>
    </w:p>
    <w:p w14:paraId="3CEE2ADA" w14:textId="04893E78" w:rsidR="001C0A94" w:rsidRPr="001C0A94" w:rsidRDefault="001C0A94" w:rsidP="00ED4B94">
      <w:pPr>
        <w:ind w:left="705"/>
        <w:rPr>
          <w:rFonts w:eastAsiaTheme="minorEastAsia"/>
          <w:iCs/>
          <w:color w:val="000000" w:themeColor="text1"/>
        </w:rPr>
      </w:pPr>
      <w:r>
        <w:rPr>
          <w:rFonts w:eastAsiaTheme="minorEastAsia"/>
          <w:iCs/>
          <w:color w:val="000000" w:themeColor="text1"/>
        </w:rPr>
        <w:t xml:space="preserve">Подставим </w:t>
      </w:r>
      <m:oMath>
        <m:r>
          <w:rPr>
            <w:rFonts w:ascii="Cambria Math" w:eastAsiaTheme="minorEastAsia" w:hAnsi="Cambria Math"/>
            <w:color w:val="000000" w:themeColor="text1"/>
          </w:rPr>
          <m:t>ε</m:t>
        </m:r>
      </m:oMath>
      <w:r>
        <w:rPr>
          <w:rFonts w:eastAsiaTheme="minorEastAsia"/>
          <w:iCs/>
          <w:color w:val="000000" w:themeColor="text1"/>
        </w:rPr>
        <w:t xml:space="preserve"> и получим, что:</w:t>
      </w:r>
    </w:p>
    <w:p w14:paraId="4BE6DF1C" w14:textId="202E2D6E" w:rsidR="001C0A94" w:rsidRPr="001C0A94" w:rsidRDefault="001C0A94" w:rsidP="00ED4B94">
      <w:pPr>
        <w:ind w:left="705"/>
        <w:rPr>
          <w:rFonts w:eastAsiaTheme="minorEastAsia"/>
          <w:iCs/>
          <w:color w:val="000000" w:themeColor="text1"/>
          <w:lang w:val="en-US"/>
        </w:rPr>
      </w:pPr>
      <m:oMathPara>
        <m:oMath>
          <m:r>
            <w:rPr>
              <w:rFonts w:ascii="Cambria Math" w:eastAsiaTheme="minorEastAsia" w:hAnsi="Cambria Math"/>
              <w:color w:val="000000" w:themeColor="text1"/>
            </w:rPr>
            <m:t>α*</m:t>
          </m:r>
          <m:r>
            <w:rPr>
              <w:rFonts w:ascii="Cambria Math" w:eastAsiaTheme="minorEastAsia" w:hAnsi="Cambria Math"/>
              <w:color w:val="000000" w:themeColor="text1"/>
              <w:lang w:val="en-US"/>
            </w:rPr>
            <m:t xml:space="preserve">a ∈ </m:t>
          </m:r>
          <m:d>
            <m:dPr>
              <m:begChr m:val="["/>
              <m:endChr m:val=""/>
              <m:ctrlPr>
                <w:rPr>
                  <w:rFonts w:ascii="Cambria Math" w:eastAsiaTheme="minorEastAsia" w:hAnsi="Cambria Math"/>
                  <w:i/>
                  <w:iCs/>
                  <w:color w:val="000000" w:themeColor="text1"/>
                  <w:lang w:val="en-US"/>
                </w:rPr>
              </m:ctrlPr>
            </m:dPr>
            <m:e>
              <m:f>
                <m:fPr>
                  <m:ctrlPr>
                    <w:rPr>
                      <w:rFonts w:ascii="Cambria Math" w:eastAsiaTheme="minorEastAsia" w:hAnsi="Cambria Math"/>
                      <w:i/>
                      <w:iCs/>
                      <w:color w:val="000000" w:themeColor="text1"/>
                      <w:lang w:val="en-US"/>
                    </w:rPr>
                  </m:ctrlPr>
                </m:fPr>
                <m:num>
                  <m:sSup>
                    <m:sSupPr>
                      <m:ctrlPr>
                        <w:rPr>
                          <w:rFonts w:ascii="Cambria Math" w:eastAsiaTheme="minorEastAsia" w:hAnsi="Cambria Math"/>
                          <w:i/>
                          <w:iCs/>
                          <w:color w:val="000000" w:themeColor="text1"/>
                          <w:lang w:val="en-US"/>
                        </w:rPr>
                      </m:ctrlPr>
                    </m:sSupPr>
                    <m:e>
                      <m:r>
                        <w:rPr>
                          <w:rFonts w:ascii="Cambria Math" w:eastAsiaTheme="minorEastAsia" w:hAnsi="Cambria Math"/>
                          <w:color w:val="000000" w:themeColor="text1"/>
                          <w:lang w:val="en-US"/>
                        </w:rPr>
                        <m:t>a</m:t>
                      </m:r>
                    </m:e>
                    <m:sup>
                      <m:r>
                        <w:rPr>
                          <w:rFonts w:ascii="Cambria Math" w:eastAsiaTheme="minorEastAsia" w:hAnsi="Cambria Math"/>
                          <w:color w:val="000000" w:themeColor="text1"/>
                          <w:lang w:val="en-US"/>
                        </w:rPr>
                        <m:t>2</m:t>
                      </m:r>
                    </m:sup>
                  </m:sSup>
                  <m:r>
                    <w:rPr>
                      <w:rFonts w:ascii="Cambria Math" w:eastAsiaTheme="minorEastAsia" w:hAnsi="Cambria Math"/>
                      <w:color w:val="000000" w:themeColor="text1"/>
                      <w:lang w:val="en-US"/>
                    </w:rPr>
                    <m:t xml:space="preserve"> + a - a</m:t>
                  </m:r>
                </m:num>
                <m:den>
                  <m:r>
                    <w:rPr>
                      <w:rFonts w:ascii="Cambria Math" w:eastAsiaTheme="minorEastAsia" w:hAnsi="Cambria Math"/>
                      <w:color w:val="000000" w:themeColor="text1"/>
                      <w:lang w:val="en-US"/>
                    </w:rPr>
                    <m:t>t</m:t>
                  </m:r>
                </m:den>
              </m:f>
              <m:r>
                <w:rPr>
                  <w:rFonts w:ascii="Cambria Math" w:eastAsiaTheme="minorEastAsia" w:hAnsi="Cambria Math"/>
                  <w:color w:val="000000" w:themeColor="text1"/>
                  <w:lang w:val="en-US"/>
                </w:rPr>
                <m:t>;</m:t>
              </m:r>
            </m:e>
          </m:d>
          <m:d>
            <m:dPr>
              <m:begChr m:val=""/>
              <m:ctrlPr>
                <w:rPr>
                  <w:rFonts w:ascii="Cambria Math" w:eastAsiaTheme="minorEastAsia" w:hAnsi="Cambria Math"/>
                  <w:i/>
                  <w:iCs/>
                  <w:color w:val="000000" w:themeColor="text1"/>
                  <w:lang w:val="en-US"/>
                </w:rPr>
              </m:ctrlPr>
            </m:dPr>
            <m:e>
              <m:f>
                <m:fPr>
                  <m:ctrlPr>
                    <w:rPr>
                      <w:rFonts w:ascii="Cambria Math" w:eastAsiaTheme="minorEastAsia" w:hAnsi="Cambria Math"/>
                      <w:i/>
                      <w:iCs/>
                      <w:color w:val="000000" w:themeColor="text1"/>
                      <w:lang w:val="en-US"/>
                    </w:rPr>
                  </m:ctrlPr>
                </m:fPr>
                <m:num>
                  <m:sSup>
                    <m:sSupPr>
                      <m:ctrlPr>
                        <w:rPr>
                          <w:rFonts w:ascii="Cambria Math" w:eastAsiaTheme="minorEastAsia" w:hAnsi="Cambria Math"/>
                          <w:i/>
                          <w:iCs/>
                          <w:color w:val="000000" w:themeColor="text1"/>
                          <w:lang w:val="en-US"/>
                        </w:rPr>
                      </m:ctrlPr>
                    </m:sSupPr>
                    <m:e>
                      <m:r>
                        <w:rPr>
                          <w:rFonts w:ascii="Cambria Math" w:eastAsiaTheme="minorEastAsia" w:hAnsi="Cambria Math"/>
                          <w:color w:val="000000" w:themeColor="text1"/>
                          <w:lang w:val="en-US"/>
                        </w:rPr>
                        <m:t>a</m:t>
                      </m:r>
                    </m:e>
                    <m:sup>
                      <m:r>
                        <w:rPr>
                          <w:rFonts w:ascii="Cambria Math" w:eastAsiaTheme="minorEastAsia" w:hAnsi="Cambria Math"/>
                          <w:color w:val="000000" w:themeColor="text1"/>
                          <w:lang w:val="en-US"/>
                        </w:rPr>
                        <m:t>2</m:t>
                      </m:r>
                    </m:sup>
                  </m:sSup>
                  <m:r>
                    <w:rPr>
                      <w:rFonts w:ascii="Cambria Math" w:eastAsiaTheme="minorEastAsia" w:hAnsi="Cambria Math"/>
                      <w:color w:val="000000" w:themeColor="text1"/>
                      <w:lang w:val="en-US"/>
                    </w:rPr>
                    <m:t>+a</m:t>
                  </m:r>
                </m:num>
                <m:den>
                  <m:r>
                    <w:rPr>
                      <w:rFonts w:ascii="Cambria Math" w:eastAsiaTheme="minorEastAsia" w:hAnsi="Cambria Math"/>
                      <w:color w:val="000000" w:themeColor="text1"/>
                      <w:lang w:val="en-US"/>
                    </w:rPr>
                    <m:t>t</m:t>
                  </m:r>
                </m:den>
              </m:f>
            </m:e>
          </m:d>
        </m:oMath>
      </m:oMathPara>
    </w:p>
    <w:p w14:paraId="26919267" w14:textId="3360E316" w:rsidR="001C0A94" w:rsidRPr="00F2697F" w:rsidRDefault="001C0A94" w:rsidP="00ED4B94">
      <w:pPr>
        <w:ind w:left="705"/>
        <w:rPr>
          <w:rFonts w:eastAsiaTheme="minorEastAsia"/>
          <w:iCs/>
        </w:rPr>
      </w:pPr>
      <m:oMathPara>
        <m:oMath>
          <m:r>
            <w:rPr>
              <w:rFonts w:ascii="Cambria Math" w:eastAsiaTheme="minorEastAsia" w:hAnsi="Cambria Math"/>
              <w:color w:val="000000" w:themeColor="text1"/>
            </w:rPr>
            <m:t>α*</m:t>
          </m:r>
          <m:r>
            <w:rPr>
              <w:rFonts w:ascii="Cambria Math" w:eastAsiaTheme="minorEastAsia" w:hAnsi="Cambria Math"/>
              <w:color w:val="000000" w:themeColor="text1"/>
              <w:lang w:val="en-US"/>
            </w:rPr>
            <m:t xml:space="preserve">a ∈ </m:t>
          </m:r>
          <m:d>
            <m:dPr>
              <m:begChr m:val="["/>
              <m:endChr m:val=""/>
              <m:ctrlPr>
                <w:rPr>
                  <w:rFonts w:ascii="Cambria Math" w:eastAsiaTheme="minorEastAsia" w:hAnsi="Cambria Math"/>
                  <w:i/>
                  <w:iCs/>
                  <w:color w:val="000000" w:themeColor="text1"/>
                  <w:lang w:val="en-US"/>
                </w:rPr>
              </m:ctrlPr>
            </m:dPr>
            <m:e>
              <m:f>
                <m:fPr>
                  <m:ctrlPr>
                    <w:rPr>
                      <w:rFonts w:ascii="Cambria Math" w:eastAsiaTheme="minorEastAsia" w:hAnsi="Cambria Math"/>
                      <w:i/>
                      <w:iCs/>
                      <w:color w:val="000000" w:themeColor="text1"/>
                      <w:lang w:val="en-US"/>
                    </w:rPr>
                  </m:ctrlPr>
                </m:fPr>
                <m:num>
                  <m:sSup>
                    <m:sSupPr>
                      <m:ctrlPr>
                        <w:rPr>
                          <w:rFonts w:ascii="Cambria Math" w:eastAsiaTheme="minorEastAsia" w:hAnsi="Cambria Math"/>
                          <w:i/>
                          <w:iCs/>
                          <w:color w:val="000000" w:themeColor="text1"/>
                          <w:lang w:val="en-US"/>
                        </w:rPr>
                      </m:ctrlPr>
                    </m:sSupPr>
                    <m:e>
                      <m:r>
                        <w:rPr>
                          <w:rFonts w:ascii="Cambria Math" w:eastAsiaTheme="minorEastAsia" w:hAnsi="Cambria Math"/>
                          <w:color w:val="000000" w:themeColor="text1"/>
                          <w:lang w:val="en-US"/>
                        </w:rPr>
                        <m:t>a</m:t>
                      </m:r>
                    </m:e>
                    <m:sup>
                      <m:r>
                        <w:rPr>
                          <w:rFonts w:ascii="Cambria Math" w:eastAsiaTheme="minorEastAsia" w:hAnsi="Cambria Math"/>
                          <w:color w:val="000000" w:themeColor="text1"/>
                          <w:lang w:val="en-US"/>
                        </w:rPr>
                        <m:t>2</m:t>
                      </m:r>
                    </m:sup>
                  </m:sSup>
                </m:num>
                <m:den>
                  <m:r>
                    <w:rPr>
                      <w:rFonts w:ascii="Cambria Math" w:eastAsiaTheme="minorEastAsia" w:hAnsi="Cambria Math"/>
                      <w:color w:val="000000" w:themeColor="text1"/>
                      <w:lang w:val="en-US"/>
                    </w:rPr>
                    <m:t>t</m:t>
                  </m:r>
                </m:den>
              </m:f>
            </m:e>
          </m:d>
          <m:r>
            <w:rPr>
              <w:rFonts w:ascii="Cambria Math" w:eastAsiaTheme="minorEastAsia" w:hAnsi="Cambria Math"/>
              <w:color w:val="000000" w:themeColor="text1"/>
              <w:lang w:val="en-US"/>
            </w:rPr>
            <m:t>;</m:t>
          </m:r>
          <m:d>
            <m:dPr>
              <m:begChr m:val=""/>
              <m:ctrlPr>
                <w:rPr>
                  <w:rFonts w:ascii="Cambria Math" w:eastAsiaTheme="minorEastAsia" w:hAnsi="Cambria Math"/>
                  <w:i/>
                  <w:iCs/>
                  <w:color w:val="000000" w:themeColor="text1"/>
                  <w:lang w:val="en-US"/>
                </w:rPr>
              </m:ctrlPr>
            </m:dPr>
            <m:e>
              <m:f>
                <m:fPr>
                  <m:ctrlPr>
                    <w:rPr>
                      <w:rFonts w:ascii="Cambria Math" w:eastAsiaTheme="minorEastAsia" w:hAnsi="Cambria Math"/>
                      <w:i/>
                      <w:iCs/>
                      <w:color w:val="000000" w:themeColor="text1"/>
                      <w:lang w:val="en-US"/>
                    </w:rPr>
                  </m:ctrlPr>
                </m:fPr>
                <m:num>
                  <m:sSup>
                    <m:sSupPr>
                      <m:ctrlPr>
                        <w:rPr>
                          <w:rFonts w:ascii="Cambria Math" w:eastAsiaTheme="minorEastAsia" w:hAnsi="Cambria Math"/>
                          <w:i/>
                          <w:iCs/>
                          <w:color w:val="000000" w:themeColor="text1"/>
                          <w:lang w:val="en-US"/>
                        </w:rPr>
                      </m:ctrlPr>
                    </m:sSupPr>
                    <m:e>
                      <m:r>
                        <w:rPr>
                          <w:rFonts w:ascii="Cambria Math" w:eastAsiaTheme="minorEastAsia" w:hAnsi="Cambria Math"/>
                          <w:color w:val="000000" w:themeColor="text1"/>
                          <w:lang w:val="en-US"/>
                        </w:rPr>
                        <m:t>a</m:t>
                      </m:r>
                    </m:e>
                    <m:sup>
                      <m:r>
                        <w:rPr>
                          <w:rFonts w:ascii="Cambria Math" w:eastAsiaTheme="minorEastAsia" w:hAnsi="Cambria Math"/>
                          <w:color w:val="000000" w:themeColor="text1"/>
                          <w:lang w:val="en-US"/>
                        </w:rPr>
                        <m:t>2</m:t>
                      </m:r>
                    </m:sup>
                  </m:sSup>
                  <m:r>
                    <w:rPr>
                      <w:rFonts w:ascii="Cambria Math" w:eastAsiaTheme="minorEastAsia" w:hAnsi="Cambria Math"/>
                      <w:color w:val="000000" w:themeColor="text1"/>
                      <w:lang w:val="en-US"/>
                    </w:rPr>
                    <m:t>+a</m:t>
                  </m:r>
                </m:num>
                <m:den>
                  <m:r>
                    <w:rPr>
                      <w:rFonts w:ascii="Cambria Math" w:eastAsiaTheme="minorEastAsia" w:hAnsi="Cambria Math"/>
                      <w:color w:val="000000" w:themeColor="text1"/>
                      <w:lang w:val="en-US"/>
                    </w:rPr>
                    <m:t>t</m:t>
                  </m:r>
                </m:den>
              </m:f>
            </m:e>
          </m:d>
        </m:oMath>
      </m:oMathPara>
    </w:p>
    <w:p w14:paraId="7A187460" w14:textId="6C4E578E" w:rsidR="00253B04" w:rsidRDefault="00253B04" w:rsidP="00D83321">
      <w:pPr>
        <w:rPr>
          <w:rFonts w:eastAsiaTheme="minorEastAsia"/>
          <w:iCs/>
        </w:rPr>
      </w:pPr>
    </w:p>
    <w:p w14:paraId="1481CF63" w14:textId="05B21C64" w:rsidR="00253B04" w:rsidRDefault="00253B04" w:rsidP="00253B04">
      <w:pPr>
        <w:pStyle w:val="a3"/>
        <w:numPr>
          <w:ilvl w:val="0"/>
          <w:numId w:val="2"/>
        </w:numPr>
        <w:rPr>
          <w:rFonts w:eastAsiaTheme="minorEastAsia"/>
          <w:iCs/>
        </w:rPr>
      </w:pPr>
      <w:r w:rsidRPr="00253B04">
        <w:rPr>
          <w:rFonts w:eastAsiaTheme="minorEastAsia"/>
          <w:iCs/>
        </w:rPr>
        <w:t>Так</w:t>
      </w:r>
      <w:r>
        <w:rPr>
          <w:rFonts w:eastAsiaTheme="minorEastAsia"/>
          <w:iCs/>
        </w:rPr>
        <w:t xml:space="preserve">им образом мы можем построить ориентированный граф, состоящий из всех цифр требуемой </w:t>
      </w:r>
      <w:r w:rsidR="001A1D85">
        <w:rPr>
          <w:rFonts w:eastAsiaTheme="minorEastAsia"/>
          <w:iCs/>
        </w:rPr>
        <w:t>СС (</w:t>
      </w:r>
      <w:r>
        <w:rPr>
          <w:rFonts w:eastAsiaTheme="minorEastAsia"/>
          <w:iCs/>
        </w:rPr>
        <w:t>кроме 0), и на нем показывать из какой цифры мы можем перейти в какую. При этом образуются циклы первых цифр</w:t>
      </w:r>
      <w:r w:rsidR="00951C3C">
        <w:rPr>
          <w:rFonts w:eastAsiaTheme="minorEastAsia"/>
          <w:iCs/>
        </w:rPr>
        <w:t xml:space="preserve">, часть из которых реализуются на практике, но </w:t>
      </w:r>
      <w:r w:rsidR="00951C3C">
        <w:rPr>
          <w:rFonts w:eastAsiaTheme="minorEastAsia"/>
          <w:iCs/>
        </w:rPr>
        <w:lastRenderedPageBreak/>
        <w:t>есть и другая часть, нереализуемая на практике, мы будем их называть фальшивые циклы.  При этом выведен критерий фальшивых циклов. Заметим, что при проходе цикла мы домножим первое число на произведение всех цифр цикла. Пусть данное произведение не имеет вида 100…00(</w:t>
      </w:r>
      <w:r w:rsidR="00951C3C">
        <w:rPr>
          <w:rFonts w:eastAsiaTheme="minorEastAsia"/>
          <w:iCs/>
          <w:lang w:val="en-US"/>
        </w:rPr>
        <w:t>k</w:t>
      </w:r>
      <w:r w:rsidR="00951C3C" w:rsidRPr="00951C3C">
        <w:rPr>
          <w:rFonts w:eastAsiaTheme="minorEastAsia"/>
          <w:iCs/>
        </w:rPr>
        <w:t xml:space="preserve"> </w:t>
      </w:r>
      <w:r w:rsidR="00951C3C">
        <w:rPr>
          <w:rFonts w:eastAsiaTheme="minorEastAsia"/>
          <w:iCs/>
        </w:rPr>
        <w:t>нулей). Тогда при первом проходе цикла наше число</w:t>
      </w:r>
      <w:r w:rsidR="00B00C22">
        <w:rPr>
          <w:rFonts w:eastAsiaTheme="minorEastAsia"/>
          <w:iCs/>
        </w:rPr>
        <w:t xml:space="preserve"> </w:t>
      </w:r>
      <w:r w:rsidR="00B00C22">
        <w:rPr>
          <w:rFonts w:eastAsiaTheme="minorEastAsia"/>
          <w:iCs/>
          <w:lang w:val="en-US"/>
        </w:rPr>
        <w:t>a</w:t>
      </w:r>
      <w:r w:rsidR="00B00C22" w:rsidRPr="00B00C22">
        <w:rPr>
          <w:rFonts w:eastAsiaTheme="minorEastAsia"/>
          <w:iCs/>
        </w:rPr>
        <w:t>*</w:t>
      </w:r>
      <w:r w:rsidR="001A1D85">
        <w:rPr>
          <w:rFonts w:eastAsiaTheme="minorEastAsia"/>
          <w:iCs/>
          <w:lang w:val="en-US"/>
        </w:rPr>
        <w:t>p</w:t>
      </w:r>
      <w:r w:rsidR="001A1D85" w:rsidRPr="00B00C22">
        <w:rPr>
          <w:rFonts w:eastAsiaTheme="minorEastAsia"/>
          <w:iCs/>
        </w:rPr>
        <w:t xml:space="preserve"> (</w:t>
      </w:r>
      <w:r w:rsidR="00B00C22">
        <w:rPr>
          <w:rFonts w:eastAsiaTheme="minorEastAsia"/>
          <w:iCs/>
        </w:rPr>
        <w:t xml:space="preserve">где </w:t>
      </w:r>
      <w:r w:rsidR="00B00C22">
        <w:rPr>
          <w:rFonts w:eastAsiaTheme="minorEastAsia"/>
          <w:iCs/>
          <w:lang w:val="en-US"/>
        </w:rPr>
        <w:t>a</w:t>
      </w:r>
      <w:r w:rsidR="00B00C22" w:rsidRPr="00B00C22">
        <w:rPr>
          <w:rFonts w:eastAsiaTheme="minorEastAsia"/>
          <w:iCs/>
        </w:rPr>
        <w:t xml:space="preserve"> </w:t>
      </w:r>
      <w:r w:rsidR="00B00C22">
        <w:rPr>
          <w:rFonts w:eastAsiaTheme="minorEastAsia"/>
          <w:iCs/>
        </w:rPr>
        <w:t>–</w:t>
      </w:r>
      <w:r w:rsidR="00B00C22" w:rsidRPr="00B00C22">
        <w:rPr>
          <w:rFonts w:eastAsiaTheme="minorEastAsia"/>
          <w:iCs/>
        </w:rPr>
        <w:t xml:space="preserve"> </w:t>
      </w:r>
      <w:r w:rsidR="00B00C22">
        <w:rPr>
          <w:rFonts w:eastAsiaTheme="minorEastAsia"/>
          <w:iCs/>
        </w:rPr>
        <w:t xml:space="preserve">изначальное число, </w:t>
      </w:r>
      <w:r w:rsidR="00B00C22">
        <w:rPr>
          <w:rFonts w:eastAsiaTheme="minorEastAsia"/>
          <w:iCs/>
          <w:lang w:val="en-US"/>
        </w:rPr>
        <w:t>p</w:t>
      </w:r>
      <w:r w:rsidR="00B00C22" w:rsidRPr="00B00C22">
        <w:rPr>
          <w:rFonts w:eastAsiaTheme="minorEastAsia"/>
          <w:iCs/>
        </w:rPr>
        <w:t xml:space="preserve"> </w:t>
      </w:r>
      <w:r w:rsidR="00B00C22">
        <w:rPr>
          <w:rFonts w:eastAsiaTheme="minorEastAsia"/>
          <w:iCs/>
        </w:rPr>
        <w:t>–</w:t>
      </w:r>
      <w:r w:rsidR="00B00C22" w:rsidRPr="00B00C22">
        <w:rPr>
          <w:rFonts w:eastAsiaTheme="minorEastAsia"/>
          <w:iCs/>
        </w:rPr>
        <w:t xml:space="preserve"> </w:t>
      </w:r>
      <w:r w:rsidR="00B00C22">
        <w:rPr>
          <w:rFonts w:eastAsiaTheme="minorEastAsia"/>
          <w:iCs/>
        </w:rPr>
        <w:t>произведение цифр цикла</w:t>
      </w:r>
      <w:r w:rsidR="00B00C22" w:rsidRPr="00B00C22">
        <w:rPr>
          <w:rFonts w:eastAsiaTheme="minorEastAsia"/>
          <w:iCs/>
        </w:rPr>
        <w:t>)</w:t>
      </w:r>
      <w:r w:rsidR="00951C3C">
        <w:rPr>
          <w:rFonts w:eastAsiaTheme="minorEastAsia"/>
          <w:iCs/>
        </w:rPr>
        <w:t xml:space="preserve"> </w:t>
      </w:r>
      <w:r w:rsidR="00B00C22">
        <w:rPr>
          <w:rFonts w:eastAsiaTheme="minorEastAsia"/>
          <w:iCs/>
        </w:rPr>
        <w:t>будет меньше</w:t>
      </w:r>
      <w:r w:rsidR="001A1D85">
        <w:rPr>
          <w:rFonts w:eastAsiaTheme="minorEastAsia"/>
          <w:iCs/>
        </w:rPr>
        <w:t xml:space="preserve"> </w:t>
      </w:r>
      <w:r w:rsidR="00B00C22">
        <w:rPr>
          <w:rFonts w:eastAsiaTheme="minorEastAsia"/>
          <w:iCs/>
        </w:rPr>
        <w:t xml:space="preserve">(или больше), чем </w:t>
      </w:r>
      <m:oMath>
        <m:bar>
          <m:barPr>
            <m:pos m:val="top"/>
            <m:ctrlPr>
              <w:rPr>
                <w:rFonts w:ascii="Cambria Math" w:eastAsiaTheme="minorEastAsia" w:hAnsi="Cambria Math"/>
                <w:i/>
                <w:iCs/>
              </w:rPr>
            </m:ctrlPr>
          </m:barPr>
          <m:e>
            <m:r>
              <w:rPr>
                <w:rFonts w:ascii="Cambria Math" w:eastAsiaTheme="minorEastAsia" w:hAnsi="Cambria Math"/>
                <w:lang w:val="en-US"/>
              </w:rPr>
              <m:t>a</m:t>
            </m:r>
            <m:r>
              <w:rPr>
                <w:rFonts w:ascii="Cambria Math" w:eastAsiaTheme="minorEastAsia" w:hAnsi="Cambria Math"/>
              </w:rPr>
              <m:t>00…00</m:t>
            </m:r>
          </m:e>
        </m:bar>
      </m:oMath>
      <w:r w:rsidR="00B00C22" w:rsidRPr="00B00C22">
        <w:rPr>
          <w:rFonts w:eastAsiaTheme="minorEastAsia"/>
          <w:iCs/>
        </w:rPr>
        <w:t xml:space="preserve"> (</w:t>
      </w:r>
      <w:r w:rsidR="00B00C22">
        <w:rPr>
          <w:rFonts w:eastAsiaTheme="minorEastAsia"/>
          <w:iCs/>
          <w:lang w:val="en-US"/>
        </w:rPr>
        <w:t>k</w:t>
      </w:r>
      <w:r w:rsidR="00B00C22" w:rsidRPr="00B00C22">
        <w:rPr>
          <w:rFonts w:eastAsiaTheme="minorEastAsia"/>
          <w:iCs/>
        </w:rPr>
        <w:t xml:space="preserve"> </w:t>
      </w:r>
      <w:r w:rsidR="00B00C22">
        <w:rPr>
          <w:rFonts w:eastAsiaTheme="minorEastAsia"/>
          <w:iCs/>
        </w:rPr>
        <w:t>нулей</w:t>
      </w:r>
      <w:r w:rsidR="00B00C22" w:rsidRPr="00B00C22">
        <w:rPr>
          <w:rFonts w:eastAsiaTheme="minorEastAsia"/>
          <w:iCs/>
        </w:rPr>
        <w:t>)</w:t>
      </w:r>
      <w:r w:rsidR="00B00C22">
        <w:rPr>
          <w:rFonts w:eastAsiaTheme="minorEastAsia"/>
          <w:iCs/>
        </w:rPr>
        <w:t xml:space="preserve">. Тогда при последующих проходах цикла будет все меньше(больше) относительно числа </w:t>
      </w:r>
      <w:r w:rsidR="00B00C22">
        <w:rPr>
          <w:rFonts w:eastAsiaTheme="minorEastAsia"/>
          <w:iCs/>
          <w:lang w:val="en-US"/>
        </w:rPr>
        <w:t>a</w:t>
      </w:r>
      <w:r w:rsidR="00B00C22" w:rsidRPr="00B00C22">
        <w:rPr>
          <w:rFonts w:eastAsiaTheme="minorEastAsia"/>
          <w:iCs/>
        </w:rPr>
        <w:t xml:space="preserve">, </w:t>
      </w:r>
      <w:r w:rsidR="00B00C22">
        <w:rPr>
          <w:rFonts w:eastAsiaTheme="minorEastAsia"/>
          <w:iCs/>
        </w:rPr>
        <w:t>домноженного на какую-то степень 10. При этом очевидно, что тогда первая цифра на какой-то итерации цикла изменится.</w:t>
      </w:r>
    </w:p>
    <w:p w14:paraId="0BB12B76" w14:textId="18487F30" w:rsidR="00C95AED" w:rsidRDefault="00C95AED" w:rsidP="00C95AED">
      <w:pPr>
        <w:pStyle w:val="a3"/>
        <w:rPr>
          <w:rFonts w:eastAsiaTheme="minorEastAsia"/>
          <w:iCs/>
        </w:rPr>
      </w:pPr>
    </w:p>
    <w:p w14:paraId="304414F4" w14:textId="0572ED06" w:rsidR="00C95AED" w:rsidRDefault="00C95AED" w:rsidP="00C95AED">
      <w:pPr>
        <w:pStyle w:val="a3"/>
        <w:rPr>
          <w:rFonts w:eastAsiaTheme="minorEastAsia"/>
          <w:iCs/>
        </w:rPr>
      </w:pPr>
      <w:r>
        <w:rPr>
          <w:rFonts w:eastAsiaTheme="minorEastAsia"/>
          <w:iCs/>
        </w:rPr>
        <w:t>Пример графа для 9 СС:</w:t>
      </w:r>
    </w:p>
    <w:p w14:paraId="24FBC2FE" w14:textId="2DA806F2" w:rsidR="00C95AED" w:rsidRPr="00253B04" w:rsidRDefault="00C95AED" w:rsidP="00C95AED">
      <w:pPr>
        <w:pStyle w:val="a3"/>
        <w:rPr>
          <w:rFonts w:eastAsiaTheme="minorEastAsia"/>
          <w:iCs/>
        </w:rPr>
      </w:pPr>
      <w:r>
        <w:rPr>
          <w:rFonts w:eastAsiaTheme="minorEastAsia"/>
          <w:iCs/>
          <w:noProof/>
        </w:rPr>
        <w:drawing>
          <wp:inline distT="0" distB="0" distL="0" distR="0" wp14:anchorId="221F4516" wp14:editId="78DC93DF">
            <wp:extent cx="4076700" cy="391328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6">
                      <a:extLst>
                        <a:ext uri="{28A0092B-C50C-407E-A947-70E740481C1C}">
                          <a14:useLocalDpi xmlns:a14="http://schemas.microsoft.com/office/drawing/2010/main" val="0"/>
                        </a:ext>
                      </a:extLst>
                    </a:blip>
                    <a:stretch>
                      <a:fillRect/>
                    </a:stretch>
                  </pic:blipFill>
                  <pic:spPr>
                    <a:xfrm>
                      <a:off x="0" y="0"/>
                      <a:ext cx="4097910" cy="3933643"/>
                    </a:xfrm>
                    <a:prstGeom prst="rect">
                      <a:avLst/>
                    </a:prstGeom>
                  </pic:spPr>
                </pic:pic>
              </a:graphicData>
            </a:graphic>
          </wp:inline>
        </w:drawing>
      </w:r>
    </w:p>
    <w:p w14:paraId="5AA4844C" w14:textId="77777777" w:rsidR="00D83321" w:rsidRPr="00D83321" w:rsidRDefault="00D83321" w:rsidP="00D83321">
      <w:pPr>
        <w:rPr>
          <w:rFonts w:eastAsiaTheme="minorEastAsia"/>
        </w:rPr>
      </w:pPr>
    </w:p>
    <w:p w14:paraId="6FA2F2BD" w14:textId="6B8FC62A" w:rsidR="00DF4482" w:rsidRPr="00DF1C1E" w:rsidRDefault="00594BB2" w:rsidP="000A6EA6">
      <w:pPr>
        <w:pStyle w:val="a3"/>
        <w:numPr>
          <w:ilvl w:val="0"/>
          <w:numId w:val="2"/>
        </w:numPr>
      </w:pPr>
      <w:r>
        <w:t xml:space="preserve">Далее, посчитаем вероятности </w:t>
      </w:r>
      <w:r w:rsidR="002D4A36">
        <w:t xml:space="preserve">первой цифры </w:t>
      </w:r>
      <w:r w:rsidR="00660F26">
        <w:rPr>
          <w:lang w:val="en-US"/>
        </w:rPr>
        <w:t>t</w:t>
      </w:r>
      <w:r w:rsidR="00660F26">
        <w:t xml:space="preserve"> при заданном </w:t>
      </w:r>
      <w:r w:rsidR="00660F26">
        <w:rPr>
          <w:lang w:val="en-US"/>
        </w:rPr>
        <w:t>k</w:t>
      </w:r>
      <w:r w:rsidR="00660F26" w:rsidRPr="00660F26">
        <w:t xml:space="preserve"> </w:t>
      </w:r>
      <w:r w:rsidR="00660F26">
        <w:t xml:space="preserve">и случайном </w:t>
      </w:r>
      <w:r w:rsidR="001A1D85">
        <w:rPr>
          <w:rFonts w:cstheme="minorHAnsi"/>
        </w:rPr>
        <w:t>α (</w:t>
      </w:r>
      <w:r w:rsidR="00FE6B9C">
        <w:rPr>
          <w:rFonts w:cstheme="minorHAnsi"/>
        </w:rPr>
        <w:t xml:space="preserve">основание СС = </w:t>
      </w:r>
      <w:r w:rsidR="00FE6B9C">
        <w:rPr>
          <w:rFonts w:cstheme="minorHAnsi"/>
          <w:lang w:val="en-US"/>
        </w:rPr>
        <w:t>n</w:t>
      </w:r>
      <w:r w:rsidR="00FE6B9C">
        <w:rPr>
          <w:rFonts w:cstheme="minorHAnsi"/>
        </w:rPr>
        <w:t>)</w:t>
      </w:r>
      <w:r w:rsidR="00660F26">
        <w:t>.</w:t>
      </w:r>
      <w:r w:rsidR="00FE6B9C" w:rsidRPr="00FE6B9C">
        <w:t xml:space="preserve"> </w:t>
      </w:r>
      <w:r w:rsidR="00FE6B9C">
        <w:t xml:space="preserve">Заметим, что задача делится на 2 случая: 1) Когда </w:t>
      </w:r>
      <w:r w:rsidR="00FE6B9C">
        <w:rPr>
          <w:lang w:val="en-US"/>
        </w:rPr>
        <w:t>k</w:t>
      </w:r>
      <w:r w:rsidR="00FE6B9C" w:rsidRPr="00776D39">
        <w:t>*</w:t>
      </w:r>
      <w:r w:rsidR="00FE6B9C">
        <w:rPr>
          <w:rFonts w:cstheme="minorHAnsi"/>
          <w:lang w:val="en-US"/>
        </w:rPr>
        <w:t>α</w:t>
      </w:r>
      <w:r w:rsidR="00FE6B9C" w:rsidRPr="00776D39">
        <w:t xml:space="preserve"> &gt;</w:t>
      </w:r>
      <w:r w:rsidR="00776D39" w:rsidRPr="00776D39">
        <w:t>1</w:t>
      </w:r>
      <w:r w:rsidR="00A845D1">
        <w:t>, то очевидно</w:t>
      </w:r>
      <w:r w:rsidR="00101E0E">
        <w:t xml:space="preserve">, что </w:t>
      </w:r>
      <w:r w:rsidR="00101E0E">
        <w:rPr>
          <w:lang w:val="en-US"/>
        </w:rPr>
        <w:t>t</w:t>
      </w:r>
      <w:r w:rsidR="00101E0E" w:rsidRPr="00101E0E">
        <w:t>&lt;</w:t>
      </w:r>
      <w:r w:rsidR="00101E0E">
        <w:rPr>
          <w:lang w:val="en-US"/>
        </w:rPr>
        <w:t>k</w:t>
      </w:r>
      <w:r w:rsidR="00BD063A">
        <w:t xml:space="preserve">, а значит отрезок, на котором первая цифра </w:t>
      </w:r>
      <w:r w:rsidR="00776D39" w:rsidRPr="00776D39">
        <w:t xml:space="preserve"> </w:t>
      </w:r>
      <w:r w:rsidR="00BD063A">
        <w:rPr>
          <w:lang w:val="en-US"/>
        </w:rPr>
        <w:t>t</w:t>
      </w:r>
      <w:r w:rsidR="009374B6">
        <w:t>,</w:t>
      </w:r>
      <w:r w:rsidR="00BD063A" w:rsidRPr="00BD063A">
        <w:t xml:space="preserve"> </w:t>
      </w:r>
      <w:r w:rsidR="00BD063A">
        <w:t xml:space="preserve">имеет длину </w:t>
      </w:r>
      <m:oMath>
        <m:r>
          <w:rPr>
            <w:rFonts w:ascii="Cambria Math" w:hAnsi="Cambria Math"/>
          </w:rPr>
          <m:t>1/k</m:t>
        </m:r>
      </m:oMath>
      <w:r w:rsidR="00776D39" w:rsidRPr="00776D39">
        <w:t xml:space="preserve">    2) </w:t>
      </w:r>
      <w:r w:rsidR="00660F26">
        <w:t xml:space="preserve"> </w:t>
      </w:r>
      <w:r w:rsidR="00776D39">
        <w:t xml:space="preserve">Когда </w:t>
      </w:r>
      <w:r w:rsidR="00776D39">
        <w:rPr>
          <w:lang w:val="en-US"/>
        </w:rPr>
        <w:t>k</w:t>
      </w:r>
      <w:r w:rsidR="00776D39" w:rsidRPr="00776D39">
        <w:t>*</w:t>
      </w:r>
      <w:r w:rsidR="00776D39">
        <w:rPr>
          <w:rFonts w:cstheme="minorHAnsi"/>
        </w:rPr>
        <w:t>α</w:t>
      </w:r>
      <w:r w:rsidR="00776D39" w:rsidRPr="00776D39">
        <w:t>&lt;1</w:t>
      </w:r>
      <w:r w:rsidR="00BE0792" w:rsidRPr="00BE0792">
        <w:t xml:space="preserve">, </w:t>
      </w:r>
      <w:r w:rsidR="00BE0792">
        <w:t>то</w:t>
      </w:r>
      <w:r w:rsidR="00FF60AC">
        <w:t xml:space="preserve"> </w:t>
      </w:r>
      <w:r w:rsidR="00E44944">
        <w:rPr>
          <w:lang w:val="en-US"/>
        </w:rPr>
        <w:t>t</w:t>
      </w:r>
      <m:oMath>
        <m:r>
          <w:rPr>
            <w:rFonts w:ascii="Cambria Math" w:hAnsi="Cambria Math"/>
          </w:rPr>
          <m:t>≥</m:t>
        </m:r>
      </m:oMath>
      <w:r w:rsidR="00E44944">
        <w:rPr>
          <w:rFonts w:eastAsiaTheme="minorEastAsia"/>
          <w:lang w:val="en-US"/>
        </w:rPr>
        <w:t>k</w:t>
      </w:r>
      <w:r w:rsidR="00E44944" w:rsidRPr="00E44944">
        <w:rPr>
          <w:rFonts w:eastAsiaTheme="minorEastAsia"/>
        </w:rPr>
        <w:t xml:space="preserve">, </w:t>
      </w:r>
      <w:r w:rsidR="000C1746">
        <w:rPr>
          <w:rFonts w:eastAsiaTheme="minorEastAsia"/>
        </w:rPr>
        <w:t xml:space="preserve">и тогда отрезок, на </w:t>
      </w:r>
      <w:r w:rsidR="009374B6">
        <w:rPr>
          <w:rFonts w:eastAsiaTheme="minorEastAsia"/>
        </w:rPr>
        <w:t xml:space="preserve">котором первая цифра </w:t>
      </w:r>
      <w:r w:rsidR="009374B6">
        <w:rPr>
          <w:rFonts w:eastAsiaTheme="minorEastAsia"/>
          <w:lang w:val="en-US"/>
        </w:rPr>
        <w:t>t</w:t>
      </w:r>
      <w:r w:rsidR="009374B6">
        <w:rPr>
          <w:rFonts w:eastAsiaTheme="minorEastAsia"/>
        </w:rPr>
        <w:t>,</w:t>
      </w:r>
      <w:r w:rsidR="009374B6" w:rsidRPr="009374B6">
        <w:rPr>
          <w:rFonts w:eastAsiaTheme="minorEastAsia"/>
        </w:rPr>
        <w:t xml:space="preserve"> </w:t>
      </w:r>
      <w:r w:rsidR="009374B6">
        <w:rPr>
          <w:rFonts w:eastAsiaTheme="minorEastAsia"/>
        </w:rPr>
        <w:t xml:space="preserve">имеет длину </w:t>
      </w:r>
      <m:oMath>
        <m:r>
          <w:rPr>
            <w:rFonts w:ascii="Cambria Math" w:eastAsiaTheme="minorEastAsia" w:hAnsi="Cambria Math"/>
          </w:rPr>
          <m:t>1/(n*k)</m:t>
        </m:r>
      </m:oMath>
      <w:r w:rsidR="00B17773" w:rsidRPr="00225A66">
        <w:rPr>
          <w:rFonts w:eastAsiaTheme="minorEastAsia"/>
        </w:rPr>
        <w:t>.</w:t>
      </w:r>
      <w:r w:rsidR="00225A66" w:rsidRPr="00225A66">
        <w:rPr>
          <w:rFonts w:eastAsiaTheme="minorEastAsia"/>
        </w:rPr>
        <w:t xml:space="preserve"> </w:t>
      </w:r>
      <w:r w:rsidR="00CF7891">
        <w:rPr>
          <w:rFonts w:eastAsiaTheme="minorEastAsia"/>
        </w:rPr>
        <w:t xml:space="preserve">Тогда посчитаем вероятность первой цифры </w:t>
      </w:r>
      <w:r w:rsidR="00CF7891">
        <w:rPr>
          <w:rFonts w:eastAsiaTheme="minorEastAsia"/>
          <w:lang w:val="en-US"/>
        </w:rPr>
        <w:t>t</w:t>
      </w:r>
      <w:r w:rsidR="00CF7891" w:rsidRPr="00CF7891">
        <w:rPr>
          <w:rFonts w:eastAsiaTheme="minorEastAsia"/>
        </w:rPr>
        <w:t xml:space="preserve">. </w:t>
      </w:r>
      <w:r w:rsidR="00CF7891">
        <w:rPr>
          <w:rFonts w:eastAsiaTheme="minorEastAsia"/>
        </w:rPr>
        <w:t xml:space="preserve">Длина всего отрезка равна </w:t>
      </w:r>
      <w:r w:rsidR="00CF7891">
        <w:rPr>
          <w:rFonts w:eastAsiaTheme="minorEastAsia" w:cstheme="minorHAnsi"/>
        </w:rPr>
        <w:t>α</w:t>
      </w:r>
      <w:r w:rsidR="00CF7891">
        <w:rPr>
          <w:rFonts w:eastAsiaTheme="minorEastAsia"/>
        </w:rPr>
        <w:t xml:space="preserve">, а значит </w:t>
      </w:r>
      <w:r w:rsidR="00DF1C1E">
        <w:rPr>
          <w:rFonts w:eastAsiaTheme="minorEastAsia"/>
        </w:rPr>
        <w:t xml:space="preserve">функция вероятности для первой цифры </w:t>
      </w:r>
      <w:r w:rsidR="00DF1C1E">
        <w:rPr>
          <w:rFonts w:eastAsiaTheme="minorEastAsia"/>
          <w:lang w:val="en-US"/>
        </w:rPr>
        <w:t>t</w:t>
      </w:r>
      <w:r w:rsidR="00DF1C1E" w:rsidRPr="00DF1C1E">
        <w:rPr>
          <w:rFonts w:eastAsiaTheme="minorEastAsia"/>
        </w:rPr>
        <w:t xml:space="preserve"> </w:t>
      </w:r>
      <w:r w:rsidR="00DF1C1E">
        <w:rPr>
          <w:rFonts w:eastAsiaTheme="minorEastAsia"/>
        </w:rPr>
        <w:t>имеет вид:</w:t>
      </w:r>
    </w:p>
    <w:p w14:paraId="29E0CCFE" w14:textId="77777777" w:rsidR="00DF1C1E" w:rsidRDefault="00DF1C1E" w:rsidP="00DF1C1E">
      <w:pPr>
        <w:pStyle w:val="a3"/>
      </w:pPr>
    </w:p>
    <w:p w14:paraId="634B5122" w14:textId="529B6AEF" w:rsidR="001B15C6" w:rsidRPr="001B15C6" w:rsidRDefault="00075480" w:rsidP="001B15C6">
      <w:pPr>
        <w:pStyle w:val="a3"/>
        <w:rPr>
          <w:rFonts w:eastAsiaTheme="minorEastAsia"/>
          <w:i/>
        </w:rPr>
      </w:pPr>
      <m:oMathPara>
        <m:oMath>
          <m:r>
            <w:rPr>
              <w:rFonts w:ascii="Cambria Math" w:hAnsi="Cambria Math"/>
            </w:rPr>
            <m:t xml:space="preserve">P(t) =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n</m:t>
                      </m:r>
                    </m:num>
                    <m:den>
                      <m:r>
                        <w:rPr>
                          <w:rFonts w:ascii="Cambria Math" w:hAnsi="Cambria Math"/>
                        </w:rPr>
                        <m:t>k(n-1)</m:t>
                      </m:r>
                    </m:den>
                  </m:f>
                  <m:r>
                    <w:rPr>
                      <w:rFonts w:ascii="Cambria Math" w:hAnsi="Cambria Math"/>
                    </w:rPr>
                    <m:t xml:space="preserve">,   при </m:t>
                  </m:r>
                  <m:r>
                    <w:rPr>
                      <w:rFonts w:ascii="Cambria Math" w:hAnsi="Cambria Math"/>
                      <w:lang w:val="en-US"/>
                    </w:rPr>
                    <m:t>t &lt; k</m:t>
                  </m:r>
                </m:e>
                <m:e>
                  <m:f>
                    <m:fPr>
                      <m:ctrlPr>
                        <w:rPr>
                          <w:rFonts w:ascii="Cambria Math" w:hAnsi="Cambria Math"/>
                          <w:i/>
                        </w:rPr>
                      </m:ctrlPr>
                    </m:fPr>
                    <m:num>
                      <m:r>
                        <w:rPr>
                          <w:rFonts w:ascii="Cambria Math" w:hAnsi="Cambria Math"/>
                        </w:rPr>
                        <m:t>1</m:t>
                      </m:r>
                    </m:num>
                    <m:den>
                      <m:r>
                        <w:rPr>
                          <w:rFonts w:ascii="Cambria Math" w:hAnsi="Cambria Math"/>
                        </w:rPr>
                        <m:t>k(n-1)</m:t>
                      </m:r>
                    </m:den>
                  </m:f>
                  <m:r>
                    <w:rPr>
                      <w:rFonts w:ascii="Cambria Math" w:hAnsi="Cambria Math"/>
                    </w:rPr>
                    <m:t xml:space="preserve">,   при </m:t>
                  </m:r>
                  <m:r>
                    <w:rPr>
                      <w:rFonts w:ascii="Cambria Math" w:hAnsi="Cambria Math"/>
                      <w:lang w:val="en-US"/>
                    </w:rPr>
                    <m:t>t≥ k</m:t>
                  </m:r>
                </m:e>
              </m:eqArr>
            </m:e>
          </m:d>
          <m:r>
            <w:rPr>
              <w:rFonts w:ascii="Cambria Math" w:hAnsi="Cambria Math"/>
            </w:rPr>
            <m:t xml:space="preserve"> </m:t>
          </m:r>
        </m:oMath>
      </m:oMathPara>
    </w:p>
    <w:p w14:paraId="46FFEF0D" w14:textId="19F997C5" w:rsidR="001C4699" w:rsidRDefault="001C4699" w:rsidP="001B15C6">
      <w:pPr>
        <w:pStyle w:val="a3"/>
        <w:numPr>
          <w:ilvl w:val="0"/>
          <w:numId w:val="2"/>
        </w:numPr>
      </w:pPr>
      <w:r>
        <w:t>Также мы рассматривали то, как изменяется абсцисса при нашем преобразовании</w:t>
      </w:r>
      <w:r w:rsidR="001B15C6">
        <w:t>(Программа – 1.</w:t>
      </w:r>
      <w:r w:rsidR="001B15C6">
        <w:rPr>
          <w:lang w:val="en-US"/>
        </w:rPr>
        <w:t>py</w:t>
      </w:r>
      <w:r w:rsidR="001B15C6">
        <w:t>)</w:t>
      </w:r>
      <w:r>
        <w:t>:</w:t>
      </w:r>
    </w:p>
    <w:p w14:paraId="6382AA20" w14:textId="77777777" w:rsidR="001C4699" w:rsidRDefault="001C4699" w:rsidP="001C4699">
      <w:pPr>
        <w:pStyle w:val="a3"/>
      </w:pPr>
    </w:p>
    <w:p w14:paraId="26C576C0" w14:textId="77777777" w:rsidR="001C4699" w:rsidRPr="001C4699" w:rsidRDefault="001C4699" w:rsidP="001C4699">
      <w:pPr>
        <w:pStyle w:val="a3"/>
        <w:rPr>
          <w:rFonts w:eastAsiaTheme="minorEastAsia"/>
        </w:rPr>
      </w:pPr>
      <m:oMathPara>
        <m:oMath>
          <m:r>
            <w:rPr>
              <w:rFonts w:ascii="Cambria Math" w:hAnsi="Cambria Math"/>
            </w:rPr>
            <m:t xml:space="preserve">f(α) = </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t*α</m:t>
                      </m:r>
                    </m:e>
                  </m:d>
                  <m:r>
                    <w:rPr>
                      <w:rFonts w:ascii="Cambria Math" w:hAnsi="Cambria Math"/>
                    </w:rPr>
                    <m:t xml:space="preserve">*x,  при </m:t>
                  </m:r>
                  <m:d>
                    <m:dPr>
                      <m:begChr m:val="["/>
                      <m:endChr m:val="]"/>
                      <m:ctrlPr>
                        <w:rPr>
                          <w:rFonts w:ascii="Cambria Math" w:hAnsi="Cambria Math"/>
                          <w:i/>
                        </w:rPr>
                      </m:ctrlPr>
                    </m:dPr>
                    <m:e>
                      <m:r>
                        <w:rPr>
                          <w:rFonts w:ascii="Cambria Math" w:hAnsi="Cambria Math"/>
                        </w:rPr>
                        <m:t>t*α</m:t>
                      </m:r>
                    </m:e>
                  </m:d>
                  <m:r>
                    <w:rPr>
                      <w:rFonts w:ascii="Cambria Math" w:hAnsi="Cambria Math"/>
                    </w:rPr>
                    <m:t xml:space="preserve">*x </m:t>
                  </m:r>
                  <m:r>
                    <w:rPr>
                      <w:rFonts w:ascii="Cambria Math" w:hAnsi="Cambria Math"/>
                      <w:lang w:val="en-US"/>
                    </w:rPr>
                    <m:t>&lt; 1</m:t>
                  </m:r>
                </m:e>
                <m:e>
                  <m:f>
                    <m:fPr>
                      <m:ctrlPr>
                        <w:rPr>
                          <w:rFonts w:ascii="Cambria Math" w:hAnsi="Cambria Math"/>
                          <w:i/>
                        </w:rPr>
                      </m:ctrlPr>
                    </m:fPr>
                    <m:num>
                      <m:d>
                        <m:dPr>
                          <m:begChr m:val="["/>
                          <m:endChr m:val="]"/>
                          <m:ctrlPr>
                            <w:rPr>
                              <w:rFonts w:ascii="Cambria Math" w:hAnsi="Cambria Math"/>
                              <w:i/>
                            </w:rPr>
                          </m:ctrlPr>
                        </m:dPr>
                        <m:e>
                          <m:r>
                            <w:rPr>
                              <w:rFonts w:ascii="Cambria Math" w:hAnsi="Cambria Math"/>
                            </w:rPr>
                            <m:t>t*α</m:t>
                          </m:r>
                        </m:e>
                      </m:d>
                      <m:r>
                        <w:rPr>
                          <w:rFonts w:ascii="Cambria Math" w:hAnsi="Cambria Math"/>
                        </w:rPr>
                        <m:t>*x</m:t>
                      </m:r>
                    </m:num>
                    <m:den>
                      <m:r>
                        <w:rPr>
                          <w:rFonts w:ascii="Cambria Math" w:hAnsi="Cambria Math"/>
                        </w:rPr>
                        <m:t>t</m:t>
                      </m:r>
                    </m:den>
                  </m:f>
                  <m:r>
                    <w:rPr>
                      <w:rFonts w:ascii="Cambria Math" w:hAnsi="Cambria Math"/>
                    </w:rPr>
                    <m:t xml:space="preserve">,  при </m:t>
                  </m:r>
                  <m:d>
                    <m:dPr>
                      <m:begChr m:val="["/>
                      <m:endChr m:val="]"/>
                      <m:ctrlPr>
                        <w:rPr>
                          <w:rFonts w:ascii="Cambria Math" w:hAnsi="Cambria Math"/>
                          <w:i/>
                        </w:rPr>
                      </m:ctrlPr>
                    </m:dPr>
                    <m:e>
                      <m:r>
                        <w:rPr>
                          <w:rFonts w:ascii="Cambria Math" w:hAnsi="Cambria Math"/>
                        </w:rPr>
                        <m:t>t*α</m:t>
                      </m:r>
                    </m:e>
                  </m:d>
                  <m:r>
                    <w:rPr>
                      <w:rFonts w:ascii="Cambria Math" w:hAnsi="Cambria Math"/>
                    </w:rPr>
                    <m:t xml:space="preserve">*x </m:t>
                  </m:r>
                  <m:r>
                    <w:rPr>
                      <w:rFonts w:ascii="Cambria Math" w:hAnsi="Cambria Math"/>
                      <w:lang w:val="en-US"/>
                    </w:rPr>
                    <m:t>≥ 1</m:t>
                  </m:r>
                  <m:r>
                    <w:rPr>
                      <w:rFonts w:ascii="Cambria Math" w:hAnsi="Cambria Math"/>
                    </w:rPr>
                    <m:t xml:space="preserve"> </m:t>
                  </m:r>
                </m:e>
              </m:eqArr>
            </m:e>
          </m:d>
          <m:r>
            <w:rPr>
              <w:rFonts w:ascii="Cambria Math" w:hAnsi="Cambria Math"/>
            </w:rPr>
            <m:t xml:space="preserve"> </m:t>
          </m:r>
        </m:oMath>
      </m:oMathPara>
    </w:p>
    <w:p w14:paraId="00697786" w14:textId="3353AB11" w:rsidR="001C4699" w:rsidRDefault="001C4699" w:rsidP="001C4699"/>
    <w:p w14:paraId="691B0600" w14:textId="77777777" w:rsidR="001C4699" w:rsidRDefault="001C4699" w:rsidP="001C4699">
      <w:pPr>
        <w:pStyle w:val="a3"/>
      </w:pPr>
    </w:p>
    <w:p w14:paraId="4CC2224A" w14:textId="77777777" w:rsidR="001C4699" w:rsidRPr="00F85408" w:rsidRDefault="001C4699" w:rsidP="001C4699">
      <w:pPr>
        <w:pStyle w:val="Standard"/>
        <w:rPr>
          <w:rFonts w:asciiTheme="minorHAnsi" w:hAnsiTheme="minorHAnsi" w:cstheme="minorHAnsi"/>
          <w:sz w:val="22"/>
          <w:szCs w:val="22"/>
        </w:rPr>
      </w:pPr>
      <w:r>
        <w:rPr>
          <w:rFonts w:asciiTheme="minorHAnsi" w:hAnsiTheme="minorHAnsi" w:cstheme="minorHAnsi"/>
          <w:sz w:val="22"/>
          <w:szCs w:val="22"/>
        </w:rPr>
        <w:t>Первое, что было получено</w:t>
      </w:r>
      <w:r w:rsidRPr="00F85408">
        <w:rPr>
          <w:rFonts w:asciiTheme="minorHAnsi" w:hAnsiTheme="minorHAnsi" w:cstheme="minorHAnsi"/>
          <w:sz w:val="22"/>
          <w:szCs w:val="22"/>
        </w:rPr>
        <w:t>:</w:t>
      </w:r>
    </w:p>
    <w:p w14:paraId="4EAA5583" w14:textId="77777777" w:rsidR="001C4699" w:rsidRPr="00F85408" w:rsidRDefault="001C4699" w:rsidP="001C4699">
      <w:pPr>
        <w:pStyle w:val="Standard"/>
        <w:ind w:left="360"/>
        <w:rPr>
          <w:rFonts w:asciiTheme="minorHAnsi" w:hAnsiTheme="minorHAnsi" w:cstheme="minorHAnsi"/>
          <w:sz w:val="22"/>
          <w:szCs w:val="22"/>
        </w:rPr>
      </w:pPr>
    </w:p>
    <w:p w14:paraId="779F5A41" w14:textId="2887BA50" w:rsidR="001C4699" w:rsidRPr="00F85408" w:rsidRDefault="001C4699" w:rsidP="001C4699">
      <w:pPr>
        <w:pStyle w:val="Standard"/>
        <w:ind w:firstLine="708"/>
        <w:rPr>
          <w:rFonts w:asciiTheme="minorHAnsi" w:hAnsiTheme="minorHAnsi" w:cstheme="minorHAnsi"/>
          <w:sz w:val="22"/>
          <w:szCs w:val="22"/>
        </w:rPr>
      </w:pPr>
      <w:r w:rsidRPr="00F85408">
        <w:rPr>
          <w:rFonts w:asciiTheme="minorHAnsi" w:hAnsiTheme="minorHAnsi" w:cstheme="minorHAnsi"/>
          <w:sz w:val="22"/>
          <w:szCs w:val="22"/>
        </w:rPr>
        <w:t xml:space="preserve">У каждого элемента отрезка </w:t>
      </w:r>
      <m:oMath>
        <m:d>
          <m:dPr>
            <m:begChr m:val="["/>
            <m:endChr m:val=""/>
            <m:ctrlPr>
              <w:rPr>
                <w:rFonts w:ascii="Cambria Math" w:hAnsi="Cambria Math" w:cstheme="minorHAnsi"/>
                <w:i/>
                <w:sz w:val="22"/>
                <w:szCs w:val="22"/>
              </w:rPr>
            </m:ctrlPr>
          </m:dPr>
          <m:e>
            <m:d>
              <m:dPr>
                <m:begChr m:val=""/>
                <m:ctrlPr>
                  <w:rPr>
                    <w:rFonts w:ascii="Cambria Math" w:hAnsi="Cambria Math" w:cstheme="minorHAnsi"/>
                    <w:i/>
                    <w:sz w:val="22"/>
                    <w:szCs w:val="22"/>
                  </w:rPr>
                </m:ctrlPr>
              </m:dPr>
              <m:e>
                <m:f>
                  <m:fPr>
                    <m:ctrlPr>
                      <w:rPr>
                        <w:rFonts w:ascii="Cambria Math" w:hAnsi="Cambria Math" w:cstheme="minorHAnsi"/>
                        <w:i/>
                        <w:sz w:val="22"/>
                        <w:szCs w:val="22"/>
                      </w:rPr>
                    </m:ctrlPr>
                  </m:fPr>
                  <m:num>
                    <m:r>
                      <w:rPr>
                        <w:rFonts w:ascii="Cambria Math" w:hAnsi="Cambria Math" w:cstheme="minorHAnsi"/>
                        <w:sz w:val="22"/>
                        <w:szCs w:val="22"/>
                      </w:rPr>
                      <m:t>1</m:t>
                    </m:r>
                  </m:num>
                  <m:den>
                    <m:r>
                      <w:rPr>
                        <w:rFonts w:ascii="Cambria Math" w:hAnsi="Cambria Math" w:cstheme="minorHAnsi"/>
                        <w:sz w:val="22"/>
                        <w:szCs w:val="22"/>
                      </w:rPr>
                      <m:t>t</m:t>
                    </m:r>
                  </m:den>
                </m:f>
                <m:r>
                  <w:rPr>
                    <w:rFonts w:ascii="Cambria Math" w:hAnsi="Cambria Math" w:cstheme="minorHAnsi"/>
                    <w:sz w:val="22"/>
                    <w:szCs w:val="22"/>
                  </w:rPr>
                  <m:t>; 1</m:t>
                </m:r>
              </m:e>
            </m:d>
          </m:e>
        </m:d>
      </m:oMath>
      <w:r w:rsidRPr="00F85408">
        <w:rPr>
          <w:rFonts w:asciiTheme="minorHAnsi" w:hAnsiTheme="minorHAnsi" w:cstheme="minorHAnsi"/>
          <w:sz w:val="22"/>
          <w:szCs w:val="22"/>
        </w:rPr>
        <w:t xml:space="preserve">может быть не более двух </w:t>
      </w:r>
      <w:r w:rsidR="00D65D18">
        <w:rPr>
          <w:rFonts w:asciiTheme="minorHAnsi" w:hAnsiTheme="minorHAnsi" w:cstheme="minorHAnsi"/>
          <w:sz w:val="22"/>
          <w:szCs w:val="22"/>
        </w:rPr>
        <w:t>прообразов</w:t>
      </w:r>
      <w:r w:rsidRPr="00F85408">
        <w:rPr>
          <w:rFonts w:asciiTheme="minorHAnsi" w:hAnsiTheme="minorHAnsi" w:cstheme="minorHAnsi"/>
          <w:sz w:val="22"/>
          <w:szCs w:val="22"/>
        </w:rPr>
        <w:t xml:space="preserve"> относительно f.</w:t>
      </w:r>
    </w:p>
    <w:p w14:paraId="27250A78" w14:textId="77777777" w:rsidR="001C4699" w:rsidRDefault="001C4699" w:rsidP="001C4699">
      <w:pPr>
        <w:pStyle w:val="Standard"/>
        <w:ind w:left="284"/>
        <w:rPr>
          <w:rFonts w:asciiTheme="minorHAnsi" w:hAnsiTheme="minorHAnsi" w:cstheme="minorHAnsi"/>
          <w:sz w:val="22"/>
          <w:szCs w:val="22"/>
        </w:rPr>
      </w:pPr>
    </w:p>
    <w:p w14:paraId="0749567E" w14:textId="6858864C" w:rsidR="001C4699" w:rsidRPr="00F85408" w:rsidRDefault="001C4699" w:rsidP="001C4699">
      <w:pPr>
        <w:pStyle w:val="Standard"/>
        <w:rPr>
          <w:rFonts w:asciiTheme="minorHAnsi" w:hAnsiTheme="minorHAnsi" w:cstheme="minorHAnsi"/>
          <w:sz w:val="22"/>
          <w:szCs w:val="22"/>
        </w:rPr>
      </w:pPr>
      <w:r w:rsidRPr="00F85408">
        <w:rPr>
          <w:rFonts w:asciiTheme="minorHAnsi" w:hAnsiTheme="minorHAnsi" w:cstheme="minorHAnsi"/>
          <w:sz w:val="22"/>
          <w:szCs w:val="22"/>
        </w:rPr>
        <w:t>Доказательство:</w:t>
      </w:r>
    </w:p>
    <w:p w14:paraId="2387C3BE" w14:textId="77777777" w:rsidR="001C4699" w:rsidRPr="00F85408" w:rsidRDefault="001C4699" w:rsidP="001C4699">
      <w:pPr>
        <w:pStyle w:val="Standard"/>
        <w:ind w:left="284"/>
        <w:rPr>
          <w:rFonts w:asciiTheme="minorHAnsi" w:hAnsiTheme="minorHAnsi" w:cstheme="minorHAnsi"/>
          <w:sz w:val="22"/>
          <w:szCs w:val="22"/>
        </w:rPr>
      </w:pPr>
    </w:p>
    <w:p w14:paraId="2A6D0AB2" w14:textId="77777777" w:rsidR="001C4699" w:rsidRDefault="001C4699" w:rsidP="001C4699">
      <w:pPr>
        <w:pStyle w:val="Standard"/>
        <w:ind w:firstLine="708"/>
        <w:rPr>
          <w:rFonts w:asciiTheme="minorHAnsi" w:hAnsiTheme="minorHAnsi" w:cstheme="minorHAnsi"/>
          <w:sz w:val="22"/>
          <w:szCs w:val="22"/>
        </w:rPr>
      </w:pPr>
      <w:r w:rsidRPr="00F85408">
        <w:rPr>
          <w:rFonts w:asciiTheme="minorHAnsi" w:hAnsiTheme="minorHAnsi" w:cstheme="minorHAnsi"/>
          <w:sz w:val="22"/>
          <w:szCs w:val="22"/>
        </w:rPr>
        <w:t>Тривиально следует из того, что f имеет ровно одну точку немонотонности.</w:t>
      </w:r>
    </w:p>
    <w:p w14:paraId="34400AC2" w14:textId="77777777" w:rsidR="001C4699" w:rsidRDefault="001C4699" w:rsidP="001C4699">
      <w:pPr>
        <w:pStyle w:val="Standard"/>
        <w:ind w:left="284"/>
        <w:rPr>
          <w:rFonts w:ascii="Cantarell" w:hAnsi="Cantarell"/>
          <w:sz w:val="28"/>
          <w:szCs w:val="28"/>
        </w:rPr>
      </w:pPr>
    </w:p>
    <w:p w14:paraId="17E981E1" w14:textId="77762DB2" w:rsidR="001C4699" w:rsidRDefault="001C4699" w:rsidP="001C4699">
      <w:pPr>
        <w:pStyle w:val="Standard"/>
        <w:rPr>
          <w:rFonts w:asciiTheme="minorHAnsi" w:hAnsiTheme="minorHAnsi" w:cstheme="minorHAnsi"/>
          <w:sz w:val="22"/>
          <w:szCs w:val="22"/>
        </w:rPr>
      </w:pPr>
      <w:r>
        <w:rPr>
          <w:rFonts w:asciiTheme="minorHAnsi" w:hAnsiTheme="minorHAnsi" w:cstheme="minorHAnsi"/>
          <w:sz w:val="22"/>
          <w:szCs w:val="22"/>
        </w:rPr>
        <w:t xml:space="preserve">Также было выведено </w:t>
      </w:r>
      <w:r w:rsidR="001F29B1">
        <w:rPr>
          <w:rFonts w:asciiTheme="minorHAnsi" w:hAnsiTheme="minorHAnsi" w:cstheme="minorHAnsi"/>
          <w:sz w:val="22"/>
          <w:szCs w:val="22"/>
        </w:rPr>
        <w:t xml:space="preserve">и доказано </w:t>
      </w:r>
      <w:r>
        <w:rPr>
          <w:rFonts w:asciiTheme="minorHAnsi" w:hAnsiTheme="minorHAnsi" w:cstheme="minorHAnsi"/>
          <w:sz w:val="22"/>
          <w:szCs w:val="22"/>
        </w:rPr>
        <w:t>2 теоремы:</w:t>
      </w:r>
    </w:p>
    <w:p w14:paraId="74286090" w14:textId="77777777" w:rsidR="001C4699" w:rsidRPr="003939F0" w:rsidRDefault="001C4699" w:rsidP="001C4699">
      <w:pPr>
        <w:pStyle w:val="Standard"/>
        <w:ind w:left="284"/>
        <w:rPr>
          <w:rFonts w:asciiTheme="minorHAnsi" w:hAnsiTheme="minorHAnsi" w:cstheme="minorHAnsi"/>
          <w:sz w:val="22"/>
          <w:szCs w:val="22"/>
        </w:rPr>
      </w:pPr>
    </w:p>
    <w:p w14:paraId="4C0D6D9F" w14:textId="77777777" w:rsidR="001C4699" w:rsidRPr="00F85408" w:rsidRDefault="001C4699" w:rsidP="001C4699">
      <w:pPr>
        <w:pStyle w:val="Standard"/>
        <w:rPr>
          <w:rFonts w:asciiTheme="minorHAnsi" w:hAnsiTheme="minorHAnsi" w:cstheme="minorHAnsi"/>
          <w:sz w:val="22"/>
          <w:szCs w:val="22"/>
        </w:rPr>
      </w:pPr>
      <w:r>
        <w:rPr>
          <w:rFonts w:asciiTheme="minorHAnsi" w:hAnsiTheme="minorHAnsi" w:cstheme="minorHAnsi"/>
          <w:sz w:val="22"/>
          <w:szCs w:val="22"/>
        </w:rPr>
        <w:t>Теорема 1</w:t>
      </w:r>
      <w:r w:rsidRPr="00F85408">
        <w:rPr>
          <w:rFonts w:asciiTheme="minorHAnsi" w:hAnsiTheme="minorHAnsi" w:cstheme="minorHAnsi"/>
          <w:sz w:val="22"/>
          <w:szCs w:val="22"/>
        </w:rPr>
        <w:t>:</w:t>
      </w:r>
    </w:p>
    <w:p w14:paraId="3A334999" w14:textId="77777777" w:rsidR="001C4699" w:rsidRDefault="001C4699" w:rsidP="001C4699">
      <w:pPr>
        <w:pStyle w:val="Standard"/>
        <w:ind w:left="644"/>
        <w:rPr>
          <w:rFonts w:ascii="Cantarell" w:hAnsi="Cantarell"/>
          <w:sz w:val="28"/>
          <w:szCs w:val="28"/>
        </w:rPr>
      </w:pPr>
    </w:p>
    <w:p w14:paraId="5C9B4E71" w14:textId="77777777" w:rsidR="001C4699" w:rsidRPr="00F85408" w:rsidRDefault="001C4699" w:rsidP="001C4699">
      <w:pPr>
        <w:pStyle w:val="Standard"/>
        <w:ind w:left="284"/>
        <w:rPr>
          <w:rFonts w:asciiTheme="minorHAnsi" w:hAnsiTheme="minorHAnsi" w:cstheme="minorHAnsi"/>
          <w:sz w:val="22"/>
          <w:szCs w:val="22"/>
        </w:rPr>
      </w:pPr>
      <w:r w:rsidRPr="00F85408">
        <w:rPr>
          <w:rFonts w:asciiTheme="minorHAnsi" w:hAnsiTheme="minorHAnsi" w:cstheme="minorHAnsi"/>
          <w:sz w:val="22"/>
          <w:szCs w:val="22"/>
        </w:rPr>
        <w:t>Количество пр</w:t>
      </w:r>
      <w:r>
        <w:rPr>
          <w:rFonts w:asciiTheme="minorHAnsi" w:hAnsiTheme="minorHAnsi" w:cstheme="minorHAnsi"/>
          <w:sz w:val="22"/>
          <w:szCs w:val="22"/>
        </w:rPr>
        <w:t>о</w:t>
      </w:r>
      <w:r w:rsidRPr="00F85408">
        <w:rPr>
          <w:rFonts w:asciiTheme="minorHAnsi" w:hAnsiTheme="minorHAnsi" w:cstheme="minorHAnsi"/>
          <w:sz w:val="22"/>
          <w:szCs w:val="22"/>
        </w:rPr>
        <w:t xml:space="preserve">образов на последнем отрезке равно 0 для систем счисления из множества </w:t>
      </w:r>
      <m:oMath>
        <m:nary>
          <m:naryPr>
            <m:chr m:val="⋃"/>
            <m:limLoc m:val="undOvr"/>
            <m:supHide m:val="1"/>
            <m:ctrlPr>
              <w:rPr>
                <w:rFonts w:ascii="Cambria Math" w:hAnsi="Cambria Math" w:cstheme="minorHAnsi"/>
                <w:i/>
                <w:sz w:val="22"/>
                <w:szCs w:val="22"/>
              </w:rPr>
            </m:ctrlPr>
          </m:naryPr>
          <m:sub>
            <m:r>
              <w:rPr>
                <w:rFonts w:ascii="Cambria Math" w:hAnsi="Cambria Math" w:cstheme="minorHAnsi"/>
                <w:sz w:val="22"/>
                <w:szCs w:val="22"/>
                <w:lang w:val="en-US"/>
              </w:rPr>
              <m:t>n</m:t>
            </m:r>
            <m:r>
              <w:rPr>
                <w:rFonts w:ascii="Cambria Math" w:hAnsi="Cambria Math" w:cstheme="minorHAnsi"/>
                <w:sz w:val="22"/>
                <w:szCs w:val="22"/>
              </w:rPr>
              <m:t>∈</m:t>
            </m:r>
            <m:r>
              <m:rPr>
                <m:scr m:val="double-struck"/>
                <m:sty m:val="p"/>
              </m:rPr>
              <w:rPr>
                <w:rFonts w:ascii="Cambria Math" w:hAnsi="Cambria Math" w:cstheme="minorHAnsi"/>
                <w:sz w:val="22"/>
                <w:szCs w:val="22"/>
              </w:rPr>
              <m:t>N</m:t>
            </m:r>
          </m:sub>
          <m:sup/>
          <m:e>
            <m:r>
              <w:rPr>
                <w:rFonts w:ascii="Cambria Math" w:hAnsi="Cambria Math" w:cstheme="minorHAnsi"/>
                <w:sz w:val="22"/>
                <w:szCs w:val="22"/>
              </w:rPr>
              <m:t>{(n+1)n+1,</m:t>
            </m:r>
            <m:r>
              <m:rPr>
                <m:sty m:val="p"/>
              </m:rPr>
              <w:rPr>
                <w:rFonts w:ascii="Cambria Math" w:hAnsi="Cambria Math" w:cstheme="minorHAnsi"/>
                <w:sz w:val="22"/>
                <w:szCs w:val="22"/>
              </w:rPr>
              <m:t>...</m:t>
            </m:r>
            <m:r>
              <w:rPr>
                <w:rFonts w:ascii="Cambria Math" w:hAnsi="Cambria Math" w:cstheme="minorHAnsi"/>
                <w:sz w:val="22"/>
                <w:szCs w:val="22"/>
              </w:rPr>
              <m:t>,</m:t>
            </m:r>
            <m:sSup>
              <m:sSupPr>
                <m:ctrlPr>
                  <w:rPr>
                    <w:rFonts w:ascii="Cambria Math" w:hAnsi="Cambria Math" w:cstheme="minorHAnsi"/>
                    <w:sz w:val="22"/>
                    <w:szCs w:val="22"/>
                  </w:rPr>
                </m:ctrlPr>
              </m:sSupPr>
              <m:e>
                <m:r>
                  <w:rPr>
                    <w:rFonts w:ascii="Cambria Math" w:hAnsi="Cambria Math" w:cstheme="minorHAnsi"/>
                    <w:sz w:val="22"/>
                    <w:szCs w:val="22"/>
                  </w:rPr>
                  <m:t>(n+1)</m:t>
                </m:r>
              </m:e>
              <m:sup>
                <m:r>
                  <w:rPr>
                    <w:rFonts w:ascii="Cambria Math" w:hAnsi="Cambria Math" w:cstheme="minorHAnsi"/>
                    <w:sz w:val="22"/>
                    <w:szCs w:val="22"/>
                  </w:rPr>
                  <m:t>2</m:t>
                </m:r>
              </m:sup>
            </m:sSup>
            <m:r>
              <w:rPr>
                <w:rFonts w:ascii="Cambria Math" w:hAnsi="Cambria Math" w:cstheme="minorHAnsi"/>
                <w:sz w:val="22"/>
                <w:szCs w:val="22"/>
              </w:rPr>
              <m:t>}</m:t>
            </m:r>
          </m:e>
        </m:nary>
        <m:r>
          <w:rPr>
            <w:rFonts w:ascii="Cambria Math" w:hAnsi="Cambria Math" w:cstheme="minorHAnsi"/>
            <w:sz w:val="22"/>
            <w:szCs w:val="22"/>
          </w:rPr>
          <m:t xml:space="preserve"> </m:t>
        </m:r>
      </m:oMath>
      <w:r>
        <w:rPr>
          <w:rFonts w:asciiTheme="minorHAnsi" w:hAnsiTheme="minorHAnsi" w:cstheme="minorHAnsi"/>
          <w:sz w:val="22"/>
          <w:szCs w:val="22"/>
        </w:rPr>
        <w:t xml:space="preserve">и </w:t>
      </w:r>
      <w:r w:rsidRPr="00F85408">
        <w:rPr>
          <w:rFonts w:asciiTheme="minorHAnsi" w:hAnsiTheme="minorHAnsi" w:cstheme="minorHAnsi"/>
          <w:sz w:val="22"/>
          <w:szCs w:val="22"/>
        </w:rPr>
        <w:t>1 для остальных.</w:t>
      </w:r>
    </w:p>
    <w:p w14:paraId="5EA5FEE1" w14:textId="77777777" w:rsidR="001C4699" w:rsidRDefault="001C4699" w:rsidP="001C4699">
      <w:pPr>
        <w:pStyle w:val="Standard"/>
        <w:rPr>
          <w:rFonts w:asciiTheme="minorHAnsi" w:hAnsiTheme="minorHAnsi" w:cstheme="minorHAnsi"/>
          <w:sz w:val="22"/>
          <w:szCs w:val="22"/>
        </w:rPr>
      </w:pPr>
    </w:p>
    <w:p w14:paraId="753074B7" w14:textId="03974E5D" w:rsidR="001C4699" w:rsidRPr="00F85408" w:rsidRDefault="001C4699" w:rsidP="00903771">
      <w:pPr>
        <w:pStyle w:val="Standard"/>
        <w:ind w:firstLine="284"/>
        <w:rPr>
          <w:rFonts w:asciiTheme="minorHAnsi" w:hAnsiTheme="minorHAnsi" w:cstheme="minorHAnsi"/>
          <w:sz w:val="22"/>
          <w:szCs w:val="22"/>
        </w:rPr>
      </w:pPr>
      <w:r w:rsidRPr="00F85408">
        <w:rPr>
          <w:rFonts w:asciiTheme="minorHAnsi" w:hAnsiTheme="minorHAnsi" w:cstheme="minorHAnsi"/>
          <w:sz w:val="22"/>
          <w:szCs w:val="22"/>
        </w:rPr>
        <w:t>Доказательство:</w:t>
      </w:r>
    </w:p>
    <w:p w14:paraId="5EFA8F2F" w14:textId="77777777" w:rsidR="001C4699" w:rsidRPr="00F85408" w:rsidRDefault="001C4699" w:rsidP="001C4699">
      <w:pPr>
        <w:pStyle w:val="Standard"/>
        <w:ind w:left="644"/>
        <w:rPr>
          <w:rFonts w:asciiTheme="minorHAnsi" w:hAnsiTheme="minorHAnsi" w:cstheme="minorHAnsi"/>
          <w:sz w:val="22"/>
          <w:szCs w:val="22"/>
        </w:rPr>
      </w:pPr>
    </w:p>
    <w:p w14:paraId="4D53DDE8" w14:textId="77777777" w:rsidR="001C4699" w:rsidRPr="00F85408" w:rsidRDefault="001C4699" w:rsidP="001C4699">
      <w:pPr>
        <w:pStyle w:val="Standard"/>
        <w:ind w:left="644"/>
        <w:rPr>
          <w:rFonts w:asciiTheme="minorHAnsi" w:hAnsiTheme="minorHAnsi" w:cstheme="minorHAnsi"/>
          <w:sz w:val="22"/>
          <w:szCs w:val="22"/>
        </w:rPr>
      </w:pPr>
      <w:r w:rsidRPr="00F85408">
        <w:rPr>
          <w:rFonts w:asciiTheme="minorHAnsi" w:hAnsiTheme="minorHAnsi" w:cstheme="minorHAnsi"/>
          <w:sz w:val="22"/>
          <w:szCs w:val="22"/>
        </w:rPr>
        <w:t xml:space="preserve">Вторая монотонная ветвь f не покрывает последний отрезок, так как её максимум равен </w:t>
      </w:r>
      <m:oMath>
        <m:f>
          <m:fPr>
            <m:ctrlPr>
              <w:rPr>
                <w:rFonts w:ascii="Cambria Math" w:hAnsi="Cambria Math" w:cstheme="minorHAnsi"/>
                <w:sz w:val="22"/>
                <w:szCs w:val="22"/>
              </w:rPr>
            </m:ctrlPr>
          </m:fPr>
          <m:num>
            <m:r>
              <w:rPr>
                <w:rFonts w:ascii="Cambria Math" w:hAnsi="Cambria Math" w:cstheme="minorHAnsi"/>
                <w:sz w:val="22"/>
                <w:szCs w:val="22"/>
              </w:rPr>
              <m:t>n-1</m:t>
            </m:r>
          </m:num>
          <m:den>
            <m:r>
              <w:rPr>
                <w:rFonts w:ascii="Cambria Math" w:hAnsi="Cambria Math" w:cstheme="minorHAnsi"/>
                <w:sz w:val="22"/>
                <w:szCs w:val="22"/>
              </w:rPr>
              <m:t>n</m:t>
            </m:r>
          </m:den>
        </m:f>
      </m:oMath>
    </w:p>
    <w:p w14:paraId="2574F356" w14:textId="77777777" w:rsidR="001C4699" w:rsidRPr="00F85408" w:rsidRDefault="001C4699" w:rsidP="001C4699">
      <w:pPr>
        <w:pStyle w:val="Standard"/>
        <w:ind w:left="644"/>
        <w:rPr>
          <w:rFonts w:asciiTheme="minorHAnsi" w:hAnsiTheme="minorHAnsi" w:cstheme="minorHAnsi"/>
          <w:sz w:val="22"/>
          <w:szCs w:val="22"/>
        </w:rPr>
      </w:pPr>
      <w:r w:rsidRPr="00F85408">
        <w:rPr>
          <w:rFonts w:asciiTheme="minorHAnsi" w:hAnsiTheme="minorHAnsi" w:cstheme="minorHAnsi"/>
          <w:sz w:val="22"/>
          <w:szCs w:val="22"/>
        </w:rPr>
        <w:t>Первая монотонная ветвь покрывает последний отрезок тогда и только тогда</w:t>
      </w:r>
      <w:r>
        <w:rPr>
          <w:rFonts w:asciiTheme="minorHAnsi" w:hAnsiTheme="minorHAnsi" w:cstheme="minorHAnsi"/>
          <w:sz w:val="22"/>
          <w:szCs w:val="22"/>
        </w:rPr>
        <w:t>,</w:t>
      </w:r>
      <w:r w:rsidRPr="00F85408">
        <w:rPr>
          <w:rFonts w:asciiTheme="minorHAnsi" w:hAnsiTheme="minorHAnsi" w:cstheme="minorHAnsi"/>
          <w:sz w:val="22"/>
          <w:szCs w:val="22"/>
        </w:rPr>
        <w:t xml:space="preserve"> когда существует такое число n, что </w:t>
      </w:r>
      <m:oMath>
        <m:sSup>
          <m:sSupPr>
            <m:ctrlPr>
              <w:rPr>
                <w:rFonts w:ascii="Cambria Math" w:hAnsi="Cambria Math" w:cstheme="minorHAns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r>
          <w:rPr>
            <w:rFonts w:ascii="Cambria Math" w:hAnsi="Cambria Math" w:cstheme="minorHAnsi"/>
            <w:sz w:val="22"/>
            <w:szCs w:val="22"/>
          </w:rPr>
          <m:t xml:space="preserve">&lt;t </m:t>
        </m:r>
      </m:oMath>
      <w:r w:rsidRPr="00F85408">
        <w:rPr>
          <w:rFonts w:asciiTheme="minorHAnsi" w:hAnsiTheme="minorHAnsi" w:cstheme="minorHAnsi"/>
          <w:sz w:val="22"/>
          <w:szCs w:val="22"/>
        </w:rPr>
        <w:t xml:space="preserve">и </w:t>
      </w:r>
      <m:oMath>
        <m:r>
          <w:rPr>
            <w:rFonts w:ascii="Cambria Math" w:hAnsi="Cambria Math" w:cstheme="minorHAnsi"/>
            <w:sz w:val="22"/>
            <w:szCs w:val="22"/>
          </w:rPr>
          <m:t>(n+1)n⩾t</m:t>
        </m:r>
      </m:oMath>
    </w:p>
    <w:p w14:paraId="12A7ECDB" w14:textId="77777777" w:rsidR="001C4699" w:rsidRPr="00F85408" w:rsidRDefault="001C4699" w:rsidP="001C4699">
      <w:pPr>
        <w:pStyle w:val="Standard"/>
        <w:ind w:left="644"/>
        <w:rPr>
          <w:rFonts w:asciiTheme="minorHAnsi" w:hAnsiTheme="minorHAnsi" w:cstheme="minorHAnsi"/>
          <w:sz w:val="22"/>
          <w:szCs w:val="22"/>
        </w:rPr>
      </w:pPr>
    </w:p>
    <w:p w14:paraId="4F365364" w14:textId="38BCAC1D" w:rsidR="001C4699" w:rsidRPr="00F85408" w:rsidRDefault="00903771" w:rsidP="00903771">
      <w:pPr>
        <w:pStyle w:val="Standard"/>
        <w:rPr>
          <w:rFonts w:asciiTheme="minorHAnsi" w:hAnsiTheme="minorHAnsi" w:cstheme="minorHAnsi"/>
          <w:sz w:val="22"/>
          <w:szCs w:val="22"/>
        </w:rPr>
      </w:pPr>
      <w:r>
        <w:rPr>
          <w:rFonts w:asciiTheme="minorHAnsi" w:hAnsiTheme="minorHAnsi" w:cstheme="minorHAnsi"/>
          <w:sz w:val="22"/>
          <w:szCs w:val="22"/>
        </w:rPr>
        <w:t>Теорема 2</w:t>
      </w:r>
      <w:r w:rsidR="001C4699" w:rsidRPr="00F85408">
        <w:rPr>
          <w:rFonts w:asciiTheme="minorHAnsi" w:hAnsiTheme="minorHAnsi" w:cstheme="minorHAnsi"/>
          <w:sz w:val="22"/>
          <w:szCs w:val="22"/>
        </w:rPr>
        <w:t>:</w:t>
      </w:r>
    </w:p>
    <w:p w14:paraId="722A0841" w14:textId="77777777" w:rsidR="001C4699" w:rsidRPr="00F85408" w:rsidRDefault="001C4699" w:rsidP="001C4699">
      <w:pPr>
        <w:pStyle w:val="Standard"/>
        <w:ind w:left="644"/>
        <w:rPr>
          <w:rFonts w:asciiTheme="minorHAnsi" w:hAnsiTheme="minorHAnsi" w:cstheme="minorHAnsi"/>
          <w:sz w:val="22"/>
          <w:szCs w:val="22"/>
        </w:rPr>
      </w:pPr>
    </w:p>
    <w:p w14:paraId="518B9927" w14:textId="77777777" w:rsidR="001C4699" w:rsidRPr="00F85408" w:rsidRDefault="001C4699" w:rsidP="00903771">
      <w:pPr>
        <w:pStyle w:val="Standard"/>
        <w:ind w:left="644"/>
        <w:rPr>
          <w:rFonts w:asciiTheme="minorHAnsi" w:hAnsiTheme="minorHAnsi" w:cstheme="minorHAnsi"/>
          <w:sz w:val="22"/>
          <w:szCs w:val="22"/>
        </w:rPr>
      </w:pPr>
      <w:r w:rsidRPr="00F85408">
        <w:rPr>
          <w:rFonts w:asciiTheme="minorHAnsi" w:hAnsiTheme="minorHAnsi" w:cstheme="minorHAnsi"/>
          <w:sz w:val="22"/>
          <w:szCs w:val="22"/>
        </w:rPr>
        <w:t xml:space="preserve">Количество прообразов на первом отрезке равно 2 для систем счисления из множества </w:t>
      </w:r>
      <m:oMath>
        <m:nary>
          <m:naryPr>
            <m:chr m:val="⋃"/>
            <m:limLoc m:val="undOvr"/>
            <m:supHide m:val="1"/>
            <m:ctrlPr>
              <w:rPr>
                <w:rFonts w:ascii="Cambria Math" w:hAnsi="Cambria Math" w:cstheme="minorHAnsi"/>
                <w:i/>
                <w:sz w:val="22"/>
                <w:szCs w:val="22"/>
              </w:rPr>
            </m:ctrlPr>
          </m:naryPr>
          <m:sub>
            <m:r>
              <w:rPr>
                <w:rFonts w:ascii="Cambria Math" w:hAnsi="Cambria Math" w:cstheme="minorHAnsi"/>
                <w:sz w:val="22"/>
                <w:szCs w:val="22"/>
              </w:rPr>
              <m:t>n≥2</m:t>
            </m:r>
          </m:sub>
          <m:sup/>
          <m:e>
            <m:r>
              <w:rPr>
                <w:rFonts w:ascii="Cambria Math" w:hAnsi="Cambria Math" w:cstheme="minorHAnsi"/>
                <w:sz w:val="22"/>
                <w:szCs w:val="22"/>
              </w:rPr>
              <m:t>{</m:t>
            </m:r>
            <m:sSup>
              <m:sSupPr>
                <m:ctrlPr>
                  <w:rPr>
                    <w:rFonts w:ascii="Cambria Math" w:hAnsi="Cambria Math" w:cstheme="minorHAns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r>
              <w:rPr>
                <w:rFonts w:ascii="Cambria Math" w:hAnsi="Cambria Math" w:cstheme="minorHAnsi"/>
                <w:sz w:val="22"/>
                <w:szCs w:val="22"/>
              </w:rPr>
              <m:t>,</m:t>
            </m:r>
            <m:r>
              <m:rPr>
                <m:sty m:val="p"/>
              </m:rPr>
              <w:rPr>
                <w:rFonts w:ascii="Cambria Math" w:hAnsi="Cambria Math" w:cstheme="minorHAnsi"/>
                <w:sz w:val="22"/>
                <w:szCs w:val="22"/>
              </w:rPr>
              <m:t>...</m:t>
            </m:r>
            <m:r>
              <w:rPr>
                <w:rFonts w:ascii="Cambria Math" w:hAnsi="Cambria Math" w:cstheme="minorHAnsi"/>
                <w:sz w:val="22"/>
                <w:szCs w:val="22"/>
              </w:rPr>
              <m:t>,(n+1)n-1}</m:t>
            </m:r>
          </m:e>
        </m:nary>
      </m:oMath>
      <w:r w:rsidRPr="0006070D">
        <w:rPr>
          <w:rFonts w:asciiTheme="minorHAnsi" w:hAnsiTheme="minorHAnsi" w:cstheme="minorHAnsi"/>
          <w:sz w:val="22"/>
          <w:szCs w:val="22"/>
        </w:rPr>
        <w:t xml:space="preserve"> </w:t>
      </w:r>
      <w:r w:rsidRPr="00F85408">
        <w:rPr>
          <w:rFonts w:asciiTheme="minorHAnsi" w:hAnsiTheme="minorHAnsi" w:cstheme="minorHAnsi"/>
          <w:sz w:val="22"/>
          <w:szCs w:val="22"/>
        </w:rPr>
        <w:t>и 1 для остальных.</w:t>
      </w:r>
    </w:p>
    <w:p w14:paraId="755DE330" w14:textId="77777777" w:rsidR="001C4699" w:rsidRPr="00F85408" w:rsidRDefault="001C4699" w:rsidP="00903771">
      <w:pPr>
        <w:pStyle w:val="Standard"/>
        <w:rPr>
          <w:rFonts w:asciiTheme="minorHAnsi" w:hAnsiTheme="minorHAnsi" w:cstheme="minorHAnsi"/>
          <w:sz w:val="22"/>
          <w:szCs w:val="22"/>
        </w:rPr>
      </w:pPr>
    </w:p>
    <w:p w14:paraId="2DE1A259" w14:textId="77777777" w:rsidR="001C4699" w:rsidRPr="00F85408" w:rsidRDefault="001C4699" w:rsidP="00903771">
      <w:pPr>
        <w:pStyle w:val="Standard"/>
        <w:ind w:firstLine="644"/>
        <w:rPr>
          <w:rFonts w:asciiTheme="minorHAnsi" w:hAnsiTheme="minorHAnsi" w:cstheme="minorHAnsi"/>
          <w:sz w:val="22"/>
          <w:szCs w:val="22"/>
        </w:rPr>
      </w:pPr>
      <w:r w:rsidRPr="00F85408">
        <w:rPr>
          <w:rFonts w:asciiTheme="minorHAnsi" w:hAnsiTheme="minorHAnsi" w:cstheme="minorHAnsi"/>
          <w:sz w:val="22"/>
          <w:szCs w:val="22"/>
        </w:rPr>
        <w:t>Доказательство:</w:t>
      </w:r>
    </w:p>
    <w:p w14:paraId="441DF830" w14:textId="77777777" w:rsidR="001C4699" w:rsidRPr="00F85408" w:rsidRDefault="001C4699" w:rsidP="001C4699">
      <w:pPr>
        <w:pStyle w:val="Standard"/>
        <w:ind w:left="644"/>
        <w:rPr>
          <w:rFonts w:asciiTheme="minorHAnsi" w:hAnsiTheme="minorHAnsi" w:cstheme="minorHAnsi"/>
          <w:sz w:val="22"/>
          <w:szCs w:val="22"/>
        </w:rPr>
      </w:pPr>
    </w:p>
    <w:p w14:paraId="4CC72AB2" w14:textId="77777777" w:rsidR="001C4699" w:rsidRPr="00F85408" w:rsidRDefault="001C4699" w:rsidP="00903771">
      <w:pPr>
        <w:pStyle w:val="Standard"/>
        <w:ind w:left="1416"/>
        <w:rPr>
          <w:rFonts w:asciiTheme="minorHAnsi" w:hAnsiTheme="minorHAnsi" w:cstheme="minorHAnsi"/>
          <w:sz w:val="22"/>
          <w:szCs w:val="22"/>
        </w:rPr>
      </w:pPr>
      <w:r w:rsidRPr="00F85408">
        <w:rPr>
          <w:rFonts w:asciiTheme="minorHAnsi" w:hAnsiTheme="minorHAnsi" w:cstheme="minorHAnsi"/>
          <w:sz w:val="22"/>
          <w:szCs w:val="22"/>
        </w:rPr>
        <w:t xml:space="preserve">Первая монотонная ветвь всегда покрывает первый отрезок, поскольку </w:t>
      </w:r>
      <m:oMath>
        <m:f>
          <m:fPr>
            <m:ctrlPr>
              <w:rPr>
                <w:rFonts w:ascii="Cambria Math" w:hAnsi="Cambria Math" w:cstheme="minorHAnsi"/>
                <w:sz w:val="22"/>
                <w:szCs w:val="22"/>
              </w:rPr>
            </m:ctrlPr>
          </m:fPr>
          <m:num>
            <m:r>
              <w:rPr>
                <w:rFonts w:ascii="Cambria Math" w:hAnsi="Cambria Math" w:cstheme="minorHAnsi"/>
                <w:sz w:val="22"/>
                <w:szCs w:val="22"/>
              </w:rPr>
              <m:t>1</m:t>
            </m:r>
          </m:num>
          <m:den>
            <m:r>
              <w:rPr>
                <w:rFonts w:ascii="Cambria Math" w:hAnsi="Cambria Math" w:cstheme="minorHAnsi"/>
                <w:sz w:val="22"/>
                <w:szCs w:val="22"/>
              </w:rPr>
              <m:t>t</m:t>
            </m:r>
          </m:den>
        </m:f>
      </m:oMath>
      <w:r w:rsidRPr="00F85408">
        <w:rPr>
          <w:rFonts w:asciiTheme="minorHAnsi" w:hAnsiTheme="minorHAnsi" w:cstheme="minorHAnsi"/>
          <w:sz w:val="22"/>
          <w:szCs w:val="22"/>
        </w:rPr>
        <w:t xml:space="preserve"> под действием f переходит в себя.</w:t>
      </w:r>
    </w:p>
    <w:p w14:paraId="0FBDBFAA" w14:textId="77777777" w:rsidR="001C4699" w:rsidRPr="00F85408" w:rsidRDefault="001C4699" w:rsidP="001C4699">
      <w:pPr>
        <w:pStyle w:val="Standard"/>
        <w:ind w:left="644"/>
        <w:rPr>
          <w:rFonts w:asciiTheme="minorHAnsi" w:hAnsiTheme="minorHAnsi" w:cstheme="minorHAnsi"/>
          <w:sz w:val="22"/>
          <w:szCs w:val="22"/>
        </w:rPr>
      </w:pPr>
    </w:p>
    <w:p w14:paraId="7D6E9DCB" w14:textId="77777777" w:rsidR="001C4699" w:rsidRPr="00311299" w:rsidRDefault="001C4699" w:rsidP="00903771">
      <w:pPr>
        <w:pStyle w:val="Standard"/>
        <w:ind w:left="1416"/>
        <w:rPr>
          <w:rFonts w:asciiTheme="minorHAnsi" w:hAnsiTheme="minorHAnsi" w:cstheme="minorHAnsi"/>
          <w:i/>
          <w:sz w:val="22"/>
          <w:szCs w:val="22"/>
        </w:rPr>
      </w:pPr>
      <w:r w:rsidRPr="00F85408">
        <w:rPr>
          <w:rFonts w:asciiTheme="minorHAnsi" w:hAnsiTheme="minorHAnsi" w:cstheme="minorHAnsi"/>
          <w:sz w:val="22"/>
          <w:szCs w:val="22"/>
        </w:rPr>
        <w:t>Вторая монотонная ветвь покрывает последний отрезок тогда и только тогда</w:t>
      </w:r>
      <w:r>
        <w:rPr>
          <w:rFonts w:asciiTheme="minorHAnsi" w:hAnsiTheme="minorHAnsi" w:cstheme="minorHAnsi"/>
          <w:sz w:val="22"/>
          <w:szCs w:val="22"/>
        </w:rPr>
        <w:t>,</w:t>
      </w:r>
      <w:r w:rsidRPr="00F85408">
        <w:rPr>
          <w:rFonts w:asciiTheme="minorHAnsi" w:hAnsiTheme="minorHAnsi" w:cstheme="minorHAnsi"/>
          <w:sz w:val="22"/>
          <w:szCs w:val="22"/>
        </w:rPr>
        <w:t xml:space="preserve"> когда существует такое число n&gt;1, что </w:t>
      </w:r>
      <m:oMath>
        <m:sSup>
          <m:sSupPr>
            <m:ctrlPr>
              <w:rPr>
                <w:rFonts w:ascii="Cambria Math" w:hAnsi="Cambria Math" w:cstheme="minorHAnsi"/>
                <w:sz w:val="22"/>
                <w:szCs w:val="22"/>
              </w:rPr>
            </m:ctrlPr>
          </m:sSupPr>
          <m:e>
            <m:r>
              <w:rPr>
                <w:rFonts w:ascii="Cambria Math" w:hAnsi="Cambria Math" w:cstheme="minorHAnsi"/>
                <w:sz w:val="22"/>
                <w:szCs w:val="22"/>
              </w:rPr>
              <m:t>n</m:t>
            </m:r>
          </m:e>
          <m:sup>
            <m:r>
              <w:rPr>
                <w:rFonts w:ascii="Cambria Math" w:hAnsi="Cambria Math" w:cstheme="minorHAnsi"/>
                <w:sz w:val="22"/>
                <w:szCs w:val="22"/>
              </w:rPr>
              <m:t>2</m:t>
            </m:r>
          </m:sup>
        </m:sSup>
        <m:r>
          <w:rPr>
            <w:rFonts w:ascii="Cambria Math" w:hAnsi="Cambria Math" w:cstheme="minorHAnsi"/>
            <w:sz w:val="22"/>
            <w:szCs w:val="22"/>
          </w:rPr>
          <m:t xml:space="preserve">⩽t </m:t>
        </m:r>
      </m:oMath>
      <w:r w:rsidRPr="00F85408">
        <w:rPr>
          <w:rFonts w:asciiTheme="minorHAnsi" w:hAnsiTheme="minorHAnsi" w:cstheme="minorHAnsi"/>
          <w:sz w:val="22"/>
          <w:szCs w:val="22"/>
        </w:rPr>
        <w:t xml:space="preserve">и </w:t>
      </w:r>
      <m:oMath>
        <m:r>
          <w:rPr>
            <w:rFonts w:ascii="Cambria Math" w:hAnsi="Cambria Math" w:cstheme="minorHAnsi"/>
            <w:sz w:val="22"/>
            <w:szCs w:val="22"/>
          </w:rPr>
          <m:t>(n+1)n&gt;t</m:t>
        </m:r>
      </m:oMath>
    </w:p>
    <w:p w14:paraId="5D8F24F2" w14:textId="73510FB5" w:rsidR="00E16D68" w:rsidRPr="00E16D68" w:rsidRDefault="00E16D68" w:rsidP="001C4699">
      <w:pPr>
        <w:pStyle w:val="a3"/>
        <w:ind w:left="644"/>
        <w:rPr>
          <w:rFonts w:eastAsiaTheme="minorEastAsia"/>
          <w:iCs/>
        </w:rPr>
      </w:pPr>
    </w:p>
    <w:p w14:paraId="7D18FF2E" w14:textId="05E08582" w:rsidR="004E2E82" w:rsidRDefault="00DE0EFB" w:rsidP="00E16D68">
      <w:pPr>
        <w:pStyle w:val="a4"/>
      </w:pPr>
      <w:r>
        <w:t>Программистская часть проекта:</w:t>
      </w:r>
    </w:p>
    <w:p w14:paraId="75BB6230" w14:textId="1AE1F10D" w:rsidR="005E270F" w:rsidRDefault="005E270F" w:rsidP="005E270F">
      <w:r>
        <w:t xml:space="preserve">Цикл Рогинского - пара циклов, из которой невозможно выйти, </w:t>
      </w:r>
      <w:r w:rsidR="005A0590">
        <w:t>т. к.</w:t>
      </w:r>
      <w:r>
        <w:t xml:space="preserve"> если ты выпадешь из одного цикла, ты попадёшь в другой.</w:t>
      </w:r>
    </w:p>
    <w:p w14:paraId="30B2BB75" w14:textId="77777777" w:rsidR="005E270F" w:rsidRDefault="005E270F" w:rsidP="005E270F"/>
    <w:p w14:paraId="53CE4042" w14:textId="09920E6B" w:rsidR="005E270F" w:rsidRDefault="005E270F" w:rsidP="005E270F">
      <w:r>
        <w:t>Наша программа</w:t>
      </w:r>
      <w:r w:rsidR="00F220F3" w:rsidRPr="00F220F3">
        <w:t xml:space="preserve"> </w:t>
      </w:r>
      <w:r w:rsidR="001B15C6">
        <w:t>(</w:t>
      </w:r>
      <w:r w:rsidR="00F220F3" w:rsidRPr="00F220F3">
        <w:t>2.</w:t>
      </w:r>
      <w:r w:rsidR="00F220F3">
        <w:rPr>
          <w:lang w:val="en-US"/>
        </w:rPr>
        <w:t>py</w:t>
      </w:r>
      <w:r w:rsidR="001B15C6">
        <w:t>)</w:t>
      </w:r>
      <w:r>
        <w:t xml:space="preserve"> делает для каждой* системы счисления следующее:</w:t>
      </w:r>
    </w:p>
    <w:p w14:paraId="2A840C21" w14:textId="567CBE2F" w:rsidR="005E270F" w:rsidRDefault="005E270F" w:rsidP="00B459FD">
      <w:pPr>
        <w:pStyle w:val="a3"/>
        <w:numPr>
          <w:ilvl w:val="0"/>
          <w:numId w:val="5"/>
        </w:numPr>
      </w:pPr>
      <w:r>
        <w:t xml:space="preserve">Строит направленный граф, где </w:t>
      </w:r>
      <w:r w:rsidR="005A0590">
        <w:t>вершины — это все цифры данной системы счисления</w:t>
      </w:r>
      <w:r>
        <w:t xml:space="preserve">, а из каждой вершины исходят рёбра ко всем вершинам, которые могут быть первой цифрой в числе, полученном при домножении числа, в котором первая цифра это </w:t>
      </w:r>
      <w:r w:rsidR="005A0590">
        <w:t>вершина,</w:t>
      </w:r>
      <w:r>
        <w:t xml:space="preserve"> из которой исходит ребро</w:t>
      </w:r>
      <w:r w:rsidR="00132CA0">
        <w:t>,</w:t>
      </w:r>
      <w:r>
        <w:t xml:space="preserve"> на свою первую цифру.</w:t>
      </w:r>
    </w:p>
    <w:p w14:paraId="0A98F2EF" w14:textId="77777777" w:rsidR="00B459FD" w:rsidRDefault="00B459FD" w:rsidP="00B459FD">
      <w:pPr>
        <w:pStyle w:val="a3"/>
        <w:ind w:left="1065"/>
      </w:pPr>
    </w:p>
    <w:p w14:paraId="7A7427DD" w14:textId="3EBC937D" w:rsidR="00B459FD" w:rsidRDefault="005E270F" w:rsidP="00B459FD">
      <w:pPr>
        <w:pStyle w:val="a3"/>
        <w:numPr>
          <w:ilvl w:val="0"/>
          <w:numId w:val="5"/>
        </w:numPr>
      </w:pPr>
      <w:r>
        <w:t>Находит в нём компоненту (компоненты) сильной связности.</w:t>
      </w:r>
    </w:p>
    <w:p w14:paraId="7B5802E6" w14:textId="77777777" w:rsidR="00B459FD" w:rsidRDefault="00B459FD" w:rsidP="00B459FD">
      <w:pPr>
        <w:pStyle w:val="a3"/>
        <w:ind w:left="1065"/>
      </w:pPr>
    </w:p>
    <w:p w14:paraId="64522416" w14:textId="53B78A14" w:rsidR="005E270F" w:rsidRDefault="005E270F" w:rsidP="00B459FD">
      <w:pPr>
        <w:pStyle w:val="a3"/>
        <w:numPr>
          <w:ilvl w:val="0"/>
          <w:numId w:val="5"/>
        </w:numPr>
      </w:pPr>
      <w:r>
        <w:t>Находит в ней малые циклы и вычисляет для них коэффиц</w:t>
      </w:r>
      <w:r w:rsidR="005A0590">
        <w:t>и</w:t>
      </w:r>
      <w:r>
        <w:t>ент увеличения альфа.</w:t>
      </w:r>
    </w:p>
    <w:p w14:paraId="4338F988" w14:textId="77777777" w:rsidR="00B459FD" w:rsidRDefault="00B459FD" w:rsidP="00B459FD">
      <w:pPr>
        <w:pStyle w:val="a3"/>
        <w:ind w:left="1065"/>
      </w:pPr>
    </w:p>
    <w:p w14:paraId="3E3F4F69" w14:textId="5801EC59" w:rsidR="005E270F" w:rsidRDefault="005E270F" w:rsidP="00B459FD">
      <w:pPr>
        <w:pStyle w:val="a3"/>
        <w:numPr>
          <w:ilvl w:val="0"/>
          <w:numId w:val="5"/>
        </w:numPr>
      </w:pPr>
      <w:r>
        <w:t>Находит среди них циклы Рогинского (найдено 0) и циклы со стабильным альфа (найдено 9).</w:t>
      </w:r>
    </w:p>
    <w:p w14:paraId="1DD64CCF" w14:textId="77777777" w:rsidR="005E270F" w:rsidRDefault="005E270F" w:rsidP="005E270F"/>
    <w:p w14:paraId="414D56A0" w14:textId="77777777" w:rsidR="005E270F" w:rsidRDefault="005E270F" w:rsidP="005E270F">
      <w:r>
        <w:t>Выводы, сделанные после применения этой программы для каждой* системы счисления:</w:t>
      </w:r>
    </w:p>
    <w:p w14:paraId="479C4689" w14:textId="21E59046" w:rsidR="00E34840" w:rsidRDefault="005E270F" w:rsidP="00E34840">
      <w:pPr>
        <w:pStyle w:val="a3"/>
        <w:numPr>
          <w:ilvl w:val="0"/>
          <w:numId w:val="10"/>
        </w:numPr>
      </w:pPr>
      <w:r>
        <w:t>Найдено 9 циклов со стабильным альфа, входящих в компоненту сильной связности:</w:t>
      </w:r>
    </w:p>
    <w:p w14:paraId="7EDC9488" w14:textId="77777777" w:rsidR="00E34840" w:rsidRDefault="00E34840" w:rsidP="00E34840">
      <w:pPr>
        <w:pStyle w:val="a3"/>
        <w:ind w:left="360"/>
      </w:pPr>
    </w:p>
    <w:p w14:paraId="72B81927" w14:textId="3B1B5ABB" w:rsidR="00E34840" w:rsidRDefault="005E270F" w:rsidP="00E34840">
      <w:pPr>
        <w:pStyle w:val="a3"/>
        <w:numPr>
          <w:ilvl w:val="1"/>
          <w:numId w:val="10"/>
        </w:numPr>
      </w:pPr>
      <w:r>
        <w:t>3, 9 в 27-ричной системе счисления</w:t>
      </w:r>
    </w:p>
    <w:p w14:paraId="57383408" w14:textId="4A0E8F78" w:rsidR="00E34840" w:rsidRDefault="005E270F" w:rsidP="00E34840">
      <w:pPr>
        <w:pStyle w:val="a3"/>
        <w:numPr>
          <w:ilvl w:val="1"/>
          <w:numId w:val="10"/>
        </w:numPr>
      </w:pPr>
      <w:r>
        <w:t>3, 10 в 30-ричной системе счисления</w:t>
      </w:r>
    </w:p>
    <w:p w14:paraId="5DFDEAAE" w14:textId="371A4674" w:rsidR="005E270F" w:rsidRDefault="005E270F" w:rsidP="00B459FD">
      <w:pPr>
        <w:pStyle w:val="a3"/>
        <w:numPr>
          <w:ilvl w:val="1"/>
          <w:numId w:val="10"/>
        </w:numPr>
      </w:pPr>
      <w:r>
        <w:t>2, 4, 16, 8 в 32-ричной системе счисления</w:t>
      </w:r>
    </w:p>
    <w:p w14:paraId="7120F079" w14:textId="1226C47D" w:rsidR="005E270F" w:rsidRDefault="005E270F" w:rsidP="00B459FD">
      <w:pPr>
        <w:pStyle w:val="a3"/>
        <w:numPr>
          <w:ilvl w:val="1"/>
          <w:numId w:val="10"/>
        </w:numPr>
      </w:pPr>
      <w:r>
        <w:t>3, 11 в 33-ричной системе счисления</w:t>
      </w:r>
    </w:p>
    <w:p w14:paraId="17B634F1" w14:textId="198A978D" w:rsidR="005E270F" w:rsidRDefault="005E270F" w:rsidP="00B459FD">
      <w:pPr>
        <w:pStyle w:val="a3"/>
        <w:numPr>
          <w:ilvl w:val="1"/>
          <w:numId w:val="10"/>
        </w:numPr>
      </w:pPr>
      <w:r>
        <w:t>2, 4, 18, 9 в 36-ричной системе счисления</w:t>
      </w:r>
    </w:p>
    <w:p w14:paraId="4419B314" w14:textId="41CBA8BC" w:rsidR="005E270F" w:rsidRDefault="005E270F" w:rsidP="00B459FD">
      <w:pPr>
        <w:pStyle w:val="a3"/>
        <w:numPr>
          <w:ilvl w:val="1"/>
          <w:numId w:val="10"/>
        </w:numPr>
      </w:pPr>
      <w:r>
        <w:t>4, 16 в 64-ричной системе счисления</w:t>
      </w:r>
    </w:p>
    <w:p w14:paraId="28F7E294" w14:textId="075A9B1A" w:rsidR="005E270F" w:rsidRDefault="005E270F" w:rsidP="00B459FD">
      <w:pPr>
        <w:pStyle w:val="a3"/>
        <w:numPr>
          <w:ilvl w:val="1"/>
          <w:numId w:val="10"/>
        </w:numPr>
      </w:pPr>
      <w:r>
        <w:t>4, 17 в 68-ричной системе счисления</w:t>
      </w:r>
      <w:r w:rsidR="008203D6">
        <w:rPr>
          <w:lang w:val="en-US"/>
        </w:rPr>
        <w:tab/>
      </w:r>
    </w:p>
    <w:p w14:paraId="48BC1936" w14:textId="37B32365" w:rsidR="005E270F" w:rsidRDefault="005E270F" w:rsidP="00B459FD">
      <w:pPr>
        <w:pStyle w:val="a3"/>
        <w:numPr>
          <w:ilvl w:val="1"/>
          <w:numId w:val="10"/>
        </w:numPr>
      </w:pPr>
      <w:r>
        <w:t>4, 18 в 72-ричной системе счисления</w:t>
      </w:r>
    </w:p>
    <w:p w14:paraId="73201776" w14:textId="052CD646" w:rsidR="005E270F" w:rsidRDefault="005E270F" w:rsidP="00B459FD">
      <w:pPr>
        <w:pStyle w:val="a3"/>
        <w:numPr>
          <w:ilvl w:val="1"/>
          <w:numId w:val="10"/>
        </w:numPr>
      </w:pPr>
      <w:r>
        <w:t>4, 19 в 76-ричной системе счисления</w:t>
      </w:r>
    </w:p>
    <w:p w14:paraId="31310AD2" w14:textId="77777777" w:rsidR="005E270F" w:rsidRDefault="005E270F" w:rsidP="005E270F"/>
    <w:p w14:paraId="4178E4FE" w14:textId="179BFF22" w:rsidR="005E270F" w:rsidRDefault="005E270F" w:rsidP="00B459FD">
      <w:pPr>
        <w:pStyle w:val="a3"/>
        <w:numPr>
          <w:ilvl w:val="0"/>
          <w:numId w:val="10"/>
        </w:numPr>
      </w:pPr>
      <w:r>
        <w:t>Циклов Рогинского найдено не было</w:t>
      </w:r>
    </w:p>
    <w:p w14:paraId="55F5C1C8" w14:textId="77777777" w:rsidR="005E270F" w:rsidRDefault="005E270F" w:rsidP="005E270F"/>
    <w:p w14:paraId="0BED1A59" w14:textId="1FA06475" w:rsidR="00937958" w:rsidRDefault="005E270F" w:rsidP="005E270F">
      <w:r>
        <w:t>*Здесь под каждой системой счисления имеется каждая в исследованном диапазоне (на данный момент системы счисления с основанием от 2 до 80 включительно)</w:t>
      </w:r>
    </w:p>
    <w:p w14:paraId="673A973F" w14:textId="4DC9354F" w:rsidR="001C4699" w:rsidRDefault="001C4699" w:rsidP="005E270F"/>
    <w:p w14:paraId="796CF6B2" w14:textId="73893891" w:rsidR="001C4699" w:rsidRPr="004E413F" w:rsidRDefault="001C4699" w:rsidP="001C4699">
      <w:r>
        <w:t>Таблица статистических данных, далее просто таблица</w:t>
      </w:r>
      <w:r w:rsidR="0088485F">
        <w:t xml:space="preserve"> </w:t>
      </w:r>
      <w:r w:rsidR="0013178B">
        <w:rPr>
          <w:rFonts w:eastAsiaTheme="minorEastAsia"/>
        </w:rPr>
        <w:t>–</w:t>
      </w:r>
      <w:r>
        <w:t xml:space="preserve"> двумерный массив, в котором table[i][j]</w:t>
      </w:r>
      <w:r w:rsidR="0013178B">
        <w:t xml:space="preserve"> </w:t>
      </w:r>
      <w:r w:rsidR="0013178B">
        <w:rPr>
          <w:rFonts w:eastAsiaTheme="minorEastAsia"/>
        </w:rPr>
        <w:t>–</w:t>
      </w:r>
      <w:r>
        <w:t xml:space="preserve">это количество найденных чисел, начинающихся на цифру i и начинающихся с цифры j при домножении на </w:t>
      </w:r>
      <w:r w:rsidR="004E413F">
        <w:rPr>
          <w:lang w:val="en-US"/>
        </w:rPr>
        <w:t>I</w:t>
      </w:r>
      <w:r w:rsidR="004E413F" w:rsidRPr="004E413F">
        <w:t xml:space="preserve"> (</w:t>
      </w:r>
      <w:r w:rsidR="004E413F">
        <w:t xml:space="preserve">Программа – </w:t>
      </w:r>
      <w:r w:rsidR="004E413F" w:rsidRPr="004E413F">
        <w:t>3.</w:t>
      </w:r>
      <w:r w:rsidR="004E413F">
        <w:rPr>
          <w:lang w:val="en-US"/>
        </w:rPr>
        <w:t>py</w:t>
      </w:r>
      <w:r w:rsidR="004E413F" w:rsidRPr="004E413F">
        <w:t>)</w:t>
      </w:r>
    </w:p>
    <w:p w14:paraId="6441053F" w14:textId="77777777" w:rsidR="001C4699" w:rsidRDefault="001C4699" w:rsidP="001C4699">
      <w:r>
        <w:t>Наша программа для заданной системы счисления может сделать следующее:</w:t>
      </w:r>
    </w:p>
    <w:p w14:paraId="2D732205" w14:textId="3DD9E465" w:rsidR="001C4699" w:rsidRDefault="001C4699" w:rsidP="006A7228">
      <w:pPr>
        <w:pStyle w:val="a3"/>
        <w:numPr>
          <w:ilvl w:val="0"/>
          <w:numId w:val="12"/>
        </w:numPr>
      </w:pPr>
      <w:r>
        <w:t>Принимать диапазон чисел и заносить каждое число в таблицу.</w:t>
      </w:r>
    </w:p>
    <w:p w14:paraId="34ECF561" w14:textId="4CB5036F" w:rsidR="001C4699" w:rsidRDefault="001C4699" w:rsidP="006A7228">
      <w:pPr>
        <w:pStyle w:val="a3"/>
        <w:numPr>
          <w:ilvl w:val="0"/>
          <w:numId w:val="12"/>
        </w:numPr>
      </w:pPr>
      <w:r>
        <w:t>Печатать таблицу в командной строке.</w:t>
      </w:r>
    </w:p>
    <w:p w14:paraId="018E62BC" w14:textId="3C6D77C3" w:rsidR="001C4699" w:rsidRDefault="001C4699" w:rsidP="006A7228">
      <w:pPr>
        <w:pStyle w:val="a3"/>
        <w:numPr>
          <w:ilvl w:val="0"/>
          <w:numId w:val="12"/>
        </w:numPr>
      </w:pPr>
      <w:r>
        <w:t>Печатать конкретную ячейку таблицы.</w:t>
      </w:r>
    </w:p>
    <w:p w14:paraId="4E6E6744" w14:textId="73D8051A" w:rsidR="001C4699" w:rsidRDefault="001C4699" w:rsidP="006A7228">
      <w:pPr>
        <w:pStyle w:val="a3"/>
        <w:numPr>
          <w:ilvl w:val="0"/>
          <w:numId w:val="12"/>
        </w:numPr>
      </w:pPr>
      <w:r>
        <w:t>Одной командой очистить таблицу.</w:t>
      </w:r>
    </w:p>
    <w:p w14:paraId="7C7C728B" w14:textId="6EC3EE80" w:rsidR="001C4699" w:rsidRDefault="001C4699" w:rsidP="006A7228">
      <w:pPr>
        <w:pStyle w:val="a3"/>
        <w:numPr>
          <w:ilvl w:val="0"/>
          <w:numId w:val="12"/>
        </w:numPr>
      </w:pPr>
      <w:r>
        <w:t>Сохранить таблицу в файл.</w:t>
      </w:r>
    </w:p>
    <w:p w14:paraId="4D4337CE" w14:textId="3D31CEA4" w:rsidR="001C4699" w:rsidRDefault="001C4699" w:rsidP="006A7228">
      <w:pPr>
        <w:pStyle w:val="a3"/>
        <w:numPr>
          <w:ilvl w:val="0"/>
          <w:numId w:val="12"/>
        </w:numPr>
      </w:pPr>
      <w:r>
        <w:t>Загрузить заранее составленную таблицу из файла.</w:t>
      </w:r>
    </w:p>
    <w:p w14:paraId="26C0B6AD" w14:textId="77777777" w:rsidR="001C4699" w:rsidRDefault="001C4699" w:rsidP="001C4699"/>
    <w:p w14:paraId="0E3E7A4D" w14:textId="00D0F331" w:rsidR="00F85408" w:rsidRPr="00E16D68" w:rsidRDefault="001C4699" w:rsidP="005E270F">
      <w:r>
        <w:t xml:space="preserve">После работы с таблицей был сделан следующий вывод </w:t>
      </w:r>
      <w:r w:rsidR="0013178B">
        <w:rPr>
          <w:rFonts w:eastAsiaTheme="minorEastAsia"/>
        </w:rPr>
        <w:t>–</w:t>
      </w:r>
      <w:r>
        <w:t xml:space="preserve"> если занести в таблицу большое количество идущих подряд чисел, то станет заметно, что таблица принимает форму параболы.</w:t>
      </w:r>
    </w:p>
    <w:sectPr w:rsidR="00F85408" w:rsidRPr="00E16D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Noto Serif CJK SC">
    <w:charset w:val="00"/>
    <w:family w:val="auto"/>
    <w:pitch w:val="variable"/>
  </w:font>
  <w:font w:name="Droid Sans Devanagari">
    <w:altName w:val="Segoe UI"/>
    <w:charset w:val="00"/>
    <w:family w:val="auto"/>
    <w:pitch w:val="variable"/>
  </w:font>
  <w:font w:name="Cambria Math">
    <w:panose1 w:val="02040503050406030204"/>
    <w:charset w:val="00"/>
    <w:family w:val="roman"/>
    <w:pitch w:val="variable"/>
    <w:sig w:usb0="E00002FF" w:usb1="420024FF" w:usb2="00000000" w:usb3="00000000" w:csb0="0000019F" w:csb1="00000000"/>
  </w:font>
  <w:font w:name="Cantarell">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2F28"/>
    <w:multiLevelType w:val="hybridMultilevel"/>
    <w:tmpl w:val="D084E85E"/>
    <w:lvl w:ilvl="0" w:tplc="621C590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0B795D99"/>
    <w:multiLevelType w:val="hybridMultilevel"/>
    <w:tmpl w:val="0060BA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357358F"/>
    <w:multiLevelType w:val="hybridMultilevel"/>
    <w:tmpl w:val="78D050A2"/>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59017B"/>
    <w:multiLevelType w:val="hybridMultilevel"/>
    <w:tmpl w:val="E9701BD4"/>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4" w15:restartNumberingAfterBreak="0">
    <w:nsid w:val="1CBD2C60"/>
    <w:multiLevelType w:val="hybridMultilevel"/>
    <w:tmpl w:val="02E8FC26"/>
    <w:lvl w:ilvl="0" w:tplc="621C590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2D4F6795"/>
    <w:multiLevelType w:val="hybridMultilevel"/>
    <w:tmpl w:val="60A870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4B5E0D"/>
    <w:multiLevelType w:val="hybridMultilevel"/>
    <w:tmpl w:val="61E27C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E9A6AD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724E93"/>
    <w:multiLevelType w:val="hybridMultilevel"/>
    <w:tmpl w:val="528A0E3C"/>
    <w:lvl w:ilvl="0" w:tplc="621C5904">
      <w:start w:val="1"/>
      <w:numFmt w:val="decimal"/>
      <w:lvlText w:val="%1)"/>
      <w:lvlJc w:val="left"/>
      <w:pPr>
        <w:ind w:left="1770"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9" w15:restartNumberingAfterBreak="0">
    <w:nsid w:val="70AF40A0"/>
    <w:multiLevelType w:val="hybridMultilevel"/>
    <w:tmpl w:val="ED40387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BE130B4"/>
    <w:multiLevelType w:val="multilevel"/>
    <w:tmpl w:val="381854A4"/>
    <w:lvl w:ilvl="0">
      <w:start w:val="1"/>
      <w:numFmt w:val="decimal"/>
      <w:lvlText w:val="%1."/>
      <w:lvlJc w:val="left"/>
      <w:pPr>
        <w:ind w:left="390" w:hanging="390"/>
      </w:pPr>
      <w:rPr>
        <w:rFonts w:hint="default"/>
      </w:rPr>
    </w:lvl>
    <w:lvl w:ilvl="1">
      <w:start w:val="1"/>
      <w:numFmt w:val="decimal"/>
      <w:lvlText w:val="%1.%2)"/>
      <w:lvlJc w:val="left"/>
      <w:pPr>
        <w:ind w:left="1800" w:hanging="390"/>
      </w:pPr>
      <w:rPr>
        <w:rFonts w:hint="default"/>
      </w:rPr>
    </w:lvl>
    <w:lvl w:ilvl="2">
      <w:start w:val="1"/>
      <w:numFmt w:val="decimal"/>
      <w:lvlText w:val="%1.%2)%3."/>
      <w:lvlJc w:val="left"/>
      <w:pPr>
        <w:ind w:left="3540" w:hanging="720"/>
      </w:pPr>
      <w:rPr>
        <w:rFonts w:hint="default"/>
      </w:rPr>
    </w:lvl>
    <w:lvl w:ilvl="3">
      <w:start w:val="1"/>
      <w:numFmt w:val="decimal"/>
      <w:lvlText w:val="%1.%2)%3.%4."/>
      <w:lvlJc w:val="left"/>
      <w:pPr>
        <w:ind w:left="4950" w:hanging="720"/>
      </w:pPr>
      <w:rPr>
        <w:rFonts w:hint="default"/>
      </w:rPr>
    </w:lvl>
    <w:lvl w:ilvl="4">
      <w:start w:val="1"/>
      <w:numFmt w:val="decimal"/>
      <w:lvlText w:val="%1.%2)%3.%4.%5."/>
      <w:lvlJc w:val="left"/>
      <w:pPr>
        <w:ind w:left="6720" w:hanging="1080"/>
      </w:pPr>
      <w:rPr>
        <w:rFonts w:hint="default"/>
      </w:rPr>
    </w:lvl>
    <w:lvl w:ilvl="5">
      <w:start w:val="1"/>
      <w:numFmt w:val="decimal"/>
      <w:lvlText w:val="%1.%2)%3.%4.%5.%6."/>
      <w:lvlJc w:val="left"/>
      <w:pPr>
        <w:ind w:left="8130" w:hanging="1080"/>
      </w:pPr>
      <w:rPr>
        <w:rFonts w:hint="default"/>
      </w:rPr>
    </w:lvl>
    <w:lvl w:ilvl="6">
      <w:start w:val="1"/>
      <w:numFmt w:val="decimal"/>
      <w:lvlText w:val="%1.%2)%3.%4.%5.%6.%7."/>
      <w:lvlJc w:val="left"/>
      <w:pPr>
        <w:ind w:left="9900" w:hanging="1440"/>
      </w:pPr>
      <w:rPr>
        <w:rFonts w:hint="default"/>
      </w:rPr>
    </w:lvl>
    <w:lvl w:ilvl="7">
      <w:start w:val="1"/>
      <w:numFmt w:val="decimal"/>
      <w:lvlText w:val="%1.%2)%3.%4.%5.%6.%7.%8."/>
      <w:lvlJc w:val="left"/>
      <w:pPr>
        <w:ind w:left="11310" w:hanging="1440"/>
      </w:pPr>
      <w:rPr>
        <w:rFonts w:hint="default"/>
      </w:rPr>
    </w:lvl>
    <w:lvl w:ilvl="8">
      <w:start w:val="1"/>
      <w:numFmt w:val="decimal"/>
      <w:lvlText w:val="%1.%2)%3.%4.%5.%6.%7.%8.%9."/>
      <w:lvlJc w:val="left"/>
      <w:pPr>
        <w:ind w:left="13080" w:hanging="1800"/>
      </w:pPr>
      <w:rPr>
        <w:rFonts w:hint="default"/>
      </w:rPr>
    </w:lvl>
  </w:abstractNum>
  <w:abstractNum w:abstractNumId="11" w15:restartNumberingAfterBreak="0">
    <w:nsid w:val="7F204F72"/>
    <w:multiLevelType w:val="hybridMultilevel"/>
    <w:tmpl w:val="1210595C"/>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num w:numId="1">
    <w:abstractNumId w:val="5"/>
  </w:num>
  <w:num w:numId="2">
    <w:abstractNumId w:val="2"/>
  </w:num>
  <w:num w:numId="3">
    <w:abstractNumId w:val="1"/>
  </w:num>
  <w:num w:numId="4">
    <w:abstractNumId w:val="11"/>
  </w:num>
  <w:num w:numId="5">
    <w:abstractNumId w:val="0"/>
  </w:num>
  <w:num w:numId="6">
    <w:abstractNumId w:val="8"/>
  </w:num>
  <w:num w:numId="7">
    <w:abstractNumId w:val="4"/>
  </w:num>
  <w:num w:numId="8">
    <w:abstractNumId w:val="10"/>
  </w:num>
  <w:num w:numId="9">
    <w:abstractNumId w:val="3"/>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BE"/>
    <w:rsid w:val="0006070D"/>
    <w:rsid w:val="00074ADF"/>
    <w:rsid w:val="00075480"/>
    <w:rsid w:val="000A6EA6"/>
    <w:rsid w:val="000B75D9"/>
    <w:rsid w:val="000C1746"/>
    <w:rsid w:val="00101E0E"/>
    <w:rsid w:val="00104906"/>
    <w:rsid w:val="0013178B"/>
    <w:rsid w:val="00132CA0"/>
    <w:rsid w:val="001A1D85"/>
    <w:rsid w:val="001B15C6"/>
    <w:rsid w:val="001C0A94"/>
    <w:rsid w:val="001C4699"/>
    <w:rsid w:val="001F29B1"/>
    <w:rsid w:val="00225A66"/>
    <w:rsid w:val="00253B04"/>
    <w:rsid w:val="002C570F"/>
    <w:rsid w:val="002D4A36"/>
    <w:rsid w:val="00311299"/>
    <w:rsid w:val="00333D41"/>
    <w:rsid w:val="00371384"/>
    <w:rsid w:val="00371A95"/>
    <w:rsid w:val="003939F0"/>
    <w:rsid w:val="00400B15"/>
    <w:rsid w:val="004E2E82"/>
    <w:rsid w:val="004E413F"/>
    <w:rsid w:val="00530EEC"/>
    <w:rsid w:val="00594BB2"/>
    <w:rsid w:val="005A0590"/>
    <w:rsid w:val="005A59C2"/>
    <w:rsid w:val="005E270F"/>
    <w:rsid w:val="00625E3E"/>
    <w:rsid w:val="00660F26"/>
    <w:rsid w:val="00676ABE"/>
    <w:rsid w:val="006A7228"/>
    <w:rsid w:val="006B4A82"/>
    <w:rsid w:val="006B6D38"/>
    <w:rsid w:val="006E695A"/>
    <w:rsid w:val="00776D39"/>
    <w:rsid w:val="007C1702"/>
    <w:rsid w:val="008203D6"/>
    <w:rsid w:val="0088485F"/>
    <w:rsid w:val="00903771"/>
    <w:rsid w:val="00935425"/>
    <w:rsid w:val="009374B6"/>
    <w:rsid w:val="00937958"/>
    <w:rsid w:val="00951C3C"/>
    <w:rsid w:val="0096004D"/>
    <w:rsid w:val="00990292"/>
    <w:rsid w:val="00A845D1"/>
    <w:rsid w:val="00AA0BC4"/>
    <w:rsid w:val="00AE54D4"/>
    <w:rsid w:val="00B00C22"/>
    <w:rsid w:val="00B17773"/>
    <w:rsid w:val="00B43EAD"/>
    <w:rsid w:val="00B459FD"/>
    <w:rsid w:val="00BB28C6"/>
    <w:rsid w:val="00BD063A"/>
    <w:rsid w:val="00BE0792"/>
    <w:rsid w:val="00BE10C7"/>
    <w:rsid w:val="00C95AED"/>
    <w:rsid w:val="00CA425C"/>
    <w:rsid w:val="00CC27DA"/>
    <w:rsid w:val="00CF7891"/>
    <w:rsid w:val="00D65D18"/>
    <w:rsid w:val="00D83321"/>
    <w:rsid w:val="00DE0EFB"/>
    <w:rsid w:val="00DF1C1E"/>
    <w:rsid w:val="00DF4482"/>
    <w:rsid w:val="00E16D68"/>
    <w:rsid w:val="00E34840"/>
    <w:rsid w:val="00E44944"/>
    <w:rsid w:val="00EB29BD"/>
    <w:rsid w:val="00EB60BE"/>
    <w:rsid w:val="00ED4B94"/>
    <w:rsid w:val="00F1089B"/>
    <w:rsid w:val="00F220F3"/>
    <w:rsid w:val="00F2697F"/>
    <w:rsid w:val="00F27CE1"/>
    <w:rsid w:val="00F8010E"/>
    <w:rsid w:val="00F85408"/>
    <w:rsid w:val="00FD4763"/>
    <w:rsid w:val="00FE6B9C"/>
    <w:rsid w:val="00FF60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20BE"/>
  <w15:chartTrackingRefBased/>
  <w15:docId w15:val="{A28279D3-3245-44C0-9B03-78C4AE49B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EB60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B60BE"/>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EB60BE"/>
    <w:pPr>
      <w:ind w:left="720"/>
      <w:contextualSpacing/>
    </w:pPr>
  </w:style>
  <w:style w:type="paragraph" w:styleId="a4">
    <w:name w:val="Subtitle"/>
    <w:basedOn w:val="a"/>
    <w:next w:val="a"/>
    <w:link w:val="a5"/>
    <w:uiPriority w:val="11"/>
    <w:qFormat/>
    <w:rsid w:val="00EB60BE"/>
    <w:pPr>
      <w:numPr>
        <w:ilvl w:val="1"/>
      </w:numPr>
    </w:pPr>
    <w:rPr>
      <w:rFonts w:eastAsiaTheme="minorEastAsia"/>
      <w:color w:val="5A5A5A" w:themeColor="text1" w:themeTint="A5"/>
      <w:spacing w:val="15"/>
    </w:rPr>
  </w:style>
  <w:style w:type="character" w:customStyle="1" w:styleId="a5">
    <w:name w:val="Подзаголовок Знак"/>
    <w:basedOn w:val="a0"/>
    <w:link w:val="a4"/>
    <w:uiPriority w:val="11"/>
    <w:rsid w:val="00EB60BE"/>
    <w:rPr>
      <w:rFonts w:eastAsiaTheme="minorEastAsia"/>
      <w:color w:val="5A5A5A" w:themeColor="text1" w:themeTint="A5"/>
      <w:spacing w:val="15"/>
    </w:rPr>
  </w:style>
  <w:style w:type="character" w:styleId="a6">
    <w:name w:val="Placeholder Text"/>
    <w:basedOn w:val="a0"/>
    <w:uiPriority w:val="99"/>
    <w:semiHidden/>
    <w:rsid w:val="00D83321"/>
    <w:rPr>
      <w:color w:val="808080"/>
    </w:rPr>
  </w:style>
  <w:style w:type="paragraph" w:customStyle="1" w:styleId="Standard">
    <w:name w:val="Standard"/>
    <w:rsid w:val="00F85408"/>
    <w:pPr>
      <w:suppressAutoHyphens/>
      <w:autoSpaceDN w:val="0"/>
      <w:spacing w:after="0" w:line="240" w:lineRule="auto"/>
    </w:pPr>
    <w:rPr>
      <w:rFonts w:ascii="Liberation Serif" w:eastAsia="Noto Serif CJK SC" w:hAnsi="Liberation Serif" w:cs="Droid Sans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18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90A9C-6BB9-4EEC-A07D-86C03D01E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4</Pages>
  <Words>917</Words>
  <Characters>5232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Лупарев Сергей</dc:creator>
  <cp:keywords/>
  <dc:description/>
  <cp:lastModifiedBy>Сергей Лупарев</cp:lastModifiedBy>
  <cp:revision>78</cp:revision>
  <dcterms:created xsi:type="dcterms:W3CDTF">2021-07-14T06:16:00Z</dcterms:created>
  <dcterms:modified xsi:type="dcterms:W3CDTF">2021-07-27T08:28:00Z</dcterms:modified>
</cp:coreProperties>
</file>