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18E0" w14:textId="77777777" w:rsidR="00000000" w:rsidRDefault="00000000" w:rsidP="00D4E5F6">
      <w:pPr>
        <w:spacing w:after="0"/>
        <w:jc w:val="center"/>
        <w:rPr>
          <w:rFonts w:ascii="Arial" w:hAnsi="Arial" w:cs="Arial"/>
          <w:b/>
          <w:bCs/>
          <w:sz w:val="44"/>
          <w:szCs w:val="44"/>
        </w:rPr>
      </w:pPr>
      <w:r w:rsidRPr="00D4E5F6">
        <w:rPr>
          <w:rFonts w:ascii="Arial" w:hAnsi="Arial" w:cs="Arial"/>
          <w:b/>
          <w:bCs/>
          <w:sz w:val="44"/>
          <w:szCs w:val="44"/>
        </w:rPr>
        <w:t>Level System Design Document</w:t>
      </w:r>
    </w:p>
    <w:p w14:paraId="425C2862" w14:textId="77777777" w:rsidR="00000000" w:rsidRDefault="00000000" w:rsidP="00D4E5F6">
      <w:pPr>
        <w:pStyle w:val="ae"/>
        <w:spacing w:after="0"/>
        <w:ind w:left="720"/>
        <w:jc w:val="center"/>
      </w:pPr>
    </w:p>
    <w:p w14:paraId="64861DBA" w14:textId="77777777" w:rsidR="00000000" w:rsidRDefault="00000000" w:rsidP="00D4E5F6">
      <w:pPr>
        <w:pStyle w:val="ae"/>
        <w:spacing w:after="0"/>
        <w:ind w:left="720" w:hanging="720"/>
        <w:rPr>
          <w:sz w:val="36"/>
          <w:szCs w:val="36"/>
        </w:rPr>
      </w:pPr>
      <w:r w:rsidRPr="00D4E5F6">
        <w:rPr>
          <w:sz w:val="36"/>
          <w:szCs w:val="36"/>
        </w:rPr>
        <w:t>1. Room Specifications</w:t>
      </w:r>
    </w:p>
    <w:p w14:paraId="082F5884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1.1 Spatial Structure (The Play Area)</w:t>
      </w:r>
    </w:p>
    <w:p w14:paraId="1B6381AB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Shape: Fixed rectangular rooms enclosed by stone-brick boundaries.</w:t>
      </w:r>
    </w:p>
    <w:p w14:paraId="53723C0F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Room Size: [TBD]</w:t>
      </w:r>
    </w:p>
    <w:p w14:paraId="6076FB77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Floor Texture: Flat brown flooring, featuring a dark cross-shaped wear pattern in the center for visual guidance.</w:t>
      </w:r>
    </w:p>
    <w:p w14:paraId="4F99F346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Physical Boundaries: The edges of the room possess collision properties, restricting the movement of both the Hero and enemies to the active combat zone.</w:t>
      </w:r>
    </w:p>
    <w:p w14:paraId="6016A59C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1.2 Cardinal Gateways (Four-Way Gates)</w:t>
      </w:r>
    </w:p>
    <w:p w14:paraId="5FDC4210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Rooms feature fixed gate positions aligned with the four central axes: North (Top), South (Bottom), West (Left), and East (Right).</w:t>
      </w:r>
    </w:p>
    <w:p w14:paraId="1FDF4B56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Open State: Gateways are retracted, allowing passage between adjacent rooms.</w:t>
      </w:r>
    </w:p>
    <w:p w14:paraId="5459EED1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Locked State: Gateways are obstructed, blocking all physical passage.</w:t>
      </w:r>
    </w:p>
    <w:p w14:paraId="192BBA32" w14:textId="77777777" w:rsidR="00000000" w:rsidRDefault="00000000" w:rsidP="00D4E5F6">
      <w:pPr>
        <w:spacing w:after="0"/>
        <w:rPr>
          <w:rFonts w:ascii="Arial" w:hAnsi="Arial" w:cs="Arial"/>
          <w:b/>
          <w:bCs/>
          <w:sz w:val="40"/>
          <w:szCs w:val="44"/>
        </w:rPr>
      </w:pPr>
    </w:p>
    <w:p w14:paraId="3D92C3B7" w14:textId="77777777" w:rsidR="00000000" w:rsidRDefault="00000000" w:rsidP="00D4E5F6">
      <w:pPr>
        <w:pStyle w:val="ae"/>
        <w:spacing w:after="0"/>
        <w:ind w:left="720" w:hanging="720"/>
        <w:rPr>
          <w:sz w:val="36"/>
          <w:szCs w:val="36"/>
        </w:rPr>
      </w:pPr>
      <w:r w:rsidRPr="00D4E5F6">
        <w:rPr>
          <w:sz w:val="36"/>
          <w:szCs w:val="36"/>
        </w:rPr>
        <w:t>2. Dungeon Generation</w:t>
      </w:r>
    </w:p>
    <w:p w14:paraId="426B1C1F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lastRenderedPageBreak/>
        <w:t>2.1 Grid Walk</w:t>
      </w:r>
    </w:p>
    <w:p w14:paraId="2222A688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Grid System: All rooms are generated on a unified grid so matching gateways line up.</w:t>
      </w:r>
    </w:p>
    <w:p w14:paraId="265B7E02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Walk: A generator point steps into empty neighbouring cells until the run's room count is reached.</w:t>
      </w:r>
    </w:p>
    <w:p w14:paraId="1EFDDAF6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Connection: After placement, each room checks the four cardinal directions. A gateway opens only where a neighbour exists; otherwise that side stays a solid wall.</w:t>
      </w:r>
    </w:p>
    <w:p w14:paraId="0BC5C6BE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2.2 Depth</w:t>
      </w:r>
    </w:p>
    <w:p w14:paraId="3D66236B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Depth is the shortest path from the Start Room, counted in rooms.</w:t>
      </w:r>
    </w:p>
    <w:p w14:paraId="126982C9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The HUD shows the current room's Depth. Encounter mix and spike pressure follow this value.</w:t>
      </w:r>
    </w:p>
    <w:p w14:paraId="74CB145C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2.3 Start Room</w:t>
      </w:r>
    </w:p>
    <w:p w14:paraId="2DD9083B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Spawn Timing: Executed during run initialization.</w:t>
      </w:r>
    </w:p>
    <w:p w14:paraId="7A1D8E2E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Initial Coordinates: The Hero is instantiated at the centre of the Start Room.</w:t>
      </w:r>
    </w:p>
    <w:p w14:paraId="5AE4773E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2.4 Special Placement</w:t>
      </w:r>
    </w:p>
    <w:p w14:paraId="09BF5B2C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Boss Room: The farthest room from the start, by Depth, becomes the boss room.</w:t>
      </w:r>
    </w:p>
    <w:p w14:paraId="0D194BB4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Shop Rooms: Shops are placed near 30%, 60%, and 90% of maximum Depth (tentative).</w:t>
      </w:r>
    </w:p>
    <w:p w14:paraId="1E79EC05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lastRenderedPageBreak/>
        <w:t>Boss Marker: Rooms adjacent to the boss show a skull on the door that leads into it.</w:t>
      </w:r>
    </w:p>
    <w:p w14:paraId="46603510" w14:textId="77777777" w:rsidR="00000000" w:rsidRDefault="00000000" w:rsidP="00D4E5F6">
      <w:pPr>
        <w:spacing w:after="0"/>
        <w:rPr>
          <w:rFonts w:ascii="Arial" w:hAnsi="Arial" w:cs="Arial"/>
          <w:b/>
          <w:bCs/>
          <w:sz w:val="40"/>
          <w:szCs w:val="44"/>
        </w:rPr>
      </w:pPr>
    </w:p>
    <w:p w14:paraId="73E077F5" w14:textId="77777777" w:rsidR="00000000" w:rsidRDefault="00000000" w:rsidP="00D4E5F6">
      <w:pPr>
        <w:pStyle w:val="ae"/>
        <w:spacing w:after="0"/>
        <w:ind w:left="720" w:hanging="720"/>
        <w:rPr>
          <w:sz w:val="36"/>
          <w:szCs w:val="36"/>
        </w:rPr>
      </w:pPr>
      <w:r w:rsidRPr="00D4E5F6">
        <w:rPr>
          <w:sz w:val="36"/>
          <w:szCs w:val="36"/>
        </w:rPr>
        <w:t>3. Room Types and State</w:t>
      </w:r>
    </w:p>
    <w:p w14:paraId="0566E758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3.1 Shared Rules</w:t>
      </w:r>
    </w:p>
    <w:p w14:paraId="57C5DFD4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Combat Lock: Entering an uncleared combat room locks every active gateway.</w:t>
      </w:r>
    </w:p>
    <w:p w14:paraId="5D289F15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Key Release: Clearing the room drops a Silver Key. Collecting it opens the gateways.</w:t>
      </w:r>
    </w:p>
    <w:p w14:paraId="7A6BC503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Replay: Re-entering a cleared combat room runs the encounter again and drops another key. Chests do not roll on replay.</w:t>
      </w:r>
    </w:p>
    <w:p w14:paraId="137202DF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3.2 Room Types</w:t>
      </w:r>
    </w:p>
    <w:p w14:paraId="17E4E561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3.2.1 Combat Room</w:t>
      </w:r>
    </w:p>
    <w:p w14:paraId="43406ED7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The default room. Enemies and optional spike layouts spawn from the room's Depth band.</w:t>
      </w:r>
    </w:p>
    <w:p w14:paraId="19E8F537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Clearing the encounter drops the key that reopens the doors.</w:t>
      </w:r>
    </w:p>
    <w:p w14:paraId="191400EC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3.2.2 Shop Room</w:t>
      </w:r>
    </w:p>
    <w:p w14:paraId="2F740B38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An economic pause. Doors stay open. The room offers up to 3 relics for gold.</w:t>
      </w:r>
    </w:p>
    <w:p w14:paraId="11DF20A3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Unsold offers despawn when the player leaves.</w:t>
      </w:r>
    </w:p>
    <w:p w14:paraId="37F3D705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3.2.3 Boss Room</w:t>
      </w:r>
    </w:p>
    <w:p w14:paraId="208CB170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lastRenderedPageBreak/>
        <w:t>The destination of the run. One designated boss spawns here: Minotaur or Goblin King.</w:t>
      </w:r>
    </w:p>
    <w:p w14:paraId="507FC843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Defeating the boss ends the run in victory.</w:t>
      </w:r>
    </w:p>
    <w:p w14:paraId="5132A37B" w14:textId="77777777" w:rsidR="00000000" w:rsidRDefault="00000000" w:rsidP="00D4E5F6">
      <w:pPr>
        <w:spacing w:after="0"/>
        <w:rPr>
          <w:rFonts w:ascii="Arial" w:hAnsi="Arial" w:cs="Arial"/>
          <w:b/>
          <w:bCs/>
          <w:sz w:val="40"/>
          <w:szCs w:val="44"/>
        </w:rPr>
      </w:pPr>
    </w:p>
    <w:p w14:paraId="1EB68A2A" w14:textId="77777777" w:rsidR="00000000" w:rsidRDefault="00000000" w:rsidP="00D4E5F6">
      <w:pPr>
        <w:pStyle w:val="ae"/>
        <w:spacing w:after="0"/>
        <w:ind w:left="720" w:hanging="720"/>
        <w:rPr>
          <w:sz w:val="36"/>
          <w:szCs w:val="36"/>
        </w:rPr>
      </w:pPr>
      <w:r w:rsidRPr="00D4E5F6">
        <w:rPr>
          <w:sz w:val="36"/>
          <w:szCs w:val="36"/>
        </w:rPr>
        <w:t>4. Depth-Based Content</w:t>
      </w:r>
    </w:p>
    <w:p w14:paraId="5BDF36FC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4.1 Encounter Bands</w:t>
      </w:r>
    </w:p>
    <w:p w14:paraId="1D4D5790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Enemy mix follows Depth in phases. Counts below are tentative.</w:t>
      </w:r>
    </w:p>
    <w:p w14:paraId="3B24E603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Early: Ratfolk Axe holds the opening. 1-2 enemies (tentative).</w:t>
      </w:r>
    </w:p>
    <w:p w14:paraId="1198CB7F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Mid: Imp enters as a ranged threat, and may mix with Ratfolk (tentative).</w:t>
      </w:r>
    </w:p>
    <w:p w14:paraId="2DC388C6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Late: Cacodaemon enters as a charge threat, mixed with Imp, and counts go up (tentative).</w:t>
      </w:r>
    </w:p>
    <w:p w14:paraId="4162F244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Boss: The farthest room uses the designated boss instead of a standard band.</w:t>
      </w:r>
    </w:p>
    <w:p w14:paraId="0BF4E87B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4.2 Spike Bands</w:t>
      </w:r>
    </w:p>
    <w:p w14:paraId="4D877EFD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Spike traps are room-scale pressure. Layout spacing: [TBD]. Rates below are tentative.</w:t>
      </w:r>
    </w:p>
    <w:p w14:paraId="621F949D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Early: No spikes.</w:t>
      </w:r>
    </w:p>
    <w:p w14:paraId="709529AB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Mid: Simple layouts (cross, line, ring) start to appear. Spawn chance about 30%-50% (tentative).</w:t>
      </w:r>
    </w:p>
    <w:p w14:paraId="256C6EC6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lastRenderedPageBreak/>
        <w:t>Late: Denser layouts (box, twin rails, door guards) become more common. Spawn chance about 65%-80% (tentative).</w:t>
      </w:r>
    </w:p>
    <w:p w14:paraId="4BE259E7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Shop rooms and the boss room leave the floor clear of spikes.</w:t>
      </w:r>
    </w:p>
    <w:p w14:paraId="459FC0B2" w14:textId="77777777" w:rsidR="00000000" w:rsidRDefault="00000000" w:rsidP="00D4E5F6">
      <w:pPr>
        <w:spacing w:after="0"/>
        <w:rPr>
          <w:rFonts w:ascii="Arial" w:hAnsi="Arial" w:cs="Arial"/>
          <w:b/>
          <w:bCs/>
          <w:sz w:val="40"/>
          <w:szCs w:val="44"/>
        </w:rPr>
      </w:pPr>
    </w:p>
    <w:p w14:paraId="1CB034F9" w14:textId="77777777" w:rsidR="00000000" w:rsidRDefault="00000000" w:rsidP="00D4E5F6">
      <w:pPr>
        <w:pStyle w:val="ae"/>
        <w:spacing w:after="0"/>
        <w:ind w:left="720" w:hanging="720"/>
        <w:rPr>
          <w:sz w:val="36"/>
          <w:szCs w:val="36"/>
        </w:rPr>
      </w:pPr>
      <w:r w:rsidRPr="00D4E5F6">
        <w:rPr>
          <w:sz w:val="36"/>
          <w:szCs w:val="36"/>
        </w:rPr>
        <w:t>5. Run Parameters</w:t>
      </w:r>
    </w:p>
    <w:p w14:paraId="2EECF2CC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Each run is a single connected room graph.</w:t>
      </w:r>
    </w:p>
    <w:p w14:paraId="532B5ABE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Easy: 12 rooms (tentative).</w:t>
      </w:r>
    </w:p>
    <w:p w14:paraId="414514AC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Normal: 15 rooms (tentative).</w:t>
      </w:r>
    </w:p>
    <w:p w14:paraId="1236E8AC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Hard: 20 rooms (tentative).</w:t>
      </w:r>
    </w:p>
    <w:p w14:paraId="5F88CE52" w14:textId="77777777" w:rsidR="00000000" w:rsidRDefault="00000000" w:rsidP="00D4E5F6">
      <w:pPr>
        <w:spacing w:after="0"/>
        <w:rPr>
          <w:rFonts w:ascii="Arial" w:hAnsi="Arial" w:cs="Arial"/>
          <w:b/>
          <w:bCs/>
          <w:sz w:val="40"/>
          <w:szCs w:val="44"/>
        </w:rPr>
      </w:pPr>
    </w:p>
    <w:p w14:paraId="1E6016B4" w14:textId="77777777" w:rsidR="00000000" w:rsidRDefault="00000000" w:rsidP="00D4E5F6">
      <w:pPr>
        <w:pStyle w:val="ae"/>
        <w:spacing w:after="0"/>
        <w:ind w:left="720" w:hanging="720"/>
        <w:rPr>
          <w:sz w:val="36"/>
          <w:szCs w:val="36"/>
        </w:rPr>
      </w:pPr>
      <w:r w:rsidRPr="00D4E5F6">
        <w:rPr>
          <w:sz w:val="36"/>
          <w:szCs w:val="36"/>
        </w:rPr>
        <w:t>6. Room Rewards</w:t>
      </w:r>
    </w:p>
    <w:p w14:paraId="6753B4FB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6.1 Key</w:t>
      </w:r>
    </w:p>
    <w:p w14:paraId="1152E6DD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Clearing a combat room drops a Silver Key at the last enemy's position.</w:t>
      </w:r>
    </w:p>
    <w:p w14:paraId="346F726B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Pickup: Direct physical contact. Collecting the key opens the room's gateways.</w:t>
      </w:r>
    </w:p>
    <w:p w14:paraId="32854D50" w14:textId="77777777" w:rsidR="00000000" w:rsidRDefault="00000000" w:rsidP="00D4E5F6">
      <w:pPr>
        <w:pStyle w:val="11"/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6.2 Chest</w:t>
      </w:r>
    </w:p>
    <w:p w14:paraId="3EF3B2C1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After the first clear of a combat room, a chest may spawn. Chance: 20% (tentative).</w:t>
      </w:r>
    </w:p>
    <w:p w14:paraId="261D74E6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A portion of those chests are Mimics. Chance: 20% of chest rolls (tentative).</w:t>
      </w:r>
    </w:p>
    <w:p w14:paraId="531A6CC7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lastRenderedPageBreak/>
        <w:t>Shop rooms and the boss room skip this roll.</w:t>
      </w:r>
    </w:p>
    <w:p w14:paraId="37CBE43D" w14:textId="77777777" w:rsidR="00000000" w:rsidRDefault="00000000" w:rsidP="00D4E5F6">
      <w:pPr>
        <w:pStyle w:val="11"/>
        <w:numPr>
          <w:ilvl w:val="0"/>
          <w:numId w:val="21"/>
        </w:numPr>
        <w:spacing w:after="0"/>
        <w:rPr>
          <w:sz w:val="28"/>
          <w:szCs w:val="28"/>
        </w:rPr>
      </w:pPr>
      <w:r w:rsidRPr="00D4E5F6">
        <w:rPr>
          <w:sz w:val="28"/>
          <w:szCs w:val="28"/>
        </w:rPr>
        <w:t>Open: The hero attacks the chest with the same melee hit used on enemies. A real chest grants a relic. A Mimic wakes on that hit, plays a short surprise beat, then becomes a melee encounter.</w:t>
      </w:r>
    </w:p>
    <w:p w14:paraId="23FFB8C0" w14:textId="77777777" w:rsidR="001C490A" w:rsidRDefault="001C490A"/>
    <w:sectPr w:rsidR="001C49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68B82" w14:textId="77777777" w:rsidR="00F637D3" w:rsidRDefault="00F637D3" w:rsidP="00727A11">
      <w:pPr>
        <w:spacing w:after="0" w:line="240" w:lineRule="auto"/>
      </w:pPr>
      <w:r>
        <w:separator/>
      </w:r>
    </w:p>
  </w:endnote>
  <w:endnote w:type="continuationSeparator" w:id="0">
    <w:p w14:paraId="3192FE62" w14:textId="77777777" w:rsidR="00F637D3" w:rsidRDefault="00F637D3" w:rsidP="00727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FA86" w14:textId="77777777" w:rsidR="00F637D3" w:rsidRDefault="00F637D3" w:rsidP="00727A11">
      <w:pPr>
        <w:spacing w:after="0" w:line="240" w:lineRule="auto"/>
      </w:pPr>
      <w:r>
        <w:separator/>
      </w:r>
    </w:p>
  </w:footnote>
  <w:footnote w:type="continuationSeparator" w:id="0">
    <w:p w14:paraId="1FA46832" w14:textId="77777777" w:rsidR="00F637D3" w:rsidRDefault="00F637D3" w:rsidP="00727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C8F"/>
    <w:multiLevelType w:val="multilevel"/>
    <w:tmpl w:val="C9D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5F3B"/>
    <w:multiLevelType w:val="multilevel"/>
    <w:tmpl w:val="261E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557F"/>
    <w:multiLevelType w:val="multilevel"/>
    <w:tmpl w:val="63E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826CA"/>
    <w:multiLevelType w:val="multilevel"/>
    <w:tmpl w:val="87FC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278C"/>
    <w:multiLevelType w:val="multilevel"/>
    <w:tmpl w:val="E5C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86C34"/>
    <w:multiLevelType w:val="multilevel"/>
    <w:tmpl w:val="966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E070EB"/>
    <w:multiLevelType w:val="multilevel"/>
    <w:tmpl w:val="51B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5311"/>
    <w:multiLevelType w:val="multilevel"/>
    <w:tmpl w:val="E702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E4B04"/>
    <w:multiLevelType w:val="multilevel"/>
    <w:tmpl w:val="32A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952F8E"/>
    <w:multiLevelType w:val="multilevel"/>
    <w:tmpl w:val="101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37006A"/>
    <w:multiLevelType w:val="multilevel"/>
    <w:tmpl w:val="0C00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469D2"/>
    <w:multiLevelType w:val="multilevel"/>
    <w:tmpl w:val="E2B0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8662FD"/>
    <w:multiLevelType w:val="multilevel"/>
    <w:tmpl w:val="96F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1211A"/>
    <w:multiLevelType w:val="hybridMultilevel"/>
    <w:tmpl w:val="E916AFA6"/>
    <w:lvl w:ilvl="0" w:tplc="A2227CD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07324D4"/>
    <w:multiLevelType w:val="multilevel"/>
    <w:tmpl w:val="388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82643A"/>
    <w:multiLevelType w:val="multilevel"/>
    <w:tmpl w:val="8BE2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D27B4"/>
    <w:multiLevelType w:val="multilevel"/>
    <w:tmpl w:val="DD80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32714"/>
    <w:multiLevelType w:val="multilevel"/>
    <w:tmpl w:val="BC3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73030"/>
    <w:multiLevelType w:val="multilevel"/>
    <w:tmpl w:val="C9D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5017C"/>
    <w:multiLevelType w:val="multilevel"/>
    <w:tmpl w:val="63CC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D2F66"/>
    <w:multiLevelType w:val="multilevel"/>
    <w:tmpl w:val="2FC6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6B7128"/>
    <w:multiLevelType w:val="multilevel"/>
    <w:tmpl w:val="C9D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D44B5"/>
    <w:multiLevelType w:val="multilevel"/>
    <w:tmpl w:val="E93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049756">
    <w:abstractNumId w:val="13"/>
  </w:num>
  <w:num w:numId="2" w16cid:durableId="1916354057">
    <w:abstractNumId w:val="22"/>
  </w:num>
  <w:num w:numId="3" w16cid:durableId="2107729048">
    <w:abstractNumId w:val="5"/>
  </w:num>
  <w:num w:numId="4" w16cid:durableId="1220946566">
    <w:abstractNumId w:val="20"/>
  </w:num>
  <w:num w:numId="5" w16cid:durableId="1024356558">
    <w:abstractNumId w:val="8"/>
  </w:num>
  <w:num w:numId="6" w16cid:durableId="1559705541">
    <w:abstractNumId w:val="14"/>
  </w:num>
  <w:num w:numId="7" w16cid:durableId="146212691">
    <w:abstractNumId w:val="11"/>
  </w:num>
  <w:num w:numId="8" w16cid:durableId="531921125">
    <w:abstractNumId w:val="9"/>
  </w:num>
  <w:num w:numId="9" w16cid:durableId="1370253804">
    <w:abstractNumId w:val="1"/>
  </w:num>
  <w:num w:numId="10" w16cid:durableId="1331175949">
    <w:abstractNumId w:val="17"/>
  </w:num>
  <w:num w:numId="11" w16cid:durableId="109710200">
    <w:abstractNumId w:val="2"/>
  </w:num>
  <w:num w:numId="12" w16cid:durableId="367528056">
    <w:abstractNumId w:val="12"/>
  </w:num>
  <w:num w:numId="13" w16cid:durableId="2062560504">
    <w:abstractNumId w:val="3"/>
  </w:num>
  <w:num w:numId="14" w16cid:durableId="32854303">
    <w:abstractNumId w:val="15"/>
  </w:num>
  <w:num w:numId="15" w16cid:durableId="432822044">
    <w:abstractNumId w:val="6"/>
  </w:num>
  <w:num w:numId="16" w16cid:durableId="2056003492">
    <w:abstractNumId w:val="4"/>
  </w:num>
  <w:num w:numId="17" w16cid:durableId="339239960">
    <w:abstractNumId w:val="7"/>
  </w:num>
  <w:num w:numId="18" w16cid:durableId="1318997736">
    <w:abstractNumId w:val="10"/>
  </w:num>
  <w:num w:numId="19" w16cid:durableId="100684940">
    <w:abstractNumId w:val="19"/>
  </w:num>
  <w:num w:numId="20" w16cid:durableId="55055501">
    <w:abstractNumId w:val="16"/>
  </w:num>
  <w:num w:numId="21" w16cid:durableId="1418942288">
    <w:abstractNumId w:val="18"/>
  </w:num>
  <w:num w:numId="22" w16cid:durableId="1346521215">
    <w:abstractNumId w:val="0"/>
  </w:num>
  <w:num w:numId="23" w16cid:durableId="13916843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63"/>
    <w:rsid w:val="000A5725"/>
    <w:rsid w:val="001C490A"/>
    <w:rsid w:val="002868F6"/>
    <w:rsid w:val="002A6733"/>
    <w:rsid w:val="003F1F22"/>
    <w:rsid w:val="00454F5F"/>
    <w:rsid w:val="004C5868"/>
    <w:rsid w:val="00727A11"/>
    <w:rsid w:val="0078360B"/>
    <w:rsid w:val="00800CF2"/>
    <w:rsid w:val="00A35672"/>
    <w:rsid w:val="00C64D6B"/>
    <w:rsid w:val="00CD264A"/>
    <w:rsid w:val="00D2299B"/>
    <w:rsid w:val="00E32463"/>
    <w:rsid w:val="00F637D3"/>
    <w:rsid w:val="00F74B10"/>
    <w:rsid w:val="00F8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CCB03"/>
  <w15:chartTrackingRefBased/>
  <w15:docId w15:val="{4FD5E27B-EEEA-4D02-893F-B85368F0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46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24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4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4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4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4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4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4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4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4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2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4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4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4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4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4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4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4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4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4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4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4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4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4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463"/>
    <w:rPr>
      <w:b/>
      <w:bCs/>
      <w:smallCaps/>
      <w:color w:val="0F4761" w:themeColor="accent1" w:themeShade="BF"/>
      <w:spacing w:val="5"/>
    </w:rPr>
  </w:style>
  <w:style w:type="paragraph" w:customStyle="1" w:styleId="ae">
    <w:name w:val="大标题"/>
    <w:basedOn w:val="a"/>
    <w:link w:val="af"/>
    <w:qFormat/>
    <w:rsid w:val="00E32463"/>
    <w:rPr>
      <w:rFonts w:ascii="Arial" w:hAnsi="Arial" w:cs="Arial"/>
      <w:b/>
      <w:bCs/>
      <w:sz w:val="52"/>
      <w:szCs w:val="56"/>
    </w:rPr>
  </w:style>
  <w:style w:type="character" w:customStyle="1" w:styleId="af">
    <w:name w:val="大标题 字符"/>
    <w:basedOn w:val="a0"/>
    <w:link w:val="ae"/>
    <w:rsid w:val="00E32463"/>
    <w:rPr>
      <w:rFonts w:ascii="Arial" w:hAnsi="Arial" w:cs="Arial"/>
      <w:b/>
      <w:bCs/>
      <w:sz w:val="52"/>
      <w:szCs w:val="56"/>
    </w:rPr>
  </w:style>
  <w:style w:type="paragraph" w:customStyle="1" w:styleId="11">
    <w:name w:val="样式1"/>
    <w:basedOn w:val="a"/>
    <w:link w:val="12"/>
    <w:qFormat/>
    <w:rsid w:val="00E32463"/>
    <w:rPr>
      <w:rFonts w:ascii="Arial" w:hAnsi="Arial" w:cs="Arial"/>
      <w:sz w:val="40"/>
      <w:szCs w:val="44"/>
    </w:rPr>
  </w:style>
  <w:style w:type="character" w:customStyle="1" w:styleId="12">
    <w:name w:val="样式1 字符"/>
    <w:basedOn w:val="a0"/>
    <w:link w:val="11"/>
    <w:rsid w:val="00E32463"/>
    <w:rPr>
      <w:rFonts w:ascii="Arial" w:hAnsi="Arial" w:cs="Arial"/>
      <w:sz w:val="40"/>
      <w:szCs w:val="44"/>
    </w:rPr>
  </w:style>
  <w:style w:type="paragraph" w:styleId="af0">
    <w:name w:val="header"/>
    <w:basedOn w:val="a"/>
    <w:link w:val="af1"/>
    <w:uiPriority w:val="99"/>
    <w:unhideWhenUsed/>
    <w:rsid w:val="00727A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727A1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727A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727A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650</Words>
  <Characters>3397</Characters>
  <Application>Microsoft Office Word</Application>
  <DocSecurity>0</DocSecurity>
  <Lines>117</Lines>
  <Paragraphs>79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System Design (Current Build)</dc:title>
  <dc:subject/>
  <dc:creator>Shaopeng You</dc:creator>
  <cp:keywords/>
  <dc:description/>
  <cp:lastModifiedBy>Shaopeng You</cp:lastModifiedBy>
  <cp:revision>1</cp:revision>
  <dcterms:created xsi:type="dcterms:W3CDTF">2026-03-26T02:50:00Z</dcterms:created>
  <dcterms:modified xsi:type="dcterms:W3CDTF">2026-08-16T22:50:00Z</dcterms:modified>
</cp:coreProperties>
</file>