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（不支持超大图像标注）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下面安装的程序，可以在链接：https://pan.baidu.com/s/19q3t97Vv7ZMqHRO05IE-jg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`test_schema`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9FB5DD6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1771CF"/>
    <w:rsid w:val="23B5426E"/>
    <w:rsid w:val="247B4C11"/>
    <w:rsid w:val="24CA6C2A"/>
    <w:rsid w:val="2732649D"/>
    <w:rsid w:val="282E0746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91A5D5F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756362"/>
    <w:rsid w:val="70F86518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2021-03-14T02:29:55Z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