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스포츠데이 기획팀 2차 회의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날짜: 8월 9일 22:00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참여인원: 강하은 박하늘 배현빈 성현중 유민우 이강서 이은재 이희수 김민정 정홍재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진행현황 브리핑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컨텐츠팀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-게임 12종 선정 완료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메인게임2: 혼성 계주, 짝짓기 게임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토너먼트게임4: 피구, 줄다리기, 판 뒤집기, 무궁화 꽃이 피었습니다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미니게임6: 비어퐁, 감정 몸짓 퀴즈, 병뚜껑 컬링, 페트병 세우기, 단체 줄넘기, 제기차기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-점수 분배 기준 협의 중(메인,토너먼트 차별성 의식)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선정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콘텐츠 팀 인원 3명이 각자 4종의 게임을 구상한 뒤 브레인스토밍을 통해 취합·결정하는 방식으로 진행되었다.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미결 사항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심판 수, 세부 규칙, 인사이드아웃 컨셉에 맞는 게임 부상 방식은 현재 협의 중이다.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점수 배분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올해는 작년 대비 팀 수가 증가하여 6팀 기준으로 점수 체계를 재설계 중이다. 잠정 결정된 차등 배점은 아래와 같다.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1등: 100점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2등: 80점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3등: 60점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4등: 40점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5등: 20점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6등: 10점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게임과 토너먼트 게임 간 점수 배분 기준에 차별성을 두자는 의견이 제기되어 추가 협의 중이다.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예산팀</w:t>
      </w:r>
    </w:p>
    <w:p w:rsidR="00000000" w:rsidDel="00000000" w:rsidP="00000000" w:rsidRDefault="00000000" w:rsidRPr="00000000" w14:paraId="00000021">
      <w:pPr>
        <w:rPr/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예산팀 2차 회의 보고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점심 메뉴 선정 완료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논비건 메뉴로 한식 도시락·돈치스팸 도시락, 비건 메뉴로 서브웨이 배지가 선정되었다.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단체티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디자인 시안은 확정되었으나, 앞면 로고가 복잡하여 업체에서 제작을 거부할 가능성이 있다. 대안 로고 아이디어를 수렴 중이며,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8월 16일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 업체 컨택 및 진행 일정 확인 예정이다. 현재 시안 단계이며 다음 주 중 주문처에 컨택할 계획이다.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나머지 예산안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콘텐츠 팀으로부터 물품 인계 후 작성 예정이다.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교환담당팀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구글폼 제작중. 미완. 8월 16일까지 초안 &gt; 내부 피드백 통해 완성.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홍보부 인계물 제작 : 컨텐츠 어느정도 완성됨. 오늘부터 제작 시작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아직 구글폼 접수 전이라 여기까지.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탐라/인관팀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행사는 작년 가을 스포츠 데이와 동일하게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율전 대운동장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진행되며, 타임라인 뼈대도 동일 구조로 설계하였다. 최종 기획안 1·2페이지(행사 진행 개요, 타임라인, 인원 관리표)는 타임라인관 팀 폴더에 업로드 완료되었다.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타임라인 완성 계획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게임 진행 시간이 아직 미확정 상태이므로, 콘텐츠 팀 일정이 완성되는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8월 16일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콘텐츠 팀과 소통 후 최종본을 완성한다. 8월 13일 제출분에는 2025년 가을 스포츠 데이의 임치값을 활용한다.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인원 관리표 완성 계획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파클 가용 인원 조사는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8월 17일~19일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교환학생 배정은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8월 28일~29일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예정이다. 교환 담당 팀으로부터 교환학생 팀 배정을 인계받은 후 팀장을 선정하고 파클 인원 배치표를 작성할 계획이다.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43o9oxaph27g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종합 및 다음 단계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5"/>
        <w:gridCol w:w="2990"/>
        <w:gridCol w:w="1760"/>
        <w:tblGridChange w:id="0">
          <w:tblGrid>
            <w:gridCol w:w="4295"/>
            <w:gridCol w:w="2990"/>
            <w:gridCol w:w="17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담당 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팀 게임 세부 규칙·점수 기준 확정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8월 16일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단체티 업체 컨택 및 일정 확인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434343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예산 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8월 16일보다 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구글 폼 초안 작성 완료</w:t>
            </w:r>
          </w:p>
        </w:tc>
        <w:tc>
          <w:tcPr>
            <w:tcBorders>
              <w:top w:color="434343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교환 담당 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8월 16일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타임라인 최종본 완성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탐라인관 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8월 16일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파클 가용 인원 조사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탐라인관 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8월 17일~19일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교환학생 배정 및 팀장 선정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교환 담당 팀·탐라인관 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8월 28일~29일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8월 16일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복수 팀의 핵심 마감일로, 콘텐츠 팀 일정 확정이 타임라인 및 구글 폼 완성의 선행 조건임을 유의해야 한다.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Rebiy8clZQjH6AWFYHYJ5XslBXCnTE22ahDG_SeDz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