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43976E8F" w:rsidR="00501B9A" w:rsidRDefault="004A2C46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304 Quad Channel Voltage Controlled Mixer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User Manual</w:t>
      </w:r>
    </w:p>
    <w:p w14:paraId="35FB2DDA" w14:textId="7F16FEF8" w:rsidR="001371A8" w:rsidRPr="001371A8" w:rsidRDefault="001371A8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</w:t>
      </w:r>
      <w:r w:rsidR="004A2C46">
        <w:rPr>
          <w:rFonts w:ascii="Times New Roman" w:hAnsi="Times New Roman" w:cs="Times New Roman"/>
          <w:u w:val="single"/>
          <w:lang w:val="en-US"/>
        </w:rPr>
        <w:t>5</w:t>
      </w:r>
      <w:r>
        <w:rPr>
          <w:rFonts w:ascii="Times New Roman" w:hAnsi="Times New Roman" w:cs="Times New Roman"/>
          <w:u w:val="single"/>
          <w:lang w:val="en-US"/>
        </w:rPr>
        <w:t>-202</w:t>
      </w:r>
      <w:r w:rsidR="004A2C46">
        <w:rPr>
          <w:rFonts w:ascii="Times New Roman" w:hAnsi="Times New Roman" w:cs="Times New Roman"/>
          <w:u w:val="single"/>
          <w:lang w:val="en-US"/>
        </w:rPr>
        <w:t>6</w:t>
      </w:r>
      <w:r>
        <w:rPr>
          <w:rFonts w:ascii="Times New Roman" w:hAnsi="Times New Roman" w:cs="Times New Roman"/>
          <w:u w:val="single"/>
          <w:lang w:val="en-US"/>
        </w:rPr>
        <w:t xml:space="preserve">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1E0B8DC6" w14:textId="713CC363" w:rsidR="00A97E74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 w:rsidR="00983D3B" w:rsidRPr="00983D3B">
        <w:rPr>
          <w:rFonts w:ascii="Times New Roman" w:hAnsi="Times New Roman" w:cs="Times New Roman"/>
          <w:i/>
          <w:iCs/>
          <w:lang w:val="en-US"/>
        </w:rPr>
        <w:t xml:space="preserve">304 </w:t>
      </w:r>
      <w:r w:rsidR="00983D3B">
        <w:rPr>
          <w:rFonts w:ascii="Times New Roman" w:hAnsi="Times New Roman" w:cs="Times New Roman"/>
          <w:i/>
          <w:iCs/>
          <w:lang w:val="en-US"/>
        </w:rPr>
        <w:t>Quad Channel Voltage Controlled Mixer</w:t>
      </w:r>
      <w:r w:rsidR="00983D3B">
        <w:rPr>
          <w:rFonts w:ascii="Times New Roman" w:hAnsi="Times New Roman" w:cs="Times New Roman"/>
          <w:lang w:val="en-US"/>
        </w:rPr>
        <w:t xml:space="preserve"> </w:t>
      </w:r>
      <w:r w:rsidR="00A4638D">
        <w:rPr>
          <w:rFonts w:ascii="Times New Roman" w:hAnsi="Times New Roman" w:cs="Times New Roman"/>
          <w:lang w:val="en-US"/>
        </w:rPr>
        <w:t xml:space="preserve">is a flexible mixer module for audio. It comprises of </w:t>
      </w:r>
      <w:r w:rsidR="00642AEE">
        <w:rPr>
          <w:rFonts w:ascii="Times New Roman" w:hAnsi="Times New Roman" w:cs="Times New Roman"/>
          <w:lang w:val="en-US"/>
        </w:rPr>
        <w:t xml:space="preserve">four </w:t>
      </w:r>
      <w:r w:rsidR="000750EB">
        <w:rPr>
          <w:rFonts w:ascii="Times New Roman" w:hAnsi="Times New Roman" w:cs="Times New Roman"/>
          <w:lang w:val="en-US"/>
        </w:rPr>
        <w:t xml:space="preserve">linear </w:t>
      </w:r>
      <w:r w:rsidR="00642AEE">
        <w:rPr>
          <w:rFonts w:ascii="Times New Roman" w:hAnsi="Times New Roman" w:cs="Times New Roman"/>
          <w:lang w:val="en-US"/>
        </w:rPr>
        <w:t>VCAs</w:t>
      </w:r>
      <w:r w:rsidR="000750EB">
        <w:rPr>
          <w:rFonts w:ascii="Times New Roman" w:hAnsi="Times New Roman" w:cs="Times New Roman"/>
          <w:lang w:val="en-US"/>
        </w:rPr>
        <w:t xml:space="preserve"> based on LM13700 dual OTA ICs. Each channel can be individually routed out through channel outputs, </w:t>
      </w:r>
      <w:r w:rsidR="00A4638D">
        <w:rPr>
          <w:rFonts w:ascii="Times New Roman" w:hAnsi="Times New Roman" w:cs="Times New Roman"/>
          <w:lang w:val="en-US"/>
        </w:rPr>
        <w:t>and</w:t>
      </w:r>
      <w:r w:rsidR="000750EB">
        <w:rPr>
          <w:rFonts w:ascii="Times New Roman" w:hAnsi="Times New Roman" w:cs="Times New Roman"/>
          <w:lang w:val="en-US"/>
        </w:rPr>
        <w:t xml:space="preserve"> are normalled to be mixed and output at the fourth output. This means that </w:t>
      </w:r>
      <w:r w:rsidR="00A4638D">
        <w:rPr>
          <w:rFonts w:ascii="Times New Roman" w:hAnsi="Times New Roman" w:cs="Times New Roman"/>
          <w:lang w:val="en-US"/>
        </w:rPr>
        <w:t xml:space="preserve">the modules can be used as anything between four individual VCAs and a quad channel mixer. </w:t>
      </w:r>
    </w:p>
    <w:p w14:paraId="2601C678" w14:textId="77777777" w:rsidR="0087784C" w:rsidRDefault="0087784C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5803A9A1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4A2C46"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hp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236702" w14:textId="2C9ED3B7" w:rsidR="004A2C46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will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</w:t>
      </w:r>
      <w:r w:rsidR="004A2C46">
        <w:rPr>
          <w:rFonts w:ascii="Times New Roman" w:hAnsi="Times New Roman" w:cs="Times New Roman"/>
          <w:lang w:val="en-US"/>
        </w:rPr>
        <w:t>Additionally</w:t>
      </w:r>
      <w:r>
        <w:rPr>
          <w:rFonts w:ascii="Times New Roman" w:hAnsi="Times New Roman" w:cs="Times New Roman"/>
          <w:lang w:val="en-US"/>
        </w:rPr>
        <w:t xml:space="preserve">, a reversed power cable may </w:t>
      </w:r>
      <w:r w:rsidR="00237A0F">
        <w:rPr>
          <w:rFonts w:ascii="Times New Roman" w:hAnsi="Times New Roman" w:cs="Times New Roman"/>
          <w:lang w:val="en-US"/>
        </w:rPr>
        <w:t>also</w:t>
      </w:r>
      <w:r>
        <w:rPr>
          <w:rFonts w:ascii="Times New Roman" w:hAnsi="Times New Roman" w:cs="Times New Roman"/>
          <w:lang w:val="en-US"/>
        </w:rPr>
        <w:t xml:space="preserve"> cause </w:t>
      </w:r>
      <w:r w:rsidR="004A2C46">
        <w:rPr>
          <w:rFonts w:ascii="Times New Roman" w:hAnsi="Times New Roman" w:cs="Times New Roman"/>
          <w:lang w:val="en-US"/>
        </w:rPr>
        <w:t>damage to</w:t>
      </w:r>
      <w:r>
        <w:rPr>
          <w:rFonts w:ascii="Times New Roman" w:hAnsi="Times New Roman" w:cs="Times New Roman"/>
          <w:lang w:val="en-US"/>
        </w:rPr>
        <w:t xml:space="preserve"> other modules connected to the same power supply.</w:t>
      </w:r>
    </w:p>
    <w:p w14:paraId="4C6937D1" w14:textId="0FBC8575" w:rsidR="00FE7605" w:rsidRDefault="00780F6D" w:rsidP="00780F6D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588C14" wp14:editId="642CEE84">
            <wp:extent cx="3991429" cy="1462245"/>
            <wp:effectExtent l="0" t="0" r="0" b="0"/>
            <wp:docPr id="17271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81780" name="Picture 17271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324" cy="14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71D0" w14:textId="2D0FB2C2" w:rsidR="00780F6D" w:rsidRPr="00780F6D" w:rsidRDefault="00780F6D" w:rsidP="00780F6D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fig. 2.1 Power Connector</w:t>
      </w:r>
    </w:p>
    <w:p w14:paraId="1B4ADCC3" w14:textId="645EEBE8" w:rsidR="00A97E74" w:rsidRDefault="005454EE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4A2C46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8C2B88A" wp14:editId="0C8ACD08">
            <wp:simplePos x="0" y="0"/>
            <wp:positionH relativeFrom="column">
              <wp:posOffset>0</wp:posOffset>
            </wp:positionH>
            <wp:positionV relativeFrom="paragraph">
              <wp:posOffset>360680</wp:posOffset>
            </wp:positionV>
            <wp:extent cx="1375410" cy="3397250"/>
            <wp:effectExtent l="0" t="0" r="0" b="6350"/>
            <wp:wrapSquare wrapText="bothSides"/>
            <wp:docPr id="2039099700" name="Picture 1" descr="A black and white audio mix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9700" name="Picture 1" descr="A black and white audio mix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6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339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4052176D" w14:textId="0D53D6AA" w:rsidR="005454EE" w:rsidRDefault="002D59D3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304 </w:t>
      </w:r>
      <w:r w:rsidR="00A4638D">
        <w:rPr>
          <w:rFonts w:ascii="Times New Roman" w:hAnsi="Times New Roman" w:cs="Times New Roman"/>
          <w:lang w:val="en-US"/>
        </w:rPr>
        <w:t>panel</w:t>
      </w:r>
      <w:r w:rsidR="00A72212">
        <w:rPr>
          <w:rFonts w:ascii="Times New Roman" w:hAnsi="Times New Roman" w:cs="Times New Roman"/>
          <w:lang w:val="en-US"/>
        </w:rPr>
        <w:t xml:space="preserve"> lacks labels and </w:t>
      </w:r>
      <w:proofErr w:type="gramStart"/>
      <w:r w:rsidR="00A72212">
        <w:rPr>
          <w:rFonts w:ascii="Times New Roman" w:hAnsi="Times New Roman" w:cs="Times New Roman"/>
          <w:lang w:val="en-US"/>
        </w:rPr>
        <w:t>text, but</w:t>
      </w:r>
      <w:proofErr w:type="gramEnd"/>
      <w:r w:rsidR="00A72212">
        <w:rPr>
          <w:rFonts w:ascii="Times New Roman" w:hAnsi="Times New Roman" w:cs="Times New Roman"/>
          <w:lang w:val="en-US"/>
        </w:rPr>
        <w:t xml:space="preserve"> is still </w:t>
      </w:r>
      <w:proofErr w:type="gramStart"/>
      <w:r w:rsidR="00A72212">
        <w:rPr>
          <w:rFonts w:ascii="Times New Roman" w:hAnsi="Times New Roman" w:cs="Times New Roman"/>
          <w:lang w:val="en-US"/>
        </w:rPr>
        <w:t>fairly straightforward</w:t>
      </w:r>
      <w:proofErr w:type="gramEnd"/>
      <w:r w:rsidR="00A72212">
        <w:rPr>
          <w:rFonts w:ascii="Times New Roman" w:hAnsi="Times New Roman" w:cs="Times New Roman"/>
          <w:lang w:val="en-US"/>
        </w:rPr>
        <w:t xml:space="preserve"> to use. </w:t>
      </w:r>
      <w:r w:rsidR="00A72212">
        <w:rPr>
          <w:rFonts w:ascii="Times New Roman" w:hAnsi="Times New Roman" w:cs="Times New Roman" w:hint="eastAsia"/>
          <w:lang w:val="en-US"/>
        </w:rPr>
        <w:t>The</w:t>
      </w:r>
      <w:r w:rsidR="00A72212">
        <w:rPr>
          <w:rFonts w:ascii="Times New Roman" w:hAnsi="Times New Roman" w:cs="Times New Roman"/>
          <w:lang w:val="en-US"/>
        </w:rPr>
        <w:t xml:space="preserve"> </w:t>
      </w:r>
      <w:r w:rsidR="00A72212">
        <w:rPr>
          <w:rFonts w:ascii="Times New Roman" w:hAnsi="Times New Roman" w:cs="Times New Roman" w:hint="eastAsia"/>
          <w:lang w:val="en-US"/>
        </w:rPr>
        <w:t>eleme</w:t>
      </w:r>
      <w:r w:rsidR="00A72212">
        <w:rPr>
          <w:rFonts w:ascii="Times New Roman" w:hAnsi="Times New Roman" w:cs="Times New Roman"/>
          <w:lang w:val="en-US"/>
        </w:rPr>
        <w:t xml:space="preserve">nts </w:t>
      </w:r>
      <w:r w:rsidR="005454EE">
        <w:rPr>
          <w:rFonts w:ascii="Times New Roman" w:hAnsi="Times New Roman" w:cs="Times New Roman"/>
          <w:lang w:val="en-US"/>
        </w:rPr>
        <w:t>in</w:t>
      </w:r>
      <w:r w:rsidR="00A72212">
        <w:rPr>
          <w:rFonts w:ascii="Times New Roman" w:hAnsi="Times New Roman" w:cs="Times New Roman"/>
          <w:lang w:val="en-US"/>
        </w:rPr>
        <w:t xml:space="preserve"> each channel is laid out vertically in strips, and four of those identical channels </w:t>
      </w:r>
      <w:r w:rsidR="005454EE">
        <w:rPr>
          <w:rFonts w:ascii="Times New Roman" w:hAnsi="Times New Roman" w:cs="Times New Roman"/>
          <w:lang w:val="en-US"/>
        </w:rPr>
        <w:t xml:space="preserve">are laid out next to each other. </w:t>
      </w:r>
    </w:p>
    <w:p w14:paraId="46444400" w14:textId="633A58AE" w:rsidR="005454EE" w:rsidRDefault="005454EE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each channel, there are 2 inputs and 1 output. The topmost input is the VCA </w:t>
      </w:r>
      <w:r>
        <w:rPr>
          <w:rFonts w:ascii="Times New Roman" w:hAnsi="Times New Roman" w:cs="Times New Roman"/>
          <w:b/>
          <w:bCs/>
          <w:lang w:val="en-US"/>
        </w:rPr>
        <w:t>CV</w:t>
      </w:r>
      <w:r>
        <w:rPr>
          <w:rFonts w:ascii="Times New Roman" w:hAnsi="Times New Roman" w:cs="Times New Roman"/>
          <w:lang w:val="en-US"/>
        </w:rPr>
        <w:t xml:space="preserve"> in, with its respective attenuator right below it. The slider in the middle is the channel </w:t>
      </w:r>
      <w:r>
        <w:rPr>
          <w:rFonts w:ascii="Times New Roman" w:hAnsi="Times New Roman" w:cs="Times New Roman"/>
          <w:b/>
          <w:bCs/>
          <w:lang w:val="en-US"/>
        </w:rPr>
        <w:t>VOLUME</w:t>
      </w:r>
      <w:r>
        <w:rPr>
          <w:rFonts w:ascii="Times New Roman" w:hAnsi="Times New Roman" w:cs="Times New Roman"/>
          <w:lang w:val="en-US"/>
        </w:rPr>
        <w:t xml:space="preserve"> slider. </w:t>
      </w:r>
    </w:p>
    <w:p w14:paraId="50399E84" w14:textId="77777777" w:rsidR="005454EE" w:rsidRDefault="005454EE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Note: </w:t>
      </w:r>
      <w:r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b/>
          <w:bCs/>
          <w:lang w:val="en-US"/>
        </w:rPr>
        <w:t>VOLUME</w:t>
      </w:r>
      <w:r>
        <w:rPr>
          <w:rFonts w:ascii="Times New Roman" w:hAnsi="Times New Roman" w:cs="Times New Roman"/>
          <w:lang w:val="en-US"/>
        </w:rPr>
        <w:t xml:space="preserve"> slider is a voltage offset, and will not be able to control the volume when </w:t>
      </w:r>
      <w:r>
        <w:rPr>
          <w:rFonts w:ascii="Times New Roman" w:hAnsi="Times New Roman" w:cs="Times New Roman"/>
          <w:b/>
          <w:bCs/>
          <w:lang w:val="en-US"/>
        </w:rPr>
        <w:t>CV</w:t>
      </w:r>
      <w:r>
        <w:rPr>
          <w:rFonts w:ascii="Times New Roman" w:hAnsi="Times New Roman" w:cs="Times New Roman"/>
          <w:lang w:val="en-US"/>
        </w:rPr>
        <w:t xml:space="preserve"> is applied (see fig. 3.2).</w:t>
      </w:r>
    </w:p>
    <w:p w14:paraId="77E95CA7" w14:textId="4E946396" w:rsidR="00BE0ACA" w:rsidRPr="00BE0ACA" w:rsidRDefault="005454EE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Below the </w:t>
      </w:r>
      <w:r>
        <w:rPr>
          <w:rFonts w:ascii="Times New Roman" w:hAnsi="Times New Roman" w:cs="Times New Roman"/>
          <w:b/>
          <w:bCs/>
          <w:lang w:val="en-US"/>
        </w:rPr>
        <w:t xml:space="preserve">VOLUME </w:t>
      </w:r>
      <w:r>
        <w:rPr>
          <w:rFonts w:ascii="Times New Roman" w:hAnsi="Times New Roman" w:cs="Times New Roman"/>
          <w:lang w:val="en-US"/>
        </w:rPr>
        <w:t xml:space="preserve">slider are the audio </w:t>
      </w:r>
      <w:r>
        <w:rPr>
          <w:rFonts w:ascii="Times New Roman" w:hAnsi="Times New Roman" w:cs="Times New Roman"/>
          <w:b/>
          <w:bCs/>
          <w:lang w:val="en-US"/>
        </w:rPr>
        <w:t>IN</w:t>
      </w:r>
      <w:r>
        <w:rPr>
          <w:rFonts w:ascii="Times New Roman" w:hAnsi="Times New Roman" w:cs="Times New Roman"/>
          <w:lang w:val="en-US"/>
        </w:rPr>
        <w:t xml:space="preserve"> and channel </w:t>
      </w:r>
      <w:r>
        <w:rPr>
          <w:rFonts w:ascii="Times New Roman" w:hAnsi="Times New Roman" w:cs="Times New Roman"/>
          <w:b/>
          <w:bCs/>
          <w:lang w:val="en-US"/>
        </w:rPr>
        <w:t>OUT</w:t>
      </w:r>
      <w:r>
        <w:rPr>
          <w:rFonts w:ascii="Times New Roman" w:hAnsi="Times New Roman" w:cs="Times New Roman"/>
          <w:lang w:val="en-US"/>
        </w:rPr>
        <w:t xml:space="preserve"> jacks. If nothing is plugged into the </w:t>
      </w:r>
      <w:r>
        <w:rPr>
          <w:rFonts w:ascii="Times New Roman" w:hAnsi="Times New Roman" w:cs="Times New Roman"/>
          <w:b/>
          <w:bCs/>
          <w:lang w:val="en-US"/>
        </w:rPr>
        <w:t>OUT</w:t>
      </w:r>
      <w:r>
        <w:rPr>
          <w:rFonts w:ascii="Times New Roman" w:hAnsi="Times New Roman" w:cs="Times New Roman"/>
          <w:lang w:val="en-US"/>
        </w:rPr>
        <w:t xml:space="preserve"> jack of a channel, the input will get normally mixed into the channel four </w:t>
      </w:r>
      <w:r>
        <w:rPr>
          <w:rFonts w:ascii="Times New Roman" w:hAnsi="Times New Roman" w:cs="Times New Roman"/>
          <w:b/>
          <w:bCs/>
          <w:lang w:val="en-US"/>
        </w:rPr>
        <w:t>MIX OUT</w:t>
      </w:r>
      <w:r>
        <w:rPr>
          <w:rFonts w:ascii="Times New Roman" w:hAnsi="Times New Roman" w:cs="Times New Roman"/>
          <w:lang w:val="en-US"/>
        </w:rPr>
        <w:t xml:space="preserve"> (the rightmost output). </w:t>
      </w:r>
      <w:r w:rsidR="004A2C46">
        <w:rPr>
          <w:rFonts w:ascii="Times New Roman" w:hAnsi="Times New Roman" w:cs="Times New Roman"/>
          <w:b/>
          <w:bCs/>
          <w:u w:val="single"/>
          <w:lang w:val="en-US"/>
        </w:rPr>
        <w:br w:type="textWrapping" w:clear="all"/>
      </w:r>
      <w:r>
        <w:rPr>
          <w:rFonts w:ascii="Times New Roman" w:hAnsi="Times New Roman" w:cs="Times New Roman"/>
          <w:i/>
          <w:iCs/>
          <w:lang w:val="en-US"/>
        </w:rPr>
        <w:t>fig. 3.1 Panel Overview</w:t>
      </w:r>
    </w:p>
    <w:p w14:paraId="0540AD4D" w14:textId="414DFD12" w:rsidR="00543C20" w:rsidRDefault="00BE0ACA" w:rsidP="00BE0ACA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BE0AC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7F27AB2" wp14:editId="5A0291B5">
            <wp:extent cx="4413955" cy="3719323"/>
            <wp:effectExtent l="0" t="0" r="5715" b="1905"/>
            <wp:docPr id="8023543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5430" name="Picture 2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407" cy="37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DF23" w14:textId="78EEA7C1" w:rsidR="00BE0ACA" w:rsidRPr="00BE0ACA" w:rsidRDefault="00BE0ACA" w:rsidP="00BE0ACA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fig. 3.2 Block Diagram</w:t>
      </w:r>
    </w:p>
    <w:p w14:paraId="7DCE9335" w14:textId="7344C63B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4 Additional Information (Optional)</w:t>
      </w:r>
    </w:p>
    <w:p w14:paraId="13CD8FC8" w14:textId="5220B242" w:rsidR="00A97E74" w:rsidRDefault="00677583" w:rsidP="0022245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bleedthru</w:t>
      </w:r>
      <w:proofErr w:type="spellEnd"/>
    </w:p>
    <w:p w14:paraId="5061DF13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40794752" w:rsidR="00A97E74" w:rsidRDefault="0045624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5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4FC06C4C" w:rsidR="00543C20" w:rsidRPr="00543C20" w:rsidRDefault="00456242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="00543C20">
        <w:rPr>
          <w:rFonts w:ascii="Times New Roman" w:hAnsi="Times New Roman" w:cs="Times New Roman"/>
          <w:b/>
          <w:bCs/>
          <w:lang w:val="en-US"/>
        </w:rPr>
        <w:t>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11470B53" w:rsidR="00713B1B" w:rsidRPr="009D7766" w:rsidRDefault="004A2C46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  <w:t>10hp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7D6D1274" w:rsidR="00713B1B" w:rsidRPr="009D7766" w:rsidRDefault="004A2C46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~35mm max.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503DA641" w:rsidR="00A97E74" w:rsidRDefault="00456242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="00543C20">
        <w:rPr>
          <w:rFonts w:ascii="Times New Roman" w:hAnsi="Times New Roman" w:cs="Times New Roman"/>
          <w:b/>
          <w:bCs/>
          <w:lang w:val="en-US"/>
        </w:rPr>
        <w:t>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D6197E" w14:paraId="06F90AA9" w14:textId="77777777" w:rsidTr="009D7766">
        <w:tc>
          <w:tcPr>
            <w:tcW w:w="2337" w:type="dxa"/>
          </w:tcPr>
          <w:p w14:paraId="69E4237A" w14:textId="5DF6D344" w:rsidR="00D6197E" w:rsidRPr="009A29C8" w:rsidRDefault="00D6197E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 1 - 4</w:t>
            </w:r>
          </w:p>
        </w:tc>
        <w:tc>
          <w:tcPr>
            <w:tcW w:w="2337" w:type="dxa"/>
            <w:vMerge w:val="restart"/>
          </w:tcPr>
          <w:p w14:paraId="7031EE5D" w14:textId="7B9ADD53" w:rsidR="00D6197E" w:rsidRPr="00D6197E" w:rsidRDefault="00D6197E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6197E">
              <w:rPr>
                <w:rFonts w:ascii="Times New Roman" w:hAnsi="Times New Roman" w:cs="Times New Roman"/>
                <w:i/>
                <w:iCs/>
                <w:lang w:val="en-US"/>
              </w:rPr>
              <w:t>Any modular signal levels</w:t>
            </w:r>
          </w:p>
        </w:tc>
        <w:tc>
          <w:tcPr>
            <w:tcW w:w="2338" w:type="dxa"/>
          </w:tcPr>
          <w:p w14:paraId="469246F8" w14:textId="439182EA" w:rsidR="00D6197E" w:rsidRPr="009A29C8" w:rsidRDefault="00D6197E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 1 - 4</w:t>
            </w:r>
          </w:p>
        </w:tc>
        <w:tc>
          <w:tcPr>
            <w:tcW w:w="2338" w:type="dxa"/>
          </w:tcPr>
          <w:p w14:paraId="74B96232" w14:textId="7D5510D7" w:rsidR="00D6197E" w:rsidRPr="009D7766" w:rsidRDefault="00D6197E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~20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Vpp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max.</w:t>
            </w:r>
          </w:p>
        </w:tc>
      </w:tr>
      <w:tr w:rsidR="00D6197E" w14:paraId="6CA6B826" w14:textId="77777777" w:rsidTr="00FD239F">
        <w:tc>
          <w:tcPr>
            <w:tcW w:w="2337" w:type="dxa"/>
          </w:tcPr>
          <w:p w14:paraId="1B1A977D" w14:textId="39F0CD2C" w:rsidR="00D6197E" w:rsidRPr="009A29C8" w:rsidRDefault="00D6197E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CV 1 - 4</w:t>
            </w:r>
          </w:p>
        </w:tc>
        <w:tc>
          <w:tcPr>
            <w:tcW w:w="2337" w:type="dxa"/>
            <w:vMerge/>
          </w:tcPr>
          <w:p w14:paraId="663262AF" w14:textId="77777777" w:rsidR="00D6197E" w:rsidRPr="009D7766" w:rsidRDefault="00D6197E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76" w:type="dxa"/>
            <w:gridSpan w:val="2"/>
          </w:tcPr>
          <w:p w14:paraId="584510EA" w14:textId="77777777" w:rsidR="00D6197E" w:rsidRPr="009D7766" w:rsidRDefault="00D6197E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2DF9BF0D" w:rsidR="00543C20" w:rsidRPr="00543C20" w:rsidRDefault="00456242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="00543C20">
        <w:rPr>
          <w:rFonts w:ascii="Times New Roman" w:hAnsi="Times New Roman" w:cs="Times New Roman"/>
          <w:b/>
          <w:bCs/>
          <w:lang w:val="en-US"/>
        </w:rPr>
        <w:t>.3 Other Specifications</w:t>
      </w:r>
    </w:p>
    <w:sectPr w:rsidR="00543C20" w:rsidRPr="00543C20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2FA8C" w14:textId="77777777" w:rsidR="00B8123D" w:rsidRDefault="00B8123D" w:rsidP="0022245F">
      <w:pPr>
        <w:spacing w:after="0" w:line="240" w:lineRule="auto"/>
      </w:pPr>
      <w:r>
        <w:separator/>
      </w:r>
    </w:p>
  </w:endnote>
  <w:endnote w:type="continuationSeparator" w:id="0">
    <w:p w14:paraId="0D8A1A30" w14:textId="77777777" w:rsidR="00B8123D" w:rsidRDefault="00B8123D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4952B" w14:textId="77777777" w:rsidR="00B8123D" w:rsidRDefault="00B8123D" w:rsidP="0022245F">
      <w:pPr>
        <w:spacing w:after="0" w:line="240" w:lineRule="auto"/>
      </w:pPr>
      <w:r>
        <w:separator/>
      </w:r>
    </w:p>
  </w:footnote>
  <w:footnote w:type="continuationSeparator" w:id="0">
    <w:p w14:paraId="738B87B7" w14:textId="77777777" w:rsidR="00B8123D" w:rsidRDefault="00B8123D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0750EB"/>
    <w:rsid w:val="001371A8"/>
    <w:rsid w:val="001B04AA"/>
    <w:rsid w:val="0022245F"/>
    <w:rsid w:val="00237A0F"/>
    <w:rsid w:val="00251DBE"/>
    <w:rsid w:val="002D59D3"/>
    <w:rsid w:val="003217DD"/>
    <w:rsid w:val="003559C2"/>
    <w:rsid w:val="00456242"/>
    <w:rsid w:val="00460A25"/>
    <w:rsid w:val="00484244"/>
    <w:rsid w:val="004A2C46"/>
    <w:rsid w:val="00501B9A"/>
    <w:rsid w:val="00505969"/>
    <w:rsid w:val="00514DF4"/>
    <w:rsid w:val="00543C20"/>
    <w:rsid w:val="005454EE"/>
    <w:rsid w:val="00603FB7"/>
    <w:rsid w:val="00642AEE"/>
    <w:rsid w:val="00671D0C"/>
    <w:rsid w:val="00677583"/>
    <w:rsid w:val="00713B1B"/>
    <w:rsid w:val="00726B76"/>
    <w:rsid w:val="007536B5"/>
    <w:rsid w:val="00780F6D"/>
    <w:rsid w:val="0087784C"/>
    <w:rsid w:val="00880CA0"/>
    <w:rsid w:val="00983D3B"/>
    <w:rsid w:val="0099222A"/>
    <w:rsid w:val="009A29C8"/>
    <w:rsid w:val="009D7766"/>
    <w:rsid w:val="00A4638D"/>
    <w:rsid w:val="00A72212"/>
    <w:rsid w:val="00A97E74"/>
    <w:rsid w:val="00B8123D"/>
    <w:rsid w:val="00B94CF0"/>
    <w:rsid w:val="00BE0ACA"/>
    <w:rsid w:val="00C240F6"/>
    <w:rsid w:val="00C408B9"/>
    <w:rsid w:val="00C50CF0"/>
    <w:rsid w:val="00CA6DC7"/>
    <w:rsid w:val="00CD0925"/>
    <w:rsid w:val="00D6197E"/>
    <w:rsid w:val="00E9748A"/>
    <w:rsid w:val="00EC685E"/>
    <w:rsid w:val="00ED6AE6"/>
    <w:rsid w:val="00F33021"/>
    <w:rsid w:val="00F8097D"/>
    <w:rsid w:val="00F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8</cp:revision>
  <cp:lastPrinted>2026-05-20T02:20:00Z</cp:lastPrinted>
  <dcterms:created xsi:type="dcterms:W3CDTF">2026-05-20T02:20:00Z</dcterms:created>
  <dcterms:modified xsi:type="dcterms:W3CDTF">2026-05-20T03:14:00Z</dcterms:modified>
</cp:coreProperties>
</file>