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1B5FC" w14:textId="43976E8F" w:rsidR="00501B9A" w:rsidRDefault="004A2C46" w:rsidP="0022245F">
      <w:pPr>
        <w:spacing w:line="360" w:lineRule="auto"/>
        <w:jc w:val="center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304 Quad Channel Voltage Controlled Mixer</w:t>
      </w:r>
      <w:r w:rsidR="00A97E74">
        <w:rPr>
          <w:rFonts w:ascii="Times New Roman" w:hAnsi="Times New Roman" w:cs="Times New Roman"/>
          <w:b/>
          <w:bCs/>
          <w:u w:val="single"/>
          <w:lang w:val="en-US"/>
        </w:rPr>
        <w:t xml:space="preserve"> User Manual</w:t>
      </w:r>
    </w:p>
    <w:p w14:paraId="35FB2DDA" w14:textId="7F16FEF8" w:rsidR="001371A8" w:rsidRPr="001371A8" w:rsidRDefault="001371A8" w:rsidP="0022245F">
      <w:pPr>
        <w:spacing w:line="360" w:lineRule="auto"/>
        <w:jc w:val="center"/>
        <w:rPr>
          <w:rFonts w:ascii="Times New Roman" w:hAnsi="Times New Roman" w:cs="Times New Roman"/>
          <w:u w:val="single"/>
          <w:lang w:val="en-US"/>
        </w:rPr>
      </w:pPr>
      <w:r>
        <w:rPr>
          <w:rFonts w:ascii="Times New Roman" w:hAnsi="Times New Roman" w:cs="Times New Roman"/>
          <w:u w:val="single"/>
          <w:lang w:val="en-US"/>
        </w:rPr>
        <w:t>0</w:t>
      </w:r>
      <w:r w:rsidR="004A2C46">
        <w:rPr>
          <w:rFonts w:ascii="Times New Roman" w:hAnsi="Times New Roman" w:cs="Times New Roman"/>
          <w:u w:val="single"/>
          <w:lang w:val="en-US"/>
        </w:rPr>
        <w:t>5</w:t>
      </w:r>
      <w:r>
        <w:rPr>
          <w:rFonts w:ascii="Times New Roman" w:hAnsi="Times New Roman" w:cs="Times New Roman"/>
          <w:u w:val="single"/>
          <w:lang w:val="en-US"/>
        </w:rPr>
        <w:t>-202</w:t>
      </w:r>
      <w:r w:rsidR="004A2C46">
        <w:rPr>
          <w:rFonts w:ascii="Times New Roman" w:hAnsi="Times New Roman" w:cs="Times New Roman"/>
          <w:u w:val="single"/>
          <w:lang w:val="en-US"/>
        </w:rPr>
        <w:t>6</w:t>
      </w:r>
      <w:r>
        <w:rPr>
          <w:rFonts w:ascii="Times New Roman" w:hAnsi="Times New Roman" w:cs="Times New Roman"/>
          <w:u w:val="single"/>
          <w:lang w:val="en-US"/>
        </w:rPr>
        <w:t xml:space="preserve"> Rev. 1</w:t>
      </w:r>
    </w:p>
    <w:p w14:paraId="0678C64F" w14:textId="27CABB0F" w:rsidR="00A97E74" w:rsidRDefault="00A97E74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59F4E266" w14:textId="229E5420" w:rsidR="00A97E74" w:rsidRDefault="00A97E74" w:rsidP="0022245F">
      <w:pPr>
        <w:spacing w:line="36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1 Introduction</w:t>
      </w:r>
    </w:p>
    <w:p w14:paraId="1E0B8DC6" w14:textId="713CC363" w:rsidR="00A97E74" w:rsidRDefault="004A2C46" w:rsidP="0022245F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</w:t>
      </w:r>
      <w:r w:rsidR="00983D3B" w:rsidRPr="00983D3B">
        <w:rPr>
          <w:rFonts w:ascii="Times New Roman" w:hAnsi="Times New Roman" w:cs="Times New Roman"/>
          <w:i/>
          <w:iCs/>
          <w:lang w:val="en-US"/>
        </w:rPr>
        <w:t xml:space="preserve">304 </w:t>
      </w:r>
      <w:r w:rsidR="00983D3B">
        <w:rPr>
          <w:rFonts w:ascii="Times New Roman" w:hAnsi="Times New Roman" w:cs="Times New Roman"/>
          <w:i/>
          <w:iCs/>
          <w:lang w:val="en-US"/>
        </w:rPr>
        <w:t>Quad Channel Voltage Controlled Mixer</w:t>
      </w:r>
      <w:r w:rsidR="00983D3B">
        <w:rPr>
          <w:rFonts w:ascii="Times New Roman" w:hAnsi="Times New Roman" w:cs="Times New Roman"/>
          <w:lang w:val="en-US"/>
        </w:rPr>
        <w:t xml:space="preserve"> </w:t>
      </w:r>
      <w:r w:rsidR="00A4638D">
        <w:rPr>
          <w:rFonts w:ascii="Times New Roman" w:hAnsi="Times New Roman" w:cs="Times New Roman"/>
          <w:lang w:val="en-US"/>
        </w:rPr>
        <w:t xml:space="preserve">is a flexible mixer module for audio. It comprises of </w:t>
      </w:r>
      <w:r w:rsidR="00642AEE">
        <w:rPr>
          <w:rFonts w:ascii="Times New Roman" w:hAnsi="Times New Roman" w:cs="Times New Roman"/>
          <w:lang w:val="en-US"/>
        </w:rPr>
        <w:t xml:space="preserve">four </w:t>
      </w:r>
      <w:r w:rsidR="000750EB">
        <w:rPr>
          <w:rFonts w:ascii="Times New Roman" w:hAnsi="Times New Roman" w:cs="Times New Roman"/>
          <w:lang w:val="en-US"/>
        </w:rPr>
        <w:t xml:space="preserve">linear </w:t>
      </w:r>
      <w:r w:rsidR="00642AEE">
        <w:rPr>
          <w:rFonts w:ascii="Times New Roman" w:hAnsi="Times New Roman" w:cs="Times New Roman"/>
          <w:lang w:val="en-US"/>
        </w:rPr>
        <w:t>VCAs</w:t>
      </w:r>
      <w:r w:rsidR="000750EB">
        <w:rPr>
          <w:rFonts w:ascii="Times New Roman" w:hAnsi="Times New Roman" w:cs="Times New Roman"/>
          <w:lang w:val="en-US"/>
        </w:rPr>
        <w:t xml:space="preserve"> based on LM13700 dual OTA ICs. Each channel can be individually routed out through channel outputs, </w:t>
      </w:r>
      <w:r w:rsidR="00A4638D">
        <w:rPr>
          <w:rFonts w:ascii="Times New Roman" w:hAnsi="Times New Roman" w:cs="Times New Roman"/>
          <w:lang w:val="en-US"/>
        </w:rPr>
        <w:t>and</w:t>
      </w:r>
      <w:r w:rsidR="000750EB">
        <w:rPr>
          <w:rFonts w:ascii="Times New Roman" w:hAnsi="Times New Roman" w:cs="Times New Roman"/>
          <w:lang w:val="en-US"/>
        </w:rPr>
        <w:t xml:space="preserve"> are normalled to be mixed and output at the fourth output. This means that </w:t>
      </w:r>
      <w:r w:rsidR="00A4638D">
        <w:rPr>
          <w:rFonts w:ascii="Times New Roman" w:hAnsi="Times New Roman" w:cs="Times New Roman"/>
          <w:lang w:val="en-US"/>
        </w:rPr>
        <w:t xml:space="preserve">the modules can be used as anything between four individual VCAs and a quad channel mixer. </w:t>
      </w:r>
    </w:p>
    <w:p w14:paraId="2601C678" w14:textId="77777777" w:rsidR="0087784C" w:rsidRDefault="0087784C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3A2569F9" w14:textId="62C960DE" w:rsidR="00A97E74" w:rsidRDefault="00A97E74" w:rsidP="0022245F">
      <w:pPr>
        <w:spacing w:line="36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2 Installation &amp; Power</w:t>
      </w:r>
    </w:p>
    <w:p w14:paraId="0B63AC46" w14:textId="5803A9A1" w:rsidR="0022245F" w:rsidRPr="00C408B9" w:rsidRDefault="0022245F" w:rsidP="0022245F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This module requires </w:t>
      </w:r>
      <w:r w:rsidR="004A2C46">
        <w:rPr>
          <w:rFonts w:ascii="Times New Roman" w:hAnsi="Times New Roman" w:cs="Times New Roman"/>
          <w:lang w:val="en-US"/>
        </w:rPr>
        <w:t>10</w:t>
      </w:r>
      <w:r>
        <w:rPr>
          <w:rFonts w:ascii="Times New Roman" w:hAnsi="Times New Roman" w:cs="Times New Roman"/>
          <w:lang w:val="en-US"/>
        </w:rPr>
        <w:t xml:space="preserve">hp of free space in a rack. When installing, </w:t>
      </w:r>
      <w:r w:rsidR="00603FB7">
        <w:rPr>
          <w:rFonts w:ascii="Times New Roman" w:hAnsi="Times New Roman" w:cs="Times New Roman"/>
          <w:lang w:val="en-US"/>
        </w:rPr>
        <w:t xml:space="preserve">always </w:t>
      </w:r>
      <w:r w:rsidR="00C50CF0">
        <w:rPr>
          <w:rFonts w:ascii="Times New Roman" w:hAnsi="Times New Roman" w:cs="Times New Roman"/>
          <w:lang w:val="en-US"/>
        </w:rPr>
        <w:t>turn</w:t>
      </w:r>
      <w:r w:rsidR="00603FB7">
        <w:rPr>
          <w:rFonts w:ascii="Times New Roman" w:hAnsi="Times New Roman" w:cs="Times New Roman"/>
          <w:lang w:val="en-US"/>
        </w:rPr>
        <w:t xml:space="preserve"> off</w:t>
      </w:r>
      <w:r w:rsidR="00C50CF0">
        <w:rPr>
          <w:rFonts w:ascii="Times New Roman" w:hAnsi="Times New Roman" w:cs="Times New Roman"/>
          <w:lang w:val="en-US"/>
        </w:rPr>
        <w:t xml:space="preserve"> the power supply before plugging anything in. </w:t>
      </w:r>
      <w:r w:rsidR="00C408B9">
        <w:rPr>
          <w:rFonts w:ascii="Times New Roman" w:hAnsi="Times New Roman" w:cs="Times New Roman"/>
          <w:lang w:val="en-US"/>
        </w:rPr>
        <w:t xml:space="preserve">When plugging in the 10-16 pin ribbon </w:t>
      </w:r>
      <w:r w:rsidR="00C240F6">
        <w:rPr>
          <w:rFonts w:ascii="Times New Roman" w:hAnsi="Times New Roman" w:cs="Times New Roman"/>
          <w:lang w:val="en-US"/>
        </w:rPr>
        <w:t xml:space="preserve">power cable, </w:t>
      </w:r>
      <w:r w:rsidR="00C408B9">
        <w:rPr>
          <w:rFonts w:ascii="Times New Roman" w:hAnsi="Times New Roman" w:cs="Times New Roman"/>
          <w:lang w:val="en-US"/>
        </w:rPr>
        <w:t xml:space="preserve">ensure that the red stripe lines up with the </w:t>
      </w:r>
      <w:r w:rsidR="00C408B9">
        <w:rPr>
          <w:rFonts w:ascii="Times New Roman" w:hAnsi="Times New Roman" w:cs="Times New Roman"/>
          <w:b/>
          <w:bCs/>
          <w:lang w:val="en-US"/>
        </w:rPr>
        <w:t xml:space="preserve">RED LINE </w:t>
      </w:r>
      <w:r w:rsidR="00C408B9">
        <w:rPr>
          <w:rFonts w:ascii="Times New Roman" w:hAnsi="Times New Roman" w:cs="Times New Roman"/>
          <w:lang w:val="en-US"/>
        </w:rPr>
        <w:t xml:space="preserve">mark </w:t>
      </w:r>
      <w:r w:rsidR="00603FB7">
        <w:rPr>
          <w:rFonts w:ascii="Times New Roman" w:hAnsi="Times New Roman" w:cs="Times New Roman"/>
          <w:lang w:val="en-US"/>
        </w:rPr>
        <w:t xml:space="preserve">(refer to fig. 2.1) </w:t>
      </w:r>
      <w:r w:rsidR="00C408B9">
        <w:rPr>
          <w:rFonts w:ascii="Times New Roman" w:hAnsi="Times New Roman" w:cs="Times New Roman"/>
          <w:lang w:val="en-US"/>
        </w:rPr>
        <w:t>on the module</w:t>
      </w:r>
      <w:r w:rsidR="00603FB7">
        <w:rPr>
          <w:rFonts w:ascii="Times New Roman" w:hAnsi="Times New Roman" w:cs="Times New Roman"/>
          <w:lang w:val="en-US"/>
        </w:rPr>
        <w:t xml:space="preserve"> and</w:t>
      </w:r>
      <w:r w:rsidR="00C408B9">
        <w:rPr>
          <w:rFonts w:ascii="Times New Roman" w:hAnsi="Times New Roman" w:cs="Times New Roman"/>
          <w:lang w:val="en-US"/>
        </w:rPr>
        <w:t xml:space="preserve"> the</w:t>
      </w:r>
      <w:r w:rsidR="00726B76">
        <w:rPr>
          <w:rFonts w:ascii="Times New Roman" w:hAnsi="Times New Roman" w:cs="Times New Roman" w:hint="eastAsia"/>
          <w:lang w:val="en-US"/>
        </w:rPr>
        <w:t xml:space="preserve"> </w:t>
      </w:r>
      <w:r w:rsidR="00726B76">
        <w:rPr>
          <w:rFonts w:ascii="Times New Roman" w:hAnsi="Times New Roman" w:cs="Times New Roman"/>
          <w:lang w:val="en-US"/>
        </w:rPr>
        <w:t xml:space="preserve">marking that indicates </w:t>
      </w:r>
      <w:r w:rsidR="00726B76">
        <w:rPr>
          <w:rFonts w:ascii="Times New Roman" w:hAnsi="Times New Roman" w:cs="Times New Roman"/>
          <w:b/>
          <w:bCs/>
          <w:lang w:val="en-US"/>
        </w:rPr>
        <w:t>-12v</w:t>
      </w:r>
      <w:r w:rsidR="00726B76">
        <w:rPr>
          <w:rFonts w:ascii="Times New Roman" w:hAnsi="Times New Roman" w:cs="Times New Roman"/>
          <w:lang w:val="en-US"/>
        </w:rPr>
        <w:t xml:space="preserve"> </w:t>
      </w:r>
      <w:r w:rsidR="00C408B9">
        <w:rPr>
          <w:rFonts w:ascii="Times New Roman" w:hAnsi="Times New Roman" w:cs="Times New Roman"/>
          <w:lang w:val="en-US"/>
        </w:rPr>
        <w:t>on the bus</w:t>
      </w:r>
      <w:r w:rsidR="00E9748A">
        <w:rPr>
          <w:rFonts w:ascii="Times New Roman" w:hAnsi="Times New Roman" w:cs="Times New Roman"/>
          <w:lang w:val="en-US"/>
        </w:rPr>
        <w:t xml:space="preserve"> </w:t>
      </w:r>
      <w:r w:rsidR="00C408B9">
        <w:rPr>
          <w:rFonts w:ascii="Times New Roman" w:hAnsi="Times New Roman" w:cs="Times New Roman"/>
          <w:lang w:val="en-US"/>
        </w:rPr>
        <w:t xml:space="preserve">board. </w:t>
      </w:r>
    </w:p>
    <w:p w14:paraId="3CA2D8FC" w14:textId="591C0A61" w:rsidR="00603FB7" w:rsidRDefault="00E9748A" w:rsidP="0022245F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This module </w:t>
      </w:r>
      <w:r w:rsidRPr="007536B5">
        <w:rPr>
          <w:rFonts w:ascii="Times New Roman" w:hAnsi="Times New Roman" w:cs="Times New Roman"/>
          <w:b/>
          <w:bCs/>
          <w:lang w:val="en-US"/>
        </w:rPr>
        <w:t>is not</w:t>
      </w:r>
      <w:r>
        <w:rPr>
          <w:rFonts w:ascii="Times New Roman" w:hAnsi="Times New Roman" w:cs="Times New Roman"/>
          <w:lang w:val="en-US"/>
        </w:rPr>
        <w:t xml:space="preserve"> reverse polarity protected. This means that the module will get</w:t>
      </w:r>
      <w:r w:rsidR="00505969">
        <w:rPr>
          <w:rFonts w:ascii="Times New Roman" w:hAnsi="Times New Roman" w:cs="Times New Roman"/>
          <w:lang w:val="en-US"/>
        </w:rPr>
        <w:t xml:space="preserve"> heavily</w:t>
      </w:r>
      <w:r>
        <w:rPr>
          <w:rFonts w:ascii="Times New Roman" w:hAnsi="Times New Roman" w:cs="Times New Roman"/>
          <w:lang w:val="en-US"/>
        </w:rPr>
        <w:t xml:space="preserve"> damaged if the power cable is plugged in backwards. </w:t>
      </w:r>
      <w:r w:rsidR="004A2C46">
        <w:rPr>
          <w:rFonts w:ascii="Times New Roman" w:hAnsi="Times New Roman" w:cs="Times New Roman"/>
          <w:lang w:val="en-US"/>
        </w:rPr>
        <w:t>Additionally</w:t>
      </w:r>
      <w:r>
        <w:rPr>
          <w:rFonts w:ascii="Times New Roman" w:hAnsi="Times New Roman" w:cs="Times New Roman"/>
          <w:lang w:val="en-US"/>
        </w:rPr>
        <w:t xml:space="preserve">, a reversed power cable may still cause </w:t>
      </w:r>
      <w:r w:rsidR="004A2C46">
        <w:rPr>
          <w:rFonts w:ascii="Times New Roman" w:hAnsi="Times New Roman" w:cs="Times New Roman"/>
          <w:lang w:val="en-US"/>
        </w:rPr>
        <w:t>damage to</w:t>
      </w:r>
      <w:r>
        <w:rPr>
          <w:rFonts w:ascii="Times New Roman" w:hAnsi="Times New Roman" w:cs="Times New Roman"/>
          <w:lang w:val="en-US"/>
        </w:rPr>
        <w:t xml:space="preserve"> other modules connected to the same power supply. </w:t>
      </w:r>
    </w:p>
    <w:p w14:paraId="5BB0FCE1" w14:textId="77777777" w:rsidR="007536B5" w:rsidRDefault="007536B5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066CFA99" w14:textId="77777777" w:rsidR="004A2C46" w:rsidRDefault="004A2C46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468A5DD0" w14:textId="77777777" w:rsidR="004A2C46" w:rsidRDefault="004A2C46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6D8069F8" w14:textId="77777777" w:rsidR="004A2C46" w:rsidRDefault="004A2C46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0B01FE16" w14:textId="77777777" w:rsidR="004A2C46" w:rsidRDefault="004A2C46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7020CFC7" w14:textId="77777777" w:rsidR="004A2C46" w:rsidRDefault="004A2C46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3C236702" w14:textId="77777777" w:rsidR="004A2C46" w:rsidRPr="00603FB7" w:rsidRDefault="004A2C46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1B4ADCC3" w14:textId="645EEBE8" w:rsidR="00A97E74" w:rsidRDefault="005454EE" w:rsidP="0022245F">
      <w:pPr>
        <w:spacing w:line="36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4A2C46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78C2B88A" wp14:editId="0C8ACD08">
            <wp:simplePos x="0" y="0"/>
            <wp:positionH relativeFrom="column">
              <wp:posOffset>0</wp:posOffset>
            </wp:positionH>
            <wp:positionV relativeFrom="paragraph">
              <wp:posOffset>360680</wp:posOffset>
            </wp:positionV>
            <wp:extent cx="1375410" cy="3397250"/>
            <wp:effectExtent l="0" t="0" r="0" b="6350"/>
            <wp:wrapSquare wrapText="bothSides"/>
            <wp:docPr id="2039099700" name="Picture 1" descr="A black and white audio mix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099700" name="Picture 1" descr="A black and white audio mixer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06" b="-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5410" cy="3397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7E74">
        <w:rPr>
          <w:rFonts w:ascii="Times New Roman" w:hAnsi="Times New Roman" w:cs="Times New Roman"/>
          <w:b/>
          <w:bCs/>
          <w:u w:val="single"/>
          <w:lang w:val="en-US"/>
        </w:rPr>
        <w:t>3 Front Panel Overview</w:t>
      </w:r>
    </w:p>
    <w:p w14:paraId="4052176D" w14:textId="0D53D6AA" w:rsidR="005454EE" w:rsidRDefault="002D59D3" w:rsidP="0022245F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304 </w:t>
      </w:r>
      <w:r w:rsidR="00A4638D">
        <w:rPr>
          <w:rFonts w:ascii="Times New Roman" w:hAnsi="Times New Roman" w:cs="Times New Roman"/>
          <w:lang w:val="en-US"/>
        </w:rPr>
        <w:t>panel</w:t>
      </w:r>
      <w:r w:rsidR="00A72212">
        <w:rPr>
          <w:rFonts w:ascii="Times New Roman" w:hAnsi="Times New Roman" w:cs="Times New Roman"/>
          <w:lang w:val="en-US"/>
        </w:rPr>
        <w:t xml:space="preserve"> lacks labels and text, but is still </w:t>
      </w:r>
      <w:proofErr w:type="gramStart"/>
      <w:r w:rsidR="00A72212">
        <w:rPr>
          <w:rFonts w:ascii="Times New Roman" w:hAnsi="Times New Roman" w:cs="Times New Roman"/>
          <w:lang w:val="en-US"/>
        </w:rPr>
        <w:t>fairly straightforward</w:t>
      </w:r>
      <w:proofErr w:type="gramEnd"/>
      <w:r w:rsidR="00A72212">
        <w:rPr>
          <w:rFonts w:ascii="Times New Roman" w:hAnsi="Times New Roman" w:cs="Times New Roman"/>
          <w:lang w:val="en-US"/>
        </w:rPr>
        <w:t xml:space="preserve"> to use. </w:t>
      </w:r>
      <w:r w:rsidR="00A72212">
        <w:rPr>
          <w:rFonts w:ascii="Times New Roman" w:hAnsi="Times New Roman" w:cs="Times New Roman" w:hint="eastAsia"/>
          <w:lang w:val="en-US"/>
        </w:rPr>
        <w:t>The</w:t>
      </w:r>
      <w:r w:rsidR="00A72212">
        <w:rPr>
          <w:rFonts w:ascii="Times New Roman" w:hAnsi="Times New Roman" w:cs="Times New Roman"/>
          <w:lang w:val="en-US"/>
        </w:rPr>
        <w:t xml:space="preserve"> </w:t>
      </w:r>
      <w:r w:rsidR="00A72212">
        <w:rPr>
          <w:rFonts w:ascii="Times New Roman" w:hAnsi="Times New Roman" w:cs="Times New Roman" w:hint="eastAsia"/>
          <w:lang w:val="en-US"/>
        </w:rPr>
        <w:t>eleme</w:t>
      </w:r>
      <w:r w:rsidR="00A72212">
        <w:rPr>
          <w:rFonts w:ascii="Times New Roman" w:hAnsi="Times New Roman" w:cs="Times New Roman"/>
          <w:lang w:val="en-US"/>
        </w:rPr>
        <w:t xml:space="preserve">nts </w:t>
      </w:r>
      <w:r w:rsidR="005454EE">
        <w:rPr>
          <w:rFonts w:ascii="Times New Roman" w:hAnsi="Times New Roman" w:cs="Times New Roman"/>
          <w:lang w:val="en-US"/>
        </w:rPr>
        <w:t>in</w:t>
      </w:r>
      <w:r w:rsidR="00A72212">
        <w:rPr>
          <w:rFonts w:ascii="Times New Roman" w:hAnsi="Times New Roman" w:cs="Times New Roman"/>
          <w:lang w:val="en-US"/>
        </w:rPr>
        <w:t xml:space="preserve"> each channel is laid out vertically in strips, and four of those identical channels </w:t>
      </w:r>
      <w:r w:rsidR="005454EE">
        <w:rPr>
          <w:rFonts w:ascii="Times New Roman" w:hAnsi="Times New Roman" w:cs="Times New Roman"/>
          <w:lang w:val="en-US"/>
        </w:rPr>
        <w:t xml:space="preserve">are laid out next to each other. </w:t>
      </w:r>
    </w:p>
    <w:p w14:paraId="46444400" w14:textId="633A58AE" w:rsidR="005454EE" w:rsidRDefault="005454EE" w:rsidP="0022245F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For each channel, there are 2 inputs and 1 output. The topmost input is the VCA </w:t>
      </w:r>
      <w:r>
        <w:rPr>
          <w:rFonts w:ascii="Times New Roman" w:hAnsi="Times New Roman" w:cs="Times New Roman"/>
          <w:b/>
          <w:bCs/>
          <w:lang w:val="en-US"/>
        </w:rPr>
        <w:t>CV</w:t>
      </w:r>
      <w:r>
        <w:rPr>
          <w:rFonts w:ascii="Times New Roman" w:hAnsi="Times New Roman" w:cs="Times New Roman"/>
          <w:lang w:val="en-US"/>
        </w:rPr>
        <w:t xml:space="preserve"> in, with its respective attenuator right below it. The slider in the middle is the channel </w:t>
      </w:r>
      <w:r>
        <w:rPr>
          <w:rFonts w:ascii="Times New Roman" w:hAnsi="Times New Roman" w:cs="Times New Roman"/>
          <w:b/>
          <w:bCs/>
          <w:lang w:val="en-US"/>
        </w:rPr>
        <w:t>VOLUME</w:t>
      </w:r>
      <w:r>
        <w:rPr>
          <w:rFonts w:ascii="Times New Roman" w:hAnsi="Times New Roman" w:cs="Times New Roman"/>
          <w:lang w:val="en-US"/>
        </w:rPr>
        <w:t xml:space="preserve"> slider. </w:t>
      </w:r>
    </w:p>
    <w:p w14:paraId="50399E84" w14:textId="77777777" w:rsidR="005454EE" w:rsidRDefault="005454EE" w:rsidP="0022245F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i/>
          <w:iCs/>
          <w:lang w:val="en-US"/>
        </w:rPr>
        <w:t xml:space="preserve">Note: </w:t>
      </w:r>
      <w:r>
        <w:rPr>
          <w:rFonts w:ascii="Times New Roman" w:hAnsi="Times New Roman" w:cs="Times New Roman"/>
          <w:lang w:val="en-US"/>
        </w:rPr>
        <w:t xml:space="preserve">The </w:t>
      </w:r>
      <w:r>
        <w:rPr>
          <w:rFonts w:ascii="Times New Roman" w:hAnsi="Times New Roman" w:cs="Times New Roman"/>
          <w:b/>
          <w:bCs/>
          <w:lang w:val="en-US"/>
        </w:rPr>
        <w:t>VOLUME</w:t>
      </w:r>
      <w:r>
        <w:rPr>
          <w:rFonts w:ascii="Times New Roman" w:hAnsi="Times New Roman" w:cs="Times New Roman"/>
          <w:lang w:val="en-US"/>
        </w:rPr>
        <w:t xml:space="preserve"> slider is a voltage offset, and will not be able to control the volume when </w:t>
      </w:r>
      <w:r>
        <w:rPr>
          <w:rFonts w:ascii="Times New Roman" w:hAnsi="Times New Roman" w:cs="Times New Roman"/>
          <w:b/>
          <w:bCs/>
          <w:lang w:val="en-US"/>
        </w:rPr>
        <w:t>CV</w:t>
      </w:r>
      <w:r>
        <w:rPr>
          <w:rFonts w:ascii="Times New Roman" w:hAnsi="Times New Roman" w:cs="Times New Roman"/>
          <w:lang w:val="en-US"/>
        </w:rPr>
        <w:t xml:space="preserve"> is applied (see fig. 3.2).</w:t>
      </w:r>
    </w:p>
    <w:p w14:paraId="77E95CA7" w14:textId="4E946396" w:rsidR="00BE0ACA" w:rsidRPr="00BE0ACA" w:rsidRDefault="005454EE" w:rsidP="0022245F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Below the </w:t>
      </w:r>
      <w:r>
        <w:rPr>
          <w:rFonts w:ascii="Times New Roman" w:hAnsi="Times New Roman" w:cs="Times New Roman"/>
          <w:b/>
          <w:bCs/>
          <w:lang w:val="en-US"/>
        </w:rPr>
        <w:t xml:space="preserve">VOLUME </w:t>
      </w:r>
      <w:r>
        <w:rPr>
          <w:rFonts w:ascii="Times New Roman" w:hAnsi="Times New Roman" w:cs="Times New Roman"/>
          <w:lang w:val="en-US"/>
        </w:rPr>
        <w:t xml:space="preserve">slider are the audio </w:t>
      </w:r>
      <w:r>
        <w:rPr>
          <w:rFonts w:ascii="Times New Roman" w:hAnsi="Times New Roman" w:cs="Times New Roman"/>
          <w:b/>
          <w:bCs/>
          <w:lang w:val="en-US"/>
        </w:rPr>
        <w:t>IN</w:t>
      </w:r>
      <w:r>
        <w:rPr>
          <w:rFonts w:ascii="Times New Roman" w:hAnsi="Times New Roman" w:cs="Times New Roman"/>
          <w:lang w:val="en-US"/>
        </w:rPr>
        <w:t xml:space="preserve"> and channel </w:t>
      </w:r>
      <w:r>
        <w:rPr>
          <w:rFonts w:ascii="Times New Roman" w:hAnsi="Times New Roman" w:cs="Times New Roman"/>
          <w:b/>
          <w:bCs/>
          <w:lang w:val="en-US"/>
        </w:rPr>
        <w:t>OUT</w:t>
      </w:r>
      <w:r>
        <w:rPr>
          <w:rFonts w:ascii="Times New Roman" w:hAnsi="Times New Roman" w:cs="Times New Roman"/>
          <w:lang w:val="en-US"/>
        </w:rPr>
        <w:t xml:space="preserve"> jacks. If nothing is plugged into the </w:t>
      </w:r>
      <w:r>
        <w:rPr>
          <w:rFonts w:ascii="Times New Roman" w:hAnsi="Times New Roman" w:cs="Times New Roman"/>
          <w:b/>
          <w:bCs/>
          <w:lang w:val="en-US"/>
        </w:rPr>
        <w:t>OUT</w:t>
      </w:r>
      <w:r>
        <w:rPr>
          <w:rFonts w:ascii="Times New Roman" w:hAnsi="Times New Roman" w:cs="Times New Roman"/>
          <w:lang w:val="en-US"/>
        </w:rPr>
        <w:t xml:space="preserve"> jack of a channel, the input will get normally mixed into the channel four </w:t>
      </w:r>
      <w:r>
        <w:rPr>
          <w:rFonts w:ascii="Times New Roman" w:hAnsi="Times New Roman" w:cs="Times New Roman"/>
          <w:b/>
          <w:bCs/>
          <w:lang w:val="en-US"/>
        </w:rPr>
        <w:t>MIX OUT</w:t>
      </w:r>
      <w:r>
        <w:rPr>
          <w:rFonts w:ascii="Times New Roman" w:hAnsi="Times New Roman" w:cs="Times New Roman"/>
          <w:lang w:val="en-US"/>
        </w:rPr>
        <w:t xml:space="preserve"> (the rightmost output). </w:t>
      </w:r>
      <w:r w:rsidR="004A2C46">
        <w:rPr>
          <w:rFonts w:ascii="Times New Roman" w:hAnsi="Times New Roman" w:cs="Times New Roman"/>
          <w:b/>
          <w:bCs/>
          <w:u w:val="single"/>
          <w:lang w:val="en-US"/>
        </w:rPr>
        <w:br w:type="textWrapping" w:clear="all"/>
      </w:r>
      <w:r>
        <w:rPr>
          <w:rFonts w:ascii="Times New Roman" w:hAnsi="Times New Roman" w:cs="Times New Roman"/>
          <w:i/>
          <w:iCs/>
          <w:lang w:val="en-US"/>
        </w:rPr>
        <w:t>fig. 3.1 Panel Overview</w:t>
      </w:r>
    </w:p>
    <w:p w14:paraId="0540AD4D" w14:textId="414DFD12" w:rsidR="00543C20" w:rsidRDefault="00BE0ACA" w:rsidP="00BE0ACA">
      <w:pPr>
        <w:spacing w:line="360" w:lineRule="auto"/>
        <w:jc w:val="center"/>
        <w:rPr>
          <w:rFonts w:ascii="Times New Roman" w:hAnsi="Times New Roman" w:cs="Times New Roman"/>
          <w:b/>
          <w:bCs/>
          <w:u w:val="single"/>
          <w:lang w:val="en-US"/>
        </w:rPr>
      </w:pPr>
      <w:r w:rsidRPr="00BE0ACA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67F27AB2" wp14:editId="5A0291B5">
            <wp:extent cx="4413955" cy="3719323"/>
            <wp:effectExtent l="0" t="0" r="5715" b="1905"/>
            <wp:docPr id="80235430" name="Picture 2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35430" name="Picture 2" descr="A screenshot of a computer screen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3407" cy="376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8DF23" w14:textId="78EEA7C1" w:rsidR="00BE0ACA" w:rsidRPr="00BE0ACA" w:rsidRDefault="00BE0ACA" w:rsidP="00BE0ACA">
      <w:pPr>
        <w:spacing w:line="360" w:lineRule="auto"/>
        <w:jc w:val="center"/>
        <w:rPr>
          <w:rFonts w:ascii="Times New Roman" w:hAnsi="Times New Roman" w:cs="Times New Roman"/>
          <w:i/>
          <w:iCs/>
          <w:lang w:val="en-US"/>
        </w:rPr>
      </w:pPr>
      <w:r>
        <w:rPr>
          <w:rFonts w:ascii="Times New Roman" w:hAnsi="Times New Roman" w:cs="Times New Roman"/>
          <w:i/>
          <w:iCs/>
          <w:lang w:val="en-US"/>
        </w:rPr>
        <w:t>fig. 3.2 Block Diagram</w:t>
      </w:r>
    </w:p>
    <w:p w14:paraId="7DCE9335" w14:textId="7344C63B" w:rsidR="00543C20" w:rsidRDefault="00543C20" w:rsidP="0022245F">
      <w:pPr>
        <w:spacing w:line="36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lastRenderedPageBreak/>
        <w:t>4 Additional Information (Optional)</w:t>
      </w:r>
    </w:p>
    <w:p w14:paraId="13CD8FC8" w14:textId="5220B242" w:rsidR="00A97E74" w:rsidRDefault="00677583" w:rsidP="0022245F">
      <w:p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bleedthru</w:t>
      </w:r>
      <w:proofErr w:type="spellEnd"/>
    </w:p>
    <w:p w14:paraId="5061DF13" w14:textId="77777777" w:rsidR="00A97E74" w:rsidRDefault="00A97E74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0303745D" w14:textId="735D8C39" w:rsidR="00A97E74" w:rsidRDefault="00543C20" w:rsidP="0022245F">
      <w:pPr>
        <w:spacing w:line="36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5</w:t>
      </w:r>
      <w:r w:rsidR="00A97E74">
        <w:rPr>
          <w:rFonts w:ascii="Times New Roman" w:hAnsi="Times New Roman" w:cs="Times New Roman"/>
          <w:b/>
          <w:bCs/>
          <w:u w:val="single"/>
          <w:lang w:val="en-US"/>
        </w:rPr>
        <w:t xml:space="preserve"> Patch Ideas</w:t>
      </w:r>
    </w:p>
    <w:p w14:paraId="236A13ED" w14:textId="77777777" w:rsidR="00A97E74" w:rsidRDefault="00A97E74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7120680D" w14:textId="77777777" w:rsidR="00A97E74" w:rsidRDefault="00A97E74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6E8B1ACA" w14:textId="77777777" w:rsidR="009D7766" w:rsidRDefault="009D7766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483DF5C7" w14:textId="77777777" w:rsidR="009D7766" w:rsidRDefault="009D7766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115B9A9F" w14:textId="77777777" w:rsidR="009D7766" w:rsidRDefault="009D7766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0B0B8A73" w14:textId="77777777" w:rsidR="009D7766" w:rsidRDefault="009D7766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0B764966" w14:textId="77777777" w:rsidR="009D7766" w:rsidRDefault="009D7766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64DFE271" w14:textId="77777777" w:rsidR="009D7766" w:rsidRDefault="009D7766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7DB78676" w14:textId="77777777" w:rsidR="009D7766" w:rsidRDefault="009D7766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7E0070A3" w14:textId="18AFBFDE" w:rsidR="00A97E74" w:rsidRDefault="00543C20" w:rsidP="0022245F">
      <w:pPr>
        <w:spacing w:line="36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6</w:t>
      </w:r>
      <w:r w:rsidR="00A97E74">
        <w:rPr>
          <w:rFonts w:ascii="Times New Roman" w:hAnsi="Times New Roman" w:cs="Times New Roman"/>
          <w:b/>
          <w:bCs/>
          <w:u w:val="single"/>
          <w:lang w:val="en-US"/>
        </w:rPr>
        <w:t xml:space="preserve"> Technical Specifications</w:t>
      </w:r>
    </w:p>
    <w:p w14:paraId="27E5A956" w14:textId="0B14B9BF" w:rsidR="00543C20" w:rsidRPr="00543C20" w:rsidRDefault="00543C20" w:rsidP="0022245F">
      <w:pPr>
        <w:spacing w:line="360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6.1 Dimensions &amp; Power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13B1B" w14:paraId="3D200A30" w14:textId="77777777" w:rsidTr="00CA6D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bottom w:val="single" w:sz="4" w:space="0" w:color="auto"/>
              <w:right w:val="single" w:sz="4" w:space="0" w:color="FFFFFF" w:themeColor="background1"/>
            </w:tcBorders>
          </w:tcPr>
          <w:p w14:paraId="13F932C5" w14:textId="516ED281" w:rsidR="00713B1B" w:rsidRPr="00713B1B" w:rsidRDefault="00713B1B" w:rsidP="0022245F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 w:rsidRPr="00713B1B">
              <w:rPr>
                <w:rFonts w:ascii="Times New Roman" w:hAnsi="Times New Roman" w:cs="Times New Roman"/>
                <w:lang w:val="en-US"/>
              </w:rPr>
              <w:t>Width</w:t>
            </w:r>
          </w:p>
        </w:tc>
        <w:tc>
          <w:tcPr>
            <w:tcW w:w="2337" w:type="dxa"/>
            <w:tcBorders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</w:tcPr>
          <w:p w14:paraId="5A1D7D6A" w14:textId="43F334D5" w:rsidR="00713B1B" w:rsidRPr="00713B1B" w:rsidRDefault="00713B1B" w:rsidP="0022245F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713B1B">
              <w:rPr>
                <w:rFonts w:ascii="Times New Roman" w:hAnsi="Times New Roman" w:cs="Times New Roman"/>
                <w:lang w:val="en-US"/>
              </w:rPr>
              <w:t>Depth</w:t>
            </w:r>
          </w:p>
        </w:tc>
        <w:tc>
          <w:tcPr>
            <w:tcW w:w="2338" w:type="dxa"/>
            <w:tcBorders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</w:tcPr>
          <w:p w14:paraId="38614125" w14:textId="68DB8659" w:rsidR="00713B1B" w:rsidRPr="00543C20" w:rsidRDefault="00543C20" w:rsidP="0022245F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+12v Current</w:t>
            </w:r>
          </w:p>
        </w:tc>
        <w:tc>
          <w:tcPr>
            <w:tcW w:w="2338" w:type="dxa"/>
            <w:tcBorders>
              <w:left w:val="single" w:sz="4" w:space="0" w:color="FFFFFF" w:themeColor="background1"/>
              <w:bottom w:val="single" w:sz="4" w:space="0" w:color="auto"/>
            </w:tcBorders>
          </w:tcPr>
          <w:p w14:paraId="060D0907" w14:textId="4D948530" w:rsidR="00713B1B" w:rsidRPr="00543C20" w:rsidRDefault="00543C20" w:rsidP="0022245F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-12v Current</w:t>
            </w:r>
          </w:p>
        </w:tc>
      </w:tr>
      <w:tr w:rsidR="00713B1B" w14:paraId="29A64F2E" w14:textId="77777777" w:rsidTr="00543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1133B991" w14:textId="11470B53" w:rsidR="00713B1B" w:rsidRPr="009D7766" w:rsidRDefault="004A2C46" w:rsidP="0022245F">
            <w:pPr>
              <w:spacing w:line="360" w:lineRule="auto"/>
              <w:rPr>
                <w:rFonts w:ascii="Times New Roman" w:hAnsi="Times New Roman" w:cs="Times New Roman"/>
                <w:b w:val="0"/>
                <w:bCs w:val="0"/>
                <w:i/>
                <w:iCs/>
                <w:lang w:val="en-US"/>
              </w:rPr>
            </w:pPr>
            <w:r>
              <w:rPr>
                <w:rFonts w:ascii="Times New Roman" w:hAnsi="Times New Roman" w:cs="Times New Roman"/>
                <w:b w:val="0"/>
                <w:bCs w:val="0"/>
                <w:i/>
                <w:iCs/>
                <w:lang w:val="en-US"/>
              </w:rPr>
              <w:t>10hp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0862B942" w14:textId="7D6D1274" w:rsidR="00713B1B" w:rsidRPr="009D7766" w:rsidRDefault="004A2C46" w:rsidP="0022245F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lang w:val="en-US"/>
              </w:rPr>
              <w:t>~35mm max.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4E69DAB0" w14:textId="113F5E29" w:rsidR="00713B1B" w:rsidRPr="009D7766" w:rsidRDefault="00713B1B" w:rsidP="0022245F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  <w:lang w:val="en-US"/>
              </w:rPr>
            </w:pP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4DF7773D" w14:textId="4E4957D1" w:rsidR="00713B1B" w:rsidRPr="009D7766" w:rsidRDefault="00713B1B" w:rsidP="0022245F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  <w:lang w:val="en-US"/>
              </w:rPr>
            </w:pPr>
          </w:p>
        </w:tc>
      </w:tr>
    </w:tbl>
    <w:p w14:paraId="21875130" w14:textId="77777777" w:rsidR="003559C2" w:rsidRDefault="003559C2" w:rsidP="0022245F">
      <w:pPr>
        <w:spacing w:line="360" w:lineRule="auto"/>
        <w:rPr>
          <w:rFonts w:ascii="Times New Roman" w:hAnsi="Times New Roman" w:cs="Times New Roman"/>
          <w:b/>
          <w:bCs/>
          <w:u w:val="single"/>
          <w:lang w:val="en-US"/>
        </w:rPr>
      </w:pPr>
    </w:p>
    <w:p w14:paraId="2D75F4C3" w14:textId="205410B0" w:rsidR="00A97E74" w:rsidRDefault="00543C20" w:rsidP="0022245F">
      <w:pPr>
        <w:spacing w:line="360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6.2 Inputs &amp; Outputs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D7766" w14:paraId="38171DEF" w14:textId="77777777" w:rsidTr="009D7766">
        <w:tc>
          <w:tcPr>
            <w:tcW w:w="4674" w:type="dxa"/>
            <w:gridSpan w:val="2"/>
            <w:tcBorders>
              <w:right w:val="single" w:sz="4" w:space="0" w:color="FFFFFF"/>
            </w:tcBorders>
            <w:shd w:val="clear" w:color="auto" w:fill="000000" w:themeFill="text1"/>
          </w:tcPr>
          <w:p w14:paraId="371CB94E" w14:textId="07E0B597" w:rsidR="009D7766" w:rsidRDefault="009D7766" w:rsidP="0022245F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Inputs</w:t>
            </w:r>
          </w:p>
        </w:tc>
        <w:tc>
          <w:tcPr>
            <w:tcW w:w="4676" w:type="dxa"/>
            <w:gridSpan w:val="2"/>
            <w:tcBorders>
              <w:left w:val="single" w:sz="4" w:space="0" w:color="FFFFFF"/>
            </w:tcBorders>
            <w:shd w:val="clear" w:color="auto" w:fill="000000" w:themeFill="text1"/>
          </w:tcPr>
          <w:p w14:paraId="162C2F16" w14:textId="5E9F9F07" w:rsidR="009D7766" w:rsidRDefault="009D7766" w:rsidP="0022245F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Outputs</w:t>
            </w:r>
          </w:p>
        </w:tc>
      </w:tr>
      <w:tr w:rsidR="009D7766" w14:paraId="06F90AA9" w14:textId="77777777" w:rsidTr="009D7766">
        <w:tc>
          <w:tcPr>
            <w:tcW w:w="2337" w:type="dxa"/>
          </w:tcPr>
          <w:p w14:paraId="69E4237A" w14:textId="0148E597" w:rsidR="009D7766" w:rsidRPr="009D7766" w:rsidRDefault="009D7766" w:rsidP="0022245F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</w:t>
            </w:r>
            <w:r w:rsidRPr="009D7766">
              <w:rPr>
                <w:rFonts w:ascii="Times New Roman" w:hAnsi="Times New Roman" w:cs="Times New Roman"/>
                <w:lang w:val="en-US"/>
              </w:rPr>
              <w:t>nput name</w:t>
            </w:r>
          </w:p>
        </w:tc>
        <w:tc>
          <w:tcPr>
            <w:tcW w:w="2337" w:type="dxa"/>
          </w:tcPr>
          <w:p w14:paraId="7031EE5D" w14:textId="3C253CA4" w:rsidR="009D7766" w:rsidRPr="009D7766" w:rsidRDefault="009D7766" w:rsidP="0022245F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Additional info</w:t>
            </w:r>
          </w:p>
        </w:tc>
        <w:tc>
          <w:tcPr>
            <w:tcW w:w="2338" w:type="dxa"/>
          </w:tcPr>
          <w:p w14:paraId="469246F8" w14:textId="528B1FE1" w:rsidR="009D7766" w:rsidRPr="009D7766" w:rsidRDefault="009D7766" w:rsidP="0022245F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output</w:t>
            </w:r>
            <w:r w:rsidRPr="009D7766">
              <w:rPr>
                <w:rFonts w:ascii="Times New Roman" w:hAnsi="Times New Roman" w:cs="Times New Roman"/>
                <w:lang w:val="en-US"/>
              </w:rPr>
              <w:t xml:space="preserve"> name</w:t>
            </w:r>
          </w:p>
        </w:tc>
        <w:tc>
          <w:tcPr>
            <w:tcW w:w="2338" w:type="dxa"/>
          </w:tcPr>
          <w:p w14:paraId="74B96232" w14:textId="33F80C2E" w:rsidR="009D7766" w:rsidRPr="009D7766" w:rsidRDefault="009D7766" w:rsidP="0022245F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Additional info</w:t>
            </w:r>
          </w:p>
        </w:tc>
      </w:tr>
      <w:tr w:rsidR="009D7766" w14:paraId="6CA6B826" w14:textId="77777777" w:rsidTr="009D7766">
        <w:tc>
          <w:tcPr>
            <w:tcW w:w="2337" w:type="dxa"/>
          </w:tcPr>
          <w:p w14:paraId="1B1A977D" w14:textId="77777777" w:rsidR="009D7766" w:rsidRPr="009D7766" w:rsidRDefault="009D7766" w:rsidP="0022245F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37" w:type="dxa"/>
          </w:tcPr>
          <w:p w14:paraId="663262AF" w14:textId="77777777" w:rsidR="009D7766" w:rsidRPr="009D7766" w:rsidRDefault="009D7766" w:rsidP="0022245F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38" w:type="dxa"/>
          </w:tcPr>
          <w:p w14:paraId="3600D055" w14:textId="77777777" w:rsidR="009D7766" w:rsidRPr="009D7766" w:rsidRDefault="009D7766" w:rsidP="0022245F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38" w:type="dxa"/>
          </w:tcPr>
          <w:p w14:paraId="584510EA" w14:textId="77777777" w:rsidR="009D7766" w:rsidRPr="009D7766" w:rsidRDefault="009D7766" w:rsidP="0022245F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D7766" w14:paraId="4F0AE357" w14:textId="77777777" w:rsidTr="009D7766">
        <w:tc>
          <w:tcPr>
            <w:tcW w:w="2337" w:type="dxa"/>
          </w:tcPr>
          <w:p w14:paraId="52F36D29" w14:textId="77777777" w:rsidR="009D7766" w:rsidRPr="009D7766" w:rsidRDefault="009D7766" w:rsidP="0022245F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37" w:type="dxa"/>
          </w:tcPr>
          <w:p w14:paraId="5FAF9230" w14:textId="77777777" w:rsidR="009D7766" w:rsidRPr="009D7766" w:rsidRDefault="009D7766" w:rsidP="0022245F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38" w:type="dxa"/>
          </w:tcPr>
          <w:p w14:paraId="6D882289" w14:textId="77777777" w:rsidR="009D7766" w:rsidRPr="009D7766" w:rsidRDefault="009D7766" w:rsidP="0022245F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38" w:type="dxa"/>
          </w:tcPr>
          <w:p w14:paraId="1AA1DF94" w14:textId="77777777" w:rsidR="009D7766" w:rsidRPr="009D7766" w:rsidRDefault="009D7766" w:rsidP="0022245F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05783517" w14:textId="77777777" w:rsidR="009D7766" w:rsidRDefault="009D7766" w:rsidP="0022245F">
      <w:pPr>
        <w:spacing w:line="360" w:lineRule="auto"/>
        <w:rPr>
          <w:rFonts w:ascii="Times New Roman" w:hAnsi="Times New Roman" w:cs="Times New Roman"/>
          <w:b/>
          <w:bCs/>
          <w:lang w:val="en-US"/>
        </w:rPr>
      </w:pPr>
    </w:p>
    <w:p w14:paraId="2F4BC57C" w14:textId="73F8A9DF" w:rsidR="00543C20" w:rsidRPr="00543C20" w:rsidRDefault="00543C20" w:rsidP="0022245F">
      <w:pPr>
        <w:spacing w:line="360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lastRenderedPageBreak/>
        <w:t>6.3 Other Specifications</w:t>
      </w:r>
    </w:p>
    <w:sectPr w:rsidR="00543C20" w:rsidRPr="00543C20">
      <w:footerReference w:type="even" r:id="rId9"/>
      <w:foot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233BD" w14:textId="77777777" w:rsidR="000664F4" w:rsidRDefault="000664F4" w:rsidP="0022245F">
      <w:pPr>
        <w:spacing w:after="0" w:line="240" w:lineRule="auto"/>
      </w:pPr>
      <w:r>
        <w:separator/>
      </w:r>
    </w:p>
  </w:endnote>
  <w:endnote w:type="continuationSeparator" w:id="0">
    <w:p w14:paraId="420FE1FC" w14:textId="77777777" w:rsidR="000664F4" w:rsidRDefault="000664F4" w:rsidP="002224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23358395"/>
      <w:docPartObj>
        <w:docPartGallery w:val="Page Numbers (Bottom of Page)"/>
        <w:docPartUnique/>
      </w:docPartObj>
    </w:sdtPr>
    <w:sdtContent>
      <w:p w14:paraId="2B6C372A" w14:textId="4AE4D57B" w:rsidR="0022245F" w:rsidRDefault="0022245F" w:rsidP="00DF541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956D196" w14:textId="77777777" w:rsidR="0022245F" w:rsidRDefault="0022245F" w:rsidP="0022245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</w:rPr>
      <w:id w:val="1529300510"/>
      <w:docPartObj>
        <w:docPartGallery w:val="Page Numbers (Bottom of Page)"/>
        <w:docPartUnique/>
      </w:docPartObj>
    </w:sdtPr>
    <w:sdtContent>
      <w:p w14:paraId="433D4FEC" w14:textId="3757D2BB" w:rsidR="0022245F" w:rsidRPr="0022245F" w:rsidRDefault="0022245F" w:rsidP="00DF5415">
        <w:pPr>
          <w:pStyle w:val="Footer"/>
          <w:framePr w:wrap="none" w:vAnchor="text" w:hAnchor="margin" w:xAlign="right" w:y="1"/>
          <w:rPr>
            <w:rStyle w:val="PageNumber"/>
            <w:rFonts w:ascii="Times New Roman" w:hAnsi="Times New Roman" w:cs="Times New Roman"/>
          </w:rPr>
        </w:pPr>
        <w:r w:rsidRPr="0022245F">
          <w:rPr>
            <w:rStyle w:val="PageNumber"/>
            <w:rFonts w:ascii="Times New Roman" w:hAnsi="Times New Roman" w:cs="Times New Roman"/>
          </w:rPr>
          <w:fldChar w:fldCharType="begin"/>
        </w:r>
        <w:r w:rsidRPr="0022245F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22245F">
          <w:rPr>
            <w:rStyle w:val="PageNumber"/>
            <w:rFonts w:ascii="Times New Roman" w:hAnsi="Times New Roman" w:cs="Times New Roman"/>
          </w:rPr>
          <w:fldChar w:fldCharType="separate"/>
        </w:r>
        <w:r w:rsidRPr="0022245F">
          <w:rPr>
            <w:rStyle w:val="PageNumber"/>
            <w:rFonts w:ascii="Times New Roman" w:hAnsi="Times New Roman" w:cs="Times New Roman"/>
            <w:noProof/>
          </w:rPr>
          <w:t>1</w:t>
        </w:r>
        <w:r w:rsidRPr="0022245F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1C7D4980" w14:textId="77777777" w:rsidR="0022245F" w:rsidRPr="0022245F" w:rsidRDefault="0022245F" w:rsidP="0022245F">
    <w:pPr>
      <w:pStyle w:val="Footer"/>
      <w:ind w:right="360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BAB17" w14:textId="77777777" w:rsidR="000664F4" w:rsidRDefault="000664F4" w:rsidP="0022245F">
      <w:pPr>
        <w:spacing w:after="0" w:line="240" w:lineRule="auto"/>
      </w:pPr>
      <w:r>
        <w:separator/>
      </w:r>
    </w:p>
  </w:footnote>
  <w:footnote w:type="continuationSeparator" w:id="0">
    <w:p w14:paraId="0A3CE325" w14:textId="77777777" w:rsidR="000664F4" w:rsidRDefault="000664F4" w:rsidP="002224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73C47"/>
    <w:multiLevelType w:val="multilevel"/>
    <w:tmpl w:val="66BA889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014722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E74"/>
    <w:rsid w:val="00045E6D"/>
    <w:rsid w:val="000664F4"/>
    <w:rsid w:val="000750EB"/>
    <w:rsid w:val="001371A8"/>
    <w:rsid w:val="001B04AA"/>
    <w:rsid w:val="0022245F"/>
    <w:rsid w:val="00251DBE"/>
    <w:rsid w:val="002D59D3"/>
    <w:rsid w:val="003217DD"/>
    <w:rsid w:val="003559C2"/>
    <w:rsid w:val="00460A25"/>
    <w:rsid w:val="00484244"/>
    <w:rsid w:val="004A2C46"/>
    <w:rsid w:val="00501B9A"/>
    <w:rsid w:val="00505969"/>
    <w:rsid w:val="00514DF4"/>
    <w:rsid w:val="00543C20"/>
    <w:rsid w:val="005454EE"/>
    <w:rsid w:val="00603FB7"/>
    <w:rsid w:val="00642AEE"/>
    <w:rsid w:val="00671D0C"/>
    <w:rsid w:val="00677583"/>
    <w:rsid w:val="00713B1B"/>
    <w:rsid w:val="00726B76"/>
    <w:rsid w:val="007536B5"/>
    <w:rsid w:val="0087784C"/>
    <w:rsid w:val="00880CA0"/>
    <w:rsid w:val="00983D3B"/>
    <w:rsid w:val="009D7766"/>
    <w:rsid w:val="00A4638D"/>
    <w:rsid w:val="00A72212"/>
    <w:rsid w:val="00A97E74"/>
    <w:rsid w:val="00B94CF0"/>
    <w:rsid w:val="00BE0ACA"/>
    <w:rsid w:val="00C240F6"/>
    <w:rsid w:val="00C408B9"/>
    <w:rsid w:val="00C50CF0"/>
    <w:rsid w:val="00CA6DC7"/>
    <w:rsid w:val="00CD0925"/>
    <w:rsid w:val="00E9748A"/>
    <w:rsid w:val="00EC685E"/>
    <w:rsid w:val="00ED6AE6"/>
    <w:rsid w:val="00F33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1746F"/>
  <w15:chartTrackingRefBased/>
  <w15:docId w15:val="{D4698BF4-B45D-A64E-94EC-26EA2E3D0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7E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7E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E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E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E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E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E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E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E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E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7E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E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E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E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E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E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E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E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E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E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E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E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E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E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E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E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E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E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E7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13B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713B1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2224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245F"/>
  </w:style>
  <w:style w:type="paragraph" w:styleId="Footer">
    <w:name w:val="footer"/>
    <w:basedOn w:val="Normal"/>
    <w:link w:val="FooterChar"/>
    <w:uiPriority w:val="99"/>
    <w:unhideWhenUsed/>
    <w:rsid w:val="002224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245F"/>
  </w:style>
  <w:style w:type="character" w:styleId="PageNumber">
    <w:name w:val="page number"/>
    <w:basedOn w:val="DefaultParagraphFont"/>
    <w:uiPriority w:val="99"/>
    <w:semiHidden/>
    <w:unhideWhenUsed/>
    <w:rsid w:val="002224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329</Words>
  <Characters>1877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Simon 周彦锬</dc:creator>
  <cp:keywords/>
  <dc:description/>
  <cp:lastModifiedBy>Felix Simon 周彦锬</cp:lastModifiedBy>
  <cp:revision>5</cp:revision>
  <dcterms:created xsi:type="dcterms:W3CDTF">2026-05-20T01:33:00Z</dcterms:created>
  <dcterms:modified xsi:type="dcterms:W3CDTF">2026-05-20T02:15:00Z</dcterms:modified>
</cp:coreProperties>
</file>