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72653F" w14:textId="77777777" w:rsidR="00A65A7D" w:rsidRPr="001356FD" w:rsidRDefault="000702B0">
      <w:pPr>
        <w:rPr>
          <w:b/>
          <w:sz w:val="28"/>
          <w:szCs w:val="28"/>
        </w:rPr>
      </w:pPr>
      <w:bookmarkStart w:id="0" w:name="_GoBack"/>
      <w:bookmarkEnd w:id="0"/>
      <w:r w:rsidRPr="001356FD">
        <w:rPr>
          <w:b/>
          <w:sz w:val="28"/>
          <w:szCs w:val="28"/>
        </w:rPr>
        <w:t>Guidance on Individual’s Rights under GDPR</w:t>
      </w:r>
    </w:p>
    <w:p w14:paraId="1CA2C7BA" w14:textId="77777777" w:rsidR="000702B0" w:rsidRPr="00CA32A5" w:rsidRDefault="000702B0">
      <w:pPr>
        <w:rPr>
          <w:b/>
          <w:sz w:val="24"/>
          <w:szCs w:val="24"/>
        </w:rPr>
      </w:pPr>
      <w:r w:rsidRPr="00CA32A5">
        <w:rPr>
          <w:b/>
          <w:sz w:val="24"/>
          <w:szCs w:val="24"/>
        </w:rPr>
        <w:t>Background</w:t>
      </w:r>
    </w:p>
    <w:p w14:paraId="2BD4F9FF" w14:textId="77777777" w:rsidR="000702B0" w:rsidRPr="00CA32A5" w:rsidRDefault="000702B0">
      <w:pPr>
        <w:rPr>
          <w:sz w:val="24"/>
          <w:szCs w:val="24"/>
        </w:rPr>
      </w:pPr>
      <w:r w:rsidRPr="00CA32A5">
        <w:rPr>
          <w:sz w:val="24"/>
          <w:szCs w:val="24"/>
        </w:rPr>
        <w:t>The General Data Protection Regulation (GDPR) provides individuals with the following rights:</w:t>
      </w:r>
    </w:p>
    <w:p w14:paraId="24877F4C" w14:textId="77777777" w:rsidR="000702B0" w:rsidRPr="00CA32A5" w:rsidRDefault="000702B0" w:rsidP="000702B0">
      <w:pPr>
        <w:pStyle w:val="ListParagraph"/>
        <w:numPr>
          <w:ilvl w:val="0"/>
          <w:numId w:val="1"/>
        </w:numPr>
        <w:rPr>
          <w:sz w:val="24"/>
          <w:szCs w:val="24"/>
        </w:rPr>
      </w:pPr>
      <w:r w:rsidRPr="00CA32A5">
        <w:rPr>
          <w:sz w:val="24"/>
          <w:szCs w:val="24"/>
        </w:rPr>
        <w:t>The right to be informed</w:t>
      </w:r>
    </w:p>
    <w:p w14:paraId="7D2B45A8" w14:textId="77777777" w:rsidR="000702B0" w:rsidRPr="00CA32A5" w:rsidRDefault="000702B0" w:rsidP="000702B0">
      <w:pPr>
        <w:pStyle w:val="ListParagraph"/>
        <w:numPr>
          <w:ilvl w:val="0"/>
          <w:numId w:val="1"/>
        </w:numPr>
        <w:rPr>
          <w:sz w:val="24"/>
          <w:szCs w:val="24"/>
        </w:rPr>
      </w:pPr>
      <w:r w:rsidRPr="00CA32A5">
        <w:rPr>
          <w:sz w:val="24"/>
          <w:szCs w:val="24"/>
        </w:rPr>
        <w:t>The right of access</w:t>
      </w:r>
    </w:p>
    <w:p w14:paraId="001C4BB0" w14:textId="77777777" w:rsidR="000702B0" w:rsidRPr="00CA32A5" w:rsidRDefault="000702B0" w:rsidP="000702B0">
      <w:pPr>
        <w:pStyle w:val="ListParagraph"/>
        <w:numPr>
          <w:ilvl w:val="0"/>
          <w:numId w:val="1"/>
        </w:numPr>
        <w:rPr>
          <w:sz w:val="24"/>
          <w:szCs w:val="24"/>
        </w:rPr>
      </w:pPr>
      <w:r w:rsidRPr="00CA32A5">
        <w:rPr>
          <w:sz w:val="24"/>
          <w:szCs w:val="24"/>
        </w:rPr>
        <w:t>The right to rectification</w:t>
      </w:r>
    </w:p>
    <w:p w14:paraId="58904E5E" w14:textId="77777777" w:rsidR="000702B0" w:rsidRPr="00CA32A5" w:rsidRDefault="000702B0" w:rsidP="000702B0">
      <w:pPr>
        <w:pStyle w:val="ListParagraph"/>
        <w:numPr>
          <w:ilvl w:val="0"/>
          <w:numId w:val="1"/>
        </w:numPr>
        <w:rPr>
          <w:sz w:val="24"/>
          <w:szCs w:val="24"/>
        </w:rPr>
      </w:pPr>
      <w:r w:rsidRPr="00CA32A5">
        <w:rPr>
          <w:sz w:val="24"/>
          <w:szCs w:val="24"/>
        </w:rPr>
        <w:t>The right to erasure</w:t>
      </w:r>
    </w:p>
    <w:p w14:paraId="331B452A" w14:textId="77777777" w:rsidR="000702B0" w:rsidRPr="00CA32A5" w:rsidRDefault="000702B0" w:rsidP="000702B0">
      <w:pPr>
        <w:pStyle w:val="ListParagraph"/>
        <w:numPr>
          <w:ilvl w:val="0"/>
          <w:numId w:val="1"/>
        </w:numPr>
        <w:rPr>
          <w:sz w:val="24"/>
          <w:szCs w:val="24"/>
        </w:rPr>
      </w:pPr>
      <w:r w:rsidRPr="00CA32A5">
        <w:rPr>
          <w:sz w:val="24"/>
          <w:szCs w:val="24"/>
        </w:rPr>
        <w:t>The right to restrict processing</w:t>
      </w:r>
    </w:p>
    <w:p w14:paraId="38393C64" w14:textId="77777777" w:rsidR="000702B0" w:rsidRPr="00CA32A5" w:rsidRDefault="000702B0" w:rsidP="000702B0">
      <w:pPr>
        <w:pStyle w:val="ListParagraph"/>
        <w:numPr>
          <w:ilvl w:val="0"/>
          <w:numId w:val="1"/>
        </w:numPr>
        <w:rPr>
          <w:sz w:val="24"/>
          <w:szCs w:val="24"/>
        </w:rPr>
      </w:pPr>
      <w:r w:rsidRPr="00CA32A5">
        <w:rPr>
          <w:sz w:val="24"/>
          <w:szCs w:val="24"/>
        </w:rPr>
        <w:t>The right to data portability</w:t>
      </w:r>
    </w:p>
    <w:p w14:paraId="06CEA3E5" w14:textId="77777777" w:rsidR="000702B0" w:rsidRPr="00CA32A5" w:rsidRDefault="000702B0" w:rsidP="000702B0">
      <w:pPr>
        <w:pStyle w:val="ListParagraph"/>
        <w:numPr>
          <w:ilvl w:val="0"/>
          <w:numId w:val="1"/>
        </w:numPr>
        <w:rPr>
          <w:sz w:val="24"/>
          <w:szCs w:val="24"/>
        </w:rPr>
      </w:pPr>
      <w:r w:rsidRPr="00CA32A5">
        <w:rPr>
          <w:sz w:val="24"/>
          <w:szCs w:val="24"/>
        </w:rPr>
        <w:t>The right to object</w:t>
      </w:r>
    </w:p>
    <w:p w14:paraId="40723A52" w14:textId="77777777" w:rsidR="000702B0" w:rsidRPr="00CA32A5" w:rsidRDefault="000702B0" w:rsidP="000702B0">
      <w:pPr>
        <w:pStyle w:val="ListParagraph"/>
        <w:numPr>
          <w:ilvl w:val="0"/>
          <w:numId w:val="1"/>
        </w:numPr>
        <w:rPr>
          <w:sz w:val="24"/>
          <w:szCs w:val="24"/>
        </w:rPr>
      </w:pPr>
      <w:r w:rsidRPr="00CA32A5">
        <w:rPr>
          <w:sz w:val="24"/>
          <w:szCs w:val="24"/>
        </w:rPr>
        <w:t>Rights in relation to automated decision making and profiling.</w:t>
      </w:r>
    </w:p>
    <w:p w14:paraId="7934231E" w14:textId="77777777" w:rsidR="000702B0" w:rsidRPr="00CA32A5" w:rsidRDefault="000702B0" w:rsidP="000702B0">
      <w:pPr>
        <w:rPr>
          <w:b/>
          <w:sz w:val="24"/>
          <w:szCs w:val="24"/>
        </w:rPr>
      </w:pPr>
      <w:r w:rsidRPr="00CA32A5">
        <w:rPr>
          <w:b/>
          <w:sz w:val="24"/>
          <w:szCs w:val="24"/>
        </w:rPr>
        <w:t>General rules when dealing with individual’s rights</w:t>
      </w:r>
    </w:p>
    <w:p w14:paraId="6034331A" w14:textId="77777777" w:rsidR="000702B0" w:rsidRPr="00CA32A5" w:rsidRDefault="000702B0" w:rsidP="00ED28E9">
      <w:pPr>
        <w:pStyle w:val="ListParagraph"/>
        <w:numPr>
          <w:ilvl w:val="0"/>
          <w:numId w:val="3"/>
        </w:numPr>
        <w:rPr>
          <w:sz w:val="24"/>
          <w:szCs w:val="24"/>
        </w:rPr>
      </w:pPr>
      <w:r w:rsidRPr="00CA32A5">
        <w:rPr>
          <w:sz w:val="24"/>
          <w:szCs w:val="24"/>
        </w:rPr>
        <w:t>When an individual makes a request they can do so:</w:t>
      </w:r>
    </w:p>
    <w:p w14:paraId="4D995A5D" w14:textId="77777777" w:rsidR="000702B0" w:rsidRPr="00CA32A5" w:rsidRDefault="000702B0" w:rsidP="000702B0">
      <w:pPr>
        <w:pStyle w:val="ListParagraph"/>
        <w:numPr>
          <w:ilvl w:val="0"/>
          <w:numId w:val="2"/>
        </w:numPr>
        <w:rPr>
          <w:sz w:val="24"/>
          <w:szCs w:val="24"/>
        </w:rPr>
      </w:pPr>
      <w:r w:rsidRPr="00CA32A5">
        <w:rPr>
          <w:sz w:val="24"/>
          <w:szCs w:val="24"/>
        </w:rPr>
        <w:t>Verbally, in writing (hardcopy or digital) and even social media</w:t>
      </w:r>
    </w:p>
    <w:p w14:paraId="0F2C8D89" w14:textId="77777777" w:rsidR="000702B0" w:rsidRPr="00CA32A5" w:rsidRDefault="000702B0" w:rsidP="000702B0">
      <w:pPr>
        <w:pStyle w:val="ListParagraph"/>
        <w:numPr>
          <w:ilvl w:val="0"/>
          <w:numId w:val="2"/>
        </w:numPr>
        <w:rPr>
          <w:sz w:val="24"/>
          <w:szCs w:val="24"/>
        </w:rPr>
      </w:pPr>
      <w:r w:rsidRPr="00CA32A5">
        <w:rPr>
          <w:sz w:val="24"/>
          <w:szCs w:val="24"/>
        </w:rPr>
        <w:t>To any member of staff</w:t>
      </w:r>
    </w:p>
    <w:p w14:paraId="3B3E7BE3" w14:textId="77777777" w:rsidR="00ED28E9" w:rsidRPr="00CA32A5" w:rsidRDefault="00ED28E9" w:rsidP="00ED28E9">
      <w:pPr>
        <w:pStyle w:val="ListParagraph"/>
        <w:ind w:left="1440"/>
        <w:rPr>
          <w:sz w:val="24"/>
          <w:szCs w:val="24"/>
        </w:rPr>
      </w:pPr>
    </w:p>
    <w:p w14:paraId="6723995E" w14:textId="77777777" w:rsidR="000702B0" w:rsidRPr="00CA32A5" w:rsidRDefault="000702B0" w:rsidP="00ED28E9">
      <w:pPr>
        <w:pStyle w:val="ListParagraph"/>
        <w:numPr>
          <w:ilvl w:val="0"/>
          <w:numId w:val="3"/>
        </w:numPr>
        <w:rPr>
          <w:sz w:val="24"/>
          <w:szCs w:val="24"/>
        </w:rPr>
      </w:pPr>
      <w:r w:rsidRPr="00CA32A5">
        <w:rPr>
          <w:sz w:val="24"/>
          <w:szCs w:val="24"/>
        </w:rPr>
        <w:t>as requests can be made to anyone, not just a specific member of staff or contact point, it is vital that all staff who might be asked are trained on what to do if someone requests their data from them</w:t>
      </w:r>
    </w:p>
    <w:p w14:paraId="5BBF862F" w14:textId="77777777" w:rsidR="00ED28E9" w:rsidRPr="00CA32A5" w:rsidRDefault="00ED28E9" w:rsidP="00ED28E9">
      <w:pPr>
        <w:pStyle w:val="ListParagraph"/>
        <w:rPr>
          <w:sz w:val="24"/>
          <w:szCs w:val="24"/>
        </w:rPr>
      </w:pPr>
    </w:p>
    <w:p w14:paraId="5D8BAD83" w14:textId="77777777" w:rsidR="00ED28E9" w:rsidRPr="00CA32A5" w:rsidRDefault="000702B0" w:rsidP="00ED28E9">
      <w:pPr>
        <w:pStyle w:val="ListParagraph"/>
        <w:numPr>
          <w:ilvl w:val="0"/>
          <w:numId w:val="3"/>
        </w:numPr>
        <w:rPr>
          <w:sz w:val="24"/>
          <w:szCs w:val="24"/>
        </w:rPr>
      </w:pPr>
      <w:r w:rsidRPr="00CA32A5">
        <w:rPr>
          <w:sz w:val="24"/>
          <w:szCs w:val="24"/>
        </w:rPr>
        <w:t>You should have a clear procedure and keep a record of all requests and their outcomes</w:t>
      </w:r>
      <w:r w:rsidR="00ED28E9" w:rsidRPr="00CA32A5">
        <w:rPr>
          <w:sz w:val="24"/>
          <w:szCs w:val="24"/>
        </w:rPr>
        <w:t>.</w:t>
      </w:r>
    </w:p>
    <w:p w14:paraId="6E1C7FC9" w14:textId="77777777" w:rsidR="00ED28E9" w:rsidRPr="00CA32A5" w:rsidRDefault="00ED28E9" w:rsidP="00ED28E9">
      <w:pPr>
        <w:pStyle w:val="ListParagraph"/>
        <w:rPr>
          <w:sz w:val="24"/>
          <w:szCs w:val="24"/>
        </w:rPr>
      </w:pPr>
    </w:p>
    <w:p w14:paraId="565F2227" w14:textId="77777777" w:rsidR="000702B0" w:rsidRPr="00CA32A5" w:rsidRDefault="000702B0" w:rsidP="00ED28E9">
      <w:pPr>
        <w:pStyle w:val="ListParagraph"/>
        <w:numPr>
          <w:ilvl w:val="0"/>
          <w:numId w:val="3"/>
        </w:numPr>
        <w:rPr>
          <w:sz w:val="24"/>
          <w:szCs w:val="24"/>
        </w:rPr>
      </w:pPr>
      <w:r w:rsidRPr="00CA32A5">
        <w:rPr>
          <w:sz w:val="24"/>
          <w:szCs w:val="24"/>
        </w:rPr>
        <w:t>You must respond to requests without delay and at most, within one month of the request being made.</w:t>
      </w:r>
    </w:p>
    <w:p w14:paraId="1AAE0DCF" w14:textId="77777777" w:rsidR="00ED28E9" w:rsidRPr="00CA32A5" w:rsidRDefault="00ED28E9" w:rsidP="00ED28E9">
      <w:pPr>
        <w:pStyle w:val="ListParagraph"/>
        <w:rPr>
          <w:sz w:val="24"/>
          <w:szCs w:val="24"/>
        </w:rPr>
      </w:pPr>
    </w:p>
    <w:p w14:paraId="2254774C" w14:textId="77777777" w:rsidR="00ED28E9" w:rsidRPr="00CA32A5" w:rsidRDefault="00ED28E9" w:rsidP="00ED28E9">
      <w:pPr>
        <w:pStyle w:val="ListParagraph"/>
        <w:numPr>
          <w:ilvl w:val="0"/>
          <w:numId w:val="3"/>
        </w:numPr>
        <w:rPr>
          <w:sz w:val="24"/>
          <w:szCs w:val="24"/>
        </w:rPr>
      </w:pPr>
      <w:r w:rsidRPr="00CA32A5">
        <w:rPr>
          <w:sz w:val="24"/>
          <w:szCs w:val="24"/>
        </w:rPr>
        <w:t>Sometimes you might need to confirm someone’s identity to respond to a request. You must ask them for ID as proof as soon as possible. Your time to respond to the request starts as soon as they provide proof of their identity.</w:t>
      </w:r>
    </w:p>
    <w:p w14:paraId="1D7161D3" w14:textId="77777777" w:rsidR="00ED28E9" w:rsidRPr="00CA32A5" w:rsidRDefault="00ED28E9" w:rsidP="00ED28E9">
      <w:pPr>
        <w:rPr>
          <w:sz w:val="24"/>
          <w:szCs w:val="24"/>
        </w:rPr>
      </w:pPr>
    </w:p>
    <w:p w14:paraId="21C28C82" w14:textId="77777777" w:rsidR="00ED28E9" w:rsidRPr="00CA32A5" w:rsidRDefault="00ED28E9" w:rsidP="00ED28E9">
      <w:pPr>
        <w:pStyle w:val="ListParagraph"/>
        <w:numPr>
          <w:ilvl w:val="0"/>
          <w:numId w:val="3"/>
        </w:numPr>
        <w:rPr>
          <w:sz w:val="24"/>
          <w:szCs w:val="24"/>
        </w:rPr>
      </w:pPr>
      <w:r w:rsidRPr="00CA32A5">
        <w:rPr>
          <w:sz w:val="24"/>
          <w:szCs w:val="24"/>
        </w:rPr>
        <w:t>Normally you can’t charge people a fee when they make a reasonable request.</w:t>
      </w:r>
    </w:p>
    <w:p w14:paraId="0F8FD827" w14:textId="77777777" w:rsidR="00ED28E9" w:rsidRPr="00CA32A5" w:rsidRDefault="00ED28E9" w:rsidP="00ED28E9">
      <w:pPr>
        <w:pStyle w:val="ListParagraph"/>
        <w:numPr>
          <w:ilvl w:val="0"/>
          <w:numId w:val="3"/>
        </w:numPr>
        <w:rPr>
          <w:sz w:val="24"/>
          <w:szCs w:val="24"/>
        </w:rPr>
      </w:pPr>
      <w:r w:rsidRPr="00CA32A5">
        <w:rPr>
          <w:sz w:val="24"/>
          <w:szCs w:val="24"/>
        </w:rPr>
        <w:lastRenderedPageBreak/>
        <w:t>You can charge a reasonable fee based on your admin costs if someone makes a request which is ‘manifestly unfounded or excessive’ or if you need to make further copies of someone’s data</w:t>
      </w:r>
    </w:p>
    <w:p w14:paraId="1C63FDBA" w14:textId="77777777" w:rsidR="00ED28E9" w:rsidRPr="00CA32A5" w:rsidRDefault="00ED28E9" w:rsidP="00ED28E9">
      <w:pPr>
        <w:pStyle w:val="ListParagraph"/>
        <w:rPr>
          <w:sz w:val="24"/>
          <w:szCs w:val="24"/>
        </w:rPr>
      </w:pPr>
    </w:p>
    <w:p w14:paraId="43098CD5" w14:textId="77777777" w:rsidR="00ED28E9" w:rsidRPr="00CA32A5" w:rsidRDefault="00ED28E9" w:rsidP="00ED28E9">
      <w:pPr>
        <w:pStyle w:val="ListParagraph"/>
        <w:numPr>
          <w:ilvl w:val="0"/>
          <w:numId w:val="3"/>
        </w:numPr>
        <w:rPr>
          <w:sz w:val="24"/>
          <w:szCs w:val="24"/>
        </w:rPr>
      </w:pPr>
      <w:r w:rsidRPr="00CA32A5">
        <w:rPr>
          <w:sz w:val="24"/>
          <w:szCs w:val="24"/>
        </w:rPr>
        <w:t xml:space="preserve"> If someone makes a request which is ‘manifestly unfounded or excessive’ you can refuse to comply with the request instead of asking for a fee.</w:t>
      </w:r>
    </w:p>
    <w:p w14:paraId="3F6C75CE" w14:textId="77777777" w:rsidR="00ED28E9" w:rsidRPr="00CA32A5" w:rsidRDefault="00ED28E9" w:rsidP="00ED28E9">
      <w:pPr>
        <w:pStyle w:val="ListParagraph"/>
        <w:rPr>
          <w:sz w:val="24"/>
          <w:szCs w:val="24"/>
        </w:rPr>
      </w:pPr>
    </w:p>
    <w:p w14:paraId="3EF03541" w14:textId="77777777" w:rsidR="00ED28E9" w:rsidRPr="00CA32A5" w:rsidRDefault="00ED28E9" w:rsidP="00ED28E9">
      <w:pPr>
        <w:pStyle w:val="ListParagraph"/>
        <w:numPr>
          <w:ilvl w:val="0"/>
          <w:numId w:val="3"/>
        </w:numPr>
        <w:rPr>
          <w:sz w:val="24"/>
          <w:szCs w:val="24"/>
        </w:rPr>
      </w:pPr>
      <w:r w:rsidRPr="00CA32A5">
        <w:rPr>
          <w:sz w:val="24"/>
          <w:szCs w:val="24"/>
        </w:rPr>
        <w:t>If you refuse a request, need to charge a fee or require further information you need to tell the individual as soon as possible and at least within one month:</w:t>
      </w:r>
    </w:p>
    <w:p w14:paraId="2037DB27" w14:textId="77777777" w:rsidR="00ED28E9" w:rsidRPr="00CA32A5" w:rsidRDefault="00ED28E9" w:rsidP="00ED28E9">
      <w:pPr>
        <w:pStyle w:val="ListParagraph"/>
        <w:numPr>
          <w:ilvl w:val="1"/>
          <w:numId w:val="3"/>
        </w:numPr>
        <w:rPr>
          <w:sz w:val="24"/>
          <w:szCs w:val="24"/>
        </w:rPr>
      </w:pPr>
      <w:r w:rsidRPr="00CA32A5">
        <w:rPr>
          <w:sz w:val="24"/>
          <w:szCs w:val="24"/>
        </w:rPr>
        <w:t>Why you are refusing the request</w:t>
      </w:r>
    </w:p>
    <w:p w14:paraId="19DF2729" w14:textId="77777777" w:rsidR="00ED28E9" w:rsidRPr="00CA32A5" w:rsidRDefault="00ED28E9" w:rsidP="00ED28E9">
      <w:pPr>
        <w:pStyle w:val="ListParagraph"/>
        <w:numPr>
          <w:ilvl w:val="1"/>
          <w:numId w:val="3"/>
        </w:numPr>
        <w:rPr>
          <w:sz w:val="24"/>
          <w:szCs w:val="24"/>
        </w:rPr>
      </w:pPr>
      <w:r w:rsidRPr="00CA32A5">
        <w:rPr>
          <w:sz w:val="24"/>
          <w:szCs w:val="24"/>
        </w:rPr>
        <w:t>That they can complain to the Information Commissioner’s Office (ICO) and</w:t>
      </w:r>
    </w:p>
    <w:p w14:paraId="20EE0805" w14:textId="77777777" w:rsidR="00ED28E9" w:rsidRPr="00CA32A5" w:rsidRDefault="00ED28E9" w:rsidP="00ED28E9">
      <w:pPr>
        <w:pStyle w:val="ListParagraph"/>
        <w:numPr>
          <w:ilvl w:val="1"/>
          <w:numId w:val="3"/>
        </w:numPr>
        <w:rPr>
          <w:sz w:val="24"/>
          <w:szCs w:val="24"/>
        </w:rPr>
      </w:pPr>
      <w:r w:rsidRPr="00CA32A5">
        <w:rPr>
          <w:sz w:val="24"/>
          <w:szCs w:val="24"/>
        </w:rPr>
        <w:t xml:space="preserve">That they can see to enforce their rights through a “judicial remedy” </w:t>
      </w:r>
      <w:proofErr w:type="spellStart"/>
      <w:r w:rsidRPr="00CA32A5">
        <w:rPr>
          <w:sz w:val="24"/>
          <w:szCs w:val="24"/>
        </w:rPr>
        <w:t>i.e</w:t>
      </w:r>
      <w:proofErr w:type="spellEnd"/>
      <w:r w:rsidRPr="00CA32A5">
        <w:rPr>
          <w:sz w:val="24"/>
          <w:szCs w:val="24"/>
        </w:rPr>
        <w:t xml:space="preserve"> through the courts.</w:t>
      </w:r>
    </w:p>
    <w:p w14:paraId="66B65D2A" w14:textId="77777777" w:rsidR="00ED28E9" w:rsidRPr="00CA32A5" w:rsidRDefault="00ED28E9" w:rsidP="00ED28E9">
      <w:pPr>
        <w:rPr>
          <w:b/>
          <w:sz w:val="24"/>
          <w:szCs w:val="24"/>
        </w:rPr>
      </w:pPr>
      <w:r w:rsidRPr="00CA32A5">
        <w:rPr>
          <w:b/>
          <w:sz w:val="24"/>
          <w:szCs w:val="24"/>
        </w:rPr>
        <w:t>The Right to be informed</w:t>
      </w:r>
    </w:p>
    <w:p w14:paraId="7D20FAAE" w14:textId="77777777" w:rsidR="00ED28E9" w:rsidRPr="00CA32A5" w:rsidRDefault="00ED28E9" w:rsidP="00ED28E9">
      <w:pPr>
        <w:rPr>
          <w:sz w:val="24"/>
          <w:szCs w:val="24"/>
        </w:rPr>
      </w:pPr>
      <w:r w:rsidRPr="00CA32A5">
        <w:rPr>
          <w:sz w:val="24"/>
          <w:szCs w:val="24"/>
        </w:rPr>
        <w:t>All individuals have the right to be told about how their personal data is collected and used. You need to provide the people who use your services, your staff, and anyone else whose data you collect with information about:</w:t>
      </w:r>
    </w:p>
    <w:p w14:paraId="753DF106" w14:textId="77777777" w:rsidR="00ED28E9" w:rsidRPr="00CA32A5" w:rsidRDefault="00ED28E9" w:rsidP="00ED28E9">
      <w:pPr>
        <w:pStyle w:val="ListParagraph"/>
        <w:numPr>
          <w:ilvl w:val="0"/>
          <w:numId w:val="4"/>
        </w:numPr>
        <w:rPr>
          <w:sz w:val="24"/>
          <w:szCs w:val="24"/>
        </w:rPr>
      </w:pPr>
      <w:r w:rsidRPr="00CA32A5">
        <w:rPr>
          <w:sz w:val="24"/>
          <w:szCs w:val="24"/>
        </w:rPr>
        <w:t>What information you hold</w:t>
      </w:r>
    </w:p>
    <w:p w14:paraId="64547148" w14:textId="77777777" w:rsidR="00ED28E9" w:rsidRPr="00CA32A5" w:rsidRDefault="00ED28E9" w:rsidP="00ED28E9">
      <w:pPr>
        <w:pStyle w:val="ListParagraph"/>
        <w:numPr>
          <w:ilvl w:val="0"/>
          <w:numId w:val="4"/>
        </w:numPr>
        <w:rPr>
          <w:sz w:val="24"/>
          <w:szCs w:val="24"/>
        </w:rPr>
      </w:pPr>
      <w:r w:rsidRPr="00CA32A5">
        <w:rPr>
          <w:sz w:val="24"/>
          <w:szCs w:val="24"/>
        </w:rPr>
        <w:t>Why you have it</w:t>
      </w:r>
    </w:p>
    <w:p w14:paraId="168ACBF9" w14:textId="77777777" w:rsidR="00ED28E9" w:rsidRPr="00CA32A5" w:rsidRDefault="00ED28E9" w:rsidP="00ED28E9">
      <w:pPr>
        <w:pStyle w:val="ListParagraph"/>
        <w:numPr>
          <w:ilvl w:val="0"/>
          <w:numId w:val="4"/>
        </w:numPr>
        <w:rPr>
          <w:sz w:val="24"/>
          <w:szCs w:val="24"/>
        </w:rPr>
      </w:pPr>
      <w:r w:rsidRPr="00CA32A5">
        <w:rPr>
          <w:sz w:val="24"/>
          <w:szCs w:val="24"/>
        </w:rPr>
        <w:t>How long you keep it</w:t>
      </w:r>
    </w:p>
    <w:p w14:paraId="65BFC9C0" w14:textId="77777777" w:rsidR="00ED28E9" w:rsidRPr="00CA32A5" w:rsidRDefault="00ED28E9" w:rsidP="00ED28E9">
      <w:pPr>
        <w:pStyle w:val="ListParagraph"/>
        <w:numPr>
          <w:ilvl w:val="0"/>
          <w:numId w:val="4"/>
        </w:numPr>
        <w:rPr>
          <w:sz w:val="24"/>
          <w:szCs w:val="24"/>
        </w:rPr>
      </w:pPr>
      <w:r w:rsidRPr="00CA32A5">
        <w:rPr>
          <w:sz w:val="24"/>
          <w:szCs w:val="24"/>
        </w:rPr>
        <w:t>Who you share it with</w:t>
      </w:r>
    </w:p>
    <w:p w14:paraId="09ABB0BB" w14:textId="77777777" w:rsidR="00ED28E9" w:rsidRPr="00CA32A5" w:rsidRDefault="00263A4C" w:rsidP="00263A4C">
      <w:pPr>
        <w:rPr>
          <w:sz w:val="24"/>
          <w:szCs w:val="24"/>
        </w:rPr>
      </w:pPr>
      <w:r w:rsidRPr="00CA32A5">
        <w:rPr>
          <w:sz w:val="24"/>
          <w:szCs w:val="24"/>
        </w:rPr>
        <w:t xml:space="preserve">You need to provide them with this information in clear and easy to understand language </w:t>
      </w:r>
      <w:proofErr w:type="spellStart"/>
      <w:r w:rsidRPr="00CA32A5">
        <w:rPr>
          <w:sz w:val="24"/>
          <w:szCs w:val="24"/>
        </w:rPr>
        <w:t>i.e</w:t>
      </w:r>
      <w:proofErr w:type="spellEnd"/>
      <w:r w:rsidRPr="00CA32A5">
        <w:rPr>
          <w:sz w:val="24"/>
          <w:szCs w:val="24"/>
        </w:rPr>
        <w:t xml:space="preserve"> online, in leaflets, posters etc.</w:t>
      </w:r>
    </w:p>
    <w:p w14:paraId="1AA7B194" w14:textId="77777777" w:rsidR="00263A4C" w:rsidRPr="00CA32A5" w:rsidRDefault="00263A4C" w:rsidP="00263A4C">
      <w:pPr>
        <w:rPr>
          <w:sz w:val="24"/>
          <w:szCs w:val="24"/>
        </w:rPr>
      </w:pPr>
      <w:r w:rsidRPr="00CA32A5">
        <w:rPr>
          <w:sz w:val="24"/>
          <w:szCs w:val="24"/>
        </w:rPr>
        <w:t>You need to provide people with this information when you collect their personal data for example when they are registering with the practice. You need to tell them why you need their information when they are completing their registration forms.</w:t>
      </w:r>
    </w:p>
    <w:p w14:paraId="2E5444B9" w14:textId="77777777" w:rsidR="00CA32A5" w:rsidRPr="00CA32A5" w:rsidRDefault="00263A4C" w:rsidP="00263A4C">
      <w:pPr>
        <w:rPr>
          <w:sz w:val="24"/>
          <w:szCs w:val="24"/>
        </w:rPr>
      </w:pPr>
      <w:r w:rsidRPr="00CA32A5">
        <w:rPr>
          <w:sz w:val="24"/>
          <w:szCs w:val="24"/>
        </w:rPr>
        <w:t>If you receive information about the individual from someone else, you need to provide that individual with privacy information within a reasonable period</w:t>
      </w:r>
      <w:r w:rsidR="00CA32A5" w:rsidRPr="00CA32A5">
        <w:rPr>
          <w:sz w:val="24"/>
          <w:szCs w:val="24"/>
        </w:rPr>
        <w:t xml:space="preserve"> and at least within one month.</w:t>
      </w:r>
    </w:p>
    <w:p w14:paraId="71DD2B65" w14:textId="77777777" w:rsidR="00CA32A5" w:rsidRPr="00CA32A5" w:rsidRDefault="00CA32A5" w:rsidP="00263A4C">
      <w:pPr>
        <w:rPr>
          <w:b/>
          <w:sz w:val="24"/>
          <w:szCs w:val="24"/>
        </w:rPr>
      </w:pPr>
      <w:r w:rsidRPr="00CA32A5">
        <w:rPr>
          <w:b/>
          <w:sz w:val="24"/>
          <w:szCs w:val="24"/>
        </w:rPr>
        <w:t>The right of access</w:t>
      </w:r>
    </w:p>
    <w:p w14:paraId="4CD6B8C1" w14:textId="77777777" w:rsidR="00CA32A5" w:rsidRPr="00CA32A5" w:rsidRDefault="00CA32A5" w:rsidP="00263A4C">
      <w:pPr>
        <w:rPr>
          <w:sz w:val="24"/>
          <w:szCs w:val="24"/>
        </w:rPr>
      </w:pPr>
      <w:r w:rsidRPr="00CA32A5">
        <w:rPr>
          <w:sz w:val="24"/>
          <w:szCs w:val="24"/>
        </w:rPr>
        <w:t xml:space="preserve">People have the right to access their own personal data. Note that this right does not allow other people to request and individual’s data, even if they are related to the individual, </w:t>
      </w:r>
      <w:r w:rsidRPr="00CA32A5">
        <w:rPr>
          <w:sz w:val="24"/>
          <w:szCs w:val="24"/>
        </w:rPr>
        <w:lastRenderedPageBreak/>
        <w:t xml:space="preserve">unless they have lasting power of attorney or some other written authority to make the request. </w:t>
      </w:r>
      <w:proofErr w:type="spellStart"/>
      <w:r w:rsidRPr="00CA32A5">
        <w:rPr>
          <w:sz w:val="24"/>
          <w:szCs w:val="24"/>
        </w:rPr>
        <w:t>i</w:t>
      </w:r>
      <w:proofErr w:type="spellEnd"/>
      <w:r w:rsidRPr="00CA32A5">
        <w:rPr>
          <w:sz w:val="24"/>
          <w:szCs w:val="24"/>
        </w:rPr>
        <w:t>.</w:t>
      </w:r>
      <w:proofErr w:type="gramStart"/>
      <w:r w:rsidRPr="00CA32A5">
        <w:rPr>
          <w:sz w:val="24"/>
          <w:szCs w:val="24"/>
        </w:rPr>
        <w:t>,e</w:t>
      </w:r>
      <w:proofErr w:type="gramEnd"/>
      <w:r w:rsidRPr="00CA32A5">
        <w:rPr>
          <w:sz w:val="24"/>
          <w:szCs w:val="24"/>
        </w:rPr>
        <w:t>. they are a lawyer acting on their behalf.</w:t>
      </w:r>
    </w:p>
    <w:p w14:paraId="647A8FB7" w14:textId="77777777" w:rsidR="00CA32A5" w:rsidRDefault="00CA32A5" w:rsidP="00263A4C">
      <w:pPr>
        <w:rPr>
          <w:sz w:val="24"/>
          <w:szCs w:val="24"/>
        </w:rPr>
      </w:pPr>
      <w:r w:rsidRPr="00CA32A5">
        <w:rPr>
          <w:sz w:val="24"/>
          <w:szCs w:val="24"/>
        </w:rPr>
        <w:t>When people ask to have access to their own information, this is called S</w:t>
      </w:r>
      <w:r w:rsidR="00D56F30">
        <w:rPr>
          <w:sz w:val="24"/>
          <w:szCs w:val="24"/>
        </w:rPr>
        <w:t>ubject Access Request or SAR. (T</w:t>
      </w:r>
      <w:r w:rsidRPr="00CA32A5">
        <w:rPr>
          <w:sz w:val="24"/>
          <w:szCs w:val="24"/>
        </w:rPr>
        <w:t>here is a procedure for SARs in the Record Keeping Policy)</w:t>
      </w:r>
      <w:r>
        <w:rPr>
          <w:sz w:val="24"/>
          <w:szCs w:val="24"/>
        </w:rPr>
        <w:t>.</w:t>
      </w:r>
    </w:p>
    <w:p w14:paraId="4CE843E2" w14:textId="77777777" w:rsidR="00CA32A5" w:rsidRDefault="002B088D" w:rsidP="00263A4C">
      <w:pPr>
        <w:rPr>
          <w:sz w:val="24"/>
          <w:szCs w:val="24"/>
        </w:rPr>
      </w:pPr>
      <w:r>
        <w:rPr>
          <w:sz w:val="24"/>
          <w:szCs w:val="24"/>
        </w:rPr>
        <w:t>When people make a SAR, they are entitled to:</w:t>
      </w:r>
    </w:p>
    <w:p w14:paraId="05811E3B" w14:textId="77777777" w:rsidR="002B088D" w:rsidRDefault="002B088D" w:rsidP="002B088D">
      <w:pPr>
        <w:pStyle w:val="ListParagraph"/>
        <w:numPr>
          <w:ilvl w:val="0"/>
          <w:numId w:val="5"/>
        </w:numPr>
        <w:rPr>
          <w:sz w:val="24"/>
          <w:szCs w:val="24"/>
        </w:rPr>
      </w:pPr>
      <w:r>
        <w:rPr>
          <w:sz w:val="24"/>
          <w:szCs w:val="24"/>
        </w:rPr>
        <w:t>Confirmation that you have their data</w:t>
      </w:r>
    </w:p>
    <w:p w14:paraId="45716AD7" w14:textId="77777777" w:rsidR="002B088D" w:rsidRDefault="002B088D" w:rsidP="002B088D">
      <w:pPr>
        <w:pStyle w:val="ListParagraph"/>
        <w:numPr>
          <w:ilvl w:val="0"/>
          <w:numId w:val="5"/>
        </w:numPr>
        <w:rPr>
          <w:sz w:val="24"/>
          <w:szCs w:val="24"/>
        </w:rPr>
      </w:pPr>
      <w:r>
        <w:rPr>
          <w:sz w:val="24"/>
          <w:szCs w:val="24"/>
        </w:rPr>
        <w:t>A copy of their data</w:t>
      </w:r>
    </w:p>
    <w:p w14:paraId="2B1C96CB" w14:textId="77777777" w:rsidR="002B088D" w:rsidRDefault="002B088D" w:rsidP="002B088D">
      <w:pPr>
        <w:pStyle w:val="ListParagraph"/>
        <w:numPr>
          <w:ilvl w:val="0"/>
          <w:numId w:val="5"/>
        </w:numPr>
        <w:rPr>
          <w:sz w:val="24"/>
          <w:szCs w:val="24"/>
        </w:rPr>
      </w:pPr>
      <w:r>
        <w:rPr>
          <w:sz w:val="24"/>
          <w:szCs w:val="24"/>
        </w:rPr>
        <w:t>The information which you would provide in a privacy notice</w:t>
      </w:r>
    </w:p>
    <w:p w14:paraId="02D1B7AD" w14:textId="77777777" w:rsidR="002B088D" w:rsidRPr="002B088D" w:rsidRDefault="002B088D" w:rsidP="002B088D">
      <w:pPr>
        <w:rPr>
          <w:b/>
          <w:sz w:val="24"/>
          <w:szCs w:val="24"/>
        </w:rPr>
      </w:pPr>
      <w:r>
        <w:rPr>
          <w:b/>
          <w:sz w:val="24"/>
          <w:szCs w:val="24"/>
        </w:rPr>
        <w:t>The r</w:t>
      </w:r>
      <w:r w:rsidRPr="002B088D">
        <w:rPr>
          <w:b/>
          <w:sz w:val="24"/>
          <w:szCs w:val="24"/>
        </w:rPr>
        <w:t>ight to rectification</w:t>
      </w:r>
    </w:p>
    <w:p w14:paraId="428017BA" w14:textId="77777777" w:rsidR="002B088D" w:rsidRDefault="002B088D" w:rsidP="002B088D">
      <w:pPr>
        <w:rPr>
          <w:sz w:val="24"/>
          <w:szCs w:val="24"/>
        </w:rPr>
      </w:pPr>
      <w:r>
        <w:rPr>
          <w:sz w:val="24"/>
          <w:szCs w:val="24"/>
        </w:rPr>
        <w:t>Individuals have the right to have their information corrected if it is inaccurate or incomplete.</w:t>
      </w:r>
    </w:p>
    <w:p w14:paraId="471B1709" w14:textId="77777777" w:rsidR="002B088D" w:rsidRDefault="002B088D" w:rsidP="002B088D">
      <w:pPr>
        <w:rPr>
          <w:sz w:val="24"/>
          <w:szCs w:val="24"/>
        </w:rPr>
      </w:pPr>
      <w:r>
        <w:rPr>
          <w:sz w:val="24"/>
          <w:szCs w:val="24"/>
        </w:rPr>
        <w:t>If someone makes a request to have their information rectified you should:</w:t>
      </w:r>
    </w:p>
    <w:p w14:paraId="754F844A" w14:textId="77777777" w:rsidR="002B088D" w:rsidRDefault="002B088D" w:rsidP="002B088D">
      <w:pPr>
        <w:pStyle w:val="ListParagraph"/>
        <w:numPr>
          <w:ilvl w:val="0"/>
          <w:numId w:val="6"/>
        </w:numPr>
        <w:rPr>
          <w:sz w:val="24"/>
          <w:szCs w:val="24"/>
        </w:rPr>
      </w:pPr>
      <w:r>
        <w:rPr>
          <w:sz w:val="24"/>
          <w:szCs w:val="24"/>
        </w:rPr>
        <w:t>Record the request</w:t>
      </w:r>
    </w:p>
    <w:p w14:paraId="06930ACA" w14:textId="77777777" w:rsidR="002B088D" w:rsidRDefault="002B088D" w:rsidP="002B088D">
      <w:pPr>
        <w:pStyle w:val="ListParagraph"/>
        <w:numPr>
          <w:ilvl w:val="0"/>
          <w:numId w:val="6"/>
        </w:numPr>
        <w:rPr>
          <w:sz w:val="24"/>
          <w:szCs w:val="24"/>
        </w:rPr>
      </w:pPr>
      <w:r>
        <w:rPr>
          <w:sz w:val="24"/>
          <w:szCs w:val="24"/>
        </w:rPr>
        <w:t>Assess the accuracy of the original information and if it needs to be corrected or completed;</w:t>
      </w:r>
    </w:p>
    <w:p w14:paraId="52119D41" w14:textId="77777777" w:rsidR="002B088D" w:rsidRDefault="002B088D" w:rsidP="002B088D">
      <w:pPr>
        <w:pStyle w:val="ListParagraph"/>
        <w:numPr>
          <w:ilvl w:val="0"/>
          <w:numId w:val="6"/>
        </w:numPr>
        <w:rPr>
          <w:sz w:val="24"/>
          <w:szCs w:val="24"/>
        </w:rPr>
      </w:pPr>
      <w:r>
        <w:rPr>
          <w:sz w:val="24"/>
          <w:szCs w:val="24"/>
        </w:rPr>
        <w:t xml:space="preserve">If </w:t>
      </w:r>
      <w:r w:rsidR="00B57E0E">
        <w:rPr>
          <w:sz w:val="24"/>
          <w:szCs w:val="24"/>
        </w:rPr>
        <w:t>applicable, correct the mistake. You should keep a clear audit trail of corrected mistakes.</w:t>
      </w:r>
    </w:p>
    <w:p w14:paraId="08CAB775" w14:textId="77777777" w:rsidR="00B57E0E" w:rsidRDefault="00B57E0E" w:rsidP="002B088D">
      <w:pPr>
        <w:pStyle w:val="ListParagraph"/>
        <w:numPr>
          <w:ilvl w:val="0"/>
          <w:numId w:val="6"/>
        </w:numPr>
        <w:rPr>
          <w:sz w:val="24"/>
          <w:szCs w:val="24"/>
        </w:rPr>
      </w:pPr>
      <w:r>
        <w:rPr>
          <w:sz w:val="24"/>
          <w:szCs w:val="24"/>
        </w:rPr>
        <w:t>Regardless of outcome, you must let the individual know what decision you have reached.</w:t>
      </w:r>
    </w:p>
    <w:p w14:paraId="63ECCC1C" w14:textId="77777777" w:rsidR="00B57E0E" w:rsidRPr="00854AC2" w:rsidRDefault="00B57E0E" w:rsidP="00B57E0E">
      <w:pPr>
        <w:rPr>
          <w:b/>
          <w:sz w:val="24"/>
          <w:szCs w:val="24"/>
        </w:rPr>
      </w:pPr>
      <w:r w:rsidRPr="00854AC2">
        <w:rPr>
          <w:b/>
          <w:sz w:val="24"/>
          <w:szCs w:val="24"/>
        </w:rPr>
        <w:t>The right to erasure</w:t>
      </w:r>
    </w:p>
    <w:p w14:paraId="0E5F2864" w14:textId="77777777" w:rsidR="00B57E0E" w:rsidRDefault="00B57E0E" w:rsidP="00B57E0E">
      <w:pPr>
        <w:rPr>
          <w:sz w:val="24"/>
          <w:szCs w:val="24"/>
        </w:rPr>
      </w:pPr>
      <w:r>
        <w:rPr>
          <w:sz w:val="24"/>
          <w:szCs w:val="24"/>
        </w:rPr>
        <w:t>This is also called the ‘Right to be Forgotten’</w:t>
      </w:r>
    </w:p>
    <w:p w14:paraId="739D2C1D" w14:textId="77777777" w:rsidR="00B57E0E" w:rsidRDefault="00B57E0E" w:rsidP="00B57E0E">
      <w:pPr>
        <w:rPr>
          <w:sz w:val="24"/>
          <w:szCs w:val="24"/>
        </w:rPr>
      </w:pPr>
      <w:r>
        <w:rPr>
          <w:sz w:val="24"/>
          <w:szCs w:val="24"/>
        </w:rPr>
        <w:t>This right applies when:</w:t>
      </w:r>
    </w:p>
    <w:p w14:paraId="6FB23FAE" w14:textId="77777777" w:rsidR="00B57E0E" w:rsidRDefault="00B57E0E" w:rsidP="00B57E0E">
      <w:pPr>
        <w:pStyle w:val="ListParagraph"/>
        <w:numPr>
          <w:ilvl w:val="0"/>
          <w:numId w:val="7"/>
        </w:numPr>
        <w:rPr>
          <w:sz w:val="24"/>
          <w:szCs w:val="24"/>
        </w:rPr>
      </w:pPr>
      <w:r>
        <w:rPr>
          <w:sz w:val="24"/>
          <w:szCs w:val="24"/>
        </w:rPr>
        <w:t>You use</w:t>
      </w:r>
      <w:r w:rsidRPr="00B57E0E">
        <w:rPr>
          <w:i/>
          <w:sz w:val="24"/>
          <w:szCs w:val="24"/>
        </w:rPr>
        <w:t xml:space="preserve"> consent</w:t>
      </w:r>
      <w:r>
        <w:rPr>
          <w:sz w:val="24"/>
          <w:szCs w:val="24"/>
        </w:rPr>
        <w:t xml:space="preserve"> for your lawful basis for holding data and the individual withdraws their consent,</w:t>
      </w:r>
    </w:p>
    <w:p w14:paraId="2441ECD3" w14:textId="77777777" w:rsidR="00B57E0E" w:rsidRDefault="00B57E0E" w:rsidP="00B57E0E">
      <w:pPr>
        <w:pStyle w:val="ListParagraph"/>
        <w:numPr>
          <w:ilvl w:val="0"/>
          <w:numId w:val="7"/>
        </w:numPr>
        <w:rPr>
          <w:sz w:val="24"/>
          <w:szCs w:val="24"/>
        </w:rPr>
      </w:pPr>
      <w:r>
        <w:rPr>
          <w:sz w:val="24"/>
          <w:szCs w:val="24"/>
        </w:rPr>
        <w:t>You no longer need the data for the purpose you collected it for;</w:t>
      </w:r>
    </w:p>
    <w:p w14:paraId="102722D0" w14:textId="77777777" w:rsidR="00B57E0E" w:rsidRDefault="00B57E0E" w:rsidP="00B57E0E">
      <w:pPr>
        <w:pStyle w:val="ListParagraph"/>
        <w:numPr>
          <w:ilvl w:val="0"/>
          <w:numId w:val="7"/>
        </w:numPr>
        <w:rPr>
          <w:sz w:val="24"/>
          <w:szCs w:val="24"/>
        </w:rPr>
      </w:pPr>
      <w:r>
        <w:rPr>
          <w:sz w:val="24"/>
          <w:szCs w:val="24"/>
        </w:rPr>
        <w:t xml:space="preserve">You use </w:t>
      </w:r>
      <w:r w:rsidRPr="00B57E0E">
        <w:rPr>
          <w:i/>
          <w:sz w:val="24"/>
          <w:szCs w:val="24"/>
        </w:rPr>
        <w:t>legitimate interests</w:t>
      </w:r>
      <w:r>
        <w:rPr>
          <w:sz w:val="24"/>
          <w:szCs w:val="24"/>
        </w:rPr>
        <w:t xml:space="preserve"> as your lawful basis for holding data, the individual objects, and there is no overriding legitimate interest to continue this processing.</w:t>
      </w:r>
    </w:p>
    <w:p w14:paraId="486F35F7" w14:textId="77777777" w:rsidR="00B57E0E" w:rsidRDefault="00B57E0E" w:rsidP="00B57E0E">
      <w:pPr>
        <w:pStyle w:val="ListParagraph"/>
        <w:numPr>
          <w:ilvl w:val="0"/>
          <w:numId w:val="7"/>
        </w:numPr>
        <w:rPr>
          <w:sz w:val="24"/>
          <w:szCs w:val="24"/>
        </w:rPr>
      </w:pPr>
      <w:r>
        <w:rPr>
          <w:sz w:val="24"/>
          <w:szCs w:val="24"/>
        </w:rPr>
        <w:t>You are processing the personal data for direct marketing purposes and the individual objects;</w:t>
      </w:r>
    </w:p>
    <w:p w14:paraId="6D762B9B" w14:textId="77777777" w:rsidR="00B57E0E" w:rsidRDefault="00B57E0E" w:rsidP="00B57E0E">
      <w:pPr>
        <w:pStyle w:val="ListParagraph"/>
        <w:numPr>
          <w:ilvl w:val="0"/>
          <w:numId w:val="7"/>
        </w:numPr>
        <w:rPr>
          <w:sz w:val="24"/>
          <w:szCs w:val="24"/>
        </w:rPr>
      </w:pPr>
      <w:r>
        <w:rPr>
          <w:sz w:val="24"/>
          <w:szCs w:val="24"/>
        </w:rPr>
        <w:t xml:space="preserve">You have processed the personal data unlawfully; or </w:t>
      </w:r>
    </w:p>
    <w:p w14:paraId="6973C235" w14:textId="77777777" w:rsidR="00B57E0E" w:rsidRDefault="00B57E0E" w:rsidP="00B57E0E">
      <w:pPr>
        <w:pStyle w:val="ListParagraph"/>
        <w:numPr>
          <w:ilvl w:val="0"/>
          <w:numId w:val="7"/>
        </w:numPr>
        <w:rPr>
          <w:sz w:val="24"/>
          <w:szCs w:val="24"/>
        </w:rPr>
      </w:pPr>
      <w:r>
        <w:rPr>
          <w:sz w:val="24"/>
          <w:szCs w:val="24"/>
        </w:rPr>
        <w:lastRenderedPageBreak/>
        <w:t>You have to do it to comply with a legal obligation</w:t>
      </w:r>
    </w:p>
    <w:p w14:paraId="18EE507C" w14:textId="77777777" w:rsidR="00B57E0E" w:rsidRDefault="00B57E0E" w:rsidP="00B57E0E">
      <w:pPr>
        <w:rPr>
          <w:sz w:val="24"/>
          <w:szCs w:val="24"/>
        </w:rPr>
      </w:pPr>
      <w:r>
        <w:rPr>
          <w:sz w:val="24"/>
          <w:szCs w:val="24"/>
        </w:rPr>
        <w:t>If you have disclosed their data to others, or the data has been made public, you must make reasonable steps to tell the other people using the data to erase it.</w:t>
      </w:r>
    </w:p>
    <w:p w14:paraId="099267BD" w14:textId="77777777" w:rsidR="00B57E0E" w:rsidRDefault="00B57E0E" w:rsidP="00B57E0E">
      <w:pPr>
        <w:rPr>
          <w:sz w:val="24"/>
          <w:szCs w:val="24"/>
        </w:rPr>
      </w:pPr>
      <w:r>
        <w:rPr>
          <w:sz w:val="24"/>
          <w:szCs w:val="24"/>
        </w:rPr>
        <w:t>There are certain instances when the right to erasure does not apply. For Health and Social care providers the main ones are;</w:t>
      </w:r>
    </w:p>
    <w:p w14:paraId="50A26419" w14:textId="77777777" w:rsidR="00B57E0E" w:rsidRDefault="00854AC2" w:rsidP="00B57E0E">
      <w:pPr>
        <w:pStyle w:val="ListParagraph"/>
        <w:numPr>
          <w:ilvl w:val="0"/>
          <w:numId w:val="8"/>
        </w:numPr>
        <w:rPr>
          <w:sz w:val="24"/>
          <w:szCs w:val="24"/>
        </w:rPr>
      </w:pPr>
      <w:r>
        <w:rPr>
          <w:sz w:val="24"/>
          <w:szCs w:val="24"/>
        </w:rPr>
        <w:t>When processing is necessary to comply with a legal obligation</w:t>
      </w:r>
    </w:p>
    <w:p w14:paraId="00E6F3E5" w14:textId="77777777" w:rsidR="00854AC2" w:rsidRDefault="00854AC2" w:rsidP="00B57E0E">
      <w:pPr>
        <w:pStyle w:val="ListParagraph"/>
        <w:numPr>
          <w:ilvl w:val="0"/>
          <w:numId w:val="8"/>
        </w:numPr>
        <w:rPr>
          <w:sz w:val="24"/>
          <w:szCs w:val="24"/>
        </w:rPr>
      </w:pPr>
      <w:r>
        <w:rPr>
          <w:sz w:val="24"/>
          <w:szCs w:val="24"/>
        </w:rPr>
        <w:t>When processing is necessary for public health purposes in the public interest</w:t>
      </w:r>
    </w:p>
    <w:p w14:paraId="37273F61" w14:textId="77777777" w:rsidR="00854AC2" w:rsidRDefault="00854AC2" w:rsidP="00B57E0E">
      <w:pPr>
        <w:pStyle w:val="ListParagraph"/>
        <w:numPr>
          <w:ilvl w:val="0"/>
          <w:numId w:val="8"/>
        </w:numPr>
        <w:rPr>
          <w:sz w:val="24"/>
          <w:szCs w:val="24"/>
        </w:rPr>
      </w:pPr>
      <w:r>
        <w:rPr>
          <w:sz w:val="24"/>
          <w:szCs w:val="24"/>
        </w:rPr>
        <w:t>When processing is necessary for the provision of health or social care (if you need their data in order to be able to provide care, you do not need to erase it)</w:t>
      </w:r>
    </w:p>
    <w:p w14:paraId="77B74600" w14:textId="77777777" w:rsidR="00854AC2" w:rsidRDefault="00854AC2" w:rsidP="00854AC2">
      <w:pPr>
        <w:rPr>
          <w:sz w:val="24"/>
          <w:szCs w:val="24"/>
        </w:rPr>
      </w:pPr>
      <w:r>
        <w:rPr>
          <w:sz w:val="24"/>
          <w:szCs w:val="24"/>
        </w:rPr>
        <w:t>When you comply with an individual’s request to have their data erased you must think of anything you have such as back-ups or archives to make sure that this is also destroyed.</w:t>
      </w:r>
    </w:p>
    <w:p w14:paraId="4D056A88" w14:textId="77777777" w:rsidR="00854AC2" w:rsidRPr="00854AC2" w:rsidRDefault="00854AC2" w:rsidP="00854AC2">
      <w:pPr>
        <w:rPr>
          <w:b/>
          <w:sz w:val="24"/>
          <w:szCs w:val="24"/>
        </w:rPr>
      </w:pPr>
      <w:r w:rsidRPr="00854AC2">
        <w:rPr>
          <w:b/>
          <w:sz w:val="24"/>
          <w:szCs w:val="24"/>
        </w:rPr>
        <w:t>The right to restrict processing</w:t>
      </w:r>
    </w:p>
    <w:p w14:paraId="63D4B90C" w14:textId="77777777" w:rsidR="00854AC2" w:rsidRDefault="00854AC2" w:rsidP="00854AC2">
      <w:pPr>
        <w:rPr>
          <w:sz w:val="24"/>
          <w:szCs w:val="24"/>
        </w:rPr>
      </w:pPr>
      <w:r>
        <w:rPr>
          <w:sz w:val="24"/>
          <w:szCs w:val="24"/>
        </w:rPr>
        <w:t>When you are asked to ‘restrict processing’ this means that you can still store the data but you can’t do anything else with it.</w:t>
      </w:r>
    </w:p>
    <w:p w14:paraId="72CBF2CC" w14:textId="77777777" w:rsidR="00854AC2" w:rsidRDefault="00854AC2" w:rsidP="00854AC2">
      <w:pPr>
        <w:rPr>
          <w:sz w:val="24"/>
          <w:szCs w:val="24"/>
        </w:rPr>
      </w:pPr>
      <w:r>
        <w:rPr>
          <w:sz w:val="24"/>
          <w:szCs w:val="24"/>
        </w:rPr>
        <w:t>The right to restrict processing will often happen in conjunction with the other rights for example:</w:t>
      </w:r>
    </w:p>
    <w:p w14:paraId="152E7C77" w14:textId="77777777" w:rsidR="00854AC2" w:rsidRDefault="00854AC2" w:rsidP="00854AC2">
      <w:pPr>
        <w:pStyle w:val="ListParagraph"/>
        <w:numPr>
          <w:ilvl w:val="0"/>
          <w:numId w:val="9"/>
        </w:numPr>
        <w:rPr>
          <w:sz w:val="24"/>
          <w:szCs w:val="24"/>
        </w:rPr>
      </w:pPr>
      <w:r>
        <w:rPr>
          <w:sz w:val="24"/>
          <w:szCs w:val="24"/>
        </w:rPr>
        <w:t xml:space="preserve">If someone is concerned that data you have about them is inaccurate, they might </w:t>
      </w:r>
      <w:proofErr w:type="spellStart"/>
      <w:r>
        <w:rPr>
          <w:sz w:val="24"/>
          <w:szCs w:val="24"/>
        </w:rPr>
        <w:t>asks</w:t>
      </w:r>
      <w:proofErr w:type="spellEnd"/>
      <w:r>
        <w:rPr>
          <w:sz w:val="24"/>
          <w:szCs w:val="24"/>
        </w:rPr>
        <w:t xml:space="preserve"> also that you restrict processing while you investigate their request.</w:t>
      </w:r>
    </w:p>
    <w:p w14:paraId="33699A8D" w14:textId="77777777" w:rsidR="00854AC2" w:rsidRDefault="00854AC2" w:rsidP="00854AC2">
      <w:pPr>
        <w:pStyle w:val="ListParagraph"/>
        <w:numPr>
          <w:ilvl w:val="0"/>
          <w:numId w:val="9"/>
        </w:numPr>
        <w:rPr>
          <w:sz w:val="24"/>
          <w:szCs w:val="24"/>
        </w:rPr>
      </w:pPr>
      <w:r>
        <w:rPr>
          <w:sz w:val="24"/>
          <w:szCs w:val="24"/>
        </w:rPr>
        <w:t>If someone objects to you processing their data, they might ask that you restrict processing while you investigate their request.</w:t>
      </w:r>
    </w:p>
    <w:p w14:paraId="755AEB56" w14:textId="77777777" w:rsidR="00854AC2" w:rsidRDefault="00142DE6" w:rsidP="00142DE6">
      <w:pPr>
        <w:rPr>
          <w:sz w:val="24"/>
          <w:szCs w:val="24"/>
        </w:rPr>
      </w:pPr>
      <w:r>
        <w:rPr>
          <w:sz w:val="24"/>
          <w:szCs w:val="24"/>
        </w:rPr>
        <w:t>You might also have to restrict processing when:</w:t>
      </w:r>
    </w:p>
    <w:p w14:paraId="3C033376" w14:textId="77777777" w:rsidR="00142DE6" w:rsidRDefault="00142DE6" w:rsidP="00142DE6">
      <w:pPr>
        <w:pStyle w:val="ListParagraph"/>
        <w:numPr>
          <w:ilvl w:val="0"/>
          <w:numId w:val="10"/>
        </w:numPr>
        <w:rPr>
          <w:sz w:val="24"/>
          <w:szCs w:val="24"/>
        </w:rPr>
      </w:pPr>
      <w:r>
        <w:rPr>
          <w:sz w:val="24"/>
          <w:szCs w:val="24"/>
        </w:rPr>
        <w:t>The data has been unlawfully processed but the individual does not want you to erase their data;</w:t>
      </w:r>
    </w:p>
    <w:p w14:paraId="61D9FB06" w14:textId="77777777" w:rsidR="00142DE6" w:rsidRPr="001356FD" w:rsidRDefault="00142DE6" w:rsidP="00142DE6">
      <w:pPr>
        <w:pStyle w:val="ListParagraph"/>
        <w:numPr>
          <w:ilvl w:val="0"/>
          <w:numId w:val="10"/>
        </w:numPr>
        <w:rPr>
          <w:sz w:val="24"/>
          <w:szCs w:val="24"/>
        </w:rPr>
      </w:pPr>
      <w:r w:rsidRPr="001356FD">
        <w:rPr>
          <w:sz w:val="24"/>
          <w:szCs w:val="24"/>
        </w:rPr>
        <w:t>You don’t need the data anymore but the individual needs it to “establish, exercise or defend a legal claim</w:t>
      </w:r>
      <w:proofErr w:type="gramStart"/>
      <w:r w:rsidR="001356FD">
        <w:rPr>
          <w:sz w:val="24"/>
          <w:szCs w:val="24"/>
        </w:rPr>
        <w:t xml:space="preserve">. </w:t>
      </w:r>
      <w:r w:rsidRPr="001356FD">
        <w:rPr>
          <w:sz w:val="24"/>
          <w:szCs w:val="24"/>
        </w:rPr>
        <w:t>”</w:t>
      </w:r>
      <w:proofErr w:type="gramEnd"/>
      <w:r w:rsidRPr="001356FD">
        <w:rPr>
          <w:sz w:val="24"/>
          <w:szCs w:val="24"/>
        </w:rPr>
        <w:t>You need to think about how you will restrict processing in your organisation and have a clear procedure for what you will do. The easiest way of doing this will depend on who you keep information.</w:t>
      </w:r>
    </w:p>
    <w:p w14:paraId="02800820" w14:textId="77777777" w:rsidR="00142DE6" w:rsidRDefault="00142DE6" w:rsidP="00142DE6">
      <w:pPr>
        <w:rPr>
          <w:sz w:val="24"/>
          <w:szCs w:val="24"/>
        </w:rPr>
      </w:pPr>
      <w:r>
        <w:rPr>
          <w:sz w:val="24"/>
          <w:szCs w:val="24"/>
        </w:rPr>
        <w:t>For example, if you mainly have paper records it might be easiest to remove the specific record and store it separately, in a locked drawer or similar for the duration of the restriction. If you have digital records, you might want to move the data temporarily to a restricted drive or remove access to the file for the duration of the restriction.</w:t>
      </w:r>
    </w:p>
    <w:p w14:paraId="04C4592B" w14:textId="77777777" w:rsidR="00DC7D57" w:rsidRPr="00DC7D57" w:rsidRDefault="00DC7D57" w:rsidP="00142DE6">
      <w:pPr>
        <w:rPr>
          <w:b/>
          <w:sz w:val="24"/>
          <w:szCs w:val="24"/>
        </w:rPr>
      </w:pPr>
      <w:r w:rsidRPr="00DC7D57">
        <w:rPr>
          <w:b/>
          <w:sz w:val="24"/>
          <w:szCs w:val="24"/>
        </w:rPr>
        <w:lastRenderedPageBreak/>
        <w:t>The right to data portability</w:t>
      </w:r>
    </w:p>
    <w:p w14:paraId="7B9D7A2C" w14:textId="77777777" w:rsidR="00DC7D57" w:rsidRDefault="00DC7D57" w:rsidP="00142DE6">
      <w:pPr>
        <w:rPr>
          <w:sz w:val="24"/>
          <w:szCs w:val="24"/>
        </w:rPr>
      </w:pPr>
      <w:r>
        <w:rPr>
          <w:sz w:val="24"/>
          <w:szCs w:val="24"/>
        </w:rPr>
        <w:t>This means that individuals have the right to be given the personal data which they given to you in a “structured, commonly used and machine readable format”. They can only ask for this is if your legal basis for processing this information is consent or for the performance of a contact and</w:t>
      </w:r>
      <w:r w:rsidRPr="00DC7D57">
        <w:rPr>
          <w:i/>
          <w:sz w:val="24"/>
          <w:szCs w:val="24"/>
        </w:rPr>
        <w:t xml:space="preserve"> you</w:t>
      </w:r>
      <w:r>
        <w:rPr>
          <w:sz w:val="24"/>
          <w:szCs w:val="24"/>
        </w:rPr>
        <w:t xml:space="preserve"> hold the information digitally</w:t>
      </w:r>
    </w:p>
    <w:p w14:paraId="6364D99E" w14:textId="77777777" w:rsidR="00DC7D57" w:rsidRDefault="00DC7D57" w:rsidP="00142DE6">
      <w:pPr>
        <w:rPr>
          <w:sz w:val="24"/>
          <w:szCs w:val="24"/>
        </w:rPr>
      </w:pPr>
      <w:r>
        <w:rPr>
          <w:sz w:val="24"/>
          <w:szCs w:val="24"/>
        </w:rPr>
        <w:t>It is unlikely that this will happen in health care so there is not extensive guidance on this</w:t>
      </w:r>
    </w:p>
    <w:p w14:paraId="2EFD65D4" w14:textId="77777777" w:rsidR="00DC7D57" w:rsidRPr="00DC7D57" w:rsidRDefault="00DC7D57" w:rsidP="00142DE6">
      <w:pPr>
        <w:rPr>
          <w:b/>
          <w:sz w:val="24"/>
          <w:szCs w:val="24"/>
        </w:rPr>
      </w:pPr>
      <w:r w:rsidRPr="00DC7D57">
        <w:rPr>
          <w:b/>
          <w:sz w:val="24"/>
          <w:szCs w:val="24"/>
        </w:rPr>
        <w:t>The right to object</w:t>
      </w:r>
    </w:p>
    <w:p w14:paraId="4A385147" w14:textId="77777777" w:rsidR="00DC7D57" w:rsidRDefault="00DC7D57" w:rsidP="00142DE6">
      <w:pPr>
        <w:rPr>
          <w:sz w:val="24"/>
          <w:szCs w:val="24"/>
        </w:rPr>
      </w:pPr>
      <w:r>
        <w:rPr>
          <w:sz w:val="24"/>
          <w:szCs w:val="24"/>
        </w:rPr>
        <w:t xml:space="preserve">In certain instances, people can object to you processing their data. They can object to their data being used for direct marketing at any time and you must stop immediately – there are no exceptions to this. </w:t>
      </w:r>
    </w:p>
    <w:p w14:paraId="6D92F3C5" w14:textId="77777777" w:rsidR="00DC7D57" w:rsidRDefault="00DC7D57" w:rsidP="00142DE6">
      <w:pPr>
        <w:rPr>
          <w:sz w:val="24"/>
          <w:szCs w:val="24"/>
        </w:rPr>
      </w:pPr>
      <w:r>
        <w:rPr>
          <w:sz w:val="24"/>
          <w:szCs w:val="24"/>
        </w:rPr>
        <w:t xml:space="preserve">They can also object if you are relying on public task or legitimate interests as your legal basis for processing. The individual must give you specific reasons why they object. You can decide to continue </w:t>
      </w:r>
      <w:r w:rsidR="00D56F30">
        <w:rPr>
          <w:sz w:val="24"/>
          <w:szCs w:val="24"/>
        </w:rPr>
        <w:t>processing if you can demonstrate that you have compelling legitimate grounds for processing which overrides the interests, rights and freedoms of the individual or if the processing is necessary for a legal claim.</w:t>
      </w:r>
    </w:p>
    <w:p w14:paraId="399ECABF" w14:textId="77777777" w:rsidR="00D56F30" w:rsidRDefault="00D56F30" w:rsidP="00142DE6">
      <w:pPr>
        <w:rPr>
          <w:sz w:val="24"/>
          <w:szCs w:val="24"/>
        </w:rPr>
      </w:pPr>
    </w:p>
    <w:p w14:paraId="1BD4D6BC" w14:textId="77777777" w:rsidR="00142DE6" w:rsidRPr="00142DE6" w:rsidRDefault="00142DE6" w:rsidP="00142DE6">
      <w:pPr>
        <w:rPr>
          <w:sz w:val="24"/>
          <w:szCs w:val="24"/>
        </w:rPr>
      </w:pPr>
    </w:p>
    <w:p w14:paraId="4F3E9980" w14:textId="77777777" w:rsidR="00854AC2" w:rsidRPr="00854AC2" w:rsidRDefault="00854AC2" w:rsidP="00854AC2">
      <w:pPr>
        <w:rPr>
          <w:sz w:val="24"/>
          <w:szCs w:val="24"/>
        </w:rPr>
      </w:pPr>
    </w:p>
    <w:p w14:paraId="2F93ADF9" w14:textId="77777777" w:rsidR="002B088D" w:rsidRPr="002B088D" w:rsidRDefault="002B088D" w:rsidP="002B088D">
      <w:pPr>
        <w:rPr>
          <w:sz w:val="24"/>
          <w:szCs w:val="24"/>
        </w:rPr>
      </w:pPr>
    </w:p>
    <w:p w14:paraId="4F860791" w14:textId="77777777" w:rsidR="00263A4C" w:rsidRPr="00CA32A5" w:rsidRDefault="00263A4C" w:rsidP="00263A4C">
      <w:pPr>
        <w:rPr>
          <w:sz w:val="24"/>
          <w:szCs w:val="24"/>
        </w:rPr>
      </w:pPr>
      <w:r w:rsidRPr="00CA32A5">
        <w:rPr>
          <w:sz w:val="24"/>
          <w:szCs w:val="24"/>
        </w:rPr>
        <w:t xml:space="preserve">                                                                                                                                                                                                                                                                                                                                                                                                                                                                                                                                                                                                                                                                                                                                                                                                                                                                                                                                                                                                                                                                                                                                                                                                                                                                                                                                                                                                                                                                                                                                                                                                                                                                                                                                                                                                                                                                                                                                                                                                                                                                                                                                                                                                                                                                                                                                                                                                                                                                                                                                                                                                                                                                                                                                                                                                                                                                                                                                                                                                                                                                                                                                                                                                                                                                                            </w:t>
      </w:r>
    </w:p>
    <w:p w14:paraId="63DD24E8" w14:textId="77777777" w:rsidR="00ED28E9" w:rsidRPr="00CA32A5" w:rsidRDefault="00ED28E9" w:rsidP="000702B0">
      <w:pPr>
        <w:rPr>
          <w:sz w:val="24"/>
          <w:szCs w:val="24"/>
        </w:rPr>
      </w:pPr>
    </w:p>
    <w:p w14:paraId="35DDD350" w14:textId="77777777" w:rsidR="000702B0" w:rsidRPr="00CA32A5" w:rsidRDefault="000702B0" w:rsidP="000702B0">
      <w:pPr>
        <w:rPr>
          <w:sz w:val="24"/>
          <w:szCs w:val="24"/>
        </w:rPr>
      </w:pPr>
    </w:p>
    <w:p w14:paraId="1A0087A5" w14:textId="77777777" w:rsidR="000702B0" w:rsidRPr="00CA32A5" w:rsidRDefault="000702B0" w:rsidP="000702B0">
      <w:pPr>
        <w:pStyle w:val="ListParagraph"/>
        <w:rPr>
          <w:sz w:val="24"/>
          <w:szCs w:val="24"/>
        </w:rPr>
      </w:pPr>
    </w:p>
    <w:sectPr w:rsidR="000702B0" w:rsidRPr="00CA32A5">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F8B7C1" w14:textId="77777777" w:rsidR="005F62B2" w:rsidRDefault="005F62B2" w:rsidP="001356FD">
      <w:pPr>
        <w:spacing w:after="0" w:line="240" w:lineRule="auto"/>
      </w:pPr>
      <w:r>
        <w:separator/>
      </w:r>
    </w:p>
  </w:endnote>
  <w:endnote w:type="continuationSeparator" w:id="0">
    <w:p w14:paraId="78DC7AE2" w14:textId="77777777" w:rsidR="005F62B2" w:rsidRDefault="005F62B2" w:rsidP="001356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5D0164" w14:textId="77777777" w:rsidR="005F62B2" w:rsidRDefault="005F62B2" w:rsidP="001356FD">
      <w:pPr>
        <w:spacing w:after="0" w:line="240" w:lineRule="auto"/>
      </w:pPr>
      <w:r>
        <w:separator/>
      </w:r>
    </w:p>
  </w:footnote>
  <w:footnote w:type="continuationSeparator" w:id="0">
    <w:p w14:paraId="1ADD592F" w14:textId="77777777" w:rsidR="005F62B2" w:rsidRDefault="005F62B2" w:rsidP="001356F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83BB4C" w14:textId="77777777" w:rsidR="001356FD" w:rsidRDefault="001356FD" w:rsidP="001356FD">
    <w:pPr>
      <w:tabs>
        <w:tab w:val="left" w:pos="1815"/>
        <w:tab w:val="center" w:pos="4989"/>
      </w:tabs>
      <w:jc w:val="center"/>
      <w:rPr>
        <w:b/>
        <w:sz w:val="40"/>
        <w:szCs w:val="40"/>
      </w:rPr>
    </w:pPr>
    <w:r>
      <w:rPr>
        <w:b/>
        <w:sz w:val="40"/>
        <w:szCs w:val="40"/>
      </w:rPr>
      <w:t>THE RIVERSIDE PRACTICE</w:t>
    </w:r>
  </w:p>
  <w:p w14:paraId="3EB51DD6" w14:textId="77777777" w:rsidR="001356FD" w:rsidRDefault="001356FD" w:rsidP="001356FD">
    <w:pPr>
      <w:jc w:val="center"/>
      <w:rPr>
        <w:sz w:val="24"/>
        <w:szCs w:val="24"/>
      </w:rPr>
    </w:pPr>
  </w:p>
  <w:tbl>
    <w:tblPr>
      <w:tblW w:w="9163" w:type="dxa"/>
      <w:tblInd w:w="1809" w:type="dxa"/>
      <w:tblBorders>
        <w:insideH w:val="single" w:sz="12" w:space="0" w:color="00965E"/>
      </w:tblBorders>
      <w:tblLook w:val="04A0" w:firstRow="1" w:lastRow="0" w:firstColumn="1" w:lastColumn="0" w:noHBand="0" w:noVBand="1"/>
    </w:tblPr>
    <w:tblGrid>
      <w:gridCol w:w="1025"/>
      <w:gridCol w:w="1691"/>
      <w:gridCol w:w="10"/>
      <w:gridCol w:w="3221"/>
      <w:gridCol w:w="3216"/>
    </w:tblGrid>
    <w:tr w:rsidR="001356FD" w14:paraId="3AFF98B7" w14:textId="77777777" w:rsidTr="001356FD">
      <w:trPr>
        <w:trHeight w:val="412"/>
      </w:trPr>
      <w:tc>
        <w:tcPr>
          <w:tcW w:w="1025" w:type="dxa"/>
          <w:tcBorders>
            <w:top w:val="nil"/>
            <w:left w:val="nil"/>
            <w:bottom w:val="single" w:sz="12" w:space="0" w:color="00965E"/>
            <w:right w:val="nil"/>
          </w:tcBorders>
          <w:vAlign w:val="bottom"/>
          <w:hideMark/>
        </w:tcPr>
        <w:p w14:paraId="454682AB" w14:textId="77777777" w:rsidR="001356FD" w:rsidRDefault="001356FD" w:rsidP="001356FD">
          <w:pPr>
            <w:tabs>
              <w:tab w:val="center" w:pos="4513"/>
              <w:tab w:val="right" w:pos="9026"/>
            </w:tabs>
            <w:spacing w:line="256" w:lineRule="auto"/>
            <w:jc w:val="center"/>
            <w:rPr>
              <w:rFonts w:ascii="Calibri" w:eastAsia="Calibri" w:hAnsi="Calibri"/>
              <w:b/>
            </w:rPr>
          </w:pPr>
          <w:r>
            <w:rPr>
              <w:rFonts w:ascii="Calibri" w:eastAsia="Calibri" w:hAnsi="Calibri"/>
              <w:b/>
            </w:rPr>
            <w:t>Version</w:t>
          </w:r>
        </w:p>
      </w:tc>
      <w:tc>
        <w:tcPr>
          <w:tcW w:w="1701" w:type="dxa"/>
          <w:gridSpan w:val="2"/>
          <w:tcBorders>
            <w:top w:val="nil"/>
            <w:left w:val="nil"/>
            <w:bottom w:val="single" w:sz="12" w:space="0" w:color="00965E"/>
            <w:right w:val="nil"/>
          </w:tcBorders>
          <w:vAlign w:val="bottom"/>
          <w:hideMark/>
        </w:tcPr>
        <w:p w14:paraId="3D0FB17D" w14:textId="77777777" w:rsidR="001356FD" w:rsidRDefault="001356FD" w:rsidP="001356FD">
          <w:pPr>
            <w:tabs>
              <w:tab w:val="center" w:pos="4513"/>
              <w:tab w:val="right" w:pos="9026"/>
            </w:tabs>
            <w:spacing w:line="256" w:lineRule="auto"/>
            <w:jc w:val="center"/>
            <w:rPr>
              <w:rFonts w:ascii="Calibri" w:eastAsia="Calibri" w:hAnsi="Calibri"/>
              <w:b/>
            </w:rPr>
          </w:pPr>
          <w:r>
            <w:rPr>
              <w:rFonts w:ascii="Calibri" w:eastAsia="Calibri" w:hAnsi="Calibri"/>
              <w:b/>
            </w:rPr>
            <w:t>Date Published</w:t>
          </w:r>
        </w:p>
      </w:tc>
      <w:tc>
        <w:tcPr>
          <w:tcW w:w="3221" w:type="dxa"/>
          <w:tcBorders>
            <w:top w:val="nil"/>
            <w:left w:val="nil"/>
            <w:bottom w:val="single" w:sz="12" w:space="0" w:color="00965E"/>
            <w:right w:val="nil"/>
          </w:tcBorders>
          <w:vAlign w:val="bottom"/>
          <w:hideMark/>
        </w:tcPr>
        <w:p w14:paraId="1E18DA4F" w14:textId="005A2A63" w:rsidR="001356FD" w:rsidRDefault="001356FD" w:rsidP="001356FD">
          <w:pPr>
            <w:tabs>
              <w:tab w:val="center" w:pos="4513"/>
              <w:tab w:val="right" w:pos="9026"/>
            </w:tabs>
            <w:spacing w:line="256" w:lineRule="auto"/>
            <w:jc w:val="center"/>
            <w:rPr>
              <w:rFonts w:ascii="Calibri" w:eastAsia="Calibri" w:hAnsi="Calibri"/>
              <w:b/>
            </w:rPr>
          </w:pPr>
          <w:r>
            <w:rPr>
              <w:rFonts w:ascii="Calibri" w:eastAsia="Calibri" w:hAnsi="Calibri"/>
              <w:b/>
            </w:rPr>
            <w:t xml:space="preserve">Review Status        </w:t>
          </w:r>
          <w:r w:rsidR="00D56AB7">
            <w:rPr>
              <w:rFonts w:ascii="Calibri" w:eastAsia="Calibri" w:hAnsi="Calibri"/>
              <w:b/>
            </w:rPr>
            <w:t xml:space="preserve">  </w:t>
          </w:r>
          <w:r>
            <w:rPr>
              <w:rFonts w:ascii="Calibri" w:eastAsia="Calibri" w:hAnsi="Calibri"/>
              <w:b/>
            </w:rPr>
            <w:t xml:space="preserve"> Review Date</w:t>
          </w:r>
        </w:p>
      </w:tc>
      <w:tc>
        <w:tcPr>
          <w:tcW w:w="3216" w:type="dxa"/>
          <w:vMerge w:val="restart"/>
        </w:tcPr>
        <w:p w14:paraId="3A7BD0A2" w14:textId="77777777" w:rsidR="001356FD" w:rsidRDefault="001356FD" w:rsidP="001356FD">
          <w:pPr>
            <w:tabs>
              <w:tab w:val="center" w:pos="4513"/>
              <w:tab w:val="right" w:pos="9026"/>
            </w:tabs>
            <w:spacing w:line="256" w:lineRule="auto"/>
            <w:jc w:val="center"/>
            <w:rPr>
              <w:rFonts w:ascii="Calibri" w:eastAsia="Calibri" w:hAnsi="Calibri"/>
            </w:rPr>
          </w:pPr>
        </w:p>
      </w:tc>
    </w:tr>
    <w:tr w:rsidR="001356FD" w14:paraId="39954CB3" w14:textId="77777777" w:rsidTr="001356FD">
      <w:trPr>
        <w:trHeight w:val="351"/>
      </w:trPr>
      <w:tc>
        <w:tcPr>
          <w:tcW w:w="1025" w:type="dxa"/>
          <w:tcBorders>
            <w:top w:val="single" w:sz="12" w:space="0" w:color="00965E"/>
            <w:left w:val="nil"/>
            <w:bottom w:val="single" w:sz="12" w:space="0" w:color="00965E"/>
            <w:right w:val="nil"/>
          </w:tcBorders>
          <w:vAlign w:val="center"/>
          <w:hideMark/>
        </w:tcPr>
        <w:p w14:paraId="7A92715B" w14:textId="77777777" w:rsidR="001356FD" w:rsidRDefault="001356FD" w:rsidP="001356FD">
          <w:pPr>
            <w:tabs>
              <w:tab w:val="center" w:pos="4513"/>
              <w:tab w:val="right" w:pos="9026"/>
            </w:tabs>
            <w:spacing w:line="256" w:lineRule="auto"/>
            <w:jc w:val="center"/>
            <w:rPr>
              <w:rFonts w:ascii="Calibri" w:eastAsia="Calibri" w:hAnsi="Calibri"/>
            </w:rPr>
          </w:pPr>
          <w:r>
            <w:rPr>
              <w:rFonts w:ascii="Calibri" w:eastAsia="Calibri" w:hAnsi="Calibri"/>
            </w:rPr>
            <w:t>1.3</w:t>
          </w:r>
        </w:p>
      </w:tc>
      <w:tc>
        <w:tcPr>
          <w:tcW w:w="1691" w:type="dxa"/>
          <w:tcBorders>
            <w:top w:val="single" w:sz="12" w:space="0" w:color="00965E"/>
            <w:left w:val="nil"/>
            <w:bottom w:val="single" w:sz="12" w:space="0" w:color="00965E"/>
            <w:right w:val="nil"/>
          </w:tcBorders>
          <w:vAlign w:val="center"/>
          <w:hideMark/>
        </w:tcPr>
        <w:p w14:paraId="5F1397D5" w14:textId="77777777" w:rsidR="001356FD" w:rsidRDefault="001356FD" w:rsidP="001356FD">
          <w:pPr>
            <w:tabs>
              <w:tab w:val="center" w:pos="4513"/>
              <w:tab w:val="right" w:pos="9026"/>
            </w:tabs>
            <w:spacing w:line="256" w:lineRule="auto"/>
            <w:jc w:val="center"/>
            <w:rPr>
              <w:rFonts w:ascii="Calibri" w:eastAsia="Calibri" w:hAnsi="Calibri"/>
            </w:rPr>
          </w:pPr>
          <w:r>
            <w:rPr>
              <w:rFonts w:ascii="Calibri" w:eastAsia="Calibri" w:hAnsi="Calibri"/>
            </w:rPr>
            <w:t>February 2019</w:t>
          </w:r>
        </w:p>
      </w:tc>
      <w:tc>
        <w:tcPr>
          <w:tcW w:w="3231" w:type="dxa"/>
          <w:gridSpan w:val="2"/>
          <w:tcBorders>
            <w:top w:val="single" w:sz="12" w:space="0" w:color="00965E"/>
            <w:left w:val="nil"/>
            <w:bottom w:val="single" w:sz="12" w:space="0" w:color="00965E"/>
            <w:right w:val="nil"/>
          </w:tcBorders>
          <w:vAlign w:val="center"/>
          <w:hideMark/>
        </w:tcPr>
        <w:p w14:paraId="0DB4B640" w14:textId="49BF44BF" w:rsidR="001356FD" w:rsidRDefault="008E6A2F" w:rsidP="00E25897">
          <w:pPr>
            <w:tabs>
              <w:tab w:val="center" w:pos="4513"/>
              <w:tab w:val="right" w:pos="9026"/>
            </w:tabs>
            <w:spacing w:line="256" w:lineRule="auto"/>
            <w:jc w:val="center"/>
            <w:rPr>
              <w:rFonts w:ascii="Calibri" w:eastAsia="Calibri" w:hAnsi="Calibri"/>
            </w:rPr>
          </w:pPr>
          <w:r>
            <w:rPr>
              <w:rFonts w:ascii="Calibri" w:eastAsia="Calibri" w:hAnsi="Calibri"/>
            </w:rPr>
            <w:t>Reviewed June 202</w:t>
          </w:r>
          <w:r w:rsidR="00E25897">
            <w:rPr>
              <w:rFonts w:ascii="Calibri" w:eastAsia="Calibri" w:hAnsi="Calibri"/>
            </w:rPr>
            <w:t>3</w:t>
          </w:r>
          <w:r w:rsidR="001356FD">
            <w:rPr>
              <w:rFonts w:ascii="Calibri" w:eastAsia="Calibri" w:hAnsi="Calibri"/>
            </w:rPr>
            <w:t xml:space="preserve">    </w:t>
          </w:r>
          <w:r>
            <w:rPr>
              <w:rFonts w:ascii="Calibri" w:eastAsia="Calibri" w:hAnsi="Calibri"/>
            </w:rPr>
            <w:t>June 202</w:t>
          </w:r>
          <w:r w:rsidR="00E25897">
            <w:rPr>
              <w:rFonts w:ascii="Calibri" w:eastAsia="Calibri" w:hAnsi="Calibri"/>
            </w:rPr>
            <w:t>4</w:t>
          </w:r>
        </w:p>
      </w:tc>
      <w:tc>
        <w:tcPr>
          <w:tcW w:w="0" w:type="auto"/>
          <w:vMerge/>
          <w:vAlign w:val="center"/>
          <w:hideMark/>
        </w:tcPr>
        <w:p w14:paraId="68C06FFE" w14:textId="77777777" w:rsidR="001356FD" w:rsidRDefault="001356FD" w:rsidP="001356FD">
          <w:pPr>
            <w:spacing w:after="0" w:line="240" w:lineRule="auto"/>
            <w:jc w:val="center"/>
            <w:rPr>
              <w:rFonts w:ascii="Calibri" w:eastAsia="Calibri" w:hAnsi="Calibri"/>
            </w:rPr>
          </w:pPr>
        </w:p>
      </w:tc>
    </w:tr>
    <w:tr w:rsidR="001356FD" w14:paraId="76BE3F57" w14:textId="77777777" w:rsidTr="001356FD">
      <w:trPr>
        <w:trHeight w:val="218"/>
      </w:trPr>
      <w:tc>
        <w:tcPr>
          <w:tcW w:w="5947" w:type="dxa"/>
          <w:gridSpan w:val="4"/>
          <w:tcBorders>
            <w:top w:val="single" w:sz="12" w:space="0" w:color="00965E"/>
            <w:left w:val="nil"/>
            <w:bottom w:val="nil"/>
            <w:right w:val="nil"/>
          </w:tcBorders>
          <w:hideMark/>
        </w:tcPr>
        <w:p w14:paraId="2FAC384F" w14:textId="77777777" w:rsidR="001356FD" w:rsidRDefault="001356FD" w:rsidP="001356FD">
          <w:pPr>
            <w:tabs>
              <w:tab w:val="center" w:pos="4513"/>
              <w:tab w:val="right" w:pos="9026"/>
            </w:tabs>
            <w:spacing w:line="256" w:lineRule="auto"/>
            <w:jc w:val="center"/>
            <w:rPr>
              <w:rFonts w:ascii="Calibri" w:eastAsia="Calibri" w:hAnsi="Calibri"/>
              <w:sz w:val="18"/>
              <w:szCs w:val="18"/>
            </w:rPr>
          </w:pPr>
          <w:r>
            <w:rPr>
              <w:rFonts w:ascii="Calibri Light" w:eastAsia="Calibri" w:hAnsi="Calibri Light" w:cs="Tahoma"/>
              <w:bCs/>
              <w:sz w:val="18"/>
              <w:szCs w:val="18"/>
            </w:rPr>
            <w:t>Changes from the previous version are marked with a line in the margin</w:t>
          </w:r>
        </w:p>
      </w:tc>
      <w:tc>
        <w:tcPr>
          <w:tcW w:w="0" w:type="auto"/>
          <w:vMerge/>
          <w:vAlign w:val="center"/>
          <w:hideMark/>
        </w:tcPr>
        <w:p w14:paraId="7CF8FAE6" w14:textId="77777777" w:rsidR="001356FD" w:rsidRDefault="001356FD" w:rsidP="001356FD">
          <w:pPr>
            <w:spacing w:after="0" w:line="240" w:lineRule="auto"/>
            <w:jc w:val="center"/>
            <w:rPr>
              <w:rFonts w:ascii="Calibri" w:eastAsia="Calibri" w:hAnsi="Calibri"/>
            </w:rPr>
          </w:pPr>
        </w:p>
      </w:tc>
    </w:tr>
  </w:tbl>
  <w:p w14:paraId="7B90DB1F" w14:textId="77777777" w:rsidR="001356FD" w:rsidRDefault="001356FD" w:rsidP="001356FD">
    <w:pPr>
      <w:pStyle w:val="Header"/>
      <w:jc w:val="center"/>
    </w:pPr>
  </w:p>
  <w:p w14:paraId="7F333177" w14:textId="77777777" w:rsidR="001356FD" w:rsidRDefault="001356F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0C66E8"/>
    <w:multiLevelType w:val="hybridMultilevel"/>
    <w:tmpl w:val="18CEF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A82C6B"/>
    <w:multiLevelType w:val="hybridMultilevel"/>
    <w:tmpl w:val="87F065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F55FF9"/>
    <w:multiLevelType w:val="hybridMultilevel"/>
    <w:tmpl w:val="3D7AF3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C4127B"/>
    <w:multiLevelType w:val="hybridMultilevel"/>
    <w:tmpl w:val="41FEF7A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2A23C1A"/>
    <w:multiLevelType w:val="hybridMultilevel"/>
    <w:tmpl w:val="C3FC4A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D2F0D84"/>
    <w:multiLevelType w:val="hybridMultilevel"/>
    <w:tmpl w:val="4D564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D3459FC"/>
    <w:multiLevelType w:val="hybridMultilevel"/>
    <w:tmpl w:val="A94AF5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0A01438"/>
    <w:multiLevelType w:val="hybridMultilevel"/>
    <w:tmpl w:val="A31E24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52E4FA1"/>
    <w:multiLevelType w:val="hybridMultilevel"/>
    <w:tmpl w:val="19E81D2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6FB952B0"/>
    <w:multiLevelType w:val="hybridMultilevel"/>
    <w:tmpl w:val="D49C26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8"/>
  </w:num>
  <w:num w:numId="3">
    <w:abstractNumId w:val="3"/>
  </w:num>
  <w:num w:numId="4">
    <w:abstractNumId w:val="0"/>
  </w:num>
  <w:num w:numId="5">
    <w:abstractNumId w:val="4"/>
  </w:num>
  <w:num w:numId="6">
    <w:abstractNumId w:val="7"/>
  </w:num>
  <w:num w:numId="7">
    <w:abstractNumId w:val="9"/>
  </w:num>
  <w:num w:numId="8">
    <w:abstractNumId w:val="1"/>
  </w:num>
  <w:num w:numId="9">
    <w:abstractNumId w:val="5"/>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02B0"/>
    <w:rsid w:val="000702B0"/>
    <w:rsid w:val="001356FD"/>
    <w:rsid w:val="00142DE6"/>
    <w:rsid w:val="001D74AD"/>
    <w:rsid w:val="00263A4C"/>
    <w:rsid w:val="002B088D"/>
    <w:rsid w:val="0034507F"/>
    <w:rsid w:val="004658C8"/>
    <w:rsid w:val="005453C1"/>
    <w:rsid w:val="005F62B2"/>
    <w:rsid w:val="00721A79"/>
    <w:rsid w:val="007B5E5C"/>
    <w:rsid w:val="00854AC2"/>
    <w:rsid w:val="00895E7E"/>
    <w:rsid w:val="008E6A2F"/>
    <w:rsid w:val="00A3464F"/>
    <w:rsid w:val="00A65A7D"/>
    <w:rsid w:val="00B57E0E"/>
    <w:rsid w:val="00CA32A5"/>
    <w:rsid w:val="00D56AB7"/>
    <w:rsid w:val="00D56F30"/>
    <w:rsid w:val="00DC7D57"/>
    <w:rsid w:val="00E25897"/>
    <w:rsid w:val="00ED28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0F182E"/>
  <w15:docId w15:val="{7EAC47B2-2B06-4431-923D-AC94E3294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02B0"/>
    <w:pPr>
      <w:ind w:left="720"/>
      <w:contextualSpacing/>
    </w:pPr>
  </w:style>
  <w:style w:type="paragraph" w:styleId="BalloonText">
    <w:name w:val="Balloon Text"/>
    <w:basedOn w:val="Normal"/>
    <w:link w:val="BalloonTextChar"/>
    <w:uiPriority w:val="99"/>
    <w:semiHidden/>
    <w:unhideWhenUsed/>
    <w:rsid w:val="00D56F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6F30"/>
    <w:rPr>
      <w:rFonts w:ascii="Segoe UI" w:hAnsi="Segoe UI" w:cs="Segoe UI"/>
      <w:sz w:val="18"/>
      <w:szCs w:val="18"/>
    </w:rPr>
  </w:style>
  <w:style w:type="paragraph" w:styleId="Header">
    <w:name w:val="header"/>
    <w:basedOn w:val="Normal"/>
    <w:link w:val="HeaderChar"/>
    <w:uiPriority w:val="99"/>
    <w:unhideWhenUsed/>
    <w:rsid w:val="001356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56FD"/>
  </w:style>
  <w:style w:type="paragraph" w:styleId="Footer">
    <w:name w:val="footer"/>
    <w:basedOn w:val="Normal"/>
    <w:link w:val="FooterChar"/>
    <w:uiPriority w:val="99"/>
    <w:unhideWhenUsed/>
    <w:rsid w:val="001356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56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6453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1650</Words>
  <Characters>9409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SNeville</dc:creator>
  <cp:lastModifiedBy>Rajiv Goel</cp:lastModifiedBy>
  <cp:revision>7</cp:revision>
  <cp:lastPrinted>2019-02-18T13:52:00Z</cp:lastPrinted>
  <dcterms:created xsi:type="dcterms:W3CDTF">2019-03-05T17:16:00Z</dcterms:created>
  <dcterms:modified xsi:type="dcterms:W3CDTF">2023-06-24T17:48:00Z</dcterms:modified>
</cp:coreProperties>
</file>