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F6A8" w14:textId="37314F43" w:rsidR="003F0646" w:rsidRDefault="002F0BA0" w:rsidP="003F0646">
      <w:pPr>
        <w:rPr>
          <w:b/>
          <w:bCs/>
          <w:sz w:val="32"/>
          <w:szCs w:val="32"/>
        </w:rPr>
      </w:pPr>
      <w:r w:rsidRPr="002F0BA0">
        <w:rPr>
          <w:b/>
          <w:bCs/>
          <w:sz w:val="32"/>
          <w:szCs w:val="32"/>
        </w:rPr>
        <w:t>Hackney Downs Primary Care Network</w:t>
      </w:r>
    </w:p>
    <w:p w14:paraId="42587ABF" w14:textId="4BD18258" w:rsidR="002F0BA0" w:rsidRPr="002F0BA0" w:rsidRDefault="003F0646" w:rsidP="002F0B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PCN </w:t>
      </w:r>
      <w:r w:rsidRPr="002F0BA0">
        <w:rPr>
          <w:b/>
          <w:bCs/>
          <w:sz w:val="32"/>
          <w:szCs w:val="32"/>
        </w:rPr>
        <w:t>Patient Safety</w:t>
      </w:r>
      <w:r>
        <w:rPr>
          <w:b/>
          <w:bCs/>
          <w:sz w:val="32"/>
          <w:szCs w:val="32"/>
        </w:rPr>
        <w:t xml:space="preserve"> Protocol</w:t>
      </w:r>
    </w:p>
    <w:p w14:paraId="5769C12F" w14:textId="16224A93" w:rsidR="002F0BA0" w:rsidRPr="002F0BA0" w:rsidRDefault="002F0BA0" w:rsidP="002F0BA0">
      <w:r w:rsidRPr="002F0BA0">
        <w:rPr>
          <w:b/>
          <w:bCs/>
        </w:rPr>
        <w:t xml:space="preserve">Version 1.03 | Effective from: </w:t>
      </w:r>
      <w:r w:rsidR="003F0646">
        <w:rPr>
          <w:b/>
          <w:bCs/>
        </w:rPr>
        <w:t>16/7/25</w:t>
      </w:r>
    </w:p>
    <w:p w14:paraId="0F251313" w14:textId="77777777" w:rsidR="002F0BA0" w:rsidRPr="002F0BA0" w:rsidRDefault="00000000" w:rsidP="002F0BA0">
      <w:r>
        <w:pict w14:anchorId="21A41527">
          <v:rect id="_x0000_i1025" style="width:0;height:1.5pt" o:hralign="center" o:hrstd="t" o:hr="t" fillcolor="#a0a0a0" stroked="f"/>
        </w:pict>
      </w:r>
    </w:p>
    <w:p w14:paraId="1C598211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Contents</w:t>
      </w:r>
    </w:p>
    <w:p w14:paraId="30DF8890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Introduction</w:t>
      </w:r>
    </w:p>
    <w:p w14:paraId="0A86D39C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Purpose</w:t>
      </w:r>
    </w:p>
    <w:p w14:paraId="7170AC3C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Scope</w:t>
      </w:r>
    </w:p>
    <w:p w14:paraId="0A8C6C37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Key Definitions</w:t>
      </w:r>
    </w:p>
    <w:p w14:paraId="48203B8B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Roles &amp; Responsibilities</w:t>
      </w:r>
    </w:p>
    <w:p w14:paraId="17991ADE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Safety Culture</w:t>
      </w:r>
    </w:p>
    <w:p w14:paraId="67A8622E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Incident Reporting</w:t>
      </w:r>
    </w:p>
    <w:p w14:paraId="41CB6D01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Significant Event Analysis (SEA)</w:t>
      </w:r>
    </w:p>
    <w:p w14:paraId="3421A797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Risk Assessment</w:t>
      </w:r>
    </w:p>
    <w:p w14:paraId="0A2718BC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Training</w:t>
      </w:r>
    </w:p>
    <w:p w14:paraId="18ECA5B6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Communication</w:t>
      </w:r>
    </w:p>
    <w:p w14:paraId="499E008C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Continuous Improvement</w:t>
      </w:r>
    </w:p>
    <w:p w14:paraId="4D87D4FF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Record Keeping</w:t>
      </w:r>
    </w:p>
    <w:p w14:paraId="6F03282E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Legal Compliance</w:t>
      </w:r>
    </w:p>
    <w:p w14:paraId="67295BFA" w14:textId="77777777" w:rsidR="002F0BA0" w:rsidRPr="002F0BA0" w:rsidRDefault="002F0BA0" w:rsidP="003F0646">
      <w:pPr>
        <w:numPr>
          <w:ilvl w:val="0"/>
          <w:numId w:val="1"/>
        </w:numPr>
        <w:spacing w:after="0"/>
        <w:ind w:left="714" w:hanging="357"/>
      </w:pPr>
      <w:r w:rsidRPr="002F0BA0">
        <w:t>Protocol Review</w:t>
      </w:r>
    </w:p>
    <w:p w14:paraId="38BA7BFC" w14:textId="77777777" w:rsidR="002F0BA0" w:rsidRPr="002F0BA0" w:rsidRDefault="00000000" w:rsidP="002F0BA0">
      <w:r>
        <w:pict w14:anchorId="2ECC3988">
          <v:rect id="_x0000_i1026" style="width:0;height:1.5pt" o:hralign="center" o:hrstd="t" o:hr="t" fillcolor="#a0a0a0" stroked="f"/>
        </w:pict>
      </w:r>
    </w:p>
    <w:p w14:paraId="6533372E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1. Introduction</w:t>
      </w:r>
    </w:p>
    <w:p w14:paraId="78D8C83C" w14:textId="77777777" w:rsidR="002F0BA0" w:rsidRPr="002F0BA0" w:rsidRDefault="002F0BA0" w:rsidP="002F0BA0">
      <w:r w:rsidRPr="002F0BA0">
        <w:t>This protocol provides a shared framework for ensuring patient safety across all Hackney Downs PCN practices. It promotes proactive risk management, standardised procedures, and a culture of transparency and learning.</w:t>
      </w:r>
    </w:p>
    <w:p w14:paraId="2F868E8C" w14:textId="77777777" w:rsidR="002F0BA0" w:rsidRPr="002F0BA0" w:rsidRDefault="00000000" w:rsidP="002F0BA0">
      <w:r>
        <w:pict w14:anchorId="6BC7F15E">
          <v:rect id="_x0000_i1027" style="width:0;height:1.5pt" o:hralign="center" o:hrstd="t" o:hr="t" fillcolor="#a0a0a0" stroked="f"/>
        </w:pict>
      </w:r>
    </w:p>
    <w:p w14:paraId="5817684D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2. Purpose</w:t>
      </w:r>
    </w:p>
    <w:p w14:paraId="15092AD7" w14:textId="77777777" w:rsidR="002F0BA0" w:rsidRPr="002F0BA0" w:rsidRDefault="002F0BA0" w:rsidP="002F0BA0">
      <w:r w:rsidRPr="002F0BA0">
        <w:t>To ensure safe, consistent care across the PCN by:</w:t>
      </w:r>
    </w:p>
    <w:p w14:paraId="1BBD3DEB" w14:textId="77777777" w:rsidR="002F0BA0" w:rsidRPr="002F0BA0" w:rsidRDefault="002F0BA0" w:rsidP="002F0BA0">
      <w:pPr>
        <w:numPr>
          <w:ilvl w:val="0"/>
          <w:numId w:val="2"/>
        </w:numPr>
      </w:pPr>
      <w:r w:rsidRPr="002F0BA0">
        <w:t>Standardising reporting and learning from incidents</w:t>
      </w:r>
    </w:p>
    <w:p w14:paraId="45FD229C" w14:textId="77777777" w:rsidR="002F0BA0" w:rsidRPr="002F0BA0" w:rsidRDefault="002F0BA0" w:rsidP="002F0BA0">
      <w:pPr>
        <w:numPr>
          <w:ilvl w:val="0"/>
          <w:numId w:val="2"/>
        </w:numPr>
      </w:pPr>
      <w:r w:rsidRPr="002F0BA0">
        <w:t>Encouraging open, blame-free communication</w:t>
      </w:r>
    </w:p>
    <w:p w14:paraId="1B258407" w14:textId="77777777" w:rsidR="002F0BA0" w:rsidRPr="002F0BA0" w:rsidRDefault="002F0BA0" w:rsidP="002F0BA0">
      <w:pPr>
        <w:numPr>
          <w:ilvl w:val="0"/>
          <w:numId w:val="2"/>
        </w:numPr>
      </w:pPr>
      <w:r w:rsidRPr="002F0BA0">
        <w:t>Meeting legal and regulatory standards (e.g., Duty of Candour, CQC)</w:t>
      </w:r>
    </w:p>
    <w:p w14:paraId="0946D3B8" w14:textId="77777777" w:rsidR="002F0BA0" w:rsidRPr="002F0BA0" w:rsidRDefault="002F0BA0" w:rsidP="002F0BA0">
      <w:pPr>
        <w:numPr>
          <w:ilvl w:val="0"/>
          <w:numId w:val="2"/>
        </w:numPr>
      </w:pPr>
      <w:r w:rsidRPr="002F0BA0">
        <w:t>Supporting continuous quality improvement and staff training</w:t>
      </w:r>
    </w:p>
    <w:p w14:paraId="7D34DEC8" w14:textId="77777777" w:rsidR="002F0BA0" w:rsidRPr="002F0BA0" w:rsidRDefault="00000000" w:rsidP="002F0BA0">
      <w:r>
        <w:pict w14:anchorId="7083909E">
          <v:rect id="_x0000_i1028" style="width:0;height:1.5pt" o:hralign="center" o:hrstd="t" o:hr="t" fillcolor="#a0a0a0" stroked="f"/>
        </w:pict>
      </w:r>
    </w:p>
    <w:p w14:paraId="70538D8C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3. Scope</w:t>
      </w:r>
    </w:p>
    <w:p w14:paraId="506A2D78" w14:textId="77777777" w:rsidR="002F0BA0" w:rsidRPr="002F0BA0" w:rsidRDefault="002F0BA0" w:rsidP="002F0BA0">
      <w:r w:rsidRPr="002F0BA0">
        <w:t>Applies to all PCN staff, including GPs, nurses, ARRS roles, admin teams, and leadership. Everyone has a role in upholding patient safety.</w:t>
      </w:r>
    </w:p>
    <w:p w14:paraId="145F26F1" w14:textId="77777777" w:rsidR="002F0BA0" w:rsidRPr="002F0BA0" w:rsidRDefault="00000000" w:rsidP="002F0BA0">
      <w:r>
        <w:pict w14:anchorId="024FE5C7">
          <v:rect id="_x0000_i1029" style="width:0;height:1.5pt" o:hralign="center" o:hrstd="t" o:hr="t" fillcolor="#a0a0a0" stroked="f"/>
        </w:pict>
      </w:r>
    </w:p>
    <w:p w14:paraId="2165B6EE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lastRenderedPageBreak/>
        <w:t>4. Key Definitions</w:t>
      </w:r>
    </w:p>
    <w:p w14:paraId="562797F5" w14:textId="77777777" w:rsidR="002F0BA0" w:rsidRPr="002F0BA0" w:rsidRDefault="002F0BA0" w:rsidP="002F0BA0">
      <w:pPr>
        <w:numPr>
          <w:ilvl w:val="0"/>
          <w:numId w:val="3"/>
        </w:numPr>
      </w:pPr>
      <w:r w:rsidRPr="002F0BA0">
        <w:rPr>
          <w:b/>
          <w:bCs/>
        </w:rPr>
        <w:t>Patient Safety Incident</w:t>
      </w:r>
      <w:r w:rsidRPr="002F0BA0">
        <w:t>: An unintended event that could or did cause harm</w:t>
      </w:r>
    </w:p>
    <w:p w14:paraId="47FD877E" w14:textId="77777777" w:rsidR="002F0BA0" w:rsidRPr="002F0BA0" w:rsidRDefault="002F0BA0" w:rsidP="002F0BA0">
      <w:pPr>
        <w:numPr>
          <w:ilvl w:val="0"/>
          <w:numId w:val="3"/>
        </w:numPr>
      </w:pPr>
      <w:r w:rsidRPr="002F0BA0">
        <w:rPr>
          <w:b/>
          <w:bCs/>
        </w:rPr>
        <w:t>Near Miss</w:t>
      </w:r>
      <w:r w:rsidRPr="002F0BA0">
        <w:t>: Incident avoided before harm occurred</w:t>
      </w:r>
    </w:p>
    <w:p w14:paraId="6443BF6B" w14:textId="5F272A55" w:rsidR="002F0BA0" w:rsidRDefault="002F0BA0" w:rsidP="002F0BA0">
      <w:pPr>
        <w:numPr>
          <w:ilvl w:val="0"/>
          <w:numId w:val="3"/>
        </w:numPr>
      </w:pPr>
      <w:r w:rsidRPr="002F0BA0">
        <w:rPr>
          <w:b/>
          <w:bCs/>
        </w:rPr>
        <w:t>S</w:t>
      </w:r>
      <w:r>
        <w:rPr>
          <w:b/>
          <w:bCs/>
        </w:rPr>
        <w:t>ignificant event analysis (S</w:t>
      </w:r>
      <w:r w:rsidRPr="002F0BA0">
        <w:rPr>
          <w:b/>
          <w:bCs/>
        </w:rPr>
        <w:t>EA</w:t>
      </w:r>
      <w:r>
        <w:rPr>
          <w:b/>
          <w:bCs/>
        </w:rPr>
        <w:t>)</w:t>
      </w:r>
      <w:r w:rsidRPr="002F0BA0">
        <w:t>: A structured review of significant events</w:t>
      </w:r>
    </w:p>
    <w:p w14:paraId="5B3E57A0" w14:textId="08AB381A" w:rsidR="002F0BA0" w:rsidRPr="002F0BA0" w:rsidRDefault="002F0BA0" w:rsidP="002F0BA0">
      <w:pPr>
        <w:numPr>
          <w:ilvl w:val="0"/>
          <w:numId w:val="3"/>
        </w:numPr>
      </w:pPr>
      <w:r>
        <w:rPr>
          <w:b/>
          <w:bCs/>
        </w:rPr>
        <w:t>Learning event analysis</w:t>
      </w:r>
      <w:r w:rsidRPr="002F0BA0">
        <w:t>:</w:t>
      </w:r>
      <w:r>
        <w:t xml:space="preserve"> A review of an incident that is does not cross threshold of significant harm/risk of harm but is still useful for learning</w:t>
      </w:r>
    </w:p>
    <w:p w14:paraId="16135320" w14:textId="77777777" w:rsidR="002F0BA0" w:rsidRPr="002F0BA0" w:rsidRDefault="002F0BA0" w:rsidP="002F0BA0">
      <w:pPr>
        <w:numPr>
          <w:ilvl w:val="0"/>
          <w:numId w:val="3"/>
        </w:numPr>
      </w:pPr>
      <w:r w:rsidRPr="002F0BA0">
        <w:rPr>
          <w:b/>
          <w:bCs/>
        </w:rPr>
        <w:t>Duty of Candour</w:t>
      </w:r>
      <w:r w:rsidRPr="002F0BA0">
        <w:t>: Obligation to be open when something goes wrong</w:t>
      </w:r>
    </w:p>
    <w:p w14:paraId="7E68B1A3" w14:textId="77777777" w:rsidR="002F0BA0" w:rsidRPr="002F0BA0" w:rsidRDefault="002F0BA0" w:rsidP="002F0BA0">
      <w:pPr>
        <w:numPr>
          <w:ilvl w:val="0"/>
          <w:numId w:val="3"/>
        </w:numPr>
      </w:pPr>
      <w:r w:rsidRPr="002F0BA0">
        <w:rPr>
          <w:b/>
          <w:bCs/>
        </w:rPr>
        <w:t>Risk Assessment</w:t>
      </w:r>
      <w:r w:rsidRPr="002F0BA0">
        <w:t>: Identifying and addressing potential hazards</w:t>
      </w:r>
    </w:p>
    <w:p w14:paraId="1173B134" w14:textId="77777777" w:rsidR="002F0BA0" w:rsidRPr="002F0BA0" w:rsidRDefault="00000000" w:rsidP="002F0BA0">
      <w:r>
        <w:pict w14:anchorId="4E2EB7D1">
          <v:rect id="_x0000_i1030" style="width:0;height:1.5pt" o:hralign="center" o:hrstd="t" o:hr="t" fillcolor="#a0a0a0" stroked="f"/>
        </w:pict>
      </w:r>
    </w:p>
    <w:p w14:paraId="1E61DC74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5. Roles &amp; Responsibilities</w:t>
      </w:r>
    </w:p>
    <w:p w14:paraId="2B530956" w14:textId="77777777" w:rsidR="002F0BA0" w:rsidRPr="002F0BA0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PCN Clinical Director</w:t>
      </w:r>
      <w:r w:rsidRPr="002F0BA0">
        <w:t>: Oversees safety culture across practices</w:t>
      </w:r>
    </w:p>
    <w:p w14:paraId="46178197" w14:textId="506D9F09" w:rsidR="003F0646" w:rsidRPr="003F0646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PCN Development Manager</w:t>
      </w:r>
      <w:r w:rsidR="003F0646" w:rsidRPr="002F0BA0">
        <w:t xml:space="preserve">: </w:t>
      </w:r>
      <w:r w:rsidR="003F0646">
        <w:t>Ensures review of PCN patient safety protocol, oversees engagement of ARRS staff and third parties in patient safety procedures</w:t>
      </w:r>
    </w:p>
    <w:p w14:paraId="2B99EEC0" w14:textId="71DBFFB6" w:rsidR="002F0BA0" w:rsidRPr="002F0BA0" w:rsidRDefault="00145E47" w:rsidP="002F0BA0">
      <w:pPr>
        <w:numPr>
          <w:ilvl w:val="0"/>
          <w:numId w:val="4"/>
        </w:numPr>
      </w:pPr>
      <w:r>
        <w:rPr>
          <w:b/>
          <w:bCs/>
        </w:rPr>
        <w:t xml:space="preserve">PCN </w:t>
      </w:r>
      <w:r w:rsidR="003F0646">
        <w:rPr>
          <w:b/>
          <w:bCs/>
        </w:rPr>
        <w:t>C</w:t>
      </w:r>
      <w:r>
        <w:rPr>
          <w:b/>
          <w:bCs/>
        </w:rPr>
        <w:t>oordinator</w:t>
      </w:r>
      <w:r w:rsidR="002F0BA0" w:rsidRPr="002F0BA0">
        <w:t>: Supports practice communication and reviews</w:t>
      </w:r>
    </w:p>
    <w:p w14:paraId="4B6912AB" w14:textId="6E0D92EE" w:rsidR="002F0BA0" w:rsidRPr="002F0BA0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Practice Managers</w:t>
      </w:r>
      <w:r w:rsidRPr="002F0BA0">
        <w:t>: Lead local implementation and incident documentation</w:t>
      </w:r>
      <w:r w:rsidR="00EC337E">
        <w:t xml:space="preserve"> in practices including with practice-employed ARRS staff</w:t>
      </w:r>
    </w:p>
    <w:p w14:paraId="25D2EF89" w14:textId="5DA9093D" w:rsidR="00145E47" w:rsidRPr="002F0BA0" w:rsidRDefault="002F0BA0" w:rsidP="00145E47">
      <w:pPr>
        <w:numPr>
          <w:ilvl w:val="0"/>
          <w:numId w:val="4"/>
        </w:numPr>
      </w:pPr>
      <w:r w:rsidRPr="002F0BA0">
        <w:rPr>
          <w:b/>
          <w:bCs/>
        </w:rPr>
        <w:t>P</w:t>
      </w:r>
      <w:r w:rsidR="006A290B">
        <w:rPr>
          <w:b/>
          <w:bCs/>
        </w:rPr>
        <w:t>ractice p</w:t>
      </w:r>
      <w:r w:rsidRPr="002F0BA0">
        <w:rPr>
          <w:b/>
          <w:bCs/>
        </w:rPr>
        <w:t>atient Safety Leads</w:t>
      </w:r>
      <w:r w:rsidRPr="002F0BA0">
        <w:t>: Coordinate investigations</w:t>
      </w:r>
      <w:r w:rsidR="006A290B">
        <w:t xml:space="preserve"> if required, keep up to date on patient safety protocols,</w:t>
      </w:r>
      <w:r w:rsidRPr="002F0BA0">
        <w:t xml:space="preserve"> promote reporting, share learning</w:t>
      </w:r>
      <w:r w:rsidR="006A290B">
        <w:t>, champion patient safety in the practice</w:t>
      </w:r>
    </w:p>
    <w:p w14:paraId="6235D9B2" w14:textId="59A06D48" w:rsidR="002F0BA0" w:rsidRPr="002F0BA0" w:rsidRDefault="002F0BA0" w:rsidP="002F0BA0">
      <w:pPr>
        <w:numPr>
          <w:ilvl w:val="0"/>
          <w:numId w:val="4"/>
        </w:numPr>
      </w:pPr>
      <w:r w:rsidRPr="002F0BA0">
        <w:rPr>
          <w:b/>
          <w:bCs/>
        </w:rPr>
        <w:t>All Staff (clinical &amp; admin)</w:t>
      </w:r>
      <w:r w:rsidRPr="002F0BA0">
        <w:t xml:space="preserve">: Follow safety procedures, report incidents, </w:t>
      </w:r>
      <w:r>
        <w:t>engage in</w:t>
      </w:r>
      <w:r w:rsidRPr="002F0BA0">
        <w:t xml:space="preserve"> SEA meetings</w:t>
      </w:r>
    </w:p>
    <w:p w14:paraId="46ED67A4" w14:textId="77777777" w:rsidR="002F0BA0" w:rsidRPr="002F0BA0" w:rsidRDefault="00000000" w:rsidP="002F0BA0">
      <w:r>
        <w:pict w14:anchorId="714EB36D">
          <v:rect id="_x0000_i1031" style="width:0;height:1.5pt" o:hralign="center" o:hrstd="t" o:hr="t" fillcolor="#a0a0a0" stroked="f"/>
        </w:pict>
      </w:r>
    </w:p>
    <w:p w14:paraId="1CADE096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6. Safety Culture</w:t>
      </w:r>
    </w:p>
    <w:p w14:paraId="33EF2A1A" w14:textId="6F280339" w:rsidR="00145E47" w:rsidRDefault="000C122E" w:rsidP="00145E47">
      <w:pPr>
        <w:numPr>
          <w:ilvl w:val="0"/>
          <w:numId w:val="5"/>
        </w:numPr>
      </w:pPr>
      <w:r>
        <w:t>PCN l</w:t>
      </w:r>
      <w:r w:rsidR="002F0BA0" w:rsidRPr="002F0BA0">
        <w:t>eadership sets expectations for safety</w:t>
      </w:r>
    </w:p>
    <w:p w14:paraId="4615865D" w14:textId="6632F64A" w:rsidR="00145E47" w:rsidRDefault="00145E47" w:rsidP="00145E47">
      <w:pPr>
        <w:numPr>
          <w:ilvl w:val="0"/>
          <w:numId w:val="5"/>
        </w:numPr>
      </w:pPr>
      <w:r>
        <w:t>Practice managers are engaged with development of patient safety protocol and champion patient safety</w:t>
      </w:r>
    </w:p>
    <w:p w14:paraId="68413F32" w14:textId="431A7B5E" w:rsidR="00145E47" w:rsidRPr="002F0BA0" w:rsidRDefault="00145E47" w:rsidP="00145E47">
      <w:pPr>
        <w:numPr>
          <w:ilvl w:val="0"/>
          <w:numId w:val="5"/>
        </w:numPr>
      </w:pPr>
      <w:r>
        <w:t xml:space="preserve">Each practice </w:t>
      </w:r>
      <w:r w:rsidR="000C122E">
        <w:t>has a named</w:t>
      </w:r>
      <w:r>
        <w:t xml:space="preserve"> patient safety lead – this is usually the practice manager</w:t>
      </w:r>
      <w:r w:rsidR="000C122E">
        <w:t xml:space="preserve"> or another senior member of staff</w:t>
      </w:r>
    </w:p>
    <w:p w14:paraId="111728C8" w14:textId="2E5E3109" w:rsidR="00EC337E" w:rsidRPr="002F0BA0" w:rsidRDefault="002F0BA0" w:rsidP="00EC337E">
      <w:pPr>
        <w:numPr>
          <w:ilvl w:val="0"/>
          <w:numId w:val="5"/>
        </w:numPr>
      </w:pPr>
      <w:r w:rsidRPr="002F0BA0">
        <w:t>Staff are encouraged to report incidents without fear</w:t>
      </w:r>
    </w:p>
    <w:p w14:paraId="025533CC" w14:textId="77777777" w:rsidR="002F0BA0" w:rsidRPr="002F0BA0" w:rsidRDefault="002F0BA0" w:rsidP="002F0BA0">
      <w:pPr>
        <w:numPr>
          <w:ilvl w:val="0"/>
          <w:numId w:val="5"/>
        </w:numPr>
      </w:pPr>
      <w:r w:rsidRPr="002F0BA0">
        <w:t>Learning from events is prioritised over blame</w:t>
      </w:r>
    </w:p>
    <w:p w14:paraId="19B0BE47" w14:textId="77777777" w:rsidR="002F0BA0" w:rsidRPr="002F0BA0" w:rsidRDefault="002F0BA0" w:rsidP="002F0BA0">
      <w:pPr>
        <w:numPr>
          <w:ilvl w:val="0"/>
          <w:numId w:val="5"/>
        </w:numPr>
      </w:pPr>
      <w:r w:rsidRPr="002F0BA0">
        <w:t>Risk management is embedded in day-to-day operations</w:t>
      </w:r>
    </w:p>
    <w:p w14:paraId="2C8060DE" w14:textId="77777777" w:rsidR="002F0BA0" w:rsidRPr="002F0BA0" w:rsidRDefault="00000000" w:rsidP="002F0BA0">
      <w:r>
        <w:pict w14:anchorId="73466005">
          <v:rect id="_x0000_i1032" style="width:0;height:1.5pt" o:hralign="center" o:hrstd="t" o:hr="t" fillcolor="#a0a0a0" stroked="f"/>
        </w:pict>
      </w:r>
    </w:p>
    <w:p w14:paraId="54110288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7. Incident Reporting</w:t>
      </w:r>
    </w:p>
    <w:p w14:paraId="69870DF7" w14:textId="77777777" w:rsidR="008B032E" w:rsidRDefault="008B032E" w:rsidP="002F0BA0">
      <w:pPr>
        <w:numPr>
          <w:ilvl w:val="0"/>
          <w:numId w:val="6"/>
        </w:numPr>
      </w:pPr>
      <w:r>
        <w:t>There are 3 levels of incident reporting:</w:t>
      </w:r>
    </w:p>
    <w:p w14:paraId="5BCE39FE" w14:textId="3842FB53" w:rsidR="00253F68" w:rsidRDefault="00253F68" w:rsidP="00253F68">
      <w:pPr>
        <w:numPr>
          <w:ilvl w:val="1"/>
          <w:numId w:val="6"/>
        </w:numPr>
      </w:pPr>
      <w:r>
        <w:lastRenderedPageBreak/>
        <w:t>Within the organisation</w:t>
      </w:r>
      <w:r w:rsidR="009167C3">
        <w:t xml:space="preserve"> for minor incidents</w:t>
      </w:r>
    </w:p>
    <w:p w14:paraId="4A99C173" w14:textId="7210573F" w:rsidR="00253F68" w:rsidRDefault="00253F68" w:rsidP="00253F68">
      <w:pPr>
        <w:numPr>
          <w:ilvl w:val="1"/>
          <w:numId w:val="6"/>
        </w:numPr>
      </w:pPr>
      <w:r>
        <w:t xml:space="preserve">Nationally via </w:t>
      </w:r>
      <w:r w:rsidR="000448AC">
        <w:t>NHS safety reporting</w:t>
      </w:r>
      <w:r w:rsidR="009167C3">
        <w:t xml:space="preserve"> for incidents of harm</w:t>
      </w:r>
    </w:p>
    <w:p w14:paraId="25F64C9F" w14:textId="5B82F44C" w:rsidR="000448AC" w:rsidRDefault="000448AC" w:rsidP="00253F68">
      <w:pPr>
        <w:numPr>
          <w:ilvl w:val="1"/>
          <w:numId w:val="6"/>
        </w:numPr>
      </w:pPr>
      <w:r>
        <w:t>Locally to the NEL ICB where an incident involves</w:t>
      </w:r>
      <w:r w:rsidR="009167C3">
        <w:t xml:space="preserve"> a</w:t>
      </w:r>
      <w:r w:rsidR="00E07E1D">
        <w:t>n external provider</w:t>
      </w:r>
    </w:p>
    <w:p w14:paraId="0A5FAC11" w14:textId="7FE61683" w:rsidR="00172C44" w:rsidRDefault="6C69C4B3" w:rsidP="002F0BA0">
      <w:pPr>
        <w:numPr>
          <w:ilvl w:val="0"/>
          <w:numId w:val="6"/>
        </w:numPr>
      </w:pPr>
      <w:r>
        <w:t>This protocol deals with practice-based incidents, practices should also ensure that staff are aware of ICB systems of reporting (</w:t>
      </w:r>
      <w:hyperlink r:id="rId5">
        <w:r w:rsidRPr="6C69C4B3">
          <w:rPr>
            <w:rStyle w:val="Hyperlink"/>
          </w:rPr>
          <w:t>nelondonicb.qualityandsafety@nhs.net</w:t>
        </w:r>
      </w:hyperlink>
      <w:r>
        <w:t>)</w:t>
      </w:r>
    </w:p>
    <w:p w14:paraId="66D7C358" w14:textId="77777777" w:rsidR="00FB48F8" w:rsidRPr="002F0BA0" w:rsidRDefault="00FB48F8" w:rsidP="00FB48F8">
      <w:pPr>
        <w:numPr>
          <w:ilvl w:val="0"/>
          <w:numId w:val="6"/>
        </w:numPr>
      </w:pPr>
      <w:r>
        <w:t>The practice safety lead should be informed of all patient incidents and can advise if an incident requires a serious incident report and an SEA; or a locally completely incident report and learning event analysis</w:t>
      </w:r>
    </w:p>
    <w:p w14:paraId="2B9B0C1A" w14:textId="5F138199" w:rsidR="002F0BA0" w:rsidRDefault="002F0BA0" w:rsidP="002F0BA0">
      <w:pPr>
        <w:numPr>
          <w:ilvl w:val="0"/>
          <w:numId w:val="6"/>
        </w:numPr>
      </w:pPr>
      <w:r w:rsidRPr="002F0BA0">
        <w:t>All</w:t>
      </w:r>
      <w:r w:rsidR="00145E47">
        <w:t xml:space="preserve"> </w:t>
      </w:r>
      <w:r w:rsidR="00145E47" w:rsidRPr="00FB48F8">
        <w:rPr>
          <w:i/>
          <w:iCs/>
        </w:rPr>
        <w:t>serious</w:t>
      </w:r>
      <w:r w:rsidRPr="002F0BA0">
        <w:t xml:space="preserve"> incidents</w:t>
      </w:r>
      <w:r w:rsidR="00145E47">
        <w:t xml:space="preserve"> </w:t>
      </w:r>
      <w:r w:rsidRPr="002F0BA0">
        <w:t xml:space="preserve">must be reported within 24 hours using the </w:t>
      </w:r>
      <w:r w:rsidR="000C122E">
        <w:t>NHS safety reporting platform (</w:t>
      </w:r>
      <w:hyperlink r:id="rId6">
        <w:r w:rsidR="000C122E">
          <w:rPr>
            <w:color w:val="0563C1"/>
            <w:u w:val="single"/>
          </w:rPr>
          <w:t>https://record.learn-from-patient-safety-events.nhs.uk/</w:t>
        </w:r>
      </w:hyperlink>
      <w:r w:rsidR="000C122E">
        <w:t>)</w:t>
      </w:r>
    </w:p>
    <w:p w14:paraId="762BFC1C" w14:textId="11070071" w:rsidR="002F0BA0" w:rsidRDefault="000C122E" w:rsidP="002F0BA0">
      <w:pPr>
        <w:numPr>
          <w:ilvl w:val="0"/>
          <w:numId w:val="6"/>
        </w:numPr>
      </w:pPr>
      <w:r w:rsidRPr="00FB48F8">
        <w:rPr>
          <w:i/>
          <w:iCs/>
        </w:rPr>
        <w:t>All</w:t>
      </w:r>
      <w:r w:rsidR="00FB48F8" w:rsidRPr="00FB48F8">
        <w:rPr>
          <w:i/>
          <w:iCs/>
        </w:rPr>
        <w:t xml:space="preserve"> </w:t>
      </w:r>
      <w:r w:rsidR="00FB48F8" w:rsidRPr="00FB48F8">
        <w:t>incident</w:t>
      </w:r>
      <w:r w:rsidRPr="00FB48F8">
        <w:t xml:space="preserve"> r</w:t>
      </w:r>
      <w:r w:rsidR="002F0BA0" w:rsidRPr="002F0BA0">
        <w:t xml:space="preserve">eports should be shared with </w:t>
      </w:r>
      <w:r w:rsidR="00145E47">
        <w:t>practice safety</w:t>
      </w:r>
      <w:r w:rsidR="002F0BA0" w:rsidRPr="002F0BA0">
        <w:t xml:space="preserve"> lead</w:t>
      </w:r>
      <w:r>
        <w:t xml:space="preserve"> and practice manager</w:t>
      </w:r>
    </w:p>
    <w:p w14:paraId="56B2AF31" w14:textId="6D6F8C24" w:rsidR="000C122E" w:rsidRPr="002F0BA0" w:rsidRDefault="000C122E" w:rsidP="002F0BA0">
      <w:pPr>
        <w:numPr>
          <w:ilvl w:val="0"/>
          <w:numId w:val="6"/>
        </w:numPr>
      </w:pPr>
      <w:r w:rsidRPr="00FB48F8">
        <w:rPr>
          <w:i/>
          <w:iCs/>
        </w:rPr>
        <w:t xml:space="preserve">All </w:t>
      </w:r>
      <w:r w:rsidRPr="00FB48F8">
        <w:t xml:space="preserve">incidents </w:t>
      </w:r>
      <w:r>
        <w:t>should be scheduled for a SEA or LEA meeting within the practice</w:t>
      </w:r>
    </w:p>
    <w:p w14:paraId="2789376B" w14:textId="77777777" w:rsidR="002F0BA0" w:rsidRPr="002F0BA0" w:rsidRDefault="00000000" w:rsidP="002F0BA0">
      <w:r>
        <w:pict w14:anchorId="6DDE90BB">
          <v:rect id="_x0000_i1033" style="width:0;height:1.5pt" o:hralign="center" o:hrstd="t" o:hr="t" fillcolor="#a0a0a0" stroked="f"/>
        </w:pict>
      </w:r>
    </w:p>
    <w:p w14:paraId="561FCE93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8. Significant Event Analysis (SEA)</w:t>
      </w:r>
    </w:p>
    <w:p w14:paraId="2DC8A89D" w14:textId="5D78D412" w:rsidR="006A290B" w:rsidRDefault="006A290B" w:rsidP="006A290B">
      <w:pPr>
        <w:numPr>
          <w:ilvl w:val="0"/>
          <w:numId w:val="7"/>
        </w:numPr>
      </w:pPr>
      <w:r>
        <w:t>Practices c</w:t>
      </w:r>
      <w:r w:rsidRPr="002F0BA0">
        <w:t xml:space="preserve">onduct SEA </w:t>
      </w:r>
      <w:r>
        <w:t>and LEAs for all incidents and near misses</w:t>
      </w:r>
    </w:p>
    <w:p w14:paraId="1E5B9FFF" w14:textId="774F7B20" w:rsidR="006A290B" w:rsidRPr="002F0BA0" w:rsidRDefault="006A290B" w:rsidP="006A290B">
      <w:pPr>
        <w:numPr>
          <w:ilvl w:val="0"/>
          <w:numId w:val="7"/>
        </w:numPr>
      </w:pPr>
      <w:r>
        <w:t>Practices ensure that all staff are aware and supported to report incidents and carry out SEAs</w:t>
      </w:r>
    </w:p>
    <w:p w14:paraId="4483E819" w14:textId="23BFA52E" w:rsidR="000C122E" w:rsidRPr="002F0BA0" w:rsidRDefault="000C122E" w:rsidP="000C122E">
      <w:pPr>
        <w:numPr>
          <w:ilvl w:val="0"/>
          <w:numId w:val="7"/>
        </w:numPr>
      </w:pPr>
      <w:r w:rsidRPr="002F0BA0">
        <w:t xml:space="preserve">Investigations </w:t>
      </w:r>
      <w:r>
        <w:t xml:space="preserve">are </w:t>
      </w:r>
      <w:r w:rsidRPr="002F0BA0">
        <w:t xml:space="preserve">led by </w:t>
      </w:r>
      <w:r>
        <w:t xml:space="preserve">staff member involved with the incident where appropriate, or if not then by the </w:t>
      </w:r>
      <w:r w:rsidRPr="002F0BA0">
        <w:t>Patient Safety Lead</w:t>
      </w:r>
    </w:p>
    <w:p w14:paraId="70C370DB" w14:textId="415ADEC7" w:rsidR="002F0BA0" w:rsidRPr="002F0BA0" w:rsidRDefault="00145E47" w:rsidP="002F0BA0">
      <w:pPr>
        <w:numPr>
          <w:ilvl w:val="0"/>
          <w:numId w:val="7"/>
        </w:numPr>
      </w:pPr>
      <w:r>
        <w:t xml:space="preserve">Practices </w:t>
      </w:r>
      <w:r w:rsidR="000C122E">
        <w:t>schedule</w:t>
      </w:r>
      <w:r>
        <w:t xml:space="preserve"> r</w:t>
      </w:r>
      <w:r w:rsidR="002F0BA0" w:rsidRPr="002F0BA0">
        <w:t>egular SEA meetings (minimum</w:t>
      </w:r>
      <w:r w:rsidR="006A290B">
        <w:t xml:space="preserve"> quarterly</w:t>
      </w:r>
      <w:r w:rsidR="002F0BA0" w:rsidRPr="002F0BA0">
        <w:t>)</w:t>
      </w:r>
      <w:r w:rsidR="000C122E">
        <w:t xml:space="preserve"> </w:t>
      </w:r>
      <w:r w:rsidR="006A290B">
        <w:t>and encourage all staff participation</w:t>
      </w:r>
    </w:p>
    <w:p w14:paraId="14CD7733" w14:textId="2380B136" w:rsidR="002F0BA0" w:rsidRDefault="006A290B" w:rsidP="002F0BA0">
      <w:pPr>
        <w:numPr>
          <w:ilvl w:val="0"/>
          <w:numId w:val="7"/>
        </w:numPr>
      </w:pPr>
      <w:r>
        <w:t>Key s</w:t>
      </w:r>
      <w:r w:rsidR="002F0BA0" w:rsidRPr="002F0BA0">
        <w:t xml:space="preserve">hared learning </w:t>
      </w:r>
      <w:r>
        <w:t xml:space="preserve">is </w:t>
      </w:r>
      <w:r w:rsidR="002F0BA0" w:rsidRPr="002F0BA0">
        <w:t>discussed at PCN-level meetings</w:t>
      </w:r>
    </w:p>
    <w:p w14:paraId="79E83D58" w14:textId="390F75A2" w:rsidR="006A290B" w:rsidRPr="002F0BA0" w:rsidRDefault="006A290B" w:rsidP="002F0BA0">
      <w:pPr>
        <w:numPr>
          <w:ilvl w:val="0"/>
          <w:numId w:val="7"/>
        </w:numPr>
      </w:pPr>
      <w:r>
        <w:t>PCN schedules</w:t>
      </w:r>
      <w:r w:rsidR="00F6078E">
        <w:t xml:space="preserve"> bi-annual</w:t>
      </w:r>
      <w:r>
        <w:t xml:space="preserve"> meetings to share incident learning</w:t>
      </w:r>
    </w:p>
    <w:p w14:paraId="296299E6" w14:textId="77777777" w:rsidR="002F0BA0" w:rsidRPr="002F0BA0" w:rsidRDefault="00000000" w:rsidP="002F0BA0">
      <w:r>
        <w:pict w14:anchorId="0E634BF3">
          <v:rect id="_x0000_i1034" style="width:0;height:1.5pt" o:hralign="center" o:hrstd="t" o:hr="t" fillcolor="#a0a0a0" stroked="f"/>
        </w:pict>
      </w:r>
    </w:p>
    <w:p w14:paraId="46B6D323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9. Risk Assessment</w:t>
      </w:r>
    </w:p>
    <w:p w14:paraId="6ECEC399" w14:textId="3AD336F6" w:rsidR="002F0BA0" w:rsidRPr="002F0BA0" w:rsidRDefault="002F0BA0" w:rsidP="002F0BA0">
      <w:pPr>
        <w:numPr>
          <w:ilvl w:val="0"/>
          <w:numId w:val="8"/>
        </w:numPr>
      </w:pPr>
      <w:r w:rsidRPr="002F0BA0">
        <w:t>Risks identified through reports, audits</w:t>
      </w:r>
      <w:r w:rsidR="00145E47">
        <w:t xml:space="preserve"> and</w:t>
      </w:r>
      <w:r w:rsidR="006A290B">
        <w:t xml:space="preserve"> patient</w:t>
      </w:r>
      <w:r w:rsidRPr="002F0BA0">
        <w:t xml:space="preserve"> feedback</w:t>
      </w:r>
    </w:p>
    <w:p w14:paraId="34DE41B4" w14:textId="77777777" w:rsidR="002F0BA0" w:rsidRPr="002F0BA0" w:rsidRDefault="00000000" w:rsidP="002F0BA0">
      <w:r>
        <w:pict w14:anchorId="1265600E">
          <v:rect id="_x0000_i1035" style="width:0;height:1.5pt" o:hralign="center" o:hrstd="t" o:hr="t" fillcolor="#a0a0a0" stroked="f"/>
        </w:pict>
      </w:r>
    </w:p>
    <w:p w14:paraId="4D8B7027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10. Training</w:t>
      </w:r>
    </w:p>
    <w:p w14:paraId="795A793B" w14:textId="77777777" w:rsidR="002F0BA0" w:rsidRPr="002F0BA0" w:rsidRDefault="002F0BA0" w:rsidP="002F0BA0">
      <w:pPr>
        <w:numPr>
          <w:ilvl w:val="0"/>
          <w:numId w:val="9"/>
        </w:numPr>
      </w:pPr>
      <w:r w:rsidRPr="002F0BA0">
        <w:t>Mandatory patient safety training for all staff (on induction and annually)</w:t>
      </w:r>
    </w:p>
    <w:p w14:paraId="1EE9D04F" w14:textId="77777777" w:rsidR="002F0BA0" w:rsidRPr="002F0BA0" w:rsidRDefault="002F0BA0" w:rsidP="002F0BA0">
      <w:pPr>
        <w:numPr>
          <w:ilvl w:val="0"/>
          <w:numId w:val="9"/>
        </w:numPr>
      </w:pPr>
      <w:r w:rsidRPr="002F0BA0">
        <w:t>SEA and incident reporting procedures included in training</w:t>
      </w:r>
    </w:p>
    <w:p w14:paraId="0AE9348E" w14:textId="77777777" w:rsidR="002F0BA0" w:rsidRDefault="002F0BA0" w:rsidP="002F0BA0">
      <w:pPr>
        <w:numPr>
          <w:ilvl w:val="0"/>
          <w:numId w:val="9"/>
        </w:numPr>
      </w:pPr>
      <w:r w:rsidRPr="002F0BA0">
        <w:t>Training needs reviewed in annual appraisals</w:t>
      </w:r>
    </w:p>
    <w:p w14:paraId="44B9F2AB" w14:textId="489630EA" w:rsidR="006A290B" w:rsidRDefault="006A290B" w:rsidP="002F0BA0">
      <w:pPr>
        <w:numPr>
          <w:ilvl w:val="0"/>
          <w:numId w:val="9"/>
        </w:numPr>
      </w:pPr>
      <w:r>
        <w:t>Patient safety lead maintains annual update of patient safety protocol and keeps up to date with national and local guidance</w:t>
      </w:r>
    </w:p>
    <w:p w14:paraId="45A1E00B" w14:textId="0882F571" w:rsidR="006A290B" w:rsidRPr="002F0BA0" w:rsidRDefault="006A290B" w:rsidP="002F0BA0">
      <w:pPr>
        <w:numPr>
          <w:ilvl w:val="0"/>
          <w:numId w:val="9"/>
        </w:numPr>
      </w:pPr>
      <w:r>
        <w:t>PCN supports practices with access to training if required</w:t>
      </w:r>
    </w:p>
    <w:p w14:paraId="2F91D480" w14:textId="77777777" w:rsidR="002F0BA0" w:rsidRPr="002F0BA0" w:rsidRDefault="00000000" w:rsidP="002F0BA0">
      <w:r>
        <w:lastRenderedPageBreak/>
        <w:pict w14:anchorId="5622A418">
          <v:rect id="_x0000_i1036" style="width:0;height:1.5pt" o:hralign="center" o:hrstd="t" o:hr="t" fillcolor="#a0a0a0" stroked="f"/>
        </w:pict>
      </w:r>
    </w:p>
    <w:p w14:paraId="0891ECB9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11. Communication</w:t>
      </w:r>
    </w:p>
    <w:p w14:paraId="61332DDA" w14:textId="521696A0" w:rsidR="002F0BA0" w:rsidRPr="002F0BA0" w:rsidRDefault="002F0BA0" w:rsidP="002F0BA0">
      <w:pPr>
        <w:numPr>
          <w:ilvl w:val="0"/>
          <w:numId w:val="10"/>
        </w:numPr>
      </w:pPr>
      <w:r w:rsidRPr="002F0BA0">
        <w:t xml:space="preserve">Safety updates shared through </w:t>
      </w:r>
      <w:r w:rsidR="006A290B">
        <w:t xml:space="preserve">practice, PCN and patient group </w:t>
      </w:r>
      <w:proofErr w:type="gramStart"/>
      <w:r w:rsidRPr="002F0BA0">
        <w:t>meetings</w:t>
      </w:r>
      <w:r w:rsidR="006A290B">
        <w:t>;</w:t>
      </w:r>
      <w:proofErr w:type="gramEnd"/>
      <w:r w:rsidRPr="002F0BA0">
        <w:t xml:space="preserve"> and </w:t>
      </w:r>
      <w:r w:rsidR="006A290B">
        <w:t xml:space="preserve">practice </w:t>
      </w:r>
      <w:r w:rsidRPr="002F0BA0">
        <w:t>newsletters</w:t>
      </w:r>
    </w:p>
    <w:p w14:paraId="0372EA54" w14:textId="77777777" w:rsidR="002F0BA0" w:rsidRPr="002F0BA0" w:rsidRDefault="002F0BA0" w:rsidP="002F0BA0">
      <w:pPr>
        <w:numPr>
          <w:ilvl w:val="0"/>
          <w:numId w:val="10"/>
        </w:numPr>
      </w:pPr>
      <w:r w:rsidRPr="002F0BA0">
        <w:t>Learnings disseminated across PCN</w:t>
      </w:r>
    </w:p>
    <w:p w14:paraId="6A943BBB" w14:textId="77777777" w:rsidR="002F0BA0" w:rsidRPr="002F0BA0" w:rsidRDefault="002F0BA0" w:rsidP="002F0BA0">
      <w:pPr>
        <w:numPr>
          <w:ilvl w:val="0"/>
          <w:numId w:val="10"/>
        </w:numPr>
      </w:pPr>
      <w:r w:rsidRPr="002F0BA0">
        <w:t>Patients informed of relevant incidents per Duty of Candour</w:t>
      </w:r>
    </w:p>
    <w:p w14:paraId="53C45D02" w14:textId="77777777" w:rsidR="002F0BA0" w:rsidRPr="002F0BA0" w:rsidRDefault="00000000" w:rsidP="002F0BA0">
      <w:r>
        <w:pict w14:anchorId="09FE109A">
          <v:rect id="_x0000_i1037" style="width:0;height:1.5pt" o:hralign="center" o:hrstd="t" o:hr="t" fillcolor="#a0a0a0" stroked="f"/>
        </w:pict>
      </w:r>
    </w:p>
    <w:p w14:paraId="2F30FB08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12. Continuous Improvement</w:t>
      </w:r>
    </w:p>
    <w:p w14:paraId="7E62FBFD" w14:textId="28C653B7" w:rsidR="002F0BA0" w:rsidRPr="002F0BA0" w:rsidRDefault="002F0BA0" w:rsidP="00145E47">
      <w:pPr>
        <w:numPr>
          <w:ilvl w:val="0"/>
          <w:numId w:val="11"/>
        </w:numPr>
      </w:pPr>
      <w:r w:rsidRPr="002F0BA0">
        <w:t>Regular audits and reviews to track performance</w:t>
      </w:r>
    </w:p>
    <w:p w14:paraId="366A2075" w14:textId="6DE16AEC" w:rsidR="002F0BA0" w:rsidRPr="002F0BA0" w:rsidRDefault="00145E47" w:rsidP="002F0BA0">
      <w:pPr>
        <w:numPr>
          <w:ilvl w:val="0"/>
          <w:numId w:val="11"/>
        </w:numPr>
      </w:pPr>
      <w:r>
        <w:t>Annual review of incidents by practice patient safety lead and feedback to leadership of practice and PCN of key themes; successes and areas of improvement</w:t>
      </w:r>
    </w:p>
    <w:p w14:paraId="206BF29C" w14:textId="77777777" w:rsidR="002F0BA0" w:rsidRPr="002F0BA0" w:rsidRDefault="00000000" w:rsidP="002F0BA0">
      <w:r>
        <w:pict w14:anchorId="72CF9C4A">
          <v:rect id="_x0000_i1038" style="width:0;height:1.5pt" o:hralign="center" o:hrstd="t" o:hr="t" fillcolor="#a0a0a0" stroked="f"/>
        </w:pict>
      </w:r>
    </w:p>
    <w:p w14:paraId="684716CC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13. Record Keeping</w:t>
      </w:r>
    </w:p>
    <w:p w14:paraId="0A427EEF" w14:textId="77777777" w:rsidR="002F0BA0" w:rsidRPr="002F0BA0" w:rsidRDefault="002F0BA0" w:rsidP="002F0BA0">
      <w:pPr>
        <w:numPr>
          <w:ilvl w:val="0"/>
          <w:numId w:val="12"/>
        </w:numPr>
      </w:pPr>
      <w:r w:rsidRPr="002F0BA0">
        <w:t>Use NHS online platform for reporting and storing incident data</w:t>
      </w:r>
    </w:p>
    <w:p w14:paraId="340C3CBD" w14:textId="5C6C82C3" w:rsidR="002F0BA0" w:rsidRPr="002F0BA0" w:rsidRDefault="006A290B" w:rsidP="002F0BA0">
      <w:pPr>
        <w:numPr>
          <w:ilvl w:val="0"/>
          <w:numId w:val="12"/>
        </w:numPr>
      </w:pPr>
      <w:r>
        <w:t>Practices maintain</w:t>
      </w:r>
      <w:r w:rsidR="002F0BA0" w:rsidRPr="002F0BA0">
        <w:t xml:space="preserve"> SEA records, audit results, and training logs</w:t>
      </w:r>
    </w:p>
    <w:p w14:paraId="5482F50D" w14:textId="77777777" w:rsidR="002F0BA0" w:rsidRPr="002F0BA0" w:rsidRDefault="002F0BA0" w:rsidP="002F0BA0">
      <w:pPr>
        <w:numPr>
          <w:ilvl w:val="0"/>
          <w:numId w:val="12"/>
        </w:numPr>
      </w:pPr>
      <w:r w:rsidRPr="002F0BA0">
        <w:t>Share key learning at PCN meetings when appropriate</w:t>
      </w:r>
    </w:p>
    <w:p w14:paraId="3EFFDE1F" w14:textId="77777777" w:rsidR="002F0BA0" w:rsidRPr="002F0BA0" w:rsidRDefault="00000000" w:rsidP="002F0BA0">
      <w:r>
        <w:pict w14:anchorId="21ABB381">
          <v:rect id="_x0000_i1039" style="width:0;height:1.5pt" o:hralign="center" o:hrstd="t" o:hr="t" fillcolor="#a0a0a0" stroked="f"/>
        </w:pict>
      </w:r>
    </w:p>
    <w:p w14:paraId="78F92266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14. Legal Compliance</w:t>
      </w:r>
    </w:p>
    <w:p w14:paraId="08A9ACC7" w14:textId="77777777" w:rsidR="002F0BA0" w:rsidRPr="002F0BA0" w:rsidRDefault="002F0BA0" w:rsidP="002F0BA0">
      <w:pPr>
        <w:numPr>
          <w:ilvl w:val="0"/>
          <w:numId w:val="13"/>
        </w:numPr>
      </w:pPr>
      <w:r w:rsidRPr="002F0BA0">
        <w:t>Adhere to CQC, NHS England, and GDPR regulations</w:t>
      </w:r>
    </w:p>
    <w:p w14:paraId="7055FC5F" w14:textId="77777777" w:rsidR="002F0BA0" w:rsidRPr="002F0BA0" w:rsidRDefault="002F0BA0" w:rsidP="002F0BA0">
      <w:pPr>
        <w:numPr>
          <w:ilvl w:val="0"/>
          <w:numId w:val="13"/>
        </w:numPr>
      </w:pPr>
      <w:r w:rsidRPr="002F0BA0">
        <w:t>Limit access to sensitive data to authorised personnel</w:t>
      </w:r>
    </w:p>
    <w:p w14:paraId="2DBFBD8D" w14:textId="77777777" w:rsidR="002F0BA0" w:rsidRPr="002F0BA0" w:rsidRDefault="00000000" w:rsidP="002F0BA0">
      <w:r>
        <w:pict w14:anchorId="53120FA3">
          <v:rect id="_x0000_i1040" style="width:0;height:1.5pt" o:hralign="center" o:hrstd="t" o:hr="t" fillcolor="#a0a0a0" stroked="f"/>
        </w:pict>
      </w:r>
    </w:p>
    <w:p w14:paraId="2FD79993" w14:textId="77777777" w:rsidR="002F0BA0" w:rsidRPr="002F0BA0" w:rsidRDefault="002F0BA0" w:rsidP="002F0BA0">
      <w:pPr>
        <w:rPr>
          <w:b/>
          <w:bCs/>
        </w:rPr>
      </w:pPr>
      <w:r w:rsidRPr="002F0BA0">
        <w:rPr>
          <w:b/>
          <w:bCs/>
        </w:rPr>
        <w:t>15. Protocol Review</w:t>
      </w:r>
    </w:p>
    <w:p w14:paraId="7D2B5D96" w14:textId="65F74DE8" w:rsidR="002F0BA0" w:rsidRPr="002F0BA0" w:rsidRDefault="002F0BA0" w:rsidP="002F0BA0">
      <w:pPr>
        <w:numPr>
          <w:ilvl w:val="0"/>
          <w:numId w:val="14"/>
        </w:numPr>
      </w:pPr>
      <w:r w:rsidRPr="002F0BA0">
        <w:t>Reviewed annually by PCN leadership</w:t>
      </w:r>
      <w:r w:rsidR="00145E47">
        <w:t xml:space="preserve"> and practice managers</w:t>
      </w:r>
    </w:p>
    <w:p w14:paraId="03B244BF" w14:textId="77777777" w:rsidR="002F0BA0" w:rsidRPr="002F0BA0" w:rsidRDefault="002F0BA0" w:rsidP="002F0BA0">
      <w:pPr>
        <w:numPr>
          <w:ilvl w:val="0"/>
          <w:numId w:val="14"/>
        </w:numPr>
      </w:pPr>
      <w:r w:rsidRPr="002F0BA0">
        <w:t>Updates shared with all staff</w:t>
      </w:r>
    </w:p>
    <w:p w14:paraId="69041399" w14:textId="77777777" w:rsidR="002F0BA0" w:rsidRPr="002F0BA0" w:rsidRDefault="002F0BA0" w:rsidP="002F0BA0">
      <w:pPr>
        <w:numPr>
          <w:ilvl w:val="0"/>
          <w:numId w:val="14"/>
        </w:numPr>
      </w:pPr>
      <w:r w:rsidRPr="002F0BA0">
        <w:t>Training provided on any changes</w:t>
      </w:r>
    </w:p>
    <w:p w14:paraId="5C70C7F8" w14:textId="77777777" w:rsidR="002F0BA0" w:rsidRPr="002F0BA0" w:rsidRDefault="00000000" w:rsidP="002F0BA0">
      <w:r>
        <w:pict w14:anchorId="76EECDC2">
          <v:rect id="_x0000_i1041" style="width:0;height:1.5pt" o:hralign="center" o:hrstd="t" o:hr="t" fillcolor="#a0a0a0" stroked="f"/>
        </w:pict>
      </w:r>
    </w:p>
    <w:p w14:paraId="6DB46ACE" w14:textId="71D22249" w:rsidR="002F0BA0" w:rsidRPr="002F0BA0" w:rsidRDefault="002F0BA0" w:rsidP="002F0BA0">
      <w:r w:rsidRPr="002F0BA0">
        <w:rPr>
          <w:b/>
          <w:bCs/>
        </w:rPr>
        <w:t>Approved by:</w:t>
      </w:r>
      <w:r w:rsidRPr="002F0BA0">
        <w:t xml:space="preserve"> ___________________ (PCN Clinical Director)</w:t>
      </w:r>
      <w:r w:rsidRPr="002F0BA0">
        <w:br/>
      </w:r>
      <w:r w:rsidRPr="002F0BA0">
        <w:rPr>
          <w:b/>
          <w:bCs/>
        </w:rPr>
        <w:t>Effective Date:</w:t>
      </w:r>
      <w:r w:rsidRPr="002F0BA0">
        <w:t xml:space="preserve"> </w:t>
      </w:r>
      <w:r w:rsidR="003F0646">
        <w:t>16/7/25</w:t>
      </w:r>
      <w:r w:rsidRPr="002F0BA0">
        <w:br/>
      </w:r>
      <w:r w:rsidRPr="002F0BA0">
        <w:rPr>
          <w:b/>
          <w:bCs/>
        </w:rPr>
        <w:t>Next Review Date:</w:t>
      </w:r>
      <w:r w:rsidRPr="002F0BA0">
        <w:t xml:space="preserve"> 1</w:t>
      </w:r>
      <w:r w:rsidR="003F0646">
        <w:t>/7/26</w:t>
      </w:r>
    </w:p>
    <w:p w14:paraId="08A95819" w14:textId="474D96BE" w:rsidR="006A290B" w:rsidRDefault="006A290B"/>
    <w:p w14:paraId="069CDD74" w14:textId="77777777" w:rsidR="006A290B" w:rsidRDefault="006A290B">
      <w:r>
        <w:br w:type="page"/>
      </w:r>
    </w:p>
    <w:p w14:paraId="6F1D04C9" w14:textId="3EEB138E" w:rsidR="00C426DB" w:rsidRDefault="006A290B">
      <w:r>
        <w:lastRenderedPageBreak/>
        <w:t>PCN Clinical Director: Dr Eleanor Jacob</w:t>
      </w:r>
    </w:p>
    <w:p w14:paraId="2697DF91" w14:textId="1832AC69" w:rsidR="006A290B" w:rsidRDefault="006A290B">
      <w:r>
        <w:t>PCN Development manager: Saima Sultana</w:t>
      </w:r>
    </w:p>
    <w:p w14:paraId="6C69E565" w14:textId="5FA06F33" w:rsidR="006A290B" w:rsidRDefault="006A290B">
      <w:r>
        <w:t>PCN Coordinator: Sonia Kaur</w:t>
      </w:r>
    </w:p>
    <w:p w14:paraId="57F6691B" w14:textId="77777777" w:rsidR="006A290B" w:rsidRDefault="006A2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290B" w14:paraId="797D34F3" w14:textId="77777777" w:rsidTr="002A18DA">
        <w:tc>
          <w:tcPr>
            <w:tcW w:w="3005" w:type="dxa"/>
          </w:tcPr>
          <w:p w14:paraId="5177E029" w14:textId="77777777" w:rsidR="006A290B" w:rsidRDefault="006A290B">
            <w:r>
              <w:t>Practice</w:t>
            </w:r>
          </w:p>
          <w:p w14:paraId="621DCE76" w14:textId="6210E299" w:rsidR="003F0646" w:rsidRDefault="003F0646"/>
        </w:tc>
        <w:tc>
          <w:tcPr>
            <w:tcW w:w="3005" w:type="dxa"/>
          </w:tcPr>
          <w:p w14:paraId="2C867975" w14:textId="021B5590" w:rsidR="006A290B" w:rsidRDefault="006A290B">
            <w:r>
              <w:t>Practice manager(s)</w:t>
            </w:r>
          </w:p>
        </w:tc>
        <w:tc>
          <w:tcPr>
            <w:tcW w:w="3006" w:type="dxa"/>
          </w:tcPr>
          <w:p w14:paraId="3DEE4942" w14:textId="422C38BF" w:rsidR="006A290B" w:rsidRDefault="006A290B">
            <w:r>
              <w:t>Patient safety lead</w:t>
            </w:r>
          </w:p>
        </w:tc>
      </w:tr>
      <w:tr w:rsidR="006A290B" w14:paraId="3424B8F4" w14:textId="77777777" w:rsidTr="002A18DA">
        <w:tc>
          <w:tcPr>
            <w:tcW w:w="3005" w:type="dxa"/>
          </w:tcPr>
          <w:p w14:paraId="53655586" w14:textId="3F4A3C64" w:rsidR="006A290B" w:rsidRDefault="006A290B">
            <w:r>
              <w:t>Nightingale Practice</w:t>
            </w:r>
          </w:p>
        </w:tc>
        <w:tc>
          <w:tcPr>
            <w:tcW w:w="3005" w:type="dxa"/>
          </w:tcPr>
          <w:p w14:paraId="718ECA45" w14:textId="401C0D5B" w:rsidR="006A290B" w:rsidRDefault="00C619C5">
            <w:r>
              <w:t>Jill White</w:t>
            </w:r>
          </w:p>
        </w:tc>
        <w:tc>
          <w:tcPr>
            <w:tcW w:w="3006" w:type="dxa"/>
          </w:tcPr>
          <w:p w14:paraId="0DF2BC0B" w14:textId="393C8C6C" w:rsidR="006A290B" w:rsidRDefault="00C619C5">
            <w:r>
              <w:t>Jill White</w:t>
            </w:r>
          </w:p>
        </w:tc>
      </w:tr>
      <w:tr w:rsidR="006A290B" w14:paraId="6FD0B14A" w14:textId="77777777" w:rsidTr="002A18DA">
        <w:tc>
          <w:tcPr>
            <w:tcW w:w="3005" w:type="dxa"/>
          </w:tcPr>
          <w:p w14:paraId="7FD84300" w14:textId="73F7AEF3" w:rsidR="006A290B" w:rsidRDefault="006A290B">
            <w:proofErr w:type="spellStart"/>
            <w:r>
              <w:t>Fountayne</w:t>
            </w:r>
            <w:proofErr w:type="spellEnd"/>
            <w:r>
              <w:t xml:space="preserve"> Road Medical Practice</w:t>
            </w:r>
          </w:p>
        </w:tc>
        <w:tc>
          <w:tcPr>
            <w:tcW w:w="3005" w:type="dxa"/>
          </w:tcPr>
          <w:p w14:paraId="268F5974" w14:textId="2D31DBC7" w:rsidR="006A290B" w:rsidRDefault="00C619C5">
            <w:r>
              <w:t>Maxine Grimes, Paulette Kerr &amp; Sonia Kaur</w:t>
            </w:r>
          </w:p>
        </w:tc>
        <w:tc>
          <w:tcPr>
            <w:tcW w:w="3006" w:type="dxa"/>
          </w:tcPr>
          <w:p w14:paraId="646773C1" w14:textId="6F3CE9B3" w:rsidR="006A290B" w:rsidRDefault="00C619C5">
            <w:r>
              <w:t>Sonia Kaur</w:t>
            </w:r>
          </w:p>
        </w:tc>
      </w:tr>
      <w:tr w:rsidR="006A290B" w14:paraId="47CBFDE7" w14:textId="77777777" w:rsidTr="002A18DA">
        <w:tc>
          <w:tcPr>
            <w:tcW w:w="3005" w:type="dxa"/>
          </w:tcPr>
          <w:p w14:paraId="342E5F97" w14:textId="767A2C9F" w:rsidR="006A290B" w:rsidRDefault="006A290B">
            <w:r>
              <w:t>Healy Medical Centre</w:t>
            </w:r>
          </w:p>
        </w:tc>
        <w:tc>
          <w:tcPr>
            <w:tcW w:w="3005" w:type="dxa"/>
          </w:tcPr>
          <w:p w14:paraId="7215F97F" w14:textId="799575A6" w:rsidR="006A290B" w:rsidRDefault="00C619C5">
            <w:r>
              <w:t>Almirah Dadu</w:t>
            </w:r>
          </w:p>
        </w:tc>
        <w:tc>
          <w:tcPr>
            <w:tcW w:w="3006" w:type="dxa"/>
          </w:tcPr>
          <w:p w14:paraId="50116E94" w14:textId="51E501BB" w:rsidR="006A290B" w:rsidRDefault="00C619C5">
            <w:r>
              <w:t>Almirah Dadu</w:t>
            </w:r>
          </w:p>
        </w:tc>
      </w:tr>
      <w:tr w:rsidR="006A290B" w14:paraId="744DF496" w14:textId="77777777" w:rsidTr="002A18DA">
        <w:tc>
          <w:tcPr>
            <w:tcW w:w="3005" w:type="dxa"/>
          </w:tcPr>
          <w:p w14:paraId="77D87476" w14:textId="2796C020" w:rsidR="006A290B" w:rsidRDefault="006A290B">
            <w:r>
              <w:t>Clapton Surgery</w:t>
            </w:r>
          </w:p>
        </w:tc>
        <w:tc>
          <w:tcPr>
            <w:tcW w:w="3005" w:type="dxa"/>
          </w:tcPr>
          <w:p w14:paraId="45F8C223" w14:textId="634AC95E" w:rsidR="006A290B" w:rsidRDefault="00C619C5">
            <w:proofErr w:type="spellStart"/>
            <w:r>
              <w:t>Shazada</w:t>
            </w:r>
            <w:proofErr w:type="spellEnd"/>
            <w:r>
              <w:t xml:space="preserve"> Fattah</w:t>
            </w:r>
          </w:p>
        </w:tc>
        <w:tc>
          <w:tcPr>
            <w:tcW w:w="3006" w:type="dxa"/>
          </w:tcPr>
          <w:p w14:paraId="733C8883" w14:textId="6D833D55" w:rsidR="006A290B" w:rsidRDefault="00C619C5">
            <w:proofErr w:type="spellStart"/>
            <w:r>
              <w:t>Shazada</w:t>
            </w:r>
            <w:proofErr w:type="spellEnd"/>
            <w:r>
              <w:t xml:space="preserve"> Fattah</w:t>
            </w:r>
          </w:p>
        </w:tc>
      </w:tr>
      <w:tr w:rsidR="006A290B" w14:paraId="3B562EC4" w14:textId="77777777" w:rsidTr="002A18DA">
        <w:tc>
          <w:tcPr>
            <w:tcW w:w="3005" w:type="dxa"/>
          </w:tcPr>
          <w:p w14:paraId="6DAD0704" w14:textId="3A060F11" w:rsidR="006A290B" w:rsidRDefault="006A290B">
            <w:r>
              <w:t>Riverside Practice</w:t>
            </w:r>
          </w:p>
        </w:tc>
        <w:tc>
          <w:tcPr>
            <w:tcW w:w="3005" w:type="dxa"/>
          </w:tcPr>
          <w:p w14:paraId="21F30D48" w14:textId="4B46912F" w:rsidR="006A290B" w:rsidRDefault="00C619C5">
            <w:r>
              <w:t>Iqra Khan</w:t>
            </w:r>
          </w:p>
        </w:tc>
        <w:tc>
          <w:tcPr>
            <w:tcW w:w="3006" w:type="dxa"/>
          </w:tcPr>
          <w:p w14:paraId="04513B22" w14:textId="575D0A50" w:rsidR="006A290B" w:rsidRDefault="00C619C5">
            <w:r>
              <w:t>Iqra Khan</w:t>
            </w:r>
          </w:p>
        </w:tc>
      </w:tr>
    </w:tbl>
    <w:p w14:paraId="492CA6F9" w14:textId="21150DA0" w:rsidR="006A290B" w:rsidRDefault="006A290B"/>
    <w:sectPr w:rsidR="006A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7AA"/>
    <w:multiLevelType w:val="multilevel"/>
    <w:tmpl w:val="A07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5DFD"/>
    <w:multiLevelType w:val="multilevel"/>
    <w:tmpl w:val="F27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0091"/>
    <w:multiLevelType w:val="multilevel"/>
    <w:tmpl w:val="D1C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574FC"/>
    <w:multiLevelType w:val="multilevel"/>
    <w:tmpl w:val="4CF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846C0"/>
    <w:multiLevelType w:val="multilevel"/>
    <w:tmpl w:val="F5C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13A8A"/>
    <w:multiLevelType w:val="multilevel"/>
    <w:tmpl w:val="F36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A225C"/>
    <w:multiLevelType w:val="multilevel"/>
    <w:tmpl w:val="D00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C49F4"/>
    <w:multiLevelType w:val="multilevel"/>
    <w:tmpl w:val="D5D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E600D"/>
    <w:multiLevelType w:val="multilevel"/>
    <w:tmpl w:val="3E7A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10F6F"/>
    <w:multiLevelType w:val="multilevel"/>
    <w:tmpl w:val="864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A5429"/>
    <w:multiLevelType w:val="multilevel"/>
    <w:tmpl w:val="C3A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36E57"/>
    <w:multiLevelType w:val="multilevel"/>
    <w:tmpl w:val="C42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D5A70"/>
    <w:multiLevelType w:val="multilevel"/>
    <w:tmpl w:val="A37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CE7E80"/>
    <w:multiLevelType w:val="multilevel"/>
    <w:tmpl w:val="7A2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263783">
    <w:abstractNumId w:val="12"/>
  </w:num>
  <w:num w:numId="2" w16cid:durableId="439027576">
    <w:abstractNumId w:val="4"/>
  </w:num>
  <w:num w:numId="3" w16cid:durableId="1588998000">
    <w:abstractNumId w:val="6"/>
  </w:num>
  <w:num w:numId="4" w16cid:durableId="794443272">
    <w:abstractNumId w:val="2"/>
  </w:num>
  <w:num w:numId="5" w16cid:durableId="97651004">
    <w:abstractNumId w:val="0"/>
  </w:num>
  <w:num w:numId="6" w16cid:durableId="1836677660">
    <w:abstractNumId w:val="13"/>
  </w:num>
  <w:num w:numId="7" w16cid:durableId="7291196">
    <w:abstractNumId w:val="8"/>
  </w:num>
  <w:num w:numId="8" w16cid:durableId="1483499504">
    <w:abstractNumId w:val="7"/>
  </w:num>
  <w:num w:numId="9" w16cid:durableId="113909146">
    <w:abstractNumId w:val="3"/>
  </w:num>
  <w:num w:numId="10" w16cid:durableId="121194255">
    <w:abstractNumId w:val="9"/>
  </w:num>
  <w:num w:numId="11" w16cid:durableId="1370758691">
    <w:abstractNumId w:val="5"/>
  </w:num>
  <w:num w:numId="12" w16cid:durableId="346444341">
    <w:abstractNumId w:val="11"/>
  </w:num>
  <w:num w:numId="13" w16cid:durableId="1351101434">
    <w:abstractNumId w:val="1"/>
  </w:num>
  <w:num w:numId="14" w16cid:durableId="789587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A0"/>
    <w:rsid w:val="00013727"/>
    <w:rsid w:val="000448AC"/>
    <w:rsid w:val="000C122E"/>
    <w:rsid w:val="000C644D"/>
    <w:rsid w:val="00145E47"/>
    <w:rsid w:val="00172C44"/>
    <w:rsid w:val="00253F68"/>
    <w:rsid w:val="002A18DA"/>
    <w:rsid w:val="002F0BA0"/>
    <w:rsid w:val="003058A6"/>
    <w:rsid w:val="003F0646"/>
    <w:rsid w:val="004D15F4"/>
    <w:rsid w:val="006A290B"/>
    <w:rsid w:val="007D5785"/>
    <w:rsid w:val="007F17FD"/>
    <w:rsid w:val="008B032E"/>
    <w:rsid w:val="008D155F"/>
    <w:rsid w:val="009167C3"/>
    <w:rsid w:val="009A3498"/>
    <w:rsid w:val="00AD4C72"/>
    <w:rsid w:val="00C05939"/>
    <w:rsid w:val="00C426DB"/>
    <w:rsid w:val="00C619C5"/>
    <w:rsid w:val="00E07E1D"/>
    <w:rsid w:val="00EA675F"/>
    <w:rsid w:val="00EC337E"/>
    <w:rsid w:val="00EF3720"/>
    <w:rsid w:val="00F6078E"/>
    <w:rsid w:val="00F964B0"/>
    <w:rsid w:val="00FB48F8"/>
    <w:rsid w:val="6C69C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7023"/>
  <w15:chartTrackingRefBased/>
  <w15:docId w15:val="{8F60176D-C9E0-4AC1-8029-C0D7E6C3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B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2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cord.learn-from-patient-safety-events.nhs.uk/" TargetMode="External"/><Relationship Id="rId5" Type="http://schemas.openxmlformats.org/officeDocument/2006/relationships/hyperlink" Target="mailto:nelondonicb.qualityandsafety@nh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JACOB, Eleanor (THE NIGHTINGALE PRACTICE)</dc:creator>
  <cp:keywords/>
  <dc:description/>
  <cp:lastModifiedBy>jowusuah.jo@gmail.com</cp:lastModifiedBy>
  <cp:revision>2</cp:revision>
  <dcterms:created xsi:type="dcterms:W3CDTF">2025-08-08T15:58:00Z</dcterms:created>
  <dcterms:modified xsi:type="dcterms:W3CDTF">2025-08-08T15:58:00Z</dcterms:modified>
</cp:coreProperties>
</file>