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8A88" w14:textId="07AEDF70" w:rsidR="00D57BA1" w:rsidRPr="00D57BA1" w:rsidRDefault="00D57BA1" w:rsidP="00D57BA1">
      <w:pPr>
        <w:jc w:val="center"/>
        <w:rPr>
          <w:b/>
          <w:bCs/>
          <w:sz w:val="48"/>
          <w:szCs w:val="48"/>
          <w:u w:val="single"/>
        </w:rPr>
      </w:pPr>
      <w:r w:rsidRPr="00D57BA1">
        <w:rPr>
          <w:b/>
          <w:bCs/>
          <w:sz w:val="48"/>
          <w:szCs w:val="48"/>
          <w:u w:val="single"/>
        </w:rPr>
        <w:t>The Riverside Practice</w:t>
      </w:r>
    </w:p>
    <w:p w14:paraId="117F59DF" w14:textId="49796051" w:rsidR="00D57BA1" w:rsidRPr="00D57BA1" w:rsidRDefault="00D57BA1" w:rsidP="00D57BA1">
      <w:pPr>
        <w:jc w:val="center"/>
        <w:rPr>
          <w:sz w:val="32"/>
          <w:szCs w:val="32"/>
        </w:rPr>
      </w:pPr>
      <w:r w:rsidRPr="00D57BA1">
        <w:rPr>
          <w:b/>
          <w:bCs/>
          <w:sz w:val="32"/>
          <w:szCs w:val="32"/>
        </w:rPr>
        <w:t>Portable Heaters Safety Policy</w:t>
      </w:r>
      <w:r w:rsidRPr="00D57BA1">
        <w:rPr>
          <w:b/>
          <w:bCs/>
          <w:sz w:val="32"/>
          <w:szCs w:val="32"/>
        </w:rPr>
        <w:br/>
      </w:r>
    </w:p>
    <w:p w14:paraId="5DA78BC3" w14:textId="124571BF" w:rsidR="00D57BA1" w:rsidRPr="00D57BA1" w:rsidRDefault="00D57BA1" w:rsidP="00D57BA1">
      <w:r w:rsidRPr="00D57BA1">
        <w:rPr>
          <w:b/>
          <w:bCs/>
        </w:rPr>
        <w:t xml:space="preserve"> Purpose &amp; Scope</w:t>
      </w:r>
    </w:p>
    <w:p w14:paraId="7FA9AA2D" w14:textId="77777777" w:rsidR="00D57BA1" w:rsidRDefault="00D57BA1" w:rsidP="00D57BA1">
      <w:r w:rsidRPr="00D57BA1">
        <w:t>This policy governs the safe use, storage, and management of portable heaters within the practice. It aims to minimise fire, electrical, and physical hazards in alignment with UK health and safety standards.</w:t>
      </w:r>
    </w:p>
    <w:p w14:paraId="0B23A6DC" w14:textId="77777777" w:rsidR="00D57BA1" w:rsidRPr="00D57BA1" w:rsidRDefault="00D57BA1" w:rsidP="00D57BA1"/>
    <w:p w14:paraId="55DAC34E" w14:textId="35C6EA03" w:rsidR="00D57BA1" w:rsidRPr="00D57BA1" w:rsidRDefault="00D57BA1" w:rsidP="00D57BA1">
      <w:r w:rsidRPr="00D57BA1">
        <w:rPr>
          <w:b/>
          <w:bCs/>
        </w:rPr>
        <w:t xml:space="preserve"> Risk Assessment &amp; Authorisation</w:t>
      </w:r>
    </w:p>
    <w:p w14:paraId="448361B3" w14:textId="7DEAC11D" w:rsidR="00D57BA1" w:rsidRPr="00D57BA1" w:rsidRDefault="00D57BA1" w:rsidP="00D57BA1">
      <w:pPr>
        <w:numPr>
          <w:ilvl w:val="0"/>
          <w:numId w:val="2"/>
        </w:numPr>
      </w:pPr>
      <w:r w:rsidRPr="00D57BA1">
        <w:t>Use of portable heaters requires prior risk assessment and approval from the Health &amp; Safety Lead.</w:t>
      </w:r>
      <w:r w:rsidRPr="00D57BA1">
        <w:br/>
      </w:r>
    </w:p>
    <w:p w14:paraId="0539F772" w14:textId="7F699883" w:rsidR="00D57BA1" w:rsidRPr="00D57BA1" w:rsidRDefault="00D57BA1" w:rsidP="00D57BA1">
      <w:r w:rsidRPr="00D57BA1">
        <w:rPr>
          <w:b/>
          <w:bCs/>
        </w:rPr>
        <w:t>Placement &amp; Installation</w:t>
      </w:r>
    </w:p>
    <w:p w14:paraId="1BD67AE7" w14:textId="6FCEF735" w:rsidR="00D57BA1" w:rsidRPr="00D57BA1" w:rsidRDefault="00D57BA1" w:rsidP="00D57BA1">
      <w:pPr>
        <w:numPr>
          <w:ilvl w:val="0"/>
          <w:numId w:val="3"/>
        </w:numPr>
      </w:pPr>
      <w:r w:rsidRPr="00D57BA1">
        <w:t>Heaters must be placed on stable, flat, non</w:t>
      </w:r>
      <w:r w:rsidRPr="00D57BA1">
        <w:noBreakHyphen/>
        <w:t>combustible surfaces.</w:t>
      </w:r>
      <w:r w:rsidRPr="00D57BA1">
        <w:br/>
      </w:r>
    </w:p>
    <w:p w14:paraId="0E35A306" w14:textId="71EEAA5B" w:rsidR="00D57BA1" w:rsidRPr="00D57BA1" w:rsidRDefault="00D57BA1" w:rsidP="00D57BA1">
      <w:pPr>
        <w:numPr>
          <w:ilvl w:val="0"/>
          <w:numId w:val="3"/>
        </w:numPr>
      </w:pPr>
      <w:r w:rsidRPr="00D57BA1">
        <w:t>Maintain a minimum clearance of 1</w:t>
      </w:r>
      <w:r w:rsidRPr="00D57BA1">
        <w:rPr>
          <w:rFonts w:ascii="Arial" w:hAnsi="Arial" w:cs="Arial"/>
        </w:rPr>
        <w:t> </w:t>
      </w:r>
      <w:r w:rsidRPr="00D57BA1">
        <w:t>metre from furniture, curtains, clothing, papers, and other combustible materials.</w:t>
      </w:r>
      <w:r w:rsidRPr="00D57BA1">
        <w:br/>
      </w:r>
    </w:p>
    <w:p w14:paraId="3ABBCC03" w14:textId="6C0A59DF" w:rsidR="00D57BA1" w:rsidRPr="00D57BA1" w:rsidRDefault="00D57BA1" w:rsidP="00D57BA1">
      <w:pPr>
        <w:numPr>
          <w:ilvl w:val="0"/>
          <w:numId w:val="3"/>
        </w:numPr>
      </w:pPr>
      <w:r w:rsidRPr="00D57BA1">
        <w:t>Do not position heaters where they may be knocked over, obstruct escape routes, or where doors may open onto them.</w:t>
      </w:r>
      <w:r w:rsidRPr="00D57BA1">
        <w:br/>
      </w:r>
    </w:p>
    <w:p w14:paraId="518E56B8" w14:textId="603A0F21" w:rsidR="00D57BA1" w:rsidRPr="00D57BA1" w:rsidRDefault="00D57BA1" w:rsidP="00D57BA1">
      <w:r w:rsidRPr="00D57BA1">
        <w:rPr>
          <w:b/>
          <w:bCs/>
        </w:rPr>
        <w:t>Electrical Safety</w:t>
      </w:r>
    </w:p>
    <w:p w14:paraId="5CA1C38F" w14:textId="691855D3" w:rsidR="00D57BA1" w:rsidRPr="00D57BA1" w:rsidRDefault="00D57BA1" w:rsidP="00D57BA1">
      <w:pPr>
        <w:numPr>
          <w:ilvl w:val="0"/>
          <w:numId w:val="4"/>
        </w:numPr>
      </w:pPr>
      <w:r w:rsidRPr="00D57BA1">
        <w:t>Always plug heaters directly into a wall socket. Extension leads or multi</w:t>
      </w:r>
      <w:r w:rsidRPr="00D57BA1">
        <w:noBreakHyphen/>
        <w:t>way adaptors must be avoided.</w:t>
      </w:r>
      <w:r w:rsidRPr="00D57BA1">
        <w:br/>
      </w:r>
    </w:p>
    <w:p w14:paraId="44D8224F" w14:textId="65A15E96" w:rsidR="00D57BA1" w:rsidRDefault="00D57BA1" w:rsidP="00D57BA1">
      <w:pPr>
        <w:numPr>
          <w:ilvl w:val="0"/>
          <w:numId w:val="4"/>
        </w:numPr>
      </w:pPr>
      <w:r w:rsidRPr="00D57BA1">
        <w:t xml:space="preserve">Ensure the flex isn’t routed under doors or carpets and remains in good condition. </w:t>
      </w:r>
    </w:p>
    <w:p w14:paraId="77549169" w14:textId="77777777" w:rsidR="00D57BA1" w:rsidRPr="00D57BA1" w:rsidRDefault="00D57BA1" w:rsidP="00D57BA1">
      <w:pPr>
        <w:ind w:left="720"/>
      </w:pPr>
    </w:p>
    <w:p w14:paraId="32A916FA" w14:textId="374D8C48" w:rsidR="00D57BA1" w:rsidRPr="00D57BA1" w:rsidRDefault="00D57BA1" w:rsidP="00D57BA1">
      <w:r w:rsidRPr="00D57BA1">
        <w:rPr>
          <w:b/>
          <w:bCs/>
        </w:rPr>
        <w:t>Operation &amp; Monitoring</w:t>
      </w:r>
    </w:p>
    <w:p w14:paraId="1BE34C57" w14:textId="6B5DB8EC" w:rsidR="00D57BA1" w:rsidRPr="00D57BA1" w:rsidRDefault="00D57BA1" w:rsidP="00D57BA1">
      <w:pPr>
        <w:numPr>
          <w:ilvl w:val="0"/>
          <w:numId w:val="5"/>
        </w:numPr>
      </w:pPr>
      <w:r w:rsidRPr="00D57BA1">
        <w:t>Heaters must not be left unattended or operated overnight. Always switch off and unplug at the end of the day or when not needed.</w:t>
      </w:r>
      <w:r w:rsidRPr="00D57BA1">
        <w:br/>
      </w:r>
    </w:p>
    <w:p w14:paraId="79F45F12" w14:textId="058C2588" w:rsidR="00D57BA1" w:rsidRPr="00D57BA1" w:rsidRDefault="00D57BA1" w:rsidP="00D57BA1">
      <w:pPr>
        <w:numPr>
          <w:ilvl w:val="0"/>
          <w:numId w:val="5"/>
        </w:numPr>
      </w:pPr>
      <w:r w:rsidRPr="00D57BA1">
        <w:lastRenderedPageBreak/>
        <w:t>Never move a heater while it’s switched on or hot.</w:t>
      </w:r>
      <w:r w:rsidRPr="00D57BA1">
        <w:br/>
      </w:r>
    </w:p>
    <w:p w14:paraId="2EF041F5" w14:textId="6C88862E" w:rsidR="00D57BA1" w:rsidRPr="00D57BA1" w:rsidRDefault="00D57BA1" w:rsidP="00D57BA1">
      <w:pPr>
        <w:numPr>
          <w:ilvl w:val="0"/>
          <w:numId w:val="5"/>
        </w:numPr>
      </w:pPr>
      <w:r w:rsidRPr="00D57BA1">
        <w:t>Do not dry clothes or place items on or near heaters.</w:t>
      </w:r>
      <w:r w:rsidRPr="00D57BA1">
        <w:br/>
      </w:r>
    </w:p>
    <w:p w14:paraId="521F16C4" w14:textId="095DDC37" w:rsidR="00D57BA1" w:rsidRPr="00D57BA1" w:rsidRDefault="00D57BA1" w:rsidP="00D57BA1">
      <w:r w:rsidRPr="00D57BA1">
        <w:rPr>
          <w:b/>
          <w:bCs/>
        </w:rPr>
        <w:t xml:space="preserve"> Maintenance &amp; Inspections</w:t>
      </w:r>
    </w:p>
    <w:p w14:paraId="0DB930FA" w14:textId="1BED6992" w:rsidR="00D57BA1" w:rsidRPr="00D57BA1" w:rsidRDefault="00D57BA1" w:rsidP="00D57BA1">
      <w:pPr>
        <w:numPr>
          <w:ilvl w:val="0"/>
          <w:numId w:val="6"/>
        </w:numPr>
      </w:pPr>
      <w:r w:rsidRPr="00D57BA1">
        <w:t>Perform regular visual checks for damage, wear, or malfunction. Any faulty heaters must be removed from service immediately and tagged accordingly.</w:t>
      </w:r>
      <w:r w:rsidRPr="00D57BA1">
        <w:br/>
      </w:r>
    </w:p>
    <w:p w14:paraId="14989D25" w14:textId="7DF7BB76" w:rsidR="00D57BA1" w:rsidRPr="00D57BA1" w:rsidRDefault="00D57BA1" w:rsidP="00D57BA1">
      <w:pPr>
        <w:numPr>
          <w:ilvl w:val="0"/>
          <w:numId w:val="6"/>
        </w:numPr>
      </w:pPr>
      <w:r w:rsidRPr="00D57BA1">
        <w:t>Clean heaters to remove dust and debris as per manufacturer’s guidance to reduce fire risk.</w:t>
      </w:r>
      <w:r w:rsidRPr="00D57BA1">
        <w:br/>
      </w:r>
    </w:p>
    <w:p w14:paraId="3DD1625E" w14:textId="5938C7AD" w:rsidR="00D57BA1" w:rsidRPr="00D57BA1" w:rsidRDefault="00D57BA1" w:rsidP="00D57BA1">
      <w:r w:rsidRPr="00D57BA1">
        <w:rPr>
          <w:b/>
          <w:bCs/>
        </w:rPr>
        <w:t xml:space="preserve"> Fire Safety Preparedness</w:t>
      </w:r>
    </w:p>
    <w:p w14:paraId="24B78665" w14:textId="427F2073" w:rsidR="00D57BA1" w:rsidRPr="00D57BA1" w:rsidRDefault="00D57BA1" w:rsidP="00D57BA1">
      <w:pPr>
        <w:numPr>
          <w:ilvl w:val="0"/>
          <w:numId w:val="7"/>
        </w:numPr>
      </w:pPr>
      <w:r w:rsidRPr="00D57BA1">
        <w:t>Allocate appropriate fire extinguishers nearby (e.g. CO₂ or water-based). Foam extinguishers must </w:t>
      </w:r>
      <w:r w:rsidRPr="00D57BA1">
        <w:rPr>
          <w:b/>
          <w:bCs/>
        </w:rPr>
        <w:t>not</w:t>
      </w:r>
      <w:r w:rsidRPr="00D57BA1">
        <w:t> be used on electrical heater fires.</w:t>
      </w:r>
      <w:r w:rsidRPr="00D57BA1">
        <w:br/>
      </w:r>
    </w:p>
    <w:p w14:paraId="206DC85A" w14:textId="390C12EE" w:rsidR="00D57BA1" w:rsidRDefault="00D57BA1" w:rsidP="00D57BA1">
      <w:pPr>
        <w:numPr>
          <w:ilvl w:val="0"/>
          <w:numId w:val="7"/>
        </w:numPr>
      </w:pPr>
      <w:r w:rsidRPr="00D57BA1">
        <w:t>Keep smoke detectors functional and routinely tested. Staff must be familiar with the evacuation procedures in the event of fire.</w:t>
      </w:r>
      <w:r>
        <w:br/>
      </w:r>
    </w:p>
    <w:p w14:paraId="625ED2C4" w14:textId="3B2F4B70" w:rsidR="00D57BA1" w:rsidRPr="00D57BA1" w:rsidRDefault="00D57BA1" w:rsidP="00D57BA1">
      <w:r w:rsidRPr="00D57BA1">
        <w:rPr>
          <w:b/>
          <w:bCs/>
        </w:rPr>
        <w:t xml:space="preserve"> Training &amp; Awareness</w:t>
      </w:r>
    </w:p>
    <w:p w14:paraId="6AC88BCE" w14:textId="77777777" w:rsidR="00D57BA1" w:rsidRPr="00D57BA1" w:rsidRDefault="00D57BA1" w:rsidP="00D57BA1">
      <w:pPr>
        <w:numPr>
          <w:ilvl w:val="0"/>
          <w:numId w:val="8"/>
        </w:numPr>
      </w:pPr>
      <w:r w:rsidRPr="00D57BA1">
        <w:t>All staff must be briefed on this policy, especially when heaters are in use. Regular refresher training is required.</w:t>
      </w:r>
    </w:p>
    <w:p w14:paraId="2AA85F8A" w14:textId="516EEA27" w:rsidR="00D57BA1" w:rsidRPr="00D57BA1" w:rsidRDefault="00D57BA1" w:rsidP="00D57BA1">
      <w:pPr>
        <w:numPr>
          <w:ilvl w:val="0"/>
          <w:numId w:val="8"/>
        </w:numPr>
      </w:pPr>
      <w:r w:rsidRPr="00D57BA1">
        <w:t>Heaters should be registered with the manufacturer to receive updates or recall notices.</w:t>
      </w:r>
      <w:r w:rsidRPr="00D57BA1">
        <w:br/>
      </w:r>
    </w:p>
    <w:p w14:paraId="1865F4CC" w14:textId="329FD71C" w:rsidR="00D57BA1" w:rsidRPr="00D57BA1" w:rsidRDefault="00D57BA1" w:rsidP="00D57BA1">
      <w:r w:rsidRPr="00D57BA1">
        <w:rPr>
          <w:b/>
          <w:bCs/>
        </w:rPr>
        <w:t>Review</w:t>
      </w:r>
    </w:p>
    <w:p w14:paraId="1A6CEA69" w14:textId="77777777" w:rsidR="00D57BA1" w:rsidRPr="00D57BA1" w:rsidRDefault="00D57BA1" w:rsidP="00D57BA1">
      <w:r w:rsidRPr="00D57BA1">
        <w:t>This policy will be reviewed annually or sooner if there are changes in legislation, building configuration, or following an incident.</w:t>
      </w:r>
    </w:p>
    <w:p w14:paraId="26DE8D19" w14:textId="77777777" w:rsidR="00D57BA1" w:rsidRDefault="00D57BA1"/>
    <w:sectPr w:rsidR="00D57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49C7"/>
    <w:multiLevelType w:val="multilevel"/>
    <w:tmpl w:val="334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9674A"/>
    <w:multiLevelType w:val="multilevel"/>
    <w:tmpl w:val="A7F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F4FEE"/>
    <w:multiLevelType w:val="multilevel"/>
    <w:tmpl w:val="27B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23336"/>
    <w:multiLevelType w:val="multilevel"/>
    <w:tmpl w:val="D87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D19AC"/>
    <w:multiLevelType w:val="multilevel"/>
    <w:tmpl w:val="394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6332C"/>
    <w:multiLevelType w:val="multilevel"/>
    <w:tmpl w:val="995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B375B"/>
    <w:multiLevelType w:val="multilevel"/>
    <w:tmpl w:val="A1D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95E66"/>
    <w:multiLevelType w:val="multilevel"/>
    <w:tmpl w:val="74AC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05998">
    <w:abstractNumId w:val="7"/>
  </w:num>
  <w:num w:numId="2" w16cid:durableId="1943536763">
    <w:abstractNumId w:val="4"/>
  </w:num>
  <w:num w:numId="3" w16cid:durableId="1957174697">
    <w:abstractNumId w:val="2"/>
  </w:num>
  <w:num w:numId="4" w16cid:durableId="1355037564">
    <w:abstractNumId w:val="0"/>
  </w:num>
  <w:num w:numId="5" w16cid:durableId="860973540">
    <w:abstractNumId w:val="6"/>
  </w:num>
  <w:num w:numId="6" w16cid:durableId="1445345504">
    <w:abstractNumId w:val="1"/>
  </w:num>
  <w:num w:numId="7" w16cid:durableId="1654067228">
    <w:abstractNumId w:val="3"/>
  </w:num>
  <w:num w:numId="8" w16cid:durableId="244073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A1"/>
    <w:rsid w:val="004A014C"/>
    <w:rsid w:val="00D57B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BA1E"/>
  <w15:chartTrackingRefBased/>
  <w15:docId w15:val="{78EB361C-D9B8-4A96-A8A3-349CB115B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BA1"/>
    <w:rPr>
      <w:rFonts w:eastAsiaTheme="majorEastAsia" w:cstheme="majorBidi"/>
      <w:color w:val="272727" w:themeColor="text1" w:themeTint="D8"/>
    </w:rPr>
  </w:style>
  <w:style w:type="paragraph" w:styleId="Title">
    <w:name w:val="Title"/>
    <w:basedOn w:val="Normal"/>
    <w:next w:val="Normal"/>
    <w:link w:val="TitleChar"/>
    <w:uiPriority w:val="10"/>
    <w:qFormat/>
    <w:rsid w:val="00D57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BA1"/>
    <w:pPr>
      <w:spacing w:before="160"/>
      <w:jc w:val="center"/>
    </w:pPr>
    <w:rPr>
      <w:i/>
      <w:iCs/>
      <w:color w:val="404040" w:themeColor="text1" w:themeTint="BF"/>
    </w:rPr>
  </w:style>
  <w:style w:type="character" w:customStyle="1" w:styleId="QuoteChar">
    <w:name w:val="Quote Char"/>
    <w:basedOn w:val="DefaultParagraphFont"/>
    <w:link w:val="Quote"/>
    <w:uiPriority w:val="29"/>
    <w:rsid w:val="00D57BA1"/>
    <w:rPr>
      <w:i/>
      <w:iCs/>
      <w:color w:val="404040" w:themeColor="text1" w:themeTint="BF"/>
    </w:rPr>
  </w:style>
  <w:style w:type="paragraph" w:styleId="ListParagraph">
    <w:name w:val="List Paragraph"/>
    <w:basedOn w:val="Normal"/>
    <w:uiPriority w:val="34"/>
    <w:qFormat/>
    <w:rsid w:val="00D57BA1"/>
    <w:pPr>
      <w:ind w:left="720"/>
      <w:contextualSpacing/>
    </w:pPr>
  </w:style>
  <w:style w:type="character" w:styleId="IntenseEmphasis">
    <w:name w:val="Intense Emphasis"/>
    <w:basedOn w:val="DefaultParagraphFont"/>
    <w:uiPriority w:val="21"/>
    <w:qFormat/>
    <w:rsid w:val="00D57BA1"/>
    <w:rPr>
      <w:i/>
      <w:iCs/>
      <w:color w:val="0F4761" w:themeColor="accent1" w:themeShade="BF"/>
    </w:rPr>
  </w:style>
  <w:style w:type="paragraph" w:styleId="IntenseQuote">
    <w:name w:val="Intense Quote"/>
    <w:basedOn w:val="Normal"/>
    <w:next w:val="Normal"/>
    <w:link w:val="IntenseQuoteChar"/>
    <w:uiPriority w:val="30"/>
    <w:qFormat/>
    <w:rsid w:val="00D57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BA1"/>
    <w:rPr>
      <w:i/>
      <w:iCs/>
      <w:color w:val="0F4761" w:themeColor="accent1" w:themeShade="BF"/>
    </w:rPr>
  </w:style>
  <w:style w:type="character" w:styleId="IntenseReference">
    <w:name w:val="Intense Reference"/>
    <w:basedOn w:val="DefaultParagraphFont"/>
    <w:uiPriority w:val="32"/>
    <w:qFormat/>
    <w:rsid w:val="00D57BA1"/>
    <w:rPr>
      <w:b/>
      <w:bCs/>
      <w:smallCaps/>
      <w:color w:val="0F4761" w:themeColor="accent1" w:themeShade="BF"/>
      <w:spacing w:val="5"/>
    </w:rPr>
  </w:style>
  <w:style w:type="character" w:styleId="Hyperlink">
    <w:name w:val="Hyperlink"/>
    <w:basedOn w:val="DefaultParagraphFont"/>
    <w:uiPriority w:val="99"/>
    <w:unhideWhenUsed/>
    <w:rsid w:val="00D57BA1"/>
    <w:rPr>
      <w:color w:val="467886" w:themeColor="hyperlink"/>
      <w:u w:val="single"/>
    </w:rPr>
  </w:style>
  <w:style w:type="character" w:styleId="UnresolvedMention">
    <w:name w:val="Unresolved Mention"/>
    <w:basedOn w:val="DefaultParagraphFont"/>
    <w:uiPriority w:val="99"/>
    <w:semiHidden/>
    <w:unhideWhenUsed/>
    <w:rsid w:val="00D57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320</Words>
  <Characters>1827</Characters>
  <Application>Microsoft Office Word</Application>
  <DocSecurity>0</DocSecurity>
  <Lines>15</Lines>
  <Paragraphs>4</Paragraphs>
  <ScaleCrop>false</ScaleCrop>
  <Company>NHS Redbridge CCG</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Iqra (THE RIVERSIDE PRACTICE)</dc:creator>
  <cp:keywords/>
  <dc:description/>
  <cp:lastModifiedBy>KHAN, Iqra (THE RIVERSIDE PRACTICE)</cp:lastModifiedBy>
  <cp:revision>1</cp:revision>
  <dcterms:created xsi:type="dcterms:W3CDTF">2025-08-21T18:08:00Z</dcterms:created>
  <dcterms:modified xsi:type="dcterms:W3CDTF">2025-08-21T18:16:00Z</dcterms:modified>
</cp:coreProperties>
</file>