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549" w:rsidRPr="00C22464" w:rsidRDefault="00317549" w:rsidP="003363CC">
      <w:pPr>
        <w:pStyle w:val="Title"/>
        <w:jc w:val="center"/>
        <w:rPr>
          <w:rFonts w:ascii="Times New Roman" w:hAnsi="Times New Roman" w:cs="Times New Roman"/>
          <w:b/>
          <w:sz w:val="28"/>
          <w:szCs w:val="28"/>
        </w:rPr>
      </w:pPr>
      <w:r w:rsidRPr="00C22464">
        <w:rPr>
          <w:rFonts w:ascii="Times New Roman" w:hAnsi="Times New Roman" w:cs="Times New Roman"/>
          <w:b/>
          <w:sz w:val="28"/>
          <w:szCs w:val="28"/>
        </w:rPr>
        <w:t>&lt;Judul Artikel&gt;</w:t>
      </w:r>
    </w:p>
    <w:p w:rsidR="00317549" w:rsidRPr="00C22464" w:rsidRDefault="00317549" w:rsidP="003363CC">
      <w:pPr>
        <w:pStyle w:val="Standard"/>
        <w:jc w:val="center"/>
        <w:rPr>
          <w:sz w:val="22"/>
          <w:szCs w:val="22"/>
        </w:rPr>
      </w:pPr>
    </w:p>
    <w:p w:rsidR="00317549" w:rsidRPr="00C22464" w:rsidRDefault="00317549" w:rsidP="003363CC">
      <w:pPr>
        <w:pStyle w:val="Standard"/>
        <w:jc w:val="center"/>
        <w:rPr>
          <w:b/>
          <w:bCs/>
          <w:sz w:val="22"/>
          <w:szCs w:val="22"/>
        </w:rPr>
      </w:pPr>
      <w:r w:rsidRPr="00C22464">
        <w:rPr>
          <w:b/>
          <w:bCs/>
          <w:sz w:val="22"/>
          <w:szCs w:val="22"/>
        </w:rPr>
        <w:t>Penulis</w:t>
      </w:r>
      <w:r w:rsidRPr="00C22464">
        <w:rPr>
          <w:b/>
          <w:bCs/>
          <w:sz w:val="22"/>
          <w:szCs w:val="22"/>
          <w:vertAlign w:val="superscript"/>
        </w:rPr>
        <w:t>1</w:t>
      </w:r>
      <w:r w:rsidRPr="00C22464">
        <w:rPr>
          <w:b/>
          <w:bCs/>
          <w:sz w:val="22"/>
          <w:szCs w:val="22"/>
          <w:vertAlign w:val="subscript"/>
        </w:rPr>
        <w:t>,</w:t>
      </w:r>
      <w:r w:rsidRPr="00C22464">
        <w:rPr>
          <w:b/>
          <w:bCs/>
          <w:sz w:val="22"/>
          <w:szCs w:val="22"/>
        </w:rPr>
        <w:t xml:space="preserve"> Penulis</w:t>
      </w:r>
      <w:r w:rsidRPr="00C22464">
        <w:rPr>
          <w:b/>
          <w:bCs/>
          <w:sz w:val="22"/>
          <w:szCs w:val="22"/>
          <w:vertAlign w:val="superscript"/>
        </w:rPr>
        <w:t>2</w:t>
      </w:r>
      <w:proofErr w:type="gramStart"/>
      <w:r w:rsidRPr="00C22464">
        <w:rPr>
          <w:b/>
          <w:bCs/>
          <w:sz w:val="22"/>
          <w:szCs w:val="22"/>
          <w:vertAlign w:val="superscript"/>
        </w:rPr>
        <w:t xml:space="preserve">, </w:t>
      </w:r>
      <w:r w:rsidRPr="00C22464">
        <w:rPr>
          <w:b/>
          <w:bCs/>
          <w:sz w:val="22"/>
          <w:szCs w:val="22"/>
        </w:rPr>
        <w:t>...,</w:t>
      </w:r>
      <w:proofErr w:type="gramEnd"/>
      <w:r w:rsidRPr="00C22464">
        <w:rPr>
          <w:b/>
          <w:bCs/>
          <w:sz w:val="22"/>
          <w:szCs w:val="22"/>
        </w:rPr>
        <w:t xml:space="preserve"> Penulis</w:t>
      </w:r>
      <w:r w:rsidRPr="00C22464">
        <w:rPr>
          <w:b/>
          <w:bCs/>
          <w:sz w:val="22"/>
          <w:szCs w:val="22"/>
          <w:vertAlign w:val="superscript"/>
        </w:rPr>
        <w:t>n</w:t>
      </w:r>
    </w:p>
    <w:p w:rsidR="00317549" w:rsidRPr="00C22464" w:rsidRDefault="00317549" w:rsidP="003363CC">
      <w:pPr>
        <w:pStyle w:val="Standard"/>
        <w:jc w:val="center"/>
        <w:rPr>
          <w:sz w:val="22"/>
          <w:szCs w:val="22"/>
        </w:rPr>
      </w:pPr>
    </w:p>
    <w:p w:rsidR="008364DF" w:rsidRPr="006F16DF" w:rsidRDefault="006F16DF" w:rsidP="008364DF">
      <w:pPr>
        <w:jc w:val="center"/>
        <w:rPr>
          <w:rFonts w:cs="FreeSans, Arial"/>
          <w:lang w:val="id-ID"/>
        </w:rPr>
      </w:pPr>
      <w:r>
        <w:rPr>
          <w:rFonts w:cs="FreeSans, Arial"/>
          <w:lang w:val="id-ID"/>
        </w:rPr>
        <w:t>Jurnal Algoritma</w:t>
      </w:r>
    </w:p>
    <w:p w:rsidR="008364DF" w:rsidRPr="008364DF" w:rsidRDefault="008364DF" w:rsidP="008364DF">
      <w:pPr>
        <w:jc w:val="center"/>
        <w:rPr>
          <w:rFonts w:cs="FreeSans, Arial"/>
        </w:rPr>
      </w:pPr>
      <w:r w:rsidRPr="008364DF">
        <w:rPr>
          <w:rFonts w:cs="FreeSans, Arial"/>
        </w:rPr>
        <w:t>Sekolah Tinggi Teknologi Garut</w:t>
      </w:r>
    </w:p>
    <w:p w:rsidR="008364DF" w:rsidRPr="008364DF" w:rsidRDefault="008364DF" w:rsidP="008364DF">
      <w:pPr>
        <w:jc w:val="center"/>
        <w:rPr>
          <w:rFonts w:cs="FreeSans, Arial"/>
        </w:rPr>
      </w:pPr>
      <w:r w:rsidRPr="008364DF">
        <w:rPr>
          <w:rFonts w:cs="FreeSans, Arial"/>
        </w:rPr>
        <w:t>Jl. Mayor Syamsu No. 1 Jayaraga Garut 44151 Indonesia</w:t>
      </w:r>
    </w:p>
    <w:p w:rsidR="008364DF" w:rsidRPr="008364DF" w:rsidRDefault="008364DF" w:rsidP="008364DF">
      <w:pPr>
        <w:jc w:val="center"/>
        <w:rPr>
          <w:rFonts w:cs="FreeSans, Arial"/>
        </w:rPr>
      </w:pPr>
      <w:proofErr w:type="gramStart"/>
      <w:r w:rsidRPr="008364DF">
        <w:rPr>
          <w:rFonts w:cs="FreeSans, Arial"/>
          <w:color w:val="000000"/>
        </w:rPr>
        <w:t>Email :</w:t>
      </w:r>
      <w:proofErr w:type="gramEnd"/>
      <w:r w:rsidRPr="008364DF">
        <w:rPr>
          <w:rFonts w:cs="FreeSans, Arial"/>
          <w:color w:val="000000"/>
        </w:rPr>
        <w:t xml:space="preserve"> </w:t>
      </w:r>
      <w:hyperlink r:id="rId8" w:history="1">
        <w:r w:rsidRPr="008364DF">
          <w:rPr>
            <w:rFonts w:cs="FreeSans, Arial"/>
            <w:color w:val="000080"/>
            <w:u w:val="single"/>
          </w:rPr>
          <w:t>jurnal@sttgarut.ac.id</w:t>
        </w:r>
      </w:hyperlink>
    </w:p>
    <w:p w:rsidR="008364DF" w:rsidRPr="008364DF" w:rsidRDefault="008364DF" w:rsidP="008364DF">
      <w:pPr>
        <w:jc w:val="center"/>
        <w:rPr>
          <w:rFonts w:cs="FreeSans, Arial"/>
        </w:rPr>
      </w:pPr>
    </w:p>
    <w:p w:rsidR="008364DF" w:rsidRPr="008364DF" w:rsidRDefault="008364DF" w:rsidP="008364DF">
      <w:pPr>
        <w:jc w:val="center"/>
        <w:rPr>
          <w:rFonts w:cs="FreeSans, Arial"/>
        </w:rPr>
      </w:pPr>
      <w:r w:rsidRPr="008364DF">
        <w:rPr>
          <w:rFonts w:cs="FreeSans, Arial"/>
          <w:vertAlign w:val="superscript"/>
        </w:rPr>
        <w:t>1</w:t>
      </w:r>
      <w:r w:rsidRPr="008364DF">
        <w:rPr>
          <w:rFonts w:cs="FreeSans, Arial"/>
        </w:rPr>
        <w:t>Email</w:t>
      </w:r>
    </w:p>
    <w:p w:rsidR="008364DF" w:rsidRPr="008364DF" w:rsidRDefault="008364DF" w:rsidP="008364DF">
      <w:pPr>
        <w:jc w:val="center"/>
        <w:rPr>
          <w:rFonts w:cs="FreeSans, Arial"/>
        </w:rPr>
      </w:pPr>
      <w:r w:rsidRPr="008364DF">
        <w:rPr>
          <w:rFonts w:cs="FreeSans, Arial"/>
          <w:vertAlign w:val="superscript"/>
        </w:rPr>
        <w:t>2</w:t>
      </w:r>
      <w:r w:rsidRPr="008364DF">
        <w:rPr>
          <w:rFonts w:cs="FreeSans, Arial"/>
        </w:rPr>
        <w:t>Email</w:t>
      </w:r>
    </w:p>
    <w:p w:rsidR="008364DF" w:rsidRPr="008364DF" w:rsidRDefault="008364DF" w:rsidP="008364DF">
      <w:pPr>
        <w:jc w:val="center"/>
        <w:rPr>
          <w:rFonts w:cs="FreeSans, Arial"/>
        </w:rPr>
      </w:pPr>
      <w:proofErr w:type="gramStart"/>
      <w:r w:rsidRPr="008364DF">
        <w:rPr>
          <w:rFonts w:cs="FreeSans, Arial"/>
          <w:vertAlign w:val="superscript"/>
        </w:rPr>
        <w:t>n</w:t>
      </w:r>
      <w:r w:rsidRPr="008364DF">
        <w:rPr>
          <w:rFonts w:cs="FreeSans, Arial"/>
        </w:rPr>
        <w:t>Email</w:t>
      </w:r>
      <w:proofErr w:type="gramEnd"/>
    </w:p>
    <w:p w:rsidR="00317549" w:rsidRPr="00C22464" w:rsidRDefault="00317549" w:rsidP="003363CC">
      <w:pPr>
        <w:pStyle w:val="Standard"/>
        <w:jc w:val="center"/>
        <w:rPr>
          <w:rFonts w:cs="Times New Roman"/>
          <w:sz w:val="22"/>
          <w:szCs w:val="22"/>
        </w:rPr>
      </w:pPr>
    </w:p>
    <w:p w:rsidR="00590207" w:rsidRPr="00C22464" w:rsidRDefault="00590207" w:rsidP="003363CC">
      <w:pPr>
        <w:pStyle w:val="Standard"/>
        <w:jc w:val="center"/>
        <w:rPr>
          <w:rFonts w:cs="Times New Roman"/>
          <w:sz w:val="22"/>
          <w:szCs w:val="22"/>
        </w:rPr>
      </w:pPr>
    </w:p>
    <w:p w:rsidR="00317549" w:rsidRPr="00C22464" w:rsidRDefault="00317549" w:rsidP="003363CC">
      <w:pPr>
        <w:pStyle w:val="Textbody"/>
        <w:spacing w:after="0"/>
        <w:ind w:left="567" w:right="567"/>
        <w:jc w:val="both"/>
        <w:rPr>
          <w:rFonts w:cs="Times New Roman"/>
          <w:sz w:val="22"/>
          <w:szCs w:val="22"/>
        </w:rPr>
      </w:pPr>
      <w:r w:rsidRPr="00C22464">
        <w:rPr>
          <w:rFonts w:cs="Times New Roman"/>
          <w:b/>
          <w:bCs/>
          <w:i/>
          <w:iCs/>
          <w:sz w:val="22"/>
          <w:szCs w:val="22"/>
        </w:rPr>
        <w:t>Abstrak</w:t>
      </w:r>
      <w:r w:rsidRPr="00C22464">
        <w:rPr>
          <w:rFonts w:cs="Times New Roman"/>
          <w:b/>
          <w:bCs/>
          <w:sz w:val="22"/>
          <w:szCs w:val="22"/>
        </w:rPr>
        <w:t xml:space="preserve"> –</w:t>
      </w:r>
      <w:r w:rsidRPr="00C22464">
        <w:rPr>
          <w:rFonts w:cs="Times New Roman"/>
          <w:sz w:val="22"/>
          <w:szCs w:val="22"/>
        </w:rPr>
        <w:t xml:space="preserve"> Abstrak dituliskan dengan paragraf tunggal. Abstrak mencakup pendahuluan, metode dan hasil yang dicapai, tanpa ada acuan pada daftar pustaka. Abstrak harus menggambarkan penelitian yang dilakukan secara ekplisit dengan kalimat yang lugas dan jelas. Abstrak dan artikel ditulis dalam bahasa Indonesia </w:t>
      </w:r>
      <w:proofErr w:type="gramStart"/>
      <w:r w:rsidRPr="00C22464">
        <w:rPr>
          <w:rFonts w:cs="Times New Roman"/>
          <w:sz w:val="22"/>
          <w:szCs w:val="22"/>
        </w:rPr>
        <w:t>baku</w:t>
      </w:r>
      <w:proofErr w:type="gramEnd"/>
      <w:r w:rsidRPr="00C22464">
        <w:rPr>
          <w:rFonts w:cs="Times New Roman"/>
          <w:sz w:val="22"/>
          <w:szCs w:val="22"/>
        </w:rPr>
        <w:t>. Panjang abstrak yang disarankan adalah antara 100 hingga 300 kata. Penulisan abstrak menggunakan huruf Times New Roman ukuran 1</w:t>
      </w:r>
      <w:r w:rsidR="00840859" w:rsidRPr="00C22464">
        <w:rPr>
          <w:rFonts w:cs="Times New Roman"/>
          <w:sz w:val="22"/>
          <w:szCs w:val="22"/>
        </w:rPr>
        <w:t>1</w:t>
      </w:r>
      <w:r w:rsidRPr="00C22464">
        <w:rPr>
          <w:rFonts w:cs="Times New Roman"/>
          <w:sz w:val="22"/>
          <w:szCs w:val="22"/>
        </w:rPr>
        <w:t xml:space="preserve"> dengan paragraf 1 spasi.</w:t>
      </w:r>
    </w:p>
    <w:p w:rsidR="00317549" w:rsidRPr="00C22464" w:rsidRDefault="00317549" w:rsidP="003363CC">
      <w:pPr>
        <w:pStyle w:val="Textbody"/>
        <w:spacing w:after="0"/>
        <w:ind w:left="567" w:right="567"/>
        <w:jc w:val="both"/>
        <w:rPr>
          <w:rFonts w:cs="Times New Roman"/>
          <w:b/>
          <w:bCs/>
          <w:sz w:val="22"/>
          <w:szCs w:val="22"/>
        </w:rPr>
      </w:pPr>
    </w:p>
    <w:p w:rsidR="00317549" w:rsidRPr="00C22464" w:rsidRDefault="00317549" w:rsidP="003363CC">
      <w:pPr>
        <w:pStyle w:val="Textbody"/>
        <w:spacing w:after="0"/>
        <w:ind w:left="567" w:right="567"/>
        <w:jc w:val="both"/>
        <w:rPr>
          <w:rFonts w:cs="Times New Roman"/>
          <w:sz w:val="22"/>
          <w:szCs w:val="22"/>
        </w:rPr>
      </w:pPr>
      <w:r w:rsidRPr="00C22464">
        <w:rPr>
          <w:rFonts w:cs="Times New Roman"/>
          <w:b/>
          <w:bCs/>
          <w:i/>
          <w:iCs/>
          <w:sz w:val="22"/>
          <w:szCs w:val="22"/>
        </w:rPr>
        <w:t>Kata Kunci</w:t>
      </w:r>
      <w:r w:rsidRPr="00C22464">
        <w:rPr>
          <w:rFonts w:cs="Times New Roman"/>
          <w:b/>
          <w:bCs/>
          <w:sz w:val="22"/>
          <w:szCs w:val="22"/>
        </w:rPr>
        <w:t xml:space="preserve"> –</w:t>
      </w:r>
      <w:r w:rsidRPr="00C22464">
        <w:rPr>
          <w:rFonts w:cs="Times New Roman"/>
          <w:sz w:val="22"/>
          <w:szCs w:val="22"/>
        </w:rPr>
        <w:t xml:space="preserve"> Tuliskan maksimal 7 buah kata kunci atau frasa menurut urutan alfabet dipisahkan dengan tanda </w:t>
      </w:r>
      <w:r w:rsidR="00840859" w:rsidRPr="00C22464">
        <w:rPr>
          <w:rFonts w:cs="Times New Roman"/>
          <w:sz w:val="22"/>
          <w:szCs w:val="22"/>
        </w:rPr>
        <w:t xml:space="preserve">titil </w:t>
      </w:r>
      <w:r w:rsidRPr="00C22464">
        <w:rPr>
          <w:rFonts w:cs="Times New Roman"/>
          <w:sz w:val="22"/>
          <w:szCs w:val="22"/>
        </w:rPr>
        <w:t>koma.</w:t>
      </w:r>
      <w:r w:rsidR="00AF0753">
        <w:rPr>
          <w:rFonts w:cs="Times New Roman"/>
          <w:sz w:val="22"/>
          <w:szCs w:val="22"/>
        </w:rPr>
        <w:t xml:space="preserve"> </w:t>
      </w:r>
      <w:r w:rsidRPr="00C22464">
        <w:rPr>
          <w:rFonts w:cs="Times New Roman"/>
          <w:sz w:val="22"/>
          <w:szCs w:val="22"/>
        </w:rPr>
        <w:t>Menggunakan huruf Times New Roman ukuran 1</w:t>
      </w:r>
      <w:r w:rsidR="00840859" w:rsidRPr="00C22464">
        <w:rPr>
          <w:rFonts w:cs="Times New Roman"/>
          <w:sz w:val="22"/>
          <w:szCs w:val="22"/>
        </w:rPr>
        <w:t>1</w:t>
      </w:r>
      <w:r w:rsidRPr="00C22464">
        <w:rPr>
          <w:rFonts w:cs="Times New Roman"/>
          <w:sz w:val="22"/>
          <w:szCs w:val="22"/>
        </w:rPr>
        <w:t xml:space="preserve"> dengan paragraf 1 spasi.</w:t>
      </w:r>
    </w:p>
    <w:p w:rsidR="00317549" w:rsidRPr="00C22464" w:rsidRDefault="00317549" w:rsidP="003363CC">
      <w:pPr>
        <w:pStyle w:val="Textbody"/>
        <w:spacing w:after="0"/>
        <w:jc w:val="both"/>
        <w:rPr>
          <w:rFonts w:cs="Times New Roman"/>
          <w:sz w:val="22"/>
          <w:szCs w:val="22"/>
        </w:rPr>
      </w:pPr>
    </w:p>
    <w:p w:rsidR="00317549" w:rsidRPr="00C22464" w:rsidRDefault="00317549" w:rsidP="003363CC">
      <w:pPr>
        <w:pStyle w:val="Textbody"/>
        <w:spacing w:after="0"/>
        <w:jc w:val="both"/>
        <w:rPr>
          <w:rFonts w:cs="Times New Roman"/>
          <w:sz w:val="22"/>
          <w:szCs w:val="22"/>
        </w:rPr>
      </w:pPr>
    </w:p>
    <w:p w:rsidR="00317549" w:rsidRPr="006C3994" w:rsidRDefault="006C3994" w:rsidP="003363CC">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I. </w:t>
      </w:r>
      <w:r w:rsidR="00317549" w:rsidRPr="006C3994">
        <w:rPr>
          <w:rFonts w:ascii="Times New Roman" w:hAnsi="Times New Roman" w:cs="Times New Roman"/>
          <w:b/>
          <w:color w:val="auto"/>
          <w:sz w:val="22"/>
          <w:szCs w:val="22"/>
        </w:rPr>
        <w:t>PENDAHULUAN</w:t>
      </w:r>
    </w:p>
    <w:p w:rsidR="00317549" w:rsidRPr="00C22464" w:rsidRDefault="00317549" w:rsidP="003363CC">
      <w:pPr>
        <w:pStyle w:val="Textbody"/>
        <w:spacing w:after="0"/>
        <w:jc w:val="both"/>
        <w:rPr>
          <w:rFonts w:cs="Times New Roman"/>
          <w:sz w:val="22"/>
          <w:szCs w:val="22"/>
        </w:rPr>
      </w:pPr>
    </w:p>
    <w:p w:rsidR="00A95AA4" w:rsidRDefault="00A95AA4" w:rsidP="003363CC">
      <w:pPr>
        <w:widowControl/>
        <w:suppressAutoHyphens w:val="0"/>
        <w:autoSpaceDN/>
        <w:jc w:val="both"/>
        <w:textAlignment w:val="auto"/>
        <w:rPr>
          <w:rFonts w:cs="Times New Roman"/>
          <w:sz w:val="22"/>
          <w:szCs w:val="22"/>
        </w:rPr>
      </w:pPr>
      <w:r w:rsidRPr="00A95AA4">
        <w:rPr>
          <w:rFonts w:cs="Times New Roman"/>
          <w:sz w:val="22"/>
          <w:szCs w:val="22"/>
        </w:rPr>
        <w:t>Masyarakat TIGER adalah masyarakat yang berpusat pada industri pariwisata dan industri pendukungnya, dimana pemerintah turut andil dalam pembangunan dan pengelolaannya dengan memperhatikan pendidikan dan keagamaan yang membangun kompetensi dan karakter pelaku pariwisatanya</w:t>
      </w:r>
      <w:r w:rsidR="00E1696B">
        <w:rPr>
          <w:rFonts w:cs="Times New Roman"/>
          <w:lang w:val="id-ID"/>
        </w:rPr>
        <w:t xml:space="preserve"> [1]</w:t>
      </w:r>
      <w:r w:rsidRPr="00A95AA4">
        <w:rPr>
          <w:rFonts w:cs="Times New Roman"/>
          <w:sz w:val="22"/>
          <w:szCs w:val="22"/>
        </w:rPr>
        <w:t>, Pembangunan kompetensi atau kemampuan dan karakter atau watak tersebut merupakan fungsi dari Pendidikan Tinggi, sebagaimana tersebut dalam pasal 4 Undang-Undang Republik Indonesia nomor 12 tahun 2012. Dengan fungsi tersebut, perguruan tinggi dapat mengubah masyarakat menggunakan sumber daya yang dimilikinya, meliputi teknologi, ilmu pengetahuan dan sumber daya manusia</w:t>
      </w:r>
      <w:r w:rsidR="00E1696B">
        <w:rPr>
          <w:rFonts w:cs="Times New Roman"/>
          <w:sz w:val="22"/>
          <w:szCs w:val="22"/>
          <w:lang w:val="id-ID"/>
        </w:rPr>
        <w:t xml:space="preserve"> </w:t>
      </w:r>
      <w:r w:rsidR="00E1696B">
        <w:rPr>
          <w:rFonts w:cs="Times New Roman"/>
          <w:lang w:val="id-ID"/>
        </w:rPr>
        <w:t>[2]</w:t>
      </w:r>
      <w:r w:rsidRPr="00A95AA4">
        <w:rPr>
          <w:rFonts w:cs="Times New Roman"/>
          <w:sz w:val="22"/>
          <w:szCs w:val="22"/>
        </w:rPr>
        <w:t>.</w:t>
      </w:r>
    </w:p>
    <w:p w:rsidR="00A95AA4" w:rsidRDefault="00A95AA4" w:rsidP="003363CC">
      <w:pPr>
        <w:widowControl/>
        <w:suppressAutoHyphens w:val="0"/>
        <w:autoSpaceDN/>
        <w:jc w:val="both"/>
        <w:textAlignment w:val="auto"/>
        <w:rPr>
          <w:rFonts w:cs="Times New Roman"/>
          <w:sz w:val="22"/>
          <w:szCs w:val="22"/>
        </w:rPr>
      </w:pPr>
    </w:p>
    <w:p w:rsidR="00A95AA4" w:rsidRDefault="00A95AA4" w:rsidP="00A95AA4">
      <w:pPr>
        <w:widowControl/>
        <w:suppressAutoHyphens w:val="0"/>
        <w:autoSpaceDN/>
        <w:jc w:val="both"/>
        <w:textAlignment w:val="auto"/>
        <w:rPr>
          <w:rFonts w:cs="Times New Roman"/>
          <w:sz w:val="22"/>
          <w:szCs w:val="22"/>
        </w:rPr>
      </w:pPr>
      <w:r w:rsidRPr="00A95AA4">
        <w:rPr>
          <w:rFonts w:cs="Times New Roman"/>
          <w:sz w:val="22"/>
          <w:szCs w:val="22"/>
        </w:rPr>
        <w:t>Di antara proses yang berlangsung di perguruan tinggi adalah PMB (Penerimaan Mahasiswa Baru). Proses PMB yang dilaksanakan secara mandiri semisal oleh Perguruan Tinggi biasanya membutuhkan perhatian ekstra bagi calon mahasiswa</w:t>
      </w:r>
      <w:r w:rsidR="00E1696B">
        <w:rPr>
          <w:rFonts w:cs="Times New Roman"/>
          <w:i/>
          <w:lang w:val="id-ID"/>
        </w:rPr>
        <w:t xml:space="preserve"> </w:t>
      </w:r>
      <w:r w:rsidR="00E1696B">
        <w:rPr>
          <w:rFonts w:cs="Times New Roman"/>
          <w:lang w:val="id-ID"/>
        </w:rPr>
        <w:t>[3]</w:t>
      </w:r>
      <w:r w:rsidRPr="00A95AA4">
        <w:rPr>
          <w:rFonts w:cs="Times New Roman"/>
          <w:sz w:val="22"/>
          <w:szCs w:val="22"/>
        </w:rPr>
        <w:t>. Masalah yang dihadapi dalam proses tersebut di antaranya adalah kerepotan panitia dalam menangani berkas dan data yang masuk, serta kesulitan pendaftar dalam soal waktu, tenaga dan finansial saat melakukan proses pendaftaran</w:t>
      </w:r>
      <w:r w:rsidR="00E1696B">
        <w:rPr>
          <w:rFonts w:cs="Times New Roman"/>
          <w:lang w:val="id-ID"/>
        </w:rPr>
        <w:t xml:space="preserve"> [4]</w:t>
      </w:r>
      <w:r w:rsidRPr="00A95AA4">
        <w:rPr>
          <w:rFonts w:cs="Times New Roman"/>
          <w:sz w:val="22"/>
          <w:szCs w:val="22"/>
        </w:rPr>
        <w:t>.</w:t>
      </w:r>
    </w:p>
    <w:p w:rsidR="00A95AA4" w:rsidRPr="00A95AA4" w:rsidRDefault="00A95AA4" w:rsidP="00A95AA4">
      <w:pPr>
        <w:widowControl/>
        <w:suppressAutoHyphens w:val="0"/>
        <w:autoSpaceDN/>
        <w:jc w:val="both"/>
        <w:textAlignment w:val="auto"/>
        <w:rPr>
          <w:rFonts w:cs="Times New Roman"/>
          <w:sz w:val="22"/>
          <w:szCs w:val="22"/>
        </w:rPr>
      </w:pPr>
    </w:p>
    <w:p w:rsidR="00A95AA4" w:rsidRDefault="00A95AA4" w:rsidP="00A95AA4">
      <w:pPr>
        <w:widowControl/>
        <w:suppressAutoHyphens w:val="0"/>
        <w:autoSpaceDN/>
        <w:jc w:val="both"/>
        <w:textAlignment w:val="auto"/>
        <w:rPr>
          <w:rFonts w:cs="Times New Roman"/>
          <w:sz w:val="22"/>
          <w:szCs w:val="22"/>
        </w:rPr>
      </w:pPr>
      <w:r w:rsidRPr="00A95AA4">
        <w:rPr>
          <w:rFonts w:cs="Times New Roman"/>
          <w:sz w:val="22"/>
          <w:szCs w:val="22"/>
        </w:rPr>
        <w:t xml:space="preserve">Salah satu upaya untuk membatu panitia PMB dan meningkatkan pelayanan kepada calon mahasiswa adalah dengan menyediakan situs web atau halaman PMB, seperti di Sekolah Tinggi Teknologi Garut yang tersedia di http://www.sttgarut.ac.id/penerimaan-mahasiswa-baru. Berbagai informasi yang berkaitan dengan penerimaan mahasiswa baru ditampilkan di halaman tersebut, mulai dari brosur, poster, informasi jadwal pendaftaran, jadwal ujian, biaya, persyaratan, formulir pendaftaran, verifikasi pembayaran, dan panduan pendaftaran. Penyediaan akses informasi real-time dan online tentang perguruan tinggi melalui internet dilakukan agar pemangku kepentingan mudah dalam mengakses informasi lengkap sesuai dengan </w:t>
      </w:r>
      <w:r w:rsidRPr="00A95AA4">
        <w:rPr>
          <w:rFonts w:cs="Times New Roman"/>
          <w:sz w:val="22"/>
          <w:szCs w:val="22"/>
        </w:rPr>
        <w:lastRenderedPageBreak/>
        <w:t>kebutuhannya</w:t>
      </w:r>
      <w:r w:rsidR="00E1696B">
        <w:rPr>
          <w:rFonts w:cs="Times New Roman"/>
          <w:lang w:val="id-ID"/>
        </w:rPr>
        <w:t xml:space="preserve"> [5]</w:t>
      </w:r>
      <w:r w:rsidRPr="00A95AA4">
        <w:rPr>
          <w:rFonts w:cs="Times New Roman"/>
          <w:sz w:val="22"/>
          <w:szCs w:val="22"/>
        </w:rPr>
        <w:t xml:space="preserve">. Halaman PMB tersebut menyediakan </w:t>
      </w:r>
      <w:proofErr w:type="gramStart"/>
      <w:r w:rsidRPr="00A95AA4">
        <w:rPr>
          <w:rFonts w:cs="Times New Roman"/>
          <w:sz w:val="22"/>
          <w:szCs w:val="22"/>
        </w:rPr>
        <w:t>cara</w:t>
      </w:r>
      <w:proofErr w:type="gramEnd"/>
      <w:r w:rsidRPr="00A95AA4">
        <w:rPr>
          <w:rFonts w:cs="Times New Roman"/>
          <w:sz w:val="22"/>
          <w:szCs w:val="22"/>
        </w:rPr>
        <w:t xml:space="preserve"> akses informasi dan pendaftaran secara self-service. Tidak hanya bagi calon mahasiswa, cara tersebut cukup memuaskan </w:t>
      </w:r>
      <w:proofErr w:type="gramStart"/>
      <w:r w:rsidRPr="00A95AA4">
        <w:rPr>
          <w:rFonts w:cs="Times New Roman"/>
          <w:sz w:val="22"/>
          <w:szCs w:val="22"/>
        </w:rPr>
        <w:t>mahasiswa</w:t>
      </w:r>
      <w:r w:rsidR="00E1696B">
        <w:rPr>
          <w:rFonts w:cs="Times New Roman"/>
          <w:lang w:val="id-ID"/>
        </w:rPr>
        <w:t>[</w:t>
      </w:r>
      <w:proofErr w:type="gramEnd"/>
      <w:r w:rsidR="00E1696B">
        <w:rPr>
          <w:rFonts w:cs="Times New Roman"/>
          <w:lang w:val="id-ID"/>
        </w:rPr>
        <w:t>6]</w:t>
      </w:r>
      <w:r w:rsidRPr="00A95AA4">
        <w:rPr>
          <w:rFonts w:cs="Times New Roman"/>
          <w:sz w:val="22"/>
          <w:szCs w:val="22"/>
        </w:rPr>
        <w:t>.</w:t>
      </w:r>
    </w:p>
    <w:p w:rsidR="00A95AA4" w:rsidRDefault="00A95AA4" w:rsidP="00A95AA4">
      <w:pPr>
        <w:widowControl/>
        <w:suppressAutoHyphens w:val="0"/>
        <w:autoSpaceDN/>
        <w:jc w:val="both"/>
        <w:textAlignment w:val="auto"/>
        <w:rPr>
          <w:rFonts w:cs="Times New Roman"/>
          <w:sz w:val="22"/>
          <w:szCs w:val="22"/>
        </w:rPr>
      </w:pPr>
    </w:p>
    <w:p w:rsidR="00A95AA4" w:rsidRDefault="00A95AA4" w:rsidP="00A95AA4">
      <w:pPr>
        <w:widowControl/>
        <w:suppressAutoHyphens w:val="0"/>
        <w:autoSpaceDN/>
        <w:jc w:val="both"/>
        <w:textAlignment w:val="auto"/>
        <w:rPr>
          <w:rFonts w:cs="Times New Roman"/>
          <w:sz w:val="22"/>
          <w:szCs w:val="22"/>
        </w:rPr>
      </w:pPr>
      <w:r w:rsidRPr="00A95AA4">
        <w:rPr>
          <w:rFonts w:cs="Times New Roman"/>
          <w:sz w:val="22"/>
          <w:szCs w:val="22"/>
        </w:rPr>
        <w:t>Di Sekolah Tinggi Teknologi Garut telah dilakukan penelitian terkait penerapan teknologi informasi di perguruan tinggi. Darmalaksana, Ramdhani, Cahyana, dan Amin (2018) menjelaskan bahwa tujuan penerapan tersebut adalah untuk mencapai efisiensi dalam seluruh proses terkait layanan dan akses informasi akademik. Tujuan tersebut telah diupayakan tercapai melalui sejumlah penelitian, sekalipun objek penelitiannya baru sampai pada lembaga pendidikan menegah ke bawah. Hasil penelitiannya dapat menjadi rujukan dalam pengembangan sistem penerimaan mahasiswa baru.</w:t>
      </w:r>
    </w:p>
    <w:p w:rsidR="00A95AA4" w:rsidRPr="00A95AA4" w:rsidRDefault="00A95AA4" w:rsidP="00A95AA4">
      <w:pPr>
        <w:widowControl/>
        <w:suppressAutoHyphens w:val="0"/>
        <w:autoSpaceDN/>
        <w:jc w:val="both"/>
        <w:textAlignment w:val="auto"/>
        <w:rPr>
          <w:rFonts w:cs="Times New Roman"/>
          <w:sz w:val="22"/>
          <w:szCs w:val="22"/>
        </w:rPr>
      </w:pPr>
      <w:r w:rsidRPr="00A95AA4">
        <w:rPr>
          <w:rFonts w:cs="Times New Roman"/>
          <w:sz w:val="22"/>
          <w:szCs w:val="22"/>
        </w:rPr>
        <w:t xml:space="preserve"> </w:t>
      </w:r>
    </w:p>
    <w:p w:rsidR="00A95AA4" w:rsidRDefault="00A95AA4" w:rsidP="00A95AA4">
      <w:pPr>
        <w:widowControl/>
        <w:suppressAutoHyphens w:val="0"/>
        <w:autoSpaceDN/>
        <w:jc w:val="both"/>
        <w:textAlignment w:val="auto"/>
        <w:rPr>
          <w:rFonts w:cs="Times New Roman"/>
          <w:sz w:val="22"/>
          <w:szCs w:val="22"/>
          <w:lang w:val="id-ID"/>
        </w:rPr>
      </w:pPr>
      <w:r w:rsidRPr="00A95AA4">
        <w:rPr>
          <w:rFonts w:cs="Times New Roman"/>
          <w:sz w:val="22"/>
          <w:szCs w:val="22"/>
        </w:rPr>
        <w:t>Suhendar (2015) membangun sistem informasi yang menyediakan formulir pendaftaran secara online, informasi biaya, dan konfirmasi pembayaran pendaftaran. Sistem informasi tersebut bermanfaat bagi masyarakat. Rahayu &amp; Suandi (2017) membuat sistem informasi yang dapat mengurangi antrian saat pendaftaran, dan menyediakan akses menuju informasi calon peserta didik yang mendaftar dan diterima. Sistem informasi tersebut bermanfaat bagi pendaftar. Mulyani dan Ramadhan (2017) membuat sistem informasi pengelolaan data penerimaan peserta didik baru yang memberi manfaat kemudahan dalam perekapan data bagi panitia penerimaan peserta didik baru. Fitriani (2018) membuat sistem informasi administrasi yang meliputi proses pembayaran pendaftaran, pembayaran iuran &amp; pembuatan laporan. Heryanto, Sutedi dan Cahyana (2019) membuat sistem pemantauan digital untuk memantau calon peserta didik baru, yang bertujuan untuk mengukur jumlah calon peserta didik baru dan sebagai media untuk mengambil keputusan di masa depan.</w:t>
      </w:r>
      <w:r w:rsidR="000B0D67">
        <w:rPr>
          <w:rFonts w:cs="Times New Roman"/>
          <w:sz w:val="22"/>
          <w:szCs w:val="22"/>
          <w:lang w:val="id-ID"/>
        </w:rPr>
        <w:t xml:space="preserve">Adapun </w:t>
      </w:r>
      <w:r w:rsidR="000B0D67">
        <w:rPr>
          <w:rFonts w:cs="Times New Roman"/>
          <w:i/>
          <w:sz w:val="22"/>
          <w:szCs w:val="22"/>
          <w:lang w:val="id-ID"/>
        </w:rPr>
        <w:t xml:space="preserve">baseline </w:t>
      </w:r>
      <w:r w:rsidR="000B0D67">
        <w:rPr>
          <w:rFonts w:cs="Times New Roman"/>
          <w:sz w:val="22"/>
          <w:szCs w:val="22"/>
          <w:lang w:val="id-ID"/>
        </w:rPr>
        <w:t xml:space="preserve">dan </w:t>
      </w:r>
      <w:r w:rsidR="000B0D67">
        <w:rPr>
          <w:rFonts w:cs="Times New Roman"/>
          <w:i/>
          <w:sz w:val="22"/>
          <w:szCs w:val="22"/>
          <w:lang w:val="id-ID"/>
        </w:rPr>
        <w:t xml:space="preserve">gap </w:t>
      </w:r>
      <w:r w:rsidR="000B0D67">
        <w:rPr>
          <w:rFonts w:cs="Times New Roman"/>
          <w:sz w:val="22"/>
          <w:szCs w:val="22"/>
          <w:lang w:val="id-ID"/>
        </w:rPr>
        <w:t xml:space="preserve">penelitian disajikan dalam bentuk </w:t>
      </w:r>
      <w:r w:rsidR="000B0D67">
        <w:rPr>
          <w:rFonts w:cs="Times New Roman"/>
          <w:i/>
          <w:sz w:val="22"/>
          <w:szCs w:val="22"/>
          <w:lang w:val="id-ID"/>
        </w:rPr>
        <w:t xml:space="preserve">roadmap </w:t>
      </w:r>
      <w:r w:rsidR="000B0D67">
        <w:rPr>
          <w:rFonts w:cs="Times New Roman"/>
          <w:sz w:val="22"/>
          <w:szCs w:val="22"/>
          <w:lang w:val="id-ID"/>
        </w:rPr>
        <w:t>penelitian sebagaimana Tabel 1.</w:t>
      </w:r>
    </w:p>
    <w:p w:rsidR="000B0D67" w:rsidRDefault="000B0D67" w:rsidP="00A95AA4">
      <w:pPr>
        <w:widowControl/>
        <w:suppressAutoHyphens w:val="0"/>
        <w:autoSpaceDN/>
        <w:jc w:val="both"/>
        <w:textAlignment w:val="auto"/>
        <w:rPr>
          <w:rFonts w:cs="Times New Roman"/>
          <w:sz w:val="22"/>
          <w:szCs w:val="22"/>
          <w:lang w:val="id-ID"/>
        </w:rPr>
      </w:pPr>
    </w:p>
    <w:p w:rsidR="000B0D67" w:rsidRDefault="000B0D67" w:rsidP="000B0D67">
      <w:pPr>
        <w:widowControl/>
        <w:suppressAutoHyphens w:val="0"/>
        <w:autoSpaceDN/>
        <w:jc w:val="center"/>
        <w:textAlignment w:val="auto"/>
        <w:rPr>
          <w:rFonts w:cs="Times New Roman"/>
          <w:sz w:val="22"/>
          <w:szCs w:val="22"/>
          <w:lang w:val="id-ID"/>
        </w:rPr>
      </w:pPr>
      <w:r>
        <w:rPr>
          <w:rFonts w:cs="Times New Roman"/>
          <w:sz w:val="22"/>
          <w:szCs w:val="22"/>
          <w:lang w:val="id-ID"/>
        </w:rPr>
        <w:t>Tabel 1 Roadmap Penelitian</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701"/>
        <w:gridCol w:w="709"/>
        <w:gridCol w:w="1134"/>
        <w:gridCol w:w="1417"/>
        <w:gridCol w:w="1701"/>
        <w:gridCol w:w="1418"/>
      </w:tblGrid>
      <w:tr w:rsidR="000B0D67" w:rsidRPr="002E7D32" w:rsidTr="00E1696B">
        <w:tc>
          <w:tcPr>
            <w:tcW w:w="709" w:type="dxa"/>
            <w:vMerge w:val="restart"/>
            <w:tcBorders>
              <w:top w:val="single" w:sz="4" w:space="0" w:color="auto"/>
            </w:tcBorders>
            <w:textDirection w:val="tbRl"/>
            <w:vAlign w:val="center"/>
          </w:tcPr>
          <w:p w:rsidR="000B0D67" w:rsidRPr="002E7D32" w:rsidRDefault="000B0D67" w:rsidP="00AE2946">
            <w:pPr>
              <w:ind w:left="113" w:right="113"/>
              <w:jc w:val="center"/>
              <w:rPr>
                <w:rFonts w:cs="Times New Roman"/>
                <w:b/>
              </w:rPr>
            </w:pPr>
            <w:r w:rsidRPr="002E7D32">
              <w:rPr>
                <w:rFonts w:cs="Times New Roman"/>
                <w:b/>
              </w:rPr>
              <w:t>State</w:t>
            </w:r>
          </w:p>
        </w:tc>
        <w:tc>
          <w:tcPr>
            <w:tcW w:w="1701" w:type="dxa"/>
            <w:vMerge w:val="restart"/>
            <w:tcBorders>
              <w:top w:val="single" w:sz="4" w:space="0" w:color="auto"/>
            </w:tcBorders>
            <w:textDirection w:val="tbRl"/>
            <w:vAlign w:val="center"/>
          </w:tcPr>
          <w:p w:rsidR="000B0D67" w:rsidRPr="002E7D32" w:rsidRDefault="000B0D67" w:rsidP="00E1696B">
            <w:pPr>
              <w:ind w:left="113" w:right="113"/>
              <w:jc w:val="center"/>
              <w:rPr>
                <w:rFonts w:cs="Times New Roman"/>
                <w:b/>
              </w:rPr>
            </w:pPr>
            <w:r w:rsidRPr="002E7D32">
              <w:rPr>
                <w:rFonts w:cs="Times New Roman"/>
                <w:b/>
              </w:rPr>
              <w:t>Penulis</w:t>
            </w:r>
          </w:p>
        </w:tc>
        <w:tc>
          <w:tcPr>
            <w:tcW w:w="709" w:type="dxa"/>
            <w:vMerge w:val="restart"/>
            <w:tcBorders>
              <w:top w:val="single" w:sz="4" w:space="0" w:color="auto"/>
            </w:tcBorders>
            <w:textDirection w:val="tbRl"/>
            <w:vAlign w:val="center"/>
          </w:tcPr>
          <w:p w:rsidR="000B0D67" w:rsidRPr="002E7D32" w:rsidRDefault="000B0D67" w:rsidP="00E1696B">
            <w:pPr>
              <w:ind w:left="113" w:right="113"/>
              <w:jc w:val="center"/>
              <w:rPr>
                <w:rFonts w:cs="Times New Roman"/>
                <w:b/>
              </w:rPr>
            </w:pPr>
            <w:r w:rsidRPr="002E7D32">
              <w:rPr>
                <w:rFonts w:cs="Times New Roman"/>
                <w:b/>
              </w:rPr>
              <w:t>Tahun</w:t>
            </w:r>
          </w:p>
        </w:tc>
        <w:tc>
          <w:tcPr>
            <w:tcW w:w="1134" w:type="dxa"/>
            <w:vMerge w:val="restart"/>
            <w:tcBorders>
              <w:top w:val="single" w:sz="4" w:space="0" w:color="auto"/>
            </w:tcBorders>
            <w:textDirection w:val="tbRl"/>
            <w:vAlign w:val="center"/>
          </w:tcPr>
          <w:p w:rsidR="000B0D67" w:rsidRPr="002E7D32" w:rsidRDefault="000B0D67" w:rsidP="00E1696B">
            <w:pPr>
              <w:ind w:left="113" w:right="113"/>
              <w:jc w:val="center"/>
              <w:rPr>
                <w:rFonts w:cs="Times New Roman"/>
                <w:b/>
              </w:rPr>
            </w:pPr>
            <w:r w:rsidRPr="002E7D32">
              <w:rPr>
                <w:rFonts w:cs="Times New Roman"/>
                <w:b/>
              </w:rPr>
              <w:t>Platform</w:t>
            </w:r>
          </w:p>
        </w:tc>
        <w:tc>
          <w:tcPr>
            <w:tcW w:w="4536" w:type="dxa"/>
            <w:gridSpan w:val="3"/>
            <w:tcBorders>
              <w:top w:val="single" w:sz="4" w:space="0" w:color="auto"/>
              <w:bottom w:val="single" w:sz="4" w:space="0" w:color="auto"/>
            </w:tcBorders>
            <w:vAlign w:val="center"/>
          </w:tcPr>
          <w:p w:rsidR="000B0D67" w:rsidRPr="002E7D32" w:rsidRDefault="000B0D67" w:rsidP="00AE2946">
            <w:pPr>
              <w:jc w:val="center"/>
              <w:rPr>
                <w:rFonts w:cs="Times New Roman"/>
                <w:b/>
              </w:rPr>
            </w:pPr>
            <w:r w:rsidRPr="002E7D32">
              <w:rPr>
                <w:rFonts w:cs="Times New Roman"/>
                <w:b/>
              </w:rPr>
              <w:t>Format Informasi</w:t>
            </w:r>
          </w:p>
        </w:tc>
      </w:tr>
      <w:tr w:rsidR="000B0D67" w:rsidRPr="002E7D32" w:rsidTr="00E1696B">
        <w:trPr>
          <w:trHeight w:val="932"/>
        </w:trPr>
        <w:tc>
          <w:tcPr>
            <w:tcW w:w="709" w:type="dxa"/>
            <w:vMerge/>
            <w:tcBorders>
              <w:bottom w:val="single" w:sz="4" w:space="0" w:color="auto"/>
            </w:tcBorders>
            <w:vAlign w:val="center"/>
          </w:tcPr>
          <w:p w:rsidR="000B0D67" w:rsidRPr="002E7D32" w:rsidRDefault="000B0D67" w:rsidP="00AE2946">
            <w:pPr>
              <w:jc w:val="center"/>
              <w:rPr>
                <w:rFonts w:cs="Times New Roman"/>
                <w:b/>
              </w:rPr>
            </w:pPr>
          </w:p>
        </w:tc>
        <w:tc>
          <w:tcPr>
            <w:tcW w:w="1701" w:type="dxa"/>
            <w:vMerge/>
            <w:tcBorders>
              <w:bottom w:val="single" w:sz="4" w:space="0" w:color="auto"/>
            </w:tcBorders>
            <w:vAlign w:val="center"/>
          </w:tcPr>
          <w:p w:rsidR="000B0D67" w:rsidRPr="002E7D32" w:rsidRDefault="000B0D67" w:rsidP="00AE2946">
            <w:pPr>
              <w:jc w:val="center"/>
              <w:rPr>
                <w:rFonts w:cs="Times New Roman"/>
                <w:b/>
              </w:rPr>
            </w:pPr>
          </w:p>
        </w:tc>
        <w:tc>
          <w:tcPr>
            <w:tcW w:w="709" w:type="dxa"/>
            <w:vMerge/>
            <w:tcBorders>
              <w:bottom w:val="single" w:sz="4" w:space="0" w:color="auto"/>
            </w:tcBorders>
            <w:vAlign w:val="center"/>
          </w:tcPr>
          <w:p w:rsidR="000B0D67" w:rsidRPr="002E7D32" w:rsidRDefault="000B0D67" w:rsidP="00AE2946">
            <w:pPr>
              <w:jc w:val="center"/>
              <w:rPr>
                <w:rFonts w:cs="Times New Roman"/>
                <w:b/>
              </w:rPr>
            </w:pPr>
          </w:p>
        </w:tc>
        <w:tc>
          <w:tcPr>
            <w:tcW w:w="1134" w:type="dxa"/>
            <w:vMerge/>
            <w:tcBorders>
              <w:bottom w:val="single" w:sz="4" w:space="0" w:color="auto"/>
            </w:tcBorders>
            <w:vAlign w:val="center"/>
          </w:tcPr>
          <w:p w:rsidR="000B0D67" w:rsidRPr="002E7D32" w:rsidRDefault="000B0D67" w:rsidP="00AE2946">
            <w:pPr>
              <w:jc w:val="center"/>
              <w:rPr>
                <w:rFonts w:cs="Times New Roman"/>
                <w:b/>
              </w:rPr>
            </w:pPr>
          </w:p>
        </w:tc>
        <w:tc>
          <w:tcPr>
            <w:tcW w:w="1417" w:type="dxa"/>
            <w:tcBorders>
              <w:top w:val="single" w:sz="4" w:space="0" w:color="auto"/>
              <w:bottom w:val="single" w:sz="4" w:space="0" w:color="auto"/>
            </w:tcBorders>
            <w:vAlign w:val="center"/>
          </w:tcPr>
          <w:p w:rsidR="000B0D67" w:rsidRPr="002E7D32" w:rsidRDefault="000B0D67" w:rsidP="00AE2946">
            <w:pPr>
              <w:jc w:val="center"/>
              <w:rPr>
                <w:rFonts w:cs="Times New Roman"/>
                <w:b/>
              </w:rPr>
            </w:pPr>
            <w:r w:rsidRPr="002E7D32">
              <w:rPr>
                <w:rFonts w:cs="Times New Roman"/>
                <w:b/>
              </w:rPr>
              <w:t>Sasaran Pengguna</w:t>
            </w:r>
          </w:p>
        </w:tc>
        <w:tc>
          <w:tcPr>
            <w:tcW w:w="1701" w:type="dxa"/>
            <w:tcBorders>
              <w:top w:val="single" w:sz="4" w:space="0" w:color="auto"/>
              <w:bottom w:val="single" w:sz="4" w:space="0" w:color="auto"/>
            </w:tcBorders>
            <w:vAlign w:val="center"/>
          </w:tcPr>
          <w:p w:rsidR="000B0D67" w:rsidRPr="00752422" w:rsidRDefault="000B0D67" w:rsidP="00AE2946">
            <w:pPr>
              <w:jc w:val="center"/>
              <w:rPr>
                <w:rFonts w:cs="Times New Roman"/>
                <w:b/>
                <w:lang w:val="id-ID"/>
              </w:rPr>
            </w:pPr>
            <w:r>
              <w:rPr>
                <w:rFonts w:cs="Times New Roman"/>
                <w:b/>
                <w:lang w:val="id-ID"/>
              </w:rPr>
              <w:t>Penerimaan Peserta Didik</w:t>
            </w:r>
          </w:p>
        </w:tc>
        <w:tc>
          <w:tcPr>
            <w:tcW w:w="1418" w:type="dxa"/>
            <w:tcBorders>
              <w:top w:val="single" w:sz="4" w:space="0" w:color="auto"/>
              <w:bottom w:val="single" w:sz="4" w:space="0" w:color="auto"/>
            </w:tcBorders>
            <w:vAlign w:val="center"/>
          </w:tcPr>
          <w:p w:rsidR="000B0D67" w:rsidRPr="00752422" w:rsidRDefault="000B0D67" w:rsidP="00AE2946">
            <w:pPr>
              <w:jc w:val="center"/>
              <w:rPr>
                <w:rFonts w:cs="Times New Roman"/>
                <w:b/>
                <w:lang w:val="id-ID"/>
              </w:rPr>
            </w:pPr>
            <w:r>
              <w:rPr>
                <w:rFonts w:cs="Times New Roman"/>
                <w:b/>
                <w:lang w:val="id-ID"/>
              </w:rPr>
              <w:t xml:space="preserve">Tes </w:t>
            </w:r>
            <w:r w:rsidRPr="002E7D32">
              <w:rPr>
                <w:rFonts w:cs="Times New Roman"/>
                <w:b/>
              </w:rPr>
              <w:t>Ujian</w:t>
            </w:r>
            <w:r>
              <w:rPr>
                <w:rFonts w:cs="Times New Roman"/>
                <w:b/>
                <w:lang w:val="id-ID"/>
              </w:rPr>
              <w:t xml:space="preserve"> Masuk</w:t>
            </w:r>
          </w:p>
        </w:tc>
      </w:tr>
      <w:tr w:rsidR="000B0D67" w:rsidRPr="002806AD" w:rsidTr="001A7D41">
        <w:tc>
          <w:tcPr>
            <w:tcW w:w="709" w:type="dxa"/>
            <w:vMerge w:val="restart"/>
            <w:tcBorders>
              <w:top w:val="single" w:sz="4" w:space="0" w:color="auto"/>
            </w:tcBorders>
            <w:textDirection w:val="tbRl"/>
            <w:vAlign w:val="center"/>
          </w:tcPr>
          <w:p w:rsidR="000B0D67" w:rsidRPr="002E7D32" w:rsidRDefault="000B0D67" w:rsidP="00AE2946">
            <w:pPr>
              <w:ind w:left="113" w:right="113"/>
              <w:jc w:val="center"/>
              <w:rPr>
                <w:rFonts w:cs="Times New Roman"/>
                <w:b/>
              </w:rPr>
            </w:pPr>
            <w:r w:rsidRPr="002E7D32">
              <w:rPr>
                <w:rFonts w:cs="Times New Roman"/>
                <w:b/>
              </w:rPr>
              <w:t>Baseline</w:t>
            </w: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Suhendar</w:t>
            </w:r>
          </w:p>
        </w:tc>
        <w:tc>
          <w:tcPr>
            <w:tcW w:w="709"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2015</w:t>
            </w:r>
          </w:p>
        </w:tc>
        <w:tc>
          <w:tcPr>
            <w:tcW w:w="1134"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Web</w:t>
            </w:r>
          </w:p>
        </w:tc>
        <w:tc>
          <w:tcPr>
            <w:tcW w:w="1417"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Masyarakat Umum</w:t>
            </w: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Ada</w:t>
            </w:r>
          </w:p>
        </w:tc>
        <w:tc>
          <w:tcPr>
            <w:tcW w:w="1418"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Tidak Ada</w:t>
            </w:r>
          </w:p>
        </w:tc>
      </w:tr>
      <w:tr w:rsidR="000B0D67" w:rsidRPr="002806AD" w:rsidTr="001A7D41">
        <w:tc>
          <w:tcPr>
            <w:tcW w:w="709" w:type="dxa"/>
            <w:vMerge/>
            <w:tcBorders>
              <w:top w:val="single" w:sz="4" w:space="0" w:color="auto"/>
            </w:tcBorders>
            <w:textDirection w:val="tbRl"/>
            <w:vAlign w:val="center"/>
          </w:tcPr>
          <w:p w:rsidR="000B0D67" w:rsidRPr="002E7D32" w:rsidRDefault="000B0D67" w:rsidP="00AE2946">
            <w:pPr>
              <w:ind w:left="113" w:right="113"/>
              <w:jc w:val="center"/>
              <w:rPr>
                <w:rFonts w:cs="Times New Roman"/>
                <w:b/>
              </w:rPr>
            </w:pP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Rahayu</w:t>
            </w:r>
          </w:p>
        </w:tc>
        <w:tc>
          <w:tcPr>
            <w:tcW w:w="709"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2017</w:t>
            </w:r>
          </w:p>
        </w:tc>
        <w:tc>
          <w:tcPr>
            <w:tcW w:w="1134"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Web</w:t>
            </w:r>
          </w:p>
        </w:tc>
        <w:tc>
          <w:tcPr>
            <w:tcW w:w="1417"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Masyarakat Umum</w:t>
            </w: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Ada</w:t>
            </w:r>
          </w:p>
        </w:tc>
        <w:tc>
          <w:tcPr>
            <w:tcW w:w="1418"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Tidak Ada</w:t>
            </w:r>
          </w:p>
        </w:tc>
      </w:tr>
      <w:tr w:rsidR="000B0D67" w:rsidRPr="002806AD" w:rsidTr="001A7D41">
        <w:tc>
          <w:tcPr>
            <w:tcW w:w="709" w:type="dxa"/>
            <w:vMerge/>
            <w:tcBorders>
              <w:top w:val="single" w:sz="4" w:space="0" w:color="auto"/>
            </w:tcBorders>
            <w:textDirection w:val="tbRl"/>
            <w:vAlign w:val="center"/>
          </w:tcPr>
          <w:p w:rsidR="000B0D67" w:rsidRPr="002E7D32" w:rsidRDefault="000B0D67" w:rsidP="00AE2946">
            <w:pPr>
              <w:ind w:left="113" w:right="113"/>
              <w:jc w:val="center"/>
              <w:rPr>
                <w:rFonts w:cs="Times New Roman"/>
                <w:b/>
              </w:rPr>
            </w:pP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Mulyani</w:t>
            </w:r>
          </w:p>
        </w:tc>
        <w:tc>
          <w:tcPr>
            <w:tcW w:w="709"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2017</w:t>
            </w:r>
          </w:p>
        </w:tc>
        <w:tc>
          <w:tcPr>
            <w:tcW w:w="1134"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Web</w:t>
            </w:r>
          </w:p>
        </w:tc>
        <w:tc>
          <w:tcPr>
            <w:tcW w:w="1417"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Masyarakat Umum</w:t>
            </w: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Ada</w:t>
            </w:r>
          </w:p>
        </w:tc>
        <w:tc>
          <w:tcPr>
            <w:tcW w:w="1418"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Tidak Ada</w:t>
            </w:r>
          </w:p>
        </w:tc>
      </w:tr>
      <w:tr w:rsidR="000B0D67" w:rsidRPr="002806AD" w:rsidTr="001A7D41">
        <w:tc>
          <w:tcPr>
            <w:tcW w:w="709" w:type="dxa"/>
            <w:vMerge/>
            <w:vAlign w:val="center"/>
          </w:tcPr>
          <w:p w:rsidR="000B0D67" w:rsidRPr="002E7D32" w:rsidRDefault="000B0D67" w:rsidP="00AE2946">
            <w:pPr>
              <w:jc w:val="center"/>
              <w:rPr>
                <w:rFonts w:cs="Times New Roman"/>
                <w:b/>
              </w:rPr>
            </w:pP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Fitriani</w:t>
            </w:r>
          </w:p>
        </w:tc>
        <w:tc>
          <w:tcPr>
            <w:tcW w:w="709"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2018</w:t>
            </w:r>
          </w:p>
        </w:tc>
        <w:tc>
          <w:tcPr>
            <w:tcW w:w="1134"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w:t>
            </w:r>
          </w:p>
        </w:tc>
        <w:tc>
          <w:tcPr>
            <w:tcW w:w="1417"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Pegawai &amp; Mahasiswa</w:t>
            </w: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Ada</w:t>
            </w:r>
          </w:p>
        </w:tc>
        <w:tc>
          <w:tcPr>
            <w:tcW w:w="1418"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Tidak Ada</w:t>
            </w:r>
          </w:p>
        </w:tc>
      </w:tr>
      <w:tr w:rsidR="000B0D67" w:rsidRPr="002806AD" w:rsidTr="001A7D41">
        <w:trPr>
          <w:trHeight w:val="391"/>
        </w:trPr>
        <w:tc>
          <w:tcPr>
            <w:tcW w:w="709" w:type="dxa"/>
            <w:vMerge/>
            <w:vAlign w:val="center"/>
          </w:tcPr>
          <w:p w:rsidR="000B0D67" w:rsidRPr="002E7D32" w:rsidRDefault="000B0D67" w:rsidP="00AE2946">
            <w:pPr>
              <w:jc w:val="center"/>
              <w:rPr>
                <w:rFonts w:cs="Times New Roman"/>
                <w:b/>
              </w:rPr>
            </w:pPr>
          </w:p>
        </w:tc>
        <w:tc>
          <w:tcPr>
            <w:tcW w:w="1701" w:type="dxa"/>
            <w:tcBorders>
              <w:top w:val="single" w:sz="4" w:space="0" w:color="auto"/>
            </w:tcBorders>
            <w:vAlign w:val="center"/>
          </w:tcPr>
          <w:p w:rsidR="000B0D67" w:rsidRPr="002806AD" w:rsidRDefault="000B0D67" w:rsidP="00AE2946">
            <w:pPr>
              <w:jc w:val="center"/>
              <w:rPr>
                <w:rFonts w:cs="Times New Roman"/>
              </w:rPr>
            </w:pPr>
            <w:r w:rsidRPr="002806AD">
              <w:rPr>
                <w:rFonts w:cs="Times New Roman"/>
              </w:rPr>
              <w:t>Darmalaksana, Ramdhani, Cahyana &amp; Amin</w:t>
            </w:r>
          </w:p>
        </w:tc>
        <w:tc>
          <w:tcPr>
            <w:tcW w:w="709" w:type="dxa"/>
            <w:tcBorders>
              <w:top w:val="single" w:sz="4" w:space="0" w:color="auto"/>
            </w:tcBorders>
            <w:vAlign w:val="center"/>
          </w:tcPr>
          <w:p w:rsidR="000B0D67" w:rsidRPr="002806AD" w:rsidRDefault="000B0D67" w:rsidP="00AE2946">
            <w:pPr>
              <w:jc w:val="center"/>
              <w:rPr>
                <w:rFonts w:cs="Times New Roman"/>
              </w:rPr>
            </w:pPr>
            <w:r w:rsidRPr="002806AD">
              <w:rPr>
                <w:rFonts w:cs="Times New Roman"/>
              </w:rPr>
              <w:t>2018</w:t>
            </w:r>
          </w:p>
        </w:tc>
        <w:tc>
          <w:tcPr>
            <w:tcW w:w="1134" w:type="dxa"/>
            <w:tcBorders>
              <w:top w:val="single" w:sz="4" w:space="0" w:color="auto"/>
            </w:tcBorders>
            <w:vAlign w:val="center"/>
          </w:tcPr>
          <w:p w:rsidR="000B0D67" w:rsidRPr="002806AD" w:rsidRDefault="000B0D67" w:rsidP="00AE2946">
            <w:pPr>
              <w:jc w:val="center"/>
              <w:rPr>
                <w:rFonts w:cs="Times New Roman"/>
              </w:rPr>
            </w:pPr>
            <w:r w:rsidRPr="002806AD">
              <w:rPr>
                <w:rFonts w:cs="Times New Roman"/>
              </w:rPr>
              <w:t>-</w:t>
            </w:r>
          </w:p>
        </w:tc>
        <w:tc>
          <w:tcPr>
            <w:tcW w:w="1417" w:type="dxa"/>
            <w:tcBorders>
              <w:top w:val="single" w:sz="4" w:space="0" w:color="auto"/>
            </w:tcBorders>
            <w:vAlign w:val="center"/>
          </w:tcPr>
          <w:p w:rsidR="000B0D67" w:rsidRPr="002806AD" w:rsidRDefault="000B0D67" w:rsidP="00AE2946">
            <w:pPr>
              <w:jc w:val="center"/>
              <w:rPr>
                <w:rFonts w:cs="Times New Roman"/>
              </w:rPr>
            </w:pPr>
            <w:r w:rsidRPr="002806AD">
              <w:rPr>
                <w:rFonts w:cs="Times New Roman"/>
              </w:rPr>
              <w:t>Pegawai &amp; Mahasiswa</w:t>
            </w:r>
          </w:p>
        </w:tc>
        <w:tc>
          <w:tcPr>
            <w:tcW w:w="1701" w:type="dxa"/>
            <w:tcBorders>
              <w:top w:val="single" w:sz="4" w:space="0" w:color="auto"/>
            </w:tcBorders>
            <w:vAlign w:val="center"/>
          </w:tcPr>
          <w:p w:rsidR="000B0D67" w:rsidRPr="002806AD" w:rsidRDefault="000B0D67" w:rsidP="00AE2946">
            <w:pPr>
              <w:jc w:val="center"/>
              <w:rPr>
                <w:rFonts w:cs="Times New Roman"/>
              </w:rPr>
            </w:pPr>
            <w:r w:rsidRPr="002806AD">
              <w:rPr>
                <w:rFonts w:cs="Times New Roman"/>
              </w:rPr>
              <w:t>Ada</w:t>
            </w:r>
          </w:p>
        </w:tc>
        <w:tc>
          <w:tcPr>
            <w:tcW w:w="1418" w:type="dxa"/>
            <w:tcBorders>
              <w:top w:val="single" w:sz="4" w:space="0" w:color="auto"/>
            </w:tcBorders>
            <w:vAlign w:val="center"/>
          </w:tcPr>
          <w:p w:rsidR="000B0D67" w:rsidRPr="002806AD" w:rsidRDefault="000B0D67" w:rsidP="00AE2946">
            <w:pPr>
              <w:jc w:val="center"/>
              <w:rPr>
                <w:rFonts w:cs="Times New Roman"/>
              </w:rPr>
            </w:pPr>
            <w:r w:rsidRPr="002806AD">
              <w:rPr>
                <w:rFonts w:cs="Times New Roman"/>
              </w:rPr>
              <w:t>Tidak Ada</w:t>
            </w:r>
          </w:p>
        </w:tc>
      </w:tr>
      <w:tr w:rsidR="000B0D67" w:rsidRPr="002806AD" w:rsidTr="001A7D41">
        <w:trPr>
          <w:trHeight w:val="391"/>
        </w:trPr>
        <w:tc>
          <w:tcPr>
            <w:tcW w:w="709" w:type="dxa"/>
            <w:vAlign w:val="center"/>
          </w:tcPr>
          <w:p w:rsidR="000B0D67" w:rsidRPr="002E7D32" w:rsidRDefault="000B0D67" w:rsidP="00AE2946">
            <w:pPr>
              <w:jc w:val="center"/>
              <w:rPr>
                <w:rFonts w:cs="Times New Roman"/>
                <w:b/>
              </w:rPr>
            </w:pPr>
          </w:p>
        </w:tc>
        <w:tc>
          <w:tcPr>
            <w:tcW w:w="1701" w:type="dxa"/>
            <w:tcBorders>
              <w:top w:val="single" w:sz="4" w:space="0" w:color="auto"/>
            </w:tcBorders>
            <w:vAlign w:val="center"/>
          </w:tcPr>
          <w:p w:rsidR="000B0D67" w:rsidRPr="002806AD" w:rsidRDefault="000B0D67" w:rsidP="00AE2946">
            <w:pPr>
              <w:jc w:val="center"/>
              <w:rPr>
                <w:rFonts w:cs="Times New Roman"/>
              </w:rPr>
            </w:pPr>
            <w:r w:rsidRPr="00376684">
              <w:rPr>
                <w:noProof/>
                <w:lang w:val="id-ID"/>
              </w:rPr>
              <w:t>Heryanto, Sutedi</w:t>
            </w:r>
            <w:r>
              <w:rPr>
                <w:noProof/>
                <w:lang w:val="id-ID"/>
              </w:rPr>
              <w:t xml:space="preserve"> dan</w:t>
            </w:r>
            <w:r w:rsidRPr="00376684">
              <w:rPr>
                <w:noProof/>
                <w:lang w:val="id-ID"/>
              </w:rPr>
              <w:t xml:space="preserve"> Cahyana</w:t>
            </w:r>
          </w:p>
        </w:tc>
        <w:tc>
          <w:tcPr>
            <w:tcW w:w="709" w:type="dxa"/>
            <w:tcBorders>
              <w:top w:val="single" w:sz="4" w:space="0" w:color="auto"/>
            </w:tcBorders>
            <w:vAlign w:val="center"/>
          </w:tcPr>
          <w:p w:rsidR="000B0D67" w:rsidRPr="00376684" w:rsidRDefault="000B0D67" w:rsidP="00AE2946">
            <w:pPr>
              <w:jc w:val="center"/>
              <w:rPr>
                <w:rFonts w:cs="Times New Roman"/>
                <w:lang w:val="id-ID"/>
              </w:rPr>
            </w:pPr>
            <w:r>
              <w:rPr>
                <w:rFonts w:cs="Times New Roman"/>
                <w:lang w:val="id-ID"/>
              </w:rPr>
              <w:t>2019</w:t>
            </w:r>
          </w:p>
        </w:tc>
        <w:tc>
          <w:tcPr>
            <w:tcW w:w="1134" w:type="dxa"/>
            <w:tcBorders>
              <w:top w:val="single" w:sz="4" w:space="0" w:color="auto"/>
            </w:tcBorders>
            <w:vAlign w:val="center"/>
          </w:tcPr>
          <w:p w:rsidR="000B0D67" w:rsidRPr="00376684" w:rsidRDefault="000B0D67" w:rsidP="00AE2946">
            <w:pPr>
              <w:jc w:val="center"/>
              <w:rPr>
                <w:rFonts w:cs="Times New Roman"/>
                <w:lang w:val="id-ID"/>
              </w:rPr>
            </w:pPr>
            <w:r>
              <w:rPr>
                <w:rFonts w:cs="Times New Roman"/>
                <w:lang w:val="id-ID"/>
              </w:rPr>
              <w:t>Android</w:t>
            </w:r>
          </w:p>
        </w:tc>
        <w:tc>
          <w:tcPr>
            <w:tcW w:w="1417" w:type="dxa"/>
            <w:tcBorders>
              <w:top w:val="single" w:sz="4" w:space="0" w:color="auto"/>
            </w:tcBorders>
            <w:vAlign w:val="center"/>
          </w:tcPr>
          <w:p w:rsidR="000B0D67" w:rsidRPr="002806AD" w:rsidRDefault="000B0D67" w:rsidP="00AE2946">
            <w:pPr>
              <w:jc w:val="center"/>
              <w:rPr>
                <w:rFonts w:cs="Times New Roman"/>
              </w:rPr>
            </w:pPr>
            <w:r w:rsidRPr="002806AD">
              <w:rPr>
                <w:rFonts w:cs="Times New Roman"/>
              </w:rPr>
              <w:t>Masyarakat Umum</w:t>
            </w:r>
          </w:p>
        </w:tc>
        <w:tc>
          <w:tcPr>
            <w:tcW w:w="1701" w:type="dxa"/>
            <w:tcBorders>
              <w:top w:val="single" w:sz="4" w:space="0" w:color="auto"/>
            </w:tcBorders>
            <w:vAlign w:val="center"/>
          </w:tcPr>
          <w:p w:rsidR="000B0D67" w:rsidRPr="00376684" w:rsidRDefault="000B0D67" w:rsidP="00AE2946">
            <w:pPr>
              <w:jc w:val="center"/>
              <w:rPr>
                <w:rFonts w:cs="Times New Roman"/>
                <w:lang w:val="id-ID"/>
              </w:rPr>
            </w:pPr>
            <w:r>
              <w:rPr>
                <w:rFonts w:cs="Times New Roman"/>
                <w:lang w:val="id-ID"/>
              </w:rPr>
              <w:t>Ada</w:t>
            </w:r>
          </w:p>
        </w:tc>
        <w:tc>
          <w:tcPr>
            <w:tcW w:w="1418" w:type="dxa"/>
            <w:tcBorders>
              <w:top w:val="single" w:sz="4" w:space="0" w:color="auto"/>
            </w:tcBorders>
            <w:vAlign w:val="center"/>
          </w:tcPr>
          <w:p w:rsidR="000B0D67" w:rsidRPr="00376684" w:rsidRDefault="000B0D67" w:rsidP="00AE2946">
            <w:pPr>
              <w:jc w:val="center"/>
              <w:rPr>
                <w:rFonts w:cs="Times New Roman"/>
                <w:lang w:val="id-ID"/>
              </w:rPr>
            </w:pPr>
            <w:r>
              <w:rPr>
                <w:rFonts w:cs="Times New Roman"/>
                <w:lang w:val="id-ID"/>
              </w:rPr>
              <w:t>Tidak Ada</w:t>
            </w:r>
          </w:p>
        </w:tc>
      </w:tr>
      <w:tr w:rsidR="000B0D67" w:rsidRPr="002806AD" w:rsidTr="001A7D41">
        <w:tc>
          <w:tcPr>
            <w:tcW w:w="709" w:type="dxa"/>
            <w:tcBorders>
              <w:top w:val="single" w:sz="4" w:space="0" w:color="auto"/>
              <w:bottom w:val="single" w:sz="4" w:space="0" w:color="auto"/>
            </w:tcBorders>
            <w:vAlign w:val="center"/>
          </w:tcPr>
          <w:p w:rsidR="000B0D67" w:rsidRPr="002E7D32" w:rsidRDefault="000B0D67" w:rsidP="00AE2946">
            <w:pPr>
              <w:jc w:val="center"/>
              <w:rPr>
                <w:rFonts w:cs="Times New Roman"/>
                <w:b/>
              </w:rPr>
            </w:pPr>
            <w:r w:rsidRPr="002E7D32">
              <w:rPr>
                <w:rFonts w:cs="Times New Roman"/>
                <w:b/>
              </w:rPr>
              <w:t>Gap</w:t>
            </w: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p>
        </w:tc>
        <w:tc>
          <w:tcPr>
            <w:tcW w:w="709"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2020</w:t>
            </w:r>
          </w:p>
        </w:tc>
        <w:tc>
          <w:tcPr>
            <w:tcW w:w="1134"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Web</w:t>
            </w:r>
          </w:p>
        </w:tc>
        <w:tc>
          <w:tcPr>
            <w:tcW w:w="1417"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Masyarakat Umum</w:t>
            </w:r>
          </w:p>
        </w:tc>
        <w:tc>
          <w:tcPr>
            <w:tcW w:w="1701"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Ada</w:t>
            </w:r>
          </w:p>
        </w:tc>
        <w:tc>
          <w:tcPr>
            <w:tcW w:w="1418" w:type="dxa"/>
            <w:tcBorders>
              <w:top w:val="single" w:sz="4" w:space="0" w:color="auto"/>
              <w:bottom w:val="single" w:sz="4" w:space="0" w:color="auto"/>
            </w:tcBorders>
            <w:vAlign w:val="center"/>
          </w:tcPr>
          <w:p w:rsidR="000B0D67" w:rsidRPr="002806AD" w:rsidRDefault="000B0D67" w:rsidP="00AE2946">
            <w:pPr>
              <w:jc w:val="center"/>
              <w:rPr>
                <w:rFonts w:cs="Times New Roman"/>
              </w:rPr>
            </w:pPr>
            <w:r w:rsidRPr="002806AD">
              <w:rPr>
                <w:rFonts w:cs="Times New Roman"/>
              </w:rPr>
              <w:t>Ada</w:t>
            </w:r>
          </w:p>
        </w:tc>
      </w:tr>
    </w:tbl>
    <w:p w:rsidR="00A95AA4" w:rsidRPr="00A95AA4" w:rsidRDefault="00A95AA4" w:rsidP="00A95AA4">
      <w:pPr>
        <w:widowControl/>
        <w:suppressAutoHyphens w:val="0"/>
        <w:autoSpaceDN/>
        <w:jc w:val="both"/>
        <w:textAlignment w:val="auto"/>
        <w:rPr>
          <w:rFonts w:cs="Times New Roman"/>
          <w:sz w:val="22"/>
          <w:szCs w:val="22"/>
        </w:rPr>
      </w:pPr>
    </w:p>
    <w:p w:rsidR="00317549" w:rsidRPr="00C22464" w:rsidRDefault="007E4180" w:rsidP="001A7D41">
      <w:pPr>
        <w:pStyle w:val="Textbody"/>
        <w:tabs>
          <w:tab w:val="left" w:pos="567"/>
        </w:tabs>
        <w:jc w:val="both"/>
        <w:rPr>
          <w:rFonts w:cs="Times New Roman"/>
          <w:sz w:val="22"/>
          <w:szCs w:val="22"/>
        </w:rPr>
      </w:pPr>
      <w:r w:rsidRPr="007E4180">
        <w:rPr>
          <w:rFonts w:cs="Times New Roman"/>
          <w:sz w:val="22"/>
          <w:szCs w:val="22"/>
        </w:rPr>
        <w:t>Penelitian di Sekolah Tinggi Teknologi Garut terkait penerimaan peserta didik baru belum menyentuh kebutuhan perguruan tinggi. Kebutuhan tersebut perlu ditindaklanjuti dengan penelitian mengingat ada sejumlah perbedaan dalam proses bisnis yang berlaku di jenjang menengah ke bawah denga</w:t>
      </w:r>
      <w:r w:rsidR="001A7D41">
        <w:rPr>
          <w:rFonts w:cs="Times New Roman"/>
          <w:sz w:val="22"/>
          <w:szCs w:val="22"/>
        </w:rPr>
        <w:t xml:space="preserve">n perguruan tinggi. </w:t>
      </w:r>
      <w:r w:rsidRPr="007E4180">
        <w:rPr>
          <w:rFonts w:cs="Times New Roman"/>
          <w:sz w:val="22"/>
          <w:szCs w:val="22"/>
        </w:rPr>
        <w:t>Berdasarkan masalah tersebut tujuan dari penelitian ini adalah mengembangkan sistem informasi untuk efisiensi proses pendaftaran dan pemberkasan mahasiswa baru.</w:t>
      </w:r>
    </w:p>
    <w:p w:rsidR="00317549" w:rsidRPr="00315E22" w:rsidRDefault="006C3994" w:rsidP="003363CC">
      <w:pPr>
        <w:pStyle w:val="Heading1"/>
        <w:spacing w:before="0"/>
        <w:jc w:val="center"/>
        <w:rPr>
          <w:rFonts w:ascii="Times New Roman" w:hAnsi="Times New Roman" w:cs="Times New Roman"/>
          <w:b/>
          <w:color w:val="auto"/>
          <w:sz w:val="22"/>
          <w:szCs w:val="22"/>
          <w:lang w:val="id-ID"/>
        </w:rPr>
      </w:pPr>
      <w:r>
        <w:rPr>
          <w:rFonts w:ascii="Times New Roman" w:hAnsi="Times New Roman" w:cs="Times New Roman"/>
          <w:b/>
          <w:color w:val="auto"/>
          <w:sz w:val="22"/>
          <w:szCs w:val="22"/>
        </w:rPr>
        <w:lastRenderedPageBreak/>
        <w:t xml:space="preserve">II. </w:t>
      </w:r>
      <w:r w:rsidR="00315E22">
        <w:rPr>
          <w:rFonts w:ascii="Times New Roman" w:hAnsi="Times New Roman" w:cs="Times New Roman"/>
          <w:b/>
          <w:color w:val="auto"/>
          <w:sz w:val="22"/>
          <w:szCs w:val="22"/>
          <w:lang w:val="id-ID"/>
        </w:rPr>
        <w:t>METODOLOGI</w:t>
      </w:r>
    </w:p>
    <w:p w:rsidR="00317549" w:rsidRPr="00C22464" w:rsidRDefault="00317549" w:rsidP="003363CC">
      <w:pPr>
        <w:pStyle w:val="Textbody"/>
        <w:tabs>
          <w:tab w:val="left" w:pos="567"/>
        </w:tabs>
        <w:spacing w:after="0"/>
        <w:jc w:val="both"/>
        <w:rPr>
          <w:rFonts w:cs="Times New Roman"/>
          <w:sz w:val="22"/>
          <w:szCs w:val="22"/>
        </w:rPr>
      </w:pPr>
    </w:p>
    <w:p w:rsidR="00317549" w:rsidRDefault="00315E22" w:rsidP="00315E22">
      <w:pPr>
        <w:pStyle w:val="Textbody"/>
        <w:spacing w:after="0"/>
        <w:jc w:val="both"/>
        <w:rPr>
          <w:rFonts w:cs="Times New Roman"/>
          <w:sz w:val="22"/>
          <w:szCs w:val="22"/>
          <w:lang w:val="id-ID"/>
        </w:rPr>
      </w:pPr>
      <w:r w:rsidRPr="00315E22">
        <w:rPr>
          <w:rFonts w:cs="Times New Roman"/>
          <w:sz w:val="22"/>
          <w:szCs w:val="22"/>
        </w:rPr>
        <w:t xml:space="preserve">Metode pengembangan perangkat lunak yang digunakan dalam penelitian ini adalah RUP (Rational Unified Process) dengan merujuk pada penelitian Susilowati, Susliansyah dan Aria (2014) yang telah melakukan penelitian untuk penerapan metode RUP pada sistem informasi penerimaan peserta didik baru, disebutkan bahwa RUP menggunakan konsep object-oriented, dengan aktivitas yang berfokus pada pengembangan model dengan menggunakan UML (Unified Modeling Language). Fase-fase dalam metodologi RUP yang dapat dilakukan secara iteratif adalah inception, elaboration, construction dan transition </w:t>
      </w:r>
      <w:r>
        <w:rPr>
          <w:rFonts w:cs="Times New Roman"/>
          <w:sz w:val="22"/>
          <w:szCs w:val="22"/>
          <w:lang w:val="id-ID"/>
        </w:rPr>
        <w:t>[7]</w:t>
      </w:r>
      <w:r w:rsidRPr="00315E22">
        <w:rPr>
          <w:rFonts w:cs="Times New Roman"/>
          <w:sz w:val="22"/>
          <w:szCs w:val="22"/>
        </w:rPr>
        <w:t xml:space="preserve">, </w:t>
      </w:r>
      <w:r>
        <w:rPr>
          <w:rFonts w:cs="Times New Roman"/>
          <w:sz w:val="22"/>
          <w:szCs w:val="22"/>
          <w:lang w:val="id-ID"/>
        </w:rPr>
        <w:t>cakupan dalam penelitian ini tidak sampai fase transition atau tahap deployment</w:t>
      </w:r>
      <w:r w:rsidRPr="00315E22">
        <w:rPr>
          <w:rFonts w:cs="Times New Roman"/>
          <w:sz w:val="22"/>
          <w:szCs w:val="22"/>
        </w:rPr>
        <w:t>.</w:t>
      </w:r>
      <w:r>
        <w:rPr>
          <w:rFonts w:cs="Times New Roman"/>
          <w:sz w:val="22"/>
          <w:szCs w:val="22"/>
          <w:lang w:val="id-ID"/>
        </w:rPr>
        <w:t xml:space="preserve"> Dengan memperhatikan pemaparan diatas disajikan </w:t>
      </w:r>
      <w:r>
        <w:rPr>
          <w:rFonts w:cs="Times New Roman"/>
          <w:i/>
          <w:sz w:val="22"/>
          <w:szCs w:val="22"/>
          <w:lang w:val="id-ID"/>
        </w:rPr>
        <w:t xml:space="preserve">Work  Breakdown Structure </w:t>
      </w:r>
      <w:r>
        <w:rPr>
          <w:rFonts w:cs="Times New Roman"/>
          <w:sz w:val="22"/>
          <w:szCs w:val="22"/>
          <w:lang w:val="id-ID"/>
        </w:rPr>
        <w:t>sebagaimana tampak pada Gambar 1.</w:t>
      </w:r>
    </w:p>
    <w:p w:rsidR="00315E22" w:rsidRDefault="00315E22" w:rsidP="00315E22">
      <w:pPr>
        <w:pStyle w:val="Textbody"/>
        <w:spacing w:after="0"/>
        <w:jc w:val="center"/>
        <w:rPr>
          <w:rFonts w:cs="Times New Roman"/>
          <w:sz w:val="22"/>
          <w:szCs w:val="22"/>
          <w:lang w:val="id-ID"/>
        </w:rPr>
      </w:pPr>
    </w:p>
    <w:p w:rsidR="00315E22" w:rsidRDefault="00315E22" w:rsidP="00315E22">
      <w:pPr>
        <w:pStyle w:val="Textbody"/>
        <w:spacing w:after="0"/>
        <w:jc w:val="center"/>
        <w:rPr>
          <w:rFonts w:cs="Times New Roman"/>
          <w:sz w:val="22"/>
          <w:szCs w:val="22"/>
          <w:lang w:val="id-ID"/>
        </w:rPr>
      </w:pPr>
      <w:r>
        <w:rPr>
          <w:rFonts w:cs="Times New Roman"/>
          <w:noProof/>
          <w:lang w:val="id-ID" w:eastAsia="id-ID"/>
        </w:rPr>
        <w:drawing>
          <wp:inline distT="0" distB="0" distL="0" distR="0" wp14:anchorId="3CD3645E" wp14:editId="14BE4783">
            <wp:extent cx="5038725" cy="3019425"/>
            <wp:effectExtent l="0" t="0" r="9525" b="9525"/>
            <wp:docPr id="4" name="Picture 4" descr="C:\Users\Frazzier\Downloads\Proposal Skripsi-P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zzier\Downloads\Proposal Skripsi-Pag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p>
    <w:p w:rsidR="00315E22" w:rsidRPr="00315E22" w:rsidRDefault="00315E22" w:rsidP="00315E22">
      <w:pPr>
        <w:pStyle w:val="Textbody"/>
        <w:spacing w:after="0"/>
        <w:jc w:val="center"/>
        <w:rPr>
          <w:rFonts w:cs="Times New Roman"/>
          <w:i/>
          <w:sz w:val="22"/>
          <w:szCs w:val="22"/>
          <w:lang w:val="id-ID"/>
        </w:rPr>
      </w:pPr>
      <w:r>
        <w:rPr>
          <w:rFonts w:cs="Times New Roman"/>
          <w:sz w:val="22"/>
          <w:szCs w:val="22"/>
          <w:lang w:val="id-ID"/>
        </w:rPr>
        <w:t xml:space="preserve">Gambar 1. </w:t>
      </w:r>
      <w:r>
        <w:rPr>
          <w:rFonts w:cs="Times New Roman"/>
          <w:i/>
          <w:sz w:val="22"/>
          <w:szCs w:val="22"/>
          <w:lang w:val="id-ID"/>
        </w:rPr>
        <w:t>Work Breakdown Structure</w:t>
      </w:r>
    </w:p>
    <w:p w:rsidR="00317549" w:rsidRPr="00C22464" w:rsidRDefault="00317549" w:rsidP="003363CC">
      <w:pPr>
        <w:pStyle w:val="Textbody"/>
        <w:spacing w:after="0"/>
        <w:ind w:firstLine="567"/>
        <w:jc w:val="both"/>
        <w:rPr>
          <w:rFonts w:cs="Times New Roman"/>
          <w:sz w:val="22"/>
          <w:szCs w:val="22"/>
        </w:rPr>
      </w:pPr>
    </w:p>
    <w:p w:rsidR="00317549" w:rsidRPr="00315E22" w:rsidRDefault="003363CC" w:rsidP="003363CC">
      <w:pPr>
        <w:pStyle w:val="Heading1"/>
        <w:spacing w:before="0"/>
        <w:jc w:val="center"/>
        <w:rPr>
          <w:rFonts w:ascii="Times New Roman" w:hAnsi="Times New Roman" w:cs="Times New Roman"/>
          <w:b/>
          <w:color w:val="auto"/>
          <w:sz w:val="22"/>
          <w:szCs w:val="22"/>
          <w:lang w:val="id-ID"/>
        </w:rPr>
      </w:pPr>
      <w:r>
        <w:rPr>
          <w:rFonts w:ascii="Times New Roman" w:hAnsi="Times New Roman" w:cs="Times New Roman"/>
          <w:b/>
          <w:color w:val="auto"/>
          <w:sz w:val="22"/>
          <w:szCs w:val="22"/>
        </w:rPr>
        <w:t xml:space="preserve">III. </w:t>
      </w:r>
      <w:r w:rsidR="00315E22">
        <w:rPr>
          <w:rFonts w:ascii="Times New Roman" w:hAnsi="Times New Roman" w:cs="Times New Roman"/>
          <w:b/>
          <w:color w:val="auto"/>
          <w:sz w:val="22"/>
          <w:szCs w:val="22"/>
          <w:lang w:val="id-ID"/>
        </w:rPr>
        <w:t>HASIL DAN PEMBAHASAN</w:t>
      </w:r>
    </w:p>
    <w:p w:rsidR="00317549" w:rsidRPr="00C22464" w:rsidRDefault="00317549" w:rsidP="003363CC">
      <w:pPr>
        <w:pStyle w:val="Textbody"/>
        <w:tabs>
          <w:tab w:val="left" w:pos="567"/>
        </w:tabs>
        <w:spacing w:after="0"/>
        <w:jc w:val="both"/>
        <w:rPr>
          <w:rFonts w:cs="Times New Roman"/>
          <w:sz w:val="22"/>
          <w:szCs w:val="22"/>
        </w:rPr>
      </w:pPr>
    </w:p>
    <w:p w:rsidR="00317549" w:rsidRPr="00315E22" w:rsidRDefault="00317549" w:rsidP="00AF0753">
      <w:pPr>
        <w:pStyle w:val="Heading2"/>
        <w:ind w:left="426" w:hanging="426"/>
        <w:rPr>
          <w:rFonts w:ascii="Times New Roman" w:hAnsi="Times New Roman" w:cs="Times New Roman"/>
          <w:b/>
          <w:color w:val="auto"/>
          <w:sz w:val="24"/>
          <w:szCs w:val="24"/>
          <w:lang w:val="id-ID"/>
        </w:rPr>
      </w:pPr>
      <w:r w:rsidRPr="00AF0753">
        <w:rPr>
          <w:rFonts w:ascii="Times New Roman" w:hAnsi="Times New Roman" w:cs="Times New Roman"/>
          <w:b/>
          <w:color w:val="auto"/>
          <w:sz w:val="24"/>
          <w:szCs w:val="24"/>
        </w:rPr>
        <w:t xml:space="preserve">A. </w:t>
      </w:r>
      <w:r w:rsidR="00AF0753">
        <w:rPr>
          <w:rFonts w:ascii="Times New Roman" w:hAnsi="Times New Roman" w:cs="Times New Roman"/>
          <w:b/>
          <w:color w:val="auto"/>
          <w:sz w:val="24"/>
          <w:szCs w:val="24"/>
        </w:rPr>
        <w:tab/>
      </w:r>
      <w:r w:rsidR="00315E22">
        <w:rPr>
          <w:rFonts w:ascii="Times New Roman" w:hAnsi="Times New Roman" w:cs="Times New Roman"/>
          <w:b/>
          <w:color w:val="auto"/>
          <w:sz w:val="24"/>
          <w:szCs w:val="24"/>
          <w:lang w:val="id-ID"/>
        </w:rPr>
        <w:t>Hasil Penelitian</w:t>
      </w:r>
    </w:p>
    <w:p w:rsidR="00AF0753" w:rsidRDefault="002A529C" w:rsidP="00AF0753">
      <w:pPr>
        <w:pStyle w:val="Textbody"/>
        <w:spacing w:after="0"/>
        <w:jc w:val="both"/>
        <w:rPr>
          <w:rFonts w:cs="Times New Roman"/>
          <w:sz w:val="22"/>
          <w:szCs w:val="22"/>
        </w:rPr>
      </w:pPr>
      <w:r w:rsidRPr="002A529C">
        <w:rPr>
          <w:rFonts w:cs="Times New Roman"/>
          <w:sz w:val="22"/>
          <w:szCs w:val="22"/>
        </w:rPr>
        <w:t>Dalam penelitian ini, terdapat 5 tahapan yang dilakukan oleh peneliti. Dimana tahapan-tahapan tersebut menyesuaikan dengan tahap pengembangan sistem pada kerangka kerja RUP seperti yang ditunjukkan pada gambar 1. Literature survey dilakukan untuk memahami konsep penelitian yang berhubungan dengan subjek yang menghasilkan pertanyaan, tujuan, roadmap penelitian serta metode dan strategi penelitian, pada tahap inception didapatkan proses bisnis dan partisipan serta aktivitas yang dilakukan oleh setiap partisipan, tahap berikutnya adalah elaboration dengan melakukan pemodelan visual menggunakan UML, didapatkan use case, activity, sequence dan class diagram, serta rancangan struktur menu dan interface, pada tahap construction menghasilkan sistem informasi penerimaan mahasiswa baru dan tahapan terakhir adalah penyelesaian laporan.</w:t>
      </w:r>
    </w:p>
    <w:p w:rsidR="00AF0753" w:rsidRDefault="00AF0753">
      <w:pPr>
        <w:widowControl/>
        <w:suppressAutoHyphens w:val="0"/>
        <w:autoSpaceDN/>
        <w:spacing w:after="160" w:line="259" w:lineRule="auto"/>
        <w:textAlignment w:val="auto"/>
        <w:rPr>
          <w:rFonts w:eastAsiaTheme="majorEastAsia" w:cs="Times New Roman"/>
          <w:b/>
        </w:rPr>
      </w:pPr>
    </w:p>
    <w:p w:rsidR="00317549" w:rsidRPr="002A529C" w:rsidRDefault="00AF0753" w:rsidP="00AF0753">
      <w:pPr>
        <w:pStyle w:val="Heading2"/>
        <w:ind w:left="426" w:hanging="426"/>
        <w:rPr>
          <w:rFonts w:ascii="Times New Roman" w:hAnsi="Times New Roman" w:cs="Times New Roman"/>
          <w:b/>
          <w:color w:val="auto"/>
          <w:sz w:val="24"/>
          <w:szCs w:val="24"/>
          <w:lang w:val="id-ID"/>
        </w:rPr>
      </w:pPr>
      <w:r>
        <w:rPr>
          <w:rFonts w:ascii="Times New Roman" w:hAnsi="Times New Roman" w:cs="Times New Roman"/>
          <w:b/>
          <w:color w:val="auto"/>
          <w:sz w:val="24"/>
          <w:szCs w:val="24"/>
        </w:rPr>
        <w:t>B.</w:t>
      </w:r>
      <w:r>
        <w:rPr>
          <w:rFonts w:ascii="Times New Roman" w:hAnsi="Times New Roman" w:cs="Times New Roman"/>
          <w:b/>
          <w:color w:val="auto"/>
          <w:sz w:val="24"/>
          <w:szCs w:val="24"/>
        </w:rPr>
        <w:tab/>
      </w:r>
      <w:r w:rsidR="002A529C">
        <w:rPr>
          <w:rFonts w:ascii="Times New Roman" w:hAnsi="Times New Roman" w:cs="Times New Roman"/>
          <w:b/>
          <w:color w:val="auto"/>
          <w:sz w:val="24"/>
          <w:szCs w:val="24"/>
          <w:lang w:val="id-ID"/>
        </w:rPr>
        <w:t>Pembahasan Hasil</w:t>
      </w:r>
      <w:bookmarkStart w:id="0" w:name="_GoBack"/>
      <w:bookmarkEnd w:id="0"/>
    </w:p>
    <w:p w:rsidR="00AF0753" w:rsidRDefault="00AF0753" w:rsidP="00AF0753">
      <w:pPr>
        <w:widowControl/>
        <w:suppressAutoHyphens w:val="0"/>
        <w:autoSpaceDN/>
        <w:jc w:val="both"/>
        <w:textAlignment w:val="auto"/>
        <w:rPr>
          <w:rFonts w:cs="Times New Roman"/>
          <w:sz w:val="22"/>
          <w:szCs w:val="22"/>
        </w:rPr>
      </w:pPr>
    </w:p>
    <w:p w:rsidR="00317549" w:rsidRPr="00C22464" w:rsidRDefault="00317549" w:rsidP="00315E22">
      <w:pPr>
        <w:pStyle w:val="Textbody"/>
        <w:spacing w:after="0"/>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315E22" w:rsidRDefault="00AF0753" w:rsidP="00AF0753">
      <w:pPr>
        <w:pStyle w:val="Heading1"/>
        <w:spacing w:before="0"/>
        <w:jc w:val="center"/>
        <w:rPr>
          <w:rFonts w:ascii="Times New Roman" w:hAnsi="Times New Roman" w:cs="Times New Roman"/>
          <w:b/>
          <w:color w:val="auto"/>
          <w:sz w:val="22"/>
          <w:szCs w:val="22"/>
          <w:lang w:val="id-ID"/>
        </w:rPr>
      </w:pPr>
      <w:r>
        <w:rPr>
          <w:rFonts w:ascii="Times New Roman" w:hAnsi="Times New Roman" w:cs="Times New Roman"/>
          <w:b/>
          <w:color w:val="auto"/>
          <w:sz w:val="22"/>
          <w:szCs w:val="22"/>
        </w:rPr>
        <w:t xml:space="preserve">IV. </w:t>
      </w:r>
      <w:r w:rsidR="00317549" w:rsidRPr="00AF0753">
        <w:rPr>
          <w:rFonts w:ascii="Times New Roman" w:hAnsi="Times New Roman" w:cs="Times New Roman"/>
          <w:b/>
          <w:color w:val="auto"/>
          <w:sz w:val="22"/>
          <w:szCs w:val="22"/>
        </w:rPr>
        <w:t>PRINSIP-PRINSIP PUBLIKASI</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Isi publikasi on-line ini melalui proses telaah oleh tim penguji</w:t>
      </w:r>
      <w:r w:rsidR="00AF0753">
        <w:rPr>
          <w:rFonts w:cs="Times New Roman"/>
          <w:sz w:val="22"/>
          <w:szCs w:val="22"/>
        </w:rPr>
        <w:t xml:space="preserve"> </w:t>
      </w:r>
      <w:r w:rsidRPr="00C22464">
        <w:rPr>
          <w:rFonts w:cs="Times New Roman"/>
          <w:sz w:val="22"/>
          <w:szCs w:val="22"/>
        </w:rPr>
        <w:t>dan akhirnya terarsipkan di Perpustakaan STT-Garut. Artikel-artikel yang dimuat adalah hasil penelitian mahasiswa S1 STT-Garut yang akan diwisuda pada periode setelah pemuatannya.</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Beberapa hal yang penting di</w:t>
      </w:r>
      <w:r w:rsidRPr="00C22464">
        <w:rPr>
          <w:rFonts w:cs="Times New Roman"/>
          <w:color w:val="000000"/>
          <w:sz w:val="22"/>
          <w:szCs w:val="22"/>
        </w:rPr>
        <w:t>perhatikan oleh penulis:</w:t>
      </w:r>
    </w:p>
    <w:p w:rsidR="00317549" w:rsidRPr="00C22464" w:rsidRDefault="00317549" w:rsidP="00AF0753">
      <w:pPr>
        <w:pStyle w:val="Textbody"/>
        <w:numPr>
          <w:ilvl w:val="0"/>
          <w:numId w:val="10"/>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Penulis wajib menghindarkan artikelnya dari kemungkinan plagiarisme.</w:t>
      </w:r>
    </w:p>
    <w:p w:rsidR="00317549" w:rsidRPr="00C22464" w:rsidRDefault="00317549" w:rsidP="00AF0753">
      <w:pPr>
        <w:pStyle w:val="Textbody"/>
        <w:numPr>
          <w:ilvl w:val="0"/>
          <w:numId w:val="6"/>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Jumlah halaman artikel adalah 3-6.</w:t>
      </w:r>
    </w:p>
    <w:p w:rsidR="00317549" w:rsidRPr="00C22464" w:rsidRDefault="00317549" w:rsidP="00AF0753">
      <w:pPr>
        <w:pStyle w:val="Textbody"/>
        <w:numPr>
          <w:ilvl w:val="0"/>
          <w:numId w:val="6"/>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Penulis terdiri atas mahasiswa S1 dan dosen pembimbing serta dapat ditambah dengan anggota lain yang turut berkontribusi pada penyelesaian artikel. Penulis pertama adalah mahasiswa S1 yang berkepentingan untuk kelulusannya.</w:t>
      </w:r>
    </w:p>
    <w:p w:rsidR="00317549" w:rsidRPr="00C22464" w:rsidRDefault="00317549" w:rsidP="00AF0753">
      <w:pPr>
        <w:pStyle w:val="Textbody"/>
        <w:numPr>
          <w:ilvl w:val="0"/>
          <w:numId w:val="6"/>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Para penulis wajib menjamin bahwa hasil penelitian dan tulisan yang dimuat memenuhi kaidah ilmiah dan standar penulisan ilmiah yang baik. Hasil dari penelitian yang masih berlangsung (ongoing) tidak dapat diterima untuk ditampilkan dalam artikel.</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AF0753" w:rsidP="00AF0753">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V. </w:t>
      </w:r>
      <w:r w:rsidR="00317549" w:rsidRPr="00AF0753">
        <w:rPr>
          <w:rFonts w:ascii="Times New Roman" w:hAnsi="Times New Roman" w:cs="Times New Roman"/>
          <w:b/>
          <w:color w:val="auto"/>
          <w:sz w:val="22"/>
          <w:szCs w:val="22"/>
        </w:rPr>
        <w:t>KESIMPULAN</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Tuliskan kesimpulan dari penelitian yang artikelnya Anda tulis ini tanpa mengulang hal-hal yang telah disampaikan di Abstrak. Kesimpulan dapat diisi pula tentang pentingnya hasil yang dicapai dan saran untuk aplikasi dan pengembangannya.</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317549" w:rsidP="00AF0753">
      <w:pPr>
        <w:pStyle w:val="Heading1"/>
        <w:spacing w:before="0"/>
        <w:jc w:val="center"/>
        <w:rPr>
          <w:rFonts w:ascii="Times New Roman" w:hAnsi="Times New Roman" w:cs="Times New Roman"/>
          <w:b/>
          <w:color w:val="auto"/>
          <w:sz w:val="22"/>
          <w:szCs w:val="22"/>
        </w:rPr>
      </w:pPr>
      <w:r w:rsidRPr="00AF0753">
        <w:rPr>
          <w:rFonts w:ascii="Times New Roman" w:hAnsi="Times New Roman" w:cs="Times New Roman"/>
          <w:b/>
          <w:color w:val="auto"/>
          <w:sz w:val="22"/>
          <w:szCs w:val="22"/>
        </w:rPr>
        <w:t>LAMPIRAN</w:t>
      </w:r>
    </w:p>
    <w:p w:rsidR="00317549" w:rsidRPr="00C22464" w:rsidRDefault="00317549" w:rsidP="003363CC">
      <w:pPr>
        <w:pStyle w:val="Textbody"/>
        <w:tabs>
          <w:tab w:val="left" w:pos="567"/>
        </w:tabs>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Jika ada, lampiran muncul di sini.</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317549" w:rsidP="00AF0753">
      <w:pPr>
        <w:pStyle w:val="Heading1"/>
        <w:spacing w:before="0"/>
        <w:jc w:val="center"/>
        <w:rPr>
          <w:rFonts w:ascii="Times New Roman" w:hAnsi="Times New Roman" w:cs="Times New Roman"/>
          <w:b/>
          <w:color w:val="auto"/>
          <w:sz w:val="22"/>
          <w:szCs w:val="22"/>
        </w:rPr>
      </w:pPr>
      <w:r w:rsidRPr="00AF0753">
        <w:rPr>
          <w:rFonts w:ascii="Times New Roman" w:hAnsi="Times New Roman" w:cs="Times New Roman"/>
          <w:b/>
          <w:color w:val="auto"/>
          <w:sz w:val="22"/>
          <w:szCs w:val="22"/>
        </w:rPr>
        <w:t>UCAPAN TERIMA KASIH</w:t>
      </w:r>
    </w:p>
    <w:p w:rsidR="00317549" w:rsidRPr="00C22464" w:rsidRDefault="00317549" w:rsidP="003363CC">
      <w:pPr>
        <w:pStyle w:val="Textbody"/>
        <w:tabs>
          <w:tab w:val="left" w:pos="567"/>
        </w:tabs>
        <w:spacing w:after="0"/>
        <w:jc w:val="both"/>
        <w:rPr>
          <w:rFonts w:cs="Times New Roman"/>
          <w:sz w:val="22"/>
          <w:szCs w:val="22"/>
        </w:rPr>
      </w:pPr>
    </w:p>
    <w:p w:rsidR="00317549"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Tuliskan ucapan terima kasih dengan bahasa baku, misalnya, “Penulis A.F. (inisial nama mahasiswa) mengucapkan terima kasih kepada Direktorat Pendidikan Tinggi, Departemen Pendidikan dan Kebudayaan Republik Indonesia yang telah memberikan dukungan finansial melalui Beasiswa Bidik Misi tahun 2010-2014”. Penulis juga diperkenankan menyampaikan ucapan terima kasih kepada sponsor penyedia dana penelitian.</w:t>
      </w:r>
    </w:p>
    <w:p w:rsidR="00AF0753" w:rsidRDefault="00AF0753" w:rsidP="00AF0753">
      <w:pPr>
        <w:widowControl/>
        <w:suppressAutoHyphens w:val="0"/>
        <w:autoSpaceDN/>
        <w:jc w:val="both"/>
        <w:textAlignment w:val="auto"/>
        <w:rPr>
          <w:rFonts w:cs="Times New Roman"/>
          <w:sz w:val="22"/>
          <w:szCs w:val="22"/>
        </w:rPr>
      </w:pPr>
    </w:p>
    <w:p w:rsidR="00AF0753" w:rsidRPr="00C22464" w:rsidRDefault="00AF0753" w:rsidP="00AF0753">
      <w:pPr>
        <w:widowControl/>
        <w:suppressAutoHyphens w:val="0"/>
        <w:autoSpaceDN/>
        <w:jc w:val="both"/>
        <w:textAlignment w:val="auto"/>
        <w:rPr>
          <w:rFonts w:cs="Times New Roman"/>
          <w:sz w:val="22"/>
          <w:szCs w:val="22"/>
        </w:rPr>
      </w:pPr>
    </w:p>
    <w:p w:rsidR="00317549" w:rsidRPr="00C22464" w:rsidRDefault="00317549" w:rsidP="003363CC">
      <w:pPr>
        <w:pStyle w:val="Textbody"/>
        <w:tabs>
          <w:tab w:val="left" w:pos="567"/>
        </w:tabs>
        <w:spacing w:after="0"/>
        <w:jc w:val="center"/>
        <w:rPr>
          <w:rFonts w:cs="Times New Roman"/>
          <w:b/>
          <w:bCs/>
          <w:sz w:val="22"/>
          <w:szCs w:val="22"/>
        </w:rPr>
      </w:pPr>
      <w:r w:rsidRPr="00C22464">
        <w:rPr>
          <w:rFonts w:cs="Times New Roman"/>
          <w:b/>
          <w:bCs/>
          <w:sz w:val="22"/>
          <w:szCs w:val="22"/>
        </w:rPr>
        <w:t>DAFTAR PUSTAKA</w:t>
      </w:r>
    </w:p>
    <w:p w:rsidR="00317549" w:rsidRPr="00C22464" w:rsidRDefault="00317549" w:rsidP="003363CC">
      <w:pPr>
        <w:pStyle w:val="Textbody"/>
        <w:tabs>
          <w:tab w:val="left" w:pos="567"/>
        </w:tabs>
        <w:spacing w:after="0"/>
        <w:jc w:val="both"/>
        <w:rPr>
          <w:rFonts w:cs="Times New Roman"/>
          <w:sz w:val="22"/>
          <w:szCs w:val="22"/>
        </w:rPr>
      </w:pP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1</w:t>
      </w:r>
      <w:r w:rsidRPr="00C22464">
        <w:rPr>
          <w:rFonts w:cs="Times New Roman"/>
          <w:sz w:val="22"/>
          <w:szCs w:val="22"/>
        </w:rPr>
        <w:t>]</w:t>
      </w:r>
      <w:r w:rsidRPr="00C22464">
        <w:rPr>
          <w:rFonts w:cs="Times New Roman"/>
          <w:sz w:val="22"/>
          <w:szCs w:val="22"/>
        </w:rPr>
        <w:tab/>
        <w:t>IEEE Criteria for Class IE Electric Systems (Standards style), IEEE Standard 308 (1969).</w:t>
      </w: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2</w:t>
      </w:r>
      <w:r w:rsidRPr="00C22464">
        <w:rPr>
          <w:rFonts w:cs="Times New Roman"/>
          <w:sz w:val="22"/>
          <w:szCs w:val="22"/>
        </w:rPr>
        <w:t>]</w:t>
      </w:r>
      <w:r w:rsidRPr="00C22464">
        <w:rPr>
          <w:rFonts w:cs="Times New Roman"/>
          <w:sz w:val="22"/>
          <w:szCs w:val="22"/>
        </w:rPr>
        <w:tab/>
        <w:t>(Handbook style) Transmission Systems for Communications, 3rd ed., Western Electric Co., Winston-Salem, NC (1985) 44–60.</w:t>
      </w: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3</w:t>
      </w:r>
      <w:r w:rsidRPr="00C22464">
        <w:rPr>
          <w:rFonts w:cs="Times New Roman"/>
          <w:sz w:val="22"/>
          <w:szCs w:val="22"/>
        </w:rPr>
        <w:t>]</w:t>
      </w:r>
      <w:r w:rsidRPr="00C22464">
        <w:rPr>
          <w:rFonts w:cs="Times New Roman"/>
          <w:sz w:val="22"/>
          <w:szCs w:val="22"/>
        </w:rPr>
        <w:tab/>
        <w:t>Motorola Semiconductor Data Manual, Motorola Semiconductor Products Inc., Phoenix, AZ (1989).</w:t>
      </w: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4</w:t>
      </w:r>
      <w:r w:rsidRPr="00C22464">
        <w:rPr>
          <w:rFonts w:cs="Times New Roman"/>
          <w:sz w:val="22"/>
          <w:szCs w:val="22"/>
        </w:rPr>
        <w:t>]</w:t>
      </w:r>
      <w:r w:rsidRPr="00C22464">
        <w:rPr>
          <w:rFonts w:cs="Times New Roman"/>
          <w:sz w:val="22"/>
          <w:szCs w:val="22"/>
        </w:rPr>
        <w:tab/>
        <w:t>(Basic Book/Monograph Online Sources) J. K. Author. (year, month, day). Title (edition) [Type of medium]. Volume (issue).</w:t>
      </w:r>
      <w:r w:rsidRPr="00C22464">
        <w:rPr>
          <w:rFonts w:cs="Times New Roman"/>
          <w:sz w:val="22"/>
          <w:szCs w:val="22"/>
        </w:rPr>
        <w:tab/>
        <w:t xml:space="preserve"> Available: http://www.(URL)</w:t>
      </w:r>
    </w:p>
    <w:p w:rsidR="00317549" w:rsidRPr="00C22464" w:rsidRDefault="00980D92" w:rsidP="00AF0753">
      <w:pPr>
        <w:widowControl/>
        <w:suppressAutoHyphens w:val="0"/>
        <w:autoSpaceDN/>
        <w:ind w:left="567" w:hanging="567"/>
        <w:jc w:val="both"/>
        <w:textAlignment w:val="auto"/>
        <w:rPr>
          <w:rFonts w:cs="Times New Roman"/>
          <w:sz w:val="22"/>
          <w:szCs w:val="22"/>
        </w:rPr>
      </w:pPr>
      <w:r>
        <w:rPr>
          <w:rFonts w:cs="Times New Roman"/>
          <w:sz w:val="22"/>
          <w:szCs w:val="22"/>
        </w:rPr>
        <w:t>[5</w:t>
      </w:r>
      <w:r w:rsidR="00317549" w:rsidRPr="00C22464">
        <w:rPr>
          <w:rFonts w:cs="Times New Roman"/>
          <w:sz w:val="22"/>
          <w:szCs w:val="22"/>
        </w:rPr>
        <w:t>]</w:t>
      </w:r>
      <w:r w:rsidR="00317549" w:rsidRPr="00C22464">
        <w:rPr>
          <w:rFonts w:cs="Times New Roman"/>
          <w:sz w:val="22"/>
          <w:szCs w:val="22"/>
        </w:rPr>
        <w:tab/>
        <w:t>(Journal Online Sources style) K. Author. (year, month). Title. Journal [Type of medium]. Volume(issue), paging if given.</w:t>
      </w:r>
      <w:r w:rsidR="00317549" w:rsidRPr="00C22464">
        <w:rPr>
          <w:rFonts w:cs="Times New Roman"/>
          <w:sz w:val="22"/>
          <w:szCs w:val="22"/>
        </w:rPr>
        <w:tab/>
      </w:r>
      <w:r w:rsidR="00AF0753">
        <w:rPr>
          <w:rFonts w:cs="Times New Roman"/>
          <w:sz w:val="22"/>
          <w:szCs w:val="22"/>
        </w:rPr>
        <w:t xml:space="preserve"> </w:t>
      </w:r>
      <w:r w:rsidR="00317549" w:rsidRPr="00C22464">
        <w:rPr>
          <w:rFonts w:cs="Times New Roman"/>
          <w:sz w:val="22"/>
          <w:szCs w:val="22"/>
        </w:rPr>
        <w:t>Available: http://www.(URL)</w:t>
      </w:r>
    </w:p>
    <w:p w:rsidR="001C5215" w:rsidRPr="00C22464" w:rsidRDefault="001C5215" w:rsidP="003363CC">
      <w:pPr>
        <w:rPr>
          <w:rFonts w:cs="Times New Roman"/>
          <w:sz w:val="22"/>
          <w:szCs w:val="22"/>
        </w:rPr>
      </w:pPr>
    </w:p>
    <w:sectPr w:rsidR="001C5215" w:rsidRPr="00C22464" w:rsidSect="00CB05F6">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418" w:left="1134" w:header="851"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2E2" w:rsidRDefault="001B32E2" w:rsidP="00A60FD1">
      <w:r>
        <w:separator/>
      </w:r>
    </w:p>
  </w:endnote>
  <w:endnote w:type="continuationSeparator" w:id="0">
    <w:p w:rsidR="001B32E2" w:rsidRDefault="001B32E2" w:rsidP="00A6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Arial Unicode MS"/>
    <w:charset w:val="80"/>
    <w:family w:val="swiss"/>
    <w:pitch w:val="variable"/>
    <w:sig w:usb0="00000000" w:usb1="2BDFFCFB" w:usb2="00800016" w:usb3="00000000" w:csb0="001A0000" w:csb1="00000000"/>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FreeSans, Arial">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21361360"/>
      <w:docPartObj>
        <w:docPartGallery w:val="Page Numbers (Bottom of Page)"/>
        <w:docPartUnique/>
      </w:docPartObj>
    </w:sdtPr>
    <w:sdtEndPr>
      <w:rPr>
        <w:noProof/>
      </w:rPr>
    </w:sdtEndPr>
    <w:sdtContent>
      <w:p w:rsidR="00CB05F6" w:rsidRPr="00C22464" w:rsidRDefault="00CB05F6" w:rsidP="00CB05F6">
        <w:pPr>
          <w:pStyle w:val="Footer"/>
          <w:tabs>
            <w:tab w:val="clear" w:pos="9360"/>
            <w:tab w:val="right" w:pos="9639"/>
          </w:tabs>
          <w:rPr>
            <w:sz w:val="20"/>
            <w:szCs w:val="20"/>
          </w:rPr>
        </w:pPr>
        <w:r w:rsidRPr="00C22464">
          <w:rPr>
            <w:sz w:val="20"/>
            <w:szCs w:val="20"/>
          </w:rPr>
          <w:fldChar w:fldCharType="begin"/>
        </w:r>
        <w:r w:rsidRPr="00C22464">
          <w:rPr>
            <w:sz w:val="20"/>
            <w:szCs w:val="20"/>
          </w:rPr>
          <w:instrText xml:space="preserve"> PAGE   \* MERGEFORMAT </w:instrText>
        </w:r>
        <w:r w:rsidRPr="00C22464">
          <w:rPr>
            <w:sz w:val="20"/>
            <w:szCs w:val="20"/>
          </w:rPr>
          <w:fldChar w:fldCharType="separate"/>
        </w:r>
        <w:r w:rsidR="00BF5771">
          <w:rPr>
            <w:noProof/>
            <w:sz w:val="20"/>
            <w:szCs w:val="20"/>
          </w:rPr>
          <w:t>4</w:t>
        </w:r>
        <w:r w:rsidRPr="00C22464">
          <w:rPr>
            <w:noProof/>
            <w:sz w:val="20"/>
            <w:szCs w:val="20"/>
          </w:rPr>
          <w:fldChar w:fldCharType="end"/>
        </w:r>
        <w:r w:rsidRPr="00C22464">
          <w:rPr>
            <w:sz w:val="20"/>
            <w:szCs w:val="20"/>
          </w:rPr>
          <w:tab/>
        </w:r>
        <w:r w:rsidRPr="00C22464">
          <w:rPr>
            <w:sz w:val="20"/>
            <w:szCs w:val="20"/>
          </w:rPr>
          <w:tab/>
        </w:r>
        <w:hyperlink r:id="rId1" w:history="1">
          <w:r w:rsidRPr="00C22464">
            <w:rPr>
              <w:rStyle w:val="Internetlink"/>
              <w:sz w:val="20"/>
              <w:szCs w:val="20"/>
              <w:u w:val="none"/>
            </w:rPr>
            <w:t>http://jurnal.sttgarut.ac.id/</w:t>
          </w:r>
        </w:hyperlink>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98879160"/>
      <w:docPartObj>
        <w:docPartGallery w:val="Page Numbers (Bottom of Page)"/>
        <w:docPartUnique/>
      </w:docPartObj>
    </w:sdtPr>
    <w:sdtEndPr>
      <w:rPr>
        <w:noProof/>
      </w:rPr>
    </w:sdtEndPr>
    <w:sdtContent>
      <w:p w:rsidR="00590207" w:rsidRPr="00C22464" w:rsidRDefault="001B32E2" w:rsidP="00C22464">
        <w:pPr>
          <w:pStyle w:val="Footer"/>
          <w:tabs>
            <w:tab w:val="clear" w:pos="9360"/>
            <w:tab w:val="right" w:pos="9639"/>
          </w:tabs>
          <w:rPr>
            <w:sz w:val="20"/>
            <w:szCs w:val="20"/>
          </w:rPr>
        </w:pPr>
        <w:hyperlink r:id="rId1" w:history="1">
          <w:r w:rsidR="00C22464" w:rsidRPr="00C22464">
            <w:rPr>
              <w:rStyle w:val="Internetlink"/>
              <w:sz w:val="20"/>
              <w:szCs w:val="20"/>
              <w:u w:val="none"/>
            </w:rPr>
            <w:t>http://jurnal.sttgarut.ac.id/</w:t>
          </w:r>
        </w:hyperlink>
        <w:r w:rsidR="00C22464" w:rsidRPr="00C22464">
          <w:rPr>
            <w:rStyle w:val="Internetlink"/>
            <w:sz w:val="20"/>
            <w:szCs w:val="20"/>
            <w:u w:val="none"/>
          </w:rPr>
          <w:tab/>
        </w:r>
        <w:r w:rsidR="00C22464" w:rsidRPr="00C22464">
          <w:rPr>
            <w:rStyle w:val="Internetlink"/>
            <w:sz w:val="20"/>
            <w:szCs w:val="20"/>
            <w:u w:val="none"/>
          </w:rPr>
          <w:tab/>
        </w:r>
        <w:r w:rsidR="00C22464" w:rsidRPr="00C22464">
          <w:rPr>
            <w:sz w:val="20"/>
            <w:szCs w:val="20"/>
          </w:rPr>
          <w:fldChar w:fldCharType="begin"/>
        </w:r>
        <w:r w:rsidR="00C22464" w:rsidRPr="00C22464">
          <w:rPr>
            <w:sz w:val="20"/>
            <w:szCs w:val="20"/>
          </w:rPr>
          <w:instrText xml:space="preserve"> PAGE   \* MERGEFORMAT </w:instrText>
        </w:r>
        <w:r w:rsidR="00C22464" w:rsidRPr="00C22464">
          <w:rPr>
            <w:sz w:val="20"/>
            <w:szCs w:val="20"/>
          </w:rPr>
          <w:fldChar w:fldCharType="separate"/>
        </w:r>
        <w:r w:rsidR="002A529C">
          <w:rPr>
            <w:noProof/>
            <w:sz w:val="20"/>
            <w:szCs w:val="20"/>
          </w:rPr>
          <w:t>3</w:t>
        </w:r>
        <w:r w:rsidR="00C22464" w:rsidRPr="00C22464">
          <w:rPr>
            <w:noProof/>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20"/>
        <w:szCs w:val="20"/>
      </w:rPr>
      <w:id w:val="-1010529096"/>
      <w:docPartObj>
        <w:docPartGallery w:val="Page Numbers (Bottom of Page)"/>
        <w:docPartUnique/>
      </w:docPartObj>
    </w:sdtPr>
    <w:sdtEndPr>
      <w:rPr>
        <w:noProof/>
      </w:rPr>
    </w:sdtEndPr>
    <w:sdtContent>
      <w:p w:rsidR="00590207" w:rsidRPr="00590207" w:rsidRDefault="00590207" w:rsidP="00590207">
        <w:pPr>
          <w:pStyle w:val="Footer"/>
          <w:jc w:val="center"/>
          <w:rPr>
            <w:rFonts w:cs="Times New Roman"/>
            <w:sz w:val="20"/>
            <w:szCs w:val="20"/>
          </w:rPr>
        </w:pPr>
        <w:r w:rsidRPr="00590207">
          <w:rPr>
            <w:rFonts w:cs="Times New Roman"/>
            <w:sz w:val="20"/>
            <w:szCs w:val="20"/>
          </w:rPr>
          <w:fldChar w:fldCharType="begin"/>
        </w:r>
        <w:r w:rsidRPr="00590207">
          <w:rPr>
            <w:rFonts w:cs="Times New Roman"/>
            <w:sz w:val="20"/>
            <w:szCs w:val="20"/>
          </w:rPr>
          <w:instrText xml:space="preserve"> PAGE   \* MERGEFORMAT </w:instrText>
        </w:r>
        <w:r w:rsidRPr="00590207">
          <w:rPr>
            <w:rFonts w:cs="Times New Roman"/>
            <w:sz w:val="20"/>
            <w:szCs w:val="20"/>
          </w:rPr>
          <w:fldChar w:fldCharType="separate"/>
        </w:r>
        <w:r w:rsidR="00315E22">
          <w:rPr>
            <w:rFonts w:cs="Times New Roman"/>
            <w:noProof/>
            <w:sz w:val="20"/>
            <w:szCs w:val="20"/>
          </w:rPr>
          <w:t>1</w:t>
        </w:r>
        <w:r w:rsidRPr="00590207">
          <w:rPr>
            <w:rFonts w:cs="Times New Roman"/>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2E2" w:rsidRDefault="001B32E2" w:rsidP="00A60FD1">
      <w:r>
        <w:separator/>
      </w:r>
    </w:p>
  </w:footnote>
  <w:footnote w:type="continuationSeparator" w:id="0">
    <w:p w:rsidR="001B32E2" w:rsidRDefault="001B32E2" w:rsidP="00A60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786" w:rsidRPr="009D593B" w:rsidRDefault="00221E73" w:rsidP="000F7786">
    <w:pPr>
      <w:pStyle w:val="Header"/>
      <w:tabs>
        <w:tab w:val="clear" w:pos="4680"/>
        <w:tab w:val="clear" w:pos="9360"/>
        <w:tab w:val="right" w:pos="9639"/>
      </w:tabs>
      <w:rPr>
        <w:rFonts w:cs="Times New Roman"/>
        <w:sz w:val="18"/>
        <w:szCs w:val="18"/>
      </w:rPr>
    </w:pPr>
    <w:r>
      <w:rPr>
        <w:rFonts w:cs="Times New Roman"/>
        <w:sz w:val="18"/>
        <w:szCs w:val="18"/>
      </w:rPr>
      <w:t>&lt;Nama Penulis&gt;</w:t>
    </w:r>
    <w:r w:rsidR="000F7786" w:rsidRPr="009D593B">
      <w:rPr>
        <w:rFonts w:cs="Times New Roman"/>
        <w:sz w:val="18"/>
        <w:szCs w:val="18"/>
      </w:rPr>
      <w:t xml:space="preserve"> </w:t>
    </w:r>
    <w:r w:rsidR="000F7786" w:rsidRPr="009D593B">
      <w:rPr>
        <w:rFonts w:cs="Times New Roman"/>
        <w:sz w:val="18"/>
        <w:szCs w:val="18"/>
      </w:rPr>
      <w:tab/>
      <w:t xml:space="preserve">Jurnal </w:t>
    </w:r>
    <w:r w:rsidR="00161604">
      <w:rPr>
        <w:rFonts w:cs="Times New Roman"/>
        <w:sz w:val="18"/>
        <w:szCs w:val="18"/>
      </w:rPr>
      <w:t>Al</w:t>
    </w:r>
    <w:r w:rsidR="000F7786">
      <w:rPr>
        <w:rFonts w:cs="Times New Roman"/>
        <w:sz w:val="18"/>
        <w:szCs w:val="18"/>
      </w:rPr>
      <w:t>goritma</w:t>
    </w:r>
  </w:p>
  <w:p w:rsidR="000F7786" w:rsidRPr="009D593B" w:rsidRDefault="00221E73" w:rsidP="000F7786">
    <w:pPr>
      <w:pStyle w:val="Header"/>
      <w:jc w:val="right"/>
      <w:rPr>
        <w:rFonts w:cs="Times New Roman"/>
        <w:sz w:val="18"/>
        <w:szCs w:val="18"/>
      </w:rP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&lt;Tahun&gt;</w:t>
    </w:r>
    <w:r w:rsidRPr="009D593B">
      <w:rPr>
        <w:rFonts w:cs="Times New Roman"/>
        <w:sz w:val="18"/>
        <w:szCs w:val="18"/>
      </w:rPr>
      <w:t xml:space="preserve">; </w:t>
    </w:r>
    <w:r>
      <w:rPr>
        <w:rFonts w:cs="Times New Roman"/>
        <w:sz w:val="18"/>
        <w:szCs w:val="18"/>
      </w:rPr>
      <w:t>Hal x-x</w:t>
    </w:r>
  </w:p>
  <w:p w:rsidR="00C22464" w:rsidRDefault="00C224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FD1" w:rsidRDefault="000F7786" w:rsidP="000F7786">
    <w:pPr>
      <w:pStyle w:val="Header"/>
      <w:tabs>
        <w:tab w:val="clear" w:pos="9360"/>
        <w:tab w:val="right" w:pos="9639"/>
      </w:tabs>
    </w:pPr>
    <w:r w:rsidRPr="009D593B">
      <w:rPr>
        <w:rFonts w:cs="Times New Roman"/>
        <w:sz w:val="18"/>
        <w:szCs w:val="18"/>
      </w:rPr>
      <w:t xml:space="preserve">Jurnal </w:t>
    </w:r>
    <w:r>
      <w:rPr>
        <w:rFonts w:cs="Times New Roman"/>
        <w:sz w:val="18"/>
        <w:szCs w:val="18"/>
      </w:rPr>
      <w:t>Algoritma</w:t>
    </w:r>
    <w:r>
      <w:rPr>
        <w:rFonts w:cs="Times New Roman"/>
        <w:sz w:val="18"/>
        <w:szCs w:val="18"/>
      </w:rPr>
      <w:tab/>
    </w:r>
    <w:r>
      <w:rPr>
        <w:rFonts w:cs="Times New Roman"/>
        <w:sz w:val="18"/>
        <w:szCs w:val="18"/>
      </w:rPr>
      <w:tab/>
    </w:r>
    <w:r w:rsidR="00221E73">
      <w:rPr>
        <w:rFonts w:cs="Times New Roman"/>
        <w:sz w:val="18"/>
        <w:szCs w:val="18"/>
      </w:rPr>
      <w:t>Nama Penulis</w:t>
    </w:r>
  </w:p>
  <w:p w:rsidR="00A60FD1" w:rsidRDefault="00221E73">
    <w:pPr>
      <w:pStyle w:val="Heade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&lt;Tahun&gt;</w:t>
    </w:r>
    <w:r w:rsidRPr="009D593B">
      <w:rPr>
        <w:rFonts w:cs="Times New Roman"/>
        <w:sz w:val="18"/>
        <w:szCs w:val="18"/>
      </w:rPr>
      <w:t xml:space="preserve">; </w:t>
    </w:r>
    <w:r>
      <w:rPr>
        <w:rFonts w:cs="Times New Roman"/>
        <w:sz w:val="18"/>
        <w:szCs w:val="18"/>
      </w:rPr>
      <w:t>Hal 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59" w:rsidRDefault="00840859">
    <w:pPr>
      <w:pStyle w:val="Header"/>
    </w:pPr>
    <w:r>
      <w:rPr>
        <w:noProof/>
        <w:lang w:val="id-ID" w:eastAsia="id-ID"/>
      </w:rPr>
      <w:drawing>
        <wp:inline distT="0" distB="0" distL="0" distR="0">
          <wp:extent cx="2772000" cy="63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Tempate Jurnal Algoritma STTG Kec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72000" cy="637200"/>
                  </a:xfrm>
                  <a:prstGeom prst="rect">
                    <a:avLst/>
                  </a:prstGeom>
                </pic:spPr>
              </pic:pic>
            </a:graphicData>
          </a:graphic>
        </wp:inline>
      </w:drawing>
    </w:r>
  </w:p>
  <w:p w:rsidR="00840859" w:rsidRDefault="008408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DE3"/>
    <w:multiLevelType w:val="multilevel"/>
    <w:tmpl w:val="DBE201C8"/>
    <w:styleLink w:val="WW8Num10"/>
    <w:lvl w:ilvl="0">
      <w:start w:val="5"/>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9CD79CA"/>
    <w:multiLevelType w:val="multilevel"/>
    <w:tmpl w:val="3AE24A8E"/>
    <w:styleLink w:val="WW8Num3"/>
    <w:lvl w:ilvl="0">
      <w:start w:val="1"/>
      <w:numFmt w:val="decimal"/>
      <w:lvlText w:val="%1."/>
      <w:lvlJc w:val="left"/>
    </w:lvl>
    <w:lvl w:ilvl="1">
      <w:start w:val="2"/>
      <w:numFmt w:val="upp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40B768FD"/>
    <w:multiLevelType w:val="multilevel"/>
    <w:tmpl w:val="127C6864"/>
    <w:styleLink w:val="WW8Num2"/>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47845B6B"/>
    <w:multiLevelType w:val="multilevel"/>
    <w:tmpl w:val="9EB2AB86"/>
    <w:styleLink w:val="WW8Num8"/>
    <w:lvl w:ilvl="0">
      <w:start w:val="4"/>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5AE248A4"/>
    <w:multiLevelType w:val="multilevel"/>
    <w:tmpl w:val="025CD2CE"/>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7ADC2D16"/>
    <w:multiLevelType w:val="multilevel"/>
    <w:tmpl w:val="C23AC67E"/>
    <w:styleLink w:val="WW8Num5"/>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2"/>
    <w:lvlOverride w:ilvl="0">
      <w:startOverride w:val="1"/>
    </w:lvlOverride>
  </w:num>
  <w:num w:numId="8">
    <w:abstractNumId w:val="5"/>
    <w:lvlOverride w:ilvl="0">
      <w:startOverride w:val="3"/>
    </w:lvlOverride>
  </w:num>
  <w:num w:numId="9">
    <w:abstractNumId w:val="3"/>
    <w:lvlOverride w:ilvl="0">
      <w:startOverride w:val="4"/>
    </w:lvlOverride>
  </w:num>
  <w:num w:numId="10">
    <w:abstractNumId w:val="4"/>
    <w:lvlOverride w:ilvl="0">
      <w:startOverride w:val="1"/>
    </w:lvlOverride>
  </w:num>
  <w:num w:numId="11">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3NjY1MzEyN7IwNjFV0lEKTi0uzszPAykwrAUAE3EdnCwAAAA="/>
  </w:docVars>
  <w:rsids>
    <w:rsidRoot w:val="00317549"/>
    <w:rsid w:val="00042A40"/>
    <w:rsid w:val="000B0D67"/>
    <w:rsid w:val="000F7786"/>
    <w:rsid w:val="00161604"/>
    <w:rsid w:val="001A7D41"/>
    <w:rsid w:val="001B32E2"/>
    <w:rsid w:val="001C5215"/>
    <w:rsid w:val="00221E73"/>
    <w:rsid w:val="002A529C"/>
    <w:rsid w:val="002C53BB"/>
    <w:rsid w:val="00315E22"/>
    <w:rsid w:val="00317549"/>
    <w:rsid w:val="003363CC"/>
    <w:rsid w:val="004D68F7"/>
    <w:rsid w:val="00527627"/>
    <w:rsid w:val="00590207"/>
    <w:rsid w:val="005F1777"/>
    <w:rsid w:val="00602B93"/>
    <w:rsid w:val="0066053A"/>
    <w:rsid w:val="006A3184"/>
    <w:rsid w:val="006C3994"/>
    <w:rsid w:val="006F16DF"/>
    <w:rsid w:val="00746CFF"/>
    <w:rsid w:val="007548F8"/>
    <w:rsid w:val="007E4180"/>
    <w:rsid w:val="007E672D"/>
    <w:rsid w:val="008326F2"/>
    <w:rsid w:val="008364DF"/>
    <w:rsid w:val="00840859"/>
    <w:rsid w:val="00866CC3"/>
    <w:rsid w:val="008E47F3"/>
    <w:rsid w:val="00980D92"/>
    <w:rsid w:val="009868FC"/>
    <w:rsid w:val="00A60FD1"/>
    <w:rsid w:val="00A94F6A"/>
    <w:rsid w:val="00A95AA4"/>
    <w:rsid w:val="00AE15AD"/>
    <w:rsid w:val="00AF0753"/>
    <w:rsid w:val="00B13178"/>
    <w:rsid w:val="00BF5771"/>
    <w:rsid w:val="00C06105"/>
    <w:rsid w:val="00C22464"/>
    <w:rsid w:val="00CB05F6"/>
    <w:rsid w:val="00E1696B"/>
    <w:rsid w:val="00FA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2D8955-ABF8-4B58-AB29-90CF7D72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549"/>
    <w:pPr>
      <w:widowControl w:val="0"/>
      <w:suppressAutoHyphens/>
      <w:autoSpaceDN w:val="0"/>
      <w:spacing w:after="0" w:line="240" w:lineRule="auto"/>
      <w:textAlignment w:val="baseline"/>
    </w:pPr>
    <w:rPr>
      <w:rFonts w:ascii="Times New Roman" w:eastAsia="Droid Sans Fallback" w:hAnsi="Times New Roman" w:cs="FreeSans"/>
      <w:kern w:val="3"/>
      <w:sz w:val="24"/>
      <w:szCs w:val="24"/>
    </w:rPr>
  </w:style>
  <w:style w:type="paragraph" w:styleId="Heading1">
    <w:name w:val="heading 1"/>
    <w:basedOn w:val="Normal"/>
    <w:next w:val="Normal"/>
    <w:link w:val="Heading1Char"/>
    <w:uiPriority w:val="9"/>
    <w:qFormat/>
    <w:rsid w:val="006C3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3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7549"/>
    <w:pPr>
      <w:widowControl w:val="0"/>
      <w:suppressAutoHyphens/>
      <w:autoSpaceDN w:val="0"/>
      <w:spacing w:after="0" w:line="240" w:lineRule="auto"/>
      <w:textAlignment w:val="baseline"/>
    </w:pPr>
    <w:rPr>
      <w:rFonts w:ascii="Times New Roman" w:eastAsia="Droid Sans Fallback" w:hAnsi="Times New Roman" w:cs="FreeSans, Arial"/>
      <w:kern w:val="3"/>
      <w:sz w:val="24"/>
      <w:szCs w:val="24"/>
    </w:rPr>
  </w:style>
  <w:style w:type="paragraph" w:customStyle="1" w:styleId="Textbody">
    <w:name w:val="Text body"/>
    <w:basedOn w:val="Standard"/>
    <w:rsid w:val="00317549"/>
    <w:pPr>
      <w:spacing w:after="120"/>
    </w:pPr>
  </w:style>
  <w:style w:type="paragraph" w:customStyle="1" w:styleId="Gambar">
    <w:name w:val="Gambar"/>
    <w:basedOn w:val="Caption"/>
    <w:rsid w:val="00317549"/>
    <w:pPr>
      <w:suppressLineNumbers/>
      <w:spacing w:before="120" w:after="120"/>
    </w:pPr>
    <w:rPr>
      <w:rFonts w:cs="FreeSans, Arial"/>
      <w:color w:val="auto"/>
      <w:sz w:val="24"/>
      <w:szCs w:val="24"/>
    </w:rPr>
  </w:style>
  <w:style w:type="character" w:customStyle="1" w:styleId="Internetlink">
    <w:name w:val="Internet link"/>
    <w:rsid w:val="00317549"/>
    <w:rPr>
      <w:color w:val="000080"/>
      <w:u w:val="single"/>
    </w:rPr>
  </w:style>
  <w:style w:type="numbering" w:customStyle="1" w:styleId="WW8Num2">
    <w:name w:val="WW8Num2"/>
    <w:basedOn w:val="NoList"/>
    <w:rsid w:val="00317549"/>
    <w:pPr>
      <w:numPr>
        <w:numId w:val="1"/>
      </w:numPr>
    </w:pPr>
  </w:style>
  <w:style w:type="numbering" w:customStyle="1" w:styleId="WW8Num3">
    <w:name w:val="WW8Num3"/>
    <w:basedOn w:val="NoList"/>
    <w:rsid w:val="00317549"/>
    <w:pPr>
      <w:numPr>
        <w:numId w:val="2"/>
      </w:numPr>
    </w:pPr>
  </w:style>
  <w:style w:type="numbering" w:customStyle="1" w:styleId="WW8Num5">
    <w:name w:val="WW8Num5"/>
    <w:basedOn w:val="NoList"/>
    <w:rsid w:val="00317549"/>
    <w:pPr>
      <w:numPr>
        <w:numId w:val="3"/>
      </w:numPr>
    </w:pPr>
  </w:style>
  <w:style w:type="numbering" w:customStyle="1" w:styleId="WW8Num8">
    <w:name w:val="WW8Num8"/>
    <w:basedOn w:val="NoList"/>
    <w:rsid w:val="00317549"/>
    <w:pPr>
      <w:numPr>
        <w:numId w:val="4"/>
      </w:numPr>
    </w:pPr>
  </w:style>
  <w:style w:type="numbering" w:customStyle="1" w:styleId="WW8Num10">
    <w:name w:val="WW8Num10"/>
    <w:basedOn w:val="NoList"/>
    <w:rsid w:val="00317549"/>
    <w:pPr>
      <w:numPr>
        <w:numId w:val="5"/>
      </w:numPr>
    </w:pPr>
  </w:style>
  <w:style w:type="numbering" w:customStyle="1" w:styleId="WW8Num11">
    <w:name w:val="WW8Num11"/>
    <w:basedOn w:val="NoList"/>
    <w:rsid w:val="00317549"/>
    <w:pPr>
      <w:numPr>
        <w:numId w:val="6"/>
      </w:numPr>
    </w:pPr>
  </w:style>
  <w:style w:type="paragraph" w:styleId="Caption">
    <w:name w:val="caption"/>
    <w:basedOn w:val="Normal"/>
    <w:next w:val="Normal"/>
    <w:uiPriority w:val="35"/>
    <w:semiHidden/>
    <w:unhideWhenUsed/>
    <w:qFormat/>
    <w:rsid w:val="00317549"/>
    <w:pPr>
      <w:spacing w:after="200"/>
    </w:pPr>
    <w:rPr>
      <w:i/>
      <w:iCs/>
      <w:color w:val="44546A" w:themeColor="text2"/>
      <w:sz w:val="18"/>
      <w:szCs w:val="18"/>
    </w:rPr>
  </w:style>
  <w:style w:type="paragraph" w:styleId="Header">
    <w:name w:val="header"/>
    <w:basedOn w:val="Normal"/>
    <w:link w:val="HeaderChar"/>
    <w:uiPriority w:val="99"/>
    <w:unhideWhenUsed/>
    <w:rsid w:val="00A60FD1"/>
    <w:pPr>
      <w:tabs>
        <w:tab w:val="center" w:pos="4680"/>
        <w:tab w:val="right" w:pos="9360"/>
      </w:tabs>
    </w:pPr>
  </w:style>
  <w:style w:type="character" w:customStyle="1" w:styleId="HeaderChar">
    <w:name w:val="Header Char"/>
    <w:basedOn w:val="DefaultParagraphFont"/>
    <w:link w:val="Header"/>
    <w:uiPriority w:val="99"/>
    <w:rsid w:val="00A60FD1"/>
    <w:rPr>
      <w:rFonts w:ascii="Times New Roman" w:eastAsia="Droid Sans Fallback" w:hAnsi="Times New Roman" w:cs="FreeSans"/>
      <w:kern w:val="3"/>
      <w:sz w:val="24"/>
      <w:szCs w:val="24"/>
    </w:rPr>
  </w:style>
  <w:style w:type="paragraph" w:styleId="Footer">
    <w:name w:val="footer"/>
    <w:basedOn w:val="Normal"/>
    <w:link w:val="FooterChar"/>
    <w:uiPriority w:val="99"/>
    <w:unhideWhenUsed/>
    <w:rsid w:val="00A60FD1"/>
    <w:pPr>
      <w:tabs>
        <w:tab w:val="center" w:pos="4680"/>
        <w:tab w:val="right" w:pos="9360"/>
      </w:tabs>
    </w:pPr>
  </w:style>
  <w:style w:type="character" w:customStyle="1" w:styleId="FooterChar">
    <w:name w:val="Footer Char"/>
    <w:basedOn w:val="DefaultParagraphFont"/>
    <w:link w:val="Footer"/>
    <w:uiPriority w:val="99"/>
    <w:rsid w:val="00A60FD1"/>
    <w:rPr>
      <w:rFonts w:ascii="Times New Roman" w:eastAsia="Droid Sans Fallback" w:hAnsi="Times New Roman" w:cs="FreeSans"/>
      <w:kern w:val="3"/>
      <w:sz w:val="24"/>
      <w:szCs w:val="24"/>
    </w:rPr>
  </w:style>
  <w:style w:type="table" w:styleId="TableGrid">
    <w:name w:val="Table Grid"/>
    <w:basedOn w:val="TableNormal"/>
    <w:uiPriority w:val="59"/>
    <w:rsid w:val="00590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224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994"/>
    <w:rPr>
      <w:rFonts w:asciiTheme="majorHAnsi" w:eastAsiaTheme="majorEastAsia" w:hAnsiTheme="majorHAnsi" w:cstheme="majorBidi"/>
      <w:color w:val="2E74B5" w:themeColor="accent1" w:themeShade="BF"/>
      <w:kern w:val="3"/>
      <w:sz w:val="32"/>
      <w:szCs w:val="32"/>
    </w:rPr>
  </w:style>
  <w:style w:type="character" w:customStyle="1" w:styleId="Heading2Char">
    <w:name w:val="Heading 2 Char"/>
    <w:basedOn w:val="DefaultParagraphFont"/>
    <w:link w:val="Heading2"/>
    <w:uiPriority w:val="9"/>
    <w:rsid w:val="003363CC"/>
    <w:rPr>
      <w:rFonts w:asciiTheme="majorHAnsi" w:eastAsiaTheme="majorEastAsia" w:hAnsiTheme="majorHAnsi" w:cstheme="majorBidi"/>
      <w:color w:val="2E74B5" w:themeColor="accent1" w:themeShade="BF"/>
      <w:kern w:val="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rnal@sttgarut.ac.i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
  <b:Source>
    <b:Tag>Cah191</b:Tag>
    <b:SourceType>JournalArticle</b:SourceType>
    <b:Guid>{C83F1171-A23F-478E-8639-E47473B047FA}</b:Guid>
    <b:Title>The TIGER society framework in the scope of information technology infrastructure</b:Title>
    <b:JournalName>Journal of Physics: Conference Series</b:JournalName>
    <b:Year>2019</b:Year>
    <b:Author>
      <b:Author>
        <b:NameList>
          <b:Person>
            <b:Last>Cahyana</b:Last>
            <b:First>R</b:First>
          </b:Person>
          <b:Person>
            <b:Last>Kurniadi</b:Last>
            <b:First>D</b:First>
          </b:Person>
          <b:Person>
            <b:Last>Pariyatin</b:Last>
            <b:First>Y</b:First>
          </b:Person>
          <b:Person>
            <b:Last>Susetyaningsih</b:Last>
            <b:First>A</b:First>
          </b:Person>
        </b:NameList>
      </b:Author>
    </b:Author>
    <b:RefOrder>1</b:RefOrder>
  </b:Source>
  <b:Source>
    <b:Tag>Sur18</b:Tag>
    <b:SourceType>JournalArticle</b:SourceType>
    <b:Guid>{099ABBA9-A1B1-485C-A605-3226A6A0D529}</b:Guid>
    <b:Title>Penguatan Peran Perguruan Tinggi dalam Pemberdayaan Masyarakat di Era Industri 4.0</b:Title>
    <b:JournalName>Prosiding SENIAS</b:JournalName>
    <b:Year>2018</b:Year>
    <b:Author>
      <b:Author>
        <b:NameList>
          <b:Person>
            <b:Last>Suryani</b:Last>
            <b:First>Tatik</b:First>
          </b:Person>
        </b:NameList>
      </b:Author>
    </b:Author>
    <b:RefOrder>2</b:RefOrder>
  </b:Source>
  <b:Source>
    <b:Tag>Jan17</b:Tag>
    <b:SourceType>JournalArticle</b:SourceType>
    <b:Guid>{DF2DFBB8-BA70-4D8D-B619-73ABB227034D}</b:Guid>
    <b:Title>Pengembangan Aplikasi Penerimaan Mahasiswa Baru Berbasis Android Dilengkapi dengan Fitur Push Notification</b:Title>
    <b:JournalName>JNTETI (Jurnal Nasional Teknik Elektro dan Teknologi Informasi)</b:JournalName>
    <b:Year>2017</b:Year>
    <b:Author>
      <b:Author>
        <b:NameList>
          <b:Person>
            <b:Last>Jannah</b:Last>
            <b:Middle>Nurul</b:Middle>
            <b:First>Erliyah</b:First>
          </b:Person>
          <b:Person>
            <b:Last>Bayturrohman</b:Last>
            <b:Middle>Khusul</b:Middle>
            <b:First>Dwi</b:First>
          </b:Person>
          <b:Person>
            <b:Last>Kurniawan</b:Last>
            <b:First>Endang</b:First>
          </b:Person>
        </b:NameList>
      </b:Author>
    </b:Author>
    <b:RefOrder>3</b:RefOrder>
  </b:Source>
  <b:Source>
    <b:Tag>Hid17</b:Tag>
    <b:SourceType>JournalArticle</b:SourceType>
    <b:Guid>{AB4BCD9B-24A6-47CF-B083-1658631F5716}</b:Guid>
    <b:Title>Perancangan Dan Pembuatan Aplikasi Pendaftaran Mahasiswa Baru</b:Title>
    <b:JournalName>Jurnal ELTEK</b:JournalName>
    <b:Year>2017</b:Year>
    <b:Author>
      <b:Author>
        <b:NameList>
          <b:Person>
            <b:Last>Hidayati</b:Last>
            <b:First>Anita</b:First>
          </b:Person>
        </b:NameList>
      </b:Author>
    </b:Author>
    <b:RefOrder>4</b:RefOrder>
  </b:Source>
  <b:Source>
    <b:Tag>Dar18</b:Tag>
    <b:SourceType>JournalArticle</b:SourceType>
    <b:Guid>{1C8A7AC9-F3D2-4607-B9BD-AB46576C18BC}</b:Guid>
    <b:Title>Strategic Design of Information System Implementation at University</b:Title>
    <b:JournalName>Jurnal Algoritma</b:JournalName>
    <b:Year>2018</b:Year>
    <b:Author>
      <b:Author>
        <b:NameList>
          <b:Person>
            <b:Last>Darmalaksana</b:Last>
            <b:First>Wahyudin</b:First>
          </b:Person>
          <b:Person>
            <b:Last>Ramdhani</b:Last>
            <b:Middle>Ali</b:Middle>
            <b:First>Muhammad</b:First>
          </b:Person>
          <b:Person>
            <b:Last>Cahyana</b:Last>
            <b:First>Rinda</b:First>
          </b:Person>
          <b:Person>
            <b:Last>Amin</b:Last>
            <b:Middle>Syakur</b:Middle>
            <b:First>Abdusy</b:First>
          </b:Person>
        </b:NameList>
      </b:Author>
    </b:Author>
    <b:RefOrder>5</b:RefOrder>
  </b:Source>
  <b:Source>
    <b:Tag>Cah19</b:Tag>
    <b:SourceType>JournalArticle</b:SourceType>
    <b:Guid>{22734063-2425-4A34-96B2-FF1E0D85D03F}</b:Guid>
    <b:Title>Revealing student satisfaction related to academic information services using the Kano model</b:Title>
    <b:JournalName>Journal of Physics: Conference Series</b:JournalName>
    <b:Year>2019</b:Year>
    <b:Author>
      <b:Author>
        <b:NameList>
          <b:Person>
            <b:Last>Cahyana</b:Last>
            <b:First>Rinda</b:First>
          </b:Person>
          <b:Person>
            <b:Last>Rahayu</b:Last>
            <b:First>Sri</b:First>
          </b:Person>
          <b:Person>
            <b:Last>Satria</b:Last>
            <b:First>Eri</b:First>
          </b:Person>
        </b:NameList>
      </b:Author>
    </b:Author>
    <b:RefOrder>6</b:RefOrder>
  </b:Source>
</b:Sources>
</file>

<file path=customXml/itemProps1.xml><?xml version="1.0" encoding="utf-8"?>
<ds:datastoreItem xmlns:ds="http://schemas.openxmlformats.org/officeDocument/2006/customXml" ds:itemID="{4B03239C-724F-4974-81B3-968F86B0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Pebby</dc:creator>
  <cp:keywords/>
  <dc:description/>
  <cp:lastModifiedBy>Frazzier</cp:lastModifiedBy>
  <cp:revision>8</cp:revision>
  <dcterms:created xsi:type="dcterms:W3CDTF">2020-05-19T06:21:00Z</dcterms:created>
  <dcterms:modified xsi:type="dcterms:W3CDTF">2020-06-01T16:35:00Z</dcterms:modified>
</cp:coreProperties>
</file>