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SHAFT COLLARS &amp; SHRINK 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Devices to locate or clamp components on shafts</w:t>
              <w:br/>
            </w:r>
            <w:r>
              <w:rPr>
                <w:sz w:val="20"/>
              </w:rPr>
              <w:t>• Transmit torque or axial load</w:t>
              <w:br/>
            </w:r>
            <w:r>
              <w:rPr>
                <w:sz w:val="20"/>
              </w:rPr>
              <w:t>• Keyless options available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Single-piece collars</w:t>
              <w:br/>
            </w:r>
            <w:r>
              <w:rPr>
                <w:sz w:val="20"/>
              </w:rPr>
              <w:t>• Two-piece collars</w:t>
              <w:br/>
            </w:r>
            <w:r>
              <w:rPr>
                <w:sz w:val="20"/>
              </w:rPr>
              <w:t>• Shrink discs</w:t>
              <w:br/>
            </w:r>
            <w:r>
              <w:rPr>
                <w:sz w:val="20"/>
              </w:rPr>
              <w:t>• Locking assemblies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Shaft diameter</w:t>
              <w:br/>
            </w:r>
            <w:r>
              <w:rPr>
                <w:sz w:val="20"/>
              </w:rPr>
              <w:t>• Outside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Torque rating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Torque dependent</w:t>
              <w:br/>
            </w:r>
            <w:r>
              <w:rPr>
                <w:sz w:val="20"/>
              </w:rPr>
              <w:t>• Surface finish critical</w:t>
              <w:br/>
            </w:r>
            <w:r>
              <w:rPr>
                <w:sz w:val="20"/>
              </w:rPr>
              <w:t>• Correct tightening required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Clamping screws present</w:t>
              <w:br/>
            </w:r>
            <w:r>
              <w:rPr>
                <w:sz w:val="20"/>
              </w:rPr>
              <w:t>• Split design</w:t>
              <w:br/>
            </w:r>
            <w:r>
              <w:rPr>
                <w:sz w:val="20"/>
              </w:rPr>
              <w:t>• Uniform tightening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Over/under tightening</w:t>
              <w:br/>
            </w:r>
            <w:r>
              <w:rPr>
                <w:sz w:val="20"/>
              </w:rPr>
              <w:t>• Dirty shaft surface</w:t>
              <w:br/>
            </w:r>
            <w:r>
              <w:rPr>
                <w:sz w:val="20"/>
              </w:rPr>
              <w:t>• Wrong size selection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torque transmission</w:t>
              <w:br/>
            </w:r>
            <w:r>
              <w:rPr>
                <w:sz w:val="20"/>
              </w:rPr>
              <w:t>• Critical positioning</w:t>
              <w:br/>
            </w:r>
            <w:r>
              <w:rPr>
                <w:sz w:val="20"/>
              </w:rPr>
              <w:t>• Unknown shaft tolerance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keyless mounting</w:t>
              <w:br/>
            </w:r>
            <w:r>
              <w:rPr>
                <w:sz w:val="20"/>
              </w:rPr>
              <w:t>• Not ideal: shock loads</w:t>
              <w:br/>
            </w:r>
            <w:r>
              <w:rPr>
                <w:sz w:val="20"/>
              </w:rPr>
              <w:t>• → Consider keyed hubs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SHAFT ✓   TORQUE ✓   CLEAN ✓   TIGHTEN ✓   ALIGN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