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IDLERS (PULLEY &amp; SPROCKET)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Non-driven component to guide or tension</w:t>
              <w:br/>
            </w:r>
            <w:r>
              <w:rPr>
                <w:sz w:val="20"/>
              </w:rPr>
              <w:t>• Supports belt or chain</w:t>
              <w:br/>
            </w:r>
            <w:r>
              <w:rPr>
                <w:sz w:val="20"/>
              </w:rPr>
              <w:t>• Improves tracking and wrap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Flat idlers</w:t>
              <w:br/>
            </w:r>
            <w:r>
              <w:rPr>
                <w:sz w:val="20"/>
              </w:rPr>
              <w:t>• Grooved idlers</w:t>
              <w:br/>
            </w:r>
            <w:r>
              <w:rPr>
                <w:sz w:val="20"/>
              </w:rPr>
              <w:t>• Chain idlers</w:t>
              <w:br/>
            </w:r>
            <w:r>
              <w:rPr>
                <w:sz w:val="20"/>
              </w:rPr>
              <w:t>• Adjustable tensioners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Diameter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Bore or bearing type</w:t>
              <w:br/>
            </w:r>
            <w:r>
              <w:rPr>
                <w:sz w:val="20"/>
              </w:rPr>
              <w:t>• Mounting style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Speed dependent</w:t>
              <w:br/>
            </w:r>
            <w:r>
              <w:rPr>
                <w:sz w:val="20"/>
              </w:rPr>
              <w:t>• Bearing life limited</w:t>
              <w:br/>
            </w:r>
            <w:r>
              <w:rPr>
                <w:sz w:val="20"/>
              </w:rPr>
              <w:t>• Alignment critical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Free-spinning</w:t>
              <w:br/>
            </w:r>
            <w:r>
              <w:rPr>
                <w:sz w:val="20"/>
              </w:rPr>
              <w:t>• Correct profile</w:t>
              <w:br/>
            </w:r>
            <w:r>
              <w:rPr>
                <w:sz w:val="20"/>
              </w:rPr>
              <w:t>• Bearing condition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Using as drive pulley</w:t>
              <w:br/>
            </w:r>
            <w:r>
              <w:rPr>
                <w:sz w:val="20"/>
              </w:rPr>
              <w:t>• Incorrect profile</w:t>
              <w:br/>
            </w:r>
            <w:r>
              <w:rPr>
                <w:sz w:val="20"/>
              </w:rPr>
              <w:t>• Poor alignment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High-speed systems</w:t>
              <w:br/>
            </w:r>
            <w:r>
              <w:rPr>
                <w:sz w:val="20"/>
              </w:rPr>
              <w:t>• Frequent failures</w:t>
              <w:br/>
            </w:r>
            <w:r>
              <w:rPr>
                <w:sz w:val="20"/>
              </w:rPr>
              <w:t>• Unknown belt/chain setup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belt &amp; chain guidance</w:t>
              <w:br/>
            </w:r>
            <w:r>
              <w:rPr>
                <w:sz w:val="20"/>
              </w:rPr>
              <w:t>• Not ideal: power transmission</w:t>
              <w:br/>
            </w:r>
            <w:r>
              <w:rPr>
                <w:sz w:val="20"/>
              </w:rPr>
              <w:t>• → Use drive pulley/sprocket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PROFILE ✓   DIAMETER ✓   BEARING ✓   ALIGNMENT ✓   SPEED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