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SPHERICAL PLAIN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Plain bearing with spherical sliding surfaces</w:t>
              <w:br/>
            </w:r>
            <w:r>
              <w:rPr>
                <w:sz w:val="20"/>
              </w:rPr>
              <w:t>• Allows angular misalignment</w:t>
              <w:br/>
            </w:r>
            <w:r>
              <w:rPr>
                <w:sz w:val="20"/>
              </w:rPr>
              <w:t>• Handles heavy loads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Steel-on-steel</w:t>
              <w:br/>
            </w:r>
            <w:r>
              <w:rPr>
                <w:sz w:val="20"/>
              </w:rPr>
              <w:t>• Steel-on-bronze</w:t>
              <w:br/>
            </w:r>
            <w:r>
              <w:rPr>
                <w:sz w:val="20"/>
              </w:rPr>
              <w:t>• Maintenance-free (PTFE)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Misalignment angle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Sliding friction</w:t>
              <w:br/>
            </w:r>
            <w:r>
              <w:rPr>
                <w:sz w:val="20"/>
              </w:rPr>
              <w:t>• Speed limited</w:t>
              <w:br/>
            </w:r>
            <w:r>
              <w:rPr>
                <w:sz w:val="20"/>
              </w:rPr>
              <w:t>• Lubrication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Spherical inner ring</w:t>
              <w:br/>
            </w:r>
            <w:r>
              <w:rPr>
                <w:sz w:val="20"/>
              </w:rPr>
              <w:t>• No rolling elements</w:t>
              <w:br/>
            </w:r>
            <w:r>
              <w:rPr>
                <w:sz w:val="20"/>
              </w:rPr>
              <w:t>• Wide contact area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Running dry when not designed</w:t>
              <w:br/>
            </w:r>
            <w:r>
              <w:rPr>
                <w:sz w:val="20"/>
              </w:rPr>
              <w:t>• Excessive oscillation</w:t>
              <w:br/>
            </w:r>
            <w:r>
              <w:rPr>
                <w:sz w:val="20"/>
              </w:rPr>
              <w:t>• Wrong material pairing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rotation</w:t>
              <w:br/>
            </w:r>
            <w:r>
              <w:rPr>
                <w:sz w:val="20"/>
              </w:rPr>
              <w:t>• Severe contamination</w:t>
              <w:br/>
            </w:r>
            <w:r>
              <w:rPr>
                <w:sz w:val="20"/>
              </w:rPr>
              <w:t>• Critical safety joints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suspension, pivots</w:t>
              <w:br/>
            </w:r>
            <w:r>
              <w:rPr>
                <w:sz w:val="20"/>
              </w:rPr>
              <w:t>• Not ideal: continuous rotation</w:t>
              <w:br/>
            </w:r>
            <w:r>
              <w:rPr>
                <w:sz w:val="20"/>
              </w:rPr>
              <w:t>• → Consider ball bearings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OD ✓   WIDTH ✓   ANGLE ✓   LUBE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