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4CD3" w14:textId="77777777" w:rsidR="00871E89" w:rsidRPr="00871E89" w:rsidRDefault="00871E89" w:rsidP="00871E89">
      <w:pPr>
        <w:shd w:val="clear" w:color="auto" w:fill="FFFFFF"/>
        <w:spacing w:line="420" w:lineRule="atLeast"/>
        <w:rPr>
          <w:rFonts w:ascii="Times New Roman" w:eastAsia="Times New Roman" w:hAnsi="Times New Roman" w:cs="Times New Roman"/>
          <w:b/>
          <w:bCs/>
          <w:color w:val="3B3E43"/>
          <w:sz w:val="35"/>
          <w:szCs w:val="35"/>
          <w:lang w:eastAsia="ru-RU"/>
        </w:rPr>
      </w:pPr>
      <w:r w:rsidRPr="00871E89">
        <w:rPr>
          <w:rFonts w:ascii="Times New Roman" w:eastAsia="Times New Roman" w:hAnsi="Times New Roman" w:cs="Times New Roman"/>
          <w:b/>
          <w:bCs/>
          <w:color w:val="2A2F37"/>
          <w:spacing w:val="1"/>
          <w:sz w:val="35"/>
          <w:szCs w:val="35"/>
          <w:lang w:eastAsia="ru-RU"/>
        </w:rPr>
        <w:t>«Сочи» одержал четыре победы подряд и не думает останавливаться.</w:t>
      </w:r>
    </w:p>
    <w:p w14:paraId="33DB2FEB" w14:textId="77777777"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r w:rsidRPr="00871E89">
        <w:rPr>
          <w:rFonts w:ascii="Times New Roman" w:eastAsia="Times New Roman" w:hAnsi="Times New Roman" w:cs="Times New Roman"/>
          <w:color w:val="2A2F37"/>
          <w:spacing w:val="1"/>
          <w:sz w:val="26"/>
          <w:szCs w:val="26"/>
          <w:lang w:eastAsia="ru-RU"/>
        </w:rPr>
        <w:t>«Сочи» на третьем месте в турнирной таблице. Если бы плей-офф стартовал завтра, то команда имела бы преимущество своего льда в первом круге. У Дмитрия Кокорева четыре победы подряд, а год назад у южан было две победы за месяц. Наконец-то у нас появился хороший клуб?</w:t>
      </w:r>
    </w:p>
    <w:p w14:paraId="7ACA082F" w14:textId="77777777"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r w:rsidRPr="00871E89">
        <w:rPr>
          <w:rFonts w:ascii="Times New Roman" w:eastAsia="Times New Roman" w:hAnsi="Times New Roman" w:cs="Times New Roman"/>
          <w:color w:val="2A2F37"/>
          <w:spacing w:val="1"/>
          <w:sz w:val="26"/>
          <w:szCs w:val="26"/>
          <w:lang w:eastAsia="ru-RU"/>
        </w:rPr>
        <w:t>Все уже привыкли, что сочинцы находятся в роли непонятного коллектива, который ни на что не претендует, постоянно проигрывает, а если во главе стоит особый тренер, то и дерется. Но в это межсезонье произошел ряд событий.</w:t>
      </w:r>
    </w:p>
    <w:p w14:paraId="36B2F4EE" w14:textId="77777777"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r w:rsidRPr="00871E89">
        <w:rPr>
          <w:rFonts w:ascii="Times New Roman" w:eastAsia="Times New Roman" w:hAnsi="Times New Roman" w:cs="Times New Roman"/>
          <w:color w:val="2A2F37"/>
          <w:spacing w:val="1"/>
          <w:sz w:val="26"/>
          <w:szCs w:val="26"/>
          <w:lang w:eastAsia="ru-RU"/>
        </w:rPr>
        <w:t>Во-первых, на каком-то уровне договорились со СКА, чтобы питерцы существенно снизили влияние на команду. Не до конца, но существенно. Например, прекратили немедленно забирать тех, кто проявил себя на Черном море. Подробности беседы знает ограниченное число людей, но все говорят, что в Санкт-Петербурге согласились с этим. Сказалось, что и в КХЛ постоянно выражали недовольство таким тесным сотрудничеством. Лига по закону ничего сделать не могла, ведь формально регламент никак не нарушался.</w:t>
      </w:r>
    </w:p>
    <w:p w14:paraId="0A6B23BC" w14:textId="3B7E84E4" w:rsidR="00871E89" w:rsidRPr="00871E89" w:rsidRDefault="00871E89" w:rsidP="00871E89">
      <w:pPr>
        <w:shd w:val="clear" w:color="auto" w:fill="FFFFFF"/>
        <w:spacing w:line="240" w:lineRule="auto"/>
        <w:rPr>
          <w:rFonts w:ascii="Times New Roman" w:eastAsia="Times New Roman" w:hAnsi="Times New Roman" w:cs="Times New Roman"/>
          <w:spacing w:val="1"/>
          <w:sz w:val="26"/>
          <w:szCs w:val="26"/>
          <w:lang w:eastAsia="ru-RU"/>
        </w:rPr>
      </w:pPr>
      <w:hyperlink r:id="rId5" w:history="1">
        <w:r w:rsidRPr="00871E89">
          <w:rPr>
            <w:rFonts w:ascii="Times New Roman" w:eastAsia="Times New Roman" w:hAnsi="Times New Roman" w:cs="Times New Roman"/>
            <w:color w:val="0000FF"/>
            <w:spacing w:val="1"/>
            <w:sz w:val="26"/>
            <w:szCs w:val="26"/>
            <w:u w:val="single"/>
            <w:lang w:eastAsia="ru-RU"/>
          </w:rPr>
          <w:t>Мичков — опять в «Сочи»! Ротенберг отпустил топ-юниора в аренду</w:t>
        </w:r>
      </w:hyperlink>
    </w:p>
    <w:p w14:paraId="4B468B88" w14:textId="77777777"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r w:rsidRPr="00871E89">
        <w:rPr>
          <w:rFonts w:ascii="Times New Roman" w:eastAsia="Times New Roman" w:hAnsi="Times New Roman" w:cs="Times New Roman"/>
          <w:color w:val="2A2F37"/>
          <w:spacing w:val="1"/>
          <w:sz w:val="26"/>
          <w:szCs w:val="26"/>
          <w:lang w:eastAsia="ru-RU"/>
        </w:rPr>
        <w:t>Во-вторых, вроде бы основной спонсор сочинского клуба внезапно заинтересовался хоккеем. В какой-то момент важные люди посмотрели на смету, затем взглянули на таблицу и вдруг стали задавать вопросы. Мол, мы свою часть договора выполняем, а вы нас позорите. Правда ли все это? Ну, прессу на такие мероприятия не пускают, так что ничего гарантировать нельзя. И все-таки подобные слухи ходят.</w:t>
      </w:r>
    </w:p>
    <w:p w14:paraId="6C63CEFF" w14:textId="77777777"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r w:rsidRPr="00871E89">
        <w:rPr>
          <w:rFonts w:ascii="Times New Roman" w:eastAsia="Times New Roman" w:hAnsi="Times New Roman" w:cs="Times New Roman"/>
          <w:color w:val="2A2F37"/>
          <w:spacing w:val="1"/>
          <w:sz w:val="26"/>
          <w:szCs w:val="26"/>
          <w:lang w:eastAsia="ru-RU"/>
        </w:rPr>
        <w:t>Может быть, кому-то показалось, что сделка с Николаем Прохоркиным, который провел в команде полчаса, тоже подозрительна. Но тут важно понимать, что в обмене из СКА были заинтересованы не только питерцы, но и сочинцы. Последние не могли пробить пол зарплат, а расторжение с форвардом позволило им это сделать. СКА тоже почистил платежку. Обе стороны (а также Николай) остались довольны сделкой.</w:t>
      </w:r>
    </w:p>
    <w:p w14:paraId="4C0910BC" w14:textId="77777777"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r w:rsidRPr="00871E89">
        <w:rPr>
          <w:rFonts w:ascii="Times New Roman" w:eastAsia="Times New Roman" w:hAnsi="Times New Roman" w:cs="Times New Roman"/>
          <w:color w:val="2A2F37"/>
          <w:spacing w:val="1"/>
          <w:sz w:val="26"/>
          <w:szCs w:val="26"/>
          <w:lang w:eastAsia="ru-RU"/>
        </w:rPr>
        <w:t>Но почему-то все смотрели на ситуацию с Николаем и не заметили, что «Сочи» реально стал другим. Алексей Бадюков — один из самых недооцененных менеджеров КХЛ. Как-то он работал в московском «Динамо», и я видел, как и что он делает. При этом прекрасно понимал, насколько тяжело ему было преодолевать различные течения и договариваться с группировками. Но у него были правильные мысли, только не получалось их воплощать.</w:t>
      </w:r>
    </w:p>
    <w:p w14:paraId="12D3DF21" w14:textId="7FBCE1CF"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p>
    <w:p w14:paraId="275E283C" w14:textId="77777777"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r w:rsidRPr="00871E89">
        <w:rPr>
          <w:rFonts w:ascii="Times New Roman" w:eastAsia="Times New Roman" w:hAnsi="Times New Roman" w:cs="Times New Roman"/>
          <w:color w:val="2A2F37"/>
          <w:spacing w:val="1"/>
          <w:sz w:val="26"/>
          <w:szCs w:val="26"/>
          <w:lang w:eastAsia="ru-RU"/>
        </w:rPr>
        <w:t>Бадюков ведь проявил себя еще в прошлом году, когда добился того, чтобы полностью отвечать за комплектование «Капитана». И команда МХЛ пробилась в группу сильнейших с первого места, так часто она не выигрывала никогда. Помог Бадюкову и менеджмент, в частности, условия для молодежки были подняты на необычайный уровень, но хоккеистов подбирал Алексей. Кстати, отметим финансовый блок. О кошмарных задержках по зарплате все уже забыли, все платят вовремя и исправно, на зависть другим</w:t>
      </w:r>
    </w:p>
    <w:p w14:paraId="623A5A9D" w14:textId="77777777"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r w:rsidRPr="00871E89">
        <w:rPr>
          <w:rFonts w:ascii="Times New Roman" w:eastAsia="Times New Roman" w:hAnsi="Times New Roman" w:cs="Times New Roman"/>
          <w:color w:val="2A2F37"/>
          <w:spacing w:val="1"/>
          <w:sz w:val="26"/>
          <w:szCs w:val="26"/>
          <w:lang w:eastAsia="ru-RU"/>
        </w:rPr>
        <w:lastRenderedPageBreak/>
        <w:t>Но вернемся к Бадюкову. Он занимался комплектованием «Сочи», и в этом году ему позволили принимать решения. Пусть не на сто процентов, но стало гораздо свободнее, чем было раньше. И вы видите, какую симпатичную команду удалось подвести к турниру.</w:t>
      </w:r>
    </w:p>
    <w:p w14:paraId="73B32A8C" w14:textId="796B38B7" w:rsidR="00871E89" w:rsidRPr="00871E89" w:rsidRDefault="00871E89" w:rsidP="00871E89">
      <w:pPr>
        <w:shd w:val="clear" w:color="auto" w:fill="FFFFFF"/>
        <w:spacing w:line="240" w:lineRule="auto"/>
        <w:rPr>
          <w:rFonts w:ascii="Times New Roman" w:eastAsia="Times New Roman" w:hAnsi="Times New Roman" w:cs="Times New Roman"/>
          <w:spacing w:val="1"/>
          <w:sz w:val="26"/>
          <w:szCs w:val="26"/>
          <w:lang w:eastAsia="ru-RU"/>
        </w:rPr>
      </w:pPr>
      <w:hyperlink r:id="rId6" w:history="1">
        <w:r w:rsidRPr="00871E89">
          <w:rPr>
            <w:rFonts w:ascii="Times New Roman" w:eastAsia="Times New Roman" w:hAnsi="Times New Roman" w:cs="Times New Roman"/>
            <w:color w:val="0000FF"/>
            <w:spacing w:val="1"/>
            <w:sz w:val="26"/>
            <w:szCs w:val="26"/>
            <w:u w:val="single"/>
            <w:lang w:eastAsia="ru-RU"/>
          </w:rPr>
          <w:t>Главная сенсация первых дней КХЛ: «Сочи» выиграл в Казани!</w:t>
        </w:r>
      </w:hyperlink>
    </w:p>
    <w:p w14:paraId="3B74442E" w14:textId="77777777"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r w:rsidRPr="00871E89">
        <w:rPr>
          <w:rFonts w:ascii="Times New Roman" w:eastAsia="Times New Roman" w:hAnsi="Times New Roman" w:cs="Times New Roman"/>
          <w:color w:val="2A2F37"/>
          <w:spacing w:val="1"/>
          <w:sz w:val="26"/>
          <w:szCs w:val="26"/>
          <w:lang w:eastAsia="ru-RU"/>
        </w:rPr>
        <w:t>Не без проблем. Где-то с середины турнира в Сочи, а также весь турнир в Санкт-Петербурге казалось, что все опять было напрасно, все пошло не туда. Проиграли и два стартовых матча чемпионата. Но вдруг все изменилось.</w:t>
      </w:r>
    </w:p>
    <w:p w14:paraId="76687458" w14:textId="77777777"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r w:rsidRPr="00871E89">
        <w:rPr>
          <w:rFonts w:ascii="Times New Roman" w:eastAsia="Times New Roman" w:hAnsi="Times New Roman" w:cs="Times New Roman"/>
          <w:color w:val="2A2F37"/>
          <w:spacing w:val="1"/>
          <w:sz w:val="26"/>
          <w:szCs w:val="26"/>
          <w:lang w:eastAsia="ru-RU"/>
        </w:rPr>
        <w:t>Предположу (хотя на эту тему еще стоит поговорить с тренером), что Дмитрий Кокорев изменил подход к работе. Он, может быть, внутренне решил, что лучше уж играть красиво, даже с риском уступить, чем не получать очки и выглядеть как клуб, который смотрят только в качестве наказания. И эта расслабленность привела к четырем победам подряд.</w:t>
      </w:r>
    </w:p>
    <w:p w14:paraId="204459CB" w14:textId="77777777" w:rsidR="00871E89" w:rsidRPr="00871E89" w:rsidRDefault="00871E89" w:rsidP="00871E89">
      <w:pPr>
        <w:shd w:val="clear" w:color="auto" w:fill="FFFFFF"/>
        <w:spacing w:after="0" w:line="240" w:lineRule="auto"/>
        <w:rPr>
          <w:rFonts w:ascii="Times New Roman" w:eastAsia="Times New Roman" w:hAnsi="Times New Roman" w:cs="Times New Roman"/>
          <w:color w:val="2A2F37"/>
          <w:spacing w:val="1"/>
          <w:sz w:val="26"/>
          <w:szCs w:val="26"/>
          <w:lang w:eastAsia="ru-RU"/>
        </w:rPr>
      </w:pPr>
      <w:r w:rsidRPr="00871E89">
        <w:rPr>
          <w:rFonts w:ascii="Times New Roman" w:eastAsia="Times New Roman" w:hAnsi="Times New Roman" w:cs="Times New Roman"/>
          <w:color w:val="2A2F37"/>
          <w:spacing w:val="1"/>
          <w:sz w:val="26"/>
          <w:szCs w:val="26"/>
          <w:lang w:eastAsia="ru-RU"/>
        </w:rPr>
        <w:t>Про хоккеистов мы пока говорить не будем. Хотя Борна Рендулич восхищает. Надеюсь, будет повод рассказать и об игроках.</w:t>
      </w:r>
    </w:p>
    <w:p w14:paraId="6B3E5D3D" w14:textId="40FB47D3" w:rsidR="0036099D" w:rsidRPr="00871E89" w:rsidRDefault="0036099D" w:rsidP="00871E89"/>
    <w:sectPr w:rsidR="0036099D" w:rsidRPr="00871E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6443A"/>
    <w:multiLevelType w:val="multilevel"/>
    <w:tmpl w:val="5002D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A3"/>
    <w:rsid w:val="000F77A3"/>
    <w:rsid w:val="0036099D"/>
    <w:rsid w:val="00871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2562"/>
  <w15:chartTrackingRefBased/>
  <w15:docId w15:val="{74294DA6-DC97-42E5-A7D1-C484A5FD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09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36099D"/>
    <w:pPr>
      <w:ind w:left="720"/>
      <w:contextualSpacing/>
    </w:pPr>
  </w:style>
  <w:style w:type="character" w:styleId="a5">
    <w:name w:val="Hyperlink"/>
    <w:basedOn w:val="a0"/>
    <w:uiPriority w:val="99"/>
    <w:semiHidden/>
    <w:unhideWhenUsed/>
    <w:rsid w:val="00871E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91920">
      <w:bodyDiv w:val="1"/>
      <w:marLeft w:val="0"/>
      <w:marRight w:val="0"/>
      <w:marTop w:val="0"/>
      <w:marBottom w:val="0"/>
      <w:divBdr>
        <w:top w:val="none" w:sz="0" w:space="0" w:color="auto"/>
        <w:left w:val="none" w:sz="0" w:space="0" w:color="auto"/>
        <w:bottom w:val="none" w:sz="0" w:space="0" w:color="auto"/>
        <w:right w:val="none" w:sz="0" w:space="0" w:color="auto"/>
      </w:divBdr>
      <w:divsChild>
        <w:div w:id="1450278055">
          <w:marLeft w:val="0"/>
          <w:marRight w:val="0"/>
          <w:marTop w:val="450"/>
          <w:marBottom w:val="240"/>
          <w:divBdr>
            <w:top w:val="none" w:sz="0" w:space="0" w:color="auto"/>
            <w:left w:val="none" w:sz="0" w:space="0" w:color="auto"/>
            <w:bottom w:val="none" w:sz="0" w:space="0" w:color="auto"/>
            <w:right w:val="none" w:sz="0" w:space="0" w:color="auto"/>
          </w:divBdr>
        </w:div>
        <w:div w:id="126360807">
          <w:marLeft w:val="0"/>
          <w:marRight w:val="0"/>
          <w:marTop w:val="225"/>
          <w:marBottom w:val="225"/>
          <w:divBdr>
            <w:top w:val="none" w:sz="0" w:space="0" w:color="auto"/>
            <w:left w:val="none" w:sz="0" w:space="0" w:color="auto"/>
            <w:bottom w:val="none" w:sz="0" w:space="0" w:color="auto"/>
            <w:right w:val="none" w:sz="0" w:space="0" w:color="auto"/>
          </w:divBdr>
          <w:divsChild>
            <w:div w:id="865367933">
              <w:marLeft w:val="0"/>
              <w:marRight w:val="0"/>
              <w:marTop w:val="75"/>
              <w:marBottom w:val="0"/>
              <w:divBdr>
                <w:top w:val="none" w:sz="0" w:space="0" w:color="auto"/>
                <w:left w:val="none" w:sz="0" w:space="0" w:color="auto"/>
                <w:bottom w:val="none" w:sz="0" w:space="0" w:color="auto"/>
                <w:right w:val="none" w:sz="0" w:space="0" w:color="auto"/>
              </w:divBdr>
            </w:div>
            <w:div w:id="267586164">
              <w:marLeft w:val="0"/>
              <w:marRight w:val="0"/>
              <w:marTop w:val="30"/>
              <w:marBottom w:val="0"/>
              <w:divBdr>
                <w:top w:val="none" w:sz="0" w:space="0" w:color="auto"/>
                <w:left w:val="none" w:sz="0" w:space="0" w:color="auto"/>
                <w:bottom w:val="none" w:sz="0" w:space="0" w:color="auto"/>
                <w:right w:val="none" w:sz="0" w:space="0" w:color="auto"/>
              </w:divBdr>
            </w:div>
          </w:divsChild>
        </w:div>
        <w:div w:id="1775436386">
          <w:marLeft w:val="0"/>
          <w:marRight w:val="0"/>
          <w:marTop w:val="450"/>
          <w:marBottom w:val="450"/>
          <w:divBdr>
            <w:top w:val="single" w:sz="6" w:space="10" w:color="0072B8"/>
            <w:left w:val="none" w:sz="0" w:space="0" w:color="auto"/>
            <w:bottom w:val="single" w:sz="6" w:space="10" w:color="0072B8"/>
            <w:right w:val="none" w:sz="0" w:space="0" w:color="auto"/>
          </w:divBdr>
        </w:div>
        <w:div w:id="2074967996">
          <w:marLeft w:val="0"/>
          <w:marRight w:val="0"/>
          <w:marTop w:val="225"/>
          <w:marBottom w:val="225"/>
          <w:divBdr>
            <w:top w:val="none" w:sz="0" w:space="0" w:color="auto"/>
            <w:left w:val="none" w:sz="0" w:space="0" w:color="auto"/>
            <w:bottom w:val="none" w:sz="0" w:space="0" w:color="auto"/>
            <w:right w:val="none" w:sz="0" w:space="0" w:color="auto"/>
          </w:divBdr>
          <w:divsChild>
            <w:div w:id="1884708764">
              <w:marLeft w:val="0"/>
              <w:marRight w:val="0"/>
              <w:marTop w:val="30"/>
              <w:marBottom w:val="0"/>
              <w:divBdr>
                <w:top w:val="none" w:sz="0" w:space="0" w:color="auto"/>
                <w:left w:val="none" w:sz="0" w:space="0" w:color="auto"/>
                <w:bottom w:val="none" w:sz="0" w:space="0" w:color="auto"/>
                <w:right w:val="none" w:sz="0" w:space="0" w:color="auto"/>
              </w:divBdr>
            </w:div>
          </w:divsChild>
        </w:div>
        <w:div w:id="30764521">
          <w:marLeft w:val="0"/>
          <w:marRight w:val="0"/>
          <w:marTop w:val="450"/>
          <w:marBottom w:val="450"/>
          <w:divBdr>
            <w:top w:val="single" w:sz="6" w:space="10" w:color="0072B8"/>
            <w:left w:val="none" w:sz="0" w:space="0" w:color="auto"/>
            <w:bottom w:val="single" w:sz="6" w:space="10" w:color="0072B8"/>
            <w:right w:val="none" w:sz="0" w:space="0" w:color="auto"/>
          </w:divBdr>
        </w:div>
      </w:divsChild>
    </w:div>
    <w:div w:id="89334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ort-express.ru/hockey/khl/reviews/ak-bars-sochi-video-golov-i-obzor-matcha-regulyarnogo-chempionata-khl-6-sentyabrya-2023-2120500/" TargetMode="External"/><Relationship Id="rId5" Type="http://schemas.openxmlformats.org/officeDocument/2006/relationships/hyperlink" Target="https://www.sport-express.ru/hockey/khl/reviews/ska-vnov-otpravil-matveya-michkova-v-arendu-v-sochi-2122149/"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100NOUT</dc:creator>
  <cp:keywords/>
  <dc:description/>
  <cp:lastModifiedBy>100NOUT</cp:lastModifiedBy>
  <cp:revision>4</cp:revision>
  <dcterms:created xsi:type="dcterms:W3CDTF">2023-09-05T06:39:00Z</dcterms:created>
  <dcterms:modified xsi:type="dcterms:W3CDTF">2023-09-20T15:26:00Z</dcterms:modified>
</cp:coreProperties>
</file>