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Methodology</w:t>
      </w:r>
      <w:r>
        <w:t xml:space="preserve"> </w:t>
      </w:r>
      <w:r>
        <w:t xml:space="preserve">and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Agreement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Truth:</w:t>
      </w:r>
      <w:r>
        <w:t xml:space="preserve"> </w:t>
      </w:r>
      <w:r>
        <w:t xml:space="preserve">Detecting</w:t>
      </w:r>
      <w:r>
        <w:t xml:space="preserve"> </w:t>
      </w:r>
      <w:r>
        <w:t xml:space="preserve">Consistent</w:t>
      </w:r>
      <w:r>
        <w:t xml:space="preserve"> </w:t>
      </w:r>
      <w:r>
        <w:t xml:space="preserve">Hallucinations</w:t>
      </w:r>
      <w:r>
        <w:t xml:space="preserve"> </w:t>
      </w:r>
      <w:r>
        <w:t xml:space="preserve">with</w:t>
      </w:r>
      <w:r>
        <w:t xml:space="preserve"> </w:t>
      </w:r>
      <w:r>
        <w:t xml:space="preserve">Contrastive</w:t>
      </w:r>
      <w:r>
        <w:t xml:space="preserve"> </w:t>
      </w:r>
      <w:r>
        <w:t xml:space="preserve">Pressure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how-to-use-this-guide"/>
    <w:p>
      <w:pPr>
        <w:pStyle w:val="Heading1"/>
      </w:pPr>
      <w:r>
        <w:t xml:space="preserve">How to use this guide</w:t>
      </w:r>
    </w:p>
    <w:p>
      <w:pPr>
        <w:pStyle w:val="FirstParagraph"/>
      </w:pPr>
      <w:r>
        <w:t xml:space="preserve">Read Part A first, then Parts C and E. Part B explains each concept at three levels:</w:t>
      </w:r>
      <w:r>
        <w:t xml:space="preserve"> </w:t>
      </w:r>
      <w:r>
        <w:rPr>
          <w:bCs/>
          <w:b/>
        </w:rPr>
        <w:t xml:space="preserve">Beginner</w:t>
      </w:r>
      <w:r>
        <w:t xml:space="preserve"> </w:t>
      </w:r>
      <w:r>
        <w:t xml:space="preserve">(the idea),</w:t>
      </w:r>
      <w:r>
        <w:t xml:space="preserve"> </w:t>
      </w:r>
      <w:r>
        <w:rPr>
          <w:bCs/>
          <w:b/>
        </w:rPr>
        <w:t xml:space="preserve">Intermediate</w:t>
      </w:r>
      <w:r>
        <w:t xml:space="preserve"> </w:t>
      </w:r>
      <w:r>
        <w:t xml:space="preserve">(how it works) and</w:t>
      </w:r>
      <w:r>
        <w:t xml:space="preserve"> </w:t>
      </w:r>
      <w:r>
        <w:rPr>
          <w:bCs/>
          <w:b/>
        </w:rPr>
        <w:t xml:space="preserve">Technical</w:t>
      </w:r>
      <w:r>
        <w:t xml:space="preserve"> </w:t>
      </w:r>
      <w:r>
        <w:t xml:space="preserve">(the</w:t>
      </w:r>
      <w:r>
        <w:t xml:space="preserve"> </w:t>
      </w:r>
      <w:r>
        <w:t xml:space="preserve">formula or the code). Part G prepares you for questions from reviewers, supervisors or</w:t>
      </w:r>
      <w:r>
        <w:t xml:space="preserve"> </w:t>
      </w:r>
      <w:r>
        <w:t xml:space="preserve">an audience. Part H lists what to study, essential first.</w:t>
      </w:r>
    </w:p>
    <w:bookmarkEnd w:id="20"/>
    <w:bookmarkStart w:id="26" w:name="part-a.-research-foundations"/>
    <w:p>
      <w:pPr>
        <w:pStyle w:val="Heading1"/>
      </w:pPr>
      <w:r>
        <w:t xml:space="preserve">Part A. Research foundations</w:t>
      </w:r>
    </w:p>
    <w:bookmarkStart w:id="21" w:name="a1.-the-problem"/>
    <w:p>
      <w:pPr>
        <w:pStyle w:val="Heading2"/>
      </w:pPr>
      <w:r>
        <w:t xml:space="preserve">A1. The problem</w:t>
      </w:r>
    </w:p>
    <w:p>
      <w:pPr>
        <w:pStyle w:val="FirstParagraph"/>
      </w:pPr>
      <w:r>
        <w:t xml:space="preserve">Large language models (LLMs) sometimes state false facts fluently. This is called</w:t>
      </w:r>
      <w:r>
        <w:t xml:space="preserve"> </w:t>
      </w:r>
      <w:r>
        <w:t xml:space="preserve">hallucination. A popular way to detect it uses only the model’s text: ask the same</w:t>
      </w:r>
      <w:r>
        <w:t xml:space="preserve"> </w:t>
      </w:r>
      <w:r>
        <w:t xml:space="preserve">question several times with some randomness, and if the answers disagree, the model</w:t>
      </w:r>
      <w:r>
        <w:t xml:space="preserve"> </w:t>
      </w:r>
      <w:r>
        <w:t xml:space="preserve">probably does not know. This works because a model that knows an answer puts most of</w:t>
      </w:r>
      <w:r>
        <w:t xml:space="preserve"> </w:t>
      </w:r>
      <w:r>
        <w:t xml:space="preserve">its probability on it.</w:t>
      </w:r>
    </w:p>
    <w:p>
      <w:pPr>
        <w:pStyle w:val="BodyText"/>
      </w:pPr>
      <w:r>
        <w:t xml:space="preserve">The weak point is an error the model makes</w:t>
      </w:r>
      <w:r>
        <w:t xml:space="preserve"> </w:t>
      </w:r>
      <w:r>
        <w:rPr>
          <w:bCs/>
          <w:b/>
        </w:rPr>
        <w:t xml:space="preserve">the same way every time</w:t>
      </w:r>
      <w:r>
        <w:t xml:space="preserve">. Asked what</w:t>
      </w:r>
      <w:r>
        <w:t xml:space="preserve"> </w:t>
      </w:r>
      <w:r>
        <w:t xml:space="preserve">percentage of the brain humans use, a model may answer</w:t>
      </w:r>
      <w:r>
        <w:t xml:space="preserve"> </w:t>
      </w:r>
      <w:r>
        <w:t xml:space="preserve">“</w:t>
      </w:r>
      <w:r>
        <w:t xml:space="preserve">about 10%</w:t>
      </w:r>
      <w:r>
        <w:t xml:space="preserve">”</w:t>
      </w:r>
      <w:r>
        <w:t xml:space="preserve"> </w:t>
      </w:r>
      <w:r>
        <w:t xml:space="preserve">in every sample.</w:t>
      </w:r>
      <w:r>
        <w:t xml:space="preserve"> </w:t>
      </w:r>
      <w:r>
        <w:t xml:space="preserve">Every sampling detector sees perfect agreement and passes the answer. Tan et al.</w:t>
      </w:r>
      <w:r>
        <w:t xml:space="preserve"> </w:t>
      </w:r>
      <w:r>
        <w:t xml:space="preserve">(EMNLP 2025) named these</w:t>
      </w:r>
      <w:r>
        <w:t xml:space="preserve"> </w:t>
      </w:r>
      <w:r>
        <w:rPr>
          <w:iCs/>
          <w:i/>
        </w:rPr>
        <w:t xml:space="preserve">self-consistent errors</w:t>
      </w:r>
      <w:r>
        <w:t xml:space="preserve"> </w:t>
      </w:r>
      <w:r>
        <w:t xml:space="preserve">and showed three things: they do not</w:t>
      </w:r>
      <w:r>
        <w:t xml:space="preserve"> </w:t>
      </w:r>
      <w:r>
        <w:t xml:space="preserve">shrink as models grow, Semantic Entropy scores near chance on them, and the one fix</w:t>
      </w:r>
      <w:r>
        <w:t xml:space="preserve"> </w:t>
      </w:r>
      <w:r>
        <w:t xml:space="preserve">that works reads the internal states of two models and needs labelled training data.</w:t>
      </w:r>
    </w:p>
    <w:bookmarkEnd w:id="21"/>
    <w:bookmarkStart w:id="22" w:name="a2.-why-it-matters"/>
    <w:p>
      <w:pPr>
        <w:pStyle w:val="Heading2"/>
      </w:pPr>
      <w:r>
        <w:t xml:space="preserve">A2. Why it matters</w:t>
      </w:r>
    </w:p>
    <w:p>
      <w:pPr>
        <w:numPr>
          <w:ilvl w:val="0"/>
          <w:numId w:val="1001"/>
        </w:numPr>
        <w:pStyle w:val="Compact"/>
      </w:pPr>
      <w:r>
        <w:t xml:space="preserve">Consistent errors are the most convincing errors: the model sounds sure every time.</w:t>
      </w:r>
    </w:p>
    <w:p>
      <w:pPr>
        <w:numPr>
          <w:ilvl w:val="0"/>
          <w:numId w:val="1001"/>
        </w:numPr>
        <w:pStyle w:val="Compact"/>
      </w:pPr>
      <w:r>
        <w:t xml:space="preserve">Many deployed models are only available through an API, so methods that need</w:t>
      </w:r>
      <w:r>
        <w:t xml:space="preserve"> </w:t>
      </w:r>
      <w:r>
        <w:t xml:space="preserve">internal states cannot be used.</w:t>
      </w:r>
    </w:p>
    <w:p>
      <w:pPr>
        <w:numPr>
          <w:ilvl w:val="0"/>
          <w:numId w:val="1001"/>
        </w:numPr>
        <w:pStyle w:val="Compact"/>
      </w:pPr>
      <w:r>
        <w:t xml:space="preserve">Larger models do not remove the problem.</w:t>
      </w:r>
    </w:p>
    <w:bookmarkEnd w:id="22"/>
    <w:bookmarkStart w:id="23" w:name="a3.-the-research-gap"/>
    <w:p>
      <w:pPr>
        <w:pStyle w:val="Heading2"/>
      </w:pPr>
      <w:r>
        <w:t xml:space="preserve">A3. The research gap</w:t>
      </w:r>
    </w:p>
    <w:p>
      <w:pPr>
        <w:pStyle w:val="FirstParagraph"/>
      </w:pPr>
      <w:r>
        <w:t xml:space="preserve">No method that uses only text and no training has been shown to catch consistent</w:t>
      </w:r>
      <w:r>
        <w:t xml:space="preserve"> </w:t>
      </w:r>
      <w:r>
        <w:t xml:space="preserve">errors. Methods that perturb the answer (MetaQA, counterfactual probing) were never</w:t>
      </w:r>
      <w:r>
        <w:t xml:space="preserve"> </w:t>
      </w:r>
      <w:r>
        <w:t xml:space="preserve">tested on this error type, and none of them separates real evidence from a model’s</w:t>
      </w:r>
      <w:r>
        <w:t xml:space="preserve"> </w:t>
      </w:r>
      <w:r>
        <w:t xml:space="preserve">general habit of agreeing with the user.</w:t>
      </w:r>
    </w:p>
    <w:bookmarkEnd w:id="23"/>
    <w:bookmarkStart w:id="24" w:name="a4.-our-idea-and-contribution"/>
    <w:p>
      <w:pPr>
        <w:pStyle w:val="Heading2"/>
      </w:pPr>
      <w:r>
        <w:t xml:space="preserve">A4. Our idea and contribution</w:t>
      </w:r>
    </w:p>
    <w:p>
      <w:pPr>
        <w:pStyle w:val="FirstParagraph"/>
      </w:pPr>
      <w:r>
        <w:t xml:space="preserve">Instead of asking the same question again, push back on the answer: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Counterclaim:</w:t>
      </w:r>
      <w:r>
        <w:t xml:space="preserve"> </w:t>
      </w:r>
      <w:r>
        <w:t xml:space="preserve">“</w:t>
      </w:r>
      <w:r>
        <w:t xml:space="preserve">I am fairly sure the answer is</w:t>
      </w:r>
      <w:r>
        <w:t xml:space="preserve"> </w:t>
      </w:r>
      <w:r>
        <w:rPr>
          <w:iCs/>
          <w:i/>
        </w:rPr>
        <w:t xml:space="preserve">b</w:t>
      </w:r>
      <w:r>
        <w:t xml:space="preserve">, not</w:t>
      </w:r>
      <w:r>
        <w:t xml:space="preserve"> </w:t>
      </w:r>
      <w:r>
        <w:rPr>
          <w:iCs/>
          <w:i/>
        </w:rPr>
        <w:t xml:space="preserve">a</w:t>
      </w:r>
      <w:r>
        <w:t xml:space="preserve">.</w:t>
      </w:r>
      <w:r>
        <w:t xml:space="preserve">”</w:t>
      </w:r>
      <w:r>
        <w:t xml:space="preserve"> </w:t>
      </w:r>
      <w:r>
        <w:t xml:space="preserve">where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is the</w:t>
      </w:r>
      <w:r>
        <w:t xml:space="preserve"> </w:t>
      </w:r>
      <w:r>
        <w:t xml:space="preserve">model’s own most plausible alternative.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Doubt:</w:t>
      </w:r>
      <w:r>
        <w:t xml:space="preserve"> </w:t>
      </w:r>
      <w:r>
        <w:t xml:space="preserve">“</w:t>
      </w:r>
      <w:r>
        <w:t xml:space="preserve">Are you sure? Please reconsider.</w:t>
      </w:r>
      <w:r>
        <w:t xml:space="preserve">”</w:t>
      </w:r>
      <w:r>
        <w:t xml:space="preserve"> </w:t>
      </w:r>
      <w:r>
        <w:t xml:space="preserve">with no alternative named.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Contrastive Pressure Score</w:t>
      </w:r>
      <w:r>
        <w:t xml:space="preserve"> </w:t>
      </w:r>
      <w:r>
        <w:t xml:space="preserve">is the share of answers abandoned under</w:t>
      </w:r>
      <w:r>
        <w:t xml:space="preserve"> </w:t>
      </w:r>
      <w:r>
        <w:t xml:space="preserve">counterclaims minus the share abandoned under doubt. Doubt measures how easily the</w:t>
      </w:r>
      <w:r>
        <w:t xml:space="preserve"> </w:t>
      </w:r>
      <w:r>
        <w:t xml:space="preserve">model gives in to anything; the counterclaim adds the pull of a specific competitor.</w:t>
      </w:r>
      <w:r>
        <w:t xml:space="preserve"> </w:t>
      </w:r>
      <w:r>
        <w:t xml:space="preserve">The hypothesis is that a memorised error is held less firmly than a known fact when a</w:t>
      </w:r>
      <w:r>
        <w:t xml:space="preserve"> </w:t>
      </w:r>
      <w:r>
        <w:t xml:space="preserve">plausible competitor is named.</w:t>
      </w:r>
    </w:p>
    <w:p>
      <w:pPr>
        <w:pStyle w:val="BodyText"/>
      </w:pPr>
      <w:r>
        <w:t xml:space="preserve">Contributions (stated as aims, not results):</w:t>
      </w:r>
    </w:p>
    <w:p>
      <w:pPr>
        <w:numPr>
          <w:ilvl w:val="0"/>
          <w:numId w:val="1003"/>
        </w:numPr>
        <w:pStyle w:val="Compact"/>
      </w:pPr>
      <w:r>
        <w:t xml:space="preserve">a text only, training free detector for consistent errors;</w:t>
      </w:r>
    </w:p>
    <w:p>
      <w:pPr>
        <w:numPr>
          <w:ilvl w:val="0"/>
          <w:numId w:val="1003"/>
        </w:numPr>
        <w:pStyle w:val="Compact"/>
      </w:pPr>
      <w:r>
        <w:t xml:space="preserve">a matched evaluation set of consistently wrong (CW) and consistently right (CR) answers;</w:t>
      </w:r>
    </w:p>
    <w:p>
      <w:pPr>
        <w:numPr>
          <w:ilvl w:val="0"/>
          <w:numId w:val="1003"/>
        </w:numPr>
        <w:pStyle w:val="Compact"/>
      </w:pPr>
      <w:r>
        <w:t xml:space="preserve">a fair comparison with seven baselines on identical items with paired tests;</w:t>
      </w:r>
    </w:p>
    <w:p>
      <w:pPr>
        <w:numPr>
          <w:ilvl w:val="0"/>
          <w:numId w:val="1003"/>
        </w:numPr>
        <w:pStyle w:val="Compact"/>
      </w:pPr>
      <w:r>
        <w:t xml:space="preserve">ablations that isolate the parts of the method.</w:t>
      </w:r>
    </w:p>
    <w:bookmarkEnd w:id="24"/>
    <w:bookmarkStart w:id="25" w:name="a5.-background-theory-in-brief"/>
    <w:p>
      <w:pPr>
        <w:pStyle w:val="Heading2"/>
      </w:pPr>
      <w:r>
        <w:t xml:space="preserve">A5. Background theory in brief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Uncertainty and correctness.</w:t>
      </w:r>
      <w:r>
        <w:t xml:space="preserve"> </w:t>
      </w:r>
      <w:r>
        <w:t xml:space="preserve">Detectors assume that uncertainty signals error.</w:t>
      </w:r>
      <w:r>
        <w:t xml:space="preserve"> </w:t>
      </w:r>
      <w:r>
        <w:t xml:space="preserve">Consistent errors break this assumption, so any detector that reads only uncertainty</w:t>
      </w:r>
      <w:r>
        <w:t xml:space="preserve"> </w:t>
      </w:r>
      <w:r>
        <w:t xml:space="preserve">will fail on them.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Sycophancy.</w:t>
      </w:r>
      <w:r>
        <w:t xml:space="preserve"> </w:t>
      </w:r>
      <w:r>
        <w:t xml:space="preserve">Models tuned with human feedback tend to agree with the user. This is</w:t>
      </w:r>
      <w:r>
        <w:t xml:space="preserve"> </w:t>
      </w:r>
      <w:r>
        <w:t xml:space="preserve">usually studied as a failure. Here it is a measurement tool, with a control.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Paired evaluation.</w:t>
      </w:r>
      <w:r>
        <w:t xml:space="preserve"> </w:t>
      </w:r>
      <w:r>
        <w:t xml:space="preserve">When two methods score the same items, their errors are</w:t>
      </w:r>
      <w:r>
        <w:t xml:space="preserve"> </w:t>
      </w:r>
      <w:r>
        <w:t xml:space="preserve">correlated. Paired tests use that correlation and are more sensitive than comparing</w:t>
      </w:r>
      <w:r>
        <w:t xml:space="preserve"> </w:t>
      </w:r>
      <w:r>
        <w:t xml:space="preserve">two separate confidence intervals.</w:t>
      </w:r>
    </w:p>
    <w:bookmarkEnd w:id="25"/>
    <w:bookmarkEnd w:id="26"/>
    <w:bookmarkStart w:id="43" w:name="part-b.-technical-foundations"/>
    <w:p>
      <w:pPr>
        <w:pStyle w:val="Heading1"/>
      </w:pPr>
      <w:r>
        <w:t xml:space="preserve">Part B. Technical foundations</w:t>
      </w:r>
    </w:p>
    <w:bookmarkStart w:id="27" w:name="b1.-language-model-decoding"/>
    <w:p>
      <w:pPr>
        <w:pStyle w:val="Heading2"/>
      </w:pPr>
      <w:r>
        <w:t xml:space="preserve">B1. Language model decoding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The model writes one token (word piece) at a time, each chosen from a</w:t>
      </w:r>
      <w:r>
        <w:t xml:space="preserve"> </w:t>
      </w:r>
      <w:r>
        <w:t xml:space="preserve">probability list.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Greedy decoding always takes the most likely token. Sampling picks</w:t>
      </w:r>
      <w:r>
        <w:t xml:space="preserve"> </w:t>
      </w:r>
      <w:r>
        <w:t xml:space="preserve">at random in proportion to probability; temperature T sharpens (T below 1) or flattens</w:t>
      </w:r>
      <w:r>
        <w:t xml:space="preserve"> </w:t>
      </w:r>
      <w:r>
        <w:t xml:space="preserve">(T above 1) the list.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p(token) is the softmax of logits divided by T. We use T = 0 (greedy)</w:t>
      </w:r>
      <w:r>
        <w:t xml:space="preserve"> </w:t>
      </w:r>
      <w:r>
        <w:t xml:space="preserve">for the answer and T = 0.5 with top-p 1 for the 10 samples. Code:</w:t>
      </w:r>
      <w:r>
        <w:t xml:space="preserve"> </w:t>
      </w:r>
      <w:r>
        <w:rPr>
          <w:rStyle w:val="VerbatimChar"/>
        </w:rPr>
        <w:t xml:space="preserve">stages/generate.py</w:t>
      </w:r>
      <w:r>
        <w:t xml:space="preserve">.</w:t>
      </w:r>
    </w:p>
    <w:bookmarkEnd w:id="27"/>
    <w:bookmarkStart w:id="28" w:name="Xf87ad64787593b23cc553cbafc479f0652bb99c"/>
    <w:p>
      <w:pPr>
        <w:pStyle w:val="Heading2"/>
      </w:pPr>
      <w:r>
        <w:t xml:space="preserve">B2. Chat templates and multi turn prompts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Chat models expect a conversation format with roles.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The pressure prompt is a conversation: system message, question,</w:t>
      </w:r>
      <w:r>
        <w:t xml:space="preserve"> </w:t>
      </w:r>
      <w:r>
        <w:t xml:space="preserve">the model’s own answer, then the challenge.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rPr>
          <w:rStyle w:val="VerbatimChar"/>
        </w:rPr>
        <w:t xml:space="preserve">tokenizer.apply_chat_template(messages, add_generation_prompt=True)</w:t>
      </w:r>
      <w:r>
        <w:t xml:space="preserve"> </w:t>
      </w:r>
      <w:r>
        <w:t xml:space="preserve">builds the prompt string for each model’s own format. Code:</w:t>
      </w:r>
      <w:r>
        <w:t xml:space="preserve"> </w:t>
      </w:r>
      <w:r>
        <w:rPr>
          <w:rStyle w:val="VerbatimChar"/>
        </w:rPr>
        <w:t xml:space="preserve">prompts.pressure_messages</w:t>
      </w:r>
      <w:r>
        <w:t xml:space="preserve">.</w:t>
      </w:r>
    </w:p>
    <w:bookmarkEnd w:id="28"/>
    <w:bookmarkStart w:id="29" w:name="b3.-natural-language-inference-nli"/>
    <w:p>
      <w:pPr>
        <w:pStyle w:val="Heading2"/>
      </w:pPr>
      <w:r>
        <w:t xml:space="preserve">B3. Natural language inference (NLI)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An NLI model reads two sentences and says whether the first implies</w:t>
      </w:r>
      <w:r>
        <w:t xml:space="preserve"> </w:t>
      </w:r>
      <w:r>
        <w:t xml:space="preserve">the second, contradicts it, or neither.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Two answers mean the same thing when each implies the other.</w:t>
      </w:r>
      <w:r>
        <w:t xml:space="preserve"> </w:t>
      </w:r>
      <w:r>
        <w:t xml:space="preserve">Adding the question to both sides gives the short answers context.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DeBERTa-large-MNLI outputs probabilities over (contradiction,</w:t>
      </w:r>
      <w:r>
        <w:t xml:space="preserve"> </w:t>
      </w:r>
      <w:r>
        <w:t xml:space="preserve">neutral, entailment). E(x, y) = 1 when argmax is entailment for</w:t>
      </w:r>
      <w:r>
        <w:t xml:space="preserve"> </w:t>
      </w:r>
      <w:r>
        <w:t xml:space="preserve">“</w:t>
      </w:r>
      <w:r>
        <w:t xml:space="preserve">q x</w:t>
      </w:r>
      <w:r>
        <w:t xml:space="preserve">”</w:t>
      </w:r>
      <w:r>
        <w:t xml:space="preserve">→</w:t>
      </w:r>
      <w:r>
        <w:t xml:space="preserve">“</w:t>
      </w:r>
      <w:r>
        <w:t xml:space="preserve">q y</w:t>
      </w:r>
      <w:r>
        <w:t xml:space="preserve">”</w:t>
      </w:r>
      <w:r>
        <w:t xml:space="preserve"> </w:t>
      </w:r>
      <w:r>
        <w:t xml:space="preserve">and for</w:t>
      </w:r>
      <w:r>
        <w:t xml:space="preserve"> </w:t>
      </w:r>
      <w:r>
        <w:t xml:space="preserve">“</w:t>
      </w:r>
      <w:r>
        <w:t xml:space="preserve">q y</w:t>
      </w:r>
      <w:r>
        <w:t xml:space="preserve">”</w:t>
      </w:r>
      <w:r>
        <w:t xml:space="preserve">→</w:t>
      </w:r>
      <w:r>
        <w:t xml:space="preserve">“</w:t>
      </w:r>
      <w:r>
        <w:t xml:space="preserve">q x</w:t>
      </w:r>
      <w:r>
        <w:t xml:space="preserve">”</w:t>
      </w:r>
      <w:r>
        <w:t xml:space="preserve"> </w:t>
      </w:r>
      <w:r>
        <w:t xml:space="preserve">(Kuhn et al., 2023). Code:</w:t>
      </w:r>
      <w:r>
        <w:t xml:space="preserve"> </w:t>
      </w:r>
      <w:r>
        <w:rPr>
          <w:rStyle w:val="VerbatimChar"/>
        </w:rPr>
        <w:t xml:space="preserve">nli.py</w:t>
      </w:r>
      <w:r>
        <w:t xml:space="preserve">.</w:t>
      </w:r>
    </w:p>
    <w:bookmarkEnd w:id="29"/>
    <w:bookmarkStart w:id="30" w:name="b4.-semantic-entropy"/>
    <w:p>
      <w:pPr>
        <w:pStyle w:val="Heading2"/>
      </w:pPr>
      <w:r>
        <w:t xml:space="preserve">B4. Semantic Entropy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Count how many different meanings appear among the samples.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Group samples that mean the same thing; the more evenly spread the</w:t>
      </w:r>
      <w:r>
        <w:t xml:space="preserve"> </w:t>
      </w:r>
      <w:r>
        <w:t xml:space="preserve">groups, the higher the entropy.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SE = −Σ p_c log p_c over clusters c, with p_c the share of samples in</w:t>
      </w:r>
      <w:r>
        <w:t xml:space="preserve"> </w:t>
      </w:r>
      <w:r>
        <w:t xml:space="preserve">cluster c. Clustering assigns each sample to the first cluster whose representative</w:t>
      </w:r>
      <w:r>
        <w:t xml:space="preserve"> </w:t>
      </w:r>
      <w:r>
        <w:t xml:space="preserve">is equivalent. Code:</w:t>
      </w:r>
      <w:r>
        <w:t xml:space="preserve"> </w:t>
      </w:r>
      <w:r>
        <w:rPr>
          <w:rStyle w:val="VerbatimChar"/>
        </w:rPr>
        <w:t xml:space="preserve">scoring/baselines.py</w:t>
      </w:r>
      <w:r>
        <w:t xml:space="preserve">.</w:t>
      </w:r>
    </w:p>
    <w:bookmarkEnd w:id="30"/>
    <w:bookmarkStart w:id="31" w:name="b5.-selfcheckgpt-nli"/>
    <w:p>
      <w:pPr>
        <w:pStyle w:val="Heading2"/>
      </w:pPr>
      <w:r>
        <w:t xml:space="preserve">B5. SelfCheckGPT-NLI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For each sample s_i, P(contradiction)/(P(contradiction)+P(entailment))</w:t>
      </w:r>
      <w:r>
        <w:t xml:space="preserve"> </w:t>
      </w:r>
      <w:r>
        <w:t xml:space="preserve">with premise</w:t>
      </w:r>
      <w:r>
        <w:t xml:space="preserve"> </w:t>
      </w:r>
      <w:r>
        <w:t xml:space="preserve">“</w:t>
      </w:r>
      <w:r>
        <w:t xml:space="preserve">q s_i</w:t>
      </w:r>
      <w:r>
        <w:t xml:space="preserve">”</w:t>
      </w:r>
      <w:r>
        <w:t xml:space="preserve"> </w:t>
      </w:r>
      <w:r>
        <w:t xml:space="preserve">and hypothesis</w:t>
      </w:r>
      <w:r>
        <w:t xml:space="preserve"> </w:t>
      </w:r>
      <w:r>
        <w:t xml:space="preserve">“</w:t>
      </w:r>
      <w:r>
        <w:t xml:space="preserve">q a</w:t>
      </w:r>
      <w:r>
        <w:t xml:space="preserve">”</w:t>
      </w:r>
      <w:r>
        <w:t xml:space="preserve">; the score is the mean.</w:t>
      </w:r>
    </w:p>
    <w:bookmarkEnd w:id="31"/>
    <w:bookmarkStart w:id="32" w:name="b6.-ptrue-and-verbalized-confidence"/>
    <w:p>
      <w:pPr>
        <w:pStyle w:val="Heading2"/>
      </w:pPr>
      <w:r>
        <w:t xml:space="preserve">B6. P(True) and verbalized confidence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P(True):</w:t>
      </w:r>
      <w:r>
        <w:t xml:space="preserve"> </w:t>
      </w:r>
      <w:r>
        <w:t xml:space="preserve">the model judges its own answer true or false; we read the probability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True</w:t>
      </w:r>
      <w:r>
        <w:t xml:space="preserve">”</w:t>
      </w:r>
      <w:r>
        <w:t xml:space="preserve"> </w:t>
      </w:r>
      <w:r>
        <w:t xml:space="preserve">token from the first generated position, normalised against</w:t>
      </w:r>
      <w:r>
        <w:t xml:space="preserve"> </w:t>
      </w:r>
      <w:r>
        <w:t xml:space="preserve">“</w:t>
      </w:r>
      <w:r>
        <w:t xml:space="preserve">False</w:t>
      </w:r>
      <w:r>
        <w:t xml:space="preserve">”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Verbalized:</w:t>
      </w:r>
      <w:r>
        <w:t xml:space="preserve"> </w:t>
      </w:r>
      <w:r>
        <w:t xml:space="preserve">the model states a number from 0 to 100; score = 1 − number/100.</w:t>
      </w:r>
    </w:p>
    <w:bookmarkEnd w:id="32"/>
    <w:bookmarkStart w:id="33" w:name="b7.-metaqa"/>
    <w:p>
      <w:pPr>
        <w:pStyle w:val="Heading2"/>
      </w:pPr>
      <w:r>
        <w:t xml:space="preserve">B7. MetaQA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The model rewrites its answer as statements with the same meaning</w:t>
      </w:r>
      <w:r>
        <w:t xml:space="preserve"> </w:t>
      </w:r>
      <w:r>
        <w:t xml:space="preserve">(synonyms) and as negations (antonyms), then judges each statement. A correct answer</w:t>
      </w:r>
      <w:r>
        <w:t xml:space="preserve"> </w:t>
      </w:r>
      <w:r>
        <w:t xml:space="preserve">should get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for synonyms 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for antonyms.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Synonym: Yes 0, No 1, Not Sure 0.5; antonym: Yes 1, No 0, Not Sure 0.5;</w:t>
      </w:r>
      <w:r>
        <w:t xml:space="preserve"> </w:t>
      </w:r>
      <w:r>
        <w:t xml:space="preserve">score = mean (Yang et al., 2025, Eq. 5).</w:t>
      </w:r>
    </w:p>
    <w:bookmarkEnd w:id="33"/>
    <w:bookmarkStart w:id="34" w:name="b8.-the-contrastive-pressure-score"/>
    <w:p>
      <w:pPr>
        <w:pStyle w:val="Heading2"/>
      </w:pPr>
      <w:r>
        <w:t xml:space="preserve">B8. The Contrastive Pressure Score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flip(x) = 1 − E(x, a). F_C = mean flip over k counterclaim replies,</w:t>
      </w:r>
      <w:r>
        <w:t xml:space="preserve"> </w:t>
      </w:r>
      <w:r>
        <w:t xml:space="preserve">F_D = mean flip over k doubt replies, CPS = F_C − F_D. Range −1 to 1. Code:</w:t>
      </w:r>
      <w:r>
        <w:t xml:space="preserve"> </w:t>
      </w:r>
      <w:r>
        <w:rPr>
          <w:rStyle w:val="VerbatimChar"/>
        </w:rPr>
        <w:t xml:space="preserve">scoring/cps.py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stages/probe.py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stages/probe_scores.py</w:t>
      </w:r>
      <w:r>
        <w:t xml:space="preserve">.</w:t>
      </w:r>
    </w:p>
    <w:bookmarkEnd w:id="34"/>
    <w:bookmarkStart w:id="35" w:name="b9.-auroc"/>
    <w:p>
      <w:pPr>
        <w:pStyle w:val="Heading2"/>
      </w:pPr>
      <w:r>
        <w:t xml:space="preserve">B9. AUROC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Pick one wrong and one right answer at random. AUROC is the chance the</w:t>
      </w:r>
      <w:r>
        <w:t xml:space="preserve"> </w:t>
      </w:r>
      <w:r>
        <w:t xml:space="preserve">detector gives the wrong one the higher score. 0.5 is a coin flip, 1.0 is perfect.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It does not need a threshold and is not affected by class balance</w:t>
      </w:r>
      <w:r>
        <w:t xml:space="preserve"> </w:t>
      </w:r>
      <w:r>
        <w:t xml:space="preserve">in the same way as accuracy.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AUROC equals the Mann Whitney U statistic divided by n₁n₀. Code:</w:t>
      </w:r>
      <w:r>
        <w:t xml:space="preserve"> </w:t>
      </w:r>
      <w:r>
        <w:rPr>
          <w:rStyle w:val="VerbatimChar"/>
        </w:rPr>
        <w:t xml:space="preserve">metrics.auroc</w:t>
      </w:r>
      <w:r>
        <w:t xml:space="preserve">.</w:t>
      </w:r>
    </w:p>
    <w:bookmarkEnd w:id="35"/>
    <w:bookmarkStart w:id="36" w:name="b10.-bootstrap-confidence-intervals"/>
    <w:p>
      <w:pPr>
        <w:pStyle w:val="Heading2"/>
      </w:pPr>
      <w:r>
        <w:t xml:space="preserve">B10. Bootstrap confidence intervals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Resample the data many times and see how much the result moves.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Stratified bootstrap resamples CW and CR separately, so every</w:t>
      </w:r>
      <w:r>
        <w:t xml:space="preserve"> </w:t>
      </w:r>
      <w:r>
        <w:t xml:space="preserve">resample keeps the same class sizes.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2,000 resamples, 2.5th and 97.5th percentiles. Code:</w:t>
      </w:r>
      <w:r>
        <w:t xml:space="preserve"> </w:t>
      </w:r>
      <w:r>
        <w:rPr>
          <w:rStyle w:val="VerbatimChar"/>
        </w:rPr>
        <w:t xml:space="preserve">metrics.bootstrap_auroc</w:t>
      </w:r>
      <w:r>
        <w:t xml:space="preserve">.</w:t>
      </w:r>
    </w:p>
    <w:bookmarkEnd w:id="36"/>
    <w:bookmarkStart w:id="37" w:name="b11.-delong-test"/>
    <w:p>
      <w:pPr>
        <w:pStyle w:val="Heading2"/>
      </w:pPr>
      <w:r>
        <w:t xml:space="preserve">B11. DeLong test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Tests whether two AUROCs on the same items differ, using the</w:t>
      </w:r>
      <w:r>
        <w:t xml:space="preserve"> </w:t>
      </w:r>
      <w:r>
        <w:t xml:space="preserve">covariance between them.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Structural components from midranks give the variance of each AUROC</w:t>
      </w:r>
      <w:r>
        <w:t xml:space="preserve"> </w:t>
      </w:r>
      <w:r>
        <w:t xml:space="preserve">and their covariance; z = (A₁ − A₂)/√(V₁ + V₂ − 2C). Implementation follows Sun and</w:t>
      </w:r>
      <w:r>
        <w:t xml:space="preserve"> </w:t>
      </w:r>
      <w:r>
        <w:t xml:space="preserve">Xu (2014). Tested against bootstrap standard errors in</w:t>
      </w:r>
      <w:r>
        <w:t xml:space="preserve"> </w:t>
      </w:r>
      <w:r>
        <w:rPr>
          <w:rStyle w:val="VerbatimChar"/>
        </w:rPr>
        <w:t xml:space="preserve">tests/test_metrics.py</w:t>
      </w:r>
      <w:r>
        <w:t xml:space="preserve">.</w:t>
      </w:r>
    </w:p>
    <w:bookmarkEnd w:id="37"/>
    <w:bookmarkStart w:id="38" w:name="Xd5630e6f016023618e4515773c421cdfd2d4f77"/>
    <w:p>
      <w:pPr>
        <w:pStyle w:val="Heading2"/>
      </w:pPr>
      <w:r>
        <w:t xml:space="preserve">B12. Multiple comparisons and Holm correction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Beginner.</w:t>
      </w:r>
      <w:r>
        <w:t xml:space="preserve"> </w:t>
      </w:r>
      <w:r>
        <w:t xml:space="preserve">Testing seven baselines gives seven chances to find a difference by luck.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Sort p values ascending; multiply the i-th smallest by (m − i + 1),</w:t>
      </w:r>
      <w:r>
        <w:t xml:space="preserve"> </w:t>
      </w:r>
      <w:r>
        <w:t xml:space="preserve">enforce monotonicity, cap at 1. Code:</w:t>
      </w:r>
      <w:r>
        <w:t xml:space="preserve"> </w:t>
      </w:r>
      <w:r>
        <w:rPr>
          <w:rStyle w:val="VerbatimChar"/>
        </w:rPr>
        <w:t xml:space="preserve">metrics.holm</w:t>
      </w:r>
      <w:r>
        <w:t xml:space="preserve">.</w:t>
      </w:r>
    </w:p>
    <w:bookmarkEnd w:id="38"/>
    <w:bookmarkStart w:id="39" w:name="b13.-cohens-kappa"/>
    <w:p>
      <w:pPr>
        <w:pStyle w:val="Heading2"/>
      </w:pPr>
      <w:r>
        <w:t xml:space="preserve">B13. Cohen’s kappa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κ = (p_o − p_e)/(1 − p_e), where p_o is observed agreement and p_e the</w:t>
      </w:r>
      <w:r>
        <w:t xml:space="preserve"> </w:t>
      </w:r>
      <w:r>
        <w:t xml:space="preserve">agreement expected by chance from each rater’s label rates. Above 0.7 is usually</w:t>
      </w:r>
      <w:r>
        <w:t xml:space="preserve"> </w:t>
      </w:r>
      <w:r>
        <w:t xml:space="preserve">taken as good agreement for binary labels.</w:t>
      </w:r>
    </w:p>
    <w:bookmarkEnd w:id="39"/>
    <w:bookmarkStart w:id="40" w:name="b14.-aurac"/>
    <w:p>
      <w:pPr>
        <w:pStyle w:val="Heading2"/>
      </w:pPr>
      <w:r>
        <w:t xml:space="preserve">B14. AURAC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Technical.</w:t>
      </w:r>
      <w:r>
        <w:t xml:space="preserve"> </w:t>
      </w:r>
      <w:r>
        <w:t xml:space="preserve">Sort answers from least to most suspicious; for each cut keep the</w:t>
      </w:r>
      <w:r>
        <w:t xml:space="preserve"> </w:t>
      </w:r>
      <w:r>
        <w:t xml:space="preserve">least suspicious answers and compute accuracy; AURAC is the mean over all cuts.</w:t>
      </w:r>
    </w:p>
    <w:bookmarkEnd w:id="40"/>
    <w:bookmarkStart w:id="41" w:name="b15.-quantization"/>
    <w:p>
      <w:pPr>
        <w:pStyle w:val="Heading2"/>
      </w:pPr>
      <w:r>
        <w:t xml:space="preserve">B15. Quantization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Intermediate.</w:t>
      </w:r>
      <w:r>
        <w:t xml:space="preserve"> </w:t>
      </w:r>
      <w:r>
        <w:t xml:space="preserve">4-bit weights fit a 7B model into a 16 GB GPU. They change the</w:t>
      </w:r>
      <w:r>
        <w:t xml:space="preserve"> </w:t>
      </w:r>
      <w:r>
        <w:t xml:space="preserve">numbers slightly and can change some answers, so the precision is recorded.</w:t>
      </w:r>
    </w:p>
    <w:bookmarkEnd w:id="41"/>
    <w:bookmarkStart w:id="42" w:name="b16.-software-stack"/>
    <w:p>
      <w:pPr>
        <w:pStyle w:val="Heading2"/>
      </w:pPr>
      <w:r>
        <w:t xml:space="preserve">B16. Software stack</w:t>
      </w:r>
    </w:p>
    <w:p>
      <w:pPr>
        <w:pStyle w:val="FirstParagraph"/>
      </w:pPr>
      <w:r>
        <w:t xml:space="preserve">Python, Hugging Face Transformers and Datasets, vLLM (optional), scikit-learn, SciPy,</w:t>
      </w:r>
      <w:r>
        <w:t xml:space="preserve"> </w:t>
      </w:r>
      <w:r>
        <w:t xml:space="preserve">pandas, matplotlib, LaTeX (IEEEtran), pandoc.</w:t>
      </w:r>
    </w:p>
    <w:bookmarkEnd w:id="42"/>
    <w:bookmarkEnd w:id="43"/>
    <w:bookmarkStart w:id="44" w:name="part-c.-methodology-explanation"/>
    <w:p>
      <w:pPr>
        <w:pStyle w:val="Heading1"/>
      </w:pPr>
      <w:r>
        <w:t xml:space="preserve">Part C. Methodology explanation</w:t>
      </w:r>
    </w:p>
    <w:p>
      <w:pPr>
        <w:pStyle w:val="FirstParagraph"/>
      </w:pPr>
      <w:r>
        <w:t xml:space="preserve">Each step lists what, why, how and what could go wrong.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Prepare questions.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load the datasets at pinned revisions, sample with a</w:t>
      </w:r>
      <w:r>
        <w:t xml:space="preserve"> </w:t>
      </w:r>
      <w:r>
        <w:t xml:space="preserve">seed, save ids.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reproducibility.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a dataset revision disappears;</w:t>
      </w:r>
      <w:r>
        <w:t xml:space="preserve"> </w:t>
      </w:r>
      <w:r>
        <w:t xml:space="preserve">the pinned hash makes this visible.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Generate.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greedy answer, 10 samples, P(True), verbal confidence.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the samples are needed for the split and for sampling baselines; generating once</w:t>
      </w:r>
      <w:r>
        <w:t xml:space="preserve"> </w:t>
      </w:r>
      <w:r>
        <w:t xml:space="preserve">means every method sees the same samples.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long answers break the short</w:t>
      </w:r>
      <w:r>
        <w:t xml:space="preserve"> </w:t>
      </w:r>
      <w:r>
        <w:t xml:space="preserve">answer assumption; the prompt asks for a short phrase and outputs are trimmed to the</w:t>
      </w:r>
      <w:r>
        <w:t xml:space="preserve"> </w:t>
      </w:r>
      <w:r>
        <w:t xml:space="preserve">first line.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Judge.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refusal filter, alias match, then an LLM judge or NLI.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correctness defines CW and CR.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judge errors; checked with 100 human labels.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Sample scores.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NLI between samples and the answer; Semantic Entropy,</w:t>
      </w:r>
      <w:r>
        <w:t xml:space="preserve"> </w:t>
      </w:r>
      <w:r>
        <w:t xml:space="preserve">SelfCheckGPT, cross family score.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NLI errors on very short answers.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Split.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CW, CR, INC with τ = 0.9 and a matched set.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on this split</w:t>
      </w:r>
      <w:r>
        <w:t xml:space="preserve"> </w:t>
      </w:r>
      <w:r>
        <w:t xml:space="preserve">sampling detectors have nothing to work with, which is exactly the case we study.</w:t>
      </w:r>
      <w:r>
        <w:t xml:space="preserve"> </w:t>
      </w:r>
      <w:r>
        <w:t xml:space="preserve">Matching within dataset prevents a dataset difference from posing as a detector</w:t>
      </w:r>
      <w:r>
        <w:t xml:space="preserve"> </w:t>
      </w:r>
      <w:r>
        <w:t xml:space="preserve">difference.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too few CW items; the pilot checks the count.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Probe.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the model proposes b; three counterclaims and three doubts are</w:t>
      </w:r>
      <w:r>
        <w:t xml:space="preserve"> </w:t>
      </w:r>
      <w:r>
        <w:t xml:space="preserve">asked; in the full run a random alternative too.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this is the method.</w:t>
      </w:r>
      <w:r>
        <w:t xml:space="preserve"> </w:t>
      </w:r>
      <w:r>
        <w:rPr>
          <w:iCs/>
          <w:i/>
        </w:rPr>
        <w:t xml:space="preserve">Risk:</w:t>
      </w:r>
      <w:r>
        <w:t xml:space="preserve"> </w:t>
      </w:r>
      <w:r>
        <w:t xml:space="preserve">b repeats a (handled by retries and measured by an ablation); the model</w:t>
      </w:r>
      <w:r>
        <w:t xml:space="preserve"> </w:t>
      </w:r>
      <w:r>
        <w:t xml:space="preserve">refuses or rambles (replies are trimmed and compared by NLI).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MetaQA.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the strongest prior perturbation baseline, run on the same items.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Probe scores.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NLI decides which replies flipped.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Evaluate.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every statistic and the four hypothesis verdicts into</w:t>
      </w:r>
      <w:r>
        <w:t xml:space="preserve"> </w:t>
      </w:r>
      <w:r>
        <w:rPr>
          <w:rStyle w:val="VerbatimChar"/>
        </w:rPr>
        <w:t xml:space="preserve">summary.json</w:t>
      </w:r>
      <w:r>
        <w:t xml:space="preserve">.</w:t>
      </w:r>
      <w:r>
        <w:t xml:space="preserve"> </w:t>
      </w:r>
      <w:r>
        <w:rPr>
          <w:iCs/>
          <w:i/>
        </w:rPr>
        <w:t xml:space="preserve">Why:</w:t>
      </w:r>
      <w:r>
        <w:t xml:space="preserve"> </w:t>
      </w:r>
      <w:r>
        <w:t xml:space="preserve">one file feeds the paper, so text and tables cannot disagree.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Report.</w:t>
      </w:r>
      <w:r>
        <w:t xml:space="preserve"> </w:t>
      </w:r>
      <w:r>
        <w:rPr>
          <w:iCs/>
          <w:i/>
        </w:rPr>
        <w:t xml:space="preserve">What:</w:t>
      </w:r>
      <w:r>
        <w:t xml:space="preserve"> </w:t>
      </w:r>
      <w:r>
        <w:t xml:space="preserve">figures, tables, sentences, PDF, Word file, validation, archive.</w:t>
      </w:r>
    </w:p>
    <w:bookmarkEnd w:id="44"/>
    <w:bookmarkStart w:id="45" w:name="part-d.-implementation-explanation"/>
    <w:p>
      <w:pPr>
        <w:pStyle w:val="Heading1"/>
      </w:pPr>
      <w:r>
        <w:t xml:space="preserve">Part D. Implementation explanation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loads and checks YAML settings;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loading, seeded sampling,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prompt in one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vLLM, transformers, OpenAI, simulated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3, 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NLI scorer with caching and the equivalence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3, 4,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cleaning, normalisation, refusal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stages/*.py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pipeline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C steps 1 to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scores, MetaQA score, CPS, 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 to 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list, access type, generations per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AUROC, bootstrap, DeLong, Holm, AURAC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B9 to B14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score tables into reported numbers and verdicts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values, sentences, tables, figures, rendering, PDF, Word, 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order, process isolation, command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t xml:space="preserve">The simulated backend (</w:t>
      </w:r>
      <w:r>
        <w:rPr>
          <w:rStyle w:val="VerbatimChar"/>
        </w:rPr>
        <w:t xml:space="preserve">backends/mock_backend.py</w:t>
      </w:r>
      <w:r>
        <w:t xml:space="preserve">) and the synthetic fixture exist so</w:t>
      </w:r>
      <w:r>
        <w:t xml:space="preserve"> </w:t>
      </w:r>
      <w:r>
        <w:t xml:space="preserve">the whole pipeline can be tested without a GPU. They are never used for results.</w:t>
      </w:r>
    </w:p>
    <w:bookmarkEnd w:id="45"/>
    <w:bookmarkStart w:id="46" w:name="part-e.-experiments"/>
    <w:p>
      <w:pPr>
        <w:pStyle w:val="Heading1"/>
      </w:pPr>
      <w:r>
        <w:t xml:space="preserve">Part E. Experiments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Baselines and why.</w:t>
      </w:r>
      <w:r>
        <w:t xml:space="preserve"> </w:t>
      </w:r>
      <w:r>
        <w:t xml:space="preserve">Token log probability and P(True) represent methods that read</w:t>
      </w:r>
      <w:r>
        <w:t xml:space="preserve"> </w:t>
      </w:r>
      <w:r>
        <w:t xml:space="preserve">the model’s confidence; verbal confidence is the text only version; Semantic Entropy</w:t>
      </w:r>
      <w:r>
        <w:t xml:space="preserve"> </w:t>
      </w:r>
      <w:r>
        <w:t xml:space="preserve">and SelfCheckGPT are the standard sampling detectors; cross family disagreement is</w:t>
      </w:r>
      <w:r>
        <w:t xml:space="preserve"> </w:t>
      </w:r>
      <w:r>
        <w:t xml:space="preserve">the text only form of Tan et al.’s verifier idea; MetaQA is the closest perturbation</w:t>
      </w:r>
      <w:r>
        <w:t xml:space="preserve"> </w:t>
      </w:r>
      <w:r>
        <w:t xml:space="preserve">method.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Controls.</w:t>
      </w:r>
      <w:r>
        <w:t xml:space="preserve"> </w:t>
      </w:r>
      <w:r>
        <w:t xml:space="preserve">Same items, same samples, same prompts, same NLI model, same judge,</w:t>
      </w:r>
      <w:r>
        <w:t xml:space="preserve"> </w:t>
      </w:r>
      <w:r>
        <w:t xml:space="preserve">matched classes, fixed seeds.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Metrics.</w:t>
      </w:r>
      <w:r>
        <w:t xml:space="preserve"> </w:t>
      </w:r>
      <w:r>
        <w:t xml:space="preserve">AUROC (primary), AURAC, generations per question, wall clock time.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Statistics.</w:t>
      </w:r>
      <w:r>
        <w:t xml:space="preserve"> </w:t>
      </w:r>
      <w:r>
        <w:t xml:space="preserve">Bootstrap intervals, DeLong with Holm, paired bootstrap differences.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Ablations.</w:t>
      </w:r>
      <w:r>
        <w:t xml:space="preserve"> </w:t>
      </w:r>
      <w:r>
        <w:t xml:space="preserve">Number of challenges, each half of CPS, random alternative, strict</w:t>
      </w:r>
      <w:r>
        <w:t xml:space="preserve"> </w:t>
      </w:r>
      <w:r>
        <w:t xml:space="preserve">threshold, alternatives that repeat the answer, learned versus rule combination.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Pinned revisions, saved ids, environment records, raw outputs.</w:t>
      </w:r>
    </w:p>
    <w:bookmarkEnd w:id="46"/>
    <w:bookmarkStart w:id="47" w:name="part-f.-reading-the-results"/>
    <w:p>
      <w:pPr>
        <w:pStyle w:val="Heading1"/>
      </w:pPr>
      <w:r>
        <w:t xml:space="preserve">Part F. Reading the results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Counts table.</w:t>
      </w:r>
      <w:r>
        <w:t xml:space="preserve"> </w:t>
      </w:r>
      <w:r>
        <w:t xml:space="preserve">How many consistent errors each model makes. A low CW count means</w:t>
      </w:r>
      <w:r>
        <w:t xml:space="preserve"> </w:t>
      </w:r>
      <w:r>
        <w:t xml:space="preserve">wide intervals.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Main table.</w:t>
      </w:r>
      <w:r>
        <w:t xml:space="preserve"> </w:t>
      </w:r>
      <w:r>
        <w:t xml:space="preserve">For each method: AUROC on CW vs CR with its interval, AUROC on all</w:t>
      </w:r>
      <w:r>
        <w:t xml:space="preserve"> </w:t>
      </w:r>
      <w:r>
        <w:t xml:space="preserve">answers, and the Holm adjusted p value against CPS. A baseline can be strong on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and near 0.5 on</w:t>
      </w:r>
      <w:r>
        <w:t xml:space="preserve"> </w:t>
      </w:r>
      <w:r>
        <w:t xml:space="preserve">“</w:t>
      </w:r>
      <w:r>
        <w:t xml:space="preserve">CW vs CR</w:t>
      </w:r>
      <w:r>
        <w:t xml:space="preserve">”</w:t>
      </w:r>
      <w:r>
        <w:t xml:space="preserve">; that contrast is the paper’s first finding.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Interval reading.</w:t>
      </w:r>
      <w:r>
        <w:t xml:space="preserve"> </w:t>
      </w:r>
      <w:r>
        <w:t xml:space="preserve">If an interval contains 0.5 the method is not shown to beat</w:t>
      </w:r>
      <w:r>
        <w:t xml:space="preserve"> </w:t>
      </w:r>
      <w:r>
        <w:t xml:space="preserve">chance. Two methods’ intervals can overlap and still differ significantly in a</w:t>
      </w:r>
      <w:r>
        <w:t xml:space="preserve"> </w:t>
      </w:r>
      <w:r>
        <w:t xml:space="preserve">paired test; trust the DeLong p value and the difference interval for comparisons.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Flip figure.</w:t>
      </w:r>
      <w:r>
        <w:t xml:space="preserve"> </w:t>
      </w:r>
      <w:r>
        <w:t xml:space="preserve">Bars for CW and CR under counterclaims and doubt. CPS works when the</w:t>
      </w:r>
      <w:r>
        <w:t xml:space="preserve"> </w:t>
      </w:r>
      <w:r>
        <w:t xml:space="preserve">gap between counterclaim and doubt bars is larger for CW than for CR.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Cost figure.</w:t>
      </w:r>
      <w:r>
        <w:t xml:space="preserve"> </w:t>
      </w:r>
      <w:r>
        <w:t xml:space="preserve">AUROC against generations per question; methods to the upper left</w:t>
      </w:r>
      <w:r>
        <w:t xml:space="preserve"> </w:t>
      </w:r>
      <w:r>
        <w:t xml:space="preserve">give more for less.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Hypothesis verdicts.</w:t>
      </w:r>
      <w:r>
        <w:t xml:space="preserve"> </w:t>
      </w:r>
      <w:r>
        <w:t xml:space="preserve">Printed as met or not met by the rules fixed in advance. A</w:t>
      </w:r>
      <w:r>
        <w:t xml:space="preserve"> </w:t>
      </w:r>
      <w:r>
        <w:t xml:space="preserve">verdict of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 </w:t>
      </w:r>
      <w:r>
        <w:t xml:space="preserve">is a result, not a failure of the study.</w:t>
      </w:r>
    </w:p>
    <w:bookmarkEnd w:id="47"/>
    <w:bookmarkStart w:id="48" w:name="part-g.-research-defense-questions"/>
    <w:p>
      <w:pPr>
        <w:pStyle w:val="Heading1"/>
      </w:pPr>
      <w:r>
        <w:t xml:space="preserve">Part G. Research defense questions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not just use Semantic Entropy?</w:t>
      </w:r>
      <w:r>
        <w:t xml:space="preserve"> </w:t>
      </w:r>
      <w:r>
        <w:t xml:space="preserve">On consistent answers all samples agree, so</w:t>
      </w:r>
      <w:r>
        <w:t xml:space="preserve"> </w:t>
      </w:r>
      <w:r>
        <w:t xml:space="preserve">its value is near zero for both right and wrong answers. Tan et al. measured</w:t>
      </w:r>
      <w:r>
        <w:t xml:space="preserve"> </w:t>
      </w:r>
      <w:r>
        <w:t xml:space="preserve">AUROC near 0.5; H1 tests this again on our data.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 CPS just sycophancy?</w:t>
      </w:r>
      <w:r>
        <w:t xml:space="preserve"> </w:t>
      </w:r>
      <w:r>
        <w:t xml:space="preserve">Raw flipping is partly sycophancy. That is why CPS</w:t>
      </w:r>
      <w:r>
        <w:t xml:space="preserve"> </w:t>
      </w:r>
      <w:r>
        <w:t xml:space="preserve">subtracts the doubt flip rate, and H3 tests whether the subtraction helps.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should a model give up a wrong answer more easily than a right one?</w:t>
      </w:r>
      <w:r>
        <w:t xml:space="preserve"> </w:t>
      </w:r>
      <w:r>
        <w:t xml:space="preserve">It is a</w:t>
      </w:r>
      <w:r>
        <w:t xml:space="preserve"> </w:t>
      </w:r>
      <w:r>
        <w:t xml:space="preserve">hypothesis, not an assumption. The rationale: a memorised error is supported by</w:t>
      </w:r>
      <w:r>
        <w:t xml:space="preserve"> </w:t>
      </w:r>
      <w:r>
        <w:t xml:space="preserve">weaker or conflicting evidence in training than a well known fact, so a named</w:t>
      </w:r>
      <w:r>
        <w:t xml:space="preserve"> </w:t>
      </w:r>
      <w:r>
        <w:t xml:space="preserve">competitor can pull it away. The experiment tests this.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if the model is stubborn about a misconception?</w:t>
      </w:r>
      <w:r>
        <w:t xml:space="preserve"> </w:t>
      </w:r>
      <w:r>
        <w:t xml:space="preserve">Then CPS treats it like a</w:t>
      </w:r>
      <w:r>
        <w:t xml:space="preserve"> </w:t>
      </w:r>
      <w:r>
        <w:t xml:space="preserve">correct answer. No method that reads only the model’s behaviour can separate the</w:t>
      </w:r>
      <w:r>
        <w:t xml:space="preserve"> </w:t>
      </w:r>
      <w:r>
        <w:t xml:space="preserve">two; we report how often this happens and suggest retrieval for those cases.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use the model’s own alternative, not the reference answer?</w:t>
      </w:r>
      <w:r>
        <w:t xml:space="preserve"> </w:t>
      </w:r>
      <w:r>
        <w:t xml:space="preserve">Using the</w:t>
      </w:r>
      <w:r>
        <w:t xml:space="preserve"> </w:t>
      </w:r>
      <w:r>
        <w:t xml:space="preserve">reference would leak the label into the score and would be impossible in practice.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Does the alternative have to be plausible?</w:t>
      </w:r>
      <w:r>
        <w:t xml:space="preserve"> </w:t>
      </w:r>
      <w:r>
        <w:t xml:space="preserve">The random alternative ablation</w:t>
      </w:r>
      <w:r>
        <w:t xml:space="preserve"> </w:t>
      </w:r>
      <w:r>
        <w:t xml:space="preserve">tests exactly this.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AUROC and not accuracy?</w:t>
      </w:r>
      <w:r>
        <w:t xml:space="preserve"> </w:t>
      </w:r>
      <w:r>
        <w:t xml:space="preserve">AUROC needs no threshold and summarises ranking</w:t>
      </w:r>
      <w:r>
        <w:t xml:space="preserve"> </w:t>
      </w:r>
      <w:r>
        <w:t xml:space="preserve">quality; any threshold would have to be tuned on held out data.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matched classes?</w:t>
      </w:r>
      <w:r>
        <w:t xml:space="preserve"> </w:t>
      </w:r>
      <w:r>
        <w:t xml:space="preserve">So that CW and CR have the same size and dataset mix; a</w:t>
      </w:r>
      <w:r>
        <w:t xml:space="preserve"> </w:t>
      </w:r>
      <w:r>
        <w:t xml:space="preserve">dataset effect cannot pose as a detector effect.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τ = 0.9 and not 1.0?</w:t>
      </w:r>
      <w:r>
        <w:t xml:space="preserve"> </w:t>
      </w:r>
      <w:r>
        <w:t xml:space="preserve">1.0 is stricter but gives fewer items; we report 1.0 as</w:t>
      </w:r>
      <w:r>
        <w:t xml:space="preserve"> </w:t>
      </w:r>
      <w:r>
        <w:t xml:space="preserve">a sensitivity check.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How reliable is the judge?</w:t>
      </w:r>
      <w:r>
        <w:t xml:space="preserve"> </w:t>
      </w:r>
      <w:r>
        <w:t xml:space="preserve">Alias matching first, then GPT-4o-mini, checked</w:t>
      </w:r>
      <w:r>
        <w:t xml:space="preserve"> </w:t>
      </w:r>
      <w:r>
        <w:t xml:space="preserve">against 100 human labels with Cohen’s kappa.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 NLI reliable for short answers?</w:t>
      </w:r>
      <w:r>
        <w:t xml:space="preserve"> </w:t>
      </w:r>
      <w:r>
        <w:t xml:space="preserve">Not perfectly. The question is prepended to</w:t>
      </w:r>
      <w:r>
        <w:t xml:space="preserve"> </w:t>
      </w:r>
      <w:r>
        <w:t xml:space="preserve">both sides, which is the standard remedy; errors affect all methods alike.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DeLong and Holm?</w:t>
      </w:r>
      <w:r>
        <w:t xml:space="preserve"> </w:t>
      </w:r>
      <w:r>
        <w:t xml:space="preserve">DeLong is the standard paired test for AUROCs on the same</w:t>
      </w:r>
      <w:r>
        <w:t xml:space="preserve"> </w:t>
      </w:r>
      <w:r>
        <w:t xml:space="preserve">items; Holm controls family wise error over seven comparisons without assuming</w:t>
      </w:r>
      <w:r>
        <w:t xml:space="preserve"> </w:t>
      </w:r>
      <w:r>
        <w:t xml:space="preserve">independence.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 8 generations per question cheap?</w:t>
      </w:r>
      <w:r>
        <w:t xml:space="preserve"> </w:t>
      </w:r>
      <w:r>
        <w:t xml:space="preserve">Cheaper than Semantic Entropy with 10</w:t>
      </w:r>
      <w:r>
        <w:t xml:space="preserve"> </w:t>
      </w:r>
      <w:r>
        <w:t xml:space="preserve">samples (11) and MetaQA (13); more than log probability (1). The cost figure shows</w:t>
      </w:r>
      <w:r>
        <w:t xml:space="preserve"> </w:t>
      </w:r>
      <w:r>
        <w:t xml:space="preserve">the trade.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Could quantization change the results?</w:t>
      </w:r>
      <w:r>
        <w:t xml:space="preserve"> </w:t>
      </w:r>
      <w:r>
        <w:t xml:space="preserve">It can change answers. The precision is</w:t>
      </w:r>
      <w:r>
        <w:t xml:space="preserve"> </w:t>
      </w:r>
      <w:r>
        <w:t xml:space="preserve">recorded and reported; comparisons are within one run, so all methods see the</w:t>
      </w:r>
      <w:r>
        <w:t xml:space="preserve"> </w:t>
      </w:r>
      <w:r>
        <w:t xml:space="preserve">same model.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two models?</w:t>
      </w:r>
      <w:r>
        <w:t xml:space="preserve"> </w:t>
      </w:r>
      <w:r>
        <w:t xml:space="preserve">Two families show whether results hold beyond one model and</w:t>
      </w:r>
      <w:r>
        <w:t xml:space="preserve"> </w:t>
      </w:r>
      <w:r>
        <w:t xml:space="preserve">let each act as the other’s verifier.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not larger models?</w:t>
      </w:r>
      <w:r>
        <w:t xml:space="preserve"> </w:t>
      </w:r>
      <w:r>
        <w:t xml:space="preserve">Compute. Tan et al. found consistent errors persist with</w:t>
      </w:r>
      <w:r>
        <w:t xml:space="preserve"> </w:t>
      </w:r>
      <w:r>
        <w:t xml:space="preserve">scale, so the question remains relevant; testing larger models is future work.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these three challenge phrasings?</w:t>
      </w:r>
      <w:r>
        <w:t xml:space="preserve"> </w:t>
      </w:r>
      <w:r>
        <w:t xml:space="preserve">They span a personal claim, an external</w:t>
      </w:r>
      <w:r>
        <w:t xml:space="preserve"> </w:t>
      </w:r>
      <w:r>
        <w:t xml:space="preserve">source and social proof. Huang (2026) shows wording matters; we report this as a</w:t>
      </w:r>
      <w:r>
        <w:t xml:space="preserve"> </w:t>
      </w:r>
      <w:r>
        <w:t xml:space="preserve">limitation and release the prompts.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does a negative CPS mean?</w:t>
      </w:r>
      <w:r>
        <w:t xml:space="preserve"> </w:t>
      </w:r>
      <w:r>
        <w:t xml:space="preserve">The model gives up its answer more under doubt</w:t>
      </w:r>
      <w:r>
        <w:t xml:space="preserve"> </w:t>
      </w:r>
      <w:r>
        <w:t xml:space="preserve">than under a named counterclaim; this suggests the named alternative is less</w:t>
      </w:r>
      <w:r>
        <w:t xml:space="preserve"> </w:t>
      </w:r>
      <w:r>
        <w:t xml:space="preserve">plausible to the model than its own answer.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not train a classifier?</w:t>
      </w:r>
      <w:r>
        <w:t xml:space="preserve"> </w:t>
      </w:r>
      <w:r>
        <w:t xml:space="preserve">A training free rule works for any model without</w:t>
      </w:r>
      <w:r>
        <w:t xml:space="preserve"> </w:t>
      </w:r>
      <w:r>
        <w:t xml:space="preserve">labels. A logistic regression is reported as a reference ceiling.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How do you avoid tuning on the test data?</w:t>
      </w:r>
      <w:r>
        <w:t xml:space="preserve"> </w:t>
      </w:r>
      <w:r>
        <w:t xml:space="preserve">No threshold or weight is fitted;</w:t>
      </w:r>
      <w:r>
        <w:t xml:space="preserve"> </w:t>
      </w:r>
      <w:r>
        <w:t xml:space="preserve">the only fitted model uses out of fold predictions.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 the comparison with MetaQA fair?</w:t>
      </w:r>
      <w:r>
        <w:t xml:space="preserve"> </w:t>
      </w:r>
      <w:r>
        <w:t xml:space="preserve">Same items, same model, same verification</w:t>
      </w:r>
      <w:r>
        <w:t xml:space="preserve"> </w:t>
      </w:r>
      <w:r>
        <w:t xml:space="preserve">setting; MetaQA uses 5 + 5 mutations, near the setting its authors found optimal.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is cross family disagreement a baseline and also part of your method?</w:t>
      </w:r>
      <w:r>
        <w:t xml:space="preserve"> </w:t>
      </w:r>
      <w:r>
        <w:t xml:space="preserve">Alone</w:t>
      </w:r>
      <w:r>
        <w:t xml:space="preserve"> </w:t>
      </w:r>
      <w:r>
        <w:t xml:space="preserve">it is the text only version of a prior idea; combining it with CPS is our</w:t>
      </w:r>
      <w:r>
        <w:t xml:space="preserve"> </w:t>
      </w:r>
      <w:r>
        <w:t xml:space="preserve">contribution and H4 tests whether the combination adds anything.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Could the model detect that it is being tested?</w:t>
      </w:r>
      <w:r>
        <w:t xml:space="preserve"> </w:t>
      </w:r>
      <w:r>
        <w:t xml:space="preserve">Possibly, but the same</w:t>
      </w:r>
      <w:r>
        <w:t xml:space="preserve"> </w:t>
      </w:r>
      <w:r>
        <w:t xml:space="preserve">conversation format applies to right and wrong answers alike; any such effect</w:t>
      </w:r>
      <w:r>
        <w:t xml:space="preserve"> </w:t>
      </w:r>
      <w:r>
        <w:t xml:space="preserve">adds noise rather than bias toward one class.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about long answers?</w:t>
      </w:r>
      <w:r>
        <w:t xml:space="preserve"> </w:t>
      </w:r>
      <w:r>
        <w:t xml:space="preserve">Out of scope; CPS needs a single answer to compare</w:t>
      </w:r>
      <w:r>
        <w:t xml:space="preserve"> </w:t>
      </w:r>
      <w:r>
        <w:t xml:space="preserve">against. Extension to claims is future work.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is the practical use?</w:t>
      </w:r>
      <w:r>
        <w:t xml:space="preserve"> </w:t>
      </w:r>
      <w:r>
        <w:t xml:space="preserve">Run sampling first; apply CPS only when the samples</w:t>
      </w:r>
      <w:r>
        <w:t xml:space="preserve"> </w:t>
      </w:r>
      <w:r>
        <w:t xml:space="preserve">agree. That spends the extra generations only where sampling has no signal.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if the pilot shows few CW items?</w:t>
      </w:r>
      <w:r>
        <w:t xml:space="preserve"> </w:t>
      </w:r>
      <w:r>
        <w:t xml:space="preserve">Increase TruthfulQA share or question</w:t>
      </w:r>
      <w:r>
        <w:t xml:space="preserve"> </w:t>
      </w:r>
      <w:r>
        <w:t xml:space="preserve">count; the pilot exists to size the full run.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How many CW items do you need?</w:t>
      </w:r>
      <w:r>
        <w:t xml:space="preserve"> </w:t>
      </w:r>
      <w:r>
        <w:t xml:space="preserve">About 100 for a ±0.07 interval and 150 for about</w:t>
      </w:r>
      <w:r>
        <w:t xml:space="preserve"> </w:t>
      </w:r>
      <w:r>
        <w:t xml:space="preserve">±0.06 on an AUROC near 0.7 (normal approximation).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report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AUROC at all?</w:t>
      </w:r>
      <w:r>
        <w:t xml:space="preserve"> </w:t>
      </w:r>
      <w:r>
        <w:t xml:space="preserve">It shows baselines work in general and fail on</w:t>
      </w:r>
      <w:r>
        <w:t xml:space="preserve"> </w:t>
      </w:r>
      <w:r>
        <w:t xml:space="preserve">the consistent split, which is the motivating contrast.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Is the code reproducible by others?</w:t>
      </w:r>
      <w:r>
        <w:t xml:space="preserve"> </w:t>
      </w:r>
      <w:r>
        <w:t xml:space="preserve">Pinned revisions, saved ids, seeds, recorded</w:t>
      </w:r>
      <w:r>
        <w:t xml:space="preserve"> </w:t>
      </w:r>
      <w:r>
        <w:t xml:space="preserve">environment, released raw outputs and one command to rebuild every number.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What would make you conclude the method does not work?</w:t>
      </w:r>
      <w:r>
        <w:t xml:space="preserve"> </w:t>
      </w:r>
      <w:r>
        <w:t xml:space="preserve">Any of: CPS AUROC below</w:t>
      </w:r>
      <w:r>
        <w:t xml:space="preserve"> </w:t>
      </w:r>
      <w:r>
        <w:t xml:space="preserve">0.65, not above the strongest text only baseline, or Holm adjusted p at or above 0.05.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Does the doubt condition change the model’s later answers?</w:t>
      </w:r>
      <w:r>
        <w:t xml:space="preserve"> </w:t>
      </w:r>
      <w:r>
        <w:t xml:space="preserve">Each challenge is a</w:t>
      </w:r>
      <w:r>
        <w:t xml:space="preserve"> </w:t>
      </w:r>
      <w:r>
        <w:t xml:space="preserve">separate conversation, so replies do not influence each other.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Why not use an LLM to judge flips instead of NLI?</w:t>
      </w:r>
      <w:r>
        <w:t xml:space="preserve"> </w:t>
      </w:r>
      <w:r>
        <w:t xml:space="preserve">NLI is cheaper, local and</w:t>
      </w:r>
      <w:r>
        <w:t xml:space="preserve"> </w:t>
      </w:r>
      <w:r>
        <w:t xml:space="preserve">already used for the split; using one equivalence rule everywhere keeps the</w:t>
      </w:r>
      <w:r>
        <w:t xml:space="preserve"> </w:t>
      </w:r>
      <w:r>
        <w:t xml:space="preserve">analysis consistent.</w:t>
      </w:r>
    </w:p>
    <w:bookmarkEnd w:id="48"/>
    <w:bookmarkStart w:id="49" w:name="part-h.-learning-roadmap"/>
    <w:p>
      <w:pPr>
        <w:pStyle w:val="Heading1"/>
      </w:pPr>
      <w:r>
        <w:t xml:space="preserve">Part H. Learning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or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basics, decoding,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Jurafsky and Martin,</w:t>
            </w:r>
            <w:r>
              <w:t xml:space="preserve"> </w:t>
            </w:r>
            <w:r>
              <w:rPr>
                <w:iCs/>
                <w:i/>
              </w:rPr>
              <w:t xml:space="preserve">Speech and Language Processing</w:t>
            </w:r>
            <w:r>
              <w:t xml:space="preserve"> </w:t>
            </w:r>
            <w:r>
              <w:t xml:space="preserve">(3rd ed. draft, free online), chapters on transformers and LLMs; Hugging Face course (huggingface.co/learn)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generate.py</w:t>
            </w:r>
            <w:r>
              <w:t xml:space="preserve"> </w:t>
            </w:r>
            <w:r>
              <w:t xml:space="preserve">on 5 questions and compare T = 0 and T =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Manakul et al. 2023 (SelfCheckGPT); Farquhar et al. 2024 (Nature); Tan et al. 2025; Huang et al. 2025 survey (ACM TOIS)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reimplement Semantic Entropy for 3 questions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et al. 2021 (DeBERTa); Kuhn et al. 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  <w:r>
              <w:t xml:space="preserve"> </w:t>
            </w:r>
            <w:r>
              <w:rPr>
                <w:rStyle w:val="VerbatimChar"/>
              </w:rPr>
              <w:t xml:space="preserve">microsoft/deberta-large-mnli</w:t>
            </w:r>
            <w:r>
              <w:t xml:space="preserve"> </w:t>
            </w:r>
            <w:r>
              <w:t xml:space="preserve">on 10 answer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Sycophancy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Sharma et al. 2024; Laban et al. 2023; Huang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model</w:t>
            </w:r>
            <w:r>
              <w:t xml:space="preserve"> </w:t>
            </w:r>
            <w:r>
              <w:t xml:space="preserve">“</w:t>
            </w:r>
            <w:r>
              <w:t xml:space="preserve">Are you sure?</w:t>
            </w:r>
            <w:r>
              <w:t xml:space="preserve">”</w:t>
            </w:r>
            <w:r>
              <w:t xml:space="preserve"> </w:t>
            </w:r>
            <w:r>
              <w:t xml:space="preserve">after right and wrong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 and AUROC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James et al.,</w:t>
            </w:r>
            <w:r>
              <w:t xml:space="preserve"> </w:t>
            </w:r>
            <w:r>
              <w:rPr>
                <w:iCs/>
                <w:i/>
              </w:rPr>
              <w:t xml:space="preserve">An Introduction to Statistical Learning</w:t>
            </w:r>
            <w:r>
              <w:t xml:space="preserve">, classification chapter; scikit-learn model evaluation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AUROC by hand for 6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Efron and Tibshirani,</w:t>
            </w:r>
            <w:r>
              <w:t xml:space="preserve"> </w:t>
            </w:r>
            <w:r>
              <w:rPr>
                <w:iCs/>
                <w:i/>
              </w:rPr>
              <w:t xml:space="preserve">An Introduction to the Bootstrap</w:t>
            </w:r>
            <w:r>
              <w:t xml:space="preserve"> </w:t>
            </w:r>
            <w:r>
              <w:t xml:space="preserve">(1993)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the mean of 20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DeLong, 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DeLong et al. 1988; Sun and Xu 2014; Holm 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tests/test_metrics.py</w:t>
            </w:r>
            <w:r>
              <w:t xml:space="preserve"> </w:t>
            </w:r>
            <w:r>
              <w:t xml:space="preserve">and read the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Inter-rater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Cohen 1960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kappa for the label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 and 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Transformers docs; vLLM docs (docs.vllm.ai)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Qwen2.5-0.5B and 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bitsandbytes and AWQ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answers in 4-bit and 16-bit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Hidden state probing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Orgad et al. 2025; Tan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 logistic probe on hidden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LaTeX and IEEE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for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Overleaf learn pages; IEEE template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a table and recompile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Academic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docs/WRITING_CHECKLIST.md</w:t>
            </w:r>
            <w:r>
              <w:t xml:space="preserve">; Strunk and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rewrite one paragraph using the checklist</w:t>
            </w:r>
          </w:p>
        </w:tc>
      </w:tr>
    </w:tbl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 and Learning Guide</dc:title>
  <dc:creator/>
  <cp:keywords/>
  <dcterms:created xsi:type="dcterms:W3CDTF">2026-10-22T17:47:49Z</dcterms:created>
  <dcterms:modified xsi:type="dcterms:W3CDTF">2026-10-22T17:47:49Z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  <property fmtid="{D5CDD505-2E9C-101B-9397-08002B2CF9AE}" pid="3" name="subtitle">
    <vt:lpwstr>Agreement Is Not Truth: Detecting Consistent Hallucinations with Contrastive Pressure</vt:lpwstr>
  </property>
</Properties>
</file>