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Methodology</w:t>
      </w:r>
      <w:r>
        <w:t xml:space="preserve"> </w:t>
      </w:r>
      <w:r>
        <w:t xml:space="preserve">and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Truth:</w:t>
      </w:r>
      <w:r>
        <w:t xml:space="preserve"> </w:t>
      </w:r>
      <w:r>
        <w:t xml:space="preserve">Detecting</w:t>
      </w:r>
      <w:r>
        <w:t xml:space="preserve"> </w:t>
      </w:r>
      <w:r>
        <w:t xml:space="preserve">Consistent</w:t>
      </w:r>
      <w:r>
        <w:t xml:space="preserve"> </w:t>
      </w:r>
      <w:r>
        <w:t xml:space="preserve">Hallucinations</w:t>
      </w:r>
      <w:r>
        <w:t xml:space="preserve"> </w:t>
      </w:r>
      <w:r>
        <w:t xml:space="preserve">with</w:t>
      </w:r>
      <w:r>
        <w:t xml:space="preserve"> </w:t>
      </w:r>
      <w:r>
        <w:t xml:space="preserve">Contrastive</w:t>
      </w:r>
      <w:r>
        <w:t xml:space="preserve"> </w:t>
      </w:r>
      <w:r>
        <w:t xml:space="preserve">Pressure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Xd6e3cb1e0430dcac4d7592a0c9f76aea053203f"/>
    <w:p>
      <w:pPr>
        <w:pStyle w:val="Heading1"/>
      </w:pPr>
      <w:r>
        <w:t xml:space="preserve">Update, 27 October 2026: the main score changed</w:t>
      </w:r>
    </w:p>
    <w:p>
      <w:pPr>
        <w:pStyle w:val="FirstParagraph"/>
      </w:pPr>
      <w:r>
        <w:t xml:space="preserve">Read this first. The pilot changed the method: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 score now:</w:t>
      </w:r>
      <w:r>
        <w:t xml:space="preserve"> </w:t>
      </w:r>
      <w:r>
        <w:t xml:space="preserve">the doubt flip rate (DFR). After answering, the model hears three</w:t>
      </w:r>
      <w:r>
        <w:t xml:space="preserve"> </w:t>
      </w:r>
      <w:r>
        <w:t xml:space="preserve">doubt prompts (</w:t>
      </w:r>
      <w:r>
        <w:t xml:space="preserve">“</w:t>
      </w:r>
      <w:r>
        <w:t xml:space="preserve">Are you sure? …</w:t>
      </w:r>
      <w:r>
        <w:t xml:space="preserve">”</w:t>
      </w:r>
      <w:r>
        <w:t xml:space="preserve">), each in a separate conversation. DFR is the share</w:t>
      </w:r>
      <w:r>
        <w:t xml:space="preserve"> </w:t>
      </w:r>
      <w:r>
        <w:t xml:space="preserve">of replies that abandon the answer. 4 generations per question.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in the pilot, consistently wrong answers gave way more than consistently right</w:t>
      </w:r>
      <w:r>
        <w:t xml:space="preserve"> </w:t>
      </w:r>
      <w:r>
        <w:t xml:space="preserve">ones under both counterclaims and doubt. CPS subtracts one from the other, so the</w:t>
      </w:r>
      <w:r>
        <w:t xml:space="preserve"> </w:t>
      </w:r>
      <w:r>
        <w:t xml:space="preserve">difference cancelled (CPS AUROC 0.53 and 0.40), while DFR alone reached 0.69 and 0.65.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CPS stays in the paper</w:t>
      </w:r>
      <w:r>
        <w:t xml:space="preserve"> </w:t>
      </w:r>
      <w:r>
        <w:t xml:space="preserve">as hypothesis H3:</w:t>
      </w:r>
      <w:r>
        <w:t xml:space="preserve"> </w:t>
      </w:r>
      <w:r>
        <w:t xml:space="preserve">“</w:t>
      </w:r>
      <w:r>
        <w:t xml:space="preserve">subtracting general yielding removes the</w:t>
      </w:r>
      <w:r>
        <w:t xml:space="preserve"> </w:t>
      </w:r>
      <w:r>
        <w:t xml:space="preserve">signal</w:t>
      </w:r>
      <w:r>
        <w:t xml:space="preserve">”</w:t>
      </w:r>
      <w:r>
        <w:t xml:space="preserve">. Where this guide says CPS is the method, read it as the variant tested in H3.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hypotheses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EXPERIMENTAL_PROTOCOL.md</w:t>
      </w:r>
      <w:r>
        <w:t xml:space="preserve"> </w:t>
      </w:r>
      <w:r>
        <w:t xml:space="preserve">section 2.</w:t>
      </w:r>
      <w:r>
        <w:t xml:space="preserve"> </w:t>
      </w:r>
      <w:r>
        <w:rPr>
          <w:bCs/>
          <w:b/>
        </w:rPr>
        <w:t xml:space="preserve">New closest prior work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NOVELTY_CHECK_OCT2026.md</w:t>
      </w:r>
      <w:r>
        <w:t xml:space="preserve">.</w:t>
      </w:r>
    </w:p>
    <w:p>
      <w:pPr>
        <w:pStyle w:val="FirstParagraph"/>
      </w:pPr>
      <w:r>
        <w:t xml:space="preserve">Extra defence questions for the new design: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 it fair to change the main score after a pilot?</w:t>
      </w:r>
      <w:r>
        <w:t xml:space="preserve"> </w:t>
      </w:r>
      <w:r>
        <w:t xml:space="preserve">Yes, if the pilot items are</w:t>
      </w:r>
      <w:r>
        <w:t xml:space="preserve"> </w:t>
      </w:r>
      <w:r>
        <w:t xml:space="preserve">excluded, the change is logged and the criteria are fixed before the confirmatory run.</w:t>
      </w:r>
      <w:r>
        <w:t xml:space="preserve"> </w:t>
      </w:r>
      <w:r>
        <w:t xml:space="preserve">All three hold here, and the original score is still reported.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Isn’t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Are you sure?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already known to reveal errors?</w:t>
      </w:r>
      <w:r>
        <w:t xml:space="preserve"> </w:t>
      </w:r>
      <w:r>
        <w:t xml:space="preserve">The correlation is known</w:t>
      </w:r>
      <w:r>
        <w:t xml:space="preserve"> </w:t>
      </w:r>
      <w:r>
        <w:t xml:space="preserve">(Pawitan and Holmes; QueRE uses it as a trained feature). What is new is a training</w:t>
      </w:r>
      <w:r>
        <w:t xml:space="preserve"> </w:t>
      </w:r>
      <w:r>
        <w:t xml:space="preserve">free score evaluated on consistent errors, where sampling fails, against seven</w:t>
      </w:r>
      <w:r>
        <w:t xml:space="preserve"> </w:t>
      </w:r>
      <w:r>
        <w:t xml:space="preserve">baselines on identical items, plus the finding about CPS.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might entrenched errors still escape?</w:t>
      </w:r>
      <w:r>
        <w:t xml:space="preserve"> </w:t>
      </w:r>
      <w:r>
        <w:t xml:space="preserve">Xu et al. (Delusions) found that</w:t>
      </w:r>
      <w:r>
        <w:t xml:space="preserve"> </w:t>
      </w:r>
      <w:r>
        <w:t xml:space="preserve">high belief errors resist reflection. DFR can only flag errors the model is willing to</w:t>
      </w:r>
      <w:r>
        <w:t xml:space="preserve"> </w:t>
      </w:r>
      <w:r>
        <w:t xml:space="preserve">give up; the cross family check covers part of the rest.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Does asking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Are you sure?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make answers worse?</w:t>
      </w:r>
      <w:r>
        <w:t xml:space="preserve"> </w:t>
      </w:r>
      <w:r>
        <w:t xml:space="preserve">Only the flip is read. The</w:t>
      </w:r>
      <w:r>
        <w:t xml:space="preserve"> </w:t>
      </w:r>
      <w:r>
        <w:t xml:space="preserve">reply to doubt is never shown to the user, so the deployed answer cannot get worse.</w:t>
      </w:r>
    </w:p>
    <w:bookmarkEnd w:id="20"/>
    <w:bookmarkStart w:id="21" w:name="how-to-use-this-guide"/>
    <w:p>
      <w:pPr>
        <w:pStyle w:val="Heading1"/>
      </w:pPr>
      <w:r>
        <w:t xml:space="preserve">How to use this guide</w:t>
      </w:r>
    </w:p>
    <w:p>
      <w:pPr>
        <w:pStyle w:val="FirstParagraph"/>
      </w:pPr>
      <w:r>
        <w:t xml:space="preserve">Read Part A first, then Parts C and E. Part B explains each concept at three levels:</w:t>
      </w:r>
      <w:r>
        <w:t xml:space="preserve"> </w:t>
      </w:r>
      <w:r>
        <w:rPr>
          <w:bCs/>
          <w:b/>
        </w:rPr>
        <w:t xml:space="preserve">Beginner</w:t>
      </w:r>
      <w:r>
        <w:t xml:space="preserve"> </w:t>
      </w:r>
      <w:r>
        <w:t xml:space="preserve">(the idea),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 </w:t>
      </w:r>
      <w:r>
        <w:t xml:space="preserve">(how it works) and</w:t>
      </w:r>
      <w:r>
        <w:t xml:space="preserve"> </w:t>
      </w:r>
      <w:r>
        <w:rPr>
          <w:bCs/>
          <w:b/>
        </w:rPr>
        <w:t xml:space="preserve">Technical</w:t>
      </w:r>
      <w:r>
        <w:t xml:space="preserve"> </w:t>
      </w:r>
      <w:r>
        <w:t xml:space="preserve">(the</w:t>
      </w:r>
      <w:r>
        <w:t xml:space="preserve"> </w:t>
      </w:r>
      <w:r>
        <w:t xml:space="preserve">formula or the code). Part G prepares you for questions from reviewers, supervisors or</w:t>
      </w:r>
      <w:r>
        <w:t xml:space="preserve"> </w:t>
      </w:r>
      <w:r>
        <w:t xml:space="preserve">an audience. Part H lists what to study, essential first.</w:t>
      </w:r>
    </w:p>
    <w:bookmarkEnd w:id="21"/>
    <w:bookmarkStart w:id="27" w:name="part-a.-research-foundations"/>
    <w:p>
      <w:pPr>
        <w:pStyle w:val="Heading1"/>
      </w:pPr>
      <w:r>
        <w:t xml:space="preserve">Part A. Research foundations</w:t>
      </w:r>
    </w:p>
    <w:bookmarkStart w:id="22" w:name="a1.-the-problem"/>
    <w:p>
      <w:pPr>
        <w:pStyle w:val="Heading2"/>
      </w:pPr>
      <w:r>
        <w:t xml:space="preserve">A1. The problem</w:t>
      </w:r>
    </w:p>
    <w:p>
      <w:pPr>
        <w:pStyle w:val="FirstParagraph"/>
      </w:pPr>
      <w:r>
        <w:t xml:space="preserve">Large language models (LLMs) sometimes state false facts fluently. This is called</w:t>
      </w:r>
      <w:r>
        <w:t xml:space="preserve"> </w:t>
      </w:r>
      <w:r>
        <w:t xml:space="preserve">hallucination. A popular way to detect it uses only the model’s text: ask the same</w:t>
      </w:r>
      <w:r>
        <w:t xml:space="preserve"> </w:t>
      </w:r>
      <w:r>
        <w:t xml:space="preserve">question several times with some randomness, and if the answers disagree, the model</w:t>
      </w:r>
      <w:r>
        <w:t xml:space="preserve"> </w:t>
      </w:r>
      <w:r>
        <w:t xml:space="preserve">probably does not know. This works because a model that knows an answer puts most of</w:t>
      </w:r>
      <w:r>
        <w:t xml:space="preserve"> </w:t>
      </w:r>
      <w:r>
        <w:t xml:space="preserve">its probability on it.</w:t>
      </w:r>
    </w:p>
    <w:p>
      <w:pPr>
        <w:pStyle w:val="BodyText"/>
      </w:pPr>
      <w:r>
        <w:t xml:space="preserve">The weak point is an error the model makes</w:t>
      </w:r>
      <w:r>
        <w:t xml:space="preserve"> </w:t>
      </w:r>
      <w:r>
        <w:rPr>
          <w:bCs/>
          <w:b/>
        </w:rPr>
        <w:t xml:space="preserve">the same way every time</w:t>
      </w:r>
      <w:r>
        <w:t xml:space="preserve">. Asked what</w:t>
      </w:r>
      <w:r>
        <w:t xml:space="preserve"> </w:t>
      </w:r>
      <w:r>
        <w:t xml:space="preserve">percentage of the brain humans use, a model may answer</w:t>
      </w:r>
      <w:r>
        <w:t xml:space="preserve"> </w:t>
      </w:r>
      <w:r>
        <w:t xml:space="preserve">“</w:t>
      </w:r>
      <w:r>
        <w:t xml:space="preserve">about 10%</w:t>
      </w:r>
      <w:r>
        <w:t xml:space="preserve">”</w:t>
      </w:r>
      <w:r>
        <w:t xml:space="preserve"> </w:t>
      </w:r>
      <w:r>
        <w:t xml:space="preserve">in every sample.</w:t>
      </w:r>
      <w:r>
        <w:t xml:space="preserve"> </w:t>
      </w:r>
      <w:r>
        <w:t xml:space="preserve">Every sampling detector sees perfect agreement and passes the answer. Tan et al.</w:t>
      </w:r>
      <w:r>
        <w:t xml:space="preserve"> </w:t>
      </w:r>
      <w:r>
        <w:t xml:space="preserve">(EMNLP 2025) named these</w:t>
      </w:r>
      <w:r>
        <w:t xml:space="preserve"> </w:t>
      </w:r>
      <w:r>
        <w:rPr>
          <w:iCs/>
          <w:i/>
        </w:rPr>
        <w:t xml:space="preserve">self-consistent errors</w:t>
      </w:r>
      <w:r>
        <w:t xml:space="preserve"> </w:t>
      </w:r>
      <w:r>
        <w:t xml:space="preserve">and showed three things: they do not</w:t>
      </w:r>
      <w:r>
        <w:t xml:space="preserve"> </w:t>
      </w:r>
      <w:r>
        <w:t xml:space="preserve">shrink as models grow, Semantic Entropy scores near chance on them, and the one fix</w:t>
      </w:r>
      <w:r>
        <w:t xml:space="preserve"> </w:t>
      </w:r>
      <w:r>
        <w:t xml:space="preserve">that works reads the internal states of two models and needs labelled training data.</w:t>
      </w:r>
    </w:p>
    <w:bookmarkEnd w:id="22"/>
    <w:bookmarkStart w:id="23" w:name="a2.-why-it-matters"/>
    <w:p>
      <w:pPr>
        <w:pStyle w:val="Heading2"/>
      </w:pPr>
      <w:r>
        <w:t xml:space="preserve">A2. Why it matters</w:t>
      </w:r>
    </w:p>
    <w:p>
      <w:pPr>
        <w:numPr>
          <w:ilvl w:val="0"/>
          <w:numId w:val="1003"/>
        </w:numPr>
        <w:pStyle w:val="Compact"/>
      </w:pPr>
      <w:r>
        <w:t xml:space="preserve">Consistent errors are the most convincing errors: the model sounds sure every time.</w:t>
      </w:r>
    </w:p>
    <w:p>
      <w:pPr>
        <w:numPr>
          <w:ilvl w:val="0"/>
          <w:numId w:val="1003"/>
        </w:numPr>
        <w:pStyle w:val="Compact"/>
      </w:pPr>
      <w:r>
        <w:t xml:space="preserve">Many deployed models are only available through an API, so methods that need</w:t>
      </w:r>
      <w:r>
        <w:t xml:space="preserve"> </w:t>
      </w:r>
      <w:r>
        <w:t xml:space="preserve">internal states cannot be used.</w:t>
      </w:r>
    </w:p>
    <w:p>
      <w:pPr>
        <w:numPr>
          <w:ilvl w:val="0"/>
          <w:numId w:val="1003"/>
        </w:numPr>
        <w:pStyle w:val="Compact"/>
      </w:pPr>
      <w:r>
        <w:t xml:space="preserve">Larger models do not remove the problem.</w:t>
      </w:r>
    </w:p>
    <w:bookmarkEnd w:id="23"/>
    <w:bookmarkStart w:id="24" w:name="a3.-the-research-gap"/>
    <w:p>
      <w:pPr>
        <w:pStyle w:val="Heading2"/>
      </w:pPr>
      <w:r>
        <w:t xml:space="preserve">A3. The research gap</w:t>
      </w:r>
    </w:p>
    <w:p>
      <w:pPr>
        <w:pStyle w:val="FirstParagraph"/>
      </w:pPr>
      <w:r>
        <w:t xml:space="preserve">No method that uses only text and no training has been shown to catch consistent</w:t>
      </w:r>
      <w:r>
        <w:t xml:space="preserve"> </w:t>
      </w:r>
      <w:r>
        <w:t xml:space="preserve">errors. Methods that perturb the answer (MetaQA, counterfactual probing) were never</w:t>
      </w:r>
      <w:r>
        <w:t xml:space="preserve"> </w:t>
      </w:r>
      <w:r>
        <w:t xml:space="preserve">tested on this error type, and none of them separates real evidence from a model’s</w:t>
      </w:r>
      <w:r>
        <w:t xml:space="preserve"> </w:t>
      </w:r>
      <w:r>
        <w:t xml:space="preserve">general habit of agreeing with the user.</w:t>
      </w:r>
    </w:p>
    <w:bookmarkEnd w:id="24"/>
    <w:bookmarkStart w:id="25" w:name="a4.-our-idea-and-contribution"/>
    <w:p>
      <w:pPr>
        <w:pStyle w:val="Heading2"/>
      </w:pPr>
      <w:r>
        <w:t xml:space="preserve">A4. Our idea and contribution</w:t>
      </w:r>
    </w:p>
    <w:p>
      <w:pPr>
        <w:pStyle w:val="FirstParagraph"/>
      </w:pPr>
      <w:r>
        <w:t xml:space="preserve">Instead of asking the same question again, push back on the answer: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Counterclaim:</w:t>
      </w:r>
      <w:r>
        <w:t xml:space="preserve"> </w:t>
      </w:r>
      <w:r>
        <w:t xml:space="preserve">“</w:t>
      </w:r>
      <w:r>
        <w:t xml:space="preserve">I am fairly sure the answer is</w:t>
      </w:r>
      <w:r>
        <w:t xml:space="preserve"> </w:t>
      </w:r>
      <w:r>
        <w:rPr>
          <w:iCs/>
          <w:i/>
        </w:rPr>
        <w:t xml:space="preserve">b</w:t>
      </w:r>
      <w:r>
        <w:t xml:space="preserve">, not</w:t>
      </w:r>
      <w:r>
        <w:t xml:space="preserve"> </w:t>
      </w:r>
      <w:r>
        <w:rPr>
          <w:iCs/>
          <w:i/>
        </w:rPr>
        <w:t xml:space="preserve">a</w:t>
      </w:r>
      <w:r>
        <w:t xml:space="preserve">.</w:t>
      </w:r>
      <w:r>
        <w:t xml:space="preserve">”</w:t>
      </w:r>
      <w:r>
        <w:t xml:space="preserve"> </w:t>
      </w:r>
      <w:r>
        <w:t xml:space="preserve">where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is the</w:t>
      </w:r>
      <w:r>
        <w:t xml:space="preserve"> </w:t>
      </w:r>
      <w:r>
        <w:t xml:space="preserve">model’s own most plausible alternative.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Doubt:</w:t>
      </w:r>
      <w:r>
        <w:t xml:space="preserve"> </w:t>
      </w:r>
      <w:r>
        <w:t xml:space="preserve">“</w:t>
      </w:r>
      <w:r>
        <w:t xml:space="preserve">Are you sure? Please reconsider.</w:t>
      </w:r>
      <w:r>
        <w:t xml:space="preserve">”</w:t>
      </w:r>
      <w:r>
        <w:t xml:space="preserve"> </w:t>
      </w:r>
      <w:r>
        <w:t xml:space="preserve">with no alternative named.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Contrastive Pressure Score</w:t>
      </w:r>
      <w:r>
        <w:t xml:space="preserve"> </w:t>
      </w:r>
      <w:r>
        <w:t xml:space="preserve">is the share of answers abandoned under</w:t>
      </w:r>
      <w:r>
        <w:t xml:space="preserve"> </w:t>
      </w:r>
      <w:r>
        <w:t xml:space="preserve">counterclaims minus the share abandoned under doubt. Doubt measures how easily the</w:t>
      </w:r>
      <w:r>
        <w:t xml:space="preserve"> </w:t>
      </w:r>
      <w:r>
        <w:t xml:space="preserve">model gives in to anything; the counterclaim adds the pull of a specific competitor.</w:t>
      </w:r>
      <w:r>
        <w:t xml:space="preserve"> </w:t>
      </w:r>
      <w:r>
        <w:t xml:space="preserve">The hypothesis is that a memorised error is held less firmly than a known fact when a</w:t>
      </w:r>
      <w:r>
        <w:t xml:space="preserve"> </w:t>
      </w:r>
      <w:r>
        <w:t xml:space="preserve">plausible competitor is named.</w:t>
      </w:r>
    </w:p>
    <w:p>
      <w:pPr>
        <w:pStyle w:val="BodyText"/>
      </w:pPr>
      <w:r>
        <w:t xml:space="preserve">Contributions (stated as aims, not results):</w:t>
      </w:r>
    </w:p>
    <w:p>
      <w:pPr>
        <w:numPr>
          <w:ilvl w:val="0"/>
          <w:numId w:val="1005"/>
        </w:numPr>
        <w:pStyle w:val="Compact"/>
      </w:pPr>
      <w:r>
        <w:t xml:space="preserve">a text only, training free detector for consistent errors;</w:t>
      </w:r>
    </w:p>
    <w:p>
      <w:pPr>
        <w:numPr>
          <w:ilvl w:val="0"/>
          <w:numId w:val="1005"/>
        </w:numPr>
        <w:pStyle w:val="Compact"/>
      </w:pPr>
      <w:r>
        <w:t xml:space="preserve">a matched evaluation set of consistently wrong (CW) and consistently right (CR) answers;</w:t>
      </w:r>
    </w:p>
    <w:p>
      <w:pPr>
        <w:numPr>
          <w:ilvl w:val="0"/>
          <w:numId w:val="1005"/>
        </w:numPr>
        <w:pStyle w:val="Compact"/>
      </w:pPr>
      <w:r>
        <w:t xml:space="preserve">a fair comparison with seven baselines on identical items with paired tests;</w:t>
      </w:r>
    </w:p>
    <w:p>
      <w:pPr>
        <w:numPr>
          <w:ilvl w:val="0"/>
          <w:numId w:val="1005"/>
        </w:numPr>
        <w:pStyle w:val="Compact"/>
      </w:pPr>
      <w:r>
        <w:t xml:space="preserve">ablations that isolate the parts of the method.</w:t>
      </w:r>
    </w:p>
    <w:bookmarkEnd w:id="25"/>
    <w:bookmarkStart w:id="26" w:name="a5.-background-theory-in-brief"/>
    <w:p>
      <w:pPr>
        <w:pStyle w:val="Heading2"/>
      </w:pPr>
      <w:r>
        <w:t xml:space="preserve">A5. Background theory in brief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Uncertainty and correctness.</w:t>
      </w:r>
      <w:r>
        <w:t xml:space="preserve"> </w:t>
      </w:r>
      <w:r>
        <w:t xml:space="preserve">Detectors assume that uncertainty signals error.</w:t>
      </w:r>
      <w:r>
        <w:t xml:space="preserve"> </w:t>
      </w:r>
      <w:r>
        <w:t xml:space="preserve">Consistent errors break this assumption, so any detector that reads only uncertainty</w:t>
      </w:r>
      <w:r>
        <w:t xml:space="preserve"> </w:t>
      </w:r>
      <w:r>
        <w:t xml:space="preserve">will fail on them.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Sycophancy.</w:t>
      </w:r>
      <w:r>
        <w:t xml:space="preserve"> </w:t>
      </w:r>
      <w:r>
        <w:t xml:space="preserve">Models tuned with human feedback tend to agree with the user. This is</w:t>
      </w:r>
      <w:r>
        <w:t xml:space="preserve"> </w:t>
      </w:r>
      <w:r>
        <w:t xml:space="preserve">usually studied as a failure. Here it is a measurement tool, with a control.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Paired evaluation.</w:t>
      </w:r>
      <w:r>
        <w:t xml:space="preserve"> </w:t>
      </w:r>
      <w:r>
        <w:t xml:space="preserve">When two methods score the same items, their errors are</w:t>
      </w:r>
      <w:r>
        <w:t xml:space="preserve"> </w:t>
      </w:r>
      <w:r>
        <w:t xml:space="preserve">correlated. Paired tests use that correlation and are more sensitive than comparing</w:t>
      </w:r>
      <w:r>
        <w:t xml:space="preserve"> </w:t>
      </w:r>
      <w:r>
        <w:t xml:space="preserve">two separate confidence intervals.</w:t>
      </w:r>
    </w:p>
    <w:bookmarkEnd w:id="26"/>
    <w:bookmarkEnd w:id="27"/>
    <w:bookmarkStart w:id="44" w:name="part-b.-technical-foundations"/>
    <w:p>
      <w:pPr>
        <w:pStyle w:val="Heading1"/>
      </w:pPr>
      <w:r>
        <w:t xml:space="preserve">Part B. Technical foundations</w:t>
      </w:r>
    </w:p>
    <w:bookmarkStart w:id="28" w:name="b1.-language-model-decoding"/>
    <w:p>
      <w:pPr>
        <w:pStyle w:val="Heading2"/>
      </w:pPr>
      <w:r>
        <w:t xml:space="preserve">B1. Language model decoding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The model writes one token (word piece) at a time, each chosen from a</w:t>
      </w:r>
      <w:r>
        <w:t xml:space="preserve"> </w:t>
      </w:r>
      <w:r>
        <w:t xml:space="preserve">probability list.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Greedy decoding always takes the most likely token. Sampling picks</w:t>
      </w:r>
      <w:r>
        <w:t xml:space="preserve"> </w:t>
      </w:r>
      <w:r>
        <w:t xml:space="preserve">at random in proportion to probability; temperature T sharpens (T below 1) or flattens</w:t>
      </w:r>
      <w:r>
        <w:t xml:space="preserve"> </w:t>
      </w:r>
      <w:r>
        <w:t xml:space="preserve">(T above 1) the list.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p(token) is the softmax of logits divided by T. We use T = 0 (greedy)</w:t>
      </w:r>
      <w:r>
        <w:t xml:space="preserve"> </w:t>
      </w:r>
      <w:r>
        <w:t xml:space="preserve">for the answer and T = 0.5 with top-p 1 for the 10 samples. Code:</w:t>
      </w:r>
      <w:r>
        <w:t xml:space="preserve"> </w:t>
      </w:r>
      <w:r>
        <w:rPr>
          <w:rStyle w:val="VerbatimChar"/>
        </w:rPr>
        <w:t xml:space="preserve">stages/generate.py</w:t>
      </w:r>
      <w:r>
        <w:t xml:space="preserve">.</w:t>
      </w:r>
    </w:p>
    <w:bookmarkEnd w:id="28"/>
    <w:bookmarkStart w:id="29" w:name="Xf87ad64787593b23cc553cbafc479f0652bb99c"/>
    <w:p>
      <w:pPr>
        <w:pStyle w:val="Heading2"/>
      </w:pPr>
      <w:r>
        <w:t xml:space="preserve">B2. Chat templates and multi turn prompts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Chat models expect a conversation format with roles.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The pressure prompt is a conversation: system message, question,</w:t>
      </w:r>
      <w:r>
        <w:t xml:space="preserve"> </w:t>
      </w:r>
      <w:r>
        <w:t xml:space="preserve">the model’s own answer, then the challenge.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rPr>
          <w:rStyle w:val="VerbatimChar"/>
        </w:rPr>
        <w:t xml:space="preserve">tokenizer.apply_chat_template(messages, add_generation_prompt=True)</w:t>
      </w:r>
      <w:r>
        <w:t xml:space="preserve"> </w:t>
      </w:r>
      <w:r>
        <w:t xml:space="preserve">builds the prompt string for each model’s own format. Code:</w:t>
      </w:r>
      <w:r>
        <w:t xml:space="preserve"> </w:t>
      </w:r>
      <w:r>
        <w:rPr>
          <w:rStyle w:val="VerbatimChar"/>
        </w:rPr>
        <w:t xml:space="preserve">prompts.pressure_messages</w:t>
      </w:r>
      <w:r>
        <w:t xml:space="preserve">.</w:t>
      </w:r>
    </w:p>
    <w:bookmarkEnd w:id="29"/>
    <w:bookmarkStart w:id="30" w:name="b3.-natural-language-inference-nli"/>
    <w:p>
      <w:pPr>
        <w:pStyle w:val="Heading2"/>
      </w:pPr>
      <w:r>
        <w:t xml:space="preserve">B3. Natural language inference (NLI)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An NLI model reads two sentences and says whether the first implies</w:t>
      </w:r>
      <w:r>
        <w:t xml:space="preserve"> </w:t>
      </w:r>
      <w:r>
        <w:t xml:space="preserve">the second, contradicts it, or neither.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Two answers mean the same thing when each implies the other.</w:t>
      </w:r>
      <w:r>
        <w:t xml:space="preserve"> </w:t>
      </w:r>
      <w:r>
        <w:t xml:space="preserve">Adding the question to both sides gives the short answers context.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DeBERTa-large-MNLI outputs probabilities over (contradiction,</w:t>
      </w:r>
      <w:r>
        <w:t xml:space="preserve"> </w:t>
      </w:r>
      <w:r>
        <w:t xml:space="preserve">neutral, entailment). E(x, y) = 1 when argmax is entailment for</w:t>
      </w:r>
      <w:r>
        <w:t xml:space="preserve"> </w:t>
      </w:r>
      <w:r>
        <w:t xml:space="preserve">“</w:t>
      </w:r>
      <w:r>
        <w:t xml:space="preserve">q x</w:t>
      </w:r>
      <w:r>
        <w:t xml:space="preserve">”</w:t>
      </w:r>
      <w:r>
        <w:t xml:space="preserve">→</w:t>
      </w:r>
      <w:r>
        <w:t xml:space="preserve">“</w:t>
      </w:r>
      <w:r>
        <w:t xml:space="preserve">q y</w:t>
      </w:r>
      <w:r>
        <w:t xml:space="preserve">”</w:t>
      </w:r>
      <w:r>
        <w:t xml:space="preserve"> </w:t>
      </w:r>
      <w:r>
        <w:t xml:space="preserve">and for</w:t>
      </w:r>
      <w:r>
        <w:t xml:space="preserve"> </w:t>
      </w:r>
      <w:r>
        <w:t xml:space="preserve">“</w:t>
      </w:r>
      <w:r>
        <w:t xml:space="preserve">q y</w:t>
      </w:r>
      <w:r>
        <w:t xml:space="preserve">”</w:t>
      </w:r>
      <w:r>
        <w:t xml:space="preserve">→</w:t>
      </w:r>
      <w:r>
        <w:t xml:space="preserve">“</w:t>
      </w:r>
      <w:r>
        <w:t xml:space="preserve">q x</w:t>
      </w:r>
      <w:r>
        <w:t xml:space="preserve">”</w:t>
      </w:r>
      <w:r>
        <w:t xml:space="preserve"> </w:t>
      </w:r>
      <w:r>
        <w:t xml:space="preserve">(Kuhn et al., 2023). Code:</w:t>
      </w:r>
      <w:r>
        <w:t xml:space="preserve"> </w:t>
      </w:r>
      <w:r>
        <w:rPr>
          <w:rStyle w:val="VerbatimChar"/>
        </w:rPr>
        <w:t xml:space="preserve">nli.py</w:t>
      </w:r>
      <w:r>
        <w:t xml:space="preserve">.</w:t>
      </w:r>
    </w:p>
    <w:bookmarkEnd w:id="30"/>
    <w:bookmarkStart w:id="31" w:name="b4.-semantic-entropy"/>
    <w:p>
      <w:pPr>
        <w:pStyle w:val="Heading2"/>
      </w:pPr>
      <w:r>
        <w:t xml:space="preserve">B4. Semantic Entropy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Count how many different meanings appear among the samples.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Group samples that mean the same thing; the more evenly spread the</w:t>
      </w:r>
      <w:r>
        <w:t xml:space="preserve"> </w:t>
      </w:r>
      <w:r>
        <w:t xml:space="preserve">groups, the higher the entropy.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SE = −Σ p_c log p_c over clusters c, with p_c the share of samples in</w:t>
      </w:r>
      <w:r>
        <w:t xml:space="preserve"> </w:t>
      </w:r>
      <w:r>
        <w:t xml:space="preserve">cluster c. Clustering assigns each sample to the first cluster whose representative</w:t>
      </w:r>
      <w:r>
        <w:t xml:space="preserve"> </w:t>
      </w:r>
      <w:r>
        <w:t xml:space="preserve">is equivalent. Code:</w:t>
      </w:r>
      <w:r>
        <w:t xml:space="preserve"> </w:t>
      </w:r>
      <w:r>
        <w:rPr>
          <w:rStyle w:val="VerbatimChar"/>
        </w:rPr>
        <w:t xml:space="preserve">scoring/baselines.py</w:t>
      </w:r>
      <w:r>
        <w:t xml:space="preserve">.</w:t>
      </w:r>
    </w:p>
    <w:bookmarkEnd w:id="31"/>
    <w:bookmarkStart w:id="32" w:name="b5.-selfcheckgpt-nli"/>
    <w:p>
      <w:pPr>
        <w:pStyle w:val="Heading2"/>
      </w:pPr>
      <w:r>
        <w:t xml:space="preserve">B5. SelfCheckGPT-NLI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For each sample s_i, P(contradiction)/(P(contradiction)+P(entailment))</w:t>
      </w:r>
      <w:r>
        <w:t xml:space="preserve"> </w:t>
      </w:r>
      <w:r>
        <w:t xml:space="preserve">with premise</w:t>
      </w:r>
      <w:r>
        <w:t xml:space="preserve"> </w:t>
      </w:r>
      <w:r>
        <w:t xml:space="preserve">“</w:t>
      </w:r>
      <w:r>
        <w:t xml:space="preserve">q s_i</w:t>
      </w:r>
      <w:r>
        <w:t xml:space="preserve">”</w:t>
      </w:r>
      <w:r>
        <w:t xml:space="preserve"> </w:t>
      </w:r>
      <w:r>
        <w:t xml:space="preserve">and hypothesis</w:t>
      </w:r>
      <w:r>
        <w:t xml:space="preserve"> </w:t>
      </w:r>
      <w:r>
        <w:t xml:space="preserve">“</w:t>
      </w:r>
      <w:r>
        <w:t xml:space="preserve">q a</w:t>
      </w:r>
      <w:r>
        <w:t xml:space="preserve">”</w:t>
      </w:r>
      <w:r>
        <w:t xml:space="preserve">; the score is the mean.</w:t>
      </w:r>
    </w:p>
    <w:bookmarkEnd w:id="32"/>
    <w:bookmarkStart w:id="33" w:name="b6.-ptrue-and-verbalized-confidence"/>
    <w:p>
      <w:pPr>
        <w:pStyle w:val="Heading2"/>
      </w:pPr>
      <w:r>
        <w:t xml:space="preserve">B6. P(True) and verbalized confidence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P(True):</w:t>
      </w:r>
      <w:r>
        <w:t xml:space="preserve"> </w:t>
      </w:r>
      <w:r>
        <w:t xml:space="preserve">the model judges its own answer true or false; we read the probability</w:t>
      </w:r>
      <w:r>
        <w:t xml:space="preserve"> </w:t>
      </w:r>
      <w:r>
        <w:t xml:space="preserve">of the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token from the first generated position, normalised against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Verbalized:</w:t>
      </w:r>
      <w:r>
        <w:t xml:space="preserve"> </w:t>
      </w:r>
      <w:r>
        <w:t xml:space="preserve">the model states a number from 0 to 100; score = 1 − number/100.</w:t>
      </w:r>
    </w:p>
    <w:bookmarkEnd w:id="33"/>
    <w:bookmarkStart w:id="34" w:name="b7.-metaqa"/>
    <w:p>
      <w:pPr>
        <w:pStyle w:val="Heading2"/>
      </w:pPr>
      <w:r>
        <w:t xml:space="preserve">B7. MetaQA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The model rewrites its answer as statements with the same meaning</w:t>
      </w:r>
      <w:r>
        <w:t xml:space="preserve"> </w:t>
      </w:r>
      <w:r>
        <w:t xml:space="preserve">(synonyms) and as negations (antonyms), then judges each statement. A correct answer</w:t>
      </w:r>
      <w:r>
        <w:t xml:space="preserve"> </w:t>
      </w:r>
      <w:r>
        <w:t xml:space="preserve">should get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for synonyms and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for antonyms.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Synonym: Yes 0, No 1, Not Sure 0.5; antonym: Yes 1, No 0, Not Sure 0.5;</w:t>
      </w:r>
      <w:r>
        <w:t xml:space="preserve"> </w:t>
      </w:r>
      <w:r>
        <w:t xml:space="preserve">score = mean (Yang et al., 2025, Eq. 5).</w:t>
      </w:r>
    </w:p>
    <w:bookmarkEnd w:id="34"/>
    <w:bookmarkStart w:id="35" w:name="b8.-the-contrastive-pressure-score"/>
    <w:p>
      <w:pPr>
        <w:pStyle w:val="Heading2"/>
      </w:pPr>
      <w:r>
        <w:t xml:space="preserve">B8. The Contrastive Pressure Score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flip(x) = 1 − E(x, a). F_C = mean flip over k counterclaim replies,</w:t>
      </w:r>
      <w:r>
        <w:t xml:space="preserve"> </w:t>
      </w:r>
      <w:r>
        <w:t xml:space="preserve">F_D = mean flip over k doubt replies, CPS = F_C − F_D. Range −1 to 1. Code:</w:t>
      </w:r>
      <w:r>
        <w:t xml:space="preserve"> </w:t>
      </w:r>
      <w:r>
        <w:rPr>
          <w:rStyle w:val="VerbatimChar"/>
        </w:rPr>
        <w:t xml:space="preserve">scoring/cps.py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stages/probe.py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stages/probe_scores.py</w:t>
      </w:r>
      <w:r>
        <w:t xml:space="preserve">.</w:t>
      </w:r>
    </w:p>
    <w:bookmarkEnd w:id="35"/>
    <w:bookmarkStart w:id="36" w:name="b9.-auroc"/>
    <w:p>
      <w:pPr>
        <w:pStyle w:val="Heading2"/>
      </w:pPr>
      <w:r>
        <w:t xml:space="preserve">B9. AUROC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Pick one wrong and one right answer at random. AUROC is the chance the</w:t>
      </w:r>
      <w:r>
        <w:t xml:space="preserve"> </w:t>
      </w:r>
      <w:r>
        <w:t xml:space="preserve">detector gives the wrong one the higher score. 0.5 is a coin flip, 1.0 is perfect.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It does not need a threshold and is not affected by class balance</w:t>
      </w:r>
      <w:r>
        <w:t xml:space="preserve"> </w:t>
      </w:r>
      <w:r>
        <w:t xml:space="preserve">in the same way as accuracy.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AUROC equals the Mann Whitney U statistic divided by n₁n₀. Code:</w:t>
      </w:r>
      <w:r>
        <w:t xml:space="preserve"> </w:t>
      </w:r>
      <w:r>
        <w:rPr>
          <w:rStyle w:val="VerbatimChar"/>
        </w:rPr>
        <w:t xml:space="preserve">metrics.auroc</w:t>
      </w:r>
      <w:r>
        <w:t xml:space="preserve">.</w:t>
      </w:r>
    </w:p>
    <w:bookmarkEnd w:id="36"/>
    <w:bookmarkStart w:id="37" w:name="b10.-bootstrap-confidence-intervals"/>
    <w:p>
      <w:pPr>
        <w:pStyle w:val="Heading2"/>
      </w:pPr>
      <w:r>
        <w:t xml:space="preserve">B10. Bootstrap confidence intervals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Resample the data many times and see how much the result moves.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Stratified bootstrap resamples CW and CR separately, so every</w:t>
      </w:r>
      <w:r>
        <w:t xml:space="preserve"> </w:t>
      </w:r>
      <w:r>
        <w:t xml:space="preserve">resample keeps the same class sizes.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2,000 resamples, 2.5th and 97.5th percentiles. Code:</w:t>
      </w:r>
      <w:r>
        <w:t xml:space="preserve"> </w:t>
      </w:r>
      <w:r>
        <w:rPr>
          <w:rStyle w:val="VerbatimChar"/>
        </w:rPr>
        <w:t xml:space="preserve">metrics.bootstrap_auroc</w:t>
      </w:r>
      <w:r>
        <w:t xml:space="preserve">.</w:t>
      </w:r>
    </w:p>
    <w:bookmarkEnd w:id="37"/>
    <w:bookmarkStart w:id="38" w:name="b11.-delong-test"/>
    <w:p>
      <w:pPr>
        <w:pStyle w:val="Heading2"/>
      </w:pPr>
      <w:r>
        <w:t xml:space="preserve">B11. DeLong test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Tests whether two AUROCs on the same items differ, using the</w:t>
      </w:r>
      <w:r>
        <w:t xml:space="preserve"> </w:t>
      </w:r>
      <w:r>
        <w:t xml:space="preserve">covariance between them.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Structural components from midranks give the variance of each AUROC</w:t>
      </w:r>
      <w:r>
        <w:t xml:space="preserve"> </w:t>
      </w:r>
      <w:r>
        <w:t xml:space="preserve">and their covariance; z = (A₁ − A₂)/√(V₁ + V₂ − 2C). Implementation follows Sun and</w:t>
      </w:r>
      <w:r>
        <w:t xml:space="preserve"> </w:t>
      </w:r>
      <w:r>
        <w:t xml:space="preserve">Xu (2014). Tested against bootstrap standard errors in</w:t>
      </w:r>
      <w:r>
        <w:t xml:space="preserve"> </w:t>
      </w:r>
      <w:r>
        <w:rPr>
          <w:rStyle w:val="VerbatimChar"/>
        </w:rPr>
        <w:t xml:space="preserve">tests/test_metrics.py</w:t>
      </w:r>
      <w:r>
        <w:t xml:space="preserve">.</w:t>
      </w:r>
    </w:p>
    <w:bookmarkEnd w:id="38"/>
    <w:bookmarkStart w:id="39" w:name="Xd5630e6f016023618e4515773c421cdfd2d4f77"/>
    <w:p>
      <w:pPr>
        <w:pStyle w:val="Heading2"/>
      </w:pPr>
      <w:r>
        <w:t xml:space="preserve">B12. Multiple comparisons and Holm correction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Testing seven baselines gives seven chances to find a difference by luck.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Sort p values ascending; multiply the i-th smallest by (m − i + 1),</w:t>
      </w:r>
      <w:r>
        <w:t xml:space="preserve"> </w:t>
      </w:r>
      <w:r>
        <w:t xml:space="preserve">enforce monotonicity, cap at 1. Code:</w:t>
      </w:r>
      <w:r>
        <w:t xml:space="preserve"> </w:t>
      </w:r>
      <w:r>
        <w:rPr>
          <w:rStyle w:val="VerbatimChar"/>
        </w:rPr>
        <w:t xml:space="preserve">metrics.holm</w:t>
      </w:r>
      <w:r>
        <w:t xml:space="preserve">.</w:t>
      </w:r>
    </w:p>
    <w:bookmarkEnd w:id="39"/>
    <w:bookmarkStart w:id="40" w:name="b13.-cohens-kappa"/>
    <w:p>
      <w:pPr>
        <w:pStyle w:val="Heading2"/>
      </w:pPr>
      <w:r>
        <w:t xml:space="preserve">B13. Cohen’s kappa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κ = (p_o − p_e)/(1 − p_e), where p_o is observed agreement and p_e the</w:t>
      </w:r>
      <w:r>
        <w:t xml:space="preserve"> </w:t>
      </w:r>
      <w:r>
        <w:t xml:space="preserve">agreement expected by chance from each rater’s label rates. Above 0.7 is usually</w:t>
      </w:r>
      <w:r>
        <w:t xml:space="preserve"> </w:t>
      </w:r>
      <w:r>
        <w:t xml:space="preserve">taken as good agreement for binary labels.</w:t>
      </w:r>
    </w:p>
    <w:bookmarkEnd w:id="40"/>
    <w:bookmarkStart w:id="41" w:name="b14.-aurac"/>
    <w:p>
      <w:pPr>
        <w:pStyle w:val="Heading2"/>
      </w:pPr>
      <w:r>
        <w:t xml:space="preserve">B14. AURAC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Sort answers from least to most suspicious; for each cut keep the</w:t>
      </w:r>
      <w:r>
        <w:t xml:space="preserve"> </w:t>
      </w:r>
      <w:r>
        <w:t xml:space="preserve">least suspicious answers and compute accuracy; AURAC is the mean over all cuts.</w:t>
      </w:r>
    </w:p>
    <w:bookmarkEnd w:id="41"/>
    <w:bookmarkStart w:id="42" w:name="b15.-quantization"/>
    <w:p>
      <w:pPr>
        <w:pStyle w:val="Heading2"/>
      </w:pPr>
      <w:r>
        <w:t xml:space="preserve">B15. Quantization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4-bit weights fit a 7B model into a 16 GB GPU. They change the</w:t>
      </w:r>
      <w:r>
        <w:t xml:space="preserve"> </w:t>
      </w:r>
      <w:r>
        <w:t xml:space="preserve">numbers slightly and can change some answers, so the precision is recorded.</w:t>
      </w:r>
    </w:p>
    <w:bookmarkEnd w:id="42"/>
    <w:bookmarkStart w:id="43" w:name="b16.-software-stack"/>
    <w:p>
      <w:pPr>
        <w:pStyle w:val="Heading2"/>
      </w:pPr>
      <w:r>
        <w:t xml:space="preserve">B16. Software stack</w:t>
      </w:r>
    </w:p>
    <w:p>
      <w:pPr>
        <w:pStyle w:val="FirstParagraph"/>
      </w:pPr>
      <w:r>
        <w:t xml:space="preserve">Python, Hugging Face Transformers and Datasets, vLLM (optional), scikit-learn, SciPy,</w:t>
      </w:r>
      <w:r>
        <w:t xml:space="preserve"> </w:t>
      </w:r>
      <w:r>
        <w:t xml:space="preserve">pandas, matplotlib, LaTeX (IEEEtran), pandoc.</w:t>
      </w:r>
    </w:p>
    <w:bookmarkEnd w:id="43"/>
    <w:bookmarkEnd w:id="44"/>
    <w:bookmarkStart w:id="45" w:name="part-c.-methodology-explanation"/>
    <w:p>
      <w:pPr>
        <w:pStyle w:val="Heading1"/>
      </w:pPr>
      <w:r>
        <w:t xml:space="preserve">Part C. Methodology explanation</w:t>
      </w:r>
    </w:p>
    <w:p>
      <w:pPr>
        <w:pStyle w:val="FirstParagraph"/>
      </w:pPr>
      <w:r>
        <w:t xml:space="preserve">Each step lists what, why, how and what could go wrong.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Prepare questions.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load the datasets at pinned revisions, sample with a</w:t>
      </w:r>
      <w:r>
        <w:t xml:space="preserve"> </w:t>
      </w:r>
      <w:r>
        <w:t xml:space="preserve">seed, save ids.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reproducibility.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a dataset revision disappears;</w:t>
      </w:r>
      <w:r>
        <w:t xml:space="preserve"> </w:t>
      </w:r>
      <w:r>
        <w:t xml:space="preserve">the pinned hash makes this visible.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Generate.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greedy answer, 10 samples, P(True), verbal confidence.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the samples are needed for the split and for sampling baselines; generating once</w:t>
      </w:r>
      <w:r>
        <w:t xml:space="preserve"> </w:t>
      </w:r>
      <w:r>
        <w:t xml:space="preserve">means every method sees the same samples.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long answers break the short</w:t>
      </w:r>
      <w:r>
        <w:t xml:space="preserve"> </w:t>
      </w:r>
      <w:r>
        <w:t xml:space="preserve">answer assumption; the prompt asks for a short phrase and outputs are trimmed to the</w:t>
      </w:r>
      <w:r>
        <w:t xml:space="preserve"> </w:t>
      </w:r>
      <w:r>
        <w:t xml:space="preserve">first line.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Judge.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refusal filter, alias match, then an LLM judge or NLI.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correctness defines CW and CR.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judge errors; checked with 100 human labels.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Sample scores.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NLI between samples and the answer; Semantic Entropy,</w:t>
      </w:r>
      <w:r>
        <w:t xml:space="preserve"> </w:t>
      </w:r>
      <w:r>
        <w:t xml:space="preserve">SelfCheckGPT, cross family score.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NLI errors on very short answers.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Split.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CW, CR, INC with τ = 0.9 and a matched set.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on this split</w:t>
      </w:r>
      <w:r>
        <w:t xml:space="preserve"> </w:t>
      </w:r>
      <w:r>
        <w:t xml:space="preserve">sampling detectors have nothing to work with, which is exactly the case we study.</w:t>
      </w:r>
      <w:r>
        <w:t xml:space="preserve"> </w:t>
      </w:r>
      <w:r>
        <w:t xml:space="preserve">Matching within dataset prevents a dataset difference from posing as a detector</w:t>
      </w:r>
      <w:r>
        <w:t xml:space="preserve"> </w:t>
      </w:r>
      <w:r>
        <w:t xml:space="preserve">difference.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too few CW items; the pilot checks the count.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Probe.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the model proposes b; three counterclaims and three doubts are</w:t>
      </w:r>
      <w:r>
        <w:t xml:space="preserve"> </w:t>
      </w:r>
      <w:r>
        <w:t xml:space="preserve">asked; in the full run a random alternative too.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this is the method.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b repeats a (handled by retries and measured by an ablation); the model</w:t>
      </w:r>
      <w:r>
        <w:t xml:space="preserve"> </w:t>
      </w:r>
      <w:r>
        <w:t xml:space="preserve">refuses or rambles (replies are trimmed and compared by NLI).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MetaQA.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the strongest prior perturbation baseline, run on the same items.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Probe scores.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NLI decides which replies flipped.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Evaluate.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every statistic and the four hypothesis verdicts into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one file feeds the paper, so text and tables cannot disagree.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Report.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figures, tables, sentences, PDF, Word file, validation, archive.</w:t>
      </w:r>
    </w:p>
    <w:bookmarkEnd w:id="45"/>
    <w:bookmarkStart w:id="46" w:name="part-d.-implementation-explanation"/>
    <w:p>
      <w:pPr>
        <w:pStyle w:val="Heading1"/>
      </w:pPr>
      <w:r>
        <w:t xml:space="preserve">Part D. Implementation explanation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and checks YAML settings;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loading, seeded sampling,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C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prompt in one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2,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vLLM, transformers, OpenAI, simulated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2, 3,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NLI scorer with caching and the equivalence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3, 4,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cleaning, normalisation, refusal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stages/*.py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 per pipeline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C steps 1 to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scores, MetaQA score, CPS,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 to 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list, access type, generations per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AUROC, bootstrap, DeLong, Holm, AURAC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 to B14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score tables into reported numbers and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values, sentences, tables, figures, rendering, PDF, Word,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order, process isolation, 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t xml:space="preserve">The simulated backend (</w:t>
      </w:r>
      <w:r>
        <w:rPr>
          <w:rStyle w:val="VerbatimChar"/>
        </w:rPr>
        <w:t xml:space="preserve">backends/mock_backend.py</w:t>
      </w:r>
      <w:r>
        <w:t xml:space="preserve">) and the synthetic fixture exist so</w:t>
      </w:r>
      <w:r>
        <w:t xml:space="preserve"> </w:t>
      </w:r>
      <w:r>
        <w:t xml:space="preserve">the whole pipeline can be tested without a GPU. They are never used for results.</w:t>
      </w:r>
    </w:p>
    <w:bookmarkEnd w:id="46"/>
    <w:bookmarkStart w:id="47" w:name="part-e.-experiments"/>
    <w:p>
      <w:pPr>
        <w:pStyle w:val="Heading1"/>
      </w:pPr>
      <w:r>
        <w:t xml:space="preserve">Part E. Experiments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Baselines and why.</w:t>
      </w:r>
      <w:r>
        <w:t xml:space="preserve"> </w:t>
      </w:r>
      <w:r>
        <w:t xml:space="preserve">Token log probability and P(True) represent methods that read</w:t>
      </w:r>
      <w:r>
        <w:t xml:space="preserve"> </w:t>
      </w:r>
      <w:r>
        <w:t xml:space="preserve">the model’s confidence; verbal confidence is the text only version; Semantic Entropy</w:t>
      </w:r>
      <w:r>
        <w:t xml:space="preserve"> </w:t>
      </w:r>
      <w:r>
        <w:t xml:space="preserve">and SelfCheckGPT are the standard sampling detectors; cross family disagreement is</w:t>
      </w:r>
      <w:r>
        <w:t xml:space="preserve"> </w:t>
      </w:r>
      <w:r>
        <w:t xml:space="preserve">the text only form of Tan et al.’s verifier idea; MetaQA is the closest perturbation</w:t>
      </w:r>
      <w:r>
        <w:t xml:space="preserve"> </w:t>
      </w:r>
      <w:r>
        <w:t xml:space="preserve">method.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Controls.</w:t>
      </w:r>
      <w:r>
        <w:t xml:space="preserve"> </w:t>
      </w:r>
      <w:r>
        <w:t xml:space="preserve">Same items, same samples, same prompts, same NLI model, same judge,</w:t>
      </w:r>
      <w:r>
        <w:t xml:space="preserve"> </w:t>
      </w:r>
      <w:r>
        <w:t xml:space="preserve">matched classes, fixed seeds.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Metrics.</w:t>
      </w:r>
      <w:r>
        <w:t xml:space="preserve"> </w:t>
      </w:r>
      <w:r>
        <w:t xml:space="preserve">AUROC (primary), AURAC, generations per question, wall clock time.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Statistics.</w:t>
      </w:r>
      <w:r>
        <w:t xml:space="preserve"> </w:t>
      </w:r>
      <w:r>
        <w:t xml:space="preserve">Bootstrap intervals, DeLong with Holm, paired bootstrap differences.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Ablations.</w:t>
      </w:r>
      <w:r>
        <w:t xml:space="preserve"> </w:t>
      </w:r>
      <w:r>
        <w:t xml:space="preserve">Number of challenges, each half of CPS, random alternative, strict</w:t>
      </w:r>
      <w:r>
        <w:t xml:space="preserve"> </w:t>
      </w:r>
      <w:r>
        <w:t xml:space="preserve">threshold, alternatives that repeat the answer, learned versus rule combination.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Pinned revisions, saved ids, environment records, raw outputs.</w:t>
      </w:r>
    </w:p>
    <w:bookmarkEnd w:id="47"/>
    <w:bookmarkStart w:id="48" w:name="part-f.-reading-the-results"/>
    <w:p>
      <w:pPr>
        <w:pStyle w:val="Heading1"/>
      </w:pPr>
      <w:r>
        <w:t xml:space="preserve">Part F. Reading the results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Counts table.</w:t>
      </w:r>
      <w:r>
        <w:t xml:space="preserve"> </w:t>
      </w:r>
      <w:r>
        <w:t xml:space="preserve">How many consistent errors each model makes. A low CW count means</w:t>
      </w:r>
      <w:r>
        <w:t xml:space="preserve"> </w:t>
      </w:r>
      <w:r>
        <w:t xml:space="preserve">wide intervals.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Main table.</w:t>
      </w:r>
      <w:r>
        <w:t xml:space="preserve"> </w:t>
      </w:r>
      <w:r>
        <w:t xml:space="preserve">For each method: AUROC on CW vs CR with its interval, AUROC on all</w:t>
      </w:r>
      <w:r>
        <w:t xml:space="preserve"> </w:t>
      </w:r>
      <w:r>
        <w:t xml:space="preserve">answers, and the Holm adjusted p value against CPS. A baseline can be strong on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 near 0.5 on</w:t>
      </w:r>
      <w:r>
        <w:t xml:space="preserve"> </w:t>
      </w:r>
      <w:r>
        <w:t xml:space="preserve">“</w:t>
      </w:r>
      <w:r>
        <w:t xml:space="preserve">CW vs CR</w:t>
      </w:r>
      <w:r>
        <w:t xml:space="preserve">”</w:t>
      </w:r>
      <w:r>
        <w:t xml:space="preserve">; that contrast is the paper’s first finding.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Interval reading.</w:t>
      </w:r>
      <w:r>
        <w:t xml:space="preserve"> </w:t>
      </w:r>
      <w:r>
        <w:t xml:space="preserve">If an interval contains 0.5 the method is not shown to beat</w:t>
      </w:r>
      <w:r>
        <w:t xml:space="preserve"> </w:t>
      </w:r>
      <w:r>
        <w:t xml:space="preserve">chance. Two methods’ intervals can overlap and still differ significantly in a</w:t>
      </w:r>
      <w:r>
        <w:t xml:space="preserve"> </w:t>
      </w:r>
      <w:r>
        <w:t xml:space="preserve">paired test; trust the DeLong p value and the difference interval for comparisons.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Flip figure.</w:t>
      </w:r>
      <w:r>
        <w:t xml:space="preserve"> </w:t>
      </w:r>
      <w:r>
        <w:t xml:space="preserve">Bars for CW and CR under counterclaims and doubt. CPS works when the</w:t>
      </w:r>
      <w:r>
        <w:t xml:space="preserve"> </w:t>
      </w:r>
      <w:r>
        <w:t xml:space="preserve">gap between counterclaim and doubt bars is larger for CW than for CR.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Cost figure.</w:t>
      </w:r>
      <w:r>
        <w:t xml:space="preserve"> </w:t>
      </w:r>
      <w:r>
        <w:t xml:space="preserve">AUROC against generations per question; methods to the upper left</w:t>
      </w:r>
      <w:r>
        <w:t xml:space="preserve"> </w:t>
      </w:r>
      <w:r>
        <w:t xml:space="preserve">give more for less.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Hypothesis verdicts.</w:t>
      </w:r>
      <w:r>
        <w:t xml:space="preserve"> </w:t>
      </w:r>
      <w:r>
        <w:t xml:space="preserve">Printed as met or not met by the rules fixed in advance. A</w:t>
      </w:r>
      <w:r>
        <w:t xml:space="preserve"> </w:t>
      </w:r>
      <w:r>
        <w:t xml:space="preserve">verdict of</w:t>
      </w:r>
      <w:r>
        <w:t xml:space="preserve"> </w:t>
      </w:r>
      <w:r>
        <w:t xml:space="preserve">“</w:t>
      </w:r>
      <w:r>
        <w:t xml:space="preserve">not met</w:t>
      </w:r>
      <w:r>
        <w:t xml:space="preserve">”</w:t>
      </w:r>
      <w:r>
        <w:t xml:space="preserve"> </w:t>
      </w:r>
      <w:r>
        <w:t xml:space="preserve">is a result, not a failure of the study.</w:t>
      </w:r>
    </w:p>
    <w:bookmarkEnd w:id="48"/>
    <w:bookmarkStart w:id="49" w:name="part-g.-research-defense-questions"/>
    <w:p>
      <w:pPr>
        <w:pStyle w:val="Heading1"/>
      </w:pPr>
      <w:r>
        <w:t xml:space="preserve">Part G. Research defense questions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not just use Semantic Entropy?</w:t>
      </w:r>
      <w:r>
        <w:t xml:space="preserve"> </w:t>
      </w:r>
      <w:r>
        <w:t xml:space="preserve">On consistent answers all samples agree, so</w:t>
      </w:r>
      <w:r>
        <w:t xml:space="preserve"> </w:t>
      </w:r>
      <w:r>
        <w:t xml:space="preserve">its value is near zero for both right and wrong answers. Tan et al. measured</w:t>
      </w:r>
      <w:r>
        <w:t xml:space="preserve"> </w:t>
      </w:r>
      <w:r>
        <w:t xml:space="preserve">AUROC near 0.5; H1 tests this again on our data.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Is CPS just sycophancy?</w:t>
      </w:r>
      <w:r>
        <w:t xml:space="preserve"> </w:t>
      </w:r>
      <w:r>
        <w:t xml:space="preserve">Raw flipping is partly sycophancy. That is why CPS</w:t>
      </w:r>
      <w:r>
        <w:t xml:space="preserve"> </w:t>
      </w:r>
      <w:r>
        <w:t xml:space="preserve">subtracts the doubt flip rate, and H3 tests whether the subtraction helps.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should a model give up a wrong answer more easily than a right one?</w:t>
      </w:r>
      <w:r>
        <w:t xml:space="preserve"> </w:t>
      </w:r>
      <w:r>
        <w:t xml:space="preserve">It is a</w:t>
      </w:r>
      <w:r>
        <w:t xml:space="preserve"> </w:t>
      </w:r>
      <w:r>
        <w:t xml:space="preserve">hypothesis, not an assumption. The rationale: a memorised error is supported by</w:t>
      </w:r>
      <w:r>
        <w:t xml:space="preserve"> </w:t>
      </w:r>
      <w:r>
        <w:t xml:space="preserve">weaker or conflicting evidence in training than a well known fact, so a named</w:t>
      </w:r>
      <w:r>
        <w:t xml:space="preserve"> </w:t>
      </w:r>
      <w:r>
        <w:t xml:space="preserve">competitor can pull it away. The experiment tests this.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if the model is stubborn about a misconception?</w:t>
      </w:r>
      <w:r>
        <w:t xml:space="preserve"> </w:t>
      </w:r>
      <w:r>
        <w:t xml:space="preserve">Then CPS treats it like a</w:t>
      </w:r>
      <w:r>
        <w:t xml:space="preserve"> </w:t>
      </w:r>
      <w:r>
        <w:t xml:space="preserve">correct answer. No method that reads only the model’s behaviour can separate the</w:t>
      </w:r>
      <w:r>
        <w:t xml:space="preserve"> </w:t>
      </w:r>
      <w:r>
        <w:t xml:space="preserve">two; we report how often this happens and suggest retrieval for those cases.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use the model’s own alternative, not the reference answer?</w:t>
      </w:r>
      <w:r>
        <w:t xml:space="preserve"> </w:t>
      </w:r>
      <w:r>
        <w:t xml:space="preserve">Using the</w:t>
      </w:r>
      <w:r>
        <w:t xml:space="preserve"> </w:t>
      </w:r>
      <w:r>
        <w:t xml:space="preserve">reference would leak the label into the score and would be impossible in practice.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Does the alternative have to be plausible?</w:t>
      </w:r>
      <w:r>
        <w:t xml:space="preserve"> </w:t>
      </w:r>
      <w:r>
        <w:t xml:space="preserve">The random alternative ablation</w:t>
      </w:r>
      <w:r>
        <w:t xml:space="preserve"> </w:t>
      </w:r>
      <w:r>
        <w:t xml:space="preserve">tests exactly this.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AUROC and not accuracy?</w:t>
      </w:r>
      <w:r>
        <w:t xml:space="preserve"> </w:t>
      </w:r>
      <w:r>
        <w:t xml:space="preserve">AUROC needs no threshold and summarises ranking</w:t>
      </w:r>
      <w:r>
        <w:t xml:space="preserve"> </w:t>
      </w:r>
      <w:r>
        <w:t xml:space="preserve">quality; any threshold would have to be tuned on held out data.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matched classes?</w:t>
      </w:r>
      <w:r>
        <w:t xml:space="preserve"> </w:t>
      </w:r>
      <w:r>
        <w:t xml:space="preserve">So that CW and CR have the same size and dataset mix; a</w:t>
      </w:r>
      <w:r>
        <w:t xml:space="preserve"> </w:t>
      </w:r>
      <w:r>
        <w:t xml:space="preserve">dataset effect cannot pose as a detector effect.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τ = 0.9 and not 1.0?</w:t>
      </w:r>
      <w:r>
        <w:t xml:space="preserve"> </w:t>
      </w:r>
      <w:r>
        <w:t xml:space="preserve">1.0 is stricter but gives fewer items; we report 1.0 as</w:t>
      </w:r>
      <w:r>
        <w:t xml:space="preserve"> </w:t>
      </w:r>
      <w:r>
        <w:t xml:space="preserve">a sensitivity check.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How reliable is the judge?</w:t>
      </w:r>
      <w:r>
        <w:t xml:space="preserve"> </w:t>
      </w:r>
      <w:r>
        <w:t xml:space="preserve">Alias matching first, then GPT-4o-mini, checked</w:t>
      </w:r>
      <w:r>
        <w:t xml:space="preserve"> </w:t>
      </w:r>
      <w:r>
        <w:t xml:space="preserve">against 100 human labels with Cohen’s kappa.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Is NLI reliable for short answers?</w:t>
      </w:r>
      <w:r>
        <w:t xml:space="preserve"> </w:t>
      </w:r>
      <w:r>
        <w:t xml:space="preserve">Not perfectly. The question is prepended to</w:t>
      </w:r>
      <w:r>
        <w:t xml:space="preserve"> </w:t>
      </w:r>
      <w:r>
        <w:t xml:space="preserve">both sides, which is the standard remedy; errors affect all methods alike.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DeLong and Holm?</w:t>
      </w:r>
      <w:r>
        <w:t xml:space="preserve"> </w:t>
      </w:r>
      <w:r>
        <w:t xml:space="preserve">DeLong is the standard paired test for AUROCs on the same</w:t>
      </w:r>
      <w:r>
        <w:t xml:space="preserve"> </w:t>
      </w:r>
      <w:r>
        <w:t xml:space="preserve">items; Holm controls family wise error over seven comparisons without assuming</w:t>
      </w:r>
      <w:r>
        <w:t xml:space="preserve"> </w:t>
      </w:r>
      <w:r>
        <w:t xml:space="preserve">independence.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Is 8 generations per question cheap?</w:t>
      </w:r>
      <w:r>
        <w:t xml:space="preserve"> </w:t>
      </w:r>
      <w:r>
        <w:t xml:space="preserve">Cheaper than Semantic Entropy with 10</w:t>
      </w:r>
      <w:r>
        <w:t xml:space="preserve"> </w:t>
      </w:r>
      <w:r>
        <w:t xml:space="preserve">samples (11) and MetaQA (13); more than log probability (1). The cost figure shows</w:t>
      </w:r>
      <w:r>
        <w:t xml:space="preserve"> </w:t>
      </w:r>
      <w:r>
        <w:t xml:space="preserve">the trade.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Could quantization change the results?</w:t>
      </w:r>
      <w:r>
        <w:t xml:space="preserve"> </w:t>
      </w:r>
      <w:r>
        <w:t xml:space="preserve">It can change answers. The precision is</w:t>
      </w:r>
      <w:r>
        <w:t xml:space="preserve"> </w:t>
      </w:r>
      <w:r>
        <w:t xml:space="preserve">recorded and reported; comparisons are within one run, so all methods see the</w:t>
      </w:r>
      <w:r>
        <w:t xml:space="preserve"> </w:t>
      </w:r>
      <w:r>
        <w:t xml:space="preserve">same model.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two models?</w:t>
      </w:r>
      <w:r>
        <w:t xml:space="preserve"> </w:t>
      </w:r>
      <w:r>
        <w:t xml:space="preserve">Two families show whether results hold beyond one model and</w:t>
      </w:r>
      <w:r>
        <w:t xml:space="preserve"> </w:t>
      </w:r>
      <w:r>
        <w:t xml:space="preserve">let each act as the other’s verifier.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not larger models?</w:t>
      </w:r>
      <w:r>
        <w:t xml:space="preserve"> </w:t>
      </w:r>
      <w:r>
        <w:t xml:space="preserve">Compute. Tan et al. found consistent errors persist with</w:t>
      </w:r>
      <w:r>
        <w:t xml:space="preserve"> </w:t>
      </w:r>
      <w:r>
        <w:t xml:space="preserve">scale, so the question remains relevant; testing larger models is future work.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these three challenge phrasings?</w:t>
      </w:r>
      <w:r>
        <w:t xml:space="preserve"> </w:t>
      </w:r>
      <w:r>
        <w:t xml:space="preserve">They span a personal claim, an external</w:t>
      </w:r>
      <w:r>
        <w:t xml:space="preserve"> </w:t>
      </w:r>
      <w:r>
        <w:t xml:space="preserve">source and social proof. Huang (2026) shows wording matters; we report this as a</w:t>
      </w:r>
      <w:r>
        <w:t xml:space="preserve"> </w:t>
      </w:r>
      <w:r>
        <w:t xml:space="preserve">limitation and release the prompts.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does a negative CPS mean?</w:t>
      </w:r>
      <w:r>
        <w:t xml:space="preserve"> </w:t>
      </w:r>
      <w:r>
        <w:t xml:space="preserve">The model gives up its answer more under doubt</w:t>
      </w:r>
      <w:r>
        <w:t xml:space="preserve"> </w:t>
      </w:r>
      <w:r>
        <w:t xml:space="preserve">than under a named counterclaim; this suggests the named alternative is less</w:t>
      </w:r>
      <w:r>
        <w:t xml:space="preserve"> </w:t>
      </w:r>
      <w:r>
        <w:t xml:space="preserve">plausible to the model than its own answer.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not train a classifier?</w:t>
      </w:r>
      <w:r>
        <w:t xml:space="preserve"> </w:t>
      </w:r>
      <w:r>
        <w:t xml:space="preserve">A training free rule works for any model without</w:t>
      </w:r>
      <w:r>
        <w:t xml:space="preserve"> </w:t>
      </w:r>
      <w:r>
        <w:t xml:space="preserve">labels. A logistic regression is reported as a reference ceiling.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How do you avoid tuning on the test data?</w:t>
      </w:r>
      <w:r>
        <w:t xml:space="preserve"> </w:t>
      </w:r>
      <w:r>
        <w:t xml:space="preserve">No threshold or weight is fitted;</w:t>
      </w:r>
      <w:r>
        <w:t xml:space="preserve"> </w:t>
      </w:r>
      <w:r>
        <w:t xml:space="preserve">the only fitted model uses out of fold predictions.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Is the comparison with MetaQA fair?</w:t>
      </w:r>
      <w:r>
        <w:t xml:space="preserve"> </w:t>
      </w:r>
      <w:r>
        <w:t xml:space="preserve">Same items, same model, same verification</w:t>
      </w:r>
      <w:r>
        <w:t xml:space="preserve"> </w:t>
      </w:r>
      <w:r>
        <w:t xml:space="preserve">setting; MetaQA uses 5 + 5 mutations, near the setting its authors found optimal.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is cross family disagreement a baseline and also part of your method?</w:t>
      </w:r>
      <w:r>
        <w:t xml:space="preserve"> </w:t>
      </w:r>
      <w:r>
        <w:t xml:space="preserve">Alone</w:t>
      </w:r>
      <w:r>
        <w:t xml:space="preserve"> </w:t>
      </w:r>
      <w:r>
        <w:t xml:space="preserve">it is the text only version of a prior idea; combining it with CPS is our</w:t>
      </w:r>
      <w:r>
        <w:t xml:space="preserve"> </w:t>
      </w:r>
      <w:r>
        <w:t xml:space="preserve">contribution and H4 tests whether the combination adds anything.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Could the model detect that it is being tested?</w:t>
      </w:r>
      <w:r>
        <w:t xml:space="preserve"> </w:t>
      </w:r>
      <w:r>
        <w:t xml:space="preserve">Possibly, but the same</w:t>
      </w:r>
      <w:r>
        <w:t xml:space="preserve"> </w:t>
      </w:r>
      <w:r>
        <w:t xml:space="preserve">conversation format applies to right and wrong answers alike; any such effect</w:t>
      </w:r>
      <w:r>
        <w:t xml:space="preserve"> </w:t>
      </w:r>
      <w:r>
        <w:t xml:space="preserve">adds noise rather than bias toward one class.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about long answers?</w:t>
      </w:r>
      <w:r>
        <w:t xml:space="preserve"> </w:t>
      </w:r>
      <w:r>
        <w:t xml:space="preserve">Out of scope; CPS needs a single answer to compare</w:t>
      </w:r>
      <w:r>
        <w:t xml:space="preserve"> </w:t>
      </w:r>
      <w:r>
        <w:t xml:space="preserve">against. Extension to claims is future work.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is the practical use?</w:t>
      </w:r>
      <w:r>
        <w:t xml:space="preserve"> </w:t>
      </w:r>
      <w:r>
        <w:t xml:space="preserve">Run sampling first; apply CPS only when the samples</w:t>
      </w:r>
      <w:r>
        <w:t xml:space="preserve"> </w:t>
      </w:r>
      <w:r>
        <w:t xml:space="preserve">agree. That spends the extra generations only where sampling has no signal.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if the pilot shows few CW items?</w:t>
      </w:r>
      <w:r>
        <w:t xml:space="preserve"> </w:t>
      </w:r>
      <w:r>
        <w:t xml:space="preserve">Increase TruthfulQA share or question</w:t>
      </w:r>
      <w:r>
        <w:t xml:space="preserve"> </w:t>
      </w:r>
      <w:r>
        <w:t xml:space="preserve">count; the pilot exists to size the full run.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How many CW items do you need?</w:t>
      </w:r>
      <w:r>
        <w:t xml:space="preserve"> </w:t>
      </w:r>
      <w:r>
        <w:t xml:space="preserve">About 100 for a ±0.07 interval and 150 for about</w:t>
      </w:r>
      <w:r>
        <w:t xml:space="preserve"> </w:t>
      </w:r>
      <w:r>
        <w:t xml:space="preserve">±0.06 on an AUROC near 0.7 (normal approximation).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report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AUROC at all?</w:t>
      </w:r>
      <w:r>
        <w:t xml:space="preserve"> </w:t>
      </w:r>
      <w:r>
        <w:t xml:space="preserve">It shows baselines work in general and fail on</w:t>
      </w:r>
      <w:r>
        <w:t xml:space="preserve"> </w:t>
      </w:r>
      <w:r>
        <w:t xml:space="preserve">the consistent split, which is the motivating contrast.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Is the code reproducible by others?</w:t>
      </w:r>
      <w:r>
        <w:t xml:space="preserve"> </w:t>
      </w:r>
      <w:r>
        <w:t xml:space="preserve">Pinned revisions, saved ids, seeds, recorded</w:t>
      </w:r>
      <w:r>
        <w:t xml:space="preserve"> </w:t>
      </w:r>
      <w:r>
        <w:t xml:space="preserve">environment, released raw outputs and one command to rebuild every number.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would make you conclude the method does not work?</w:t>
      </w:r>
      <w:r>
        <w:t xml:space="preserve"> </w:t>
      </w:r>
      <w:r>
        <w:t xml:space="preserve">Any of: CPS AUROC below</w:t>
      </w:r>
      <w:r>
        <w:t xml:space="preserve"> </w:t>
      </w:r>
      <w:r>
        <w:t xml:space="preserve">0.65, not above the strongest text only baseline, or Holm adjusted p at or above 0.05.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Does the doubt condition change the model’s later answers?</w:t>
      </w:r>
      <w:r>
        <w:t xml:space="preserve"> </w:t>
      </w:r>
      <w:r>
        <w:t xml:space="preserve">Each challenge is a</w:t>
      </w:r>
      <w:r>
        <w:t xml:space="preserve"> </w:t>
      </w:r>
      <w:r>
        <w:t xml:space="preserve">separate conversation, so replies do not influence each other.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Why not use an LLM to judge flips instead of NLI?</w:t>
      </w:r>
      <w:r>
        <w:t xml:space="preserve"> </w:t>
      </w:r>
      <w:r>
        <w:t xml:space="preserve">NLI is cheaper, local and</w:t>
      </w:r>
      <w:r>
        <w:t xml:space="preserve"> </w:t>
      </w:r>
      <w:r>
        <w:t xml:space="preserve">already used for the split; using one equivalence rule everywhere keeps the</w:t>
      </w:r>
      <w:r>
        <w:t xml:space="preserve"> </w:t>
      </w:r>
      <w:r>
        <w:t xml:space="preserve">analysis consistent.</w:t>
      </w:r>
    </w:p>
    <w:bookmarkEnd w:id="49"/>
    <w:bookmarkStart w:id="50" w:name="part-h.-learning-roadmap"/>
    <w:p>
      <w:pPr>
        <w:pStyle w:val="Heading1"/>
      </w:pPr>
      <w:r>
        <w:t xml:space="preserve">Part H. Learning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or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basics, decoding,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Jurafsky and Martin,</w:t>
            </w:r>
            <w:r>
              <w:t xml:space="preserve"> </w:t>
            </w:r>
            <w:r>
              <w:rPr>
                <w:iCs/>
                <w:i/>
              </w:rPr>
              <w:t xml:space="preserve">Speech and Language Processing</w:t>
            </w:r>
            <w:r>
              <w:t xml:space="preserve"> </w:t>
            </w:r>
            <w:r>
              <w:t xml:space="preserve">(3rd ed. draft, free online), chapters on transformers and LLMs; Hugging Face course (huggingface.co/learn)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generate.py</w:t>
            </w:r>
            <w:r>
              <w:t xml:space="preserve"> </w:t>
            </w:r>
            <w:r>
              <w:t xml:space="preserve">on 5 questions and compare T = 0 and T =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Manakul et al. 2023 (SelfCheckGPT); Farquhar et al. 2024 (Nature); Tan et al. 2025; Huang et al. 2025 survey (ACM TOIS)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reimplement Semantic Entropy for 3 questions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et al. 2021 (DeBERTa); Kuhn et al.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microsoft/deberta-large-mnli</w:t>
            </w:r>
            <w:r>
              <w:t xml:space="preserve"> </w:t>
            </w:r>
            <w:r>
              <w:t xml:space="preserve">on 10 answer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Sycophancy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Sharma et al. 2024; Laban et al. 2023; Huang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 model</w:t>
            </w:r>
            <w:r>
              <w:t xml:space="preserve"> </w:t>
            </w:r>
            <w:r>
              <w:t xml:space="preserve">“</w:t>
            </w:r>
            <w:r>
              <w:t xml:space="preserve">Are you sure?</w:t>
            </w:r>
            <w:r>
              <w:t xml:space="preserve">”</w:t>
            </w:r>
            <w:r>
              <w:t xml:space="preserve"> </w:t>
            </w:r>
            <w:r>
              <w:t xml:space="preserve">after right and wrong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 and 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et al.,</w:t>
            </w:r>
            <w:r>
              <w:t xml:space="preserve"> </w:t>
            </w:r>
            <w:r>
              <w:rPr>
                <w:iCs/>
                <w:i/>
              </w:rPr>
              <w:t xml:space="preserve">An Introduction to Statistical Learning</w:t>
            </w:r>
            <w:r>
              <w:t xml:space="preserve">, classification chapter; scikit-learn model evaluation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AUROC by hand for 6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Efron and Tibshirani,</w:t>
            </w:r>
            <w:r>
              <w:t xml:space="preserve"> </w:t>
            </w:r>
            <w:r>
              <w:rPr>
                <w:iCs/>
                <w:i/>
              </w:rPr>
              <w:t xml:space="preserve">An Introduction to the Bootstrap</w:t>
            </w:r>
            <w:r>
              <w:t xml:space="preserve"> </w:t>
            </w:r>
            <w:r>
              <w:t xml:space="preserve">(1993)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the mean of 20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DeLong, 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DeLong et al. 1988; Sun and Xu 2014; Holm 1979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tests/test_metrics.py</w:t>
            </w:r>
            <w:r>
              <w:t xml:space="preserve"> </w:t>
            </w:r>
            <w:r>
              <w:t xml:space="preserve">and read the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Inter-rater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kappa for the label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 and 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Transformers docs; vLLM docs (docs.vllm.ai)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Qwen2.5-0.5B and 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bitsandbytes and AWQ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answers in 4-bit and 16-bit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state probing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Orgad et al. 2025; Tan et al.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 logistic probe on hidden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LaTeX and IEEE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Overleaf learn pages; IEEE template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 table and recompile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docs/WRITING_CHECKLIST.md</w:t>
            </w:r>
            <w:r>
              <w:t xml:space="preserve">; Strunk and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one paragraph using the checklist</w:t>
            </w:r>
          </w:p>
        </w:tc>
      </w:tr>
    </w:tbl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Methodology and Learning Guide</dc:title>
  <dc:creator/>
  <cp:keywords/>
  <dcterms:created xsi:type="dcterms:W3CDTF">2026-10-27T17:55:32Z</dcterms:created>
  <dcterms:modified xsi:type="dcterms:W3CDTF">2026-10-27T17:55:32Z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  <property fmtid="{D5CDD505-2E9C-101B-9397-08002B2CF9AE}" pid="3" name="subtitle">
    <vt:lpwstr>Agreement Is Not Truth: Detecting Consistent Hallucinations with Contrastive Pressure</vt:lpwstr>
  </property>
</Properties>
</file>