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lang w:val="en-US"/>
        </w:rPr>
        <w:id w:val="-1657151048"/>
        <w:docPartObj>
          <w:docPartGallery w:val="Cover Pages"/>
          <w:docPartUnique/>
        </w:docPartObj>
      </w:sdtPr>
      <w:sdtEndPr/>
      <w:sdtContent>
        <w:p w14:paraId="604FF0C7" w14:textId="77777777" w:rsidR="007675E4" w:rsidRPr="002725D8" w:rsidRDefault="007675E4" w:rsidP="00315E06">
          <w:pPr>
            <w:jc w:val="both"/>
            <w:rPr>
              <w:rFonts w:ascii="Arial Narrow" w:hAnsi="Arial Narrow"/>
              <w:b/>
              <w:bCs/>
              <w:sz w:val="56"/>
              <w:szCs w:val="56"/>
              <w:lang w:val="en-US"/>
            </w:rPr>
          </w:pPr>
        </w:p>
        <w:p w14:paraId="75D4E139" w14:textId="77777777" w:rsidR="007675E4" w:rsidRPr="002725D8" w:rsidRDefault="007675E4" w:rsidP="00315E06">
          <w:pPr>
            <w:tabs>
              <w:tab w:val="left" w:pos="6580"/>
              <w:tab w:val="left" w:pos="8400"/>
            </w:tabs>
            <w:jc w:val="both"/>
            <w:rPr>
              <w:rFonts w:ascii="Arial Narrow" w:hAnsi="Arial Narrow"/>
              <w:b/>
              <w:bCs/>
              <w:sz w:val="56"/>
              <w:szCs w:val="56"/>
              <w:lang w:val="en-US"/>
            </w:rPr>
          </w:pPr>
          <w:r w:rsidRPr="002725D8">
            <w:rPr>
              <w:rFonts w:ascii="Arial Narrow" w:hAnsi="Arial Narrow"/>
              <w:b/>
              <w:bCs/>
              <w:sz w:val="56"/>
              <w:szCs w:val="56"/>
              <w:lang w:val="en-US"/>
            </w:rPr>
            <w:tab/>
          </w:r>
          <w:r w:rsidRPr="002725D8">
            <w:rPr>
              <w:rFonts w:ascii="Arial Narrow" w:hAnsi="Arial Narrow"/>
              <w:b/>
              <w:bCs/>
              <w:sz w:val="56"/>
              <w:szCs w:val="56"/>
              <w:lang w:val="en-US"/>
            </w:rPr>
            <w:tab/>
          </w:r>
        </w:p>
        <w:p w14:paraId="02D14D3C" w14:textId="1DB92D22" w:rsidR="007675E4" w:rsidRPr="002725D8" w:rsidRDefault="0008273C" w:rsidP="00697076">
          <w:pPr>
            <w:jc w:val="center"/>
            <w:rPr>
              <w:rFonts w:ascii="Arial Narrow" w:hAnsi="Arial Narrow"/>
              <w:b/>
              <w:bCs/>
              <w:sz w:val="72"/>
              <w:szCs w:val="72"/>
              <w:lang w:val="en-US"/>
            </w:rPr>
          </w:pPr>
          <w:r>
            <w:rPr>
              <w:rFonts w:ascii="Arial Narrow" w:hAnsi="Arial Narrow"/>
              <w:b/>
              <w:bCs/>
              <w:sz w:val="72"/>
              <w:szCs w:val="72"/>
              <w:lang w:val="en-US"/>
            </w:rPr>
            <w:t>Fiscalization</w:t>
          </w:r>
          <w:r w:rsidR="00406C94" w:rsidRPr="002725D8">
            <w:rPr>
              <w:rFonts w:ascii="Arial Narrow" w:hAnsi="Arial Narrow"/>
              <w:b/>
              <w:bCs/>
              <w:sz w:val="72"/>
              <w:szCs w:val="72"/>
              <w:lang w:val="en-US"/>
            </w:rPr>
            <w:t xml:space="preserve"> service</w:t>
          </w:r>
        </w:p>
        <w:p w14:paraId="328C9E49" w14:textId="77777777" w:rsidR="007675E4" w:rsidRPr="002725D8" w:rsidRDefault="007675E4" w:rsidP="00697076">
          <w:pPr>
            <w:jc w:val="center"/>
            <w:rPr>
              <w:rFonts w:ascii="Arial Narrow" w:hAnsi="Arial Narrow"/>
              <w:lang w:val="en-US"/>
            </w:rPr>
          </w:pPr>
        </w:p>
        <w:p w14:paraId="57A125CB" w14:textId="77777777" w:rsidR="007675E4" w:rsidRPr="002725D8" w:rsidRDefault="007675E4" w:rsidP="00697076">
          <w:pPr>
            <w:jc w:val="center"/>
            <w:rPr>
              <w:rFonts w:ascii="Arial Narrow" w:hAnsi="Arial Narrow"/>
              <w:lang w:val="en-US"/>
            </w:rPr>
          </w:pPr>
        </w:p>
        <w:p w14:paraId="5C33D455" w14:textId="47ABEA04" w:rsidR="007675E4" w:rsidRPr="002725D8" w:rsidRDefault="007675E4" w:rsidP="00697076">
          <w:pPr>
            <w:jc w:val="center"/>
            <w:rPr>
              <w:rFonts w:ascii="Arial Narrow" w:hAnsi="Arial Narrow"/>
              <w:sz w:val="28"/>
              <w:szCs w:val="28"/>
              <w:lang w:val="en-US"/>
            </w:rPr>
          </w:pPr>
          <w:r w:rsidRPr="002725D8">
            <w:rPr>
              <w:rFonts w:ascii="Arial Narrow" w:hAnsi="Arial Narrow"/>
              <w:sz w:val="28"/>
              <w:szCs w:val="28"/>
              <w:lang w:val="en-US"/>
            </w:rPr>
            <w:t>(</w:t>
          </w:r>
          <w:r w:rsidR="00940EC8" w:rsidRPr="002725D8">
            <w:rPr>
              <w:rFonts w:ascii="Arial Narrow" w:hAnsi="Arial Narrow"/>
              <w:sz w:val="28"/>
              <w:szCs w:val="28"/>
              <w:lang w:val="en-US"/>
            </w:rPr>
            <w:t>Ver</w:t>
          </w:r>
          <w:r w:rsidR="00406C94" w:rsidRPr="002725D8">
            <w:rPr>
              <w:rFonts w:ascii="Arial Narrow" w:hAnsi="Arial Narrow"/>
              <w:sz w:val="28"/>
              <w:szCs w:val="28"/>
              <w:lang w:val="en-US"/>
            </w:rPr>
            <w:t>s</w:t>
          </w:r>
          <w:r w:rsidR="00940EC8" w:rsidRPr="002725D8">
            <w:rPr>
              <w:rFonts w:ascii="Arial Narrow" w:hAnsi="Arial Narrow"/>
              <w:sz w:val="28"/>
              <w:szCs w:val="28"/>
              <w:lang w:val="en-US"/>
            </w:rPr>
            <w:t>i</w:t>
          </w:r>
          <w:r w:rsidR="00406C94" w:rsidRPr="002725D8">
            <w:rPr>
              <w:rFonts w:ascii="Arial Narrow" w:hAnsi="Arial Narrow"/>
              <w:sz w:val="28"/>
              <w:szCs w:val="28"/>
              <w:lang w:val="en-US"/>
            </w:rPr>
            <w:t>on</w:t>
          </w:r>
          <w:r w:rsidR="00940EC8" w:rsidRPr="002725D8">
            <w:rPr>
              <w:rFonts w:ascii="Arial Narrow" w:hAnsi="Arial Narrow"/>
              <w:sz w:val="28"/>
              <w:szCs w:val="28"/>
              <w:lang w:val="en-US"/>
            </w:rPr>
            <w:t xml:space="preserve"> </w:t>
          </w:r>
          <w:r w:rsidR="00586E04" w:rsidRPr="002725D8">
            <w:rPr>
              <w:rFonts w:ascii="Arial Narrow" w:hAnsi="Arial Narrow"/>
              <w:sz w:val="28"/>
              <w:szCs w:val="28"/>
              <w:lang w:val="en-US"/>
            </w:rPr>
            <w:t>v</w:t>
          </w:r>
          <w:r w:rsidR="009E6808">
            <w:rPr>
              <w:rFonts w:ascii="Arial Narrow" w:hAnsi="Arial Narrow"/>
              <w:sz w:val="28"/>
              <w:szCs w:val="28"/>
              <w:lang w:val="en-US"/>
            </w:rPr>
            <w:t>4.</w:t>
          </w:r>
          <w:r w:rsidR="00454069">
            <w:rPr>
              <w:rFonts w:ascii="Arial Narrow" w:hAnsi="Arial Narrow"/>
              <w:sz w:val="28"/>
              <w:szCs w:val="28"/>
              <w:lang w:val="en-US"/>
            </w:rPr>
            <w:t>2</w:t>
          </w:r>
          <w:r w:rsidRPr="002725D8">
            <w:rPr>
              <w:rFonts w:ascii="Arial Narrow" w:hAnsi="Arial Narrow"/>
              <w:sz w:val="28"/>
              <w:szCs w:val="28"/>
              <w:lang w:val="en-US"/>
            </w:rPr>
            <w:t>)</w:t>
          </w:r>
        </w:p>
        <w:p w14:paraId="4B6596D2" w14:textId="77777777" w:rsidR="007675E4" w:rsidRPr="002725D8" w:rsidRDefault="007675E4" w:rsidP="00315E06">
          <w:pPr>
            <w:jc w:val="both"/>
            <w:rPr>
              <w:rFonts w:ascii="Arial Narrow" w:hAnsi="Arial Narrow"/>
              <w:lang w:val="en-US"/>
            </w:rPr>
          </w:pPr>
        </w:p>
        <w:p w14:paraId="1357DD3E" w14:textId="77777777" w:rsidR="007675E4" w:rsidRPr="002725D8" w:rsidRDefault="007675E4" w:rsidP="00315E06">
          <w:pPr>
            <w:jc w:val="both"/>
            <w:rPr>
              <w:rFonts w:ascii="Arial Narrow" w:hAnsi="Arial Narrow"/>
              <w:lang w:val="en-US"/>
            </w:rPr>
          </w:pPr>
        </w:p>
        <w:p w14:paraId="2CCF5D08" w14:textId="77777777" w:rsidR="007675E4" w:rsidRPr="002725D8" w:rsidRDefault="007675E4" w:rsidP="00315E06">
          <w:pPr>
            <w:jc w:val="both"/>
            <w:rPr>
              <w:rFonts w:ascii="Arial Narrow" w:hAnsi="Arial Narrow"/>
              <w:lang w:val="en-US"/>
            </w:rPr>
          </w:pPr>
        </w:p>
        <w:p w14:paraId="2A30B6A7" w14:textId="77777777" w:rsidR="007675E4" w:rsidRPr="002725D8" w:rsidRDefault="007675E4" w:rsidP="00315E06">
          <w:pPr>
            <w:jc w:val="both"/>
            <w:rPr>
              <w:rFonts w:ascii="Arial Narrow" w:hAnsi="Arial Narrow"/>
              <w:lang w:val="en-US"/>
            </w:rPr>
          </w:pPr>
        </w:p>
        <w:p w14:paraId="29DBE7BB" w14:textId="77777777" w:rsidR="007675E4" w:rsidRPr="002725D8" w:rsidRDefault="007675E4" w:rsidP="00315E06">
          <w:pPr>
            <w:jc w:val="both"/>
            <w:rPr>
              <w:rFonts w:ascii="Arial Narrow" w:hAnsi="Arial Narrow"/>
              <w:lang w:val="en-US"/>
            </w:rPr>
          </w:pPr>
        </w:p>
        <w:p w14:paraId="7455BA36" w14:textId="77777777" w:rsidR="007675E4" w:rsidRPr="002725D8" w:rsidRDefault="007675E4" w:rsidP="00315E06">
          <w:pPr>
            <w:jc w:val="both"/>
            <w:rPr>
              <w:rFonts w:ascii="Arial Narrow" w:hAnsi="Arial Narrow"/>
              <w:lang w:val="en-US"/>
            </w:rPr>
          </w:pPr>
        </w:p>
        <w:p w14:paraId="17D59C2F" w14:textId="77777777" w:rsidR="007675E4" w:rsidRPr="002725D8" w:rsidRDefault="007675E4" w:rsidP="00315E06">
          <w:pPr>
            <w:jc w:val="both"/>
            <w:rPr>
              <w:rFonts w:ascii="Arial Narrow" w:hAnsi="Arial Narrow"/>
              <w:lang w:val="en-US"/>
            </w:rPr>
          </w:pPr>
        </w:p>
        <w:p w14:paraId="78D58692" w14:textId="77777777" w:rsidR="007675E4" w:rsidRPr="002725D8" w:rsidRDefault="007675E4" w:rsidP="00315E06">
          <w:pPr>
            <w:jc w:val="both"/>
            <w:rPr>
              <w:rFonts w:ascii="Arial Narrow" w:hAnsi="Arial Narrow"/>
              <w:lang w:val="en-US"/>
            </w:rPr>
          </w:pPr>
        </w:p>
        <w:p w14:paraId="32988487" w14:textId="77777777" w:rsidR="007675E4" w:rsidRPr="002725D8" w:rsidRDefault="007675E4" w:rsidP="00315E06">
          <w:pPr>
            <w:jc w:val="both"/>
            <w:rPr>
              <w:rFonts w:ascii="Arial Narrow" w:hAnsi="Arial Narrow"/>
              <w:lang w:val="en-US"/>
            </w:rPr>
          </w:pPr>
        </w:p>
        <w:p w14:paraId="202101B1" w14:textId="77777777" w:rsidR="007675E4" w:rsidRPr="002725D8" w:rsidRDefault="007675E4" w:rsidP="00315E06">
          <w:pPr>
            <w:jc w:val="both"/>
            <w:rPr>
              <w:rFonts w:ascii="Arial Narrow" w:hAnsi="Arial Narrow"/>
              <w:lang w:val="en-US"/>
            </w:rPr>
          </w:pPr>
        </w:p>
        <w:p w14:paraId="2D4AA431" w14:textId="77777777" w:rsidR="007675E4" w:rsidRPr="002725D8" w:rsidRDefault="007675E4" w:rsidP="00315E06">
          <w:pPr>
            <w:jc w:val="both"/>
            <w:rPr>
              <w:rFonts w:ascii="Arial Narrow" w:hAnsi="Arial Narrow"/>
              <w:lang w:val="en-US"/>
            </w:rPr>
          </w:pPr>
        </w:p>
        <w:p w14:paraId="2389AAD1" w14:textId="77777777" w:rsidR="007675E4" w:rsidRPr="002725D8" w:rsidRDefault="007675E4" w:rsidP="00315E06">
          <w:pPr>
            <w:jc w:val="both"/>
            <w:rPr>
              <w:rFonts w:ascii="Arial Narrow" w:hAnsi="Arial Narrow"/>
              <w:lang w:val="en-US"/>
            </w:rPr>
          </w:pPr>
        </w:p>
        <w:p w14:paraId="736AE48C" w14:textId="77777777" w:rsidR="007675E4" w:rsidRPr="002725D8" w:rsidRDefault="007675E4" w:rsidP="00315E06">
          <w:pPr>
            <w:jc w:val="both"/>
            <w:rPr>
              <w:rFonts w:ascii="Arial Narrow" w:hAnsi="Arial Narrow"/>
              <w:lang w:val="en-US"/>
            </w:rPr>
          </w:pPr>
        </w:p>
        <w:p w14:paraId="66CEB9C8" w14:textId="77777777" w:rsidR="007675E4" w:rsidRPr="002725D8" w:rsidRDefault="007675E4" w:rsidP="00315E06">
          <w:pPr>
            <w:jc w:val="both"/>
            <w:rPr>
              <w:rFonts w:ascii="Arial Narrow" w:hAnsi="Arial Narrow"/>
              <w:lang w:val="en-US"/>
            </w:rPr>
          </w:pPr>
        </w:p>
        <w:p w14:paraId="23BA0F4A" w14:textId="77777777" w:rsidR="007675E4" w:rsidRPr="002725D8" w:rsidRDefault="007675E4" w:rsidP="00315E06">
          <w:pPr>
            <w:jc w:val="both"/>
            <w:rPr>
              <w:rFonts w:ascii="Arial Narrow" w:hAnsi="Arial Narrow"/>
              <w:lang w:val="en-US"/>
            </w:rPr>
          </w:pPr>
        </w:p>
        <w:p w14:paraId="33E9575C" w14:textId="77777777" w:rsidR="007675E4" w:rsidRPr="002725D8" w:rsidRDefault="007675E4" w:rsidP="00315E06">
          <w:pPr>
            <w:jc w:val="both"/>
            <w:rPr>
              <w:rFonts w:ascii="Arial Narrow" w:hAnsi="Arial Narrow"/>
              <w:lang w:val="en-US"/>
            </w:rPr>
          </w:pPr>
        </w:p>
        <w:p w14:paraId="19C93738" w14:textId="77777777" w:rsidR="007675E4" w:rsidRPr="002725D8" w:rsidRDefault="007675E4" w:rsidP="00315E06">
          <w:pPr>
            <w:jc w:val="both"/>
            <w:rPr>
              <w:rFonts w:ascii="Arial Narrow" w:hAnsi="Arial Narrow"/>
              <w:lang w:val="en-US"/>
            </w:rPr>
          </w:pPr>
        </w:p>
        <w:p w14:paraId="57582E2B" w14:textId="513A5995" w:rsidR="007675E4" w:rsidRPr="002725D8" w:rsidRDefault="00406C94" w:rsidP="00697076">
          <w:pPr>
            <w:jc w:val="right"/>
            <w:rPr>
              <w:rFonts w:ascii="Arial Narrow" w:hAnsi="Arial Narrow"/>
              <w:sz w:val="28"/>
              <w:szCs w:val="28"/>
              <w:lang w:val="en-US"/>
            </w:rPr>
          </w:pPr>
          <w:r w:rsidRPr="002725D8">
            <w:rPr>
              <w:rFonts w:ascii="Arial Narrow" w:hAnsi="Arial Narrow"/>
              <w:sz w:val="28"/>
              <w:szCs w:val="28"/>
              <w:lang w:val="en-US"/>
            </w:rPr>
            <w:t>Functional specification</w:t>
          </w:r>
        </w:p>
        <w:p w14:paraId="5367405F" w14:textId="77777777" w:rsidR="004D28B9" w:rsidRPr="002725D8" w:rsidRDefault="004D28B9" w:rsidP="00315E06">
          <w:pPr>
            <w:jc w:val="both"/>
            <w:rPr>
              <w:rFonts w:ascii="Arial Narrow" w:hAnsi="Arial Narrow"/>
              <w:sz w:val="28"/>
              <w:szCs w:val="28"/>
              <w:lang w:val="en-US"/>
            </w:rPr>
          </w:pPr>
        </w:p>
        <w:p w14:paraId="1E0F0D40" w14:textId="77777777" w:rsidR="004D28B9" w:rsidRPr="002725D8" w:rsidRDefault="004D28B9" w:rsidP="00315E06">
          <w:pPr>
            <w:jc w:val="both"/>
            <w:rPr>
              <w:rFonts w:ascii="Arial Narrow" w:hAnsi="Arial Narrow"/>
              <w:sz w:val="28"/>
              <w:szCs w:val="28"/>
              <w:lang w:val="en-US"/>
            </w:rPr>
          </w:pPr>
        </w:p>
        <w:p w14:paraId="373785C2" w14:textId="77777777" w:rsidR="00EE5ED6" w:rsidRPr="002725D8" w:rsidRDefault="00EE5ED6" w:rsidP="00315E06">
          <w:pPr>
            <w:jc w:val="both"/>
            <w:rPr>
              <w:rFonts w:ascii="Arial Narrow" w:hAnsi="Arial Narrow"/>
              <w:sz w:val="28"/>
              <w:szCs w:val="28"/>
              <w:lang w:val="en-US"/>
            </w:rPr>
          </w:pPr>
        </w:p>
        <w:p w14:paraId="37E62146" w14:textId="77777777" w:rsidR="00EE5ED6" w:rsidRPr="002725D8" w:rsidRDefault="00EE5ED6" w:rsidP="00315E06">
          <w:pPr>
            <w:jc w:val="both"/>
            <w:rPr>
              <w:rFonts w:ascii="Arial Narrow" w:hAnsi="Arial Narrow"/>
              <w:sz w:val="28"/>
              <w:szCs w:val="28"/>
              <w:lang w:val="en-US"/>
            </w:rPr>
          </w:pPr>
        </w:p>
        <w:p w14:paraId="138BECED" w14:textId="77777777" w:rsidR="00651E0C" w:rsidRPr="002725D8" w:rsidRDefault="00651E0C" w:rsidP="00EE5ED6">
          <w:pPr>
            <w:rPr>
              <w:rFonts w:ascii="Arial Narrow" w:hAnsi="Arial Narrow"/>
              <w:b/>
              <w:bCs/>
              <w:lang w:val="en-US"/>
            </w:rPr>
          </w:pPr>
        </w:p>
        <w:p w14:paraId="520206C5" w14:textId="55ED8173" w:rsidR="00EE5ED6" w:rsidRPr="002725D8" w:rsidRDefault="00E459C5" w:rsidP="00EE5ED6">
          <w:pPr>
            <w:rPr>
              <w:rFonts w:ascii="Arial Narrow" w:hAnsi="Arial Narrow"/>
              <w:b/>
              <w:bCs/>
              <w:lang w:val="en-US"/>
            </w:rPr>
          </w:pPr>
          <w:r w:rsidRPr="002725D8">
            <w:rPr>
              <w:rFonts w:ascii="Arial Narrow" w:hAnsi="Arial Narrow"/>
              <w:b/>
              <w:bCs/>
              <w:lang w:val="en-US"/>
            </w:rPr>
            <w:t>Versions</w:t>
          </w:r>
        </w:p>
        <w:tbl>
          <w:tblPr>
            <w:tblStyle w:val="Reetkatablice"/>
            <w:tblW w:w="0" w:type="auto"/>
            <w:tblLook w:val="04A0" w:firstRow="1" w:lastRow="0" w:firstColumn="1" w:lastColumn="0" w:noHBand="0" w:noVBand="1"/>
          </w:tblPr>
          <w:tblGrid>
            <w:gridCol w:w="981"/>
            <w:gridCol w:w="8081"/>
          </w:tblGrid>
          <w:tr w:rsidR="00EE5ED6" w:rsidRPr="002725D8" w14:paraId="0E9C95B1" w14:textId="77777777" w:rsidTr="009D521E">
            <w:tc>
              <w:tcPr>
                <w:tcW w:w="985" w:type="dxa"/>
              </w:tcPr>
              <w:p w14:paraId="32CA9426" w14:textId="0FC4EF1F" w:rsidR="00EE5ED6" w:rsidRPr="002725D8" w:rsidRDefault="00E459C5" w:rsidP="009D521E">
                <w:pPr>
                  <w:rPr>
                    <w:rFonts w:ascii="Arial Narrow" w:hAnsi="Arial Narrow"/>
                    <w:b/>
                    <w:bCs/>
                  </w:rPr>
                </w:pPr>
                <w:r w:rsidRPr="002725D8">
                  <w:rPr>
                    <w:rFonts w:ascii="Arial Narrow" w:hAnsi="Arial Narrow"/>
                    <w:b/>
                    <w:bCs/>
                  </w:rPr>
                  <w:t>Version</w:t>
                </w:r>
              </w:p>
            </w:tc>
            <w:tc>
              <w:tcPr>
                <w:tcW w:w="8365" w:type="dxa"/>
              </w:tcPr>
              <w:p w14:paraId="20A254D1" w14:textId="27BA6B7B" w:rsidR="00EE5ED6" w:rsidRPr="002725D8" w:rsidRDefault="00B05D45" w:rsidP="009D521E">
                <w:pPr>
                  <w:jc w:val="center"/>
                  <w:rPr>
                    <w:rFonts w:ascii="Arial Narrow" w:hAnsi="Arial Narrow"/>
                    <w:b/>
                    <w:bCs/>
                  </w:rPr>
                </w:pPr>
                <w:r w:rsidRPr="002725D8">
                  <w:rPr>
                    <w:rFonts w:ascii="Arial Narrow" w:hAnsi="Arial Narrow"/>
                    <w:b/>
                    <w:bCs/>
                  </w:rPr>
                  <w:t>Change description</w:t>
                </w:r>
              </w:p>
            </w:tc>
          </w:tr>
          <w:tr w:rsidR="00EE5ED6" w:rsidRPr="002725D8" w14:paraId="1B5CC3DE" w14:textId="77777777" w:rsidTr="009D521E">
            <w:tc>
              <w:tcPr>
                <w:tcW w:w="985" w:type="dxa"/>
              </w:tcPr>
              <w:p w14:paraId="282770E2" w14:textId="55610A33" w:rsidR="00EE5ED6" w:rsidRPr="002725D8" w:rsidRDefault="00EE5ED6" w:rsidP="009D521E">
                <w:pPr>
                  <w:rPr>
                    <w:rFonts w:ascii="Arial Narrow" w:hAnsi="Arial Narrow"/>
                  </w:rPr>
                </w:pPr>
                <w:r w:rsidRPr="002725D8">
                  <w:rPr>
                    <w:rFonts w:ascii="Arial Narrow" w:hAnsi="Arial Narrow"/>
                  </w:rPr>
                  <w:t>v1</w:t>
                </w:r>
              </w:p>
            </w:tc>
            <w:tc>
              <w:tcPr>
                <w:tcW w:w="8365" w:type="dxa"/>
              </w:tcPr>
              <w:p w14:paraId="0C224FD1" w14:textId="4928F3BF" w:rsidR="00EE5ED6" w:rsidRPr="002725D8" w:rsidRDefault="00E459C5" w:rsidP="009D521E">
                <w:pPr>
                  <w:rPr>
                    <w:rFonts w:ascii="Arial Narrow" w:hAnsi="Arial Narrow"/>
                  </w:rPr>
                </w:pPr>
                <w:r w:rsidRPr="002725D8">
                  <w:rPr>
                    <w:rFonts w:ascii="Arial Narrow" w:hAnsi="Arial Narrow"/>
                  </w:rPr>
                  <w:t>Draft version</w:t>
                </w:r>
              </w:p>
            </w:tc>
          </w:tr>
          <w:tr w:rsidR="00EE5ED6" w:rsidRPr="002725D8" w14:paraId="188E3CA3" w14:textId="77777777" w:rsidTr="009D521E">
            <w:tc>
              <w:tcPr>
                <w:tcW w:w="985" w:type="dxa"/>
              </w:tcPr>
              <w:p w14:paraId="50D2E54D" w14:textId="06D12C0F" w:rsidR="00EE5ED6" w:rsidRPr="002725D8" w:rsidRDefault="00EE5ED6" w:rsidP="009D521E">
                <w:pPr>
                  <w:rPr>
                    <w:rFonts w:ascii="Arial Narrow" w:hAnsi="Arial Narrow"/>
                  </w:rPr>
                </w:pPr>
                <w:r w:rsidRPr="002725D8">
                  <w:rPr>
                    <w:rFonts w:ascii="Arial Narrow" w:hAnsi="Arial Narrow"/>
                  </w:rPr>
                  <w:t>v2</w:t>
                </w:r>
              </w:p>
            </w:tc>
            <w:tc>
              <w:tcPr>
                <w:tcW w:w="8365" w:type="dxa"/>
              </w:tcPr>
              <w:p w14:paraId="45B3AA04" w14:textId="11E1A5E3" w:rsidR="00EE5ED6" w:rsidRPr="002725D8" w:rsidRDefault="00E459C5" w:rsidP="009D521E">
                <w:pPr>
                  <w:rPr>
                    <w:rFonts w:ascii="Arial Narrow" w:hAnsi="Arial Narrow"/>
                  </w:rPr>
                </w:pPr>
                <w:r w:rsidRPr="002725D8">
                  <w:rPr>
                    <w:rFonts w:ascii="Arial Narrow" w:hAnsi="Arial Narrow"/>
                  </w:rPr>
                  <w:t xml:space="preserve">In </w:t>
                </w:r>
                <w:r w:rsidR="000F40C1">
                  <w:rPr>
                    <w:rFonts w:ascii="Arial Narrow" w:hAnsi="Arial Narrow"/>
                  </w:rPr>
                  <w:t>c</w:t>
                </w:r>
                <w:r w:rsidR="00A31C2F">
                  <w:rPr>
                    <w:rFonts w:ascii="Arial Narrow" w:hAnsi="Arial Narrow"/>
                  </w:rPr>
                  <w:t xml:space="preserve">hapter </w:t>
                </w:r>
                <w:r w:rsidR="00A31C2F">
                  <w:rPr>
                    <w:rFonts w:ascii="Arial Narrow" w:hAnsi="Arial Narrow"/>
                  </w:rPr>
                  <w:fldChar w:fldCharType="begin"/>
                </w:r>
                <w:r w:rsidR="00A31C2F">
                  <w:rPr>
                    <w:rFonts w:ascii="Arial Narrow" w:hAnsi="Arial Narrow"/>
                  </w:rPr>
                  <w:instrText xml:space="preserve"> REF _Ref56414411 \r \h </w:instrText>
                </w:r>
                <w:r w:rsidR="00A31C2F">
                  <w:rPr>
                    <w:rFonts w:ascii="Arial Narrow" w:hAnsi="Arial Narrow"/>
                  </w:rPr>
                </w:r>
                <w:r w:rsidR="00A31C2F">
                  <w:rPr>
                    <w:rFonts w:ascii="Arial Narrow" w:hAnsi="Arial Narrow"/>
                  </w:rPr>
                  <w:fldChar w:fldCharType="separate"/>
                </w:r>
                <w:r w:rsidR="00806575">
                  <w:rPr>
                    <w:rFonts w:ascii="Arial Narrow" w:hAnsi="Arial Narrow"/>
                  </w:rPr>
                  <w:t>7.2</w:t>
                </w:r>
                <w:r w:rsidR="00A31C2F">
                  <w:rPr>
                    <w:rFonts w:ascii="Arial Narrow" w:hAnsi="Arial Narrow"/>
                  </w:rPr>
                  <w:fldChar w:fldCharType="end"/>
                </w:r>
                <w:r w:rsidRPr="002725D8">
                  <w:rPr>
                    <w:rFonts w:ascii="Arial Narrow" w:hAnsi="Arial Narrow"/>
                  </w:rPr>
                  <w:t xml:space="preserve"> added field 6. DATE AND TIME OF DEPOSIT CHANGE. In </w:t>
                </w:r>
                <w:r w:rsidR="000F40C1">
                  <w:rPr>
                    <w:rFonts w:ascii="Arial Narrow" w:hAnsi="Arial Narrow"/>
                  </w:rPr>
                  <w:t>c</w:t>
                </w:r>
                <w:r w:rsidR="00A31C2F" w:rsidRPr="006C4A9B">
                  <w:rPr>
                    <w:rFonts w:ascii="Arial Narrow" w:hAnsi="Arial Narrow"/>
                  </w:rPr>
                  <w:t>hapter</w:t>
                </w:r>
                <w:r w:rsidR="00A31C2F">
                  <w:rPr>
                    <w:rFonts w:ascii="Arial Narrow" w:hAnsi="Arial Narrow"/>
                  </w:rPr>
                  <w:t xml:space="preserve"> </w:t>
                </w:r>
                <w:r w:rsidR="00A31C2F">
                  <w:rPr>
                    <w:rFonts w:ascii="Arial Narrow" w:hAnsi="Arial Narrow"/>
                  </w:rPr>
                  <w:fldChar w:fldCharType="begin"/>
                </w:r>
                <w:r w:rsidR="00A31C2F">
                  <w:rPr>
                    <w:rFonts w:ascii="Arial Narrow" w:hAnsi="Arial Narrow"/>
                  </w:rPr>
                  <w:instrText xml:space="preserve"> REF _Ref56414381 \r \h </w:instrText>
                </w:r>
                <w:r w:rsidR="00A31C2F">
                  <w:rPr>
                    <w:rFonts w:ascii="Arial Narrow" w:hAnsi="Arial Narrow"/>
                  </w:rPr>
                </w:r>
                <w:r w:rsidR="00A31C2F">
                  <w:rPr>
                    <w:rFonts w:ascii="Arial Narrow" w:hAnsi="Arial Narrow"/>
                  </w:rPr>
                  <w:fldChar w:fldCharType="separate"/>
                </w:r>
                <w:r w:rsidR="00806575">
                  <w:rPr>
                    <w:rFonts w:ascii="Arial Narrow" w:hAnsi="Arial Narrow"/>
                  </w:rPr>
                  <w:t>7.3.1</w:t>
                </w:r>
                <w:r w:rsidR="00A31C2F">
                  <w:rPr>
                    <w:rFonts w:ascii="Arial Narrow" w:hAnsi="Arial Narrow"/>
                  </w:rPr>
                  <w:fldChar w:fldCharType="end"/>
                </w:r>
                <w:r w:rsidRPr="002725D8">
                  <w:rPr>
                    <w:rFonts w:ascii="Arial Narrow" w:hAnsi="Arial Narrow"/>
                  </w:rPr>
                  <w:t xml:space="preserve"> </w:t>
                </w:r>
                <w:r w:rsidR="008208D7" w:rsidRPr="002725D8">
                  <w:rPr>
                    <w:rFonts w:ascii="Arial Narrow" w:hAnsi="Arial Narrow"/>
                  </w:rPr>
                  <w:t>updated field 25 description and added fields 14 and 15 under Items.</w:t>
                </w:r>
              </w:p>
            </w:tc>
          </w:tr>
          <w:tr w:rsidR="005E3840" w:rsidRPr="002725D8" w14:paraId="5074C339" w14:textId="77777777" w:rsidTr="009D521E">
            <w:tc>
              <w:tcPr>
                <w:tcW w:w="985" w:type="dxa"/>
              </w:tcPr>
              <w:p w14:paraId="5823F529" w14:textId="2193F3A6" w:rsidR="005E3840" w:rsidRPr="002725D8" w:rsidRDefault="005E3840" w:rsidP="009D521E">
                <w:pPr>
                  <w:rPr>
                    <w:rFonts w:ascii="Arial Narrow" w:hAnsi="Arial Narrow"/>
                  </w:rPr>
                </w:pPr>
                <w:r>
                  <w:rPr>
                    <w:rFonts w:ascii="Arial Narrow" w:hAnsi="Arial Narrow"/>
                  </w:rPr>
                  <w:t>v3</w:t>
                </w:r>
              </w:p>
            </w:tc>
            <w:tc>
              <w:tcPr>
                <w:tcW w:w="8365" w:type="dxa"/>
              </w:tcPr>
              <w:p w14:paraId="0816E085" w14:textId="252404AD" w:rsidR="00082692" w:rsidRDefault="00CD1F2A" w:rsidP="009D521E">
                <w:pPr>
                  <w:rPr>
                    <w:rFonts w:ascii="Arial Narrow" w:hAnsi="Arial Narrow"/>
                  </w:rPr>
                </w:pPr>
                <w:r>
                  <w:rPr>
                    <w:rFonts w:ascii="Arial Narrow" w:hAnsi="Arial Narrow"/>
                  </w:rPr>
                  <w:t>Legislative framework</w:t>
                </w:r>
                <w:r w:rsidR="00082692">
                  <w:rPr>
                    <w:rFonts w:ascii="Arial Narrow" w:hAnsi="Arial Narrow"/>
                  </w:rPr>
                  <w:t xml:space="preserve"> added</w:t>
                </w:r>
                <w:r w:rsidR="00F426F2">
                  <w:rPr>
                    <w:rFonts w:ascii="Arial Narrow" w:hAnsi="Arial Narrow"/>
                  </w:rPr>
                  <w:t xml:space="preserve"> in chapter </w:t>
                </w:r>
                <w:r w:rsidR="00A31C2F">
                  <w:rPr>
                    <w:rFonts w:ascii="Arial Narrow" w:hAnsi="Arial Narrow"/>
                  </w:rPr>
                  <w:fldChar w:fldCharType="begin"/>
                </w:r>
                <w:r w:rsidR="00A31C2F">
                  <w:rPr>
                    <w:rFonts w:ascii="Arial Narrow" w:hAnsi="Arial Narrow"/>
                  </w:rPr>
                  <w:instrText xml:space="preserve"> REF _Ref56414446 \r \h </w:instrText>
                </w:r>
                <w:r w:rsidR="00A31C2F">
                  <w:rPr>
                    <w:rFonts w:ascii="Arial Narrow" w:hAnsi="Arial Narrow"/>
                  </w:rPr>
                </w:r>
                <w:r w:rsidR="00A31C2F">
                  <w:rPr>
                    <w:rFonts w:ascii="Arial Narrow" w:hAnsi="Arial Narrow"/>
                  </w:rPr>
                  <w:fldChar w:fldCharType="separate"/>
                </w:r>
                <w:r w:rsidR="00806575">
                  <w:rPr>
                    <w:rFonts w:ascii="Arial Narrow" w:hAnsi="Arial Narrow"/>
                  </w:rPr>
                  <w:t>1</w:t>
                </w:r>
                <w:r w:rsidR="00A31C2F">
                  <w:rPr>
                    <w:rFonts w:ascii="Arial Narrow" w:hAnsi="Arial Narrow"/>
                  </w:rPr>
                  <w:fldChar w:fldCharType="end"/>
                </w:r>
                <w:r w:rsidR="00082692">
                  <w:rPr>
                    <w:rFonts w:ascii="Arial Narrow" w:hAnsi="Arial Narrow"/>
                  </w:rPr>
                  <w:t>.</w:t>
                </w:r>
              </w:p>
              <w:p w14:paraId="1E5F729D" w14:textId="71083B37" w:rsidR="000050DB" w:rsidRDefault="000050DB" w:rsidP="009D521E">
                <w:pPr>
                  <w:rPr>
                    <w:rFonts w:ascii="Arial Narrow" w:hAnsi="Arial Narrow"/>
                  </w:rPr>
                </w:pPr>
                <w:r>
                  <w:rPr>
                    <w:rFonts w:ascii="Arial Narrow" w:hAnsi="Arial Narrow"/>
                  </w:rPr>
                  <w:t>In chapter</w:t>
                </w:r>
                <w:r w:rsidR="00A31C2F">
                  <w:rPr>
                    <w:rFonts w:ascii="Arial Narrow" w:hAnsi="Arial Narrow"/>
                  </w:rPr>
                  <w:t xml:space="preserve"> </w:t>
                </w:r>
                <w:r w:rsidR="00A31C2F">
                  <w:rPr>
                    <w:rFonts w:ascii="Arial Narrow" w:hAnsi="Arial Narrow"/>
                  </w:rPr>
                  <w:fldChar w:fldCharType="begin"/>
                </w:r>
                <w:r w:rsidR="00A31C2F">
                  <w:rPr>
                    <w:rFonts w:ascii="Arial Narrow" w:hAnsi="Arial Narrow"/>
                  </w:rPr>
                  <w:instrText xml:space="preserve"> REF _Ref56414421 \r \h </w:instrText>
                </w:r>
                <w:r w:rsidR="00A31C2F">
                  <w:rPr>
                    <w:rFonts w:ascii="Arial Narrow" w:hAnsi="Arial Narrow"/>
                  </w:rPr>
                </w:r>
                <w:r w:rsidR="00A31C2F">
                  <w:rPr>
                    <w:rFonts w:ascii="Arial Narrow" w:hAnsi="Arial Narrow"/>
                  </w:rPr>
                  <w:fldChar w:fldCharType="separate"/>
                </w:r>
                <w:r w:rsidR="00806575">
                  <w:rPr>
                    <w:rFonts w:ascii="Arial Narrow" w:hAnsi="Arial Narrow"/>
                  </w:rPr>
                  <w:t>5.2</w:t>
                </w:r>
                <w:r w:rsidR="00A31C2F">
                  <w:rPr>
                    <w:rFonts w:ascii="Arial Narrow" w:hAnsi="Arial Narrow"/>
                  </w:rPr>
                  <w:fldChar w:fldCharType="end"/>
                </w:r>
                <w:r>
                  <w:rPr>
                    <w:rFonts w:ascii="Arial Narrow" w:hAnsi="Arial Narrow"/>
                  </w:rPr>
                  <w:t xml:space="preserve"> </w:t>
                </w:r>
                <w:r w:rsidR="00EC45E7">
                  <w:rPr>
                    <w:rFonts w:ascii="Arial Narrow" w:hAnsi="Arial Narrow"/>
                  </w:rPr>
                  <w:t xml:space="preserve">software </w:t>
                </w:r>
                <w:r>
                  <w:rPr>
                    <w:rFonts w:ascii="Arial Narrow" w:hAnsi="Arial Narrow"/>
                  </w:rPr>
                  <w:t>maintainer code is sent instead o</w:t>
                </w:r>
                <w:r w:rsidR="000124E5">
                  <w:rPr>
                    <w:rFonts w:ascii="Arial Narrow" w:hAnsi="Arial Narrow"/>
                  </w:rPr>
                  <w:t>f</w:t>
                </w:r>
                <w:r>
                  <w:rPr>
                    <w:rFonts w:ascii="Arial Narrow" w:hAnsi="Arial Narrow"/>
                  </w:rPr>
                  <w:t xml:space="preserve"> </w:t>
                </w:r>
                <w:r w:rsidR="000124E5">
                  <w:rPr>
                    <w:rFonts w:ascii="Arial Narrow" w:hAnsi="Arial Narrow"/>
                  </w:rPr>
                  <w:t xml:space="preserve">software </w:t>
                </w:r>
                <w:r>
                  <w:rPr>
                    <w:rFonts w:ascii="Arial Narrow" w:hAnsi="Arial Narrow"/>
                  </w:rPr>
                  <w:t>producer code.</w:t>
                </w:r>
              </w:p>
              <w:p w14:paraId="00201A1E" w14:textId="6A96AB7D" w:rsidR="002D4E9C" w:rsidRDefault="002D4E9C" w:rsidP="009D521E">
                <w:pPr>
                  <w:rPr>
                    <w:rFonts w:ascii="Arial Narrow" w:hAnsi="Arial Narrow"/>
                  </w:rPr>
                </w:pPr>
                <w:r w:rsidRPr="002D4E9C">
                  <w:rPr>
                    <w:rFonts w:ascii="Arial Narrow" w:hAnsi="Arial Narrow"/>
                  </w:rPr>
                  <w:t>Only fiscalization of the non-cash invoices can be done using the selfcare portal (SEP).</w:t>
                </w:r>
              </w:p>
              <w:p w14:paraId="768110F7" w14:textId="3583866D" w:rsidR="00020A9D" w:rsidRPr="002725D8" w:rsidRDefault="00082692" w:rsidP="00143AFF">
                <w:pPr>
                  <w:rPr>
                    <w:rFonts w:ascii="Arial Narrow" w:hAnsi="Arial Narrow"/>
                  </w:rPr>
                </w:pPr>
                <w:r>
                  <w:rPr>
                    <w:rFonts w:ascii="Arial Narrow" w:hAnsi="Arial Narrow"/>
                  </w:rPr>
                  <w:t xml:space="preserve">Examples for </w:t>
                </w:r>
                <w:r w:rsidR="004564D2">
                  <w:rPr>
                    <w:rFonts w:ascii="Arial Narrow" w:hAnsi="Arial Narrow"/>
                  </w:rPr>
                  <w:t xml:space="preserve">invoice </w:t>
                </w:r>
                <w:r>
                  <w:rPr>
                    <w:rFonts w:ascii="Arial Narrow" w:hAnsi="Arial Narrow"/>
                  </w:rPr>
                  <w:t>fiscalization</w:t>
                </w:r>
                <w:r w:rsidR="004564D2">
                  <w:rPr>
                    <w:rFonts w:ascii="Arial Narrow" w:hAnsi="Arial Narrow"/>
                  </w:rPr>
                  <w:t xml:space="preserve"> and corrective invoice fiscalization </w:t>
                </w:r>
                <w:r w:rsidR="00143AFF">
                  <w:rPr>
                    <w:rFonts w:ascii="Arial Narrow" w:hAnsi="Arial Narrow"/>
                  </w:rPr>
                  <w:t>added.</w:t>
                </w:r>
              </w:p>
            </w:tc>
          </w:tr>
          <w:tr w:rsidR="00643220" w:rsidRPr="002725D8" w14:paraId="4A24253E" w14:textId="77777777" w:rsidTr="009D521E">
            <w:tc>
              <w:tcPr>
                <w:tcW w:w="985" w:type="dxa"/>
              </w:tcPr>
              <w:p w14:paraId="186807BF" w14:textId="1567A77E" w:rsidR="00643220" w:rsidRDefault="00E876BC" w:rsidP="009D521E">
                <w:pPr>
                  <w:rPr>
                    <w:rFonts w:ascii="Arial Narrow" w:hAnsi="Arial Narrow"/>
                  </w:rPr>
                </w:pPr>
                <w:r>
                  <w:rPr>
                    <w:rFonts w:ascii="Arial Narrow" w:hAnsi="Arial Narrow"/>
                  </w:rPr>
                  <w:t>v4</w:t>
                </w:r>
              </w:p>
            </w:tc>
            <w:tc>
              <w:tcPr>
                <w:tcW w:w="8365" w:type="dxa"/>
              </w:tcPr>
              <w:p w14:paraId="69FDD6BE" w14:textId="5B942553" w:rsidR="00643220" w:rsidRDefault="00BF44D7" w:rsidP="009D521E">
                <w:pPr>
                  <w:rPr>
                    <w:rFonts w:ascii="Arial Narrow" w:hAnsi="Arial Narrow"/>
                  </w:rPr>
                </w:pPr>
                <w:r w:rsidRPr="006C4A9B">
                  <w:rPr>
                    <w:rFonts w:ascii="Arial Narrow" w:hAnsi="Arial Narrow"/>
                  </w:rPr>
                  <w:t xml:space="preserve">Examples </w:t>
                </w:r>
                <w:r w:rsidR="00042F84" w:rsidRPr="006C4A9B">
                  <w:rPr>
                    <w:rFonts w:ascii="Arial Narrow" w:hAnsi="Arial Narrow"/>
                  </w:rPr>
                  <w:t>transferred</w:t>
                </w:r>
                <w:r w:rsidRPr="006C4A9B">
                  <w:rPr>
                    <w:rFonts w:ascii="Arial Narrow" w:hAnsi="Arial Narrow"/>
                  </w:rPr>
                  <w:t xml:space="preserve"> in a separate document</w:t>
                </w:r>
              </w:p>
            </w:tc>
          </w:tr>
          <w:tr w:rsidR="00643220" w:rsidRPr="002725D8" w14:paraId="1206FB14" w14:textId="77777777" w:rsidTr="001C27CE">
            <w:trPr>
              <w:trHeight w:val="1660"/>
            </w:trPr>
            <w:tc>
              <w:tcPr>
                <w:tcW w:w="985" w:type="dxa"/>
              </w:tcPr>
              <w:p w14:paraId="1828D4C7" w14:textId="723B2DBB" w:rsidR="00643220" w:rsidRDefault="00E876BC" w:rsidP="009D521E">
                <w:pPr>
                  <w:rPr>
                    <w:rFonts w:ascii="Arial Narrow" w:hAnsi="Arial Narrow"/>
                  </w:rPr>
                </w:pPr>
                <w:r>
                  <w:rPr>
                    <w:rFonts w:ascii="Arial Narrow" w:hAnsi="Arial Narrow"/>
                  </w:rPr>
                  <w:t>v4.1</w:t>
                </w:r>
              </w:p>
            </w:tc>
            <w:tc>
              <w:tcPr>
                <w:tcW w:w="8365" w:type="dxa"/>
              </w:tcPr>
              <w:p w14:paraId="708FDCF5" w14:textId="720D29EC" w:rsidR="00643220" w:rsidRPr="001B5A74" w:rsidRDefault="00042F84" w:rsidP="001B5A74">
                <w:pPr>
                  <w:pStyle w:val="Odlomakpopisa"/>
                  <w:numPr>
                    <w:ilvl w:val="0"/>
                    <w:numId w:val="50"/>
                  </w:numPr>
                  <w:rPr>
                    <w:rFonts w:ascii="Arial Narrow" w:hAnsi="Arial Narrow"/>
                  </w:rPr>
                </w:pPr>
                <w:r w:rsidRPr="001B5A74">
                  <w:rPr>
                    <w:rFonts w:ascii="Arial Narrow" w:hAnsi="Arial Narrow"/>
                  </w:rPr>
                  <w:t>Tax period added (</w:t>
                </w:r>
                <w:r w:rsidR="00377871" w:rsidRPr="001B5A74">
                  <w:rPr>
                    <w:rFonts w:ascii="Arial Narrow" w:hAnsi="Arial Narrow"/>
                  </w:rPr>
                  <w:t>c</w:t>
                </w:r>
                <w:r w:rsidRPr="001B5A74">
                  <w:rPr>
                    <w:rFonts w:ascii="Arial Narrow" w:hAnsi="Arial Narrow"/>
                  </w:rPr>
                  <w:t>hapter</w:t>
                </w:r>
                <w:r w:rsidR="00A31C2F" w:rsidRPr="001B5A74">
                  <w:rPr>
                    <w:rFonts w:ascii="Arial Narrow" w:hAnsi="Arial Narrow"/>
                  </w:rPr>
                  <w:t xml:space="preserve"> </w:t>
                </w:r>
                <w:r w:rsidR="00A31C2F" w:rsidRPr="001B5A74">
                  <w:rPr>
                    <w:rFonts w:ascii="Arial Narrow" w:hAnsi="Arial Narrow"/>
                  </w:rPr>
                  <w:fldChar w:fldCharType="begin"/>
                </w:r>
                <w:r w:rsidR="00A31C2F" w:rsidRPr="001B5A74">
                  <w:rPr>
                    <w:rFonts w:ascii="Arial Narrow" w:hAnsi="Arial Narrow"/>
                  </w:rPr>
                  <w:instrText xml:space="preserve"> REF _Ref56414381 \r \h </w:instrText>
                </w:r>
                <w:r w:rsidR="001C27CE" w:rsidRPr="001B5A74">
                  <w:rPr>
                    <w:rFonts w:ascii="Arial Narrow" w:hAnsi="Arial Narrow"/>
                  </w:rPr>
                  <w:instrText xml:space="preserve"> \* MERGEFORMAT </w:instrText>
                </w:r>
                <w:r w:rsidR="00A31C2F" w:rsidRPr="001B5A74">
                  <w:rPr>
                    <w:rFonts w:ascii="Arial Narrow" w:hAnsi="Arial Narrow"/>
                  </w:rPr>
                </w:r>
                <w:r w:rsidR="00A31C2F" w:rsidRPr="001B5A74">
                  <w:rPr>
                    <w:rFonts w:ascii="Arial Narrow" w:hAnsi="Arial Narrow"/>
                  </w:rPr>
                  <w:fldChar w:fldCharType="separate"/>
                </w:r>
                <w:r w:rsidR="00806575">
                  <w:rPr>
                    <w:rFonts w:ascii="Arial Narrow" w:hAnsi="Arial Narrow"/>
                  </w:rPr>
                  <w:t>7.3.1</w:t>
                </w:r>
                <w:r w:rsidR="00A31C2F" w:rsidRPr="001B5A74">
                  <w:rPr>
                    <w:rFonts w:ascii="Arial Narrow" w:hAnsi="Arial Narrow"/>
                  </w:rPr>
                  <w:fldChar w:fldCharType="end"/>
                </w:r>
                <w:r w:rsidRPr="001B5A74">
                  <w:rPr>
                    <w:rFonts w:ascii="Arial Narrow" w:hAnsi="Arial Narrow"/>
                  </w:rPr>
                  <w:t>)</w:t>
                </w:r>
              </w:p>
              <w:p w14:paraId="6819955D" w14:textId="055163EF" w:rsidR="00890B70" w:rsidRPr="001B5A74" w:rsidRDefault="005C1ABC" w:rsidP="001B5A74">
                <w:pPr>
                  <w:pStyle w:val="Odlomakpopisa"/>
                  <w:numPr>
                    <w:ilvl w:val="0"/>
                    <w:numId w:val="50"/>
                  </w:numPr>
                  <w:rPr>
                    <w:rFonts w:ascii="Arial Narrow" w:hAnsi="Arial Narrow"/>
                  </w:rPr>
                </w:pPr>
                <w:r w:rsidRPr="001B5A74">
                  <w:rPr>
                    <w:rFonts w:ascii="Arial Narrow" w:hAnsi="Arial Narrow"/>
                  </w:rPr>
                  <w:t>N</w:t>
                </w:r>
                <w:r w:rsidR="00016F14" w:rsidRPr="001B5A74">
                  <w:rPr>
                    <w:rFonts w:ascii="Arial Narrow" w:hAnsi="Arial Narrow"/>
                  </w:rPr>
                  <w:t xml:space="preserve">otes </w:t>
                </w:r>
                <w:r w:rsidRPr="001B5A74">
                  <w:rPr>
                    <w:rFonts w:ascii="Arial Narrow" w:hAnsi="Arial Narrow"/>
                  </w:rPr>
                  <w:t>for</w:t>
                </w:r>
                <w:r w:rsidR="00016F14" w:rsidRPr="001B5A74">
                  <w:rPr>
                    <w:rFonts w:ascii="Arial Narrow" w:hAnsi="Arial Narrow"/>
                  </w:rPr>
                  <w:t xml:space="preserve"> ENU registration (Chapter</w:t>
                </w:r>
                <w:r w:rsidRPr="001B5A74">
                  <w:rPr>
                    <w:rFonts w:ascii="Arial Narrow" w:hAnsi="Arial Narrow"/>
                  </w:rPr>
                  <w:t xml:space="preserve"> </w:t>
                </w:r>
                <w:r w:rsidRPr="001B5A74">
                  <w:rPr>
                    <w:rFonts w:ascii="Arial Narrow" w:hAnsi="Arial Narrow"/>
                  </w:rPr>
                  <w:fldChar w:fldCharType="begin"/>
                </w:r>
                <w:r w:rsidRPr="001B5A74">
                  <w:rPr>
                    <w:rFonts w:ascii="Arial Narrow" w:hAnsi="Arial Narrow"/>
                  </w:rPr>
                  <w:instrText xml:space="preserve"> REF _Ref58993923 \r \h </w:instrText>
                </w:r>
                <w:r w:rsidR="001C27CE" w:rsidRPr="001B5A74">
                  <w:rPr>
                    <w:rFonts w:ascii="Arial Narrow" w:hAnsi="Arial Narrow"/>
                  </w:rPr>
                  <w:instrText xml:space="preserve"> \* MERGEFORMAT </w:instrText>
                </w:r>
                <w:r w:rsidRPr="001B5A74">
                  <w:rPr>
                    <w:rFonts w:ascii="Arial Narrow" w:hAnsi="Arial Narrow"/>
                  </w:rPr>
                </w:r>
                <w:r w:rsidRPr="001B5A74">
                  <w:rPr>
                    <w:rFonts w:ascii="Arial Narrow" w:hAnsi="Arial Narrow"/>
                  </w:rPr>
                  <w:fldChar w:fldCharType="separate"/>
                </w:r>
                <w:r w:rsidR="00806575">
                  <w:rPr>
                    <w:rFonts w:ascii="Arial Narrow" w:hAnsi="Arial Narrow"/>
                  </w:rPr>
                  <w:t>5.2</w:t>
                </w:r>
                <w:r w:rsidRPr="001B5A74">
                  <w:rPr>
                    <w:rFonts w:ascii="Arial Narrow" w:hAnsi="Arial Narrow"/>
                  </w:rPr>
                  <w:fldChar w:fldCharType="end"/>
                </w:r>
                <w:r w:rsidR="00016F14" w:rsidRPr="001B5A74">
                  <w:rPr>
                    <w:rFonts w:ascii="Arial Narrow" w:hAnsi="Arial Narrow"/>
                  </w:rPr>
                  <w:t xml:space="preserve">) and for fiscalization of cash </w:t>
                </w:r>
                <w:r w:rsidR="00890B70" w:rsidRPr="001B5A74">
                  <w:rPr>
                    <w:rFonts w:ascii="Arial Narrow" w:hAnsi="Arial Narrow"/>
                  </w:rPr>
                  <w:t>invoices</w:t>
                </w:r>
                <w:r w:rsidR="00016F14" w:rsidRPr="001B5A74">
                  <w:rPr>
                    <w:rFonts w:ascii="Arial Narrow" w:hAnsi="Arial Narrow"/>
                  </w:rPr>
                  <w:t xml:space="preserve"> depending on the registration of cash deposit at ENU</w:t>
                </w:r>
                <w:r w:rsidR="00890B70" w:rsidRPr="001B5A74">
                  <w:rPr>
                    <w:rFonts w:ascii="Arial Narrow" w:hAnsi="Arial Narrow"/>
                  </w:rPr>
                  <w:t xml:space="preserve"> added</w:t>
                </w:r>
                <w:r w:rsidR="00016F14" w:rsidRPr="001B5A74">
                  <w:rPr>
                    <w:rFonts w:ascii="Arial Narrow" w:hAnsi="Arial Narrow"/>
                  </w:rPr>
                  <w:t xml:space="preserve"> (Chapter</w:t>
                </w:r>
                <w:r w:rsidR="00890B70" w:rsidRPr="001B5A74">
                  <w:rPr>
                    <w:rFonts w:ascii="Arial Narrow" w:hAnsi="Arial Narrow"/>
                  </w:rPr>
                  <w:t xml:space="preserve"> </w:t>
                </w:r>
                <w:r w:rsidR="00890B70" w:rsidRPr="001B5A74">
                  <w:rPr>
                    <w:rFonts w:ascii="Arial Narrow" w:hAnsi="Arial Narrow"/>
                  </w:rPr>
                  <w:fldChar w:fldCharType="begin"/>
                </w:r>
                <w:r w:rsidR="00890B70" w:rsidRPr="001B5A74">
                  <w:rPr>
                    <w:rFonts w:ascii="Arial Narrow" w:hAnsi="Arial Narrow"/>
                  </w:rPr>
                  <w:instrText xml:space="preserve"> REF _Ref58993962 \r \h </w:instrText>
                </w:r>
                <w:r w:rsidR="001C27CE" w:rsidRPr="001B5A74">
                  <w:rPr>
                    <w:rFonts w:ascii="Arial Narrow" w:hAnsi="Arial Narrow"/>
                  </w:rPr>
                  <w:instrText xml:space="preserve"> \* MERGEFORMAT </w:instrText>
                </w:r>
                <w:r w:rsidR="00890B70" w:rsidRPr="001B5A74">
                  <w:rPr>
                    <w:rFonts w:ascii="Arial Narrow" w:hAnsi="Arial Narrow"/>
                  </w:rPr>
                </w:r>
                <w:r w:rsidR="00890B70" w:rsidRPr="001B5A74">
                  <w:rPr>
                    <w:rFonts w:ascii="Arial Narrow" w:hAnsi="Arial Narrow"/>
                  </w:rPr>
                  <w:fldChar w:fldCharType="separate"/>
                </w:r>
                <w:r w:rsidR="00806575">
                  <w:rPr>
                    <w:rFonts w:ascii="Arial Narrow" w:hAnsi="Arial Narrow"/>
                  </w:rPr>
                  <w:t>5.4.1</w:t>
                </w:r>
                <w:r w:rsidR="00890B70" w:rsidRPr="001B5A74">
                  <w:rPr>
                    <w:rFonts w:ascii="Arial Narrow" w:hAnsi="Arial Narrow"/>
                  </w:rPr>
                  <w:fldChar w:fldCharType="end"/>
                </w:r>
                <w:r w:rsidR="00016F14" w:rsidRPr="001B5A74">
                  <w:rPr>
                    <w:rFonts w:ascii="Arial Narrow" w:hAnsi="Arial Narrow"/>
                  </w:rPr>
                  <w:t xml:space="preserve">). </w:t>
                </w:r>
              </w:p>
              <w:p w14:paraId="11B912CE" w14:textId="113AF648" w:rsidR="00B26FB7" w:rsidRPr="001B5A74" w:rsidRDefault="002F2E64" w:rsidP="001B5A74">
                <w:pPr>
                  <w:pStyle w:val="Odlomakpopisa"/>
                  <w:numPr>
                    <w:ilvl w:val="0"/>
                    <w:numId w:val="50"/>
                  </w:numPr>
                  <w:rPr>
                    <w:rFonts w:ascii="Arial Narrow" w:hAnsi="Arial Narrow"/>
                  </w:rPr>
                </w:pPr>
                <w:r w:rsidRPr="001B5A74">
                  <w:rPr>
                    <w:rFonts w:ascii="Arial Narrow" w:hAnsi="Arial Narrow"/>
                  </w:rPr>
                  <w:t>T</w:t>
                </w:r>
                <w:r w:rsidR="00016F14" w:rsidRPr="001B5A74">
                  <w:rPr>
                    <w:rFonts w:ascii="Arial Narrow" w:hAnsi="Arial Narrow"/>
                  </w:rPr>
                  <w:t xml:space="preserve">erms </w:t>
                </w:r>
                <w:r w:rsidRPr="001B5A74">
                  <w:rPr>
                    <w:rFonts w:ascii="Arial Narrow" w:hAnsi="Arial Narrow"/>
                  </w:rPr>
                  <w:t>invoice</w:t>
                </w:r>
                <w:r w:rsidR="00016F14" w:rsidRPr="001B5A74">
                  <w:rPr>
                    <w:rFonts w:ascii="Arial Narrow" w:hAnsi="Arial Narrow"/>
                  </w:rPr>
                  <w:t xml:space="preserve"> (</w:t>
                </w:r>
                <w:r w:rsidR="00A118AE" w:rsidRPr="001B5A74">
                  <w:rPr>
                    <w:rFonts w:ascii="Arial Narrow" w:hAnsi="Arial Narrow"/>
                  </w:rPr>
                  <w:t>C</w:t>
                </w:r>
                <w:r w:rsidR="00016F14" w:rsidRPr="001B5A74">
                  <w:rPr>
                    <w:rFonts w:ascii="Arial Narrow" w:hAnsi="Arial Narrow"/>
                  </w:rPr>
                  <w:t>hapter</w:t>
                </w:r>
                <w:r w:rsidR="00A118AE" w:rsidRPr="001B5A74">
                  <w:rPr>
                    <w:rFonts w:ascii="Arial Narrow" w:hAnsi="Arial Narrow"/>
                  </w:rPr>
                  <w:t xml:space="preserve"> </w:t>
                </w:r>
                <w:r w:rsidR="00B26FB7" w:rsidRPr="001B5A74">
                  <w:rPr>
                    <w:rFonts w:ascii="Arial Narrow" w:hAnsi="Arial Narrow"/>
                  </w:rPr>
                  <w:fldChar w:fldCharType="begin"/>
                </w:r>
                <w:r w:rsidR="00B26FB7" w:rsidRPr="001B5A74">
                  <w:rPr>
                    <w:rFonts w:ascii="Arial Narrow" w:hAnsi="Arial Narrow"/>
                  </w:rPr>
                  <w:instrText xml:space="preserve"> REF _Ref58994043 \r \h </w:instrText>
                </w:r>
                <w:r w:rsidR="001C27CE" w:rsidRPr="001B5A74">
                  <w:rPr>
                    <w:rFonts w:ascii="Arial Narrow" w:hAnsi="Arial Narrow"/>
                  </w:rPr>
                  <w:instrText xml:space="preserve"> \* MERGEFORMAT </w:instrText>
                </w:r>
                <w:r w:rsidR="00B26FB7" w:rsidRPr="001B5A74">
                  <w:rPr>
                    <w:rFonts w:ascii="Arial Narrow" w:hAnsi="Arial Narrow"/>
                  </w:rPr>
                </w:r>
                <w:r w:rsidR="00B26FB7" w:rsidRPr="001B5A74">
                  <w:rPr>
                    <w:rFonts w:ascii="Arial Narrow" w:hAnsi="Arial Narrow"/>
                  </w:rPr>
                  <w:fldChar w:fldCharType="separate"/>
                </w:r>
                <w:r w:rsidR="00806575">
                  <w:rPr>
                    <w:rFonts w:ascii="Arial Narrow" w:hAnsi="Arial Narrow"/>
                  </w:rPr>
                  <w:t>3.4</w:t>
                </w:r>
                <w:r w:rsidR="00B26FB7" w:rsidRPr="001B5A74">
                  <w:rPr>
                    <w:rFonts w:ascii="Arial Narrow" w:hAnsi="Arial Narrow"/>
                  </w:rPr>
                  <w:fldChar w:fldCharType="end"/>
                </w:r>
                <w:r w:rsidR="00016F14" w:rsidRPr="001B5A74">
                  <w:rPr>
                    <w:rFonts w:ascii="Arial Narrow" w:hAnsi="Arial Narrow"/>
                  </w:rPr>
                  <w:t>) and participants (</w:t>
                </w:r>
                <w:r w:rsidR="00B26FB7" w:rsidRPr="001B5A74">
                  <w:rPr>
                    <w:rFonts w:ascii="Arial Narrow" w:hAnsi="Arial Narrow"/>
                  </w:rPr>
                  <w:t>C</w:t>
                </w:r>
                <w:r w:rsidR="00016F14" w:rsidRPr="001B5A74">
                  <w:rPr>
                    <w:rFonts w:ascii="Arial Narrow" w:hAnsi="Arial Narrow"/>
                  </w:rPr>
                  <w:t xml:space="preserve">hapter </w:t>
                </w:r>
                <w:r w:rsidR="00B26FB7" w:rsidRPr="001B5A74">
                  <w:rPr>
                    <w:rFonts w:ascii="Arial Narrow" w:hAnsi="Arial Narrow"/>
                  </w:rPr>
                  <w:fldChar w:fldCharType="begin"/>
                </w:r>
                <w:r w:rsidR="00B26FB7" w:rsidRPr="001B5A74">
                  <w:rPr>
                    <w:rFonts w:ascii="Arial Narrow" w:hAnsi="Arial Narrow"/>
                  </w:rPr>
                  <w:instrText xml:space="preserve"> REF _Ref58994055 \r \h </w:instrText>
                </w:r>
                <w:r w:rsidR="001C27CE" w:rsidRPr="001B5A74">
                  <w:rPr>
                    <w:rFonts w:ascii="Arial Narrow" w:hAnsi="Arial Narrow"/>
                  </w:rPr>
                  <w:instrText xml:space="preserve"> \* MERGEFORMAT </w:instrText>
                </w:r>
                <w:r w:rsidR="00B26FB7" w:rsidRPr="001B5A74">
                  <w:rPr>
                    <w:rFonts w:ascii="Arial Narrow" w:hAnsi="Arial Narrow"/>
                  </w:rPr>
                </w:r>
                <w:r w:rsidR="00B26FB7" w:rsidRPr="001B5A74">
                  <w:rPr>
                    <w:rFonts w:ascii="Arial Narrow" w:hAnsi="Arial Narrow"/>
                  </w:rPr>
                  <w:fldChar w:fldCharType="separate"/>
                </w:r>
                <w:r w:rsidR="00806575">
                  <w:rPr>
                    <w:rFonts w:ascii="Arial Narrow" w:hAnsi="Arial Narrow"/>
                  </w:rPr>
                  <w:t>4</w:t>
                </w:r>
                <w:r w:rsidR="00B26FB7" w:rsidRPr="001B5A74">
                  <w:rPr>
                    <w:rFonts w:ascii="Arial Narrow" w:hAnsi="Arial Narrow"/>
                  </w:rPr>
                  <w:fldChar w:fldCharType="end"/>
                </w:r>
                <w:r w:rsidR="00016F14" w:rsidRPr="001B5A74">
                  <w:rPr>
                    <w:rFonts w:ascii="Arial Narrow" w:hAnsi="Arial Narrow"/>
                  </w:rPr>
                  <w:t>)</w:t>
                </w:r>
                <w:r w:rsidRPr="001B5A74">
                  <w:rPr>
                    <w:rFonts w:ascii="Arial Narrow" w:hAnsi="Arial Narrow"/>
                  </w:rPr>
                  <w:t xml:space="preserve"> </w:t>
                </w:r>
                <w:r w:rsidR="00A118AE" w:rsidRPr="001B5A74">
                  <w:rPr>
                    <w:rFonts w:ascii="Arial Narrow" w:hAnsi="Arial Narrow"/>
                  </w:rPr>
                  <w:t>additionally described</w:t>
                </w:r>
                <w:r w:rsidR="00016F14" w:rsidRPr="001B5A74">
                  <w:rPr>
                    <w:rFonts w:ascii="Arial Narrow" w:hAnsi="Arial Narrow"/>
                  </w:rPr>
                  <w:t xml:space="preserve">. </w:t>
                </w:r>
              </w:p>
              <w:p w14:paraId="71778A71" w14:textId="74B28DBA" w:rsidR="00016F14" w:rsidRPr="001B5A74" w:rsidRDefault="00B26FB7" w:rsidP="001B5A74">
                <w:pPr>
                  <w:pStyle w:val="Odlomakpopisa"/>
                  <w:numPr>
                    <w:ilvl w:val="0"/>
                    <w:numId w:val="50"/>
                  </w:numPr>
                  <w:rPr>
                    <w:rFonts w:ascii="Arial Narrow" w:hAnsi="Arial Narrow"/>
                  </w:rPr>
                </w:pPr>
                <w:r w:rsidRPr="001B5A74">
                  <w:rPr>
                    <w:rFonts w:ascii="Arial Narrow" w:hAnsi="Arial Narrow"/>
                  </w:rPr>
                  <w:t>M</w:t>
                </w:r>
                <w:r w:rsidR="00016F14" w:rsidRPr="001B5A74">
                  <w:rPr>
                    <w:rFonts w:ascii="Arial Narrow" w:hAnsi="Arial Narrow"/>
                  </w:rPr>
                  <w:t xml:space="preserve">andatory registration of ENU for issuing non-cash invoices </w:t>
                </w:r>
                <w:r w:rsidRPr="001B5A74">
                  <w:rPr>
                    <w:rFonts w:ascii="Arial Narrow" w:hAnsi="Arial Narrow"/>
                  </w:rPr>
                  <w:t xml:space="preserve">added </w:t>
                </w:r>
                <w:r w:rsidR="00016F14" w:rsidRPr="001B5A74">
                  <w:rPr>
                    <w:rFonts w:ascii="Arial Narrow" w:hAnsi="Arial Narrow"/>
                  </w:rPr>
                  <w:t>(Chapter</w:t>
                </w:r>
                <w:r w:rsidRPr="001B5A74">
                  <w:rPr>
                    <w:rFonts w:ascii="Arial Narrow" w:hAnsi="Arial Narrow"/>
                  </w:rPr>
                  <w:t xml:space="preserve"> </w:t>
                </w:r>
                <w:r w:rsidRPr="001B5A74">
                  <w:rPr>
                    <w:rFonts w:ascii="Arial Narrow" w:hAnsi="Arial Narrow"/>
                  </w:rPr>
                  <w:fldChar w:fldCharType="begin"/>
                </w:r>
                <w:r w:rsidRPr="001B5A74">
                  <w:rPr>
                    <w:rFonts w:ascii="Arial Narrow" w:hAnsi="Arial Narrow"/>
                  </w:rPr>
                  <w:instrText xml:space="preserve"> REF _Ref58994095 \r \h </w:instrText>
                </w:r>
                <w:r w:rsidR="001C27CE" w:rsidRPr="001B5A74">
                  <w:rPr>
                    <w:rFonts w:ascii="Arial Narrow" w:hAnsi="Arial Narrow"/>
                  </w:rPr>
                  <w:instrText xml:space="preserve"> \* MERGEFORMAT </w:instrText>
                </w:r>
                <w:r w:rsidRPr="001B5A74">
                  <w:rPr>
                    <w:rFonts w:ascii="Arial Narrow" w:hAnsi="Arial Narrow"/>
                  </w:rPr>
                </w:r>
                <w:r w:rsidRPr="001B5A74">
                  <w:rPr>
                    <w:rFonts w:ascii="Arial Narrow" w:hAnsi="Arial Narrow"/>
                  </w:rPr>
                  <w:fldChar w:fldCharType="separate"/>
                </w:r>
                <w:r w:rsidR="00806575">
                  <w:rPr>
                    <w:rFonts w:ascii="Arial Narrow" w:hAnsi="Arial Narrow"/>
                  </w:rPr>
                  <w:t>5.2</w:t>
                </w:r>
                <w:r w:rsidRPr="001B5A74">
                  <w:rPr>
                    <w:rFonts w:ascii="Arial Narrow" w:hAnsi="Arial Narrow"/>
                  </w:rPr>
                  <w:fldChar w:fldCharType="end"/>
                </w:r>
                <w:r w:rsidR="00016F14" w:rsidRPr="001B5A74">
                  <w:rPr>
                    <w:rFonts w:ascii="Arial Narrow" w:hAnsi="Arial Narrow"/>
                  </w:rPr>
                  <w:t xml:space="preserve">) and accordingly </w:t>
                </w:r>
                <w:r w:rsidR="00BA0B54" w:rsidRPr="001B5A74">
                  <w:rPr>
                    <w:rFonts w:ascii="Arial Narrow" w:hAnsi="Arial Narrow"/>
                  </w:rPr>
                  <w:t xml:space="preserve">to that </w:t>
                </w:r>
                <w:r w:rsidR="00016F14" w:rsidRPr="001B5A74">
                  <w:rPr>
                    <w:rFonts w:ascii="Arial Narrow" w:hAnsi="Arial Narrow"/>
                  </w:rPr>
                  <w:t xml:space="preserve">changes registration of the initial cash deposit only for cash ENU </w:t>
                </w:r>
                <w:r w:rsidR="001C27CE" w:rsidRPr="001B5A74">
                  <w:rPr>
                    <w:rFonts w:ascii="Arial Narrow" w:hAnsi="Arial Narrow"/>
                  </w:rPr>
                  <w:t xml:space="preserve">changed </w:t>
                </w:r>
                <w:r w:rsidR="00016F14" w:rsidRPr="001B5A74">
                  <w:rPr>
                    <w:rFonts w:ascii="Arial Narrow" w:hAnsi="Arial Narrow"/>
                  </w:rPr>
                  <w:t>(Chapter</w:t>
                </w:r>
                <w:r w:rsidR="001C27CE" w:rsidRPr="001B5A74">
                  <w:rPr>
                    <w:rFonts w:ascii="Arial Narrow" w:hAnsi="Arial Narrow"/>
                  </w:rPr>
                  <w:t xml:space="preserve"> </w:t>
                </w:r>
                <w:r w:rsidR="001C27CE" w:rsidRPr="001B5A74">
                  <w:rPr>
                    <w:rFonts w:ascii="Arial Narrow" w:hAnsi="Arial Narrow"/>
                  </w:rPr>
                  <w:fldChar w:fldCharType="begin"/>
                </w:r>
                <w:r w:rsidR="001C27CE" w:rsidRPr="001B5A74">
                  <w:rPr>
                    <w:rFonts w:ascii="Arial Narrow" w:hAnsi="Arial Narrow"/>
                  </w:rPr>
                  <w:instrText xml:space="preserve"> REF _Ref58994152 \r \h  \* MERGEFORMAT </w:instrText>
                </w:r>
                <w:r w:rsidR="001C27CE" w:rsidRPr="001B5A74">
                  <w:rPr>
                    <w:rFonts w:ascii="Arial Narrow" w:hAnsi="Arial Narrow"/>
                  </w:rPr>
                </w:r>
                <w:r w:rsidR="001C27CE" w:rsidRPr="001B5A74">
                  <w:rPr>
                    <w:rFonts w:ascii="Arial Narrow" w:hAnsi="Arial Narrow"/>
                  </w:rPr>
                  <w:fldChar w:fldCharType="separate"/>
                </w:r>
                <w:r w:rsidR="00806575">
                  <w:rPr>
                    <w:rFonts w:ascii="Arial Narrow" w:hAnsi="Arial Narrow"/>
                  </w:rPr>
                  <w:t>5.3</w:t>
                </w:r>
                <w:r w:rsidR="001C27CE" w:rsidRPr="001B5A74">
                  <w:rPr>
                    <w:rFonts w:ascii="Arial Narrow" w:hAnsi="Arial Narrow"/>
                  </w:rPr>
                  <w:fldChar w:fldCharType="end"/>
                </w:r>
                <w:r w:rsidR="00016F14" w:rsidRPr="001B5A74">
                  <w:rPr>
                    <w:rFonts w:ascii="Arial Narrow" w:hAnsi="Arial Narrow"/>
                  </w:rPr>
                  <w:t>).</w:t>
                </w:r>
              </w:p>
            </w:tc>
          </w:tr>
          <w:tr w:rsidR="00454069" w:rsidRPr="002725D8" w14:paraId="0AAB4B22" w14:textId="77777777" w:rsidTr="003A448D">
            <w:trPr>
              <w:trHeight w:val="256"/>
            </w:trPr>
            <w:tc>
              <w:tcPr>
                <w:tcW w:w="985" w:type="dxa"/>
              </w:tcPr>
              <w:p w14:paraId="3399BB8D" w14:textId="71AC5D3F" w:rsidR="00454069" w:rsidRDefault="003A448D" w:rsidP="009D521E">
                <w:pPr>
                  <w:rPr>
                    <w:rFonts w:ascii="Arial Narrow" w:hAnsi="Arial Narrow"/>
                  </w:rPr>
                </w:pPr>
                <w:r>
                  <w:rPr>
                    <w:rFonts w:ascii="Arial Narrow" w:hAnsi="Arial Narrow"/>
                  </w:rPr>
                  <w:t>v4.2</w:t>
                </w:r>
              </w:p>
            </w:tc>
            <w:tc>
              <w:tcPr>
                <w:tcW w:w="8365" w:type="dxa"/>
              </w:tcPr>
              <w:p w14:paraId="2BBCF261" w14:textId="5103BCE4" w:rsidR="00454069" w:rsidRPr="003A448D" w:rsidRDefault="003A448D" w:rsidP="003A448D">
                <w:pPr>
                  <w:rPr>
                    <w:rFonts w:ascii="Arial Narrow" w:hAnsi="Arial Narrow"/>
                  </w:rPr>
                </w:pPr>
                <w:r w:rsidRPr="003A448D">
                  <w:rPr>
                    <w:rFonts w:ascii="Arial Narrow" w:hAnsi="Arial Narrow"/>
                  </w:rPr>
                  <w:t xml:space="preserve">List of reports changed (Chapter </w:t>
                </w:r>
                <w:r w:rsidRPr="003A448D">
                  <w:rPr>
                    <w:rFonts w:ascii="Arial Narrow" w:hAnsi="Arial Narrow"/>
                  </w:rPr>
                  <w:fldChar w:fldCharType="begin"/>
                </w:r>
                <w:r w:rsidRPr="003A448D">
                  <w:rPr>
                    <w:rFonts w:ascii="Arial Narrow" w:hAnsi="Arial Narrow"/>
                  </w:rPr>
                  <w:instrText xml:space="preserve"> REF _Ref60178073 \r \h </w:instrText>
                </w:r>
                <w:r w:rsidRPr="003A448D">
                  <w:rPr>
                    <w:rFonts w:ascii="Arial Narrow" w:hAnsi="Arial Narrow"/>
                  </w:rPr>
                  <w:fldChar w:fldCharType="separate"/>
                </w:r>
                <w:r w:rsidRPr="003A448D">
                  <w:rPr>
                    <w:rFonts w:ascii="Arial Narrow" w:hAnsi="Arial Narrow"/>
                  </w:rPr>
                  <w:t>5.8</w:t>
                </w:r>
                <w:r w:rsidRPr="003A448D">
                  <w:rPr>
                    <w:rFonts w:ascii="Arial Narrow" w:hAnsi="Arial Narrow"/>
                  </w:rPr>
                  <w:fldChar w:fldCharType="end"/>
                </w:r>
                <w:r w:rsidRPr="003A448D">
                  <w:rPr>
                    <w:rFonts w:ascii="Arial Narrow" w:hAnsi="Arial Narrow"/>
                  </w:rPr>
                  <w:t>)</w:t>
                </w:r>
                <w:r w:rsidR="00B0010C">
                  <w:rPr>
                    <w:rFonts w:ascii="Arial Narrow" w:hAnsi="Arial Narrow"/>
                  </w:rPr>
                  <w:t>.</w:t>
                </w:r>
              </w:p>
            </w:tc>
          </w:tr>
        </w:tbl>
        <w:p w14:paraId="23B9033F" w14:textId="77777777" w:rsidR="00EE5ED6" w:rsidRPr="002725D8" w:rsidRDefault="00EE5ED6" w:rsidP="00EE5ED6">
          <w:pPr>
            <w:rPr>
              <w:rFonts w:ascii="Arial Narrow" w:hAnsi="Arial Narrow"/>
              <w:lang w:val="en-US"/>
            </w:rPr>
          </w:pPr>
        </w:p>
        <w:p w14:paraId="0BBE4D0D" w14:textId="77777777" w:rsidR="00EE5ED6" w:rsidRPr="002725D8" w:rsidRDefault="00EE5ED6" w:rsidP="00EE5ED6">
          <w:pPr>
            <w:rPr>
              <w:rFonts w:ascii="Arial Narrow" w:hAnsi="Arial Narrow"/>
              <w:lang w:val="en-US"/>
            </w:rPr>
          </w:pPr>
        </w:p>
        <w:p w14:paraId="1E9E91F0" w14:textId="5CC46851" w:rsidR="00EE5ED6" w:rsidRPr="002725D8" w:rsidRDefault="00BB3D1C" w:rsidP="00EE5ED6">
          <w:pPr>
            <w:rPr>
              <w:rFonts w:ascii="Arial Narrow" w:hAnsi="Arial Narrow"/>
              <w:b/>
              <w:bCs/>
              <w:sz w:val="28"/>
              <w:szCs w:val="28"/>
              <w:lang w:val="en-US"/>
            </w:rPr>
          </w:pPr>
          <w:r w:rsidRPr="002725D8">
            <w:rPr>
              <w:rFonts w:ascii="Arial Narrow" w:hAnsi="Arial Narrow"/>
              <w:b/>
              <w:bCs/>
              <w:sz w:val="28"/>
              <w:szCs w:val="28"/>
              <w:lang w:val="en-US"/>
            </w:rPr>
            <w:t>Additional documentation</w:t>
          </w:r>
        </w:p>
        <w:tbl>
          <w:tblPr>
            <w:tblStyle w:val="Reetkatablice"/>
            <w:tblW w:w="0" w:type="auto"/>
            <w:tblLook w:val="04A0" w:firstRow="1" w:lastRow="0" w:firstColumn="1" w:lastColumn="0" w:noHBand="0" w:noVBand="1"/>
          </w:tblPr>
          <w:tblGrid>
            <w:gridCol w:w="4531"/>
            <w:gridCol w:w="4531"/>
          </w:tblGrid>
          <w:tr w:rsidR="00EE5ED6" w:rsidRPr="002725D8" w14:paraId="2EEBBBB5" w14:textId="77777777" w:rsidTr="0075364A">
            <w:tc>
              <w:tcPr>
                <w:tcW w:w="4531" w:type="dxa"/>
              </w:tcPr>
              <w:p w14:paraId="44517017" w14:textId="0EA2A6B4" w:rsidR="00EE5ED6" w:rsidRPr="002725D8" w:rsidRDefault="00BB3D1C" w:rsidP="009D521E">
                <w:pPr>
                  <w:jc w:val="center"/>
                  <w:rPr>
                    <w:rFonts w:ascii="Arial Narrow" w:hAnsi="Arial Narrow"/>
                    <w:b/>
                    <w:bCs/>
                    <w:sz w:val="24"/>
                    <w:szCs w:val="24"/>
                  </w:rPr>
                </w:pPr>
                <w:r w:rsidRPr="002725D8">
                  <w:rPr>
                    <w:rFonts w:ascii="Arial Narrow" w:hAnsi="Arial Narrow"/>
                    <w:b/>
                    <w:bCs/>
                    <w:sz w:val="24"/>
                    <w:szCs w:val="24"/>
                  </w:rPr>
                  <w:t>Document name</w:t>
                </w:r>
              </w:p>
            </w:tc>
            <w:tc>
              <w:tcPr>
                <w:tcW w:w="4531" w:type="dxa"/>
              </w:tcPr>
              <w:p w14:paraId="0345FC46" w14:textId="343CDB92" w:rsidR="00EE5ED6" w:rsidRPr="002725D8" w:rsidRDefault="00BB3D1C" w:rsidP="009D521E">
                <w:pPr>
                  <w:jc w:val="center"/>
                  <w:rPr>
                    <w:rFonts w:ascii="Arial Narrow" w:hAnsi="Arial Narrow"/>
                    <w:b/>
                    <w:bCs/>
                    <w:sz w:val="24"/>
                    <w:szCs w:val="24"/>
                  </w:rPr>
                </w:pPr>
                <w:r w:rsidRPr="002725D8">
                  <w:rPr>
                    <w:rFonts w:ascii="Arial Narrow" w:hAnsi="Arial Narrow"/>
                    <w:b/>
                    <w:bCs/>
                    <w:sz w:val="24"/>
                    <w:szCs w:val="24"/>
                  </w:rPr>
                  <w:t>Description</w:t>
                </w:r>
              </w:p>
            </w:tc>
          </w:tr>
          <w:tr w:rsidR="00EE5ED6" w:rsidRPr="002725D8" w14:paraId="4E42A12F" w14:textId="77777777" w:rsidTr="0075364A">
            <w:tc>
              <w:tcPr>
                <w:tcW w:w="4531" w:type="dxa"/>
              </w:tcPr>
              <w:p w14:paraId="248CE407" w14:textId="373FA9B6" w:rsidR="00EE5ED6" w:rsidRPr="002725D8" w:rsidRDefault="0008273C" w:rsidP="009D521E">
                <w:pPr>
                  <w:rPr>
                    <w:rFonts w:ascii="Arial Narrow" w:hAnsi="Arial Narrow"/>
                    <w:sz w:val="24"/>
                    <w:szCs w:val="24"/>
                  </w:rPr>
                </w:pPr>
                <w:r>
                  <w:rPr>
                    <w:rFonts w:ascii="Arial Narrow" w:hAnsi="Arial Narrow"/>
                    <w:sz w:val="24"/>
                    <w:szCs w:val="24"/>
                  </w:rPr>
                  <w:t>Fiscalization</w:t>
                </w:r>
                <w:r w:rsidR="00BB3D1C" w:rsidRPr="002725D8">
                  <w:rPr>
                    <w:rFonts w:ascii="Arial Narrow" w:hAnsi="Arial Narrow"/>
                    <w:sz w:val="24"/>
                    <w:szCs w:val="24"/>
                  </w:rPr>
                  <w:t xml:space="preserve"> service – Technical specification</w:t>
                </w:r>
              </w:p>
            </w:tc>
            <w:tc>
              <w:tcPr>
                <w:tcW w:w="4531" w:type="dxa"/>
              </w:tcPr>
              <w:p w14:paraId="4C149FC8" w14:textId="36EA152E" w:rsidR="00EE5ED6" w:rsidRPr="002725D8" w:rsidRDefault="00113B94" w:rsidP="009D521E">
                <w:pPr>
                  <w:rPr>
                    <w:rFonts w:ascii="Arial Narrow" w:hAnsi="Arial Narrow"/>
                    <w:sz w:val="24"/>
                    <w:szCs w:val="24"/>
                  </w:rPr>
                </w:pPr>
                <w:r w:rsidRPr="002725D8">
                  <w:rPr>
                    <w:rFonts w:ascii="Arial Narrow" w:hAnsi="Arial Narrow"/>
                    <w:sz w:val="24"/>
                    <w:szCs w:val="24"/>
                  </w:rPr>
                  <w:t xml:space="preserve">Methods for </w:t>
                </w:r>
                <w:r w:rsidR="0008273C">
                  <w:rPr>
                    <w:rFonts w:ascii="Arial Narrow" w:hAnsi="Arial Narrow"/>
                    <w:sz w:val="24"/>
                    <w:szCs w:val="24"/>
                  </w:rPr>
                  <w:t>fiscalization</w:t>
                </w:r>
                <w:r w:rsidRPr="002725D8">
                  <w:rPr>
                    <w:rFonts w:ascii="Arial Narrow" w:hAnsi="Arial Narrow"/>
                    <w:sz w:val="24"/>
                    <w:szCs w:val="24"/>
                  </w:rPr>
                  <w:t xml:space="preserve"> messages exchange are described.</w:t>
                </w:r>
              </w:p>
            </w:tc>
          </w:tr>
          <w:tr w:rsidR="006C4A9B" w:rsidRPr="002725D8" w14:paraId="1221FF6B" w14:textId="77777777" w:rsidTr="0075364A">
            <w:tc>
              <w:tcPr>
                <w:tcW w:w="4531" w:type="dxa"/>
              </w:tcPr>
              <w:p w14:paraId="3827438D" w14:textId="37A0B43F" w:rsidR="006C4A9B" w:rsidRDefault="006C4A9B" w:rsidP="006C4A9B">
                <w:pPr>
                  <w:rPr>
                    <w:rFonts w:ascii="Arial Narrow" w:hAnsi="Arial Narrow"/>
                    <w:sz w:val="24"/>
                    <w:szCs w:val="24"/>
                  </w:rPr>
                </w:pPr>
                <w:r>
                  <w:rPr>
                    <w:rFonts w:ascii="Arial Narrow" w:hAnsi="Arial Narrow"/>
                    <w:sz w:val="24"/>
                    <w:szCs w:val="24"/>
                  </w:rPr>
                  <w:t>Fiscalization</w:t>
                </w:r>
                <w:r w:rsidRPr="002725D8">
                  <w:rPr>
                    <w:rFonts w:ascii="Arial Narrow" w:hAnsi="Arial Narrow"/>
                    <w:sz w:val="24"/>
                    <w:szCs w:val="24"/>
                  </w:rPr>
                  <w:t xml:space="preserve"> service – </w:t>
                </w:r>
                <w:r>
                  <w:rPr>
                    <w:rFonts w:ascii="Arial Narrow" w:hAnsi="Arial Narrow"/>
                    <w:sz w:val="24"/>
                    <w:szCs w:val="24"/>
                  </w:rPr>
                  <w:t>Functional</w:t>
                </w:r>
                <w:r w:rsidRPr="002725D8">
                  <w:rPr>
                    <w:rFonts w:ascii="Arial Narrow" w:hAnsi="Arial Narrow"/>
                    <w:sz w:val="24"/>
                    <w:szCs w:val="24"/>
                  </w:rPr>
                  <w:t xml:space="preserve"> specification</w:t>
                </w:r>
                <w:r>
                  <w:rPr>
                    <w:rFonts w:ascii="Arial Narrow" w:hAnsi="Arial Narrow"/>
                    <w:sz w:val="24"/>
                    <w:szCs w:val="24"/>
                  </w:rPr>
                  <w:t xml:space="preserve"> </w:t>
                </w:r>
                <w:r w:rsidR="006F5399">
                  <w:rPr>
                    <w:rFonts w:ascii="Arial Narrow" w:hAnsi="Arial Narrow"/>
                    <w:sz w:val="24"/>
                    <w:szCs w:val="24"/>
                  </w:rPr>
                  <w:t>–</w:t>
                </w:r>
                <w:r>
                  <w:rPr>
                    <w:rFonts w:ascii="Arial Narrow" w:hAnsi="Arial Narrow"/>
                    <w:sz w:val="24"/>
                    <w:szCs w:val="24"/>
                  </w:rPr>
                  <w:t xml:space="preserve"> </w:t>
                </w:r>
                <w:r w:rsidR="00DB25EF">
                  <w:rPr>
                    <w:rFonts w:ascii="Arial Narrow" w:hAnsi="Arial Narrow"/>
                    <w:sz w:val="24"/>
                    <w:szCs w:val="24"/>
                  </w:rPr>
                  <w:t>Appendix 1</w:t>
                </w:r>
                <w:r w:rsidR="00E67B26">
                  <w:rPr>
                    <w:rFonts w:ascii="Arial Narrow" w:hAnsi="Arial Narrow"/>
                    <w:sz w:val="24"/>
                    <w:szCs w:val="24"/>
                  </w:rPr>
                  <w:t xml:space="preserve"> </w:t>
                </w:r>
                <w:r w:rsidR="006F5399">
                  <w:rPr>
                    <w:rFonts w:ascii="Arial Narrow" w:hAnsi="Arial Narrow"/>
                    <w:sz w:val="24"/>
                    <w:szCs w:val="24"/>
                  </w:rPr>
                  <w:t>(Examples)</w:t>
                </w:r>
              </w:p>
            </w:tc>
            <w:tc>
              <w:tcPr>
                <w:tcW w:w="4531" w:type="dxa"/>
              </w:tcPr>
              <w:p w14:paraId="55575342" w14:textId="5F1CF7CF" w:rsidR="006C4A9B" w:rsidRPr="002725D8" w:rsidRDefault="00E67B26" w:rsidP="006C4A9B">
                <w:pPr>
                  <w:rPr>
                    <w:rFonts w:ascii="Arial Narrow" w:hAnsi="Arial Narrow"/>
                    <w:sz w:val="24"/>
                    <w:szCs w:val="24"/>
                  </w:rPr>
                </w:pPr>
                <w:r>
                  <w:rPr>
                    <w:rFonts w:ascii="Arial Narrow" w:hAnsi="Arial Narrow"/>
                    <w:sz w:val="24"/>
                    <w:szCs w:val="24"/>
                  </w:rPr>
                  <w:t>Examples for fiscalization</w:t>
                </w:r>
              </w:p>
            </w:tc>
          </w:tr>
        </w:tbl>
        <w:p w14:paraId="6D2E66A2" w14:textId="77777777" w:rsidR="00EE5ED6" w:rsidRPr="002725D8" w:rsidRDefault="00EE5ED6" w:rsidP="00EE5ED6">
          <w:pPr>
            <w:rPr>
              <w:rFonts w:ascii="Arial Narrow" w:hAnsi="Arial Narrow"/>
              <w:lang w:val="en-US"/>
            </w:rPr>
          </w:pPr>
        </w:p>
        <w:p w14:paraId="3CA91BE1" w14:textId="77777777" w:rsidR="00EE5ED6" w:rsidRPr="002725D8" w:rsidRDefault="00EE5ED6" w:rsidP="00315E06">
          <w:pPr>
            <w:jc w:val="both"/>
            <w:rPr>
              <w:rFonts w:ascii="Arial Narrow" w:hAnsi="Arial Narrow"/>
              <w:sz w:val="28"/>
              <w:szCs w:val="28"/>
              <w:lang w:val="en-US"/>
            </w:rPr>
          </w:pPr>
        </w:p>
        <w:p w14:paraId="6CF004C1" w14:textId="4C61BD67" w:rsidR="007675E4" w:rsidRPr="002725D8" w:rsidRDefault="007675E4" w:rsidP="00315E06">
          <w:pPr>
            <w:jc w:val="both"/>
            <w:rPr>
              <w:rFonts w:ascii="Arial Narrow" w:hAnsi="Arial Narrow"/>
              <w:sz w:val="28"/>
              <w:szCs w:val="28"/>
              <w:lang w:val="en-US"/>
            </w:rPr>
          </w:pPr>
          <w:r w:rsidRPr="002725D8">
            <w:rPr>
              <w:rFonts w:ascii="Arial Narrow" w:hAnsi="Arial Narrow"/>
              <w:sz w:val="28"/>
              <w:szCs w:val="28"/>
              <w:lang w:val="en-US"/>
            </w:rPr>
            <w:br w:type="page"/>
          </w:r>
        </w:p>
        <w:p w14:paraId="4EF357D9" w14:textId="77777777" w:rsidR="008C015C" w:rsidRPr="002725D8" w:rsidRDefault="002932BA" w:rsidP="00315E06">
          <w:pPr>
            <w:jc w:val="both"/>
            <w:rPr>
              <w:rFonts w:ascii="Arial" w:hAnsi="Arial" w:cs="Arial"/>
              <w:lang w:val="en-US"/>
            </w:rPr>
          </w:pPr>
        </w:p>
      </w:sdtContent>
    </w:sdt>
    <w:sdt>
      <w:sdtPr>
        <w:rPr>
          <w:rFonts w:ascii="Arial" w:eastAsiaTheme="minorHAnsi" w:hAnsi="Arial" w:cs="Arial"/>
          <w:color w:val="auto"/>
          <w:sz w:val="22"/>
          <w:szCs w:val="22"/>
          <w:lang w:val="hr-HR"/>
        </w:rPr>
        <w:id w:val="1258943353"/>
        <w:docPartObj>
          <w:docPartGallery w:val="Table of Contents"/>
          <w:docPartUnique/>
        </w:docPartObj>
      </w:sdtPr>
      <w:sdtEndPr>
        <w:rPr>
          <w:b/>
        </w:rPr>
      </w:sdtEndPr>
      <w:sdtContent>
        <w:p w14:paraId="4566FB91" w14:textId="0DC715F7" w:rsidR="003A33F5" w:rsidRPr="002725D8" w:rsidRDefault="006117E0" w:rsidP="00483503">
          <w:pPr>
            <w:pStyle w:val="TOCNaslov"/>
            <w:jc w:val="both"/>
            <w:rPr>
              <w:rFonts w:ascii="Arial" w:hAnsi="Arial" w:cs="Arial"/>
            </w:rPr>
          </w:pPr>
          <w:r w:rsidRPr="002725D8">
            <w:rPr>
              <w:rFonts w:ascii="Arial" w:hAnsi="Arial" w:cs="Arial"/>
            </w:rPr>
            <w:t>Content</w:t>
          </w:r>
        </w:p>
        <w:p w14:paraId="43A4F18D" w14:textId="77777777" w:rsidR="00CF64C3" w:rsidRPr="002725D8" w:rsidRDefault="00CF64C3" w:rsidP="00CF64C3">
          <w:pPr>
            <w:rPr>
              <w:lang w:val="en-US"/>
            </w:rPr>
          </w:pPr>
        </w:p>
        <w:p w14:paraId="5D4A1528" w14:textId="34B12088" w:rsidR="00806575" w:rsidRDefault="003A33F5">
          <w:pPr>
            <w:pStyle w:val="Sadraj1"/>
            <w:tabs>
              <w:tab w:val="left" w:pos="440"/>
              <w:tab w:val="right" w:leader="dot" w:pos="9062"/>
            </w:tabs>
            <w:rPr>
              <w:rFonts w:eastAsiaTheme="minorEastAsia"/>
              <w:noProof/>
              <w:lang w:eastAsia="hr-HR"/>
            </w:rPr>
          </w:pPr>
          <w:r w:rsidRPr="002725D8">
            <w:rPr>
              <w:rFonts w:ascii="Arial" w:hAnsi="Arial" w:cs="Arial"/>
              <w:lang w:val="en-US"/>
            </w:rPr>
            <w:fldChar w:fldCharType="begin"/>
          </w:r>
          <w:r w:rsidRPr="002725D8">
            <w:rPr>
              <w:rFonts w:ascii="Arial" w:hAnsi="Arial" w:cs="Arial"/>
              <w:lang w:val="en-US"/>
            </w:rPr>
            <w:instrText xml:space="preserve"> TOC \o "1-3" \h \z \u </w:instrText>
          </w:r>
          <w:r w:rsidRPr="002725D8">
            <w:rPr>
              <w:rFonts w:ascii="Arial" w:hAnsi="Arial" w:cs="Arial"/>
              <w:lang w:val="en-US"/>
            </w:rPr>
            <w:fldChar w:fldCharType="separate"/>
          </w:r>
          <w:hyperlink w:anchor="_Toc58999136" w:history="1">
            <w:r w:rsidR="00806575" w:rsidRPr="004B797F">
              <w:rPr>
                <w:rStyle w:val="Hiperveza"/>
                <w:rFonts w:ascii="Arial" w:hAnsi="Arial" w:cs="Arial"/>
                <w:noProof/>
                <w:lang w:val="sr-Latn-ME"/>
              </w:rPr>
              <w:t>1</w:t>
            </w:r>
            <w:r w:rsidR="00806575">
              <w:rPr>
                <w:rFonts w:eastAsiaTheme="minorEastAsia"/>
                <w:noProof/>
                <w:lang w:eastAsia="hr-HR"/>
              </w:rPr>
              <w:tab/>
            </w:r>
            <w:r w:rsidR="00806575" w:rsidRPr="004B797F">
              <w:rPr>
                <w:rStyle w:val="Hiperveza"/>
                <w:rFonts w:ascii="Arial" w:hAnsi="Arial" w:cs="Arial"/>
                <w:noProof/>
                <w:lang w:val="sr-Latn-ME"/>
              </w:rPr>
              <w:t>Introduction</w:t>
            </w:r>
            <w:r w:rsidR="00806575">
              <w:rPr>
                <w:noProof/>
                <w:webHidden/>
              </w:rPr>
              <w:tab/>
            </w:r>
            <w:r w:rsidR="00806575">
              <w:rPr>
                <w:noProof/>
                <w:webHidden/>
              </w:rPr>
              <w:fldChar w:fldCharType="begin"/>
            </w:r>
            <w:r w:rsidR="00806575">
              <w:rPr>
                <w:noProof/>
                <w:webHidden/>
              </w:rPr>
              <w:instrText xml:space="preserve"> PAGEREF _Toc58999136 \h </w:instrText>
            </w:r>
            <w:r w:rsidR="00806575">
              <w:rPr>
                <w:noProof/>
                <w:webHidden/>
              </w:rPr>
            </w:r>
            <w:r w:rsidR="00806575">
              <w:rPr>
                <w:noProof/>
                <w:webHidden/>
              </w:rPr>
              <w:fldChar w:fldCharType="separate"/>
            </w:r>
            <w:r w:rsidR="00806575">
              <w:rPr>
                <w:noProof/>
                <w:webHidden/>
              </w:rPr>
              <w:t>4</w:t>
            </w:r>
            <w:r w:rsidR="00806575">
              <w:rPr>
                <w:noProof/>
                <w:webHidden/>
              </w:rPr>
              <w:fldChar w:fldCharType="end"/>
            </w:r>
          </w:hyperlink>
        </w:p>
        <w:p w14:paraId="7E1A7D90" w14:textId="7A3E545F" w:rsidR="00806575" w:rsidRDefault="002932BA">
          <w:pPr>
            <w:pStyle w:val="Sadraj2"/>
            <w:tabs>
              <w:tab w:val="left" w:pos="880"/>
              <w:tab w:val="right" w:leader="dot" w:pos="9062"/>
            </w:tabs>
            <w:rPr>
              <w:rFonts w:eastAsiaTheme="minorEastAsia"/>
              <w:noProof/>
              <w:lang w:eastAsia="hr-HR"/>
            </w:rPr>
          </w:pPr>
          <w:hyperlink w:anchor="_Toc58999137" w:history="1">
            <w:r w:rsidR="00806575" w:rsidRPr="004B797F">
              <w:rPr>
                <w:rStyle w:val="Hiperveza"/>
                <w:rFonts w:ascii="Arial" w:hAnsi="Arial" w:cs="Arial"/>
                <w:noProof/>
                <w:lang w:val="sr-Latn-ME"/>
              </w:rPr>
              <w:t>1.1</w:t>
            </w:r>
            <w:r w:rsidR="00806575">
              <w:rPr>
                <w:rFonts w:eastAsiaTheme="minorEastAsia"/>
                <w:noProof/>
                <w:lang w:eastAsia="hr-HR"/>
              </w:rPr>
              <w:tab/>
            </w:r>
            <w:r w:rsidR="00806575" w:rsidRPr="004B797F">
              <w:rPr>
                <w:rStyle w:val="Hiperveza"/>
                <w:rFonts w:ascii="Arial" w:hAnsi="Arial" w:cs="Arial"/>
                <w:noProof/>
                <w:lang w:val="sr-Latn-ME"/>
              </w:rPr>
              <w:t>Abbreviations</w:t>
            </w:r>
            <w:r w:rsidR="00806575">
              <w:rPr>
                <w:noProof/>
                <w:webHidden/>
              </w:rPr>
              <w:tab/>
            </w:r>
            <w:r w:rsidR="00806575">
              <w:rPr>
                <w:noProof/>
                <w:webHidden/>
              </w:rPr>
              <w:fldChar w:fldCharType="begin"/>
            </w:r>
            <w:r w:rsidR="00806575">
              <w:rPr>
                <w:noProof/>
                <w:webHidden/>
              </w:rPr>
              <w:instrText xml:space="preserve"> PAGEREF _Toc58999137 \h </w:instrText>
            </w:r>
            <w:r w:rsidR="00806575">
              <w:rPr>
                <w:noProof/>
                <w:webHidden/>
              </w:rPr>
            </w:r>
            <w:r w:rsidR="00806575">
              <w:rPr>
                <w:noProof/>
                <w:webHidden/>
              </w:rPr>
              <w:fldChar w:fldCharType="separate"/>
            </w:r>
            <w:r w:rsidR="00806575">
              <w:rPr>
                <w:noProof/>
                <w:webHidden/>
              </w:rPr>
              <w:t>4</w:t>
            </w:r>
            <w:r w:rsidR="00806575">
              <w:rPr>
                <w:noProof/>
                <w:webHidden/>
              </w:rPr>
              <w:fldChar w:fldCharType="end"/>
            </w:r>
          </w:hyperlink>
        </w:p>
        <w:p w14:paraId="594FFBF1" w14:textId="10A25FE5" w:rsidR="00806575" w:rsidRDefault="002932BA">
          <w:pPr>
            <w:pStyle w:val="Sadraj2"/>
            <w:tabs>
              <w:tab w:val="left" w:pos="880"/>
              <w:tab w:val="right" w:leader="dot" w:pos="9062"/>
            </w:tabs>
            <w:rPr>
              <w:rFonts w:eastAsiaTheme="minorEastAsia"/>
              <w:noProof/>
              <w:lang w:eastAsia="hr-HR"/>
            </w:rPr>
          </w:pPr>
          <w:hyperlink w:anchor="_Toc58999138" w:history="1">
            <w:r w:rsidR="00806575" w:rsidRPr="004B797F">
              <w:rPr>
                <w:rStyle w:val="Hiperveza"/>
                <w:rFonts w:ascii="Arial" w:hAnsi="Arial" w:cs="Arial"/>
                <w:noProof/>
                <w:lang w:val="sr-Latn-ME"/>
              </w:rPr>
              <w:t>1.2</w:t>
            </w:r>
            <w:r w:rsidR="00806575">
              <w:rPr>
                <w:rFonts w:eastAsiaTheme="minorEastAsia"/>
                <w:noProof/>
                <w:lang w:eastAsia="hr-HR"/>
              </w:rPr>
              <w:tab/>
            </w:r>
            <w:r w:rsidR="00806575" w:rsidRPr="004B797F">
              <w:rPr>
                <w:rStyle w:val="Hiperveza"/>
                <w:rFonts w:ascii="Arial" w:hAnsi="Arial" w:cs="Arial"/>
                <w:noProof/>
                <w:lang w:val="sr-Latn-ME"/>
              </w:rPr>
              <w:t>Legislative framework</w:t>
            </w:r>
            <w:r w:rsidR="00806575">
              <w:rPr>
                <w:noProof/>
                <w:webHidden/>
              </w:rPr>
              <w:tab/>
            </w:r>
            <w:r w:rsidR="00806575">
              <w:rPr>
                <w:noProof/>
                <w:webHidden/>
              </w:rPr>
              <w:fldChar w:fldCharType="begin"/>
            </w:r>
            <w:r w:rsidR="00806575">
              <w:rPr>
                <w:noProof/>
                <w:webHidden/>
              </w:rPr>
              <w:instrText xml:space="preserve"> PAGEREF _Toc58999138 \h </w:instrText>
            </w:r>
            <w:r w:rsidR="00806575">
              <w:rPr>
                <w:noProof/>
                <w:webHidden/>
              </w:rPr>
            </w:r>
            <w:r w:rsidR="00806575">
              <w:rPr>
                <w:noProof/>
                <w:webHidden/>
              </w:rPr>
              <w:fldChar w:fldCharType="separate"/>
            </w:r>
            <w:r w:rsidR="00806575">
              <w:rPr>
                <w:noProof/>
                <w:webHidden/>
              </w:rPr>
              <w:t>4</w:t>
            </w:r>
            <w:r w:rsidR="00806575">
              <w:rPr>
                <w:noProof/>
                <w:webHidden/>
              </w:rPr>
              <w:fldChar w:fldCharType="end"/>
            </w:r>
          </w:hyperlink>
        </w:p>
        <w:p w14:paraId="6C81257D" w14:textId="1336201B" w:rsidR="00806575" w:rsidRDefault="002932BA">
          <w:pPr>
            <w:pStyle w:val="Sadraj1"/>
            <w:tabs>
              <w:tab w:val="left" w:pos="440"/>
              <w:tab w:val="right" w:leader="dot" w:pos="9062"/>
            </w:tabs>
            <w:rPr>
              <w:rFonts w:eastAsiaTheme="minorEastAsia"/>
              <w:noProof/>
              <w:lang w:eastAsia="hr-HR"/>
            </w:rPr>
          </w:pPr>
          <w:hyperlink w:anchor="_Toc58999139" w:history="1">
            <w:r w:rsidR="00806575" w:rsidRPr="004B797F">
              <w:rPr>
                <w:rStyle w:val="Hiperveza"/>
                <w:rFonts w:ascii="Arial" w:hAnsi="Arial" w:cs="Arial"/>
                <w:noProof/>
                <w:lang w:val="sr-Latn-ME"/>
              </w:rPr>
              <w:t>2</w:t>
            </w:r>
            <w:r w:rsidR="00806575">
              <w:rPr>
                <w:rFonts w:eastAsiaTheme="minorEastAsia"/>
                <w:noProof/>
                <w:lang w:eastAsia="hr-HR"/>
              </w:rPr>
              <w:tab/>
            </w:r>
            <w:r w:rsidR="00806575" w:rsidRPr="004B797F">
              <w:rPr>
                <w:rStyle w:val="Hiperveza"/>
                <w:rFonts w:ascii="Arial" w:hAnsi="Arial" w:cs="Arial"/>
                <w:noProof/>
                <w:lang w:val="sr-Latn-ME"/>
              </w:rPr>
              <w:t>About the document</w:t>
            </w:r>
            <w:r w:rsidR="00806575">
              <w:rPr>
                <w:noProof/>
                <w:webHidden/>
              </w:rPr>
              <w:tab/>
            </w:r>
            <w:r w:rsidR="00806575">
              <w:rPr>
                <w:noProof/>
                <w:webHidden/>
              </w:rPr>
              <w:fldChar w:fldCharType="begin"/>
            </w:r>
            <w:r w:rsidR="00806575">
              <w:rPr>
                <w:noProof/>
                <w:webHidden/>
              </w:rPr>
              <w:instrText xml:space="preserve"> PAGEREF _Toc58999139 \h </w:instrText>
            </w:r>
            <w:r w:rsidR="00806575">
              <w:rPr>
                <w:noProof/>
                <w:webHidden/>
              </w:rPr>
            </w:r>
            <w:r w:rsidR="00806575">
              <w:rPr>
                <w:noProof/>
                <w:webHidden/>
              </w:rPr>
              <w:fldChar w:fldCharType="separate"/>
            </w:r>
            <w:r w:rsidR="00806575">
              <w:rPr>
                <w:noProof/>
                <w:webHidden/>
              </w:rPr>
              <w:t>5</w:t>
            </w:r>
            <w:r w:rsidR="00806575">
              <w:rPr>
                <w:noProof/>
                <w:webHidden/>
              </w:rPr>
              <w:fldChar w:fldCharType="end"/>
            </w:r>
          </w:hyperlink>
        </w:p>
        <w:p w14:paraId="31881D8E" w14:textId="03EFDA55" w:rsidR="00806575" w:rsidRDefault="002932BA">
          <w:pPr>
            <w:pStyle w:val="Sadraj1"/>
            <w:tabs>
              <w:tab w:val="left" w:pos="440"/>
              <w:tab w:val="right" w:leader="dot" w:pos="9062"/>
            </w:tabs>
            <w:rPr>
              <w:rFonts w:eastAsiaTheme="minorEastAsia"/>
              <w:noProof/>
              <w:lang w:eastAsia="hr-HR"/>
            </w:rPr>
          </w:pPr>
          <w:hyperlink w:anchor="_Toc58999140" w:history="1">
            <w:r w:rsidR="00806575" w:rsidRPr="004B797F">
              <w:rPr>
                <w:rStyle w:val="Hiperveza"/>
                <w:rFonts w:ascii="Arial" w:hAnsi="Arial" w:cs="Arial"/>
                <w:noProof/>
                <w:lang w:val="sr-Latn-ME"/>
              </w:rPr>
              <w:t>3</w:t>
            </w:r>
            <w:r w:rsidR="00806575">
              <w:rPr>
                <w:rFonts w:eastAsiaTheme="minorEastAsia"/>
                <w:noProof/>
                <w:lang w:eastAsia="hr-HR"/>
              </w:rPr>
              <w:tab/>
            </w:r>
            <w:r w:rsidR="00806575" w:rsidRPr="004B797F">
              <w:rPr>
                <w:rStyle w:val="Hiperveza"/>
                <w:rFonts w:ascii="Arial" w:hAnsi="Arial" w:cs="Arial"/>
                <w:noProof/>
                <w:lang w:val="sr-Latn-ME"/>
              </w:rPr>
              <w:t>General expressions</w:t>
            </w:r>
            <w:r w:rsidR="00806575">
              <w:rPr>
                <w:noProof/>
                <w:webHidden/>
              </w:rPr>
              <w:tab/>
            </w:r>
            <w:r w:rsidR="00806575">
              <w:rPr>
                <w:noProof/>
                <w:webHidden/>
              </w:rPr>
              <w:fldChar w:fldCharType="begin"/>
            </w:r>
            <w:r w:rsidR="00806575">
              <w:rPr>
                <w:noProof/>
                <w:webHidden/>
              </w:rPr>
              <w:instrText xml:space="preserve"> PAGEREF _Toc58999140 \h </w:instrText>
            </w:r>
            <w:r w:rsidR="00806575">
              <w:rPr>
                <w:noProof/>
                <w:webHidden/>
              </w:rPr>
            </w:r>
            <w:r w:rsidR="00806575">
              <w:rPr>
                <w:noProof/>
                <w:webHidden/>
              </w:rPr>
              <w:fldChar w:fldCharType="separate"/>
            </w:r>
            <w:r w:rsidR="00806575">
              <w:rPr>
                <w:noProof/>
                <w:webHidden/>
              </w:rPr>
              <w:t>5</w:t>
            </w:r>
            <w:r w:rsidR="00806575">
              <w:rPr>
                <w:noProof/>
                <w:webHidden/>
              </w:rPr>
              <w:fldChar w:fldCharType="end"/>
            </w:r>
          </w:hyperlink>
        </w:p>
        <w:p w14:paraId="4DE28EDA" w14:textId="63A9F65D" w:rsidR="00806575" w:rsidRDefault="002932BA">
          <w:pPr>
            <w:pStyle w:val="Sadraj2"/>
            <w:tabs>
              <w:tab w:val="left" w:pos="880"/>
              <w:tab w:val="right" w:leader="dot" w:pos="9062"/>
            </w:tabs>
            <w:rPr>
              <w:rFonts w:eastAsiaTheme="minorEastAsia"/>
              <w:noProof/>
              <w:lang w:eastAsia="hr-HR"/>
            </w:rPr>
          </w:pPr>
          <w:hyperlink w:anchor="_Toc58999141" w:history="1">
            <w:r w:rsidR="00806575" w:rsidRPr="004B797F">
              <w:rPr>
                <w:rStyle w:val="Hiperveza"/>
                <w:rFonts w:ascii="Arial" w:hAnsi="Arial" w:cs="Arial"/>
                <w:noProof/>
                <w:lang w:val="sr-Latn-ME"/>
              </w:rPr>
              <w:t>3.1</w:t>
            </w:r>
            <w:r w:rsidR="00806575">
              <w:rPr>
                <w:rFonts w:eastAsiaTheme="minorEastAsia"/>
                <w:noProof/>
                <w:lang w:eastAsia="hr-HR"/>
              </w:rPr>
              <w:tab/>
            </w:r>
            <w:r w:rsidR="00806575" w:rsidRPr="004B797F">
              <w:rPr>
                <w:rStyle w:val="Hiperveza"/>
                <w:rFonts w:ascii="Arial" w:hAnsi="Arial" w:cs="Arial"/>
                <w:noProof/>
                <w:lang w:val="sr-Latn-ME"/>
              </w:rPr>
              <w:t>Identification code of the taxpayer (IKOF)</w:t>
            </w:r>
            <w:r w:rsidR="00806575">
              <w:rPr>
                <w:noProof/>
                <w:webHidden/>
              </w:rPr>
              <w:tab/>
            </w:r>
            <w:r w:rsidR="00806575">
              <w:rPr>
                <w:noProof/>
                <w:webHidden/>
              </w:rPr>
              <w:fldChar w:fldCharType="begin"/>
            </w:r>
            <w:r w:rsidR="00806575">
              <w:rPr>
                <w:noProof/>
                <w:webHidden/>
              </w:rPr>
              <w:instrText xml:space="preserve"> PAGEREF _Toc58999141 \h </w:instrText>
            </w:r>
            <w:r w:rsidR="00806575">
              <w:rPr>
                <w:noProof/>
                <w:webHidden/>
              </w:rPr>
            </w:r>
            <w:r w:rsidR="00806575">
              <w:rPr>
                <w:noProof/>
                <w:webHidden/>
              </w:rPr>
              <w:fldChar w:fldCharType="separate"/>
            </w:r>
            <w:r w:rsidR="00806575">
              <w:rPr>
                <w:noProof/>
                <w:webHidden/>
              </w:rPr>
              <w:t>5</w:t>
            </w:r>
            <w:r w:rsidR="00806575">
              <w:rPr>
                <w:noProof/>
                <w:webHidden/>
              </w:rPr>
              <w:fldChar w:fldCharType="end"/>
            </w:r>
          </w:hyperlink>
        </w:p>
        <w:p w14:paraId="078F18DD" w14:textId="30A38BEC" w:rsidR="00806575" w:rsidRDefault="002932BA">
          <w:pPr>
            <w:pStyle w:val="Sadraj2"/>
            <w:tabs>
              <w:tab w:val="left" w:pos="880"/>
              <w:tab w:val="right" w:leader="dot" w:pos="9062"/>
            </w:tabs>
            <w:rPr>
              <w:rFonts w:eastAsiaTheme="minorEastAsia"/>
              <w:noProof/>
              <w:lang w:eastAsia="hr-HR"/>
            </w:rPr>
          </w:pPr>
          <w:hyperlink w:anchor="_Toc58999142" w:history="1">
            <w:r w:rsidR="00806575" w:rsidRPr="004B797F">
              <w:rPr>
                <w:rStyle w:val="Hiperveza"/>
                <w:rFonts w:ascii="Arial" w:hAnsi="Arial" w:cs="Arial"/>
                <w:noProof/>
                <w:lang w:val="sr-Latn-ME"/>
              </w:rPr>
              <w:t>3.2</w:t>
            </w:r>
            <w:r w:rsidR="00806575">
              <w:rPr>
                <w:rFonts w:eastAsiaTheme="minorEastAsia"/>
                <w:noProof/>
                <w:lang w:eastAsia="hr-HR"/>
              </w:rPr>
              <w:tab/>
            </w:r>
            <w:r w:rsidR="00806575" w:rsidRPr="004B797F">
              <w:rPr>
                <w:rStyle w:val="Hiperveza"/>
                <w:rFonts w:ascii="Arial" w:hAnsi="Arial" w:cs="Arial"/>
                <w:noProof/>
                <w:lang w:val="sr-Latn-ME"/>
              </w:rPr>
              <w:t>Unique invoice identification code (JIKR)</w:t>
            </w:r>
            <w:r w:rsidR="00806575">
              <w:rPr>
                <w:noProof/>
                <w:webHidden/>
              </w:rPr>
              <w:tab/>
            </w:r>
            <w:r w:rsidR="00806575">
              <w:rPr>
                <w:noProof/>
                <w:webHidden/>
              </w:rPr>
              <w:fldChar w:fldCharType="begin"/>
            </w:r>
            <w:r w:rsidR="00806575">
              <w:rPr>
                <w:noProof/>
                <w:webHidden/>
              </w:rPr>
              <w:instrText xml:space="preserve"> PAGEREF _Toc58999142 \h </w:instrText>
            </w:r>
            <w:r w:rsidR="00806575">
              <w:rPr>
                <w:noProof/>
                <w:webHidden/>
              </w:rPr>
            </w:r>
            <w:r w:rsidR="00806575">
              <w:rPr>
                <w:noProof/>
                <w:webHidden/>
              </w:rPr>
              <w:fldChar w:fldCharType="separate"/>
            </w:r>
            <w:r w:rsidR="00806575">
              <w:rPr>
                <w:noProof/>
                <w:webHidden/>
              </w:rPr>
              <w:t>6</w:t>
            </w:r>
            <w:r w:rsidR="00806575">
              <w:rPr>
                <w:noProof/>
                <w:webHidden/>
              </w:rPr>
              <w:fldChar w:fldCharType="end"/>
            </w:r>
          </w:hyperlink>
        </w:p>
        <w:p w14:paraId="17B99DB2" w14:textId="20712BF8" w:rsidR="00806575" w:rsidRDefault="002932BA">
          <w:pPr>
            <w:pStyle w:val="Sadraj2"/>
            <w:tabs>
              <w:tab w:val="left" w:pos="880"/>
              <w:tab w:val="right" w:leader="dot" w:pos="9062"/>
            </w:tabs>
            <w:rPr>
              <w:rFonts w:eastAsiaTheme="minorEastAsia"/>
              <w:noProof/>
              <w:lang w:eastAsia="hr-HR"/>
            </w:rPr>
          </w:pPr>
          <w:hyperlink w:anchor="_Toc58999143" w:history="1">
            <w:r w:rsidR="00806575" w:rsidRPr="004B797F">
              <w:rPr>
                <w:rStyle w:val="Hiperveza"/>
                <w:rFonts w:ascii="Arial" w:hAnsi="Arial" w:cs="Arial"/>
                <w:noProof/>
                <w:lang w:val="sr-Latn-ME"/>
              </w:rPr>
              <w:t>3.3</w:t>
            </w:r>
            <w:r w:rsidR="00806575">
              <w:rPr>
                <w:rFonts w:eastAsiaTheme="minorEastAsia"/>
                <w:noProof/>
                <w:lang w:eastAsia="hr-HR"/>
              </w:rPr>
              <w:tab/>
            </w:r>
            <w:r w:rsidR="00806575" w:rsidRPr="004B797F">
              <w:rPr>
                <w:rStyle w:val="Hiperveza"/>
                <w:rFonts w:ascii="Arial" w:hAnsi="Arial" w:cs="Arial"/>
                <w:noProof/>
                <w:lang w:val="sr-Latn-ME"/>
              </w:rPr>
              <w:t>Fiscalization</w:t>
            </w:r>
            <w:r w:rsidR="00806575">
              <w:rPr>
                <w:noProof/>
                <w:webHidden/>
              </w:rPr>
              <w:tab/>
            </w:r>
            <w:r w:rsidR="00806575">
              <w:rPr>
                <w:noProof/>
                <w:webHidden/>
              </w:rPr>
              <w:fldChar w:fldCharType="begin"/>
            </w:r>
            <w:r w:rsidR="00806575">
              <w:rPr>
                <w:noProof/>
                <w:webHidden/>
              </w:rPr>
              <w:instrText xml:space="preserve"> PAGEREF _Toc58999143 \h </w:instrText>
            </w:r>
            <w:r w:rsidR="00806575">
              <w:rPr>
                <w:noProof/>
                <w:webHidden/>
              </w:rPr>
            </w:r>
            <w:r w:rsidR="00806575">
              <w:rPr>
                <w:noProof/>
                <w:webHidden/>
              </w:rPr>
              <w:fldChar w:fldCharType="separate"/>
            </w:r>
            <w:r w:rsidR="00806575">
              <w:rPr>
                <w:noProof/>
                <w:webHidden/>
              </w:rPr>
              <w:t>7</w:t>
            </w:r>
            <w:r w:rsidR="00806575">
              <w:rPr>
                <w:noProof/>
                <w:webHidden/>
              </w:rPr>
              <w:fldChar w:fldCharType="end"/>
            </w:r>
          </w:hyperlink>
        </w:p>
        <w:p w14:paraId="46E36D1C" w14:textId="651AC467" w:rsidR="00806575" w:rsidRDefault="002932BA">
          <w:pPr>
            <w:pStyle w:val="Sadraj2"/>
            <w:tabs>
              <w:tab w:val="left" w:pos="880"/>
              <w:tab w:val="right" w:leader="dot" w:pos="9062"/>
            </w:tabs>
            <w:rPr>
              <w:rFonts w:eastAsiaTheme="minorEastAsia"/>
              <w:noProof/>
              <w:lang w:eastAsia="hr-HR"/>
            </w:rPr>
          </w:pPr>
          <w:hyperlink w:anchor="_Toc58999144" w:history="1">
            <w:r w:rsidR="00806575" w:rsidRPr="004B797F">
              <w:rPr>
                <w:rStyle w:val="Hiperveza"/>
                <w:rFonts w:ascii="Arial" w:hAnsi="Arial" w:cs="Arial"/>
                <w:noProof/>
                <w:lang w:val="sr-Latn-ME"/>
              </w:rPr>
              <w:t>3.4</w:t>
            </w:r>
            <w:r w:rsidR="00806575">
              <w:rPr>
                <w:rFonts w:eastAsiaTheme="minorEastAsia"/>
                <w:noProof/>
                <w:lang w:eastAsia="hr-HR"/>
              </w:rPr>
              <w:tab/>
            </w:r>
            <w:r w:rsidR="00806575" w:rsidRPr="004B797F">
              <w:rPr>
                <w:rStyle w:val="Hiperveza"/>
                <w:rFonts w:ascii="Arial" w:hAnsi="Arial" w:cs="Arial"/>
                <w:noProof/>
                <w:lang w:val="sr-Latn-ME"/>
              </w:rPr>
              <w:t>Invoice</w:t>
            </w:r>
            <w:r w:rsidR="00806575">
              <w:rPr>
                <w:noProof/>
                <w:webHidden/>
              </w:rPr>
              <w:tab/>
            </w:r>
            <w:r w:rsidR="00806575">
              <w:rPr>
                <w:noProof/>
                <w:webHidden/>
              </w:rPr>
              <w:fldChar w:fldCharType="begin"/>
            </w:r>
            <w:r w:rsidR="00806575">
              <w:rPr>
                <w:noProof/>
                <w:webHidden/>
              </w:rPr>
              <w:instrText xml:space="preserve"> PAGEREF _Toc58999144 \h </w:instrText>
            </w:r>
            <w:r w:rsidR="00806575">
              <w:rPr>
                <w:noProof/>
                <w:webHidden/>
              </w:rPr>
            </w:r>
            <w:r w:rsidR="00806575">
              <w:rPr>
                <w:noProof/>
                <w:webHidden/>
              </w:rPr>
              <w:fldChar w:fldCharType="separate"/>
            </w:r>
            <w:r w:rsidR="00806575">
              <w:rPr>
                <w:noProof/>
                <w:webHidden/>
              </w:rPr>
              <w:t>7</w:t>
            </w:r>
            <w:r w:rsidR="00806575">
              <w:rPr>
                <w:noProof/>
                <w:webHidden/>
              </w:rPr>
              <w:fldChar w:fldCharType="end"/>
            </w:r>
          </w:hyperlink>
        </w:p>
        <w:p w14:paraId="1DDDB4E6" w14:textId="0890F8AE" w:rsidR="00806575" w:rsidRDefault="002932BA">
          <w:pPr>
            <w:pStyle w:val="Sadraj1"/>
            <w:tabs>
              <w:tab w:val="left" w:pos="440"/>
              <w:tab w:val="right" w:leader="dot" w:pos="9062"/>
            </w:tabs>
            <w:rPr>
              <w:rFonts w:eastAsiaTheme="minorEastAsia"/>
              <w:noProof/>
              <w:lang w:eastAsia="hr-HR"/>
            </w:rPr>
          </w:pPr>
          <w:hyperlink w:anchor="_Toc58999145" w:history="1">
            <w:r w:rsidR="00806575" w:rsidRPr="004B797F">
              <w:rPr>
                <w:rStyle w:val="Hiperveza"/>
                <w:rFonts w:ascii="Arial" w:hAnsi="Arial" w:cs="Arial"/>
                <w:noProof/>
                <w:lang w:val="sr-Latn-ME"/>
              </w:rPr>
              <w:t>4</w:t>
            </w:r>
            <w:r w:rsidR="00806575">
              <w:rPr>
                <w:rFonts w:eastAsiaTheme="minorEastAsia"/>
                <w:noProof/>
                <w:lang w:eastAsia="hr-HR"/>
              </w:rPr>
              <w:tab/>
            </w:r>
            <w:r w:rsidR="00806575" w:rsidRPr="004B797F">
              <w:rPr>
                <w:rStyle w:val="Hiperveza"/>
                <w:rFonts w:ascii="Arial" w:hAnsi="Arial" w:cs="Arial"/>
                <w:noProof/>
                <w:lang w:val="sr-Latn-ME"/>
              </w:rPr>
              <w:t>Parties</w:t>
            </w:r>
            <w:r w:rsidR="00806575">
              <w:rPr>
                <w:noProof/>
                <w:webHidden/>
              </w:rPr>
              <w:tab/>
            </w:r>
            <w:r w:rsidR="00806575">
              <w:rPr>
                <w:noProof/>
                <w:webHidden/>
              </w:rPr>
              <w:fldChar w:fldCharType="begin"/>
            </w:r>
            <w:r w:rsidR="00806575">
              <w:rPr>
                <w:noProof/>
                <w:webHidden/>
              </w:rPr>
              <w:instrText xml:space="preserve"> PAGEREF _Toc58999145 \h </w:instrText>
            </w:r>
            <w:r w:rsidR="00806575">
              <w:rPr>
                <w:noProof/>
                <w:webHidden/>
              </w:rPr>
            </w:r>
            <w:r w:rsidR="00806575">
              <w:rPr>
                <w:noProof/>
                <w:webHidden/>
              </w:rPr>
              <w:fldChar w:fldCharType="separate"/>
            </w:r>
            <w:r w:rsidR="00806575">
              <w:rPr>
                <w:noProof/>
                <w:webHidden/>
              </w:rPr>
              <w:t>9</w:t>
            </w:r>
            <w:r w:rsidR="00806575">
              <w:rPr>
                <w:noProof/>
                <w:webHidden/>
              </w:rPr>
              <w:fldChar w:fldCharType="end"/>
            </w:r>
          </w:hyperlink>
        </w:p>
        <w:p w14:paraId="5D719A58" w14:textId="2FE98F67" w:rsidR="00806575" w:rsidRDefault="002932BA">
          <w:pPr>
            <w:pStyle w:val="Sadraj1"/>
            <w:tabs>
              <w:tab w:val="left" w:pos="440"/>
              <w:tab w:val="right" w:leader="dot" w:pos="9062"/>
            </w:tabs>
            <w:rPr>
              <w:rFonts w:eastAsiaTheme="minorEastAsia"/>
              <w:noProof/>
              <w:lang w:eastAsia="hr-HR"/>
            </w:rPr>
          </w:pPr>
          <w:hyperlink w:anchor="_Toc58999146" w:history="1">
            <w:r w:rsidR="00806575" w:rsidRPr="004B797F">
              <w:rPr>
                <w:rStyle w:val="Hiperveza"/>
                <w:rFonts w:ascii="Arial" w:hAnsi="Arial" w:cs="Arial"/>
                <w:noProof/>
                <w:lang w:val="sr-Latn-ME"/>
              </w:rPr>
              <w:t>5</w:t>
            </w:r>
            <w:r w:rsidR="00806575">
              <w:rPr>
                <w:rFonts w:eastAsiaTheme="minorEastAsia"/>
                <w:noProof/>
                <w:lang w:eastAsia="hr-HR"/>
              </w:rPr>
              <w:tab/>
            </w:r>
            <w:r w:rsidR="00806575" w:rsidRPr="004B797F">
              <w:rPr>
                <w:rStyle w:val="Hiperveza"/>
                <w:rFonts w:ascii="Arial" w:hAnsi="Arial" w:cs="Arial"/>
                <w:noProof/>
                <w:lang w:val="sr-Latn-ME"/>
              </w:rPr>
              <w:t>Business processes</w:t>
            </w:r>
            <w:r w:rsidR="00806575">
              <w:rPr>
                <w:noProof/>
                <w:webHidden/>
              </w:rPr>
              <w:tab/>
            </w:r>
            <w:r w:rsidR="00806575">
              <w:rPr>
                <w:noProof/>
                <w:webHidden/>
              </w:rPr>
              <w:fldChar w:fldCharType="begin"/>
            </w:r>
            <w:r w:rsidR="00806575">
              <w:rPr>
                <w:noProof/>
                <w:webHidden/>
              </w:rPr>
              <w:instrText xml:space="preserve"> PAGEREF _Toc58999146 \h </w:instrText>
            </w:r>
            <w:r w:rsidR="00806575">
              <w:rPr>
                <w:noProof/>
                <w:webHidden/>
              </w:rPr>
            </w:r>
            <w:r w:rsidR="00806575">
              <w:rPr>
                <w:noProof/>
                <w:webHidden/>
              </w:rPr>
              <w:fldChar w:fldCharType="separate"/>
            </w:r>
            <w:r w:rsidR="00806575">
              <w:rPr>
                <w:noProof/>
                <w:webHidden/>
              </w:rPr>
              <w:t>11</w:t>
            </w:r>
            <w:r w:rsidR="00806575">
              <w:rPr>
                <w:noProof/>
                <w:webHidden/>
              </w:rPr>
              <w:fldChar w:fldCharType="end"/>
            </w:r>
          </w:hyperlink>
        </w:p>
        <w:p w14:paraId="6A3B040C" w14:textId="2933029D" w:rsidR="00806575" w:rsidRDefault="002932BA">
          <w:pPr>
            <w:pStyle w:val="Sadraj2"/>
            <w:tabs>
              <w:tab w:val="left" w:pos="880"/>
              <w:tab w:val="right" w:leader="dot" w:pos="9062"/>
            </w:tabs>
            <w:rPr>
              <w:rFonts w:eastAsiaTheme="minorEastAsia"/>
              <w:noProof/>
              <w:lang w:eastAsia="hr-HR"/>
            </w:rPr>
          </w:pPr>
          <w:hyperlink w:anchor="_Toc58999147" w:history="1">
            <w:r w:rsidR="00806575" w:rsidRPr="004B797F">
              <w:rPr>
                <w:rStyle w:val="Hiperveza"/>
                <w:rFonts w:ascii="Arial" w:hAnsi="Arial" w:cs="Arial"/>
                <w:noProof/>
                <w:lang w:val="sr-Latn-ME"/>
              </w:rPr>
              <w:t>5.1</w:t>
            </w:r>
            <w:r w:rsidR="00806575">
              <w:rPr>
                <w:rFonts w:eastAsiaTheme="minorEastAsia"/>
                <w:noProof/>
                <w:lang w:eastAsia="hr-HR"/>
              </w:rPr>
              <w:tab/>
            </w:r>
            <w:r w:rsidR="00806575" w:rsidRPr="004B797F">
              <w:rPr>
                <w:rStyle w:val="Hiperveza"/>
                <w:rFonts w:ascii="Arial" w:hAnsi="Arial" w:cs="Arial"/>
                <w:noProof/>
                <w:lang w:val="sr-Latn-ME"/>
              </w:rPr>
              <w:t>Preparation activities for the use of fiscalization service</w:t>
            </w:r>
            <w:r w:rsidR="00806575">
              <w:rPr>
                <w:noProof/>
                <w:webHidden/>
              </w:rPr>
              <w:tab/>
            </w:r>
            <w:r w:rsidR="00806575">
              <w:rPr>
                <w:noProof/>
                <w:webHidden/>
              </w:rPr>
              <w:fldChar w:fldCharType="begin"/>
            </w:r>
            <w:r w:rsidR="00806575">
              <w:rPr>
                <w:noProof/>
                <w:webHidden/>
              </w:rPr>
              <w:instrText xml:space="preserve"> PAGEREF _Toc58999147 \h </w:instrText>
            </w:r>
            <w:r w:rsidR="00806575">
              <w:rPr>
                <w:noProof/>
                <w:webHidden/>
              </w:rPr>
            </w:r>
            <w:r w:rsidR="00806575">
              <w:rPr>
                <w:noProof/>
                <w:webHidden/>
              </w:rPr>
              <w:fldChar w:fldCharType="separate"/>
            </w:r>
            <w:r w:rsidR="00806575">
              <w:rPr>
                <w:noProof/>
                <w:webHidden/>
              </w:rPr>
              <w:t>12</w:t>
            </w:r>
            <w:r w:rsidR="00806575">
              <w:rPr>
                <w:noProof/>
                <w:webHidden/>
              </w:rPr>
              <w:fldChar w:fldCharType="end"/>
            </w:r>
          </w:hyperlink>
        </w:p>
        <w:p w14:paraId="751737A4" w14:textId="3D3C7800" w:rsidR="00806575" w:rsidRDefault="002932BA">
          <w:pPr>
            <w:pStyle w:val="Sadraj2"/>
            <w:tabs>
              <w:tab w:val="left" w:pos="880"/>
              <w:tab w:val="right" w:leader="dot" w:pos="9062"/>
            </w:tabs>
            <w:rPr>
              <w:rFonts w:eastAsiaTheme="minorEastAsia"/>
              <w:noProof/>
              <w:lang w:eastAsia="hr-HR"/>
            </w:rPr>
          </w:pPr>
          <w:hyperlink w:anchor="_Toc58999148" w:history="1">
            <w:r w:rsidR="00806575" w:rsidRPr="004B797F">
              <w:rPr>
                <w:rStyle w:val="Hiperveza"/>
                <w:rFonts w:ascii="Arial" w:hAnsi="Arial" w:cs="Arial"/>
                <w:noProof/>
                <w:lang w:val="sr-Latn-ME"/>
              </w:rPr>
              <w:t>5.2</w:t>
            </w:r>
            <w:r w:rsidR="00806575">
              <w:rPr>
                <w:rFonts w:eastAsiaTheme="minorEastAsia"/>
                <w:noProof/>
                <w:lang w:eastAsia="hr-HR"/>
              </w:rPr>
              <w:tab/>
            </w:r>
            <w:r w:rsidR="00806575" w:rsidRPr="004B797F">
              <w:rPr>
                <w:rStyle w:val="Hiperveza"/>
                <w:rFonts w:ascii="Arial" w:hAnsi="Arial" w:cs="Arial"/>
                <w:noProof/>
                <w:lang w:val="sr-Latn-ME"/>
              </w:rPr>
              <w:t>ENU and ENU software registration</w:t>
            </w:r>
            <w:r w:rsidR="00806575">
              <w:rPr>
                <w:noProof/>
                <w:webHidden/>
              </w:rPr>
              <w:tab/>
            </w:r>
            <w:r w:rsidR="00806575">
              <w:rPr>
                <w:noProof/>
                <w:webHidden/>
              </w:rPr>
              <w:fldChar w:fldCharType="begin"/>
            </w:r>
            <w:r w:rsidR="00806575">
              <w:rPr>
                <w:noProof/>
                <w:webHidden/>
              </w:rPr>
              <w:instrText xml:space="preserve"> PAGEREF _Toc58999148 \h </w:instrText>
            </w:r>
            <w:r w:rsidR="00806575">
              <w:rPr>
                <w:noProof/>
                <w:webHidden/>
              </w:rPr>
            </w:r>
            <w:r w:rsidR="00806575">
              <w:rPr>
                <w:noProof/>
                <w:webHidden/>
              </w:rPr>
              <w:fldChar w:fldCharType="separate"/>
            </w:r>
            <w:r w:rsidR="00806575">
              <w:rPr>
                <w:noProof/>
                <w:webHidden/>
              </w:rPr>
              <w:t>13</w:t>
            </w:r>
            <w:r w:rsidR="00806575">
              <w:rPr>
                <w:noProof/>
                <w:webHidden/>
              </w:rPr>
              <w:fldChar w:fldCharType="end"/>
            </w:r>
          </w:hyperlink>
        </w:p>
        <w:p w14:paraId="16BE9561" w14:textId="692609C1" w:rsidR="00806575" w:rsidRDefault="002932BA">
          <w:pPr>
            <w:pStyle w:val="Sadraj2"/>
            <w:tabs>
              <w:tab w:val="left" w:pos="880"/>
              <w:tab w:val="right" w:leader="dot" w:pos="9062"/>
            </w:tabs>
            <w:rPr>
              <w:rFonts w:eastAsiaTheme="minorEastAsia"/>
              <w:noProof/>
              <w:lang w:eastAsia="hr-HR"/>
            </w:rPr>
          </w:pPr>
          <w:hyperlink w:anchor="_Toc58999149" w:history="1">
            <w:r w:rsidR="00806575" w:rsidRPr="004B797F">
              <w:rPr>
                <w:rStyle w:val="Hiperveza"/>
                <w:rFonts w:ascii="Arial" w:hAnsi="Arial" w:cs="Arial"/>
                <w:noProof/>
                <w:lang w:val="sr-Latn-ME"/>
              </w:rPr>
              <w:t>5.3</w:t>
            </w:r>
            <w:r w:rsidR="00806575">
              <w:rPr>
                <w:rFonts w:eastAsiaTheme="minorEastAsia"/>
                <w:noProof/>
                <w:lang w:eastAsia="hr-HR"/>
              </w:rPr>
              <w:tab/>
            </w:r>
            <w:r w:rsidR="00806575" w:rsidRPr="004B797F">
              <w:rPr>
                <w:rStyle w:val="Hiperveza"/>
                <w:rFonts w:ascii="Arial" w:hAnsi="Arial" w:cs="Arial"/>
                <w:noProof/>
                <w:lang w:val="sr-Latn-ME"/>
              </w:rPr>
              <w:t>Cash deposit registration on the ENU</w:t>
            </w:r>
            <w:r w:rsidR="00806575">
              <w:rPr>
                <w:noProof/>
                <w:webHidden/>
              </w:rPr>
              <w:tab/>
            </w:r>
            <w:r w:rsidR="00806575">
              <w:rPr>
                <w:noProof/>
                <w:webHidden/>
              </w:rPr>
              <w:fldChar w:fldCharType="begin"/>
            </w:r>
            <w:r w:rsidR="00806575">
              <w:rPr>
                <w:noProof/>
                <w:webHidden/>
              </w:rPr>
              <w:instrText xml:space="preserve"> PAGEREF _Toc58999149 \h </w:instrText>
            </w:r>
            <w:r w:rsidR="00806575">
              <w:rPr>
                <w:noProof/>
                <w:webHidden/>
              </w:rPr>
            </w:r>
            <w:r w:rsidR="00806575">
              <w:rPr>
                <w:noProof/>
                <w:webHidden/>
              </w:rPr>
              <w:fldChar w:fldCharType="separate"/>
            </w:r>
            <w:r w:rsidR="00806575">
              <w:rPr>
                <w:noProof/>
                <w:webHidden/>
              </w:rPr>
              <w:t>15</w:t>
            </w:r>
            <w:r w:rsidR="00806575">
              <w:rPr>
                <w:noProof/>
                <w:webHidden/>
              </w:rPr>
              <w:fldChar w:fldCharType="end"/>
            </w:r>
          </w:hyperlink>
        </w:p>
        <w:p w14:paraId="28755506" w14:textId="42EEA5B9" w:rsidR="00806575" w:rsidRDefault="002932BA">
          <w:pPr>
            <w:pStyle w:val="Sadraj2"/>
            <w:tabs>
              <w:tab w:val="left" w:pos="880"/>
              <w:tab w:val="right" w:leader="dot" w:pos="9062"/>
            </w:tabs>
            <w:rPr>
              <w:rFonts w:eastAsiaTheme="minorEastAsia"/>
              <w:noProof/>
              <w:lang w:eastAsia="hr-HR"/>
            </w:rPr>
          </w:pPr>
          <w:hyperlink w:anchor="_Toc58999150" w:history="1">
            <w:r w:rsidR="00806575" w:rsidRPr="004B797F">
              <w:rPr>
                <w:rStyle w:val="Hiperveza"/>
                <w:rFonts w:ascii="Arial" w:hAnsi="Arial" w:cs="Arial"/>
                <w:noProof/>
                <w:lang w:val="sr-Latn-ME"/>
              </w:rPr>
              <w:t>5.4</w:t>
            </w:r>
            <w:r w:rsidR="00806575">
              <w:rPr>
                <w:rFonts w:eastAsiaTheme="minorEastAsia"/>
                <w:noProof/>
                <w:lang w:eastAsia="hr-HR"/>
              </w:rPr>
              <w:tab/>
            </w:r>
            <w:r w:rsidR="00806575" w:rsidRPr="004B797F">
              <w:rPr>
                <w:rStyle w:val="Hiperveza"/>
                <w:rFonts w:ascii="Arial" w:hAnsi="Arial" w:cs="Arial"/>
                <w:noProof/>
                <w:lang w:val="sr-Latn-ME"/>
              </w:rPr>
              <w:t>Invoice fiscalization</w:t>
            </w:r>
            <w:r w:rsidR="00806575">
              <w:rPr>
                <w:noProof/>
                <w:webHidden/>
              </w:rPr>
              <w:tab/>
            </w:r>
            <w:r w:rsidR="00806575">
              <w:rPr>
                <w:noProof/>
                <w:webHidden/>
              </w:rPr>
              <w:fldChar w:fldCharType="begin"/>
            </w:r>
            <w:r w:rsidR="00806575">
              <w:rPr>
                <w:noProof/>
                <w:webHidden/>
              </w:rPr>
              <w:instrText xml:space="preserve"> PAGEREF _Toc58999150 \h </w:instrText>
            </w:r>
            <w:r w:rsidR="00806575">
              <w:rPr>
                <w:noProof/>
                <w:webHidden/>
              </w:rPr>
            </w:r>
            <w:r w:rsidR="00806575">
              <w:rPr>
                <w:noProof/>
                <w:webHidden/>
              </w:rPr>
              <w:fldChar w:fldCharType="separate"/>
            </w:r>
            <w:r w:rsidR="00806575">
              <w:rPr>
                <w:noProof/>
                <w:webHidden/>
              </w:rPr>
              <w:t>18</w:t>
            </w:r>
            <w:r w:rsidR="00806575">
              <w:rPr>
                <w:noProof/>
                <w:webHidden/>
              </w:rPr>
              <w:fldChar w:fldCharType="end"/>
            </w:r>
          </w:hyperlink>
        </w:p>
        <w:p w14:paraId="384B9628" w14:textId="7BA67E54" w:rsidR="00806575" w:rsidRDefault="002932BA">
          <w:pPr>
            <w:pStyle w:val="Sadraj3"/>
            <w:tabs>
              <w:tab w:val="left" w:pos="1320"/>
              <w:tab w:val="right" w:leader="dot" w:pos="9062"/>
            </w:tabs>
            <w:rPr>
              <w:rFonts w:eastAsiaTheme="minorEastAsia"/>
              <w:noProof/>
              <w:lang w:eastAsia="hr-HR"/>
            </w:rPr>
          </w:pPr>
          <w:hyperlink w:anchor="_Toc58999151" w:history="1">
            <w:r w:rsidR="00806575" w:rsidRPr="004B797F">
              <w:rPr>
                <w:rStyle w:val="Hiperveza"/>
                <w:rFonts w:ascii="Arial" w:hAnsi="Arial" w:cs="Arial"/>
                <w:noProof/>
                <w:lang w:val="sr-Latn-ME"/>
              </w:rPr>
              <w:t>5.4.1</w:t>
            </w:r>
            <w:r w:rsidR="00806575">
              <w:rPr>
                <w:rFonts w:eastAsiaTheme="minorEastAsia"/>
                <w:noProof/>
                <w:lang w:eastAsia="hr-HR"/>
              </w:rPr>
              <w:tab/>
            </w:r>
            <w:r w:rsidR="00806575" w:rsidRPr="004B797F">
              <w:rPr>
                <w:rStyle w:val="Hiperveza"/>
                <w:rFonts w:ascii="Arial" w:hAnsi="Arial" w:cs="Arial"/>
                <w:noProof/>
                <w:lang w:val="sr-Latn-ME"/>
              </w:rPr>
              <w:t>Cash invoices fiscalization</w:t>
            </w:r>
            <w:r w:rsidR="00806575">
              <w:rPr>
                <w:noProof/>
                <w:webHidden/>
              </w:rPr>
              <w:tab/>
            </w:r>
            <w:r w:rsidR="00806575">
              <w:rPr>
                <w:noProof/>
                <w:webHidden/>
              </w:rPr>
              <w:fldChar w:fldCharType="begin"/>
            </w:r>
            <w:r w:rsidR="00806575">
              <w:rPr>
                <w:noProof/>
                <w:webHidden/>
              </w:rPr>
              <w:instrText xml:space="preserve"> PAGEREF _Toc58999151 \h </w:instrText>
            </w:r>
            <w:r w:rsidR="00806575">
              <w:rPr>
                <w:noProof/>
                <w:webHidden/>
              </w:rPr>
            </w:r>
            <w:r w:rsidR="00806575">
              <w:rPr>
                <w:noProof/>
                <w:webHidden/>
              </w:rPr>
              <w:fldChar w:fldCharType="separate"/>
            </w:r>
            <w:r w:rsidR="00806575">
              <w:rPr>
                <w:noProof/>
                <w:webHidden/>
              </w:rPr>
              <w:t>19</w:t>
            </w:r>
            <w:r w:rsidR="00806575">
              <w:rPr>
                <w:noProof/>
                <w:webHidden/>
              </w:rPr>
              <w:fldChar w:fldCharType="end"/>
            </w:r>
          </w:hyperlink>
        </w:p>
        <w:p w14:paraId="46CC413E" w14:textId="071DA7F3" w:rsidR="00806575" w:rsidRDefault="002932BA">
          <w:pPr>
            <w:pStyle w:val="Sadraj3"/>
            <w:tabs>
              <w:tab w:val="left" w:pos="1320"/>
              <w:tab w:val="right" w:leader="dot" w:pos="9062"/>
            </w:tabs>
            <w:rPr>
              <w:rFonts w:eastAsiaTheme="minorEastAsia"/>
              <w:noProof/>
              <w:lang w:eastAsia="hr-HR"/>
            </w:rPr>
          </w:pPr>
          <w:hyperlink w:anchor="_Toc58999152" w:history="1">
            <w:r w:rsidR="00806575" w:rsidRPr="004B797F">
              <w:rPr>
                <w:rStyle w:val="Hiperveza"/>
                <w:rFonts w:ascii="Arial" w:hAnsi="Arial" w:cs="Arial"/>
                <w:noProof/>
                <w:lang w:val="sr-Latn-ME"/>
              </w:rPr>
              <w:t>5.4.2</w:t>
            </w:r>
            <w:r w:rsidR="00806575">
              <w:rPr>
                <w:rFonts w:eastAsiaTheme="minorEastAsia"/>
                <w:noProof/>
                <w:lang w:eastAsia="hr-HR"/>
              </w:rPr>
              <w:tab/>
            </w:r>
            <w:r w:rsidR="00806575" w:rsidRPr="004B797F">
              <w:rPr>
                <w:rStyle w:val="Hiperveza"/>
                <w:rFonts w:ascii="Arial" w:hAnsi="Arial" w:cs="Arial"/>
                <w:noProof/>
                <w:lang w:val="sr-Latn-ME"/>
              </w:rPr>
              <w:t>Fiscalization of the non-cash invoices</w:t>
            </w:r>
            <w:r w:rsidR="00806575">
              <w:rPr>
                <w:noProof/>
                <w:webHidden/>
              </w:rPr>
              <w:tab/>
            </w:r>
            <w:r w:rsidR="00806575">
              <w:rPr>
                <w:noProof/>
                <w:webHidden/>
              </w:rPr>
              <w:fldChar w:fldCharType="begin"/>
            </w:r>
            <w:r w:rsidR="00806575">
              <w:rPr>
                <w:noProof/>
                <w:webHidden/>
              </w:rPr>
              <w:instrText xml:space="preserve"> PAGEREF _Toc58999152 \h </w:instrText>
            </w:r>
            <w:r w:rsidR="00806575">
              <w:rPr>
                <w:noProof/>
                <w:webHidden/>
              </w:rPr>
            </w:r>
            <w:r w:rsidR="00806575">
              <w:rPr>
                <w:noProof/>
                <w:webHidden/>
              </w:rPr>
              <w:fldChar w:fldCharType="separate"/>
            </w:r>
            <w:r w:rsidR="00806575">
              <w:rPr>
                <w:noProof/>
                <w:webHidden/>
              </w:rPr>
              <w:t>21</w:t>
            </w:r>
            <w:r w:rsidR="00806575">
              <w:rPr>
                <w:noProof/>
                <w:webHidden/>
              </w:rPr>
              <w:fldChar w:fldCharType="end"/>
            </w:r>
          </w:hyperlink>
        </w:p>
        <w:p w14:paraId="24EFB0A8" w14:textId="67F5798D" w:rsidR="00806575" w:rsidRDefault="002932BA">
          <w:pPr>
            <w:pStyle w:val="Sadraj2"/>
            <w:tabs>
              <w:tab w:val="left" w:pos="880"/>
              <w:tab w:val="right" w:leader="dot" w:pos="9062"/>
            </w:tabs>
            <w:rPr>
              <w:rFonts w:eastAsiaTheme="minorEastAsia"/>
              <w:noProof/>
              <w:lang w:eastAsia="hr-HR"/>
            </w:rPr>
          </w:pPr>
          <w:hyperlink w:anchor="_Toc58999153" w:history="1">
            <w:r w:rsidR="00806575" w:rsidRPr="004B797F">
              <w:rPr>
                <w:rStyle w:val="Hiperveza"/>
                <w:rFonts w:ascii="Arial" w:hAnsi="Arial" w:cs="Arial"/>
                <w:noProof/>
                <w:lang w:val="sr-Latn-ME"/>
              </w:rPr>
              <w:t>5.5</w:t>
            </w:r>
            <w:r w:rsidR="00806575">
              <w:rPr>
                <w:rFonts w:eastAsiaTheme="minorEastAsia"/>
                <w:noProof/>
                <w:lang w:eastAsia="hr-HR"/>
              </w:rPr>
              <w:tab/>
            </w:r>
            <w:r w:rsidR="00806575" w:rsidRPr="004B797F">
              <w:rPr>
                <w:rStyle w:val="Hiperveza"/>
                <w:rFonts w:ascii="Arial" w:hAnsi="Arial" w:cs="Arial"/>
                <w:noProof/>
                <w:lang w:val="sr-Latn-ME"/>
              </w:rPr>
              <w:t>Corrective invoices cash or non-cash fiscalization</w:t>
            </w:r>
            <w:r w:rsidR="00806575">
              <w:rPr>
                <w:noProof/>
                <w:webHidden/>
              </w:rPr>
              <w:tab/>
            </w:r>
            <w:r w:rsidR="00806575">
              <w:rPr>
                <w:noProof/>
                <w:webHidden/>
              </w:rPr>
              <w:fldChar w:fldCharType="begin"/>
            </w:r>
            <w:r w:rsidR="00806575">
              <w:rPr>
                <w:noProof/>
                <w:webHidden/>
              </w:rPr>
              <w:instrText xml:space="preserve"> PAGEREF _Toc58999153 \h </w:instrText>
            </w:r>
            <w:r w:rsidR="00806575">
              <w:rPr>
                <w:noProof/>
                <w:webHidden/>
              </w:rPr>
            </w:r>
            <w:r w:rsidR="00806575">
              <w:rPr>
                <w:noProof/>
                <w:webHidden/>
              </w:rPr>
              <w:fldChar w:fldCharType="separate"/>
            </w:r>
            <w:r w:rsidR="00806575">
              <w:rPr>
                <w:noProof/>
                <w:webHidden/>
              </w:rPr>
              <w:t>22</w:t>
            </w:r>
            <w:r w:rsidR="00806575">
              <w:rPr>
                <w:noProof/>
                <w:webHidden/>
              </w:rPr>
              <w:fldChar w:fldCharType="end"/>
            </w:r>
          </w:hyperlink>
        </w:p>
        <w:p w14:paraId="1A58DB4D" w14:textId="2F479C19" w:rsidR="00806575" w:rsidRDefault="002932BA">
          <w:pPr>
            <w:pStyle w:val="Sadraj2"/>
            <w:tabs>
              <w:tab w:val="left" w:pos="880"/>
              <w:tab w:val="right" w:leader="dot" w:pos="9062"/>
            </w:tabs>
            <w:rPr>
              <w:rFonts w:eastAsiaTheme="minorEastAsia"/>
              <w:noProof/>
              <w:lang w:eastAsia="hr-HR"/>
            </w:rPr>
          </w:pPr>
          <w:hyperlink w:anchor="_Toc58999154" w:history="1">
            <w:r w:rsidR="00806575" w:rsidRPr="004B797F">
              <w:rPr>
                <w:rStyle w:val="Hiperveza"/>
                <w:rFonts w:ascii="Arial" w:hAnsi="Arial" w:cs="Arial"/>
                <w:noProof/>
                <w:lang w:val="sr-Latn-ME"/>
              </w:rPr>
              <w:t>5.6</w:t>
            </w:r>
            <w:r w:rsidR="00806575">
              <w:rPr>
                <w:rFonts w:eastAsiaTheme="minorEastAsia"/>
                <w:noProof/>
                <w:lang w:eastAsia="hr-HR"/>
              </w:rPr>
              <w:tab/>
            </w:r>
            <w:r w:rsidR="00806575" w:rsidRPr="004B797F">
              <w:rPr>
                <w:rStyle w:val="Hiperveza"/>
                <w:rFonts w:ascii="Arial" w:hAnsi="Arial" w:cs="Arial"/>
                <w:noProof/>
                <w:lang w:val="sr-Latn-ME"/>
              </w:rPr>
              <w:t>QR code creation and check</w:t>
            </w:r>
            <w:r w:rsidR="00806575">
              <w:rPr>
                <w:noProof/>
                <w:webHidden/>
              </w:rPr>
              <w:tab/>
            </w:r>
            <w:r w:rsidR="00806575">
              <w:rPr>
                <w:noProof/>
                <w:webHidden/>
              </w:rPr>
              <w:fldChar w:fldCharType="begin"/>
            </w:r>
            <w:r w:rsidR="00806575">
              <w:rPr>
                <w:noProof/>
                <w:webHidden/>
              </w:rPr>
              <w:instrText xml:space="preserve"> PAGEREF _Toc58999154 \h </w:instrText>
            </w:r>
            <w:r w:rsidR="00806575">
              <w:rPr>
                <w:noProof/>
                <w:webHidden/>
              </w:rPr>
            </w:r>
            <w:r w:rsidR="00806575">
              <w:rPr>
                <w:noProof/>
                <w:webHidden/>
              </w:rPr>
              <w:fldChar w:fldCharType="separate"/>
            </w:r>
            <w:r w:rsidR="00806575">
              <w:rPr>
                <w:noProof/>
                <w:webHidden/>
              </w:rPr>
              <w:t>24</w:t>
            </w:r>
            <w:r w:rsidR="00806575">
              <w:rPr>
                <w:noProof/>
                <w:webHidden/>
              </w:rPr>
              <w:fldChar w:fldCharType="end"/>
            </w:r>
          </w:hyperlink>
        </w:p>
        <w:p w14:paraId="5DE1CA46" w14:textId="1DE7B4E6" w:rsidR="00806575" w:rsidRDefault="002932BA">
          <w:pPr>
            <w:pStyle w:val="Sadraj2"/>
            <w:tabs>
              <w:tab w:val="left" w:pos="880"/>
              <w:tab w:val="right" w:leader="dot" w:pos="9062"/>
            </w:tabs>
            <w:rPr>
              <w:rFonts w:eastAsiaTheme="minorEastAsia"/>
              <w:noProof/>
              <w:lang w:eastAsia="hr-HR"/>
            </w:rPr>
          </w:pPr>
          <w:hyperlink w:anchor="_Toc58999155" w:history="1">
            <w:r w:rsidR="00806575" w:rsidRPr="004B797F">
              <w:rPr>
                <w:rStyle w:val="Hiperveza"/>
                <w:rFonts w:ascii="Arial" w:hAnsi="Arial" w:cs="Arial"/>
                <w:noProof/>
                <w:lang w:val="sr-Latn-ME"/>
              </w:rPr>
              <w:t>5.7</w:t>
            </w:r>
            <w:r w:rsidR="00806575">
              <w:rPr>
                <w:rFonts w:eastAsiaTheme="minorEastAsia"/>
                <w:noProof/>
                <w:lang w:eastAsia="hr-HR"/>
              </w:rPr>
              <w:tab/>
            </w:r>
            <w:r w:rsidR="00806575" w:rsidRPr="004B797F">
              <w:rPr>
                <w:rStyle w:val="Hiperveza"/>
                <w:rFonts w:ascii="Arial" w:hAnsi="Arial" w:cs="Arial"/>
                <w:noProof/>
                <w:lang w:val="sr-Latn-ME"/>
              </w:rPr>
              <w:t>Verification of the IKOF on the ENU</w:t>
            </w:r>
            <w:r w:rsidR="00806575">
              <w:rPr>
                <w:noProof/>
                <w:webHidden/>
              </w:rPr>
              <w:tab/>
            </w:r>
            <w:r w:rsidR="00806575">
              <w:rPr>
                <w:noProof/>
                <w:webHidden/>
              </w:rPr>
              <w:fldChar w:fldCharType="begin"/>
            </w:r>
            <w:r w:rsidR="00806575">
              <w:rPr>
                <w:noProof/>
                <w:webHidden/>
              </w:rPr>
              <w:instrText xml:space="preserve"> PAGEREF _Toc58999155 \h </w:instrText>
            </w:r>
            <w:r w:rsidR="00806575">
              <w:rPr>
                <w:noProof/>
                <w:webHidden/>
              </w:rPr>
            </w:r>
            <w:r w:rsidR="00806575">
              <w:rPr>
                <w:noProof/>
                <w:webHidden/>
              </w:rPr>
              <w:fldChar w:fldCharType="separate"/>
            </w:r>
            <w:r w:rsidR="00806575">
              <w:rPr>
                <w:noProof/>
                <w:webHidden/>
              </w:rPr>
              <w:t>25</w:t>
            </w:r>
            <w:r w:rsidR="00806575">
              <w:rPr>
                <w:noProof/>
                <w:webHidden/>
              </w:rPr>
              <w:fldChar w:fldCharType="end"/>
            </w:r>
          </w:hyperlink>
        </w:p>
        <w:p w14:paraId="3A19CD33" w14:textId="2C2DEC00" w:rsidR="00806575" w:rsidRDefault="002932BA">
          <w:pPr>
            <w:pStyle w:val="Sadraj2"/>
            <w:tabs>
              <w:tab w:val="left" w:pos="880"/>
              <w:tab w:val="right" w:leader="dot" w:pos="9062"/>
            </w:tabs>
            <w:rPr>
              <w:rFonts w:eastAsiaTheme="minorEastAsia"/>
              <w:noProof/>
              <w:lang w:eastAsia="hr-HR"/>
            </w:rPr>
          </w:pPr>
          <w:hyperlink w:anchor="_Toc58999156" w:history="1">
            <w:r w:rsidR="00806575" w:rsidRPr="004B797F">
              <w:rPr>
                <w:rStyle w:val="Hiperveza"/>
                <w:rFonts w:ascii="Arial" w:hAnsi="Arial" w:cs="Arial"/>
                <w:noProof/>
                <w:lang w:val="sr-Latn-ME"/>
              </w:rPr>
              <w:t>5.8</w:t>
            </w:r>
            <w:r w:rsidR="00806575">
              <w:rPr>
                <w:rFonts w:eastAsiaTheme="minorEastAsia"/>
                <w:noProof/>
                <w:lang w:eastAsia="hr-HR"/>
              </w:rPr>
              <w:tab/>
            </w:r>
            <w:r w:rsidR="00806575" w:rsidRPr="004B797F">
              <w:rPr>
                <w:rStyle w:val="Hiperveza"/>
                <w:rFonts w:ascii="Arial" w:hAnsi="Arial" w:cs="Arial"/>
                <w:noProof/>
                <w:lang w:val="sr-Latn-ME"/>
              </w:rPr>
              <w:t>Listing the turnover overview from the ENU for the tax inspectors</w:t>
            </w:r>
            <w:r w:rsidR="00806575">
              <w:rPr>
                <w:noProof/>
                <w:webHidden/>
              </w:rPr>
              <w:tab/>
            </w:r>
            <w:r w:rsidR="00806575">
              <w:rPr>
                <w:noProof/>
                <w:webHidden/>
              </w:rPr>
              <w:fldChar w:fldCharType="begin"/>
            </w:r>
            <w:r w:rsidR="00806575">
              <w:rPr>
                <w:noProof/>
                <w:webHidden/>
              </w:rPr>
              <w:instrText xml:space="preserve"> PAGEREF _Toc58999156 \h </w:instrText>
            </w:r>
            <w:r w:rsidR="00806575">
              <w:rPr>
                <w:noProof/>
                <w:webHidden/>
              </w:rPr>
            </w:r>
            <w:r w:rsidR="00806575">
              <w:rPr>
                <w:noProof/>
                <w:webHidden/>
              </w:rPr>
              <w:fldChar w:fldCharType="separate"/>
            </w:r>
            <w:r w:rsidR="00806575">
              <w:rPr>
                <w:noProof/>
                <w:webHidden/>
              </w:rPr>
              <w:t>26</w:t>
            </w:r>
            <w:r w:rsidR="00806575">
              <w:rPr>
                <w:noProof/>
                <w:webHidden/>
              </w:rPr>
              <w:fldChar w:fldCharType="end"/>
            </w:r>
          </w:hyperlink>
        </w:p>
        <w:p w14:paraId="0AE1FB57" w14:textId="30E937B6" w:rsidR="00806575" w:rsidRDefault="002932BA">
          <w:pPr>
            <w:pStyle w:val="Sadraj1"/>
            <w:tabs>
              <w:tab w:val="left" w:pos="440"/>
              <w:tab w:val="right" w:leader="dot" w:pos="9062"/>
            </w:tabs>
            <w:rPr>
              <w:rFonts w:eastAsiaTheme="minorEastAsia"/>
              <w:noProof/>
              <w:lang w:eastAsia="hr-HR"/>
            </w:rPr>
          </w:pPr>
          <w:hyperlink w:anchor="_Toc58999157" w:history="1">
            <w:r w:rsidR="00806575" w:rsidRPr="004B797F">
              <w:rPr>
                <w:rStyle w:val="Hiperveza"/>
                <w:rFonts w:ascii="Arial" w:hAnsi="Arial" w:cs="Arial"/>
                <w:noProof/>
                <w:lang w:val="en-US"/>
              </w:rPr>
              <w:t>6</w:t>
            </w:r>
            <w:r w:rsidR="00806575">
              <w:rPr>
                <w:rFonts w:eastAsiaTheme="minorEastAsia"/>
                <w:noProof/>
                <w:lang w:eastAsia="hr-HR"/>
              </w:rPr>
              <w:tab/>
            </w:r>
            <w:r w:rsidR="00806575" w:rsidRPr="004B797F">
              <w:rPr>
                <w:rStyle w:val="Hiperveza"/>
                <w:rFonts w:ascii="Arial" w:hAnsi="Arial" w:cs="Arial"/>
                <w:noProof/>
                <w:lang w:val="sr-Latn-ME"/>
              </w:rPr>
              <w:t>Business rules</w:t>
            </w:r>
            <w:r w:rsidR="00806575">
              <w:rPr>
                <w:noProof/>
                <w:webHidden/>
              </w:rPr>
              <w:tab/>
            </w:r>
            <w:r w:rsidR="00806575">
              <w:rPr>
                <w:noProof/>
                <w:webHidden/>
              </w:rPr>
              <w:fldChar w:fldCharType="begin"/>
            </w:r>
            <w:r w:rsidR="00806575">
              <w:rPr>
                <w:noProof/>
                <w:webHidden/>
              </w:rPr>
              <w:instrText xml:space="preserve"> PAGEREF _Toc58999157 \h </w:instrText>
            </w:r>
            <w:r w:rsidR="00806575">
              <w:rPr>
                <w:noProof/>
                <w:webHidden/>
              </w:rPr>
            </w:r>
            <w:r w:rsidR="00806575">
              <w:rPr>
                <w:noProof/>
                <w:webHidden/>
              </w:rPr>
              <w:fldChar w:fldCharType="separate"/>
            </w:r>
            <w:r w:rsidR="00806575">
              <w:rPr>
                <w:noProof/>
                <w:webHidden/>
              </w:rPr>
              <w:t>27</w:t>
            </w:r>
            <w:r w:rsidR="00806575">
              <w:rPr>
                <w:noProof/>
                <w:webHidden/>
              </w:rPr>
              <w:fldChar w:fldCharType="end"/>
            </w:r>
          </w:hyperlink>
        </w:p>
        <w:p w14:paraId="1A73FBF8" w14:textId="6726FB9B" w:rsidR="00806575" w:rsidRDefault="002932BA">
          <w:pPr>
            <w:pStyle w:val="Sadraj2"/>
            <w:tabs>
              <w:tab w:val="left" w:pos="880"/>
              <w:tab w:val="right" w:leader="dot" w:pos="9062"/>
            </w:tabs>
            <w:rPr>
              <w:rFonts w:eastAsiaTheme="minorEastAsia"/>
              <w:noProof/>
              <w:lang w:eastAsia="hr-HR"/>
            </w:rPr>
          </w:pPr>
          <w:hyperlink w:anchor="_Toc58999158" w:history="1">
            <w:r w:rsidR="00806575" w:rsidRPr="004B797F">
              <w:rPr>
                <w:rStyle w:val="Hiperveza"/>
                <w:rFonts w:ascii="Arial" w:hAnsi="Arial" w:cs="Arial"/>
                <w:noProof/>
                <w:lang w:val="sr-Latn-ME"/>
              </w:rPr>
              <w:t>6.1</w:t>
            </w:r>
            <w:r w:rsidR="00806575">
              <w:rPr>
                <w:rFonts w:eastAsiaTheme="minorEastAsia"/>
                <w:noProof/>
                <w:lang w:eastAsia="hr-HR"/>
              </w:rPr>
              <w:tab/>
            </w:r>
            <w:r w:rsidR="00806575" w:rsidRPr="004B797F">
              <w:rPr>
                <w:rStyle w:val="Hiperveza"/>
                <w:rFonts w:ascii="Arial" w:hAnsi="Arial" w:cs="Arial"/>
                <w:noProof/>
                <w:lang w:val="sr-Latn-ME"/>
              </w:rPr>
              <w:t>Process of the ENU and cash invoices fiscalization registration</w:t>
            </w:r>
            <w:r w:rsidR="00806575">
              <w:rPr>
                <w:noProof/>
                <w:webHidden/>
              </w:rPr>
              <w:tab/>
            </w:r>
            <w:r w:rsidR="00806575">
              <w:rPr>
                <w:noProof/>
                <w:webHidden/>
              </w:rPr>
              <w:fldChar w:fldCharType="begin"/>
            </w:r>
            <w:r w:rsidR="00806575">
              <w:rPr>
                <w:noProof/>
                <w:webHidden/>
              </w:rPr>
              <w:instrText xml:space="preserve"> PAGEREF _Toc58999158 \h </w:instrText>
            </w:r>
            <w:r w:rsidR="00806575">
              <w:rPr>
                <w:noProof/>
                <w:webHidden/>
              </w:rPr>
            </w:r>
            <w:r w:rsidR="00806575">
              <w:rPr>
                <w:noProof/>
                <w:webHidden/>
              </w:rPr>
              <w:fldChar w:fldCharType="separate"/>
            </w:r>
            <w:r w:rsidR="00806575">
              <w:rPr>
                <w:noProof/>
                <w:webHidden/>
              </w:rPr>
              <w:t>27</w:t>
            </w:r>
            <w:r w:rsidR="00806575">
              <w:rPr>
                <w:noProof/>
                <w:webHidden/>
              </w:rPr>
              <w:fldChar w:fldCharType="end"/>
            </w:r>
          </w:hyperlink>
        </w:p>
        <w:p w14:paraId="6E9617E2" w14:textId="58544653" w:rsidR="00806575" w:rsidRDefault="002932BA">
          <w:pPr>
            <w:pStyle w:val="Sadraj2"/>
            <w:tabs>
              <w:tab w:val="left" w:pos="880"/>
              <w:tab w:val="right" w:leader="dot" w:pos="9062"/>
            </w:tabs>
            <w:rPr>
              <w:rFonts w:eastAsiaTheme="minorEastAsia"/>
              <w:noProof/>
              <w:lang w:eastAsia="hr-HR"/>
            </w:rPr>
          </w:pPr>
          <w:hyperlink w:anchor="_Toc58999159" w:history="1">
            <w:r w:rsidR="00806575" w:rsidRPr="004B797F">
              <w:rPr>
                <w:rStyle w:val="Hiperveza"/>
                <w:rFonts w:ascii="Arial" w:hAnsi="Arial" w:cs="Arial"/>
                <w:noProof/>
                <w:lang w:val="sr-Latn-ME"/>
              </w:rPr>
              <w:t>6.2</w:t>
            </w:r>
            <w:r w:rsidR="00806575">
              <w:rPr>
                <w:rFonts w:eastAsiaTheme="minorEastAsia"/>
                <w:noProof/>
                <w:lang w:eastAsia="hr-HR"/>
              </w:rPr>
              <w:tab/>
            </w:r>
            <w:r w:rsidR="00806575" w:rsidRPr="004B797F">
              <w:rPr>
                <w:rStyle w:val="Hiperveza"/>
                <w:rFonts w:ascii="Arial" w:hAnsi="Arial" w:cs="Arial"/>
                <w:noProof/>
                <w:lang w:val="sr-Latn-ME"/>
              </w:rPr>
              <w:t>Process of the registration of non-cash invoices fiscalization software</w:t>
            </w:r>
            <w:r w:rsidR="00806575">
              <w:rPr>
                <w:noProof/>
                <w:webHidden/>
              </w:rPr>
              <w:tab/>
            </w:r>
            <w:r w:rsidR="00806575">
              <w:rPr>
                <w:noProof/>
                <w:webHidden/>
              </w:rPr>
              <w:fldChar w:fldCharType="begin"/>
            </w:r>
            <w:r w:rsidR="00806575">
              <w:rPr>
                <w:noProof/>
                <w:webHidden/>
              </w:rPr>
              <w:instrText xml:space="preserve"> PAGEREF _Toc58999159 \h </w:instrText>
            </w:r>
            <w:r w:rsidR="00806575">
              <w:rPr>
                <w:noProof/>
                <w:webHidden/>
              </w:rPr>
            </w:r>
            <w:r w:rsidR="00806575">
              <w:rPr>
                <w:noProof/>
                <w:webHidden/>
              </w:rPr>
              <w:fldChar w:fldCharType="separate"/>
            </w:r>
            <w:r w:rsidR="00806575">
              <w:rPr>
                <w:noProof/>
                <w:webHidden/>
              </w:rPr>
              <w:t>27</w:t>
            </w:r>
            <w:r w:rsidR="00806575">
              <w:rPr>
                <w:noProof/>
                <w:webHidden/>
              </w:rPr>
              <w:fldChar w:fldCharType="end"/>
            </w:r>
          </w:hyperlink>
        </w:p>
        <w:p w14:paraId="0F1F1B30" w14:textId="6FB5B6A0" w:rsidR="00806575" w:rsidRDefault="002932BA">
          <w:pPr>
            <w:pStyle w:val="Sadraj2"/>
            <w:tabs>
              <w:tab w:val="left" w:pos="880"/>
              <w:tab w:val="right" w:leader="dot" w:pos="9062"/>
            </w:tabs>
            <w:rPr>
              <w:rFonts w:eastAsiaTheme="minorEastAsia"/>
              <w:noProof/>
              <w:lang w:eastAsia="hr-HR"/>
            </w:rPr>
          </w:pPr>
          <w:hyperlink w:anchor="_Toc58999160" w:history="1">
            <w:r w:rsidR="00806575" w:rsidRPr="004B797F">
              <w:rPr>
                <w:rStyle w:val="Hiperveza"/>
                <w:rFonts w:ascii="Arial" w:hAnsi="Arial" w:cs="Arial"/>
                <w:noProof/>
                <w:lang w:val="sr-Latn-ME"/>
              </w:rPr>
              <w:t>6.3</w:t>
            </w:r>
            <w:r w:rsidR="00806575">
              <w:rPr>
                <w:rFonts w:eastAsiaTheme="minorEastAsia"/>
                <w:noProof/>
                <w:lang w:eastAsia="hr-HR"/>
              </w:rPr>
              <w:tab/>
            </w:r>
            <w:r w:rsidR="00806575" w:rsidRPr="004B797F">
              <w:rPr>
                <w:rStyle w:val="Hiperveza"/>
                <w:rFonts w:ascii="Arial" w:hAnsi="Arial" w:cs="Arial"/>
                <w:noProof/>
                <w:lang w:val="sr-Latn-ME"/>
              </w:rPr>
              <w:t>Cash deposit registration on the ENU</w:t>
            </w:r>
            <w:r w:rsidR="00806575">
              <w:rPr>
                <w:noProof/>
                <w:webHidden/>
              </w:rPr>
              <w:tab/>
            </w:r>
            <w:r w:rsidR="00806575">
              <w:rPr>
                <w:noProof/>
                <w:webHidden/>
              </w:rPr>
              <w:fldChar w:fldCharType="begin"/>
            </w:r>
            <w:r w:rsidR="00806575">
              <w:rPr>
                <w:noProof/>
                <w:webHidden/>
              </w:rPr>
              <w:instrText xml:space="preserve"> PAGEREF _Toc58999160 \h </w:instrText>
            </w:r>
            <w:r w:rsidR="00806575">
              <w:rPr>
                <w:noProof/>
                <w:webHidden/>
              </w:rPr>
            </w:r>
            <w:r w:rsidR="00806575">
              <w:rPr>
                <w:noProof/>
                <w:webHidden/>
              </w:rPr>
              <w:fldChar w:fldCharType="separate"/>
            </w:r>
            <w:r w:rsidR="00806575">
              <w:rPr>
                <w:noProof/>
                <w:webHidden/>
              </w:rPr>
              <w:t>27</w:t>
            </w:r>
            <w:r w:rsidR="00806575">
              <w:rPr>
                <w:noProof/>
                <w:webHidden/>
              </w:rPr>
              <w:fldChar w:fldCharType="end"/>
            </w:r>
          </w:hyperlink>
        </w:p>
        <w:p w14:paraId="3762AB13" w14:textId="64D13A47" w:rsidR="00806575" w:rsidRDefault="002932BA">
          <w:pPr>
            <w:pStyle w:val="Sadraj2"/>
            <w:tabs>
              <w:tab w:val="left" w:pos="880"/>
              <w:tab w:val="right" w:leader="dot" w:pos="9062"/>
            </w:tabs>
            <w:rPr>
              <w:rFonts w:eastAsiaTheme="minorEastAsia"/>
              <w:noProof/>
              <w:lang w:eastAsia="hr-HR"/>
            </w:rPr>
          </w:pPr>
          <w:hyperlink w:anchor="_Toc58999161" w:history="1">
            <w:r w:rsidR="00806575" w:rsidRPr="004B797F">
              <w:rPr>
                <w:rStyle w:val="Hiperveza"/>
                <w:rFonts w:ascii="Arial" w:hAnsi="Arial" w:cs="Arial"/>
                <w:noProof/>
                <w:lang w:val="sr-Latn-ME"/>
              </w:rPr>
              <w:t>6.4</w:t>
            </w:r>
            <w:r w:rsidR="00806575">
              <w:rPr>
                <w:rFonts w:eastAsiaTheme="minorEastAsia"/>
                <w:noProof/>
                <w:lang w:eastAsia="hr-HR"/>
              </w:rPr>
              <w:tab/>
            </w:r>
            <w:r w:rsidR="00806575" w:rsidRPr="004B797F">
              <w:rPr>
                <w:rStyle w:val="Hiperveza"/>
                <w:rFonts w:ascii="Arial" w:hAnsi="Arial" w:cs="Arial"/>
                <w:noProof/>
                <w:lang w:val="sr-Latn-ME"/>
              </w:rPr>
              <w:t>Cash invoice fiscalization</w:t>
            </w:r>
            <w:r w:rsidR="00806575">
              <w:rPr>
                <w:noProof/>
                <w:webHidden/>
              </w:rPr>
              <w:tab/>
            </w:r>
            <w:r w:rsidR="00806575">
              <w:rPr>
                <w:noProof/>
                <w:webHidden/>
              </w:rPr>
              <w:fldChar w:fldCharType="begin"/>
            </w:r>
            <w:r w:rsidR="00806575">
              <w:rPr>
                <w:noProof/>
                <w:webHidden/>
              </w:rPr>
              <w:instrText xml:space="preserve"> PAGEREF _Toc58999161 \h </w:instrText>
            </w:r>
            <w:r w:rsidR="00806575">
              <w:rPr>
                <w:noProof/>
                <w:webHidden/>
              </w:rPr>
            </w:r>
            <w:r w:rsidR="00806575">
              <w:rPr>
                <w:noProof/>
                <w:webHidden/>
              </w:rPr>
              <w:fldChar w:fldCharType="separate"/>
            </w:r>
            <w:r w:rsidR="00806575">
              <w:rPr>
                <w:noProof/>
                <w:webHidden/>
              </w:rPr>
              <w:t>28</w:t>
            </w:r>
            <w:r w:rsidR="00806575">
              <w:rPr>
                <w:noProof/>
                <w:webHidden/>
              </w:rPr>
              <w:fldChar w:fldCharType="end"/>
            </w:r>
          </w:hyperlink>
        </w:p>
        <w:p w14:paraId="5F49B8F0" w14:textId="6A8CE8D5" w:rsidR="00806575" w:rsidRDefault="002932BA">
          <w:pPr>
            <w:pStyle w:val="Sadraj2"/>
            <w:tabs>
              <w:tab w:val="left" w:pos="880"/>
              <w:tab w:val="right" w:leader="dot" w:pos="9062"/>
            </w:tabs>
            <w:rPr>
              <w:rFonts w:eastAsiaTheme="minorEastAsia"/>
              <w:noProof/>
              <w:lang w:eastAsia="hr-HR"/>
            </w:rPr>
          </w:pPr>
          <w:hyperlink w:anchor="_Toc58999162" w:history="1">
            <w:r w:rsidR="00806575" w:rsidRPr="004B797F">
              <w:rPr>
                <w:rStyle w:val="Hiperveza"/>
                <w:rFonts w:ascii="Arial" w:hAnsi="Arial" w:cs="Arial"/>
                <w:noProof/>
                <w:lang w:val="sr-Latn-ME"/>
              </w:rPr>
              <w:t>6.5</w:t>
            </w:r>
            <w:r w:rsidR="00806575">
              <w:rPr>
                <w:rFonts w:eastAsiaTheme="minorEastAsia"/>
                <w:noProof/>
                <w:lang w:eastAsia="hr-HR"/>
              </w:rPr>
              <w:tab/>
            </w:r>
            <w:r w:rsidR="00806575" w:rsidRPr="004B797F">
              <w:rPr>
                <w:rStyle w:val="Hiperveza"/>
                <w:rFonts w:ascii="Arial" w:hAnsi="Arial" w:cs="Arial"/>
                <w:noProof/>
                <w:lang w:val="sr-Latn-ME"/>
              </w:rPr>
              <w:t>Non-cash invoice fiscalization</w:t>
            </w:r>
            <w:r w:rsidR="00806575">
              <w:rPr>
                <w:noProof/>
                <w:webHidden/>
              </w:rPr>
              <w:tab/>
            </w:r>
            <w:r w:rsidR="00806575">
              <w:rPr>
                <w:noProof/>
                <w:webHidden/>
              </w:rPr>
              <w:fldChar w:fldCharType="begin"/>
            </w:r>
            <w:r w:rsidR="00806575">
              <w:rPr>
                <w:noProof/>
                <w:webHidden/>
              </w:rPr>
              <w:instrText xml:space="preserve"> PAGEREF _Toc58999162 \h </w:instrText>
            </w:r>
            <w:r w:rsidR="00806575">
              <w:rPr>
                <w:noProof/>
                <w:webHidden/>
              </w:rPr>
            </w:r>
            <w:r w:rsidR="00806575">
              <w:rPr>
                <w:noProof/>
                <w:webHidden/>
              </w:rPr>
              <w:fldChar w:fldCharType="separate"/>
            </w:r>
            <w:r w:rsidR="00806575">
              <w:rPr>
                <w:noProof/>
                <w:webHidden/>
              </w:rPr>
              <w:t>28</w:t>
            </w:r>
            <w:r w:rsidR="00806575">
              <w:rPr>
                <w:noProof/>
                <w:webHidden/>
              </w:rPr>
              <w:fldChar w:fldCharType="end"/>
            </w:r>
          </w:hyperlink>
        </w:p>
        <w:p w14:paraId="2A48C281" w14:textId="1FBF2C41" w:rsidR="00806575" w:rsidRDefault="002932BA">
          <w:pPr>
            <w:pStyle w:val="Sadraj2"/>
            <w:tabs>
              <w:tab w:val="left" w:pos="880"/>
              <w:tab w:val="right" w:leader="dot" w:pos="9062"/>
            </w:tabs>
            <w:rPr>
              <w:rFonts w:eastAsiaTheme="minorEastAsia"/>
              <w:noProof/>
              <w:lang w:eastAsia="hr-HR"/>
            </w:rPr>
          </w:pPr>
          <w:hyperlink w:anchor="_Toc58999163" w:history="1">
            <w:r w:rsidR="00806575" w:rsidRPr="004B797F">
              <w:rPr>
                <w:rStyle w:val="Hiperveza"/>
                <w:rFonts w:ascii="Arial" w:hAnsi="Arial" w:cs="Arial"/>
                <w:noProof/>
                <w:lang w:val="sr-Latn-ME"/>
              </w:rPr>
              <w:t>6.6</w:t>
            </w:r>
            <w:r w:rsidR="00806575">
              <w:rPr>
                <w:rFonts w:eastAsiaTheme="minorEastAsia"/>
                <w:noProof/>
                <w:lang w:eastAsia="hr-HR"/>
              </w:rPr>
              <w:tab/>
            </w:r>
            <w:r w:rsidR="00806575" w:rsidRPr="004B797F">
              <w:rPr>
                <w:rStyle w:val="Hiperveza"/>
                <w:rFonts w:ascii="Arial" w:hAnsi="Arial" w:cs="Arial"/>
                <w:noProof/>
                <w:lang w:val="sr-Latn-ME"/>
              </w:rPr>
              <w:t>Validation of invoices before storing them in CIS database</w:t>
            </w:r>
            <w:r w:rsidR="00806575">
              <w:rPr>
                <w:noProof/>
                <w:webHidden/>
              </w:rPr>
              <w:tab/>
            </w:r>
            <w:r w:rsidR="00806575">
              <w:rPr>
                <w:noProof/>
                <w:webHidden/>
              </w:rPr>
              <w:fldChar w:fldCharType="begin"/>
            </w:r>
            <w:r w:rsidR="00806575">
              <w:rPr>
                <w:noProof/>
                <w:webHidden/>
              </w:rPr>
              <w:instrText xml:space="preserve"> PAGEREF _Toc58999163 \h </w:instrText>
            </w:r>
            <w:r w:rsidR="00806575">
              <w:rPr>
                <w:noProof/>
                <w:webHidden/>
              </w:rPr>
            </w:r>
            <w:r w:rsidR="00806575">
              <w:rPr>
                <w:noProof/>
                <w:webHidden/>
              </w:rPr>
              <w:fldChar w:fldCharType="separate"/>
            </w:r>
            <w:r w:rsidR="00806575">
              <w:rPr>
                <w:noProof/>
                <w:webHidden/>
              </w:rPr>
              <w:t>28</w:t>
            </w:r>
            <w:r w:rsidR="00806575">
              <w:rPr>
                <w:noProof/>
                <w:webHidden/>
              </w:rPr>
              <w:fldChar w:fldCharType="end"/>
            </w:r>
          </w:hyperlink>
        </w:p>
        <w:p w14:paraId="445A973E" w14:textId="53083744" w:rsidR="00806575" w:rsidRDefault="002932BA">
          <w:pPr>
            <w:pStyle w:val="Sadraj2"/>
            <w:tabs>
              <w:tab w:val="left" w:pos="880"/>
              <w:tab w:val="right" w:leader="dot" w:pos="9062"/>
            </w:tabs>
            <w:rPr>
              <w:rFonts w:eastAsiaTheme="minorEastAsia"/>
              <w:noProof/>
              <w:lang w:eastAsia="hr-HR"/>
            </w:rPr>
          </w:pPr>
          <w:hyperlink w:anchor="_Toc58999164" w:history="1">
            <w:r w:rsidR="00806575" w:rsidRPr="004B797F">
              <w:rPr>
                <w:rStyle w:val="Hiperveza"/>
                <w:rFonts w:ascii="Arial" w:hAnsi="Arial" w:cs="Arial"/>
                <w:noProof/>
                <w:lang w:val="sr-Latn-ME"/>
              </w:rPr>
              <w:t>6.7</w:t>
            </w:r>
            <w:r w:rsidR="00806575">
              <w:rPr>
                <w:rFonts w:eastAsiaTheme="minorEastAsia"/>
                <w:noProof/>
                <w:lang w:eastAsia="hr-HR"/>
              </w:rPr>
              <w:tab/>
            </w:r>
            <w:r w:rsidR="00806575" w:rsidRPr="004B797F">
              <w:rPr>
                <w:rStyle w:val="Hiperveza"/>
                <w:rFonts w:ascii="Arial" w:hAnsi="Arial" w:cs="Arial"/>
                <w:noProof/>
                <w:lang w:val="sr-Latn-ME"/>
              </w:rPr>
              <w:t>Validation of received invoices once they are in the CIS database</w:t>
            </w:r>
            <w:r w:rsidR="00806575">
              <w:rPr>
                <w:noProof/>
                <w:webHidden/>
              </w:rPr>
              <w:tab/>
            </w:r>
            <w:r w:rsidR="00806575">
              <w:rPr>
                <w:noProof/>
                <w:webHidden/>
              </w:rPr>
              <w:fldChar w:fldCharType="begin"/>
            </w:r>
            <w:r w:rsidR="00806575">
              <w:rPr>
                <w:noProof/>
                <w:webHidden/>
              </w:rPr>
              <w:instrText xml:space="preserve"> PAGEREF _Toc58999164 \h </w:instrText>
            </w:r>
            <w:r w:rsidR="00806575">
              <w:rPr>
                <w:noProof/>
                <w:webHidden/>
              </w:rPr>
            </w:r>
            <w:r w:rsidR="00806575">
              <w:rPr>
                <w:noProof/>
                <w:webHidden/>
              </w:rPr>
              <w:fldChar w:fldCharType="separate"/>
            </w:r>
            <w:r w:rsidR="00806575">
              <w:rPr>
                <w:noProof/>
                <w:webHidden/>
              </w:rPr>
              <w:t>29</w:t>
            </w:r>
            <w:r w:rsidR="00806575">
              <w:rPr>
                <w:noProof/>
                <w:webHidden/>
              </w:rPr>
              <w:fldChar w:fldCharType="end"/>
            </w:r>
          </w:hyperlink>
        </w:p>
        <w:p w14:paraId="62691132" w14:textId="1DDF99C0" w:rsidR="00806575" w:rsidRDefault="002932BA">
          <w:pPr>
            <w:pStyle w:val="Sadraj2"/>
            <w:tabs>
              <w:tab w:val="left" w:pos="880"/>
              <w:tab w:val="right" w:leader="dot" w:pos="9062"/>
            </w:tabs>
            <w:rPr>
              <w:rFonts w:eastAsiaTheme="minorEastAsia"/>
              <w:noProof/>
              <w:lang w:eastAsia="hr-HR"/>
            </w:rPr>
          </w:pPr>
          <w:hyperlink w:anchor="_Toc58999165" w:history="1">
            <w:r w:rsidR="00806575" w:rsidRPr="004B797F">
              <w:rPr>
                <w:rStyle w:val="Hiperveza"/>
                <w:rFonts w:ascii="Arial" w:hAnsi="Arial" w:cs="Arial"/>
                <w:noProof/>
                <w:lang w:val="sr-Latn-ME"/>
              </w:rPr>
              <w:t>6.8</w:t>
            </w:r>
            <w:r w:rsidR="00806575">
              <w:rPr>
                <w:rFonts w:eastAsiaTheme="minorEastAsia"/>
                <w:noProof/>
                <w:lang w:eastAsia="hr-HR"/>
              </w:rPr>
              <w:tab/>
            </w:r>
            <w:r w:rsidR="00806575" w:rsidRPr="004B797F">
              <w:rPr>
                <w:rStyle w:val="Hiperveza"/>
                <w:rFonts w:ascii="Arial" w:hAnsi="Arial" w:cs="Arial"/>
                <w:noProof/>
                <w:lang w:val="sr-Latn-ME"/>
              </w:rPr>
              <w:t>Corrective invoices</w:t>
            </w:r>
            <w:r w:rsidR="00806575">
              <w:rPr>
                <w:noProof/>
                <w:webHidden/>
              </w:rPr>
              <w:tab/>
            </w:r>
            <w:r w:rsidR="00806575">
              <w:rPr>
                <w:noProof/>
                <w:webHidden/>
              </w:rPr>
              <w:fldChar w:fldCharType="begin"/>
            </w:r>
            <w:r w:rsidR="00806575">
              <w:rPr>
                <w:noProof/>
                <w:webHidden/>
              </w:rPr>
              <w:instrText xml:space="preserve"> PAGEREF _Toc58999165 \h </w:instrText>
            </w:r>
            <w:r w:rsidR="00806575">
              <w:rPr>
                <w:noProof/>
                <w:webHidden/>
              </w:rPr>
            </w:r>
            <w:r w:rsidR="00806575">
              <w:rPr>
                <w:noProof/>
                <w:webHidden/>
              </w:rPr>
              <w:fldChar w:fldCharType="separate"/>
            </w:r>
            <w:r w:rsidR="00806575">
              <w:rPr>
                <w:noProof/>
                <w:webHidden/>
              </w:rPr>
              <w:t>29</w:t>
            </w:r>
            <w:r w:rsidR="00806575">
              <w:rPr>
                <w:noProof/>
                <w:webHidden/>
              </w:rPr>
              <w:fldChar w:fldCharType="end"/>
            </w:r>
          </w:hyperlink>
        </w:p>
        <w:p w14:paraId="73C585AD" w14:textId="7763E58F" w:rsidR="00806575" w:rsidRDefault="002932BA">
          <w:pPr>
            <w:pStyle w:val="Sadraj1"/>
            <w:tabs>
              <w:tab w:val="left" w:pos="440"/>
              <w:tab w:val="right" w:leader="dot" w:pos="9062"/>
            </w:tabs>
            <w:rPr>
              <w:rFonts w:eastAsiaTheme="minorEastAsia"/>
              <w:noProof/>
              <w:lang w:eastAsia="hr-HR"/>
            </w:rPr>
          </w:pPr>
          <w:hyperlink w:anchor="_Toc58999166" w:history="1">
            <w:r w:rsidR="00806575" w:rsidRPr="004B797F">
              <w:rPr>
                <w:rStyle w:val="Hiperveza"/>
                <w:rFonts w:ascii="Arial" w:hAnsi="Arial" w:cs="Arial"/>
                <w:noProof/>
                <w:lang w:val="sr-Latn-ME"/>
              </w:rPr>
              <w:t>7</w:t>
            </w:r>
            <w:r w:rsidR="00806575">
              <w:rPr>
                <w:rFonts w:eastAsiaTheme="minorEastAsia"/>
                <w:noProof/>
                <w:lang w:eastAsia="hr-HR"/>
              </w:rPr>
              <w:tab/>
            </w:r>
            <w:r w:rsidR="00806575" w:rsidRPr="004B797F">
              <w:rPr>
                <w:rStyle w:val="Hiperveza"/>
                <w:rFonts w:ascii="Arial" w:hAnsi="Arial" w:cs="Arial"/>
                <w:noProof/>
                <w:lang w:val="sr-Latn-ME"/>
              </w:rPr>
              <w:t>Data in processes</w:t>
            </w:r>
            <w:r w:rsidR="00806575">
              <w:rPr>
                <w:noProof/>
                <w:webHidden/>
              </w:rPr>
              <w:tab/>
            </w:r>
            <w:r w:rsidR="00806575">
              <w:rPr>
                <w:noProof/>
                <w:webHidden/>
              </w:rPr>
              <w:fldChar w:fldCharType="begin"/>
            </w:r>
            <w:r w:rsidR="00806575">
              <w:rPr>
                <w:noProof/>
                <w:webHidden/>
              </w:rPr>
              <w:instrText xml:space="preserve"> PAGEREF _Toc58999166 \h </w:instrText>
            </w:r>
            <w:r w:rsidR="00806575">
              <w:rPr>
                <w:noProof/>
                <w:webHidden/>
              </w:rPr>
            </w:r>
            <w:r w:rsidR="00806575">
              <w:rPr>
                <w:noProof/>
                <w:webHidden/>
              </w:rPr>
              <w:fldChar w:fldCharType="separate"/>
            </w:r>
            <w:r w:rsidR="00806575">
              <w:rPr>
                <w:noProof/>
                <w:webHidden/>
              </w:rPr>
              <w:t>30</w:t>
            </w:r>
            <w:r w:rsidR="00806575">
              <w:rPr>
                <w:noProof/>
                <w:webHidden/>
              </w:rPr>
              <w:fldChar w:fldCharType="end"/>
            </w:r>
          </w:hyperlink>
        </w:p>
        <w:p w14:paraId="7BA627DE" w14:textId="36CE6D4E" w:rsidR="00806575" w:rsidRDefault="002932BA">
          <w:pPr>
            <w:pStyle w:val="Sadraj2"/>
            <w:tabs>
              <w:tab w:val="left" w:pos="880"/>
              <w:tab w:val="right" w:leader="dot" w:pos="9062"/>
            </w:tabs>
            <w:rPr>
              <w:rFonts w:eastAsiaTheme="minorEastAsia"/>
              <w:noProof/>
              <w:lang w:eastAsia="hr-HR"/>
            </w:rPr>
          </w:pPr>
          <w:hyperlink w:anchor="_Toc58999167" w:history="1">
            <w:r w:rsidR="00806575" w:rsidRPr="004B797F">
              <w:rPr>
                <w:rStyle w:val="Hiperveza"/>
                <w:rFonts w:ascii="Arial" w:hAnsi="Arial" w:cs="Arial"/>
                <w:noProof/>
                <w:lang w:val="sr-Latn-ME"/>
              </w:rPr>
              <w:t>7.1</w:t>
            </w:r>
            <w:r w:rsidR="00806575">
              <w:rPr>
                <w:rFonts w:eastAsiaTheme="minorEastAsia"/>
                <w:noProof/>
                <w:lang w:eastAsia="hr-HR"/>
              </w:rPr>
              <w:tab/>
            </w:r>
            <w:r w:rsidR="00806575" w:rsidRPr="004B797F">
              <w:rPr>
                <w:rStyle w:val="Hiperveza"/>
                <w:rFonts w:ascii="Arial" w:hAnsi="Arial" w:cs="Arial"/>
                <w:noProof/>
                <w:lang w:val="sr-Latn-ME"/>
              </w:rPr>
              <w:t>Message for the ENU registration</w:t>
            </w:r>
            <w:r w:rsidR="00806575">
              <w:rPr>
                <w:noProof/>
                <w:webHidden/>
              </w:rPr>
              <w:tab/>
            </w:r>
            <w:r w:rsidR="00806575">
              <w:rPr>
                <w:noProof/>
                <w:webHidden/>
              </w:rPr>
              <w:fldChar w:fldCharType="begin"/>
            </w:r>
            <w:r w:rsidR="00806575">
              <w:rPr>
                <w:noProof/>
                <w:webHidden/>
              </w:rPr>
              <w:instrText xml:space="preserve"> PAGEREF _Toc58999167 \h </w:instrText>
            </w:r>
            <w:r w:rsidR="00806575">
              <w:rPr>
                <w:noProof/>
                <w:webHidden/>
              </w:rPr>
            </w:r>
            <w:r w:rsidR="00806575">
              <w:rPr>
                <w:noProof/>
                <w:webHidden/>
              </w:rPr>
              <w:fldChar w:fldCharType="separate"/>
            </w:r>
            <w:r w:rsidR="00806575">
              <w:rPr>
                <w:noProof/>
                <w:webHidden/>
              </w:rPr>
              <w:t>30</w:t>
            </w:r>
            <w:r w:rsidR="00806575">
              <w:rPr>
                <w:noProof/>
                <w:webHidden/>
              </w:rPr>
              <w:fldChar w:fldCharType="end"/>
            </w:r>
          </w:hyperlink>
        </w:p>
        <w:p w14:paraId="305470C0" w14:textId="5F3228EB" w:rsidR="00806575" w:rsidRDefault="002932BA">
          <w:pPr>
            <w:pStyle w:val="Sadraj2"/>
            <w:tabs>
              <w:tab w:val="left" w:pos="880"/>
              <w:tab w:val="right" w:leader="dot" w:pos="9062"/>
            </w:tabs>
            <w:rPr>
              <w:rFonts w:eastAsiaTheme="minorEastAsia"/>
              <w:noProof/>
              <w:lang w:eastAsia="hr-HR"/>
            </w:rPr>
          </w:pPr>
          <w:hyperlink w:anchor="_Toc58999168" w:history="1">
            <w:r w:rsidR="00806575" w:rsidRPr="004B797F">
              <w:rPr>
                <w:rStyle w:val="Hiperveza"/>
                <w:rFonts w:ascii="Arial" w:hAnsi="Arial" w:cs="Arial"/>
                <w:noProof/>
                <w:lang w:val="sr-Latn-ME"/>
              </w:rPr>
              <w:t>7.2</w:t>
            </w:r>
            <w:r w:rsidR="00806575">
              <w:rPr>
                <w:rFonts w:eastAsiaTheme="minorEastAsia"/>
                <w:noProof/>
                <w:lang w:eastAsia="hr-HR"/>
              </w:rPr>
              <w:tab/>
            </w:r>
            <w:r w:rsidR="00806575" w:rsidRPr="004B797F">
              <w:rPr>
                <w:rStyle w:val="Hiperveza"/>
                <w:rFonts w:ascii="Arial" w:hAnsi="Arial" w:cs="Arial"/>
                <w:noProof/>
                <w:lang w:val="sr-Latn-ME"/>
              </w:rPr>
              <w:t>Message for cash deposit registration</w:t>
            </w:r>
            <w:r w:rsidR="00806575">
              <w:rPr>
                <w:noProof/>
                <w:webHidden/>
              </w:rPr>
              <w:tab/>
            </w:r>
            <w:r w:rsidR="00806575">
              <w:rPr>
                <w:noProof/>
                <w:webHidden/>
              </w:rPr>
              <w:fldChar w:fldCharType="begin"/>
            </w:r>
            <w:r w:rsidR="00806575">
              <w:rPr>
                <w:noProof/>
                <w:webHidden/>
              </w:rPr>
              <w:instrText xml:space="preserve"> PAGEREF _Toc58999168 \h </w:instrText>
            </w:r>
            <w:r w:rsidR="00806575">
              <w:rPr>
                <w:noProof/>
                <w:webHidden/>
              </w:rPr>
            </w:r>
            <w:r w:rsidR="00806575">
              <w:rPr>
                <w:noProof/>
                <w:webHidden/>
              </w:rPr>
              <w:fldChar w:fldCharType="separate"/>
            </w:r>
            <w:r w:rsidR="00806575">
              <w:rPr>
                <w:noProof/>
                <w:webHidden/>
              </w:rPr>
              <w:t>30</w:t>
            </w:r>
            <w:r w:rsidR="00806575">
              <w:rPr>
                <w:noProof/>
                <w:webHidden/>
              </w:rPr>
              <w:fldChar w:fldCharType="end"/>
            </w:r>
          </w:hyperlink>
        </w:p>
        <w:p w14:paraId="32764E64" w14:textId="3D263BAF" w:rsidR="00806575" w:rsidRDefault="002932BA">
          <w:pPr>
            <w:pStyle w:val="Sadraj2"/>
            <w:tabs>
              <w:tab w:val="left" w:pos="880"/>
              <w:tab w:val="right" w:leader="dot" w:pos="9062"/>
            </w:tabs>
            <w:rPr>
              <w:rFonts w:eastAsiaTheme="minorEastAsia"/>
              <w:noProof/>
              <w:lang w:eastAsia="hr-HR"/>
            </w:rPr>
          </w:pPr>
          <w:hyperlink w:anchor="_Toc58999169" w:history="1">
            <w:r w:rsidR="00806575" w:rsidRPr="004B797F">
              <w:rPr>
                <w:rStyle w:val="Hiperveza"/>
                <w:rFonts w:ascii="Arial" w:hAnsi="Arial" w:cs="Arial"/>
                <w:noProof/>
                <w:lang w:val="sr-Latn-ME"/>
              </w:rPr>
              <w:t>7.3</w:t>
            </w:r>
            <w:r w:rsidR="00806575">
              <w:rPr>
                <w:rFonts w:eastAsiaTheme="minorEastAsia"/>
                <w:noProof/>
                <w:lang w:eastAsia="hr-HR"/>
              </w:rPr>
              <w:tab/>
            </w:r>
            <w:r w:rsidR="00806575" w:rsidRPr="004B797F">
              <w:rPr>
                <w:rStyle w:val="Hiperveza"/>
                <w:rFonts w:ascii="Arial" w:hAnsi="Arial" w:cs="Arial"/>
                <w:noProof/>
                <w:lang w:val="sr-Latn-ME"/>
              </w:rPr>
              <w:t>Message for invoice fiscalization</w:t>
            </w:r>
            <w:r w:rsidR="00806575">
              <w:rPr>
                <w:noProof/>
                <w:webHidden/>
              </w:rPr>
              <w:tab/>
            </w:r>
            <w:r w:rsidR="00806575">
              <w:rPr>
                <w:noProof/>
                <w:webHidden/>
              </w:rPr>
              <w:fldChar w:fldCharType="begin"/>
            </w:r>
            <w:r w:rsidR="00806575">
              <w:rPr>
                <w:noProof/>
                <w:webHidden/>
              </w:rPr>
              <w:instrText xml:space="preserve"> PAGEREF _Toc58999169 \h </w:instrText>
            </w:r>
            <w:r w:rsidR="00806575">
              <w:rPr>
                <w:noProof/>
                <w:webHidden/>
              </w:rPr>
            </w:r>
            <w:r w:rsidR="00806575">
              <w:rPr>
                <w:noProof/>
                <w:webHidden/>
              </w:rPr>
              <w:fldChar w:fldCharType="separate"/>
            </w:r>
            <w:r w:rsidR="00806575">
              <w:rPr>
                <w:noProof/>
                <w:webHidden/>
              </w:rPr>
              <w:t>30</w:t>
            </w:r>
            <w:r w:rsidR="00806575">
              <w:rPr>
                <w:noProof/>
                <w:webHidden/>
              </w:rPr>
              <w:fldChar w:fldCharType="end"/>
            </w:r>
          </w:hyperlink>
        </w:p>
        <w:p w14:paraId="7FAA2798" w14:textId="09B49F6B" w:rsidR="00806575" w:rsidRDefault="002932BA">
          <w:pPr>
            <w:pStyle w:val="Sadraj3"/>
            <w:tabs>
              <w:tab w:val="left" w:pos="1320"/>
              <w:tab w:val="right" w:leader="dot" w:pos="9062"/>
            </w:tabs>
            <w:rPr>
              <w:rFonts w:eastAsiaTheme="minorEastAsia"/>
              <w:noProof/>
              <w:lang w:eastAsia="hr-HR"/>
            </w:rPr>
          </w:pPr>
          <w:hyperlink w:anchor="_Toc58999170" w:history="1">
            <w:r w:rsidR="00806575" w:rsidRPr="004B797F">
              <w:rPr>
                <w:rStyle w:val="Hiperveza"/>
                <w:rFonts w:ascii="Arial" w:hAnsi="Arial" w:cs="Arial"/>
                <w:noProof/>
                <w:lang w:val="sr-Latn-ME"/>
              </w:rPr>
              <w:t>7.3.1</w:t>
            </w:r>
            <w:r w:rsidR="00806575">
              <w:rPr>
                <w:rFonts w:eastAsiaTheme="minorEastAsia"/>
                <w:noProof/>
                <w:lang w:eastAsia="hr-HR"/>
              </w:rPr>
              <w:tab/>
            </w:r>
            <w:r w:rsidR="00806575" w:rsidRPr="004B797F">
              <w:rPr>
                <w:rStyle w:val="Hiperveza"/>
                <w:rFonts w:ascii="Arial" w:hAnsi="Arial" w:cs="Arial"/>
                <w:noProof/>
                <w:lang w:val="sr-Latn-ME"/>
              </w:rPr>
              <w:t>Message for the cash and non-cash invoices fiscalization using ENU</w:t>
            </w:r>
            <w:r w:rsidR="00806575">
              <w:rPr>
                <w:noProof/>
                <w:webHidden/>
              </w:rPr>
              <w:tab/>
            </w:r>
            <w:r w:rsidR="00806575">
              <w:rPr>
                <w:noProof/>
                <w:webHidden/>
              </w:rPr>
              <w:fldChar w:fldCharType="begin"/>
            </w:r>
            <w:r w:rsidR="00806575">
              <w:rPr>
                <w:noProof/>
                <w:webHidden/>
              </w:rPr>
              <w:instrText xml:space="preserve"> PAGEREF _Toc58999170 \h </w:instrText>
            </w:r>
            <w:r w:rsidR="00806575">
              <w:rPr>
                <w:noProof/>
                <w:webHidden/>
              </w:rPr>
            </w:r>
            <w:r w:rsidR="00806575">
              <w:rPr>
                <w:noProof/>
                <w:webHidden/>
              </w:rPr>
              <w:fldChar w:fldCharType="separate"/>
            </w:r>
            <w:r w:rsidR="00806575">
              <w:rPr>
                <w:noProof/>
                <w:webHidden/>
              </w:rPr>
              <w:t>30</w:t>
            </w:r>
            <w:r w:rsidR="00806575">
              <w:rPr>
                <w:noProof/>
                <w:webHidden/>
              </w:rPr>
              <w:fldChar w:fldCharType="end"/>
            </w:r>
          </w:hyperlink>
        </w:p>
        <w:p w14:paraId="3DBDE72F" w14:textId="52A5B848" w:rsidR="00806575" w:rsidRDefault="002932BA">
          <w:pPr>
            <w:pStyle w:val="Sadraj2"/>
            <w:tabs>
              <w:tab w:val="left" w:pos="880"/>
              <w:tab w:val="right" w:leader="dot" w:pos="9062"/>
            </w:tabs>
            <w:rPr>
              <w:rFonts w:eastAsiaTheme="minorEastAsia"/>
              <w:noProof/>
              <w:lang w:eastAsia="hr-HR"/>
            </w:rPr>
          </w:pPr>
          <w:hyperlink w:anchor="_Toc58999171" w:history="1">
            <w:r w:rsidR="00806575" w:rsidRPr="004B797F">
              <w:rPr>
                <w:rStyle w:val="Hiperveza"/>
                <w:rFonts w:ascii="Arial" w:hAnsi="Arial" w:cs="Arial"/>
                <w:noProof/>
                <w:lang w:val="sr-Latn-ME"/>
              </w:rPr>
              <w:t>7.4</w:t>
            </w:r>
            <w:r w:rsidR="00806575">
              <w:rPr>
                <w:rFonts w:eastAsiaTheme="minorEastAsia"/>
                <w:noProof/>
                <w:lang w:eastAsia="hr-HR"/>
              </w:rPr>
              <w:tab/>
            </w:r>
            <w:r w:rsidR="00806575" w:rsidRPr="004B797F">
              <w:rPr>
                <w:rStyle w:val="Hiperveza"/>
                <w:rFonts w:ascii="Arial" w:hAnsi="Arial" w:cs="Arial"/>
                <w:noProof/>
                <w:lang w:val="sr-Latn-ME"/>
              </w:rPr>
              <w:t>Message for corrective invoice fiscalization</w:t>
            </w:r>
            <w:r w:rsidR="00806575">
              <w:rPr>
                <w:noProof/>
                <w:webHidden/>
              </w:rPr>
              <w:tab/>
            </w:r>
            <w:r w:rsidR="00806575">
              <w:rPr>
                <w:noProof/>
                <w:webHidden/>
              </w:rPr>
              <w:fldChar w:fldCharType="begin"/>
            </w:r>
            <w:r w:rsidR="00806575">
              <w:rPr>
                <w:noProof/>
                <w:webHidden/>
              </w:rPr>
              <w:instrText xml:space="preserve"> PAGEREF _Toc58999171 \h </w:instrText>
            </w:r>
            <w:r w:rsidR="00806575">
              <w:rPr>
                <w:noProof/>
                <w:webHidden/>
              </w:rPr>
            </w:r>
            <w:r w:rsidR="00806575">
              <w:rPr>
                <w:noProof/>
                <w:webHidden/>
              </w:rPr>
              <w:fldChar w:fldCharType="separate"/>
            </w:r>
            <w:r w:rsidR="00806575">
              <w:rPr>
                <w:noProof/>
                <w:webHidden/>
              </w:rPr>
              <w:t>34</w:t>
            </w:r>
            <w:r w:rsidR="00806575">
              <w:rPr>
                <w:noProof/>
                <w:webHidden/>
              </w:rPr>
              <w:fldChar w:fldCharType="end"/>
            </w:r>
          </w:hyperlink>
        </w:p>
        <w:p w14:paraId="1456805D" w14:textId="395ABE61" w:rsidR="003A33F5" w:rsidRPr="002725D8" w:rsidRDefault="003A33F5" w:rsidP="00AB0CA7">
          <w:pPr>
            <w:tabs>
              <w:tab w:val="right" w:pos="9072"/>
            </w:tabs>
            <w:jc w:val="both"/>
            <w:rPr>
              <w:rFonts w:ascii="Arial" w:hAnsi="Arial" w:cs="Arial"/>
              <w:lang w:val="en-US"/>
            </w:rPr>
          </w:pPr>
          <w:r w:rsidRPr="002725D8">
            <w:rPr>
              <w:rFonts w:ascii="Arial" w:hAnsi="Arial" w:cs="Arial"/>
              <w:b/>
              <w:bCs/>
              <w:noProof/>
              <w:lang w:val="en-US"/>
            </w:rPr>
            <w:fldChar w:fldCharType="end"/>
          </w:r>
          <w:r w:rsidR="00AB0CA7">
            <w:rPr>
              <w:rFonts w:ascii="Arial" w:hAnsi="Arial" w:cs="Arial"/>
              <w:b/>
              <w:bCs/>
              <w:noProof/>
              <w:lang w:val="en-US"/>
            </w:rPr>
            <w:tab/>
          </w:r>
        </w:p>
      </w:sdtContent>
    </w:sdt>
    <w:p w14:paraId="5A340788" w14:textId="77777777" w:rsidR="00E77C34" w:rsidRDefault="00E77C34">
      <w:pPr>
        <w:rPr>
          <w:rFonts w:ascii="Arial" w:eastAsiaTheme="majorEastAsia" w:hAnsi="Arial" w:cs="Arial"/>
          <w:color w:val="2F5496" w:themeColor="accent1" w:themeShade="BF"/>
          <w:sz w:val="32"/>
          <w:szCs w:val="32"/>
          <w:lang w:val="sr-Latn-ME"/>
        </w:rPr>
      </w:pPr>
      <w:r>
        <w:rPr>
          <w:rFonts w:ascii="Arial" w:hAnsi="Arial" w:cs="Arial"/>
          <w:lang w:val="sr-Latn-ME"/>
        </w:rPr>
        <w:br w:type="page"/>
      </w:r>
    </w:p>
    <w:p w14:paraId="2D970D86" w14:textId="2C83DFF8" w:rsidR="008740E3" w:rsidRPr="00F96512" w:rsidRDefault="008740E3" w:rsidP="00F96512">
      <w:pPr>
        <w:pStyle w:val="Naslov1"/>
        <w:numPr>
          <w:ilvl w:val="0"/>
          <w:numId w:val="46"/>
        </w:numPr>
        <w:jc w:val="both"/>
        <w:rPr>
          <w:rFonts w:ascii="Arial" w:hAnsi="Arial" w:cs="Arial"/>
          <w:lang w:val="sr-Latn-ME"/>
        </w:rPr>
      </w:pPr>
      <w:bookmarkStart w:id="0" w:name="_Ref56414446"/>
      <w:bookmarkStart w:id="1" w:name="_Toc58999136"/>
      <w:r w:rsidRPr="00F96512">
        <w:rPr>
          <w:rFonts w:ascii="Arial" w:hAnsi="Arial" w:cs="Arial"/>
          <w:lang w:val="sr-Latn-ME"/>
        </w:rPr>
        <w:lastRenderedPageBreak/>
        <w:t>Introduction</w:t>
      </w:r>
      <w:bookmarkEnd w:id="0"/>
      <w:bookmarkEnd w:id="1"/>
    </w:p>
    <w:p w14:paraId="5DCF9533" w14:textId="176C9956" w:rsidR="000C3DDB" w:rsidRPr="008E4A3B" w:rsidRDefault="00105DFF" w:rsidP="008E4A3B">
      <w:pPr>
        <w:pStyle w:val="Naslov2"/>
        <w:numPr>
          <w:ilvl w:val="1"/>
          <w:numId w:val="46"/>
        </w:numPr>
        <w:jc w:val="both"/>
        <w:rPr>
          <w:rFonts w:ascii="Arial" w:hAnsi="Arial" w:cs="Arial"/>
          <w:lang w:val="sr-Latn-ME"/>
        </w:rPr>
      </w:pPr>
      <w:bookmarkStart w:id="2" w:name="_Toc58999137"/>
      <w:r w:rsidRPr="008E4A3B">
        <w:rPr>
          <w:rFonts w:ascii="Arial" w:hAnsi="Arial" w:cs="Arial"/>
          <w:lang w:val="sr-Latn-ME"/>
        </w:rPr>
        <w:t>A</w:t>
      </w:r>
      <w:r w:rsidR="00CA1DB5" w:rsidRPr="008E4A3B">
        <w:rPr>
          <w:rFonts w:ascii="Arial" w:hAnsi="Arial" w:cs="Arial"/>
          <w:lang w:val="sr-Latn-ME"/>
        </w:rPr>
        <w:t>bbrev</w:t>
      </w:r>
      <w:r w:rsidR="00616B33" w:rsidRPr="008E4A3B">
        <w:rPr>
          <w:rFonts w:ascii="Arial" w:hAnsi="Arial" w:cs="Arial"/>
          <w:lang w:val="sr-Latn-ME"/>
        </w:rPr>
        <w:t>i</w:t>
      </w:r>
      <w:r w:rsidR="00CA1DB5" w:rsidRPr="008E4A3B">
        <w:rPr>
          <w:rFonts w:ascii="Arial" w:hAnsi="Arial" w:cs="Arial"/>
          <w:lang w:val="sr-Latn-ME"/>
        </w:rPr>
        <w:t>ations</w:t>
      </w:r>
      <w:bookmarkEnd w:id="2"/>
    </w:p>
    <w:tbl>
      <w:tblPr>
        <w:tblStyle w:val="TableGrid1"/>
        <w:tblW w:w="9197" w:type="dxa"/>
        <w:tblInd w:w="9" w:type="dxa"/>
        <w:tblCellMar>
          <w:top w:w="45" w:type="dxa"/>
          <w:left w:w="26" w:type="dxa"/>
          <w:right w:w="8" w:type="dxa"/>
        </w:tblCellMar>
        <w:tblLook w:val="04A0" w:firstRow="1" w:lastRow="0" w:firstColumn="1" w:lastColumn="0" w:noHBand="0" w:noVBand="1"/>
      </w:tblPr>
      <w:tblGrid>
        <w:gridCol w:w="1286"/>
        <w:gridCol w:w="7911"/>
      </w:tblGrid>
      <w:tr w:rsidR="008C015C" w:rsidRPr="002725D8" w14:paraId="3A1C582E" w14:textId="77777777" w:rsidTr="00857CAF">
        <w:trPr>
          <w:trHeight w:val="284"/>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hideMark/>
          </w:tcPr>
          <w:p w14:paraId="13C72216" w14:textId="0FA3FABB" w:rsidR="008C015C" w:rsidRPr="002725D8" w:rsidRDefault="00CA1DB5" w:rsidP="00315E06">
            <w:pPr>
              <w:spacing w:line="256" w:lineRule="auto"/>
              <w:ind w:left="29"/>
              <w:jc w:val="both"/>
              <w:rPr>
                <w:rFonts w:ascii="Arial" w:hAnsi="Arial" w:cs="Arial"/>
                <w:sz w:val="20"/>
                <w:szCs w:val="24"/>
                <w:lang w:val="en-US"/>
              </w:rPr>
            </w:pPr>
            <w:r w:rsidRPr="002725D8">
              <w:rPr>
                <w:rFonts w:ascii="Arial" w:hAnsi="Arial" w:cs="Arial"/>
                <w:b/>
                <w:sz w:val="20"/>
                <w:szCs w:val="24"/>
                <w:lang w:val="en-US"/>
              </w:rPr>
              <w:t>Abbrev</w:t>
            </w:r>
            <w:r w:rsidR="002725D8" w:rsidRPr="002725D8">
              <w:rPr>
                <w:rFonts w:ascii="Arial" w:hAnsi="Arial" w:cs="Arial"/>
                <w:b/>
                <w:sz w:val="20"/>
                <w:szCs w:val="24"/>
                <w:lang w:val="en-US"/>
              </w:rPr>
              <w:t>i</w:t>
            </w:r>
            <w:r w:rsidRPr="002725D8">
              <w:rPr>
                <w:rFonts w:ascii="Arial" w:hAnsi="Arial" w:cs="Arial"/>
                <w:b/>
                <w:sz w:val="20"/>
                <w:szCs w:val="24"/>
                <w:lang w:val="en-US"/>
              </w:rPr>
              <w:t>ation</w:t>
            </w:r>
          </w:p>
        </w:tc>
        <w:tc>
          <w:tcPr>
            <w:tcW w:w="79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hideMark/>
          </w:tcPr>
          <w:p w14:paraId="59735F50" w14:textId="198C80BD" w:rsidR="008C015C" w:rsidRPr="002725D8" w:rsidRDefault="00CA1DB5" w:rsidP="00315E06">
            <w:pPr>
              <w:spacing w:line="256" w:lineRule="auto"/>
              <w:ind w:left="31"/>
              <w:jc w:val="both"/>
              <w:rPr>
                <w:rFonts w:ascii="Arial" w:hAnsi="Arial" w:cs="Arial"/>
                <w:sz w:val="20"/>
                <w:szCs w:val="24"/>
                <w:lang w:val="en-US"/>
              </w:rPr>
            </w:pPr>
            <w:r w:rsidRPr="002725D8">
              <w:rPr>
                <w:rFonts w:ascii="Arial" w:hAnsi="Arial" w:cs="Arial"/>
                <w:b/>
                <w:sz w:val="20"/>
                <w:szCs w:val="24"/>
                <w:lang w:val="en-US"/>
              </w:rPr>
              <w:t>Explanation</w:t>
            </w:r>
          </w:p>
        </w:tc>
      </w:tr>
      <w:tr w:rsidR="008C015C" w:rsidRPr="002725D8" w14:paraId="40814099" w14:textId="77777777" w:rsidTr="00857CAF">
        <w:trPr>
          <w:trHeight w:val="284"/>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6FA790" w14:textId="77777777" w:rsidR="008C015C" w:rsidRPr="002725D8" w:rsidRDefault="008C015C" w:rsidP="00315E06">
            <w:pPr>
              <w:spacing w:line="256" w:lineRule="auto"/>
              <w:ind w:left="29"/>
              <w:jc w:val="both"/>
              <w:rPr>
                <w:rFonts w:ascii="Arial" w:hAnsi="Arial" w:cs="Arial"/>
                <w:sz w:val="20"/>
                <w:szCs w:val="24"/>
                <w:lang w:val="en-US"/>
              </w:rPr>
            </w:pPr>
            <w:r w:rsidRPr="002725D8">
              <w:rPr>
                <w:rFonts w:ascii="Arial" w:hAnsi="Arial" w:cs="Arial"/>
                <w:sz w:val="20"/>
                <w:szCs w:val="24"/>
                <w:lang w:val="en-US"/>
              </w:rPr>
              <w:t>EFI</w:t>
            </w:r>
          </w:p>
        </w:tc>
        <w:tc>
          <w:tcPr>
            <w:tcW w:w="79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7C2AC3" w14:textId="3623A7D7" w:rsidR="008C015C" w:rsidRPr="002725D8" w:rsidRDefault="00CA1DB5" w:rsidP="00315E06">
            <w:pPr>
              <w:spacing w:line="256" w:lineRule="auto"/>
              <w:ind w:left="31"/>
              <w:jc w:val="both"/>
              <w:rPr>
                <w:rFonts w:ascii="Arial" w:hAnsi="Arial" w:cs="Arial"/>
                <w:b/>
                <w:sz w:val="20"/>
                <w:szCs w:val="24"/>
                <w:lang w:val="en-US"/>
              </w:rPr>
            </w:pPr>
            <w:r w:rsidRPr="002725D8">
              <w:rPr>
                <w:rFonts w:ascii="Arial" w:hAnsi="Arial" w:cs="Arial"/>
                <w:b/>
                <w:sz w:val="20"/>
                <w:szCs w:val="24"/>
                <w:lang w:val="en-US"/>
              </w:rPr>
              <w:t xml:space="preserve">Electronic invoice </w:t>
            </w:r>
            <w:r w:rsidR="0008273C">
              <w:rPr>
                <w:rFonts w:ascii="Arial" w:hAnsi="Arial" w:cs="Arial"/>
                <w:b/>
                <w:sz w:val="20"/>
                <w:szCs w:val="24"/>
                <w:lang w:val="en-US"/>
              </w:rPr>
              <w:t>fiscalization</w:t>
            </w:r>
          </w:p>
        </w:tc>
      </w:tr>
      <w:tr w:rsidR="008C015C" w:rsidRPr="002725D8" w14:paraId="2261DCA9" w14:textId="77777777" w:rsidTr="00857CAF">
        <w:trPr>
          <w:trHeight w:val="284"/>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9980B8B" w14:textId="77777777" w:rsidR="008C015C" w:rsidRPr="002725D8" w:rsidRDefault="008C015C" w:rsidP="00315E06">
            <w:pPr>
              <w:spacing w:line="256" w:lineRule="auto"/>
              <w:ind w:left="29"/>
              <w:jc w:val="both"/>
              <w:rPr>
                <w:rFonts w:ascii="Arial" w:hAnsi="Arial" w:cs="Arial"/>
                <w:sz w:val="20"/>
                <w:szCs w:val="24"/>
                <w:lang w:val="en-US"/>
              </w:rPr>
            </w:pPr>
            <w:r w:rsidRPr="002725D8">
              <w:rPr>
                <w:rFonts w:ascii="Arial" w:hAnsi="Arial" w:cs="Arial"/>
                <w:sz w:val="20"/>
                <w:szCs w:val="24"/>
                <w:lang w:val="en-US"/>
              </w:rPr>
              <w:t xml:space="preserve">CIS </w:t>
            </w:r>
          </w:p>
        </w:tc>
        <w:tc>
          <w:tcPr>
            <w:tcW w:w="796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FFA4CC" w14:textId="1A0F0C19" w:rsidR="008C015C" w:rsidRPr="002725D8" w:rsidRDefault="00CA1DB5" w:rsidP="00315E06">
            <w:pPr>
              <w:spacing w:line="256" w:lineRule="auto"/>
              <w:ind w:left="31"/>
              <w:jc w:val="both"/>
              <w:rPr>
                <w:rFonts w:ascii="Arial" w:hAnsi="Arial" w:cs="Arial"/>
                <w:sz w:val="20"/>
                <w:szCs w:val="24"/>
                <w:lang w:val="en-US"/>
              </w:rPr>
            </w:pPr>
            <w:r w:rsidRPr="002725D8">
              <w:rPr>
                <w:rFonts w:ascii="Arial" w:hAnsi="Arial" w:cs="Arial"/>
                <w:b/>
                <w:sz w:val="20"/>
                <w:szCs w:val="24"/>
                <w:lang w:val="en-US"/>
              </w:rPr>
              <w:t>Central information system EFI</w:t>
            </w:r>
            <w:r w:rsidR="008C015C" w:rsidRPr="002725D8">
              <w:rPr>
                <w:rFonts w:ascii="Arial" w:hAnsi="Arial" w:cs="Arial"/>
                <w:sz w:val="20"/>
                <w:szCs w:val="24"/>
                <w:lang w:val="en-US"/>
              </w:rPr>
              <w:t xml:space="preserve"> – </w:t>
            </w:r>
            <w:r w:rsidR="00097506" w:rsidRPr="002725D8">
              <w:rPr>
                <w:rFonts w:ascii="Arial" w:hAnsi="Arial" w:cs="Arial"/>
                <w:sz w:val="20"/>
                <w:szCs w:val="24"/>
                <w:lang w:val="en-US"/>
              </w:rPr>
              <w:t>Tax administration inf</w:t>
            </w:r>
            <w:r w:rsidR="00B23565">
              <w:rPr>
                <w:rFonts w:ascii="Arial" w:hAnsi="Arial" w:cs="Arial"/>
                <w:sz w:val="20"/>
                <w:szCs w:val="24"/>
                <w:lang w:val="en-US"/>
              </w:rPr>
              <w:t>or</w:t>
            </w:r>
            <w:r w:rsidR="00097506" w:rsidRPr="002725D8">
              <w:rPr>
                <w:rFonts w:ascii="Arial" w:hAnsi="Arial" w:cs="Arial"/>
                <w:sz w:val="20"/>
                <w:szCs w:val="24"/>
                <w:lang w:val="en-US"/>
              </w:rPr>
              <w:t>mation system for acceptance of issued invoices data</w:t>
            </w:r>
            <w:r w:rsidR="008C015C" w:rsidRPr="002725D8">
              <w:rPr>
                <w:rFonts w:ascii="Arial" w:hAnsi="Arial" w:cs="Arial"/>
                <w:sz w:val="20"/>
                <w:szCs w:val="24"/>
                <w:lang w:val="en-US"/>
              </w:rPr>
              <w:t xml:space="preserve">  </w:t>
            </w:r>
          </w:p>
        </w:tc>
      </w:tr>
      <w:tr w:rsidR="008C015C" w:rsidRPr="002725D8" w14:paraId="59EE83D8" w14:textId="77777777" w:rsidTr="00857CAF">
        <w:trPr>
          <w:trHeight w:val="284"/>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F5AFBDD" w14:textId="77777777" w:rsidR="008C015C" w:rsidRPr="002725D8" w:rsidRDefault="008C015C" w:rsidP="00315E06">
            <w:pPr>
              <w:spacing w:line="256" w:lineRule="auto"/>
              <w:ind w:left="29"/>
              <w:jc w:val="both"/>
              <w:rPr>
                <w:rFonts w:ascii="Arial" w:hAnsi="Arial" w:cs="Arial"/>
                <w:sz w:val="20"/>
                <w:szCs w:val="24"/>
                <w:lang w:val="en-US"/>
              </w:rPr>
            </w:pPr>
            <w:r w:rsidRPr="002725D8">
              <w:rPr>
                <w:rFonts w:ascii="Arial" w:hAnsi="Arial" w:cs="Arial"/>
                <w:sz w:val="20"/>
                <w:szCs w:val="24"/>
                <w:lang w:val="en-US"/>
              </w:rPr>
              <w:t xml:space="preserve">SEP </w:t>
            </w:r>
          </w:p>
        </w:tc>
        <w:tc>
          <w:tcPr>
            <w:tcW w:w="796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7D172B" w14:textId="190BD9D4" w:rsidR="008C015C" w:rsidRPr="002725D8" w:rsidRDefault="00097506" w:rsidP="00315E06">
            <w:pPr>
              <w:spacing w:line="256" w:lineRule="auto"/>
              <w:ind w:left="31"/>
              <w:jc w:val="both"/>
              <w:rPr>
                <w:rFonts w:ascii="Arial" w:hAnsi="Arial" w:cs="Arial"/>
                <w:sz w:val="20"/>
                <w:szCs w:val="20"/>
                <w:lang w:val="en-US"/>
              </w:rPr>
            </w:pPr>
            <w:r w:rsidRPr="002725D8">
              <w:rPr>
                <w:rFonts w:ascii="Arial" w:hAnsi="Arial" w:cs="Arial"/>
                <w:b/>
                <w:sz w:val="20"/>
                <w:szCs w:val="20"/>
                <w:lang w:val="en-US"/>
              </w:rPr>
              <w:t>Self</w:t>
            </w:r>
            <w:r w:rsidR="003874A5" w:rsidRPr="002725D8">
              <w:rPr>
                <w:rFonts w:ascii="Arial" w:hAnsi="Arial" w:cs="Arial"/>
                <w:b/>
                <w:sz w:val="20"/>
                <w:szCs w:val="20"/>
                <w:lang w:val="en-US"/>
              </w:rPr>
              <w:t>servicing portal EFI</w:t>
            </w:r>
            <w:r w:rsidR="008C015C" w:rsidRPr="002725D8">
              <w:rPr>
                <w:rFonts w:ascii="Arial" w:hAnsi="Arial" w:cs="Arial"/>
                <w:b/>
                <w:sz w:val="20"/>
                <w:szCs w:val="20"/>
                <w:lang w:val="en-US"/>
              </w:rPr>
              <w:t xml:space="preserve"> </w:t>
            </w:r>
            <w:r w:rsidR="254D21D9" w:rsidRPr="002725D8">
              <w:rPr>
                <w:rFonts w:ascii="Arial" w:eastAsia="Arial" w:hAnsi="Arial" w:cs="Arial"/>
                <w:b/>
                <w:bCs/>
                <w:sz w:val="20"/>
                <w:szCs w:val="20"/>
                <w:lang w:val="en-US"/>
              </w:rPr>
              <w:t>(Self-care portal)</w:t>
            </w:r>
            <w:r w:rsidR="254D21D9" w:rsidRPr="002725D8">
              <w:rPr>
                <w:rFonts w:ascii="Arial" w:eastAsia="Arial" w:hAnsi="Arial" w:cs="Arial"/>
                <w:sz w:val="20"/>
                <w:szCs w:val="20"/>
                <w:lang w:val="en-US"/>
              </w:rPr>
              <w:t xml:space="preserve"> </w:t>
            </w:r>
            <w:r w:rsidR="008C015C" w:rsidRPr="002725D8">
              <w:rPr>
                <w:rFonts w:ascii="Arial" w:hAnsi="Arial" w:cs="Arial"/>
                <w:sz w:val="20"/>
                <w:szCs w:val="20"/>
                <w:lang w:val="en-US"/>
              </w:rPr>
              <w:t>–</w:t>
            </w:r>
            <w:r w:rsidR="003874A5" w:rsidRPr="002725D8">
              <w:rPr>
                <w:rFonts w:ascii="Arial" w:hAnsi="Arial" w:cs="Arial"/>
                <w:sz w:val="20"/>
                <w:szCs w:val="20"/>
                <w:lang w:val="en-US"/>
              </w:rPr>
              <w:t xml:space="preserve"> web-portal that can be used by taxpayer to </w:t>
            </w:r>
            <w:r w:rsidR="003A0312" w:rsidRPr="002725D8">
              <w:rPr>
                <w:rFonts w:ascii="Arial" w:hAnsi="Arial" w:cs="Arial"/>
                <w:sz w:val="20"/>
                <w:szCs w:val="20"/>
                <w:lang w:val="en-US"/>
              </w:rPr>
              <w:t xml:space="preserve">add some data and for other processes regarding invoice issuing and </w:t>
            </w:r>
            <w:r w:rsidR="0008273C">
              <w:rPr>
                <w:rFonts w:ascii="Arial" w:hAnsi="Arial" w:cs="Arial"/>
                <w:sz w:val="20"/>
                <w:szCs w:val="20"/>
                <w:lang w:val="en-US"/>
              </w:rPr>
              <w:t>fiscalization</w:t>
            </w:r>
            <w:r w:rsidR="003A0312" w:rsidRPr="002725D8">
              <w:rPr>
                <w:rFonts w:ascii="Arial" w:hAnsi="Arial" w:cs="Arial"/>
                <w:sz w:val="20"/>
                <w:szCs w:val="20"/>
                <w:lang w:val="en-US"/>
              </w:rPr>
              <w:t xml:space="preserve"> process.</w:t>
            </w:r>
            <w:r w:rsidR="008C015C" w:rsidRPr="002725D8">
              <w:rPr>
                <w:rFonts w:ascii="Arial" w:hAnsi="Arial" w:cs="Arial"/>
                <w:sz w:val="20"/>
                <w:szCs w:val="20"/>
                <w:lang w:val="en-US"/>
              </w:rPr>
              <w:t xml:space="preserve">  </w:t>
            </w:r>
          </w:p>
        </w:tc>
      </w:tr>
      <w:tr w:rsidR="008C015C" w:rsidRPr="002725D8" w14:paraId="5323BA70" w14:textId="77777777" w:rsidTr="00857CAF">
        <w:trPr>
          <w:trHeight w:val="284"/>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44CA4A" w14:textId="77777777" w:rsidR="008C015C" w:rsidRPr="002725D8" w:rsidRDefault="008C015C" w:rsidP="00315E06">
            <w:pPr>
              <w:spacing w:line="256" w:lineRule="auto"/>
              <w:ind w:left="29"/>
              <w:jc w:val="both"/>
              <w:rPr>
                <w:rFonts w:ascii="Arial" w:hAnsi="Arial" w:cs="Arial"/>
                <w:sz w:val="20"/>
                <w:szCs w:val="24"/>
                <w:lang w:val="en-US"/>
              </w:rPr>
            </w:pPr>
            <w:r w:rsidRPr="002725D8">
              <w:rPr>
                <w:rFonts w:ascii="Arial" w:hAnsi="Arial" w:cs="Arial"/>
                <w:sz w:val="20"/>
                <w:szCs w:val="24"/>
                <w:lang w:val="en-US"/>
              </w:rPr>
              <w:t>JIKR</w:t>
            </w:r>
          </w:p>
        </w:tc>
        <w:tc>
          <w:tcPr>
            <w:tcW w:w="79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114F81" w14:textId="1F42D511" w:rsidR="008C015C" w:rsidRPr="002725D8" w:rsidRDefault="003A0312" w:rsidP="00315E06">
            <w:pPr>
              <w:spacing w:line="256" w:lineRule="auto"/>
              <w:ind w:left="31"/>
              <w:jc w:val="both"/>
              <w:rPr>
                <w:rFonts w:ascii="Arial" w:hAnsi="Arial" w:cs="Arial"/>
                <w:b/>
                <w:sz w:val="20"/>
                <w:szCs w:val="24"/>
                <w:lang w:val="en-US"/>
              </w:rPr>
            </w:pPr>
            <w:r w:rsidRPr="002725D8">
              <w:rPr>
                <w:rFonts w:ascii="Arial" w:hAnsi="Arial" w:cs="Arial"/>
                <w:b/>
                <w:sz w:val="20"/>
                <w:szCs w:val="24"/>
                <w:lang w:val="en-US"/>
              </w:rPr>
              <w:t>Unique identification code of the invoice</w:t>
            </w:r>
          </w:p>
        </w:tc>
      </w:tr>
      <w:tr w:rsidR="008C015C" w:rsidRPr="002725D8" w14:paraId="355D19DE" w14:textId="77777777" w:rsidTr="00857CAF">
        <w:trPr>
          <w:trHeight w:val="284"/>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B44BD5" w14:textId="77777777" w:rsidR="008C015C" w:rsidRPr="002725D8" w:rsidRDefault="008C015C" w:rsidP="00315E06">
            <w:pPr>
              <w:spacing w:line="256" w:lineRule="auto"/>
              <w:ind w:left="29"/>
              <w:jc w:val="both"/>
              <w:rPr>
                <w:rFonts w:ascii="Arial" w:hAnsi="Arial" w:cs="Arial"/>
                <w:sz w:val="20"/>
                <w:szCs w:val="24"/>
                <w:lang w:val="en-US"/>
              </w:rPr>
            </w:pPr>
            <w:r w:rsidRPr="002725D8">
              <w:rPr>
                <w:rFonts w:ascii="Arial" w:hAnsi="Arial" w:cs="Arial"/>
                <w:sz w:val="20"/>
                <w:szCs w:val="24"/>
                <w:lang w:val="en-US"/>
              </w:rPr>
              <w:t>IKOF</w:t>
            </w:r>
          </w:p>
        </w:tc>
        <w:tc>
          <w:tcPr>
            <w:tcW w:w="79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CDE87E" w14:textId="3E58B12C" w:rsidR="008C015C" w:rsidRPr="002725D8" w:rsidRDefault="0089057E" w:rsidP="00315E06">
            <w:pPr>
              <w:spacing w:line="256" w:lineRule="auto"/>
              <w:ind w:left="31"/>
              <w:jc w:val="both"/>
              <w:rPr>
                <w:rFonts w:ascii="Arial" w:hAnsi="Arial" w:cs="Arial"/>
                <w:b/>
                <w:sz w:val="20"/>
                <w:szCs w:val="24"/>
                <w:lang w:val="en-US"/>
              </w:rPr>
            </w:pPr>
            <w:r w:rsidRPr="002725D8">
              <w:rPr>
                <w:rFonts w:ascii="Arial" w:hAnsi="Arial" w:cs="Arial"/>
                <w:b/>
                <w:sz w:val="20"/>
                <w:szCs w:val="24"/>
                <w:lang w:val="en-US"/>
              </w:rPr>
              <w:t>Taxpayer's identification code</w:t>
            </w:r>
          </w:p>
        </w:tc>
      </w:tr>
      <w:tr w:rsidR="008C015C" w:rsidRPr="002725D8" w14:paraId="35C101E4" w14:textId="77777777" w:rsidTr="00857CAF">
        <w:trPr>
          <w:trHeight w:val="284"/>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B6294C" w14:textId="77777777" w:rsidR="008C015C" w:rsidRPr="002725D8" w:rsidRDefault="008C015C" w:rsidP="00315E06">
            <w:pPr>
              <w:spacing w:line="256" w:lineRule="auto"/>
              <w:ind w:left="29"/>
              <w:jc w:val="both"/>
              <w:rPr>
                <w:rFonts w:ascii="Arial" w:hAnsi="Arial" w:cs="Arial"/>
                <w:sz w:val="20"/>
                <w:szCs w:val="24"/>
                <w:lang w:val="en-US"/>
              </w:rPr>
            </w:pPr>
            <w:r w:rsidRPr="002725D8">
              <w:rPr>
                <w:rFonts w:ascii="Arial" w:hAnsi="Arial" w:cs="Arial"/>
                <w:sz w:val="20"/>
                <w:szCs w:val="24"/>
                <w:lang w:val="en-US"/>
              </w:rPr>
              <w:t>UJI</w:t>
            </w:r>
          </w:p>
        </w:tc>
        <w:tc>
          <w:tcPr>
            <w:tcW w:w="79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5B25AC" w14:textId="2BDAEC33" w:rsidR="008C015C" w:rsidRPr="002725D8" w:rsidRDefault="0089057E" w:rsidP="00315E06">
            <w:pPr>
              <w:spacing w:line="256" w:lineRule="auto"/>
              <w:ind w:left="31"/>
              <w:jc w:val="both"/>
              <w:rPr>
                <w:rFonts w:ascii="Arial" w:hAnsi="Arial" w:cs="Arial"/>
                <w:b/>
                <w:sz w:val="20"/>
                <w:szCs w:val="24"/>
                <w:lang w:val="en-US"/>
              </w:rPr>
            </w:pPr>
            <w:r w:rsidRPr="002725D8">
              <w:rPr>
                <w:rFonts w:ascii="Arial" w:hAnsi="Arial" w:cs="Arial"/>
                <w:b/>
                <w:sz w:val="20"/>
                <w:szCs w:val="24"/>
                <w:lang w:val="en-US"/>
              </w:rPr>
              <w:t>Universal unique identificator</w:t>
            </w:r>
          </w:p>
        </w:tc>
      </w:tr>
      <w:tr w:rsidR="008C015C" w:rsidRPr="002725D8" w14:paraId="650001FB" w14:textId="77777777" w:rsidTr="00857CAF">
        <w:trPr>
          <w:trHeight w:val="284"/>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4A0500C" w14:textId="77777777" w:rsidR="008C015C" w:rsidRPr="002725D8" w:rsidRDefault="008C015C" w:rsidP="00315E06">
            <w:pPr>
              <w:spacing w:line="256" w:lineRule="auto"/>
              <w:ind w:left="29"/>
              <w:jc w:val="both"/>
              <w:rPr>
                <w:rFonts w:ascii="Arial" w:hAnsi="Arial" w:cs="Arial"/>
                <w:sz w:val="20"/>
                <w:szCs w:val="24"/>
                <w:lang w:val="en-US"/>
              </w:rPr>
            </w:pPr>
            <w:r w:rsidRPr="002725D8">
              <w:rPr>
                <w:rFonts w:ascii="Arial" w:hAnsi="Arial" w:cs="Arial"/>
                <w:sz w:val="20"/>
                <w:szCs w:val="24"/>
                <w:lang w:val="en-US"/>
              </w:rPr>
              <w:t xml:space="preserve">CA </w:t>
            </w:r>
          </w:p>
        </w:tc>
        <w:tc>
          <w:tcPr>
            <w:tcW w:w="796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2B9BAD" w14:textId="036D5489" w:rsidR="008C015C" w:rsidRPr="002725D8" w:rsidRDefault="0089057E" w:rsidP="00315E06">
            <w:pPr>
              <w:spacing w:line="256" w:lineRule="auto"/>
              <w:ind w:left="31"/>
              <w:jc w:val="both"/>
              <w:rPr>
                <w:rFonts w:ascii="Arial" w:hAnsi="Arial" w:cs="Arial"/>
                <w:sz w:val="20"/>
                <w:szCs w:val="24"/>
                <w:lang w:val="en-US"/>
              </w:rPr>
            </w:pPr>
            <w:r w:rsidRPr="002725D8">
              <w:rPr>
                <w:rFonts w:ascii="Arial" w:hAnsi="Arial" w:cs="Arial"/>
                <w:b/>
                <w:sz w:val="20"/>
                <w:szCs w:val="24"/>
                <w:lang w:val="en-US"/>
              </w:rPr>
              <w:t>Certificate authority</w:t>
            </w:r>
            <w:r w:rsidR="008C015C" w:rsidRPr="002725D8">
              <w:rPr>
                <w:rFonts w:ascii="Arial" w:hAnsi="Arial" w:cs="Arial"/>
                <w:sz w:val="20"/>
                <w:szCs w:val="24"/>
                <w:lang w:val="en-US"/>
              </w:rPr>
              <w:t xml:space="preserve"> –</w:t>
            </w:r>
            <w:r w:rsidRPr="002725D8">
              <w:rPr>
                <w:rFonts w:ascii="Arial" w:hAnsi="Arial" w:cs="Arial"/>
                <w:sz w:val="20"/>
                <w:szCs w:val="24"/>
                <w:lang w:val="en-US"/>
              </w:rPr>
              <w:t xml:space="preserve"> subject responsible for issuing and </w:t>
            </w:r>
            <w:r w:rsidR="00865265" w:rsidRPr="002725D8">
              <w:rPr>
                <w:rFonts w:ascii="Arial" w:hAnsi="Arial" w:cs="Arial"/>
                <w:sz w:val="20"/>
                <w:szCs w:val="24"/>
                <w:lang w:val="en-US"/>
              </w:rPr>
              <w:t>managing digital certificates</w:t>
            </w:r>
          </w:p>
        </w:tc>
      </w:tr>
      <w:tr w:rsidR="008C015C" w:rsidRPr="002725D8" w14:paraId="1CC8C2B6" w14:textId="77777777" w:rsidTr="00857CAF">
        <w:trPr>
          <w:trHeight w:val="284"/>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C58D49F" w14:textId="77777777" w:rsidR="008C015C" w:rsidRPr="002725D8" w:rsidRDefault="008C015C" w:rsidP="00315E06">
            <w:pPr>
              <w:spacing w:line="256" w:lineRule="auto"/>
              <w:ind w:left="29"/>
              <w:jc w:val="both"/>
              <w:rPr>
                <w:rFonts w:ascii="Arial" w:hAnsi="Arial" w:cs="Arial"/>
                <w:sz w:val="20"/>
                <w:szCs w:val="24"/>
                <w:lang w:val="en-US"/>
              </w:rPr>
            </w:pPr>
            <w:r w:rsidRPr="002725D8">
              <w:rPr>
                <w:rFonts w:ascii="Arial" w:hAnsi="Arial" w:cs="Arial"/>
                <w:sz w:val="20"/>
                <w:szCs w:val="24"/>
                <w:lang w:val="en-US"/>
              </w:rPr>
              <w:t>ENU</w:t>
            </w:r>
          </w:p>
        </w:tc>
        <w:tc>
          <w:tcPr>
            <w:tcW w:w="796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E1BAD2" w14:textId="7B41F19A" w:rsidR="008C015C" w:rsidRPr="002725D8" w:rsidRDefault="00865265" w:rsidP="008F4053">
            <w:pPr>
              <w:spacing w:line="256" w:lineRule="auto"/>
              <w:ind w:left="31" w:right="21"/>
              <w:jc w:val="both"/>
              <w:rPr>
                <w:rFonts w:ascii="Arial" w:hAnsi="Arial" w:cs="Arial"/>
                <w:sz w:val="20"/>
                <w:szCs w:val="24"/>
                <w:lang w:val="en-US"/>
              </w:rPr>
            </w:pPr>
            <w:r w:rsidRPr="002725D8">
              <w:rPr>
                <w:rFonts w:ascii="Arial" w:hAnsi="Arial" w:cs="Arial"/>
                <w:b/>
                <w:sz w:val="20"/>
                <w:szCs w:val="24"/>
                <w:lang w:val="en-US"/>
              </w:rPr>
              <w:t xml:space="preserve">Electronic </w:t>
            </w:r>
            <w:r w:rsidR="007A4F69" w:rsidRPr="002725D8">
              <w:rPr>
                <w:rFonts w:ascii="Arial" w:hAnsi="Arial" w:cs="Arial"/>
                <w:b/>
                <w:sz w:val="20"/>
                <w:szCs w:val="24"/>
                <w:lang w:val="en-US"/>
              </w:rPr>
              <w:t>cash device</w:t>
            </w:r>
            <w:r w:rsidR="008C015C" w:rsidRPr="002725D8">
              <w:rPr>
                <w:rFonts w:ascii="Arial" w:hAnsi="Arial" w:cs="Arial"/>
                <w:sz w:val="20"/>
                <w:szCs w:val="24"/>
                <w:lang w:val="en-US"/>
              </w:rPr>
              <w:t xml:space="preserve"> </w:t>
            </w:r>
            <w:r w:rsidR="007A4F69" w:rsidRPr="002725D8">
              <w:rPr>
                <w:rFonts w:ascii="Arial" w:hAnsi="Arial" w:cs="Arial"/>
                <w:sz w:val="20"/>
                <w:szCs w:val="24"/>
                <w:lang w:val="en-US"/>
              </w:rPr>
              <w:t>–</w:t>
            </w:r>
            <w:r w:rsidR="008C015C" w:rsidRPr="002725D8">
              <w:rPr>
                <w:rFonts w:ascii="Arial" w:hAnsi="Arial" w:cs="Arial"/>
                <w:sz w:val="20"/>
                <w:szCs w:val="24"/>
                <w:lang w:val="en-US"/>
              </w:rPr>
              <w:t xml:space="preserve"> </w:t>
            </w:r>
            <w:r w:rsidR="007A4F69" w:rsidRPr="002725D8">
              <w:rPr>
                <w:rFonts w:ascii="Arial" w:hAnsi="Arial" w:cs="Arial"/>
                <w:sz w:val="20"/>
                <w:szCs w:val="24"/>
                <w:lang w:val="en-US"/>
              </w:rPr>
              <w:t xml:space="preserve">Electronic cash device, fiscal device for </w:t>
            </w:r>
            <w:r w:rsidR="00DD39B8" w:rsidRPr="002725D8">
              <w:rPr>
                <w:rFonts w:ascii="Arial" w:hAnsi="Arial" w:cs="Arial"/>
                <w:sz w:val="20"/>
                <w:szCs w:val="24"/>
                <w:lang w:val="en-US"/>
              </w:rPr>
              <w:t>cash invoice issuing</w:t>
            </w:r>
          </w:p>
        </w:tc>
      </w:tr>
      <w:tr w:rsidR="008C015C" w:rsidRPr="002725D8" w14:paraId="2C92BDD0" w14:textId="77777777" w:rsidTr="00857CAF">
        <w:trPr>
          <w:trHeight w:val="284"/>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E29157" w14:textId="77777777" w:rsidR="008C015C" w:rsidRPr="002725D8" w:rsidRDefault="008C015C" w:rsidP="00315E06">
            <w:pPr>
              <w:spacing w:line="256" w:lineRule="auto"/>
              <w:ind w:left="29"/>
              <w:jc w:val="both"/>
              <w:rPr>
                <w:rFonts w:ascii="Arial" w:hAnsi="Arial" w:cs="Arial"/>
                <w:sz w:val="20"/>
                <w:szCs w:val="24"/>
                <w:lang w:val="en-US"/>
              </w:rPr>
            </w:pPr>
            <w:r w:rsidRPr="002725D8">
              <w:rPr>
                <w:rFonts w:ascii="Arial" w:hAnsi="Arial" w:cs="Arial"/>
                <w:sz w:val="20"/>
                <w:szCs w:val="24"/>
                <w:lang w:val="en-US"/>
              </w:rPr>
              <w:t>PIB</w:t>
            </w:r>
          </w:p>
        </w:tc>
        <w:tc>
          <w:tcPr>
            <w:tcW w:w="79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EE8C8C" w14:textId="4250AD0C" w:rsidR="008C015C" w:rsidRPr="002725D8" w:rsidRDefault="00B66F6D" w:rsidP="00315E06">
            <w:pPr>
              <w:spacing w:line="256" w:lineRule="auto"/>
              <w:ind w:left="31" w:right="21"/>
              <w:jc w:val="both"/>
              <w:rPr>
                <w:rFonts w:ascii="Arial" w:hAnsi="Arial" w:cs="Arial"/>
                <w:b/>
                <w:sz w:val="20"/>
                <w:szCs w:val="24"/>
                <w:lang w:val="en-US"/>
              </w:rPr>
            </w:pPr>
            <w:r w:rsidRPr="002725D8">
              <w:rPr>
                <w:rFonts w:ascii="Arial" w:hAnsi="Arial" w:cs="Arial"/>
                <w:b/>
                <w:sz w:val="20"/>
                <w:szCs w:val="24"/>
                <w:lang w:val="en-US"/>
              </w:rPr>
              <w:t>Tax identification number</w:t>
            </w:r>
            <w:r w:rsidR="008C015C" w:rsidRPr="002725D8">
              <w:rPr>
                <w:rFonts w:ascii="Arial" w:hAnsi="Arial" w:cs="Arial"/>
                <w:b/>
                <w:sz w:val="20"/>
                <w:szCs w:val="24"/>
                <w:lang w:val="en-US"/>
              </w:rPr>
              <w:t xml:space="preserve"> </w:t>
            </w:r>
            <w:r w:rsidRPr="002725D8">
              <w:rPr>
                <w:rFonts w:ascii="Arial" w:hAnsi="Arial" w:cs="Arial"/>
                <w:b/>
                <w:sz w:val="20"/>
                <w:szCs w:val="24"/>
                <w:lang w:val="en-US"/>
              </w:rPr>
              <w:t>–</w:t>
            </w:r>
            <w:r w:rsidR="008C015C" w:rsidRPr="002725D8">
              <w:rPr>
                <w:rFonts w:ascii="Arial" w:hAnsi="Arial" w:cs="Arial"/>
                <w:b/>
                <w:sz w:val="20"/>
                <w:szCs w:val="24"/>
                <w:lang w:val="en-US"/>
              </w:rPr>
              <w:t xml:space="preserve"> </w:t>
            </w:r>
            <w:r w:rsidRPr="002725D8">
              <w:rPr>
                <w:rFonts w:ascii="Arial" w:hAnsi="Arial" w:cs="Arial"/>
                <w:bCs/>
                <w:sz w:val="20"/>
                <w:szCs w:val="24"/>
                <w:lang w:val="en-US"/>
              </w:rPr>
              <w:t>Taxpayer's unique identification number</w:t>
            </w:r>
          </w:p>
        </w:tc>
      </w:tr>
      <w:tr w:rsidR="008C015C" w:rsidRPr="002725D8" w14:paraId="74572E5C" w14:textId="77777777" w:rsidTr="00857CAF">
        <w:trPr>
          <w:trHeight w:val="284"/>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889E38" w14:textId="7FA36AC8" w:rsidR="008C015C" w:rsidRPr="002725D8" w:rsidRDefault="001D0A8A" w:rsidP="00315E06">
            <w:pPr>
              <w:spacing w:line="256" w:lineRule="auto"/>
              <w:ind w:left="29"/>
              <w:jc w:val="both"/>
              <w:rPr>
                <w:rFonts w:ascii="Arial" w:hAnsi="Arial" w:cs="Arial"/>
                <w:sz w:val="20"/>
                <w:szCs w:val="24"/>
                <w:lang w:val="en-US"/>
              </w:rPr>
            </w:pPr>
            <w:r w:rsidRPr="002725D8">
              <w:rPr>
                <w:rFonts w:ascii="Arial" w:hAnsi="Arial" w:cs="Arial"/>
                <w:sz w:val="20"/>
                <w:szCs w:val="24"/>
                <w:lang w:val="en-US"/>
              </w:rPr>
              <w:t>Registered CA</w:t>
            </w:r>
          </w:p>
        </w:tc>
        <w:tc>
          <w:tcPr>
            <w:tcW w:w="79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2A9306" w14:textId="52F240DC" w:rsidR="008C015C" w:rsidRPr="002725D8" w:rsidRDefault="001D0A8A" w:rsidP="00315E06">
            <w:pPr>
              <w:spacing w:line="256" w:lineRule="auto"/>
              <w:ind w:left="31" w:right="21"/>
              <w:jc w:val="both"/>
              <w:rPr>
                <w:rFonts w:ascii="Arial" w:hAnsi="Arial" w:cs="Arial"/>
                <w:bCs/>
                <w:sz w:val="20"/>
                <w:szCs w:val="24"/>
                <w:lang w:val="en-US"/>
              </w:rPr>
            </w:pPr>
            <w:r w:rsidRPr="002725D8">
              <w:rPr>
                <w:rFonts w:ascii="Arial" w:hAnsi="Arial" w:cs="Arial"/>
                <w:b/>
                <w:sz w:val="20"/>
                <w:szCs w:val="24"/>
                <w:lang w:val="en-US"/>
              </w:rPr>
              <w:t>Registered provider of the electronic service</w:t>
            </w:r>
            <w:r w:rsidR="008C015C" w:rsidRPr="002725D8">
              <w:rPr>
                <w:rFonts w:ascii="Arial" w:hAnsi="Arial" w:cs="Arial"/>
                <w:bCs/>
                <w:sz w:val="20"/>
                <w:szCs w:val="24"/>
                <w:lang w:val="en-US"/>
              </w:rPr>
              <w:t xml:space="preserve"> </w:t>
            </w:r>
            <w:r w:rsidRPr="002725D8">
              <w:rPr>
                <w:rFonts w:ascii="Arial" w:hAnsi="Arial" w:cs="Arial"/>
                <w:bCs/>
                <w:sz w:val="20"/>
                <w:szCs w:val="24"/>
                <w:lang w:val="en-US"/>
              </w:rPr>
              <w:t>that is listed in the Registry of qualified electronic services providers in Montenegro</w:t>
            </w:r>
            <w:r w:rsidR="008C015C" w:rsidRPr="002725D8">
              <w:rPr>
                <w:rFonts w:ascii="Arial" w:hAnsi="Arial" w:cs="Arial"/>
                <w:bCs/>
                <w:sz w:val="20"/>
                <w:szCs w:val="24"/>
                <w:lang w:val="en-US"/>
              </w:rPr>
              <w:t xml:space="preserve"> </w:t>
            </w:r>
          </w:p>
        </w:tc>
      </w:tr>
    </w:tbl>
    <w:p w14:paraId="4F9A6FD0" w14:textId="6F1816C9" w:rsidR="000C3DDB" w:rsidRDefault="001D0A8A" w:rsidP="00E32114">
      <w:pPr>
        <w:jc w:val="center"/>
        <w:rPr>
          <w:rFonts w:ascii="Arial" w:hAnsi="Arial" w:cs="Arial"/>
          <w:i/>
          <w:color w:val="595959"/>
          <w:sz w:val="16"/>
          <w:lang w:val="en-US"/>
        </w:rPr>
      </w:pPr>
      <w:r w:rsidRPr="002725D8">
        <w:rPr>
          <w:rFonts w:ascii="Arial" w:hAnsi="Arial" w:cs="Arial"/>
          <w:i/>
          <w:color w:val="595959"/>
          <w:sz w:val="16"/>
          <w:lang w:val="en-US"/>
        </w:rPr>
        <w:t>Table</w:t>
      </w:r>
      <w:r w:rsidR="003A33F5" w:rsidRPr="002725D8">
        <w:rPr>
          <w:rFonts w:ascii="Arial" w:hAnsi="Arial" w:cs="Arial"/>
          <w:i/>
          <w:color w:val="595959"/>
          <w:sz w:val="16"/>
          <w:lang w:val="en-US"/>
        </w:rPr>
        <w:t xml:space="preserve"> </w:t>
      </w:r>
      <w:r w:rsidR="003A33F5" w:rsidRPr="002725D8">
        <w:rPr>
          <w:rFonts w:ascii="Arial" w:hAnsi="Arial" w:cs="Arial"/>
          <w:i/>
          <w:sz w:val="16"/>
          <w:lang w:val="en-US"/>
        </w:rPr>
        <w:t>1</w:t>
      </w:r>
      <w:r w:rsidR="003A33F5" w:rsidRPr="002725D8">
        <w:rPr>
          <w:rFonts w:ascii="Arial" w:hAnsi="Arial" w:cs="Arial"/>
          <w:i/>
          <w:color w:val="595959"/>
          <w:sz w:val="16"/>
          <w:lang w:val="en-US"/>
        </w:rPr>
        <w:t xml:space="preserve"> – </w:t>
      </w:r>
      <w:r w:rsidR="001F4FC2">
        <w:rPr>
          <w:rFonts w:ascii="Arial" w:hAnsi="Arial" w:cs="Arial"/>
          <w:i/>
          <w:color w:val="595959"/>
          <w:sz w:val="16"/>
          <w:lang w:val="en-US"/>
        </w:rPr>
        <w:t>Abbreviations</w:t>
      </w:r>
    </w:p>
    <w:p w14:paraId="0A2F13EF" w14:textId="77777777" w:rsidR="00AF635E" w:rsidRPr="002725D8" w:rsidRDefault="00AF635E" w:rsidP="00E32114">
      <w:pPr>
        <w:jc w:val="center"/>
        <w:rPr>
          <w:rFonts w:ascii="Arial" w:hAnsi="Arial" w:cs="Arial"/>
          <w:lang w:val="en-US"/>
        </w:rPr>
      </w:pPr>
    </w:p>
    <w:p w14:paraId="72C06A15" w14:textId="6F37E675" w:rsidR="003A33F5" w:rsidRPr="008E4A3B" w:rsidRDefault="00EE43B9" w:rsidP="008E4A3B">
      <w:pPr>
        <w:pStyle w:val="Naslov2"/>
        <w:numPr>
          <w:ilvl w:val="1"/>
          <w:numId w:val="46"/>
        </w:numPr>
        <w:jc w:val="both"/>
        <w:rPr>
          <w:rFonts w:ascii="Arial" w:hAnsi="Arial" w:cs="Arial"/>
          <w:lang w:val="sr-Latn-ME"/>
        </w:rPr>
      </w:pPr>
      <w:bookmarkStart w:id="3" w:name="_Toc58999138"/>
      <w:r w:rsidRPr="008E4A3B">
        <w:rPr>
          <w:rFonts w:ascii="Arial" w:hAnsi="Arial" w:cs="Arial"/>
          <w:lang w:val="sr-Latn-ME"/>
        </w:rPr>
        <w:t>Legislative framework</w:t>
      </w:r>
      <w:bookmarkEnd w:id="3"/>
    </w:p>
    <w:p w14:paraId="4E9117AE" w14:textId="2FACA17A" w:rsidR="00AF635E" w:rsidRPr="00EC4ABC" w:rsidRDefault="001D3CA4" w:rsidP="00AF635E">
      <w:pPr>
        <w:rPr>
          <w:rStyle w:val="tlid-translation"/>
          <w:rFonts w:ascii="Arial" w:hAnsi="Arial" w:cs="Arial"/>
          <w:lang w:val="en"/>
        </w:rPr>
      </w:pPr>
      <w:r w:rsidRPr="00EC4ABC">
        <w:rPr>
          <w:rStyle w:val="tlid-translation"/>
          <w:rFonts w:ascii="Arial" w:hAnsi="Arial" w:cs="Arial"/>
          <w:lang w:val="en"/>
        </w:rPr>
        <w:t>The legislative framework important for the introduction of the EFI system is as follows:</w:t>
      </w:r>
    </w:p>
    <w:p w14:paraId="285D3A29" w14:textId="78B89F44" w:rsidR="007835ED"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Law on Value Added Tax (Official Gazette of the Republic of Montenegro, No. 65/01, 38/02, 72/02, 21/03, 76/05 and "Official Gazette of Montenegro", No. 16/07, 29 / 13 and 9/15)</w:t>
      </w:r>
    </w:p>
    <w:p w14:paraId="4D024AEC" w14:textId="77777777" w:rsidR="00BD217F"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Ordinance on the application of the Law on Value Added Tax (Official Gazette of the Republic of Montenegro, No. 65/02, 13/3, 59/4, 79/05, 16/06, 64/08 and 30/13)</w:t>
      </w:r>
    </w:p>
    <w:p w14:paraId="4219ED25" w14:textId="77777777" w:rsidR="0071132D"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Ordinance on the form and content of the application for calculation of value added tax (Official Gazette of the Republic of Montenegro 79/05, 28/06 and Official Gazette 64/11, 30/13)</w:t>
      </w:r>
    </w:p>
    <w:p w14:paraId="1B8DEF6D" w14:textId="77777777" w:rsidR="00DE4170"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Rulebook on the manner of exercising the right to exemption from excise duty and value added tax for diplomatic and consular missions and international organizations (Official Gazette of Montenegro, No. 34/10, 52/13)</w:t>
      </w:r>
    </w:p>
    <w:p w14:paraId="2469414E" w14:textId="77777777" w:rsidR="00DE4170"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Decree on the use of the cash register and the manner of recording the turnover of products or services through the cash register (Official Gazette of Montenegro 27/08 40/08 and 8/12)</w:t>
      </w:r>
    </w:p>
    <w:p w14:paraId="5AD1F4C8" w14:textId="77777777" w:rsidR="00DE4170"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Rulebook on the content of records on tax cash registers (Official Gazette of Montenegro No. 38/08)</w:t>
      </w:r>
    </w:p>
    <w:p w14:paraId="32E22014" w14:textId="77777777" w:rsidR="00DE4170"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Ordinance on the form and content of the service booklet of the tax cash register (Official Gazette of Montenegro No. 38/08)</w:t>
      </w:r>
    </w:p>
    <w:p w14:paraId="00AC7E24" w14:textId="77777777" w:rsidR="00DE4170"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Ordinance on the form and content of the single application for registration of taxpayers, taxpayers and insured persons in the Central Register (Official Gazette of Montenegro No. 10/10, 32/10 and 30/17)</w:t>
      </w:r>
    </w:p>
    <w:p w14:paraId="44F3D02B" w14:textId="77777777" w:rsidR="00DE4170"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Law on Qualification of Activities (Official Gazette of the Republic of Montenegro, 18/11)</w:t>
      </w:r>
    </w:p>
    <w:p w14:paraId="5064290C" w14:textId="77777777" w:rsidR="00DE4170"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lastRenderedPageBreak/>
        <w:t>Law on Electronic Signature (Official Gazette of the Republic of Montenegro 55/03, 31/05, and Official Gazette of Montenegro 41/10, 40/11)</w:t>
      </w:r>
    </w:p>
    <w:p w14:paraId="48A79BA8" w14:textId="77777777" w:rsidR="00DE4170"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Law on Electronic Document (Official Gazette of the Republic of Montenegro 05/08 and 40/11).</w:t>
      </w:r>
    </w:p>
    <w:p w14:paraId="1F893CBB" w14:textId="77777777" w:rsidR="00DE4170"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Law on Information Security (Official Gazette of the Republic of Montenegro 14/10, 40/16)</w:t>
      </w:r>
    </w:p>
    <w:p w14:paraId="6E960677" w14:textId="43FA9BF7" w:rsidR="00DE4170" w:rsidRPr="00F82278" w:rsidRDefault="001D3CA4" w:rsidP="002A4BC2">
      <w:pPr>
        <w:pStyle w:val="Odlomakpopisa"/>
        <w:numPr>
          <w:ilvl w:val="0"/>
          <w:numId w:val="38"/>
        </w:numPr>
        <w:rPr>
          <w:rFonts w:ascii="Arial" w:hAnsi="Arial" w:cs="Arial"/>
          <w:lang w:val="en-US"/>
        </w:rPr>
      </w:pPr>
      <w:r w:rsidRPr="00F82278">
        <w:rPr>
          <w:rFonts w:ascii="Arial" w:hAnsi="Arial" w:cs="Arial"/>
          <w:lang w:val="en-US"/>
        </w:rPr>
        <w:t>Law on Tax Administration (Official Gazette of the Republic of Montenegro, No. 065/01 of 31.12.2001, 080/04 of 29.12.2004, 029/05 of 09.05.2005, "Official Gazette of Montenegro", no. 073/10 from 10.12.2010, 020/11 from 15.04.2011, 028/12 from 05.06.2012, 008/15 from 27.02.2015, 047/17 from 19.07.2017, 052/19 from 10.09.2019)</w:t>
      </w:r>
    </w:p>
    <w:p w14:paraId="0CBB9A71" w14:textId="43A0C9E6" w:rsidR="001D3CA4" w:rsidRDefault="001D3CA4" w:rsidP="002A4BC2">
      <w:pPr>
        <w:pStyle w:val="Odlomakpopisa"/>
        <w:numPr>
          <w:ilvl w:val="0"/>
          <w:numId w:val="38"/>
        </w:numPr>
        <w:rPr>
          <w:rFonts w:ascii="Arial" w:hAnsi="Arial" w:cs="Arial"/>
          <w:lang w:val="en-US"/>
        </w:rPr>
      </w:pPr>
      <w:r w:rsidRPr="00F82278">
        <w:rPr>
          <w:rFonts w:ascii="Arial" w:hAnsi="Arial" w:cs="Arial"/>
          <w:lang w:val="en-US"/>
        </w:rPr>
        <w:t>Law on Inspection Supervision (Official Gazette of the Republic of Montenegro, No. 039/03 of 30.06.2003, Official Gazette of Montenegro ", No. 076/09 of 18.11.2009, 057/11 of 30.11.2011, 018 / 14 from 11.04.2014, 011/15 from 12.03.2015, 052/16 from 09.08.2016)</w:t>
      </w:r>
    </w:p>
    <w:p w14:paraId="0A6E5EB7" w14:textId="77777777" w:rsidR="00D61E0B" w:rsidRPr="00F82278" w:rsidRDefault="00D61E0B" w:rsidP="00D61E0B">
      <w:pPr>
        <w:pStyle w:val="Odlomakpopisa"/>
        <w:ind w:left="792"/>
        <w:rPr>
          <w:rFonts w:ascii="Arial" w:hAnsi="Arial" w:cs="Arial"/>
          <w:lang w:val="en-US"/>
        </w:rPr>
      </w:pPr>
    </w:p>
    <w:p w14:paraId="5AB29A91" w14:textId="6DEC2FFE" w:rsidR="00EB0A9E" w:rsidRPr="00074ECE" w:rsidRDefault="006D6BC8" w:rsidP="00074ECE">
      <w:pPr>
        <w:pStyle w:val="Naslov1"/>
        <w:numPr>
          <w:ilvl w:val="0"/>
          <w:numId w:val="46"/>
        </w:numPr>
        <w:jc w:val="both"/>
        <w:rPr>
          <w:rFonts w:ascii="Arial" w:hAnsi="Arial" w:cs="Arial"/>
          <w:lang w:val="sr-Latn-ME"/>
        </w:rPr>
      </w:pPr>
      <w:bookmarkStart w:id="4" w:name="_Toc58999139"/>
      <w:r w:rsidRPr="00074ECE">
        <w:rPr>
          <w:rFonts w:ascii="Arial" w:hAnsi="Arial" w:cs="Arial"/>
          <w:lang w:val="sr-Latn-ME"/>
        </w:rPr>
        <w:t>About the document</w:t>
      </w:r>
      <w:bookmarkEnd w:id="4"/>
    </w:p>
    <w:p w14:paraId="10E09F18" w14:textId="67B8C87E" w:rsidR="00EB0A9E" w:rsidRPr="002725D8" w:rsidRDefault="006D6BC8" w:rsidP="00315E06">
      <w:pPr>
        <w:ind w:left="-5" w:right="108"/>
        <w:jc w:val="both"/>
        <w:rPr>
          <w:rFonts w:ascii="Arial" w:hAnsi="Arial" w:cs="Arial"/>
          <w:lang w:val="en-US"/>
        </w:rPr>
      </w:pPr>
      <w:r w:rsidRPr="002725D8">
        <w:rPr>
          <w:rFonts w:ascii="Arial" w:hAnsi="Arial" w:cs="Arial"/>
          <w:lang w:val="en-US"/>
        </w:rPr>
        <w:t xml:space="preserve">In this document the way of exchange of information between Central information system of the Tax administration (CIS) and system for </w:t>
      </w:r>
      <w:r w:rsidR="0008273C">
        <w:rPr>
          <w:rFonts w:ascii="Arial" w:hAnsi="Arial" w:cs="Arial"/>
          <w:lang w:val="en-US"/>
        </w:rPr>
        <w:t>fiscalization</w:t>
      </w:r>
      <w:r w:rsidRPr="002725D8">
        <w:rPr>
          <w:rFonts w:ascii="Arial" w:hAnsi="Arial" w:cs="Arial"/>
          <w:lang w:val="en-US"/>
        </w:rPr>
        <w:t xml:space="preserve"> of taxpayers is described</w:t>
      </w:r>
      <w:r w:rsidR="00EB0A9E" w:rsidRPr="002725D8">
        <w:rPr>
          <w:rFonts w:ascii="Arial" w:hAnsi="Arial" w:cs="Arial"/>
          <w:lang w:val="en-US"/>
        </w:rPr>
        <w:t xml:space="preserve">. </w:t>
      </w:r>
      <w:r w:rsidRPr="002725D8">
        <w:rPr>
          <w:rFonts w:ascii="Arial" w:hAnsi="Arial" w:cs="Arial"/>
          <w:lang w:val="en-US"/>
        </w:rPr>
        <w:t xml:space="preserve">This document is </w:t>
      </w:r>
      <w:r w:rsidR="00836951" w:rsidRPr="002725D8">
        <w:rPr>
          <w:rFonts w:ascii="Arial" w:hAnsi="Arial" w:cs="Arial"/>
          <w:lang w:val="en-US"/>
        </w:rPr>
        <w:t xml:space="preserve">for all interested parties that will be part of implementation of software solution </w:t>
      </w:r>
      <w:r w:rsidR="00303805" w:rsidRPr="002725D8">
        <w:rPr>
          <w:rFonts w:ascii="Arial" w:hAnsi="Arial" w:cs="Arial"/>
          <w:lang w:val="en-US"/>
        </w:rPr>
        <w:t>on taxpayers' side</w:t>
      </w:r>
      <w:r w:rsidR="00EB0A9E" w:rsidRPr="002725D8">
        <w:rPr>
          <w:rFonts w:ascii="Arial" w:hAnsi="Arial" w:cs="Arial"/>
          <w:lang w:val="en-US"/>
        </w:rPr>
        <w:t xml:space="preserve">. </w:t>
      </w:r>
      <w:r w:rsidR="00303805" w:rsidRPr="002725D8">
        <w:rPr>
          <w:rFonts w:ascii="Arial" w:hAnsi="Arial" w:cs="Arial"/>
          <w:lang w:val="en-US"/>
        </w:rPr>
        <w:t xml:space="preserve">In this document are described all messages that systems exchange, processes of </w:t>
      </w:r>
      <w:r w:rsidR="004F0EB2" w:rsidRPr="002725D8">
        <w:rPr>
          <w:rFonts w:ascii="Arial" w:hAnsi="Arial" w:cs="Arial"/>
          <w:lang w:val="en-US"/>
        </w:rPr>
        <w:t>exchange of messages, defined are collections of data and rules that are strictly followed in the communication.</w:t>
      </w:r>
      <w:r w:rsidR="00EB0A9E" w:rsidRPr="002725D8">
        <w:rPr>
          <w:rFonts w:ascii="Arial" w:hAnsi="Arial" w:cs="Arial"/>
          <w:lang w:val="en-US"/>
        </w:rPr>
        <w:t xml:space="preserve"> </w:t>
      </w:r>
      <w:r w:rsidR="004F0EB2" w:rsidRPr="002725D8">
        <w:rPr>
          <w:rFonts w:ascii="Arial" w:hAnsi="Arial" w:cs="Arial"/>
          <w:lang w:val="en-US"/>
        </w:rPr>
        <w:t xml:space="preserve">Data exchange will be held via web-service that uses XML messages. This type of data exchange does not </w:t>
      </w:r>
      <w:r w:rsidR="00DE44E0" w:rsidRPr="002725D8">
        <w:rPr>
          <w:rFonts w:ascii="Arial" w:hAnsi="Arial" w:cs="Arial"/>
          <w:lang w:val="en-US"/>
        </w:rPr>
        <w:t>depend of technology used by taxpayer nor of technology used by the Tax administration, and it provides one-way communication between any taxpayer and the Tax administration.</w:t>
      </w:r>
      <w:r w:rsidR="00EB0A9E" w:rsidRPr="002725D8">
        <w:rPr>
          <w:rFonts w:ascii="Arial" w:hAnsi="Arial" w:cs="Arial"/>
          <w:lang w:val="en-US"/>
        </w:rPr>
        <w:t xml:space="preserve"> </w:t>
      </w:r>
    </w:p>
    <w:p w14:paraId="14441D36" w14:textId="77777777" w:rsidR="00EB0A9E" w:rsidRPr="002725D8" w:rsidRDefault="00EB0A9E" w:rsidP="00315E06">
      <w:pPr>
        <w:jc w:val="both"/>
        <w:rPr>
          <w:rFonts w:ascii="Arial" w:hAnsi="Arial" w:cs="Arial"/>
          <w:lang w:val="en-US"/>
        </w:rPr>
      </w:pPr>
    </w:p>
    <w:p w14:paraId="14214AA8" w14:textId="26236702" w:rsidR="00EB0A9E" w:rsidRPr="00296008" w:rsidRDefault="0009538F" w:rsidP="00296008">
      <w:pPr>
        <w:pStyle w:val="Naslov1"/>
        <w:numPr>
          <w:ilvl w:val="0"/>
          <w:numId w:val="46"/>
        </w:numPr>
        <w:jc w:val="both"/>
        <w:rPr>
          <w:rFonts w:ascii="Arial" w:hAnsi="Arial" w:cs="Arial"/>
          <w:lang w:val="sr-Latn-ME"/>
        </w:rPr>
      </w:pPr>
      <w:bookmarkStart w:id="5" w:name="_Toc58999140"/>
      <w:r w:rsidRPr="00296008">
        <w:rPr>
          <w:rFonts w:ascii="Arial" w:hAnsi="Arial" w:cs="Arial"/>
          <w:lang w:val="sr-Latn-ME"/>
        </w:rPr>
        <w:t>General expressions</w:t>
      </w:r>
      <w:bookmarkEnd w:id="5"/>
    </w:p>
    <w:p w14:paraId="5C39BEAF" w14:textId="16C17F15" w:rsidR="00536135" w:rsidRPr="00296008" w:rsidRDefault="0009538F" w:rsidP="00296008">
      <w:pPr>
        <w:pStyle w:val="Naslov2"/>
        <w:numPr>
          <w:ilvl w:val="1"/>
          <w:numId w:val="46"/>
        </w:numPr>
        <w:jc w:val="both"/>
        <w:rPr>
          <w:rFonts w:ascii="Arial" w:hAnsi="Arial" w:cs="Arial"/>
          <w:lang w:val="sr-Latn-ME"/>
        </w:rPr>
      </w:pPr>
      <w:bookmarkStart w:id="6" w:name="_Toc58999141"/>
      <w:r w:rsidRPr="00296008">
        <w:rPr>
          <w:rFonts w:ascii="Arial" w:hAnsi="Arial" w:cs="Arial"/>
          <w:lang w:val="sr-Latn-ME"/>
        </w:rPr>
        <w:t>Identification code of the taxpayer</w:t>
      </w:r>
      <w:r w:rsidR="00536135" w:rsidRPr="00296008">
        <w:rPr>
          <w:rFonts w:ascii="Arial" w:hAnsi="Arial" w:cs="Arial"/>
          <w:lang w:val="sr-Latn-ME"/>
        </w:rPr>
        <w:t xml:space="preserve"> (IKOF)</w:t>
      </w:r>
      <w:bookmarkEnd w:id="6"/>
    </w:p>
    <w:p w14:paraId="2E552D7F" w14:textId="7DE3FFDF" w:rsidR="00536135" w:rsidRPr="002725D8" w:rsidRDefault="0009538F" w:rsidP="00315E06">
      <w:pPr>
        <w:ind w:left="-5" w:right="108"/>
        <w:jc w:val="both"/>
        <w:rPr>
          <w:rFonts w:ascii="Arial" w:hAnsi="Arial" w:cs="Arial"/>
          <w:lang w:val="en-US"/>
        </w:rPr>
      </w:pPr>
      <w:r w:rsidRPr="002725D8">
        <w:rPr>
          <w:rFonts w:ascii="Arial" w:hAnsi="Arial" w:cs="Arial"/>
          <w:lang w:val="en-US"/>
        </w:rPr>
        <w:t xml:space="preserve">IKOF is an alphanumeric code that is used for </w:t>
      </w:r>
      <w:r w:rsidR="001D313E" w:rsidRPr="002725D8">
        <w:rPr>
          <w:rFonts w:ascii="Arial" w:hAnsi="Arial" w:cs="Arial"/>
          <w:lang w:val="en-US"/>
        </w:rPr>
        <w:t>confirmation of the connection between taxpayer who is obliged to issue invoices, and issued invoice.</w:t>
      </w:r>
      <w:r w:rsidR="00536135" w:rsidRPr="002725D8">
        <w:rPr>
          <w:rFonts w:ascii="Arial" w:hAnsi="Arial" w:cs="Arial"/>
          <w:lang w:val="en-US"/>
        </w:rPr>
        <w:t xml:space="preserve"> </w:t>
      </w:r>
    </w:p>
    <w:p w14:paraId="14BF2686" w14:textId="3B44837A" w:rsidR="00536135" w:rsidRPr="002725D8" w:rsidRDefault="001D313E" w:rsidP="00315E06">
      <w:pPr>
        <w:ind w:left="-5" w:right="108"/>
        <w:jc w:val="both"/>
        <w:rPr>
          <w:rFonts w:ascii="Arial" w:hAnsi="Arial" w:cs="Arial"/>
          <w:lang w:val="en-US"/>
        </w:rPr>
      </w:pPr>
      <w:r w:rsidRPr="002725D8">
        <w:rPr>
          <w:rFonts w:ascii="Arial" w:hAnsi="Arial" w:cs="Arial"/>
          <w:lang w:val="en-US"/>
        </w:rPr>
        <w:t xml:space="preserve">IKOF is created by software solution of the taxpayer which is used for invoice issuing and represents </w:t>
      </w:r>
      <w:r w:rsidR="00393C5D" w:rsidRPr="002725D8">
        <w:rPr>
          <w:rFonts w:ascii="Arial" w:hAnsi="Arial" w:cs="Arial"/>
          <w:lang w:val="en-US"/>
        </w:rPr>
        <w:t>mandatory element of each issued invoice, and is delivered to the Tax administration along with other mandatory elements of the invoice.</w:t>
      </w:r>
    </w:p>
    <w:p w14:paraId="04359DCD" w14:textId="4E74ACDF" w:rsidR="00536135" w:rsidRPr="002725D8" w:rsidRDefault="00393C5D" w:rsidP="00315E06">
      <w:pPr>
        <w:ind w:left="-5" w:right="108"/>
        <w:jc w:val="both"/>
        <w:rPr>
          <w:rFonts w:ascii="Arial" w:hAnsi="Arial" w:cs="Arial"/>
          <w:lang w:val="en-US"/>
        </w:rPr>
      </w:pPr>
      <w:r w:rsidRPr="002725D8">
        <w:rPr>
          <w:rFonts w:ascii="Arial" w:hAnsi="Arial" w:cs="Arial"/>
          <w:lang w:val="en-US"/>
        </w:rPr>
        <w:t>IKOF purpose is this</w:t>
      </w:r>
      <w:r w:rsidR="00536135" w:rsidRPr="002725D8">
        <w:rPr>
          <w:rFonts w:ascii="Arial" w:hAnsi="Arial" w:cs="Arial"/>
          <w:lang w:val="en-US"/>
        </w:rPr>
        <w:t xml:space="preserve">: </w:t>
      </w:r>
    </w:p>
    <w:p w14:paraId="17F38104" w14:textId="3FE2476E" w:rsidR="00536135" w:rsidRPr="002725D8" w:rsidRDefault="00586FA0"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It protects the taxpayer from third-side parties to make him harm</w:t>
      </w:r>
      <w:r w:rsidR="00536135" w:rsidRPr="002725D8">
        <w:rPr>
          <w:rFonts w:ascii="Arial" w:hAnsi="Arial" w:cs="Arial"/>
          <w:lang w:val="en-US"/>
        </w:rPr>
        <w:t xml:space="preserve">. </w:t>
      </w:r>
      <w:r w:rsidRPr="002725D8">
        <w:rPr>
          <w:rFonts w:ascii="Arial" w:hAnsi="Arial" w:cs="Arial"/>
          <w:lang w:val="en-US"/>
        </w:rPr>
        <w:t>Only the taxpayer can create the same IKOF again</w:t>
      </w:r>
      <w:r w:rsidR="00AD0A3F" w:rsidRPr="002725D8">
        <w:rPr>
          <w:rFonts w:ascii="Arial" w:hAnsi="Arial" w:cs="Arial"/>
          <w:lang w:val="en-US"/>
        </w:rPr>
        <w:t xml:space="preserve"> based on input parameters for code formation (procedure for code generation is described in </w:t>
      </w:r>
      <w:r w:rsidR="0008273C">
        <w:rPr>
          <w:rFonts w:ascii="Arial" w:hAnsi="Arial" w:cs="Arial"/>
          <w:lang w:val="en-US"/>
        </w:rPr>
        <w:t>fiscalization</w:t>
      </w:r>
      <w:r w:rsidR="00AD0A3F" w:rsidRPr="002725D8">
        <w:rPr>
          <w:rFonts w:ascii="Arial" w:hAnsi="Arial" w:cs="Arial"/>
          <w:lang w:val="en-US"/>
        </w:rPr>
        <w:t xml:space="preserve"> service technical specification document);</w:t>
      </w:r>
      <w:r w:rsidR="00536135" w:rsidRPr="002725D8">
        <w:rPr>
          <w:rFonts w:ascii="Arial" w:hAnsi="Arial" w:cs="Arial"/>
          <w:lang w:val="en-US"/>
        </w:rPr>
        <w:t xml:space="preserve"> </w:t>
      </w:r>
    </w:p>
    <w:p w14:paraId="73A92B20" w14:textId="053639FC" w:rsidR="00536135" w:rsidRPr="002725D8" w:rsidRDefault="006679D5"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 xml:space="preserve">Invoice verification in cases when the invoice is issued without JIKR. If that is the case, IKOF can be used as invoice </w:t>
      </w:r>
      <w:r w:rsidR="001D0A8A" w:rsidRPr="002725D8">
        <w:rPr>
          <w:rFonts w:ascii="Arial" w:hAnsi="Arial" w:cs="Arial"/>
          <w:lang w:val="en-US"/>
        </w:rPr>
        <w:t>identifier.</w:t>
      </w:r>
    </w:p>
    <w:p w14:paraId="3BE85F10" w14:textId="7F3A82C7" w:rsidR="00536135" w:rsidRPr="002725D8" w:rsidRDefault="006679D5" w:rsidP="00315E06">
      <w:pPr>
        <w:ind w:left="-5" w:right="108"/>
        <w:jc w:val="both"/>
        <w:rPr>
          <w:rFonts w:ascii="Arial" w:hAnsi="Arial" w:cs="Arial"/>
          <w:lang w:val="en-US"/>
        </w:rPr>
      </w:pPr>
      <w:r w:rsidRPr="002725D8">
        <w:rPr>
          <w:rFonts w:ascii="Arial" w:hAnsi="Arial" w:cs="Arial"/>
          <w:lang w:val="en-US"/>
        </w:rPr>
        <w:t xml:space="preserve">To provide </w:t>
      </w:r>
      <w:r w:rsidR="00E85855" w:rsidRPr="002725D8">
        <w:rPr>
          <w:rFonts w:ascii="Arial" w:hAnsi="Arial" w:cs="Arial"/>
          <w:lang w:val="en-US"/>
        </w:rPr>
        <w:t xml:space="preserve">described purpose fulfilment, IKOF must be defined </w:t>
      </w:r>
      <w:r w:rsidR="00FB66CB" w:rsidRPr="002725D8">
        <w:rPr>
          <w:rFonts w:ascii="Arial" w:hAnsi="Arial" w:cs="Arial"/>
          <w:lang w:val="en-US"/>
        </w:rPr>
        <w:t xml:space="preserve">using couple of </w:t>
      </w:r>
      <w:r w:rsidR="001D0A8A" w:rsidRPr="002725D8">
        <w:rPr>
          <w:rFonts w:ascii="Arial" w:hAnsi="Arial" w:cs="Arial"/>
          <w:lang w:val="en-US"/>
        </w:rPr>
        <w:t>parameters</w:t>
      </w:r>
      <w:r w:rsidR="00FB66CB" w:rsidRPr="002725D8">
        <w:rPr>
          <w:rFonts w:ascii="Arial" w:hAnsi="Arial" w:cs="Arial"/>
          <w:lang w:val="en-US"/>
        </w:rPr>
        <w:t xml:space="preserve"> that secure these things:</w:t>
      </w:r>
    </w:p>
    <w:p w14:paraId="5C93CD24" w14:textId="4E3D1BDE" w:rsidR="00536135" w:rsidRPr="002725D8" w:rsidRDefault="00FB66CB" w:rsidP="00C144B6">
      <w:pPr>
        <w:pStyle w:val="Odlomakpopisa"/>
        <w:numPr>
          <w:ilvl w:val="0"/>
          <w:numId w:val="2"/>
        </w:numPr>
        <w:jc w:val="both"/>
        <w:rPr>
          <w:rFonts w:ascii="Arial" w:hAnsi="Arial" w:cs="Arial"/>
          <w:lang w:val="en-US"/>
        </w:rPr>
      </w:pPr>
      <w:r w:rsidRPr="002725D8">
        <w:rPr>
          <w:rFonts w:ascii="Arial" w:hAnsi="Arial" w:cs="Arial"/>
          <w:lang w:val="en-US"/>
        </w:rPr>
        <w:lastRenderedPageBreak/>
        <w:t>Invoice uniqueness with these verifications</w:t>
      </w:r>
      <w:r w:rsidR="00536135" w:rsidRPr="002725D8">
        <w:rPr>
          <w:rFonts w:ascii="Arial" w:hAnsi="Arial" w:cs="Arial"/>
          <w:lang w:val="en-US"/>
        </w:rPr>
        <w:t>:</w:t>
      </w:r>
    </w:p>
    <w:p w14:paraId="2D31C03C" w14:textId="01E2A848" w:rsidR="00536135" w:rsidRPr="002725D8" w:rsidRDefault="00FB66CB"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 xml:space="preserve">Taxpayer's </w:t>
      </w:r>
      <w:r w:rsidR="004E25C6">
        <w:rPr>
          <w:rFonts w:ascii="Arial" w:hAnsi="Arial" w:cs="Arial"/>
          <w:lang w:val="en-US"/>
        </w:rPr>
        <w:t>PIB</w:t>
      </w:r>
      <w:r w:rsidR="003A0AA2" w:rsidRPr="002725D8">
        <w:rPr>
          <w:rFonts w:ascii="Arial" w:hAnsi="Arial" w:cs="Arial"/>
          <w:lang w:val="en-US"/>
        </w:rPr>
        <w:t>;</w:t>
      </w:r>
      <w:r w:rsidR="00536135" w:rsidRPr="002725D8">
        <w:rPr>
          <w:rFonts w:ascii="Arial" w:hAnsi="Arial" w:cs="Arial"/>
          <w:lang w:val="en-US"/>
        </w:rPr>
        <w:t xml:space="preserve"> </w:t>
      </w:r>
    </w:p>
    <w:p w14:paraId="68A895B0" w14:textId="22C9AEEB" w:rsidR="00536135" w:rsidRPr="002725D8" w:rsidRDefault="00FB66CB"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 xml:space="preserve">Invoice issuing date and </w:t>
      </w:r>
      <w:r w:rsidR="00C86388" w:rsidRPr="002725D8">
        <w:rPr>
          <w:rFonts w:ascii="Arial" w:hAnsi="Arial" w:cs="Arial"/>
          <w:lang w:val="en-US"/>
        </w:rPr>
        <w:t>time</w:t>
      </w:r>
      <w:r w:rsidR="003A0AA2" w:rsidRPr="002725D8">
        <w:rPr>
          <w:rFonts w:ascii="Arial" w:hAnsi="Arial" w:cs="Arial"/>
          <w:lang w:val="en-US"/>
        </w:rPr>
        <w:t>;</w:t>
      </w:r>
    </w:p>
    <w:p w14:paraId="26835D40" w14:textId="7C5124CE" w:rsidR="00536135" w:rsidRPr="002725D8" w:rsidRDefault="00C86388"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Invoice number</w:t>
      </w:r>
      <w:r w:rsidR="003A0AA2" w:rsidRPr="002725D8">
        <w:rPr>
          <w:rFonts w:ascii="Arial" w:hAnsi="Arial" w:cs="Arial"/>
          <w:lang w:val="en-US"/>
        </w:rPr>
        <w:t>;</w:t>
      </w:r>
    </w:p>
    <w:p w14:paraId="189D31B3" w14:textId="5654E534" w:rsidR="00536135" w:rsidRPr="002725D8" w:rsidRDefault="00C86388"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Business unit code</w:t>
      </w:r>
      <w:r w:rsidR="003A0AA2" w:rsidRPr="002725D8">
        <w:rPr>
          <w:rFonts w:ascii="Arial" w:hAnsi="Arial" w:cs="Arial"/>
          <w:lang w:val="en-US"/>
        </w:rPr>
        <w:t>;</w:t>
      </w:r>
    </w:p>
    <w:p w14:paraId="61886483" w14:textId="4BE9ABA9" w:rsidR="00536135" w:rsidRPr="002725D8" w:rsidRDefault="00C86388"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Electronic cash device code</w:t>
      </w:r>
      <w:r w:rsidR="003A0AA2" w:rsidRPr="002725D8">
        <w:rPr>
          <w:rFonts w:ascii="Arial" w:hAnsi="Arial" w:cs="Arial"/>
          <w:lang w:val="en-US"/>
        </w:rPr>
        <w:t>;</w:t>
      </w:r>
    </w:p>
    <w:p w14:paraId="4884D02E" w14:textId="10AA16A4" w:rsidR="00536135" w:rsidRPr="002725D8" w:rsidRDefault="00F84742"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Used software code</w:t>
      </w:r>
      <w:r w:rsidR="003A0AA2" w:rsidRPr="002725D8">
        <w:rPr>
          <w:rFonts w:ascii="Arial" w:hAnsi="Arial" w:cs="Arial"/>
          <w:lang w:val="en-US"/>
        </w:rPr>
        <w:t>;</w:t>
      </w:r>
    </w:p>
    <w:p w14:paraId="2A333F57" w14:textId="64BC33E0" w:rsidR="00536135" w:rsidRPr="002725D8" w:rsidRDefault="00843241"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Total invoice amount</w:t>
      </w:r>
      <w:r w:rsidR="00536135" w:rsidRPr="002725D8">
        <w:rPr>
          <w:rFonts w:ascii="Arial" w:hAnsi="Arial" w:cs="Arial"/>
          <w:lang w:val="en-US"/>
        </w:rPr>
        <w:t xml:space="preserve">. </w:t>
      </w:r>
    </w:p>
    <w:p w14:paraId="0B11C327" w14:textId="3BBB2DD1" w:rsidR="00536135" w:rsidRPr="002725D8" w:rsidRDefault="00FE63A0" w:rsidP="00C144B6">
      <w:pPr>
        <w:pStyle w:val="Odlomakpopisa"/>
        <w:numPr>
          <w:ilvl w:val="0"/>
          <w:numId w:val="2"/>
        </w:numPr>
        <w:jc w:val="both"/>
        <w:rPr>
          <w:rFonts w:ascii="Arial" w:hAnsi="Arial" w:cs="Arial"/>
          <w:lang w:val="en-US"/>
        </w:rPr>
      </w:pPr>
      <w:r w:rsidRPr="002725D8">
        <w:rPr>
          <w:rFonts w:ascii="Arial" w:hAnsi="Arial" w:cs="Arial"/>
          <w:lang w:val="en-US"/>
        </w:rPr>
        <w:t>Credible identity of the taxpayer, along with:</w:t>
      </w:r>
      <w:r w:rsidR="00536135" w:rsidRPr="002725D8">
        <w:rPr>
          <w:rFonts w:ascii="Arial" w:hAnsi="Arial" w:cs="Arial"/>
          <w:lang w:val="en-US"/>
        </w:rPr>
        <w:t xml:space="preserve">  </w:t>
      </w:r>
    </w:p>
    <w:p w14:paraId="43785AC7" w14:textId="4EF623F4" w:rsidR="00536135" w:rsidRPr="002725D8" w:rsidRDefault="00FE63A0"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Taxpayer's electronic signature</w:t>
      </w:r>
      <w:r w:rsidR="00536135" w:rsidRPr="002725D8">
        <w:rPr>
          <w:rFonts w:ascii="Arial" w:hAnsi="Arial" w:cs="Arial"/>
          <w:lang w:val="en-US"/>
        </w:rPr>
        <w:t xml:space="preserve">. </w:t>
      </w:r>
    </w:p>
    <w:p w14:paraId="7B3F5330" w14:textId="002CE2A6" w:rsidR="007A4D11" w:rsidRPr="002725D8" w:rsidRDefault="00FE63A0" w:rsidP="00315E06">
      <w:pPr>
        <w:ind w:left="-5" w:right="108"/>
        <w:jc w:val="both"/>
        <w:rPr>
          <w:rFonts w:ascii="Arial" w:hAnsi="Arial" w:cs="Arial"/>
          <w:lang w:val="en-US"/>
        </w:rPr>
      </w:pPr>
      <w:r w:rsidRPr="002725D8">
        <w:rPr>
          <w:rFonts w:ascii="Arial" w:hAnsi="Arial" w:cs="Arial"/>
          <w:lang w:val="en-US"/>
        </w:rPr>
        <w:t xml:space="preserve">Details regarding the way of declaring IKOF are described in </w:t>
      </w:r>
      <w:r w:rsidR="0008273C">
        <w:rPr>
          <w:rFonts w:ascii="Arial" w:hAnsi="Arial" w:cs="Arial"/>
          <w:lang w:val="en-US"/>
        </w:rPr>
        <w:t>fiscalization</w:t>
      </w:r>
      <w:r w:rsidRPr="002725D8">
        <w:rPr>
          <w:rFonts w:ascii="Arial" w:hAnsi="Arial" w:cs="Arial"/>
          <w:lang w:val="en-US"/>
        </w:rPr>
        <w:t xml:space="preserve"> service technical specification</w:t>
      </w:r>
      <w:r w:rsidR="00536135" w:rsidRPr="002725D8">
        <w:rPr>
          <w:rFonts w:ascii="Arial" w:hAnsi="Arial" w:cs="Arial"/>
          <w:lang w:val="en-US"/>
        </w:rPr>
        <w:t>.</w:t>
      </w:r>
    </w:p>
    <w:p w14:paraId="476762E8" w14:textId="6E56335D" w:rsidR="00536135" w:rsidRPr="002725D8" w:rsidRDefault="00FE63A0" w:rsidP="00315E06">
      <w:pPr>
        <w:ind w:left="-5" w:right="108"/>
        <w:jc w:val="both"/>
        <w:rPr>
          <w:rFonts w:ascii="Arial" w:hAnsi="Arial" w:cs="Arial"/>
          <w:lang w:val="en-US"/>
        </w:rPr>
      </w:pPr>
      <w:r w:rsidRPr="002725D8">
        <w:rPr>
          <w:rFonts w:ascii="Arial" w:hAnsi="Arial" w:cs="Arial"/>
          <w:lang w:val="en-US"/>
        </w:rPr>
        <w:t xml:space="preserve">Electronic signature is used along with valid digital </w:t>
      </w:r>
      <w:r w:rsidR="0008273C">
        <w:rPr>
          <w:rFonts w:ascii="Arial" w:hAnsi="Arial" w:cs="Arial"/>
          <w:lang w:val="en-US"/>
        </w:rPr>
        <w:t>fiscalization</w:t>
      </w:r>
      <w:r w:rsidRPr="002725D8">
        <w:rPr>
          <w:rFonts w:ascii="Arial" w:hAnsi="Arial" w:cs="Arial"/>
          <w:lang w:val="en-US"/>
        </w:rPr>
        <w:t xml:space="preserve"> certificate that is issued to taxpayer and which is issued by </w:t>
      </w:r>
      <w:r w:rsidR="006F7963" w:rsidRPr="002725D8">
        <w:rPr>
          <w:rFonts w:ascii="Arial" w:hAnsi="Arial" w:cs="Arial"/>
          <w:lang w:val="en-US"/>
        </w:rPr>
        <w:t>registered certificate authority.</w:t>
      </w:r>
    </w:p>
    <w:p w14:paraId="644A2B88" w14:textId="4C95CB4F" w:rsidR="00536135" w:rsidRPr="002725D8" w:rsidRDefault="006F7963" w:rsidP="00315E06">
      <w:pPr>
        <w:ind w:left="-5" w:right="108"/>
        <w:jc w:val="both"/>
        <w:rPr>
          <w:rFonts w:ascii="Arial" w:hAnsi="Arial" w:cs="Arial"/>
          <w:lang w:val="en-US"/>
        </w:rPr>
      </w:pPr>
      <w:r w:rsidRPr="002725D8">
        <w:rPr>
          <w:rFonts w:ascii="Arial" w:hAnsi="Arial" w:cs="Arial"/>
          <w:lang w:val="en-US"/>
        </w:rPr>
        <w:t>If the in</w:t>
      </w:r>
      <w:r w:rsidR="00A84400" w:rsidRPr="002725D8">
        <w:rPr>
          <w:rFonts w:ascii="Arial" w:hAnsi="Arial" w:cs="Arial"/>
          <w:lang w:val="en-US"/>
        </w:rPr>
        <w:t>v</w:t>
      </w:r>
      <w:r w:rsidRPr="002725D8">
        <w:rPr>
          <w:rFonts w:ascii="Arial" w:hAnsi="Arial" w:cs="Arial"/>
          <w:lang w:val="en-US"/>
        </w:rPr>
        <w:t>oice is issued using self-care portal</w:t>
      </w:r>
      <w:r w:rsidR="00A84400" w:rsidRPr="002725D8">
        <w:rPr>
          <w:rFonts w:ascii="Arial" w:hAnsi="Arial" w:cs="Arial"/>
          <w:lang w:val="en-US"/>
        </w:rPr>
        <w:t>, then the IKOF does not contain electronic cash device code</w:t>
      </w:r>
      <w:r w:rsidR="00D13AAD" w:rsidRPr="002725D8">
        <w:rPr>
          <w:rFonts w:ascii="Arial" w:hAnsi="Arial" w:cs="Arial"/>
          <w:lang w:val="en-US"/>
        </w:rPr>
        <w:t xml:space="preserve"> or software code, and it is generated by the Tax administration web service.</w:t>
      </w:r>
      <w:r w:rsidR="00536135" w:rsidRPr="002725D8">
        <w:rPr>
          <w:rFonts w:ascii="Arial" w:hAnsi="Arial" w:cs="Arial"/>
          <w:lang w:val="en-US"/>
        </w:rPr>
        <w:t xml:space="preserve"> </w:t>
      </w:r>
    </w:p>
    <w:p w14:paraId="0C74E4AA" w14:textId="77777777" w:rsidR="00536135" w:rsidRPr="002725D8" w:rsidRDefault="00536135" w:rsidP="00315E06">
      <w:pPr>
        <w:jc w:val="both"/>
        <w:rPr>
          <w:rFonts w:ascii="Arial" w:hAnsi="Arial" w:cs="Arial"/>
          <w:lang w:val="en-US"/>
        </w:rPr>
      </w:pPr>
    </w:p>
    <w:p w14:paraId="7B750294" w14:textId="3A283B3C" w:rsidR="00F40D92" w:rsidRPr="00296008" w:rsidRDefault="00D13AAD" w:rsidP="00296008">
      <w:pPr>
        <w:pStyle w:val="Naslov2"/>
        <w:numPr>
          <w:ilvl w:val="1"/>
          <w:numId w:val="46"/>
        </w:numPr>
        <w:jc w:val="both"/>
        <w:rPr>
          <w:rFonts w:ascii="Arial" w:hAnsi="Arial" w:cs="Arial"/>
          <w:lang w:val="sr-Latn-ME"/>
        </w:rPr>
      </w:pPr>
      <w:bookmarkStart w:id="7" w:name="_Toc58999142"/>
      <w:r w:rsidRPr="00296008">
        <w:rPr>
          <w:rFonts w:ascii="Arial" w:hAnsi="Arial" w:cs="Arial"/>
          <w:lang w:val="sr-Latn-ME"/>
        </w:rPr>
        <w:t>Unique invoice identification code</w:t>
      </w:r>
      <w:r w:rsidR="00F40D92" w:rsidRPr="00296008">
        <w:rPr>
          <w:rFonts w:ascii="Arial" w:hAnsi="Arial" w:cs="Arial"/>
          <w:lang w:val="sr-Latn-ME"/>
        </w:rPr>
        <w:t xml:space="preserve"> (JIKR)</w:t>
      </w:r>
      <w:bookmarkEnd w:id="7"/>
    </w:p>
    <w:p w14:paraId="52F0EA24" w14:textId="3C8FCCB7" w:rsidR="00F40D92" w:rsidRPr="002725D8" w:rsidRDefault="00710B85" w:rsidP="00315E06">
      <w:pPr>
        <w:jc w:val="both"/>
        <w:rPr>
          <w:rFonts w:ascii="Arial" w:hAnsi="Arial" w:cs="Arial"/>
          <w:lang w:val="en-US"/>
        </w:rPr>
      </w:pPr>
      <w:r w:rsidRPr="002725D8">
        <w:rPr>
          <w:rFonts w:ascii="Arial" w:hAnsi="Arial" w:cs="Arial"/>
          <w:lang w:val="en-US"/>
        </w:rPr>
        <w:t>JIKR is the unique invoice identification code</w:t>
      </w:r>
      <w:r w:rsidR="00F40D92" w:rsidRPr="002725D8">
        <w:rPr>
          <w:rFonts w:ascii="Arial" w:hAnsi="Arial" w:cs="Arial"/>
          <w:lang w:val="en-US"/>
        </w:rPr>
        <w:t xml:space="preserve">. </w:t>
      </w:r>
    </w:p>
    <w:p w14:paraId="7F534303" w14:textId="43F8EE9C" w:rsidR="00F40D92" w:rsidRPr="002725D8" w:rsidRDefault="00710B85" w:rsidP="00315E06">
      <w:pPr>
        <w:jc w:val="both"/>
        <w:rPr>
          <w:rFonts w:ascii="Arial" w:hAnsi="Arial" w:cs="Arial"/>
          <w:lang w:val="en-US"/>
        </w:rPr>
      </w:pPr>
      <w:r w:rsidRPr="002725D8">
        <w:rPr>
          <w:rFonts w:ascii="Arial" w:hAnsi="Arial" w:cs="Arial"/>
          <w:lang w:val="en-US"/>
        </w:rPr>
        <w:t xml:space="preserve">When issuing each invoice, the taxpayer electronically signs </w:t>
      </w:r>
      <w:r w:rsidR="006558C9" w:rsidRPr="002725D8">
        <w:rPr>
          <w:rFonts w:ascii="Arial" w:hAnsi="Arial" w:cs="Arial"/>
          <w:lang w:val="en-US"/>
        </w:rPr>
        <w:t xml:space="preserve">the invoice elements and delvers it to the </w:t>
      </w:r>
      <w:r w:rsidR="0008273C">
        <w:rPr>
          <w:rFonts w:ascii="Arial" w:hAnsi="Arial" w:cs="Arial"/>
          <w:lang w:val="en-US"/>
        </w:rPr>
        <w:t>fiscalization</w:t>
      </w:r>
      <w:r w:rsidR="006558C9" w:rsidRPr="002725D8">
        <w:rPr>
          <w:rFonts w:ascii="Arial" w:hAnsi="Arial" w:cs="Arial"/>
          <w:lang w:val="en-US"/>
        </w:rPr>
        <w:t xml:space="preserve"> system using electronic connection.</w:t>
      </w:r>
    </w:p>
    <w:p w14:paraId="383EC56C" w14:textId="0AE4F93C" w:rsidR="00F40D92" w:rsidRPr="002725D8" w:rsidRDefault="0008273C" w:rsidP="00315E06">
      <w:pPr>
        <w:jc w:val="both"/>
        <w:rPr>
          <w:rFonts w:ascii="Arial" w:hAnsi="Arial" w:cs="Arial"/>
          <w:lang w:val="en-US"/>
        </w:rPr>
      </w:pPr>
      <w:r>
        <w:rPr>
          <w:rFonts w:ascii="Arial" w:hAnsi="Arial" w:cs="Arial"/>
          <w:lang w:val="en-US"/>
        </w:rPr>
        <w:t>Fiscalization</w:t>
      </w:r>
      <w:r w:rsidR="006558C9" w:rsidRPr="002725D8">
        <w:rPr>
          <w:rFonts w:ascii="Arial" w:hAnsi="Arial" w:cs="Arial"/>
          <w:lang w:val="en-US"/>
        </w:rPr>
        <w:t xml:space="preserve"> system verifies if all </w:t>
      </w:r>
      <w:r w:rsidR="007B2F0A" w:rsidRPr="002725D8">
        <w:rPr>
          <w:rFonts w:ascii="Arial" w:hAnsi="Arial" w:cs="Arial"/>
          <w:lang w:val="en-US"/>
        </w:rPr>
        <w:t>mandatory elements are delivered and if those are signed by correct electronic signature using valid digital certificate.</w:t>
      </w:r>
      <w:r w:rsidR="00F40D92" w:rsidRPr="002725D8">
        <w:rPr>
          <w:rFonts w:ascii="Arial" w:hAnsi="Arial" w:cs="Arial"/>
          <w:lang w:val="en-US"/>
        </w:rPr>
        <w:t xml:space="preserve"> </w:t>
      </w:r>
    </w:p>
    <w:p w14:paraId="5B289979" w14:textId="0D9BBF75" w:rsidR="00F40D92" w:rsidRPr="002725D8" w:rsidRDefault="007B2F0A" w:rsidP="00315E06">
      <w:pPr>
        <w:jc w:val="both"/>
        <w:rPr>
          <w:rFonts w:ascii="Arial" w:hAnsi="Arial" w:cs="Arial"/>
          <w:lang w:val="en-US"/>
        </w:rPr>
      </w:pPr>
      <w:r w:rsidRPr="002725D8">
        <w:rPr>
          <w:rFonts w:ascii="Arial" w:hAnsi="Arial" w:cs="Arial"/>
          <w:lang w:val="en-US"/>
        </w:rPr>
        <w:t xml:space="preserve">If all conditions are fulfilled, </w:t>
      </w:r>
      <w:r w:rsidR="0008273C">
        <w:rPr>
          <w:rFonts w:ascii="Arial" w:hAnsi="Arial" w:cs="Arial"/>
          <w:lang w:val="en-US"/>
        </w:rPr>
        <w:t>fiscalization</w:t>
      </w:r>
      <w:r w:rsidRPr="002725D8">
        <w:rPr>
          <w:rFonts w:ascii="Arial" w:hAnsi="Arial" w:cs="Arial"/>
          <w:lang w:val="en-US"/>
        </w:rPr>
        <w:t xml:space="preserve"> system generates unique JIKR and returns it to the taxpayer using </w:t>
      </w:r>
      <w:r w:rsidR="00EB0746" w:rsidRPr="002725D8">
        <w:rPr>
          <w:rFonts w:ascii="Arial" w:hAnsi="Arial" w:cs="Arial"/>
          <w:lang w:val="en-US"/>
        </w:rPr>
        <w:t xml:space="preserve">electronic connection. </w:t>
      </w:r>
      <w:r w:rsidR="0008273C">
        <w:rPr>
          <w:rFonts w:ascii="Arial" w:hAnsi="Arial" w:cs="Arial"/>
          <w:lang w:val="en-US"/>
        </w:rPr>
        <w:t>Fiscalization</w:t>
      </w:r>
      <w:r w:rsidR="00EB0746" w:rsidRPr="002725D8">
        <w:rPr>
          <w:rFonts w:ascii="Arial" w:hAnsi="Arial" w:cs="Arial"/>
          <w:lang w:val="en-US"/>
        </w:rPr>
        <w:t xml:space="preserve"> system gives the JIKR as a confirmation of receiving the invoice elements. JIKR is unique for each invoice.</w:t>
      </w:r>
      <w:r w:rsidR="00F40D92" w:rsidRPr="002725D8">
        <w:rPr>
          <w:rFonts w:ascii="Arial" w:hAnsi="Arial" w:cs="Arial"/>
          <w:lang w:val="en-US"/>
        </w:rPr>
        <w:t xml:space="preserve"> </w:t>
      </w:r>
    </w:p>
    <w:p w14:paraId="3F949D9C" w14:textId="12941EA9" w:rsidR="00F40D92" w:rsidRPr="002725D8" w:rsidRDefault="00EA31EB" w:rsidP="00315E06">
      <w:pPr>
        <w:jc w:val="both"/>
        <w:rPr>
          <w:rFonts w:ascii="Arial" w:hAnsi="Arial" w:cs="Arial"/>
          <w:lang w:val="en-US"/>
        </w:rPr>
      </w:pPr>
      <w:r w:rsidRPr="002725D8">
        <w:rPr>
          <w:rFonts w:ascii="Arial" w:hAnsi="Arial" w:cs="Arial"/>
          <w:lang w:val="en-US"/>
        </w:rPr>
        <w:t xml:space="preserve">If the Tax administration </w:t>
      </w:r>
      <w:r w:rsidR="0008273C">
        <w:rPr>
          <w:rFonts w:ascii="Arial" w:hAnsi="Arial" w:cs="Arial"/>
          <w:lang w:val="en-US"/>
        </w:rPr>
        <w:t>fiscalization</w:t>
      </w:r>
      <w:r w:rsidRPr="002725D8">
        <w:rPr>
          <w:rFonts w:ascii="Arial" w:hAnsi="Arial" w:cs="Arial"/>
          <w:lang w:val="en-US"/>
        </w:rPr>
        <w:t xml:space="preserve"> system cannot determine the JIKR, due to unsuccessful validation process, it returns the message to the taxpayer</w:t>
      </w:r>
      <w:r w:rsidR="001F3B70" w:rsidRPr="002725D8">
        <w:rPr>
          <w:rFonts w:ascii="Arial" w:hAnsi="Arial" w:cs="Arial"/>
          <w:lang w:val="en-US"/>
        </w:rPr>
        <w:t xml:space="preserve"> saying that JIKR generation is rejected., along with error description. Taxpayer can, in cases described by </w:t>
      </w:r>
      <w:r w:rsidR="00275CB1" w:rsidRPr="002725D8">
        <w:rPr>
          <w:rFonts w:ascii="Arial" w:hAnsi="Arial" w:cs="Arial"/>
          <w:lang w:val="en-US"/>
        </w:rPr>
        <w:t xml:space="preserve">Law on </w:t>
      </w:r>
      <w:r w:rsidR="0008273C">
        <w:rPr>
          <w:rFonts w:ascii="Arial" w:hAnsi="Arial" w:cs="Arial"/>
          <w:lang w:val="en-US"/>
        </w:rPr>
        <w:t>fiscalization</w:t>
      </w:r>
      <w:r w:rsidR="00275CB1" w:rsidRPr="002725D8">
        <w:rPr>
          <w:rFonts w:ascii="Arial" w:hAnsi="Arial" w:cs="Arial"/>
          <w:lang w:val="en-US"/>
        </w:rPr>
        <w:t xml:space="preserve"> in trade of </w:t>
      </w:r>
      <w:r w:rsidR="00681DD2" w:rsidRPr="002725D8">
        <w:rPr>
          <w:rFonts w:ascii="Arial" w:hAnsi="Arial" w:cs="Arial"/>
          <w:lang w:val="en-US"/>
        </w:rPr>
        <w:t xml:space="preserve">products and services, Chapter V, </w:t>
      </w:r>
      <w:r w:rsidR="00764554" w:rsidRPr="002725D8">
        <w:rPr>
          <w:rFonts w:ascii="Arial" w:hAnsi="Arial" w:cs="Arial"/>
          <w:lang w:val="en-US"/>
        </w:rPr>
        <w:t xml:space="preserve">Section 17, and </w:t>
      </w:r>
      <w:r w:rsidR="00731DD9" w:rsidRPr="002725D8">
        <w:rPr>
          <w:rFonts w:ascii="Arial" w:hAnsi="Arial" w:cs="Arial"/>
          <w:lang w:val="en-US"/>
        </w:rPr>
        <w:t xml:space="preserve">Policy of form and structure of messages and </w:t>
      </w:r>
      <w:r w:rsidR="00CC065F" w:rsidRPr="002725D8">
        <w:rPr>
          <w:rFonts w:ascii="Arial" w:hAnsi="Arial" w:cs="Arial"/>
          <w:lang w:val="en-US"/>
        </w:rPr>
        <w:t>security mechanisms for exchange of fiscal invoice messages and the way of delivering invoices</w:t>
      </w:r>
      <w:r w:rsidR="006F645D" w:rsidRPr="002725D8">
        <w:rPr>
          <w:rFonts w:ascii="Arial" w:hAnsi="Arial" w:cs="Arial"/>
          <w:lang w:val="en-US"/>
        </w:rPr>
        <w:t xml:space="preserve"> that are issued in case of break of permanent internet connection, Attachment 3, print out the invoice without JIKR and five it to the customer, correct </w:t>
      </w:r>
      <w:r w:rsidR="003B1052" w:rsidRPr="002725D8">
        <w:rPr>
          <w:rFonts w:ascii="Arial" w:hAnsi="Arial" w:cs="Arial"/>
          <w:lang w:val="en-US"/>
        </w:rPr>
        <w:t xml:space="preserve">the error that happened and repeat the </w:t>
      </w:r>
      <w:r w:rsidR="0008273C">
        <w:rPr>
          <w:rFonts w:ascii="Arial" w:hAnsi="Arial" w:cs="Arial"/>
          <w:lang w:val="en-US"/>
        </w:rPr>
        <w:t>fiscalization</w:t>
      </w:r>
      <w:r w:rsidR="003B1052" w:rsidRPr="002725D8">
        <w:rPr>
          <w:rFonts w:ascii="Arial" w:hAnsi="Arial" w:cs="Arial"/>
          <w:lang w:val="en-US"/>
        </w:rPr>
        <w:t xml:space="preserve"> process of the same invoice in 48 hours time, with the same IKOF. In specific cases (blocking errors) that are </w:t>
      </w:r>
      <w:r w:rsidR="00522CC3" w:rsidRPr="002725D8">
        <w:rPr>
          <w:rFonts w:ascii="Arial" w:hAnsi="Arial" w:cs="Arial"/>
          <w:lang w:val="en-US"/>
        </w:rPr>
        <w:t xml:space="preserve">specified in chapter 3.4, the taxpayer must correct the error first, then repeat the </w:t>
      </w:r>
      <w:r w:rsidR="0008273C">
        <w:rPr>
          <w:rFonts w:ascii="Arial" w:hAnsi="Arial" w:cs="Arial"/>
          <w:lang w:val="en-US"/>
        </w:rPr>
        <w:t>fiscalization</w:t>
      </w:r>
      <w:r w:rsidR="00522CC3" w:rsidRPr="002725D8">
        <w:rPr>
          <w:rFonts w:ascii="Arial" w:hAnsi="Arial" w:cs="Arial"/>
          <w:lang w:val="en-US"/>
        </w:rPr>
        <w:t xml:space="preserve"> process and only after succes</w:t>
      </w:r>
      <w:r w:rsidR="001D0A8A" w:rsidRPr="002725D8">
        <w:rPr>
          <w:rFonts w:ascii="Arial" w:hAnsi="Arial" w:cs="Arial"/>
          <w:lang w:val="en-US"/>
        </w:rPr>
        <w:t>s</w:t>
      </w:r>
      <w:r w:rsidR="00522CC3" w:rsidRPr="002725D8">
        <w:rPr>
          <w:rFonts w:ascii="Arial" w:hAnsi="Arial" w:cs="Arial"/>
          <w:lang w:val="en-US"/>
        </w:rPr>
        <w:t>ful verification print out the invoice and give it to the customer.</w:t>
      </w:r>
    </w:p>
    <w:p w14:paraId="436F3DAB" w14:textId="433FB5E5" w:rsidR="00F40D92" w:rsidRPr="002725D8" w:rsidRDefault="00522CC3" w:rsidP="00315E06">
      <w:pPr>
        <w:jc w:val="both"/>
        <w:rPr>
          <w:rFonts w:ascii="Arial" w:hAnsi="Arial" w:cs="Arial"/>
          <w:lang w:val="en-US"/>
        </w:rPr>
      </w:pPr>
      <w:r w:rsidRPr="002725D8">
        <w:rPr>
          <w:rFonts w:ascii="Arial" w:hAnsi="Arial" w:cs="Arial"/>
          <w:lang w:val="en-US"/>
        </w:rPr>
        <w:t>JIKR and IKO</w:t>
      </w:r>
      <w:r w:rsidR="00CC4EB0" w:rsidRPr="002725D8">
        <w:rPr>
          <w:rFonts w:ascii="Arial" w:hAnsi="Arial" w:cs="Arial"/>
          <w:lang w:val="en-US"/>
        </w:rPr>
        <w:t>F</w:t>
      </w:r>
      <w:r w:rsidRPr="002725D8">
        <w:rPr>
          <w:rFonts w:ascii="Arial" w:hAnsi="Arial" w:cs="Arial"/>
          <w:lang w:val="en-US"/>
        </w:rPr>
        <w:t>, along with other mandatory data, are printed on the cash invoice and the represent the mandatory elements of each electronic invoice for non-cash transactions.</w:t>
      </w:r>
    </w:p>
    <w:p w14:paraId="1D9D945A" w14:textId="77777777" w:rsidR="00F40D92" w:rsidRPr="002725D8" w:rsidRDefault="00F40D92" w:rsidP="00315E06">
      <w:pPr>
        <w:jc w:val="both"/>
        <w:rPr>
          <w:rFonts w:ascii="Arial" w:hAnsi="Arial" w:cs="Arial"/>
          <w:lang w:val="en-US"/>
        </w:rPr>
      </w:pPr>
    </w:p>
    <w:p w14:paraId="41510242" w14:textId="61C1BB30" w:rsidR="00F40D92" w:rsidRPr="00296008" w:rsidRDefault="0008273C" w:rsidP="00296008">
      <w:pPr>
        <w:pStyle w:val="Naslov2"/>
        <w:numPr>
          <w:ilvl w:val="1"/>
          <w:numId w:val="46"/>
        </w:numPr>
        <w:jc w:val="both"/>
        <w:rPr>
          <w:rFonts w:ascii="Arial" w:hAnsi="Arial" w:cs="Arial"/>
          <w:lang w:val="sr-Latn-ME"/>
        </w:rPr>
      </w:pPr>
      <w:bookmarkStart w:id="8" w:name="_Toc58999143"/>
      <w:r w:rsidRPr="00296008">
        <w:rPr>
          <w:rFonts w:ascii="Arial" w:hAnsi="Arial" w:cs="Arial"/>
          <w:lang w:val="sr-Latn-ME"/>
        </w:rPr>
        <w:lastRenderedPageBreak/>
        <w:t>Fiscalization</w:t>
      </w:r>
      <w:bookmarkEnd w:id="8"/>
    </w:p>
    <w:p w14:paraId="5BD07557" w14:textId="39D5B453" w:rsidR="00F40D92" w:rsidRPr="002725D8" w:rsidRDefault="0008273C" w:rsidP="00315E06">
      <w:pPr>
        <w:jc w:val="both"/>
        <w:rPr>
          <w:rFonts w:ascii="Arial" w:hAnsi="Arial" w:cs="Arial"/>
          <w:lang w:val="en-US"/>
        </w:rPr>
      </w:pPr>
      <w:r>
        <w:rPr>
          <w:rFonts w:ascii="Arial" w:hAnsi="Arial" w:cs="Arial"/>
          <w:lang w:val="en-US"/>
        </w:rPr>
        <w:t>Fiscalization</w:t>
      </w:r>
      <w:r w:rsidR="00CC4EB0" w:rsidRPr="002725D8">
        <w:rPr>
          <w:rFonts w:ascii="Arial" w:hAnsi="Arial" w:cs="Arial"/>
          <w:lang w:val="en-US"/>
        </w:rPr>
        <w:t xml:space="preserve"> is the process designed for avoiding the frauds, and it is introduced in various countries with the purpose of control</w:t>
      </w:r>
      <w:r w:rsidR="001D0A8A" w:rsidRPr="002725D8">
        <w:rPr>
          <w:rFonts w:ascii="Arial" w:hAnsi="Arial" w:cs="Arial"/>
          <w:lang w:val="en-US"/>
        </w:rPr>
        <w:t>l</w:t>
      </w:r>
      <w:r w:rsidR="00CC4EB0" w:rsidRPr="002725D8">
        <w:rPr>
          <w:rFonts w:ascii="Arial" w:hAnsi="Arial" w:cs="Arial"/>
          <w:lang w:val="en-US"/>
        </w:rPr>
        <w:t xml:space="preserve">ing </w:t>
      </w:r>
      <w:r w:rsidR="00C201E4" w:rsidRPr="002725D8">
        <w:rPr>
          <w:rFonts w:ascii="Arial" w:hAnsi="Arial" w:cs="Arial"/>
          <w:lang w:val="en-US"/>
        </w:rPr>
        <w:t>the grey economy using real-time tax administration reporting regarding all or only specific transactions.</w:t>
      </w:r>
      <w:r w:rsidR="00F40D92" w:rsidRPr="002725D8">
        <w:rPr>
          <w:rFonts w:ascii="Arial" w:hAnsi="Arial" w:cs="Arial"/>
          <w:lang w:val="en-US"/>
        </w:rPr>
        <w:t xml:space="preserve"> </w:t>
      </w:r>
    </w:p>
    <w:p w14:paraId="673282DD" w14:textId="77777777" w:rsidR="00F40D92" w:rsidRPr="002725D8" w:rsidRDefault="00F40D92" w:rsidP="00315E06">
      <w:pPr>
        <w:jc w:val="both"/>
        <w:rPr>
          <w:rFonts w:ascii="Arial" w:hAnsi="Arial" w:cs="Arial"/>
          <w:lang w:val="en-US"/>
        </w:rPr>
      </w:pPr>
    </w:p>
    <w:p w14:paraId="17D34695" w14:textId="66223749" w:rsidR="00F40D92" w:rsidRPr="00296008" w:rsidRDefault="00F5540B" w:rsidP="00296008">
      <w:pPr>
        <w:pStyle w:val="Naslov2"/>
        <w:numPr>
          <w:ilvl w:val="1"/>
          <w:numId w:val="46"/>
        </w:numPr>
        <w:jc w:val="both"/>
        <w:rPr>
          <w:rFonts w:ascii="Arial" w:hAnsi="Arial" w:cs="Arial"/>
          <w:lang w:val="sr-Latn-ME"/>
        </w:rPr>
      </w:pPr>
      <w:bookmarkStart w:id="9" w:name="_Ref58994043"/>
      <w:bookmarkStart w:id="10" w:name="_Toc58999144"/>
      <w:r w:rsidRPr="00296008">
        <w:rPr>
          <w:rFonts w:ascii="Arial" w:hAnsi="Arial" w:cs="Arial"/>
          <w:lang w:val="sr-Latn-ME"/>
        </w:rPr>
        <w:t>Invoice</w:t>
      </w:r>
      <w:bookmarkEnd w:id="9"/>
      <w:bookmarkEnd w:id="10"/>
    </w:p>
    <w:p w14:paraId="1F4783FE" w14:textId="2F6AF4FF" w:rsidR="00F40D92" w:rsidRPr="002725D8" w:rsidRDefault="0008273C" w:rsidP="00315E06">
      <w:pPr>
        <w:ind w:left="-5" w:right="108"/>
        <w:jc w:val="both"/>
        <w:rPr>
          <w:rFonts w:ascii="Arial" w:hAnsi="Arial" w:cs="Arial"/>
          <w:lang w:val="en-US"/>
        </w:rPr>
      </w:pPr>
      <w:r>
        <w:rPr>
          <w:rFonts w:ascii="Arial" w:hAnsi="Arial" w:cs="Arial"/>
          <w:lang w:val="en-US"/>
        </w:rPr>
        <w:t>Fiscalization</w:t>
      </w:r>
      <w:r w:rsidR="00F5540B" w:rsidRPr="002725D8">
        <w:rPr>
          <w:rFonts w:ascii="Arial" w:hAnsi="Arial" w:cs="Arial"/>
          <w:lang w:val="en-US"/>
        </w:rPr>
        <w:t xml:space="preserve"> system </w:t>
      </w:r>
      <w:r w:rsidR="0063008B" w:rsidRPr="002725D8">
        <w:rPr>
          <w:rFonts w:ascii="Arial" w:hAnsi="Arial" w:cs="Arial"/>
          <w:lang w:val="en-US"/>
        </w:rPr>
        <w:t>processes two invoice types</w:t>
      </w:r>
      <w:r w:rsidR="00F40D92" w:rsidRPr="002725D8">
        <w:rPr>
          <w:rFonts w:ascii="Arial" w:hAnsi="Arial" w:cs="Arial"/>
          <w:lang w:val="en-US"/>
        </w:rPr>
        <w:t xml:space="preserve">: </w:t>
      </w:r>
    </w:p>
    <w:p w14:paraId="159F7427" w14:textId="517DF047" w:rsidR="00F40D92" w:rsidRPr="002725D8" w:rsidRDefault="005A39D1" w:rsidP="00C144B6">
      <w:pPr>
        <w:pStyle w:val="Odlomakpopisa"/>
        <w:numPr>
          <w:ilvl w:val="0"/>
          <w:numId w:val="24"/>
        </w:numPr>
        <w:spacing w:after="60" w:line="240" w:lineRule="auto"/>
        <w:ind w:left="1434" w:right="108" w:hanging="357"/>
        <w:contextualSpacing w:val="0"/>
        <w:jc w:val="both"/>
        <w:rPr>
          <w:rFonts w:ascii="Arial" w:hAnsi="Arial" w:cs="Arial"/>
          <w:lang w:val="en-US"/>
        </w:rPr>
      </w:pPr>
      <w:r>
        <w:rPr>
          <w:rFonts w:ascii="Arial" w:hAnsi="Arial" w:cs="Arial"/>
          <w:lang w:val="en-US"/>
        </w:rPr>
        <w:t>C</w:t>
      </w:r>
      <w:r w:rsidR="0063008B" w:rsidRPr="002725D8">
        <w:rPr>
          <w:rFonts w:ascii="Arial" w:hAnsi="Arial" w:cs="Arial"/>
          <w:lang w:val="en-US"/>
        </w:rPr>
        <w:t xml:space="preserve">ash </w:t>
      </w:r>
      <w:r>
        <w:rPr>
          <w:rFonts w:ascii="Arial" w:hAnsi="Arial" w:cs="Arial"/>
          <w:lang w:val="en-US"/>
        </w:rPr>
        <w:t>i</w:t>
      </w:r>
      <w:r w:rsidRPr="002725D8">
        <w:rPr>
          <w:rFonts w:ascii="Arial" w:hAnsi="Arial" w:cs="Arial"/>
          <w:lang w:val="en-US"/>
        </w:rPr>
        <w:t>nvoices</w:t>
      </w:r>
      <w:r w:rsidR="00F40D92" w:rsidRPr="002725D8">
        <w:rPr>
          <w:rFonts w:ascii="Arial" w:hAnsi="Arial" w:cs="Arial"/>
          <w:lang w:val="en-US"/>
        </w:rPr>
        <w:t xml:space="preserve">, </w:t>
      </w:r>
    </w:p>
    <w:p w14:paraId="2137BD95" w14:textId="3180441D" w:rsidR="00F40D92" w:rsidRPr="002725D8" w:rsidRDefault="00AB5291" w:rsidP="00C144B6">
      <w:pPr>
        <w:pStyle w:val="Odlomakpopisa"/>
        <w:numPr>
          <w:ilvl w:val="0"/>
          <w:numId w:val="24"/>
        </w:numPr>
        <w:spacing w:after="60" w:line="240" w:lineRule="auto"/>
        <w:ind w:left="1434" w:right="108" w:hanging="357"/>
        <w:contextualSpacing w:val="0"/>
        <w:jc w:val="both"/>
        <w:rPr>
          <w:rFonts w:ascii="Arial" w:hAnsi="Arial" w:cs="Arial"/>
          <w:lang w:val="en-US"/>
        </w:rPr>
      </w:pPr>
      <w:r>
        <w:rPr>
          <w:rFonts w:ascii="Arial" w:hAnsi="Arial" w:cs="Arial"/>
          <w:lang w:val="en-US"/>
        </w:rPr>
        <w:t>N</w:t>
      </w:r>
      <w:r w:rsidR="0063008B" w:rsidRPr="002725D8">
        <w:rPr>
          <w:rFonts w:ascii="Arial" w:hAnsi="Arial" w:cs="Arial"/>
          <w:lang w:val="en-US"/>
        </w:rPr>
        <w:t xml:space="preserve">on-cash </w:t>
      </w:r>
      <w:r w:rsidRPr="002725D8">
        <w:rPr>
          <w:rFonts w:ascii="Arial" w:hAnsi="Arial" w:cs="Arial"/>
          <w:lang w:val="en-US"/>
        </w:rPr>
        <w:t>invoices</w:t>
      </w:r>
      <w:r w:rsidR="00F40D92" w:rsidRPr="002725D8">
        <w:rPr>
          <w:rFonts w:ascii="Arial" w:hAnsi="Arial" w:cs="Arial"/>
          <w:lang w:val="en-US"/>
        </w:rPr>
        <w:t xml:space="preserve">. </w:t>
      </w:r>
    </w:p>
    <w:p w14:paraId="2ED277EE" w14:textId="77777777" w:rsidR="009B31EF" w:rsidRDefault="009B31EF" w:rsidP="00315E06">
      <w:pPr>
        <w:ind w:left="-5" w:right="108"/>
        <w:jc w:val="both"/>
        <w:rPr>
          <w:rFonts w:ascii="Arial" w:hAnsi="Arial" w:cs="Arial"/>
          <w:lang w:val="en-US"/>
        </w:rPr>
      </w:pPr>
    </w:p>
    <w:p w14:paraId="4E66309C" w14:textId="77777777" w:rsidR="00FD0041" w:rsidRPr="00DB13B0" w:rsidRDefault="00FD0041" w:rsidP="00315E06">
      <w:pPr>
        <w:ind w:left="-5" w:right="108"/>
        <w:jc w:val="both"/>
        <w:rPr>
          <w:rFonts w:ascii="Arial" w:hAnsi="Arial" w:cs="Arial"/>
          <w:lang w:val="en-US"/>
        </w:rPr>
      </w:pPr>
      <w:r w:rsidRPr="00DB13B0">
        <w:rPr>
          <w:rFonts w:ascii="Arial" w:hAnsi="Arial" w:cs="Arial"/>
          <w:lang w:val="en-US"/>
        </w:rPr>
        <w:t xml:space="preserve">It is possible to issue a summary invoice for specific purposes, ie for the needs of efficient execution of certain business processes. </w:t>
      </w:r>
    </w:p>
    <w:p w14:paraId="159EBB26" w14:textId="77777777" w:rsidR="00415B29" w:rsidRPr="00DB13B0" w:rsidRDefault="00FD0041" w:rsidP="00315E06">
      <w:pPr>
        <w:ind w:left="-5" w:right="108"/>
        <w:jc w:val="both"/>
        <w:rPr>
          <w:rFonts w:ascii="Arial" w:hAnsi="Arial" w:cs="Arial"/>
          <w:lang w:val="en-US"/>
        </w:rPr>
      </w:pPr>
      <w:r w:rsidRPr="00DB13B0">
        <w:rPr>
          <w:rFonts w:ascii="Arial" w:hAnsi="Arial" w:cs="Arial"/>
          <w:lang w:val="en-US"/>
        </w:rPr>
        <w:t xml:space="preserve">A summary invoice can be an invoice issued on the same day for several individual invoices at the time of payment, and it can also be an invoice issued for the accounting period to which the individual invoices refer. </w:t>
      </w:r>
    </w:p>
    <w:p w14:paraId="735AA3B4" w14:textId="77777777" w:rsidR="00BB571C" w:rsidRPr="00DB13B0" w:rsidRDefault="00FD0041" w:rsidP="00315E06">
      <w:pPr>
        <w:ind w:left="-5" w:right="108"/>
        <w:jc w:val="both"/>
        <w:rPr>
          <w:rFonts w:ascii="Arial" w:hAnsi="Arial" w:cs="Arial"/>
          <w:lang w:val="en-US"/>
        </w:rPr>
      </w:pPr>
      <w:r w:rsidRPr="00DB13B0">
        <w:rPr>
          <w:rFonts w:ascii="Arial" w:hAnsi="Arial" w:cs="Arial"/>
          <w:lang w:val="en-US"/>
        </w:rPr>
        <w:t xml:space="preserve">The summary </w:t>
      </w:r>
      <w:r w:rsidR="00415B29" w:rsidRPr="00DB13B0">
        <w:rPr>
          <w:rFonts w:ascii="Arial" w:hAnsi="Arial" w:cs="Arial"/>
          <w:lang w:val="en-US"/>
        </w:rPr>
        <w:t>invoice</w:t>
      </w:r>
      <w:r w:rsidRPr="00DB13B0">
        <w:rPr>
          <w:rFonts w:ascii="Arial" w:hAnsi="Arial" w:cs="Arial"/>
          <w:lang w:val="en-US"/>
        </w:rPr>
        <w:t xml:space="preserve"> in its structure contains IKOFs of all individual, previously fiscalized, </w:t>
      </w:r>
      <w:r w:rsidR="00415B29" w:rsidRPr="00DB13B0">
        <w:rPr>
          <w:rFonts w:ascii="Arial" w:hAnsi="Arial" w:cs="Arial"/>
          <w:lang w:val="en-US"/>
        </w:rPr>
        <w:t>invoices</w:t>
      </w:r>
      <w:r w:rsidRPr="00DB13B0">
        <w:rPr>
          <w:rFonts w:ascii="Arial" w:hAnsi="Arial" w:cs="Arial"/>
          <w:lang w:val="en-US"/>
        </w:rPr>
        <w:t xml:space="preserve">, with the stated values ​​of each individual </w:t>
      </w:r>
      <w:r w:rsidR="0046167E" w:rsidRPr="00DB13B0">
        <w:rPr>
          <w:rFonts w:ascii="Arial" w:hAnsi="Arial" w:cs="Arial"/>
          <w:lang w:val="en-US"/>
        </w:rPr>
        <w:t>invoice</w:t>
      </w:r>
      <w:r w:rsidRPr="00DB13B0">
        <w:rPr>
          <w:rFonts w:ascii="Arial" w:hAnsi="Arial" w:cs="Arial"/>
          <w:lang w:val="en-US"/>
        </w:rPr>
        <w:t xml:space="preserve"> (IKOF). The precondition for issuing a summary invoice to a customer who is a taxpayer is the existence of individual invoices in which the customer's personal identification number is entered in the customer's field when issuing the invoice, and for which a periodic summary invoice is finally issued. </w:t>
      </w:r>
    </w:p>
    <w:p w14:paraId="760A93E6" w14:textId="77777777" w:rsidR="00BB571C" w:rsidRPr="00DB13B0" w:rsidRDefault="00FD0041" w:rsidP="00315E06">
      <w:pPr>
        <w:ind w:left="-5" w:right="108"/>
        <w:jc w:val="both"/>
        <w:rPr>
          <w:rFonts w:ascii="Arial" w:hAnsi="Arial" w:cs="Arial"/>
          <w:lang w:val="en-US"/>
        </w:rPr>
      </w:pPr>
      <w:r w:rsidRPr="00DB13B0">
        <w:rPr>
          <w:rFonts w:ascii="Arial" w:hAnsi="Arial" w:cs="Arial"/>
          <w:lang w:val="en-US"/>
        </w:rPr>
        <w:t xml:space="preserve">For the summary </w:t>
      </w:r>
      <w:r w:rsidR="00BB571C" w:rsidRPr="00DB13B0">
        <w:rPr>
          <w:rFonts w:ascii="Arial" w:hAnsi="Arial" w:cs="Arial"/>
          <w:lang w:val="en-US"/>
        </w:rPr>
        <w:t>invoice</w:t>
      </w:r>
      <w:r w:rsidRPr="00DB13B0">
        <w:rPr>
          <w:rFonts w:ascii="Arial" w:hAnsi="Arial" w:cs="Arial"/>
          <w:lang w:val="en-US"/>
        </w:rPr>
        <w:t xml:space="preserve">, it is obligatory to enter the period to which it refers, which cannot be longer than the tax period (calendar month). </w:t>
      </w:r>
    </w:p>
    <w:p w14:paraId="18CA73EE" w14:textId="008B2B59" w:rsidR="009B31EF" w:rsidRDefault="00FD0041" w:rsidP="00315E06">
      <w:pPr>
        <w:ind w:left="-5" w:right="108"/>
        <w:jc w:val="both"/>
        <w:rPr>
          <w:rFonts w:ascii="Arial" w:hAnsi="Arial" w:cs="Arial"/>
          <w:lang w:val="en-US"/>
        </w:rPr>
      </w:pPr>
      <w:r w:rsidRPr="00DB13B0">
        <w:rPr>
          <w:rFonts w:ascii="Arial" w:hAnsi="Arial" w:cs="Arial"/>
          <w:lang w:val="en-US"/>
        </w:rPr>
        <w:t>Periodic bill is an individual bill for services used during the month (eg bills for services of telecommunications operators, electricity bills, water bills, etc.), ie invoices that are generated through billing systems for a certain period, and are issued as consequence of the realized turnover recorded through measuring instruments.</w:t>
      </w:r>
    </w:p>
    <w:p w14:paraId="6B7E3616" w14:textId="29CE2E61" w:rsidR="00F40D92" w:rsidRPr="002725D8" w:rsidRDefault="00CC647F" w:rsidP="00315E06">
      <w:pPr>
        <w:ind w:left="-5" w:right="108"/>
        <w:jc w:val="both"/>
        <w:rPr>
          <w:rFonts w:ascii="Arial" w:hAnsi="Arial" w:cs="Arial"/>
          <w:lang w:val="en-US"/>
        </w:rPr>
      </w:pPr>
      <w:r w:rsidRPr="002725D8">
        <w:rPr>
          <w:rFonts w:ascii="Arial" w:hAnsi="Arial" w:cs="Arial"/>
          <w:lang w:val="en-US"/>
        </w:rPr>
        <w:t>The taxpayer delivers the information on each</w:t>
      </w:r>
      <w:r w:rsidR="0031674E" w:rsidRPr="002725D8">
        <w:rPr>
          <w:rFonts w:ascii="Arial" w:hAnsi="Arial" w:cs="Arial"/>
          <w:lang w:val="en-US"/>
        </w:rPr>
        <w:t xml:space="preserve"> cash and non-cash</w:t>
      </w:r>
      <w:r w:rsidRPr="002725D8">
        <w:rPr>
          <w:rFonts w:ascii="Arial" w:hAnsi="Arial" w:cs="Arial"/>
          <w:lang w:val="en-US"/>
        </w:rPr>
        <w:t xml:space="preserve"> </w:t>
      </w:r>
      <w:r w:rsidR="0031674E" w:rsidRPr="002725D8">
        <w:rPr>
          <w:rFonts w:ascii="Arial" w:hAnsi="Arial" w:cs="Arial"/>
          <w:lang w:val="en-US"/>
        </w:rPr>
        <w:t>invoice individually. In extrao</w:t>
      </w:r>
      <w:r w:rsidR="001D0A8A" w:rsidRPr="002725D8">
        <w:rPr>
          <w:rFonts w:ascii="Arial" w:hAnsi="Arial" w:cs="Arial"/>
          <w:lang w:val="en-US"/>
        </w:rPr>
        <w:t>rd</w:t>
      </w:r>
      <w:r w:rsidR="0031674E" w:rsidRPr="002725D8">
        <w:rPr>
          <w:rFonts w:ascii="Arial" w:hAnsi="Arial" w:cs="Arial"/>
          <w:lang w:val="en-US"/>
        </w:rPr>
        <w:t>inary cases</w:t>
      </w:r>
      <w:r w:rsidR="004E657E" w:rsidRPr="002725D8">
        <w:rPr>
          <w:rFonts w:ascii="Arial" w:hAnsi="Arial" w:cs="Arial"/>
          <w:lang w:val="en-US"/>
        </w:rPr>
        <w:t>, the invoice data can be delivered additionally, but only in specific situations described by the Law.</w:t>
      </w:r>
      <w:r w:rsidR="00F40D92" w:rsidRPr="002725D8">
        <w:rPr>
          <w:rFonts w:ascii="Arial" w:hAnsi="Arial" w:cs="Arial"/>
          <w:lang w:val="en-US"/>
        </w:rPr>
        <w:t xml:space="preserve"> </w:t>
      </w:r>
    </w:p>
    <w:p w14:paraId="63EDD79C" w14:textId="04384589" w:rsidR="00F40D92" w:rsidRPr="002725D8" w:rsidRDefault="004E657E" w:rsidP="00315E06">
      <w:pPr>
        <w:ind w:left="-5" w:right="108"/>
        <w:jc w:val="both"/>
        <w:rPr>
          <w:rFonts w:ascii="Arial" w:hAnsi="Arial" w:cs="Arial"/>
          <w:lang w:val="en-US"/>
        </w:rPr>
      </w:pPr>
      <w:r w:rsidRPr="002725D8">
        <w:rPr>
          <w:rFonts w:ascii="Arial" w:hAnsi="Arial" w:cs="Arial"/>
          <w:lang w:val="en-US"/>
        </w:rPr>
        <w:t>In both cases (cash, non-cash), the process of data delivery is identical when</w:t>
      </w:r>
      <w:r w:rsidR="000648D7" w:rsidRPr="002725D8">
        <w:rPr>
          <w:rFonts w:ascii="Arial" w:hAnsi="Arial" w:cs="Arial"/>
          <w:lang w:val="en-US"/>
        </w:rPr>
        <w:t xml:space="preserve"> it is about</w:t>
      </w:r>
      <w:r w:rsidRPr="002725D8">
        <w:rPr>
          <w:rFonts w:ascii="Arial" w:hAnsi="Arial" w:cs="Arial"/>
          <w:lang w:val="en-US"/>
        </w:rPr>
        <w:t xml:space="preserve"> </w:t>
      </w:r>
      <w:r w:rsidR="000648D7" w:rsidRPr="002725D8">
        <w:rPr>
          <w:rFonts w:ascii="Arial" w:hAnsi="Arial" w:cs="Arial"/>
          <w:lang w:val="en-US"/>
        </w:rPr>
        <w:t>communication with CIS.</w:t>
      </w:r>
      <w:r w:rsidR="00F40D92" w:rsidRPr="002725D8">
        <w:rPr>
          <w:rFonts w:ascii="Arial" w:hAnsi="Arial" w:cs="Arial"/>
          <w:lang w:val="en-US"/>
        </w:rPr>
        <w:t xml:space="preserve"> </w:t>
      </w:r>
      <w:r w:rsidR="000648D7" w:rsidRPr="002725D8">
        <w:rPr>
          <w:rFonts w:ascii="Arial" w:hAnsi="Arial" w:cs="Arial"/>
          <w:lang w:val="en-US"/>
        </w:rPr>
        <w:t>Only differenc</w:t>
      </w:r>
      <w:r w:rsidR="009720C9" w:rsidRPr="002725D8">
        <w:rPr>
          <w:rFonts w:ascii="Arial" w:hAnsi="Arial" w:cs="Arial"/>
          <w:lang w:val="en-US"/>
        </w:rPr>
        <w:t>e</w:t>
      </w:r>
      <w:r w:rsidR="000648D7" w:rsidRPr="002725D8">
        <w:rPr>
          <w:rFonts w:ascii="Arial" w:hAnsi="Arial" w:cs="Arial"/>
          <w:lang w:val="en-US"/>
        </w:rPr>
        <w:t xml:space="preserve"> is the message content.</w:t>
      </w:r>
      <w:r w:rsidR="00F40D92" w:rsidRPr="002725D8">
        <w:rPr>
          <w:rFonts w:ascii="Arial" w:hAnsi="Arial" w:cs="Arial"/>
          <w:lang w:val="en-US"/>
        </w:rPr>
        <w:t xml:space="preserve"> </w:t>
      </w:r>
    </w:p>
    <w:p w14:paraId="367571FC" w14:textId="72BAFCFF" w:rsidR="00527152" w:rsidRPr="002725D8" w:rsidRDefault="001B7628" w:rsidP="00315E06">
      <w:pPr>
        <w:ind w:left="-5" w:right="108"/>
        <w:jc w:val="both"/>
        <w:rPr>
          <w:rFonts w:ascii="Arial" w:hAnsi="Arial" w:cs="Arial"/>
          <w:lang w:val="en-US"/>
        </w:rPr>
      </w:pPr>
      <w:r w:rsidRPr="002725D8">
        <w:rPr>
          <w:rFonts w:ascii="Arial" w:hAnsi="Arial" w:cs="Arial"/>
          <w:lang w:val="en-US"/>
        </w:rPr>
        <w:t xml:space="preserve">When fiscalizing cash transactions the taxpayer can use the model </w:t>
      </w:r>
      <w:r w:rsidR="00440B36" w:rsidRPr="002725D8">
        <w:rPr>
          <w:rFonts w:ascii="Arial" w:hAnsi="Arial" w:cs="Arial"/>
          <w:lang w:val="en-US"/>
        </w:rPr>
        <w:t>where each ENU separately communicates with the CIS meaning it</w:t>
      </w:r>
      <w:r w:rsidR="00CE5A1B" w:rsidRPr="002725D8">
        <w:rPr>
          <w:rFonts w:ascii="Arial" w:hAnsi="Arial" w:cs="Arial"/>
          <w:lang w:val="en-US"/>
        </w:rPr>
        <w:t xml:space="preserve"> sends and signs electronic messages, or model that uses central information system of the taxpayer for sending and signing electronic messages for all </w:t>
      </w:r>
      <w:r w:rsidR="004100C8" w:rsidRPr="002725D8">
        <w:rPr>
          <w:rFonts w:ascii="Arial" w:hAnsi="Arial" w:cs="Arial"/>
          <w:lang w:val="en-US"/>
        </w:rPr>
        <w:t xml:space="preserve">ENUs that exist in one single business unit. From the </w:t>
      </w:r>
      <w:r w:rsidR="0008273C">
        <w:rPr>
          <w:rFonts w:ascii="Arial" w:hAnsi="Arial" w:cs="Arial"/>
          <w:lang w:val="en-US"/>
        </w:rPr>
        <w:t>fiscalization</w:t>
      </w:r>
      <w:r w:rsidR="004100C8" w:rsidRPr="002725D8">
        <w:rPr>
          <w:rFonts w:ascii="Arial" w:hAnsi="Arial" w:cs="Arial"/>
          <w:lang w:val="en-US"/>
        </w:rPr>
        <w:t xml:space="preserve"> point of view there is no difference between these two models</w:t>
      </w:r>
      <w:r w:rsidR="008406B4" w:rsidRPr="002725D8">
        <w:rPr>
          <w:rFonts w:ascii="Arial" w:hAnsi="Arial" w:cs="Arial"/>
          <w:lang w:val="en-US"/>
        </w:rPr>
        <w:t>, all rules and specifications are the same for both. In this document there is no difference between the two</w:t>
      </w:r>
      <w:r w:rsidR="00EE4422" w:rsidRPr="002725D8">
        <w:rPr>
          <w:rFonts w:ascii="Arial" w:hAnsi="Arial" w:cs="Arial"/>
          <w:lang w:val="en-US"/>
        </w:rPr>
        <w:t xml:space="preserve">, and the term ENU stands for electronic cash device that contains </w:t>
      </w:r>
      <w:r w:rsidR="00232D3E" w:rsidRPr="002725D8">
        <w:rPr>
          <w:rFonts w:ascii="Arial" w:hAnsi="Arial" w:cs="Arial"/>
          <w:lang w:val="en-US"/>
        </w:rPr>
        <w:t>fiscal service or electronic cash device plus fiscal service on central system.</w:t>
      </w:r>
    </w:p>
    <w:p w14:paraId="52A2A31E" w14:textId="12145109" w:rsidR="00F40D92" w:rsidRPr="002725D8" w:rsidRDefault="004A7834" w:rsidP="00232D3E">
      <w:pPr>
        <w:ind w:right="108"/>
        <w:jc w:val="both"/>
        <w:rPr>
          <w:rFonts w:ascii="Arial" w:hAnsi="Arial" w:cs="Arial"/>
          <w:lang w:val="en-US"/>
        </w:rPr>
      </w:pPr>
      <w:r w:rsidRPr="002725D8">
        <w:rPr>
          <w:rFonts w:ascii="Arial" w:hAnsi="Arial" w:cs="Arial"/>
          <w:lang w:val="en-US"/>
        </w:rPr>
        <w:t>Data exchange process starts when the operator needs to issue an invoice to the client</w:t>
      </w:r>
      <w:r w:rsidR="00F40D92" w:rsidRPr="002725D8">
        <w:rPr>
          <w:rFonts w:ascii="Arial" w:hAnsi="Arial" w:cs="Arial"/>
          <w:lang w:val="en-US"/>
        </w:rPr>
        <w:t xml:space="preserve">: </w:t>
      </w:r>
    </w:p>
    <w:p w14:paraId="4458962E" w14:textId="62257F59" w:rsidR="00F40D92" w:rsidRPr="002725D8" w:rsidRDefault="00F40D92"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ENU</w:t>
      </w:r>
      <w:r w:rsidR="003E1C4B" w:rsidRPr="002725D8">
        <w:rPr>
          <w:rFonts w:ascii="Arial" w:hAnsi="Arial" w:cs="Arial"/>
          <w:lang w:val="en-US"/>
        </w:rPr>
        <w:t xml:space="preserve"> or any other device of the taxpayer along with installed software solution for invoice issuing, after the operator fills all</w:t>
      </w:r>
      <w:r w:rsidR="006E13A0" w:rsidRPr="002725D8">
        <w:rPr>
          <w:rFonts w:ascii="Arial" w:hAnsi="Arial" w:cs="Arial"/>
          <w:lang w:val="en-US"/>
        </w:rPr>
        <w:t xml:space="preserve"> invoice elements, prepares the </w:t>
      </w:r>
      <w:r w:rsidR="006E13A0" w:rsidRPr="002725D8">
        <w:rPr>
          <w:rFonts w:ascii="Arial" w:hAnsi="Arial" w:cs="Arial"/>
          <w:lang w:val="en-US"/>
        </w:rPr>
        <w:lastRenderedPageBreak/>
        <w:t>data for the invoice</w:t>
      </w:r>
      <w:r w:rsidR="00F87417" w:rsidRPr="002725D8">
        <w:rPr>
          <w:rFonts w:ascii="Arial" w:hAnsi="Arial" w:cs="Arial"/>
          <w:lang w:val="en-US"/>
        </w:rPr>
        <w:t xml:space="preserve"> and based on that calculates</w:t>
      </w:r>
      <w:r w:rsidR="00CA6DC6" w:rsidRPr="002725D8">
        <w:rPr>
          <w:rFonts w:ascii="Arial" w:hAnsi="Arial" w:cs="Arial"/>
          <w:lang w:val="en-US"/>
        </w:rPr>
        <w:t xml:space="preserve"> the identification code of the </w:t>
      </w:r>
      <w:r w:rsidR="0008273C">
        <w:rPr>
          <w:rFonts w:ascii="Arial" w:hAnsi="Arial" w:cs="Arial"/>
          <w:lang w:val="en-US"/>
        </w:rPr>
        <w:t>fiscalization</w:t>
      </w:r>
      <w:r w:rsidR="00CA6DC6" w:rsidRPr="002725D8">
        <w:rPr>
          <w:rFonts w:ascii="Arial" w:hAnsi="Arial" w:cs="Arial"/>
          <w:lang w:val="en-US"/>
        </w:rPr>
        <w:t xml:space="preserve"> (IKOF) in accordance with the Policy of content</w:t>
      </w:r>
      <w:r w:rsidR="00593946" w:rsidRPr="002725D8">
        <w:rPr>
          <w:rFonts w:ascii="Arial" w:hAnsi="Arial" w:cs="Arial"/>
          <w:lang w:val="en-US"/>
        </w:rPr>
        <w:t xml:space="preserve"> of registration of </w:t>
      </w:r>
      <w:r w:rsidR="0008273C">
        <w:rPr>
          <w:rFonts w:ascii="Arial" w:hAnsi="Arial" w:cs="Arial"/>
          <w:lang w:val="en-US"/>
        </w:rPr>
        <w:t>fiscalization</w:t>
      </w:r>
      <w:r w:rsidR="00593946" w:rsidRPr="002725D8">
        <w:rPr>
          <w:rFonts w:ascii="Arial" w:hAnsi="Arial" w:cs="Arial"/>
          <w:lang w:val="en-US"/>
        </w:rPr>
        <w:t xml:space="preserve"> service code</w:t>
      </w:r>
      <w:r w:rsidR="00144E41" w:rsidRPr="002725D8">
        <w:rPr>
          <w:rFonts w:ascii="Arial" w:hAnsi="Arial" w:cs="Arial"/>
          <w:lang w:val="en-US"/>
        </w:rPr>
        <w:t xml:space="preserve">, the way of generating IKOF and the way of delivering the </w:t>
      </w:r>
      <w:r w:rsidR="001D0A8A" w:rsidRPr="002725D8">
        <w:rPr>
          <w:rFonts w:ascii="Arial" w:hAnsi="Arial" w:cs="Arial"/>
          <w:lang w:val="en-US"/>
        </w:rPr>
        <w:t>data</w:t>
      </w:r>
      <w:r w:rsidR="00F622FD" w:rsidRPr="002725D8">
        <w:rPr>
          <w:rFonts w:ascii="Arial" w:hAnsi="Arial" w:cs="Arial"/>
          <w:lang w:val="en-US"/>
        </w:rPr>
        <w:t xml:space="preserve"> and generating</w:t>
      </w:r>
      <w:r w:rsidR="00696BA8" w:rsidRPr="002725D8">
        <w:rPr>
          <w:rFonts w:ascii="Arial" w:hAnsi="Arial" w:cs="Arial"/>
          <w:lang w:val="en-US"/>
        </w:rPr>
        <w:t xml:space="preserve"> the business unit code, Attachment 2 in the Technical specification</w:t>
      </w:r>
      <w:r w:rsidR="00974BC6" w:rsidRPr="002725D8">
        <w:rPr>
          <w:rFonts w:ascii="Arial" w:hAnsi="Arial" w:cs="Arial"/>
          <w:lang w:val="en-US"/>
        </w:rPr>
        <w:t>;</w:t>
      </w:r>
      <w:r w:rsidRPr="002725D8">
        <w:rPr>
          <w:rFonts w:ascii="Arial" w:hAnsi="Arial" w:cs="Arial"/>
          <w:lang w:val="en-US"/>
        </w:rPr>
        <w:t xml:space="preserve"> </w:t>
      </w:r>
    </w:p>
    <w:p w14:paraId="15864C36" w14:textId="55D9516E" w:rsidR="00F40D92" w:rsidRPr="002725D8" w:rsidRDefault="00696BA8"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After that, the taxpayers prepares the XML message with the request and electronically signs</w:t>
      </w:r>
      <w:r w:rsidR="00AB684E" w:rsidRPr="002725D8">
        <w:rPr>
          <w:rFonts w:ascii="Arial" w:hAnsi="Arial" w:cs="Arial"/>
          <w:lang w:val="en-US"/>
        </w:rPr>
        <w:t xml:space="preserve"> it with the private key of the application certificate that was issued by the registered CA for </w:t>
      </w:r>
      <w:r w:rsidR="0008273C">
        <w:rPr>
          <w:rFonts w:ascii="Arial" w:hAnsi="Arial" w:cs="Arial"/>
          <w:lang w:val="en-US"/>
        </w:rPr>
        <w:t>fiscalization</w:t>
      </w:r>
      <w:r w:rsidR="00AB684E" w:rsidRPr="002725D8">
        <w:rPr>
          <w:rFonts w:ascii="Arial" w:hAnsi="Arial" w:cs="Arial"/>
          <w:lang w:val="en-US"/>
        </w:rPr>
        <w:t xml:space="preserve"> needs. Then the communication starts and server certificate is used to </w:t>
      </w:r>
      <w:r w:rsidR="00545A90" w:rsidRPr="002725D8">
        <w:rPr>
          <w:rFonts w:ascii="Arial" w:hAnsi="Arial" w:cs="Arial"/>
          <w:lang w:val="en-US"/>
        </w:rPr>
        <w:t>identify the Tax administration server</w:t>
      </w:r>
      <w:r w:rsidR="00974BC6" w:rsidRPr="002725D8">
        <w:rPr>
          <w:rFonts w:ascii="Arial" w:hAnsi="Arial" w:cs="Arial"/>
          <w:lang w:val="en-US"/>
        </w:rPr>
        <w:t>;</w:t>
      </w:r>
    </w:p>
    <w:p w14:paraId="5C2683DD" w14:textId="1A825A3F" w:rsidR="00F40D92" w:rsidRPr="002725D8" w:rsidRDefault="00ED0F0A"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 xml:space="preserve">After the successful </w:t>
      </w:r>
      <w:r w:rsidR="007E13E7" w:rsidRPr="002725D8">
        <w:rPr>
          <w:rFonts w:ascii="Arial" w:hAnsi="Arial" w:cs="Arial"/>
          <w:lang w:val="en-US"/>
        </w:rPr>
        <w:t xml:space="preserve">SSL communication the call is set up, the CIS receives and processes the request message. If </w:t>
      </w:r>
      <w:r w:rsidR="0008273C">
        <w:rPr>
          <w:rFonts w:ascii="Arial" w:hAnsi="Arial" w:cs="Arial"/>
          <w:lang w:val="en-US"/>
        </w:rPr>
        <w:t>fiscalization</w:t>
      </w:r>
      <w:r w:rsidR="007E13E7" w:rsidRPr="002725D8">
        <w:rPr>
          <w:rFonts w:ascii="Arial" w:hAnsi="Arial" w:cs="Arial"/>
          <w:lang w:val="en-US"/>
        </w:rPr>
        <w:t xml:space="preserve"> service successfully </w:t>
      </w:r>
      <w:r w:rsidR="00C319B4" w:rsidRPr="002725D8">
        <w:rPr>
          <w:rFonts w:ascii="Arial" w:hAnsi="Arial" w:cs="Arial"/>
          <w:lang w:val="en-US"/>
        </w:rPr>
        <w:t>processes the application, it prepares the XML message with the response that co</w:t>
      </w:r>
      <w:r w:rsidR="001D0A8A" w:rsidRPr="002725D8">
        <w:rPr>
          <w:rFonts w:ascii="Arial" w:hAnsi="Arial" w:cs="Arial"/>
          <w:lang w:val="en-US"/>
        </w:rPr>
        <w:t>n</w:t>
      </w:r>
      <w:r w:rsidR="00C319B4" w:rsidRPr="002725D8">
        <w:rPr>
          <w:rFonts w:ascii="Arial" w:hAnsi="Arial" w:cs="Arial"/>
          <w:lang w:val="en-US"/>
        </w:rPr>
        <w:t>tains JIKR, it electronically signs</w:t>
      </w:r>
      <w:r w:rsidR="005D2192" w:rsidRPr="002725D8">
        <w:rPr>
          <w:rFonts w:ascii="Arial" w:hAnsi="Arial" w:cs="Arial"/>
          <w:lang w:val="en-US"/>
        </w:rPr>
        <w:t xml:space="preserve"> it with the application certificate and sends it to the ENU, meaning to the electronic </w:t>
      </w:r>
      <w:r w:rsidR="00701002" w:rsidRPr="002725D8">
        <w:rPr>
          <w:rFonts w:ascii="Arial" w:hAnsi="Arial" w:cs="Arial"/>
          <w:lang w:val="en-US"/>
        </w:rPr>
        <w:t>device of the taxpayer, who receives the response message and checks the electronic signature with the a</w:t>
      </w:r>
      <w:r w:rsidR="001D0A8A" w:rsidRPr="002725D8">
        <w:rPr>
          <w:rFonts w:ascii="Arial" w:hAnsi="Arial" w:cs="Arial"/>
          <w:lang w:val="en-US"/>
        </w:rPr>
        <w:t>p</w:t>
      </w:r>
      <w:r w:rsidR="00701002" w:rsidRPr="002725D8">
        <w:rPr>
          <w:rFonts w:ascii="Arial" w:hAnsi="Arial" w:cs="Arial"/>
          <w:lang w:val="en-US"/>
        </w:rPr>
        <w:t>plication certificate public key</w:t>
      </w:r>
      <w:r w:rsidR="00974BC6" w:rsidRPr="002725D8">
        <w:rPr>
          <w:rFonts w:ascii="Arial" w:hAnsi="Arial" w:cs="Arial"/>
          <w:lang w:val="en-US"/>
        </w:rPr>
        <w:t>;</w:t>
      </w:r>
    </w:p>
    <w:p w14:paraId="4C9DA3BB" w14:textId="4EC0FB49" w:rsidR="00F40D92" w:rsidRPr="002725D8" w:rsidRDefault="00701002"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 xml:space="preserve">After that, the operator prints or electronically sends the invoice to the customer with </w:t>
      </w:r>
      <w:r w:rsidR="003D1008" w:rsidRPr="002725D8">
        <w:rPr>
          <w:rFonts w:ascii="Arial" w:hAnsi="Arial" w:cs="Arial"/>
          <w:lang w:val="en-US"/>
        </w:rPr>
        <w:t>the JIKR</w:t>
      </w:r>
      <w:r w:rsidR="00F40D92" w:rsidRPr="002725D8">
        <w:rPr>
          <w:rFonts w:ascii="Arial" w:hAnsi="Arial" w:cs="Arial"/>
          <w:lang w:val="en-US"/>
        </w:rPr>
        <w:t xml:space="preserve">.   </w:t>
      </w:r>
    </w:p>
    <w:p w14:paraId="569F0CBB" w14:textId="0B52868E" w:rsidR="00F40D92" w:rsidRPr="002725D8" w:rsidRDefault="004D2FDA" w:rsidP="00315E06">
      <w:pPr>
        <w:spacing w:after="0"/>
        <w:ind w:left="-5" w:right="108"/>
        <w:jc w:val="both"/>
        <w:rPr>
          <w:rFonts w:ascii="Arial" w:hAnsi="Arial" w:cs="Arial"/>
          <w:lang w:val="en-US"/>
        </w:rPr>
      </w:pPr>
      <w:r w:rsidRPr="002725D8">
        <w:rPr>
          <w:rFonts w:ascii="Arial" w:hAnsi="Arial" w:cs="Arial"/>
          <w:lang w:val="en-US"/>
        </w:rPr>
        <w:t xml:space="preserve">If </w:t>
      </w:r>
      <w:r w:rsidR="00EC1390" w:rsidRPr="002725D8">
        <w:rPr>
          <w:rFonts w:ascii="Arial" w:hAnsi="Arial" w:cs="Arial"/>
          <w:lang w:val="en-US"/>
        </w:rPr>
        <w:t xml:space="preserve">error occurs </w:t>
      </w:r>
      <w:r w:rsidRPr="002725D8">
        <w:rPr>
          <w:rFonts w:ascii="Arial" w:hAnsi="Arial" w:cs="Arial"/>
          <w:lang w:val="en-US"/>
        </w:rPr>
        <w:t xml:space="preserve">during the </w:t>
      </w:r>
      <w:r w:rsidR="00EC1390" w:rsidRPr="002725D8">
        <w:rPr>
          <w:rFonts w:ascii="Arial" w:hAnsi="Arial" w:cs="Arial"/>
          <w:lang w:val="en-US"/>
        </w:rPr>
        <w:t>data processing (incorrect message, incorrect signature…)</w:t>
      </w:r>
      <w:r w:rsidR="003A0EB9" w:rsidRPr="002725D8">
        <w:rPr>
          <w:rFonts w:ascii="Arial" w:hAnsi="Arial" w:cs="Arial"/>
          <w:lang w:val="en-US"/>
        </w:rPr>
        <w:t xml:space="preserve">, the </w:t>
      </w:r>
      <w:r w:rsidR="0008273C">
        <w:rPr>
          <w:rFonts w:ascii="Arial" w:hAnsi="Arial" w:cs="Arial"/>
          <w:lang w:val="en-US"/>
        </w:rPr>
        <w:t>fiscalization</w:t>
      </w:r>
      <w:r w:rsidR="003A0EB9" w:rsidRPr="002725D8">
        <w:rPr>
          <w:rFonts w:ascii="Arial" w:hAnsi="Arial" w:cs="Arial"/>
          <w:lang w:val="en-US"/>
        </w:rPr>
        <w:t xml:space="preserve"> service returns the XML message with the response that contains message error description. If that is the case</w:t>
      </w:r>
      <w:r w:rsidR="0056303D" w:rsidRPr="002725D8">
        <w:rPr>
          <w:rFonts w:ascii="Arial" w:hAnsi="Arial" w:cs="Arial"/>
          <w:lang w:val="en-US"/>
        </w:rPr>
        <w:t>, the response does not contain the JIKR, and in case when error cannot be fixed at the very same moment (system error or technical error</w:t>
      </w:r>
      <w:r w:rsidR="00576676" w:rsidRPr="002725D8">
        <w:rPr>
          <w:rFonts w:ascii="Arial" w:hAnsi="Arial" w:cs="Arial"/>
          <w:lang w:val="en-US"/>
        </w:rPr>
        <w:t xml:space="preserve"> or similar), the operator is obligated to issue the invoice without the JIKR and to fix the error (by himself</w:t>
      </w:r>
      <w:r w:rsidR="006E479E" w:rsidRPr="002725D8">
        <w:rPr>
          <w:rFonts w:ascii="Arial" w:hAnsi="Arial" w:cs="Arial"/>
          <w:lang w:val="en-US"/>
        </w:rPr>
        <w:t xml:space="preserve">, or that software producer/maintainer does so) in 48 hours time, and to fiscalize it </w:t>
      </w:r>
      <w:r w:rsidR="008464E1" w:rsidRPr="002725D8">
        <w:rPr>
          <w:rFonts w:ascii="Arial" w:hAnsi="Arial" w:cs="Arial"/>
          <w:lang w:val="en-US"/>
        </w:rPr>
        <w:t>subsequently</w:t>
      </w:r>
      <w:r w:rsidR="00F40D92" w:rsidRPr="002725D8">
        <w:rPr>
          <w:rFonts w:ascii="Arial" w:hAnsi="Arial" w:cs="Arial"/>
          <w:lang w:val="en-US"/>
        </w:rPr>
        <w:t xml:space="preserve">. </w:t>
      </w:r>
      <w:r w:rsidR="008464E1" w:rsidRPr="002725D8">
        <w:rPr>
          <w:rFonts w:ascii="Arial" w:hAnsi="Arial" w:cs="Arial"/>
          <w:lang w:val="en-US"/>
        </w:rPr>
        <w:t xml:space="preserve">Operator must not subsequently change the invoice that has been sent to the </w:t>
      </w:r>
      <w:r w:rsidR="0008273C">
        <w:rPr>
          <w:rFonts w:ascii="Arial" w:hAnsi="Arial" w:cs="Arial"/>
          <w:lang w:val="en-US"/>
        </w:rPr>
        <w:t>fiscalization</w:t>
      </w:r>
      <w:r w:rsidR="008464E1" w:rsidRPr="002725D8">
        <w:rPr>
          <w:rFonts w:ascii="Arial" w:hAnsi="Arial" w:cs="Arial"/>
          <w:lang w:val="en-US"/>
        </w:rPr>
        <w:t xml:space="preserve"> process and that was printed out and given to the customer</w:t>
      </w:r>
      <w:r w:rsidR="00693182" w:rsidRPr="002725D8">
        <w:rPr>
          <w:rFonts w:ascii="Arial" w:hAnsi="Arial" w:cs="Arial"/>
          <w:lang w:val="en-US"/>
        </w:rPr>
        <w:t>, only thing that can be done is creation of a new XML message based on the issued invoice. The business process of invoice issuing must not be stopped because of the technical or system error (</w:t>
      </w:r>
      <w:r w:rsidR="007965B8" w:rsidRPr="002725D8">
        <w:rPr>
          <w:rFonts w:ascii="Arial" w:hAnsi="Arial" w:cs="Arial"/>
          <w:lang w:val="en-US"/>
        </w:rPr>
        <w:t>except for cases of blocking errors)., but the taxpayer is still obligated to fix the error</w:t>
      </w:r>
      <w:r w:rsidR="008408D8" w:rsidRPr="002725D8">
        <w:rPr>
          <w:rFonts w:ascii="Arial" w:hAnsi="Arial" w:cs="Arial"/>
          <w:lang w:val="en-US"/>
        </w:rPr>
        <w:t xml:space="preserve">, and after that the message of invoice must be delivered. Elements of the invoice </w:t>
      </w:r>
      <w:r w:rsidR="00430E8F" w:rsidRPr="002725D8">
        <w:rPr>
          <w:rFonts w:ascii="Arial" w:hAnsi="Arial" w:cs="Arial"/>
          <w:lang w:val="en-US"/>
        </w:rPr>
        <w:t xml:space="preserve">of the new XML message must be the same (meaning IKOF must be the same), with the flag saying that the subsequent delivery is in question. If that flag is missing or IKOF is different that the IKOF printed on the issued invoice, it will be saved as </w:t>
      </w:r>
      <w:r w:rsidR="002E6C56" w:rsidRPr="002725D8">
        <w:rPr>
          <w:rFonts w:ascii="Arial" w:hAnsi="Arial" w:cs="Arial"/>
          <w:lang w:val="en-US"/>
        </w:rPr>
        <w:t>completely new process of invoice issuing.</w:t>
      </w:r>
      <w:r w:rsidR="00F40D92" w:rsidRPr="002725D8">
        <w:rPr>
          <w:rFonts w:ascii="Arial" w:hAnsi="Arial" w:cs="Arial"/>
          <w:lang w:val="en-US"/>
        </w:rPr>
        <w:t xml:space="preserve"> </w:t>
      </w:r>
    </w:p>
    <w:p w14:paraId="2EB84CEF" w14:textId="77777777" w:rsidR="00F40D92" w:rsidRPr="002725D8" w:rsidRDefault="00F40D92" w:rsidP="00315E06">
      <w:pPr>
        <w:jc w:val="both"/>
        <w:rPr>
          <w:rFonts w:ascii="Arial" w:hAnsi="Arial" w:cs="Arial"/>
          <w:lang w:val="en-US"/>
        </w:rPr>
      </w:pPr>
    </w:p>
    <w:tbl>
      <w:tblPr>
        <w:tblStyle w:val="Reetkatablice"/>
        <w:tblW w:w="0" w:type="auto"/>
        <w:tblLook w:val="04A0" w:firstRow="1" w:lastRow="0" w:firstColumn="1" w:lastColumn="0" w:noHBand="0" w:noVBand="1"/>
      </w:tblPr>
      <w:tblGrid>
        <w:gridCol w:w="9062"/>
      </w:tblGrid>
      <w:tr w:rsidR="00FE3E2F" w:rsidRPr="002725D8" w14:paraId="744D23F7" w14:textId="77777777" w:rsidTr="00FE3E2F">
        <w:tc>
          <w:tcPr>
            <w:tcW w:w="9062" w:type="dxa"/>
            <w:shd w:val="clear" w:color="auto" w:fill="F7CAAC" w:themeFill="accent2" w:themeFillTint="66"/>
          </w:tcPr>
          <w:p w14:paraId="4E69B23E" w14:textId="77777777" w:rsidR="00FE3E2F" w:rsidRPr="002725D8" w:rsidRDefault="00FE3E2F" w:rsidP="00FE3E2F">
            <w:pPr>
              <w:rPr>
                <w:rFonts w:ascii="Arial" w:hAnsi="Arial" w:cs="Arial"/>
                <w:b/>
                <w:bCs/>
              </w:rPr>
            </w:pPr>
            <w:r w:rsidRPr="002725D8">
              <w:rPr>
                <w:rFonts w:ascii="Arial" w:hAnsi="Arial" w:cs="Arial"/>
                <w:b/>
                <w:bCs/>
              </w:rPr>
              <w:t>Important to remember!</w:t>
            </w:r>
          </w:p>
          <w:p w14:paraId="47E7C393" w14:textId="77777777" w:rsidR="00FE3E2F" w:rsidRPr="002725D8" w:rsidRDefault="00FE3E2F" w:rsidP="00FE3E2F">
            <w:pPr>
              <w:rPr>
                <w:rFonts w:ascii="Arial" w:hAnsi="Arial" w:cs="Arial"/>
              </w:rPr>
            </w:pPr>
          </w:p>
          <w:p w14:paraId="2146AA15" w14:textId="4D769012" w:rsidR="00FE3E2F" w:rsidRPr="002725D8" w:rsidRDefault="00FE3E2F" w:rsidP="00FE3E2F">
            <w:pPr>
              <w:rPr>
                <w:rFonts w:ascii="Arial" w:hAnsi="Arial" w:cs="Arial"/>
              </w:rPr>
            </w:pPr>
            <w:r w:rsidRPr="002725D8">
              <w:rPr>
                <w:rFonts w:ascii="Arial" w:hAnsi="Arial" w:cs="Arial"/>
              </w:rPr>
              <w:t xml:space="preserve">If one of the following errors occurs when processing the request </w:t>
            </w:r>
            <w:r w:rsidR="0008273C">
              <w:rPr>
                <w:rFonts w:ascii="Arial" w:hAnsi="Arial" w:cs="Arial"/>
              </w:rPr>
              <w:t>fiscalization</w:t>
            </w:r>
            <w:r w:rsidRPr="002725D8">
              <w:rPr>
                <w:rFonts w:ascii="Arial" w:hAnsi="Arial" w:cs="Arial"/>
              </w:rPr>
              <w:t xml:space="preserve"> message:</w:t>
            </w:r>
          </w:p>
          <w:p w14:paraId="2EF7ACA4" w14:textId="77777777" w:rsidR="00FE3E2F" w:rsidRPr="002725D8" w:rsidRDefault="00FE3E2F" w:rsidP="00FE3E2F">
            <w:pPr>
              <w:pStyle w:val="Odlomakpopisa"/>
              <w:numPr>
                <w:ilvl w:val="0"/>
                <w:numId w:val="32"/>
              </w:numPr>
              <w:contextualSpacing w:val="0"/>
              <w:rPr>
                <w:rFonts w:ascii="Arial" w:hAnsi="Arial" w:cs="Arial"/>
              </w:rPr>
            </w:pPr>
            <w:r w:rsidRPr="002725D8">
              <w:rPr>
                <w:rFonts w:ascii="Arial" w:hAnsi="Arial" w:cs="Arial"/>
              </w:rPr>
              <w:t>received XML message exceed allowed size,</w:t>
            </w:r>
          </w:p>
          <w:p w14:paraId="10420E7E" w14:textId="5D06D633" w:rsidR="00FE3E2F" w:rsidRPr="002725D8" w:rsidRDefault="00FE3E2F" w:rsidP="00FE3E2F">
            <w:pPr>
              <w:pStyle w:val="Odlomakpopisa"/>
              <w:numPr>
                <w:ilvl w:val="0"/>
                <w:numId w:val="32"/>
              </w:numPr>
              <w:contextualSpacing w:val="0"/>
              <w:rPr>
                <w:rFonts w:ascii="Arial" w:hAnsi="Arial" w:cs="Arial"/>
              </w:rPr>
            </w:pPr>
            <w:r w:rsidRPr="002725D8">
              <w:rPr>
                <w:rFonts w:ascii="Arial" w:hAnsi="Arial" w:cs="Arial"/>
              </w:rPr>
              <w:t>received XML message failed XSD validation (because some mandatory fields are missing),</w:t>
            </w:r>
          </w:p>
          <w:p w14:paraId="5132AAA6" w14:textId="32EB5AB5" w:rsidR="00FE3E2F" w:rsidRPr="002725D8" w:rsidRDefault="00FE3E2F" w:rsidP="00FE3E2F">
            <w:pPr>
              <w:pStyle w:val="Odlomakpopisa"/>
              <w:numPr>
                <w:ilvl w:val="0"/>
                <w:numId w:val="32"/>
              </w:numPr>
              <w:contextualSpacing w:val="0"/>
              <w:rPr>
                <w:rFonts w:ascii="Arial" w:hAnsi="Arial" w:cs="Arial"/>
              </w:rPr>
            </w:pPr>
            <w:r w:rsidRPr="002725D8">
              <w:rPr>
                <w:rFonts w:ascii="Arial" w:hAnsi="Arial" w:cs="Arial"/>
              </w:rPr>
              <w:t>issuer VAT status does not correspond to the IsIssuerInVAT attribute,</w:t>
            </w:r>
          </w:p>
          <w:p w14:paraId="1FC988F5" w14:textId="77777777" w:rsidR="00FE3E2F" w:rsidRPr="002725D8" w:rsidRDefault="00FE3E2F" w:rsidP="00FE3E2F">
            <w:pPr>
              <w:rPr>
                <w:rFonts w:ascii="Arial" w:hAnsi="Arial" w:cs="Arial"/>
              </w:rPr>
            </w:pPr>
            <w:r w:rsidRPr="002725D8">
              <w:rPr>
                <w:rFonts w:ascii="Arial" w:hAnsi="Arial" w:cs="Arial"/>
              </w:rPr>
              <w:t>then the operator who has created the invoice needs to check if:</w:t>
            </w:r>
          </w:p>
          <w:p w14:paraId="1197F300" w14:textId="77777777" w:rsidR="00FE3E2F" w:rsidRPr="002725D8" w:rsidRDefault="00FE3E2F" w:rsidP="00FE3E2F">
            <w:pPr>
              <w:pStyle w:val="Odlomakpopisa"/>
              <w:numPr>
                <w:ilvl w:val="0"/>
                <w:numId w:val="33"/>
              </w:numPr>
              <w:contextualSpacing w:val="0"/>
              <w:rPr>
                <w:rFonts w:ascii="Arial" w:hAnsi="Arial" w:cs="Arial"/>
              </w:rPr>
            </w:pPr>
            <w:r w:rsidRPr="002725D8">
              <w:rPr>
                <w:rFonts w:ascii="Arial" w:hAnsi="Arial" w:cs="Arial"/>
              </w:rPr>
              <w:t>there are more than 1000 items on the invoice,</w:t>
            </w:r>
          </w:p>
          <w:p w14:paraId="20922300" w14:textId="559555BB" w:rsidR="00FE3E2F" w:rsidRPr="002725D8" w:rsidRDefault="00FE3E2F" w:rsidP="00FE3E2F">
            <w:pPr>
              <w:pStyle w:val="Odlomakpopisa"/>
              <w:numPr>
                <w:ilvl w:val="0"/>
                <w:numId w:val="33"/>
              </w:numPr>
              <w:contextualSpacing w:val="0"/>
              <w:rPr>
                <w:rFonts w:ascii="Arial" w:hAnsi="Arial" w:cs="Arial"/>
              </w:rPr>
            </w:pPr>
            <w:r w:rsidRPr="002725D8">
              <w:rPr>
                <w:rFonts w:ascii="Arial" w:hAnsi="Arial" w:cs="Arial"/>
              </w:rPr>
              <w:t>all the mandatory fields are not field in,</w:t>
            </w:r>
          </w:p>
          <w:p w14:paraId="21556801" w14:textId="77777777" w:rsidR="00FE3E2F" w:rsidRPr="002725D8" w:rsidRDefault="00FE3E2F" w:rsidP="00FE3E2F">
            <w:pPr>
              <w:pStyle w:val="Odlomakpopisa"/>
              <w:numPr>
                <w:ilvl w:val="0"/>
                <w:numId w:val="33"/>
              </w:numPr>
              <w:contextualSpacing w:val="0"/>
              <w:rPr>
                <w:rFonts w:ascii="Arial" w:hAnsi="Arial" w:cs="Arial"/>
              </w:rPr>
            </w:pPr>
            <w:r w:rsidRPr="002725D8">
              <w:rPr>
                <w:rFonts w:ascii="Arial" w:hAnsi="Arial" w:cs="Arial"/>
              </w:rPr>
              <w:t>the issuer of the invoice (i.e. the seller) is registered in the VAT register and the “IsIssuerInVAT” attribute is “false”, and vice versa (in this case if the taxpayer is not registered in VAT register and is not a case of “reverse charge” or self-invoice in case when the seller is a farmer registered for compensation scheme, than no VAT can be charged on that invoice).</w:t>
            </w:r>
          </w:p>
          <w:p w14:paraId="6483C042" w14:textId="77777777" w:rsidR="00FE3E2F" w:rsidRPr="002725D8" w:rsidRDefault="00FE3E2F" w:rsidP="00FE3E2F">
            <w:pPr>
              <w:rPr>
                <w:rFonts w:ascii="Arial" w:hAnsi="Arial" w:cs="Arial"/>
              </w:rPr>
            </w:pPr>
          </w:p>
          <w:p w14:paraId="2D739246" w14:textId="77777777" w:rsidR="00FE3E2F" w:rsidRPr="002725D8" w:rsidRDefault="00FE3E2F" w:rsidP="00FE3E2F">
            <w:pPr>
              <w:rPr>
                <w:rFonts w:ascii="Arial" w:hAnsi="Arial" w:cs="Arial"/>
              </w:rPr>
            </w:pPr>
            <w:r w:rsidRPr="002725D8">
              <w:rPr>
                <w:rFonts w:ascii="Arial" w:hAnsi="Arial" w:cs="Arial"/>
              </w:rPr>
              <w:lastRenderedPageBreak/>
              <w:t>In any case, the operator cannot issue such invoice (the software solution cannot have the function that the operator can print such an invoice), since the invoice itself is not correct, and it must:</w:t>
            </w:r>
          </w:p>
          <w:p w14:paraId="45BF494B" w14:textId="7C7E0B5E" w:rsidR="00FE3E2F" w:rsidRPr="002725D8" w:rsidRDefault="00FE3E2F" w:rsidP="00FE3E2F">
            <w:pPr>
              <w:pStyle w:val="Odlomakpopisa"/>
              <w:numPr>
                <w:ilvl w:val="0"/>
                <w:numId w:val="34"/>
              </w:numPr>
              <w:contextualSpacing w:val="0"/>
              <w:rPr>
                <w:rFonts w:ascii="Arial" w:hAnsi="Arial" w:cs="Arial"/>
              </w:rPr>
            </w:pPr>
            <w:r w:rsidRPr="002725D8">
              <w:rPr>
                <w:rFonts w:ascii="Arial" w:hAnsi="Arial" w:cs="Arial"/>
              </w:rPr>
              <w:t>divide the invoice in 2 or more new invoices so that on each invoice there is no more than 1.000 items</w:t>
            </w:r>
            <w:r w:rsidR="005B4EE0">
              <w:rPr>
                <w:rFonts w:ascii="Arial" w:hAnsi="Arial" w:cs="Arial"/>
              </w:rPr>
              <w:t xml:space="preserve">; </w:t>
            </w:r>
          </w:p>
          <w:p w14:paraId="775E8009" w14:textId="0718DC20" w:rsidR="00FE3E2F" w:rsidRPr="002725D8" w:rsidRDefault="00FE3E2F" w:rsidP="00FE3E2F">
            <w:pPr>
              <w:pStyle w:val="Odlomakpopisa"/>
              <w:numPr>
                <w:ilvl w:val="0"/>
                <w:numId w:val="34"/>
              </w:numPr>
              <w:contextualSpacing w:val="0"/>
              <w:rPr>
                <w:rFonts w:ascii="Arial" w:hAnsi="Arial" w:cs="Arial"/>
              </w:rPr>
            </w:pPr>
            <w:r w:rsidRPr="002725D8">
              <w:rPr>
                <w:rFonts w:ascii="Arial" w:hAnsi="Arial" w:cs="Arial"/>
              </w:rPr>
              <w:t xml:space="preserve">field in all the missing mandatory invoice elements (i.e. fields in the </w:t>
            </w:r>
            <w:r w:rsidR="0008273C">
              <w:rPr>
                <w:rFonts w:ascii="Arial" w:hAnsi="Arial" w:cs="Arial"/>
              </w:rPr>
              <w:t>fiscalization</w:t>
            </w:r>
            <w:r w:rsidRPr="002725D8">
              <w:rPr>
                <w:rFonts w:ascii="Arial" w:hAnsi="Arial" w:cs="Arial"/>
              </w:rPr>
              <w:t xml:space="preserve"> message)</w:t>
            </w:r>
            <w:r w:rsidR="005B4EE0">
              <w:rPr>
                <w:rFonts w:ascii="Arial" w:hAnsi="Arial" w:cs="Arial"/>
              </w:rPr>
              <w:t xml:space="preserve">; </w:t>
            </w:r>
          </w:p>
          <w:p w14:paraId="7F62C90F" w14:textId="77777777" w:rsidR="00FE3E2F" w:rsidRPr="002725D8" w:rsidRDefault="00FE3E2F" w:rsidP="00FE3E2F">
            <w:pPr>
              <w:pStyle w:val="Odlomakpopisa"/>
              <w:numPr>
                <w:ilvl w:val="0"/>
                <w:numId w:val="34"/>
              </w:numPr>
              <w:contextualSpacing w:val="0"/>
              <w:rPr>
                <w:rFonts w:ascii="Arial" w:hAnsi="Arial" w:cs="Arial"/>
              </w:rPr>
            </w:pPr>
            <w:r w:rsidRPr="002725D8">
              <w:rPr>
                <w:rFonts w:ascii="Arial" w:hAnsi="Arial" w:cs="Arial"/>
              </w:rPr>
              <w:t>correct the “IsIssuerInVAT” attribute according to the status of the seller recorded in the Tax Administration register of taxpayers and the VAT on the invoice accordingly.</w:t>
            </w:r>
          </w:p>
          <w:p w14:paraId="0BC844F4" w14:textId="77777777" w:rsidR="00FE3E2F" w:rsidRPr="002725D8" w:rsidRDefault="00FE3E2F" w:rsidP="00FE3E2F">
            <w:pPr>
              <w:rPr>
                <w:rFonts w:ascii="Arial" w:hAnsi="Arial" w:cs="Arial"/>
              </w:rPr>
            </w:pPr>
          </w:p>
          <w:p w14:paraId="1D0A0BE6" w14:textId="17F1F03E" w:rsidR="00FE3E2F" w:rsidRPr="002725D8" w:rsidRDefault="00FE3E2F" w:rsidP="00FE3E2F">
            <w:pPr>
              <w:jc w:val="both"/>
              <w:rPr>
                <w:rFonts w:ascii="Arial" w:hAnsi="Arial" w:cs="Arial"/>
                <w:b/>
                <w:bCs/>
              </w:rPr>
            </w:pPr>
            <w:r w:rsidRPr="002725D8">
              <w:rPr>
                <w:rFonts w:ascii="Arial" w:hAnsi="Arial" w:cs="Arial"/>
                <w:b/>
                <w:bCs/>
              </w:rPr>
              <w:t xml:space="preserve">However, the software producer has to prevent such errors by integrating automatic controls at the moment when the invoice is being created by the operator and before it is issued and sent to </w:t>
            </w:r>
            <w:r w:rsidR="0008273C">
              <w:rPr>
                <w:rFonts w:ascii="Arial" w:hAnsi="Arial" w:cs="Arial"/>
                <w:b/>
                <w:bCs/>
              </w:rPr>
              <w:t>fiscalization</w:t>
            </w:r>
            <w:r w:rsidRPr="002725D8">
              <w:rPr>
                <w:rFonts w:ascii="Arial" w:hAnsi="Arial" w:cs="Arial"/>
                <w:b/>
                <w:bCs/>
              </w:rPr>
              <w:t xml:space="preserve">. </w:t>
            </w:r>
          </w:p>
          <w:p w14:paraId="2577466E" w14:textId="77777777" w:rsidR="00FE3E2F" w:rsidRPr="002725D8" w:rsidRDefault="00FE3E2F" w:rsidP="00FE3E2F">
            <w:pPr>
              <w:rPr>
                <w:rFonts w:ascii="Arial" w:hAnsi="Arial" w:cs="Arial"/>
              </w:rPr>
            </w:pPr>
          </w:p>
          <w:p w14:paraId="4E60D80C" w14:textId="77777777" w:rsidR="00FE3E2F" w:rsidRPr="002725D8" w:rsidRDefault="00FE3E2F" w:rsidP="00315E06">
            <w:pPr>
              <w:jc w:val="both"/>
              <w:rPr>
                <w:rFonts w:ascii="Arial" w:hAnsi="Arial" w:cs="Arial"/>
              </w:rPr>
            </w:pPr>
          </w:p>
        </w:tc>
      </w:tr>
    </w:tbl>
    <w:p w14:paraId="3671FFC6" w14:textId="77777777" w:rsidR="003C716E" w:rsidRPr="002725D8" w:rsidRDefault="003C716E" w:rsidP="00315E06">
      <w:pPr>
        <w:jc w:val="both"/>
        <w:rPr>
          <w:rFonts w:ascii="Arial" w:hAnsi="Arial" w:cs="Arial"/>
          <w:lang w:val="en-US"/>
        </w:rPr>
      </w:pPr>
    </w:p>
    <w:p w14:paraId="4E6E1284" w14:textId="34D75A26" w:rsidR="003C716E" w:rsidRPr="002725D8" w:rsidRDefault="002E6C56" w:rsidP="00315E06">
      <w:pPr>
        <w:jc w:val="both"/>
        <w:rPr>
          <w:rFonts w:ascii="Arial" w:hAnsi="Arial" w:cs="Arial"/>
          <w:lang w:val="en-US"/>
        </w:rPr>
      </w:pPr>
      <w:r w:rsidRPr="002725D8">
        <w:rPr>
          <w:rFonts w:ascii="Arial" w:hAnsi="Arial" w:cs="Arial"/>
          <w:lang w:val="en-US"/>
        </w:rPr>
        <w:t>In all cases when the taxpayer did not get the JIKR for the issued invoice (</w:t>
      </w:r>
      <w:r w:rsidR="00CD09C5" w:rsidRPr="002725D8">
        <w:rPr>
          <w:rFonts w:ascii="Arial" w:hAnsi="Arial" w:cs="Arial"/>
          <w:lang w:val="en-US"/>
        </w:rPr>
        <w:t xml:space="preserve">internet connection break, ENU is not working…), the taxpayer is </w:t>
      </w:r>
      <w:r w:rsidR="001D0A8A" w:rsidRPr="002725D8">
        <w:rPr>
          <w:rFonts w:ascii="Arial" w:hAnsi="Arial" w:cs="Arial"/>
          <w:lang w:val="en-US"/>
        </w:rPr>
        <w:t>o</w:t>
      </w:r>
      <w:r w:rsidR="00CD09C5" w:rsidRPr="002725D8">
        <w:rPr>
          <w:rFonts w:ascii="Arial" w:hAnsi="Arial" w:cs="Arial"/>
          <w:lang w:val="en-US"/>
        </w:rPr>
        <w:t xml:space="preserve">bligated to send the message once more. Only when the taxpayer gets the correct response message from the </w:t>
      </w:r>
      <w:r w:rsidR="0008273C">
        <w:rPr>
          <w:rFonts w:ascii="Arial" w:hAnsi="Arial" w:cs="Arial"/>
          <w:lang w:val="en-US"/>
        </w:rPr>
        <w:t>fiscalization</w:t>
      </w:r>
      <w:r w:rsidR="00CD09C5" w:rsidRPr="002725D8">
        <w:rPr>
          <w:rFonts w:ascii="Arial" w:hAnsi="Arial" w:cs="Arial"/>
          <w:lang w:val="en-US"/>
        </w:rPr>
        <w:t xml:space="preserve"> system of the Tax administration</w:t>
      </w:r>
      <w:r w:rsidR="00E92FFF" w:rsidRPr="002725D8">
        <w:rPr>
          <w:rFonts w:ascii="Arial" w:hAnsi="Arial" w:cs="Arial"/>
          <w:lang w:val="en-US"/>
        </w:rPr>
        <w:t>, that contains the JIKR, it is considered that the Tax administration got the information on new invoice.</w:t>
      </w:r>
      <w:r w:rsidR="003C716E" w:rsidRPr="002725D8">
        <w:rPr>
          <w:rFonts w:ascii="Arial" w:hAnsi="Arial" w:cs="Arial"/>
          <w:lang w:val="en-US"/>
        </w:rPr>
        <w:t xml:space="preserve"> </w:t>
      </w:r>
    </w:p>
    <w:p w14:paraId="6FC925A5" w14:textId="530E68F9" w:rsidR="003C716E" w:rsidRPr="002725D8" w:rsidRDefault="00E92FFF" w:rsidP="00315E06">
      <w:pPr>
        <w:jc w:val="both"/>
        <w:rPr>
          <w:rFonts w:ascii="Arial" w:hAnsi="Arial" w:cs="Arial"/>
          <w:lang w:val="en-US"/>
        </w:rPr>
      </w:pPr>
      <w:r w:rsidRPr="002725D8">
        <w:rPr>
          <w:rFonts w:ascii="Arial" w:hAnsi="Arial" w:cs="Arial"/>
          <w:lang w:val="en-US"/>
        </w:rPr>
        <w:t>In cases where the taxpayer cannot get the JIKR, for example because of break of internet connection</w:t>
      </w:r>
      <w:r w:rsidR="00E20298" w:rsidRPr="002725D8">
        <w:rPr>
          <w:rFonts w:ascii="Arial" w:hAnsi="Arial" w:cs="Arial"/>
          <w:lang w:val="en-US"/>
        </w:rPr>
        <w:t>, when the connection is back up, the delivery of all invoices issued during the offline mode must be</w:t>
      </w:r>
      <w:r w:rsidR="00C3636C" w:rsidRPr="002725D8">
        <w:rPr>
          <w:rFonts w:ascii="Arial" w:hAnsi="Arial" w:cs="Arial"/>
          <w:lang w:val="en-US"/>
        </w:rPr>
        <w:t xml:space="preserve"> done</w:t>
      </w:r>
      <w:r w:rsidR="00E20298" w:rsidRPr="002725D8">
        <w:rPr>
          <w:rFonts w:ascii="Arial" w:hAnsi="Arial" w:cs="Arial"/>
          <w:lang w:val="en-US"/>
        </w:rPr>
        <w:t xml:space="preserve"> automatically</w:t>
      </w:r>
      <w:r w:rsidR="00C3636C" w:rsidRPr="002725D8">
        <w:rPr>
          <w:rFonts w:ascii="Arial" w:hAnsi="Arial" w:cs="Arial"/>
          <w:lang w:val="en-US"/>
        </w:rPr>
        <w:t xml:space="preserve">. In cases when the taxpayer cannot get the JIKR because </w:t>
      </w:r>
      <w:r w:rsidR="00FE3E2F" w:rsidRPr="002725D8">
        <w:rPr>
          <w:rFonts w:ascii="Arial" w:hAnsi="Arial" w:cs="Arial"/>
          <w:lang w:val="en-US"/>
        </w:rPr>
        <w:t>of</w:t>
      </w:r>
      <w:r w:rsidR="00D04AAE" w:rsidRPr="002725D8">
        <w:rPr>
          <w:rFonts w:ascii="Arial" w:hAnsi="Arial" w:cs="Arial"/>
          <w:lang w:val="en-US"/>
        </w:rPr>
        <w:t xml:space="preserve"> the error during the verification procedure, after correcting the mistake related t</w:t>
      </w:r>
      <w:r w:rsidR="00FE3E2F" w:rsidRPr="002725D8">
        <w:rPr>
          <w:rFonts w:ascii="Arial" w:hAnsi="Arial" w:cs="Arial"/>
          <w:lang w:val="en-US"/>
        </w:rPr>
        <w:t>o</w:t>
      </w:r>
      <w:r w:rsidR="00D04AAE" w:rsidRPr="002725D8">
        <w:rPr>
          <w:rFonts w:ascii="Arial" w:hAnsi="Arial" w:cs="Arial"/>
          <w:lang w:val="en-US"/>
        </w:rPr>
        <w:t xml:space="preserve"> the </w:t>
      </w:r>
      <w:r w:rsidR="0008273C">
        <w:rPr>
          <w:rFonts w:ascii="Arial" w:hAnsi="Arial" w:cs="Arial"/>
          <w:lang w:val="en-US"/>
        </w:rPr>
        <w:t>fiscalization</w:t>
      </w:r>
      <w:r w:rsidR="00D04AAE" w:rsidRPr="002725D8">
        <w:rPr>
          <w:rFonts w:ascii="Arial" w:hAnsi="Arial" w:cs="Arial"/>
          <w:lang w:val="en-US"/>
        </w:rPr>
        <w:t xml:space="preserve"> of cash invoices, </w:t>
      </w:r>
      <w:r w:rsidR="008821F9" w:rsidRPr="002725D8">
        <w:rPr>
          <w:rFonts w:ascii="Arial" w:hAnsi="Arial" w:cs="Arial"/>
          <w:lang w:val="en-US"/>
        </w:rPr>
        <w:t xml:space="preserve">the preference is given </w:t>
      </w:r>
      <w:r w:rsidR="001644F4" w:rsidRPr="002725D8">
        <w:rPr>
          <w:rFonts w:ascii="Arial" w:hAnsi="Arial" w:cs="Arial"/>
          <w:lang w:val="en-US"/>
        </w:rPr>
        <w:t xml:space="preserve">to the messages of new invoices, so that those can </w:t>
      </w:r>
      <w:r w:rsidR="00544900" w:rsidRPr="002725D8">
        <w:rPr>
          <w:rFonts w:ascii="Arial" w:hAnsi="Arial" w:cs="Arial"/>
          <w:lang w:val="en-US"/>
        </w:rPr>
        <w:t xml:space="preserve">get the JIKR and </w:t>
      </w:r>
      <w:r w:rsidR="001644F4" w:rsidRPr="002725D8">
        <w:rPr>
          <w:rFonts w:ascii="Arial" w:hAnsi="Arial" w:cs="Arial"/>
          <w:lang w:val="en-US"/>
        </w:rPr>
        <w:t>be given to the customer without further due.</w:t>
      </w:r>
      <w:r w:rsidR="00544900" w:rsidRPr="002725D8">
        <w:rPr>
          <w:rFonts w:ascii="Arial" w:hAnsi="Arial" w:cs="Arial"/>
          <w:lang w:val="en-US"/>
        </w:rPr>
        <w:t xml:space="preserve"> Messages that did not get the JIKR should be delivered later, during the period of </w:t>
      </w:r>
      <w:r w:rsidR="00D6227D" w:rsidRPr="002725D8">
        <w:rPr>
          <w:rFonts w:ascii="Arial" w:hAnsi="Arial" w:cs="Arial"/>
          <w:lang w:val="en-US"/>
        </w:rPr>
        <w:t>lesser ENU use.</w:t>
      </w:r>
      <w:r w:rsidR="003C716E" w:rsidRPr="002725D8">
        <w:rPr>
          <w:rFonts w:ascii="Arial" w:hAnsi="Arial" w:cs="Arial"/>
          <w:lang w:val="en-US"/>
        </w:rPr>
        <w:t xml:space="preserve"> </w:t>
      </w:r>
    </w:p>
    <w:p w14:paraId="12B62707" w14:textId="617C8A12" w:rsidR="003C716E" w:rsidRPr="002725D8" w:rsidRDefault="00D6227D" w:rsidP="00315E06">
      <w:pPr>
        <w:jc w:val="both"/>
        <w:rPr>
          <w:rFonts w:ascii="Arial" w:hAnsi="Arial" w:cs="Arial"/>
          <w:lang w:val="en-US"/>
        </w:rPr>
      </w:pPr>
      <w:r w:rsidRPr="002725D8">
        <w:rPr>
          <w:rFonts w:ascii="Arial" w:hAnsi="Arial" w:cs="Arial"/>
          <w:lang w:val="en-US"/>
        </w:rPr>
        <w:t xml:space="preserve">Maximum period (time-out) during the taxpayer should wait for the response message with the JIKR </w:t>
      </w:r>
      <w:r w:rsidR="00710EA5" w:rsidRPr="002725D8">
        <w:rPr>
          <w:rFonts w:ascii="Arial" w:hAnsi="Arial" w:cs="Arial"/>
          <w:lang w:val="en-US"/>
        </w:rPr>
        <w:t>from</w:t>
      </w:r>
      <w:r w:rsidRPr="002725D8">
        <w:rPr>
          <w:rFonts w:ascii="Arial" w:hAnsi="Arial" w:cs="Arial"/>
          <w:lang w:val="en-US"/>
        </w:rPr>
        <w:t xml:space="preserve"> the </w:t>
      </w:r>
      <w:r w:rsidR="00710EA5" w:rsidRPr="002725D8">
        <w:rPr>
          <w:rFonts w:ascii="Arial" w:hAnsi="Arial" w:cs="Arial"/>
          <w:lang w:val="en-US"/>
        </w:rPr>
        <w:t xml:space="preserve">Tax administration </w:t>
      </w:r>
      <w:r w:rsidR="0008273C">
        <w:rPr>
          <w:rFonts w:ascii="Arial" w:hAnsi="Arial" w:cs="Arial"/>
          <w:lang w:val="en-US"/>
        </w:rPr>
        <w:t>fiscalization</w:t>
      </w:r>
      <w:r w:rsidRPr="002725D8">
        <w:rPr>
          <w:rFonts w:ascii="Arial" w:hAnsi="Arial" w:cs="Arial"/>
          <w:lang w:val="en-US"/>
        </w:rPr>
        <w:t xml:space="preserve"> system</w:t>
      </w:r>
      <w:r w:rsidR="00710EA5" w:rsidRPr="002725D8">
        <w:rPr>
          <w:rFonts w:ascii="Arial" w:hAnsi="Arial" w:cs="Arial"/>
          <w:lang w:val="en-US"/>
        </w:rPr>
        <w:t xml:space="preserve"> is set by the taxpayer</w:t>
      </w:r>
      <w:r w:rsidR="001F3FAC" w:rsidRPr="002725D8">
        <w:rPr>
          <w:rFonts w:ascii="Arial" w:hAnsi="Arial" w:cs="Arial"/>
          <w:lang w:val="en-US"/>
        </w:rPr>
        <w:t xml:space="preserve"> himself. The taxpayer must make the asses</w:t>
      </w:r>
      <w:r w:rsidR="00C22638" w:rsidRPr="002725D8">
        <w:rPr>
          <w:rFonts w:ascii="Arial" w:hAnsi="Arial" w:cs="Arial"/>
          <w:lang w:val="en-US"/>
        </w:rPr>
        <w:t>s</w:t>
      </w:r>
      <w:r w:rsidR="001F3FAC" w:rsidRPr="002725D8">
        <w:rPr>
          <w:rFonts w:ascii="Arial" w:hAnsi="Arial" w:cs="Arial"/>
          <w:lang w:val="en-US"/>
        </w:rPr>
        <w:t xml:space="preserve">ment on what time is needed, considering </w:t>
      </w:r>
      <w:r w:rsidR="005B4977" w:rsidRPr="002725D8">
        <w:rPr>
          <w:rFonts w:ascii="Arial" w:hAnsi="Arial" w:cs="Arial"/>
          <w:lang w:val="en-US"/>
        </w:rPr>
        <w:t xml:space="preserve">type and availability of the internet connection he uses, and </w:t>
      </w:r>
      <w:r w:rsidR="00B560DD" w:rsidRPr="002725D8">
        <w:rPr>
          <w:rFonts w:ascii="Arial" w:hAnsi="Arial" w:cs="Arial"/>
          <w:lang w:val="en-US"/>
        </w:rPr>
        <w:t>what is the deadlin</w:t>
      </w:r>
      <w:r w:rsidR="00C22638" w:rsidRPr="002725D8">
        <w:rPr>
          <w:rFonts w:ascii="Arial" w:hAnsi="Arial" w:cs="Arial"/>
          <w:lang w:val="en-US"/>
        </w:rPr>
        <w:t>e</w:t>
      </w:r>
      <w:r w:rsidR="00B560DD" w:rsidRPr="002725D8">
        <w:rPr>
          <w:rFonts w:ascii="Arial" w:hAnsi="Arial" w:cs="Arial"/>
          <w:lang w:val="en-US"/>
        </w:rPr>
        <w:t xml:space="preserve"> for getting the response that will be in accordance with his business.</w:t>
      </w:r>
      <w:r w:rsidR="00902058" w:rsidRPr="002725D8">
        <w:rPr>
          <w:rFonts w:ascii="Arial" w:hAnsi="Arial" w:cs="Arial"/>
          <w:lang w:val="en-US"/>
        </w:rPr>
        <w:t xml:space="preserve"> It should be noted that the maximum time of two seconds, during which the CIS needs to process the request message and return the response message</w:t>
      </w:r>
      <w:r w:rsidR="000D4F13" w:rsidRPr="002725D8">
        <w:rPr>
          <w:rFonts w:ascii="Arial" w:hAnsi="Arial" w:cs="Arial"/>
          <w:lang w:val="en-US"/>
        </w:rPr>
        <w:t xml:space="preserve"> (moment from message entering the CIS until the moment of </w:t>
      </w:r>
      <w:r w:rsidR="006A3EAB" w:rsidRPr="002725D8">
        <w:rPr>
          <w:rFonts w:ascii="Arial" w:hAnsi="Arial" w:cs="Arial"/>
          <w:lang w:val="en-US"/>
        </w:rPr>
        <w:t>getting the respons</w:t>
      </w:r>
      <w:r w:rsidR="00C22638" w:rsidRPr="002725D8">
        <w:rPr>
          <w:rFonts w:ascii="Arial" w:hAnsi="Arial" w:cs="Arial"/>
          <w:lang w:val="en-US"/>
        </w:rPr>
        <w:t>e</w:t>
      </w:r>
      <w:r w:rsidR="006A3EAB" w:rsidRPr="002725D8">
        <w:rPr>
          <w:rFonts w:ascii="Arial" w:hAnsi="Arial" w:cs="Arial"/>
          <w:lang w:val="en-US"/>
        </w:rPr>
        <w:t xml:space="preserve"> from the CIS).</w:t>
      </w:r>
    </w:p>
    <w:p w14:paraId="7103E339" w14:textId="77777777" w:rsidR="003C716E" w:rsidRPr="002725D8" w:rsidRDefault="003C716E" w:rsidP="00315E06">
      <w:pPr>
        <w:jc w:val="both"/>
        <w:rPr>
          <w:rFonts w:ascii="Arial" w:hAnsi="Arial" w:cs="Arial"/>
          <w:lang w:val="en-US"/>
        </w:rPr>
      </w:pPr>
    </w:p>
    <w:p w14:paraId="3D30FDF0" w14:textId="1CF3567C" w:rsidR="003C716E" w:rsidRPr="006C4125" w:rsidRDefault="006A3EAB" w:rsidP="006C4125">
      <w:pPr>
        <w:pStyle w:val="Naslov1"/>
        <w:numPr>
          <w:ilvl w:val="0"/>
          <w:numId w:val="46"/>
        </w:numPr>
        <w:jc w:val="both"/>
        <w:rPr>
          <w:rFonts w:ascii="Arial" w:hAnsi="Arial" w:cs="Arial"/>
          <w:lang w:val="sr-Latn-ME"/>
        </w:rPr>
      </w:pPr>
      <w:bookmarkStart w:id="11" w:name="_Ref58994055"/>
      <w:bookmarkStart w:id="12" w:name="_Toc58999145"/>
      <w:r w:rsidRPr="006C4125">
        <w:rPr>
          <w:rFonts w:ascii="Arial" w:hAnsi="Arial" w:cs="Arial"/>
          <w:lang w:val="sr-Latn-ME"/>
        </w:rPr>
        <w:t>Parties</w:t>
      </w:r>
      <w:bookmarkEnd w:id="11"/>
      <w:bookmarkEnd w:id="12"/>
    </w:p>
    <w:p w14:paraId="1B8AC053" w14:textId="335B7815" w:rsidR="003C716E" w:rsidRPr="002725D8" w:rsidRDefault="006A3EAB" w:rsidP="00315E06">
      <w:pPr>
        <w:jc w:val="both"/>
        <w:rPr>
          <w:rFonts w:ascii="Arial" w:hAnsi="Arial" w:cs="Arial"/>
          <w:lang w:val="en-US"/>
        </w:rPr>
      </w:pPr>
      <w:r w:rsidRPr="002725D8">
        <w:rPr>
          <w:rFonts w:ascii="Arial" w:hAnsi="Arial" w:cs="Arial"/>
          <w:lang w:val="en-US"/>
        </w:rPr>
        <w:t xml:space="preserve">Parties in the </w:t>
      </w:r>
      <w:r w:rsidR="0008273C">
        <w:rPr>
          <w:rFonts w:ascii="Arial" w:hAnsi="Arial" w:cs="Arial"/>
          <w:lang w:val="en-US"/>
        </w:rPr>
        <w:t>fiscalization</w:t>
      </w:r>
      <w:r w:rsidRPr="002725D8">
        <w:rPr>
          <w:rFonts w:ascii="Arial" w:hAnsi="Arial" w:cs="Arial"/>
          <w:lang w:val="en-US"/>
        </w:rPr>
        <w:t xml:space="preserve"> process are:</w:t>
      </w:r>
      <w:r w:rsidR="003C716E" w:rsidRPr="002725D8">
        <w:rPr>
          <w:rFonts w:ascii="Arial" w:hAnsi="Arial" w:cs="Arial"/>
          <w:lang w:val="en-US"/>
        </w:rPr>
        <w:t xml:space="preserve"> </w:t>
      </w:r>
    </w:p>
    <w:p w14:paraId="3500E55A" w14:textId="5332CB46" w:rsidR="003C716E" w:rsidRPr="002725D8" w:rsidRDefault="006A3EAB" w:rsidP="00315E06">
      <w:pPr>
        <w:jc w:val="both"/>
        <w:rPr>
          <w:rFonts w:ascii="Arial" w:hAnsi="Arial" w:cs="Arial"/>
          <w:lang w:val="en-US"/>
        </w:rPr>
      </w:pPr>
      <w:r w:rsidRPr="002725D8">
        <w:rPr>
          <w:rFonts w:ascii="Arial" w:hAnsi="Arial" w:cs="Arial"/>
          <w:b/>
          <w:bCs/>
          <w:lang w:val="en-US"/>
        </w:rPr>
        <w:t xml:space="preserve">Taxpayers </w:t>
      </w:r>
      <w:r w:rsidR="003C716E" w:rsidRPr="002725D8">
        <w:rPr>
          <w:rFonts w:ascii="Arial" w:hAnsi="Arial" w:cs="Arial"/>
          <w:lang w:val="en-US"/>
        </w:rPr>
        <w:t xml:space="preserve">– </w:t>
      </w:r>
      <w:r w:rsidRPr="002725D8">
        <w:rPr>
          <w:rFonts w:ascii="Arial" w:hAnsi="Arial" w:cs="Arial"/>
          <w:lang w:val="en-US"/>
        </w:rPr>
        <w:t xml:space="preserve">all taxpayers who must issue the invoices are obligated to issue them in accordance with the Law on </w:t>
      </w:r>
      <w:r w:rsidR="0008273C">
        <w:rPr>
          <w:rFonts w:ascii="Arial" w:hAnsi="Arial" w:cs="Arial"/>
          <w:lang w:val="en-US"/>
        </w:rPr>
        <w:t>fiscalization</w:t>
      </w:r>
      <w:r w:rsidRPr="002725D8">
        <w:rPr>
          <w:rFonts w:ascii="Arial" w:hAnsi="Arial" w:cs="Arial"/>
          <w:lang w:val="en-US"/>
        </w:rPr>
        <w:t xml:space="preserve"> in </w:t>
      </w:r>
      <w:r w:rsidR="00626D74" w:rsidRPr="002725D8">
        <w:rPr>
          <w:rFonts w:ascii="Arial" w:hAnsi="Arial" w:cs="Arial"/>
          <w:lang w:val="en-US"/>
        </w:rPr>
        <w:t xml:space="preserve">trade of products and services, and to </w:t>
      </w:r>
      <w:r w:rsidR="003B2EB1" w:rsidRPr="002725D8">
        <w:rPr>
          <w:rFonts w:ascii="Arial" w:hAnsi="Arial" w:cs="Arial"/>
          <w:lang w:val="en-US"/>
        </w:rPr>
        <w:t xml:space="preserve">do the </w:t>
      </w:r>
      <w:r w:rsidR="0008273C">
        <w:rPr>
          <w:rFonts w:ascii="Arial" w:hAnsi="Arial" w:cs="Arial"/>
          <w:lang w:val="en-US"/>
        </w:rPr>
        <w:t>fiscalization</w:t>
      </w:r>
      <w:r w:rsidR="003B2EB1" w:rsidRPr="002725D8">
        <w:rPr>
          <w:rFonts w:ascii="Arial" w:hAnsi="Arial" w:cs="Arial"/>
          <w:lang w:val="en-US"/>
        </w:rPr>
        <w:t xml:space="preserve"> process for each invoice.</w:t>
      </w:r>
      <w:r w:rsidR="003C716E" w:rsidRPr="002725D8">
        <w:rPr>
          <w:rFonts w:ascii="Arial" w:hAnsi="Arial" w:cs="Arial"/>
          <w:lang w:val="en-US"/>
        </w:rPr>
        <w:t xml:space="preserve"> </w:t>
      </w:r>
    </w:p>
    <w:p w14:paraId="7E6B862F" w14:textId="2C94A2F9" w:rsidR="003C716E" w:rsidRDefault="003B2EB1" w:rsidP="00315E06">
      <w:pPr>
        <w:jc w:val="both"/>
        <w:rPr>
          <w:rFonts w:ascii="Arial" w:hAnsi="Arial" w:cs="Arial"/>
          <w:lang w:val="en-US"/>
        </w:rPr>
      </w:pPr>
      <w:r w:rsidRPr="002725D8">
        <w:rPr>
          <w:rFonts w:ascii="Arial" w:hAnsi="Arial" w:cs="Arial"/>
          <w:b/>
          <w:bCs/>
          <w:lang w:val="en-US"/>
        </w:rPr>
        <w:t>Operator</w:t>
      </w:r>
      <w:r w:rsidR="003C716E" w:rsidRPr="002725D8">
        <w:rPr>
          <w:rFonts w:ascii="Arial" w:hAnsi="Arial" w:cs="Arial"/>
          <w:lang w:val="en-US"/>
        </w:rPr>
        <w:t xml:space="preserve">– </w:t>
      </w:r>
      <w:r w:rsidRPr="002725D8">
        <w:rPr>
          <w:rFonts w:ascii="Arial" w:hAnsi="Arial" w:cs="Arial"/>
          <w:lang w:val="en-US"/>
        </w:rPr>
        <w:t xml:space="preserve">the person </w:t>
      </w:r>
      <w:r w:rsidR="00B83BF2" w:rsidRPr="002725D8">
        <w:rPr>
          <w:rFonts w:ascii="Arial" w:hAnsi="Arial" w:cs="Arial"/>
          <w:lang w:val="en-US"/>
        </w:rPr>
        <w:t xml:space="preserve">authorized by the taxpayer for invoice issuing (in most cases the employee of the taxpayer), and who </w:t>
      </w:r>
      <w:r w:rsidR="00904323" w:rsidRPr="002725D8">
        <w:rPr>
          <w:rFonts w:ascii="Arial" w:hAnsi="Arial" w:cs="Arial"/>
          <w:lang w:val="en-US"/>
        </w:rPr>
        <w:t>uses the ENU during the</w:t>
      </w:r>
      <w:r w:rsidR="00C22638" w:rsidRPr="002725D8">
        <w:rPr>
          <w:rFonts w:ascii="Arial" w:hAnsi="Arial" w:cs="Arial"/>
          <w:lang w:val="en-US"/>
        </w:rPr>
        <w:t xml:space="preserve"> </w:t>
      </w:r>
      <w:r w:rsidR="00904323" w:rsidRPr="002725D8">
        <w:rPr>
          <w:rFonts w:ascii="Arial" w:hAnsi="Arial" w:cs="Arial"/>
          <w:lang w:val="en-US"/>
        </w:rPr>
        <w:t xml:space="preserve">process of the </w:t>
      </w:r>
      <w:r w:rsidR="0008273C">
        <w:rPr>
          <w:rFonts w:ascii="Arial" w:hAnsi="Arial" w:cs="Arial"/>
          <w:lang w:val="en-US"/>
        </w:rPr>
        <w:t>fiscalization</w:t>
      </w:r>
      <w:r w:rsidR="00904323" w:rsidRPr="002725D8">
        <w:rPr>
          <w:rFonts w:ascii="Arial" w:hAnsi="Arial" w:cs="Arial"/>
          <w:lang w:val="en-US"/>
        </w:rPr>
        <w:t xml:space="preserve"> of the cash invoice, or person who created the non-cash transaction invoice</w:t>
      </w:r>
      <w:r w:rsidR="00267852" w:rsidRPr="002725D8">
        <w:rPr>
          <w:rFonts w:ascii="Arial" w:hAnsi="Arial" w:cs="Arial"/>
          <w:lang w:val="en-US"/>
        </w:rPr>
        <w:t xml:space="preserve">. </w:t>
      </w:r>
    </w:p>
    <w:p w14:paraId="5D3CF4B6" w14:textId="4D7B27D2" w:rsidR="0016333F" w:rsidRPr="002725D8" w:rsidRDefault="008E3D1A" w:rsidP="00315E06">
      <w:pPr>
        <w:jc w:val="both"/>
        <w:rPr>
          <w:rFonts w:ascii="Arial" w:hAnsi="Arial" w:cs="Arial"/>
          <w:lang w:val="en-US"/>
        </w:rPr>
      </w:pPr>
      <w:r w:rsidRPr="00115EC4">
        <w:rPr>
          <w:rFonts w:ascii="Arial" w:hAnsi="Arial" w:cs="Arial"/>
          <w:lang w:val="en-US"/>
        </w:rPr>
        <w:lastRenderedPageBreak/>
        <w:t>In the case of self-charging devices (vending machines), the operator is an employee of the company, who must be available for the purpose of participating in the process of performing inspection supervision on that machine.</w:t>
      </w:r>
    </w:p>
    <w:p w14:paraId="46F53A2A" w14:textId="77777777" w:rsidR="00123696" w:rsidRPr="002725D8" w:rsidRDefault="00267852" w:rsidP="00123696">
      <w:pPr>
        <w:jc w:val="both"/>
        <w:rPr>
          <w:rFonts w:ascii="Arial" w:hAnsi="Arial" w:cs="Arial"/>
          <w:lang w:val="en-US"/>
        </w:rPr>
      </w:pPr>
      <w:r w:rsidRPr="002725D8">
        <w:rPr>
          <w:rFonts w:ascii="Arial" w:hAnsi="Arial" w:cs="Arial"/>
          <w:b/>
          <w:bCs/>
          <w:lang w:val="en-US"/>
        </w:rPr>
        <w:t>Physical or legal person who is producer or mainta</w:t>
      </w:r>
      <w:r w:rsidR="00C22638" w:rsidRPr="002725D8">
        <w:rPr>
          <w:rFonts w:ascii="Arial" w:hAnsi="Arial" w:cs="Arial"/>
          <w:b/>
          <w:bCs/>
          <w:lang w:val="en-US"/>
        </w:rPr>
        <w:t>i</w:t>
      </w:r>
      <w:r w:rsidRPr="002725D8">
        <w:rPr>
          <w:rFonts w:ascii="Arial" w:hAnsi="Arial" w:cs="Arial"/>
          <w:b/>
          <w:bCs/>
          <w:lang w:val="en-US"/>
        </w:rPr>
        <w:t>ner of the software</w:t>
      </w:r>
      <w:r w:rsidR="003C716E" w:rsidRPr="002725D8">
        <w:rPr>
          <w:rFonts w:ascii="Arial" w:hAnsi="Arial" w:cs="Arial"/>
          <w:lang w:val="en-US"/>
        </w:rPr>
        <w:t xml:space="preserve"> </w:t>
      </w:r>
      <w:r w:rsidRPr="002725D8">
        <w:rPr>
          <w:rFonts w:ascii="Arial" w:hAnsi="Arial" w:cs="Arial"/>
          <w:lang w:val="en-US"/>
        </w:rPr>
        <w:t xml:space="preserve">– </w:t>
      </w:r>
      <w:r w:rsidR="00123696" w:rsidRPr="00AD6FBC">
        <w:rPr>
          <w:rFonts w:ascii="Arial" w:hAnsi="Arial" w:cs="Arial"/>
          <w:lang w:val="en-US"/>
        </w:rPr>
        <w:t>for the compliance of IT solutions with the fiscalization process</w:t>
      </w:r>
      <w:r w:rsidR="00F14918" w:rsidRPr="002725D8">
        <w:rPr>
          <w:rFonts w:ascii="Arial" w:hAnsi="Arial" w:cs="Arial"/>
          <w:lang w:val="en-US"/>
        </w:rPr>
        <w:t xml:space="preserve">. That physical/legal person is the </w:t>
      </w:r>
      <w:r w:rsidR="008A5BFA" w:rsidRPr="002725D8">
        <w:rPr>
          <w:rFonts w:ascii="Arial" w:hAnsi="Arial" w:cs="Arial"/>
          <w:lang w:val="en-US"/>
        </w:rPr>
        <w:t>service provider for the taxpayer</w:t>
      </w:r>
      <w:r w:rsidR="003C716E" w:rsidRPr="002725D8">
        <w:rPr>
          <w:rFonts w:ascii="Arial" w:hAnsi="Arial" w:cs="Arial"/>
          <w:lang w:val="en-US"/>
        </w:rPr>
        <w:t xml:space="preserve">. </w:t>
      </w:r>
      <w:r w:rsidR="00123696" w:rsidRPr="00AD6FBC">
        <w:rPr>
          <w:rFonts w:ascii="Arial" w:hAnsi="Arial" w:cs="Arial"/>
          <w:lang w:val="en-US"/>
        </w:rPr>
        <w:t>The producer, ie the maintainer of the software solution can be an entrepreneur, ie a legal entity defined by the Companies Act.</w:t>
      </w:r>
    </w:p>
    <w:p w14:paraId="0695AA6A" w14:textId="1F44CFDD" w:rsidR="003C716E" w:rsidRPr="002725D8" w:rsidRDefault="008A5BFA" w:rsidP="00315E06">
      <w:pPr>
        <w:jc w:val="both"/>
        <w:rPr>
          <w:rFonts w:ascii="Arial" w:hAnsi="Arial" w:cs="Arial"/>
          <w:lang w:val="en-US"/>
        </w:rPr>
      </w:pPr>
      <w:r w:rsidRPr="002725D8">
        <w:rPr>
          <w:rFonts w:ascii="Arial" w:hAnsi="Arial" w:cs="Arial"/>
          <w:b/>
          <w:bCs/>
          <w:lang w:val="en-US"/>
        </w:rPr>
        <w:t xml:space="preserve">Tax administration </w:t>
      </w:r>
      <w:r w:rsidR="003C716E" w:rsidRPr="002725D8">
        <w:rPr>
          <w:rFonts w:ascii="Arial" w:hAnsi="Arial" w:cs="Arial"/>
          <w:lang w:val="en-US"/>
        </w:rPr>
        <w:t xml:space="preserve">– </w:t>
      </w:r>
      <w:r w:rsidRPr="002725D8">
        <w:rPr>
          <w:rFonts w:ascii="Arial" w:hAnsi="Arial" w:cs="Arial"/>
          <w:lang w:val="en-US"/>
        </w:rPr>
        <w:t xml:space="preserve">responsible for the implementation of the </w:t>
      </w:r>
      <w:r w:rsidR="0008273C">
        <w:rPr>
          <w:rFonts w:ascii="Arial" w:hAnsi="Arial" w:cs="Arial"/>
          <w:lang w:val="en-US"/>
        </w:rPr>
        <w:t>fiscalization</w:t>
      </w:r>
      <w:r w:rsidRPr="002725D8">
        <w:rPr>
          <w:rFonts w:ascii="Arial" w:hAnsi="Arial" w:cs="Arial"/>
          <w:lang w:val="en-US"/>
        </w:rPr>
        <w:t xml:space="preserve"> process, </w:t>
      </w:r>
      <w:r w:rsidR="00F31245" w:rsidRPr="002725D8">
        <w:rPr>
          <w:rFonts w:ascii="Arial" w:hAnsi="Arial" w:cs="Arial"/>
          <w:lang w:val="en-US"/>
        </w:rPr>
        <w:t xml:space="preserve">for managing the CIS for </w:t>
      </w:r>
      <w:r w:rsidR="0008273C">
        <w:rPr>
          <w:rFonts w:ascii="Arial" w:hAnsi="Arial" w:cs="Arial"/>
          <w:lang w:val="en-US"/>
        </w:rPr>
        <w:t>fiscalization</w:t>
      </w:r>
      <w:r w:rsidR="00F31245" w:rsidRPr="002725D8">
        <w:rPr>
          <w:rFonts w:ascii="Arial" w:hAnsi="Arial" w:cs="Arial"/>
          <w:lang w:val="en-US"/>
        </w:rPr>
        <w:t xml:space="preserve">, and for overview over </w:t>
      </w:r>
      <w:r w:rsidR="0008273C">
        <w:rPr>
          <w:rFonts w:ascii="Arial" w:hAnsi="Arial" w:cs="Arial"/>
          <w:lang w:val="en-US"/>
        </w:rPr>
        <w:t>fiscalization</w:t>
      </w:r>
      <w:r w:rsidR="00F31245" w:rsidRPr="002725D8">
        <w:rPr>
          <w:rFonts w:ascii="Arial" w:hAnsi="Arial" w:cs="Arial"/>
          <w:lang w:val="en-US"/>
        </w:rPr>
        <w:t xml:space="preserve"> and invoice issuing</w:t>
      </w:r>
      <w:r w:rsidR="003C716E" w:rsidRPr="002725D8">
        <w:rPr>
          <w:rFonts w:ascii="Arial" w:hAnsi="Arial" w:cs="Arial"/>
          <w:lang w:val="en-US"/>
        </w:rPr>
        <w:t xml:space="preserve"> </w:t>
      </w:r>
    </w:p>
    <w:p w14:paraId="36B745B4" w14:textId="52580A69" w:rsidR="003C716E" w:rsidRPr="002725D8" w:rsidRDefault="00F31245" w:rsidP="00315E06">
      <w:pPr>
        <w:jc w:val="both"/>
        <w:rPr>
          <w:rFonts w:ascii="Arial" w:hAnsi="Arial" w:cs="Arial"/>
          <w:lang w:val="en-US"/>
        </w:rPr>
      </w:pPr>
      <w:r w:rsidRPr="002725D8">
        <w:rPr>
          <w:rFonts w:ascii="Arial" w:hAnsi="Arial" w:cs="Arial"/>
          <w:b/>
          <w:bCs/>
          <w:lang w:val="en-US"/>
        </w:rPr>
        <w:t>Citizens</w:t>
      </w:r>
      <w:r w:rsidR="003C716E" w:rsidRPr="002725D8">
        <w:rPr>
          <w:rFonts w:ascii="Arial" w:hAnsi="Arial" w:cs="Arial"/>
          <w:lang w:val="en-US"/>
        </w:rPr>
        <w:t xml:space="preserve"> – </w:t>
      </w:r>
      <w:r w:rsidRPr="002725D8">
        <w:rPr>
          <w:rFonts w:ascii="Arial" w:hAnsi="Arial" w:cs="Arial"/>
          <w:lang w:val="en-US"/>
        </w:rPr>
        <w:t>users of the system for invoice</w:t>
      </w:r>
      <w:r w:rsidR="00140754" w:rsidRPr="002725D8">
        <w:rPr>
          <w:rFonts w:ascii="Arial" w:hAnsi="Arial" w:cs="Arial"/>
          <w:lang w:val="en-US"/>
        </w:rPr>
        <w:t xml:space="preserve"> correctnes</w:t>
      </w:r>
      <w:r w:rsidR="00C22638" w:rsidRPr="002725D8">
        <w:rPr>
          <w:rFonts w:ascii="Arial" w:hAnsi="Arial" w:cs="Arial"/>
          <w:lang w:val="en-US"/>
        </w:rPr>
        <w:t>s</w:t>
      </w:r>
      <w:r w:rsidR="00140754" w:rsidRPr="002725D8">
        <w:rPr>
          <w:rFonts w:ascii="Arial" w:hAnsi="Arial" w:cs="Arial"/>
          <w:lang w:val="en-US"/>
        </w:rPr>
        <w:t xml:space="preserve"> checking (invoice check application)</w:t>
      </w:r>
      <w:r w:rsidR="0049192D" w:rsidRPr="002725D8">
        <w:rPr>
          <w:rFonts w:ascii="Arial" w:hAnsi="Arial" w:cs="Arial"/>
          <w:lang w:val="en-US"/>
        </w:rPr>
        <w:t>, they are required to look for the invoice for products or services they are buyin</w:t>
      </w:r>
      <w:r w:rsidR="00C22638" w:rsidRPr="002725D8">
        <w:rPr>
          <w:rFonts w:ascii="Arial" w:hAnsi="Arial" w:cs="Arial"/>
          <w:lang w:val="en-US"/>
        </w:rPr>
        <w:t>g</w:t>
      </w:r>
      <w:r w:rsidR="0049192D" w:rsidRPr="002725D8">
        <w:rPr>
          <w:rFonts w:ascii="Arial" w:hAnsi="Arial" w:cs="Arial"/>
          <w:lang w:val="en-US"/>
        </w:rPr>
        <w:t xml:space="preserve"> and they have the option to report irregularities to the Tax administration.</w:t>
      </w:r>
      <w:r w:rsidR="003C716E" w:rsidRPr="002725D8">
        <w:rPr>
          <w:rFonts w:ascii="Arial" w:hAnsi="Arial" w:cs="Arial"/>
          <w:lang w:val="en-US"/>
        </w:rPr>
        <w:t xml:space="preserve"> </w:t>
      </w:r>
    </w:p>
    <w:p w14:paraId="2FF9CFC7" w14:textId="77777777" w:rsidR="00106E11" w:rsidRPr="002725D8" w:rsidRDefault="00106E11" w:rsidP="00315E06">
      <w:pPr>
        <w:jc w:val="both"/>
        <w:rPr>
          <w:rFonts w:ascii="Arial" w:hAnsi="Arial" w:cs="Arial"/>
          <w:lang w:val="en-US"/>
        </w:rPr>
      </w:pPr>
    </w:p>
    <w:p w14:paraId="1DA4C06A" w14:textId="77777777" w:rsidR="00106E11" w:rsidRPr="002725D8" w:rsidRDefault="00106E11" w:rsidP="00315E06">
      <w:pPr>
        <w:jc w:val="both"/>
        <w:rPr>
          <w:rFonts w:ascii="Arial" w:eastAsiaTheme="majorEastAsia" w:hAnsi="Arial" w:cs="Arial"/>
          <w:color w:val="2F5496" w:themeColor="accent1" w:themeShade="BF"/>
          <w:sz w:val="32"/>
          <w:szCs w:val="32"/>
          <w:lang w:val="en-US"/>
        </w:rPr>
      </w:pPr>
      <w:r w:rsidRPr="002725D8">
        <w:rPr>
          <w:rFonts w:ascii="Arial" w:hAnsi="Arial" w:cs="Arial"/>
          <w:lang w:val="en-US"/>
        </w:rPr>
        <w:br w:type="page"/>
      </w:r>
    </w:p>
    <w:p w14:paraId="5476620C" w14:textId="056C6C03" w:rsidR="00106E11" w:rsidRPr="006C4125" w:rsidRDefault="006208AE" w:rsidP="006C4125">
      <w:pPr>
        <w:pStyle w:val="Naslov1"/>
        <w:numPr>
          <w:ilvl w:val="0"/>
          <w:numId w:val="46"/>
        </w:numPr>
        <w:jc w:val="both"/>
        <w:rPr>
          <w:rFonts w:ascii="Arial" w:hAnsi="Arial" w:cs="Arial"/>
          <w:lang w:val="sr-Latn-ME"/>
        </w:rPr>
      </w:pPr>
      <w:bookmarkStart w:id="13" w:name="_Toc58999146"/>
      <w:r w:rsidRPr="006C4125">
        <w:rPr>
          <w:rFonts w:ascii="Arial" w:hAnsi="Arial" w:cs="Arial"/>
          <w:lang w:val="sr-Latn-ME"/>
        </w:rPr>
        <w:lastRenderedPageBreak/>
        <w:t>Business processes</w:t>
      </w:r>
      <w:bookmarkEnd w:id="13"/>
    </w:p>
    <w:p w14:paraId="7108C7FF" w14:textId="1A2F7069" w:rsidR="00565585" w:rsidRPr="002725D8" w:rsidRDefault="006208AE" w:rsidP="00315E06">
      <w:pPr>
        <w:spacing w:after="2" w:line="235" w:lineRule="auto"/>
        <w:ind w:left="-5"/>
        <w:jc w:val="both"/>
        <w:rPr>
          <w:rFonts w:ascii="Arial" w:hAnsi="Arial" w:cs="Arial"/>
          <w:lang w:val="en-US"/>
        </w:rPr>
      </w:pPr>
      <w:r w:rsidRPr="002725D8">
        <w:rPr>
          <w:rFonts w:ascii="Arial" w:hAnsi="Arial" w:cs="Arial"/>
          <w:lang w:val="en-US"/>
        </w:rPr>
        <w:t>In this chapter the key business processes</w:t>
      </w:r>
      <w:r w:rsidR="00751DE8" w:rsidRPr="002725D8">
        <w:rPr>
          <w:rFonts w:ascii="Arial" w:hAnsi="Arial" w:cs="Arial"/>
          <w:lang w:val="en-US"/>
        </w:rPr>
        <w:t xml:space="preserve"> related to the </w:t>
      </w:r>
      <w:r w:rsidR="0008273C">
        <w:rPr>
          <w:rFonts w:ascii="Arial" w:hAnsi="Arial" w:cs="Arial"/>
          <w:lang w:val="en-US"/>
        </w:rPr>
        <w:t>fiscalization</w:t>
      </w:r>
      <w:r w:rsidR="00751DE8" w:rsidRPr="002725D8">
        <w:rPr>
          <w:rFonts w:ascii="Arial" w:hAnsi="Arial" w:cs="Arial"/>
          <w:lang w:val="en-US"/>
        </w:rPr>
        <w:t xml:space="preserve"> service, and all scenarios that can be supported in cash and non-cash transactions</w:t>
      </w:r>
      <w:r w:rsidR="00565585" w:rsidRPr="002725D8">
        <w:rPr>
          <w:rFonts w:ascii="Arial" w:hAnsi="Arial" w:cs="Arial"/>
          <w:lang w:val="en-US"/>
        </w:rPr>
        <w:t>.</w:t>
      </w:r>
    </w:p>
    <w:p w14:paraId="5C9C4165" w14:textId="41D705DD" w:rsidR="00ED0846" w:rsidRPr="002725D8" w:rsidRDefault="00106E11" w:rsidP="00315E06">
      <w:pPr>
        <w:spacing w:after="2" w:line="235" w:lineRule="auto"/>
        <w:ind w:left="-5"/>
        <w:jc w:val="both"/>
        <w:rPr>
          <w:rFonts w:ascii="Arial" w:hAnsi="Arial" w:cs="Arial"/>
          <w:lang w:val="en-US"/>
        </w:rPr>
      </w:pPr>
      <w:r w:rsidRPr="002725D8">
        <w:rPr>
          <w:rFonts w:ascii="Arial" w:hAnsi="Arial" w:cs="Arial"/>
          <w:lang w:val="en-US"/>
        </w:rPr>
        <w:t xml:space="preserve"> </w:t>
      </w:r>
    </w:p>
    <w:p w14:paraId="7185B421" w14:textId="2682F169" w:rsidR="00ED0846" w:rsidRPr="002725D8" w:rsidRDefault="0066009B" w:rsidP="00C274E5">
      <w:pPr>
        <w:jc w:val="center"/>
        <w:rPr>
          <w:rFonts w:ascii="Arial" w:hAnsi="Arial" w:cs="Arial"/>
          <w:noProof/>
          <w:lang w:val="en-US"/>
        </w:rPr>
      </w:pPr>
      <w:r>
        <w:rPr>
          <w:noProof/>
        </w:rPr>
        <w:drawing>
          <wp:inline distT="0" distB="0" distL="0" distR="0" wp14:anchorId="08740637" wp14:editId="5714369B">
            <wp:extent cx="3714750" cy="7692055"/>
            <wp:effectExtent l="0" t="0" r="0"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6089" cy="7715535"/>
                    </a:xfrm>
                    <a:prstGeom prst="rect">
                      <a:avLst/>
                    </a:prstGeom>
                  </pic:spPr>
                </pic:pic>
              </a:graphicData>
            </a:graphic>
          </wp:inline>
        </w:drawing>
      </w:r>
    </w:p>
    <w:p w14:paraId="315C3A2B" w14:textId="4E6E7AE3" w:rsidR="00ED0846" w:rsidRPr="002725D8" w:rsidRDefault="00C22638" w:rsidP="00E32114">
      <w:pPr>
        <w:spacing w:after="223" w:line="256" w:lineRule="auto"/>
        <w:ind w:right="120"/>
        <w:jc w:val="center"/>
        <w:rPr>
          <w:rFonts w:ascii="Arial" w:hAnsi="Arial" w:cs="Arial"/>
          <w:lang w:val="en-US"/>
        </w:rPr>
      </w:pPr>
      <w:r w:rsidRPr="002725D8">
        <w:rPr>
          <w:rFonts w:ascii="Arial" w:hAnsi="Arial" w:cs="Arial"/>
          <w:b/>
          <w:i/>
          <w:color w:val="44546A"/>
          <w:sz w:val="18"/>
          <w:lang w:val="en-US"/>
        </w:rPr>
        <w:t xml:space="preserve">Diagram 1 – </w:t>
      </w:r>
      <w:r w:rsidR="0008273C">
        <w:rPr>
          <w:rFonts w:ascii="Arial" w:hAnsi="Arial" w:cs="Arial"/>
          <w:b/>
          <w:i/>
          <w:color w:val="44546A"/>
          <w:sz w:val="18"/>
          <w:lang w:val="en-US"/>
        </w:rPr>
        <w:t>Fiscalization</w:t>
      </w:r>
      <w:r w:rsidRPr="002725D8">
        <w:rPr>
          <w:rFonts w:ascii="Arial" w:hAnsi="Arial" w:cs="Arial"/>
          <w:b/>
          <w:i/>
          <w:color w:val="44546A"/>
          <w:sz w:val="18"/>
          <w:lang w:val="en-US"/>
        </w:rPr>
        <w:t xml:space="preserve"> process</w:t>
      </w:r>
    </w:p>
    <w:p w14:paraId="3A3057EB" w14:textId="31480906" w:rsidR="00ED0846" w:rsidRPr="002725D8" w:rsidRDefault="00ED0846" w:rsidP="00315E06">
      <w:pPr>
        <w:jc w:val="both"/>
        <w:rPr>
          <w:rFonts w:ascii="Arial" w:hAnsi="Arial" w:cs="Arial"/>
          <w:lang w:val="en-US"/>
        </w:rPr>
      </w:pPr>
      <w:r w:rsidRPr="002725D8">
        <w:rPr>
          <w:rFonts w:ascii="Arial" w:hAnsi="Arial" w:cs="Arial"/>
          <w:lang w:val="en-US"/>
        </w:rPr>
        <w:br w:type="page"/>
      </w:r>
      <w:r w:rsidR="00565585" w:rsidRPr="002725D8">
        <w:rPr>
          <w:rFonts w:ascii="Arial" w:hAnsi="Arial" w:cs="Arial"/>
          <w:lang w:val="en-US"/>
        </w:rPr>
        <w:lastRenderedPageBreak/>
        <w:t xml:space="preserve">Business processes related to </w:t>
      </w:r>
      <w:r w:rsidR="0008273C">
        <w:rPr>
          <w:rFonts w:ascii="Arial" w:hAnsi="Arial" w:cs="Arial"/>
          <w:lang w:val="en-US"/>
        </w:rPr>
        <w:t>fiscalization</w:t>
      </w:r>
      <w:r w:rsidR="00565585" w:rsidRPr="002725D8">
        <w:rPr>
          <w:rFonts w:ascii="Arial" w:hAnsi="Arial" w:cs="Arial"/>
          <w:lang w:val="en-US"/>
        </w:rPr>
        <w:t xml:space="preserve"> services are:</w:t>
      </w:r>
    </w:p>
    <w:p w14:paraId="6BA9931B" w14:textId="0CE0AF1C" w:rsidR="00ED0846" w:rsidRPr="002725D8" w:rsidRDefault="00565585" w:rsidP="00C144B6">
      <w:pPr>
        <w:pStyle w:val="Odlomakpopisa"/>
        <w:numPr>
          <w:ilvl w:val="1"/>
          <w:numId w:val="3"/>
        </w:numPr>
        <w:spacing w:after="60" w:line="240" w:lineRule="auto"/>
        <w:ind w:left="1780" w:hanging="703"/>
        <w:contextualSpacing w:val="0"/>
        <w:jc w:val="both"/>
        <w:rPr>
          <w:rFonts w:ascii="Arial" w:hAnsi="Arial" w:cs="Arial"/>
          <w:lang w:val="en-US"/>
        </w:rPr>
      </w:pPr>
      <w:r w:rsidRPr="002725D8">
        <w:rPr>
          <w:rFonts w:ascii="Arial" w:hAnsi="Arial" w:cs="Arial"/>
          <w:lang w:val="en-US"/>
        </w:rPr>
        <w:t xml:space="preserve">Preparation activities for the use of </w:t>
      </w:r>
      <w:r w:rsidR="0008273C">
        <w:rPr>
          <w:rFonts w:ascii="Arial" w:hAnsi="Arial" w:cs="Arial"/>
          <w:lang w:val="en-US"/>
        </w:rPr>
        <w:t>fiscalization</w:t>
      </w:r>
      <w:r w:rsidRPr="002725D8">
        <w:rPr>
          <w:rFonts w:ascii="Arial" w:hAnsi="Arial" w:cs="Arial"/>
          <w:lang w:val="en-US"/>
        </w:rPr>
        <w:t xml:space="preserve"> service</w:t>
      </w:r>
      <w:r w:rsidR="00ED0846" w:rsidRPr="002725D8">
        <w:rPr>
          <w:rFonts w:ascii="Arial" w:hAnsi="Arial" w:cs="Arial"/>
          <w:lang w:val="en-US"/>
        </w:rPr>
        <w:t xml:space="preserve"> </w:t>
      </w:r>
    </w:p>
    <w:p w14:paraId="637D709D" w14:textId="0426F261" w:rsidR="00ED0846" w:rsidRPr="002725D8" w:rsidRDefault="00565585" w:rsidP="00C144B6">
      <w:pPr>
        <w:pStyle w:val="Odlomakpopisa"/>
        <w:numPr>
          <w:ilvl w:val="1"/>
          <w:numId w:val="3"/>
        </w:numPr>
        <w:spacing w:after="60" w:line="240" w:lineRule="auto"/>
        <w:ind w:left="1780" w:hanging="703"/>
        <w:contextualSpacing w:val="0"/>
        <w:jc w:val="both"/>
        <w:rPr>
          <w:rFonts w:ascii="Arial" w:hAnsi="Arial" w:cs="Arial"/>
          <w:lang w:val="en-US"/>
        </w:rPr>
      </w:pPr>
      <w:r w:rsidRPr="002725D8">
        <w:rPr>
          <w:rFonts w:ascii="Arial" w:hAnsi="Arial" w:cs="Arial"/>
          <w:lang w:val="en-US"/>
        </w:rPr>
        <w:t xml:space="preserve">ENU, </w:t>
      </w:r>
      <w:r w:rsidR="00DC6126" w:rsidRPr="002725D8">
        <w:rPr>
          <w:rFonts w:ascii="Arial" w:hAnsi="Arial" w:cs="Arial"/>
          <w:lang w:val="en-US"/>
        </w:rPr>
        <w:t>software producers, and software maintainers registration</w:t>
      </w:r>
      <w:r w:rsidR="00ED0846" w:rsidRPr="002725D8">
        <w:rPr>
          <w:rFonts w:ascii="Arial" w:hAnsi="Arial" w:cs="Arial"/>
          <w:lang w:val="en-US"/>
        </w:rPr>
        <w:t xml:space="preserve"> </w:t>
      </w:r>
    </w:p>
    <w:p w14:paraId="5E560FF9" w14:textId="4A68DE0D" w:rsidR="00ED0846" w:rsidRPr="002725D8" w:rsidRDefault="00DC6126" w:rsidP="00C144B6">
      <w:pPr>
        <w:pStyle w:val="Odlomakpopisa"/>
        <w:numPr>
          <w:ilvl w:val="1"/>
          <w:numId w:val="3"/>
        </w:numPr>
        <w:spacing w:after="60" w:line="240" w:lineRule="auto"/>
        <w:ind w:left="1780" w:hanging="703"/>
        <w:contextualSpacing w:val="0"/>
        <w:jc w:val="both"/>
        <w:rPr>
          <w:rFonts w:ascii="Arial" w:hAnsi="Arial" w:cs="Arial"/>
          <w:lang w:val="en-US"/>
        </w:rPr>
      </w:pPr>
      <w:r w:rsidRPr="002725D8">
        <w:rPr>
          <w:rFonts w:ascii="Arial" w:hAnsi="Arial" w:cs="Arial"/>
          <w:lang w:val="en-US"/>
        </w:rPr>
        <w:t>Cash deposit registration on the ENU</w:t>
      </w:r>
      <w:r w:rsidR="00ED0846" w:rsidRPr="002725D8">
        <w:rPr>
          <w:rFonts w:ascii="Arial" w:hAnsi="Arial" w:cs="Arial"/>
          <w:lang w:val="en-US"/>
        </w:rPr>
        <w:t xml:space="preserve"> </w:t>
      </w:r>
    </w:p>
    <w:p w14:paraId="26AFB49A" w14:textId="012B26BF" w:rsidR="00ED0846" w:rsidRPr="002725D8" w:rsidRDefault="00DC6126" w:rsidP="00C144B6">
      <w:pPr>
        <w:pStyle w:val="Odlomakpopisa"/>
        <w:numPr>
          <w:ilvl w:val="1"/>
          <w:numId w:val="3"/>
        </w:numPr>
        <w:spacing w:after="60" w:line="240" w:lineRule="auto"/>
        <w:ind w:left="1780" w:hanging="703"/>
        <w:contextualSpacing w:val="0"/>
        <w:jc w:val="both"/>
        <w:rPr>
          <w:rFonts w:ascii="Arial" w:hAnsi="Arial" w:cs="Arial"/>
          <w:lang w:val="en-US"/>
        </w:rPr>
      </w:pPr>
      <w:r w:rsidRPr="002725D8">
        <w:rPr>
          <w:rFonts w:ascii="Arial" w:hAnsi="Arial" w:cs="Arial"/>
          <w:lang w:val="en-US"/>
        </w:rPr>
        <w:t xml:space="preserve">Invoice </w:t>
      </w:r>
      <w:r w:rsidR="0008273C">
        <w:rPr>
          <w:rFonts w:ascii="Arial" w:hAnsi="Arial" w:cs="Arial"/>
          <w:lang w:val="en-US"/>
        </w:rPr>
        <w:t>fiscalization</w:t>
      </w:r>
    </w:p>
    <w:p w14:paraId="3DB03610" w14:textId="3D091BEA" w:rsidR="00ED0846" w:rsidRPr="002725D8" w:rsidRDefault="00DC6126" w:rsidP="00C144B6">
      <w:pPr>
        <w:pStyle w:val="Odlomakpopisa"/>
        <w:numPr>
          <w:ilvl w:val="1"/>
          <w:numId w:val="3"/>
        </w:numPr>
        <w:spacing w:after="60" w:line="240" w:lineRule="auto"/>
        <w:ind w:left="1780" w:hanging="703"/>
        <w:contextualSpacing w:val="0"/>
        <w:jc w:val="both"/>
        <w:rPr>
          <w:rFonts w:ascii="Arial" w:hAnsi="Arial" w:cs="Arial"/>
          <w:lang w:val="en-US"/>
        </w:rPr>
      </w:pPr>
      <w:r w:rsidRPr="002725D8">
        <w:rPr>
          <w:rFonts w:ascii="Arial" w:hAnsi="Arial" w:cs="Arial"/>
          <w:lang w:val="en-US"/>
        </w:rPr>
        <w:t xml:space="preserve">Corrective invoice </w:t>
      </w:r>
      <w:r w:rsidR="0008273C">
        <w:rPr>
          <w:rFonts w:ascii="Arial" w:hAnsi="Arial" w:cs="Arial"/>
          <w:lang w:val="en-US"/>
        </w:rPr>
        <w:t>fiscalization</w:t>
      </w:r>
    </w:p>
    <w:p w14:paraId="2C16CD8B" w14:textId="370C4E0D" w:rsidR="00ED0846" w:rsidRPr="002725D8" w:rsidRDefault="00DC6126" w:rsidP="00C144B6">
      <w:pPr>
        <w:pStyle w:val="Odlomakpopisa"/>
        <w:numPr>
          <w:ilvl w:val="1"/>
          <w:numId w:val="3"/>
        </w:numPr>
        <w:spacing w:after="60" w:line="240" w:lineRule="auto"/>
        <w:ind w:left="1780" w:hanging="703"/>
        <w:contextualSpacing w:val="0"/>
        <w:jc w:val="both"/>
        <w:rPr>
          <w:rFonts w:ascii="Arial" w:hAnsi="Arial" w:cs="Arial"/>
          <w:lang w:val="en-US"/>
        </w:rPr>
      </w:pPr>
      <w:r w:rsidRPr="002725D8">
        <w:rPr>
          <w:rFonts w:ascii="Arial" w:hAnsi="Arial" w:cs="Arial"/>
          <w:lang w:val="en-US"/>
        </w:rPr>
        <w:t>Print and check of the invoice QR code</w:t>
      </w:r>
    </w:p>
    <w:p w14:paraId="01D81D26" w14:textId="6C597EA3" w:rsidR="00ED0846" w:rsidRPr="002725D8" w:rsidRDefault="00DC6126" w:rsidP="00C144B6">
      <w:pPr>
        <w:pStyle w:val="Odlomakpopisa"/>
        <w:numPr>
          <w:ilvl w:val="1"/>
          <w:numId w:val="3"/>
        </w:numPr>
        <w:spacing w:after="60" w:line="240" w:lineRule="auto"/>
        <w:ind w:left="1780" w:hanging="703"/>
        <w:contextualSpacing w:val="0"/>
        <w:jc w:val="both"/>
        <w:rPr>
          <w:rFonts w:ascii="Arial" w:hAnsi="Arial" w:cs="Arial"/>
          <w:lang w:val="en-US"/>
        </w:rPr>
      </w:pPr>
      <w:r w:rsidRPr="002725D8">
        <w:rPr>
          <w:rFonts w:ascii="Arial" w:hAnsi="Arial" w:cs="Arial"/>
          <w:lang w:val="en-US"/>
        </w:rPr>
        <w:t>IKOF verification on the ENU</w:t>
      </w:r>
      <w:r w:rsidR="00ED0846" w:rsidRPr="002725D8">
        <w:rPr>
          <w:rFonts w:ascii="Arial" w:hAnsi="Arial" w:cs="Arial"/>
          <w:lang w:val="en-US"/>
        </w:rPr>
        <w:t xml:space="preserve">  </w:t>
      </w:r>
    </w:p>
    <w:p w14:paraId="5AE2F180" w14:textId="77777777" w:rsidR="00ED0846" w:rsidRPr="002725D8" w:rsidRDefault="00ED0846" w:rsidP="00315E06">
      <w:pPr>
        <w:jc w:val="both"/>
        <w:rPr>
          <w:rFonts w:ascii="Arial" w:hAnsi="Arial" w:cs="Arial"/>
          <w:lang w:val="en-US"/>
        </w:rPr>
      </w:pPr>
    </w:p>
    <w:p w14:paraId="4F57AC45" w14:textId="3F7B2063" w:rsidR="00ED0846" w:rsidRPr="00C02494" w:rsidRDefault="00565585" w:rsidP="0059112C">
      <w:pPr>
        <w:pStyle w:val="Naslov2"/>
        <w:numPr>
          <w:ilvl w:val="1"/>
          <w:numId w:val="46"/>
        </w:numPr>
        <w:jc w:val="both"/>
        <w:rPr>
          <w:rFonts w:ascii="Arial" w:hAnsi="Arial" w:cs="Arial"/>
          <w:lang w:val="sr-Latn-ME"/>
        </w:rPr>
      </w:pPr>
      <w:bookmarkStart w:id="14" w:name="_Toc58999147"/>
      <w:r w:rsidRPr="00C02494">
        <w:rPr>
          <w:rFonts w:ascii="Arial" w:hAnsi="Arial" w:cs="Arial"/>
          <w:lang w:val="sr-Latn-ME"/>
        </w:rPr>
        <w:t xml:space="preserve">Preparation activities for the use of </w:t>
      </w:r>
      <w:r w:rsidR="0008273C" w:rsidRPr="00C02494">
        <w:rPr>
          <w:rFonts w:ascii="Arial" w:hAnsi="Arial" w:cs="Arial"/>
          <w:lang w:val="sr-Latn-ME"/>
        </w:rPr>
        <w:t>fiscalization</w:t>
      </w:r>
      <w:r w:rsidRPr="00C02494">
        <w:rPr>
          <w:rFonts w:ascii="Arial" w:hAnsi="Arial" w:cs="Arial"/>
          <w:lang w:val="sr-Latn-ME"/>
        </w:rPr>
        <w:t xml:space="preserve"> service</w:t>
      </w:r>
      <w:bookmarkEnd w:id="14"/>
    </w:p>
    <w:p w14:paraId="7178ABB4" w14:textId="3F085FAA" w:rsidR="00ED0846" w:rsidRPr="002725D8" w:rsidRDefault="00DC6126" w:rsidP="00315E06">
      <w:pPr>
        <w:keepLines/>
        <w:jc w:val="both"/>
        <w:rPr>
          <w:rFonts w:ascii="Arial" w:hAnsi="Arial" w:cs="Arial"/>
          <w:lang w:val="en-US"/>
        </w:rPr>
      </w:pPr>
      <w:r w:rsidRPr="002725D8">
        <w:rPr>
          <w:rFonts w:ascii="Arial" w:hAnsi="Arial" w:cs="Arial"/>
          <w:lang w:val="en-US"/>
        </w:rPr>
        <w:t xml:space="preserve">Preconditions for the invoice </w:t>
      </w:r>
      <w:r w:rsidR="0008273C">
        <w:rPr>
          <w:rFonts w:ascii="Arial" w:hAnsi="Arial" w:cs="Arial"/>
          <w:lang w:val="en-US"/>
        </w:rPr>
        <w:t>fiscalization</w:t>
      </w:r>
      <w:r w:rsidRPr="002725D8">
        <w:rPr>
          <w:rFonts w:ascii="Arial" w:hAnsi="Arial" w:cs="Arial"/>
          <w:lang w:val="en-US"/>
        </w:rPr>
        <w:t xml:space="preserve"> implementation are:</w:t>
      </w:r>
    </w:p>
    <w:p w14:paraId="3D601406" w14:textId="2CB0510F" w:rsidR="00ED0846" w:rsidRPr="002725D8" w:rsidRDefault="009549CE" w:rsidP="00C144B6">
      <w:pPr>
        <w:pStyle w:val="Odlomakpopisa"/>
        <w:keepLines/>
        <w:numPr>
          <w:ilvl w:val="0"/>
          <w:numId w:val="7"/>
        </w:numPr>
        <w:jc w:val="both"/>
        <w:rPr>
          <w:rFonts w:ascii="Arial" w:hAnsi="Arial" w:cs="Arial"/>
          <w:lang w:val="en-US"/>
        </w:rPr>
      </w:pPr>
      <w:r w:rsidRPr="002725D8">
        <w:rPr>
          <w:rFonts w:ascii="Arial" w:hAnsi="Arial" w:cs="Arial"/>
          <w:lang w:val="en-US"/>
        </w:rPr>
        <w:t>Owning of the „soft“ digital certificate (details are in tech</w:t>
      </w:r>
      <w:r w:rsidR="003B38D9">
        <w:rPr>
          <w:rFonts w:ascii="Arial" w:hAnsi="Arial" w:cs="Arial"/>
          <w:lang w:val="en-US"/>
        </w:rPr>
        <w:t>n</w:t>
      </w:r>
      <w:r w:rsidRPr="002725D8">
        <w:rPr>
          <w:rFonts w:ascii="Arial" w:hAnsi="Arial" w:cs="Arial"/>
          <w:lang w:val="en-US"/>
        </w:rPr>
        <w:t>ical specification document)</w:t>
      </w:r>
      <w:r w:rsidR="00ED0846" w:rsidRPr="002725D8">
        <w:rPr>
          <w:rFonts w:ascii="Arial" w:hAnsi="Arial" w:cs="Arial"/>
          <w:lang w:val="en-US"/>
        </w:rPr>
        <w:t xml:space="preserve"> </w:t>
      </w:r>
    </w:p>
    <w:p w14:paraId="29ECF8EE" w14:textId="551A24C8" w:rsidR="00ED0846" w:rsidRPr="002725D8" w:rsidRDefault="009549CE" w:rsidP="00C144B6">
      <w:pPr>
        <w:pStyle w:val="Odlomakpopisa"/>
        <w:keepLines/>
        <w:numPr>
          <w:ilvl w:val="0"/>
          <w:numId w:val="7"/>
        </w:numPr>
        <w:jc w:val="both"/>
        <w:rPr>
          <w:rFonts w:ascii="Arial" w:hAnsi="Arial" w:cs="Arial"/>
          <w:lang w:val="en-US"/>
        </w:rPr>
      </w:pPr>
      <w:r w:rsidRPr="002725D8">
        <w:rPr>
          <w:rFonts w:ascii="Arial" w:hAnsi="Arial" w:cs="Arial"/>
          <w:lang w:val="en-US"/>
        </w:rPr>
        <w:t>Having the internet connection (except for special cases described in Law)</w:t>
      </w:r>
      <w:r w:rsidR="00ED0846" w:rsidRPr="002725D8">
        <w:rPr>
          <w:rFonts w:ascii="Arial" w:hAnsi="Arial" w:cs="Arial"/>
          <w:lang w:val="en-US"/>
        </w:rPr>
        <w:t xml:space="preserve">. </w:t>
      </w:r>
    </w:p>
    <w:p w14:paraId="031698A2" w14:textId="108729A7" w:rsidR="00ED0846" w:rsidRPr="002725D8" w:rsidRDefault="009549CE" w:rsidP="00315E06">
      <w:pPr>
        <w:jc w:val="both"/>
        <w:rPr>
          <w:rFonts w:ascii="Arial" w:hAnsi="Arial" w:cs="Arial"/>
          <w:lang w:val="en-US"/>
        </w:rPr>
      </w:pPr>
      <w:r w:rsidRPr="002725D8">
        <w:rPr>
          <w:rFonts w:ascii="Arial" w:hAnsi="Arial" w:cs="Arial"/>
          <w:lang w:val="en-US"/>
        </w:rPr>
        <w:t>All preparation activities of this chapter are done by the taxpayer and the taxpayer is the only responsible person for those.</w:t>
      </w:r>
      <w:r w:rsidR="00ED0846" w:rsidRPr="002725D8">
        <w:rPr>
          <w:rFonts w:ascii="Arial" w:hAnsi="Arial" w:cs="Arial"/>
          <w:lang w:val="en-US"/>
        </w:rPr>
        <w:t xml:space="preserve"> </w:t>
      </w:r>
    </w:p>
    <w:p w14:paraId="14EA2DFC" w14:textId="34654546" w:rsidR="002F180B" w:rsidRPr="002725D8" w:rsidRDefault="009549CE" w:rsidP="00315E06">
      <w:pPr>
        <w:jc w:val="both"/>
        <w:rPr>
          <w:rFonts w:ascii="Arial" w:hAnsi="Arial" w:cs="Arial"/>
          <w:lang w:val="en-US"/>
        </w:rPr>
      </w:pPr>
      <w:r w:rsidRPr="002725D8">
        <w:rPr>
          <w:rFonts w:ascii="Arial" w:hAnsi="Arial" w:cs="Arial"/>
          <w:lang w:val="en-US"/>
        </w:rPr>
        <w:t xml:space="preserve">The digital certificate for </w:t>
      </w:r>
      <w:r w:rsidR="0008273C">
        <w:rPr>
          <w:rFonts w:ascii="Arial" w:hAnsi="Arial" w:cs="Arial"/>
          <w:lang w:val="en-US"/>
        </w:rPr>
        <w:t>fiscalization</w:t>
      </w:r>
      <w:r w:rsidRPr="002725D8">
        <w:rPr>
          <w:rFonts w:ascii="Arial" w:hAnsi="Arial" w:cs="Arial"/>
          <w:lang w:val="en-US"/>
        </w:rPr>
        <w:t xml:space="preserve"> needs is issued by the registered CA. Detailed description of th</w:t>
      </w:r>
      <w:r w:rsidR="00B715E0" w:rsidRPr="002725D8">
        <w:rPr>
          <w:rFonts w:ascii="Arial" w:hAnsi="Arial" w:cs="Arial"/>
          <w:lang w:val="en-US"/>
        </w:rPr>
        <w:t xml:space="preserve">e request for digital certificate issuing, and getting the certificate is </w:t>
      </w:r>
      <w:r w:rsidR="00934A03" w:rsidRPr="002725D8">
        <w:rPr>
          <w:rFonts w:ascii="Arial" w:hAnsi="Arial" w:cs="Arial"/>
          <w:lang w:val="en-US"/>
        </w:rPr>
        <w:t xml:space="preserve">shown in </w:t>
      </w:r>
      <w:r w:rsidR="004C3EF6" w:rsidRPr="002725D8">
        <w:rPr>
          <w:rFonts w:ascii="Arial" w:hAnsi="Arial" w:cs="Arial"/>
          <w:lang w:val="en-US"/>
        </w:rPr>
        <w:t>registered CA user instructions and is not part of this document</w:t>
      </w:r>
      <w:r w:rsidR="007B2312">
        <w:rPr>
          <w:rFonts w:ascii="Arial" w:hAnsi="Arial" w:cs="Arial"/>
          <w:lang w:val="en-US"/>
        </w:rPr>
        <w:t>.</w:t>
      </w:r>
    </w:p>
    <w:p w14:paraId="76F2D9B0" w14:textId="05CAE51E" w:rsidR="00ED0846" w:rsidRPr="002725D8" w:rsidRDefault="004C3EF6" w:rsidP="00315E06">
      <w:pPr>
        <w:jc w:val="both"/>
        <w:rPr>
          <w:rFonts w:ascii="Arial" w:hAnsi="Arial" w:cs="Arial"/>
          <w:lang w:val="en-US"/>
        </w:rPr>
      </w:pPr>
      <w:r w:rsidRPr="002725D8">
        <w:rPr>
          <w:rFonts w:ascii="Arial" w:hAnsi="Arial" w:cs="Arial"/>
          <w:lang w:val="en-US"/>
        </w:rPr>
        <w:t>Prior digital certificate installation, the taxpayer is required to do the next:</w:t>
      </w:r>
      <w:r w:rsidR="00ED0846" w:rsidRPr="002725D8">
        <w:rPr>
          <w:rFonts w:ascii="Arial" w:hAnsi="Arial" w:cs="Arial"/>
          <w:lang w:val="en-US"/>
        </w:rPr>
        <w:t xml:space="preserve"> </w:t>
      </w:r>
    </w:p>
    <w:p w14:paraId="5D962E2C" w14:textId="49EA8804" w:rsidR="00ED0846" w:rsidRPr="002725D8" w:rsidRDefault="004C3EF6" w:rsidP="00315E06">
      <w:pPr>
        <w:jc w:val="both"/>
        <w:rPr>
          <w:rFonts w:ascii="Arial" w:hAnsi="Arial" w:cs="Arial"/>
          <w:lang w:val="en-US"/>
        </w:rPr>
      </w:pPr>
      <w:r w:rsidRPr="002725D8">
        <w:rPr>
          <w:rFonts w:ascii="Arial" w:hAnsi="Arial" w:cs="Arial"/>
          <w:b/>
          <w:bCs/>
          <w:lang w:val="en-US"/>
        </w:rPr>
        <w:t>Step</w:t>
      </w:r>
      <w:r w:rsidR="00ED0846" w:rsidRPr="002725D8">
        <w:rPr>
          <w:rFonts w:ascii="Arial" w:hAnsi="Arial" w:cs="Arial"/>
          <w:b/>
          <w:bCs/>
          <w:lang w:val="en-US"/>
        </w:rPr>
        <w:t xml:space="preserve"> 1</w:t>
      </w:r>
      <w:r w:rsidR="00ED0846" w:rsidRPr="002725D8">
        <w:rPr>
          <w:rFonts w:ascii="Arial" w:hAnsi="Arial" w:cs="Arial"/>
          <w:lang w:val="en-US"/>
        </w:rPr>
        <w:t xml:space="preserve"> – </w:t>
      </w:r>
      <w:r w:rsidR="009E7A69" w:rsidRPr="002725D8">
        <w:rPr>
          <w:rFonts w:ascii="Arial" w:hAnsi="Arial" w:cs="Arial"/>
          <w:lang w:val="en-US"/>
        </w:rPr>
        <w:t xml:space="preserve">During invoice </w:t>
      </w:r>
      <w:r w:rsidR="0008273C">
        <w:rPr>
          <w:rFonts w:ascii="Arial" w:hAnsi="Arial" w:cs="Arial"/>
          <w:lang w:val="en-US"/>
        </w:rPr>
        <w:t>fiscalization</w:t>
      </w:r>
      <w:r w:rsidR="00ED0846" w:rsidRPr="002725D8">
        <w:rPr>
          <w:rFonts w:ascii="Arial" w:hAnsi="Arial" w:cs="Arial"/>
          <w:lang w:val="en-US"/>
        </w:rPr>
        <w:t xml:space="preserve">: </w:t>
      </w:r>
    </w:p>
    <w:p w14:paraId="657623ED" w14:textId="1776C874" w:rsidR="00ED0846" w:rsidRPr="002725D8" w:rsidRDefault="009E7A69" w:rsidP="00C144B6">
      <w:pPr>
        <w:pStyle w:val="Odlomakpopisa"/>
        <w:numPr>
          <w:ilvl w:val="0"/>
          <w:numId w:val="24"/>
        </w:numPr>
        <w:spacing w:after="60" w:line="240" w:lineRule="auto"/>
        <w:contextualSpacing w:val="0"/>
        <w:jc w:val="both"/>
        <w:rPr>
          <w:rFonts w:ascii="Arial" w:hAnsi="Arial" w:cs="Arial"/>
          <w:lang w:val="en-US"/>
        </w:rPr>
      </w:pPr>
      <w:r w:rsidRPr="002725D8">
        <w:rPr>
          <w:rFonts w:ascii="Arial" w:hAnsi="Arial" w:cs="Arial"/>
          <w:lang w:val="en-US"/>
        </w:rPr>
        <w:t xml:space="preserve">Owns hardware infrastructure with the software that </w:t>
      </w:r>
      <w:r w:rsidR="00560437" w:rsidRPr="002725D8">
        <w:rPr>
          <w:rFonts w:ascii="Arial" w:hAnsi="Arial" w:cs="Arial"/>
          <w:lang w:val="en-US"/>
        </w:rPr>
        <w:t xml:space="preserve">supports </w:t>
      </w:r>
      <w:r w:rsidR="0008273C">
        <w:rPr>
          <w:rFonts w:ascii="Arial" w:hAnsi="Arial" w:cs="Arial"/>
          <w:lang w:val="en-US"/>
        </w:rPr>
        <w:t>fiscalization</w:t>
      </w:r>
      <w:r w:rsidR="00560437" w:rsidRPr="002725D8">
        <w:rPr>
          <w:rFonts w:ascii="Arial" w:hAnsi="Arial" w:cs="Arial"/>
          <w:lang w:val="en-US"/>
        </w:rPr>
        <w:t xml:space="preserve"> process</w:t>
      </w:r>
      <w:r w:rsidR="00ED0846" w:rsidRPr="002725D8">
        <w:rPr>
          <w:rFonts w:ascii="Arial" w:hAnsi="Arial" w:cs="Arial"/>
          <w:lang w:val="en-US"/>
        </w:rPr>
        <w:t xml:space="preserve">, </w:t>
      </w:r>
    </w:p>
    <w:p w14:paraId="004D220E" w14:textId="43011DB9" w:rsidR="00ED0846" w:rsidRPr="002725D8" w:rsidRDefault="00560437" w:rsidP="00C144B6">
      <w:pPr>
        <w:pStyle w:val="Odlomakpopisa"/>
        <w:numPr>
          <w:ilvl w:val="0"/>
          <w:numId w:val="24"/>
        </w:numPr>
        <w:spacing w:after="60" w:line="240" w:lineRule="auto"/>
        <w:contextualSpacing w:val="0"/>
        <w:jc w:val="both"/>
        <w:rPr>
          <w:rFonts w:ascii="Arial" w:hAnsi="Arial" w:cs="Arial"/>
          <w:lang w:val="en-US"/>
        </w:rPr>
      </w:pPr>
      <w:r w:rsidRPr="002725D8">
        <w:rPr>
          <w:rFonts w:ascii="Arial" w:hAnsi="Arial" w:cs="Arial"/>
          <w:lang w:val="en-US"/>
        </w:rPr>
        <w:t xml:space="preserve">Owns stable internet connection that is mandatory for the </w:t>
      </w:r>
      <w:r w:rsidR="00077C28" w:rsidRPr="002725D8">
        <w:rPr>
          <w:rFonts w:ascii="Arial" w:hAnsi="Arial" w:cs="Arial"/>
          <w:lang w:val="en-US"/>
        </w:rPr>
        <w:t xml:space="preserve">work of </w:t>
      </w:r>
      <w:r w:rsidR="0008273C">
        <w:rPr>
          <w:rFonts w:ascii="Arial" w:hAnsi="Arial" w:cs="Arial"/>
          <w:lang w:val="en-US"/>
        </w:rPr>
        <w:t>fiscalization</w:t>
      </w:r>
      <w:r w:rsidR="00077C28" w:rsidRPr="002725D8">
        <w:rPr>
          <w:rFonts w:ascii="Arial" w:hAnsi="Arial" w:cs="Arial"/>
          <w:lang w:val="en-US"/>
        </w:rPr>
        <w:t xml:space="preserve"> service.</w:t>
      </w:r>
      <w:r w:rsidR="00ED0846" w:rsidRPr="002725D8">
        <w:rPr>
          <w:rFonts w:ascii="Arial" w:hAnsi="Arial" w:cs="Arial"/>
          <w:lang w:val="en-US"/>
        </w:rPr>
        <w:t xml:space="preserve"> </w:t>
      </w:r>
    </w:p>
    <w:p w14:paraId="2A20163B" w14:textId="122B6FE9" w:rsidR="00ED0846" w:rsidRPr="002725D8" w:rsidRDefault="00077C28" w:rsidP="00315E06">
      <w:pPr>
        <w:jc w:val="both"/>
        <w:rPr>
          <w:rFonts w:ascii="Arial" w:hAnsi="Arial" w:cs="Arial"/>
          <w:lang w:val="en-US"/>
        </w:rPr>
      </w:pPr>
      <w:r w:rsidRPr="002725D8">
        <w:rPr>
          <w:rFonts w:ascii="Arial" w:hAnsi="Arial" w:cs="Arial"/>
          <w:b/>
          <w:bCs/>
          <w:lang w:val="en-US"/>
        </w:rPr>
        <w:t>Step</w:t>
      </w:r>
      <w:r w:rsidR="00ED0846" w:rsidRPr="002725D8">
        <w:rPr>
          <w:rFonts w:ascii="Arial" w:hAnsi="Arial" w:cs="Arial"/>
          <w:b/>
          <w:bCs/>
          <w:lang w:val="en-US"/>
        </w:rPr>
        <w:t xml:space="preserve"> </w:t>
      </w:r>
      <w:r w:rsidR="00D90B88" w:rsidRPr="002725D8">
        <w:rPr>
          <w:rFonts w:ascii="Arial" w:hAnsi="Arial" w:cs="Arial"/>
          <w:b/>
          <w:bCs/>
          <w:lang w:val="en-US"/>
        </w:rPr>
        <w:t>1</w:t>
      </w:r>
      <w:r w:rsidR="00ED0846" w:rsidRPr="002725D8">
        <w:rPr>
          <w:rFonts w:ascii="Arial" w:hAnsi="Arial" w:cs="Arial"/>
          <w:b/>
          <w:bCs/>
          <w:lang w:val="en-US"/>
        </w:rPr>
        <w:t>a</w:t>
      </w:r>
      <w:r w:rsidR="00ED0846" w:rsidRPr="002725D8">
        <w:rPr>
          <w:rFonts w:ascii="Arial" w:hAnsi="Arial" w:cs="Arial"/>
          <w:lang w:val="en-US"/>
        </w:rPr>
        <w:t xml:space="preserve">. – </w:t>
      </w:r>
      <w:r w:rsidRPr="002725D8">
        <w:rPr>
          <w:rFonts w:ascii="Arial" w:hAnsi="Arial" w:cs="Arial"/>
          <w:lang w:val="en-US"/>
        </w:rPr>
        <w:t xml:space="preserve">During cash invoice </w:t>
      </w:r>
      <w:r w:rsidR="0008273C">
        <w:rPr>
          <w:rFonts w:ascii="Arial" w:hAnsi="Arial" w:cs="Arial"/>
          <w:lang w:val="en-US"/>
        </w:rPr>
        <w:t>fiscalization</w:t>
      </w:r>
      <w:r w:rsidR="00ED0846" w:rsidRPr="002725D8">
        <w:rPr>
          <w:rFonts w:ascii="Arial" w:hAnsi="Arial" w:cs="Arial"/>
          <w:lang w:val="en-US"/>
        </w:rPr>
        <w:t xml:space="preserve">: </w:t>
      </w:r>
    </w:p>
    <w:p w14:paraId="2C01902E" w14:textId="706D8736" w:rsidR="00ED0846" w:rsidRPr="002725D8" w:rsidRDefault="00077C28" w:rsidP="00C144B6">
      <w:pPr>
        <w:pStyle w:val="Odlomakpopisa"/>
        <w:numPr>
          <w:ilvl w:val="0"/>
          <w:numId w:val="24"/>
        </w:numPr>
        <w:spacing w:after="60" w:line="240" w:lineRule="auto"/>
        <w:contextualSpacing w:val="0"/>
        <w:jc w:val="both"/>
        <w:rPr>
          <w:rFonts w:ascii="Arial" w:hAnsi="Arial" w:cs="Arial"/>
          <w:lang w:val="en-US"/>
        </w:rPr>
      </w:pPr>
      <w:r w:rsidRPr="002725D8">
        <w:rPr>
          <w:rFonts w:ascii="Arial" w:hAnsi="Arial" w:cs="Arial"/>
          <w:lang w:val="en-US"/>
        </w:rPr>
        <w:t xml:space="preserve">Installs software for the ENU for invoice issuing that supports </w:t>
      </w:r>
      <w:r w:rsidR="0008273C">
        <w:rPr>
          <w:rFonts w:ascii="Arial" w:hAnsi="Arial" w:cs="Arial"/>
          <w:lang w:val="en-US"/>
        </w:rPr>
        <w:t>fiscalization</w:t>
      </w:r>
      <w:r w:rsidRPr="002725D8">
        <w:rPr>
          <w:rFonts w:ascii="Arial" w:hAnsi="Arial" w:cs="Arial"/>
          <w:lang w:val="en-US"/>
        </w:rPr>
        <w:t xml:space="preserve"> process</w:t>
      </w:r>
      <w:r w:rsidR="00973430" w:rsidRPr="002725D8">
        <w:rPr>
          <w:rFonts w:ascii="Arial" w:hAnsi="Arial" w:cs="Arial"/>
          <w:lang w:val="en-US"/>
        </w:rPr>
        <w:t xml:space="preserve"> on each ENU that will be used for </w:t>
      </w:r>
      <w:r w:rsidR="0008273C">
        <w:rPr>
          <w:rFonts w:ascii="Arial" w:hAnsi="Arial" w:cs="Arial"/>
          <w:lang w:val="en-US"/>
        </w:rPr>
        <w:t>fiscalization</w:t>
      </w:r>
      <w:r w:rsidR="00973430" w:rsidRPr="002725D8">
        <w:rPr>
          <w:rFonts w:ascii="Arial" w:hAnsi="Arial" w:cs="Arial"/>
          <w:lang w:val="en-US"/>
        </w:rPr>
        <w:t xml:space="preserve"> process in the business unit.</w:t>
      </w:r>
      <w:r w:rsidR="00ED0846" w:rsidRPr="002725D8">
        <w:rPr>
          <w:rFonts w:ascii="Arial" w:hAnsi="Arial" w:cs="Arial"/>
          <w:lang w:val="en-US"/>
        </w:rPr>
        <w:t xml:space="preserve">. </w:t>
      </w:r>
    </w:p>
    <w:p w14:paraId="53050628" w14:textId="6F2EA0EE" w:rsidR="00ED0846" w:rsidRPr="002725D8" w:rsidRDefault="00973430" w:rsidP="00C144B6">
      <w:pPr>
        <w:pStyle w:val="Odlomakpopisa"/>
        <w:numPr>
          <w:ilvl w:val="0"/>
          <w:numId w:val="24"/>
        </w:numPr>
        <w:spacing w:after="60" w:line="240" w:lineRule="auto"/>
        <w:contextualSpacing w:val="0"/>
        <w:jc w:val="both"/>
        <w:rPr>
          <w:rFonts w:ascii="Arial" w:hAnsi="Arial" w:cs="Arial"/>
          <w:lang w:val="en-US"/>
        </w:rPr>
      </w:pPr>
      <w:r w:rsidRPr="002725D8">
        <w:rPr>
          <w:rFonts w:ascii="Arial" w:hAnsi="Arial" w:cs="Arial"/>
          <w:lang w:val="en-US"/>
        </w:rPr>
        <w:t>Installs digital certificate that</w:t>
      </w:r>
      <w:r w:rsidR="00492AC7" w:rsidRPr="002725D8">
        <w:rPr>
          <w:rFonts w:ascii="Arial" w:hAnsi="Arial" w:cs="Arial"/>
          <w:lang w:val="en-US"/>
        </w:rPr>
        <w:t xml:space="preserve"> can be taken for each ENU that will do the </w:t>
      </w:r>
      <w:r w:rsidR="0008273C">
        <w:rPr>
          <w:rFonts w:ascii="Arial" w:hAnsi="Arial" w:cs="Arial"/>
          <w:lang w:val="en-US"/>
        </w:rPr>
        <w:t>fiscalization</w:t>
      </w:r>
      <w:r w:rsidR="00492AC7" w:rsidRPr="002725D8">
        <w:rPr>
          <w:rFonts w:ascii="Arial" w:hAnsi="Arial" w:cs="Arial"/>
          <w:lang w:val="en-US"/>
        </w:rPr>
        <w:t xml:space="preserve"> process and on which the </w:t>
      </w:r>
      <w:r w:rsidR="00C0432F" w:rsidRPr="002725D8">
        <w:rPr>
          <w:rFonts w:ascii="Arial" w:hAnsi="Arial" w:cs="Arial"/>
          <w:lang w:val="en-US"/>
        </w:rPr>
        <w:t>invoice issuing software is installed</w:t>
      </w:r>
      <w:r w:rsidR="00ED0846" w:rsidRPr="002725D8">
        <w:rPr>
          <w:rFonts w:ascii="Arial" w:hAnsi="Arial" w:cs="Arial"/>
          <w:lang w:val="en-US"/>
        </w:rPr>
        <w:t xml:space="preserve">. </w:t>
      </w:r>
    </w:p>
    <w:p w14:paraId="02CA1762" w14:textId="4A72E89C" w:rsidR="00ED0846" w:rsidRPr="002725D8" w:rsidRDefault="00C0432F" w:rsidP="00315E06">
      <w:pPr>
        <w:jc w:val="both"/>
        <w:rPr>
          <w:rFonts w:ascii="Arial" w:hAnsi="Arial" w:cs="Arial"/>
          <w:lang w:val="en-US"/>
        </w:rPr>
      </w:pPr>
      <w:r w:rsidRPr="002725D8">
        <w:rPr>
          <w:rFonts w:ascii="Arial" w:hAnsi="Arial" w:cs="Arial"/>
          <w:b/>
          <w:bCs/>
          <w:lang w:val="en-US"/>
        </w:rPr>
        <w:t>Step</w:t>
      </w:r>
      <w:r w:rsidR="00ED0846" w:rsidRPr="002725D8">
        <w:rPr>
          <w:rFonts w:ascii="Arial" w:hAnsi="Arial" w:cs="Arial"/>
          <w:b/>
          <w:bCs/>
          <w:lang w:val="en-US"/>
        </w:rPr>
        <w:t xml:space="preserve"> </w:t>
      </w:r>
      <w:r w:rsidR="00D90B88" w:rsidRPr="002725D8">
        <w:rPr>
          <w:rFonts w:ascii="Arial" w:hAnsi="Arial" w:cs="Arial"/>
          <w:b/>
          <w:bCs/>
          <w:lang w:val="en-US"/>
        </w:rPr>
        <w:t>1</w:t>
      </w:r>
      <w:r w:rsidR="00ED0846" w:rsidRPr="002725D8">
        <w:rPr>
          <w:rFonts w:ascii="Arial" w:hAnsi="Arial" w:cs="Arial"/>
          <w:b/>
          <w:bCs/>
          <w:lang w:val="en-US"/>
        </w:rPr>
        <w:t>b</w:t>
      </w:r>
      <w:r w:rsidR="00ED0846" w:rsidRPr="002725D8">
        <w:rPr>
          <w:rFonts w:ascii="Arial" w:hAnsi="Arial" w:cs="Arial"/>
          <w:lang w:val="en-US"/>
        </w:rPr>
        <w:t xml:space="preserve">. – </w:t>
      </w:r>
      <w:r w:rsidRPr="002725D8">
        <w:rPr>
          <w:rFonts w:ascii="Arial" w:hAnsi="Arial" w:cs="Arial"/>
          <w:lang w:val="en-US"/>
        </w:rPr>
        <w:t xml:space="preserve">During non-cash invoice </w:t>
      </w:r>
      <w:r w:rsidR="0008273C">
        <w:rPr>
          <w:rFonts w:ascii="Arial" w:hAnsi="Arial" w:cs="Arial"/>
          <w:lang w:val="en-US"/>
        </w:rPr>
        <w:t>fiscalization</w:t>
      </w:r>
      <w:r w:rsidR="00ED0846" w:rsidRPr="002725D8">
        <w:rPr>
          <w:rFonts w:ascii="Arial" w:hAnsi="Arial" w:cs="Arial"/>
          <w:lang w:val="en-US"/>
        </w:rPr>
        <w:t xml:space="preserve">: </w:t>
      </w:r>
    </w:p>
    <w:p w14:paraId="1DEFBED4" w14:textId="38463A32" w:rsidR="00ED0846" w:rsidRPr="002725D8" w:rsidRDefault="00C0432F" w:rsidP="00C144B6">
      <w:pPr>
        <w:pStyle w:val="Odlomakpopisa"/>
        <w:numPr>
          <w:ilvl w:val="0"/>
          <w:numId w:val="24"/>
        </w:numPr>
        <w:spacing w:after="60" w:line="240" w:lineRule="auto"/>
        <w:contextualSpacing w:val="0"/>
        <w:jc w:val="both"/>
        <w:rPr>
          <w:rFonts w:ascii="Arial" w:hAnsi="Arial" w:cs="Arial"/>
          <w:lang w:val="en-US"/>
        </w:rPr>
      </w:pPr>
      <w:r w:rsidRPr="002725D8">
        <w:rPr>
          <w:rFonts w:ascii="Arial" w:hAnsi="Arial" w:cs="Arial"/>
          <w:lang w:val="en-US"/>
        </w:rPr>
        <w:t>Implements/</w:t>
      </w:r>
      <w:r w:rsidR="00815727" w:rsidRPr="002725D8">
        <w:rPr>
          <w:rFonts w:ascii="Arial" w:hAnsi="Arial" w:cs="Arial"/>
          <w:lang w:val="en-US"/>
        </w:rPr>
        <w:t xml:space="preserve">updates the existing software for non-cash invoice issuing in the way that the software supports the </w:t>
      </w:r>
      <w:r w:rsidR="0008273C">
        <w:rPr>
          <w:rFonts w:ascii="Arial" w:hAnsi="Arial" w:cs="Arial"/>
          <w:lang w:val="en-US"/>
        </w:rPr>
        <w:t>fiscalization</w:t>
      </w:r>
      <w:r w:rsidR="00815727" w:rsidRPr="002725D8">
        <w:rPr>
          <w:rFonts w:ascii="Arial" w:hAnsi="Arial" w:cs="Arial"/>
          <w:lang w:val="en-US"/>
        </w:rPr>
        <w:t xml:space="preserve"> process or uses the internet (cloud) application along with </w:t>
      </w:r>
      <w:r w:rsidR="00CF659F" w:rsidRPr="002725D8">
        <w:rPr>
          <w:rFonts w:ascii="Arial" w:hAnsi="Arial" w:cs="Arial"/>
          <w:lang w:val="en-US"/>
        </w:rPr>
        <w:t>corresponding software solution for issuing an</w:t>
      </w:r>
      <w:r w:rsidR="003B38D9">
        <w:rPr>
          <w:rFonts w:ascii="Arial" w:hAnsi="Arial" w:cs="Arial"/>
          <w:lang w:val="en-US"/>
        </w:rPr>
        <w:t xml:space="preserve">d </w:t>
      </w:r>
      <w:r w:rsidR="00CF659F" w:rsidRPr="002725D8">
        <w:rPr>
          <w:rFonts w:ascii="Arial" w:hAnsi="Arial" w:cs="Arial"/>
          <w:lang w:val="en-US"/>
        </w:rPr>
        <w:t>fiscalizing invoices.</w:t>
      </w:r>
      <w:r w:rsidR="00ED0846" w:rsidRPr="002725D8">
        <w:rPr>
          <w:rFonts w:ascii="Arial" w:hAnsi="Arial" w:cs="Arial"/>
          <w:lang w:val="en-US"/>
        </w:rPr>
        <w:t xml:space="preserve"> </w:t>
      </w:r>
    </w:p>
    <w:p w14:paraId="117895A6" w14:textId="05942643" w:rsidR="00ED0846" w:rsidRPr="002725D8" w:rsidRDefault="00ED11EC" w:rsidP="00C144B6">
      <w:pPr>
        <w:pStyle w:val="Odlomakpopisa"/>
        <w:numPr>
          <w:ilvl w:val="0"/>
          <w:numId w:val="24"/>
        </w:numPr>
        <w:spacing w:after="60" w:line="240" w:lineRule="auto"/>
        <w:contextualSpacing w:val="0"/>
        <w:jc w:val="both"/>
        <w:rPr>
          <w:rFonts w:ascii="Arial" w:hAnsi="Arial" w:cs="Arial"/>
          <w:lang w:val="en-US"/>
        </w:rPr>
      </w:pPr>
      <w:r w:rsidRPr="002725D8">
        <w:rPr>
          <w:rFonts w:ascii="Arial" w:hAnsi="Arial" w:cs="Arial"/>
          <w:lang w:val="en-US"/>
        </w:rPr>
        <w:t xml:space="preserve">Installs the digital certificate that can be </w:t>
      </w:r>
      <w:r w:rsidR="00DA639C" w:rsidRPr="002725D8">
        <w:rPr>
          <w:rFonts w:ascii="Arial" w:hAnsi="Arial" w:cs="Arial"/>
          <w:lang w:val="en-US"/>
        </w:rPr>
        <w:t>downloaded and connected with the non-cash invoice issuing software.</w:t>
      </w:r>
      <w:r w:rsidR="00ED0846" w:rsidRPr="002725D8">
        <w:rPr>
          <w:rFonts w:ascii="Arial" w:hAnsi="Arial" w:cs="Arial"/>
          <w:lang w:val="en-US"/>
        </w:rPr>
        <w:t xml:space="preserve"> </w:t>
      </w:r>
    </w:p>
    <w:p w14:paraId="5A11C87C" w14:textId="77777777" w:rsidR="00F27EC3" w:rsidRPr="002725D8" w:rsidRDefault="00F27EC3" w:rsidP="00315E06">
      <w:pPr>
        <w:jc w:val="both"/>
        <w:rPr>
          <w:rFonts w:ascii="Arial" w:hAnsi="Arial" w:cs="Arial"/>
          <w:lang w:val="en-US"/>
        </w:rPr>
      </w:pPr>
    </w:p>
    <w:p w14:paraId="77452C50" w14:textId="559A09B4" w:rsidR="00F27EC3" w:rsidRPr="002725D8" w:rsidRDefault="00FF3DDA" w:rsidP="00315E06">
      <w:pPr>
        <w:jc w:val="both"/>
        <w:rPr>
          <w:rFonts w:ascii="Arial" w:hAnsi="Arial" w:cs="Arial"/>
          <w:lang w:val="en-US"/>
        </w:rPr>
      </w:pPr>
      <w:r>
        <w:rPr>
          <w:rFonts w:ascii="Arial" w:hAnsi="Arial" w:cs="Arial"/>
          <w:noProof/>
          <w:lang w:val="en-US"/>
        </w:rPr>
        <w:lastRenderedPageBreak/>
        <w:drawing>
          <wp:inline distT="0" distB="0" distL="0" distR="0" wp14:anchorId="686519F5" wp14:editId="0E28FDB7">
            <wp:extent cx="5756910" cy="302958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029585"/>
                    </a:xfrm>
                    <a:prstGeom prst="rect">
                      <a:avLst/>
                    </a:prstGeom>
                    <a:noFill/>
                    <a:ln>
                      <a:noFill/>
                    </a:ln>
                  </pic:spPr>
                </pic:pic>
              </a:graphicData>
            </a:graphic>
          </wp:inline>
        </w:drawing>
      </w:r>
    </w:p>
    <w:p w14:paraId="33C1EF27" w14:textId="42E9CBE2" w:rsidR="00F27EC3" w:rsidRPr="002725D8" w:rsidRDefault="00C22638" w:rsidP="00E32114">
      <w:pPr>
        <w:spacing w:after="264" w:line="256" w:lineRule="auto"/>
        <w:ind w:right="119"/>
        <w:jc w:val="center"/>
        <w:rPr>
          <w:rFonts w:ascii="Arial" w:hAnsi="Arial" w:cs="Arial"/>
          <w:lang w:val="en-US"/>
        </w:rPr>
      </w:pPr>
      <w:r w:rsidRPr="002725D8">
        <w:rPr>
          <w:rFonts w:ascii="Arial" w:hAnsi="Arial" w:cs="Arial"/>
          <w:b/>
          <w:i/>
          <w:color w:val="44546A"/>
          <w:sz w:val="18"/>
          <w:lang w:val="en-US"/>
        </w:rPr>
        <w:t>Diagram</w:t>
      </w:r>
      <w:r w:rsidR="00F27EC3" w:rsidRPr="002725D8">
        <w:rPr>
          <w:rFonts w:ascii="Arial" w:hAnsi="Arial" w:cs="Arial"/>
          <w:b/>
          <w:i/>
          <w:color w:val="44546A"/>
          <w:sz w:val="18"/>
          <w:lang w:val="en-US"/>
        </w:rPr>
        <w:t xml:space="preserve"> 2 – </w:t>
      </w:r>
      <w:r w:rsidRPr="002725D8">
        <w:rPr>
          <w:rFonts w:ascii="Arial" w:hAnsi="Arial" w:cs="Arial"/>
          <w:b/>
          <w:i/>
          <w:color w:val="44546A"/>
          <w:sz w:val="18"/>
          <w:lang w:val="en-US"/>
        </w:rPr>
        <w:t xml:space="preserve">Preparation activities for </w:t>
      </w:r>
      <w:r w:rsidR="0008273C">
        <w:rPr>
          <w:rFonts w:ascii="Arial" w:hAnsi="Arial" w:cs="Arial"/>
          <w:b/>
          <w:i/>
          <w:color w:val="44546A"/>
          <w:sz w:val="18"/>
          <w:lang w:val="en-US"/>
        </w:rPr>
        <w:t>fiscalization</w:t>
      </w:r>
      <w:r w:rsidRPr="002725D8">
        <w:rPr>
          <w:rFonts w:ascii="Arial" w:hAnsi="Arial" w:cs="Arial"/>
          <w:b/>
          <w:i/>
          <w:color w:val="44546A"/>
          <w:sz w:val="18"/>
          <w:lang w:val="en-US"/>
        </w:rPr>
        <w:t xml:space="preserve"> service use</w:t>
      </w:r>
    </w:p>
    <w:p w14:paraId="320068D6" w14:textId="77777777" w:rsidR="00F27EC3" w:rsidRPr="002725D8" w:rsidRDefault="00F27EC3" w:rsidP="00315E06">
      <w:pPr>
        <w:jc w:val="both"/>
        <w:rPr>
          <w:rFonts w:ascii="Arial" w:hAnsi="Arial" w:cs="Arial"/>
          <w:lang w:val="en-US"/>
        </w:rPr>
      </w:pPr>
    </w:p>
    <w:p w14:paraId="54C2A006" w14:textId="54A07290" w:rsidR="00F27EC3" w:rsidRPr="00DC4E75" w:rsidRDefault="0038133E" w:rsidP="0059112C">
      <w:pPr>
        <w:pStyle w:val="Naslov2"/>
        <w:numPr>
          <w:ilvl w:val="1"/>
          <w:numId w:val="46"/>
        </w:numPr>
        <w:jc w:val="both"/>
        <w:rPr>
          <w:rFonts w:ascii="Arial" w:hAnsi="Arial" w:cs="Arial"/>
          <w:lang w:val="sr-Latn-ME"/>
        </w:rPr>
      </w:pPr>
      <w:bookmarkStart w:id="15" w:name="_Ref56414421"/>
      <w:bookmarkStart w:id="16" w:name="_Ref58993923"/>
      <w:bookmarkStart w:id="17" w:name="_Ref58994095"/>
      <w:bookmarkStart w:id="18" w:name="_Toc58999148"/>
      <w:r w:rsidRPr="00DC4E75">
        <w:rPr>
          <w:rFonts w:ascii="Arial" w:hAnsi="Arial" w:cs="Arial"/>
          <w:lang w:val="sr-Latn-ME"/>
        </w:rPr>
        <w:t>ENU and ENU software registration</w:t>
      </w:r>
      <w:bookmarkEnd w:id="15"/>
      <w:bookmarkEnd w:id="16"/>
      <w:bookmarkEnd w:id="17"/>
      <w:bookmarkEnd w:id="18"/>
    </w:p>
    <w:p w14:paraId="4981EE8E" w14:textId="7A293CDD" w:rsidR="00F27EC3" w:rsidRDefault="0038133E" w:rsidP="00315E06">
      <w:pPr>
        <w:keepLines/>
        <w:jc w:val="both"/>
        <w:rPr>
          <w:rFonts w:ascii="Arial" w:hAnsi="Arial" w:cs="Arial"/>
          <w:lang w:val="en-US"/>
        </w:rPr>
      </w:pPr>
      <w:r w:rsidRPr="002725D8">
        <w:rPr>
          <w:rFonts w:ascii="Arial" w:hAnsi="Arial" w:cs="Arial"/>
          <w:lang w:val="en-US"/>
        </w:rPr>
        <w:t xml:space="preserve">The taxpayer is obligated to </w:t>
      </w:r>
      <w:r w:rsidR="002621AB" w:rsidRPr="002725D8">
        <w:rPr>
          <w:rFonts w:ascii="Arial" w:hAnsi="Arial" w:cs="Arial"/>
          <w:lang w:val="en-US"/>
        </w:rPr>
        <w:t>do the registration of the ENU prior starting to issue and fiscalize the invoices</w:t>
      </w:r>
      <w:r w:rsidR="00A237FC" w:rsidRPr="002725D8">
        <w:rPr>
          <w:rFonts w:ascii="Arial" w:hAnsi="Arial" w:cs="Arial"/>
          <w:lang w:val="en-US"/>
        </w:rPr>
        <w:t xml:space="preserve">, and that goes for all of his ENUs that will be a part of the </w:t>
      </w:r>
      <w:r w:rsidR="0008273C">
        <w:rPr>
          <w:rFonts w:ascii="Arial" w:hAnsi="Arial" w:cs="Arial"/>
          <w:lang w:val="en-US"/>
        </w:rPr>
        <w:t>fiscalization</w:t>
      </w:r>
      <w:r w:rsidR="00A237FC" w:rsidRPr="002725D8">
        <w:rPr>
          <w:rFonts w:ascii="Arial" w:hAnsi="Arial" w:cs="Arial"/>
          <w:lang w:val="en-US"/>
        </w:rPr>
        <w:t xml:space="preserve"> process.</w:t>
      </w:r>
      <w:r w:rsidR="00F27EC3" w:rsidRPr="002725D8">
        <w:rPr>
          <w:rFonts w:ascii="Arial" w:hAnsi="Arial" w:cs="Arial"/>
          <w:lang w:val="en-US"/>
        </w:rPr>
        <w:t xml:space="preserve"> </w:t>
      </w:r>
    </w:p>
    <w:p w14:paraId="1B10D37D" w14:textId="3B61B48E" w:rsidR="00CA235E" w:rsidRPr="002725D8" w:rsidRDefault="00CA235E" w:rsidP="00315E06">
      <w:pPr>
        <w:keepLines/>
        <w:jc w:val="both"/>
        <w:rPr>
          <w:rFonts w:ascii="Arial" w:hAnsi="Arial" w:cs="Arial"/>
          <w:lang w:val="en-US"/>
        </w:rPr>
      </w:pPr>
      <w:r w:rsidRPr="005C63A3">
        <w:rPr>
          <w:rFonts w:ascii="Arial" w:hAnsi="Arial" w:cs="Arial"/>
          <w:b/>
          <w:bCs/>
          <w:lang w:val="en-US"/>
        </w:rPr>
        <w:t>Note</w:t>
      </w:r>
      <w:r w:rsidRPr="00CA235E">
        <w:rPr>
          <w:rFonts w:ascii="Arial" w:hAnsi="Arial" w:cs="Arial"/>
          <w:lang w:val="en-US"/>
        </w:rPr>
        <w:t>: ENU registration must be done at least one hour before the start of fiscalization of cash and non-cash accounts at that ENU.</w:t>
      </w:r>
    </w:p>
    <w:p w14:paraId="18A99867" w14:textId="1A5BC2D9" w:rsidR="00F27EC3" w:rsidRPr="002725D8" w:rsidRDefault="00A237FC" w:rsidP="00315E06">
      <w:pPr>
        <w:jc w:val="both"/>
        <w:rPr>
          <w:rFonts w:ascii="Arial" w:hAnsi="Arial" w:cs="Arial"/>
          <w:lang w:val="en-US"/>
        </w:rPr>
      </w:pPr>
      <w:r w:rsidRPr="002725D8">
        <w:rPr>
          <w:rFonts w:ascii="Arial" w:hAnsi="Arial" w:cs="Arial"/>
          <w:lang w:val="en-US"/>
        </w:rPr>
        <w:t xml:space="preserve">By registering the ENU in CIS, the taxpayer is also obligated to register the software producer and the software solution that will be used by the ENU in </w:t>
      </w:r>
      <w:r w:rsidR="0008273C">
        <w:rPr>
          <w:rFonts w:ascii="Arial" w:hAnsi="Arial" w:cs="Arial"/>
          <w:lang w:val="en-US"/>
        </w:rPr>
        <w:t>fiscalization</w:t>
      </w:r>
      <w:r w:rsidR="00AB00AC" w:rsidRPr="002725D8">
        <w:rPr>
          <w:rFonts w:ascii="Arial" w:hAnsi="Arial" w:cs="Arial"/>
          <w:lang w:val="en-US"/>
        </w:rPr>
        <w:t xml:space="preserve"> process.</w:t>
      </w:r>
      <w:r w:rsidR="00F27EC3" w:rsidRPr="002725D8">
        <w:rPr>
          <w:rFonts w:ascii="Arial" w:hAnsi="Arial" w:cs="Arial"/>
          <w:lang w:val="en-US"/>
        </w:rPr>
        <w:t xml:space="preserve"> </w:t>
      </w:r>
    </w:p>
    <w:p w14:paraId="65816B5D" w14:textId="3DF31E01" w:rsidR="00F27EC3" w:rsidRPr="002725D8" w:rsidRDefault="00D53DCF" w:rsidP="00315E06">
      <w:pPr>
        <w:jc w:val="both"/>
        <w:rPr>
          <w:rFonts w:ascii="Arial" w:hAnsi="Arial" w:cs="Arial"/>
          <w:lang w:val="en-US"/>
        </w:rPr>
      </w:pPr>
      <w:r w:rsidRPr="002725D8">
        <w:rPr>
          <w:rFonts w:ascii="Arial" w:hAnsi="Arial" w:cs="Arial"/>
          <w:lang w:val="en-US"/>
        </w:rPr>
        <w:t>When the taxpayer does all the preparation works</w:t>
      </w:r>
      <w:r w:rsidR="00FA5150" w:rsidRPr="002725D8">
        <w:rPr>
          <w:rFonts w:ascii="Arial" w:hAnsi="Arial" w:cs="Arial"/>
          <w:lang w:val="en-US"/>
        </w:rPr>
        <w:t>, he is required to prepare the initial message for the registration of each ENU. During the prepar</w:t>
      </w:r>
      <w:r w:rsidR="00C22638" w:rsidRPr="002725D8">
        <w:rPr>
          <w:rFonts w:ascii="Arial" w:hAnsi="Arial" w:cs="Arial"/>
          <w:lang w:val="en-US"/>
        </w:rPr>
        <w:t>a</w:t>
      </w:r>
      <w:r w:rsidR="00FA5150" w:rsidRPr="002725D8">
        <w:rPr>
          <w:rFonts w:ascii="Arial" w:hAnsi="Arial" w:cs="Arial"/>
          <w:lang w:val="en-US"/>
        </w:rPr>
        <w:t xml:space="preserve">tion of the initial XML message for the ENU registration, the </w:t>
      </w:r>
      <w:r w:rsidR="00C22638" w:rsidRPr="002725D8">
        <w:rPr>
          <w:rFonts w:ascii="Arial" w:hAnsi="Arial" w:cs="Arial"/>
          <w:lang w:val="en-US"/>
        </w:rPr>
        <w:t>t</w:t>
      </w:r>
      <w:r w:rsidR="00FA5150" w:rsidRPr="002725D8">
        <w:rPr>
          <w:rFonts w:ascii="Arial" w:hAnsi="Arial" w:cs="Arial"/>
          <w:lang w:val="en-US"/>
        </w:rPr>
        <w:t>axpayer must deliver these data:</w:t>
      </w:r>
    </w:p>
    <w:p w14:paraId="3100B97C" w14:textId="115CD6FF" w:rsidR="00F27EC3" w:rsidRPr="002725D8" w:rsidRDefault="00E3322E" w:rsidP="00C144B6">
      <w:pPr>
        <w:pStyle w:val="Odlomakpopisa"/>
        <w:numPr>
          <w:ilvl w:val="0"/>
          <w:numId w:val="21"/>
        </w:numPr>
        <w:spacing w:after="60"/>
        <w:ind w:left="714" w:hanging="357"/>
        <w:contextualSpacing w:val="0"/>
        <w:jc w:val="both"/>
        <w:rPr>
          <w:rFonts w:ascii="Arial" w:hAnsi="Arial" w:cs="Arial"/>
          <w:lang w:val="en-US"/>
        </w:rPr>
      </w:pPr>
      <w:r w:rsidRPr="002725D8">
        <w:rPr>
          <w:rFonts w:ascii="Arial" w:hAnsi="Arial" w:cs="Arial"/>
          <w:lang w:val="en-US"/>
        </w:rPr>
        <w:t>Unique identifying code of the taxpayer</w:t>
      </w:r>
      <w:r w:rsidR="00F27EC3" w:rsidRPr="002725D8">
        <w:rPr>
          <w:rFonts w:ascii="Arial" w:hAnsi="Arial" w:cs="Arial"/>
          <w:lang w:val="en-US"/>
        </w:rPr>
        <w:t xml:space="preserve"> (PIB), </w:t>
      </w:r>
    </w:p>
    <w:p w14:paraId="03D896B4" w14:textId="508E4DCB" w:rsidR="00F27EC3" w:rsidRPr="002725D8" w:rsidRDefault="00E3322E" w:rsidP="00C144B6">
      <w:pPr>
        <w:pStyle w:val="Odlomakpopisa"/>
        <w:numPr>
          <w:ilvl w:val="0"/>
          <w:numId w:val="21"/>
        </w:numPr>
        <w:spacing w:after="60"/>
        <w:ind w:left="714" w:hanging="357"/>
        <w:contextualSpacing w:val="0"/>
        <w:jc w:val="both"/>
        <w:rPr>
          <w:rFonts w:ascii="Arial" w:hAnsi="Arial" w:cs="Arial"/>
          <w:lang w:val="en-US"/>
        </w:rPr>
      </w:pPr>
      <w:r w:rsidRPr="002725D8">
        <w:rPr>
          <w:rFonts w:ascii="Arial" w:hAnsi="Arial" w:cs="Arial"/>
          <w:lang w:val="en-US"/>
        </w:rPr>
        <w:t>Business unit code (details are in technical specification document),</w:t>
      </w:r>
      <w:r w:rsidR="00F27EC3" w:rsidRPr="002725D8">
        <w:rPr>
          <w:rFonts w:ascii="Arial" w:hAnsi="Arial" w:cs="Arial"/>
          <w:lang w:val="en-US"/>
        </w:rPr>
        <w:t xml:space="preserve"> </w:t>
      </w:r>
    </w:p>
    <w:p w14:paraId="271A23E6" w14:textId="7D56A6E4" w:rsidR="00F27EC3" w:rsidRPr="002725D8" w:rsidRDefault="00E3322E" w:rsidP="00C144B6">
      <w:pPr>
        <w:pStyle w:val="Odlomakpopisa"/>
        <w:numPr>
          <w:ilvl w:val="0"/>
          <w:numId w:val="21"/>
        </w:numPr>
        <w:spacing w:after="60"/>
        <w:ind w:left="714" w:hanging="357"/>
        <w:contextualSpacing w:val="0"/>
        <w:jc w:val="both"/>
        <w:rPr>
          <w:rFonts w:ascii="Arial" w:hAnsi="Arial" w:cs="Arial"/>
          <w:lang w:val="en-US"/>
        </w:rPr>
      </w:pPr>
      <w:r w:rsidRPr="002725D8">
        <w:rPr>
          <w:rFonts w:ascii="Arial" w:hAnsi="Arial" w:cs="Arial"/>
          <w:lang w:val="en-US"/>
        </w:rPr>
        <w:t>Order number of the ENU (defined by the taxpayer, starts with number 1</w:t>
      </w:r>
      <w:r w:rsidR="00F27EC3" w:rsidRPr="002725D8">
        <w:rPr>
          <w:rFonts w:ascii="Arial" w:hAnsi="Arial" w:cs="Arial"/>
          <w:lang w:val="en-US"/>
        </w:rPr>
        <w:t xml:space="preserve">), </w:t>
      </w:r>
    </w:p>
    <w:p w14:paraId="30E00459" w14:textId="1E39C05B" w:rsidR="00F27EC3" w:rsidRPr="002725D8" w:rsidRDefault="00925E56" w:rsidP="00C144B6">
      <w:pPr>
        <w:pStyle w:val="Odlomakpopisa"/>
        <w:numPr>
          <w:ilvl w:val="0"/>
          <w:numId w:val="21"/>
        </w:numPr>
        <w:spacing w:after="60"/>
        <w:ind w:left="714" w:hanging="357"/>
        <w:contextualSpacing w:val="0"/>
        <w:jc w:val="both"/>
        <w:rPr>
          <w:rFonts w:ascii="Arial" w:hAnsi="Arial" w:cs="Arial"/>
          <w:lang w:val="en-US"/>
        </w:rPr>
      </w:pPr>
      <w:r w:rsidRPr="002725D8">
        <w:rPr>
          <w:rFonts w:ascii="Arial" w:hAnsi="Arial" w:cs="Arial"/>
          <w:lang w:val="en-US"/>
        </w:rPr>
        <w:t>Code of the software used on the ENU</w:t>
      </w:r>
      <w:r w:rsidR="00F27EC3" w:rsidRPr="002725D8">
        <w:rPr>
          <w:rFonts w:ascii="Arial" w:hAnsi="Arial" w:cs="Arial"/>
          <w:lang w:val="en-US"/>
        </w:rPr>
        <w:t xml:space="preserve">,  </w:t>
      </w:r>
    </w:p>
    <w:p w14:paraId="1D13A359" w14:textId="71A20421" w:rsidR="00F27EC3" w:rsidRPr="002725D8" w:rsidRDefault="00925E56" w:rsidP="00C144B6">
      <w:pPr>
        <w:pStyle w:val="Odlomakpopisa"/>
        <w:numPr>
          <w:ilvl w:val="0"/>
          <w:numId w:val="21"/>
        </w:numPr>
        <w:spacing w:after="60"/>
        <w:ind w:left="714" w:hanging="357"/>
        <w:contextualSpacing w:val="0"/>
        <w:jc w:val="both"/>
        <w:rPr>
          <w:rFonts w:ascii="Arial" w:hAnsi="Arial" w:cs="Arial"/>
          <w:lang w:val="en-US"/>
        </w:rPr>
      </w:pPr>
      <w:r w:rsidRPr="002725D8">
        <w:rPr>
          <w:rFonts w:ascii="Arial" w:hAnsi="Arial" w:cs="Arial"/>
          <w:lang w:val="en-US"/>
        </w:rPr>
        <w:t xml:space="preserve">Code of the software </w:t>
      </w:r>
      <w:r w:rsidR="00E70235">
        <w:rPr>
          <w:rFonts w:ascii="Arial" w:hAnsi="Arial" w:cs="Arial"/>
          <w:lang w:val="en-US"/>
        </w:rPr>
        <w:t>maintainer</w:t>
      </w:r>
      <w:r w:rsidRPr="002725D8">
        <w:rPr>
          <w:rFonts w:ascii="Arial" w:hAnsi="Arial" w:cs="Arial"/>
          <w:lang w:val="en-US"/>
        </w:rPr>
        <w:t>,</w:t>
      </w:r>
    </w:p>
    <w:p w14:paraId="156E5F15" w14:textId="18685DB4" w:rsidR="00F27EC3" w:rsidRPr="002725D8" w:rsidRDefault="00925E56" w:rsidP="00C144B6">
      <w:pPr>
        <w:pStyle w:val="Odlomakpopisa"/>
        <w:numPr>
          <w:ilvl w:val="0"/>
          <w:numId w:val="21"/>
        </w:numPr>
        <w:spacing w:after="60"/>
        <w:ind w:left="714" w:hanging="357"/>
        <w:contextualSpacing w:val="0"/>
        <w:jc w:val="both"/>
        <w:rPr>
          <w:rFonts w:ascii="Arial" w:hAnsi="Arial" w:cs="Arial"/>
          <w:lang w:val="en-US"/>
        </w:rPr>
      </w:pPr>
      <w:r w:rsidRPr="002725D8">
        <w:rPr>
          <w:rFonts w:ascii="Arial" w:hAnsi="Arial" w:cs="Arial"/>
          <w:lang w:val="en-US"/>
        </w:rPr>
        <w:t xml:space="preserve">Date when ENU </w:t>
      </w:r>
      <w:r w:rsidR="00D601F2" w:rsidRPr="002725D8">
        <w:rPr>
          <w:rFonts w:ascii="Arial" w:hAnsi="Arial" w:cs="Arial"/>
          <w:lang w:val="en-US"/>
        </w:rPr>
        <w:t>starts to be used,</w:t>
      </w:r>
      <w:r w:rsidR="00F27EC3" w:rsidRPr="002725D8">
        <w:rPr>
          <w:rFonts w:ascii="Arial" w:hAnsi="Arial" w:cs="Arial"/>
          <w:lang w:val="en-US"/>
        </w:rPr>
        <w:t xml:space="preserve"> </w:t>
      </w:r>
    </w:p>
    <w:p w14:paraId="464262A0" w14:textId="41CEB966" w:rsidR="00F27EC3" w:rsidRPr="002725D8" w:rsidRDefault="00D601F2" w:rsidP="00C144B6">
      <w:pPr>
        <w:pStyle w:val="Odlomakpopisa"/>
        <w:numPr>
          <w:ilvl w:val="0"/>
          <w:numId w:val="21"/>
        </w:numPr>
        <w:spacing w:after="60"/>
        <w:ind w:left="714" w:hanging="357"/>
        <w:contextualSpacing w:val="0"/>
        <w:jc w:val="both"/>
        <w:rPr>
          <w:rFonts w:ascii="Arial" w:hAnsi="Arial" w:cs="Arial"/>
          <w:lang w:val="en-US"/>
        </w:rPr>
      </w:pPr>
      <w:r w:rsidRPr="002725D8">
        <w:rPr>
          <w:rFonts w:ascii="Arial" w:hAnsi="Arial" w:cs="Arial"/>
          <w:lang w:val="en-US"/>
        </w:rPr>
        <w:t>ENU type</w:t>
      </w:r>
      <w:r w:rsidR="00F27EC3" w:rsidRPr="002725D8">
        <w:rPr>
          <w:rFonts w:ascii="Arial" w:hAnsi="Arial" w:cs="Arial"/>
          <w:lang w:val="en-US"/>
        </w:rPr>
        <w:t xml:space="preserve">:  </w:t>
      </w:r>
    </w:p>
    <w:p w14:paraId="7BCE5E3A" w14:textId="70553503" w:rsidR="00F27EC3" w:rsidRPr="002725D8" w:rsidRDefault="00F27EC3" w:rsidP="00C144B6">
      <w:pPr>
        <w:pStyle w:val="Odlomakpopisa"/>
        <w:numPr>
          <w:ilvl w:val="0"/>
          <w:numId w:val="8"/>
        </w:numPr>
        <w:jc w:val="both"/>
        <w:rPr>
          <w:rFonts w:ascii="Arial" w:hAnsi="Arial" w:cs="Arial"/>
          <w:lang w:val="en-US"/>
        </w:rPr>
      </w:pPr>
      <w:r w:rsidRPr="002725D8">
        <w:rPr>
          <w:rFonts w:ascii="Arial" w:hAnsi="Arial" w:cs="Arial"/>
          <w:lang w:val="en-US"/>
        </w:rPr>
        <w:t xml:space="preserve">standard </w:t>
      </w:r>
    </w:p>
    <w:p w14:paraId="3701C990" w14:textId="32D2EE98" w:rsidR="00F27EC3" w:rsidRPr="002725D8" w:rsidRDefault="00D601F2" w:rsidP="00C144B6">
      <w:pPr>
        <w:pStyle w:val="Odlomakpopisa"/>
        <w:numPr>
          <w:ilvl w:val="0"/>
          <w:numId w:val="8"/>
        </w:numPr>
        <w:jc w:val="both"/>
        <w:rPr>
          <w:rFonts w:ascii="Arial" w:hAnsi="Arial" w:cs="Arial"/>
          <w:lang w:val="en-US"/>
        </w:rPr>
      </w:pPr>
      <w:r w:rsidRPr="002725D8">
        <w:rPr>
          <w:rFonts w:ascii="Arial" w:hAnsi="Arial" w:cs="Arial"/>
          <w:lang w:val="en-US"/>
        </w:rPr>
        <w:t>self</w:t>
      </w:r>
      <w:r w:rsidR="00C22638" w:rsidRPr="002725D8">
        <w:rPr>
          <w:rFonts w:ascii="Arial" w:hAnsi="Arial" w:cs="Arial"/>
          <w:lang w:val="en-US"/>
        </w:rPr>
        <w:t>-</w:t>
      </w:r>
      <w:r w:rsidRPr="002725D8">
        <w:rPr>
          <w:rFonts w:ascii="Arial" w:hAnsi="Arial" w:cs="Arial"/>
          <w:lang w:val="en-US"/>
        </w:rPr>
        <w:t>vending machine</w:t>
      </w:r>
      <w:r w:rsidR="00F27EC3" w:rsidRPr="002725D8">
        <w:rPr>
          <w:rFonts w:ascii="Arial" w:hAnsi="Arial" w:cs="Arial"/>
          <w:lang w:val="en-US"/>
        </w:rPr>
        <w:t xml:space="preserve">.  </w:t>
      </w:r>
    </w:p>
    <w:p w14:paraId="5A9E61C4" w14:textId="2074B09D" w:rsidR="00F27EC3" w:rsidRPr="002725D8" w:rsidRDefault="00D601F2" w:rsidP="00315E06">
      <w:pPr>
        <w:jc w:val="both"/>
        <w:rPr>
          <w:rFonts w:ascii="Arial" w:hAnsi="Arial" w:cs="Arial"/>
          <w:lang w:val="en-US"/>
        </w:rPr>
      </w:pPr>
      <w:r w:rsidRPr="002725D8">
        <w:rPr>
          <w:rFonts w:ascii="Arial" w:hAnsi="Arial" w:cs="Arial"/>
          <w:lang w:val="en-US"/>
        </w:rPr>
        <w:t>After the taxpayer inserts the above</w:t>
      </w:r>
      <w:r w:rsidR="00B05BCF">
        <w:rPr>
          <w:rFonts w:ascii="Arial" w:hAnsi="Arial" w:cs="Arial"/>
          <w:lang w:val="en-US"/>
        </w:rPr>
        <w:t xml:space="preserve"> </w:t>
      </w:r>
      <w:r w:rsidRPr="002725D8">
        <w:rPr>
          <w:rFonts w:ascii="Arial" w:hAnsi="Arial" w:cs="Arial"/>
          <w:lang w:val="en-US"/>
        </w:rPr>
        <w:t>mentioned information, the ENU software generates the initial XML message for the registration, which contains these information also</w:t>
      </w:r>
      <w:r w:rsidR="00F27EC3" w:rsidRPr="002725D8">
        <w:rPr>
          <w:rFonts w:ascii="Arial" w:hAnsi="Arial" w:cs="Arial"/>
          <w:lang w:val="en-US"/>
        </w:rPr>
        <w:t xml:space="preserve">: </w:t>
      </w:r>
    </w:p>
    <w:p w14:paraId="09198ED9" w14:textId="7609A317" w:rsidR="00F27EC3" w:rsidRPr="002725D8" w:rsidRDefault="00D601F2" w:rsidP="00C144B6">
      <w:pPr>
        <w:pStyle w:val="Odlomakpopisa"/>
        <w:numPr>
          <w:ilvl w:val="0"/>
          <w:numId w:val="9"/>
        </w:numPr>
        <w:jc w:val="both"/>
        <w:rPr>
          <w:rFonts w:ascii="Arial" w:hAnsi="Arial" w:cs="Arial"/>
          <w:lang w:val="en-US"/>
        </w:rPr>
      </w:pPr>
      <w:r w:rsidRPr="002725D8">
        <w:rPr>
          <w:rFonts w:ascii="Arial" w:hAnsi="Arial" w:cs="Arial"/>
          <w:lang w:val="en-US"/>
        </w:rPr>
        <w:t>Date and time of XML message creation</w:t>
      </w:r>
      <w:r w:rsidR="00F27EC3" w:rsidRPr="002725D8">
        <w:rPr>
          <w:rFonts w:ascii="Arial" w:hAnsi="Arial" w:cs="Arial"/>
          <w:lang w:val="en-US"/>
        </w:rPr>
        <w:t xml:space="preserve">,  </w:t>
      </w:r>
    </w:p>
    <w:p w14:paraId="3489CADD" w14:textId="22B9C49B" w:rsidR="00F27EC3" w:rsidRPr="002725D8" w:rsidRDefault="00D601F2" w:rsidP="00C144B6">
      <w:pPr>
        <w:pStyle w:val="Odlomakpopisa"/>
        <w:numPr>
          <w:ilvl w:val="0"/>
          <w:numId w:val="9"/>
        </w:numPr>
        <w:jc w:val="both"/>
        <w:rPr>
          <w:rFonts w:ascii="Arial" w:hAnsi="Arial" w:cs="Arial"/>
          <w:lang w:val="en-US"/>
        </w:rPr>
      </w:pPr>
      <w:r w:rsidRPr="002725D8">
        <w:rPr>
          <w:rFonts w:ascii="Arial" w:hAnsi="Arial" w:cs="Arial"/>
          <w:lang w:val="en-US"/>
        </w:rPr>
        <w:t>Date and time of sending the XML message to the Tax administration</w:t>
      </w:r>
      <w:r w:rsidR="00F27EC3" w:rsidRPr="002725D8">
        <w:rPr>
          <w:rFonts w:ascii="Arial" w:hAnsi="Arial" w:cs="Arial"/>
          <w:lang w:val="en-US"/>
        </w:rPr>
        <w:t xml:space="preserve">. </w:t>
      </w:r>
    </w:p>
    <w:p w14:paraId="25384452" w14:textId="5F5D136C" w:rsidR="00F27EC3" w:rsidRPr="002725D8" w:rsidRDefault="00092475" w:rsidP="00315E06">
      <w:pPr>
        <w:jc w:val="both"/>
        <w:rPr>
          <w:rFonts w:ascii="Arial" w:hAnsi="Arial" w:cs="Arial"/>
          <w:lang w:val="en-US"/>
        </w:rPr>
      </w:pPr>
      <w:r w:rsidRPr="002725D8">
        <w:rPr>
          <w:rFonts w:ascii="Arial" w:hAnsi="Arial" w:cs="Arial"/>
          <w:lang w:val="en-US"/>
        </w:rPr>
        <w:lastRenderedPageBreak/>
        <w:t xml:space="preserve">After the generation, the XML message is signed by the electronic signature and is sent to the Tax administration using the </w:t>
      </w:r>
      <w:r w:rsidR="0008273C">
        <w:rPr>
          <w:rFonts w:ascii="Arial" w:hAnsi="Arial" w:cs="Arial"/>
          <w:lang w:val="en-US"/>
        </w:rPr>
        <w:t>fiscalization</w:t>
      </w:r>
      <w:r w:rsidRPr="002725D8">
        <w:rPr>
          <w:rFonts w:ascii="Arial" w:hAnsi="Arial" w:cs="Arial"/>
          <w:lang w:val="en-US"/>
        </w:rPr>
        <w:t xml:space="preserve"> service</w:t>
      </w:r>
      <w:r w:rsidR="00F27EC3" w:rsidRPr="002725D8">
        <w:rPr>
          <w:rFonts w:ascii="Arial" w:hAnsi="Arial" w:cs="Arial"/>
          <w:lang w:val="en-US"/>
        </w:rPr>
        <w:t xml:space="preserve">.   </w:t>
      </w:r>
    </w:p>
    <w:p w14:paraId="7AA1D4ED" w14:textId="6116A218" w:rsidR="00F27EC3" w:rsidRPr="002725D8" w:rsidRDefault="00092475" w:rsidP="00315E06">
      <w:pPr>
        <w:jc w:val="both"/>
        <w:rPr>
          <w:rFonts w:ascii="Arial" w:hAnsi="Arial" w:cs="Arial"/>
          <w:lang w:val="en-US"/>
        </w:rPr>
      </w:pPr>
      <w:r w:rsidRPr="002725D8">
        <w:rPr>
          <w:rFonts w:ascii="Arial" w:hAnsi="Arial" w:cs="Arial"/>
          <w:lang w:val="en-US"/>
        </w:rPr>
        <w:t xml:space="preserve">In special cases, if the taxpayer </w:t>
      </w:r>
      <w:r w:rsidR="005576AB" w:rsidRPr="002725D8">
        <w:rPr>
          <w:rFonts w:ascii="Arial" w:hAnsi="Arial" w:cs="Arial"/>
          <w:lang w:val="en-US"/>
        </w:rPr>
        <w:t>acts in area without the internet connection, the taxpayer can register the ENU on the SEP</w:t>
      </w:r>
      <w:r w:rsidR="00F27EC3" w:rsidRPr="002725D8">
        <w:rPr>
          <w:rFonts w:ascii="Arial" w:hAnsi="Arial" w:cs="Arial"/>
          <w:lang w:val="en-US"/>
        </w:rPr>
        <w:t xml:space="preserve">. </w:t>
      </w:r>
    </w:p>
    <w:p w14:paraId="2D7291D1" w14:textId="192AE0EA" w:rsidR="00F27EC3" w:rsidRPr="002725D8" w:rsidRDefault="005576AB" w:rsidP="00315E06">
      <w:pPr>
        <w:jc w:val="both"/>
        <w:rPr>
          <w:rFonts w:ascii="Arial" w:hAnsi="Arial" w:cs="Arial"/>
          <w:lang w:val="en-US"/>
        </w:rPr>
      </w:pPr>
      <w:r w:rsidRPr="002725D8">
        <w:rPr>
          <w:rFonts w:ascii="Arial" w:hAnsi="Arial" w:cs="Arial"/>
          <w:lang w:val="en-US"/>
        </w:rPr>
        <w:t>When the Tax administration gets the initial message for the registration, the received message is verified by the</w:t>
      </w:r>
      <w:r w:rsidR="001A700E" w:rsidRPr="002725D8">
        <w:rPr>
          <w:rFonts w:ascii="Arial" w:hAnsi="Arial" w:cs="Arial"/>
          <w:lang w:val="en-US"/>
        </w:rPr>
        <w:t>se rules</w:t>
      </w:r>
      <w:r w:rsidR="00F27EC3" w:rsidRPr="002725D8">
        <w:rPr>
          <w:rFonts w:ascii="Arial" w:hAnsi="Arial" w:cs="Arial"/>
          <w:lang w:val="en-US"/>
        </w:rPr>
        <w:t>:</w:t>
      </w:r>
    </w:p>
    <w:p w14:paraId="1F50D35F" w14:textId="5547226B" w:rsidR="00F27EC3" w:rsidRPr="002725D8" w:rsidRDefault="001A700E" w:rsidP="00C144B6">
      <w:pPr>
        <w:pStyle w:val="Odlomakpopisa"/>
        <w:numPr>
          <w:ilvl w:val="0"/>
          <w:numId w:val="10"/>
        </w:numPr>
        <w:jc w:val="both"/>
        <w:rPr>
          <w:rFonts w:ascii="Arial" w:hAnsi="Arial" w:cs="Arial"/>
          <w:lang w:val="en-US"/>
        </w:rPr>
      </w:pPr>
      <w:r w:rsidRPr="002725D8">
        <w:rPr>
          <w:rFonts w:ascii="Arial" w:hAnsi="Arial" w:cs="Arial"/>
          <w:lang w:val="en-US"/>
        </w:rPr>
        <w:t>Certificate position</w:t>
      </w:r>
      <w:r w:rsidR="00F27EC3" w:rsidRPr="002725D8">
        <w:rPr>
          <w:rFonts w:ascii="Arial" w:hAnsi="Arial" w:cs="Arial"/>
          <w:lang w:val="en-US"/>
        </w:rPr>
        <w:t xml:space="preserve">, </w:t>
      </w:r>
    </w:p>
    <w:p w14:paraId="7AC9B22F" w14:textId="00B484C8" w:rsidR="00F27EC3" w:rsidRPr="002725D8" w:rsidRDefault="001A700E" w:rsidP="00C144B6">
      <w:pPr>
        <w:pStyle w:val="Odlomakpopisa"/>
        <w:numPr>
          <w:ilvl w:val="0"/>
          <w:numId w:val="10"/>
        </w:numPr>
        <w:jc w:val="both"/>
        <w:rPr>
          <w:rFonts w:ascii="Arial" w:hAnsi="Arial" w:cs="Arial"/>
          <w:lang w:val="en-US"/>
        </w:rPr>
      </w:pPr>
      <w:r w:rsidRPr="002725D8">
        <w:rPr>
          <w:rFonts w:ascii="Arial" w:hAnsi="Arial" w:cs="Arial"/>
          <w:lang w:val="en-US"/>
        </w:rPr>
        <w:t>Is certificate issued by the registered CA</w:t>
      </w:r>
      <w:r w:rsidR="00F27EC3" w:rsidRPr="002725D8">
        <w:rPr>
          <w:rFonts w:ascii="Arial" w:hAnsi="Arial" w:cs="Arial"/>
          <w:lang w:val="en-US"/>
        </w:rPr>
        <w:t xml:space="preserve">, </w:t>
      </w:r>
    </w:p>
    <w:p w14:paraId="26C5AAA3" w14:textId="0C4144D5" w:rsidR="00F27EC3" w:rsidRPr="002725D8" w:rsidRDefault="001A700E" w:rsidP="00C144B6">
      <w:pPr>
        <w:pStyle w:val="Odlomakpopisa"/>
        <w:numPr>
          <w:ilvl w:val="0"/>
          <w:numId w:val="10"/>
        </w:numPr>
        <w:jc w:val="both"/>
        <w:rPr>
          <w:rFonts w:ascii="Arial" w:hAnsi="Arial" w:cs="Arial"/>
          <w:lang w:val="en-US"/>
        </w:rPr>
      </w:pPr>
      <w:r w:rsidRPr="002725D8">
        <w:rPr>
          <w:rFonts w:ascii="Arial" w:hAnsi="Arial" w:cs="Arial"/>
          <w:lang w:val="en-US"/>
        </w:rPr>
        <w:t>Digital certificate validity</w:t>
      </w:r>
      <w:r w:rsidR="00F27EC3" w:rsidRPr="002725D8">
        <w:rPr>
          <w:rFonts w:ascii="Arial" w:hAnsi="Arial" w:cs="Arial"/>
          <w:lang w:val="en-US"/>
        </w:rPr>
        <w:t xml:space="preserve">, </w:t>
      </w:r>
    </w:p>
    <w:p w14:paraId="083008E8" w14:textId="28889C4F" w:rsidR="00F27EC3" w:rsidRPr="002725D8" w:rsidRDefault="001A700E" w:rsidP="00C144B6">
      <w:pPr>
        <w:pStyle w:val="Odlomakpopisa"/>
        <w:numPr>
          <w:ilvl w:val="0"/>
          <w:numId w:val="10"/>
        </w:numPr>
        <w:jc w:val="both"/>
        <w:rPr>
          <w:rFonts w:ascii="Arial" w:hAnsi="Arial" w:cs="Arial"/>
          <w:lang w:val="en-US"/>
        </w:rPr>
      </w:pPr>
      <w:r w:rsidRPr="002725D8">
        <w:rPr>
          <w:rFonts w:ascii="Arial" w:hAnsi="Arial" w:cs="Arial"/>
          <w:lang w:val="en-US"/>
        </w:rPr>
        <w:t>Message schema validation</w:t>
      </w:r>
      <w:r w:rsidR="00F27EC3" w:rsidRPr="002725D8">
        <w:rPr>
          <w:rFonts w:ascii="Arial" w:hAnsi="Arial" w:cs="Arial"/>
          <w:lang w:val="en-US"/>
        </w:rPr>
        <w:t xml:space="preserve">, </w:t>
      </w:r>
    </w:p>
    <w:p w14:paraId="35D27004" w14:textId="219CFADE" w:rsidR="00F27EC3" w:rsidRPr="002725D8" w:rsidRDefault="0049541C" w:rsidP="00C144B6">
      <w:pPr>
        <w:pStyle w:val="Odlomakpopisa"/>
        <w:numPr>
          <w:ilvl w:val="0"/>
          <w:numId w:val="10"/>
        </w:numPr>
        <w:jc w:val="both"/>
        <w:rPr>
          <w:rFonts w:ascii="Arial" w:hAnsi="Arial" w:cs="Arial"/>
          <w:lang w:val="en-US"/>
        </w:rPr>
      </w:pPr>
      <w:r w:rsidRPr="002725D8">
        <w:rPr>
          <w:rFonts w:ascii="Arial" w:hAnsi="Arial" w:cs="Arial"/>
          <w:lang w:val="en-US"/>
        </w:rPr>
        <w:t>Are all schema mandatory elements filled</w:t>
      </w:r>
      <w:r w:rsidR="00B05BCF">
        <w:rPr>
          <w:rFonts w:ascii="Arial" w:hAnsi="Arial" w:cs="Arial"/>
          <w:lang w:val="en-US"/>
        </w:rPr>
        <w:t xml:space="preserve">, </w:t>
      </w:r>
    </w:p>
    <w:p w14:paraId="65202B15" w14:textId="76A36A64" w:rsidR="00F27EC3" w:rsidRPr="002725D8" w:rsidRDefault="0049541C" w:rsidP="00C144B6">
      <w:pPr>
        <w:pStyle w:val="Odlomakpopisa"/>
        <w:numPr>
          <w:ilvl w:val="0"/>
          <w:numId w:val="10"/>
        </w:numPr>
        <w:jc w:val="both"/>
        <w:rPr>
          <w:rFonts w:ascii="Arial" w:hAnsi="Arial" w:cs="Arial"/>
          <w:lang w:val="en-US"/>
        </w:rPr>
      </w:pPr>
      <w:r w:rsidRPr="002725D8">
        <w:rPr>
          <w:rFonts w:ascii="Arial" w:hAnsi="Arial" w:cs="Arial"/>
          <w:lang w:val="en-US"/>
        </w:rPr>
        <w:t>Comparison of the P</w:t>
      </w:r>
      <w:r w:rsidR="00B10182" w:rsidRPr="002725D8">
        <w:rPr>
          <w:rFonts w:ascii="Arial" w:hAnsi="Arial" w:cs="Arial"/>
          <w:lang w:val="en-US"/>
        </w:rPr>
        <w:t xml:space="preserve">IB in </w:t>
      </w:r>
      <w:r w:rsidR="00004735" w:rsidRPr="002725D8">
        <w:rPr>
          <w:rFonts w:ascii="Arial" w:hAnsi="Arial" w:cs="Arial"/>
          <w:lang w:val="en-US"/>
        </w:rPr>
        <w:t xml:space="preserve">the </w:t>
      </w:r>
      <w:r w:rsidR="00B10182" w:rsidRPr="002725D8">
        <w:rPr>
          <w:rFonts w:ascii="Arial" w:hAnsi="Arial" w:cs="Arial"/>
          <w:lang w:val="en-US"/>
        </w:rPr>
        <w:t>XML with the PIB in</w:t>
      </w:r>
      <w:r w:rsidR="00004735" w:rsidRPr="002725D8">
        <w:rPr>
          <w:rFonts w:ascii="Arial" w:hAnsi="Arial" w:cs="Arial"/>
          <w:lang w:val="en-US"/>
        </w:rPr>
        <w:t xml:space="preserve"> the</w:t>
      </w:r>
      <w:r w:rsidR="00B10182" w:rsidRPr="002725D8">
        <w:rPr>
          <w:rFonts w:ascii="Arial" w:hAnsi="Arial" w:cs="Arial"/>
          <w:lang w:val="en-US"/>
        </w:rPr>
        <w:t xml:space="preserve"> certificate</w:t>
      </w:r>
      <w:r w:rsidR="00F27EC3" w:rsidRPr="002725D8">
        <w:rPr>
          <w:rFonts w:ascii="Arial" w:hAnsi="Arial" w:cs="Arial"/>
          <w:lang w:val="en-US"/>
        </w:rPr>
        <w:t xml:space="preserve">, </w:t>
      </w:r>
    </w:p>
    <w:p w14:paraId="1E21B878" w14:textId="1418C235" w:rsidR="00F27EC3" w:rsidRPr="002725D8" w:rsidRDefault="00B10182" w:rsidP="00C144B6">
      <w:pPr>
        <w:pStyle w:val="Odlomakpopisa"/>
        <w:numPr>
          <w:ilvl w:val="0"/>
          <w:numId w:val="10"/>
        </w:numPr>
        <w:jc w:val="both"/>
        <w:rPr>
          <w:rFonts w:ascii="Arial" w:hAnsi="Arial" w:cs="Arial"/>
          <w:lang w:val="en-US"/>
        </w:rPr>
      </w:pPr>
      <w:r w:rsidRPr="002725D8">
        <w:rPr>
          <w:rFonts w:ascii="Arial" w:hAnsi="Arial" w:cs="Arial"/>
          <w:lang w:val="en-US"/>
        </w:rPr>
        <w:t>Comparison of the PIB of</w:t>
      </w:r>
      <w:r w:rsidR="00004735" w:rsidRPr="002725D8">
        <w:rPr>
          <w:rFonts w:ascii="Arial" w:hAnsi="Arial" w:cs="Arial"/>
          <w:lang w:val="en-US"/>
        </w:rPr>
        <w:t xml:space="preserve"> the</w:t>
      </w:r>
      <w:r w:rsidRPr="002725D8">
        <w:rPr>
          <w:rFonts w:ascii="Arial" w:hAnsi="Arial" w:cs="Arial"/>
          <w:lang w:val="en-US"/>
        </w:rPr>
        <w:t xml:space="preserve"> taxpayer in </w:t>
      </w:r>
      <w:r w:rsidR="00004735" w:rsidRPr="002725D8">
        <w:rPr>
          <w:rFonts w:ascii="Arial" w:hAnsi="Arial" w:cs="Arial"/>
          <w:lang w:val="en-US"/>
        </w:rPr>
        <w:t xml:space="preserve">the </w:t>
      </w:r>
      <w:r w:rsidRPr="002725D8">
        <w:rPr>
          <w:rFonts w:ascii="Arial" w:hAnsi="Arial" w:cs="Arial"/>
          <w:lang w:val="en-US"/>
        </w:rPr>
        <w:t xml:space="preserve">XML with the PIB of taxpayer in </w:t>
      </w:r>
      <w:r w:rsidR="00004735" w:rsidRPr="002725D8">
        <w:rPr>
          <w:rFonts w:ascii="Arial" w:hAnsi="Arial" w:cs="Arial"/>
          <w:lang w:val="en-US"/>
        </w:rPr>
        <w:t>the Register of taxpayers</w:t>
      </w:r>
      <w:r w:rsidR="00F27EC3" w:rsidRPr="002725D8">
        <w:rPr>
          <w:rFonts w:ascii="Arial" w:hAnsi="Arial" w:cs="Arial"/>
          <w:lang w:val="en-US"/>
        </w:rPr>
        <w:t xml:space="preserve">, </w:t>
      </w:r>
    </w:p>
    <w:p w14:paraId="0EAEA665" w14:textId="70EF5067" w:rsidR="00F27EC3" w:rsidRPr="002725D8" w:rsidRDefault="00004735" w:rsidP="00C144B6">
      <w:pPr>
        <w:pStyle w:val="Odlomakpopisa"/>
        <w:numPr>
          <w:ilvl w:val="0"/>
          <w:numId w:val="10"/>
        </w:numPr>
        <w:jc w:val="both"/>
        <w:rPr>
          <w:rFonts w:ascii="Arial" w:hAnsi="Arial" w:cs="Arial"/>
          <w:lang w:val="en-US"/>
        </w:rPr>
      </w:pPr>
      <w:r w:rsidRPr="002725D8">
        <w:rPr>
          <w:rFonts w:ascii="Arial" w:hAnsi="Arial" w:cs="Arial"/>
          <w:lang w:val="en-US"/>
        </w:rPr>
        <w:t>Comparison of the business unit code in the XML with the business unit code in the Register of business units</w:t>
      </w:r>
      <w:r w:rsidR="00F27EC3" w:rsidRPr="002725D8">
        <w:rPr>
          <w:rFonts w:ascii="Arial" w:hAnsi="Arial" w:cs="Arial"/>
          <w:lang w:val="en-US"/>
        </w:rPr>
        <w:t xml:space="preserve">, </w:t>
      </w:r>
    </w:p>
    <w:p w14:paraId="5D321927" w14:textId="61181C14" w:rsidR="00F27EC3" w:rsidRPr="002725D8" w:rsidRDefault="00004735" w:rsidP="00C144B6">
      <w:pPr>
        <w:pStyle w:val="Odlomakpopisa"/>
        <w:numPr>
          <w:ilvl w:val="0"/>
          <w:numId w:val="10"/>
        </w:numPr>
        <w:jc w:val="both"/>
        <w:rPr>
          <w:rFonts w:ascii="Arial" w:hAnsi="Arial" w:cs="Arial"/>
          <w:lang w:val="en-US"/>
        </w:rPr>
      </w:pPr>
      <w:r w:rsidRPr="002725D8">
        <w:rPr>
          <w:rFonts w:ascii="Arial" w:hAnsi="Arial" w:cs="Arial"/>
          <w:lang w:val="en-US"/>
        </w:rPr>
        <w:t xml:space="preserve">Comparison of the software code in the XML with the software code in the </w:t>
      </w:r>
      <w:r w:rsidR="001452DE" w:rsidRPr="002725D8">
        <w:rPr>
          <w:rFonts w:ascii="Arial" w:hAnsi="Arial" w:cs="Arial"/>
          <w:lang w:val="en-US"/>
        </w:rPr>
        <w:t>datab</w:t>
      </w:r>
      <w:r w:rsidR="00C22638" w:rsidRPr="002725D8">
        <w:rPr>
          <w:rFonts w:ascii="Arial" w:hAnsi="Arial" w:cs="Arial"/>
          <w:lang w:val="en-US"/>
        </w:rPr>
        <w:t>a</w:t>
      </w:r>
      <w:r w:rsidR="001452DE" w:rsidRPr="002725D8">
        <w:rPr>
          <w:rFonts w:ascii="Arial" w:hAnsi="Arial" w:cs="Arial"/>
          <w:lang w:val="en-US"/>
        </w:rPr>
        <w:t>se of the registering certification software</w:t>
      </w:r>
      <w:r w:rsidR="00F27EC3" w:rsidRPr="002725D8">
        <w:rPr>
          <w:rFonts w:ascii="Arial" w:hAnsi="Arial" w:cs="Arial"/>
          <w:lang w:val="en-US"/>
        </w:rPr>
        <w:t xml:space="preserve">,  </w:t>
      </w:r>
    </w:p>
    <w:p w14:paraId="65FBCA4D" w14:textId="121F7442" w:rsidR="00F27EC3" w:rsidRPr="002725D8" w:rsidRDefault="001452DE" w:rsidP="00C144B6">
      <w:pPr>
        <w:pStyle w:val="Odlomakpopisa"/>
        <w:numPr>
          <w:ilvl w:val="0"/>
          <w:numId w:val="10"/>
        </w:numPr>
        <w:jc w:val="both"/>
        <w:rPr>
          <w:rFonts w:ascii="Arial" w:hAnsi="Arial" w:cs="Arial"/>
          <w:lang w:val="en-US"/>
        </w:rPr>
      </w:pPr>
      <w:r w:rsidRPr="002725D8">
        <w:rPr>
          <w:rFonts w:ascii="Arial" w:hAnsi="Arial" w:cs="Arial"/>
          <w:lang w:val="en-US"/>
        </w:rPr>
        <w:t xml:space="preserve">Comparison of the </w:t>
      </w:r>
      <w:r w:rsidR="004038DB">
        <w:rPr>
          <w:rFonts w:ascii="Arial" w:hAnsi="Arial" w:cs="Arial"/>
          <w:lang w:val="en-US"/>
        </w:rPr>
        <w:t>maintainer</w:t>
      </w:r>
      <w:r w:rsidRPr="002725D8">
        <w:rPr>
          <w:rFonts w:ascii="Arial" w:hAnsi="Arial" w:cs="Arial"/>
          <w:lang w:val="en-US"/>
        </w:rPr>
        <w:t xml:space="preserve"> code in the XML with the codes of the producers</w:t>
      </w:r>
      <w:r w:rsidR="00613BF1" w:rsidRPr="002725D8">
        <w:rPr>
          <w:rFonts w:ascii="Arial" w:hAnsi="Arial" w:cs="Arial"/>
          <w:lang w:val="en-US"/>
        </w:rPr>
        <w:t xml:space="preserve"> in the Register of the software producers</w:t>
      </w:r>
      <w:r w:rsidR="00F27EC3" w:rsidRPr="002725D8">
        <w:rPr>
          <w:rFonts w:ascii="Arial" w:hAnsi="Arial" w:cs="Arial"/>
          <w:lang w:val="en-US"/>
        </w:rPr>
        <w:t xml:space="preserve">.  </w:t>
      </w:r>
    </w:p>
    <w:p w14:paraId="078CE3B6" w14:textId="085A7716" w:rsidR="00F27EC3" w:rsidRPr="002725D8" w:rsidRDefault="00613BF1" w:rsidP="00315E06">
      <w:pPr>
        <w:jc w:val="both"/>
        <w:rPr>
          <w:rFonts w:ascii="Arial" w:hAnsi="Arial" w:cs="Arial"/>
          <w:lang w:val="en-US"/>
        </w:rPr>
      </w:pPr>
      <w:r w:rsidRPr="002725D8">
        <w:rPr>
          <w:rFonts w:ascii="Arial" w:hAnsi="Arial" w:cs="Arial"/>
          <w:lang w:val="en-US"/>
        </w:rPr>
        <w:t>If the verification if the initial XML message for the regis</w:t>
      </w:r>
      <w:r w:rsidR="004B0E9C" w:rsidRPr="002725D8">
        <w:rPr>
          <w:rFonts w:ascii="Arial" w:hAnsi="Arial" w:cs="Arial"/>
          <w:lang w:val="en-US"/>
        </w:rPr>
        <w:t>t</w:t>
      </w:r>
      <w:r w:rsidRPr="002725D8">
        <w:rPr>
          <w:rFonts w:ascii="Arial" w:hAnsi="Arial" w:cs="Arial"/>
          <w:lang w:val="en-US"/>
        </w:rPr>
        <w:t xml:space="preserve">ration </w:t>
      </w:r>
      <w:r w:rsidR="004B0E9C" w:rsidRPr="002725D8">
        <w:rPr>
          <w:rFonts w:ascii="Arial" w:hAnsi="Arial" w:cs="Arial"/>
          <w:lang w:val="en-US"/>
        </w:rPr>
        <w:t xml:space="preserve">went wrong, the Tax administration generates the XML message with the error description and sends it via ENU to the </w:t>
      </w:r>
      <w:r w:rsidR="0008273C">
        <w:rPr>
          <w:rFonts w:ascii="Arial" w:hAnsi="Arial" w:cs="Arial"/>
          <w:lang w:val="en-US"/>
        </w:rPr>
        <w:t>fiscalization</w:t>
      </w:r>
      <w:r w:rsidR="004B0E9C" w:rsidRPr="002725D8">
        <w:rPr>
          <w:rFonts w:ascii="Arial" w:hAnsi="Arial" w:cs="Arial"/>
          <w:lang w:val="en-US"/>
        </w:rPr>
        <w:t xml:space="preserve"> service with the note that the ENU registration was not successful</w:t>
      </w:r>
      <w:r w:rsidR="00F27EC3" w:rsidRPr="002725D8">
        <w:rPr>
          <w:rFonts w:ascii="Arial" w:hAnsi="Arial" w:cs="Arial"/>
          <w:lang w:val="en-US"/>
        </w:rPr>
        <w:t xml:space="preserve">. </w:t>
      </w:r>
    </w:p>
    <w:p w14:paraId="43087AA2" w14:textId="722C3971" w:rsidR="00F27EC3" w:rsidRPr="002725D8" w:rsidRDefault="004B0E9C" w:rsidP="00315E06">
      <w:pPr>
        <w:jc w:val="both"/>
        <w:rPr>
          <w:rFonts w:ascii="Arial" w:hAnsi="Arial" w:cs="Arial"/>
          <w:lang w:val="en-US"/>
        </w:rPr>
      </w:pPr>
      <w:r w:rsidRPr="002725D8">
        <w:rPr>
          <w:rFonts w:ascii="Arial" w:hAnsi="Arial" w:cs="Arial"/>
          <w:lang w:val="en-US"/>
        </w:rPr>
        <w:t xml:space="preserve">If the Tax administration </w:t>
      </w:r>
      <w:r w:rsidR="002E4646" w:rsidRPr="002725D8">
        <w:rPr>
          <w:rFonts w:ascii="Arial" w:hAnsi="Arial" w:cs="Arial"/>
          <w:lang w:val="en-US"/>
        </w:rPr>
        <w:t xml:space="preserve">verified the initial XML registration message, the </w:t>
      </w:r>
      <w:r w:rsidR="0008273C">
        <w:rPr>
          <w:rFonts w:ascii="Arial" w:hAnsi="Arial" w:cs="Arial"/>
          <w:lang w:val="en-US"/>
        </w:rPr>
        <w:t>fiscalization</w:t>
      </w:r>
      <w:r w:rsidR="002E4646" w:rsidRPr="002725D8">
        <w:rPr>
          <w:rFonts w:ascii="Arial" w:hAnsi="Arial" w:cs="Arial"/>
          <w:lang w:val="en-US"/>
        </w:rPr>
        <w:t xml:space="preserve"> system:</w:t>
      </w:r>
      <w:r w:rsidR="00F27EC3" w:rsidRPr="002725D8">
        <w:rPr>
          <w:rFonts w:ascii="Arial" w:hAnsi="Arial" w:cs="Arial"/>
          <w:lang w:val="en-US"/>
        </w:rPr>
        <w:t xml:space="preserve"> </w:t>
      </w:r>
    </w:p>
    <w:p w14:paraId="37557790" w14:textId="36637154" w:rsidR="00F27EC3" w:rsidRPr="002725D8" w:rsidRDefault="002E4646" w:rsidP="00C144B6">
      <w:pPr>
        <w:pStyle w:val="Odlomakpopisa"/>
        <w:numPr>
          <w:ilvl w:val="0"/>
          <w:numId w:val="11"/>
        </w:numPr>
        <w:spacing w:after="60" w:line="240" w:lineRule="auto"/>
        <w:ind w:left="714" w:hanging="357"/>
        <w:contextualSpacing w:val="0"/>
        <w:jc w:val="both"/>
        <w:rPr>
          <w:rFonts w:ascii="Arial" w:hAnsi="Arial" w:cs="Arial"/>
          <w:lang w:val="en-US"/>
        </w:rPr>
      </w:pPr>
      <w:r w:rsidRPr="002725D8">
        <w:rPr>
          <w:rFonts w:ascii="Arial" w:hAnsi="Arial" w:cs="Arial"/>
          <w:lang w:val="en-US"/>
        </w:rPr>
        <w:t>Generates the information on ENU and keeps it in its datab</w:t>
      </w:r>
      <w:r w:rsidR="00C22638" w:rsidRPr="002725D8">
        <w:rPr>
          <w:rFonts w:ascii="Arial" w:hAnsi="Arial" w:cs="Arial"/>
          <w:lang w:val="en-US"/>
        </w:rPr>
        <w:t>a</w:t>
      </w:r>
      <w:r w:rsidRPr="002725D8">
        <w:rPr>
          <w:rFonts w:ascii="Arial" w:hAnsi="Arial" w:cs="Arial"/>
          <w:lang w:val="en-US"/>
        </w:rPr>
        <w:t>se for the business unit of the taxpayer where that ENU is used</w:t>
      </w:r>
      <w:r w:rsidR="00F27EC3" w:rsidRPr="002725D8">
        <w:rPr>
          <w:rFonts w:ascii="Arial" w:hAnsi="Arial" w:cs="Arial"/>
          <w:lang w:val="en-US"/>
        </w:rPr>
        <w:t xml:space="preserve">, </w:t>
      </w:r>
    </w:p>
    <w:p w14:paraId="64D89991" w14:textId="531CC5A3" w:rsidR="00F27EC3" w:rsidRPr="002725D8" w:rsidRDefault="002E4646" w:rsidP="00C144B6">
      <w:pPr>
        <w:pStyle w:val="Odlomakpopisa"/>
        <w:numPr>
          <w:ilvl w:val="0"/>
          <w:numId w:val="11"/>
        </w:numPr>
        <w:spacing w:after="60" w:line="240" w:lineRule="auto"/>
        <w:ind w:left="714" w:hanging="357"/>
        <w:contextualSpacing w:val="0"/>
        <w:jc w:val="both"/>
        <w:rPr>
          <w:rFonts w:ascii="Arial" w:hAnsi="Arial" w:cs="Arial"/>
          <w:lang w:val="en-US"/>
        </w:rPr>
      </w:pPr>
      <w:r w:rsidRPr="002725D8">
        <w:rPr>
          <w:rFonts w:ascii="Arial" w:hAnsi="Arial" w:cs="Arial"/>
          <w:lang w:val="en-US"/>
        </w:rPr>
        <w:t>Generates the unique alphanumeric code for the ENU</w:t>
      </w:r>
      <w:r w:rsidR="00F27EC3" w:rsidRPr="002725D8">
        <w:rPr>
          <w:rFonts w:ascii="Arial" w:hAnsi="Arial" w:cs="Arial"/>
          <w:lang w:val="en-US"/>
        </w:rPr>
        <w:t xml:space="preserve">, </w:t>
      </w:r>
    </w:p>
    <w:p w14:paraId="648829BD" w14:textId="67511996" w:rsidR="00F27EC3" w:rsidRPr="002725D8" w:rsidRDefault="002E4646" w:rsidP="00C144B6">
      <w:pPr>
        <w:pStyle w:val="Odlomakpopisa"/>
        <w:numPr>
          <w:ilvl w:val="0"/>
          <w:numId w:val="11"/>
        </w:numPr>
        <w:spacing w:after="60" w:line="240" w:lineRule="auto"/>
        <w:ind w:left="714" w:hanging="357"/>
        <w:contextualSpacing w:val="0"/>
        <w:jc w:val="both"/>
        <w:rPr>
          <w:rFonts w:ascii="Arial" w:hAnsi="Arial" w:cs="Arial"/>
          <w:lang w:val="en-US"/>
        </w:rPr>
      </w:pPr>
      <w:r w:rsidRPr="002725D8">
        <w:rPr>
          <w:rFonts w:ascii="Arial" w:hAnsi="Arial" w:cs="Arial"/>
          <w:lang w:val="en-US"/>
        </w:rPr>
        <w:t>Enters additional information regarding ENU in the database</w:t>
      </w:r>
      <w:r w:rsidR="00F27EC3" w:rsidRPr="002725D8">
        <w:rPr>
          <w:rFonts w:ascii="Arial" w:hAnsi="Arial" w:cs="Arial"/>
          <w:lang w:val="en-US"/>
        </w:rPr>
        <w:t>.</w:t>
      </w:r>
    </w:p>
    <w:p w14:paraId="56B61E3C" w14:textId="5806A6BC" w:rsidR="00F27EC3" w:rsidRPr="002725D8" w:rsidRDefault="00353E4D" w:rsidP="00315E06">
      <w:pPr>
        <w:jc w:val="both"/>
        <w:rPr>
          <w:rFonts w:ascii="Arial" w:hAnsi="Arial" w:cs="Arial"/>
          <w:lang w:val="en-US"/>
        </w:rPr>
      </w:pPr>
      <w:r w:rsidRPr="002725D8">
        <w:rPr>
          <w:rFonts w:ascii="Arial" w:hAnsi="Arial" w:cs="Arial"/>
          <w:lang w:val="en-US"/>
        </w:rPr>
        <w:t xml:space="preserve">After the generation of the data in the database, the Tax administration creates the XML message that contains the unique alphanumeric code </w:t>
      </w:r>
      <w:r w:rsidR="004942FC" w:rsidRPr="002725D8">
        <w:rPr>
          <w:rFonts w:ascii="Arial" w:hAnsi="Arial" w:cs="Arial"/>
          <w:lang w:val="en-US"/>
        </w:rPr>
        <w:t xml:space="preserve">of 10 characters </w:t>
      </w:r>
      <w:r w:rsidRPr="002725D8">
        <w:rPr>
          <w:rFonts w:ascii="Arial" w:hAnsi="Arial" w:cs="Arial"/>
          <w:lang w:val="en-US"/>
        </w:rPr>
        <w:t>for the ENU</w:t>
      </w:r>
      <w:r w:rsidR="004942FC" w:rsidRPr="002725D8">
        <w:rPr>
          <w:rFonts w:ascii="Arial" w:hAnsi="Arial" w:cs="Arial"/>
          <w:lang w:val="en-US"/>
        </w:rPr>
        <w:t xml:space="preserve"> </w:t>
      </w:r>
      <w:r w:rsidR="00F27EC3" w:rsidRPr="002725D8">
        <w:rPr>
          <w:rFonts w:ascii="Arial" w:hAnsi="Arial" w:cs="Arial"/>
          <w:lang w:val="en-US"/>
        </w:rPr>
        <w:t>(</w:t>
      </w:r>
      <w:r w:rsidR="004942FC" w:rsidRPr="002725D8">
        <w:rPr>
          <w:rFonts w:ascii="Arial" w:hAnsi="Arial" w:cs="Arial"/>
          <w:lang w:val="en-US"/>
        </w:rPr>
        <w:t>detailed in technical specification</w:t>
      </w:r>
      <w:r w:rsidR="00F27EC3" w:rsidRPr="002725D8">
        <w:rPr>
          <w:rFonts w:ascii="Arial" w:hAnsi="Arial" w:cs="Arial"/>
          <w:lang w:val="en-US"/>
        </w:rPr>
        <w:t>).</w:t>
      </w:r>
      <w:r w:rsidR="004942FC" w:rsidRPr="002725D8">
        <w:rPr>
          <w:rFonts w:ascii="Arial" w:hAnsi="Arial" w:cs="Arial"/>
          <w:lang w:val="en-US"/>
        </w:rPr>
        <w:t xml:space="preserve"> The unique alphanumeric code for the ENU is impossible to be repeated</w:t>
      </w:r>
      <w:r w:rsidR="00C80BC3" w:rsidRPr="002725D8">
        <w:rPr>
          <w:rFonts w:ascii="Arial" w:hAnsi="Arial" w:cs="Arial"/>
          <w:lang w:val="en-US"/>
        </w:rPr>
        <w:t xml:space="preserve"> – it is the unique code that system generates automatically and is kept in ENU memory and Tax administration database.</w:t>
      </w:r>
    </w:p>
    <w:p w14:paraId="23B2D730" w14:textId="0163CCAC" w:rsidR="00F27EC3" w:rsidRPr="002725D8" w:rsidRDefault="00C80BC3" w:rsidP="00315E06">
      <w:pPr>
        <w:jc w:val="both"/>
        <w:rPr>
          <w:rFonts w:ascii="Arial" w:hAnsi="Arial" w:cs="Arial"/>
          <w:lang w:val="en-US"/>
        </w:rPr>
      </w:pPr>
      <w:r w:rsidRPr="002725D8">
        <w:rPr>
          <w:rFonts w:ascii="Arial" w:hAnsi="Arial" w:cs="Arial"/>
          <w:lang w:val="en-US"/>
        </w:rPr>
        <w:t xml:space="preserve">After the generation of the XML, the Tax administration signs the XML message with the digital certificate and sends it to the taxpayer using </w:t>
      </w:r>
      <w:r w:rsidR="0008273C">
        <w:rPr>
          <w:rFonts w:ascii="Arial" w:hAnsi="Arial" w:cs="Arial"/>
          <w:lang w:val="en-US"/>
        </w:rPr>
        <w:t>fiscalization</w:t>
      </w:r>
      <w:r w:rsidRPr="002725D8">
        <w:rPr>
          <w:rFonts w:ascii="Arial" w:hAnsi="Arial" w:cs="Arial"/>
          <w:lang w:val="en-US"/>
        </w:rPr>
        <w:t xml:space="preserve"> service. </w:t>
      </w:r>
      <w:r w:rsidR="002353CE" w:rsidRPr="002725D8">
        <w:rPr>
          <w:rFonts w:ascii="Arial" w:hAnsi="Arial" w:cs="Arial"/>
          <w:lang w:val="en-US"/>
        </w:rPr>
        <w:t>In special cases, when registration is done in SEP or using corresponding form</w:t>
      </w:r>
      <w:r w:rsidR="0063521F" w:rsidRPr="002725D8">
        <w:rPr>
          <w:rFonts w:ascii="Arial" w:hAnsi="Arial" w:cs="Arial"/>
          <w:lang w:val="en-US"/>
        </w:rPr>
        <w:t xml:space="preserve">, the taxpayer who issues the invoices must enter the invoice manually and save it in the ENU memory, as that is mandatory information for the cash invoices </w:t>
      </w:r>
      <w:r w:rsidR="0008273C">
        <w:rPr>
          <w:rFonts w:ascii="Arial" w:hAnsi="Arial" w:cs="Arial"/>
          <w:lang w:val="en-US"/>
        </w:rPr>
        <w:t>fiscalization</w:t>
      </w:r>
      <w:r w:rsidR="0063521F" w:rsidRPr="002725D8">
        <w:rPr>
          <w:rFonts w:ascii="Arial" w:hAnsi="Arial" w:cs="Arial"/>
          <w:lang w:val="en-US"/>
        </w:rPr>
        <w:t>.</w:t>
      </w:r>
    </w:p>
    <w:p w14:paraId="1EF61BCA" w14:textId="29661588" w:rsidR="00F27EC3" w:rsidRPr="002725D8" w:rsidRDefault="0063521F" w:rsidP="00315E06">
      <w:pPr>
        <w:jc w:val="both"/>
        <w:rPr>
          <w:rFonts w:ascii="Arial" w:hAnsi="Arial" w:cs="Arial"/>
          <w:lang w:val="en-US"/>
        </w:rPr>
      </w:pPr>
      <w:r w:rsidRPr="002725D8">
        <w:rPr>
          <w:rFonts w:ascii="Arial" w:hAnsi="Arial" w:cs="Arial"/>
          <w:lang w:val="en-US"/>
        </w:rPr>
        <w:t xml:space="preserve">Update or </w:t>
      </w:r>
      <w:r w:rsidR="00E2027C" w:rsidRPr="002725D8">
        <w:rPr>
          <w:rFonts w:ascii="Arial" w:hAnsi="Arial" w:cs="Arial"/>
          <w:lang w:val="en-US"/>
        </w:rPr>
        <w:t xml:space="preserve">withdrawal of the ENU is done by using the same </w:t>
      </w:r>
      <w:r w:rsidR="0008273C">
        <w:rPr>
          <w:rFonts w:ascii="Arial" w:hAnsi="Arial" w:cs="Arial"/>
          <w:lang w:val="en-US"/>
        </w:rPr>
        <w:t>fiscalization</w:t>
      </w:r>
      <w:r w:rsidR="00E2027C" w:rsidRPr="002725D8">
        <w:rPr>
          <w:rFonts w:ascii="Arial" w:hAnsi="Arial" w:cs="Arial"/>
          <w:lang w:val="en-US"/>
        </w:rPr>
        <w:t xml:space="preserve"> service</w:t>
      </w:r>
      <w:r w:rsidR="004D3F9F" w:rsidRPr="002725D8">
        <w:rPr>
          <w:rFonts w:ascii="Arial" w:hAnsi="Arial" w:cs="Arial"/>
          <w:lang w:val="en-US"/>
        </w:rPr>
        <w:t xml:space="preserve"> on the same ENU. During the withdrawal, field „valid to“ must contain the date after which the ENU will not be used anymore.</w:t>
      </w:r>
    </w:p>
    <w:p w14:paraId="6294D592" w14:textId="77777777" w:rsidR="00516065" w:rsidRPr="002725D8" w:rsidRDefault="00516065" w:rsidP="00315E06">
      <w:pPr>
        <w:jc w:val="both"/>
        <w:rPr>
          <w:rFonts w:ascii="Arial" w:hAnsi="Arial" w:cs="Arial"/>
          <w:lang w:val="en-US"/>
        </w:rPr>
      </w:pPr>
    </w:p>
    <w:p w14:paraId="02D21CEE" w14:textId="33AE532D" w:rsidR="00516065" w:rsidRPr="002725D8" w:rsidRDefault="006919F7" w:rsidP="006919F7">
      <w:pPr>
        <w:jc w:val="center"/>
        <w:rPr>
          <w:rFonts w:ascii="Arial" w:hAnsi="Arial" w:cs="Arial"/>
          <w:lang w:val="en-US"/>
        </w:rPr>
      </w:pPr>
      <w:r>
        <w:rPr>
          <w:rFonts w:ascii="Arial" w:hAnsi="Arial" w:cs="Arial"/>
          <w:noProof/>
          <w:lang w:val="en-US"/>
        </w:rPr>
        <w:lastRenderedPageBreak/>
        <w:drawing>
          <wp:inline distT="0" distB="0" distL="0" distR="0" wp14:anchorId="46832EFE" wp14:editId="4866321C">
            <wp:extent cx="5620498" cy="7227417"/>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208" cy="7230902"/>
                    </a:xfrm>
                    <a:prstGeom prst="rect">
                      <a:avLst/>
                    </a:prstGeom>
                    <a:noFill/>
                    <a:ln>
                      <a:noFill/>
                    </a:ln>
                  </pic:spPr>
                </pic:pic>
              </a:graphicData>
            </a:graphic>
          </wp:inline>
        </w:drawing>
      </w:r>
    </w:p>
    <w:p w14:paraId="51AC9699" w14:textId="5560AFDD" w:rsidR="00741244" w:rsidRDefault="00C22638" w:rsidP="00E32114">
      <w:pPr>
        <w:spacing w:after="223" w:line="256" w:lineRule="auto"/>
        <w:ind w:right="119"/>
        <w:jc w:val="center"/>
        <w:rPr>
          <w:rFonts w:ascii="Arial" w:hAnsi="Arial" w:cs="Arial"/>
          <w:b/>
          <w:i/>
          <w:color w:val="44546A"/>
          <w:sz w:val="18"/>
          <w:lang w:val="en-US"/>
        </w:rPr>
      </w:pPr>
      <w:r w:rsidRPr="002725D8">
        <w:rPr>
          <w:rFonts w:ascii="Arial" w:hAnsi="Arial" w:cs="Arial"/>
          <w:b/>
          <w:i/>
          <w:color w:val="44546A"/>
          <w:sz w:val="18"/>
          <w:lang w:val="en-US"/>
        </w:rPr>
        <w:t>Diagram</w:t>
      </w:r>
      <w:r w:rsidR="00741244" w:rsidRPr="002725D8">
        <w:rPr>
          <w:rFonts w:ascii="Arial" w:hAnsi="Arial" w:cs="Arial"/>
          <w:b/>
          <w:i/>
          <w:color w:val="44546A"/>
          <w:sz w:val="18"/>
          <w:lang w:val="en-US"/>
        </w:rPr>
        <w:t xml:space="preserve"> 3 – </w:t>
      </w:r>
      <w:r w:rsidRPr="002725D8">
        <w:rPr>
          <w:rFonts w:ascii="Arial" w:hAnsi="Arial" w:cs="Arial"/>
          <w:b/>
          <w:i/>
          <w:color w:val="44546A"/>
          <w:sz w:val="18"/>
          <w:lang w:val="en-US"/>
        </w:rPr>
        <w:t>ENU and software registration</w:t>
      </w:r>
    </w:p>
    <w:p w14:paraId="5DB097EC" w14:textId="77777777" w:rsidR="00E317AA" w:rsidRPr="002725D8" w:rsidRDefault="00E317AA" w:rsidP="00E32114">
      <w:pPr>
        <w:spacing w:after="223" w:line="256" w:lineRule="auto"/>
        <w:ind w:right="119"/>
        <w:jc w:val="center"/>
        <w:rPr>
          <w:rFonts w:ascii="Arial" w:hAnsi="Arial" w:cs="Arial"/>
          <w:lang w:val="en-US"/>
        </w:rPr>
      </w:pPr>
    </w:p>
    <w:p w14:paraId="651A5801" w14:textId="0107057F" w:rsidR="00741244" w:rsidRPr="00556C36" w:rsidRDefault="00B74B18" w:rsidP="0059112C">
      <w:pPr>
        <w:pStyle w:val="Naslov2"/>
        <w:numPr>
          <w:ilvl w:val="1"/>
          <w:numId w:val="46"/>
        </w:numPr>
        <w:jc w:val="both"/>
        <w:rPr>
          <w:rFonts w:ascii="Arial" w:hAnsi="Arial" w:cs="Arial"/>
          <w:lang w:val="sr-Latn-ME"/>
        </w:rPr>
      </w:pPr>
      <w:bookmarkStart w:id="19" w:name="_Ref58994152"/>
      <w:bookmarkStart w:id="20" w:name="_Toc58999149"/>
      <w:r w:rsidRPr="00556C36">
        <w:rPr>
          <w:rFonts w:ascii="Arial" w:hAnsi="Arial" w:cs="Arial"/>
          <w:lang w:val="sr-Latn-ME"/>
        </w:rPr>
        <w:t>Cash deposit registration on the ENU</w:t>
      </w:r>
      <w:bookmarkEnd w:id="19"/>
      <w:bookmarkEnd w:id="20"/>
    </w:p>
    <w:p w14:paraId="3EAF08D6" w14:textId="29805044" w:rsidR="00741244" w:rsidRDefault="00B74B18" w:rsidP="00315E06">
      <w:pPr>
        <w:keepLines/>
        <w:ind w:left="-5" w:right="108"/>
        <w:jc w:val="both"/>
        <w:rPr>
          <w:rFonts w:ascii="Arial" w:hAnsi="Arial" w:cs="Arial"/>
          <w:lang w:val="en-US"/>
        </w:rPr>
      </w:pPr>
      <w:r w:rsidRPr="002725D8">
        <w:rPr>
          <w:rFonts w:ascii="Arial" w:hAnsi="Arial" w:cs="Arial"/>
          <w:lang w:val="en-US"/>
        </w:rPr>
        <w:t xml:space="preserve">The taxpayer who issues the invoices is obligated to notify the Tax administration on </w:t>
      </w:r>
      <w:r w:rsidR="00701AE2" w:rsidRPr="002725D8">
        <w:rPr>
          <w:rFonts w:ascii="Arial" w:hAnsi="Arial" w:cs="Arial"/>
          <w:lang w:val="en-US"/>
        </w:rPr>
        <w:t>the start of each workday – prior official working hours and prior starting the invoice issuing</w:t>
      </w:r>
      <w:r w:rsidR="00933883" w:rsidRPr="002725D8">
        <w:rPr>
          <w:rFonts w:ascii="Arial" w:hAnsi="Arial" w:cs="Arial"/>
          <w:lang w:val="en-US"/>
        </w:rPr>
        <w:t>, on cash deposit for the ENU on that day.</w:t>
      </w:r>
    </w:p>
    <w:p w14:paraId="63FB4CFC" w14:textId="3EB354AD" w:rsidR="00CC5184" w:rsidRPr="007F2FFE" w:rsidRDefault="00CC5184" w:rsidP="00315E06">
      <w:pPr>
        <w:ind w:left="-5" w:right="108"/>
        <w:jc w:val="both"/>
        <w:rPr>
          <w:rFonts w:ascii="Arial" w:hAnsi="Arial" w:cs="Arial"/>
          <w:lang w:val="en-US"/>
        </w:rPr>
      </w:pPr>
      <w:r w:rsidRPr="007F2FFE">
        <w:rPr>
          <w:rFonts w:ascii="Arial" w:hAnsi="Arial" w:cs="Arial"/>
          <w:lang w:val="en-US"/>
        </w:rPr>
        <w:lastRenderedPageBreak/>
        <w:t xml:space="preserve">The cash deposit is cash </w:t>
      </w:r>
      <w:r w:rsidR="00BE63C9" w:rsidRPr="007F2FFE">
        <w:rPr>
          <w:rFonts w:ascii="Arial" w:hAnsi="Arial" w:cs="Arial"/>
          <w:lang w:val="en-US"/>
        </w:rPr>
        <w:t>for</w:t>
      </w:r>
      <w:r w:rsidRPr="007F2FFE">
        <w:rPr>
          <w:rFonts w:ascii="Arial" w:hAnsi="Arial" w:cs="Arial"/>
          <w:lang w:val="en-US"/>
        </w:rPr>
        <w:t xml:space="preserve"> return change at the beginning of the ENU business day.</w:t>
      </w:r>
    </w:p>
    <w:p w14:paraId="5BF2D7DA" w14:textId="19BF8919" w:rsidR="00741244" w:rsidRPr="002725D8" w:rsidRDefault="00933883" w:rsidP="00315E06">
      <w:pPr>
        <w:ind w:left="-5" w:right="108"/>
        <w:jc w:val="both"/>
        <w:rPr>
          <w:rFonts w:ascii="Arial" w:hAnsi="Arial" w:cs="Arial"/>
          <w:lang w:val="en-US"/>
        </w:rPr>
      </w:pPr>
      <w:r w:rsidRPr="002725D8">
        <w:rPr>
          <w:rFonts w:ascii="Arial" w:hAnsi="Arial" w:cs="Arial"/>
          <w:lang w:val="en-US"/>
        </w:rPr>
        <w:t xml:space="preserve">The taxpayer also has the </w:t>
      </w:r>
      <w:r w:rsidR="00E84432" w:rsidRPr="002725D8">
        <w:rPr>
          <w:rFonts w:ascii="Arial" w:hAnsi="Arial" w:cs="Arial"/>
          <w:lang w:val="en-US"/>
        </w:rPr>
        <w:t>obligation to report on each changes</w:t>
      </w:r>
      <w:r w:rsidR="004567F7">
        <w:rPr>
          <w:rFonts w:ascii="Arial" w:hAnsi="Arial" w:cs="Arial"/>
          <w:lang w:val="en-US"/>
        </w:rPr>
        <w:t xml:space="preserve"> </w:t>
      </w:r>
      <w:r w:rsidR="00E84432" w:rsidRPr="002725D8">
        <w:rPr>
          <w:rFonts w:ascii="Arial" w:hAnsi="Arial" w:cs="Arial"/>
          <w:lang w:val="en-US"/>
        </w:rPr>
        <w:t>in cash deposit during the day which is a result of the cash withdrawal.</w:t>
      </w:r>
      <w:r w:rsidR="00741244" w:rsidRPr="002725D8">
        <w:rPr>
          <w:rFonts w:ascii="Arial" w:hAnsi="Arial" w:cs="Arial"/>
          <w:lang w:val="en-US"/>
        </w:rPr>
        <w:t xml:space="preserve"> </w:t>
      </w:r>
    </w:p>
    <w:p w14:paraId="0E4FA56F" w14:textId="6A5F1EED" w:rsidR="00741244" w:rsidRPr="002725D8" w:rsidRDefault="00E84432" w:rsidP="00315E06">
      <w:pPr>
        <w:ind w:left="-5" w:right="108"/>
        <w:jc w:val="both"/>
        <w:rPr>
          <w:rFonts w:ascii="Arial" w:hAnsi="Arial" w:cs="Arial"/>
          <w:lang w:val="en-US"/>
        </w:rPr>
      </w:pPr>
      <w:r w:rsidRPr="002725D8">
        <w:rPr>
          <w:rFonts w:ascii="Arial" w:hAnsi="Arial" w:cs="Arial"/>
          <w:lang w:val="en-US"/>
        </w:rPr>
        <w:t>After the ENU is in fu</w:t>
      </w:r>
      <w:r w:rsidR="00C22638" w:rsidRPr="002725D8">
        <w:rPr>
          <w:rFonts w:ascii="Arial" w:hAnsi="Arial" w:cs="Arial"/>
          <w:lang w:val="en-US"/>
        </w:rPr>
        <w:t>n</w:t>
      </w:r>
      <w:r w:rsidRPr="002725D8">
        <w:rPr>
          <w:rFonts w:ascii="Arial" w:hAnsi="Arial" w:cs="Arial"/>
          <w:lang w:val="en-US"/>
        </w:rPr>
        <w:t xml:space="preserve">ction, the taxpayer has the obligation to start the „registration of the cash deposit for the ENU“ function. </w:t>
      </w:r>
      <w:r w:rsidR="00C7063D" w:rsidRPr="002725D8">
        <w:rPr>
          <w:rFonts w:ascii="Arial" w:hAnsi="Arial" w:cs="Arial"/>
          <w:lang w:val="en-US"/>
        </w:rPr>
        <w:t>Each ENU must have this functionality. When that function is started, the taxpayer will enter the amount of cash deposit in the ENU in the local currency. The ENU generates the XML message whic</w:t>
      </w:r>
      <w:r w:rsidR="00F94CDC">
        <w:rPr>
          <w:rFonts w:ascii="Arial" w:hAnsi="Arial" w:cs="Arial"/>
          <w:lang w:val="en-US"/>
        </w:rPr>
        <w:t>h</w:t>
      </w:r>
      <w:r w:rsidR="00C7063D" w:rsidRPr="002725D8">
        <w:rPr>
          <w:rFonts w:ascii="Arial" w:hAnsi="Arial" w:cs="Arial"/>
          <w:lang w:val="en-US"/>
        </w:rPr>
        <w:t xml:space="preserve"> the taxpayer signs with the electronic signature and which is sent to the CIS using the </w:t>
      </w:r>
      <w:r w:rsidR="0008273C">
        <w:rPr>
          <w:rFonts w:ascii="Arial" w:hAnsi="Arial" w:cs="Arial"/>
          <w:lang w:val="en-US"/>
        </w:rPr>
        <w:t>fiscalization</w:t>
      </w:r>
      <w:r w:rsidR="00C7063D" w:rsidRPr="002725D8">
        <w:rPr>
          <w:rFonts w:ascii="Arial" w:hAnsi="Arial" w:cs="Arial"/>
          <w:lang w:val="en-US"/>
        </w:rPr>
        <w:t xml:space="preserve"> service. That message must contain all </w:t>
      </w:r>
      <w:r w:rsidR="008C37FE" w:rsidRPr="002725D8">
        <w:rPr>
          <w:rFonts w:ascii="Arial" w:hAnsi="Arial" w:cs="Arial"/>
          <w:lang w:val="en-US"/>
        </w:rPr>
        <w:t>necessary information that are shown in the XML schema.</w:t>
      </w:r>
      <w:r w:rsidR="00741244" w:rsidRPr="002725D8">
        <w:rPr>
          <w:rFonts w:ascii="Arial" w:hAnsi="Arial" w:cs="Arial"/>
          <w:lang w:val="en-US"/>
        </w:rPr>
        <w:t xml:space="preserve"> </w:t>
      </w:r>
    </w:p>
    <w:p w14:paraId="208A41A2" w14:textId="7FD1EA7B" w:rsidR="00741244" w:rsidRPr="002725D8" w:rsidRDefault="000C3342" w:rsidP="00315E06">
      <w:pPr>
        <w:ind w:left="-5" w:right="108"/>
        <w:jc w:val="both"/>
        <w:rPr>
          <w:rFonts w:ascii="Arial" w:hAnsi="Arial" w:cs="Arial"/>
          <w:lang w:val="en-US"/>
        </w:rPr>
      </w:pPr>
      <w:r w:rsidRPr="002725D8">
        <w:rPr>
          <w:rFonts w:ascii="Arial" w:hAnsi="Arial" w:cs="Arial"/>
          <w:lang w:val="en-US"/>
        </w:rPr>
        <w:t>CIS gets the signed XML message and checks the electronic signature, and the XML message structure.</w:t>
      </w:r>
      <w:r w:rsidR="00741244" w:rsidRPr="002725D8">
        <w:rPr>
          <w:rFonts w:ascii="Arial" w:hAnsi="Arial" w:cs="Arial"/>
          <w:lang w:val="en-US"/>
        </w:rPr>
        <w:t xml:space="preserve"> </w:t>
      </w:r>
    </w:p>
    <w:p w14:paraId="7304A111" w14:textId="4A5694FF" w:rsidR="00741244" w:rsidRPr="002725D8" w:rsidRDefault="000C3342" w:rsidP="00315E06">
      <w:pPr>
        <w:ind w:left="-5" w:right="108"/>
        <w:jc w:val="both"/>
        <w:rPr>
          <w:rFonts w:ascii="Arial" w:hAnsi="Arial" w:cs="Arial"/>
          <w:lang w:val="en-US"/>
        </w:rPr>
      </w:pPr>
      <w:r w:rsidRPr="002725D8">
        <w:rPr>
          <w:rFonts w:ascii="Arial" w:hAnsi="Arial" w:cs="Arial"/>
          <w:lang w:val="en-US"/>
        </w:rPr>
        <w:t xml:space="preserve">If the message </w:t>
      </w:r>
      <w:r w:rsidRPr="002725D8">
        <w:rPr>
          <w:rFonts w:ascii="Arial" w:hAnsi="Arial" w:cs="Arial"/>
          <w:b/>
          <w:bCs/>
          <w:lang w:val="en-US"/>
        </w:rPr>
        <w:t>passed</w:t>
      </w:r>
      <w:r w:rsidRPr="002725D8">
        <w:rPr>
          <w:rFonts w:ascii="Arial" w:hAnsi="Arial" w:cs="Arial"/>
          <w:lang w:val="en-US"/>
        </w:rPr>
        <w:t xml:space="preserve"> the validation, it is saved in the datab</w:t>
      </w:r>
      <w:r w:rsidR="00C22638" w:rsidRPr="002725D8">
        <w:rPr>
          <w:rFonts w:ascii="Arial" w:hAnsi="Arial" w:cs="Arial"/>
          <w:lang w:val="en-US"/>
        </w:rPr>
        <w:t>a</w:t>
      </w:r>
      <w:r w:rsidRPr="002725D8">
        <w:rPr>
          <w:rFonts w:ascii="Arial" w:hAnsi="Arial" w:cs="Arial"/>
          <w:lang w:val="en-US"/>
        </w:rPr>
        <w:t xml:space="preserve">se, </w:t>
      </w:r>
      <w:r w:rsidR="0008273C">
        <w:rPr>
          <w:rFonts w:ascii="Arial" w:hAnsi="Arial" w:cs="Arial"/>
          <w:lang w:val="en-US"/>
        </w:rPr>
        <w:t>fiscalization</w:t>
      </w:r>
      <w:r w:rsidRPr="002725D8">
        <w:rPr>
          <w:rFonts w:ascii="Arial" w:hAnsi="Arial" w:cs="Arial"/>
          <w:lang w:val="en-US"/>
        </w:rPr>
        <w:t xml:space="preserve"> service creates the response that is signed by the electronic signature of the Tax administration and the response is sent</w:t>
      </w:r>
      <w:r w:rsidR="001D3A71" w:rsidRPr="002725D8">
        <w:rPr>
          <w:rFonts w:ascii="Arial" w:hAnsi="Arial" w:cs="Arial"/>
          <w:lang w:val="en-US"/>
        </w:rPr>
        <w:t xml:space="preserve"> to the taxpayer's ENU. When ENU receives the Tax administration response message, the taxpayer can start with the process of issuing and fiscalizing the invoices.</w:t>
      </w:r>
      <w:r w:rsidR="00741244" w:rsidRPr="002725D8">
        <w:rPr>
          <w:rFonts w:ascii="Arial" w:hAnsi="Arial" w:cs="Arial"/>
          <w:lang w:val="en-US"/>
        </w:rPr>
        <w:t xml:space="preserve"> </w:t>
      </w:r>
    </w:p>
    <w:p w14:paraId="13A3F261" w14:textId="46166052" w:rsidR="00741244" w:rsidRPr="002725D8" w:rsidRDefault="001D3A71" w:rsidP="00315E06">
      <w:pPr>
        <w:ind w:left="-5" w:right="108"/>
        <w:jc w:val="both"/>
        <w:rPr>
          <w:rFonts w:ascii="Arial" w:hAnsi="Arial" w:cs="Arial"/>
          <w:lang w:val="en-US"/>
        </w:rPr>
      </w:pPr>
      <w:r w:rsidRPr="002725D8">
        <w:rPr>
          <w:rFonts w:ascii="Arial" w:hAnsi="Arial" w:cs="Arial"/>
          <w:lang w:val="en-US"/>
        </w:rPr>
        <w:t xml:space="preserve">If </w:t>
      </w:r>
      <w:r w:rsidR="004F6273" w:rsidRPr="002725D8">
        <w:rPr>
          <w:rFonts w:ascii="Arial" w:hAnsi="Arial" w:cs="Arial"/>
          <w:lang w:val="en-US"/>
        </w:rPr>
        <w:t xml:space="preserve">the </w:t>
      </w:r>
      <w:r w:rsidRPr="002725D8">
        <w:rPr>
          <w:rFonts w:ascii="Arial" w:hAnsi="Arial" w:cs="Arial"/>
          <w:lang w:val="en-US"/>
        </w:rPr>
        <w:t xml:space="preserve">message </w:t>
      </w:r>
      <w:r w:rsidRPr="002725D8">
        <w:rPr>
          <w:rFonts w:ascii="Arial" w:hAnsi="Arial" w:cs="Arial"/>
          <w:b/>
          <w:bCs/>
          <w:lang w:val="en-US"/>
        </w:rPr>
        <w:t xml:space="preserve">did not pass </w:t>
      </w:r>
      <w:r w:rsidRPr="002725D8">
        <w:rPr>
          <w:rFonts w:ascii="Arial" w:hAnsi="Arial" w:cs="Arial"/>
          <w:lang w:val="en-US"/>
        </w:rPr>
        <w:t xml:space="preserve">the CIS validation, the </w:t>
      </w:r>
      <w:r w:rsidR="0008273C">
        <w:rPr>
          <w:rFonts w:ascii="Arial" w:hAnsi="Arial" w:cs="Arial"/>
          <w:lang w:val="en-US"/>
        </w:rPr>
        <w:t>fiscalization</w:t>
      </w:r>
      <w:r w:rsidRPr="002725D8">
        <w:rPr>
          <w:rFonts w:ascii="Arial" w:hAnsi="Arial" w:cs="Arial"/>
          <w:lang w:val="en-US"/>
        </w:rPr>
        <w:t xml:space="preserve"> service generates the XML response with the corresponding error and sends it to the taxpayer's ENU. The taxpayer has the obligation</w:t>
      </w:r>
      <w:r w:rsidR="001E7EB4" w:rsidRPr="002725D8">
        <w:rPr>
          <w:rFonts w:ascii="Arial" w:hAnsi="Arial" w:cs="Arial"/>
          <w:lang w:val="en-US"/>
        </w:rPr>
        <w:t xml:space="preserve"> to,</w:t>
      </w:r>
      <w:r w:rsidRPr="002725D8">
        <w:rPr>
          <w:rFonts w:ascii="Arial" w:hAnsi="Arial" w:cs="Arial"/>
          <w:lang w:val="en-US"/>
        </w:rPr>
        <w:t xml:space="preserve"> </w:t>
      </w:r>
      <w:r w:rsidR="00045109" w:rsidRPr="002725D8">
        <w:rPr>
          <w:rFonts w:ascii="Arial" w:hAnsi="Arial" w:cs="Arial"/>
          <w:lang w:val="en-US"/>
        </w:rPr>
        <w:t>immediately</w:t>
      </w:r>
      <w:r w:rsidR="001E7EB4" w:rsidRPr="002725D8">
        <w:rPr>
          <w:rFonts w:ascii="Arial" w:hAnsi="Arial" w:cs="Arial"/>
          <w:lang w:val="en-US"/>
        </w:rPr>
        <w:t xml:space="preserve"> a</w:t>
      </w:r>
      <w:r w:rsidR="00045109" w:rsidRPr="002725D8">
        <w:rPr>
          <w:rFonts w:ascii="Arial" w:hAnsi="Arial" w:cs="Arial"/>
          <w:lang w:val="en-US"/>
        </w:rPr>
        <w:t>fter getting the note on error</w:t>
      </w:r>
      <w:r w:rsidR="001E7EB4" w:rsidRPr="002725D8">
        <w:rPr>
          <w:rFonts w:ascii="Arial" w:hAnsi="Arial" w:cs="Arial"/>
          <w:lang w:val="en-US"/>
        </w:rPr>
        <w:t xml:space="preserve">, to fix it and starts the </w:t>
      </w:r>
      <w:r w:rsidR="004F6273" w:rsidRPr="002725D8">
        <w:rPr>
          <w:rFonts w:ascii="Arial" w:hAnsi="Arial" w:cs="Arial"/>
          <w:lang w:val="en-US"/>
        </w:rPr>
        <w:t>deposit registration process once again.</w:t>
      </w:r>
      <w:r w:rsidR="00741244" w:rsidRPr="002725D8">
        <w:rPr>
          <w:rFonts w:ascii="Arial" w:hAnsi="Arial" w:cs="Arial"/>
          <w:lang w:val="en-US"/>
        </w:rPr>
        <w:t xml:space="preserve"> </w:t>
      </w:r>
    </w:p>
    <w:p w14:paraId="1396279E" w14:textId="0DCA81CC" w:rsidR="00741244" w:rsidRPr="002725D8" w:rsidRDefault="003F2B76" w:rsidP="00315E06">
      <w:pPr>
        <w:ind w:left="-5" w:right="108"/>
        <w:jc w:val="both"/>
        <w:rPr>
          <w:rFonts w:ascii="Arial" w:hAnsi="Arial" w:cs="Arial"/>
          <w:lang w:val="en-US"/>
        </w:rPr>
      </w:pPr>
      <w:r w:rsidRPr="002725D8">
        <w:rPr>
          <w:rFonts w:ascii="Arial" w:hAnsi="Arial" w:cs="Arial"/>
          <w:lang w:val="en-US"/>
        </w:rPr>
        <w:t xml:space="preserve">The taxpayer CANNOT START THE </w:t>
      </w:r>
      <w:r w:rsidR="00F0240B">
        <w:rPr>
          <w:rFonts w:ascii="Arial" w:hAnsi="Arial" w:cs="Arial"/>
          <w:lang w:val="en-US"/>
        </w:rPr>
        <w:t xml:space="preserve">CASH </w:t>
      </w:r>
      <w:r w:rsidRPr="002725D8">
        <w:rPr>
          <w:rFonts w:ascii="Arial" w:hAnsi="Arial" w:cs="Arial"/>
          <w:lang w:val="en-US"/>
        </w:rPr>
        <w:t>BUSINESS WITH THE ENU if</w:t>
      </w:r>
      <w:r w:rsidR="003F2A6D" w:rsidRPr="002725D8">
        <w:rPr>
          <w:rFonts w:ascii="Arial" w:hAnsi="Arial" w:cs="Arial"/>
          <w:lang w:val="en-US"/>
        </w:rPr>
        <w:t xml:space="preserve"> the cash deposit registration </w:t>
      </w:r>
      <w:r w:rsidR="00F15350" w:rsidRPr="002725D8">
        <w:rPr>
          <w:rFonts w:ascii="Arial" w:hAnsi="Arial" w:cs="Arial"/>
          <w:lang w:val="en-US"/>
        </w:rPr>
        <w:t>is not successfully received and validated</w:t>
      </w:r>
      <w:r w:rsidR="00741244" w:rsidRPr="002725D8">
        <w:rPr>
          <w:rFonts w:ascii="Arial" w:hAnsi="Arial" w:cs="Arial"/>
          <w:lang w:val="en-US"/>
        </w:rPr>
        <w:t xml:space="preserve">. </w:t>
      </w:r>
    </w:p>
    <w:p w14:paraId="027A8A9B" w14:textId="3BE690CD" w:rsidR="00741244" w:rsidRPr="002725D8" w:rsidRDefault="00A4584F" w:rsidP="00315E06">
      <w:pPr>
        <w:ind w:left="-5" w:right="108"/>
        <w:jc w:val="both"/>
        <w:rPr>
          <w:rFonts w:ascii="Arial" w:hAnsi="Arial" w:cs="Arial"/>
          <w:lang w:val="en-US"/>
        </w:rPr>
      </w:pPr>
      <w:r w:rsidRPr="002725D8">
        <w:rPr>
          <w:rFonts w:ascii="Arial" w:hAnsi="Arial" w:cs="Arial"/>
          <w:lang w:val="en-US"/>
        </w:rPr>
        <w:t>In special cases defined by the Law (internet conne</w:t>
      </w:r>
      <w:r w:rsidR="00C22638" w:rsidRPr="002725D8">
        <w:rPr>
          <w:rFonts w:ascii="Arial" w:hAnsi="Arial" w:cs="Arial"/>
          <w:lang w:val="en-US"/>
        </w:rPr>
        <w:t>c</w:t>
      </w:r>
      <w:r w:rsidRPr="002725D8">
        <w:rPr>
          <w:rFonts w:ascii="Arial" w:hAnsi="Arial" w:cs="Arial"/>
          <w:lang w:val="en-US"/>
        </w:rPr>
        <w:t>tion break or similar…)</w:t>
      </w:r>
      <w:r w:rsidR="00741244" w:rsidRPr="002725D8">
        <w:rPr>
          <w:rFonts w:ascii="Arial" w:hAnsi="Arial" w:cs="Arial"/>
          <w:lang w:val="en-US"/>
        </w:rPr>
        <w:t xml:space="preserve">, </w:t>
      </w:r>
      <w:r w:rsidR="006C147F" w:rsidRPr="002725D8">
        <w:rPr>
          <w:rFonts w:ascii="Arial" w:hAnsi="Arial" w:cs="Arial"/>
          <w:lang w:val="en-US"/>
        </w:rPr>
        <w:t>the information on initial deposit must be kept in the ENU memory, digitally signed, and must be delivered</w:t>
      </w:r>
      <w:r w:rsidR="00E71651" w:rsidRPr="002725D8">
        <w:rPr>
          <w:rFonts w:ascii="Arial" w:hAnsi="Arial" w:cs="Arial"/>
          <w:lang w:val="en-US"/>
        </w:rPr>
        <w:t xml:space="preserve"> along with the </w:t>
      </w:r>
      <w:r w:rsidR="0008273C">
        <w:rPr>
          <w:rFonts w:ascii="Arial" w:hAnsi="Arial" w:cs="Arial"/>
          <w:lang w:val="en-US"/>
        </w:rPr>
        <w:t>fiscalization</w:t>
      </w:r>
      <w:r w:rsidR="00E71651" w:rsidRPr="002725D8">
        <w:rPr>
          <w:rFonts w:ascii="Arial" w:hAnsi="Arial" w:cs="Arial"/>
          <w:lang w:val="en-US"/>
        </w:rPr>
        <w:t xml:space="preserve"> process in </w:t>
      </w:r>
      <w:r w:rsidR="000A775D" w:rsidRPr="002725D8">
        <w:rPr>
          <w:rFonts w:ascii="Arial" w:hAnsi="Arial" w:cs="Arial"/>
          <w:lang w:val="en-US"/>
        </w:rPr>
        <w:t xml:space="preserve">previously set time and </w:t>
      </w:r>
      <w:r w:rsidR="00DE440C" w:rsidRPr="002725D8">
        <w:rPr>
          <w:rFonts w:ascii="Arial" w:hAnsi="Arial" w:cs="Arial"/>
          <w:lang w:val="en-US"/>
        </w:rPr>
        <w:t>in defined way. If ENU breaks</w:t>
      </w:r>
      <w:r w:rsidR="00C26A3E" w:rsidRPr="002725D8">
        <w:rPr>
          <w:rFonts w:ascii="Arial" w:hAnsi="Arial" w:cs="Arial"/>
          <w:lang w:val="en-US"/>
        </w:rPr>
        <w:t xml:space="preserve">, data on deposit are noted in </w:t>
      </w:r>
      <w:r w:rsidR="00B41D64">
        <w:rPr>
          <w:rFonts w:ascii="Arial" w:hAnsi="Arial" w:cs="Arial"/>
          <w:lang w:val="en-US"/>
        </w:rPr>
        <w:t xml:space="preserve">the </w:t>
      </w:r>
      <w:r w:rsidR="00C26A3E" w:rsidRPr="002725D8">
        <w:rPr>
          <w:rFonts w:ascii="Arial" w:hAnsi="Arial" w:cs="Arial"/>
          <w:lang w:val="en-US"/>
        </w:rPr>
        <w:t xml:space="preserve">book of </w:t>
      </w:r>
      <w:r w:rsidR="00B41D64">
        <w:rPr>
          <w:rFonts w:ascii="Arial" w:hAnsi="Arial" w:cs="Arial"/>
          <w:lang w:val="en-US"/>
        </w:rPr>
        <w:t>special</w:t>
      </w:r>
      <w:r w:rsidR="000344E0">
        <w:rPr>
          <w:rFonts w:ascii="Arial" w:hAnsi="Arial" w:cs="Arial"/>
          <w:lang w:val="en-US"/>
        </w:rPr>
        <w:t xml:space="preserve"> certified </w:t>
      </w:r>
      <w:r w:rsidR="00C26A3E" w:rsidRPr="002725D8">
        <w:rPr>
          <w:rFonts w:ascii="Arial" w:hAnsi="Arial" w:cs="Arial"/>
          <w:lang w:val="en-US"/>
        </w:rPr>
        <w:t>invoices</w:t>
      </w:r>
      <w:r w:rsidR="000344E0">
        <w:rPr>
          <w:rFonts w:ascii="Arial" w:hAnsi="Arial" w:cs="Arial"/>
          <w:lang w:val="en-US"/>
        </w:rPr>
        <w:t xml:space="preserve"> at Tax Administration (paragon block)</w:t>
      </w:r>
      <w:r w:rsidR="00C26A3E" w:rsidRPr="002725D8">
        <w:rPr>
          <w:rFonts w:ascii="Arial" w:hAnsi="Arial" w:cs="Arial"/>
          <w:lang w:val="en-US"/>
        </w:rPr>
        <w:t>.</w:t>
      </w:r>
      <w:r w:rsidR="00741244" w:rsidRPr="002725D8">
        <w:rPr>
          <w:rFonts w:ascii="Arial" w:hAnsi="Arial" w:cs="Arial"/>
          <w:lang w:val="en-US"/>
        </w:rPr>
        <w:t xml:space="preserve"> </w:t>
      </w:r>
    </w:p>
    <w:p w14:paraId="3224043F" w14:textId="1CEF29C4" w:rsidR="00741244" w:rsidRDefault="00C26A3E" w:rsidP="00315E06">
      <w:pPr>
        <w:ind w:left="-5" w:right="108"/>
        <w:jc w:val="both"/>
        <w:rPr>
          <w:rFonts w:ascii="Arial" w:hAnsi="Arial" w:cs="Arial"/>
          <w:lang w:val="en-US"/>
        </w:rPr>
      </w:pPr>
      <w:r w:rsidRPr="002725D8">
        <w:rPr>
          <w:rFonts w:ascii="Arial" w:hAnsi="Arial" w:cs="Arial"/>
          <w:lang w:val="en-US"/>
        </w:rPr>
        <w:t>Deposit can be 0,00</w:t>
      </w:r>
      <w:r w:rsidR="00741244" w:rsidRPr="002725D8">
        <w:rPr>
          <w:rFonts w:ascii="Arial" w:hAnsi="Arial" w:cs="Arial"/>
          <w:lang w:val="en-US"/>
        </w:rPr>
        <w:t xml:space="preserve">. </w:t>
      </w:r>
    </w:p>
    <w:p w14:paraId="1157F02F" w14:textId="7B037EF3" w:rsidR="00DE6713" w:rsidRPr="00DE6713" w:rsidRDefault="00DE6713" w:rsidP="00DE6713">
      <w:pPr>
        <w:ind w:left="-5" w:right="108"/>
        <w:jc w:val="both"/>
        <w:rPr>
          <w:rFonts w:ascii="Arial" w:hAnsi="Arial" w:cs="Arial"/>
          <w:lang w:val="en-US"/>
        </w:rPr>
      </w:pPr>
      <w:r w:rsidRPr="00DE6713">
        <w:rPr>
          <w:rFonts w:ascii="Arial" w:hAnsi="Arial" w:cs="Arial"/>
          <w:lang w:val="en-US"/>
        </w:rPr>
        <w:t xml:space="preserve">For each business day (00:00:00-23:59:59) with ENU used to issue </w:t>
      </w:r>
      <w:r w:rsidR="0099702E">
        <w:rPr>
          <w:rFonts w:ascii="Arial" w:hAnsi="Arial" w:cs="Arial"/>
          <w:lang w:val="en-US"/>
        </w:rPr>
        <w:t>cash</w:t>
      </w:r>
      <w:r w:rsidRPr="00DE6713">
        <w:rPr>
          <w:rFonts w:ascii="Arial" w:hAnsi="Arial" w:cs="Arial"/>
          <w:lang w:val="en-US"/>
        </w:rPr>
        <w:t xml:space="preserve"> and non-cash invoices in retail, the initial amount of the cash deposit (</w:t>
      </w:r>
      <w:r w:rsidR="0099702E">
        <w:rPr>
          <w:rFonts w:ascii="Arial" w:hAnsi="Arial" w:cs="Arial"/>
          <w:lang w:val="en-US"/>
        </w:rPr>
        <w:t>o</w:t>
      </w:r>
      <w:r w:rsidRPr="00DE6713">
        <w:rPr>
          <w:rFonts w:ascii="Arial" w:hAnsi="Arial" w:cs="Arial"/>
          <w:lang w:val="en-US"/>
        </w:rPr>
        <w:t xml:space="preserve">peration INITIAL) must be registered. If ENU is used exclusively for issuing non-cash invoices, the deposit does not have to be entered before sending the first </w:t>
      </w:r>
      <w:r w:rsidR="0099702E">
        <w:rPr>
          <w:rFonts w:ascii="Arial" w:hAnsi="Arial" w:cs="Arial"/>
          <w:lang w:val="en-US"/>
        </w:rPr>
        <w:t xml:space="preserve">non-cash </w:t>
      </w:r>
      <w:r w:rsidRPr="00DE6713">
        <w:rPr>
          <w:rFonts w:ascii="Arial" w:hAnsi="Arial" w:cs="Arial"/>
          <w:lang w:val="en-US"/>
        </w:rPr>
        <w:t>invoice because there is no cash register here as an integral part of ENU. Non-cash invoices can be issued regardless of the registration of the cash deposit.</w:t>
      </w:r>
    </w:p>
    <w:p w14:paraId="75A5E3C2" w14:textId="77777777" w:rsidR="00DE6713" w:rsidRPr="00DE6713" w:rsidRDefault="00DE6713" w:rsidP="00DE6713">
      <w:pPr>
        <w:ind w:left="-5" w:right="108"/>
        <w:jc w:val="both"/>
        <w:rPr>
          <w:rFonts w:ascii="Arial" w:hAnsi="Arial" w:cs="Arial"/>
          <w:lang w:val="en-US"/>
        </w:rPr>
      </w:pPr>
      <w:r w:rsidRPr="00DE6713">
        <w:rPr>
          <w:rFonts w:ascii="Arial" w:hAnsi="Arial" w:cs="Arial"/>
          <w:lang w:val="en-US"/>
        </w:rPr>
        <w:t>The registration of the initial cash deposit is possible only once during the business day, whereby changes can be made until the moment of issuing the first invoice. The final value of the deposit is the one that the taxpayer registered as the last before issuing the first invoice.</w:t>
      </w:r>
    </w:p>
    <w:p w14:paraId="1E22034C" w14:textId="781F7B84" w:rsidR="00DE6713" w:rsidRPr="002725D8" w:rsidRDefault="00DE6713" w:rsidP="00DE6713">
      <w:pPr>
        <w:ind w:left="-5" w:right="108"/>
        <w:jc w:val="both"/>
        <w:rPr>
          <w:rFonts w:ascii="Arial" w:hAnsi="Arial" w:cs="Arial"/>
          <w:lang w:val="en-US"/>
        </w:rPr>
      </w:pPr>
      <w:r w:rsidRPr="00DE6713">
        <w:rPr>
          <w:rFonts w:ascii="Arial" w:hAnsi="Arial" w:cs="Arial"/>
          <w:lang w:val="en-US"/>
        </w:rPr>
        <w:t>If ENU will be used only for issuing non-cash invoices, there is no obligation to enter a deposit in ENU.</w:t>
      </w:r>
    </w:p>
    <w:p w14:paraId="3167BA88" w14:textId="202B8DA3" w:rsidR="00D373D9" w:rsidRPr="002725D8" w:rsidRDefault="00523D57" w:rsidP="00D373D9">
      <w:pPr>
        <w:ind w:left="-5" w:right="108"/>
        <w:jc w:val="both"/>
        <w:rPr>
          <w:rFonts w:ascii="Arial" w:hAnsi="Arial" w:cs="Arial"/>
          <w:highlight w:val="yellow"/>
          <w:lang w:val="en-US"/>
        </w:rPr>
      </w:pPr>
      <w:r w:rsidRPr="002725D8">
        <w:rPr>
          <w:rFonts w:ascii="Arial" w:hAnsi="Arial" w:cs="Arial"/>
          <w:lang w:val="en-US"/>
        </w:rPr>
        <w:t xml:space="preserve">If during the day operator withdraws the cash from the ENU to </w:t>
      </w:r>
      <w:r w:rsidR="00A66AA4" w:rsidRPr="002725D8">
        <w:rPr>
          <w:rFonts w:ascii="Arial" w:hAnsi="Arial" w:cs="Arial"/>
          <w:lang w:val="en-US"/>
        </w:rPr>
        <w:t xml:space="preserve">deposit it into the bank, or similar, </w:t>
      </w:r>
      <w:r w:rsidR="002D029D" w:rsidRPr="002725D8">
        <w:rPr>
          <w:rFonts w:ascii="Arial" w:hAnsi="Arial" w:cs="Arial"/>
          <w:lang w:val="en-US"/>
        </w:rPr>
        <w:t xml:space="preserve">those changes also must be delivered to the Tax administration using </w:t>
      </w:r>
      <w:r w:rsidR="0008273C">
        <w:rPr>
          <w:rFonts w:ascii="Arial" w:hAnsi="Arial" w:cs="Arial"/>
          <w:lang w:val="en-US"/>
        </w:rPr>
        <w:t>fiscalization</w:t>
      </w:r>
      <w:r w:rsidR="002D029D" w:rsidRPr="002725D8">
        <w:rPr>
          <w:rFonts w:ascii="Arial" w:hAnsi="Arial" w:cs="Arial"/>
          <w:lang w:val="en-US"/>
        </w:rPr>
        <w:t xml:space="preserve"> service, in moment when </w:t>
      </w:r>
      <w:r w:rsidR="007A4796" w:rsidRPr="002725D8">
        <w:rPr>
          <w:rFonts w:ascii="Arial" w:hAnsi="Arial" w:cs="Arial"/>
          <w:lang w:val="en-US"/>
        </w:rPr>
        <w:t>those happen</w:t>
      </w:r>
      <w:r w:rsidR="00093927" w:rsidRPr="002725D8">
        <w:rPr>
          <w:rFonts w:ascii="Arial" w:hAnsi="Arial" w:cs="Arial"/>
          <w:lang w:val="en-US"/>
        </w:rPr>
        <w:t>. When the taxpayer withdraws the money</w:t>
      </w:r>
      <w:r w:rsidR="00726AF0" w:rsidRPr="002725D8">
        <w:rPr>
          <w:rFonts w:ascii="Arial" w:hAnsi="Arial" w:cs="Arial"/>
          <w:lang w:val="en-US"/>
        </w:rPr>
        <w:t xml:space="preserve"> from the ENU during</w:t>
      </w:r>
      <w:r w:rsidR="005C0092" w:rsidRPr="002725D8">
        <w:rPr>
          <w:rFonts w:ascii="Arial" w:hAnsi="Arial" w:cs="Arial"/>
          <w:lang w:val="en-US"/>
        </w:rPr>
        <w:t xml:space="preserve"> the workday</w:t>
      </w:r>
      <w:r w:rsidR="005D4807" w:rsidRPr="002725D8">
        <w:rPr>
          <w:rFonts w:ascii="Arial" w:hAnsi="Arial" w:cs="Arial"/>
          <w:lang w:val="en-US"/>
        </w:rPr>
        <w:t xml:space="preserve">, he registers only the </w:t>
      </w:r>
      <w:r w:rsidR="00B248C6" w:rsidRPr="002725D8">
        <w:rPr>
          <w:rFonts w:ascii="Arial" w:hAnsi="Arial" w:cs="Arial"/>
          <w:lang w:val="en-US"/>
        </w:rPr>
        <w:t>out amount (cash out).</w:t>
      </w:r>
      <w:r w:rsidR="00741244" w:rsidRPr="002725D8">
        <w:rPr>
          <w:rFonts w:ascii="Arial" w:hAnsi="Arial" w:cs="Arial"/>
          <w:lang w:val="en-US"/>
        </w:rPr>
        <w:t xml:space="preserve"> </w:t>
      </w:r>
    </w:p>
    <w:p w14:paraId="736BCB98" w14:textId="2D3F46A4" w:rsidR="00741244" w:rsidRPr="002725D8" w:rsidRDefault="00B248C6" w:rsidP="00315E06">
      <w:pPr>
        <w:ind w:left="-5" w:right="108"/>
        <w:jc w:val="both"/>
        <w:rPr>
          <w:rFonts w:ascii="Arial" w:hAnsi="Arial" w:cs="Arial"/>
          <w:lang w:val="en-US"/>
        </w:rPr>
      </w:pPr>
      <w:r w:rsidRPr="002725D8">
        <w:rPr>
          <w:rFonts w:ascii="Arial" w:hAnsi="Arial" w:cs="Arial"/>
          <w:lang w:val="en-US"/>
        </w:rPr>
        <w:t xml:space="preserve">In any moment, cash (coins and </w:t>
      </w:r>
      <w:r w:rsidR="00A16990" w:rsidRPr="002725D8">
        <w:rPr>
          <w:rFonts w:ascii="Arial" w:hAnsi="Arial" w:cs="Arial"/>
          <w:lang w:val="en-US"/>
        </w:rPr>
        <w:t>banknote) in</w:t>
      </w:r>
      <w:r w:rsidR="00BF6BD6" w:rsidRPr="002725D8">
        <w:rPr>
          <w:rFonts w:ascii="Arial" w:hAnsi="Arial" w:cs="Arial"/>
          <w:lang w:val="en-US"/>
        </w:rPr>
        <w:t xml:space="preserve"> the ENU must be like this:</w:t>
      </w:r>
      <w:r w:rsidR="00741244" w:rsidRPr="002725D8">
        <w:rPr>
          <w:rFonts w:ascii="Arial" w:hAnsi="Arial" w:cs="Arial"/>
          <w:lang w:val="en-US"/>
        </w:rPr>
        <w:t xml:space="preserve"> </w:t>
      </w:r>
    </w:p>
    <w:p w14:paraId="096E7E68" w14:textId="716C86F1" w:rsidR="00741244" w:rsidRPr="002725D8" w:rsidRDefault="00BF6BD6" w:rsidP="00C144B6">
      <w:pPr>
        <w:numPr>
          <w:ilvl w:val="0"/>
          <w:numId w:val="12"/>
        </w:numPr>
        <w:spacing w:after="45" w:line="268" w:lineRule="auto"/>
        <w:ind w:right="108" w:hanging="360"/>
        <w:jc w:val="both"/>
        <w:rPr>
          <w:rFonts w:ascii="Arial" w:hAnsi="Arial" w:cs="Arial"/>
          <w:lang w:val="en-US"/>
        </w:rPr>
      </w:pPr>
      <w:r w:rsidRPr="002725D8">
        <w:rPr>
          <w:rFonts w:ascii="Arial" w:hAnsi="Arial" w:cs="Arial"/>
          <w:lang w:val="en-US"/>
        </w:rPr>
        <w:lastRenderedPageBreak/>
        <w:t>Initial registered cash deposit</w:t>
      </w:r>
      <w:r w:rsidR="00741244" w:rsidRPr="002725D8">
        <w:rPr>
          <w:rFonts w:ascii="Arial" w:hAnsi="Arial" w:cs="Arial"/>
          <w:lang w:val="en-US"/>
        </w:rPr>
        <w:t xml:space="preserve"> </w:t>
      </w:r>
    </w:p>
    <w:p w14:paraId="6EF41CBE" w14:textId="5D54B40A" w:rsidR="00741244" w:rsidRDefault="00741244" w:rsidP="00C144B6">
      <w:pPr>
        <w:numPr>
          <w:ilvl w:val="0"/>
          <w:numId w:val="12"/>
        </w:numPr>
        <w:spacing w:after="40" w:line="268" w:lineRule="auto"/>
        <w:ind w:right="108" w:hanging="360"/>
        <w:jc w:val="both"/>
        <w:rPr>
          <w:rFonts w:ascii="Arial" w:hAnsi="Arial" w:cs="Arial"/>
          <w:lang w:val="en-US"/>
        </w:rPr>
      </w:pPr>
      <w:r w:rsidRPr="002725D8">
        <w:rPr>
          <w:rFonts w:ascii="Arial" w:hAnsi="Arial" w:cs="Arial"/>
          <w:lang w:val="en-US"/>
        </w:rPr>
        <w:t xml:space="preserve">+ </w:t>
      </w:r>
      <w:r w:rsidR="00BF6BD6" w:rsidRPr="002725D8">
        <w:rPr>
          <w:rFonts w:ascii="Arial" w:hAnsi="Arial" w:cs="Arial"/>
          <w:lang w:val="en-US"/>
        </w:rPr>
        <w:t>cash</w:t>
      </w:r>
      <w:r w:rsidR="0026431D" w:rsidRPr="002725D8">
        <w:rPr>
          <w:rFonts w:ascii="Arial" w:hAnsi="Arial" w:cs="Arial"/>
          <w:lang w:val="en-US"/>
        </w:rPr>
        <w:t xml:space="preserve"> made out of registered sales (based on issued and fiscalized invoices)</w:t>
      </w:r>
    </w:p>
    <w:p w14:paraId="158BB89B" w14:textId="1C6C4872" w:rsidR="007A46D4" w:rsidRPr="002725D8" w:rsidRDefault="007A46D4" w:rsidP="00C144B6">
      <w:pPr>
        <w:numPr>
          <w:ilvl w:val="0"/>
          <w:numId w:val="12"/>
        </w:numPr>
        <w:spacing w:after="40" w:line="268" w:lineRule="auto"/>
        <w:ind w:right="108" w:hanging="360"/>
        <w:jc w:val="both"/>
        <w:rPr>
          <w:rFonts w:ascii="Arial" w:hAnsi="Arial" w:cs="Arial"/>
          <w:lang w:val="en-US"/>
        </w:rPr>
      </w:pPr>
      <w:r w:rsidRPr="00482C7F">
        <w:rPr>
          <w:rFonts w:ascii="Arial" w:hAnsi="Arial" w:cs="Arial"/>
          <w:lang w:val="en-US"/>
        </w:rPr>
        <w:t>+ registered turnover of invoices that have been issued but have not yet been charged</w:t>
      </w:r>
    </w:p>
    <w:p w14:paraId="25FF915F" w14:textId="10679B73" w:rsidR="00741244" w:rsidRPr="002725D8" w:rsidRDefault="00741244" w:rsidP="00C144B6">
      <w:pPr>
        <w:numPr>
          <w:ilvl w:val="0"/>
          <w:numId w:val="12"/>
        </w:numPr>
        <w:spacing w:after="6" w:line="268" w:lineRule="auto"/>
        <w:ind w:right="108" w:hanging="360"/>
        <w:jc w:val="both"/>
        <w:rPr>
          <w:rFonts w:ascii="Arial" w:hAnsi="Arial" w:cs="Arial"/>
          <w:lang w:val="en-US"/>
        </w:rPr>
      </w:pPr>
      <w:r w:rsidRPr="002725D8">
        <w:rPr>
          <w:rFonts w:ascii="Arial" w:hAnsi="Arial" w:cs="Arial"/>
          <w:lang w:val="en-US"/>
        </w:rPr>
        <w:t>-</w:t>
      </w:r>
      <w:r w:rsidR="00121B4C" w:rsidRPr="002725D8">
        <w:rPr>
          <w:rFonts w:ascii="Arial" w:hAnsi="Arial" w:cs="Arial"/>
          <w:lang w:val="en-US"/>
        </w:rPr>
        <w:t xml:space="preserve"> </w:t>
      </w:r>
      <w:r w:rsidR="0026431D" w:rsidRPr="002725D8">
        <w:rPr>
          <w:rFonts w:ascii="Arial" w:hAnsi="Arial" w:cs="Arial"/>
          <w:lang w:val="en-US"/>
        </w:rPr>
        <w:t>registered withdrawn cash</w:t>
      </w:r>
      <w:r w:rsidRPr="002725D8">
        <w:rPr>
          <w:rFonts w:ascii="Arial" w:hAnsi="Arial" w:cs="Arial"/>
          <w:lang w:val="en-US"/>
        </w:rPr>
        <w:t xml:space="preserve">  </w:t>
      </w:r>
    </w:p>
    <w:p w14:paraId="5878B62A" w14:textId="1726106B" w:rsidR="00741244" w:rsidRPr="002725D8" w:rsidRDefault="00741244" w:rsidP="00C144B6">
      <w:pPr>
        <w:numPr>
          <w:ilvl w:val="0"/>
          <w:numId w:val="12"/>
        </w:numPr>
        <w:spacing w:after="0" w:line="268" w:lineRule="auto"/>
        <w:ind w:right="108" w:hanging="360"/>
        <w:jc w:val="both"/>
        <w:rPr>
          <w:rFonts w:ascii="Arial" w:hAnsi="Arial" w:cs="Arial"/>
          <w:lang w:val="en-US"/>
        </w:rPr>
      </w:pPr>
      <w:r w:rsidRPr="002725D8">
        <w:rPr>
          <w:rFonts w:ascii="Arial" w:hAnsi="Arial" w:cs="Arial"/>
          <w:lang w:val="en-US"/>
        </w:rPr>
        <w:t xml:space="preserve">= </w:t>
      </w:r>
      <w:r w:rsidR="0026431D" w:rsidRPr="002725D8">
        <w:rPr>
          <w:rFonts w:ascii="Arial" w:hAnsi="Arial" w:cs="Arial"/>
          <w:lang w:val="en-US"/>
        </w:rPr>
        <w:t xml:space="preserve">cash in the </w:t>
      </w:r>
      <w:r w:rsidRPr="002725D8">
        <w:rPr>
          <w:rFonts w:ascii="Arial" w:hAnsi="Arial" w:cs="Arial"/>
          <w:lang w:val="en-US"/>
        </w:rPr>
        <w:t xml:space="preserve">ENU </w:t>
      </w:r>
    </w:p>
    <w:p w14:paraId="29F13C21" w14:textId="77777777" w:rsidR="00741244" w:rsidRPr="002725D8" w:rsidRDefault="00741244" w:rsidP="00315E06">
      <w:pPr>
        <w:jc w:val="both"/>
        <w:rPr>
          <w:rFonts w:ascii="Arial" w:hAnsi="Arial" w:cs="Arial"/>
          <w:lang w:val="en-US"/>
        </w:rPr>
      </w:pPr>
    </w:p>
    <w:p w14:paraId="269C93C8" w14:textId="20958DB2" w:rsidR="00E4576C" w:rsidRPr="002725D8" w:rsidRDefault="008C212C" w:rsidP="00315E06">
      <w:pPr>
        <w:jc w:val="both"/>
        <w:rPr>
          <w:rFonts w:ascii="Arial" w:hAnsi="Arial" w:cs="Arial"/>
          <w:lang w:val="en-US"/>
        </w:rPr>
      </w:pPr>
      <w:r>
        <w:rPr>
          <w:rFonts w:ascii="Arial" w:hAnsi="Arial" w:cs="Arial"/>
          <w:noProof/>
          <w:lang w:val="en-US"/>
        </w:rPr>
        <w:drawing>
          <wp:inline distT="0" distB="0" distL="0" distR="0" wp14:anchorId="734F1C4C" wp14:editId="5CB4D67E">
            <wp:extent cx="5756910" cy="6075045"/>
            <wp:effectExtent l="0" t="0" r="0" b="190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6075045"/>
                    </a:xfrm>
                    <a:prstGeom prst="rect">
                      <a:avLst/>
                    </a:prstGeom>
                    <a:noFill/>
                    <a:ln>
                      <a:noFill/>
                    </a:ln>
                  </pic:spPr>
                </pic:pic>
              </a:graphicData>
            </a:graphic>
          </wp:inline>
        </w:drawing>
      </w:r>
    </w:p>
    <w:p w14:paraId="5FDE38AB" w14:textId="4AC7C43E" w:rsidR="00E4576C" w:rsidRPr="002725D8" w:rsidRDefault="00C22638" w:rsidP="00E32114">
      <w:pPr>
        <w:spacing w:after="223" w:line="256" w:lineRule="auto"/>
        <w:ind w:right="119"/>
        <w:jc w:val="center"/>
        <w:rPr>
          <w:rFonts w:ascii="Arial" w:hAnsi="Arial" w:cs="Arial"/>
          <w:b/>
          <w:i/>
          <w:color w:val="44546A"/>
          <w:sz w:val="18"/>
          <w:lang w:val="en-US"/>
        </w:rPr>
      </w:pPr>
      <w:r w:rsidRPr="002725D8">
        <w:rPr>
          <w:rFonts w:ascii="Arial" w:hAnsi="Arial" w:cs="Arial"/>
          <w:b/>
          <w:i/>
          <w:color w:val="44546A"/>
          <w:sz w:val="18"/>
          <w:lang w:val="en-US"/>
        </w:rPr>
        <w:t>Diagram</w:t>
      </w:r>
      <w:r w:rsidR="00E4576C" w:rsidRPr="002725D8">
        <w:rPr>
          <w:rFonts w:ascii="Arial" w:hAnsi="Arial" w:cs="Arial"/>
          <w:b/>
          <w:i/>
          <w:color w:val="44546A"/>
          <w:sz w:val="18"/>
          <w:lang w:val="en-US"/>
        </w:rPr>
        <w:t xml:space="preserve"> 4 – </w:t>
      </w:r>
      <w:r w:rsidRPr="002725D8">
        <w:rPr>
          <w:rFonts w:ascii="Arial" w:hAnsi="Arial" w:cs="Arial"/>
          <w:b/>
          <w:i/>
          <w:color w:val="44546A"/>
          <w:sz w:val="18"/>
          <w:lang w:val="en-US"/>
        </w:rPr>
        <w:t>Registration of the cash deposit made each day</w:t>
      </w:r>
    </w:p>
    <w:p w14:paraId="6B30F03B" w14:textId="77777777" w:rsidR="00B5044B" w:rsidRPr="002725D8" w:rsidRDefault="00B5044B" w:rsidP="00315E06">
      <w:pPr>
        <w:jc w:val="both"/>
        <w:rPr>
          <w:rFonts w:ascii="Arial" w:eastAsiaTheme="majorEastAsia" w:hAnsi="Arial" w:cs="Arial"/>
          <w:color w:val="2F5496" w:themeColor="accent1" w:themeShade="BF"/>
          <w:sz w:val="26"/>
          <w:szCs w:val="26"/>
          <w:lang w:val="en-US"/>
        </w:rPr>
      </w:pPr>
      <w:r w:rsidRPr="002725D8">
        <w:rPr>
          <w:rFonts w:ascii="Arial" w:hAnsi="Arial" w:cs="Arial"/>
          <w:lang w:val="en-US"/>
        </w:rPr>
        <w:br w:type="page"/>
      </w:r>
    </w:p>
    <w:p w14:paraId="4F7CE7CA" w14:textId="186F18CD" w:rsidR="00E4576C" w:rsidRPr="00556C36" w:rsidRDefault="00094BEC" w:rsidP="0059112C">
      <w:pPr>
        <w:pStyle w:val="Naslov2"/>
        <w:numPr>
          <w:ilvl w:val="1"/>
          <w:numId w:val="46"/>
        </w:numPr>
        <w:jc w:val="both"/>
        <w:rPr>
          <w:rFonts w:ascii="Arial" w:hAnsi="Arial" w:cs="Arial"/>
          <w:lang w:val="sr-Latn-ME"/>
        </w:rPr>
      </w:pPr>
      <w:bookmarkStart w:id="21" w:name="_Toc58999150"/>
      <w:r w:rsidRPr="00556C36">
        <w:rPr>
          <w:rFonts w:ascii="Arial" w:hAnsi="Arial" w:cs="Arial"/>
          <w:lang w:val="sr-Latn-ME"/>
        </w:rPr>
        <w:lastRenderedPageBreak/>
        <w:t xml:space="preserve">Invoice </w:t>
      </w:r>
      <w:r w:rsidR="0008273C" w:rsidRPr="00556C36">
        <w:rPr>
          <w:rFonts w:ascii="Arial" w:hAnsi="Arial" w:cs="Arial"/>
          <w:lang w:val="sr-Latn-ME"/>
        </w:rPr>
        <w:t>fiscalization</w:t>
      </w:r>
      <w:bookmarkEnd w:id="21"/>
    </w:p>
    <w:p w14:paraId="05D52101" w14:textId="1E0AD452" w:rsidR="00E4576C" w:rsidRPr="002725D8" w:rsidRDefault="00851163" w:rsidP="00315E06">
      <w:pPr>
        <w:jc w:val="both"/>
        <w:rPr>
          <w:rFonts w:ascii="Arial" w:hAnsi="Arial" w:cs="Arial"/>
          <w:lang w:val="en-US"/>
        </w:rPr>
      </w:pPr>
      <w:r w:rsidRPr="002725D8">
        <w:rPr>
          <w:rFonts w:ascii="Arial" w:hAnsi="Arial" w:cs="Arial"/>
          <w:lang w:val="en-US"/>
        </w:rPr>
        <w:t xml:space="preserve">The taxpayer who is obligated to issue invoices and </w:t>
      </w:r>
      <w:r w:rsidR="00114E46" w:rsidRPr="002725D8">
        <w:rPr>
          <w:rFonts w:ascii="Arial" w:hAnsi="Arial" w:cs="Arial"/>
          <w:lang w:val="en-US"/>
        </w:rPr>
        <w:t xml:space="preserve">to be a part of </w:t>
      </w:r>
      <w:r w:rsidR="0008273C">
        <w:rPr>
          <w:rFonts w:ascii="Arial" w:hAnsi="Arial" w:cs="Arial"/>
          <w:lang w:val="en-US"/>
        </w:rPr>
        <w:t>fiscalization</w:t>
      </w:r>
      <w:r w:rsidR="00114E46" w:rsidRPr="002725D8">
        <w:rPr>
          <w:rFonts w:ascii="Arial" w:hAnsi="Arial" w:cs="Arial"/>
          <w:lang w:val="en-US"/>
        </w:rPr>
        <w:t xml:space="preserve">, is obligated to fiscalize invoices </w:t>
      </w:r>
      <w:r w:rsidR="002267EF" w:rsidRPr="002725D8">
        <w:rPr>
          <w:rFonts w:ascii="Arial" w:hAnsi="Arial" w:cs="Arial"/>
          <w:lang w:val="en-US"/>
        </w:rPr>
        <w:t xml:space="preserve">of both cash and non-cash transactions. </w:t>
      </w:r>
      <w:r w:rsidR="0008273C">
        <w:rPr>
          <w:rFonts w:ascii="Arial" w:hAnsi="Arial" w:cs="Arial"/>
          <w:lang w:val="en-US"/>
        </w:rPr>
        <w:t>Fiscalization</w:t>
      </w:r>
      <w:r w:rsidR="002267EF" w:rsidRPr="002725D8">
        <w:rPr>
          <w:rFonts w:ascii="Arial" w:hAnsi="Arial" w:cs="Arial"/>
          <w:lang w:val="en-US"/>
        </w:rPr>
        <w:t xml:space="preserve"> means that all</w:t>
      </w:r>
      <w:r w:rsidR="000646E5" w:rsidRPr="002725D8">
        <w:rPr>
          <w:rFonts w:ascii="Arial" w:hAnsi="Arial" w:cs="Arial"/>
          <w:lang w:val="en-US"/>
        </w:rPr>
        <w:t xml:space="preserve"> issued invoices</w:t>
      </w:r>
      <w:r w:rsidR="00327D7A" w:rsidRPr="002725D8">
        <w:rPr>
          <w:rFonts w:ascii="Arial" w:hAnsi="Arial" w:cs="Arial"/>
          <w:lang w:val="en-US"/>
        </w:rPr>
        <w:t xml:space="preserve"> are </w:t>
      </w:r>
      <w:r w:rsidR="00A801AB" w:rsidRPr="002725D8">
        <w:rPr>
          <w:rFonts w:ascii="Arial" w:hAnsi="Arial" w:cs="Arial"/>
          <w:lang w:val="en-US"/>
        </w:rPr>
        <w:t>recorded in the Tax administration database.</w:t>
      </w:r>
      <w:r w:rsidR="00E4576C" w:rsidRPr="002725D8">
        <w:rPr>
          <w:rFonts w:ascii="Arial" w:hAnsi="Arial" w:cs="Arial"/>
          <w:lang w:val="en-US"/>
        </w:rPr>
        <w:t xml:space="preserve"> </w:t>
      </w:r>
    </w:p>
    <w:p w14:paraId="5C5FD710" w14:textId="6AF6B147" w:rsidR="00B5044B" w:rsidRPr="002725D8" w:rsidRDefault="00A801AB" w:rsidP="00315E06">
      <w:pPr>
        <w:jc w:val="both"/>
        <w:rPr>
          <w:rFonts w:ascii="Arial" w:hAnsi="Arial" w:cs="Arial"/>
          <w:lang w:val="en-US"/>
        </w:rPr>
      </w:pPr>
      <w:r w:rsidRPr="002725D8">
        <w:rPr>
          <w:rFonts w:ascii="Arial" w:hAnsi="Arial" w:cs="Arial"/>
          <w:lang w:val="en-US"/>
        </w:rPr>
        <w:t xml:space="preserve">Invoice </w:t>
      </w:r>
      <w:r w:rsidR="0008273C">
        <w:rPr>
          <w:rFonts w:ascii="Arial" w:hAnsi="Arial" w:cs="Arial"/>
          <w:lang w:val="en-US"/>
        </w:rPr>
        <w:t>fiscalization</w:t>
      </w:r>
      <w:r w:rsidRPr="002725D8">
        <w:rPr>
          <w:rFonts w:ascii="Arial" w:hAnsi="Arial" w:cs="Arial"/>
          <w:lang w:val="en-US"/>
        </w:rPr>
        <w:t xml:space="preserve"> is done using ficalization service</w:t>
      </w:r>
      <w:r w:rsidR="00D9609E" w:rsidRPr="002725D8">
        <w:rPr>
          <w:rFonts w:ascii="Arial" w:hAnsi="Arial" w:cs="Arial"/>
          <w:lang w:val="en-US"/>
        </w:rPr>
        <w:t xml:space="preserve"> which is responsible for the communication between </w:t>
      </w:r>
      <w:r w:rsidR="00F02166" w:rsidRPr="002725D8">
        <w:rPr>
          <w:rFonts w:ascii="Arial" w:hAnsi="Arial" w:cs="Arial"/>
          <w:lang w:val="en-US"/>
        </w:rPr>
        <w:t xml:space="preserve">taxpayers who issue the invoices and </w:t>
      </w:r>
      <w:r w:rsidR="009A112C" w:rsidRPr="002725D8">
        <w:rPr>
          <w:rFonts w:ascii="Arial" w:hAnsi="Arial" w:cs="Arial"/>
          <w:lang w:val="en-US"/>
        </w:rPr>
        <w:t xml:space="preserve">Tax administration </w:t>
      </w:r>
      <w:r w:rsidR="006E1573" w:rsidRPr="002725D8">
        <w:rPr>
          <w:rFonts w:ascii="Arial" w:hAnsi="Arial" w:cs="Arial"/>
          <w:lang w:val="en-US"/>
        </w:rPr>
        <w:t>who</w:t>
      </w:r>
      <w:r w:rsidR="003A5AD5" w:rsidRPr="002725D8">
        <w:rPr>
          <w:rFonts w:ascii="Arial" w:hAnsi="Arial" w:cs="Arial"/>
          <w:lang w:val="en-US"/>
        </w:rPr>
        <w:t xml:space="preserve"> processes received messages.</w:t>
      </w:r>
      <w:r w:rsidR="00A13F50" w:rsidRPr="002725D8">
        <w:rPr>
          <w:rFonts w:ascii="Arial" w:hAnsi="Arial" w:cs="Arial"/>
          <w:lang w:val="en-US"/>
        </w:rPr>
        <w:t xml:space="preserve"> </w:t>
      </w:r>
    </w:p>
    <w:p w14:paraId="63CA6763" w14:textId="000A531F" w:rsidR="00B5044B" w:rsidRPr="002725D8" w:rsidRDefault="00786209" w:rsidP="0093282B">
      <w:pPr>
        <w:jc w:val="center"/>
        <w:rPr>
          <w:rFonts w:ascii="Arial" w:hAnsi="Arial" w:cs="Arial"/>
          <w:lang w:val="en-US"/>
        </w:rPr>
      </w:pPr>
      <w:r>
        <w:rPr>
          <w:rFonts w:ascii="Arial" w:hAnsi="Arial" w:cs="Arial"/>
          <w:noProof/>
          <w:lang w:val="en-US"/>
        </w:rPr>
        <w:drawing>
          <wp:inline distT="0" distB="0" distL="0" distR="0" wp14:anchorId="0E1C828E" wp14:editId="2971BBF6">
            <wp:extent cx="5021405" cy="7110375"/>
            <wp:effectExtent l="0" t="0" r="825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4854" cy="7157739"/>
                    </a:xfrm>
                    <a:prstGeom prst="rect">
                      <a:avLst/>
                    </a:prstGeom>
                    <a:noFill/>
                    <a:ln>
                      <a:noFill/>
                    </a:ln>
                  </pic:spPr>
                </pic:pic>
              </a:graphicData>
            </a:graphic>
          </wp:inline>
        </w:drawing>
      </w:r>
    </w:p>
    <w:p w14:paraId="66ED345A" w14:textId="1C34882F" w:rsidR="00D37115" w:rsidRPr="002725D8" w:rsidRDefault="00C22638" w:rsidP="00E32114">
      <w:pPr>
        <w:spacing w:after="223" w:line="256" w:lineRule="auto"/>
        <w:ind w:right="119"/>
        <w:jc w:val="center"/>
        <w:rPr>
          <w:rFonts w:ascii="Arial" w:hAnsi="Arial" w:cs="Arial"/>
          <w:lang w:val="en-US"/>
        </w:rPr>
      </w:pPr>
      <w:r w:rsidRPr="002725D8">
        <w:rPr>
          <w:rFonts w:ascii="Arial" w:hAnsi="Arial" w:cs="Arial"/>
          <w:b/>
          <w:i/>
          <w:color w:val="44546A"/>
          <w:sz w:val="18"/>
          <w:lang w:val="en-US"/>
        </w:rPr>
        <w:t>Diagram</w:t>
      </w:r>
      <w:r w:rsidR="00D37115" w:rsidRPr="002725D8">
        <w:rPr>
          <w:rFonts w:ascii="Arial" w:hAnsi="Arial" w:cs="Arial"/>
          <w:b/>
          <w:i/>
          <w:color w:val="44546A"/>
          <w:sz w:val="18"/>
          <w:lang w:val="en-US"/>
        </w:rPr>
        <w:t xml:space="preserve"> 5 </w:t>
      </w:r>
      <w:r w:rsidRPr="002725D8">
        <w:rPr>
          <w:rFonts w:ascii="Arial" w:hAnsi="Arial" w:cs="Arial"/>
          <w:b/>
          <w:i/>
          <w:color w:val="44546A"/>
          <w:sz w:val="18"/>
          <w:lang w:val="en-US"/>
        </w:rPr>
        <w:t>–</w:t>
      </w:r>
      <w:r w:rsidR="00D37115" w:rsidRPr="002725D8">
        <w:rPr>
          <w:rFonts w:ascii="Arial" w:hAnsi="Arial" w:cs="Arial"/>
          <w:b/>
          <w:i/>
          <w:color w:val="44546A"/>
          <w:sz w:val="18"/>
          <w:lang w:val="en-US"/>
        </w:rPr>
        <w:t xml:space="preserve"> </w:t>
      </w:r>
      <w:r w:rsidRPr="002725D8">
        <w:rPr>
          <w:rFonts w:ascii="Arial" w:hAnsi="Arial" w:cs="Arial"/>
          <w:b/>
          <w:i/>
          <w:color w:val="44546A"/>
          <w:sz w:val="18"/>
          <w:lang w:val="en-US"/>
        </w:rPr>
        <w:t xml:space="preserve">Invoice </w:t>
      </w:r>
      <w:r w:rsidR="0008273C">
        <w:rPr>
          <w:rFonts w:ascii="Arial" w:hAnsi="Arial" w:cs="Arial"/>
          <w:b/>
          <w:i/>
          <w:color w:val="44546A"/>
          <w:sz w:val="18"/>
          <w:lang w:val="en-US"/>
        </w:rPr>
        <w:t>fiscalization</w:t>
      </w:r>
    </w:p>
    <w:p w14:paraId="1C45BB56" w14:textId="22087358" w:rsidR="00AA3239" w:rsidRPr="00253A31" w:rsidRDefault="003A5AD5" w:rsidP="00C03E82">
      <w:pPr>
        <w:pStyle w:val="Naslov3"/>
        <w:numPr>
          <w:ilvl w:val="2"/>
          <w:numId w:val="46"/>
        </w:numPr>
        <w:jc w:val="both"/>
        <w:rPr>
          <w:rFonts w:ascii="Arial" w:hAnsi="Arial" w:cs="Arial"/>
          <w:lang w:val="sr-Latn-ME"/>
        </w:rPr>
      </w:pPr>
      <w:bookmarkStart w:id="22" w:name="_Ref58993962"/>
      <w:bookmarkStart w:id="23" w:name="_Toc58999151"/>
      <w:r w:rsidRPr="00253A31">
        <w:rPr>
          <w:rFonts w:ascii="Arial" w:hAnsi="Arial" w:cs="Arial"/>
          <w:lang w:val="sr-Latn-ME"/>
        </w:rPr>
        <w:lastRenderedPageBreak/>
        <w:t xml:space="preserve">Cash invoices </w:t>
      </w:r>
      <w:r w:rsidR="0008273C" w:rsidRPr="00253A31">
        <w:rPr>
          <w:rFonts w:ascii="Arial" w:hAnsi="Arial" w:cs="Arial"/>
          <w:lang w:val="sr-Latn-ME"/>
        </w:rPr>
        <w:t>fiscalization</w:t>
      </w:r>
      <w:bookmarkEnd w:id="22"/>
      <w:bookmarkEnd w:id="23"/>
      <w:r w:rsidR="00AA3239" w:rsidRPr="00253A31">
        <w:rPr>
          <w:rFonts w:ascii="Arial" w:hAnsi="Arial" w:cs="Arial"/>
          <w:lang w:val="sr-Latn-ME"/>
        </w:rPr>
        <w:t xml:space="preserve"> </w:t>
      </w:r>
    </w:p>
    <w:p w14:paraId="3A3086C5" w14:textId="108E506C" w:rsidR="00AA3239" w:rsidRPr="002725D8" w:rsidRDefault="003A5AD5" w:rsidP="00315E06">
      <w:pPr>
        <w:ind w:left="-5" w:right="108"/>
        <w:jc w:val="both"/>
        <w:rPr>
          <w:rFonts w:ascii="Arial" w:hAnsi="Arial" w:cs="Arial"/>
          <w:lang w:val="en-US"/>
        </w:rPr>
      </w:pPr>
      <w:r w:rsidRPr="002725D8">
        <w:rPr>
          <w:rFonts w:ascii="Arial" w:hAnsi="Arial" w:cs="Arial"/>
          <w:lang w:val="en-US"/>
        </w:rPr>
        <w:t xml:space="preserve">Cash invoice </w:t>
      </w:r>
      <w:r w:rsidR="0008273C">
        <w:rPr>
          <w:rFonts w:ascii="Arial" w:hAnsi="Arial" w:cs="Arial"/>
          <w:lang w:val="en-US"/>
        </w:rPr>
        <w:t>fiscalization</w:t>
      </w:r>
      <w:r w:rsidRPr="002725D8">
        <w:rPr>
          <w:rFonts w:ascii="Arial" w:hAnsi="Arial" w:cs="Arial"/>
          <w:lang w:val="en-US"/>
        </w:rPr>
        <w:t xml:space="preserve"> can be done in these ways</w:t>
      </w:r>
      <w:r w:rsidR="00AA3239" w:rsidRPr="002725D8">
        <w:rPr>
          <w:rFonts w:ascii="Arial" w:hAnsi="Arial" w:cs="Arial"/>
          <w:lang w:val="en-US"/>
        </w:rPr>
        <w:t>:</w:t>
      </w:r>
    </w:p>
    <w:p w14:paraId="72AEF3B4" w14:textId="000A55C4" w:rsidR="00AA3239" w:rsidRPr="002725D8" w:rsidRDefault="003A5AD5"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 xml:space="preserve">Using </w:t>
      </w:r>
      <w:r w:rsidR="0008273C">
        <w:rPr>
          <w:rFonts w:ascii="Arial" w:hAnsi="Arial" w:cs="Arial"/>
          <w:lang w:val="en-US"/>
        </w:rPr>
        <w:t>fiscalization</w:t>
      </w:r>
      <w:r w:rsidRPr="002725D8">
        <w:rPr>
          <w:rFonts w:ascii="Arial" w:hAnsi="Arial" w:cs="Arial"/>
          <w:lang w:val="en-US"/>
        </w:rPr>
        <w:t xml:space="preserve"> service </w:t>
      </w:r>
      <w:r w:rsidR="001013B7" w:rsidRPr="002725D8">
        <w:rPr>
          <w:rFonts w:ascii="Arial" w:hAnsi="Arial" w:cs="Arial"/>
          <w:lang w:val="en-US"/>
        </w:rPr>
        <w:t>using ENU</w:t>
      </w:r>
      <w:r w:rsidR="0043710A" w:rsidRPr="002725D8">
        <w:rPr>
          <w:rFonts w:ascii="Arial" w:hAnsi="Arial" w:cs="Arial"/>
          <w:lang w:val="en-US"/>
        </w:rPr>
        <w:t>;</w:t>
      </w:r>
    </w:p>
    <w:p w14:paraId="5507BBB8" w14:textId="77777777" w:rsidR="00A126B2" w:rsidRPr="00A126B2" w:rsidRDefault="00626BD7" w:rsidP="009E60BF">
      <w:pPr>
        <w:pStyle w:val="Odlomakpopisa"/>
        <w:numPr>
          <w:ilvl w:val="0"/>
          <w:numId w:val="24"/>
        </w:numPr>
        <w:spacing w:after="60" w:line="240" w:lineRule="auto"/>
        <w:ind w:left="1434" w:right="108" w:hanging="357"/>
        <w:contextualSpacing w:val="0"/>
        <w:jc w:val="both"/>
        <w:rPr>
          <w:lang w:val="en-US"/>
        </w:rPr>
      </w:pPr>
      <w:r w:rsidRPr="002725D8">
        <w:rPr>
          <w:rFonts w:ascii="Arial" w:hAnsi="Arial" w:cs="Arial"/>
          <w:lang w:val="en-US"/>
        </w:rPr>
        <w:t xml:space="preserve">By fiscalizing </w:t>
      </w:r>
      <w:r w:rsidR="00707470">
        <w:rPr>
          <w:rFonts w:ascii="Arial" w:hAnsi="Arial" w:cs="Arial"/>
          <w:lang w:val="en-US"/>
        </w:rPr>
        <w:t xml:space="preserve">of </w:t>
      </w:r>
      <w:r w:rsidRPr="002725D8">
        <w:rPr>
          <w:rFonts w:ascii="Arial" w:hAnsi="Arial" w:cs="Arial"/>
          <w:lang w:val="en-US"/>
        </w:rPr>
        <w:t>cash invoices in the Tax administration</w:t>
      </w:r>
      <w:r w:rsidR="009E60BF">
        <w:rPr>
          <w:rFonts w:ascii="Arial" w:hAnsi="Arial" w:cs="Arial"/>
          <w:lang w:val="en-US"/>
        </w:rPr>
        <w:t xml:space="preserve"> </w:t>
      </w:r>
      <w:r w:rsidR="009E60BF" w:rsidRPr="00A126B2">
        <w:rPr>
          <w:rFonts w:ascii="Arial" w:hAnsi="Arial" w:cs="Arial"/>
          <w:lang w:val="en-US"/>
        </w:rPr>
        <w:t>through a removable medium for those taxpayers who operate in an area where there is no internet connection or</w:t>
      </w:r>
    </w:p>
    <w:p w14:paraId="2E441DC3" w14:textId="762BB6C1" w:rsidR="00A126B2" w:rsidRDefault="009E60BF" w:rsidP="009E60BF">
      <w:pPr>
        <w:pStyle w:val="Odlomakpopisa"/>
        <w:numPr>
          <w:ilvl w:val="0"/>
          <w:numId w:val="24"/>
        </w:numPr>
        <w:spacing w:after="60" w:line="240" w:lineRule="auto"/>
        <w:ind w:left="1434" w:right="108" w:hanging="357"/>
        <w:contextualSpacing w:val="0"/>
        <w:jc w:val="both"/>
        <w:rPr>
          <w:rFonts w:ascii="Arial" w:hAnsi="Arial" w:cs="Arial"/>
          <w:lang w:val="en-US"/>
        </w:rPr>
      </w:pPr>
      <w:r w:rsidRPr="00A126B2">
        <w:rPr>
          <w:rFonts w:ascii="Arial" w:hAnsi="Arial" w:cs="Arial"/>
          <w:lang w:val="en-US"/>
        </w:rPr>
        <w:t xml:space="preserve">that the taxpayer does not carry a portable medium to the Tax Administration, but to independently find the location where he has access to the Internet connection and to upload (upload) information about the </w:t>
      </w:r>
      <w:r w:rsidR="00EC4127">
        <w:rPr>
          <w:rFonts w:ascii="Arial" w:hAnsi="Arial" w:cs="Arial"/>
          <w:lang w:val="en-US"/>
        </w:rPr>
        <w:t>invoice</w:t>
      </w:r>
      <w:r w:rsidRPr="00A126B2">
        <w:rPr>
          <w:rFonts w:ascii="Arial" w:hAnsi="Arial" w:cs="Arial"/>
          <w:lang w:val="en-US"/>
        </w:rPr>
        <w:t xml:space="preserve">, ie XML file with information about issued and non-fiscalized </w:t>
      </w:r>
      <w:r w:rsidR="00EC4127">
        <w:rPr>
          <w:rFonts w:ascii="Arial" w:hAnsi="Arial" w:cs="Arial"/>
          <w:lang w:val="en-US"/>
        </w:rPr>
        <w:t>invoices</w:t>
      </w:r>
      <w:r w:rsidRPr="00A126B2">
        <w:rPr>
          <w:rFonts w:ascii="Arial" w:hAnsi="Arial" w:cs="Arial"/>
          <w:lang w:val="en-US"/>
        </w:rPr>
        <w:t xml:space="preserve"> with the help of a digital certificate.</w:t>
      </w:r>
    </w:p>
    <w:p w14:paraId="578D28F4" w14:textId="3731AEE7" w:rsidR="00AA3239" w:rsidRDefault="00B2409A" w:rsidP="00A126B2">
      <w:pPr>
        <w:spacing w:after="60" w:line="240" w:lineRule="auto"/>
        <w:ind w:right="108"/>
        <w:jc w:val="both"/>
        <w:rPr>
          <w:rFonts w:ascii="Arial" w:hAnsi="Arial" w:cs="Arial"/>
          <w:lang w:val="en-US"/>
        </w:rPr>
      </w:pPr>
      <w:r w:rsidRPr="00A126B2">
        <w:rPr>
          <w:rFonts w:ascii="Arial" w:hAnsi="Arial" w:cs="Arial"/>
          <w:lang w:val="en-US"/>
        </w:rPr>
        <w:t xml:space="preserve">The following text contains detailed overview of the invoice </w:t>
      </w:r>
      <w:r w:rsidR="0008273C" w:rsidRPr="00A126B2">
        <w:rPr>
          <w:rFonts w:ascii="Arial" w:hAnsi="Arial" w:cs="Arial"/>
          <w:lang w:val="en-US"/>
        </w:rPr>
        <w:t>fiscalization</w:t>
      </w:r>
      <w:r w:rsidRPr="00A126B2">
        <w:rPr>
          <w:rFonts w:ascii="Arial" w:hAnsi="Arial" w:cs="Arial"/>
          <w:lang w:val="en-US"/>
        </w:rPr>
        <w:t xml:space="preserve"> process by using all of the three mentioned models</w:t>
      </w:r>
      <w:r w:rsidR="00AA3239" w:rsidRPr="00A126B2">
        <w:rPr>
          <w:rFonts w:ascii="Arial" w:hAnsi="Arial" w:cs="Arial"/>
          <w:lang w:val="en-US"/>
        </w:rPr>
        <w:t>.</w:t>
      </w:r>
    </w:p>
    <w:p w14:paraId="080FA8E4" w14:textId="54ABBBA7" w:rsidR="00971C7E" w:rsidRPr="00A126B2" w:rsidRDefault="00971C7E" w:rsidP="00A126B2">
      <w:pPr>
        <w:spacing w:after="60" w:line="240" w:lineRule="auto"/>
        <w:ind w:right="108"/>
        <w:jc w:val="both"/>
        <w:rPr>
          <w:rFonts w:ascii="Arial" w:hAnsi="Arial" w:cs="Arial"/>
          <w:lang w:val="en-US"/>
        </w:rPr>
      </w:pPr>
      <w:r w:rsidRPr="00971C7E">
        <w:rPr>
          <w:rFonts w:ascii="Arial" w:hAnsi="Arial" w:cs="Arial"/>
          <w:b/>
          <w:bCs/>
          <w:lang w:val="en-US"/>
        </w:rPr>
        <w:t>Note</w:t>
      </w:r>
      <w:r w:rsidRPr="00971C7E">
        <w:rPr>
          <w:rFonts w:ascii="Arial" w:hAnsi="Arial" w:cs="Arial"/>
          <w:lang w:val="en-US"/>
        </w:rPr>
        <w:t xml:space="preserve">: Before fiscalizing the first cash </w:t>
      </w:r>
      <w:r w:rsidR="004E6D8F">
        <w:rPr>
          <w:rFonts w:ascii="Arial" w:hAnsi="Arial" w:cs="Arial"/>
          <w:lang w:val="en-US"/>
        </w:rPr>
        <w:t>invoice</w:t>
      </w:r>
      <w:r w:rsidRPr="00971C7E">
        <w:rPr>
          <w:rFonts w:ascii="Arial" w:hAnsi="Arial" w:cs="Arial"/>
          <w:lang w:val="en-US"/>
        </w:rPr>
        <w:t xml:space="preserve"> on a calendar day, the taxpayer MUST register an initial cash deposit at ENU. This means that the taxpayer must have built-in control in his software that before registering the initial deposit on ENU on a calendar day, he MUST NOT start fiscalizing cash </w:t>
      </w:r>
      <w:r w:rsidR="00FA0451">
        <w:rPr>
          <w:rFonts w:ascii="Arial" w:hAnsi="Arial" w:cs="Arial"/>
          <w:lang w:val="en-US"/>
        </w:rPr>
        <w:t>invoices</w:t>
      </w:r>
      <w:r w:rsidRPr="00971C7E">
        <w:rPr>
          <w:rFonts w:ascii="Arial" w:hAnsi="Arial" w:cs="Arial"/>
          <w:lang w:val="en-US"/>
        </w:rPr>
        <w:t xml:space="preserve"> on that ENU.</w:t>
      </w:r>
    </w:p>
    <w:p w14:paraId="5D68F2EE" w14:textId="77777777" w:rsidR="00AA3239" w:rsidRPr="002725D8" w:rsidRDefault="00AA3239" w:rsidP="00315E06">
      <w:pPr>
        <w:spacing w:after="11" w:line="256" w:lineRule="auto"/>
        <w:jc w:val="both"/>
        <w:rPr>
          <w:rFonts w:ascii="Arial" w:hAnsi="Arial" w:cs="Arial"/>
          <w:lang w:val="en-US"/>
        </w:rPr>
      </w:pPr>
      <w:r w:rsidRPr="002725D8">
        <w:rPr>
          <w:rFonts w:ascii="Arial" w:hAnsi="Arial" w:cs="Arial"/>
          <w:lang w:val="en-US"/>
        </w:rPr>
        <w:t xml:space="preserve"> </w:t>
      </w:r>
    </w:p>
    <w:p w14:paraId="1E3C6995" w14:textId="04A5D96E" w:rsidR="00AA3239" w:rsidRPr="002725D8" w:rsidRDefault="0008273C" w:rsidP="00315E06">
      <w:pPr>
        <w:spacing w:after="299" w:line="256" w:lineRule="auto"/>
        <w:ind w:left="-5"/>
        <w:jc w:val="both"/>
        <w:rPr>
          <w:rFonts w:ascii="Arial" w:hAnsi="Arial" w:cs="Arial"/>
          <w:lang w:val="en-US"/>
        </w:rPr>
      </w:pPr>
      <w:r>
        <w:rPr>
          <w:rFonts w:ascii="Arial" w:hAnsi="Arial" w:cs="Arial"/>
          <w:b/>
          <w:bCs/>
          <w:lang w:val="en-US"/>
        </w:rPr>
        <w:t>Fiscalization</w:t>
      </w:r>
      <w:r w:rsidR="00B2409A" w:rsidRPr="002725D8">
        <w:rPr>
          <w:rFonts w:ascii="Arial" w:hAnsi="Arial" w:cs="Arial"/>
          <w:b/>
          <w:bCs/>
          <w:lang w:val="en-US"/>
        </w:rPr>
        <w:t xml:space="preserve"> of the cash invoices using the ENU</w:t>
      </w:r>
    </w:p>
    <w:p w14:paraId="0EAB39CC" w14:textId="1962C643" w:rsidR="00AA3239" w:rsidRPr="002725D8" w:rsidRDefault="00B2409A" w:rsidP="00315E06">
      <w:pPr>
        <w:ind w:left="-5" w:right="108"/>
        <w:jc w:val="both"/>
        <w:rPr>
          <w:rFonts w:ascii="Arial" w:hAnsi="Arial" w:cs="Arial"/>
          <w:lang w:val="en-US"/>
        </w:rPr>
      </w:pPr>
      <w:r w:rsidRPr="002725D8">
        <w:rPr>
          <w:rFonts w:ascii="Arial" w:hAnsi="Arial" w:cs="Arial"/>
          <w:lang w:val="en-US"/>
        </w:rPr>
        <w:t xml:space="preserve">The process of the </w:t>
      </w:r>
      <w:r w:rsidR="0008273C">
        <w:rPr>
          <w:rFonts w:ascii="Arial" w:hAnsi="Arial" w:cs="Arial"/>
          <w:lang w:val="en-US"/>
        </w:rPr>
        <w:t>fiscalization</w:t>
      </w:r>
      <w:r w:rsidRPr="002725D8">
        <w:rPr>
          <w:rFonts w:ascii="Arial" w:hAnsi="Arial" w:cs="Arial"/>
          <w:lang w:val="en-US"/>
        </w:rPr>
        <w:t xml:space="preserve"> starts when the taxpayer</w:t>
      </w:r>
      <w:r w:rsidR="00D60B37" w:rsidRPr="002725D8">
        <w:rPr>
          <w:rFonts w:ascii="Arial" w:hAnsi="Arial" w:cs="Arial"/>
          <w:lang w:val="en-US"/>
        </w:rPr>
        <w:t xml:space="preserve"> is obligated to issue the </w:t>
      </w:r>
      <w:r w:rsidR="00A1568C" w:rsidRPr="002725D8">
        <w:rPr>
          <w:rFonts w:ascii="Arial" w:hAnsi="Arial" w:cs="Arial"/>
          <w:lang w:val="en-US"/>
        </w:rPr>
        <w:t>cash invoice for the delivered products or services. The taxpayer creates</w:t>
      </w:r>
      <w:r w:rsidR="00630709" w:rsidRPr="002725D8">
        <w:rPr>
          <w:rFonts w:ascii="Arial" w:hAnsi="Arial" w:cs="Arial"/>
          <w:lang w:val="en-US"/>
        </w:rPr>
        <w:t xml:space="preserve"> the XML message (with the invoice elements)</w:t>
      </w:r>
      <w:r w:rsidR="004F0A3E" w:rsidRPr="002725D8">
        <w:rPr>
          <w:rFonts w:ascii="Arial" w:hAnsi="Arial" w:cs="Arial"/>
          <w:lang w:val="en-US"/>
        </w:rPr>
        <w:t xml:space="preserve"> using the ENU. After the message is created, the taxpayer signs</w:t>
      </w:r>
      <w:r w:rsidR="00FD3EA1" w:rsidRPr="002725D8">
        <w:rPr>
          <w:rFonts w:ascii="Arial" w:hAnsi="Arial" w:cs="Arial"/>
          <w:lang w:val="en-US"/>
        </w:rPr>
        <w:t xml:space="preserve"> the XML message with his digital certificate which was provided to him by the registered CA.</w:t>
      </w:r>
      <w:r w:rsidR="00F00B73" w:rsidRPr="002725D8">
        <w:rPr>
          <w:rFonts w:ascii="Arial" w:hAnsi="Arial" w:cs="Arial"/>
          <w:lang w:val="en-US"/>
        </w:rPr>
        <w:t xml:space="preserve"> The message must contain all necessary information defined in the XML schema.</w:t>
      </w:r>
    </w:p>
    <w:p w14:paraId="59D4F138" w14:textId="57C91D2D" w:rsidR="00AA3239" w:rsidRPr="002725D8" w:rsidRDefault="00752C12" w:rsidP="00315E06">
      <w:pPr>
        <w:ind w:left="-5" w:right="108"/>
        <w:jc w:val="both"/>
        <w:rPr>
          <w:rFonts w:ascii="Arial" w:hAnsi="Arial" w:cs="Arial"/>
          <w:lang w:val="en-US"/>
        </w:rPr>
      </w:pPr>
      <w:r w:rsidRPr="002725D8">
        <w:rPr>
          <w:rFonts w:ascii="Arial" w:hAnsi="Arial" w:cs="Arial"/>
          <w:lang w:val="en-US"/>
        </w:rPr>
        <w:t xml:space="preserve">Signed message goes to the defined communication channel in accordance with the Tax administration </w:t>
      </w:r>
      <w:r w:rsidR="00336A97" w:rsidRPr="002725D8">
        <w:rPr>
          <w:rFonts w:ascii="Arial" w:hAnsi="Arial" w:cs="Arial"/>
          <w:lang w:val="en-US"/>
        </w:rPr>
        <w:t>information system. The Tax administration system gets the signed XML message and verifies the electronic signature and XML message structure.</w:t>
      </w:r>
    </w:p>
    <w:p w14:paraId="5936CE54" w14:textId="68381716" w:rsidR="00AA3239" w:rsidRPr="002725D8" w:rsidRDefault="00254D20" w:rsidP="00315E06">
      <w:pPr>
        <w:ind w:left="-5" w:right="108"/>
        <w:jc w:val="both"/>
        <w:rPr>
          <w:rFonts w:ascii="Arial" w:hAnsi="Arial" w:cs="Arial"/>
          <w:lang w:val="en-US"/>
        </w:rPr>
      </w:pPr>
      <w:r w:rsidRPr="002725D8">
        <w:rPr>
          <w:rFonts w:ascii="Arial" w:hAnsi="Arial" w:cs="Arial"/>
          <w:lang w:val="en-US"/>
        </w:rPr>
        <w:t xml:space="preserve">If the message </w:t>
      </w:r>
      <w:r w:rsidRPr="002725D8">
        <w:rPr>
          <w:rFonts w:ascii="Arial" w:hAnsi="Arial" w:cs="Arial"/>
          <w:b/>
          <w:bCs/>
          <w:lang w:val="en-US"/>
        </w:rPr>
        <w:t>passed</w:t>
      </w:r>
      <w:r w:rsidRPr="002725D8">
        <w:rPr>
          <w:rFonts w:ascii="Arial" w:hAnsi="Arial" w:cs="Arial"/>
          <w:lang w:val="en-US"/>
        </w:rPr>
        <w:t xml:space="preserve"> the validation, it </w:t>
      </w:r>
      <w:r w:rsidR="001C4023" w:rsidRPr="002725D8">
        <w:rPr>
          <w:rFonts w:ascii="Arial" w:hAnsi="Arial" w:cs="Arial"/>
          <w:lang w:val="en-US"/>
        </w:rPr>
        <w:t>is recorded in the database of fiscal</w:t>
      </w:r>
      <w:r w:rsidR="00C22638" w:rsidRPr="002725D8">
        <w:rPr>
          <w:rFonts w:ascii="Arial" w:hAnsi="Arial" w:cs="Arial"/>
          <w:lang w:val="en-US"/>
        </w:rPr>
        <w:t>i</w:t>
      </w:r>
      <w:r w:rsidR="001C4023" w:rsidRPr="002725D8">
        <w:rPr>
          <w:rFonts w:ascii="Arial" w:hAnsi="Arial" w:cs="Arial"/>
          <w:lang w:val="en-US"/>
        </w:rPr>
        <w:t xml:space="preserve">zed invoices (as a </w:t>
      </w:r>
      <w:r w:rsidR="00012199" w:rsidRPr="002725D8">
        <w:rPr>
          <w:rFonts w:ascii="Arial" w:hAnsi="Arial" w:cs="Arial"/>
          <w:lang w:val="en-US"/>
        </w:rPr>
        <w:t xml:space="preserve">data and as a message in full XML format).. When the message is </w:t>
      </w:r>
      <w:r w:rsidR="00D76931" w:rsidRPr="002725D8">
        <w:rPr>
          <w:rFonts w:ascii="Arial" w:hAnsi="Arial" w:cs="Arial"/>
          <w:lang w:val="en-US"/>
        </w:rPr>
        <w:t xml:space="preserve">saved, the CIS through the </w:t>
      </w:r>
      <w:r w:rsidR="0008273C">
        <w:rPr>
          <w:rFonts w:ascii="Arial" w:hAnsi="Arial" w:cs="Arial"/>
          <w:lang w:val="en-US"/>
        </w:rPr>
        <w:t>fiscalization</w:t>
      </w:r>
      <w:r w:rsidR="00D76931" w:rsidRPr="002725D8">
        <w:rPr>
          <w:rFonts w:ascii="Arial" w:hAnsi="Arial" w:cs="Arial"/>
          <w:lang w:val="en-US"/>
        </w:rPr>
        <w:t xml:space="preserve"> service creates the respo</w:t>
      </w:r>
      <w:r w:rsidR="00105FD4" w:rsidRPr="002725D8">
        <w:rPr>
          <w:rFonts w:ascii="Arial" w:hAnsi="Arial" w:cs="Arial"/>
          <w:lang w:val="en-US"/>
        </w:rPr>
        <w:t>nse with the JIKR. The response</w:t>
      </w:r>
      <w:r w:rsidR="009123E6" w:rsidRPr="002725D8">
        <w:rPr>
          <w:rFonts w:ascii="Arial" w:hAnsi="Arial" w:cs="Arial"/>
          <w:lang w:val="en-US"/>
        </w:rPr>
        <w:t xml:space="preserve"> is signed electronically by the digital certificate</w:t>
      </w:r>
      <w:r w:rsidR="00FC3F33" w:rsidRPr="002725D8">
        <w:rPr>
          <w:rFonts w:ascii="Arial" w:hAnsi="Arial" w:cs="Arial"/>
          <w:lang w:val="en-US"/>
        </w:rPr>
        <w:t xml:space="preserve"> and it is sent to the ENU of the taxpayer</w:t>
      </w:r>
      <w:r w:rsidR="00AB214B" w:rsidRPr="002725D8">
        <w:rPr>
          <w:rFonts w:ascii="Arial" w:hAnsi="Arial" w:cs="Arial"/>
          <w:lang w:val="en-US"/>
        </w:rPr>
        <w:t xml:space="preserve">. After the ENU gets the </w:t>
      </w:r>
      <w:r w:rsidR="009C5B2F" w:rsidRPr="002725D8">
        <w:rPr>
          <w:rFonts w:ascii="Arial" w:hAnsi="Arial" w:cs="Arial"/>
          <w:lang w:val="en-US"/>
        </w:rPr>
        <w:t>respons</w:t>
      </w:r>
      <w:r w:rsidR="00C22638" w:rsidRPr="002725D8">
        <w:rPr>
          <w:rFonts w:ascii="Arial" w:hAnsi="Arial" w:cs="Arial"/>
          <w:lang w:val="en-US"/>
        </w:rPr>
        <w:t>e</w:t>
      </w:r>
      <w:r w:rsidR="009C5B2F" w:rsidRPr="002725D8">
        <w:rPr>
          <w:rFonts w:ascii="Arial" w:hAnsi="Arial" w:cs="Arial"/>
          <w:lang w:val="en-US"/>
        </w:rPr>
        <w:t xml:space="preserve"> from the Tax administration</w:t>
      </w:r>
      <w:r w:rsidR="002E31F9" w:rsidRPr="002725D8">
        <w:rPr>
          <w:rFonts w:ascii="Arial" w:hAnsi="Arial" w:cs="Arial"/>
          <w:lang w:val="en-US"/>
        </w:rPr>
        <w:t xml:space="preserve">, the taxpayer is obligated to </w:t>
      </w:r>
      <w:r w:rsidR="00B63E88" w:rsidRPr="002725D8">
        <w:rPr>
          <w:rFonts w:ascii="Arial" w:hAnsi="Arial" w:cs="Arial"/>
          <w:lang w:val="en-US"/>
        </w:rPr>
        <w:t>print the invoice immediately with the JIKR he got from the Tax administration and to give or deliver the invoice to the customer</w:t>
      </w:r>
      <w:r w:rsidR="00AA3239" w:rsidRPr="002725D8">
        <w:rPr>
          <w:rFonts w:ascii="Arial" w:hAnsi="Arial" w:cs="Arial"/>
          <w:lang w:val="en-US"/>
        </w:rPr>
        <w:t>.</w:t>
      </w:r>
    </w:p>
    <w:p w14:paraId="26965651" w14:textId="3E05A099" w:rsidR="00AA3239" w:rsidRPr="002725D8" w:rsidRDefault="00865699" w:rsidP="00315E06">
      <w:pPr>
        <w:ind w:left="-5" w:right="108"/>
        <w:jc w:val="both"/>
        <w:rPr>
          <w:rFonts w:ascii="Arial" w:hAnsi="Arial" w:cs="Arial"/>
          <w:lang w:val="en-US"/>
        </w:rPr>
      </w:pPr>
      <w:r w:rsidRPr="002725D8">
        <w:rPr>
          <w:rFonts w:ascii="Arial" w:hAnsi="Arial" w:cs="Arial"/>
          <w:lang w:val="en-US"/>
        </w:rPr>
        <w:t xml:space="preserve">If the message </w:t>
      </w:r>
      <w:r w:rsidRPr="002725D8">
        <w:rPr>
          <w:rFonts w:ascii="Arial" w:hAnsi="Arial" w:cs="Arial"/>
          <w:b/>
          <w:bCs/>
          <w:lang w:val="en-US"/>
        </w:rPr>
        <w:t>did not pass</w:t>
      </w:r>
      <w:r w:rsidRPr="002725D8">
        <w:rPr>
          <w:rFonts w:ascii="Arial" w:hAnsi="Arial" w:cs="Arial"/>
          <w:lang w:val="en-US"/>
        </w:rPr>
        <w:t xml:space="preserve"> the validation, the information system of the Tax administration generates the XML answer with the corresponding error and sends it to the ENU of the taxpayer. The taxpayer is obligated to correct the error immediately after he receives the error notification and to fiscalize the non</w:t>
      </w:r>
      <w:r w:rsidR="00C22638" w:rsidRPr="002725D8">
        <w:rPr>
          <w:rFonts w:ascii="Arial" w:hAnsi="Arial" w:cs="Arial"/>
          <w:lang w:val="en-US"/>
        </w:rPr>
        <w:t>-</w:t>
      </w:r>
      <w:r w:rsidRPr="002725D8">
        <w:rPr>
          <w:rFonts w:ascii="Arial" w:hAnsi="Arial" w:cs="Arial"/>
          <w:lang w:val="en-US"/>
        </w:rPr>
        <w:t>fiscalized invoice immediately. If it is not possible to make the correction immediately, he should issue the invoice without the JIKR</w:t>
      </w:r>
      <w:r w:rsidR="006E4376" w:rsidRPr="002725D8">
        <w:rPr>
          <w:rFonts w:ascii="Arial" w:hAnsi="Arial" w:cs="Arial"/>
          <w:lang w:val="en-US"/>
        </w:rPr>
        <w:t xml:space="preserve"> (except for cases with blocking error), </w:t>
      </w:r>
      <w:r w:rsidR="006A1F4A" w:rsidRPr="002725D8">
        <w:rPr>
          <w:rFonts w:ascii="Arial" w:hAnsi="Arial" w:cs="Arial"/>
          <w:lang w:val="en-US"/>
        </w:rPr>
        <w:t xml:space="preserve">then he should </w:t>
      </w:r>
      <w:r w:rsidR="00CF6A0F" w:rsidRPr="002725D8">
        <w:rPr>
          <w:rFonts w:ascii="Arial" w:hAnsi="Arial" w:cs="Arial"/>
          <w:lang w:val="en-US"/>
        </w:rPr>
        <w:t xml:space="preserve">fix the ENU problem in </w:t>
      </w:r>
      <w:r w:rsidR="00A7695C" w:rsidRPr="002725D8">
        <w:rPr>
          <w:rFonts w:ascii="Arial" w:hAnsi="Arial" w:cs="Arial"/>
          <w:lang w:val="en-US"/>
        </w:rPr>
        <w:t xml:space="preserve">defined deadline and the fiscalize the invoices through the </w:t>
      </w:r>
      <w:r w:rsidR="0008273C">
        <w:rPr>
          <w:rFonts w:ascii="Arial" w:hAnsi="Arial" w:cs="Arial"/>
          <w:lang w:val="en-US"/>
        </w:rPr>
        <w:t>fiscalization</w:t>
      </w:r>
      <w:r w:rsidR="00A7695C" w:rsidRPr="002725D8">
        <w:rPr>
          <w:rFonts w:ascii="Arial" w:hAnsi="Arial" w:cs="Arial"/>
          <w:lang w:val="en-US"/>
        </w:rPr>
        <w:t xml:space="preserve"> service.</w:t>
      </w:r>
    </w:p>
    <w:p w14:paraId="70AB8D0F" w14:textId="682EF446" w:rsidR="0057672C" w:rsidRPr="002725D8" w:rsidRDefault="00AA3239" w:rsidP="00A05A41">
      <w:pPr>
        <w:spacing w:after="299" w:line="256" w:lineRule="auto"/>
        <w:jc w:val="both"/>
        <w:rPr>
          <w:rFonts w:ascii="Arial" w:hAnsi="Arial" w:cs="Arial"/>
          <w:b/>
          <w:lang w:val="en-US"/>
        </w:rPr>
      </w:pPr>
      <w:r w:rsidRPr="002725D8">
        <w:rPr>
          <w:rFonts w:ascii="Arial" w:hAnsi="Arial" w:cs="Arial"/>
          <w:b/>
          <w:lang w:val="en-US"/>
        </w:rPr>
        <w:t xml:space="preserve"> </w:t>
      </w:r>
    </w:p>
    <w:p w14:paraId="73542C89" w14:textId="6E3F1A86" w:rsidR="00AA3239" w:rsidRPr="002725D8" w:rsidRDefault="0008273C" w:rsidP="0069608F">
      <w:pPr>
        <w:ind w:right="108"/>
        <w:jc w:val="both"/>
        <w:rPr>
          <w:rFonts w:ascii="Arial" w:hAnsi="Arial" w:cs="Arial"/>
          <w:b/>
          <w:lang w:val="en-US"/>
        </w:rPr>
      </w:pPr>
      <w:r>
        <w:rPr>
          <w:rFonts w:ascii="Arial" w:hAnsi="Arial" w:cs="Arial"/>
          <w:b/>
          <w:lang w:val="en-US"/>
        </w:rPr>
        <w:t>Fiscalization</w:t>
      </w:r>
      <w:r w:rsidR="0069608F" w:rsidRPr="002725D8">
        <w:rPr>
          <w:rFonts w:ascii="Arial" w:hAnsi="Arial" w:cs="Arial"/>
          <w:b/>
          <w:lang w:val="en-US"/>
        </w:rPr>
        <w:t xml:space="preserve"> of the cash invoices in the Tax administration</w:t>
      </w:r>
      <w:r w:rsidR="00AA3239" w:rsidRPr="002725D8">
        <w:rPr>
          <w:rFonts w:ascii="Arial" w:hAnsi="Arial" w:cs="Arial"/>
          <w:b/>
          <w:lang w:val="en-US"/>
        </w:rPr>
        <w:t xml:space="preserve"> </w:t>
      </w:r>
    </w:p>
    <w:p w14:paraId="7F3D6B05" w14:textId="65206CC7" w:rsidR="00AA3239" w:rsidRPr="002725D8" w:rsidRDefault="0069608F" w:rsidP="00315E06">
      <w:pPr>
        <w:ind w:left="-5" w:right="108"/>
        <w:jc w:val="both"/>
        <w:rPr>
          <w:rFonts w:ascii="Arial" w:hAnsi="Arial" w:cs="Arial"/>
          <w:lang w:val="en-US"/>
        </w:rPr>
      </w:pPr>
      <w:r w:rsidRPr="002725D8">
        <w:rPr>
          <w:rFonts w:ascii="Arial" w:hAnsi="Arial" w:cs="Arial"/>
          <w:lang w:val="en-US"/>
        </w:rPr>
        <w:t>When the taxpayer does his business in the location that does not have stable internet connection and he cannot access the SEP, all the invoices that are not fiscali</w:t>
      </w:r>
      <w:r w:rsidR="00C22638" w:rsidRPr="002725D8">
        <w:rPr>
          <w:rFonts w:ascii="Arial" w:hAnsi="Arial" w:cs="Arial"/>
          <w:lang w:val="en-US"/>
        </w:rPr>
        <w:t>z</w:t>
      </w:r>
      <w:r w:rsidRPr="002725D8">
        <w:rPr>
          <w:rFonts w:ascii="Arial" w:hAnsi="Arial" w:cs="Arial"/>
          <w:lang w:val="en-US"/>
        </w:rPr>
        <w:t xml:space="preserve">ed are taken </w:t>
      </w:r>
      <w:r w:rsidRPr="002725D8">
        <w:rPr>
          <w:rFonts w:ascii="Arial" w:hAnsi="Arial" w:cs="Arial"/>
          <w:lang w:val="en-US"/>
        </w:rPr>
        <w:lastRenderedPageBreak/>
        <w:t xml:space="preserve">to the local branch of the </w:t>
      </w:r>
      <w:r w:rsidR="009E13CB" w:rsidRPr="002725D8">
        <w:rPr>
          <w:rFonts w:ascii="Arial" w:hAnsi="Arial" w:cs="Arial"/>
          <w:lang w:val="en-US"/>
        </w:rPr>
        <w:t>Tax administration on portable media (USB, CD)</w:t>
      </w:r>
      <w:r w:rsidR="008600BC" w:rsidRPr="002725D8">
        <w:rPr>
          <w:rFonts w:ascii="Arial" w:hAnsi="Arial" w:cs="Arial"/>
          <w:lang w:val="en-US"/>
        </w:rPr>
        <w:t xml:space="preserve"> and gives it to the Tax administration officer who will fiscalize</w:t>
      </w:r>
      <w:r w:rsidR="00CA35BD" w:rsidRPr="002725D8">
        <w:rPr>
          <w:rFonts w:ascii="Arial" w:hAnsi="Arial" w:cs="Arial"/>
          <w:lang w:val="en-US"/>
        </w:rPr>
        <w:t xml:space="preserve"> those invoices using EFI application.</w:t>
      </w:r>
      <w:r w:rsidR="00AA3239" w:rsidRPr="002725D8">
        <w:rPr>
          <w:rFonts w:ascii="Arial" w:hAnsi="Arial" w:cs="Arial"/>
          <w:lang w:val="en-US"/>
        </w:rPr>
        <w:t xml:space="preserve"> </w:t>
      </w:r>
    </w:p>
    <w:p w14:paraId="723F9B45" w14:textId="602C57F3" w:rsidR="00AA3239" w:rsidRPr="002725D8" w:rsidRDefault="00BF0D51" w:rsidP="00DE2400">
      <w:pPr>
        <w:ind w:left="-5" w:right="108"/>
        <w:jc w:val="both"/>
        <w:rPr>
          <w:rFonts w:ascii="Arial" w:hAnsi="Arial" w:cs="Arial"/>
          <w:lang w:val="en-US"/>
        </w:rPr>
      </w:pPr>
      <w:r w:rsidRPr="002725D8">
        <w:rPr>
          <w:rFonts w:ascii="Arial" w:hAnsi="Arial" w:cs="Arial"/>
          <w:lang w:val="en-US"/>
        </w:rPr>
        <w:t>Each ENU must have the option to secure t</w:t>
      </w:r>
      <w:r w:rsidR="00987322" w:rsidRPr="002725D8">
        <w:rPr>
          <w:rFonts w:ascii="Arial" w:hAnsi="Arial" w:cs="Arial"/>
          <w:lang w:val="en-US"/>
        </w:rPr>
        <w:t>he function of copying/exporting the non-fiscalized invoices to a portable media in prescribed format</w:t>
      </w:r>
      <w:r w:rsidR="00F34665">
        <w:rPr>
          <w:rFonts w:ascii="Arial" w:hAnsi="Arial" w:cs="Arial"/>
          <w:lang w:val="en-US"/>
        </w:rPr>
        <w:t xml:space="preserve"> (ZIP file with list of XML messages described in technical specification)</w:t>
      </w:r>
      <w:r w:rsidR="00987322" w:rsidRPr="002725D8">
        <w:rPr>
          <w:rFonts w:ascii="Arial" w:hAnsi="Arial" w:cs="Arial"/>
          <w:lang w:val="en-US"/>
        </w:rPr>
        <w:t>.</w:t>
      </w:r>
      <w:r w:rsidR="00102054" w:rsidRPr="002725D8">
        <w:rPr>
          <w:rFonts w:ascii="Arial" w:hAnsi="Arial" w:cs="Arial"/>
          <w:lang w:val="en-US"/>
        </w:rPr>
        <w:t xml:space="preserve"> Invoices are saved in the portable media separately and must be signed by the digital certificate of the taxpayer.</w:t>
      </w:r>
      <w:r w:rsidR="00AA3239" w:rsidRPr="002725D8">
        <w:rPr>
          <w:rFonts w:ascii="Arial" w:hAnsi="Arial" w:cs="Arial"/>
          <w:lang w:val="en-US"/>
        </w:rPr>
        <w:t xml:space="preserve"> </w:t>
      </w:r>
    </w:p>
    <w:p w14:paraId="6370466E" w14:textId="529F7B77" w:rsidR="00DE2400" w:rsidRPr="002725D8" w:rsidRDefault="00DE2400" w:rsidP="00DE2400">
      <w:pPr>
        <w:ind w:left="-5" w:right="108"/>
        <w:jc w:val="both"/>
        <w:rPr>
          <w:rFonts w:ascii="Arial" w:hAnsi="Arial" w:cs="Arial"/>
          <w:lang w:val="en-US"/>
        </w:rPr>
      </w:pPr>
      <w:r w:rsidRPr="002725D8">
        <w:rPr>
          <w:rFonts w:ascii="Arial" w:hAnsi="Arial" w:cs="Arial"/>
          <w:lang w:val="en-US"/>
        </w:rPr>
        <w:t xml:space="preserve">After the taxpayer copies the non-fiscalized invoices on the portable media in the XML format, he is mandated to go to the </w:t>
      </w:r>
      <w:r w:rsidR="00820F20" w:rsidRPr="002725D8">
        <w:rPr>
          <w:rFonts w:ascii="Arial" w:hAnsi="Arial" w:cs="Arial"/>
          <w:lang w:val="en-US"/>
        </w:rPr>
        <w:t xml:space="preserve">local branch of the Tax administration. By coming there, he is obligated to hive the portable media to the tax officer with the data containing </w:t>
      </w:r>
      <w:r w:rsidR="00245684" w:rsidRPr="002725D8">
        <w:rPr>
          <w:rFonts w:ascii="Arial" w:hAnsi="Arial" w:cs="Arial"/>
          <w:lang w:val="en-US"/>
        </w:rPr>
        <w:t>non-fiscalized invoices issued in previous month. The officer gets the portable media, connects it to the computer and starts the proces</w:t>
      </w:r>
      <w:r w:rsidR="00C22638" w:rsidRPr="002725D8">
        <w:rPr>
          <w:rFonts w:ascii="Arial" w:hAnsi="Arial" w:cs="Arial"/>
          <w:lang w:val="en-US"/>
        </w:rPr>
        <w:t>s</w:t>
      </w:r>
      <w:r w:rsidR="00245684" w:rsidRPr="002725D8">
        <w:rPr>
          <w:rFonts w:ascii="Arial" w:hAnsi="Arial" w:cs="Arial"/>
          <w:lang w:val="en-US"/>
        </w:rPr>
        <w:t xml:space="preserve"> of loading the date. When the information system recog</w:t>
      </w:r>
      <w:r w:rsidR="00C22638" w:rsidRPr="002725D8">
        <w:rPr>
          <w:rFonts w:ascii="Arial" w:hAnsi="Arial" w:cs="Arial"/>
          <w:lang w:val="en-US"/>
        </w:rPr>
        <w:t>ni</w:t>
      </w:r>
      <w:r w:rsidR="00245684" w:rsidRPr="002725D8">
        <w:rPr>
          <w:rFonts w:ascii="Arial" w:hAnsi="Arial" w:cs="Arial"/>
          <w:lang w:val="en-US"/>
        </w:rPr>
        <w:t>zes the media and the XML messages that contain the invoices, the system will verify</w:t>
      </w:r>
      <w:r w:rsidR="00B743B3" w:rsidRPr="002725D8">
        <w:rPr>
          <w:rFonts w:ascii="Arial" w:hAnsi="Arial" w:cs="Arial"/>
          <w:lang w:val="en-US"/>
        </w:rPr>
        <w:t xml:space="preserve"> the electronic signature of the taxpayer and the structure of the XML message using the standard </w:t>
      </w:r>
      <w:r w:rsidR="0008273C">
        <w:rPr>
          <w:rFonts w:ascii="Arial" w:hAnsi="Arial" w:cs="Arial"/>
          <w:lang w:val="en-US"/>
        </w:rPr>
        <w:t>fiscalization</w:t>
      </w:r>
      <w:r w:rsidR="00B743B3" w:rsidRPr="002725D8">
        <w:rPr>
          <w:rFonts w:ascii="Arial" w:hAnsi="Arial" w:cs="Arial"/>
          <w:lang w:val="en-US"/>
        </w:rPr>
        <w:t xml:space="preserve"> service.</w:t>
      </w:r>
    </w:p>
    <w:p w14:paraId="362C4A37" w14:textId="41551705" w:rsidR="00AA3239" w:rsidRPr="002725D8" w:rsidRDefault="007D10D2" w:rsidP="00315E06">
      <w:pPr>
        <w:ind w:left="-5" w:right="108"/>
        <w:jc w:val="both"/>
        <w:rPr>
          <w:rFonts w:ascii="Arial" w:hAnsi="Arial" w:cs="Arial"/>
          <w:lang w:val="en-US"/>
        </w:rPr>
      </w:pPr>
      <w:r w:rsidRPr="002725D8">
        <w:rPr>
          <w:rFonts w:ascii="Arial" w:hAnsi="Arial" w:cs="Arial"/>
          <w:lang w:val="en-US"/>
        </w:rPr>
        <w:t>In the moment when taxpayer digitally signs XML message in an offline mode for last month invoices, this signature will not be verified for certificate validity until internet connection is established that can ensure that certificate validation can be confirmed. This means that in case that taxpayer signs message digitally with a date of 5.5.2020 and delivers it to the Tax Administration office on 8.5.2020, in case that certificate expired on 6.5.2020 there will be an error during message validation and invoices will not be fiscalized.</w:t>
      </w:r>
      <w:r w:rsidR="00AA3239" w:rsidRPr="002725D8">
        <w:rPr>
          <w:rFonts w:ascii="Arial" w:hAnsi="Arial" w:cs="Arial"/>
          <w:lang w:val="en-US"/>
        </w:rPr>
        <w:t xml:space="preserve"> </w:t>
      </w:r>
    </w:p>
    <w:p w14:paraId="4C32333B" w14:textId="6549C94E" w:rsidR="00685451" w:rsidRPr="002725D8" w:rsidRDefault="00685451" w:rsidP="00685451">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Since all Tax Administration officers will be registered when using </w:t>
      </w:r>
      <w:r w:rsidR="0008273C">
        <w:rPr>
          <w:rFonts w:ascii="Arial" w:hAnsi="Arial" w:cs="Arial"/>
          <w:lang w:val="en-US"/>
        </w:rPr>
        <w:t>fiscalization</w:t>
      </w:r>
      <w:r w:rsidRPr="002725D8">
        <w:rPr>
          <w:rFonts w:ascii="Arial" w:hAnsi="Arial" w:cs="Arial"/>
          <w:lang w:val="en-US"/>
        </w:rPr>
        <w:t xml:space="preserve"> service, system will have information which Tax Administration´s officer and when uploaded data on non-fiscalized invoices.</w:t>
      </w:r>
    </w:p>
    <w:p w14:paraId="7C8D3ED1" w14:textId="5C11443C" w:rsidR="002439B1" w:rsidRPr="002725D8" w:rsidRDefault="002439B1" w:rsidP="002439B1">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In the event that </w:t>
      </w:r>
      <w:r w:rsidRPr="002725D8">
        <w:rPr>
          <w:rFonts w:ascii="Arial" w:hAnsi="Arial" w:cs="Arial"/>
          <w:b/>
          <w:bCs/>
          <w:u w:val="single"/>
          <w:lang w:val="en-US"/>
        </w:rPr>
        <w:t>validation is successful</w:t>
      </w:r>
      <w:r w:rsidRPr="002725D8">
        <w:rPr>
          <w:rFonts w:ascii="Arial" w:hAnsi="Arial" w:cs="Arial"/>
          <w:lang w:val="en-US"/>
        </w:rPr>
        <w:t xml:space="preserve"> the system will fiscalize all submitted invoices and create an </w:t>
      </w:r>
      <w:r w:rsidR="00B16D1D" w:rsidRPr="002725D8">
        <w:rPr>
          <w:rFonts w:ascii="Arial" w:hAnsi="Arial" w:cs="Arial"/>
          <w:lang w:val="en-US"/>
        </w:rPr>
        <w:t>JIKR</w:t>
      </w:r>
      <w:r w:rsidRPr="002725D8">
        <w:rPr>
          <w:rFonts w:ascii="Arial" w:hAnsi="Arial" w:cs="Arial"/>
          <w:lang w:val="en-US"/>
        </w:rPr>
        <w:t xml:space="preserve"> for each invoice individually. Tax Administration´s officer will save the response message to the portable media and return it to the taxpayer. This message will be visible also in the taxpayer's message box in its user account on the SEP. After Tax Administration officer returned the portable media, taxpayer must in the period of 5 days upload this reply of the Tax Administration (with fiscalized invoices) to his </w:t>
      </w:r>
      <w:r w:rsidR="00B16D1D" w:rsidRPr="002725D8">
        <w:rPr>
          <w:rFonts w:ascii="Arial" w:hAnsi="Arial" w:cs="Arial"/>
          <w:lang w:val="en-US"/>
        </w:rPr>
        <w:t>ENU</w:t>
      </w:r>
      <w:r w:rsidRPr="002725D8">
        <w:rPr>
          <w:rFonts w:ascii="Arial" w:hAnsi="Arial" w:cs="Arial"/>
          <w:lang w:val="en-US"/>
        </w:rPr>
        <w:t xml:space="preserve">. After this, on customer request, taxpayer must issue copy of an invoice with </w:t>
      </w:r>
      <w:r w:rsidR="00B16D1D" w:rsidRPr="002725D8">
        <w:rPr>
          <w:rFonts w:ascii="Arial" w:hAnsi="Arial" w:cs="Arial"/>
          <w:lang w:val="en-US"/>
        </w:rPr>
        <w:t>JIKR</w:t>
      </w:r>
      <w:r w:rsidRPr="002725D8">
        <w:rPr>
          <w:rFonts w:ascii="Arial" w:hAnsi="Arial" w:cs="Arial"/>
          <w:lang w:val="en-US"/>
        </w:rPr>
        <w:t xml:space="preserve"> visible.</w:t>
      </w:r>
    </w:p>
    <w:p w14:paraId="6EA822A6" w14:textId="10295360" w:rsidR="004A583E" w:rsidRPr="002725D8" w:rsidRDefault="004A583E" w:rsidP="004A583E">
      <w:pPr>
        <w:spacing w:before="100" w:beforeAutospacing="1" w:after="100" w:afterAutospacing="1" w:line="276" w:lineRule="auto"/>
        <w:jc w:val="both"/>
        <w:rPr>
          <w:rFonts w:ascii="Arial" w:hAnsi="Arial" w:cs="Arial"/>
          <w:lang w:val="en-US"/>
        </w:rPr>
      </w:pPr>
      <w:r w:rsidRPr="002725D8">
        <w:rPr>
          <w:rFonts w:ascii="Arial" w:hAnsi="Arial" w:cs="Arial"/>
          <w:lang w:val="en-US"/>
        </w:rPr>
        <w:t>If the invoice</w:t>
      </w:r>
      <w:r w:rsidRPr="002725D8">
        <w:rPr>
          <w:rFonts w:ascii="Arial" w:hAnsi="Arial" w:cs="Arial"/>
          <w:b/>
          <w:bCs/>
          <w:lang w:val="en-US"/>
        </w:rPr>
        <w:t xml:space="preserve"> </w:t>
      </w:r>
      <w:r w:rsidRPr="002725D8">
        <w:rPr>
          <w:rFonts w:ascii="Arial" w:hAnsi="Arial" w:cs="Arial"/>
          <w:b/>
          <w:bCs/>
          <w:u w:val="single"/>
          <w:lang w:val="en-US"/>
        </w:rPr>
        <w:t>validation is not possible</w:t>
      </w:r>
      <w:r w:rsidRPr="002725D8">
        <w:rPr>
          <w:rFonts w:ascii="Arial" w:hAnsi="Arial" w:cs="Arial"/>
          <w:u w:val="single"/>
          <w:lang w:val="en-US"/>
        </w:rPr>
        <w:t>,</w:t>
      </w:r>
      <w:r w:rsidRPr="002725D8">
        <w:rPr>
          <w:rFonts w:ascii="Arial" w:hAnsi="Arial" w:cs="Arial"/>
          <w:lang w:val="en-US"/>
        </w:rPr>
        <w:t xml:space="preserve"> the Tax Administration information system will automatically generate a response with the list of errors for which the </w:t>
      </w:r>
      <w:r w:rsidR="0008273C">
        <w:rPr>
          <w:rFonts w:ascii="Arial" w:hAnsi="Arial" w:cs="Arial"/>
          <w:lang w:val="en-US"/>
        </w:rPr>
        <w:t>fiscalization</w:t>
      </w:r>
      <w:r w:rsidRPr="002725D8">
        <w:rPr>
          <w:rFonts w:ascii="Arial" w:hAnsi="Arial" w:cs="Arial"/>
          <w:lang w:val="en-US"/>
        </w:rPr>
        <w:t xml:space="preserve"> of the invoices is impossible. This message will be visible also in the taxpayer's message box in the taxpayer's account on the SEP and the Tax Administration´s officer will save the error message on the portable media and return it to the taxpayer. In this case, the taxpayer must correct the errors and repeat the procedure.</w:t>
      </w:r>
    </w:p>
    <w:p w14:paraId="23DFA372" w14:textId="3140A7B4" w:rsidR="008D26FD" w:rsidRPr="002725D8" w:rsidRDefault="008D26FD" w:rsidP="008D26FD">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Alternatively, instead of carrying the portable media to the Tax Administration, he can upload the invoice information himself, that is, the XML file with the information about the issued and non-fiscalized invoices, to the </w:t>
      </w:r>
      <w:r w:rsidR="00074B25" w:rsidRPr="002725D8">
        <w:rPr>
          <w:rFonts w:ascii="Arial" w:hAnsi="Arial" w:cs="Arial"/>
          <w:lang w:val="en-US"/>
        </w:rPr>
        <w:t>SEP</w:t>
      </w:r>
      <w:r w:rsidRPr="002725D8">
        <w:rPr>
          <w:rFonts w:ascii="Arial" w:hAnsi="Arial" w:cs="Arial"/>
          <w:lang w:val="en-US"/>
        </w:rPr>
        <w:t xml:space="preserve"> of the Tax Administration, that he can access with the digital certificate in place where an Internet connection is available from any electronic device. The </w:t>
      </w:r>
      <w:r w:rsidR="00074B25" w:rsidRPr="002725D8">
        <w:rPr>
          <w:rFonts w:ascii="Arial" w:hAnsi="Arial" w:cs="Arial"/>
          <w:lang w:val="en-US"/>
        </w:rPr>
        <w:t>SEP</w:t>
      </w:r>
      <w:r w:rsidRPr="002725D8">
        <w:rPr>
          <w:rFonts w:ascii="Arial" w:hAnsi="Arial" w:cs="Arial"/>
          <w:lang w:val="en-US"/>
        </w:rPr>
        <w:t xml:space="preserve"> will have a special function for uploading data on non-fiscalized invoices issued in the previous month, only available to those taxpayers who, before issuing the invoice, will notify the Tax Administration that they operate in an area where the Internet connection cannot be </w:t>
      </w:r>
      <w:r w:rsidRPr="002725D8">
        <w:rPr>
          <w:rFonts w:ascii="Arial" w:hAnsi="Arial" w:cs="Arial"/>
          <w:lang w:val="en-US"/>
        </w:rPr>
        <w:lastRenderedPageBreak/>
        <w:t>established and this information will be saved in the Tax Administration database and in the taxpayer's register.</w:t>
      </w:r>
    </w:p>
    <w:p w14:paraId="17F0C249" w14:textId="4CFD2D58" w:rsidR="00900FC5" w:rsidRPr="002725D8" w:rsidRDefault="00900FC5" w:rsidP="00900FC5">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Also, in the event that the taxpayer has a portable ENU, he will be able to carry out a </w:t>
      </w:r>
      <w:r w:rsidR="0008273C">
        <w:rPr>
          <w:rFonts w:ascii="Arial" w:hAnsi="Arial" w:cs="Arial"/>
          <w:lang w:val="en-US"/>
        </w:rPr>
        <w:t>fiscalization</w:t>
      </w:r>
      <w:r w:rsidRPr="002725D8">
        <w:rPr>
          <w:rFonts w:ascii="Arial" w:hAnsi="Arial" w:cs="Arial"/>
          <w:lang w:val="en-US"/>
        </w:rPr>
        <w:t xml:space="preserve"> process by connecting the ENU to the Internet in the nearby place where that Internet connection is available (for example, by connecting to a wi-fi in a post office, a restaurant, etc.) and from his ENU carry out the process of subsequent </w:t>
      </w:r>
      <w:r w:rsidR="0008273C">
        <w:rPr>
          <w:rFonts w:ascii="Arial" w:hAnsi="Arial" w:cs="Arial"/>
          <w:lang w:val="en-US"/>
        </w:rPr>
        <w:t>fiscalization</w:t>
      </w:r>
      <w:r w:rsidRPr="002725D8">
        <w:rPr>
          <w:rFonts w:ascii="Arial" w:hAnsi="Arial" w:cs="Arial"/>
          <w:lang w:val="en-US"/>
        </w:rPr>
        <w:t xml:space="preserve"> of issued and non-fiscalized invoices.   </w:t>
      </w:r>
    </w:p>
    <w:p w14:paraId="5FAFC5DD" w14:textId="5144F699" w:rsidR="00AA3239" w:rsidRPr="009A0866" w:rsidRDefault="0008273C" w:rsidP="00C03E82">
      <w:pPr>
        <w:pStyle w:val="Naslov3"/>
        <w:numPr>
          <w:ilvl w:val="2"/>
          <w:numId w:val="46"/>
        </w:numPr>
        <w:jc w:val="both"/>
        <w:rPr>
          <w:rFonts w:ascii="Arial" w:hAnsi="Arial" w:cs="Arial"/>
          <w:lang w:val="sr-Latn-ME"/>
        </w:rPr>
      </w:pPr>
      <w:bookmarkStart w:id="24" w:name="_Toc58999152"/>
      <w:r w:rsidRPr="009A0866">
        <w:rPr>
          <w:rFonts w:ascii="Arial" w:hAnsi="Arial" w:cs="Arial"/>
          <w:lang w:val="sr-Latn-ME"/>
        </w:rPr>
        <w:t>Fiscalization</w:t>
      </w:r>
      <w:r w:rsidR="00563421" w:rsidRPr="009A0866">
        <w:rPr>
          <w:rFonts w:ascii="Arial" w:hAnsi="Arial" w:cs="Arial"/>
          <w:lang w:val="sr-Latn-ME"/>
        </w:rPr>
        <w:t xml:space="preserve"> of the non-cash invoices</w:t>
      </w:r>
      <w:bookmarkEnd w:id="24"/>
      <w:r w:rsidR="00AA3239" w:rsidRPr="009A0866">
        <w:rPr>
          <w:rFonts w:ascii="Arial" w:hAnsi="Arial" w:cs="Arial"/>
          <w:lang w:val="sr-Latn-ME"/>
        </w:rPr>
        <w:t xml:space="preserve"> </w:t>
      </w:r>
    </w:p>
    <w:p w14:paraId="7546A359" w14:textId="2F54529F" w:rsidR="00AA3239" w:rsidRPr="002725D8" w:rsidRDefault="0008273C" w:rsidP="00315E06">
      <w:pPr>
        <w:spacing w:after="0"/>
        <w:ind w:left="-5" w:right="108"/>
        <w:jc w:val="both"/>
        <w:rPr>
          <w:rFonts w:ascii="Arial" w:hAnsi="Arial" w:cs="Arial"/>
          <w:lang w:val="en-US"/>
        </w:rPr>
      </w:pPr>
      <w:r>
        <w:rPr>
          <w:rFonts w:ascii="Arial" w:hAnsi="Arial" w:cs="Arial"/>
          <w:lang w:val="en-US"/>
        </w:rPr>
        <w:t>Fiscalization</w:t>
      </w:r>
      <w:r w:rsidR="00563421" w:rsidRPr="002725D8">
        <w:rPr>
          <w:rFonts w:ascii="Arial" w:hAnsi="Arial" w:cs="Arial"/>
          <w:lang w:val="en-US"/>
        </w:rPr>
        <w:t xml:space="preserve"> of the non-cash invoices can be done in following ways:</w:t>
      </w:r>
    </w:p>
    <w:p w14:paraId="31F57509" w14:textId="77777777" w:rsidR="00AA3239" w:rsidRPr="002725D8" w:rsidRDefault="00AA3239" w:rsidP="00315E06">
      <w:pPr>
        <w:spacing w:after="0" w:line="256" w:lineRule="auto"/>
        <w:jc w:val="both"/>
        <w:rPr>
          <w:rFonts w:ascii="Arial" w:hAnsi="Arial" w:cs="Arial"/>
          <w:lang w:val="en-US"/>
        </w:rPr>
      </w:pPr>
      <w:r w:rsidRPr="002725D8">
        <w:rPr>
          <w:rFonts w:ascii="Arial" w:hAnsi="Arial" w:cs="Arial"/>
          <w:lang w:val="en-US"/>
        </w:rPr>
        <w:t xml:space="preserve"> </w:t>
      </w:r>
    </w:p>
    <w:p w14:paraId="2F79D1EC" w14:textId="71C59B2C" w:rsidR="00F715F2" w:rsidRPr="002725D8" w:rsidRDefault="00F715F2" w:rsidP="00F715F2">
      <w:pPr>
        <w:pStyle w:val="Odlomakpopisa"/>
        <w:numPr>
          <w:ilvl w:val="0"/>
          <w:numId w:val="24"/>
        </w:numPr>
        <w:spacing w:after="0" w:line="240" w:lineRule="auto"/>
        <w:contextualSpacing w:val="0"/>
        <w:jc w:val="both"/>
        <w:rPr>
          <w:rFonts w:ascii="Arial" w:hAnsi="Arial" w:cs="Arial"/>
          <w:lang w:val="en-US"/>
        </w:rPr>
      </w:pPr>
      <w:r w:rsidRPr="002725D8">
        <w:rPr>
          <w:rFonts w:ascii="Arial" w:hAnsi="Arial" w:cs="Arial"/>
          <w:lang w:val="en-US"/>
        </w:rPr>
        <w:t xml:space="preserve">By using a fiscal service through any electronic device on which the software solution for </w:t>
      </w:r>
      <w:r w:rsidR="0008273C">
        <w:rPr>
          <w:rFonts w:ascii="Arial" w:hAnsi="Arial" w:cs="Arial"/>
          <w:lang w:val="en-US"/>
        </w:rPr>
        <w:t>fiscalization</w:t>
      </w:r>
      <w:r w:rsidRPr="002725D8">
        <w:rPr>
          <w:rFonts w:ascii="Arial" w:hAnsi="Arial" w:cs="Arial"/>
          <w:lang w:val="en-US"/>
        </w:rPr>
        <w:t xml:space="preserve"> is installed, or through the use of the Cloud Application for </w:t>
      </w:r>
      <w:r w:rsidR="0008273C">
        <w:rPr>
          <w:rFonts w:ascii="Arial" w:hAnsi="Arial" w:cs="Arial"/>
          <w:lang w:val="en-US"/>
        </w:rPr>
        <w:t>fiscalization</w:t>
      </w:r>
      <w:r w:rsidRPr="002725D8">
        <w:rPr>
          <w:rFonts w:ascii="Arial" w:hAnsi="Arial" w:cs="Arial"/>
          <w:lang w:val="en-US"/>
        </w:rPr>
        <w:t>,</w:t>
      </w:r>
    </w:p>
    <w:p w14:paraId="32985D1B" w14:textId="5492DC20" w:rsidR="005D29E5" w:rsidRPr="002725D8" w:rsidRDefault="005D29E5" w:rsidP="005D29E5">
      <w:pPr>
        <w:pStyle w:val="Odlomakpopisa"/>
        <w:numPr>
          <w:ilvl w:val="0"/>
          <w:numId w:val="24"/>
        </w:numPr>
        <w:spacing w:after="0" w:line="240" w:lineRule="auto"/>
        <w:contextualSpacing w:val="0"/>
        <w:jc w:val="both"/>
        <w:rPr>
          <w:rFonts w:ascii="Arial" w:hAnsi="Arial" w:cs="Arial"/>
          <w:lang w:val="en-US"/>
        </w:rPr>
      </w:pPr>
      <w:r w:rsidRPr="002725D8">
        <w:rPr>
          <w:rFonts w:ascii="Arial" w:hAnsi="Arial" w:cs="Arial"/>
          <w:lang w:val="en-US"/>
        </w:rPr>
        <w:t xml:space="preserve">Using the SEP of the Tax Administration, for taxpayers who </w:t>
      </w:r>
      <w:r w:rsidR="00DD0669">
        <w:rPr>
          <w:rStyle w:val="tlid-translation"/>
          <w:rFonts w:ascii="Arial" w:hAnsi="Arial" w:cs="Arial"/>
          <w:lang w:val="en-US"/>
        </w:rPr>
        <w:t>are not in VAT system,</w:t>
      </w:r>
      <w:r w:rsidRPr="002725D8">
        <w:rPr>
          <w:rStyle w:val="tlid-translation"/>
          <w:rFonts w:ascii="Arial" w:hAnsi="Arial" w:cs="Arial"/>
          <w:lang w:val="en-US"/>
        </w:rPr>
        <w:t xml:space="preserve"> and </w:t>
      </w:r>
      <w:r w:rsidR="00DD0669">
        <w:rPr>
          <w:rStyle w:val="tlid-translation"/>
          <w:rFonts w:ascii="Arial" w:hAnsi="Arial" w:cs="Arial"/>
          <w:lang w:val="en-US"/>
        </w:rPr>
        <w:t>they have p</w:t>
      </w:r>
      <w:r w:rsidR="006167EE">
        <w:rPr>
          <w:rStyle w:val="tlid-translation"/>
          <w:rFonts w:ascii="Arial" w:hAnsi="Arial" w:cs="Arial"/>
          <w:lang w:val="en-US"/>
        </w:rPr>
        <w:t xml:space="preserve">ermanent </w:t>
      </w:r>
      <w:r w:rsidRPr="002725D8">
        <w:rPr>
          <w:rStyle w:val="tlid-translation"/>
          <w:rFonts w:ascii="Arial" w:hAnsi="Arial" w:cs="Arial"/>
          <w:lang w:val="en-US"/>
        </w:rPr>
        <w:t>internet connectivity</w:t>
      </w:r>
      <w:r w:rsidR="006167EE">
        <w:rPr>
          <w:rStyle w:val="tlid-translation"/>
          <w:rFonts w:ascii="Arial" w:hAnsi="Arial" w:cs="Arial"/>
          <w:lang w:val="en-US"/>
        </w:rPr>
        <w:t>,</w:t>
      </w:r>
    </w:p>
    <w:p w14:paraId="2411221A" w14:textId="77777777" w:rsidR="005A0B5F" w:rsidRPr="005A0B5F" w:rsidRDefault="0008273C" w:rsidP="00E27879">
      <w:pPr>
        <w:pStyle w:val="Odlomakpopisa"/>
        <w:numPr>
          <w:ilvl w:val="0"/>
          <w:numId w:val="24"/>
        </w:numPr>
        <w:spacing w:after="0" w:line="240" w:lineRule="auto"/>
        <w:contextualSpacing w:val="0"/>
        <w:jc w:val="both"/>
        <w:rPr>
          <w:lang w:val="en-US"/>
        </w:rPr>
      </w:pPr>
      <w:r>
        <w:rPr>
          <w:rFonts w:ascii="Arial" w:hAnsi="Arial" w:cs="Arial"/>
          <w:lang w:val="en-US"/>
        </w:rPr>
        <w:t>Fiscalization</w:t>
      </w:r>
      <w:r w:rsidR="00E27879" w:rsidRPr="002725D8">
        <w:rPr>
          <w:rFonts w:ascii="Arial" w:hAnsi="Arial" w:cs="Arial"/>
          <w:lang w:val="en-US"/>
        </w:rPr>
        <w:t xml:space="preserve"> of non-cash invoices in the Tax Administration</w:t>
      </w:r>
      <w:r w:rsidR="0012142C">
        <w:rPr>
          <w:rFonts w:ascii="Arial" w:hAnsi="Arial" w:cs="Arial"/>
          <w:lang w:val="en-US"/>
        </w:rPr>
        <w:t xml:space="preserve"> </w:t>
      </w:r>
      <w:r w:rsidR="0012142C" w:rsidRPr="005A0B5F">
        <w:rPr>
          <w:rFonts w:ascii="Arial" w:hAnsi="Arial" w:cs="Arial"/>
          <w:lang w:val="en-US"/>
        </w:rPr>
        <w:t>through a removable medium for those taxpayers who operate in an area where there is no internet connection or</w:t>
      </w:r>
    </w:p>
    <w:p w14:paraId="0BEBE0E3" w14:textId="05761786" w:rsidR="00AA3239" w:rsidRPr="002725D8" w:rsidRDefault="005A0B5F" w:rsidP="005A0B5F">
      <w:pPr>
        <w:pStyle w:val="Odlomakpopisa"/>
        <w:numPr>
          <w:ilvl w:val="0"/>
          <w:numId w:val="24"/>
        </w:numPr>
        <w:spacing w:after="0" w:line="240" w:lineRule="auto"/>
        <w:contextualSpacing w:val="0"/>
        <w:jc w:val="both"/>
        <w:rPr>
          <w:rFonts w:ascii="Arial" w:hAnsi="Arial" w:cs="Arial"/>
          <w:lang w:val="en-US"/>
        </w:rPr>
      </w:pPr>
      <w:r w:rsidRPr="005A0B5F">
        <w:rPr>
          <w:rFonts w:ascii="Arial" w:hAnsi="Arial" w:cs="Arial"/>
          <w:lang w:val="en-US"/>
        </w:rPr>
        <w:t xml:space="preserve">that the taxpayer does not carry a portable medium to the Tax Administration, but to independently find the location where he has access to the Internet connection and to upload (upload) information about the </w:t>
      </w:r>
      <w:r w:rsidR="00575E35">
        <w:rPr>
          <w:rFonts w:ascii="Arial" w:hAnsi="Arial" w:cs="Arial"/>
          <w:lang w:val="en-US"/>
        </w:rPr>
        <w:t>invoice</w:t>
      </w:r>
      <w:r w:rsidRPr="005A0B5F">
        <w:rPr>
          <w:rFonts w:ascii="Arial" w:hAnsi="Arial" w:cs="Arial"/>
          <w:lang w:val="en-US"/>
        </w:rPr>
        <w:t xml:space="preserve">, ie XML file with information about issued and non-fiscalized </w:t>
      </w:r>
      <w:r w:rsidR="00575E35">
        <w:rPr>
          <w:rFonts w:ascii="Arial" w:hAnsi="Arial" w:cs="Arial"/>
          <w:lang w:val="en-US"/>
        </w:rPr>
        <w:t>invoices</w:t>
      </w:r>
      <w:r w:rsidRPr="005A0B5F">
        <w:rPr>
          <w:rFonts w:ascii="Arial" w:hAnsi="Arial" w:cs="Arial"/>
          <w:lang w:val="en-US"/>
        </w:rPr>
        <w:t xml:space="preserve"> with the help of a digital certificate.</w:t>
      </w:r>
      <w:r w:rsidR="00AA3239" w:rsidRPr="002725D8">
        <w:rPr>
          <w:rFonts w:ascii="Arial" w:hAnsi="Arial" w:cs="Arial"/>
          <w:lang w:val="en-US"/>
        </w:rPr>
        <w:t xml:space="preserve"> </w:t>
      </w:r>
    </w:p>
    <w:p w14:paraId="370DD72F" w14:textId="326CBB65" w:rsidR="005A3A56" w:rsidRPr="002725D8" w:rsidRDefault="005A3A56" w:rsidP="005A3A56">
      <w:pPr>
        <w:jc w:val="both"/>
        <w:rPr>
          <w:rFonts w:ascii="Arial" w:hAnsi="Arial" w:cs="Arial"/>
          <w:lang w:val="en-US"/>
        </w:rPr>
      </w:pPr>
      <w:r w:rsidRPr="002725D8">
        <w:rPr>
          <w:rFonts w:ascii="Arial" w:hAnsi="Arial" w:cs="Arial"/>
          <w:lang w:val="en-US"/>
        </w:rPr>
        <w:t xml:space="preserve">The procedure for the </w:t>
      </w:r>
      <w:r w:rsidR="0008273C">
        <w:rPr>
          <w:rFonts w:ascii="Arial" w:hAnsi="Arial" w:cs="Arial"/>
          <w:lang w:val="en-US"/>
        </w:rPr>
        <w:t>fiscalization</w:t>
      </w:r>
      <w:r w:rsidRPr="002725D8">
        <w:rPr>
          <w:rFonts w:ascii="Arial" w:hAnsi="Arial" w:cs="Arial"/>
          <w:lang w:val="en-US"/>
        </w:rPr>
        <w:t xml:space="preserve"> of non-cash invoices is the same as for cash invoices described in the previous chapter. The difference between cash and non-cash invoices is as follows:</w:t>
      </w:r>
    </w:p>
    <w:p w14:paraId="1C5C91A7" w14:textId="68781BB3" w:rsidR="009A0702" w:rsidRPr="002725D8" w:rsidRDefault="009A0702" w:rsidP="009A0702">
      <w:pPr>
        <w:pStyle w:val="Odlomakpopisa"/>
        <w:numPr>
          <w:ilvl w:val="0"/>
          <w:numId w:val="24"/>
        </w:numPr>
        <w:spacing w:after="0" w:line="240" w:lineRule="auto"/>
        <w:contextualSpacing w:val="0"/>
        <w:jc w:val="both"/>
        <w:rPr>
          <w:rFonts w:ascii="Arial" w:hAnsi="Arial" w:cs="Arial"/>
          <w:lang w:val="en-US"/>
        </w:rPr>
      </w:pPr>
      <w:r w:rsidRPr="002725D8">
        <w:rPr>
          <w:rFonts w:ascii="Arial" w:hAnsi="Arial" w:cs="Arial"/>
          <w:lang w:val="en-US"/>
        </w:rPr>
        <w:t>the payment method is different,</w:t>
      </w:r>
    </w:p>
    <w:p w14:paraId="6ACED8F7" w14:textId="77777777" w:rsidR="00DB6CD1" w:rsidRPr="002725D8" w:rsidRDefault="00DB6CD1" w:rsidP="00DB6CD1">
      <w:pPr>
        <w:pStyle w:val="Odlomakpopisa"/>
        <w:numPr>
          <w:ilvl w:val="0"/>
          <w:numId w:val="24"/>
        </w:numPr>
        <w:spacing w:after="0" w:line="240" w:lineRule="auto"/>
        <w:contextualSpacing w:val="0"/>
        <w:jc w:val="both"/>
        <w:rPr>
          <w:rFonts w:ascii="Arial" w:hAnsi="Arial" w:cs="Arial"/>
          <w:lang w:val="en-US"/>
        </w:rPr>
      </w:pPr>
      <w:r w:rsidRPr="002725D8">
        <w:rPr>
          <w:rFonts w:ascii="Arial" w:hAnsi="Arial" w:cs="Arial"/>
          <w:lang w:val="en-US"/>
        </w:rPr>
        <w:t>payment deadlines are generally different, and in cash invoices in most cases the invoice issuance date and the payment deadline are the same, while in the non-cash invoices, payment deadline, in most cases is after the date of issuance of the invoice (except in the case of prepayment),</w:t>
      </w:r>
    </w:p>
    <w:p w14:paraId="2A7B6CE5" w14:textId="1AADA8B1" w:rsidR="00AA3239" w:rsidRPr="002725D8" w:rsidRDefault="00C22638"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cash invoices must be printed on paper and be given to the customer, while non-cash invoices can be issued on paper or in electronic form</w:t>
      </w:r>
      <w:r w:rsidR="00543DA3" w:rsidRPr="002725D8">
        <w:rPr>
          <w:rFonts w:ascii="Arial" w:hAnsi="Arial" w:cs="Arial"/>
          <w:lang w:val="en-US"/>
        </w:rPr>
        <w:t xml:space="preserve"> – it is on the seller to choose, along with customers agreement if it is going to be delivered electronically</w:t>
      </w:r>
      <w:r w:rsidR="00AA3239" w:rsidRPr="002725D8">
        <w:rPr>
          <w:rFonts w:ascii="Arial" w:hAnsi="Arial" w:cs="Arial"/>
          <w:lang w:val="en-US"/>
        </w:rPr>
        <w:t xml:space="preserve">, </w:t>
      </w:r>
    </w:p>
    <w:p w14:paraId="061FF326" w14:textId="0A6897AC" w:rsidR="00AA3239" w:rsidRDefault="00543DA3" w:rsidP="00C144B6">
      <w:pPr>
        <w:pStyle w:val="Odlomakpopisa"/>
        <w:numPr>
          <w:ilvl w:val="0"/>
          <w:numId w:val="24"/>
        </w:numPr>
        <w:spacing w:after="60" w:line="240" w:lineRule="auto"/>
        <w:ind w:left="1434" w:right="108" w:hanging="357"/>
        <w:contextualSpacing w:val="0"/>
        <w:jc w:val="both"/>
        <w:rPr>
          <w:rFonts w:ascii="Arial" w:hAnsi="Arial" w:cs="Arial"/>
          <w:lang w:val="en-US"/>
        </w:rPr>
      </w:pPr>
      <w:r w:rsidRPr="002725D8">
        <w:rPr>
          <w:rFonts w:ascii="Arial" w:hAnsi="Arial" w:cs="Arial"/>
          <w:lang w:val="en-US"/>
        </w:rPr>
        <w:t>for business units that are registered for issuing non-cash invoices only there is no cash deposit so there is also no need to report initial deposit.</w:t>
      </w:r>
      <w:r w:rsidR="00AA3239" w:rsidRPr="002725D8">
        <w:rPr>
          <w:rFonts w:ascii="Arial" w:hAnsi="Arial" w:cs="Arial"/>
          <w:lang w:val="en-US"/>
        </w:rPr>
        <w:t xml:space="preserve">  </w:t>
      </w:r>
    </w:p>
    <w:p w14:paraId="698F648B" w14:textId="1C845466" w:rsidR="00B363EF" w:rsidRDefault="00B363EF" w:rsidP="00B363EF">
      <w:pPr>
        <w:spacing w:after="60" w:line="240" w:lineRule="auto"/>
        <w:ind w:right="108"/>
        <w:jc w:val="both"/>
        <w:rPr>
          <w:rFonts w:ascii="Arial" w:hAnsi="Arial" w:cs="Arial"/>
          <w:lang w:val="en-US"/>
        </w:rPr>
      </w:pPr>
    </w:p>
    <w:p w14:paraId="5FDF7915" w14:textId="447F941E" w:rsidR="00B363EF" w:rsidRPr="002725D8" w:rsidRDefault="00B363EF" w:rsidP="00B363EF">
      <w:pPr>
        <w:spacing w:after="299" w:line="256" w:lineRule="auto"/>
        <w:ind w:left="-5"/>
        <w:jc w:val="both"/>
        <w:rPr>
          <w:rFonts w:ascii="Arial" w:hAnsi="Arial" w:cs="Arial"/>
          <w:lang w:val="en-US"/>
        </w:rPr>
      </w:pPr>
      <w:r>
        <w:rPr>
          <w:rFonts w:ascii="Arial" w:hAnsi="Arial" w:cs="Arial"/>
          <w:b/>
          <w:lang w:val="en-US"/>
        </w:rPr>
        <w:t>Fiscalization</w:t>
      </w:r>
      <w:r w:rsidRPr="002725D8">
        <w:rPr>
          <w:rFonts w:ascii="Arial" w:hAnsi="Arial" w:cs="Arial"/>
          <w:b/>
          <w:lang w:val="en-US"/>
        </w:rPr>
        <w:t xml:space="preserve"> of the </w:t>
      </w:r>
      <w:r>
        <w:rPr>
          <w:rFonts w:ascii="Arial" w:hAnsi="Arial" w:cs="Arial"/>
          <w:b/>
          <w:lang w:val="en-US"/>
        </w:rPr>
        <w:t>non-</w:t>
      </w:r>
      <w:r w:rsidRPr="002725D8">
        <w:rPr>
          <w:rFonts w:ascii="Arial" w:hAnsi="Arial" w:cs="Arial"/>
          <w:b/>
          <w:lang w:val="en-US"/>
        </w:rPr>
        <w:t xml:space="preserve">cash invoices by using the selfcare portal (SEP) </w:t>
      </w:r>
    </w:p>
    <w:p w14:paraId="1B3503AE" w14:textId="668A9E04" w:rsidR="00B363EF" w:rsidRPr="002725D8" w:rsidRDefault="00B363EF" w:rsidP="00B363EF">
      <w:pPr>
        <w:ind w:left="-5" w:right="108"/>
        <w:jc w:val="both"/>
        <w:rPr>
          <w:rFonts w:ascii="Arial" w:hAnsi="Arial" w:cs="Arial"/>
          <w:lang w:val="en-US"/>
        </w:rPr>
      </w:pPr>
      <w:r w:rsidRPr="002725D8">
        <w:rPr>
          <w:rFonts w:ascii="Arial" w:hAnsi="Arial" w:cs="Arial"/>
          <w:lang w:val="en-US"/>
        </w:rPr>
        <w:t xml:space="preserve">In cases when the taxpayer is not part of the tax system, he can create and fiscalize his </w:t>
      </w:r>
      <w:r>
        <w:rPr>
          <w:rFonts w:ascii="Arial" w:hAnsi="Arial" w:cs="Arial"/>
          <w:lang w:val="en-US"/>
        </w:rPr>
        <w:t>non-</w:t>
      </w:r>
      <w:r w:rsidRPr="002725D8">
        <w:rPr>
          <w:rFonts w:ascii="Arial" w:hAnsi="Arial" w:cs="Arial"/>
          <w:lang w:val="en-US"/>
        </w:rPr>
        <w:t>cash invoices by using the Self-care portal (SEP). If that is the case, he does not need to have the ENU, only computer or tablet or smartphone which will be used to access the SEP via internet connection.</w:t>
      </w:r>
    </w:p>
    <w:p w14:paraId="5BDAF703" w14:textId="77777777" w:rsidR="00B363EF" w:rsidRPr="002725D8" w:rsidRDefault="00B363EF" w:rsidP="00B363EF">
      <w:pPr>
        <w:ind w:left="-5" w:right="108"/>
        <w:jc w:val="both"/>
        <w:rPr>
          <w:rFonts w:ascii="Arial" w:hAnsi="Arial" w:cs="Arial"/>
          <w:lang w:val="en-US"/>
        </w:rPr>
      </w:pPr>
      <w:r w:rsidRPr="002725D8">
        <w:rPr>
          <w:rFonts w:ascii="Arial" w:hAnsi="Arial" w:cs="Arial"/>
          <w:lang w:val="en-US"/>
        </w:rPr>
        <w:t>The taxpayer will be able to access the SEP by using digital certificate that was issued to him by the registered CA or using other predefined ways of authentication.</w:t>
      </w:r>
    </w:p>
    <w:p w14:paraId="7A430EE5" w14:textId="77777777" w:rsidR="00B363EF" w:rsidRPr="002725D8" w:rsidRDefault="00B363EF" w:rsidP="00B363EF">
      <w:pPr>
        <w:ind w:left="-5" w:right="108"/>
        <w:jc w:val="both"/>
        <w:rPr>
          <w:rFonts w:ascii="Arial" w:hAnsi="Arial" w:cs="Arial"/>
          <w:lang w:val="en-US"/>
        </w:rPr>
      </w:pPr>
      <w:r w:rsidRPr="002725D8">
        <w:rPr>
          <w:rFonts w:ascii="Arial" w:hAnsi="Arial" w:cs="Arial"/>
          <w:lang w:val="en-US"/>
        </w:rPr>
        <w:lastRenderedPageBreak/>
        <w:t xml:space="preserve">When the access to the SEP is established, the taxpayer will have to enter all the date about his business unit, and under the information about operator his name will be automatically recorded – if the taxpayer is a physical person – if he is the legal person, he will have to register the person who will issue the invoices as the operator. The taxpayer will not have to install specific </w:t>
      </w:r>
      <w:r>
        <w:rPr>
          <w:rFonts w:ascii="Arial" w:hAnsi="Arial" w:cs="Arial"/>
          <w:lang w:val="en-US"/>
        </w:rPr>
        <w:t>fiscalization</w:t>
      </w:r>
      <w:r w:rsidRPr="002725D8">
        <w:rPr>
          <w:rFonts w:ascii="Arial" w:hAnsi="Arial" w:cs="Arial"/>
          <w:lang w:val="en-US"/>
        </w:rPr>
        <w:t xml:space="preserve"> software on his device and in that case it will not be needed to deliver software producer data nor software maintainer date to the Tax administration. </w:t>
      </w:r>
    </w:p>
    <w:p w14:paraId="799F5B1A" w14:textId="77777777" w:rsidR="00B363EF" w:rsidRPr="002725D8" w:rsidRDefault="00B363EF" w:rsidP="00B363EF">
      <w:pPr>
        <w:ind w:left="-5" w:right="108"/>
        <w:jc w:val="both"/>
        <w:rPr>
          <w:rFonts w:ascii="Arial" w:hAnsi="Arial" w:cs="Arial"/>
          <w:lang w:val="en-US"/>
        </w:rPr>
      </w:pPr>
      <w:r w:rsidRPr="002725D8">
        <w:rPr>
          <w:rFonts w:ascii="Arial" w:hAnsi="Arial" w:cs="Arial"/>
          <w:lang w:val="en-US"/>
        </w:rPr>
        <w:t xml:space="preserve">When CIS is creating the business unit code, and operator code, those codes are recorder in the database, in table with information about user data of that specific taxpayer. </w:t>
      </w:r>
    </w:p>
    <w:p w14:paraId="7176F4A5" w14:textId="7072EC93" w:rsidR="00B363EF" w:rsidRPr="002725D8" w:rsidRDefault="00B363EF" w:rsidP="00B363EF">
      <w:pPr>
        <w:ind w:left="-5" w:right="108"/>
        <w:jc w:val="both"/>
        <w:rPr>
          <w:rFonts w:ascii="Arial" w:hAnsi="Arial" w:cs="Arial"/>
          <w:lang w:val="en-US"/>
        </w:rPr>
      </w:pPr>
      <w:r w:rsidRPr="002725D8">
        <w:rPr>
          <w:rFonts w:ascii="Arial" w:hAnsi="Arial" w:cs="Arial"/>
          <w:lang w:val="en-US"/>
        </w:rPr>
        <w:t xml:space="preserve">After that, the taxpayer can create the new invoice in SEP by choosing that option on the menu. </w:t>
      </w:r>
    </w:p>
    <w:p w14:paraId="7B94560C" w14:textId="25C82B13" w:rsidR="00B363EF" w:rsidRPr="002725D8" w:rsidRDefault="00B363EF" w:rsidP="00B363EF">
      <w:pPr>
        <w:ind w:left="-5" w:right="108"/>
        <w:jc w:val="both"/>
        <w:rPr>
          <w:rFonts w:ascii="Arial" w:hAnsi="Arial" w:cs="Arial"/>
          <w:lang w:val="en-US"/>
        </w:rPr>
      </w:pPr>
      <w:r w:rsidRPr="002725D8">
        <w:rPr>
          <w:rFonts w:ascii="Arial" w:hAnsi="Arial" w:cs="Arial"/>
          <w:lang w:val="en-US"/>
        </w:rPr>
        <w:t xml:space="preserve">When all the fields are filled, user confirms them and sends them to the </w:t>
      </w:r>
      <w:r>
        <w:rPr>
          <w:rFonts w:ascii="Arial" w:hAnsi="Arial" w:cs="Arial"/>
          <w:lang w:val="en-US"/>
        </w:rPr>
        <w:t>fiscalization</w:t>
      </w:r>
      <w:r w:rsidRPr="002725D8">
        <w:rPr>
          <w:rFonts w:ascii="Arial" w:hAnsi="Arial" w:cs="Arial"/>
          <w:lang w:val="en-US"/>
        </w:rPr>
        <w:t xml:space="preserve"> service (inside of the SEP). When the </w:t>
      </w:r>
      <w:r>
        <w:rPr>
          <w:rFonts w:ascii="Arial" w:hAnsi="Arial" w:cs="Arial"/>
          <w:lang w:val="en-US"/>
        </w:rPr>
        <w:t>fiscalization</w:t>
      </w:r>
      <w:r w:rsidRPr="002725D8">
        <w:rPr>
          <w:rFonts w:ascii="Arial" w:hAnsi="Arial" w:cs="Arial"/>
          <w:lang w:val="en-US"/>
        </w:rPr>
        <w:t xml:space="preserve"> process is finished, the data will be kept in database, and the CIS will create the response with the JIKR. That answer will be signed by the digital certificate of the Tax administration and will be sent to the taxpayer and automatically recorded in created user account and in fiscalized invoices folder on his user account on the SEP. After he receives the answer, the taxpayer must print that </w:t>
      </w:r>
      <w:r w:rsidR="00766F0E">
        <w:rPr>
          <w:rFonts w:ascii="Arial" w:hAnsi="Arial" w:cs="Arial"/>
          <w:lang w:val="en-US"/>
        </w:rPr>
        <w:t>non-</w:t>
      </w:r>
      <w:r w:rsidRPr="002725D8">
        <w:rPr>
          <w:rFonts w:ascii="Arial" w:hAnsi="Arial" w:cs="Arial"/>
          <w:lang w:val="en-US"/>
        </w:rPr>
        <w:t xml:space="preserve">cash invoice with the JIKR and give it to the customer or send it using electronic mail, with his consent in specific cases described by the Law. </w:t>
      </w:r>
    </w:p>
    <w:p w14:paraId="04B61129" w14:textId="6BA9F131" w:rsidR="00B363EF" w:rsidRPr="002725D8" w:rsidRDefault="00B363EF" w:rsidP="00B363EF">
      <w:pPr>
        <w:ind w:left="-5" w:right="108"/>
        <w:jc w:val="both"/>
        <w:rPr>
          <w:rFonts w:ascii="Arial" w:hAnsi="Arial" w:cs="Arial"/>
          <w:b/>
          <w:lang w:val="en-US"/>
        </w:rPr>
      </w:pPr>
      <w:r w:rsidRPr="002725D8">
        <w:rPr>
          <w:rFonts w:ascii="Arial" w:hAnsi="Arial" w:cs="Arial"/>
          <w:lang w:val="en-US"/>
        </w:rPr>
        <w:t>JIKR will be created in accordance with the rules described in part Unique invoice identification code (JIKR).</w:t>
      </w:r>
      <w:r w:rsidRPr="002725D8">
        <w:rPr>
          <w:rFonts w:ascii="Arial" w:hAnsi="Arial" w:cs="Arial"/>
          <w:b/>
          <w:lang w:val="en-US"/>
        </w:rPr>
        <w:t xml:space="preserve"> </w:t>
      </w:r>
    </w:p>
    <w:p w14:paraId="72E5CA8A" w14:textId="77777777" w:rsidR="00307047" w:rsidRPr="00815269" w:rsidRDefault="00307047" w:rsidP="00307047">
      <w:pPr>
        <w:spacing w:after="60" w:line="240" w:lineRule="auto"/>
        <w:ind w:right="108"/>
        <w:jc w:val="both"/>
        <w:rPr>
          <w:rFonts w:ascii="Arial" w:hAnsi="Arial" w:cs="Arial"/>
          <w:lang w:val="sr-Latn-ME"/>
        </w:rPr>
      </w:pPr>
    </w:p>
    <w:p w14:paraId="0427E06B" w14:textId="7FAFEC8A" w:rsidR="00930E8D" w:rsidRPr="00EA62AB" w:rsidRDefault="00930E8D" w:rsidP="00DA5CA9">
      <w:pPr>
        <w:pBdr>
          <w:top w:val="single" w:sz="4" w:space="1" w:color="auto"/>
          <w:left w:val="single" w:sz="4" w:space="4" w:color="auto"/>
          <w:bottom w:val="single" w:sz="4" w:space="1" w:color="auto"/>
          <w:right w:val="single" w:sz="4" w:space="4" w:color="auto"/>
        </w:pBdr>
        <w:jc w:val="both"/>
        <w:rPr>
          <w:rFonts w:ascii="Arial" w:hAnsi="Arial" w:cs="Arial"/>
          <w:lang w:val="en-US"/>
        </w:rPr>
      </w:pPr>
      <w:r w:rsidRPr="00EA62AB">
        <w:rPr>
          <w:rFonts w:ascii="Arial" w:hAnsi="Arial" w:cs="Arial"/>
          <w:lang w:val="en-US"/>
        </w:rPr>
        <w:t xml:space="preserve">For situations in which non-cash invoices are issued on behalf of the taxpayer by a natural person authorized by him, or hereinafter an authorized person (eg an employee of an accounting agency that provides services) when fiscalizing such </w:t>
      </w:r>
      <w:r w:rsidR="00727344" w:rsidRPr="00EA62AB">
        <w:rPr>
          <w:rFonts w:ascii="Arial" w:hAnsi="Arial" w:cs="Arial"/>
          <w:lang w:val="en-US"/>
        </w:rPr>
        <w:t>invoices</w:t>
      </w:r>
      <w:r w:rsidRPr="00EA62AB">
        <w:rPr>
          <w:rFonts w:ascii="Arial" w:hAnsi="Arial" w:cs="Arial"/>
          <w:lang w:val="en-US"/>
        </w:rPr>
        <w:t>, it is mandatory to use a digital certificate for electronic signature. issued in the name of the taxpayer in whose name the non-cash invoice</w:t>
      </w:r>
      <w:r w:rsidR="00727344" w:rsidRPr="00EA62AB">
        <w:rPr>
          <w:rFonts w:ascii="Arial" w:hAnsi="Arial" w:cs="Arial"/>
          <w:lang w:val="en-US"/>
        </w:rPr>
        <w:t xml:space="preserve"> </w:t>
      </w:r>
      <w:r w:rsidRPr="00EA62AB">
        <w:rPr>
          <w:rFonts w:ascii="Arial" w:hAnsi="Arial" w:cs="Arial"/>
          <w:lang w:val="en-US"/>
        </w:rPr>
        <w:t>is issued, and which contains as information the personal identification number of that taxpayer and the name and surname of the authorized person issuing the invoice.</w:t>
      </w:r>
    </w:p>
    <w:p w14:paraId="03FF59E2" w14:textId="77777777" w:rsidR="003F044C" w:rsidRPr="009F1468" w:rsidRDefault="003F044C" w:rsidP="003F044C">
      <w:pPr>
        <w:pStyle w:val="Odlomakpopisa"/>
        <w:ind w:left="1068"/>
        <w:jc w:val="both"/>
        <w:rPr>
          <w:rFonts w:ascii="Arial" w:hAnsi="Arial" w:cs="Arial"/>
          <w:lang w:val="en-US"/>
        </w:rPr>
      </w:pPr>
    </w:p>
    <w:p w14:paraId="5B8C56FF" w14:textId="7A38A1CD" w:rsidR="002102E6" w:rsidRPr="003F044C" w:rsidRDefault="00997C14" w:rsidP="003F044C">
      <w:pPr>
        <w:pStyle w:val="Naslov2"/>
        <w:numPr>
          <w:ilvl w:val="1"/>
          <w:numId w:val="46"/>
        </w:numPr>
        <w:jc w:val="both"/>
        <w:rPr>
          <w:rFonts w:ascii="Arial" w:hAnsi="Arial" w:cs="Arial"/>
          <w:lang w:val="sr-Latn-ME"/>
        </w:rPr>
      </w:pPr>
      <w:bookmarkStart w:id="25" w:name="_Toc58999153"/>
      <w:r w:rsidRPr="003F044C">
        <w:rPr>
          <w:rFonts w:ascii="Arial" w:hAnsi="Arial" w:cs="Arial"/>
          <w:lang w:val="sr-Latn-ME"/>
        </w:rPr>
        <w:t>Corrective invoices</w:t>
      </w:r>
      <w:r w:rsidR="00515EA0">
        <w:rPr>
          <w:rFonts w:ascii="Arial" w:hAnsi="Arial" w:cs="Arial"/>
          <w:lang w:val="sr-Latn-ME"/>
        </w:rPr>
        <w:t xml:space="preserve"> cash or non-cash</w:t>
      </w:r>
      <w:r w:rsidRPr="003F044C">
        <w:rPr>
          <w:rFonts w:ascii="Arial" w:hAnsi="Arial" w:cs="Arial"/>
          <w:lang w:val="sr-Latn-ME"/>
        </w:rPr>
        <w:t xml:space="preserve"> </w:t>
      </w:r>
      <w:r w:rsidR="0008273C" w:rsidRPr="003F044C">
        <w:rPr>
          <w:rFonts w:ascii="Arial" w:hAnsi="Arial" w:cs="Arial"/>
          <w:lang w:val="sr-Latn-ME"/>
        </w:rPr>
        <w:t>fiscalization</w:t>
      </w:r>
      <w:bookmarkEnd w:id="25"/>
    </w:p>
    <w:p w14:paraId="586A85DE" w14:textId="138E7ED3" w:rsidR="00647770" w:rsidRPr="002725D8" w:rsidRDefault="00647770" w:rsidP="00647770">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Taxpayer cannot simply </w:t>
      </w:r>
      <w:r w:rsidR="00D96565">
        <w:rPr>
          <w:rFonts w:ascii="Arial" w:hAnsi="Arial" w:cs="Arial"/>
          <w:lang w:val="en-US"/>
        </w:rPr>
        <w:t>correct</w:t>
      </w:r>
      <w:r w:rsidRPr="002725D8">
        <w:rPr>
          <w:rFonts w:ascii="Arial" w:hAnsi="Arial" w:cs="Arial"/>
          <w:lang w:val="en-US"/>
        </w:rPr>
        <w:t xml:space="preserve"> any cash and non-cash invoice issued, but if a good is returned by the buyer or if something is wrong on the invoice issued and fiscalized, the taxpayer can issue a corrective invoice with a reference to the initial invoice that is being corrected. In the case where there is no internet connection taxpayer first must fiscalize original invoice and then corrective invoice.</w:t>
      </w:r>
    </w:p>
    <w:p w14:paraId="15920533" w14:textId="71E925F9" w:rsidR="00543DA3" w:rsidRPr="002725D8" w:rsidRDefault="00543DA3" w:rsidP="00647770">
      <w:pPr>
        <w:spacing w:before="100" w:beforeAutospacing="1" w:after="100" w:afterAutospacing="1" w:line="276" w:lineRule="auto"/>
        <w:jc w:val="both"/>
        <w:rPr>
          <w:rFonts w:ascii="Arial" w:hAnsi="Arial" w:cs="Arial"/>
          <w:lang w:val="en-US"/>
        </w:rPr>
      </w:pPr>
      <w:r w:rsidRPr="002725D8">
        <w:rPr>
          <w:rFonts w:ascii="Arial" w:hAnsi="Arial" w:cs="Arial"/>
          <w:lang w:val="en-US"/>
        </w:rPr>
        <w:t>If taxpayer must change other elements on the invoice that are incorrect, then he must have to issue the corrective invoice with all the same elements like on the initial invoice (except for issue date, and invoice number), and whole amount must be negative: after that new invoice must be issued with correct data and with calling the IKOF of the initially issued invoice.</w:t>
      </w:r>
    </w:p>
    <w:p w14:paraId="721E85F8" w14:textId="24A25DBB" w:rsidR="00587A17" w:rsidRPr="00D546EC" w:rsidRDefault="003A168F" w:rsidP="00647770">
      <w:pPr>
        <w:spacing w:before="100" w:beforeAutospacing="1" w:after="100" w:afterAutospacing="1" w:line="276" w:lineRule="auto"/>
        <w:jc w:val="both"/>
        <w:rPr>
          <w:rFonts w:ascii="Arial" w:hAnsi="Arial" w:cs="Arial"/>
          <w:lang w:val="en-US"/>
        </w:rPr>
      </w:pPr>
      <w:r w:rsidRPr="002725D8">
        <w:rPr>
          <w:rFonts w:ascii="Arial" w:hAnsi="Arial" w:cs="Arial"/>
          <w:lang w:val="en-US"/>
        </w:rPr>
        <w:t>For example, on October 1, 202</w:t>
      </w:r>
      <w:r>
        <w:rPr>
          <w:rFonts w:ascii="Arial" w:hAnsi="Arial" w:cs="Arial"/>
          <w:lang w:val="en-US"/>
        </w:rPr>
        <w:t>1</w:t>
      </w:r>
      <w:r w:rsidRPr="002725D8">
        <w:rPr>
          <w:rFonts w:ascii="Arial" w:hAnsi="Arial" w:cs="Arial"/>
          <w:lang w:val="en-US"/>
        </w:rPr>
        <w:t xml:space="preserve"> the invoice issued is 1</w:t>
      </w:r>
      <w:r>
        <w:rPr>
          <w:rFonts w:ascii="Arial" w:hAnsi="Arial" w:cs="Arial"/>
          <w:lang w:val="en-US"/>
        </w:rPr>
        <w:t>/</w:t>
      </w:r>
      <w:r w:rsidRPr="002725D8">
        <w:rPr>
          <w:rFonts w:ascii="Arial" w:hAnsi="Arial" w:cs="Arial"/>
          <w:lang w:val="en-US"/>
        </w:rPr>
        <w:t>202</w:t>
      </w:r>
      <w:r>
        <w:rPr>
          <w:rFonts w:ascii="Arial" w:hAnsi="Arial" w:cs="Arial"/>
          <w:lang w:val="en-US"/>
        </w:rPr>
        <w:t>1</w:t>
      </w:r>
      <w:r w:rsidRPr="002725D8">
        <w:rPr>
          <w:rFonts w:ascii="Arial" w:hAnsi="Arial" w:cs="Arial"/>
          <w:lang w:val="en-US"/>
        </w:rPr>
        <w:t>, but the PIB of the buyer on that invoice was incorrect so the taxpayer issued on October 15, 202</w:t>
      </w:r>
      <w:r>
        <w:rPr>
          <w:rFonts w:ascii="Arial" w:hAnsi="Arial" w:cs="Arial"/>
          <w:lang w:val="en-US"/>
        </w:rPr>
        <w:t>1</w:t>
      </w:r>
      <w:r w:rsidRPr="002725D8">
        <w:rPr>
          <w:rFonts w:ascii="Arial" w:hAnsi="Arial" w:cs="Arial"/>
          <w:lang w:val="en-US"/>
        </w:rPr>
        <w:t xml:space="preserve"> the corrective invoice number 2</w:t>
      </w:r>
      <w:r>
        <w:rPr>
          <w:rFonts w:ascii="Arial" w:hAnsi="Arial" w:cs="Arial"/>
          <w:lang w:val="en-US"/>
        </w:rPr>
        <w:t>/</w:t>
      </w:r>
      <w:r w:rsidRPr="002725D8">
        <w:rPr>
          <w:rFonts w:ascii="Arial" w:hAnsi="Arial" w:cs="Arial"/>
          <w:lang w:val="en-US"/>
        </w:rPr>
        <w:t>202</w:t>
      </w:r>
      <w:r>
        <w:rPr>
          <w:rFonts w:ascii="Arial" w:hAnsi="Arial" w:cs="Arial"/>
          <w:lang w:val="en-US"/>
        </w:rPr>
        <w:t>1</w:t>
      </w:r>
      <w:r w:rsidR="00587A17" w:rsidRPr="00D546EC">
        <w:rPr>
          <w:rFonts w:ascii="Arial" w:hAnsi="Arial" w:cs="Arial"/>
          <w:lang w:val="en-US"/>
        </w:rPr>
        <w:t xml:space="preserve">, with reference to the first invoice issued on October 1, 2021, where all other </w:t>
      </w:r>
      <w:r w:rsidR="00587A17" w:rsidRPr="00D546EC">
        <w:rPr>
          <w:rFonts w:ascii="Arial" w:hAnsi="Arial" w:cs="Arial"/>
          <w:lang w:val="en-US"/>
        </w:rPr>
        <w:lastRenderedPageBreak/>
        <w:t xml:space="preserve">elements are the same as in the first invoice no. 1/2021, but all amounts should be negative (except unit price). On the same date, </w:t>
      </w:r>
      <w:r w:rsidR="0044627C" w:rsidRPr="002725D8">
        <w:rPr>
          <w:rFonts w:ascii="Arial" w:hAnsi="Arial" w:cs="Arial"/>
          <w:lang w:val="en-US"/>
        </w:rPr>
        <w:t>October 15, 202</w:t>
      </w:r>
      <w:r w:rsidR="0044627C">
        <w:rPr>
          <w:rFonts w:ascii="Arial" w:hAnsi="Arial" w:cs="Arial"/>
          <w:lang w:val="en-US"/>
        </w:rPr>
        <w:t>1</w:t>
      </w:r>
      <w:r w:rsidR="00587A17" w:rsidRPr="00D546EC">
        <w:rPr>
          <w:rFonts w:ascii="Arial" w:hAnsi="Arial" w:cs="Arial"/>
          <w:lang w:val="en-US"/>
        </w:rPr>
        <w:t>, a new invoice no. 3/2021 with correct PIB</w:t>
      </w:r>
      <w:r w:rsidR="0044627C" w:rsidRPr="00D546EC">
        <w:rPr>
          <w:rFonts w:ascii="Arial" w:hAnsi="Arial" w:cs="Arial"/>
          <w:lang w:val="en-US"/>
        </w:rPr>
        <w:t xml:space="preserve"> is issued</w:t>
      </w:r>
      <w:r w:rsidR="00587A17" w:rsidRPr="00D546EC">
        <w:rPr>
          <w:rFonts w:ascii="Arial" w:hAnsi="Arial" w:cs="Arial"/>
          <w:lang w:val="en-US"/>
        </w:rPr>
        <w:t>.</w:t>
      </w:r>
      <w:r w:rsidR="00D546EC" w:rsidRPr="00D546EC">
        <w:rPr>
          <w:rFonts w:ascii="Arial" w:hAnsi="Arial" w:cs="Arial"/>
          <w:lang w:val="en-US"/>
        </w:rPr>
        <w:t xml:space="preserve"> </w:t>
      </w:r>
      <w:r w:rsidR="00587A17" w:rsidRPr="00D546EC">
        <w:rPr>
          <w:rFonts w:ascii="Arial" w:hAnsi="Arial" w:cs="Arial"/>
          <w:lang w:val="en-US"/>
        </w:rPr>
        <w:t>All three invoices must be fiscalized at the time of issuance. If the taxpayer fiscalizes account no. 2/2021, and did not fiscalize account no. 1/2020, will receive an error notification from the information system of the Tax Administration where it is said that the basic account for account no.1/2021 has not been fiscalized.</w:t>
      </w:r>
    </w:p>
    <w:p w14:paraId="33FE5736" w14:textId="5AA6C000" w:rsidR="002102E6" w:rsidRPr="002725D8" w:rsidRDefault="001553D5" w:rsidP="001553D5">
      <w:pPr>
        <w:spacing w:before="100" w:beforeAutospacing="1" w:after="100" w:afterAutospacing="1" w:line="276" w:lineRule="auto"/>
        <w:jc w:val="both"/>
        <w:rPr>
          <w:rFonts w:ascii="Arial" w:hAnsi="Arial" w:cs="Arial"/>
          <w:lang w:val="en-US"/>
        </w:rPr>
      </w:pPr>
      <w:r w:rsidRPr="002725D8">
        <w:rPr>
          <w:rFonts w:ascii="Arial" w:hAnsi="Arial" w:cs="Arial"/>
          <w:lang w:val="en-US"/>
        </w:rPr>
        <w:t>If the taxpayer has to issue the corrective invoice, it is needed to do this:</w:t>
      </w:r>
    </w:p>
    <w:p w14:paraId="4DDB2F7E" w14:textId="25886841" w:rsidR="00AD111B" w:rsidRPr="002725D8" w:rsidRDefault="00AD111B" w:rsidP="00AD111B">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At the </w:t>
      </w:r>
      <w:r w:rsidR="00F7148D" w:rsidRPr="002725D8">
        <w:rPr>
          <w:rFonts w:ascii="Arial" w:hAnsi="Arial" w:cs="Arial"/>
          <w:lang w:val="en-US"/>
        </w:rPr>
        <w:t>ENU</w:t>
      </w:r>
      <w:r w:rsidRPr="002725D8">
        <w:rPr>
          <w:rFonts w:ascii="Arial" w:hAnsi="Arial" w:cs="Arial"/>
          <w:lang w:val="en-US"/>
        </w:rPr>
        <w:t xml:space="preserve"> on which the invoice was created (in case the invoices are locally stored in the </w:t>
      </w:r>
      <w:r w:rsidR="00F7148D" w:rsidRPr="002725D8">
        <w:rPr>
          <w:rFonts w:ascii="Arial" w:hAnsi="Arial" w:cs="Arial"/>
          <w:lang w:val="en-US"/>
        </w:rPr>
        <w:t>ENU</w:t>
      </w:r>
      <w:r w:rsidRPr="002725D8">
        <w:rPr>
          <w:rFonts w:ascii="Arial" w:hAnsi="Arial" w:cs="Arial"/>
          <w:lang w:val="en-US"/>
        </w:rPr>
        <w:t xml:space="preserve"> of taxpayer), it is necessary to initiate the issuance of a corrective invoice procedure. If the taxpayer has a central database of all issued invoices, the correction of invoice can be started from any </w:t>
      </w:r>
      <w:r w:rsidR="00F7148D" w:rsidRPr="002725D8">
        <w:rPr>
          <w:rFonts w:ascii="Arial" w:hAnsi="Arial" w:cs="Arial"/>
          <w:lang w:val="en-US"/>
        </w:rPr>
        <w:t>ENU</w:t>
      </w:r>
      <w:r w:rsidRPr="002725D8">
        <w:rPr>
          <w:rFonts w:ascii="Arial" w:hAnsi="Arial" w:cs="Arial"/>
          <w:lang w:val="en-US"/>
        </w:rPr>
        <w:t xml:space="preserve"> device. After initiation of the correction procedure, the fiscal service generates an XML message in the same manner as for the initial invoice. The XML message for correction of invoice must contain:</w:t>
      </w:r>
    </w:p>
    <w:p w14:paraId="785E2ED1" w14:textId="77777777" w:rsidR="003A0304" w:rsidRPr="002725D8" w:rsidRDefault="001E2ADF" w:rsidP="00315E06">
      <w:pPr>
        <w:pStyle w:val="Odlomakpopisa"/>
        <w:numPr>
          <w:ilvl w:val="0"/>
          <w:numId w:val="24"/>
        </w:numPr>
        <w:spacing w:after="60"/>
        <w:ind w:left="1434" w:hanging="357"/>
        <w:contextualSpacing w:val="0"/>
        <w:jc w:val="both"/>
        <w:rPr>
          <w:rFonts w:ascii="Arial" w:hAnsi="Arial" w:cs="Arial"/>
          <w:lang w:val="en-US"/>
        </w:rPr>
      </w:pPr>
      <w:r w:rsidRPr="002725D8">
        <w:rPr>
          <w:rFonts w:ascii="Arial" w:hAnsi="Arial" w:cs="Arial"/>
          <w:lang w:val="en-US"/>
        </w:rPr>
        <w:t>IKOF</w:t>
      </w:r>
      <w:r w:rsidR="001B5508" w:rsidRPr="002725D8">
        <w:rPr>
          <w:rFonts w:ascii="Arial" w:hAnsi="Arial" w:cs="Arial"/>
          <w:lang w:val="en-US"/>
        </w:rPr>
        <w:t xml:space="preserve"> </w:t>
      </w:r>
      <w:r w:rsidR="008B3A1A" w:rsidRPr="002725D8">
        <w:rPr>
          <w:rFonts w:ascii="Arial" w:hAnsi="Arial" w:cs="Arial"/>
          <w:lang w:val="en-US"/>
        </w:rPr>
        <w:t>of the original invoice</w:t>
      </w:r>
      <w:r w:rsidR="00C52807" w:rsidRPr="002725D8">
        <w:rPr>
          <w:rFonts w:ascii="Arial" w:hAnsi="Arial" w:cs="Arial"/>
          <w:lang w:val="en-US"/>
        </w:rPr>
        <w:t xml:space="preserve"> being corrected</w:t>
      </w:r>
      <w:r w:rsidR="0043710A" w:rsidRPr="002725D8">
        <w:rPr>
          <w:rFonts w:ascii="Arial" w:hAnsi="Arial" w:cs="Arial"/>
          <w:lang w:val="en-US"/>
        </w:rPr>
        <w:t>;</w:t>
      </w:r>
      <w:r w:rsidR="001B5508" w:rsidRPr="002725D8">
        <w:rPr>
          <w:rFonts w:ascii="Arial" w:hAnsi="Arial" w:cs="Arial"/>
          <w:lang w:val="en-US"/>
        </w:rPr>
        <w:t xml:space="preserve"> </w:t>
      </w:r>
    </w:p>
    <w:p w14:paraId="6953F656" w14:textId="77777777" w:rsidR="003A0304" w:rsidRPr="002725D8" w:rsidRDefault="003A0304" w:rsidP="00315E06">
      <w:pPr>
        <w:pStyle w:val="Odlomakpopisa"/>
        <w:numPr>
          <w:ilvl w:val="0"/>
          <w:numId w:val="24"/>
        </w:numPr>
        <w:spacing w:after="60"/>
        <w:ind w:left="1434" w:hanging="357"/>
        <w:contextualSpacing w:val="0"/>
        <w:jc w:val="both"/>
        <w:rPr>
          <w:rFonts w:ascii="Arial" w:hAnsi="Arial" w:cs="Arial"/>
          <w:lang w:val="en-US"/>
        </w:rPr>
      </w:pPr>
      <w:r w:rsidRPr="002725D8">
        <w:rPr>
          <w:rFonts w:ascii="Arial" w:hAnsi="Arial" w:cs="Arial"/>
          <w:lang w:val="en-US"/>
        </w:rPr>
        <w:t xml:space="preserve">all other prescribed invoice elements as for the original invoice </w:t>
      </w:r>
    </w:p>
    <w:p w14:paraId="72408EE2" w14:textId="31C12DF2" w:rsidR="00657046" w:rsidRPr="002725D8" w:rsidRDefault="00657046" w:rsidP="00657046">
      <w:pPr>
        <w:spacing w:before="100" w:beforeAutospacing="1" w:after="100" w:afterAutospacing="1" w:line="276" w:lineRule="auto"/>
        <w:jc w:val="both"/>
        <w:rPr>
          <w:rFonts w:ascii="Arial" w:hAnsi="Arial" w:cs="Arial"/>
          <w:lang w:val="en-US"/>
        </w:rPr>
      </w:pPr>
      <w:r w:rsidRPr="002725D8">
        <w:rPr>
          <w:rFonts w:ascii="Arial" w:hAnsi="Arial" w:cs="Arial"/>
          <w:lang w:val="en-US"/>
        </w:rPr>
        <w:t>The XML message is signed by the digital signature of the taxpayer and is sent to the Tax Administration information system. After the XML message has been received by the Tax Administration, the following validations are performed:</w:t>
      </w:r>
    </w:p>
    <w:p w14:paraId="3B0AB3DF" w14:textId="77777777" w:rsidR="001D6135" w:rsidRPr="002725D8" w:rsidRDefault="000B3341" w:rsidP="00C144B6">
      <w:pPr>
        <w:pStyle w:val="Odlomakpopisa"/>
        <w:numPr>
          <w:ilvl w:val="0"/>
          <w:numId w:val="24"/>
        </w:numPr>
        <w:spacing w:after="60"/>
        <w:ind w:left="1434" w:hanging="357"/>
        <w:contextualSpacing w:val="0"/>
        <w:jc w:val="both"/>
        <w:rPr>
          <w:rFonts w:ascii="Arial" w:hAnsi="Arial" w:cs="Arial"/>
          <w:lang w:val="en-US"/>
        </w:rPr>
      </w:pPr>
      <w:r w:rsidRPr="002725D8">
        <w:rPr>
          <w:rFonts w:ascii="Arial" w:hAnsi="Arial" w:cs="Arial"/>
          <w:lang w:val="en-US"/>
        </w:rPr>
        <w:t>whether the message is properly signed with a digital certificate</w:t>
      </w:r>
    </w:p>
    <w:p w14:paraId="2ABB36F3" w14:textId="77D13351" w:rsidR="001D6135" w:rsidRPr="002725D8" w:rsidRDefault="001D6135" w:rsidP="001D6135">
      <w:pPr>
        <w:pStyle w:val="Odlomakpopisa"/>
        <w:numPr>
          <w:ilvl w:val="0"/>
          <w:numId w:val="24"/>
        </w:numPr>
        <w:jc w:val="both"/>
        <w:rPr>
          <w:rFonts w:ascii="Arial" w:hAnsi="Arial" w:cs="Arial"/>
          <w:lang w:val="en-US"/>
        </w:rPr>
      </w:pPr>
      <w:r w:rsidRPr="002725D8">
        <w:rPr>
          <w:rFonts w:ascii="Arial" w:hAnsi="Arial" w:cs="Arial"/>
          <w:lang w:val="en-US"/>
        </w:rPr>
        <w:t xml:space="preserve">whether a message was received in accordance with the XSD schema </w:t>
      </w:r>
    </w:p>
    <w:p w14:paraId="05BD323B" w14:textId="3D8D0B37" w:rsidR="001A12FC" w:rsidRPr="002725D8" w:rsidRDefault="001A12FC" w:rsidP="001A12FC">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If an XML message is successfully validated, the Tax Administration Information System will generate an </w:t>
      </w:r>
      <w:r w:rsidR="00F7148D" w:rsidRPr="002725D8">
        <w:rPr>
          <w:rFonts w:ascii="Arial" w:hAnsi="Arial" w:cs="Arial"/>
          <w:lang w:val="en-US"/>
        </w:rPr>
        <w:t>JIKR</w:t>
      </w:r>
      <w:r w:rsidRPr="002725D8">
        <w:rPr>
          <w:rFonts w:ascii="Arial" w:hAnsi="Arial" w:cs="Arial"/>
          <w:lang w:val="en-US"/>
        </w:rPr>
        <w:t xml:space="preserve"> for the corrective invoice and will send it to the </w:t>
      </w:r>
      <w:r w:rsidR="00BD382D" w:rsidRPr="002725D8">
        <w:rPr>
          <w:rFonts w:ascii="Arial" w:hAnsi="Arial" w:cs="Arial"/>
          <w:lang w:val="en-US"/>
        </w:rPr>
        <w:t>ENU</w:t>
      </w:r>
      <w:r w:rsidRPr="002725D8">
        <w:rPr>
          <w:rFonts w:ascii="Arial" w:hAnsi="Arial" w:cs="Arial"/>
          <w:lang w:val="en-US"/>
        </w:rPr>
        <w:t xml:space="preserve"> of the taxpayer. Immediately afterwards the Tax Administration information system in back-up verification searches the database of all invoices by the </w:t>
      </w:r>
      <w:r w:rsidR="00F7148D" w:rsidRPr="002725D8">
        <w:rPr>
          <w:rFonts w:ascii="Arial" w:hAnsi="Arial" w:cs="Arial"/>
          <w:lang w:val="en-US"/>
        </w:rPr>
        <w:t>UJI</w:t>
      </w:r>
      <w:r w:rsidRPr="002725D8">
        <w:rPr>
          <w:rFonts w:ascii="Arial" w:hAnsi="Arial" w:cs="Arial"/>
          <w:lang w:val="en-US"/>
        </w:rPr>
        <w:t xml:space="preserve"> and I</w:t>
      </w:r>
      <w:r w:rsidR="00F7148D" w:rsidRPr="002725D8">
        <w:rPr>
          <w:rFonts w:ascii="Arial" w:hAnsi="Arial" w:cs="Arial"/>
          <w:lang w:val="en-US"/>
        </w:rPr>
        <w:t>KOF</w:t>
      </w:r>
      <w:r w:rsidRPr="002725D8">
        <w:rPr>
          <w:rFonts w:ascii="Arial" w:hAnsi="Arial" w:cs="Arial"/>
          <w:lang w:val="en-US"/>
        </w:rPr>
        <w:t xml:space="preserve"> criteria contained in the XML message of the corrective invoice registered. In the event that the initial (original) invoice is not found in the invoice database, the Tax Administration information system will generate a reply/error message that the error occurred in the correction procedure and it will send it to the taxpayer on his user account at</w:t>
      </w:r>
      <w:r w:rsidR="00F7148D" w:rsidRPr="002725D8">
        <w:rPr>
          <w:rFonts w:ascii="Arial" w:hAnsi="Arial" w:cs="Arial"/>
          <w:lang w:val="en-US"/>
        </w:rPr>
        <w:t xml:space="preserve"> central information system</w:t>
      </w:r>
      <w:r w:rsidRPr="002725D8">
        <w:rPr>
          <w:rFonts w:ascii="Arial" w:hAnsi="Arial" w:cs="Arial"/>
          <w:lang w:val="en-US"/>
        </w:rPr>
        <w:t>. The taxpayer has to correct the error (i.e. fiscalize the initial invoice). If the corrective invoice is incorrect, then a corrective invoice of that corrective invoice must be issued and fiscalized with the reference to that “wrong” corrective invoice, and a new corrective invoice with the reference to the initial (original) invoice must be issued and fiscalized.</w:t>
      </w:r>
    </w:p>
    <w:p w14:paraId="13869FC1" w14:textId="2C85B7E8" w:rsidR="00387D36" w:rsidRPr="002725D8" w:rsidRDefault="00602EA9" w:rsidP="00602EA9">
      <w:pPr>
        <w:jc w:val="center"/>
        <w:rPr>
          <w:rFonts w:ascii="Arial" w:hAnsi="Arial" w:cs="Arial"/>
          <w:lang w:val="en-US"/>
        </w:rPr>
      </w:pPr>
      <w:r>
        <w:rPr>
          <w:rFonts w:ascii="Arial" w:hAnsi="Arial" w:cs="Arial"/>
          <w:noProof/>
          <w:lang w:val="en-US"/>
        </w:rPr>
        <w:lastRenderedPageBreak/>
        <w:drawing>
          <wp:inline distT="0" distB="0" distL="0" distR="0" wp14:anchorId="04D14C84" wp14:editId="6B5D0F1E">
            <wp:extent cx="5087867" cy="6056986"/>
            <wp:effectExtent l="0" t="0" r="0" b="127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3256" cy="6099115"/>
                    </a:xfrm>
                    <a:prstGeom prst="rect">
                      <a:avLst/>
                    </a:prstGeom>
                    <a:noFill/>
                    <a:ln>
                      <a:noFill/>
                    </a:ln>
                  </pic:spPr>
                </pic:pic>
              </a:graphicData>
            </a:graphic>
          </wp:inline>
        </w:drawing>
      </w:r>
    </w:p>
    <w:p w14:paraId="2EAB5DF2" w14:textId="77777777" w:rsidR="00387D36" w:rsidRPr="002725D8" w:rsidRDefault="00387D36" w:rsidP="00387D36">
      <w:pPr>
        <w:spacing w:after="0" w:line="256" w:lineRule="auto"/>
        <w:ind w:left="2581"/>
        <w:jc w:val="both"/>
        <w:rPr>
          <w:rFonts w:ascii="Arial" w:hAnsi="Arial" w:cs="Arial"/>
          <w:b/>
          <w:i/>
          <w:color w:val="44546A"/>
          <w:sz w:val="18"/>
          <w:lang w:val="en-US"/>
        </w:rPr>
      </w:pPr>
      <w:r w:rsidRPr="002725D8">
        <w:rPr>
          <w:rFonts w:ascii="Arial" w:hAnsi="Arial" w:cs="Arial"/>
          <w:b/>
          <w:i/>
          <w:color w:val="44546A"/>
          <w:sz w:val="18"/>
          <w:lang w:val="en-US"/>
        </w:rPr>
        <w:t xml:space="preserve">Diagram 6 – Corrective invoice </w:t>
      </w:r>
      <w:r>
        <w:rPr>
          <w:rFonts w:ascii="Arial" w:hAnsi="Arial" w:cs="Arial"/>
          <w:b/>
          <w:i/>
          <w:color w:val="44546A"/>
          <w:sz w:val="18"/>
          <w:lang w:val="en-US"/>
        </w:rPr>
        <w:t>fiscalization</w:t>
      </w:r>
    </w:p>
    <w:p w14:paraId="5DE0C8DD" w14:textId="77777777" w:rsidR="00387D36" w:rsidRDefault="00387D36" w:rsidP="00AF36EA">
      <w:pPr>
        <w:jc w:val="both"/>
        <w:rPr>
          <w:rFonts w:ascii="Arial" w:hAnsi="Arial" w:cs="Arial"/>
          <w:lang w:val="en-US"/>
        </w:rPr>
      </w:pPr>
    </w:p>
    <w:p w14:paraId="365C2497" w14:textId="77777777" w:rsidR="00E75A10" w:rsidRDefault="00E75A10" w:rsidP="00AF36EA">
      <w:pPr>
        <w:jc w:val="both"/>
        <w:rPr>
          <w:rFonts w:ascii="Arial" w:hAnsi="Arial" w:cs="Arial"/>
          <w:lang w:val="en-US"/>
        </w:rPr>
      </w:pPr>
    </w:p>
    <w:p w14:paraId="4FA8E9AD" w14:textId="61A5769B" w:rsidR="001E2ADF" w:rsidRPr="00E75A10" w:rsidRDefault="00997C14" w:rsidP="00E75A10">
      <w:pPr>
        <w:pStyle w:val="Naslov2"/>
        <w:numPr>
          <w:ilvl w:val="1"/>
          <w:numId w:val="46"/>
        </w:numPr>
        <w:jc w:val="both"/>
        <w:rPr>
          <w:rFonts w:ascii="Arial" w:hAnsi="Arial" w:cs="Arial"/>
          <w:lang w:val="sr-Latn-ME"/>
        </w:rPr>
      </w:pPr>
      <w:bookmarkStart w:id="26" w:name="_Toc58999154"/>
      <w:r w:rsidRPr="00E75A10">
        <w:rPr>
          <w:rFonts w:ascii="Arial" w:hAnsi="Arial" w:cs="Arial"/>
          <w:lang w:val="sr-Latn-ME"/>
        </w:rPr>
        <w:t>QR code creation and check</w:t>
      </w:r>
      <w:bookmarkEnd w:id="26"/>
    </w:p>
    <w:p w14:paraId="133E2C85" w14:textId="7EDBFE2B" w:rsidR="008F3867" w:rsidRPr="002725D8" w:rsidRDefault="008F3867" w:rsidP="008F3867">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To ensure easy verification of the fiscalized invoice a QR code must be printed on every issued invoice. QR code is printed both in case that invoice is successfully reported to the Tax Administration and fiscalized (invoice received JIKR), and in case that invoice cannot be fiscalized (lack of internet, unavailability of </w:t>
      </w:r>
      <w:r w:rsidR="0008273C">
        <w:rPr>
          <w:rFonts w:ascii="Arial" w:hAnsi="Arial" w:cs="Arial"/>
          <w:lang w:val="en-US"/>
        </w:rPr>
        <w:t>fiscalization</w:t>
      </w:r>
      <w:r w:rsidRPr="002725D8">
        <w:rPr>
          <w:rFonts w:ascii="Arial" w:hAnsi="Arial" w:cs="Arial"/>
          <w:lang w:val="en-US"/>
        </w:rPr>
        <w:t xml:space="preserve"> service server etc.).</w:t>
      </w:r>
    </w:p>
    <w:p w14:paraId="533EAE93" w14:textId="77777777" w:rsidR="008F3867" w:rsidRPr="002725D8" w:rsidRDefault="008F3867" w:rsidP="008F3867">
      <w:pPr>
        <w:spacing w:before="100" w:beforeAutospacing="1" w:after="100" w:afterAutospacing="1" w:line="276" w:lineRule="auto"/>
        <w:jc w:val="both"/>
        <w:rPr>
          <w:rFonts w:ascii="Arial" w:hAnsi="Arial" w:cs="Arial"/>
          <w:lang w:val="en-US"/>
        </w:rPr>
      </w:pPr>
      <w:r w:rsidRPr="002725D8">
        <w:rPr>
          <w:rFonts w:ascii="Arial" w:hAnsi="Arial" w:cs="Arial"/>
          <w:lang w:val="en-US"/>
        </w:rPr>
        <w:t>The QR code will be printed on paper for all cash invoices, while for electronic invoices the QR code must be attached to the electronic invoice file and must be printed on paper only in case of the delivery of goods where the printed QR code serves as a supporting transport document for the shipped goods.</w:t>
      </w:r>
    </w:p>
    <w:p w14:paraId="26BC2973" w14:textId="5C1D6192" w:rsidR="008F3867" w:rsidRPr="002725D8" w:rsidRDefault="008F3867" w:rsidP="008F3867">
      <w:pPr>
        <w:spacing w:before="100" w:beforeAutospacing="1" w:after="100" w:afterAutospacing="1" w:line="276" w:lineRule="auto"/>
        <w:jc w:val="both"/>
        <w:rPr>
          <w:rFonts w:ascii="Arial" w:hAnsi="Arial" w:cs="Arial"/>
          <w:lang w:val="en-US"/>
        </w:rPr>
      </w:pPr>
      <w:r w:rsidRPr="002725D8">
        <w:rPr>
          <w:rFonts w:ascii="Arial" w:hAnsi="Arial" w:cs="Arial"/>
          <w:lang w:val="en-US"/>
        </w:rPr>
        <w:lastRenderedPageBreak/>
        <w:t xml:space="preserve">For the details of how the QR code is being generated by ENU and verified by costumers please refer to the technical specification of the </w:t>
      </w:r>
      <w:r w:rsidR="0008273C">
        <w:rPr>
          <w:rFonts w:ascii="Arial" w:hAnsi="Arial" w:cs="Arial"/>
          <w:lang w:val="en-US"/>
        </w:rPr>
        <w:t>fiscalization</w:t>
      </w:r>
      <w:r w:rsidRPr="002725D8">
        <w:rPr>
          <w:rFonts w:ascii="Arial" w:hAnsi="Arial" w:cs="Arial"/>
          <w:lang w:val="en-US"/>
        </w:rPr>
        <w:t xml:space="preserve"> service.</w:t>
      </w:r>
    </w:p>
    <w:p w14:paraId="1B8EF7C6" w14:textId="011EE407" w:rsidR="008F3867" w:rsidRPr="002725D8" w:rsidRDefault="008F3867" w:rsidP="008F3867">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Citizen or tax inspector can scan the QR code on the invoice with the appropriate application on their smart phones or tablets and will be directed to validation page of central information system to confirm invoice </w:t>
      </w:r>
      <w:r w:rsidR="0008273C">
        <w:rPr>
          <w:rFonts w:ascii="Arial" w:hAnsi="Arial" w:cs="Arial"/>
          <w:lang w:val="en-US"/>
        </w:rPr>
        <w:t>fiscalization</w:t>
      </w:r>
      <w:r w:rsidRPr="002725D8">
        <w:rPr>
          <w:rFonts w:ascii="Arial" w:hAnsi="Arial" w:cs="Arial"/>
          <w:lang w:val="en-US"/>
        </w:rPr>
        <w:t xml:space="preserve"> status.</w:t>
      </w:r>
    </w:p>
    <w:p w14:paraId="1B7341BA" w14:textId="62424BBE" w:rsidR="001E2ADF" w:rsidRPr="002725D8" w:rsidRDefault="008F3867" w:rsidP="008F3867">
      <w:pPr>
        <w:spacing w:before="100" w:beforeAutospacing="1" w:after="100" w:afterAutospacing="1" w:line="276" w:lineRule="auto"/>
        <w:jc w:val="both"/>
        <w:rPr>
          <w:rFonts w:ascii="Arial" w:hAnsi="Arial" w:cs="Arial"/>
          <w:lang w:val="en-US"/>
        </w:rPr>
      </w:pPr>
      <w:r w:rsidRPr="002725D8">
        <w:rPr>
          <w:rFonts w:ascii="Arial" w:hAnsi="Arial" w:cs="Arial"/>
          <w:lang w:val="en-US"/>
        </w:rPr>
        <w:t>Several outcomes are possible:</w:t>
      </w:r>
    </w:p>
    <w:p w14:paraId="559A4E67" w14:textId="2BCEDFD3" w:rsidR="00E64253" w:rsidRPr="002725D8" w:rsidRDefault="00E64253" w:rsidP="00E64253">
      <w:pPr>
        <w:pStyle w:val="Odlomakpopisa"/>
        <w:numPr>
          <w:ilvl w:val="0"/>
          <w:numId w:val="24"/>
        </w:numPr>
        <w:spacing w:before="100" w:beforeAutospacing="1" w:after="100" w:afterAutospacing="1" w:line="276" w:lineRule="auto"/>
        <w:contextualSpacing w:val="0"/>
        <w:jc w:val="both"/>
        <w:rPr>
          <w:rFonts w:ascii="Arial" w:hAnsi="Arial" w:cs="Arial"/>
          <w:lang w:val="en-US"/>
        </w:rPr>
      </w:pPr>
      <w:r w:rsidRPr="002725D8">
        <w:rPr>
          <w:rFonts w:ascii="Arial" w:hAnsi="Arial" w:cs="Arial"/>
          <w:lang w:val="en-US"/>
        </w:rPr>
        <w:t xml:space="preserve">Invoice is recorded in the database – verification page will return original invoice elements of the invoice associated with this </w:t>
      </w:r>
      <w:r w:rsidR="005F492A">
        <w:rPr>
          <w:rFonts w:ascii="Arial" w:hAnsi="Arial" w:cs="Arial"/>
          <w:lang w:val="en-US"/>
        </w:rPr>
        <w:t>JIKR</w:t>
      </w:r>
      <w:r w:rsidRPr="002725D8">
        <w:rPr>
          <w:rFonts w:ascii="Arial" w:hAnsi="Arial" w:cs="Arial"/>
          <w:lang w:val="en-US"/>
        </w:rPr>
        <w:t>. Citizen/tax inspector can validate that content stored in the CIS database is the same as printed out on the invoice.</w:t>
      </w:r>
    </w:p>
    <w:p w14:paraId="2D985696" w14:textId="77777777" w:rsidR="00741EBD" w:rsidRPr="002725D8" w:rsidRDefault="00741EBD" w:rsidP="00741EBD">
      <w:pPr>
        <w:pStyle w:val="Odlomakpopisa"/>
        <w:numPr>
          <w:ilvl w:val="0"/>
          <w:numId w:val="24"/>
        </w:numPr>
        <w:spacing w:before="100" w:beforeAutospacing="1" w:after="100" w:afterAutospacing="1" w:line="276" w:lineRule="auto"/>
        <w:contextualSpacing w:val="0"/>
        <w:jc w:val="both"/>
        <w:rPr>
          <w:rFonts w:ascii="Arial" w:hAnsi="Arial" w:cs="Arial"/>
          <w:lang w:val="en-US"/>
        </w:rPr>
      </w:pPr>
      <w:r w:rsidRPr="002725D8">
        <w:rPr>
          <w:rFonts w:ascii="Arial" w:hAnsi="Arial" w:cs="Arial"/>
          <w:lang w:val="en-US"/>
        </w:rPr>
        <w:t>Invoice not found in the database, but invoice is issued in the last 48 hours – taxpayer has 48 hours timeframe to fiscalize the invoice. Although invoice is not found in the database this outcome is still not necessary a violation.</w:t>
      </w:r>
    </w:p>
    <w:p w14:paraId="057ACEE3" w14:textId="4338AB7A" w:rsidR="00EB586E" w:rsidRPr="002725D8" w:rsidRDefault="00EB586E" w:rsidP="00EB586E">
      <w:pPr>
        <w:pStyle w:val="Odlomakpopisa"/>
        <w:numPr>
          <w:ilvl w:val="0"/>
          <w:numId w:val="24"/>
        </w:numPr>
        <w:spacing w:before="100" w:beforeAutospacing="1" w:after="100" w:afterAutospacing="1" w:line="276" w:lineRule="auto"/>
        <w:contextualSpacing w:val="0"/>
        <w:jc w:val="both"/>
        <w:rPr>
          <w:rFonts w:ascii="Arial" w:hAnsi="Arial" w:cs="Arial"/>
          <w:lang w:val="en-US"/>
        </w:rPr>
      </w:pPr>
      <w:r w:rsidRPr="002725D8">
        <w:rPr>
          <w:rFonts w:ascii="Arial" w:hAnsi="Arial" w:cs="Arial"/>
          <w:lang w:val="en-US"/>
        </w:rPr>
        <w:t xml:space="preserve">Invoice not found in the database and invoice is older than 48 hours – in case that issuer/taxpayer has approval for late </w:t>
      </w:r>
      <w:r w:rsidR="0008273C">
        <w:rPr>
          <w:rFonts w:ascii="Arial" w:hAnsi="Arial" w:cs="Arial"/>
          <w:lang w:val="en-US"/>
        </w:rPr>
        <w:t>fiscalization</w:t>
      </w:r>
      <w:r w:rsidRPr="002725D8">
        <w:rPr>
          <w:rFonts w:ascii="Arial" w:hAnsi="Arial" w:cs="Arial"/>
          <w:lang w:val="en-US"/>
        </w:rPr>
        <w:t xml:space="preserve"> (working in the area with no internet connection), invoice can be rechecked in a month.</w:t>
      </w:r>
    </w:p>
    <w:p w14:paraId="1BAFB1EB" w14:textId="4495016A" w:rsidR="006349B7" w:rsidRPr="002725D8" w:rsidRDefault="006349B7" w:rsidP="006349B7">
      <w:pPr>
        <w:pStyle w:val="Odlomakpopisa"/>
        <w:numPr>
          <w:ilvl w:val="0"/>
          <w:numId w:val="24"/>
        </w:numPr>
        <w:spacing w:before="100" w:beforeAutospacing="1" w:after="100" w:afterAutospacing="1" w:line="276" w:lineRule="auto"/>
        <w:contextualSpacing w:val="0"/>
        <w:jc w:val="both"/>
        <w:rPr>
          <w:rFonts w:ascii="Arial" w:hAnsi="Arial" w:cs="Arial"/>
          <w:lang w:val="en-US"/>
        </w:rPr>
      </w:pPr>
      <w:r w:rsidRPr="002725D8">
        <w:rPr>
          <w:rFonts w:ascii="Arial" w:hAnsi="Arial" w:cs="Arial"/>
          <w:lang w:val="en-US"/>
        </w:rPr>
        <w:t xml:space="preserve">Invoice not found in the database and invoice is older than 48 hours – in case that invoice is not found and more than 48 hours has passed and the taxpayer has not an approval for late </w:t>
      </w:r>
      <w:r w:rsidR="0008273C">
        <w:rPr>
          <w:rFonts w:ascii="Arial" w:hAnsi="Arial" w:cs="Arial"/>
          <w:lang w:val="en-US"/>
        </w:rPr>
        <w:t>fiscalization</w:t>
      </w:r>
      <w:r w:rsidRPr="002725D8">
        <w:rPr>
          <w:rFonts w:ascii="Arial" w:hAnsi="Arial" w:cs="Arial"/>
          <w:lang w:val="en-US"/>
        </w:rPr>
        <w:t>, the citizen/tax inspector will receive the response that the invoice is not registered in the database and that they can report it to the Tax Administration using the same application so that this invoice can be submitted to a  detailed analysis. After reporting, this invoice will be automatically send to the tax inspector in charge for field verification or to the tax investigation/tax audit department for further analysis. This invoice, i.e. the taxpayer is very probably in violation.</w:t>
      </w:r>
    </w:p>
    <w:p w14:paraId="610FCB36" w14:textId="02A73EA8" w:rsidR="00432C22" w:rsidRDefault="00432C22" w:rsidP="00432C22">
      <w:pPr>
        <w:pStyle w:val="Odlomakpopisa"/>
        <w:numPr>
          <w:ilvl w:val="0"/>
          <w:numId w:val="24"/>
        </w:numPr>
        <w:spacing w:before="100" w:beforeAutospacing="1" w:after="100" w:afterAutospacing="1" w:line="276" w:lineRule="auto"/>
        <w:contextualSpacing w:val="0"/>
        <w:jc w:val="both"/>
        <w:rPr>
          <w:rFonts w:ascii="Arial" w:hAnsi="Arial" w:cs="Arial"/>
          <w:lang w:val="en-US"/>
        </w:rPr>
      </w:pPr>
      <w:r w:rsidRPr="002725D8">
        <w:rPr>
          <w:rFonts w:ascii="Arial" w:hAnsi="Arial" w:cs="Arial"/>
          <w:lang w:val="en-US"/>
        </w:rPr>
        <w:t>Invoice not valid – in case that IKOF of the invoice is not formed appropriately, an error will be shown. This error points out that invoice is suspicious and can be anal</w:t>
      </w:r>
      <w:r w:rsidR="00C22638" w:rsidRPr="002725D8">
        <w:rPr>
          <w:rFonts w:ascii="Arial" w:hAnsi="Arial" w:cs="Arial"/>
          <w:lang w:val="en-US"/>
        </w:rPr>
        <w:t>yz</w:t>
      </w:r>
      <w:r w:rsidRPr="002725D8">
        <w:rPr>
          <w:rFonts w:ascii="Arial" w:hAnsi="Arial" w:cs="Arial"/>
          <w:lang w:val="en-US"/>
        </w:rPr>
        <w:t>ed further like described in point 4.</w:t>
      </w:r>
    </w:p>
    <w:p w14:paraId="651B690D" w14:textId="489E66F9" w:rsidR="00657674" w:rsidRPr="00657674" w:rsidRDefault="00657674" w:rsidP="00657674">
      <w:pPr>
        <w:spacing w:before="100" w:beforeAutospacing="1" w:after="100" w:afterAutospacing="1" w:line="276" w:lineRule="auto"/>
        <w:jc w:val="both"/>
        <w:rPr>
          <w:rFonts w:ascii="Arial" w:hAnsi="Arial" w:cs="Arial"/>
          <w:lang w:val="en-US"/>
        </w:rPr>
      </w:pPr>
      <w:r w:rsidRPr="00DA3339">
        <w:rPr>
          <w:rFonts w:ascii="Arial" w:hAnsi="Arial" w:cs="Arial"/>
          <w:lang w:val="en-US"/>
        </w:rPr>
        <w:t>The prescribed dimensions of QR codes are at least 21mm x 21mm.</w:t>
      </w:r>
    </w:p>
    <w:p w14:paraId="6F1A1C11" w14:textId="77777777" w:rsidR="001E2ADF" w:rsidRPr="002725D8" w:rsidRDefault="001E2ADF" w:rsidP="00315E06">
      <w:pPr>
        <w:jc w:val="both"/>
        <w:rPr>
          <w:rFonts w:ascii="Arial" w:hAnsi="Arial" w:cs="Arial"/>
          <w:lang w:val="en-US"/>
        </w:rPr>
      </w:pPr>
    </w:p>
    <w:p w14:paraId="57B3BBAC" w14:textId="54F0A369" w:rsidR="001E2ADF" w:rsidRPr="00BF7F83" w:rsidRDefault="00432C22" w:rsidP="00BF7F83">
      <w:pPr>
        <w:pStyle w:val="Naslov2"/>
        <w:numPr>
          <w:ilvl w:val="1"/>
          <w:numId w:val="46"/>
        </w:numPr>
        <w:jc w:val="both"/>
        <w:rPr>
          <w:rFonts w:ascii="Arial" w:hAnsi="Arial" w:cs="Arial"/>
          <w:lang w:val="sr-Latn-ME"/>
        </w:rPr>
      </w:pPr>
      <w:bookmarkStart w:id="27" w:name="_Toc58999155"/>
      <w:r w:rsidRPr="00BF7F83">
        <w:rPr>
          <w:rFonts w:ascii="Arial" w:hAnsi="Arial" w:cs="Arial"/>
          <w:lang w:val="sr-Latn-ME"/>
        </w:rPr>
        <w:t>Verification of the</w:t>
      </w:r>
      <w:r w:rsidR="001E2ADF" w:rsidRPr="00BF7F83">
        <w:rPr>
          <w:rFonts w:ascii="Arial" w:hAnsi="Arial" w:cs="Arial"/>
          <w:lang w:val="sr-Latn-ME"/>
        </w:rPr>
        <w:t xml:space="preserve"> IKOF </w:t>
      </w:r>
      <w:r w:rsidRPr="00BF7F83">
        <w:rPr>
          <w:rFonts w:ascii="Arial" w:hAnsi="Arial" w:cs="Arial"/>
          <w:lang w:val="sr-Latn-ME"/>
        </w:rPr>
        <w:t xml:space="preserve">on the </w:t>
      </w:r>
      <w:r w:rsidR="001E2ADF" w:rsidRPr="00BF7F83">
        <w:rPr>
          <w:rFonts w:ascii="Arial" w:hAnsi="Arial" w:cs="Arial"/>
          <w:lang w:val="sr-Latn-ME"/>
        </w:rPr>
        <w:t>ENU</w:t>
      </w:r>
      <w:bookmarkEnd w:id="27"/>
    </w:p>
    <w:p w14:paraId="7E70A912" w14:textId="51474759" w:rsidR="003109BF" w:rsidRPr="002725D8" w:rsidRDefault="003109BF" w:rsidP="003109BF">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For the purposes of tax investigation, each </w:t>
      </w:r>
      <w:r w:rsidR="0008273C">
        <w:rPr>
          <w:rFonts w:ascii="Arial" w:hAnsi="Arial" w:cs="Arial"/>
          <w:lang w:val="en-US"/>
        </w:rPr>
        <w:t>fiscalization</w:t>
      </w:r>
      <w:r w:rsidRPr="002725D8">
        <w:rPr>
          <w:rFonts w:ascii="Arial" w:hAnsi="Arial" w:cs="Arial"/>
          <w:lang w:val="en-US"/>
        </w:rPr>
        <w:t xml:space="preserve"> software installed on ENU must be able to allow IKOF recreation based on the initial IKOF formation parameters.</w:t>
      </w:r>
    </w:p>
    <w:p w14:paraId="3C781F9C" w14:textId="4371321E" w:rsidR="00CC5EC9" w:rsidRPr="002725D8" w:rsidRDefault="00CC5EC9" w:rsidP="00CC5EC9">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This control activity can be executed by tax inspectors during investigation procedure when on the request of the tax inspector, operator must be able to recreate IKOF on ENU (for example when based on the scanned QR code by a citizen, the invoice is not registered in the database, i.e. has not passed the </w:t>
      </w:r>
      <w:r w:rsidR="0008273C">
        <w:rPr>
          <w:rFonts w:ascii="Arial" w:hAnsi="Arial" w:cs="Arial"/>
          <w:lang w:val="en-US"/>
        </w:rPr>
        <w:t>fiscalization</w:t>
      </w:r>
      <w:r w:rsidRPr="002725D8">
        <w:rPr>
          <w:rFonts w:ascii="Arial" w:hAnsi="Arial" w:cs="Arial"/>
          <w:lang w:val="en-US"/>
        </w:rPr>
        <w:t xml:space="preserve"> procedure, and the inspector has to check and prove if this reported invoice is really issued by the taxpayer stated on the invoice).</w:t>
      </w:r>
    </w:p>
    <w:p w14:paraId="0FF0AF93" w14:textId="40D6D703" w:rsidR="00EB3A02" w:rsidRPr="002725D8" w:rsidRDefault="00EB3A02" w:rsidP="00EB3A02">
      <w:pPr>
        <w:spacing w:before="100" w:beforeAutospacing="1" w:after="100" w:afterAutospacing="1" w:line="276" w:lineRule="auto"/>
        <w:jc w:val="both"/>
        <w:rPr>
          <w:rFonts w:ascii="Arial" w:hAnsi="Arial" w:cs="Arial"/>
          <w:lang w:val="en-US"/>
        </w:rPr>
      </w:pPr>
      <w:r w:rsidRPr="002725D8">
        <w:rPr>
          <w:rFonts w:ascii="Arial" w:hAnsi="Arial" w:cs="Arial"/>
          <w:lang w:val="en-US"/>
        </w:rPr>
        <w:lastRenderedPageBreak/>
        <w:t xml:space="preserve">Each ENU software must have function screen that allows that parameters needed for formation of </w:t>
      </w:r>
      <w:r w:rsidR="0035774F" w:rsidRPr="002725D8">
        <w:rPr>
          <w:rFonts w:ascii="Arial" w:hAnsi="Arial" w:cs="Arial"/>
          <w:lang w:val="en-US"/>
        </w:rPr>
        <w:t>IKOF</w:t>
      </w:r>
      <w:r w:rsidRPr="002725D8">
        <w:rPr>
          <w:rFonts w:ascii="Arial" w:hAnsi="Arial" w:cs="Arial"/>
          <w:lang w:val="en-US"/>
        </w:rPr>
        <w:t xml:space="preserve"> be entered in the respective fields:</w:t>
      </w:r>
    </w:p>
    <w:p w14:paraId="1F8C4FD4" w14:textId="3DDF5FB9" w:rsidR="00EB3A02" w:rsidRPr="002725D8" w:rsidRDefault="004E25C6" w:rsidP="00EB3A02">
      <w:pPr>
        <w:pStyle w:val="Odlomakpopisa"/>
        <w:numPr>
          <w:ilvl w:val="0"/>
          <w:numId w:val="24"/>
        </w:numPr>
        <w:spacing w:before="100" w:beforeAutospacing="1" w:after="100" w:afterAutospacing="1" w:line="276" w:lineRule="auto"/>
        <w:contextualSpacing w:val="0"/>
        <w:jc w:val="both"/>
        <w:rPr>
          <w:rFonts w:ascii="Arial" w:hAnsi="Arial" w:cs="Arial"/>
          <w:lang w:val="en-US"/>
        </w:rPr>
      </w:pPr>
      <w:r>
        <w:rPr>
          <w:rFonts w:ascii="Arial" w:hAnsi="Arial" w:cs="Arial"/>
          <w:lang w:val="en-US"/>
        </w:rPr>
        <w:t>PIB</w:t>
      </w:r>
      <w:r w:rsidR="00EB3A02" w:rsidRPr="002725D8">
        <w:rPr>
          <w:rFonts w:ascii="Arial" w:hAnsi="Arial" w:cs="Arial"/>
          <w:lang w:val="en-US"/>
        </w:rPr>
        <w:t xml:space="preserve"> of the taxpayer</w:t>
      </w:r>
    </w:p>
    <w:p w14:paraId="64DF3F0C" w14:textId="250DD5EC" w:rsidR="00EB3A02" w:rsidRPr="002725D8" w:rsidRDefault="00EB3A02" w:rsidP="00EB3A02">
      <w:pPr>
        <w:pStyle w:val="Odlomakpopisa"/>
        <w:numPr>
          <w:ilvl w:val="0"/>
          <w:numId w:val="24"/>
        </w:numPr>
        <w:spacing w:before="100" w:beforeAutospacing="1" w:after="100" w:afterAutospacing="1" w:line="276" w:lineRule="auto"/>
        <w:contextualSpacing w:val="0"/>
        <w:jc w:val="both"/>
        <w:rPr>
          <w:rFonts w:ascii="Arial" w:hAnsi="Arial" w:cs="Arial"/>
          <w:lang w:val="en-US"/>
        </w:rPr>
      </w:pPr>
      <w:r w:rsidRPr="002725D8">
        <w:rPr>
          <w:rFonts w:ascii="Arial" w:hAnsi="Arial" w:cs="Arial"/>
          <w:lang w:val="en-US"/>
        </w:rPr>
        <w:t>Date and time of issuing invoice</w:t>
      </w:r>
    </w:p>
    <w:p w14:paraId="638290B0" w14:textId="73B9FECB" w:rsidR="00EB3A02" w:rsidRPr="002725D8" w:rsidRDefault="00EB3A02" w:rsidP="00EB3A02">
      <w:pPr>
        <w:pStyle w:val="Odlomakpopisa"/>
        <w:numPr>
          <w:ilvl w:val="0"/>
          <w:numId w:val="24"/>
        </w:numPr>
        <w:spacing w:before="100" w:beforeAutospacing="1" w:after="100" w:afterAutospacing="1" w:line="276" w:lineRule="auto"/>
        <w:contextualSpacing w:val="0"/>
        <w:jc w:val="both"/>
        <w:rPr>
          <w:rFonts w:ascii="Arial" w:hAnsi="Arial" w:cs="Arial"/>
          <w:lang w:val="en-US"/>
        </w:rPr>
      </w:pPr>
      <w:r w:rsidRPr="002725D8">
        <w:rPr>
          <w:rFonts w:ascii="Arial" w:hAnsi="Arial" w:cs="Arial"/>
          <w:lang w:val="en-US"/>
        </w:rPr>
        <w:t>Number of the invoice</w:t>
      </w:r>
    </w:p>
    <w:p w14:paraId="22F5AE45" w14:textId="6FC8837A" w:rsidR="00EB3A02" w:rsidRPr="002725D8" w:rsidRDefault="00EB3A02" w:rsidP="00EB3A02">
      <w:pPr>
        <w:pStyle w:val="Odlomakpopisa"/>
        <w:numPr>
          <w:ilvl w:val="0"/>
          <w:numId w:val="24"/>
        </w:numPr>
        <w:spacing w:before="100" w:beforeAutospacing="1" w:after="100" w:afterAutospacing="1" w:line="276" w:lineRule="auto"/>
        <w:contextualSpacing w:val="0"/>
        <w:jc w:val="both"/>
        <w:rPr>
          <w:rFonts w:ascii="Arial" w:hAnsi="Arial" w:cs="Arial"/>
          <w:lang w:val="en-US"/>
        </w:rPr>
      </w:pPr>
      <w:r w:rsidRPr="002725D8">
        <w:rPr>
          <w:rFonts w:ascii="Arial" w:hAnsi="Arial" w:cs="Arial"/>
          <w:lang w:val="en-US"/>
        </w:rPr>
        <w:t>Code of business unit</w:t>
      </w:r>
    </w:p>
    <w:p w14:paraId="462B49FC" w14:textId="0FE804EF" w:rsidR="00EB3A02" w:rsidRPr="002725D8" w:rsidRDefault="00EB3A02" w:rsidP="00EB3A02">
      <w:pPr>
        <w:pStyle w:val="Odlomakpopisa"/>
        <w:numPr>
          <w:ilvl w:val="0"/>
          <w:numId w:val="24"/>
        </w:numPr>
        <w:spacing w:before="100" w:beforeAutospacing="1" w:after="100" w:afterAutospacing="1" w:line="276" w:lineRule="auto"/>
        <w:contextualSpacing w:val="0"/>
        <w:jc w:val="both"/>
        <w:rPr>
          <w:rFonts w:ascii="Arial" w:hAnsi="Arial" w:cs="Arial"/>
          <w:lang w:val="en-US"/>
        </w:rPr>
      </w:pPr>
      <w:r w:rsidRPr="002725D8">
        <w:rPr>
          <w:rFonts w:ascii="Arial" w:hAnsi="Arial" w:cs="Arial"/>
          <w:lang w:val="en-US"/>
        </w:rPr>
        <w:t>Code of the ENU</w:t>
      </w:r>
    </w:p>
    <w:p w14:paraId="05C215E0" w14:textId="786692C5" w:rsidR="00EB3A02" w:rsidRPr="002725D8" w:rsidRDefault="00EB3A02" w:rsidP="00EB3A02">
      <w:pPr>
        <w:pStyle w:val="Odlomakpopisa"/>
        <w:numPr>
          <w:ilvl w:val="0"/>
          <w:numId w:val="24"/>
        </w:numPr>
        <w:spacing w:before="100" w:beforeAutospacing="1" w:after="100" w:afterAutospacing="1" w:line="276" w:lineRule="auto"/>
        <w:contextualSpacing w:val="0"/>
        <w:jc w:val="both"/>
        <w:rPr>
          <w:rFonts w:ascii="Arial" w:hAnsi="Arial" w:cs="Arial"/>
          <w:lang w:val="en-US"/>
        </w:rPr>
      </w:pPr>
      <w:r w:rsidRPr="002725D8">
        <w:rPr>
          <w:rFonts w:ascii="Arial" w:hAnsi="Arial" w:cs="Arial"/>
          <w:lang w:val="en-US"/>
        </w:rPr>
        <w:t>Code of software</w:t>
      </w:r>
    </w:p>
    <w:p w14:paraId="01CDF73D" w14:textId="5443EC4B" w:rsidR="00EB3A02" w:rsidRPr="002725D8" w:rsidRDefault="00EB3A02" w:rsidP="00EB3A02">
      <w:pPr>
        <w:pStyle w:val="Odlomakpopisa"/>
        <w:numPr>
          <w:ilvl w:val="0"/>
          <w:numId w:val="24"/>
        </w:numPr>
        <w:spacing w:before="100" w:beforeAutospacing="1" w:after="100" w:afterAutospacing="1" w:line="276" w:lineRule="auto"/>
        <w:contextualSpacing w:val="0"/>
        <w:jc w:val="both"/>
        <w:rPr>
          <w:rFonts w:ascii="Arial" w:hAnsi="Arial" w:cs="Arial"/>
          <w:lang w:val="en-US"/>
        </w:rPr>
      </w:pPr>
      <w:r w:rsidRPr="002725D8">
        <w:rPr>
          <w:rFonts w:ascii="Arial" w:hAnsi="Arial" w:cs="Arial"/>
          <w:lang w:val="en-US"/>
        </w:rPr>
        <w:t>Total invoice amount</w:t>
      </w:r>
    </w:p>
    <w:p w14:paraId="7F27FCCB" w14:textId="062A2162" w:rsidR="009E54E5" w:rsidRPr="002725D8" w:rsidRDefault="009E54E5" w:rsidP="009E54E5">
      <w:pPr>
        <w:spacing w:before="100" w:beforeAutospacing="1" w:after="100" w:afterAutospacing="1" w:line="276" w:lineRule="auto"/>
        <w:jc w:val="both"/>
        <w:rPr>
          <w:rFonts w:ascii="Arial" w:hAnsi="Arial" w:cs="Arial"/>
          <w:lang w:val="en-US"/>
        </w:rPr>
      </w:pPr>
      <w:r w:rsidRPr="002725D8">
        <w:rPr>
          <w:rFonts w:ascii="Arial" w:hAnsi="Arial" w:cs="Arial"/>
          <w:lang w:val="en-US"/>
        </w:rPr>
        <w:t xml:space="preserve">Once this is entered, ENU software can create IKOF using this parameters and taxpayer digital signature. </w:t>
      </w:r>
    </w:p>
    <w:p w14:paraId="3C19FDDE" w14:textId="084A282F" w:rsidR="009E54E5" w:rsidRPr="002725D8" w:rsidRDefault="009E54E5" w:rsidP="009E54E5">
      <w:pPr>
        <w:spacing w:before="100" w:beforeAutospacing="1" w:after="100" w:afterAutospacing="1" w:line="276" w:lineRule="auto"/>
        <w:jc w:val="both"/>
        <w:rPr>
          <w:rFonts w:ascii="Arial" w:hAnsi="Arial" w:cs="Arial"/>
          <w:lang w:val="en-US"/>
        </w:rPr>
      </w:pPr>
      <w:r w:rsidRPr="002725D8">
        <w:rPr>
          <w:rFonts w:ascii="Arial" w:hAnsi="Arial" w:cs="Arial"/>
          <w:lang w:val="en-US"/>
        </w:rPr>
        <w:t>Generated IKOF must be the same for the same input parameters. This can be used to verify IKOF printed on individual invoice in the past.</w:t>
      </w:r>
    </w:p>
    <w:p w14:paraId="14D6870A" w14:textId="1D111737" w:rsidR="001E2ADF" w:rsidRDefault="009E54E5" w:rsidP="009E54E5">
      <w:pPr>
        <w:jc w:val="both"/>
        <w:rPr>
          <w:rFonts w:ascii="Arial" w:hAnsi="Arial" w:cs="Arial"/>
          <w:lang w:val="en-US"/>
        </w:rPr>
      </w:pPr>
      <w:r w:rsidRPr="002725D8">
        <w:rPr>
          <w:rFonts w:ascii="Arial" w:hAnsi="Arial" w:cs="Arial"/>
          <w:lang w:val="en-US"/>
        </w:rPr>
        <w:t xml:space="preserve">So for example if the generated IKOF is the same like the one reported by the citizen/buyer, the tax inspector can use it as a proof that the taxpayer has violated the Law because has not registered the invoice in the </w:t>
      </w:r>
      <w:r w:rsidR="0008273C">
        <w:rPr>
          <w:rFonts w:ascii="Arial" w:hAnsi="Arial" w:cs="Arial"/>
          <w:lang w:val="en-US"/>
        </w:rPr>
        <w:t>fiscalization</w:t>
      </w:r>
      <w:r w:rsidRPr="002725D8">
        <w:rPr>
          <w:rFonts w:ascii="Arial" w:hAnsi="Arial" w:cs="Arial"/>
          <w:lang w:val="en-US"/>
        </w:rPr>
        <w:t xml:space="preserve"> system, and can immediately prescribe a misdemeanor punishment.</w:t>
      </w:r>
    </w:p>
    <w:p w14:paraId="33B45C31" w14:textId="77777777" w:rsidR="00BF7F83" w:rsidRPr="002725D8" w:rsidRDefault="00BF7F83" w:rsidP="009E54E5">
      <w:pPr>
        <w:jc w:val="both"/>
        <w:rPr>
          <w:rFonts w:ascii="Arial" w:hAnsi="Arial" w:cs="Arial"/>
          <w:lang w:val="en-US"/>
        </w:rPr>
      </w:pPr>
    </w:p>
    <w:p w14:paraId="0507557D" w14:textId="23C74298" w:rsidR="001E2ADF" w:rsidRPr="00BF7F83" w:rsidRDefault="00997C14" w:rsidP="00BF7F83">
      <w:pPr>
        <w:pStyle w:val="Naslov2"/>
        <w:numPr>
          <w:ilvl w:val="1"/>
          <w:numId w:val="46"/>
        </w:numPr>
        <w:jc w:val="both"/>
        <w:rPr>
          <w:rFonts w:ascii="Arial" w:hAnsi="Arial" w:cs="Arial"/>
          <w:lang w:val="sr-Latn-ME"/>
        </w:rPr>
      </w:pPr>
      <w:bookmarkStart w:id="28" w:name="_Toc58999156"/>
      <w:bookmarkStart w:id="29" w:name="_Ref60178073"/>
      <w:r w:rsidRPr="00BF7F83">
        <w:rPr>
          <w:rFonts w:ascii="Arial" w:hAnsi="Arial" w:cs="Arial"/>
          <w:lang w:val="sr-Latn-ME"/>
        </w:rPr>
        <w:t>Listing the turnover overv</w:t>
      </w:r>
      <w:r w:rsidR="00C22638" w:rsidRPr="00BF7F83">
        <w:rPr>
          <w:rFonts w:ascii="Arial" w:hAnsi="Arial" w:cs="Arial"/>
          <w:lang w:val="sr-Latn-ME"/>
        </w:rPr>
        <w:t>i</w:t>
      </w:r>
      <w:r w:rsidRPr="00BF7F83">
        <w:rPr>
          <w:rFonts w:ascii="Arial" w:hAnsi="Arial" w:cs="Arial"/>
          <w:lang w:val="sr-Latn-ME"/>
        </w:rPr>
        <w:t>ew from the ENU for the tax inspectors</w:t>
      </w:r>
      <w:bookmarkEnd w:id="28"/>
      <w:bookmarkEnd w:id="29"/>
    </w:p>
    <w:p w14:paraId="0567617F" w14:textId="1D92AEDC" w:rsidR="00FC48A8" w:rsidRPr="002725D8" w:rsidRDefault="00D735E4" w:rsidP="00315E06">
      <w:pPr>
        <w:jc w:val="both"/>
        <w:rPr>
          <w:rFonts w:ascii="Arial" w:hAnsi="Arial" w:cs="Arial"/>
          <w:lang w:val="en-US"/>
        </w:rPr>
      </w:pPr>
      <w:r w:rsidRPr="002725D8">
        <w:rPr>
          <w:rFonts w:ascii="Arial" w:hAnsi="Arial" w:cs="Arial"/>
          <w:lang w:val="en-US"/>
        </w:rPr>
        <w:t>For</w:t>
      </w:r>
      <w:r w:rsidR="00291FBA" w:rsidRPr="002725D8">
        <w:rPr>
          <w:rFonts w:ascii="Arial" w:hAnsi="Arial" w:cs="Arial"/>
          <w:lang w:val="en-US"/>
        </w:rPr>
        <w:t xml:space="preserve"> </w:t>
      </w:r>
      <w:r w:rsidRPr="002725D8">
        <w:rPr>
          <w:rFonts w:ascii="Arial" w:hAnsi="Arial" w:cs="Arial"/>
          <w:lang w:val="en-US"/>
        </w:rPr>
        <w:t xml:space="preserve">the Tax inspection needs, each </w:t>
      </w:r>
      <w:r w:rsidR="0008273C">
        <w:rPr>
          <w:rFonts w:ascii="Arial" w:hAnsi="Arial" w:cs="Arial"/>
          <w:lang w:val="en-US"/>
        </w:rPr>
        <w:t>fiscalization</w:t>
      </w:r>
      <w:r w:rsidRPr="002725D8">
        <w:rPr>
          <w:rFonts w:ascii="Arial" w:hAnsi="Arial" w:cs="Arial"/>
          <w:lang w:val="en-US"/>
        </w:rPr>
        <w:t xml:space="preserve"> software installed on the ENU must have an option to allow listing of various views on traffic records and current situation.</w:t>
      </w:r>
      <w:r w:rsidR="00FC48A8" w:rsidRPr="002725D8">
        <w:rPr>
          <w:rFonts w:ascii="Arial" w:hAnsi="Arial" w:cs="Arial"/>
          <w:lang w:val="en-US"/>
        </w:rPr>
        <w:t xml:space="preserve"> </w:t>
      </w:r>
    </w:p>
    <w:p w14:paraId="39013554" w14:textId="1AEEA71A" w:rsidR="00D735E4" w:rsidRPr="002725D8" w:rsidRDefault="00D735E4" w:rsidP="00315E06">
      <w:pPr>
        <w:jc w:val="both"/>
        <w:rPr>
          <w:rFonts w:ascii="Arial" w:hAnsi="Arial" w:cs="Arial"/>
          <w:lang w:val="en-US"/>
        </w:rPr>
      </w:pPr>
      <w:r w:rsidRPr="002725D8">
        <w:rPr>
          <w:rFonts w:ascii="Arial" w:hAnsi="Arial" w:cs="Arial"/>
          <w:lang w:val="en-US"/>
        </w:rPr>
        <w:t xml:space="preserve">Controlling activity must be </w:t>
      </w:r>
      <w:r w:rsidR="00277449" w:rsidRPr="002725D8">
        <w:rPr>
          <w:rFonts w:ascii="Arial" w:hAnsi="Arial" w:cs="Arial"/>
          <w:lang w:val="en-US"/>
        </w:rPr>
        <w:t xml:space="preserve">allowed for the tax inspector during the audit procedure – the taxpayer of the </w:t>
      </w:r>
      <w:r w:rsidR="0008273C">
        <w:rPr>
          <w:rFonts w:ascii="Arial" w:hAnsi="Arial" w:cs="Arial"/>
          <w:lang w:val="en-US"/>
        </w:rPr>
        <w:t>fiscalization</w:t>
      </w:r>
      <w:r w:rsidR="00277449" w:rsidRPr="002725D8">
        <w:rPr>
          <w:rFonts w:ascii="Arial" w:hAnsi="Arial" w:cs="Arial"/>
          <w:lang w:val="en-US"/>
        </w:rPr>
        <w:t xml:space="preserve"> is obligated to secure the acce</w:t>
      </w:r>
      <w:r w:rsidR="00C22638" w:rsidRPr="002725D8">
        <w:rPr>
          <w:rFonts w:ascii="Arial" w:hAnsi="Arial" w:cs="Arial"/>
          <w:lang w:val="en-US"/>
        </w:rPr>
        <w:t>s</w:t>
      </w:r>
      <w:r w:rsidR="00277449" w:rsidRPr="002725D8">
        <w:rPr>
          <w:rFonts w:ascii="Arial" w:hAnsi="Arial" w:cs="Arial"/>
          <w:lang w:val="en-US"/>
        </w:rPr>
        <w:t>s</w:t>
      </w:r>
      <w:r w:rsidR="00D30F46" w:rsidRPr="002725D8">
        <w:rPr>
          <w:rFonts w:ascii="Arial" w:hAnsi="Arial" w:cs="Arial"/>
          <w:lang w:val="en-US"/>
        </w:rPr>
        <w:t xml:space="preserve"> to the insight in requested reports </w:t>
      </w:r>
      <w:r w:rsidR="00B40DB4" w:rsidRPr="002725D8">
        <w:rPr>
          <w:rFonts w:ascii="Arial" w:hAnsi="Arial" w:cs="Arial"/>
          <w:lang w:val="en-US"/>
        </w:rPr>
        <w:t xml:space="preserve">by the tax inspector. Each report </w:t>
      </w:r>
      <w:r w:rsidR="00EA081E" w:rsidRPr="002725D8">
        <w:rPr>
          <w:rFonts w:ascii="Arial" w:hAnsi="Arial" w:cs="Arial"/>
          <w:lang w:val="en-US"/>
        </w:rPr>
        <w:t>listed below</w:t>
      </w:r>
      <w:r w:rsidR="003D36BD" w:rsidRPr="002725D8">
        <w:rPr>
          <w:rFonts w:ascii="Arial" w:hAnsi="Arial" w:cs="Arial"/>
          <w:lang w:val="en-US"/>
        </w:rPr>
        <w:t xml:space="preserve"> must have the option of printing from the ENU with mandatory exist</w:t>
      </w:r>
      <w:r w:rsidR="00C22638" w:rsidRPr="002725D8">
        <w:rPr>
          <w:rFonts w:ascii="Arial" w:hAnsi="Arial" w:cs="Arial"/>
          <w:lang w:val="en-US"/>
        </w:rPr>
        <w:t>e</w:t>
      </w:r>
      <w:r w:rsidR="003D36BD" w:rsidRPr="002725D8">
        <w:rPr>
          <w:rFonts w:ascii="Arial" w:hAnsi="Arial" w:cs="Arial"/>
          <w:lang w:val="en-US"/>
        </w:rPr>
        <w:t xml:space="preserve">nce of the </w:t>
      </w:r>
      <w:r w:rsidR="003A780C" w:rsidRPr="002725D8">
        <w:rPr>
          <w:rFonts w:ascii="Arial" w:hAnsi="Arial" w:cs="Arial"/>
          <w:lang w:val="en-US"/>
        </w:rPr>
        <w:t>fla</w:t>
      </w:r>
      <w:r w:rsidR="005D1407" w:rsidRPr="002725D8">
        <w:rPr>
          <w:rFonts w:ascii="Arial" w:hAnsi="Arial" w:cs="Arial"/>
          <w:lang w:val="en-US"/>
        </w:rPr>
        <w:t xml:space="preserve">g/code of the ENU it was </w:t>
      </w:r>
      <w:r w:rsidR="00A44EFD" w:rsidRPr="002725D8">
        <w:rPr>
          <w:rFonts w:ascii="Arial" w:hAnsi="Arial" w:cs="Arial"/>
          <w:lang w:val="en-US"/>
        </w:rPr>
        <w:t>created on</w:t>
      </w:r>
      <w:r w:rsidR="003A64AD" w:rsidRPr="002725D8">
        <w:rPr>
          <w:rFonts w:ascii="Arial" w:hAnsi="Arial" w:cs="Arial"/>
          <w:lang w:val="en-US"/>
        </w:rPr>
        <w:t>, code of the business unit and code of the op</w:t>
      </w:r>
      <w:r w:rsidR="00C22638" w:rsidRPr="002725D8">
        <w:rPr>
          <w:rFonts w:ascii="Arial" w:hAnsi="Arial" w:cs="Arial"/>
          <w:lang w:val="en-US"/>
        </w:rPr>
        <w:t>e</w:t>
      </w:r>
      <w:r w:rsidR="003A64AD" w:rsidRPr="002725D8">
        <w:rPr>
          <w:rFonts w:ascii="Arial" w:hAnsi="Arial" w:cs="Arial"/>
          <w:lang w:val="en-US"/>
        </w:rPr>
        <w:t>rator, th</w:t>
      </w:r>
      <w:r w:rsidR="00C22638" w:rsidRPr="002725D8">
        <w:rPr>
          <w:rFonts w:ascii="Arial" w:hAnsi="Arial" w:cs="Arial"/>
          <w:lang w:val="en-US"/>
        </w:rPr>
        <w:t>a</w:t>
      </w:r>
      <w:r w:rsidR="003A64AD" w:rsidRPr="002725D8">
        <w:rPr>
          <w:rFonts w:ascii="Arial" w:hAnsi="Arial" w:cs="Arial"/>
          <w:lang w:val="en-US"/>
        </w:rPr>
        <w:t>t will act as a proof in</w:t>
      </w:r>
      <w:r w:rsidR="00F04D98" w:rsidRPr="002725D8">
        <w:rPr>
          <w:rFonts w:ascii="Arial" w:hAnsi="Arial" w:cs="Arial"/>
          <w:lang w:val="en-US"/>
        </w:rPr>
        <w:t xml:space="preserve"> an audit procedure, on court for violations</w:t>
      </w:r>
      <w:r w:rsidR="003771CC" w:rsidRPr="002725D8">
        <w:rPr>
          <w:rFonts w:ascii="Arial" w:hAnsi="Arial" w:cs="Arial"/>
          <w:lang w:val="en-US"/>
        </w:rPr>
        <w:t xml:space="preserve">, higher instance court or </w:t>
      </w:r>
      <w:r w:rsidR="004649FD" w:rsidRPr="002725D8">
        <w:rPr>
          <w:rFonts w:ascii="Arial" w:hAnsi="Arial" w:cs="Arial"/>
          <w:lang w:val="en-US"/>
        </w:rPr>
        <w:t>competent organ.</w:t>
      </w:r>
    </w:p>
    <w:p w14:paraId="1DED116A" w14:textId="46248459" w:rsidR="00C760B9" w:rsidRPr="002725D8" w:rsidRDefault="008A20E2" w:rsidP="00315E06">
      <w:pPr>
        <w:jc w:val="both"/>
        <w:rPr>
          <w:rFonts w:ascii="Arial" w:hAnsi="Arial" w:cs="Arial"/>
          <w:lang w:val="en-US"/>
        </w:rPr>
      </w:pPr>
      <w:r w:rsidRPr="002725D8">
        <w:rPr>
          <w:rFonts w:ascii="Arial" w:hAnsi="Arial" w:cs="Arial"/>
          <w:lang w:val="en-US"/>
        </w:rPr>
        <w:t>Mandatory reports:</w:t>
      </w:r>
    </w:p>
    <w:p w14:paraId="2AC1C2AF" w14:textId="294174DA" w:rsidR="00C760B9" w:rsidRDefault="00DE61FE" w:rsidP="00C144B6">
      <w:pPr>
        <w:pStyle w:val="Odlomakpopisa"/>
        <w:numPr>
          <w:ilvl w:val="0"/>
          <w:numId w:val="22"/>
        </w:numPr>
        <w:spacing w:after="60"/>
        <w:ind w:left="714" w:hanging="357"/>
        <w:contextualSpacing w:val="0"/>
        <w:jc w:val="both"/>
        <w:rPr>
          <w:rFonts w:ascii="Arial" w:hAnsi="Arial" w:cs="Arial"/>
          <w:lang w:val="en-US"/>
        </w:rPr>
      </w:pPr>
      <w:r w:rsidRPr="002725D8">
        <w:rPr>
          <w:rFonts w:ascii="Arial" w:hAnsi="Arial" w:cs="Arial"/>
          <w:lang w:val="en-US"/>
        </w:rPr>
        <w:t xml:space="preserve">Current </w:t>
      </w:r>
      <w:r w:rsidR="0081677A">
        <w:rPr>
          <w:rFonts w:ascii="Arial" w:hAnsi="Arial" w:cs="Arial"/>
          <w:lang w:val="en-US"/>
        </w:rPr>
        <w:t xml:space="preserve">fiscal </w:t>
      </w:r>
      <w:r w:rsidRPr="002725D8">
        <w:rPr>
          <w:rFonts w:ascii="Arial" w:hAnsi="Arial" w:cs="Arial"/>
          <w:lang w:val="en-US"/>
        </w:rPr>
        <w:t>status</w:t>
      </w:r>
      <w:r w:rsidR="00C760B9" w:rsidRPr="002725D8">
        <w:rPr>
          <w:rFonts w:ascii="Arial" w:hAnsi="Arial" w:cs="Arial"/>
          <w:lang w:val="en-US"/>
        </w:rPr>
        <w:t xml:space="preserve"> (</w:t>
      </w:r>
      <w:r w:rsidRPr="002725D8">
        <w:rPr>
          <w:rFonts w:ascii="Arial" w:hAnsi="Arial" w:cs="Arial"/>
          <w:lang w:val="en-US"/>
        </w:rPr>
        <w:t>view over daily traffic until the start of the audit)</w:t>
      </w:r>
      <w:r w:rsidR="00C760B9" w:rsidRPr="002725D8">
        <w:rPr>
          <w:rFonts w:ascii="Arial" w:hAnsi="Arial" w:cs="Arial"/>
          <w:lang w:val="en-US"/>
        </w:rPr>
        <w:t>;</w:t>
      </w:r>
    </w:p>
    <w:p w14:paraId="123051DB" w14:textId="1BB39766" w:rsidR="007F4A57" w:rsidRDefault="0081677A" w:rsidP="00C144B6">
      <w:pPr>
        <w:pStyle w:val="Odlomakpopisa"/>
        <w:numPr>
          <w:ilvl w:val="0"/>
          <w:numId w:val="22"/>
        </w:numPr>
        <w:spacing w:after="60"/>
        <w:ind w:left="714" w:hanging="357"/>
        <w:contextualSpacing w:val="0"/>
        <w:jc w:val="both"/>
        <w:rPr>
          <w:rFonts w:ascii="Arial" w:hAnsi="Arial" w:cs="Arial"/>
          <w:lang w:val="en-US"/>
        </w:rPr>
      </w:pPr>
      <w:r>
        <w:rPr>
          <w:rFonts w:ascii="Arial" w:hAnsi="Arial" w:cs="Arial"/>
          <w:lang w:val="en-US"/>
        </w:rPr>
        <w:t>Fiscal d</w:t>
      </w:r>
      <w:r w:rsidR="007F4A57">
        <w:rPr>
          <w:rFonts w:ascii="Arial" w:hAnsi="Arial" w:cs="Arial"/>
          <w:lang w:val="en-US"/>
        </w:rPr>
        <w:t xml:space="preserve">aily </w:t>
      </w:r>
      <w:r w:rsidR="0072589C">
        <w:rPr>
          <w:rFonts w:ascii="Arial" w:hAnsi="Arial" w:cs="Arial"/>
          <w:lang w:val="en-US"/>
        </w:rPr>
        <w:t xml:space="preserve">report </w:t>
      </w:r>
      <w:r>
        <w:rPr>
          <w:rFonts w:ascii="Arial" w:hAnsi="Arial" w:cs="Arial"/>
          <w:lang w:val="en-US"/>
        </w:rPr>
        <w:t xml:space="preserve">– end of day </w:t>
      </w:r>
      <w:r w:rsidR="0072589C">
        <w:rPr>
          <w:rFonts w:ascii="Arial" w:hAnsi="Arial" w:cs="Arial"/>
          <w:lang w:val="en-US"/>
        </w:rPr>
        <w:t>(</w:t>
      </w:r>
      <w:r w:rsidR="00F00456" w:rsidRPr="00F00456">
        <w:rPr>
          <w:rFonts w:ascii="Arial" w:hAnsi="Arial" w:cs="Arial"/>
          <w:lang w:val="en-US"/>
        </w:rPr>
        <w:t>total turnover for the business working day 00:00:00-23:59:59) - on the basis of which the payment of daily markets is made</w:t>
      </w:r>
      <w:r w:rsidR="0072589C">
        <w:rPr>
          <w:rFonts w:ascii="Arial" w:hAnsi="Arial" w:cs="Arial"/>
          <w:lang w:val="en-US"/>
        </w:rPr>
        <w:t>;</w:t>
      </w:r>
    </w:p>
    <w:p w14:paraId="452E9A9F" w14:textId="77777777" w:rsidR="00C61D0E" w:rsidRPr="000107E7" w:rsidRDefault="00BB7EEC" w:rsidP="00C144B6">
      <w:pPr>
        <w:pStyle w:val="Odlomakpopisa"/>
        <w:numPr>
          <w:ilvl w:val="0"/>
          <w:numId w:val="22"/>
        </w:numPr>
        <w:spacing w:after="60"/>
        <w:ind w:left="714" w:hanging="357"/>
        <w:contextualSpacing w:val="0"/>
        <w:jc w:val="both"/>
        <w:rPr>
          <w:rFonts w:ascii="Arial" w:hAnsi="Arial" w:cs="Arial"/>
          <w:lang w:val="en-US"/>
        </w:rPr>
      </w:pPr>
      <w:r w:rsidRPr="000107E7">
        <w:rPr>
          <w:rFonts w:ascii="Arial" w:hAnsi="Arial" w:cs="Arial"/>
          <w:lang w:val="en-US"/>
        </w:rPr>
        <w:t xml:space="preserve">Periodic fiscal report on the realized turnover on the </w:t>
      </w:r>
      <w:r w:rsidR="00C61D0E" w:rsidRPr="000107E7">
        <w:rPr>
          <w:rFonts w:ascii="Arial" w:hAnsi="Arial" w:cs="Arial"/>
          <w:lang w:val="en-US"/>
        </w:rPr>
        <w:t>invoice</w:t>
      </w:r>
      <w:r w:rsidRPr="000107E7">
        <w:rPr>
          <w:rFonts w:ascii="Arial" w:hAnsi="Arial" w:cs="Arial"/>
          <w:lang w:val="en-US"/>
        </w:rPr>
        <w:t xml:space="preserve"> device (from date to date); </w:t>
      </w:r>
    </w:p>
    <w:p w14:paraId="64A857D9" w14:textId="77777777" w:rsidR="00C61D0E" w:rsidRPr="000107E7" w:rsidRDefault="00BB7EEC" w:rsidP="00C144B6">
      <w:pPr>
        <w:pStyle w:val="Odlomakpopisa"/>
        <w:numPr>
          <w:ilvl w:val="0"/>
          <w:numId w:val="22"/>
        </w:numPr>
        <w:spacing w:after="60"/>
        <w:ind w:left="714" w:hanging="357"/>
        <w:contextualSpacing w:val="0"/>
        <w:jc w:val="both"/>
        <w:rPr>
          <w:rFonts w:ascii="Arial" w:hAnsi="Arial" w:cs="Arial"/>
          <w:lang w:val="en-US"/>
        </w:rPr>
      </w:pPr>
      <w:r w:rsidRPr="000107E7">
        <w:rPr>
          <w:rFonts w:ascii="Arial" w:hAnsi="Arial" w:cs="Arial"/>
          <w:lang w:val="en-US"/>
        </w:rPr>
        <w:t xml:space="preserve">Periodic analytical review (report) - "electronic journal" (with items); </w:t>
      </w:r>
    </w:p>
    <w:p w14:paraId="3245CB9F" w14:textId="77777777" w:rsidR="00C61D0E" w:rsidRPr="000107E7" w:rsidRDefault="00BB7EEC" w:rsidP="00C144B6">
      <w:pPr>
        <w:pStyle w:val="Odlomakpopisa"/>
        <w:numPr>
          <w:ilvl w:val="0"/>
          <w:numId w:val="22"/>
        </w:numPr>
        <w:spacing w:after="60"/>
        <w:ind w:left="714" w:hanging="357"/>
        <w:contextualSpacing w:val="0"/>
        <w:jc w:val="both"/>
        <w:rPr>
          <w:rFonts w:ascii="Arial" w:hAnsi="Arial" w:cs="Arial"/>
          <w:lang w:val="en-US"/>
        </w:rPr>
      </w:pPr>
      <w:r w:rsidRPr="000107E7">
        <w:rPr>
          <w:rFonts w:ascii="Arial" w:hAnsi="Arial" w:cs="Arial"/>
          <w:lang w:val="en-US"/>
        </w:rPr>
        <w:t xml:space="preserve">Periodic analytical review (report) with items of all offline accounts and daily subtotals - '' offline electronic journal '' </w:t>
      </w:r>
    </w:p>
    <w:p w14:paraId="53C3F37A" w14:textId="7DB1E749" w:rsidR="00BB7EEC" w:rsidRDefault="00BB7EEC" w:rsidP="00C144B6">
      <w:pPr>
        <w:pStyle w:val="Odlomakpopisa"/>
        <w:numPr>
          <w:ilvl w:val="0"/>
          <w:numId w:val="22"/>
        </w:numPr>
        <w:spacing w:after="60"/>
        <w:ind w:left="714" w:hanging="357"/>
        <w:contextualSpacing w:val="0"/>
        <w:jc w:val="both"/>
        <w:rPr>
          <w:rFonts w:ascii="Arial" w:hAnsi="Arial" w:cs="Arial"/>
          <w:lang w:val="en-US"/>
        </w:rPr>
      </w:pPr>
      <w:r w:rsidRPr="000107E7">
        <w:rPr>
          <w:rFonts w:ascii="Arial" w:hAnsi="Arial" w:cs="Arial"/>
          <w:lang w:val="en-US"/>
        </w:rPr>
        <w:t>Periodic analytical review (report) with items of all "corrective" accounts with daily subtotals - "electronic journal of corrective accounts"</w:t>
      </w:r>
      <w:r w:rsidR="000107E7">
        <w:rPr>
          <w:rFonts w:ascii="Arial" w:hAnsi="Arial" w:cs="Arial"/>
          <w:lang w:val="en-US"/>
        </w:rPr>
        <w:t>.</w:t>
      </w:r>
    </w:p>
    <w:p w14:paraId="2D02D701" w14:textId="77777777" w:rsidR="000107E7" w:rsidRPr="002725D8" w:rsidRDefault="000107E7" w:rsidP="000107E7">
      <w:pPr>
        <w:pStyle w:val="Odlomakpopisa"/>
        <w:spacing w:after="60"/>
        <w:ind w:left="714"/>
        <w:contextualSpacing w:val="0"/>
        <w:jc w:val="both"/>
        <w:rPr>
          <w:rFonts w:ascii="Arial" w:hAnsi="Arial" w:cs="Arial"/>
          <w:lang w:val="en-US"/>
        </w:rPr>
      </w:pPr>
    </w:p>
    <w:p w14:paraId="1F9D7CAE" w14:textId="793CB5BB" w:rsidR="00FC48A8" w:rsidRPr="002725D8" w:rsidRDefault="00F11B5A" w:rsidP="00362B3F">
      <w:pPr>
        <w:jc w:val="both"/>
        <w:rPr>
          <w:rFonts w:ascii="Arial" w:hAnsi="Arial" w:cs="Arial"/>
          <w:lang w:val="en-US"/>
        </w:rPr>
      </w:pPr>
      <w:r w:rsidRPr="002725D8">
        <w:rPr>
          <w:rFonts w:ascii="Arial" w:hAnsi="Arial" w:cs="Arial"/>
          <w:lang w:val="en-US"/>
        </w:rPr>
        <w:t xml:space="preserve">All </w:t>
      </w:r>
      <w:r w:rsidR="00F00456">
        <w:rPr>
          <w:rFonts w:ascii="Arial" w:hAnsi="Arial" w:cs="Arial"/>
          <w:lang w:val="en-US"/>
        </w:rPr>
        <w:t>data</w:t>
      </w:r>
      <w:r w:rsidRPr="002725D8">
        <w:rPr>
          <w:rFonts w:ascii="Arial" w:hAnsi="Arial" w:cs="Arial"/>
          <w:lang w:val="en-US"/>
        </w:rPr>
        <w:t xml:space="preserve"> must be able to be printed </w:t>
      </w:r>
      <w:r w:rsidR="001C3EF3">
        <w:rPr>
          <w:rFonts w:ascii="Arial" w:hAnsi="Arial" w:cs="Arial"/>
          <w:lang w:val="en-US"/>
        </w:rPr>
        <w:t xml:space="preserve">in the structured form and can be printed </w:t>
      </w:r>
      <w:r w:rsidRPr="002725D8">
        <w:rPr>
          <w:rFonts w:ascii="Arial" w:hAnsi="Arial" w:cs="Arial"/>
          <w:lang w:val="en-US"/>
        </w:rPr>
        <w:t xml:space="preserve">on the printer or saved on the portable media that is supported by the ENU (USB stick, </w:t>
      </w:r>
      <w:r w:rsidR="00362B3F" w:rsidRPr="002725D8">
        <w:rPr>
          <w:rFonts w:ascii="Arial" w:hAnsi="Arial" w:cs="Arial"/>
          <w:lang w:val="en-US"/>
        </w:rPr>
        <w:t>or microSD card).</w:t>
      </w:r>
    </w:p>
    <w:p w14:paraId="54C23C62" w14:textId="45AE67DB" w:rsidR="00FC48A8" w:rsidRPr="002725D8" w:rsidRDefault="00FC48A8" w:rsidP="00BF0A8A">
      <w:pPr>
        <w:pStyle w:val="Naslov1"/>
        <w:numPr>
          <w:ilvl w:val="0"/>
          <w:numId w:val="46"/>
        </w:numPr>
        <w:jc w:val="both"/>
        <w:rPr>
          <w:rFonts w:ascii="Arial" w:hAnsi="Arial" w:cs="Arial"/>
          <w:lang w:val="en-US"/>
        </w:rPr>
      </w:pPr>
      <w:r w:rsidRPr="002725D8">
        <w:rPr>
          <w:rFonts w:ascii="Arial" w:hAnsi="Arial" w:cs="Arial"/>
          <w:lang w:val="en-US"/>
        </w:rPr>
        <w:br w:type="page"/>
      </w:r>
      <w:bookmarkStart w:id="30" w:name="_Toc58999157"/>
      <w:r w:rsidR="00033293" w:rsidRPr="00BF0A8A">
        <w:rPr>
          <w:rFonts w:ascii="Arial" w:hAnsi="Arial" w:cs="Arial"/>
          <w:lang w:val="sr-Latn-ME"/>
        </w:rPr>
        <w:lastRenderedPageBreak/>
        <w:t xml:space="preserve">Business </w:t>
      </w:r>
      <w:r w:rsidR="0001098C" w:rsidRPr="00BF0A8A">
        <w:rPr>
          <w:rFonts w:ascii="Arial" w:hAnsi="Arial" w:cs="Arial"/>
          <w:lang w:val="sr-Latn-ME"/>
        </w:rPr>
        <w:t>rules</w:t>
      </w:r>
      <w:bookmarkEnd w:id="30"/>
    </w:p>
    <w:p w14:paraId="3A936DB8" w14:textId="77777777" w:rsidR="00FC48A8" w:rsidRPr="002725D8" w:rsidRDefault="00FC48A8" w:rsidP="00502314">
      <w:pPr>
        <w:rPr>
          <w:u w:color="000000"/>
          <w:lang w:val="en-US"/>
        </w:rPr>
      </w:pPr>
    </w:p>
    <w:p w14:paraId="44E4F7D2" w14:textId="59E31ED5" w:rsidR="00FC48A8" w:rsidRPr="00BF0A8A" w:rsidRDefault="00033293" w:rsidP="00BF0A8A">
      <w:pPr>
        <w:pStyle w:val="Naslov2"/>
        <w:numPr>
          <w:ilvl w:val="1"/>
          <w:numId w:val="46"/>
        </w:numPr>
        <w:jc w:val="both"/>
        <w:rPr>
          <w:rFonts w:ascii="Arial" w:hAnsi="Arial" w:cs="Arial"/>
          <w:lang w:val="sr-Latn-ME"/>
        </w:rPr>
      </w:pPr>
      <w:bookmarkStart w:id="31" w:name="_Toc58999158"/>
      <w:r w:rsidRPr="00BF0A8A">
        <w:rPr>
          <w:rFonts w:ascii="Arial" w:hAnsi="Arial" w:cs="Arial"/>
          <w:lang w:val="sr-Latn-ME"/>
        </w:rPr>
        <w:t xml:space="preserve">Process of the ENU and cash invoices </w:t>
      </w:r>
      <w:r w:rsidR="0008273C" w:rsidRPr="00BF0A8A">
        <w:rPr>
          <w:rFonts w:ascii="Arial" w:hAnsi="Arial" w:cs="Arial"/>
          <w:lang w:val="sr-Latn-ME"/>
        </w:rPr>
        <w:t>fiscalization</w:t>
      </w:r>
      <w:r w:rsidRPr="00BF0A8A">
        <w:rPr>
          <w:rFonts w:ascii="Arial" w:hAnsi="Arial" w:cs="Arial"/>
          <w:lang w:val="sr-Latn-ME"/>
        </w:rPr>
        <w:t xml:space="preserve"> </w:t>
      </w:r>
      <w:r w:rsidR="00BF0827" w:rsidRPr="00BF0A8A">
        <w:rPr>
          <w:rFonts w:ascii="Arial" w:hAnsi="Arial" w:cs="Arial"/>
          <w:lang w:val="sr-Latn-ME"/>
        </w:rPr>
        <w:t>registration</w:t>
      </w:r>
      <w:bookmarkEnd w:id="31"/>
    </w:p>
    <w:tbl>
      <w:tblPr>
        <w:tblStyle w:val="TableGrid1"/>
        <w:tblW w:w="9496" w:type="dxa"/>
        <w:tblInd w:w="100" w:type="dxa"/>
        <w:tblCellMar>
          <w:top w:w="9" w:type="dxa"/>
          <w:left w:w="107" w:type="dxa"/>
          <w:right w:w="51" w:type="dxa"/>
        </w:tblCellMar>
        <w:tblLook w:val="04A0" w:firstRow="1" w:lastRow="0" w:firstColumn="1" w:lastColumn="0" w:noHBand="0" w:noVBand="1"/>
      </w:tblPr>
      <w:tblGrid>
        <w:gridCol w:w="1147"/>
        <w:gridCol w:w="8349"/>
      </w:tblGrid>
      <w:tr w:rsidR="00FC48A8" w:rsidRPr="002725D8" w14:paraId="1C2E1A82"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1F04142C" w14:textId="3ACF159C" w:rsidR="00FC48A8" w:rsidRPr="002725D8" w:rsidRDefault="00A44692" w:rsidP="00315E06">
            <w:pPr>
              <w:spacing w:line="256" w:lineRule="auto"/>
              <w:jc w:val="both"/>
              <w:rPr>
                <w:rFonts w:ascii="Arial" w:hAnsi="Arial" w:cs="Arial"/>
                <w:lang w:val="en-US"/>
              </w:rPr>
            </w:pPr>
            <w:bookmarkStart w:id="32" w:name="_Hlk51678626"/>
            <w:r w:rsidRPr="002725D8">
              <w:rPr>
                <w:rFonts w:ascii="Arial" w:hAnsi="Arial" w:cs="Arial"/>
                <w:lang w:val="en-US"/>
              </w:rPr>
              <w:t>Code</w:t>
            </w:r>
            <w:r w:rsidR="00FC48A8"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7A86B080" w14:textId="1A356985" w:rsidR="00FC48A8" w:rsidRPr="002725D8" w:rsidRDefault="00A44692" w:rsidP="00315E06">
            <w:pPr>
              <w:spacing w:line="256" w:lineRule="auto"/>
              <w:jc w:val="both"/>
              <w:rPr>
                <w:rFonts w:ascii="Arial" w:hAnsi="Arial" w:cs="Arial"/>
                <w:lang w:val="en-US"/>
              </w:rPr>
            </w:pPr>
            <w:r w:rsidRPr="002725D8">
              <w:rPr>
                <w:rFonts w:ascii="Arial" w:hAnsi="Arial" w:cs="Arial"/>
                <w:lang w:val="en-US"/>
              </w:rPr>
              <w:t>Rule</w:t>
            </w:r>
          </w:p>
        </w:tc>
      </w:tr>
      <w:bookmarkEnd w:id="32"/>
      <w:tr w:rsidR="00B3173D" w:rsidRPr="002725D8" w14:paraId="77F50799" w14:textId="77777777" w:rsidTr="00A10A96">
        <w:trPr>
          <w:trHeight w:val="34"/>
        </w:trPr>
        <w:tc>
          <w:tcPr>
            <w:tcW w:w="1147" w:type="dxa"/>
            <w:tcBorders>
              <w:top w:val="single" w:sz="4" w:space="0" w:color="000000"/>
              <w:left w:val="single" w:sz="4" w:space="0" w:color="000000"/>
              <w:bottom w:val="single" w:sz="4" w:space="0" w:color="000000"/>
              <w:right w:val="single" w:sz="4" w:space="0" w:color="000000"/>
            </w:tcBorders>
            <w:vAlign w:val="center"/>
          </w:tcPr>
          <w:p w14:paraId="7CE1F3C6" w14:textId="411DD1D7" w:rsidR="00365A5D" w:rsidRPr="002725D8" w:rsidRDefault="00365A5D" w:rsidP="00365A5D">
            <w:pPr>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0351E619" w14:textId="39F71EAC" w:rsidR="00365A5D" w:rsidRPr="002725D8" w:rsidRDefault="00B3173D" w:rsidP="00365A5D">
            <w:pPr>
              <w:jc w:val="both"/>
              <w:rPr>
                <w:rFonts w:ascii="Arial" w:hAnsi="Arial" w:cs="Arial"/>
                <w:lang w:val="en-US"/>
              </w:rPr>
            </w:pPr>
            <w:r w:rsidRPr="002725D8">
              <w:rPr>
                <w:rFonts w:ascii="Arial" w:hAnsi="Arial" w:cs="Arial"/>
                <w:lang w:val="en-US"/>
              </w:rPr>
              <w:t>Each ENU  must be registered individuall</w:t>
            </w:r>
            <w:r w:rsidR="00A10A96">
              <w:rPr>
                <w:rFonts w:ascii="Arial" w:hAnsi="Arial" w:cs="Arial"/>
                <w:lang w:val="en-US"/>
              </w:rPr>
              <w:t>y</w:t>
            </w:r>
          </w:p>
        </w:tc>
      </w:tr>
      <w:tr w:rsidR="00B3173D" w:rsidRPr="002725D8" w14:paraId="31368513" w14:textId="77777777" w:rsidTr="00A10A96">
        <w:trPr>
          <w:trHeight w:val="274"/>
        </w:trPr>
        <w:tc>
          <w:tcPr>
            <w:tcW w:w="1147" w:type="dxa"/>
            <w:tcBorders>
              <w:top w:val="single" w:sz="4" w:space="0" w:color="000000"/>
              <w:left w:val="single" w:sz="4" w:space="0" w:color="000000"/>
              <w:bottom w:val="single" w:sz="4" w:space="0" w:color="000000"/>
              <w:right w:val="single" w:sz="4" w:space="0" w:color="000000"/>
            </w:tcBorders>
            <w:vAlign w:val="center"/>
          </w:tcPr>
          <w:p w14:paraId="12F61106" w14:textId="77777777" w:rsidR="00B3173D" w:rsidRPr="002725D8" w:rsidRDefault="00B3173D" w:rsidP="00B3173D">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04F7CB15" w14:textId="58880067" w:rsidR="00B3173D" w:rsidRPr="002725D8" w:rsidRDefault="00B3173D" w:rsidP="00B3173D">
            <w:pPr>
              <w:spacing w:line="256" w:lineRule="auto"/>
              <w:jc w:val="both"/>
              <w:rPr>
                <w:rFonts w:ascii="Arial" w:hAnsi="Arial" w:cs="Arial"/>
                <w:lang w:val="en-US"/>
              </w:rPr>
            </w:pPr>
            <w:r w:rsidRPr="002725D8">
              <w:rPr>
                <w:rFonts w:ascii="Arial" w:hAnsi="Arial" w:cs="Arial"/>
                <w:lang w:val="en-US"/>
              </w:rPr>
              <w:t>When registering ENU it is necessary to register ENU software as well</w:t>
            </w:r>
          </w:p>
        </w:tc>
      </w:tr>
      <w:tr w:rsidR="00B3173D" w:rsidRPr="002725D8" w14:paraId="412E2BA7" w14:textId="77777777" w:rsidTr="00A10A96">
        <w:trPr>
          <w:trHeight w:val="247"/>
        </w:trPr>
        <w:tc>
          <w:tcPr>
            <w:tcW w:w="1147" w:type="dxa"/>
            <w:tcBorders>
              <w:top w:val="single" w:sz="4" w:space="0" w:color="000000"/>
              <w:left w:val="single" w:sz="4" w:space="0" w:color="000000"/>
              <w:bottom w:val="single" w:sz="4" w:space="0" w:color="000000"/>
              <w:right w:val="single" w:sz="4" w:space="0" w:color="000000"/>
            </w:tcBorders>
            <w:vAlign w:val="center"/>
          </w:tcPr>
          <w:p w14:paraId="4A63AA04" w14:textId="77777777" w:rsidR="00B3173D" w:rsidRPr="002725D8" w:rsidRDefault="00B3173D" w:rsidP="00B3173D">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6C7E37C3" w14:textId="1C8DCDA9" w:rsidR="00B3173D" w:rsidRPr="002725D8" w:rsidRDefault="00B3173D" w:rsidP="00B3173D">
            <w:pPr>
              <w:spacing w:line="256" w:lineRule="auto"/>
              <w:jc w:val="both"/>
              <w:rPr>
                <w:rFonts w:ascii="Arial" w:hAnsi="Arial" w:cs="Arial"/>
                <w:lang w:val="en-US"/>
              </w:rPr>
            </w:pPr>
            <w:r w:rsidRPr="002725D8">
              <w:rPr>
                <w:rFonts w:ascii="Arial" w:hAnsi="Arial" w:cs="Arial"/>
                <w:lang w:val="en-US"/>
              </w:rPr>
              <w:t>ENU registration can only be done once for each individual ENU</w:t>
            </w:r>
          </w:p>
        </w:tc>
      </w:tr>
      <w:tr w:rsidR="00B3173D" w:rsidRPr="002725D8" w14:paraId="3EEEA8D1" w14:textId="77777777" w:rsidTr="00E455E9">
        <w:trPr>
          <w:trHeight w:val="830"/>
        </w:trPr>
        <w:tc>
          <w:tcPr>
            <w:tcW w:w="1147" w:type="dxa"/>
            <w:tcBorders>
              <w:top w:val="single" w:sz="4" w:space="0" w:color="000000"/>
              <w:left w:val="single" w:sz="4" w:space="0" w:color="000000"/>
              <w:bottom w:val="single" w:sz="4" w:space="0" w:color="000000"/>
              <w:right w:val="single" w:sz="4" w:space="0" w:color="000000"/>
            </w:tcBorders>
            <w:vAlign w:val="center"/>
          </w:tcPr>
          <w:p w14:paraId="19CB4FA2" w14:textId="77777777" w:rsidR="00B3173D" w:rsidRPr="002725D8" w:rsidRDefault="00B3173D" w:rsidP="00B3173D">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27BAA8E9" w14:textId="2E5456E4" w:rsidR="00B3173D" w:rsidRPr="002725D8" w:rsidRDefault="00B3173D" w:rsidP="00B3173D">
            <w:pPr>
              <w:spacing w:line="256" w:lineRule="auto"/>
              <w:jc w:val="both"/>
              <w:rPr>
                <w:rFonts w:ascii="Arial" w:hAnsi="Arial" w:cs="Arial"/>
                <w:lang w:val="en-US"/>
              </w:rPr>
            </w:pPr>
            <w:r w:rsidRPr="002725D8">
              <w:rPr>
                <w:rFonts w:ascii="Arial" w:hAnsi="Arial" w:cs="Arial"/>
                <w:lang w:val="en-US"/>
              </w:rPr>
              <w:t>After receiving the registration message for ENU, CIS automatically generates a unique and unrepeatable code for each ENU and stores data on ECD and ENU used software in the database</w:t>
            </w:r>
          </w:p>
        </w:tc>
      </w:tr>
      <w:tr w:rsidR="00B3173D" w:rsidRPr="002725D8" w14:paraId="092076D6" w14:textId="77777777" w:rsidTr="00E455E9">
        <w:trPr>
          <w:trHeight w:val="830"/>
        </w:trPr>
        <w:tc>
          <w:tcPr>
            <w:tcW w:w="1147" w:type="dxa"/>
            <w:tcBorders>
              <w:top w:val="single" w:sz="4" w:space="0" w:color="000000"/>
              <w:left w:val="single" w:sz="4" w:space="0" w:color="000000"/>
              <w:bottom w:val="single" w:sz="4" w:space="0" w:color="000000"/>
              <w:right w:val="single" w:sz="4" w:space="0" w:color="000000"/>
            </w:tcBorders>
            <w:vAlign w:val="center"/>
          </w:tcPr>
          <w:p w14:paraId="2FFEB04B" w14:textId="77777777" w:rsidR="00B3173D" w:rsidRPr="002725D8" w:rsidRDefault="00B3173D" w:rsidP="00B3173D">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58BDEC56" w14:textId="451752F5" w:rsidR="00B3173D" w:rsidRPr="002725D8" w:rsidRDefault="00B3173D" w:rsidP="00B3173D">
            <w:pPr>
              <w:spacing w:line="256" w:lineRule="auto"/>
              <w:jc w:val="both"/>
              <w:rPr>
                <w:rFonts w:ascii="Arial" w:hAnsi="Arial" w:cs="Arial"/>
                <w:lang w:val="en-US"/>
              </w:rPr>
            </w:pPr>
            <w:r w:rsidRPr="002725D8">
              <w:rPr>
                <w:rFonts w:ascii="Arial" w:hAnsi="Arial" w:cs="Arial"/>
                <w:lang w:val="en-US"/>
              </w:rPr>
              <w:t xml:space="preserve">After the successful registration and receipt of the response from the Tax Administration containing unique ENU code, the taxpayer is obliged to save this code in the software used by the ENU and use it for each invoice issuance. </w:t>
            </w:r>
          </w:p>
        </w:tc>
      </w:tr>
      <w:tr w:rsidR="00B3173D" w:rsidRPr="002725D8" w14:paraId="29DA66AB" w14:textId="77777777" w:rsidTr="00A10A96">
        <w:trPr>
          <w:trHeight w:val="508"/>
        </w:trPr>
        <w:tc>
          <w:tcPr>
            <w:tcW w:w="1147" w:type="dxa"/>
            <w:tcBorders>
              <w:top w:val="single" w:sz="4" w:space="0" w:color="000000"/>
              <w:left w:val="single" w:sz="4" w:space="0" w:color="000000"/>
              <w:bottom w:val="single" w:sz="4" w:space="0" w:color="000000"/>
              <w:right w:val="single" w:sz="4" w:space="0" w:color="000000"/>
            </w:tcBorders>
            <w:vAlign w:val="center"/>
          </w:tcPr>
          <w:p w14:paraId="02D55EC7" w14:textId="77777777" w:rsidR="00B3173D" w:rsidRPr="002725D8" w:rsidRDefault="00B3173D" w:rsidP="00B3173D">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4EA1A241" w14:textId="5A0B7529" w:rsidR="00B3173D" w:rsidRPr="002725D8" w:rsidRDefault="00B3173D" w:rsidP="00B3173D">
            <w:pPr>
              <w:spacing w:line="256" w:lineRule="auto"/>
              <w:jc w:val="both"/>
              <w:rPr>
                <w:rFonts w:ascii="Arial" w:hAnsi="Arial" w:cs="Arial"/>
                <w:lang w:val="en-US"/>
              </w:rPr>
            </w:pPr>
            <w:r w:rsidRPr="002725D8">
              <w:rPr>
                <w:rFonts w:ascii="Arial" w:hAnsi="Arial" w:cs="Arial"/>
                <w:lang w:val="en-US"/>
              </w:rPr>
              <w:t>ENU code is a mandatory part of IKOF that is generated with each invoice issuance and is mandatory information in number of the invoice for all cash invoices</w:t>
            </w:r>
          </w:p>
        </w:tc>
      </w:tr>
      <w:tr w:rsidR="00B3173D" w:rsidRPr="002725D8" w14:paraId="3690829C" w14:textId="77777777" w:rsidTr="00A10A96">
        <w:trPr>
          <w:trHeight w:val="310"/>
        </w:trPr>
        <w:tc>
          <w:tcPr>
            <w:tcW w:w="1147" w:type="dxa"/>
            <w:tcBorders>
              <w:top w:val="single" w:sz="4" w:space="0" w:color="000000"/>
              <w:left w:val="single" w:sz="4" w:space="0" w:color="000000"/>
              <w:bottom w:val="single" w:sz="4" w:space="0" w:color="000000"/>
              <w:right w:val="single" w:sz="4" w:space="0" w:color="000000"/>
            </w:tcBorders>
            <w:vAlign w:val="center"/>
          </w:tcPr>
          <w:p w14:paraId="31DBA384" w14:textId="77777777" w:rsidR="00B3173D" w:rsidRPr="002725D8" w:rsidRDefault="00B3173D" w:rsidP="00B3173D">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521CD126" w14:textId="51A0DB69" w:rsidR="00B3173D" w:rsidRPr="002725D8" w:rsidRDefault="00B3173D" w:rsidP="00B3173D">
            <w:pPr>
              <w:spacing w:line="256" w:lineRule="auto"/>
              <w:jc w:val="both"/>
              <w:rPr>
                <w:rFonts w:ascii="Arial" w:hAnsi="Arial" w:cs="Arial"/>
                <w:lang w:val="en-US"/>
              </w:rPr>
            </w:pPr>
            <w:r w:rsidRPr="002725D8">
              <w:rPr>
                <w:rFonts w:ascii="Arial" w:hAnsi="Arial" w:cs="Arial"/>
                <w:lang w:val="en-US"/>
              </w:rPr>
              <w:t xml:space="preserve">The </w:t>
            </w:r>
            <w:r w:rsidR="00224EAE" w:rsidRPr="002725D8">
              <w:rPr>
                <w:rFonts w:ascii="Arial" w:hAnsi="Arial" w:cs="Arial"/>
                <w:lang w:val="en-US"/>
              </w:rPr>
              <w:t>IKOF</w:t>
            </w:r>
            <w:r w:rsidRPr="002725D8">
              <w:rPr>
                <w:rFonts w:ascii="Arial" w:hAnsi="Arial" w:cs="Arial"/>
                <w:lang w:val="en-US"/>
              </w:rPr>
              <w:t xml:space="preserve"> cannot be generated if the invoice does not contain the received </w:t>
            </w:r>
            <w:r w:rsidR="00224EAE" w:rsidRPr="002725D8">
              <w:rPr>
                <w:rFonts w:ascii="Arial" w:hAnsi="Arial" w:cs="Arial"/>
                <w:lang w:val="en-US"/>
              </w:rPr>
              <w:t xml:space="preserve">ENU </w:t>
            </w:r>
            <w:r w:rsidRPr="002725D8">
              <w:rPr>
                <w:rFonts w:ascii="Arial" w:hAnsi="Arial" w:cs="Arial"/>
                <w:lang w:val="en-US"/>
              </w:rPr>
              <w:t xml:space="preserve">code </w:t>
            </w:r>
          </w:p>
        </w:tc>
      </w:tr>
      <w:tr w:rsidR="00B3173D" w:rsidRPr="002725D8" w14:paraId="7D75B4E6" w14:textId="77777777" w:rsidTr="00A10A96">
        <w:trPr>
          <w:trHeight w:val="256"/>
        </w:trPr>
        <w:tc>
          <w:tcPr>
            <w:tcW w:w="1147" w:type="dxa"/>
            <w:tcBorders>
              <w:top w:val="single" w:sz="4" w:space="0" w:color="000000"/>
              <w:left w:val="single" w:sz="4" w:space="0" w:color="000000"/>
              <w:bottom w:val="single" w:sz="4" w:space="0" w:color="000000"/>
              <w:right w:val="single" w:sz="4" w:space="0" w:color="000000"/>
            </w:tcBorders>
            <w:vAlign w:val="center"/>
          </w:tcPr>
          <w:p w14:paraId="1D81147C" w14:textId="77777777" w:rsidR="00B3173D" w:rsidRPr="002725D8" w:rsidRDefault="00B3173D" w:rsidP="00B3173D">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7BFB9450" w14:textId="382E8126" w:rsidR="00B3173D" w:rsidRPr="002725D8" w:rsidRDefault="00224EAE" w:rsidP="00B3173D">
            <w:pPr>
              <w:spacing w:line="256" w:lineRule="auto"/>
              <w:jc w:val="both"/>
              <w:rPr>
                <w:rFonts w:ascii="Arial" w:hAnsi="Arial" w:cs="Arial"/>
                <w:lang w:val="en-US"/>
              </w:rPr>
            </w:pPr>
            <w:r w:rsidRPr="002725D8">
              <w:rPr>
                <w:rFonts w:ascii="Arial" w:hAnsi="Arial" w:cs="Arial"/>
                <w:lang w:val="en-US"/>
              </w:rPr>
              <w:t>ENU</w:t>
            </w:r>
            <w:r w:rsidR="00B3173D" w:rsidRPr="002725D8">
              <w:rPr>
                <w:rFonts w:ascii="Arial" w:hAnsi="Arial" w:cs="Arial"/>
                <w:lang w:val="en-US"/>
              </w:rPr>
              <w:t xml:space="preserve"> code will be visible to the taxpayer on his user account in central invoice platform</w:t>
            </w:r>
          </w:p>
        </w:tc>
      </w:tr>
      <w:tr w:rsidR="00B3173D" w:rsidRPr="002725D8" w14:paraId="74BE8B73" w14:textId="77777777" w:rsidTr="00E455E9">
        <w:trPr>
          <w:trHeight w:val="830"/>
        </w:trPr>
        <w:tc>
          <w:tcPr>
            <w:tcW w:w="1147" w:type="dxa"/>
            <w:tcBorders>
              <w:top w:val="single" w:sz="4" w:space="0" w:color="000000"/>
              <w:left w:val="single" w:sz="4" w:space="0" w:color="000000"/>
              <w:bottom w:val="single" w:sz="4" w:space="0" w:color="000000"/>
              <w:right w:val="single" w:sz="4" w:space="0" w:color="000000"/>
            </w:tcBorders>
            <w:vAlign w:val="center"/>
          </w:tcPr>
          <w:p w14:paraId="47EDADA0" w14:textId="77777777" w:rsidR="00B3173D" w:rsidRPr="002725D8" w:rsidRDefault="00B3173D" w:rsidP="00B3173D">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042AB06A" w14:textId="6616D9FE" w:rsidR="00B3173D" w:rsidRPr="002725D8" w:rsidRDefault="00B3173D" w:rsidP="00B3173D">
            <w:pPr>
              <w:spacing w:line="256" w:lineRule="auto"/>
              <w:jc w:val="both"/>
              <w:rPr>
                <w:rFonts w:ascii="Arial" w:hAnsi="Arial" w:cs="Arial"/>
                <w:lang w:val="en-US"/>
              </w:rPr>
            </w:pPr>
            <w:r w:rsidRPr="002725D8">
              <w:rPr>
                <w:rFonts w:ascii="Arial" w:hAnsi="Arial" w:cs="Arial"/>
                <w:lang w:val="en-US"/>
              </w:rPr>
              <w:t xml:space="preserve">If the business premise where the </w:t>
            </w:r>
            <w:r w:rsidR="00224EAE" w:rsidRPr="002725D8">
              <w:rPr>
                <w:rFonts w:ascii="Arial" w:hAnsi="Arial" w:cs="Arial"/>
                <w:lang w:val="en-US"/>
              </w:rPr>
              <w:t xml:space="preserve">ENU </w:t>
            </w:r>
            <w:r w:rsidRPr="002725D8">
              <w:rPr>
                <w:rFonts w:ascii="Arial" w:hAnsi="Arial" w:cs="Arial"/>
                <w:lang w:val="en-US"/>
              </w:rPr>
              <w:t xml:space="preserve">is registered closes permanently, then the </w:t>
            </w:r>
            <w:r w:rsidR="00224EAE" w:rsidRPr="002725D8">
              <w:rPr>
                <w:rFonts w:ascii="Arial" w:hAnsi="Arial" w:cs="Arial"/>
                <w:lang w:val="en-US"/>
              </w:rPr>
              <w:t xml:space="preserve">ENU </w:t>
            </w:r>
            <w:r w:rsidRPr="002725D8">
              <w:rPr>
                <w:rFonts w:ascii="Arial" w:hAnsi="Arial" w:cs="Arial"/>
                <w:lang w:val="en-US"/>
              </w:rPr>
              <w:t xml:space="preserve">must be deregistered. The deregistration can be done through the </w:t>
            </w:r>
            <w:r w:rsidR="0008273C">
              <w:rPr>
                <w:rFonts w:ascii="Arial" w:hAnsi="Arial" w:cs="Arial"/>
                <w:lang w:val="en-US"/>
              </w:rPr>
              <w:t>fiscalization</w:t>
            </w:r>
            <w:r w:rsidRPr="002725D8">
              <w:rPr>
                <w:rFonts w:ascii="Arial" w:hAnsi="Arial" w:cs="Arial"/>
                <w:lang w:val="en-US"/>
              </w:rPr>
              <w:t xml:space="preserve"> service from the </w:t>
            </w:r>
            <w:r w:rsidR="00224EAE" w:rsidRPr="002725D8">
              <w:rPr>
                <w:rFonts w:ascii="Arial" w:hAnsi="Arial" w:cs="Arial"/>
                <w:lang w:val="en-US"/>
              </w:rPr>
              <w:t xml:space="preserve">ENU </w:t>
            </w:r>
            <w:r w:rsidRPr="002725D8">
              <w:rPr>
                <w:rFonts w:ascii="Arial" w:hAnsi="Arial" w:cs="Arial"/>
                <w:lang w:val="en-US"/>
              </w:rPr>
              <w:t xml:space="preserve">directly or through the </w:t>
            </w:r>
            <w:r w:rsidR="00224EAE" w:rsidRPr="002725D8">
              <w:rPr>
                <w:rFonts w:ascii="Arial" w:hAnsi="Arial" w:cs="Arial"/>
                <w:lang w:val="en-US"/>
              </w:rPr>
              <w:t>SEP</w:t>
            </w:r>
            <w:r w:rsidRPr="002725D8">
              <w:rPr>
                <w:rFonts w:ascii="Arial" w:hAnsi="Arial" w:cs="Arial"/>
                <w:lang w:val="en-US"/>
              </w:rPr>
              <w:t xml:space="preserve">. If the same </w:t>
            </w:r>
            <w:r w:rsidR="00224EAE" w:rsidRPr="002725D8">
              <w:rPr>
                <w:rFonts w:ascii="Arial" w:hAnsi="Arial" w:cs="Arial"/>
                <w:lang w:val="en-US"/>
              </w:rPr>
              <w:t xml:space="preserve">ENU </w:t>
            </w:r>
            <w:r w:rsidRPr="002725D8">
              <w:rPr>
                <w:rFonts w:ascii="Arial" w:hAnsi="Arial" w:cs="Arial"/>
                <w:lang w:val="en-US"/>
              </w:rPr>
              <w:t xml:space="preserve">will be used in another business premise it has to be registered again as a new </w:t>
            </w:r>
            <w:r w:rsidR="00224EAE" w:rsidRPr="002725D8">
              <w:rPr>
                <w:rFonts w:ascii="Arial" w:hAnsi="Arial" w:cs="Arial"/>
                <w:lang w:val="en-US"/>
              </w:rPr>
              <w:t xml:space="preserve">ENU </w:t>
            </w:r>
            <w:r w:rsidRPr="002725D8">
              <w:rPr>
                <w:rFonts w:ascii="Arial" w:hAnsi="Arial" w:cs="Arial"/>
                <w:lang w:val="en-US"/>
              </w:rPr>
              <w:t xml:space="preserve">and it will receive a new </w:t>
            </w:r>
            <w:r w:rsidR="00224EAE" w:rsidRPr="002725D8">
              <w:rPr>
                <w:rFonts w:ascii="Arial" w:hAnsi="Arial" w:cs="Arial"/>
                <w:lang w:val="en-US"/>
              </w:rPr>
              <w:t xml:space="preserve">ENU </w:t>
            </w:r>
            <w:r w:rsidRPr="002725D8">
              <w:rPr>
                <w:rFonts w:ascii="Arial" w:hAnsi="Arial" w:cs="Arial"/>
                <w:lang w:val="en-US"/>
              </w:rPr>
              <w:t>code.</w:t>
            </w:r>
          </w:p>
        </w:tc>
      </w:tr>
    </w:tbl>
    <w:p w14:paraId="4097B1AC" w14:textId="77777777" w:rsidR="00FC48A8" w:rsidRPr="002725D8" w:rsidRDefault="00FC48A8" w:rsidP="00315E06">
      <w:pPr>
        <w:jc w:val="both"/>
        <w:rPr>
          <w:rFonts w:ascii="Arial" w:hAnsi="Arial" w:cs="Arial"/>
          <w:lang w:val="en-US" w:eastAsia="en-GB"/>
        </w:rPr>
      </w:pPr>
    </w:p>
    <w:p w14:paraId="1687E4A2" w14:textId="7D317680" w:rsidR="00FC48A8" w:rsidRPr="00BF0A8A" w:rsidRDefault="00233072" w:rsidP="00BF0A8A">
      <w:pPr>
        <w:pStyle w:val="Naslov2"/>
        <w:numPr>
          <w:ilvl w:val="1"/>
          <w:numId w:val="46"/>
        </w:numPr>
        <w:jc w:val="both"/>
        <w:rPr>
          <w:rFonts w:ascii="Arial" w:hAnsi="Arial" w:cs="Arial"/>
          <w:lang w:val="sr-Latn-ME"/>
        </w:rPr>
      </w:pPr>
      <w:bookmarkStart w:id="33" w:name="_Toc58999159"/>
      <w:r w:rsidRPr="00BF0A8A">
        <w:rPr>
          <w:rFonts w:ascii="Arial" w:hAnsi="Arial" w:cs="Arial"/>
          <w:lang w:val="sr-Latn-ME"/>
        </w:rPr>
        <w:t xml:space="preserve">Process of the registration of </w:t>
      </w:r>
      <w:r w:rsidR="0035640B" w:rsidRPr="00BF0A8A">
        <w:rPr>
          <w:rFonts w:ascii="Arial" w:hAnsi="Arial" w:cs="Arial"/>
          <w:lang w:val="sr-Latn-ME"/>
        </w:rPr>
        <w:t xml:space="preserve">non-cash </w:t>
      </w:r>
      <w:r w:rsidR="00F64D63" w:rsidRPr="00BF0A8A">
        <w:rPr>
          <w:rFonts w:ascii="Arial" w:hAnsi="Arial" w:cs="Arial"/>
          <w:lang w:val="sr-Latn-ME"/>
        </w:rPr>
        <w:t xml:space="preserve">invoices </w:t>
      </w:r>
      <w:r w:rsidR="0008273C" w:rsidRPr="00BF0A8A">
        <w:rPr>
          <w:rFonts w:ascii="Arial" w:hAnsi="Arial" w:cs="Arial"/>
          <w:lang w:val="sr-Latn-ME"/>
        </w:rPr>
        <w:t>fiscalization</w:t>
      </w:r>
      <w:r w:rsidR="00F64D63" w:rsidRPr="00BF0A8A">
        <w:rPr>
          <w:rFonts w:ascii="Arial" w:hAnsi="Arial" w:cs="Arial"/>
          <w:lang w:val="sr-Latn-ME"/>
        </w:rPr>
        <w:t xml:space="preserve"> software</w:t>
      </w:r>
      <w:bookmarkEnd w:id="33"/>
      <w:r w:rsidR="003A33F5" w:rsidRPr="00BF0A8A">
        <w:rPr>
          <w:rFonts w:ascii="Arial" w:hAnsi="Arial" w:cs="Arial"/>
          <w:lang w:val="sr-Latn-ME"/>
        </w:rPr>
        <w:t xml:space="preserve"> </w:t>
      </w:r>
    </w:p>
    <w:tbl>
      <w:tblPr>
        <w:tblW w:w="9498" w:type="dxa"/>
        <w:tblInd w:w="93" w:type="dxa"/>
        <w:tblLook w:val="0000" w:firstRow="0" w:lastRow="0" w:firstColumn="0" w:lastColumn="0" w:noHBand="0" w:noVBand="0"/>
      </w:tblPr>
      <w:tblGrid>
        <w:gridCol w:w="1149"/>
        <w:gridCol w:w="8349"/>
      </w:tblGrid>
      <w:tr w:rsidR="008271CB" w:rsidRPr="002725D8" w14:paraId="2FE63FC3" w14:textId="77777777" w:rsidTr="008271CB">
        <w:trPr>
          <w:trHeight w:val="397"/>
        </w:trPr>
        <w:tc>
          <w:tcPr>
            <w:tcW w:w="114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954486E" w14:textId="39957929" w:rsidR="008271CB" w:rsidRPr="002725D8" w:rsidRDefault="008271CB" w:rsidP="008271CB">
            <w:pPr>
              <w:rPr>
                <w:rFonts w:ascii="Arial" w:hAnsi="Arial" w:cs="Arial"/>
                <w:lang w:val="en-US"/>
              </w:rPr>
            </w:pPr>
            <w:r w:rsidRPr="002725D8">
              <w:rPr>
                <w:rFonts w:ascii="Arial" w:hAnsi="Arial" w:cs="Arial"/>
                <w:lang w:val="en-US"/>
              </w:rPr>
              <w:t xml:space="preserve">Code  </w:t>
            </w:r>
          </w:p>
        </w:tc>
        <w:tc>
          <w:tcPr>
            <w:tcW w:w="834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16B63F4" w14:textId="1C119A95" w:rsidR="008271CB" w:rsidRPr="002725D8" w:rsidRDefault="008271CB" w:rsidP="008271CB">
            <w:pPr>
              <w:rPr>
                <w:rFonts w:ascii="Arial" w:hAnsi="Arial" w:cs="Arial"/>
                <w:lang w:val="en-US"/>
              </w:rPr>
            </w:pPr>
            <w:r w:rsidRPr="002725D8">
              <w:rPr>
                <w:rFonts w:ascii="Arial" w:hAnsi="Arial" w:cs="Arial"/>
                <w:lang w:val="en-US"/>
              </w:rPr>
              <w:t>Rule</w:t>
            </w:r>
          </w:p>
        </w:tc>
      </w:tr>
      <w:tr w:rsidR="00567431" w:rsidRPr="002725D8" w14:paraId="58A8204C" w14:textId="77777777" w:rsidTr="008F0FB2">
        <w:trPr>
          <w:trHeight w:val="517"/>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14:paraId="7E987D91" w14:textId="77777777" w:rsidR="00567431" w:rsidRPr="002725D8" w:rsidRDefault="00567431" w:rsidP="00E53643">
            <w:pPr>
              <w:rPr>
                <w:rFonts w:ascii="Arial" w:hAnsi="Arial" w:cs="Arial"/>
                <w:lang w:val="en-US"/>
              </w:rPr>
            </w:pPr>
          </w:p>
        </w:tc>
        <w:tc>
          <w:tcPr>
            <w:tcW w:w="8349" w:type="dxa"/>
            <w:tcBorders>
              <w:top w:val="single" w:sz="4" w:space="0" w:color="auto"/>
              <w:left w:val="single" w:sz="4" w:space="0" w:color="auto"/>
              <w:bottom w:val="single" w:sz="4" w:space="0" w:color="auto"/>
              <w:right w:val="single" w:sz="4" w:space="0" w:color="auto"/>
            </w:tcBorders>
            <w:shd w:val="clear" w:color="auto" w:fill="auto"/>
          </w:tcPr>
          <w:p w14:paraId="3B161172" w14:textId="0A3DD888" w:rsidR="00567431" w:rsidRPr="008F0FB2" w:rsidRDefault="00567431" w:rsidP="008F0FB2">
            <w:pPr>
              <w:spacing w:after="0" w:line="256" w:lineRule="auto"/>
              <w:jc w:val="both"/>
              <w:rPr>
                <w:rFonts w:ascii="Arial" w:eastAsiaTheme="minorEastAsia" w:hAnsi="Arial" w:cs="Arial"/>
                <w:lang w:val="en-US" w:eastAsia="en-GB"/>
              </w:rPr>
            </w:pPr>
            <w:r w:rsidRPr="008F0FB2">
              <w:rPr>
                <w:rFonts w:ascii="Arial" w:eastAsiaTheme="minorEastAsia" w:hAnsi="Arial" w:cs="Arial"/>
                <w:lang w:val="en-US" w:eastAsia="en-GB"/>
              </w:rPr>
              <w:t>It is necessary to register any software supporting the fiscal service and issuing non-cash invoices note</w:t>
            </w:r>
          </w:p>
        </w:tc>
      </w:tr>
      <w:tr w:rsidR="00567431" w:rsidRPr="002725D8" w14:paraId="6F347BD1" w14:textId="77777777" w:rsidTr="00E53643">
        <w:trPr>
          <w:trHeight w:val="397"/>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14:paraId="44EBF44D" w14:textId="77777777" w:rsidR="00567431" w:rsidRPr="002725D8" w:rsidRDefault="00567431" w:rsidP="00E53643">
            <w:pPr>
              <w:rPr>
                <w:rFonts w:ascii="Arial" w:hAnsi="Arial" w:cs="Arial"/>
                <w:lang w:val="en-US"/>
              </w:rPr>
            </w:pPr>
          </w:p>
        </w:tc>
        <w:tc>
          <w:tcPr>
            <w:tcW w:w="8349" w:type="dxa"/>
            <w:tcBorders>
              <w:top w:val="single" w:sz="4" w:space="0" w:color="auto"/>
              <w:left w:val="single" w:sz="4" w:space="0" w:color="auto"/>
              <w:bottom w:val="single" w:sz="4" w:space="0" w:color="auto"/>
              <w:right w:val="single" w:sz="4" w:space="0" w:color="auto"/>
            </w:tcBorders>
            <w:shd w:val="clear" w:color="auto" w:fill="auto"/>
          </w:tcPr>
          <w:p w14:paraId="2B080F02" w14:textId="76B336F8" w:rsidR="00567431" w:rsidRPr="008F0FB2" w:rsidRDefault="00567431" w:rsidP="008F0FB2">
            <w:pPr>
              <w:spacing w:after="0" w:line="256" w:lineRule="auto"/>
              <w:jc w:val="both"/>
              <w:rPr>
                <w:rFonts w:ascii="Arial" w:eastAsiaTheme="minorEastAsia" w:hAnsi="Arial" w:cs="Arial"/>
                <w:lang w:val="en-US" w:eastAsia="en-GB"/>
              </w:rPr>
            </w:pPr>
            <w:r w:rsidRPr="008F0FB2">
              <w:rPr>
                <w:rFonts w:ascii="Arial" w:eastAsiaTheme="minorEastAsia" w:hAnsi="Arial" w:cs="Arial"/>
                <w:lang w:val="en-US" w:eastAsia="en-GB"/>
              </w:rPr>
              <w:t>Registration is made at the first issuance of a non-cash invoice in the XML message together with other mandatory invoice elements</w:t>
            </w:r>
          </w:p>
        </w:tc>
      </w:tr>
      <w:tr w:rsidR="00567431" w:rsidRPr="002725D8" w14:paraId="5B5B02CE" w14:textId="77777777" w:rsidTr="00E53643">
        <w:trPr>
          <w:trHeight w:val="397"/>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14:paraId="4B7EF4B1" w14:textId="77777777" w:rsidR="00567431" w:rsidRPr="002725D8" w:rsidRDefault="00567431" w:rsidP="00E53643">
            <w:pPr>
              <w:rPr>
                <w:rFonts w:ascii="Arial" w:hAnsi="Arial" w:cs="Arial"/>
                <w:lang w:val="en-US"/>
              </w:rPr>
            </w:pPr>
          </w:p>
        </w:tc>
        <w:tc>
          <w:tcPr>
            <w:tcW w:w="8349" w:type="dxa"/>
            <w:tcBorders>
              <w:top w:val="single" w:sz="4" w:space="0" w:color="auto"/>
              <w:left w:val="single" w:sz="4" w:space="0" w:color="auto"/>
              <w:bottom w:val="single" w:sz="4" w:space="0" w:color="auto"/>
              <w:right w:val="single" w:sz="4" w:space="0" w:color="auto"/>
            </w:tcBorders>
            <w:shd w:val="clear" w:color="auto" w:fill="auto"/>
          </w:tcPr>
          <w:p w14:paraId="607DF634" w14:textId="77777777" w:rsidR="00567431" w:rsidRPr="008F0FB2" w:rsidRDefault="00567431" w:rsidP="008F0FB2">
            <w:pPr>
              <w:spacing w:after="0" w:line="256" w:lineRule="auto"/>
              <w:jc w:val="both"/>
              <w:rPr>
                <w:rFonts w:ascii="Arial" w:eastAsiaTheme="minorEastAsia" w:hAnsi="Arial" w:cs="Arial"/>
                <w:lang w:val="en-US" w:eastAsia="en-GB"/>
              </w:rPr>
            </w:pPr>
            <w:r w:rsidRPr="008F0FB2">
              <w:rPr>
                <w:rFonts w:ascii="Arial" w:eastAsiaTheme="minorEastAsia" w:hAnsi="Arial" w:cs="Arial"/>
                <w:lang w:val="en-US" w:eastAsia="en-GB"/>
              </w:rPr>
              <w:t>After successful registration, software information is stored in the Tax Administration database</w:t>
            </w:r>
          </w:p>
        </w:tc>
      </w:tr>
      <w:tr w:rsidR="00567431" w:rsidRPr="002725D8" w14:paraId="4083B175" w14:textId="77777777" w:rsidTr="00E53643">
        <w:trPr>
          <w:trHeight w:val="397"/>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14:paraId="4D87717A" w14:textId="77777777" w:rsidR="00567431" w:rsidRPr="002725D8" w:rsidRDefault="00567431" w:rsidP="00E53643">
            <w:pPr>
              <w:rPr>
                <w:rFonts w:ascii="Arial" w:hAnsi="Arial" w:cs="Arial"/>
                <w:lang w:val="en-US"/>
              </w:rPr>
            </w:pPr>
          </w:p>
        </w:tc>
        <w:tc>
          <w:tcPr>
            <w:tcW w:w="8349" w:type="dxa"/>
            <w:tcBorders>
              <w:top w:val="single" w:sz="4" w:space="0" w:color="auto"/>
              <w:left w:val="single" w:sz="4" w:space="0" w:color="auto"/>
              <w:bottom w:val="single" w:sz="4" w:space="0" w:color="auto"/>
              <w:right w:val="single" w:sz="4" w:space="0" w:color="auto"/>
            </w:tcBorders>
            <w:shd w:val="clear" w:color="auto" w:fill="auto"/>
          </w:tcPr>
          <w:p w14:paraId="60192A96" w14:textId="7C586EA9" w:rsidR="00567431" w:rsidRPr="008F0FB2" w:rsidRDefault="00567431" w:rsidP="008F0FB2">
            <w:pPr>
              <w:spacing w:after="0" w:line="256" w:lineRule="auto"/>
              <w:jc w:val="both"/>
              <w:rPr>
                <w:rFonts w:ascii="Arial" w:eastAsiaTheme="minorEastAsia" w:hAnsi="Arial" w:cs="Arial"/>
                <w:lang w:val="en-US" w:eastAsia="en-GB"/>
              </w:rPr>
            </w:pPr>
            <w:r w:rsidRPr="008F0FB2">
              <w:rPr>
                <w:rFonts w:ascii="Arial" w:eastAsiaTheme="minorEastAsia" w:hAnsi="Arial" w:cs="Arial"/>
                <w:lang w:val="en-US" w:eastAsia="en-GB"/>
              </w:rPr>
              <w:t>Whenever a non-cash invoice</w:t>
            </w:r>
            <w:r w:rsidR="00195C6D" w:rsidRPr="008F0FB2">
              <w:rPr>
                <w:rFonts w:ascii="Arial" w:eastAsiaTheme="minorEastAsia" w:hAnsi="Arial" w:cs="Arial"/>
                <w:lang w:val="en-US" w:eastAsia="en-GB"/>
              </w:rPr>
              <w:t xml:space="preserve"> </w:t>
            </w:r>
            <w:r w:rsidRPr="008F0FB2">
              <w:rPr>
                <w:rFonts w:ascii="Arial" w:eastAsiaTheme="minorEastAsia" w:hAnsi="Arial" w:cs="Arial"/>
                <w:lang w:val="en-US" w:eastAsia="en-GB"/>
              </w:rPr>
              <w:t xml:space="preserve">is issued, the software code is mandatory element used for generation of the </w:t>
            </w:r>
            <w:r w:rsidR="009806EB" w:rsidRPr="008F0FB2">
              <w:rPr>
                <w:rFonts w:ascii="Arial" w:eastAsiaTheme="minorEastAsia" w:hAnsi="Arial" w:cs="Arial"/>
                <w:lang w:val="en-US" w:eastAsia="en-GB"/>
              </w:rPr>
              <w:t>IKOF</w:t>
            </w:r>
            <w:r w:rsidRPr="008F0FB2">
              <w:rPr>
                <w:rFonts w:ascii="Arial" w:eastAsiaTheme="minorEastAsia" w:hAnsi="Arial" w:cs="Arial"/>
                <w:lang w:val="en-US" w:eastAsia="en-GB"/>
              </w:rPr>
              <w:t xml:space="preserve"> and it is delivered through the fiscal service to the Tax Administration along with other elements of the non-cash invoice during </w:t>
            </w:r>
            <w:r w:rsidR="0008273C" w:rsidRPr="008F0FB2">
              <w:rPr>
                <w:rFonts w:ascii="Arial" w:eastAsiaTheme="minorEastAsia" w:hAnsi="Arial" w:cs="Arial"/>
                <w:lang w:val="en-US" w:eastAsia="en-GB"/>
              </w:rPr>
              <w:t>fiscalization</w:t>
            </w:r>
            <w:r w:rsidRPr="008F0FB2">
              <w:rPr>
                <w:rFonts w:ascii="Arial" w:eastAsiaTheme="minorEastAsia" w:hAnsi="Arial" w:cs="Arial"/>
                <w:lang w:val="en-US" w:eastAsia="en-GB"/>
              </w:rPr>
              <w:t xml:space="preserve"> process</w:t>
            </w:r>
          </w:p>
        </w:tc>
      </w:tr>
      <w:tr w:rsidR="00567431" w:rsidRPr="002725D8" w14:paraId="7429FCA9" w14:textId="77777777" w:rsidTr="00E53643">
        <w:trPr>
          <w:trHeight w:val="397"/>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14:paraId="173B9DBD" w14:textId="77777777" w:rsidR="00567431" w:rsidRPr="002725D8" w:rsidRDefault="00567431" w:rsidP="00E53643">
            <w:pPr>
              <w:rPr>
                <w:rFonts w:ascii="Arial" w:hAnsi="Arial" w:cs="Arial"/>
                <w:lang w:val="en-US"/>
              </w:rPr>
            </w:pPr>
          </w:p>
        </w:tc>
        <w:tc>
          <w:tcPr>
            <w:tcW w:w="8349" w:type="dxa"/>
            <w:tcBorders>
              <w:top w:val="single" w:sz="4" w:space="0" w:color="auto"/>
              <w:left w:val="single" w:sz="4" w:space="0" w:color="auto"/>
              <w:bottom w:val="single" w:sz="4" w:space="0" w:color="auto"/>
              <w:right w:val="single" w:sz="4" w:space="0" w:color="auto"/>
            </w:tcBorders>
            <w:shd w:val="clear" w:color="auto" w:fill="auto"/>
          </w:tcPr>
          <w:p w14:paraId="651F1308" w14:textId="15658FBA" w:rsidR="00567431" w:rsidRPr="008F0FB2" w:rsidRDefault="00567431" w:rsidP="008F0FB2">
            <w:pPr>
              <w:spacing w:after="0" w:line="256" w:lineRule="auto"/>
              <w:jc w:val="both"/>
              <w:rPr>
                <w:rFonts w:ascii="Arial" w:eastAsiaTheme="minorEastAsia" w:hAnsi="Arial" w:cs="Arial"/>
                <w:lang w:val="en-US" w:eastAsia="en-GB"/>
              </w:rPr>
            </w:pPr>
            <w:r w:rsidRPr="008F0FB2">
              <w:rPr>
                <w:rFonts w:ascii="Arial" w:eastAsiaTheme="minorEastAsia" w:hAnsi="Arial" w:cs="Arial"/>
                <w:lang w:val="en-US" w:eastAsia="en-GB"/>
              </w:rPr>
              <w:t>The Tax Administration's fiscal service for each fiscalized non-cash invoice, among other elements, also checks the software code that the taxpayer uses (subsequent verification, not in real time) and any changes are recorded in the database</w:t>
            </w:r>
          </w:p>
        </w:tc>
      </w:tr>
    </w:tbl>
    <w:p w14:paraId="54E88862" w14:textId="77777777" w:rsidR="00502314" w:rsidRPr="002725D8" w:rsidRDefault="00502314" w:rsidP="00502314">
      <w:pPr>
        <w:rPr>
          <w:lang w:val="en-US" w:eastAsia="en-GB"/>
        </w:rPr>
      </w:pPr>
    </w:p>
    <w:p w14:paraId="78666C0D" w14:textId="46ED2FCA" w:rsidR="00FC48A8" w:rsidRPr="00BF0A8A" w:rsidRDefault="00233072" w:rsidP="00BF0A8A">
      <w:pPr>
        <w:pStyle w:val="Naslov2"/>
        <w:numPr>
          <w:ilvl w:val="1"/>
          <w:numId w:val="46"/>
        </w:numPr>
        <w:jc w:val="both"/>
        <w:rPr>
          <w:rFonts w:ascii="Arial" w:hAnsi="Arial" w:cs="Arial"/>
          <w:lang w:val="sr-Latn-ME"/>
        </w:rPr>
      </w:pPr>
      <w:bookmarkStart w:id="34" w:name="_Toc58999160"/>
      <w:r w:rsidRPr="00BF0A8A">
        <w:rPr>
          <w:rFonts w:ascii="Arial" w:hAnsi="Arial" w:cs="Arial"/>
          <w:lang w:val="sr-Latn-ME"/>
        </w:rPr>
        <w:t>Cash deposit registration on the ENU</w:t>
      </w:r>
      <w:bookmarkEnd w:id="34"/>
    </w:p>
    <w:tbl>
      <w:tblPr>
        <w:tblStyle w:val="TableGrid1"/>
        <w:tblW w:w="9496" w:type="dxa"/>
        <w:tblInd w:w="100" w:type="dxa"/>
        <w:tblCellMar>
          <w:top w:w="9" w:type="dxa"/>
          <w:left w:w="106" w:type="dxa"/>
          <w:right w:w="48" w:type="dxa"/>
        </w:tblCellMar>
        <w:tblLook w:val="04A0" w:firstRow="1" w:lastRow="0" w:firstColumn="1" w:lastColumn="0" w:noHBand="0" w:noVBand="1"/>
      </w:tblPr>
      <w:tblGrid>
        <w:gridCol w:w="1147"/>
        <w:gridCol w:w="8349"/>
      </w:tblGrid>
      <w:tr w:rsidR="00FC48A8" w:rsidRPr="002725D8" w14:paraId="37369FA2"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0C4C1D3F" w14:textId="117E378C" w:rsidR="00FC48A8" w:rsidRPr="002725D8" w:rsidRDefault="00C22638" w:rsidP="00315E06">
            <w:pPr>
              <w:spacing w:line="256" w:lineRule="auto"/>
              <w:jc w:val="both"/>
              <w:rPr>
                <w:rFonts w:ascii="Arial" w:hAnsi="Arial" w:cs="Arial"/>
                <w:lang w:val="en-US"/>
              </w:rPr>
            </w:pPr>
            <w:r w:rsidRPr="002725D8">
              <w:rPr>
                <w:rFonts w:ascii="Arial" w:hAnsi="Arial" w:cs="Arial"/>
                <w:lang w:val="en-US"/>
              </w:rPr>
              <w:t>Code</w:t>
            </w:r>
            <w:r w:rsidR="00FC48A8"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5F0AAA5D" w14:textId="68EE6CF4" w:rsidR="00FC48A8" w:rsidRPr="002725D8" w:rsidRDefault="00C22638" w:rsidP="00315E06">
            <w:pPr>
              <w:spacing w:line="256" w:lineRule="auto"/>
              <w:jc w:val="both"/>
              <w:rPr>
                <w:rFonts w:ascii="Arial" w:hAnsi="Arial" w:cs="Arial"/>
                <w:lang w:val="en-US"/>
              </w:rPr>
            </w:pPr>
            <w:r w:rsidRPr="002725D8">
              <w:rPr>
                <w:rFonts w:ascii="Arial" w:hAnsi="Arial" w:cs="Arial"/>
                <w:lang w:val="en-US"/>
              </w:rPr>
              <w:t>Rule</w:t>
            </w:r>
          </w:p>
        </w:tc>
      </w:tr>
      <w:tr w:rsidR="001A7809" w:rsidRPr="002725D8" w14:paraId="0CCA9BDE" w14:textId="77777777" w:rsidTr="00FC48A8">
        <w:trPr>
          <w:trHeight w:val="517"/>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4596C844" w14:textId="77777777" w:rsidR="001A7809" w:rsidRPr="002725D8" w:rsidRDefault="001A7809" w:rsidP="001A7809">
            <w:pPr>
              <w:spacing w:line="256" w:lineRule="auto"/>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448DBE4E" w14:textId="6D1B7CD2" w:rsidR="001A7809" w:rsidRPr="002725D8" w:rsidRDefault="001A7809" w:rsidP="001A7809">
            <w:pPr>
              <w:spacing w:line="256" w:lineRule="auto"/>
              <w:jc w:val="both"/>
              <w:rPr>
                <w:rFonts w:ascii="Arial" w:hAnsi="Arial" w:cs="Arial"/>
                <w:lang w:val="en-US"/>
              </w:rPr>
            </w:pPr>
            <w:r w:rsidRPr="002725D8">
              <w:rPr>
                <w:rFonts w:ascii="Arial" w:hAnsi="Arial" w:cs="Arial"/>
                <w:lang w:val="en-US"/>
              </w:rPr>
              <w:t>A taxpayer is required to report a cash deposit of each ENU prior to the commencement of ENU operations each day</w:t>
            </w:r>
          </w:p>
        </w:tc>
      </w:tr>
      <w:tr w:rsidR="001A7809" w:rsidRPr="002725D8" w14:paraId="4A5D141C"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53CA4BD8" w14:textId="77777777" w:rsidR="001A7809" w:rsidRPr="002725D8" w:rsidRDefault="001A7809" w:rsidP="001A7809">
            <w:pPr>
              <w:spacing w:line="256" w:lineRule="auto"/>
              <w:jc w:val="both"/>
              <w:rPr>
                <w:rFonts w:ascii="Arial" w:hAnsi="Arial" w:cs="Arial"/>
                <w:lang w:val="en-US"/>
              </w:rPr>
            </w:pPr>
            <w:r w:rsidRPr="002725D8">
              <w:rPr>
                <w:rFonts w:ascii="Arial" w:hAnsi="Arial" w:cs="Arial"/>
                <w:lang w:val="en-US"/>
              </w:rPr>
              <w:lastRenderedPageBreak/>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2CC8027" w14:textId="73DCD38E" w:rsidR="001A7809" w:rsidRPr="002725D8" w:rsidRDefault="001A7809" w:rsidP="001A7809">
            <w:pPr>
              <w:spacing w:line="256" w:lineRule="auto"/>
              <w:jc w:val="both"/>
              <w:rPr>
                <w:rFonts w:ascii="Arial" w:hAnsi="Arial" w:cs="Arial"/>
                <w:lang w:val="en-US"/>
              </w:rPr>
            </w:pPr>
            <w:r w:rsidRPr="002725D8">
              <w:rPr>
                <w:rFonts w:ascii="Arial" w:hAnsi="Arial" w:cs="Arial"/>
                <w:lang w:val="en-US"/>
              </w:rPr>
              <w:t xml:space="preserve">The deposit notification procedure is done individually for each ECD in the business premises </w:t>
            </w:r>
          </w:p>
        </w:tc>
      </w:tr>
      <w:tr w:rsidR="001A7809" w:rsidRPr="002725D8" w14:paraId="44C5C4E3" w14:textId="77777777" w:rsidTr="00591342">
        <w:trPr>
          <w:trHeight w:val="238"/>
        </w:trPr>
        <w:tc>
          <w:tcPr>
            <w:tcW w:w="1147" w:type="dxa"/>
            <w:tcBorders>
              <w:top w:val="single" w:sz="4" w:space="0" w:color="000000"/>
              <w:left w:val="single" w:sz="4" w:space="0" w:color="000000"/>
              <w:bottom w:val="single" w:sz="4" w:space="0" w:color="000000"/>
              <w:right w:val="single" w:sz="4" w:space="0" w:color="000000"/>
            </w:tcBorders>
            <w:hideMark/>
          </w:tcPr>
          <w:p w14:paraId="6FD95BFF" w14:textId="77777777" w:rsidR="001A7809" w:rsidRPr="002725D8" w:rsidRDefault="001A7809" w:rsidP="001A7809">
            <w:pPr>
              <w:spacing w:line="256" w:lineRule="auto"/>
              <w:ind w:left="2"/>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0AB4013" w14:textId="7D118955" w:rsidR="001A7809" w:rsidRPr="002725D8" w:rsidRDefault="001A7809" w:rsidP="001A7809">
            <w:pPr>
              <w:spacing w:line="256" w:lineRule="auto"/>
              <w:jc w:val="both"/>
              <w:rPr>
                <w:rFonts w:ascii="Arial" w:hAnsi="Arial" w:cs="Arial"/>
                <w:lang w:val="en-US"/>
              </w:rPr>
            </w:pPr>
            <w:r w:rsidRPr="002725D8">
              <w:rPr>
                <w:rFonts w:ascii="Arial" w:hAnsi="Arial" w:cs="Arial"/>
                <w:lang w:val="en-US"/>
              </w:rPr>
              <w:t xml:space="preserve">The deposit notification is also required when the deposit is 0.00 </w:t>
            </w:r>
          </w:p>
        </w:tc>
      </w:tr>
      <w:tr w:rsidR="001A7809" w:rsidRPr="002725D8" w14:paraId="6D917994" w14:textId="77777777" w:rsidTr="00591342">
        <w:trPr>
          <w:trHeight w:val="265"/>
        </w:trPr>
        <w:tc>
          <w:tcPr>
            <w:tcW w:w="1147" w:type="dxa"/>
            <w:tcBorders>
              <w:top w:val="single" w:sz="4" w:space="0" w:color="000000"/>
              <w:left w:val="single" w:sz="4" w:space="0" w:color="000000"/>
              <w:bottom w:val="single" w:sz="4" w:space="0" w:color="000000"/>
              <w:right w:val="single" w:sz="4" w:space="0" w:color="000000"/>
            </w:tcBorders>
            <w:hideMark/>
          </w:tcPr>
          <w:p w14:paraId="721F03D7" w14:textId="77777777" w:rsidR="001A7809" w:rsidRPr="002725D8" w:rsidRDefault="001A7809" w:rsidP="001A7809">
            <w:pPr>
              <w:spacing w:line="256" w:lineRule="auto"/>
              <w:ind w:left="2"/>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2AE3506F" w14:textId="6A191529" w:rsidR="001A7809" w:rsidRPr="002725D8" w:rsidRDefault="001A7809" w:rsidP="001A7809">
            <w:pPr>
              <w:spacing w:line="256" w:lineRule="auto"/>
              <w:jc w:val="both"/>
              <w:rPr>
                <w:rFonts w:ascii="Arial" w:hAnsi="Arial" w:cs="Arial"/>
                <w:lang w:val="en-US"/>
              </w:rPr>
            </w:pPr>
            <w:r w:rsidRPr="002725D8">
              <w:rPr>
                <w:rFonts w:ascii="Arial" w:hAnsi="Arial" w:cs="Arial"/>
                <w:lang w:val="en-US"/>
              </w:rPr>
              <w:t>ECD cannot start operating if no deposit is reported.</w:t>
            </w:r>
          </w:p>
        </w:tc>
      </w:tr>
      <w:tr w:rsidR="001A7809" w:rsidRPr="002725D8" w14:paraId="7C3BD5E0" w14:textId="77777777" w:rsidTr="00591342">
        <w:trPr>
          <w:trHeight w:val="274"/>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00F21902" w14:textId="77777777" w:rsidR="001A7809" w:rsidRPr="002725D8" w:rsidRDefault="001A7809" w:rsidP="001A7809">
            <w:pPr>
              <w:spacing w:line="256" w:lineRule="auto"/>
              <w:ind w:left="2"/>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62B6071D" w14:textId="54C3D3D4" w:rsidR="001A7809" w:rsidRPr="002725D8" w:rsidRDefault="001A7809" w:rsidP="001A7809">
            <w:pPr>
              <w:spacing w:line="256" w:lineRule="auto"/>
              <w:jc w:val="both"/>
              <w:rPr>
                <w:rFonts w:ascii="Arial" w:hAnsi="Arial" w:cs="Arial"/>
                <w:lang w:val="en-US"/>
              </w:rPr>
            </w:pPr>
            <w:r w:rsidRPr="002725D8">
              <w:rPr>
                <w:rFonts w:ascii="Arial" w:hAnsi="Arial" w:cs="Arial"/>
                <w:lang w:val="en-US"/>
              </w:rPr>
              <w:t>A taxpayer is required to report any cash withdrawal from ECD during the day.</w:t>
            </w:r>
          </w:p>
        </w:tc>
      </w:tr>
      <w:tr w:rsidR="001A7809" w:rsidRPr="002725D8" w14:paraId="240069CB"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E88DEB9" w14:textId="77777777" w:rsidR="001A7809" w:rsidRPr="002725D8" w:rsidRDefault="001A7809" w:rsidP="001A7809">
            <w:pPr>
              <w:spacing w:line="256" w:lineRule="auto"/>
              <w:ind w:left="2"/>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3D52BDD" w14:textId="7CB10673" w:rsidR="001A7809" w:rsidRPr="002725D8" w:rsidRDefault="001A7809" w:rsidP="001A7809">
            <w:pPr>
              <w:spacing w:line="256" w:lineRule="auto"/>
              <w:jc w:val="both"/>
              <w:rPr>
                <w:rFonts w:ascii="Arial" w:hAnsi="Arial" w:cs="Arial"/>
                <w:lang w:val="en-US"/>
              </w:rPr>
            </w:pPr>
            <w:r w:rsidRPr="002725D8">
              <w:rPr>
                <w:rFonts w:ascii="Arial" w:hAnsi="Arial" w:cs="Arial"/>
                <w:lang w:val="en-US"/>
              </w:rPr>
              <w:t xml:space="preserve">For business premises which works 0-24, the initial deposit shall be registered each day immediately after 00.00 (midnight) </w:t>
            </w:r>
          </w:p>
        </w:tc>
      </w:tr>
      <w:tr w:rsidR="001A7809" w:rsidRPr="002725D8" w14:paraId="4447A48D" w14:textId="77777777" w:rsidTr="00591342">
        <w:trPr>
          <w:trHeight w:val="247"/>
        </w:trPr>
        <w:tc>
          <w:tcPr>
            <w:tcW w:w="1147" w:type="dxa"/>
            <w:tcBorders>
              <w:top w:val="single" w:sz="4" w:space="0" w:color="000000"/>
              <w:left w:val="single" w:sz="4" w:space="0" w:color="000000"/>
              <w:bottom w:val="single" w:sz="4" w:space="0" w:color="000000"/>
              <w:right w:val="single" w:sz="4" w:space="0" w:color="000000"/>
            </w:tcBorders>
            <w:hideMark/>
          </w:tcPr>
          <w:p w14:paraId="3EE7668A" w14:textId="77777777" w:rsidR="001A7809" w:rsidRPr="002725D8" w:rsidRDefault="001A7809" w:rsidP="001A7809">
            <w:pPr>
              <w:spacing w:line="256" w:lineRule="auto"/>
              <w:ind w:left="2"/>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4E559526" w14:textId="50CFD2C0" w:rsidR="001A7809" w:rsidRPr="002725D8" w:rsidRDefault="001A7809" w:rsidP="001A7809">
            <w:pPr>
              <w:spacing w:line="256" w:lineRule="auto"/>
              <w:jc w:val="both"/>
              <w:rPr>
                <w:rFonts w:ascii="Arial" w:hAnsi="Arial" w:cs="Arial"/>
                <w:lang w:val="en-US"/>
              </w:rPr>
            </w:pPr>
            <w:r w:rsidRPr="002725D8">
              <w:rPr>
                <w:rFonts w:ascii="Arial" w:hAnsi="Arial" w:cs="Arial"/>
                <w:lang w:val="en-US"/>
              </w:rPr>
              <w:t>The deposit notification procedure is allowed only once per day.</w:t>
            </w:r>
          </w:p>
        </w:tc>
      </w:tr>
    </w:tbl>
    <w:p w14:paraId="0B809595" w14:textId="77777777" w:rsidR="003A33F5" w:rsidRPr="002725D8" w:rsidRDefault="003A33F5" w:rsidP="00315E06">
      <w:pPr>
        <w:jc w:val="both"/>
        <w:rPr>
          <w:rFonts w:ascii="Arial" w:hAnsi="Arial" w:cs="Arial"/>
          <w:lang w:val="en-US"/>
        </w:rPr>
      </w:pPr>
    </w:p>
    <w:p w14:paraId="5EF73F3B" w14:textId="232639DA" w:rsidR="003A33F5" w:rsidRPr="00BF0A8A" w:rsidRDefault="00233072" w:rsidP="00BF0A8A">
      <w:pPr>
        <w:pStyle w:val="Naslov2"/>
        <w:numPr>
          <w:ilvl w:val="1"/>
          <w:numId w:val="46"/>
        </w:numPr>
        <w:jc w:val="both"/>
        <w:rPr>
          <w:rFonts w:ascii="Arial" w:hAnsi="Arial" w:cs="Arial"/>
          <w:lang w:val="sr-Latn-ME"/>
        </w:rPr>
      </w:pPr>
      <w:bookmarkStart w:id="35" w:name="_Toc58999161"/>
      <w:r w:rsidRPr="00BF0A8A">
        <w:rPr>
          <w:rFonts w:ascii="Arial" w:hAnsi="Arial" w:cs="Arial"/>
          <w:lang w:val="sr-Latn-ME"/>
        </w:rPr>
        <w:t xml:space="preserve">Cash invoice </w:t>
      </w:r>
      <w:r w:rsidR="0008273C" w:rsidRPr="00BF0A8A">
        <w:rPr>
          <w:rFonts w:ascii="Arial" w:hAnsi="Arial" w:cs="Arial"/>
          <w:lang w:val="sr-Latn-ME"/>
        </w:rPr>
        <w:t>fiscalization</w:t>
      </w:r>
      <w:bookmarkEnd w:id="35"/>
    </w:p>
    <w:tbl>
      <w:tblPr>
        <w:tblStyle w:val="TableGrid1"/>
        <w:tblW w:w="9496" w:type="dxa"/>
        <w:tblInd w:w="100" w:type="dxa"/>
        <w:tblCellMar>
          <w:top w:w="9" w:type="dxa"/>
          <w:left w:w="107" w:type="dxa"/>
          <w:right w:w="168" w:type="dxa"/>
        </w:tblCellMar>
        <w:tblLook w:val="04A0" w:firstRow="1" w:lastRow="0" w:firstColumn="1" w:lastColumn="0" w:noHBand="0" w:noVBand="1"/>
      </w:tblPr>
      <w:tblGrid>
        <w:gridCol w:w="1147"/>
        <w:gridCol w:w="8349"/>
      </w:tblGrid>
      <w:tr w:rsidR="00FC48A8" w:rsidRPr="002725D8" w14:paraId="6881BBDC" w14:textId="77777777" w:rsidTr="00FC48A8">
        <w:trPr>
          <w:trHeight w:val="404"/>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4E41ACEC" w14:textId="153E24E5" w:rsidR="00FC48A8" w:rsidRPr="002725D8" w:rsidRDefault="00C22638" w:rsidP="00315E06">
            <w:pPr>
              <w:spacing w:line="256" w:lineRule="auto"/>
              <w:jc w:val="both"/>
              <w:rPr>
                <w:rFonts w:ascii="Arial" w:hAnsi="Arial" w:cs="Arial"/>
                <w:lang w:val="en-US"/>
              </w:rPr>
            </w:pPr>
            <w:r w:rsidRPr="002725D8">
              <w:rPr>
                <w:rFonts w:ascii="Arial" w:hAnsi="Arial" w:cs="Arial"/>
                <w:lang w:val="en-US"/>
              </w:rPr>
              <w:t>Code</w:t>
            </w:r>
            <w:r w:rsidR="00FC48A8"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4893C88E" w14:textId="3D7C7562" w:rsidR="00FC48A8" w:rsidRPr="002725D8" w:rsidRDefault="00C22638" w:rsidP="00315E06">
            <w:pPr>
              <w:spacing w:line="256" w:lineRule="auto"/>
              <w:jc w:val="both"/>
              <w:rPr>
                <w:rFonts w:ascii="Arial" w:hAnsi="Arial" w:cs="Arial"/>
                <w:lang w:val="en-US"/>
              </w:rPr>
            </w:pPr>
            <w:r w:rsidRPr="002725D8">
              <w:rPr>
                <w:rFonts w:ascii="Arial" w:hAnsi="Arial" w:cs="Arial"/>
                <w:lang w:val="en-US"/>
              </w:rPr>
              <w:t>Rule</w:t>
            </w:r>
          </w:p>
        </w:tc>
      </w:tr>
      <w:tr w:rsidR="00510E67" w:rsidRPr="002725D8" w14:paraId="11F59E08" w14:textId="77777777" w:rsidTr="00652F95">
        <w:trPr>
          <w:trHeight w:val="265"/>
        </w:trPr>
        <w:tc>
          <w:tcPr>
            <w:tcW w:w="1147" w:type="dxa"/>
            <w:tcBorders>
              <w:top w:val="single" w:sz="4" w:space="0" w:color="000000"/>
              <w:left w:val="single" w:sz="4" w:space="0" w:color="000000"/>
              <w:bottom w:val="single" w:sz="4" w:space="0" w:color="000000"/>
              <w:right w:val="single" w:sz="4" w:space="0" w:color="000000"/>
            </w:tcBorders>
            <w:hideMark/>
          </w:tcPr>
          <w:p w14:paraId="5410E3AD" w14:textId="77777777" w:rsidR="00510E67" w:rsidRPr="002725D8" w:rsidRDefault="00510E67" w:rsidP="00510E67">
            <w:pPr>
              <w:spacing w:line="256" w:lineRule="auto"/>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26FB4E3F" w14:textId="4C48251D" w:rsidR="00510E67" w:rsidRPr="002725D8" w:rsidRDefault="00510E67" w:rsidP="00510E67">
            <w:pPr>
              <w:spacing w:line="256" w:lineRule="auto"/>
              <w:jc w:val="both"/>
              <w:rPr>
                <w:rFonts w:ascii="Arial" w:hAnsi="Arial" w:cs="Arial"/>
                <w:lang w:val="en-US"/>
              </w:rPr>
            </w:pPr>
            <w:r w:rsidRPr="002725D8">
              <w:rPr>
                <w:rFonts w:ascii="Arial" w:hAnsi="Arial" w:cs="Arial"/>
                <w:lang w:val="en-US"/>
              </w:rPr>
              <w:t>All cash invoices must be fiscalized</w:t>
            </w:r>
          </w:p>
        </w:tc>
      </w:tr>
      <w:tr w:rsidR="00FC48A8" w:rsidRPr="002725D8" w14:paraId="501D67EF" w14:textId="77777777" w:rsidTr="00652F95">
        <w:trPr>
          <w:trHeight w:val="247"/>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6BC55E7" w14:textId="77777777" w:rsidR="00FC48A8" w:rsidRPr="002725D8" w:rsidRDefault="00FC48A8" w:rsidP="00315E06">
            <w:pPr>
              <w:spacing w:line="256" w:lineRule="auto"/>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52382CD9" w14:textId="20C4C8C1" w:rsidR="00FC48A8" w:rsidRPr="002725D8" w:rsidRDefault="00510E67" w:rsidP="00315E06">
            <w:pPr>
              <w:spacing w:line="256" w:lineRule="auto"/>
              <w:jc w:val="both"/>
              <w:rPr>
                <w:rFonts w:ascii="Arial" w:hAnsi="Arial" w:cs="Arial"/>
                <w:lang w:val="en-US"/>
              </w:rPr>
            </w:pPr>
            <w:r w:rsidRPr="002725D8">
              <w:rPr>
                <w:rFonts w:ascii="Arial" w:hAnsi="Arial" w:cs="Arial"/>
                <w:lang w:val="en-US"/>
              </w:rPr>
              <w:t>Each cash invo</w:t>
            </w:r>
            <w:r w:rsidR="00C22638" w:rsidRPr="002725D8">
              <w:rPr>
                <w:rFonts w:ascii="Arial" w:hAnsi="Arial" w:cs="Arial"/>
                <w:lang w:val="en-US"/>
              </w:rPr>
              <w:t>i</w:t>
            </w:r>
            <w:r w:rsidRPr="002725D8">
              <w:rPr>
                <w:rFonts w:ascii="Arial" w:hAnsi="Arial" w:cs="Arial"/>
                <w:lang w:val="en-US"/>
              </w:rPr>
              <w:t>ce must have IKOF and JIKR.</w:t>
            </w:r>
          </w:p>
        </w:tc>
      </w:tr>
      <w:tr w:rsidR="008B2358" w:rsidRPr="002725D8" w14:paraId="691DD4D9" w14:textId="77777777" w:rsidTr="00FC48A8">
        <w:trPr>
          <w:trHeight w:val="768"/>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3291345" w14:textId="77777777" w:rsidR="008B2358" w:rsidRPr="002725D8" w:rsidRDefault="008B2358" w:rsidP="008B2358">
            <w:pPr>
              <w:spacing w:line="256" w:lineRule="auto"/>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29D4F092" w14:textId="7C32307D" w:rsidR="008B2358" w:rsidRPr="002725D8" w:rsidRDefault="008B2358" w:rsidP="008B2358">
            <w:pPr>
              <w:spacing w:line="256" w:lineRule="auto"/>
              <w:jc w:val="both"/>
              <w:rPr>
                <w:rFonts w:ascii="Arial" w:hAnsi="Arial" w:cs="Arial"/>
                <w:lang w:val="en-US"/>
              </w:rPr>
            </w:pPr>
            <w:r w:rsidRPr="002725D8">
              <w:rPr>
                <w:rFonts w:ascii="Arial" w:hAnsi="Arial" w:cs="Arial"/>
                <w:lang w:val="en-US"/>
              </w:rPr>
              <w:t>All valid cash invoices must be printed at the time of issue, and JIKR, IKOF, and QR code together with other mandatory invoice elements must be printed, except in special cases defined by Law</w:t>
            </w:r>
          </w:p>
        </w:tc>
      </w:tr>
      <w:tr w:rsidR="00FC48A8" w:rsidRPr="002725D8" w14:paraId="1D117E62" w14:textId="77777777" w:rsidTr="00FC48A8">
        <w:trPr>
          <w:trHeight w:val="518"/>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387B716F" w14:textId="77777777" w:rsidR="00FC48A8" w:rsidRPr="002725D8" w:rsidRDefault="00FC48A8" w:rsidP="00315E06">
            <w:pPr>
              <w:spacing w:line="256" w:lineRule="auto"/>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72BB78AD" w14:textId="4898FCA1" w:rsidR="00FC48A8" w:rsidRPr="002725D8" w:rsidRDefault="008B2358" w:rsidP="00315E06">
            <w:pPr>
              <w:spacing w:line="256" w:lineRule="auto"/>
              <w:jc w:val="both"/>
              <w:rPr>
                <w:rFonts w:ascii="Arial" w:hAnsi="Arial" w:cs="Arial"/>
                <w:lang w:val="en-US"/>
              </w:rPr>
            </w:pPr>
            <w:r w:rsidRPr="002725D8">
              <w:rPr>
                <w:rFonts w:ascii="Arial" w:hAnsi="Arial" w:cs="Arial"/>
                <w:lang w:val="en-US"/>
              </w:rPr>
              <w:t>ENU operator is a person authorized by the taxpayer to issue cash invoices on the ENU.</w:t>
            </w:r>
            <w:r w:rsidR="00FC48A8" w:rsidRPr="002725D8">
              <w:rPr>
                <w:rFonts w:ascii="Arial" w:hAnsi="Arial" w:cs="Arial"/>
                <w:lang w:val="en-US"/>
              </w:rPr>
              <w:t xml:space="preserve"> </w:t>
            </w:r>
          </w:p>
        </w:tc>
      </w:tr>
    </w:tbl>
    <w:p w14:paraId="432A410E" w14:textId="77777777" w:rsidR="003A33F5" w:rsidRPr="002725D8" w:rsidRDefault="003A33F5" w:rsidP="00315E06">
      <w:pPr>
        <w:jc w:val="both"/>
        <w:rPr>
          <w:rFonts w:ascii="Arial" w:hAnsi="Arial" w:cs="Arial"/>
          <w:lang w:val="en-US"/>
        </w:rPr>
      </w:pPr>
    </w:p>
    <w:p w14:paraId="470E8C8E" w14:textId="2D015263" w:rsidR="003A33F5" w:rsidRPr="00BF0A8A" w:rsidRDefault="00C22638" w:rsidP="00BF0A8A">
      <w:pPr>
        <w:pStyle w:val="Naslov2"/>
        <w:numPr>
          <w:ilvl w:val="1"/>
          <w:numId w:val="46"/>
        </w:numPr>
        <w:jc w:val="both"/>
        <w:rPr>
          <w:rFonts w:ascii="Arial" w:hAnsi="Arial" w:cs="Arial"/>
          <w:lang w:val="sr-Latn-ME"/>
        </w:rPr>
      </w:pPr>
      <w:bookmarkStart w:id="36" w:name="_Toc58999162"/>
      <w:r w:rsidRPr="00BF0A8A">
        <w:rPr>
          <w:rFonts w:ascii="Arial" w:hAnsi="Arial" w:cs="Arial"/>
          <w:lang w:val="sr-Latn-ME"/>
        </w:rPr>
        <w:t xml:space="preserve">Non-cash invoice </w:t>
      </w:r>
      <w:r w:rsidR="0008273C" w:rsidRPr="00BF0A8A">
        <w:rPr>
          <w:rFonts w:ascii="Arial" w:hAnsi="Arial" w:cs="Arial"/>
          <w:lang w:val="sr-Latn-ME"/>
        </w:rPr>
        <w:t>fiscalization</w:t>
      </w:r>
      <w:bookmarkEnd w:id="36"/>
    </w:p>
    <w:tbl>
      <w:tblPr>
        <w:tblStyle w:val="TableGrid1"/>
        <w:tblW w:w="9496" w:type="dxa"/>
        <w:tblInd w:w="100" w:type="dxa"/>
        <w:tblCellMar>
          <w:top w:w="9" w:type="dxa"/>
          <w:left w:w="107" w:type="dxa"/>
          <w:right w:w="115" w:type="dxa"/>
        </w:tblCellMar>
        <w:tblLook w:val="04A0" w:firstRow="1" w:lastRow="0" w:firstColumn="1" w:lastColumn="0" w:noHBand="0" w:noVBand="1"/>
      </w:tblPr>
      <w:tblGrid>
        <w:gridCol w:w="1147"/>
        <w:gridCol w:w="8349"/>
      </w:tblGrid>
      <w:tr w:rsidR="00FC48A8" w:rsidRPr="002725D8" w14:paraId="41D41A1B" w14:textId="77777777" w:rsidTr="00FC48A8">
        <w:trPr>
          <w:trHeight w:val="403"/>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1432EE98" w14:textId="560D1F31" w:rsidR="00FC48A8" w:rsidRPr="002725D8" w:rsidRDefault="00C22638" w:rsidP="00315E06">
            <w:pPr>
              <w:spacing w:line="256" w:lineRule="auto"/>
              <w:jc w:val="both"/>
              <w:rPr>
                <w:rFonts w:ascii="Arial" w:hAnsi="Arial" w:cs="Arial"/>
                <w:lang w:val="en-US"/>
              </w:rPr>
            </w:pPr>
            <w:r w:rsidRPr="002725D8">
              <w:rPr>
                <w:rFonts w:ascii="Arial" w:hAnsi="Arial" w:cs="Arial"/>
                <w:lang w:val="en-US"/>
              </w:rPr>
              <w:t>Code</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00F7E9E1" w14:textId="469BB66E" w:rsidR="00FC48A8" w:rsidRPr="002725D8" w:rsidRDefault="00C22638" w:rsidP="00315E06">
            <w:pPr>
              <w:spacing w:line="256" w:lineRule="auto"/>
              <w:jc w:val="both"/>
              <w:rPr>
                <w:rFonts w:ascii="Arial" w:hAnsi="Arial" w:cs="Arial"/>
                <w:lang w:val="en-US"/>
              </w:rPr>
            </w:pPr>
            <w:r w:rsidRPr="002725D8">
              <w:rPr>
                <w:rFonts w:ascii="Arial" w:hAnsi="Arial" w:cs="Arial"/>
                <w:lang w:val="en-US"/>
              </w:rPr>
              <w:t>Rule</w:t>
            </w:r>
          </w:p>
        </w:tc>
      </w:tr>
      <w:tr w:rsidR="000A20BC" w:rsidRPr="002725D8" w14:paraId="5D07F924" w14:textId="77777777" w:rsidTr="00616979">
        <w:trPr>
          <w:trHeight w:val="238"/>
        </w:trPr>
        <w:tc>
          <w:tcPr>
            <w:tcW w:w="1147" w:type="dxa"/>
            <w:tcBorders>
              <w:top w:val="single" w:sz="4" w:space="0" w:color="000000"/>
              <w:left w:val="single" w:sz="4" w:space="0" w:color="000000"/>
              <w:bottom w:val="single" w:sz="4" w:space="0" w:color="000000"/>
              <w:right w:val="single" w:sz="4" w:space="0" w:color="000000"/>
            </w:tcBorders>
            <w:vAlign w:val="center"/>
          </w:tcPr>
          <w:p w14:paraId="5C76020E" w14:textId="77777777" w:rsidR="000A20BC" w:rsidRPr="002725D8" w:rsidRDefault="000A20BC" w:rsidP="000A20BC">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3639A8A8" w14:textId="024CDC1C" w:rsidR="000A20BC" w:rsidRPr="002725D8" w:rsidRDefault="000A20BC" w:rsidP="000A20BC">
            <w:pPr>
              <w:jc w:val="both"/>
              <w:rPr>
                <w:rFonts w:ascii="Arial" w:hAnsi="Arial" w:cs="Arial"/>
                <w:lang w:val="en-US"/>
              </w:rPr>
            </w:pPr>
            <w:r w:rsidRPr="002725D8">
              <w:rPr>
                <w:rFonts w:ascii="Arial" w:hAnsi="Arial" w:cs="Arial"/>
                <w:lang w:val="en-US"/>
              </w:rPr>
              <w:t>All non-cash invoices must be fiscalized</w:t>
            </w:r>
          </w:p>
        </w:tc>
      </w:tr>
      <w:tr w:rsidR="000A20BC" w:rsidRPr="002725D8" w14:paraId="3D36AEAD" w14:textId="77777777" w:rsidTr="00616979">
        <w:trPr>
          <w:trHeight w:val="220"/>
        </w:trPr>
        <w:tc>
          <w:tcPr>
            <w:tcW w:w="1147" w:type="dxa"/>
            <w:tcBorders>
              <w:top w:val="single" w:sz="4" w:space="0" w:color="000000"/>
              <w:left w:val="single" w:sz="4" w:space="0" w:color="000000"/>
              <w:bottom w:val="single" w:sz="4" w:space="0" w:color="000000"/>
              <w:right w:val="single" w:sz="4" w:space="0" w:color="000000"/>
            </w:tcBorders>
            <w:vAlign w:val="center"/>
          </w:tcPr>
          <w:p w14:paraId="56B1BDCC" w14:textId="77777777" w:rsidR="000A20BC" w:rsidRPr="002725D8" w:rsidRDefault="000A20BC" w:rsidP="000A20BC">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7BCB317E" w14:textId="4E2DFEAE" w:rsidR="000A20BC" w:rsidRPr="002725D8" w:rsidRDefault="000A20BC" w:rsidP="000A20BC">
            <w:pPr>
              <w:jc w:val="both"/>
              <w:rPr>
                <w:rFonts w:ascii="Arial" w:hAnsi="Arial" w:cs="Arial"/>
                <w:lang w:val="en-US"/>
              </w:rPr>
            </w:pPr>
            <w:r w:rsidRPr="002725D8">
              <w:rPr>
                <w:rFonts w:ascii="Arial" w:hAnsi="Arial" w:cs="Arial"/>
                <w:lang w:val="en-US"/>
              </w:rPr>
              <w:t>Each non-cash invoice must have an IKOF and a JIKR</w:t>
            </w:r>
          </w:p>
        </w:tc>
      </w:tr>
      <w:tr w:rsidR="000A20BC" w:rsidRPr="002725D8" w14:paraId="05298B40" w14:textId="77777777" w:rsidTr="00616979">
        <w:trPr>
          <w:trHeight w:val="742"/>
        </w:trPr>
        <w:tc>
          <w:tcPr>
            <w:tcW w:w="1147" w:type="dxa"/>
            <w:tcBorders>
              <w:top w:val="single" w:sz="4" w:space="0" w:color="000000"/>
              <w:left w:val="single" w:sz="4" w:space="0" w:color="000000"/>
              <w:bottom w:val="single" w:sz="4" w:space="0" w:color="000000"/>
              <w:right w:val="single" w:sz="4" w:space="0" w:color="000000"/>
            </w:tcBorders>
            <w:vAlign w:val="center"/>
          </w:tcPr>
          <w:p w14:paraId="4F6E7158" w14:textId="77777777" w:rsidR="000A20BC" w:rsidRPr="002725D8" w:rsidRDefault="000A20BC" w:rsidP="000A20BC">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5AFF09D8" w14:textId="32B9F565" w:rsidR="000A20BC" w:rsidRPr="002725D8" w:rsidRDefault="000A20BC" w:rsidP="00616979">
            <w:pPr>
              <w:rPr>
                <w:rFonts w:ascii="Arial" w:hAnsi="Arial" w:cs="Arial"/>
                <w:lang w:val="en-US"/>
              </w:rPr>
            </w:pPr>
            <w:r w:rsidRPr="002725D8">
              <w:rPr>
                <w:rFonts w:ascii="Arial" w:hAnsi="Arial" w:cs="Arial"/>
                <w:lang w:val="en-US"/>
              </w:rPr>
              <w:t xml:space="preserve">For non-cash invoices that are issued for supply of goods with transport, the QR code of the invoice has to be printed and given to the carrier, which shall keep it until the destination of the goods. </w:t>
            </w:r>
          </w:p>
        </w:tc>
      </w:tr>
      <w:tr w:rsidR="000A20BC" w:rsidRPr="002725D8" w14:paraId="5DCF11B0" w14:textId="77777777" w:rsidTr="00616979">
        <w:trPr>
          <w:trHeight w:val="229"/>
        </w:trPr>
        <w:tc>
          <w:tcPr>
            <w:tcW w:w="1147" w:type="dxa"/>
            <w:tcBorders>
              <w:top w:val="single" w:sz="4" w:space="0" w:color="000000"/>
              <w:left w:val="single" w:sz="4" w:space="0" w:color="000000"/>
              <w:bottom w:val="single" w:sz="4" w:space="0" w:color="000000"/>
              <w:right w:val="single" w:sz="4" w:space="0" w:color="000000"/>
            </w:tcBorders>
            <w:vAlign w:val="center"/>
          </w:tcPr>
          <w:p w14:paraId="12DADFD5" w14:textId="77777777" w:rsidR="000A20BC" w:rsidRPr="002725D8" w:rsidRDefault="000A20BC" w:rsidP="000A20BC">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71C997BD" w14:textId="08ECD168" w:rsidR="000A20BC" w:rsidRPr="002725D8" w:rsidRDefault="000A20BC" w:rsidP="000A20BC">
            <w:pPr>
              <w:rPr>
                <w:rFonts w:ascii="Arial" w:hAnsi="Arial" w:cs="Arial"/>
                <w:lang w:val="en-US"/>
              </w:rPr>
            </w:pPr>
            <w:r w:rsidRPr="002725D8">
              <w:rPr>
                <w:rFonts w:ascii="Arial" w:hAnsi="Arial" w:cs="Arial"/>
                <w:lang w:val="en-US"/>
              </w:rPr>
              <w:t xml:space="preserve">There is </w:t>
            </w:r>
            <w:r w:rsidR="008D3D04" w:rsidRPr="002725D8">
              <w:rPr>
                <w:rFonts w:ascii="Arial" w:hAnsi="Arial" w:cs="Arial"/>
                <w:lang w:val="en-US"/>
              </w:rPr>
              <w:t>ENU</w:t>
            </w:r>
            <w:r w:rsidRPr="002725D8">
              <w:rPr>
                <w:rFonts w:ascii="Arial" w:hAnsi="Arial" w:cs="Arial"/>
                <w:lang w:val="en-US"/>
              </w:rPr>
              <w:t xml:space="preserve"> code data for non-cash invoice </w:t>
            </w:r>
            <w:r w:rsidR="0008273C">
              <w:rPr>
                <w:rFonts w:ascii="Arial" w:hAnsi="Arial" w:cs="Arial"/>
                <w:lang w:val="en-US"/>
              </w:rPr>
              <w:t>fiscalization</w:t>
            </w:r>
          </w:p>
        </w:tc>
      </w:tr>
      <w:tr w:rsidR="000A20BC" w:rsidRPr="002725D8" w14:paraId="22A7BC11" w14:textId="77777777" w:rsidTr="00616979">
        <w:trPr>
          <w:trHeight w:val="751"/>
        </w:trPr>
        <w:tc>
          <w:tcPr>
            <w:tcW w:w="1147" w:type="dxa"/>
            <w:tcBorders>
              <w:top w:val="single" w:sz="4" w:space="0" w:color="000000"/>
              <w:left w:val="single" w:sz="4" w:space="0" w:color="000000"/>
              <w:bottom w:val="single" w:sz="4" w:space="0" w:color="000000"/>
              <w:right w:val="single" w:sz="4" w:space="0" w:color="000000"/>
            </w:tcBorders>
            <w:vAlign w:val="center"/>
          </w:tcPr>
          <w:p w14:paraId="3B226853" w14:textId="77777777" w:rsidR="000A20BC" w:rsidRPr="002725D8" w:rsidRDefault="000A20BC" w:rsidP="000A20BC">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32091CEF" w14:textId="30A73139" w:rsidR="000A20BC" w:rsidRPr="002725D8" w:rsidRDefault="000A20BC" w:rsidP="000A20BC">
            <w:pPr>
              <w:rPr>
                <w:rFonts w:ascii="Arial" w:hAnsi="Arial" w:cs="Arial"/>
                <w:lang w:val="en-US"/>
              </w:rPr>
            </w:pPr>
            <w:r w:rsidRPr="002725D8">
              <w:rPr>
                <w:rFonts w:ascii="Arial" w:hAnsi="Arial" w:cs="Arial"/>
                <w:lang w:val="en-US"/>
              </w:rPr>
              <w:t xml:space="preserve">Any taxpayer who issues non-cash invoice must have at least one registered business premise (the place where the business is registered). The registered business premise code is a required part of the </w:t>
            </w:r>
            <w:r w:rsidR="00624294" w:rsidRPr="002725D8">
              <w:rPr>
                <w:rFonts w:ascii="Arial" w:hAnsi="Arial" w:cs="Arial"/>
                <w:lang w:val="en-US"/>
              </w:rPr>
              <w:t>IKOF.</w:t>
            </w:r>
            <w:r w:rsidRPr="002725D8">
              <w:rPr>
                <w:rFonts w:ascii="Arial" w:hAnsi="Arial" w:cs="Arial"/>
                <w:lang w:val="en-US"/>
              </w:rPr>
              <w:t xml:space="preserve"> </w:t>
            </w:r>
          </w:p>
        </w:tc>
      </w:tr>
      <w:tr w:rsidR="000A20BC" w:rsidRPr="002725D8" w14:paraId="3D2CA804" w14:textId="77777777" w:rsidTr="00FC48A8">
        <w:trPr>
          <w:trHeight w:val="1022"/>
        </w:trPr>
        <w:tc>
          <w:tcPr>
            <w:tcW w:w="1147" w:type="dxa"/>
            <w:tcBorders>
              <w:top w:val="single" w:sz="4" w:space="0" w:color="000000"/>
              <w:left w:val="single" w:sz="4" w:space="0" w:color="000000"/>
              <w:bottom w:val="single" w:sz="4" w:space="0" w:color="000000"/>
              <w:right w:val="single" w:sz="4" w:space="0" w:color="000000"/>
            </w:tcBorders>
            <w:vAlign w:val="center"/>
          </w:tcPr>
          <w:p w14:paraId="5BEE4D7E" w14:textId="77777777" w:rsidR="000A20BC" w:rsidRPr="002725D8" w:rsidRDefault="000A20BC" w:rsidP="000A20BC">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tcPr>
          <w:p w14:paraId="753673A6" w14:textId="77777777" w:rsidR="000A20BC" w:rsidRPr="002725D8" w:rsidRDefault="000A20BC" w:rsidP="000A20BC">
            <w:pPr>
              <w:rPr>
                <w:rFonts w:ascii="Arial" w:hAnsi="Arial" w:cs="Arial"/>
                <w:lang w:val="en-US"/>
              </w:rPr>
            </w:pPr>
            <w:r w:rsidRPr="002725D8">
              <w:rPr>
                <w:rFonts w:ascii="Arial" w:hAnsi="Arial" w:cs="Arial"/>
                <w:lang w:val="en-US"/>
              </w:rPr>
              <w:t>The operator's code is the identifier of the person authorized to issue an invoice for the taxpayer.</w:t>
            </w:r>
          </w:p>
          <w:p w14:paraId="601FC099" w14:textId="32210F26" w:rsidR="000A20BC" w:rsidRPr="002725D8" w:rsidRDefault="000A20BC" w:rsidP="000A20BC">
            <w:pPr>
              <w:rPr>
                <w:rFonts w:ascii="Arial" w:hAnsi="Arial" w:cs="Arial"/>
                <w:lang w:val="en-US"/>
              </w:rPr>
            </w:pPr>
            <w:r w:rsidRPr="002725D8">
              <w:rPr>
                <w:rFonts w:ascii="Arial" w:hAnsi="Arial" w:cs="Arial"/>
                <w:lang w:val="en-US"/>
              </w:rPr>
              <w:t xml:space="preserve">In cases when non-cash invoices are issued by an outsourced accounting service company, operator code is the </w:t>
            </w:r>
            <w:r w:rsidR="00391F03">
              <w:rPr>
                <w:rFonts w:ascii="Arial" w:hAnsi="Arial" w:cs="Arial"/>
                <w:lang w:val="en-US"/>
              </w:rPr>
              <w:t>PIB</w:t>
            </w:r>
            <w:r w:rsidRPr="002725D8">
              <w:rPr>
                <w:rFonts w:ascii="Arial" w:hAnsi="Arial" w:cs="Arial"/>
                <w:lang w:val="en-US"/>
              </w:rPr>
              <w:t xml:space="preserve"> of that taxpayer authorized to issue invoices. </w:t>
            </w:r>
          </w:p>
        </w:tc>
      </w:tr>
    </w:tbl>
    <w:p w14:paraId="36372EE3" w14:textId="77777777" w:rsidR="003A33F5" w:rsidRPr="002725D8" w:rsidRDefault="003A33F5" w:rsidP="00697076">
      <w:pPr>
        <w:spacing w:after="237" w:line="256" w:lineRule="auto"/>
        <w:jc w:val="both"/>
        <w:rPr>
          <w:rFonts w:ascii="Arial" w:hAnsi="Arial" w:cs="Arial"/>
          <w:lang w:val="en-US"/>
        </w:rPr>
      </w:pPr>
    </w:p>
    <w:p w14:paraId="7E0E84DD" w14:textId="2722C024" w:rsidR="003A33F5" w:rsidRPr="00BF0A8A" w:rsidRDefault="005A429E" w:rsidP="00BF0A8A">
      <w:pPr>
        <w:pStyle w:val="Naslov2"/>
        <w:numPr>
          <w:ilvl w:val="1"/>
          <w:numId w:val="46"/>
        </w:numPr>
        <w:jc w:val="both"/>
        <w:rPr>
          <w:rFonts w:ascii="Arial" w:hAnsi="Arial" w:cs="Arial"/>
          <w:lang w:val="sr-Latn-ME"/>
        </w:rPr>
      </w:pPr>
      <w:bookmarkStart w:id="37" w:name="_Toc58999163"/>
      <w:r w:rsidRPr="00BF0A8A">
        <w:rPr>
          <w:rFonts w:ascii="Arial" w:hAnsi="Arial" w:cs="Arial"/>
          <w:lang w:val="sr-Latn-ME"/>
        </w:rPr>
        <w:t>Validation of invoices before storing them in CIS database</w:t>
      </w:r>
      <w:bookmarkEnd w:id="37"/>
    </w:p>
    <w:tbl>
      <w:tblPr>
        <w:tblStyle w:val="TableGrid1"/>
        <w:tblW w:w="9496" w:type="dxa"/>
        <w:tblInd w:w="100" w:type="dxa"/>
        <w:tblCellMar>
          <w:top w:w="9" w:type="dxa"/>
          <w:right w:w="24" w:type="dxa"/>
        </w:tblCellMar>
        <w:tblLook w:val="04A0" w:firstRow="1" w:lastRow="0" w:firstColumn="1" w:lastColumn="0" w:noHBand="0" w:noVBand="1"/>
      </w:tblPr>
      <w:tblGrid>
        <w:gridCol w:w="1147"/>
        <w:gridCol w:w="8349"/>
      </w:tblGrid>
      <w:tr w:rsidR="00FC48A8" w:rsidRPr="002725D8" w14:paraId="6D34875A" w14:textId="77777777" w:rsidTr="1A9F0068">
        <w:trPr>
          <w:trHeight w:val="40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hideMark/>
          </w:tcPr>
          <w:p w14:paraId="0E0C20A7" w14:textId="2A44F687" w:rsidR="00FC48A8" w:rsidRPr="002725D8" w:rsidRDefault="005A429E" w:rsidP="00315E06">
            <w:pPr>
              <w:spacing w:line="256" w:lineRule="auto"/>
              <w:jc w:val="both"/>
              <w:rPr>
                <w:rFonts w:ascii="Arial" w:hAnsi="Arial" w:cs="Arial"/>
                <w:lang w:val="en-US"/>
              </w:rPr>
            </w:pPr>
            <w:r w:rsidRPr="002725D8">
              <w:rPr>
                <w:rFonts w:ascii="Arial" w:hAnsi="Arial" w:cs="Arial"/>
                <w:lang w:val="en-US"/>
              </w:rPr>
              <w:t>Code</w:t>
            </w:r>
            <w:r w:rsidR="00FC48A8" w:rsidRPr="002725D8">
              <w:rPr>
                <w:rFonts w:ascii="Arial" w:hAnsi="Arial" w:cs="Arial"/>
                <w:lang w:val="en-US"/>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hideMark/>
          </w:tcPr>
          <w:p w14:paraId="024D5EA5" w14:textId="62FEDCE7" w:rsidR="00FC48A8" w:rsidRPr="002725D8" w:rsidRDefault="005A429E" w:rsidP="00315E06">
            <w:pPr>
              <w:spacing w:line="256" w:lineRule="auto"/>
              <w:jc w:val="both"/>
              <w:rPr>
                <w:rFonts w:ascii="Arial" w:hAnsi="Arial" w:cs="Arial"/>
                <w:lang w:val="en-US"/>
              </w:rPr>
            </w:pPr>
            <w:r w:rsidRPr="002725D8">
              <w:rPr>
                <w:rFonts w:ascii="Arial" w:hAnsi="Arial" w:cs="Arial"/>
                <w:lang w:val="en-US"/>
              </w:rPr>
              <w:t>Rule</w:t>
            </w:r>
          </w:p>
        </w:tc>
      </w:tr>
      <w:tr w:rsidR="005A429E" w:rsidRPr="002725D8" w14:paraId="0104BC59" w14:textId="77777777" w:rsidTr="1A9F0068">
        <w:trPr>
          <w:trHeight w:val="517"/>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39765F" w14:textId="77777777"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7EC97E" w14:textId="7458B1F6" w:rsidR="005A429E" w:rsidRPr="002725D8" w:rsidRDefault="005A429E" w:rsidP="005A429E">
            <w:pPr>
              <w:spacing w:line="256" w:lineRule="auto"/>
              <w:ind w:left="107"/>
              <w:jc w:val="both"/>
              <w:rPr>
                <w:rFonts w:ascii="Arial" w:hAnsi="Arial" w:cs="Arial"/>
                <w:lang w:val="en-US"/>
              </w:rPr>
            </w:pPr>
            <w:r w:rsidRPr="002725D8">
              <w:rPr>
                <w:rFonts w:ascii="Arial" w:hAnsi="Arial" w:cs="Arial"/>
                <w:lang w:val="en-US"/>
              </w:rPr>
              <w:t>A message that has not been successfully validated will not be processed by the CIS or stored in the Tax Administration database.</w:t>
            </w:r>
          </w:p>
        </w:tc>
      </w:tr>
      <w:tr w:rsidR="005A429E" w:rsidRPr="002725D8" w14:paraId="7328D69C" w14:textId="77777777" w:rsidTr="001A7DD1">
        <w:trPr>
          <w:trHeight w:val="220"/>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A4014" w14:textId="77777777"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91D60" w14:textId="6A39DCCD" w:rsidR="005A429E" w:rsidRPr="002725D8" w:rsidRDefault="005A429E" w:rsidP="005A429E">
            <w:pPr>
              <w:spacing w:line="256" w:lineRule="auto"/>
              <w:ind w:left="107"/>
              <w:jc w:val="both"/>
              <w:rPr>
                <w:rFonts w:ascii="Arial" w:hAnsi="Arial" w:cs="Arial"/>
                <w:lang w:val="en-US"/>
              </w:rPr>
            </w:pPr>
            <w:r w:rsidRPr="002725D8">
              <w:rPr>
                <w:rFonts w:ascii="Arial" w:hAnsi="Arial" w:cs="Arial"/>
                <w:lang w:val="en-US"/>
              </w:rPr>
              <w:t>The message must comply with the XML schema of the invoice</w:t>
            </w:r>
          </w:p>
        </w:tc>
      </w:tr>
      <w:tr w:rsidR="005A429E" w:rsidRPr="002725D8" w14:paraId="5926AA96" w14:textId="77777777" w:rsidTr="1A9F0068">
        <w:trPr>
          <w:trHeight w:val="51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BE0208" w14:textId="77777777"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09AFD" w14:textId="50C8517A" w:rsidR="005A429E" w:rsidRPr="002725D8" w:rsidRDefault="005A429E" w:rsidP="005A429E">
            <w:pPr>
              <w:spacing w:line="256" w:lineRule="auto"/>
              <w:ind w:left="107"/>
              <w:jc w:val="both"/>
              <w:rPr>
                <w:rFonts w:ascii="Arial" w:hAnsi="Arial" w:cs="Arial"/>
                <w:lang w:val="en-US"/>
              </w:rPr>
            </w:pPr>
            <w:r w:rsidRPr="002725D8">
              <w:rPr>
                <w:rFonts w:ascii="Arial" w:hAnsi="Arial" w:cs="Arial"/>
                <w:lang w:val="en-US"/>
              </w:rPr>
              <w:t xml:space="preserve">The taxpayer is obliged to obtain a digital application certificate from AKSHI, for the purpose of implementing the </w:t>
            </w:r>
            <w:r w:rsidR="0008273C">
              <w:rPr>
                <w:rFonts w:ascii="Arial" w:hAnsi="Arial" w:cs="Arial"/>
                <w:lang w:val="en-US"/>
              </w:rPr>
              <w:t>fiscalization</w:t>
            </w:r>
            <w:r w:rsidRPr="002725D8">
              <w:rPr>
                <w:rFonts w:ascii="Arial" w:hAnsi="Arial" w:cs="Arial"/>
                <w:lang w:val="en-US"/>
              </w:rPr>
              <w:t xml:space="preserve"> process.</w:t>
            </w:r>
          </w:p>
        </w:tc>
      </w:tr>
      <w:tr w:rsidR="005A429E" w:rsidRPr="002725D8" w14:paraId="52FC084A" w14:textId="77777777" w:rsidTr="1A9F0068">
        <w:trPr>
          <w:trHeight w:val="408"/>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B1732" w14:textId="77777777"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659B1B" w14:textId="23659788" w:rsidR="005A429E" w:rsidRPr="002725D8" w:rsidRDefault="005A429E" w:rsidP="005A429E">
            <w:pPr>
              <w:spacing w:line="256" w:lineRule="auto"/>
              <w:ind w:left="107"/>
              <w:jc w:val="both"/>
              <w:rPr>
                <w:rFonts w:ascii="Arial" w:hAnsi="Arial" w:cs="Arial"/>
                <w:lang w:val="en-US"/>
              </w:rPr>
            </w:pPr>
            <w:r w:rsidRPr="002725D8">
              <w:rPr>
                <w:rFonts w:ascii="Arial" w:hAnsi="Arial" w:cs="Arial"/>
                <w:lang w:val="en-US"/>
              </w:rPr>
              <w:t>The message should be properly signed with the application certificate.</w:t>
            </w:r>
          </w:p>
        </w:tc>
      </w:tr>
      <w:tr w:rsidR="005A429E" w:rsidRPr="002725D8" w14:paraId="7D3809C6" w14:textId="77777777" w:rsidTr="001A7DD1">
        <w:trPr>
          <w:trHeight w:val="526"/>
        </w:trPr>
        <w:tc>
          <w:tcPr>
            <w:tcW w:w="1147" w:type="dxa"/>
            <w:tcBorders>
              <w:top w:val="single" w:sz="4" w:space="0" w:color="000000" w:themeColor="text1"/>
              <w:left w:val="single" w:sz="4" w:space="0" w:color="000000" w:themeColor="text1"/>
              <w:bottom w:val="single" w:sz="4" w:space="0" w:color="000000" w:themeColor="text1"/>
              <w:right w:val="nil"/>
            </w:tcBorders>
            <w:vAlign w:val="center"/>
            <w:hideMark/>
          </w:tcPr>
          <w:p w14:paraId="29D6E28A" w14:textId="0C29D400" w:rsidR="005A429E" w:rsidRPr="002725D8" w:rsidRDefault="005A429E" w:rsidP="005A429E">
            <w:pPr>
              <w:spacing w:line="256" w:lineRule="auto"/>
              <w:jc w:val="both"/>
              <w:rPr>
                <w:rFonts w:ascii="Arial" w:hAnsi="Arial" w:cs="Arial"/>
                <w:lang w:val="en-US"/>
              </w:rPr>
            </w:pP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47ACF" w14:textId="0F33D49A" w:rsidR="005A429E" w:rsidRPr="002725D8" w:rsidRDefault="00391F03" w:rsidP="005A429E">
            <w:pPr>
              <w:spacing w:line="256" w:lineRule="auto"/>
              <w:ind w:left="107"/>
              <w:jc w:val="both"/>
              <w:rPr>
                <w:rFonts w:ascii="Arial" w:hAnsi="Arial" w:cs="Arial"/>
                <w:lang w:val="en-US"/>
              </w:rPr>
            </w:pPr>
            <w:r>
              <w:rPr>
                <w:rFonts w:ascii="Arial" w:hAnsi="Arial" w:cs="Arial"/>
                <w:lang w:val="en-US"/>
              </w:rPr>
              <w:t>PIB</w:t>
            </w:r>
            <w:r w:rsidR="005A429E" w:rsidRPr="002725D8">
              <w:rPr>
                <w:rFonts w:ascii="Arial" w:hAnsi="Arial" w:cs="Arial"/>
                <w:lang w:val="en-US"/>
              </w:rPr>
              <w:t xml:space="preserve"> of the taxpayer from the request message must be equal to </w:t>
            </w:r>
            <w:r>
              <w:rPr>
                <w:rFonts w:ascii="Arial" w:hAnsi="Arial" w:cs="Arial"/>
                <w:lang w:val="en-US"/>
              </w:rPr>
              <w:t>PIB</w:t>
            </w:r>
            <w:r w:rsidR="005A429E" w:rsidRPr="002725D8">
              <w:rPr>
                <w:rFonts w:ascii="Arial" w:hAnsi="Arial" w:cs="Arial"/>
                <w:lang w:val="en-US"/>
              </w:rPr>
              <w:t xml:space="preserve"> from the taxpayer digital certificate.</w:t>
            </w:r>
          </w:p>
        </w:tc>
      </w:tr>
    </w:tbl>
    <w:p w14:paraId="427860B1" w14:textId="77777777" w:rsidR="003A33F5" w:rsidRPr="002725D8" w:rsidRDefault="003A33F5" w:rsidP="00315E06">
      <w:pPr>
        <w:spacing w:after="237" w:line="256" w:lineRule="auto"/>
        <w:jc w:val="both"/>
        <w:rPr>
          <w:rFonts w:ascii="Arial" w:hAnsi="Arial" w:cs="Arial"/>
          <w:lang w:val="en-US"/>
        </w:rPr>
      </w:pPr>
    </w:p>
    <w:p w14:paraId="1F225007" w14:textId="4AA1FADB" w:rsidR="003A33F5" w:rsidRPr="00BF0A8A" w:rsidRDefault="005A429E" w:rsidP="00BF0A8A">
      <w:pPr>
        <w:pStyle w:val="Naslov2"/>
        <w:numPr>
          <w:ilvl w:val="1"/>
          <w:numId w:val="46"/>
        </w:numPr>
        <w:jc w:val="both"/>
        <w:rPr>
          <w:rFonts w:ascii="Arial" w:hAnsi="Arial" w:cs="Arial"/>
          <w:lang w:val="sr-Latn-ME"/>
        </w:rPr>
      </w:pPr>
      <w:bookmarkStart w:id="38" w:name="_Toc58999164"/>
      <w:r w:rsidRPr="00BF0A8A">
        <w:rPr>
          <w:rFonts w:ascii="Arial" w:hAnsi="Arial" w:cs="Arial"/>
          <w:lang w:val="sr-Latn-ME"/>
        </w:rPr>
        <w:t>Validation of received invoices once they are in the CIS database</w:t>
      </w:r>
      <w:bookmarkEnd w:id="38"/>
    </w:p>
    <w:tbl>
      <w:tblPr>
        <w:tblStyle w:val="TableGrid1"/>
        <w:tblW w:w="9496" w:type="dxa"/>
        <w:tblInd w:w="100" w:type="dxa"/>
        <w:tblCellMar>
          <w:top w:w="9" w:type="dxa"/>
          <w:right w:w="24" w:type="dxa"/>
        </w:tblCellMar>
        <w:tblLook w:val="04A0" w:firstRow="1" w:lastRow="0" w:firstColumn="1" w:lastColumn="0" w:noHBand="0" w:noVBand="1"/>
      </w:tblPr>
      <w:tblGrid>
        <w:gridCol w:w="657"/>
        <w:gridCol w:w="491"/>
        <w:gridCol w:w="8348"/>
      </w:tblGrid>
      <w:tr w:rsidR="003A33F5" w:rsidRPr="002725D8" w14:paraId="46CB9965" w14:textId="77777777" w:rsidTr="00D9460B">
        <w:trPr>
          <w:trHeight w:val="403"/>
        </w:trPr>
        <w:tc>
          <w:tcPr>
            <w:tcW w:w="656" w:type="dxa"/>
            <w:tcBorders>
              <w:top w:val="single" w:sz="4" w:space="0" w:color="000000"/>
              <w:left w:val="single" w:sz="4" w:space="0" w:color="000000"/>
              <w:bottom w:val="single" w:sz="4" w:space="0" w:color="000000"/>
              <w:right w:val="nil"/>
            </w:tcBorders>
            <w:shd w:val="clear" w:color="auto" w:fill="FBE4D5"/>
            <w:hideMark/>
          </w:tcPr>
          <w:p w14:paraId="0264DB56" w14:textId="0F85D902" w:rsidR="003A33F5" w:rsidRPr="002725D8" w:rsidRDefault="005A429E" w:rsidP="00315E06">
            <w:pPr>
              <w:spacing w:line="256" w:lineRule="auto"/>
              <w:ind w:left="107"/>
              <w:jc w:val="both"/>
              <w:rPr>
                <w:rFonts w:ascii="Arial" w:hAnsi="Arial" w:cs="Arial"/>
                <w:lang w:val="en-US"/>
              </w:rPr>
            </w:pPr>
            <w:r w:rsidRPr="002725D8">
              <w:rPr>
                <w:rFonts w:ascii="Arial" w:hAnsi="Arial" w:cs="Arial"/>
                <w:lang w:val="en-US"/>
              </w:rPr>
              <w:t>Code</w:t>
            </w:r>
            <w:r w:rsidR="003A33F5" w:rsidRPr="002725D8">
              <w:rPr>
                <w:rFonts w:ascii="Arial" w:hAnsi="Arial" w:cs="Arial"/>
                <w:lang w:val="en-US"/>
              </w:rPr>
              <w:t xml:space="preserve"> </w:t>
            </w:r>
          </w:p>
        </w:tc>
        <w:tc>
          <w:tcPr>
            <w:tcW w:w="491" w:type="dxa"/>
            <w:tcBorders>
              <w:top w:val="single" w:sz="4" w:space="0" w:color="000000"/>
              <w:left w:val="nil"/>
              <w:bottom w:val="single" w:sz="4" w:space="0" w:color="000000"/>
              <w:right w:val="single" w:sz="4" w:space="0" w:color="000000"/>
            </w:tcBorders>
            <w:shd w:val="clear" w:color="auto" w:fill="FBE4D5"/>
            <w:hideMark/>
          </w:tcPr>
          <w:p w14:paraId="723F2DF5" w14:textId="134F67CE" w:rsidR="003A33F5" w:rsidRPr="002725D8" w:rsidRDefault="003A33F5" w:rsidP="00315E06">
            <w:pPr>
              <w:spacing w:line="256" w:lineRule="auto"/>
              <w:ind w:left="-24"/>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7CD3074A" w14:textId="40255191" w:rsidR="003A33F5" w:rsidRPr="002725D8" w:rsidRDefault="005A429E" w:rsidP="00315E06">
            <w:pPr>
              <w:spacing w:line="256" w:lineRule="auto"/>
              <w:ind w:left="107"/>
              <w:jc w:val="both"/>
              <w:rPr>
                <w:rFonts w:ascii="Arial" w:hAnsi="Arial" w:cs="Arial"/>
                <w:lang w:val="en-US"/>
              </w:rPr>
            </w:pPr>
            <w:r w:rsidRPr="002725D8">
              <w:rPr>
                <w:rFonts w:ascii="Arial" w:hAnsi="Arial" w:cs="Arial"/>
                <w:lang w:val="en-US"/>
              </w:rPr>
              <w:t>Rule</w:t>
            </w:r>
          </w:p>
        </w:tc>
      </w:tr>
      <w:tr w:rsidR="005A429E" w:rsidRPr="002725D8" w14:paraId="3AF5360F" w14:textId="77777777" w:rsidTr="005A429E">
        <w:trPr>
          <w:trHeight w:val="517"/>
        </w:trPr>
        <w:tc>
          <w:tcPr>
            <w:tcW w:w="656" w:type="dxa"/>
            <w:tcBorders>
              <w:top w:val="single" w:sz="4" w:space="0" w:color="000000"/>
              <w:left w:val="single" w:sz="4" w:space="0" w:color="000000"/>
              <w:bottom w:val="single" w:sz="4" w:space="0" w:color="000000"/>
              <w:right w:val="nil"/>
            </w:tcBorders>
            <w:vAlign w:val="center"/>
            <w:hideMark/>
          </w:tcPr>
          <w:p w14:paraId="0BC886BF" w14:textId="77777777" w:rsidR="005A429E" w:rsidRPr="002725D8" w:rsidRDefault="005A429E" w:rsidP="005A429E">
            <w:pPr>
              <w:spacing w:line="256" w:lineRule="auto"/>
              <w:ind w:left="107"/>
              <w:jc w:val="both"/>
              <w:rPr>
                <w:rFonts w:ascii="Arial" w:hAnsi="Arial" w:cs="Arial"/>
                <w:lang w:val="en-US"/>
              </w:rPr>
            </w:pPr>
            <w:r w:rsidRPr="002725D8">
              <w:rPr>
                <w:rFonts w:ascii="Arial" w:hAnsi="Arial" w:cs="Arial"/>
                <w:lang w:val="en-US"/>
              </w:rPr>
              <w:t xml:space="preserve"> </w:t>
            </w:r>
          </w:p>
        </w:tc>
        <w:tc>
          <w:tcPr>
            <w:tcW w:w="491" w:type="dxa"/>
            <w:tcBorders>
              <w:top w:val="single" w:sz="4" w:space="0" w:color="000000"/>
              <w:left w:val="nil"/>
              <w:bottom w:val="single" w:sz="4" w:space="0" w:color="000000"/>
              <w:right w:val="single" w:sz="4" w:space="0" w:color="000000"/>
            </w:tcBorders>
          </w:tcPr>
          <w:p w14:paraId="26E5F2B4" w14:textId="77777777" w:rsidR="005A429E" w:rsidRPr="002725D8" w:rsidRDefault="005A429E" w:rsidP="005A429E">
            <w:pPr>
              <w:spacing w:line="256" w:lineRule="auto"/>
              <w:jc w:val="both"/>
              <w:rPr>
                <w:rFonts w:ascii="Arial" w:hAnsi="Arial" w:cs="Arial"/>
                <w:lang w:val="en-US"/>
              </w:rPr>
            </w:pPr>
          </w:p>
        </w:tc>
        <w:tc>
          <w:tcPr>
            <w:tcW w:w="8349" w:type="dxa"/>
            <w:tcBorders>
              <w:top w:val="single" w:sz="4" w:space="0" w:color="000000"/>
              <w:left w:val="single" w:sz="4" w:space="0" w:color="000000"/>
              <w:bottom w:val="single" w:sz="4" w:space="0" w:color="000000"/>
              <w:right w:val="single" w:sz="4" w:space="0" w:color="000000"/>
            </w:tcBorders>
            <w:vAlign w:val="center"/>
            <w:hideMark/>
          </w:tcPr>
          <w:p w14:paraId="5E9CA866" w14:textId="16F87B60" w:rsidR="005A429E" w:rsidRPr="002725D8" w:rsidRDefault="005A429E" w:rsidP="005A429E">
            <w:pPr>
              <w:spacing w:line="256" w:lineRule="auto"/>
              <w:ind w:left="107"/>
              <w:jc w:val="both"/>
              <w:rPr>
                <w:rFonts w:ascii="Arial" w:hAnsi="Arial" w:cs="Arial"/>
                <w:lang w:val="en-US"/>
              </w:rPr>
            </w:pPr>
            <w:r w:rsidRPr="002725D8">
              <w:rPr>
                <w:rFonts w:ascii="Arial" w:hAnsi="Arial" w:cs="Arial"/>
                <w:lang w:val="en-US"/>
              </w:rPr>
              <w:t>Each received XML message is stored by the CIS. The reason for saving the message is the need to prove the credibility of the received XML message.</w:t>
            </w:r>
          </w:p>
        </w:tc>
      </w:tr>
    </w:tbl>
    <w:p w14:paraId="6C27B197" w14:textId="77777777" w:rsidR="00FC48A8" w:rsidRPr="002725D8" w:rsidRDefault="00FC48A8" w:rsidP="00315E06">
      <w:pPr>
        <w:spacing w:after="237" w:line="256" w:lineRule="auto"/>
        <w:jc w:val="both"/>
        <w:rPr>
          <w:rFonts w:ascii="Arial" w:hAnsi="Arial" w:cs="Arial"/>
          <w:lang w:val="en-US"/>
        </w:rPr>
      </w:pPr>
      <w:r w:rsidRPr="002725D8">
        <w:rPr>
          <w:rFonts w:ascii="Arial" w:hAnsi="Arial" w:cs="Arial"/>
          <w:lang w:val="en-US"/>
        </w:rPr>
        <w:t xml:space="preserve"> </w:t>
      </w:r>
    </w:p>
    <w:p w14:paraId="49D4ED62" w14:textId="12CDBE17" w:rsidR="00FC48A8" w:rsidRPr="00BF0A8A" w:rsidRDefault="005A429E" w:rsidP="00BF0A8A">
      <w:pPr>
        <w:pStyle w:val="Naslov2"/>
        <w:numPr>
          <w:ilvl w:val="1"/>
          <w:numId w:val="46"/>
        </w:numPr>
        <w:jc w:val="both"/>
        <w:rPr>
          <w:rFonts w:ascii="Arial" w:hAnsi="Arial" w:cs="Arial"/>
          <w:lang w:val="sr-Latn-ME"/>
        </w:rPr>
      </w:pPr>
      <w:bookmarkStart w:id="39" w:name="_Toc58999165"/>
      <w:r w:rsidRPr="00BF0A8A">
        <w:rPr>
          <w:rFonts w:ascii="Arial" w:hAnsi="Arial" w:cs="Arial"/>
          <w:lang w:val="sr-Latn-ME"/>
        </w:rPr>
        <w:t>Corrective invoices</w:t>
      </w:r>
      <w:bookmarkEnd w:id="39"/>
    </w:p>
    <w:tbl>
      <w:tblPr>
        <w:tblStyle w:val="TableGrid1"/>
        <w:tblW w:w="9496" w:type="dxa"/>
        <w:tblInd w:w="100" w:type="dxa"/>
        <w:tblCellMar>
          <w:top w:w="9" w:type="dxa"/>
          <w:left w:w="107" w:type="dxa"/>
          <w:right w:w="69" w:type="dxa"/>
        </w:tblCellMar>
        <w:tblLook w:val="04A0" w:firstRow="1" w:lastRow="0" w:firstColumn="1" w:lastColumn="0" w:noHBand="0" w:noVBand="1"/>
      </w:tblPr>
      <w:tblGrid>
        <w:gridCol w:w="1212"/>
        <w:gridCol w:w="8284"/>
      </w:tblGrid>
      <w:tr w:rsidR="00FC48A8" w:rsidRPr="002725D8" w14:paraId="4A8C9BD9" w14:textId="77777777" w:rsidTr="00FC48A8">
        <w:trPr>
          <w:trHeight w:val="403"/>
        </w:trPr>
        <w:tc>
          <w:tcPr>
            <w:tcW w:w="1212" w:type="dxa"/>
            <w:tcBorders>
              <w:top w:val="single" w:sz="4" w:space="0" w:color="000000"/>
              <w:left w:val="single" w:sz="4" w:space="0" w:color="000000"/>
              <w:bottom w:val="single" w:sz="4" w:space="0" w:color="000000"/>
              <w:right w:val="single" w:sz="4" w:space="0" w:color="000000"/>
            </w:tcBorders>
            <w:shd w:val="clear" w:color="auto" w:fill="FBE4D5"/>
            <w:hideMark/>
          </w:tcPr>
          <w:p w14:paraId="08A3A870" w14:textId="20248CF1" w:rsidR="00FC48A8" w:rsidRPr="002725D8" w:rsidRDefault="005A429E" w:rsidP="00315E06">
            <w:pPr>
              <w:spacing w:line="256" w:lineRule="auto"/>
              <w:jc w:val="both"/>
              <w:rPr>
                <w:rFonts w:ascii="Arial" w:hAnsi="Arial" w:cs="Arial"/>
                <w:lang w:val="en-US"/>
              </w:rPr>
            </w:pPr>
            <w:r w:rsidRPr="002725D8">
              <w:rPr>
                <w:rFonts w:ascii="Arial" w:hAnsi="Arial" w:cs="Arial"/>
                <w:lang w:val="en-US"/>
              </w:rPr>
              <w:t>Code</w:t>
            </w:r>
          </w:p>
        </w:tc>
        <w:tc>
          <w:tcPr>
            <w:tcW w:w="8284" w:type="dxa"/>
            <w:tcBorders>
              <w:top w:val="single" w:sz="4" w:space="0" w:color="000000"/>
              <w:left w:val="single" w:sz="4" w:space="0" w:color="000000"/>
              <w:bottom w:val="single" w:sz="4" w:space="0" w:color="000000"/>
              <w:right w:val="single" w:sz="4" w:space="0" w:color="000000"/>
            </w:tcBorders>
            <w:shd w:val="clear" w:color="auto" w:fill="FBE4D5"/>
            <w:hideMark/>
          </w:tcPr>
          <w:p w14:paraId="09819061" w14:textId="07D79D80" w:rsidR="00FC48A8" w:rsidRPr="002725D8" w:rsidRDefault="005A429E" w:rsidP="00315E06">
            <w:pPr>
              <w:spacing w:line="256" w:lineRule="auto"/>
              <w:jc w:val="both"/>
              <w:rPr>
                <w:rFonts w:ascii="Arial" w:hAnsi="Arial" w:cs="Arial"/>
                <w:lang w:val="en-US"/>
              </w:rPr>
            </w:pPr>
            <w:r w:rsidRPr="002725D8">
              <w:rPr>
                <w:rFonts w:ascii="Arial" w:hAnsi="Arial" w:cs="Arial"/>
                <w:lang w:val="en-US"/>
              </w:rPr>
              <w:t>Rule</w:t>
            </w:r>
          </w:p>
        </w:tc>
      </w:tr>
      <w:tr w:rsidR="005A429E" w:rsidRPr="002725D8" w14:paraId="41E73C22" w14:textId="77777777" w:rsidTr="00FC48A8">
        <w:trPr>
          <w:trHeight w:val="518"/>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0F43C008" w14:textId="77777777"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352AB179" w14:textId="4C69F130" w:rsidR="005A429E" w:rsidRPr="002725D8" w:rsidRDefault="005A429E" w:rsidP="005A429E">
            <w:pPr>
              <w:spacing w:line="256" w:lineRule="auto"/>
              <w:ind w:right="28"/>
              <w:jc w:val="both"/>
              <w:rPr>
                <w:rFonts w:ascii="Arial" w:hAnsi="Arial" w:cs="Arial"/>
                <w:lang w:val="en-US"/>
              </w:rPr>
            </w:pPr>
            <w:r w:rsidRPr="002725D8">
              <w:rPr>
                <w:rFonts w:ascii="Arial" w:hAnsi="Arial" w:cs="Arial"/>
                <w:lang w:val="en-US"/>
              </w:rPr>
              <w:t xml:space="preserve">The corrective invoice can be issued in the period of storage of the invoice (5 years following the year in which the invoice was issued). </w:t>
            </w:r>
          </w:p>
        </w:tc>
      </w:tr>
      <w:tr w:rsidR="005A429E" w:rsidRPr="002725D8" w14:paraId="33541551" w14:textId="77777777" w:rsidTr="00FC48A8">
        <w:trPr>
          <w:trHeight w:val="516"/>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5EFAC1A3" w14:textId="77777777"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54E36986" w14:textId="025EA7A2" w:rsidR="005A429E" w:rsidRPr="002725D8" w:rsidRDefault="005A429E" w:rsidP="005A429E">
            <w:pPr>
              <w:spacing w:line="256" w:lineRule="auto"/>
              <w:jc w:val="both"/>
              <w:rPr>
                <w:rFonts w:ascii="Arial" w:hAnsi="Arial" w:cs="Arial"/>
                <w:lang w:val="en-US"/>
              </w:rPr>
            </w:pPr>
            <w:r w:rsidRPr="002725D8">
              <w:rPr>
                <w:rFonts w:ascii="Arial" w:hAnsi="Arial" w:cs="Arial"/>
                <w:lang w:val="en-US"/>
              </w:rPr>
              <w:t>First the invoice that should be corrected has to be fiscalized in the Tax Administration.</w:t>
            </w:r>
          </w:p>
        </w:tc>
      </w:tr>
      <w:tr w:rsidR="005A429E" w:rsidRPr="002725D8" w14:paraId="27D80A11" w14:textId="77777777" w:rsidTr="00FC48A8">
        <w:trPr>
          <w:trHeight w:val="1022"/>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3BC2A3E3" w14:textId="77777777"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3515FEAD" w14:textId="559F7CC3"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In case the Internet connection has been terminated, the taxpayer can only issue the invoices with IKOF. Once the Internet connection has been established, the invoice must first be fiscalized (get JIKR) and only then can the </w:t>
            </w:r>
            <w:r w:rsidR="0008273C">
              <w:rPr>
                <w:rFonts w:ascii="Arial" w:hAnsi="Arial" w:cs="Arial"/>
                <w:lang w:val="en-US"/>
              </w:rPr>
              <w:t>fiscalization</w:t>
            </w:r>
            <w:r w:rsidRPr="002725D8">
              <w:rPr>
                <w:rFonts w:ascii="Arial" w:hAnsi="Arial" w:cs="Arial"/>
                <w:lang w:val="en-US"/>
              </w:rPr>
              <w:t xml:space="preserve"> of the corrective invoice be carried out.</w:t>
            </w:r>
          </w:p>
        </w:tc>
      </w:tr>
      <w:tr w:rsidR="005A429E" w:rsidRPr="002725D8" w14:paraId="28F003F1" w14:textId="77777777" w:rsidTr="001A7DD1">
        <w:trPr>
          <w:trHeight w:val="814"/>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2606F223" w14:textId="77777777"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7383F8E3" w14:textId="310E79B3"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Each invoice that is issued in an offline mode and corrected in an offline mode, must be fiscalized (first </w:t>
            </w:r>
            <w:r w:rsidR="0008273C">
              <w:rPr>
                <w:rFonts w:ascii="Arial" w:hAnsi="Arial" w:cs="Arial"/>
                <w:lang w:val="en-US"/>
              </w:rPr>
              <w:t>fiscalization</w:t>
            </w:r>
            <w:r w:rsidRPr="002725D8">
              <w:rPr>
                <w:rFonts w:ascii="Arial" w:hAnsi="Arial" w:cs="Arial"/>
                <w:lang w:val="en-US"/>
              </w:rPr>
              <w:t xml:space="preserve"> of the issued invoice is needed and then </w:t>
            </w:r>
            <w:r w:rsidR="0008273C">
              <w:rPr>
                <w:rFonts w:ascii="Arial" w:hAnsi="Arial" w:cs="Arial"/>
                <w:lang w:val="en-US"/>
              </w:rPr>
              <w:t>fiscalization</w:t>
            </w:r>
            <w:r w:rsidRPr="002725D8">
              <w:rPr>
                <w:rFonts w:ascii="Arial" w:hAnsi="Arial" w:cs="Arial"/>
                <w:lang w:val="en-US"/>
              </w:rPr>
              <w:t xml:space="preserve"> of the corrective invoice can be done), unless they are fiscalized at the same time.</w:t>
            </w:r>
          </w:p>
        </w:tc>
      </w:tr>
      <w:tr w:rsidR="005A429E" w:rsidRPr="002725D8" w14:paraId="0C1B69EC" w14:textId="77777777" w:rsidTr="00FC48A8">
        <w:trPr>
          <w:trHeight w:val="516"/>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1AD4088C" w14:textId="77777777"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5358AE16" w14:textId="3B0F6698" w:rsidR="005A429E" w:rsidRPr="002725D8" w:rsidRDefault="0008273C" w:rsidP="005A429E">
            <w:pPr>
              <w:spacing w:line="256" w:lineRule="auto"/>
              <w:jc w:val="both"/>
              <w:rPr>
                <w:rFonts w:ascii="Arial" w:hAnsi="Arial" w:cs="Arial"/>
                <w:lang w:val="en-US"/>
              </w:rPr>
            </w:pPr>
            <w:r>
              <w:rPr>
                <w:rFonts w:ascii="Arial" w:hAnsi="Arial" w:cs="Arial"/>
                <w:lang w:val="en-US"/>
              </w:rPr>
              <w:t>Fiscalization</w:t>
            </w:r>
            <w:r w:rsidR="005A429E" w:rsidRPr="002725D8">
              <w:rPr>
                <w:rFonts w:ascii="Arial" w:hAnsi="Arial" w:cs="Arial"/>
                <w:lang w:val="en-US"/>
              </w:rPr>
              <w:t xml:space="preserve"> of a corrective invoice if the initial invoice previously was not fiscalized, will be considered an error.</w:t>
            </w:r>
          </w:p>
        </w:tc>
      </w:tr>
      <w:tr w:rsidR="005A429E" w:rsidRPr="002725D8" w14:paraId="0B0E54E2" w14:textId="77777777" w:rsidTr="00FC48A8">
        <w:trPr>
          <w:trHeight w:val="516"/>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12BB33BE" w14:textId="77777777"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32BCAB8F" w14:textId="22E55198" w:rsidR="005A429E" w:rsidRPr="002725D8" w:rsidRDefault="005A429E" w:rsidP="005A429E">
            <w:pPr>
              <w:spacing w:line="256" w:lineRule="auto"/>
              <w:jc w:val="both"/>
              <w:rPr>
                <w:rFonts w:ascii="Arial" w:hAnsi="Arial" w:cs="Arial"/>
                <w:lang w:val="en-US"/>
              </w:rPr>
            </w:pPr>
            <w:r w:rsidRPr="002725D8">
              <w:rPr>
                <w:rFonts w:ascii="Arial" w:hAnsi="Arial" w:cs="Arial"/>
                <w:lang w:val="en-US"/>
              </w:rPr>
              <w:t xml:space="preserve">It is not possible to delete the invoice issued, but just to issue a corrective invoice which must also be fiscalized and registered in the Tax Administration. </w:t>
            </w:r>
          </w:p>
        </w:tc>
      </w:tr>
    </w:tbl>
    <w:p w14:paraId="3FDB23F7" w14:textId="77777777" w:rsidR="00FC48A8" w:rsidRPr="002725D8" w:rsidRDefault="00FC48A8" w:rsidP="00315E06">
      <w:pPr>
        <w:spacing w:after="0" w:line="256" w:lineRule="auto"/>
        <w:jc w:val="both"/>
        <w:rPr>
          <w:rFonts w:ascii="Arial" w:eastAsia="Arial" w:hAnsi="Arial" w:cs="Arial"/>
          <w:color w:val="000000"/>
          <w:lang w:val="en-US" w:eastAsia="en-GB"/>
        </w:rPr>
      </w:pPr>
      <w:r w:rsidRPr="002725D8">
        <w:rPr>
          <w:rFonts w:ascii="Arial" w:hAnsi="Arial" w:cs="Arial"/>
          <w:lang w:val="en-US"/>
        </w:rPr>
        <w:t xml:space="preserve"> </w:t>
      </w:r>
    </w:p>
    <w:p w14:paraId="54FF879B" w14:textId="7A99A47D" w:rsidR="00B33D89" w:rsidRPr="002725D8" w:rsidRDefault="00FC48A8" w:rsidP="00E32114">
      <w:pPr>
        <w:spacing w:after="0" w:line="256" w:lineRule="auto"/>
        <w:jc w:val="both"/>
        <w:rPr>
          <w:rFonts w:ascii="Arial" w:hAnsi="Arial" w:cs="Arial"/>
          <w:lang w:val="en-US"/>
        </w:rPr>
      </w:pPr>
      <w:r w:rsidRPr="002725D8">
        <w:rPr>
          <w:rFonts w:ascii="Arial" w:hAnsi="Arial" w:cs="Arial"/>
          <w:lang w:val="en-US"/>
        </w:rPr>
        <w:t xml:space="preserve"> </w:t>
      </w:r>
    </w:p>
    <w:p w14:paraId="7348505C" w14:textId="77777777" w:rsidR="00BF73CB" w:rsidRPr="002725D8" w:rsidRDefault="00BF73CB" w:rsidP="00E32114">
      <w:pPr>
        <w:spacing w:after="0" w:line="256" w:lineRule="auto"/>
        <w:jc w:val="both"/>
        <w:rPr>
          <w:rFonts w:ascii="Arial" w:hAnsi="Arial" w:cs="Arial"/>
          <w:lang w:val="en-US"/>
        </w:rPr>
      </w:pPr>
    </w:p>
    <w:p w14:paraId="0FFA9FDF" w14:textId="77777777" w:rsidR="00C922DA" w:rsidRDefault="00C922DA" w:rsidP="00C922DA">
      <w:pPr>
        <w:pStyle w:val="Naslov1"/>
        <w:ind w:left="432"/>
        <w:jc w:val="both"/>
        <w:rPr>
          <w:rFonts w:ascii="Arial" w:hAnsi="Arial" w:cs="Arial"/>
          <w:lang w:val="en-US"/>
        </w:rPr>
      </w:pPr>
    </w:p>
    <w:p w14:paraId="09D70F0E" w14:textId="77777777" w:rsidR="00C922DA" w:rsidRDefault="00C922DA" w:rsidP="00C922DA">
      <w:pPr>
        <w:rPr>
          <w:lang w:val="en-US"/>
        </w:rPr>
      </w:pPr>
    </w:p>
    <w:p w14:paraId="55CEC56B" w14:textId="77777777" w:rsidR="00C922DA" w:rsidRDefault="00C922DA" w:rsidP="00C922DA">
      <w:pPr>
        <w:rPr>
          <w:lang w:val="en-US"/>
        </w:rPr>
      </w:pPr>
    </w:p>
    <w:p w14:paraId="428E212C" w14:textId="77777777" w:rsidR="00C922DA" w:rsidRDefault="00C922DA" w:rsidP="00C922DA">
      <w:pPr>
        <w:rPr>
          <w:lang w:val="en-US"/>
        </w:rPr>
      </w:pPr>
    </w:p>
    <w:p w14:paraId="25364C76" w14:textId="77777777" w:rsidR="00C922DA" w:rsidRDefault="00C922DA" w:rsidP="00C922DA">
      <w:pPr>
        <w:rPr>
          <w:lang w:val="en-US"/>
        </w:rPr>
      </w:pPr>
    </w:p>
    <w:p w14:paraId="7C52E645" w14:textId="77777777" w:rsidR="00C922DA" w:rsidRDefault="00C922DA" w:rsidP="00C922DA">
      <w:pPr>
        <w:rPr>
          <w:lang w:val="en-US"/>
        </w:rPr>
      </w:pPr>
    </w:p>
    <w:p w14:paraId="55F2C7B5" w14:textId="77777777" w:rsidR="00C922DA" w:rsidRDefault="00C922DA" w:rsidP="00C922DA">
      <w:pPr>
        <w:rPr>
          <w:lang w:val="en-US"/>
        </w:rPr>
      </w:pPr>
    </w:p>
    <w:p w14:paraId="19E8E43A" w14:textId="77777777" w:rsidR="00C922DA" w:rsidRDefault="00C922DA" w:rsidP="00C922DA">
      <w:pPr>
        <w:rPr>
          <w:lang w:val="en-US"/>
        </w:rPr>
      </w:pPr>
    </w:p>
    <w:p w14:paraId="077A5028" w14:textId="77777777" w:rsidR="00C922DA" w:rsidRPr="00C922DA" w:rsidRDefault="00C922DA" w:rsidP="00C922DA">
      <w:pPr>
        <w:rPr>
          <w:lang w:val="en-US"/>
        </w:rPr>
      </w:pPr>
    </w:p>
    <w:p w14:paraId="6A022D15" w14:textId="3340BFC6" w:rsidR="00B33D89" w:rsidRPr="005F5510" w:rsidRDefault="005F5510" w:rsidP="005F5510">
      <w:pPr>
        <w:pStyle w:val="Naslov1"/>
        <w:numPr>
          <w:ilvl w:val="0"/>
          <w:numId w:val="46"/>
        </w:numPr>
        <w:jc w:val="both"/>
        <w:rPr>
          <w:rFonts w:ascii="Arial" w:hAnsi="Arial" w:cs="Arial"/>
          <w:lang w:val="sr-Latn-ME"/>
        </w:rPr>
      </w:pPr>
      <w:bookmarkStart w:id="40" w:name="_Toc58999166"/>
      <w:r>
        <w:rPr>
          <w:rFonts w:ascii="Arial" w:hAnsi="Arial" w:cs="Arial"/>
          <w:lang w:val="sr-Latn-ME"/>
        </w:rPr>
        <w:lastRenderedPageBreak/>
        <w:t>Data in processes</w:t>
      </w:r>
      <w:bookmarkEnd w:id="40"/>
    </w:p>
    <w:p w14:paraId="40E087E3" w14:textId="758CC9E7" w:rsidR="005A429E" w:rsidRPr="002725D8" w:rsidRDefault="005A429E" w:rsidP="005A429E">
      <w:pPr>
        <w:spacing w:before="100" w:beforeAutospacing="1" w:after="100" w:afterAutospacing="1" w:line="276" w:lineRule="auto"/>
        <w:rPr>
          <w:rFonts w:ascii="Arial" w:hAnsi="Arial" w:cs="Arial"/>
          <w:lang w:val="en-US"/>
        </w:rPr>
      </w:pPr>
      <w:r w:rsidRPr="002725D8">
        <w:rPr>
          <w:rFonts w:ascii="Arial" w:hAnsi="Arial" w:cs="Arial"/>
          <w:lang w:val="en-US"/>
        </w:rPr>
        <w:t>This section of the documentation will detail the message content with its attributes as well as the controls that will be implemented on individual attributes.</w:t>
      </w:r>
    </w:p>
    <w:p w14:paraId="3D00FF60" w14:textId="7A18363C" w:rsidR="00B33D89" w:rsidRPr="00C114C0" w:rsidRDefault="00D3329D" w:rsidP="00C114C0">
      <w:pPr>
        <w:pStyle w:val="Naslov2"/>
        <w:numPr>
          <w:ilvl w:val="1"/>
          <w:numId w:val="46"/>
        </w:numPr>
        <w:jc w:val="both"/>
        <w:rPr>
          <w:rFonts w:ascii="Arial" w:hAnsi="Arial" w:cs="Arial"/>
          <w:lang w:val="sr-Latn-ME"/>
        </w:rPr>
      </w:pPr>
      <w:bookmarkStart w:id="41" w:name="_Toc58999167"/>
      <w:r w:rsidRPr="00C114C0">
        <w:rPr>
          <w:rFonts w:ascii="Arial" w:hAnsi="Arial" w:cs="Arial"/>
          <w:lang w:val="sr-Latn-ME"/>
        </w:rPr>
        <w:t>M</w:t>
      </w:r>
      <w:r w:rsidR="005A429E" w:rsidRPr="00C114C0">
        <w:rPr>
          <w:rFonts w:ascii="Arial" w:hAnsi="Arial" w:cs="Arial"/>
          <w:lang w:val="sr-Latn-ME"/>
        </w:rPr>
        <w:t>essage for the ENU registration</w:t>
      </w:r>
      <w:bookmarkEnd w:id="41"/>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306"/>
        <w:gridCol w:w="4137"/>
        <w:gridCol w:w="3619"/>
      </w:tblGrid>
      <w:tr w:rsidR="002276A7" w:rsidRPr="002725D8" w14:paraId="2674DFE4" w14:textId="77777777" w:rsidTr="000F2D49">
        <w:trPr>
          <w:trHeight w:val="238"/>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6A51CD21" w14:textId="73685785" w:rsidR="002276A7" w:rsidRPr="002725D8" w:rsidRDefault="005A429E" w:rsidP="00315E06">
            <w:pPr>
              <w:jc w:val="both"/>
              <w:rPr>
                <w:rFonts w:ascii="Arial" w:hAnsi="Arial" w:cs="Arial"/>
                <w:lang w:val="en-US"/>
              </w:rPr>
            </w:pPr>
            <w:r w:rsidRPr="002725D8">
              <w:rPr>
                <w:rFonts w:ascii="Arial" w:hAnsi="Arial" w:cs="Arial"/>
                <w:b/>
                <w:sz w:val="20"/>
                <w:lang w:val="en-US"/>
              </w:rPr>
              <w:t>FIELD</w:t>
            </w: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F376139" w14:textId="32E8439C" w:rsidR="002276A7" w:rsidRPr="002725D8" w:rsidRDefault="005F0FCF" w:rsidP="00315E06">
            <w:pPr>
              <w:ind w:left="1"/>
              <w:jc w:val="both"/>
              <w:rPr>
                <w:rFonts w:ascii="Arial" w:hAnsi="Arial" w:cs="Arial"/>
                <w:lang w:val="en-US"/>
              </w:rPr>
            </w:pPr>
            <w:r w:rsidRPr="002725D8">
              <w:rPr>
                <w:rFonts w:ascii="Arial" w:hAnsi="Arial" w:cs="Arial"/>
                <w:b/>
                <w:i/>
                <w:sz w:val="20"/>
                <w:lang w:val="en-US"/>
              </w:rPr>
              <w:t>FIELD NAME</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6A99B9AC" w14:textId="77777777" w:rsidR="002276A7" w:rsidRPr="002725D8" w:rsidRDefault="002276A7" w:rsidP="00315E06">
            <w:pPr>
              <w:ind w:left="1"/>
              <w:jc w:val="both"/>
              <w:rPr>
                <w:rFonts w:ascii="Arial" w:hAnsi="Arial" w:cs="Arial"/>
                <w:b/>
                <w:i/>
                <w:sz w:val="20"/>
                <w:lang w:val="en-US"/>
              </w:rPr>
            </w:pPr>
            <w:r w:rsidRPr="002725D8">
              <w:rPr>
                <w:rFonts w:ascii="Arial" w:hAnsi="Arial" w:cs="Arial"/>
                <w:b/>
                <w:sz w:val="20"/>
                <w:lang w:val="en-US"/>
              </w:rPr>
              <w:t>OPIS POLJA</w:t>
            </w:r>
          </w:p>
        </w:tc>
      </w:tr>
      <w:tr w:rsidR="002276A7" w:rsidRPr="002725D8" w14:paraId="4A073B3B" w14:textId="77777777" w:rsidTr="000F2D49">
        <w:tblPrEx>
          <w:tblCellMar>
            <w:top w:w="9" w:type="dxa"/>
            <w:left w:w="108" w:type="dxa"/>
          </w:tblCellMar>
        </w:tblPrEx>
        <w:trPr>
          <w:trHeight w:val="260"/>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F096" w14:textId="77777777" w:rsidR="002276A7" w:rsidRPr="002725D8" w:rsidRDefault="002276A7" w:rsidP="00C144B6">
            <w:pPr>
              <w:pStyle w:val="Odlomakpopisa"/>
              <w:numPr>
                <w:ilvl w:val="0"/>
                <w:numId w:val="13"/>
              </w:numPr>
              <w:jc w:val="both"/>
              <w:rPr>
                <w:rFonts w:ascii="Arial" w:hAnsi="Arial" w:cs="Arial"/>
                <w:color w:val="0070C0"/>
                <w:sz w:val="18"/>
                <w:szCs w:val="18"/>
                <w:lang w:val="en-US"/>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3A4A0" w14:textId="36D12824" w:rsidR="002276A7" w:rsidRPr="002725D8" w:rsidRDefault="0067298E" w:rsidP="00315E06">
            <w:pPr>
              <w:ind w:left="1"/>
              <w:jc w:val="both"/>
              <w:rPr>
                <w:rFonts w:ascii="Arial" w:hAnsi="Arial" w:cs="Arial"/>
                <w:b/>
                <w:i/>
                <w:sz w:val="20"/>
                <w:lang w:val="en-US"/>
              </w:rPr>
            </w:pPr>
            <w:r w:rsidRPr="002725D8">
              <w:rPr>
                <w:rFonts w:ascii="Arial" w:hAnsi="Arial" w:cs="Arial"/>
                <w:b/>
                <w:i/>
                <w:sz w:val="20"/>
                <w:lang w:val="en-US"/>
              </w:rPr>
              <w:t xml:space="preserve">TAXPAYER </w:t>
            </w:r>
            <w:r w:rsidR="00391F03">
              <w:rPr>
                <w:rFonts w:ascii="Arial" w:hAnsi="Arial" w:cs="Arial"/>
                <w:b/>
                <w:i/>
                <w:sz w:val="20"/>
                <w:lang w:val="en-US"/>
              </w:rPr>
              <w:t>PIB</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F6AF6" w14:textId="01BCF86F" w:rsidR="002276A7" w:rsidRPr="002725D8" w:rsidRDefault="0067298E" w:rsidP="00315E06">
            <w:pPr>
              <w:ind w:left="1"/>
              <w:jc w:val="both"/>
              <w:rPr>
                <w:rFonts w:ascii="Arial" w:hAnsi="Arial" w:cs="Arial"/>
                <w:bCs/>
                <w:i/>
                <w:sz w:val="20"/>
                <w:lang w:val="en-US"/>
              </w:rPr>
            </w:pPr>
            <w:r w:rsidRPr="002725D8">
              <w:rPr>
                <w:rFonts w:ascii="Arial" w:hAnsi="Arial" w:cs="Arial"/>
                <w:bCs/>
                <w:i/>
                <w:sz w:val="20"/>
                <w:lang w:val="en-US"/>
              </w:rPr>
              <w:t>Unique taxpayer code</w:t>
            </w:r>
          </w:p>
        </w:tc>
      </w:tr>
      <w:tr w:rsidR="002276A7" w:rsidRPr="002725D8" w14:paraId="64550CEE"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81470" w14:textId="77777777" w:rsidR="002276A7" w:rsidRPr="002725D8" w:rsidRDefault="002276A7" w:rsidP="00C144B6">
            <w:pPr>
              <w:pStyle w:val="Odlomakpopisa"/>
              <w:numPr>
                <w:ilvl w:val="0"/>
                <w:numId w:val="13"/>
              </w:numPr>
              <w:spacing w:after="24"/>
              <w:jc w:val="both"/>
              <w:rPr>
                <w:rFonts w:ascii="Arial" w:hAnsi="Arial" w:cs="Arial"/>
                <w:color w:val="0070C0"/>
                <w:sz w:val="18"/>
                <w:szCs w:val="18"/>
                <w:lang w:val="en-US"/>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4C389" w14:textId="63BCB687" w:rsidR="002276A7" w:rsidRPr="002725D8" w:rsidRDefault="005A429E" w:rsidP="00315E06">
            <w:pPr>
              <w:ind w:left="1"/>
              <w:jc w:val="both"/>
              <w:rPr>
                <w:rFonts w:ascii="Arial" w:hAnsi="Arial" w:cs="Arial"/>
                <w:b/>
                <w:i/>
                <w:sz w:val="20"/>
                <w:lang w:val="en-US"/>
              </w:rPr>
            </w:pPr>
            <w:r w:rsidRPr="002725D8">
              <w:rPr>
                <w:rFonts w:ascii="Arial" w:hAnsi="Arial" w:cs="Arial"/>
                <w:b/>
                <w:i/>
                <w:sz w:val="20"/>
                <w:lang w:val="en-US"/>
              </w:rPr>
              <w:t>BUSINESS UNIT CODE</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E371C" w14:textId="7BC976F6" w:rsidR="002276A7" w:rsidRPr="002725D8" w:rsidRDefault="0067298E" w:rsidP="00315E06">
            <w:pPr>
              <w:ind w:left="1"/>
              <w:jc w:val="both"/>
              <w:rPr>
                <w:rFonts w:ascii="Arial" w:hAnsi="Arial" w:cs="Arial"/>
                <w:bCs/>
                <w:i/>
                <w:sz w:val="20"/>
                <w:lang w:val="en-US"/>
              </w:rPr>
            </w:pPr>
            <w:r w:rsidRPr="002725D8">
              <w:rPr>
                <w:rFonts w:ascii="Arial" w:hAnsi="Arial" w:cs="Arial"/>
                <w:bCs/>
                <w:i/>
                <w:sz w:val="20"/>
                <w:lang w:val="en-US"/>
              </w:rPr>
              <w:t>Unique business unit code</w:t>
            </w:r>
          </w:p>
        </w:tc>
      </w:tr>
      <w:tr w:rsidR="002276A7" w:rsidRPr="002725D8" w14:paraId="7513B34B" w14:textId="77777777" w:rsidTr="000F2D49">
        <w:tblPrEx>
          <w:tblCellMar>
            <w:top w:w="9" w:type="dxa"/>
            <w:left w:w="108" w:type="dxa"/>
          </w:tblCellMar>
        </w:tblPrEx>
        <w:trPr>
          <w:trHeight w:val="256"/>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DE58C" w14:textId="77777777" w:rsidR="002276A7" w:rsidRPr="002725D8" w:rsidRDefault="002276A7" w:rsidP="00C144B6">
            <w:pPr>
              <w:pStyle w:val="Odlomakpopisa"/>
              <w:numPr>
                <w:ilvl w:val="0"/>
                <w:numId w:val="13"/>
              </w:numPr>
              <w:spacing w:after="28"/>
              <w:jc w:val="both"/>
              <w:rPr>
                <w:rFonts w:ascii="Arial" w:hAnsi="Arial" w:cs="Arial"/>
                <w:color w:val="0070C0"/>
                <w:sz w:val="18"/>
                <w:szCs w:val="18"/>
                <w:lang w:val="en-US"/>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BF298" w14:textId="156F554C" w:rsidR="002276A7" w:rsidRPr="002725D8" w:rsidRDefault="005A429E" w:rsidP="00315E06">
            <w:pPr>
              <w:ind w:left="1"/>
              <w:jc w:val="both"/>
              <w:rPr>
                <w:rFonts w:ascii="Arial" w:hAnsi="Arial" w:cs="Arial"/>
                <w:bCs/>
                <w:i/>
                <w:sz w:val="20"/>
                <w:lang w:val="en-US"/>
              </w:rPr>
            </w:pPr>
            <w:r w:rsidRPr="002725D8">
              <w:rPr>
                <w:rFonts w:ascii="Arial" w:hAnsi="Arial" w:cs="Arial"/>
                <w:b/>
                <w:i/>
                <w:sz w:val="20"/>
                <w:lang w:val="en-US"/>
              </w:rPr>
              <w:t>ENU ORDINAL NUMBER</w:t>
            </w:r>
            <w:r w:rsidR="002276A7" w:rsidRPr="002725D8">
              <w:rPr>
                <w:rFonts w:ascii="Arial" w:hAnsi="Arial" w:cs="Arial"/>
                <w:bCs/>
                <w:i/>
                <w:sz w:val="20"/>
                <w:lang w:val="en-US"/>
              </w:rPr>
              <w:t xml:space="preserve"> (</w:t>
            </w:r>
            <w:r w:rsidRPr="002725D8">
              <w:rPr>
                <w:rFonts w:ascii="Arial" w:hAnsi="Arial" w:cs="Arial"/>
                <w:bCs/>
                <w:i/>
                <w:sz w:val="20"/>
                <w:lang w:val="en-US"/>
              </w:rPr>
              <w:t xml:space="preserve">internal </w:t>
            </w:r>
            <w:r w:rsidR="002276A7" w:rsidRPr="002725D8">
              <w:rPr>
                <w:rFonts w:ascii="Arial" w:hAnsi="Arial" w:cs="Arial"/>
                <w:bCs/>
                <w:i/>
                <w:sz w:val="20"/>
                <w:lang w:val="en-US"/>
              </w:rPr>
              <w:t>ID)</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676AE" w14:textId="689C90EF" w:rsidR="002276A7" w:rsidRPr="002725D8" w:rsidRDefault="0067298E" w:rsidP="00315E06">
            <w:pPr>
              <w:ind w:left="1"/>
              <w:jc w:val="both"/>
              <w:rPr>
                <w:rFonts w:ascii="Arial" w:hAnsi="Arial" w:cs="Arial"/>
                <w:bCs/>
                <w:i/>
                <w:sz w:val="20"/>
                <w:lang w:val="en-US"/>
              </w:rPr>
            </w:pPr>
            <w:r w:rsidRPr="002725D8">
              <w:rPr>
                <w:rFonts w:ascii="Arial" w:hAnsi="Arial" w:cs="Arial"/>
                <w:bCs/>
                <w:i/>
                <w:sz w:val="20"/>
                <w:lang w:val="en-US"/>
              </w:rPr>
              <w:t>ENU ordinal number inside of one unit</w:t>
            </w:r>
          </w:p>
        </w:tc>
      </w:tr>
      <w:tr w:rsidR="002276A7" w:rsidRPr="002725D8" w14:paraId="056B093C" w14:textId="77777777" w:rsidTr="000F2D49">
        <w:tblPrEx>
          <w:tblCellMar>
            <w:top w:w="9" w:type="dxa"/>
            <w:left w:w="108" w:type="dxa"/>
          </w:tblCellMar>
        </w:tblPrEx>
        <w:trPr>
          <w:trHeight w:val="287"/>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24C65" w14:textId="77777777" w:rsidR="002276A7" w:rsidRPr="002725D8" w:rsidRDefault="002276A7" w:rsidP="00C144B6">
            <w:pPr>
              <w:pStyle w:val="Odlomakpopisa"/>
              <w:numPr>
                <w:ilvl w:val="0"/>
                <w:numId w:val="13"/>
              </w:numPr>
              <w:spacing w:after="26"/>
              <w:jc w:val="both"/>
              <w:rPr>
                <w:rFonts w:ascii="Arial" w:hAnsi="Arial" w:cs="Arial"/>
                <w:color w:val="0070C0"/>
                <w:sz w:val="18"/>
                <w:szCs w:val="18"/>
                <w:lang w:val="en-US"/>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973D2" w14:textId="1B7DC9F6" w:rsidR="002276A7" w:rsidRPr="002725D8" w:rsidRDefault="005A429E" w:rsidP="00315E06">
            <w:pPr>
              <w:ind w:left="1"/>
              <w:jc w:val="both"/>
              <w:rPr>
                <w:rFonts w:ascii="Arial" w:hAnsi="Arial" w:cs="Arial"/>
                <w:b/>
                <w:lang w:val="en-US"/>
              </w:rPr>
            </w:pPr>
            <w:r w:rsidRPr="002725D8">
              <w:rPr>
                <w:rFonts w:ascii="Arial" w:hAnsi="Arial" w:cs="Arial"/>
                <w:b/>
                <w:i/>
                <w:sz w:val="20"/>
                <w:lang w:val="en-US"/>
              </w:rPr>
              <w:t>ENU SOFTWARE CODE</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CEA72" w14:textId="62F2D8EE" w:rsidR="002276A7" w:rsidRPr="002725D8" w:rsidRDefault="0067298E" w:rsidP="00315E06">
            <w:pPr>
              <w:ind w:left="1"/>
              <w:jc w:val="both"/>
              <w:rPr>
                <w:rFonts w:ascii="Arial" w:hAnsi="Arial" w:cs="Arial"/>
                <w:bCs/>
                <w:i/>
                <w:sz w:val="20"/>
                <w:lang w:val="en-US"/>
              </w:rPr>
            </w:pPr>
            <w:r w:rsidRPr="002725D8">
              <w:rPr>
                <w:rFonts w:ascii="Arial" w:hAnsi="Arial" w:cs="Arial"/>
                <w:bCs/>
                <w:i/>
                <w:sz w:val="20"/>
                <w:lang w:val="en-US"/>
              </w:rPr>
              <w:t>Unique software code of the software used in the ENU</w:t>
            </w:r>
          </w:p>
        </w:tc>
      </w:tr>
      <w:tr w:rsidR="002276A7" w:rsidRPr="002725D8" w14:paraId="40B3B1CA"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DF2F9" w14:textId="77777777" w:rsidR="002276A7" w:rsidRPr="002725D8" w:rsidRDefault="002276A7" w:rsidP="00C144B6">
            <w:pPr>
              <w:pStyle w:val="Odlomakpopisa"/>
              <w:numPr>
                <w:ilvl w:val="0"/>
                <w:numId w:val="13"/>
              </w:numPr>
              <w:spacing w:after="24"/>
              <w:jc w:val="both"/>
              <w:rPr>
                <w:rFonts w:ascii="Arial" w:hAnsi="Arial" w:cs="Arial"/>
                <w:color w:val="0070C0"/>
                <w:sz w:val="18"/>
                <w:szCs w:val="18"/>
                <w:lang w:val="en-US"/>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F32CB" w14:textId="1E6333D6" w:rsidR="002276A7" w:rsidRPr="002725D8" w:rsidRDefault="005A429E" w:rsidP="00315E06">
            <w:pPr>
              <w:ind w:left="1"/>
              <w:jc w:val="both"/>
              <w:rPr>
                <w:rFonts w:ascii="Arial" w:hAnsi="Arial" w:cs="Arial"/>
                <w:b/>
                <w:i/>
                <w:sz w:val="20"/>
                <w:lang w:val="en-US"/>
              </w:rPr>
            </w:pPr>
            <w:r w:rsidRPr="002725D8">
              <w:rPr>
                <w:rFonts w:ascii="Arial" w:hAnsi="Arial" w:cs="Arial"/>
                <w:b/>
                <w:i/>
                <w:sz w:val="20"/>
                <w:lang w:val="en-US"/>
              </w:rPr>
              <w:t>SOFTWARE MAINTAINER CODE</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C64CB" w14:textId="1AA7BA74" w:rsidR="002276A7" w:rsidRPr="002725D8" w:rsidRDefault="0067298E" w:rsidP="00315E06">
            <w:pPr>
              <w:ind w:left="1"/>
              <w:jc w:val="both"/>
              <w:rPr>
                <w:rFonts w:ascii="Arial" w:hAnsi="Arial" w:cs="Arial"/>
                <w:bCs/>
                <w:i/>
                <w:sz w:val="20"/>
                <w:lang w:val="en-US"/>
              </w:rPr>
            </w:pPr>
            <w:r w:rsidRPr="002725D8">
              <w:rPr>
                <w:rFonts w:ascii="Arial" w:hAnsi="Arial" w:cs="Arial"/>
                <w:bCs/>
                <w:i/>
                <w:sz w:val="20"/>
                <w:lang w:val="en-US"/>
              </w:rPr>
              <w:t>Unique software maintainer code</w:t>
            </w:r>
          </w:p>
        </w:tc>
      </w:tr>
      <w:tr w:rsidR="002276A7" w:rsidRPr="002725D8" w14:paraId="270868C0"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8578B" w14:textId="77777777" w:rsidR="002276A7" w:rsidRPr="002725D8" w:rsidRDefault="002276A7" w:rsidP="00C144B6">
            <w:pPr>
              <w:pStyle w:val="Odlomakpopisa"/>
              <w:numPr>
                <w:ilvl w:val="0"/>
                <w:numId w:val="13"/>
              </w:numPr>
              <w:spacing w:after="26"/>
              <w:jc w:val="both"/>
              <w:rPr>
                <w:rFonts w:ascii="Arial" w:hAnsi="Arial" w:cs="Arial"/>
                <w:color w:val="0070C0"/>
                <w:sz w:val="18"/>
                <w:szCs w:val="18"/>
                <w:lang w:val="en-US"/>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33C12" w14:textId="33109C8B" w:rsidR="002276A7" w:rsidRPr="002725D8" w:rsidRDefault="005A429E" w:rsidP="00315E06">
            <w:pPr>
              <w:ind w:left="1"/>
              <w:jc w:val="both"/>
              <w:rPr>
                <w:rFonts w:ascii="Arial" w:hAnsi="Arial" w:cs="Arial"/>
                <w:b/>
                <w:lang w:val="en-US"/>
              </w:rPr>
            </w:pPr>
            <w:r w:rsidRPr="002725D8">
              <w:rPr>
                <w:rFonts w:ascii="Arial" w:hAnsi="Arial" w:cs="Arial"/>
                <w:b/>
                <w:i/>
                <w:sz w:val="20"/>
                <w:lang w:val="en-US"/>
              </w:rPr>
              <w:t>DATE FROM THE ENU WILL BE IN USE</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470CF" w14:textId="647E047D" w:rsidR="002276A7" w:rsidRPr="002725D8" w:rsidRDefault="0067298E" w:rsidP="00315E06">
            <w:pPr>
              <w:ind w:left="1"/>
              <w:jc w:val="both"/>
              <w:rPr>
                <w:rFonts w:ascii="Arial" w:hAnsi="Arial" w:cs="Arial"/>
                <w:bCs/>
                <w:i/>
                <w:sz w:val="20"/>
                <w:lang w:val="en-US"/>
              </w:rPr>
            </w:pPr>
            <w:r w:rsidRPr="002725D8">
              <w:rPr>
                <w:rFonts w:ascii="Arial" w:hAnsi="Arial" w:cs="Arial"/>
                <w:bCs/>
                <w:i/>
                <w:sz w:val="20"/>
                <w:lang w:val="en-US"/>
              </w:rPr>
              <w:t>Date when ENU becomes active</w:t>
            </w:r>
          </w:p>
        </w:tc>
      </w:tr>
      <w:tr w:rsidR="002276A7" w:rsidRPr="002725D8" w14:paraId="0B10364F"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A76665" w14:textId="77777777" w:rsidR="002276A7" w:rsidRPr="002725D8" w:rsidRDefault="002276A7" w:rsidP="00C144B6">
            <w:pPr>
              <w:pStyle w:val="Odlomakpopisa"/>
              <w:numPr>
                <w:ilvl w:val="0"/>
                <w:numId w:val="13"/>
              </w:numPr>
              <w:spacing w:after="57"/>
              <w:jc w:val="both"/>
              <w:rPr>
                <w:rFonts w:ascii="Arial" w:hAnsi="Arial" w:cs="Arial"/>
                <w:color w:val="0070C0"/>
                <w:sz w:val="18"/>
                <w:szCs w:val="18"/>
                <w:lang w:val="en-US"/>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FDF99" w14:textId="02CC424A" w:rsidR="002276A7" w:rsidRPr="002725D8" w:rsidRDefault="005A429E" w:rsidP="00315E06">
            <w:pPr>
              <w:ind w:left="1"/>
              <w:jc w:val="both"/>
              <w:rPr>
                <w:rFonts w:ascii="Arial" w:hAnsi="Arial" w:cs="Arial"/>
                <w:b/>
                <w:lang w:val="en-US"/>
              </w:rPr>
            </w:pPr>
            <w:r w:rsidRPr="002725D8">
              <w:rPr>
                <w:rFonts w:ascii="Arial" w:hAnsi="Arial" w:cs="Arial"/>
                <w:b/>
                <w:i/>
                <w:sz w:val="20"/>
                <w:lang w:val="en-US"/>
              </w:rPr>
              <w:t>DATE UNTIL THE ENU WILL BE IN USE</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1BF2F" w14:textId="4850C435" w:rsidR="002276A7" w:rsidRPr="002725D8" w:rsidRDefault="0067298E" w:rsidP="00315E06">
            <w:pPr>
              <w:ind w:left="1"/>
              <w:jc w:val="both"/>
              <w:rPr>
                <w:rFonts w:ascii="Arial" w:hAnsi="Arial" w:cs="Arial"/>
                <w:bCs/>
                <w:i/>
                <w:sz w:val="20"/>
                <w:lang w:val="en-US"/>
              </w:rPr>
            </w:pPr>
            <w:r w:rsidRPr="002725D8">
              <w:rPr>
                <w:rFonts w:ascii="Arial" w:hAnsi="Arial" w:cs="Arial"/>
                <w:bCs/>
                <w:i/>
                <w:sz w:val="20"/>
                <w:lang w:val="en-US"/>
              </w:rPr>
              <w:t>Date when ENU becomes inactive</w:t>
            </w:r>
          </w:p>
        </w:tc>
      </w:tr>
      <w:tr w:rsidR="002276A7" w:rsidRPr="002725D8" w14:paraId="535DC9CD" w14:textId="77777777" w:rsidTr="000F2D49">
        <w:tblPrEx>
          <w:tblCellMar>
            <w:top w:w="9" w:type="dxa"/>
            <w:left w:w="108" w:type="dxa"/>
          </w:tblCellMar>
        </w:tblPrEx>
        <w:trPr>
          <w:trHeight w:val="260"/>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002C13" w14:textId="77777777" w:rsidR="002276A7" w:rsidRPr="002725D8" w:rsidRDefault="002276A7" w:rsidP="00C144B6">
            <w:pPr>
              <w:pStyle w:val="Odlomakpopisa"/>
              <w:numPr>
                <w:ilvl w:val="0"/>
                <w:numId w:val="13"/>
              </w:numPr>
              <w:spacing w:after="54"/>
              <w:jc w:val="both"/>
              <w:rPr>
                <w:rFonts w:ascii="Arial" w:hAnsi="Arial" w:cs="Arial"/>
                <w:color w:val="0070C0"/>
                <w:sz w:val="18"/>
                <w:szCs w:val="18"/>
                <w:lang w:val="en-US"/>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7914C" w14:textId="71C13FB8" w:rsidR="002276A7" w:rsidRPr="002725D8" w:rsidRDefault="005A429E" w:rsidP="00315E06">
            <w:pPr>
              <w:spacing w:after="2"/>
              <w:ind w:left="1"/>
              <w:jc w:val="both"/>
              <w:rPr>
                <w:rFonts w:ascii="Arial" w:hAnsi="Arial" w:cs="Arial"/>
                <w:b/>
                <w:sz w:val="20"/>
                <w:szCs w:val="20"/>
                <w:lang w:val="en-US"/>
              </w:rPr>
            </w:pPr>
            <w:r w:rsidRPr="002725D8">
              <w:rPr>
                <w:rFonts w:ascii="Arial" w:hAnsi="Arial" w:cs="Arial"/>
                <w:b/>
                <w:i/>
                <w:sz w:val="20"/>
                <w:szCs w:val="20"/>
                <w:lang w:val="en-US"/>
              </w:rPr>
              <w:t>ENU TYPE</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DD384" w14:textId="7B7D4C17" w:rsidR="002276A7" w:rsidRPr="002725D8" w:rsidRDefault="0067298E" w:rsidP="00315E06">
            <w:pPr>
              <w:spacing w:after="2"/>
              <w:ind w:left="1"/>
              <w:jc w:val="both"/>
              <w:rPr>
                <w:rFonts w:ascii="Arial" w:hAnsi="Arial" w:cs="Arial"/>
                <w:bCs/>
                <w:i/>
                <w:sz w:val="20"/>
                <w:szCs w:val="20"/>
                <w:lang w:val="en-US"/>
              </w:rPr>
            </w:pPr>
            <w:r w:rsidRPr="002725D8">
              <w:rPr>
                <w:rFonts w:ascii="Arial" w:hAnsi="Arial" w:cs="Arial"/>
                <w:bCs/>
                <w:i/>
                <w:sz w:val="20"/>
                <w:szCs w:val="20"/>
                <w:lang w:val="en-US"/>
              </w:rPr>
              <w:t>ENU type</w:t>
            </w:r>
          </w:p>
          <w:p w14:paraId="02287707" w14:textId="39E1A658" w:rsidR="000F2D49" w:rsidRPr="002725D8" w:rsidRDefault="0067298E" w:rsidP="00C144B6">
            <w:pPr>
              <w:pStyle w:val="Odlomakpopisa"/>
              <w:numPr>
                <w:ilvl w:val="0"/>
                <w:numId w:val="8"/>
              </w:numPr>
              <w:spacing w:after="2"/>
              <w:jc w:val="both"/>
              <w:rPr>
                <w:rFonts w:ascii="Arial" w:hAnsi="Arial" w:cs="Arial"/>
                <w:bCs/>
                <w:i/>
                <w:sz w:val="20"/>
                <w:szCs w:val="20"/>
                <w:lang w:val="en-US"/>
              </w:rPr>
            </w:pPr>
            <w:r w:rsidRPr="002725D8">
              <w:rPr>
                <w:rFonts w:ascii="Arial" w:hAnsi="Arial" w:cs="Arial"/>
                <w:bCs/>
                <w:i/>
                <w:sz w:val="20"/>
                <w:szCs w:val="20"/>
                <w:lang w:val="en-US"/>
              </w:rPr>
              <w:t>regular</w:t>
            </w:r>
          </w:p>
          <w:p w14:paraId="656AF59F" w14:textId="76692FCE" w:rsidR="000F2D49" w:rsidRPr="002725D8" w:rsidRDefault="0067298E" w:rsidP="00C144B6">
            <w:pPr>
              <w:pStyle w:val="Odlomakpopisa"/>
              <w:numPr>
                <w:ilvl w:val="0"/>
                <w:numId w:val="8"/>
              </w:numPr>
              <w:spacing w:after="2"/>
              <w:jc w:val="both"/>
              <w:rPr>
                <w:rFonts w:ascii="Arial" w:hAnsi="Arial" w:cs="Arial"/>
                <w:bCs/>
                <w:i/>
                <w:sz w:val="20"/>
                <w:szCs w:val="20"/>
                <w:lang w:val="en-US"/>
              </w:rPr>
            </w:pPr>
            <w:r w:rsidRPr="002725D8">
              <w:rPr>
                <w:rFonts w:ascii="Arial" w:hAnsi="Arial" w:cs="Arial"/>
                <w:bCs/>
                <w:i/>
                <w:sz w:val="20"/>
                <w:szCs w:val="20"/>
                <w:lang w:val="en-US"/>
              </w:rPr>
              <w:t>vending machine</w:t>
            </w:r>
            <w:r w:rsidR="000F2D49" w:rsidRPr="002725D8">
              <w:rPr>
                <w:rFonts w:ascii="Arial" w:hAnsi="Arial" w:cs="Arial"/>
                <w:bCs/>
                <w:i/>
                <w:sz w:val="20"/>
                <w:szCs w:val="20"/>
                <w:lang w:val="en-US"/>
              </w:rPr>
              <w:t xml:space="preserve"> (</w:t>
            </w:r>
            <w:r w:rsidRPr="002725D8">
              <w:rPr>
                <w:rFonts w:ascii="Arial" w:hAnsi="Arial" w:cs="Arial"/>
                <w:bCs/>
                <w:i/>
                <w:sz w:val="20"/>
                <w:szCs w:val="20"/>
                <w:lang w:val="en-US"/>
              </w:rPr>
              <w:t>self-service</w:t>
            </w:r>
            <w:r w:rsidR="000F2D49" w:rsidRPr="002725D8">
              <w:rPr>
                <w:rFonts w:ascii="Arial" w:hAnsi="Arial" w:cs="Arial"/>
                <w:bCs/>
                <w:i/>
                <w:sz w:val="20"/>
                <w:szCs w:val="20"/>
                <w:lang w:val="en-US"/>
              </w:rPr>
              <w:t>)</w:t>
            </w:r>
          </w:p>
        </w:tc>
      </w:tr>
    </w:tbl>
    <w:p w14:paraId="5013A3AD" w14:textId="77777777" w:rsidR="00FC48A8" w:rsidRPr="002725D8" w:rsidRDefault="00FC48A8" w:rsidP="00315E06">
      <w:pPr>
        <w:jc w:val="both"/>
        <w:rPr>
          <w:rFonts w:ascii="Arial" w:hAnsi="Arial" w:cs="Arial"/>
          <w:lang w:val="en-US"/>
        </w:rPr>
      </w:pPr>
    </w:p>
    <w:p w14:paraId="1C7AF466" w14:textId="584D3C4D" w:rsidR="00B33D89" w:rsidRPr="00C114C0" w:rsidRDefault="0001098C" w:rsidP="00C114C0">
      <w:pPr>
        <w:pStyle w:val="Naslov2"/>
        <w:numPr>
          <w:ilvl w:val="1"/>
          <w:numId w:val="46"/>
        </w:numPr>
        <w:jc w:val="both"/>
        <w:rPr>
          <w:rFonts w:ascii="Arial" w:hAnsi="Arial" w:cs="Arial"/>
          <w:lang w:val="sr-Latn-ME"/>
        </w:rPr>
      </w:pPr>
      <w:bookmarkStart w:id="42" w:name="_Ref56414411"/>
      <w:bookmarkStart w:id="43" w:name="_Toc58999168"/>
      <w:r w:rsidRPr="00C114C0">
        <w:rPr>
          <w:rFonts w:ascii="Arial" w:hAnsi="Arial" w:cs="Arial"/>
          <w:lang w:val="sr-Latn-ME"/>
        </w:rPr>
        <w:t>Message for cash deposit registration</w:t>
      </w:r>
      <w:bookmarkEnd w:id="42"/>
      <w:bookmarkEnd w:id="43"/>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365"/>
        <w:gridCol w:w="4093"/>
        <w:gridCol w:w="3604"/>
      </w:tblGrid>
      <w:tr w:rsidR="002276A7" w:rsidRPr="002725D8" w14:paraId="34E6E9A1" w14:textId="77777777" w:rsidTr="000F2D49">
        <w:trPr>
          <w:trHeight w:val="238"/>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33FEAAA6" w14:textId="682DBE14" w:rsidR="002276A7" w:rsidRPr="002725D8" w:rsidRDefault="005A429E" w:rsidP="00315E06">
            <w:pPr>
              <w:jc w:val="both"/>
              <w:rPr>
                <w:rFonts w:ascii="Arial" w:hAnsi="Arial" w:cs="Arial"/>
                <w:lang w:val="en-US"/>
              </w:rPr>
            </w:pPr>
            <w:r w:rsidRPr="002725D8">
              <w:rPr>
                <w:rFonts w:ascii="Arial" w:hAnsi="Arial" w:cs="Arial"/>
                <w:b/>
                <w:sz w:val="20"/>
                <w:lang w:val="en-US"/>
              </w:rPr>
              <w:t>FIELD</w:t>
            </w: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4BE5619E" w14:textId="46A7E10A" w:rsidR="002276A7" w:rsidRPr="002725D8" w:rsidRDefault="005F0FCF" w:rsidP="00315E06">
            <w:pPr>
              <w:ind w:left="1"/>
              <w:jc w:val="both"/>
              <w:rPr>
                <w:rFonts w:ascii="Arial" w:hAnsi="Arial" w:cs="Arial"/>
                <w:lang w:val="en-US"/>
              </w:rPr>
            </w:pPr>
            <w:r w:rsidRPr="002725D8">
              <w:rPr>
                <w:rFonts w:ascii="Arial" w:hAnsi="Arial" w:cs="Arial"/>
                <w:b/>
                <w:i/>
                <w:sz w:val="20"/>
                <w:lang w:val="en-US"/>
              </w:rPr>
              <w:t>FIELD NAME</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39DED6E5" w14:textId="77777777" w:rsidR="002276A7" w:rsidRPr="002725D8" w:rsidRDefault="002276A7" w:rsidP="00315E06">
            <w:pPr>
              <w:ind w:left="1"/>
              <w:jc w:val="both"/>
              <w:rPr>
                <w:rFonts w:ascii="Arial" w:hAnsi="Arial" w:cs="Arial"/>
                <w:b/>
                <w:i/>
                <w:sz w:val="20"/>
                <w:lang w:val="en-US"/>
              </w:rPr>
            </w:pPr>
          </w:p>
        </w:tc>
      </w:tr>
      <w:tr w:rsidR="002276A7" w:rsidRPr="002725D8" w14:paraId="52A1812E" w14:textId="77777777" w:rsidTr="000F2D49">
        <w:tblPrEx>
          <w:tblCellMar>
            <w:top w:w="9" w:type="dxa"/>
            <w:left w:w="108" w:type="dxa"/>
          </w:tblCellMar>
        </w:tblPrEx>
        <w:trPr>
          <w:trHeight w:val="242"/>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DA88C" w14:textId="77777777" w:rsidR="002276A7" w:rsidRPr="002725D8" w:rsidRDefault="002276A7" w:rsidP="00C144B6">
            <w:pPr>
              <w:pStyle w:val="Odlomakpopisa"/>
              <w:numPr>
                <w:ilvl w:val="0"/>
                <w:numId w:val="14"/>
              </w:numPr>
              <w:jc w:val="both"/>
              <w:rPr>
                <w:rFonts w:ascii="Arial" w:hAnsi="Arial" w:cs="Arial"/>
                <w:color w:val="0070C0"/>
                <w:sz w:val="18"/>
                <w:szCs w:val="18"/>
                <w:lang w:val="en-US"/>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7BB48" w14:textId="431683C0" w:rsidR="002276A7" w:rsidRPr="002725D8" w:rsidRDefault="005F0FCF" w:rsidP="00315E06">
            <w:pPr>
              <w:jc w:val="both"/>
              <w:rPr>
                <w:rFonts w:ascii="Arial" w:hAnsi="Arial" w:cs="Arial"/>
                <w:lang w:val="en-US"/>
              </w:rPr>
            </w:pPr>
            <w:r w:rsidRPr="002725D8">
              <w:rPr>
                <w:rFonts w:ascii="Arial" w:hAnsi="Arial" w:cs="Arial"/>
                <w:b/>
                <w:i/>
                <w:sz w:val="20"/>
                <w:lang w:val="en-US"/>
              </w:rPr>
              <w:t>CASH AMOUNT</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88A61" w14:textId="1D656669" w:rsidR="002276A7" w:rsidRPr="002725D8" w:rsidRDefault="0067298E" w:rsidP="00315E06">
            <w:pPr>
              <w:jc w:val="both"/>
              <w:rPr>
                <w:rFonts w:ascii="Arial" w:hAnsi="Arial" w:cs="Arial"/>
                <w:bCs/>
                <w:i/>
                <w:sz w:val="20"/>
                <w:lang w:val="en-US"/>
              </w:rPr>
            </w:pPr>
            <w:r w:rsidRPr="002725D8">
              <w:rPr>
                <w:rFonts w:ascii="Arial" w:hAnsi="Arial" w:cs="Arial"/>
                <w:bCs/>
                <w:i/>
                <w:sz w:val="20"/>
                <w:lang w:val="en-US"/>
              </w:rPr>
              <w:t>Amount of cash deposited in the ENU</w:t>
            </w:r>
          </w:p>
        </w:tc>
      </w:tr>
      <w:tr w:rsidR="002276A7" w:rsidRPr="002725D8" w14:paraId="0CE63F2C" w14:textId="77777777" w:rsidTr="000F2D49">
        <w:tblPrEx>
          <w:tblCellMar>
            <w:top w:w="9" w:type="dxa"/>
            <w:left w:w="108" w:type="dxa"/>
          </w:tblCellMar>
        </w:tblPrEx>
        <w:trPr>
          <w:trHeight w:val="503"/>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E5A8AA" w14:textId="77777777" w:rsidR="002276A7" w:rsidRPr="002725D8" w:rsidRDefault="002276A7" w:rsidP="00C144B6">
            <w:pPr>
              <w:pStyle w:val="Odlomakpopisa"/>
              <w:numPr>
                <w:ilvl w:val="0"/>
                <w:numId w:val="14"/>
              </w:numPr>
              <w:jc w:val="both"/>
              <w:rPr>
                <w:rFonts w:ascii="Arial" w:hAnsi="Arial" w:cs="Arial"/>
                <w:color w:val="0070C0"/>
                <w:sz w:val="18"/>
                <w:szCs w:val="18"/>
                <w:lang w:val="en-US"/>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44B43" w14:textId="71109B05" w:rsidR="002276A7" w:rsidRPr="002725D8" w:rsidRDefault="005F0FCF" w:rsidP="00315E06">
            <w:pPr>
              <w:jc w:val="both"/>
              <w:rPr>
                <w:rFonts w:ascii="Arial" w:hAnsi="Arial" w:cs="Arial"/>
                <w:bCs/>
                <w:i/>
                <w:sz w:val="20"/>
                <w:lang w:val="en-US"/>
              </w:rPr>
            </w:pPr>
            <w:r w:rsidRPr="002725D8">
              <w:rPr>
                <w:rFonts w:ascii="Arial" w:hAnsi="Arial" w:cs="Arial"/>
                <w:b/>
                <w:i/>
                <w:sz w:val="20"/>
                <w:lang w:val="en-US"/>
              </w:rPr>
              <w:t>OPERATION</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82A73" w14:textId="52610649" w:rsidR="002276A7" w:rsidRPr="002725D8" w:rsidRDefault="0067298E" w:rsidP="00315E06">
            <w:pPr>
              <w:jc w:val="both"/>
              <w:rPr>
                <w:rFonts w:ascii="Arial" w:hAnsi="Arial" w:cs="Arial"/>
                <w:bCs/>
                <w:i/>
                <w:sz w:val="20"/>
                <w:lang w:val="en-US"/>
              </w:rPr>
            </w:pPr>
            <w:r w:rsidRPr="002725D8">
              <w:rPr>
                <w:rFonts w:ascii="Arial" w:hAnsi="Arial" w:cs="Arial"/>
                <w:bCs/>
                <w:i/>
                <w:sz w:val="20"/>
                <w:lang w:val="en-US"/>
              </w:rPr>
              <w:t>Operation done on the ENU</w:t>
            </w:r>
            <w:r w:rsidR="002276A7" w:rsidRPr="002725D8">
              <w:rPr>
                <w:rFonts w:ascii="Arial" w:hAnsi="Arial" w:cs="Arial"/>
                <w:bCs/>
                <w:i/>
                <w:sz w:val="20"/>
                <w:lang w:val="en-US"/>
              </w:rPr>
              <w:t>:</w:t>
            </w:r>
          </w:p>
          <w:p w14:paraId="469140D7" w14:textId="7B7A9DFF" w:rsidR="002276A7" w:rsidRPr="002725D8" w:rsidRDefault="0067298E" w:rsidP="00C144B6">
            <w:pPr>
              <w:pStyle w:val="Odlomakpopisa"/>
              <w:numPr>
                <w:ilvl w:val="0"/>
                <w:numId w:val="8"/>
              </w:numPr>
              <w:jc w:val="both"/>
              <w:rPr>
                <w:rFonts w:ascii="Arial" w:hAnsi="Arial" w:cs="Arial"/>
                <w:bCs/>
                <w:i/>
                <w:sz w:val="20"/>
                <w:lang w:val="en-US"/>
              </w:rPr>
            </w:pPr>
            <w:r w:rsidRPr="002725D8">
              <w:rPr>
                <w:rFonts w:ascii="Arial" w:hAnsi="Arial" w:cs="Arial"/>
                <w:bCs/>
                <w:i/>
                <w:sz w:val="20"/>
                <w:lang w:val="en-US"/>
              </w:rPr>
              <w:t>Initial deposit</w:t>
            </w:r>
          </w:p>
          <w:p w14:paraId="4D714163" w14:textId="0B94C7DF" w:rsidR="002276A7" w:rsidRPr="002725D8" w:rsidRDefault="0067298E" w:rsidP="00C144B6">
            <w:pPr>
              <w:pStyle w:val="Odlomakpopisa"/>
              <w:numPr>
                <w:ilvl w:val="0"/>
                <w:numId w:val="8"/>
              </w:numPr>
              <w:jc w:val="both"/>
              <w:rPr>
                <w:rFonts w:ascii="Arial" w:hAnsi="Arial" w:cs="Arial"/>
                <w:b/>
                <w:i/>
                <w:sz w:val="20"/>
                <w:lang w:val="en-US"/>
              </w:rPr>
            </w:pPr>
            <w:r w:rsidRPr="002725D8">
              <w:rPr>
                <w:rFonts w:ascii="Arial" w:hAnsi="Arial" w:cs="Arial"/>
                <w:bCs/>
                <w:i/>
                <w:sz w:val="20"/>
                <w:lang w:val="en-US"/>
              </w:rPr>
              <w:t>Cash withdrawal</w:t>
            </w:r>
          </w:p>
        </w:tc>
      </w:tr>
      <w:tr w:rsidR="002276A7" w:rsidRPr="002725D8" w14:paraId="6BA9A7AA" w14:textId="77777777" w:rsidTr="000F2D49">
        <w:tblPrEx>
          <w:tblCellMar>
            <w:top w:w="9" w:type="dxa"/>
            <w:left w:w="108" w:type="dxa"/>
          </w:tblCellMar>
        </w:tblPrEx>
        <w:trPr>
          <w:trHeight w:val="512"/>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12240B" w14:textId="77777777" w:rsidR="002276A7" w:rsidRPr="002725D8" w:rsidRDefault="002276A7" w:rsidP="00C144B6">
            <w:pPr>
              <w:pStyle w:val="Odlomakpopisa"/>
              <w:numPr>
                <w:ilvl w:val="0"/>
                <w:numId w:val="14"/>
              </w:numPr>
              <w:jc w:val="both"/>
              <w:rPr>
                <w:rFonts w:ascii="Arial" w:hAnsi="Arial" w:cs="Arial"/>
                <w:color w:val="0070C0"/>
                <w:sz w:val="18"/>
                <w:szCs w:val="18"/>
                <w:lang w:val="en-US"/>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DA883" w14:textId="06D31511" w:rsidR="002276A7" w:rsidRPr="002725D8" w:rsidRDefault="005F0FCF" w:rsidP="00315E06">
            <w:pPr>
              <w:spacing w:after="19"/>
              <w:jc w:val="both"/>
              <w:rPr>
                <w:rFonts w:ascii="Arial" w:hAnsi="Arial" w:cs="Arial"/>
                <w:lang w:val="en-US"/>
              </w:rPr>
            </w:pPr>
            <w:r w:rsidRPr="002725D8">
              <w:rPr>
                <w:rFonts w:ascii="Arial" w:hAnsi="Arial" w:cs="Arial"/>
                <w:b/>
                <w:i/>
                <w:sz w:val="20"/>
                <w:lang w:val="en-US"/>
              </w:rPr>
              <w:t>ENU CODE</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6A6CC" w14:textId="38D4FD36" w:rsidR="002276A7" w:rsidRPr="002725D8" w:rsidRDefault="0067298E" w:rsidP="00315E06">
            <w:pPr>
              <w:spacing w:after="19"/>
              <w:jc w:val="both"/>
              <w:rPr>
                <w:rFonts w:ascii="Arial" w:hAnsi="Arial" w:cs="Arial"/>
                <w:b/>
                <w:i/>
                <w:sz w:val="20"/>
                <w:lang w:val="en-US"/>
              </w:rPr>
            </w:pPr>
            <w:r w:rsidRPr="002725D8">
              <w:rPr>
                <w:rFonts w:ascii="Arial" w:hAnsi="Arial" w:cs="Arial"/>
                <w:i/>
                <w:sz w:val="20"/>
                <w:lang w:val="en-US"/>
              </w:rPr>
              <w:t>Code of the ENU that the deposit is registered for</w:t>
            </w:r>
          </w:p>
        </w:tc>
      </w:tr>
      <w:tr w:rsidR="002276A7" w:rsidRPr="002725D8" w14:paraId="5AD570D4" w14:textId="77777777" w:rsidTr="000F2D49">
        <w:tblPrEx>
          <w:tblCellMar>
            <w:top w:w="9" w:type="dxa"/>
            <w:left w:w="108" w:type="dxa"/>
          </w:tblCellMar>
        </w:tblPrEx>
        <w:trPr>
          <w:trHeight w:val="590"/>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21081" w14:textId="77777777" w:rsidR="002276A7" w:rsidRPr="002725D8" w:rsidRDefault="002276A7" w:rsidP="00C144B6">
            <w:pPr>
              <w:pStyle w:val="Odlomakpopisa"/>
              <w:numPr>
                <w:ilvl w:val="0"/>
                <w:numId w:val="14"/>
              </w:numPr>
              <w:spacing w:after="28"/>
              <w:jc w:val="both"/>
              <w:rPr>
                <w:rFonts w:ascii="Arial" w:hAnsi="Arial" w:cs="Arial"/>
                <w:color w:val="0070C0"/>
                <w:sz w:val="18"/>
                <w:szCs w:val="18"/>
                <w:lang w:val="en-US"/>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0680" w14:textId="3FB1086C" w:rsidR="002276A7" w:rsidRPr="002725D8" w:rsidRDefault="0067298E" w:rsidP="00315E06">
            <w:pPr>
              <w:spacing w:after="21"/>
              <w:jc w:val="both"/>
              <w:rPr>
                <w:rFonts w:ascii="Arial" w:hAnsi="Arial" w:cs="Arial"/>
                <w:lang w:val="en-US"/>
              </w:rPr>
            </w:pPr>
            <w:r w:rsidRPr="002725D8">
              <w:rPr>
                <w:rFonts w:ascii="Arial" w:hAnsi="Arial" w:cs="Arial"/>
                <w:b/>
                <w:i/>
                <w:sz w:val="20"/>
                <w:lang w:val="en-US"/>
              </w:rPr>
              <w:t>PIB</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6039E" w14:textId="2C773D86" w:rsidR="002276A7" w:rsidRPr="002725D8" w:rsidRDefault="0067298E" w:rsidP="00315E06">
            <w:pPr>
              <w:spacing w:after="21"/>
              <w:jc w:val="both"/>
              <w:rPr>
                <w:rFonts w:ascii="Arial" w:hAnsi="Arial" w:cs="Arial"/>
                <w:b/>
                <w:i/>
                <w:sz w:val="20"/>
                <w:lang w:val="en-US"/>
              </w:rPr>
            </w:pPr>
            <w:r w:rsidRPr="002725D8">
              <w:rPr>
                <w:rFonts w:ascii="Arial" w:hAnsi="Arial" w:cs="Arial"/>
                <w:i/>
                <w:sz w:val="20"/>
                <w:lang w:val="en-US"/>
              </w:rPr>
              <w:t>Taxpayer identification number</w:t>
            </w:r>
          </w:p>
        </w:tc>
      </w:tr>
      <w:tr w:rsidR="002276A7" w:rsidRPr="002725D8" w14:paraId="11D60E7A" w14:textId="77777777" w:rsidTr="000F2D49">
        <w:tblPrEx>
          <w:tblCellMar>
            <w:top w:w="9" w:type="dxa"/>
            <w:left w:w="108" w:type="dxa"/>
          </w:tblCellMar>
        </w:tblPrEx>
        <w:trPr>
          <w:trHeight w:val="467"/>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66A34" w14:textId="77777777" w:rsidR="002276A7" w:rsidRPr="002725D8" w:rsidRDefault="002276A7" w:rsidP="00C144B6">
            <w:pPr>
              <w:pStyle w:val="Odlomakpopisa"/>
              <w:numPr>
                <w:ilvl w:val="0"/>
                <w:numId w:val="14"/>
              </w:numPr>
              <w:spacing w:after="44"/>
              <w:jc w:val="both"/>
              <w:rPr>
                <w:rFonts w:ascii="Arial" w:hAnsi="Arial" w:cs="Arial"/>
                <w:color w:val="0070C0"/>
                <w:sz w:val="18"/>
                <w:szCs w:val="18"/>
                <w:lang w:val="en-US"/>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52A08" w14:textId="5425F19C" w:rsidR="002276A7" w:rsidRPr="002725D8" w:rsidRDefault="005F0FCF" w:rsidP="00315E06">
            <w:pPr>
              <w:jc w:val="both"/>
              <w:rPr>
                <w:rFonts w:ascii="Arial" w:hAnsi="Arial" w:cs="Arial"/>
                <w:lang w:val="en-US"/>
              </w:rPr>
            </w:pPr>
            <w:r w:rsidRPr="002725D8">
              <w:rPr>
                <w:rFonts w:ascii="Arial" w:hAnsi="Arial" w:cs="Arial"/>
                <w:b/>
                <w:i/>
                <w:sz w:val="20"/>
                <w:lang w:val="en-US"/>
              </w:rPr>
              <w:t>INFORMATION IF THE DATA ON CASH DEPOSIT IS DELIVERED SUBSEQUENTLY</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A1FE9" w14:textId="3F757264" w:rsidR="002276A7" w:rsidRPr="002725D8" w:rsidRDefault="0067298E" w:rsidP="00315E06">
            <w:pPr>
              <w:jc w:val="both"/>
              <w:rPr>
                <w:rFonts w:ascii="Arial" w:hAnsi="Arial" w:cs="Arial"/>
                <w:bCs/>
                <w:i/>
                <w:sz w:val="20"/>
                <w:lang w:val="en-US"/>
              </w:rPr>
            </w:pPr>
            <w:r w:rsidRPr="002725D8">
              <w:rPr>
                <w:rFonts w:ascii="Arial" w:hAnsi="Arial" w:cs="Arial"/>
                <w:bCs/>
                <w:i/>
                <w:sz w:val="20"/>
                <w:lang w:val="en-US"/>
              </w:rPr>
              <w:t>Is deposit information delivered subsequently</w:t>
            </w:r>
            <w:r w:rsidR="007F5A75" w:rsidRPr="002725D8">
              <w:rPr>
                <w:rFonts w:ascii="Arial" w:hAnsi="Arial" w:cs="Arial"/>
                <w:bCs/>
                <w:i/>
                <w:sz w:val="20"/>
                <w:lang w:val="en-US"/>
              </w:rPr>
              <w:t>:</w:t>
            </w:r>
          </w:p>
          <w:p w14:paraId="28C737E4" w14:textId="3267C9F6" w:rsidR="007F5A75" w:rsidRPr="002725D8" w:rsidRDefault="0067298E" w:rsidP="00C144B6">
            <w:pPr>
              <w:pStyle w:val="Odlomakpopisa"/>
              <w:numPr>
                <w:ilvl w:val="0"/>
                <w:numId w:val="8"/>
              </w:numPr>
              <w:jc w:val="both"/>
              <w:rPr>
                <w:rFonts w:ascii="Arial" w:hAnsi="Arial" w:cs="Arial"/>
                <w:bCs/>
                <w:i/>
                <w:sz w:val="20"/>
                <w:lang w:val="en-US"/>
              </w:rPr>
            </w:pPr>
            <w:r w:rsidRPr="002725D8">
              <w:rPr>
                <w:rFonts w:ascii="Arial" w:hAnsi="Arial" w:cs="Arial"/>
                <w:bCs/>
                <w:i/>
                <w:sz w:val="20"/>
                <w:lang w:val="en-US"/>
              </w:rPr>
              <w:t>Yes</w:t>
            </w:r>
          </w:p>
          <w:p w14:paraId="7DB7DE3F" w14:textId="034D7BAD" w:rsidR="007F5A75" w:rsidRPr="002725D8" w:rsidRDefault="007F5A75" w:rsidP="00C144B6">
            <w:pPr>
              <w:pStyle w:val="Odlomakpopisa"/>
              <w:numPr>
                <w:ilvl w:val="0"/>
                <w:numId w:val="8"/>
              </w:numPr>
              <w:jc w:val="both"/>
              <w:rPr>
                <w:rFonts w:ascii="Arial" w:hAnsi="Arial" w:cs="Arial"/>
                <w:b/>
                <w:i/>
                <w:sz w:val="20"/>
                <w:lang w:val="en-US"/>
              </w:rPr>
            </w:pPr>
            <w:r w:rsidRPr="002725D8">
              <w:rPr>
                <w:rFonts w:ascii="Arial" w:hAnsi="Arial" w:cs="Arial"/>
                <w:bCs/>
                <w:i/>
                <w:sz w:val="20"/>
                <w:lang w:val="en-US"/>
              </w:rPr>
              <w:t>N</w:t>
            </w:r>
            <w:r w:rsidR="0067298E" w:rsidRPr="002725D8">
              <w:rPr>
                <w:rFonts w:ascii="Arial" w:hAnsi="Arial" w:cs="Arial"/>
                <w:bCs/>
                <w:i/>
                <w:sz w:val="20"/>
                <w:lang w:val="en-US"/>
              </w:rPr>
              <w:t>o</w:t>
            </w:r>
          </w:p>
        </w:tc>
      </w:tr>
      <w:tr w:rsidR="00345033" w:rsidRPr="002725D8" w14:paraId="6F86AA0A" w14:textId="77777777" w:rsidTr="000F2D49">
        <w:tblPrEx>
          <w:tblCellMar>
            <w:top w:w="9" w:type="dxa"/>
            <w:left w:w="108" w:type="dxa"/>
          </w:tblCellMar>
        </w:tblPrEx>
        <w:trPr>
          <w:trHeight w:val="467"/>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F60DE6" w14:textId="77777777" w:rsidR="00345033" w:rsidRPr="002725D8" w:rsidRDefault="00345033" w:rsidP="00C144B6">
            <w:pPr>
              <w:pStyle w:val="Odlomakpopisa"/>
              <w:numPr>
                <w:ilvl w:val="0"/>
                <w:numId w:val="14"/>
              </w:numPr>
              <w:spacing w:after="44"/>
              <w:jc w:val="both"/>
              <w:rPr>
                <w:rFonts w:ascii="Arial" w:hAnsi="Arial" w:cs="Arial"/>
                <w:color w:val="0070C0"/>
                <w:sz w:val="18"/>
                <w:szCs w:val="18"/>
                <w:lang w:val="en-US"/>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01783" w14:textId="04352E33" w:rsidR="00345033" w:rsidRPr="002725D8" w:rsidRDefault="005F0FCF" w:rsidP="00315E06">
            <w:pPr>
              <w:jc w:val="both"/>
              <w:rPr>
                <w:rFonts w:ascii="Arial" w:hAnsi="Arial" w:cs="Arial"/>
                <w:b/>
                <w:i/>
                <w:sz w:val="20"/>
                <w:lang w:val="en-US"/>
              </w:rPr>
            </w:pPr>
            <w:r w:rsidRPr="002725D8">
              <w:rPr>
                <w:rFonts w:ascii="Arial" w:hAnsi="Arial" w:cs="Arial"/>
                <w:b/>
                <w:i/>
                <w:sz w:val="20"/>
                <w:lang w:val="en-US"/>
              </w:rPr>
              <w:t>DATE AND TIME OF DEPOSIT CHANGE</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29FBC" w14:textId="6D6832A6" w:rsidR="00345033" w:rsidRPr="002725D8" w:rsidRDefault="0067298E" w:rsidP="00315E06">
            <w:pPr>
              <w:jc w:val="both"/>
              <w:rPr>
                <w:rFonts w:ascii="Arial" w:hAnsi="Arial" w:cs="Arial"/>
                <w:bCs/>
                <w:i/>
                <w:sz w:val="20"/>
                <w:lang w:val="en-US"/>
              </w:rPr>
            </w:pPr>
            <w:r w:rsidRPr="002725D8">
              <w:rPr>
                <w:rFonts w:ascii="Arial" w:hAnsi="Arial" w:cs="Arial"/>
                <w:bCs/>
                <w:i/>
                <w:sz w:val="20"/>
                <w:lang w:val="en-US"/>
              </w:rPr>
              <w:t>Date and time of deposit change</w:t>
            </w:r>
          </w:p>
        </w:tc>
      </w:tr>
    </w:tbl>
    <w:p w14:paraId="1C362B0F" w14:textId="77777777" w:rsidR="00B33D89" w:rsidRPr="002725D8" w:rsidRDefault="00B33D89" w:rsidP="00315E06">
      <w:pPr>
        <w:jc w:val="both"/>
        <w:rPr>
          <w:rFonts w:ascii="Arial" w:hAnsi="Arial" w:cs="Arial"/>
          <w:lang w:val="en-US"/>
        </w:rPr>
      </w:pPr>
    </w:p>
    <w:p w14:paraId="651EA7CD" w14:textId="260F4C96" w:rsidR="00B33D89" w:rsidRPr="00C114C0" w:rsidRDefault="0001098C" w:rsidP="00C114C0">
      <w:pPr>
        <w:pStyle w:val="Naslov2"/>
        <w:numPr>
          <w:ilvl w:val="1"/>
          <w:numId w:val="46"/>
        </w:numPr>
        <w:jc w:val="both"/>
        <w:rPr>
          <w:rFonts w:ascii="Arial" w:hAnsi="Arial" w:cs="Arial"/>
          <w:lang w:val="sr-Latn-ME"/>
        </w:rPr>
      </w:pPr>
      <w:bookmarkStart w:id="44" w:name="_Toc58999169"/>
      <w:r w:rsidRPr="00C114C0">
        <w:rPr>
          <w:rFonts w:ascii="Arial" w:hAnsi="Arial" w:cs="Arial"/>
          <w:lang w:val="sr-Latn-ME"/>
        </w:rPr>
        <w:t xml:space="preserve">Message for invoice </w:t>
      </w:r>
      <w:r w:rsidR="0008273C" w:rsidRPr="00C114C0">
        <w:rPr>
          <w:rFonts w:ascii="Arial" w:hAnsi="Arial" w:cs="Arial"/>
          <w:lang w:val="sr-Latn-ME"/>
        </w:rPr>
        <w:t>fiscalization</w:t>
      </w:r>
      <w:bookmarkEnd w:id="44"/>
    </w:p>
    <w:p w14:paraId="64185D01" w14:textId="33F9DE93" w:rsidR="00B33D89" w:rsidRPr="00C114C0" w:rsidRDefault="0001098C" w:rsidP="00C114C0">
      <w:pPr>
        <w:pStyle w:val="Naslov3"/>
        <w:numPr>
          <w:ilvl w:val="2"/>
          <w:numId w:val="46"/>
        </w:numPr>
        <w:jc w:val="both"/>
        <w:rPr>
          <w:rFonts w:ascii="Arial" w:hAnsi="Arial" w:cs="Arial"/>
          <w:lang w:val="sr-Latn-ME"/>
        </w:rPr>
      </w:pPr>
      <w:bookmarkStart w:id="45" w:name="_Ref56414381"/>
      <w:bookmarkStart w:id="46" w:name="_Toc58999170"/>
      <w:r w:rsidRPr="00C114C0">
        <w:rPr>
          <w:rFonts w:ascii="Arial" w:hAnsi="Arial" w:cs="Arial"/>
          <w:lang w:val="sr-Latn-ME"/>
        </w:rPr>
        <w:t xml:space="preserve">Message for the cash and non-cash invoices </w:t>
      </w:r>
      <w:r w:rsidR="0008273C" w:rsidRPr="00C114C0">
        <w:rPr>
          <w:rFonts w:ascii="Arial" w:hAnsi="Arial" w:cs="Arial"/>
          <w:lang w:val="sr-Latn-ME"/>
        </w:rPr>
        <w:t>fiscalization</w:t>
      </w:r>
      <w:r w:rsidRPr="00C114C0">
        <w:rPr>
          <w:rFonts w:ascii="Arial" w:hAnsi="Arial" w:cs="Arial"/>
          <w:lang w:val="sr-Latn-ME"/>
        </w:rPr>
        <w:t xml:space="preserve"> using ENU</w:t>
      </w:r>
      <w:bookmarkEnd w:id="45"/>
      <w:bookmarkEnd w:id="46"/>
    </w:p>
    <w:tbl>
      <w:tblPr>
        <w:tblStyle w:val="TableGrid10"/>
        <w:tblW w:w="8914" w:type="dxa"/>
        <w:jc w:val="center"/>
        <w:tblInd w:w="0" w:type="dxa"/>
        <w:tblCellMar>
          <w:top w:w="9" w:type="dxa"/>
          <w:left w:w="108" w:type="dxa"/>
          <w:right w:w="53" w:type="dxa"/>
        </w:tblCellMar>
        <w:tblLook w:val="04A0" w:firstRow="1" w:lastRow="0" w:firstColumn="1" w:lastColumn="0" w:noHBand="0" w:noVBand="1"/>
      </w:tblPr>
      <w:tblGrid>
        <w:gridCol w:w="1413"/>
        <w:gridCol w:w="4111"/>
        <w:gridCol w:w="3390"/>
      </w:tblGrid>
      <w:tr w:rsidR="0001098C" w:rsidRPr="002725D8" w14:paraId="722C05A4" w14:textId="77777777" w:rsidTr="0B99A49D">
        <w:trPr>
          <w:trHeight w:val="309"/>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729B870" w14:textId="330EE0BB" w:rsidR="0001098C" w:rsidRPr="002725D8" w:rsidRDefault="0001098C" w:rsidP="0001098C">
            <w:pPr>
              <w:jc w:val="both"/>
              <w:rPr>
                <w:rFonts w:ascii="Arial" w:hAnsi="Arial" w:cs="Arial"/>
                <w:b/>
                <w:sz w:val="20"/>
                <w:lang w:val="en-US"/>
              </w:rPr>
            </w:pPr>
            <w:r w:rsidRPr="002725D8">
              <w:rPr>
                <w:rFonts w:ascii="Arial" w:hAnsi="Arial" w:cs="Arial"/>
                <w:b/>
                <w:sz w:val="20"/>
                <w:lang w:val="en-US"/>
              </w:rPr>
              <w:t>FIELD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69573EE" w14:textId="585B89F1" w:rsidR="0001098C" w:rsidRPr="002725D8" w:rsidRDefault="0001098C" w:rsidP="0001098C">
            <w:pPr>
              <w:jc w:val="both"/>
              <w:rPr>
                <w:rFonts w:ascii="Arial" w:hAnsi="Arial" w:cs="Arial"/>
                <w:b/>
                <w:sz w:val="20"/>
                <w:lang w:val="en-US"/>
              </w:rPr>
            </w:pPr>
            <w:r w:rsidRPr="002725D8">
              <w:rPr>
                <w:rFonts w:ascii="Arial" w:hAnsi="Arial" w:cs="Arial"/>
                <w:b/>
                <w:sz w:val="20"/>
                <w:lang w:val="en-US"/>
              </w:rPr>
              <w:t>FIELD NAME</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E8D6A18" w14:textId="120142DA" w:rsidR="0001098C" w:rsidRPr="002725D8" w:rsidRDefault="0001098C" w:rsidP="0001098C">
            <w:pPr>
              <w:jc w:val="both"/>
              <w:rPr>
                <w:rFonts w:ascii="Arial" w:hAnsi="Arial" w:cs="Arial"/>
                <w:b/>
                <w:sz w:val="20"/>
                <w:lang w:val="en-US"/>
              </w:rPr>
            </w:pPr>
            <w:r w:rsidRPr="002725D8">
              <w:rPr>
                <w:rFonts w:ascii="Arial" w:hAnsi="Arial" w:cs="Arial"/>
                <w:b/>
                <w:iCs/>
                <w:sz w:val="20"/>
                <w:lang w:val="en-US"/>
              </w:rPr>
              <w:t>FIELD DESCRIPTION</w:t>
            </w:r>
          </w:p>
        </w:tc>
      </w:tr>
      <w:tr w:rsidR="00345039" w:rsidRPr="002725D8" w14:paraId="36D9EC2A" w14:textId="77777777" w:rsidTr="0B99A49D">
        <w:trPr>
          <w:trHeight w:val="485"/>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14623"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735F" w14:textId="69E340D3" w:rsidR="00345039" w:rsidRPr="002725D8" w:rsidRDefault="005F0FCF" w:rsidP="00315E06">
            <w:pPr>
              <w:jc w:val="both"/>
              <w:rPr>
                <w:rFonts w:ascii="Arial" w:hAnsi="Arial" w:cs="Arial"/>
                <w:b/>
                <w:i/>
                <w:sz w:val="20"/>
                <w:szCs w:val="20"/>
                <w:lang w:val="en-US"/>
              </w:rPr>
            </w:pPr>
            <w:r w:rsidRPr="002725D8">
              <w:rPr>
                <w:rFonts w:ascii="Arial" w:hAnsi="Arial" w:cs="Arial"/>
                <w:b/>
                <w:i/>
                <w:sz w:val="20"/>
                <w:szCs w:val="20"/>
                <w:lang w:val="en-US"/>
              </w:rPr>
              <w:t>INVOICE TYPE</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E85E" w14:textId="3FC5B26F" w:rsidR="00345039" w:rsidRPr="002725D8" w:rsidRDefault="0067298E" w:rsidP="00315E06">
            <w:pPr>
              <w:jc w:val="both"/>
              <w:rPr>
                <w:rFonts w:ascii="Arial" w:hAnsi="Arial" w:cs="Arial"/>
                <w:bCs/>
                <w:i/>
                <w:sz w:val="20"/>
                <w:szCs w:val="20"/>
                <w:lang w:val="en-US"/>
              </w:rPr>
            </w:pPr>
            <w:r w:rsidRPr="002725D8">
              <w:rPr>
                <w:rFonts w:ascii="Arial" w:hAnsi="Arial" w:cs="Arial"/>
                <w:bCs/>
                <w:i/>
                <w:sz w:val="20"/>
                <w:szCs w:val="20"/>
                <w:lang w:val="en-US"/>
              </w:rPr>
              <w:t>Invoice type</w:t>
            </w:r>
          </w:p>
          <w:p w14:paraId="0AC9245C" w14:textId="712BDF1A" w:rsidR="00345039" w:rsidRPr="002725D8" w:rsidRDefault="0067298E" w:rsidP="00C144B6">
            <w:pPr>
              <w:pStyle w:val="Odlomakpopisa"/>
              <w:numPr>
                <w:ilvl w:val="0"/>
                <w:numId w:val="17"/>
              </w:numPr>
              <w:jc w:val="both"/>
              <w:rPr>
                <w:rFonts w:ascii="Arial" w:hAnsi="Arial" w:cs="Arial"/>
                <w:bCs/>
                <w:i/>
                <w:sz w:val="20"/>
                <w:szCs w:val="20"/>
                <w:lang w:val="en-US"/>
              </w:rPr>
            </w:pPr>
            <w:r w:rsidRPr="002725D8">
              <w:rPr>
                <w:rFonts w:ascii="Arial" w:hAnsi="Arial" w:cs="Arial"/>
                <w:bCs/>
                <w:i/>
                <w:sz w:val="20"/>
                <w:szCs w:val="20"/>
                <w:lang w:val="en-US"/>
              </w:rPr>
              <w:t>Cash</w:t>
            </w:r>
          </w:p>
          <w:p w14:paraId="61849877" w14:textId="4838C9A3" w:rsidR="00345039" w:rsidRPr="002725D8" w:rsidRDefault="0067298E" w:rsidP="00C144B6">
            <w:pPr>
              <w:pStyle w:val="Odlomakpopisa"/>
              <w:numPr>
                <w:ilvl w:val="0"/>
                <w:numId w:val="17"/>
              </w:numPr>
              <w:jc w:val="both"/>
              <w:rPr>
                <w:rFonts w:ascii="Arial" w:hAnsi="Arial" w:cs="Arial"/>
                <w:bCs/>
                <w:i/>
                <w:sz w:val="20"/>
                <w:szCs w:val="20"/>
                <w:lang w:val="en-US"/>
              </w:rPr>
            </w:pPr>
            <w:r w:rsidRPr="002725D8">
              <w:rPr>
                <w:rFonts w:ascii="Arial" w:hAnsi="Arial" w:cs="Arial"/>
                <w:bCs/>
                <w:i/>
                <w:sz w:val="20"/>
                <w:szCs w:val="20"/>
                <w:lang w:val="en-US"/>
              </w:rPr>
              <w:t>Non</w:t>
            </w:r>
            <w:r w:rsidR="00C22638" w:rsidRPr="002725D8">
              <w:rPr>
                <w:rFonts w:ascii="Arial" w:hAnsi="Arial" w:cs="Arial"/>
                <w:bCs/>
                <w:i/>
                <w:sz w:val="20"/>
                <w:szCs w:val="20"/>
                <w:lang w:val="en-US"/>
              </w:rPr>
              <w:t>-</w:t>
            </w:r>
            <w:r w:rsidRPr="002725D8">
              <w:rPr>
                <w:rFonts w:ascii="Arial" w:hAnsi="Arial" w:cs="Arial"/>
                <w:bCs/>
                <w:i/>
                <w:sz w:val="20"/>
                <w:szCs w:val="20"/>
                <w:lang w:val="en-US"/>
              </w:rPr>
              <w:t>cash</w:t>
            </w:r>
          </w:p>
        </w:tc>
      </w:tr>
      <w:tr w:rsidR="00345039" w:rsidRPr="002725D8" w14:paraId="208824C8" w14:textId="77777777" w:rsidTr="0B99A49D">
        <w:trPr>
          <w:trHeight w:val="168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5E66A"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56492" w14:textId="72549820" w:rsidR="00345039" w:rsidRPr="002725D8" w:rsidRDefault="005F0FCF" w:rsidP="00315E06">
            <w:pPr>
              <w:jc w:val="both"/>
              <w:rPr>
                <w:rFonts w:ascii="Arial" w:hAnsi="Arial" w:cs="Arial"/>
                <w:sz w:val="20"/>
                <w:szCs w:val="20"/>
                <w:lang w:val="en-US"/>
              </w:rPr>
            </w:pPr>
            <w:r w:rsidRPr="002725D8">
              <w:rPr>
                <w:rFonts w:ascii="Arial" w:hAnsi="Arial" w:cs="Arial"/>
                <w:b/>
                <w:i/>
                <w:sz w:val="20"/>
                <w:szCs w:val="20"/>
                <w:lang w:val="en-US"/>
              </w:rPr>
              <w:t>INVOICE ISSUED BY THE BUYER TYPE</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01CBD" w14:textId="3FCBC469" w:rsidR="00345039" w:rsidRPr="002725D8" w:rsidRDefault="0001098C" w:rsidP="00315E06">
            <w:pPr>
              <w:spacing w:line="239" w:lineRule="auto"/>
              <w:jc w:val="both"/>
              <w:rPr>
                <w:rFonts w:ascii="Arial" w:hAnsi="Arial" w:cs="Arial"/>
                <w:sz w:val="20"/>
                <w:szCs w:val="20"/>
                <w:lang w:val="en-US"/>
              </w:rPr>
            </w:pPr>
            <w:r w:rsidRPr="002725D8">
              <w:rPr>
                <w:rFonts w:ascii="Arial" w:hAnsi="Arial" w:cs="Arial"/>
                <w:sz w:val="20"/>
                <w:szCs w:val="20"/>
                <w:lang w:val="en-US"/>
              </w:rPr>
              <w:t>This field is filled with next defined values:</w:t>
            </w:r>
          </w:p>
          <w:p w14:paraId="722B677B" w14:textId="33FC2BD0" w:rsidR="00345039" w:rsidRPr="002725D8" w:rsidRDefault="0001098C" w:rsidP="00C144B6">
            <w:pPr>
              <w:numPr>
                <w:ilvl w:val="0"/>
                <w:numId w:val="18"/>
              </w:numPr>
              <w:spacing w:line="242" w:lineRule="auto"/>
              <w:jc w:val="both"/>
              <w:rPr>
                <w:rFonts w:ascii="Arial" w:hAnsi="Arial" w:cs="Arial"/>
                <w:sz w:val="20"/>
                <w:szCs w:val="20"/>
                <w:lang w:val="en-US"/>
              </w:rPr>
            </w:pPr>
            <w:r w:rsidRPr="002725D8">
              <w:rPr>
                <w:rFonts w:ascii="Arial" w:hAnsi="Arial" w:cs="Arial"/>
                <w:i/>
                <w:sz w:val="20"/>
                <w:szCs w:val="20"/>
                <w:lang w:val="en-US"/>
              </w:rPr>
              <w:t>Previous agreement between the sides</w:t>
            </w:r>
          </w:p>
          <w:p w14:paraId="062DDE4F" w14:textId="48399EF3" w:rsidR="00345039" w:rsidRPr="002725D8" w:rsidRDefault="0001098C" w:rsidP="00C144B6">
            <w:pPr>
              <w:numPr>
                <w:ilvl w:val="0"/>
                <w:numId w:val="18"/>
              </w:numPr>
              <w:jc w:val="both"/>
              <w:rPr>
                <w:rFonts w:ascii="Arial" w:hAnsi="Arial" w:cs="Arial"/>
                <w:sz w:val="20"/>
                <w:szCs w:val="20"/>
                <w:lang w:val="en-US"/>
              </w:rPr>
            </w:pPr>
            <w:r w:rsidRPr="002725D8">
              <w:rPr>
                <w:rFonts w:ascii="Arial" w:hAnsi="Arial" w:cs="Arial"/>
                <w:i/>
                <w:sz w:val="20"/>
                <w:szCs w:val="20"/>
                <w:lang w:val="en-US"/>
              </w:rPr>
              <w:t>Buying from the local farmers</w:t>
            </w:r>
            <w:r w:rsidR="00345039" w:rsidRPr="002725D8">
              <w:rPr>
                <w:rFonts w:ascii="Arial" w:hAnsi="Arial" w:cs="Arial"/>
                <w:i/>
                <w:sz w:val="20"/>
                <w:szCs w:val="20"/>
                <w:lang w:val="en-US"/>
              </w:rPr>
              <w:t xml:space="preserve"> </w:t>
            </w:r>
          </w:p>
          <w:p w14:paraId="28B643A8" w14:textId="2FD712A3" w:rsidR="00345039" w:rsidRPr="002725D8" w:rsidRDefault="0001098C" w:rsidP="00C144B6">
            <w:pPr>
              <w:numPr>
                <w:ilvl w:val="0"/>
                <w:numId w:val="18"/>
              </w:numPr>
              <w:jc w:val="both"/>
              <w:rPr>
                <w:rFonts w:ascii="Arial" w:hAnsi="Arial" w:cs="Arial"/>
                <w:b/>
                <w:i/>
                <w:sz w:val="20"/>
                <w:szCs w:val="20"/>
                <w:lang w:val="en-US"/>
              </w:rPr>
            </w:pPr>
            <w:r w:rsidRPr="002725D8">
              <w:rPr>
                <w:rFonts w:ascii="Arial" w:hAnsi="Arial" w:cs="Arial"/>
                <w:i/>
                <w:sz w:val="20"/>
                <w:szCs w:val="20"/>
                <w:lang w:val="en-US"/>
              </w:rPr>
              <w:t>Buying services from abroad</w:t>
            </w:r>
          </w:p>
          <w:p w14:paraId="734E5E64" w14:textId="2EB2770C" w:rsidR="00345039" w:rsidRPr="002725D8" w:rsidRDefault="0001098C" w:rsidP="00C144B6">
            <w:pPr>
              <w:numPr>
                <w:ilvl w:val="0"/>
                <w:numId w:val="18"/>
              </w:numPr>
              <w:jc w:val="both"/>
              <w:rPr>
                <w:rFonts w:ascii="Arial" w:hAnsi="Arial" w:cs="Arial"/>
                <w:b/>
                <w:i/>
                <w:sz w:val="20"/>
                <w:szCs w:val="20"/>
                <w:lang w:val="en-US"/>
              </w:rPr>
            </w:pPr>
            <w:r w:rsidRPr="002725D8">
              <w:rPr>
                <w:rFonts w:ascii="Arial" w:hAnsi="Arial" w:cs="Arial"/>
                <w:i/>
                <w:sz w:val="20"/>
                <w:szCs w:val="20"/>
                <w:lang w:val="en-US"/>
              </w:rPr>
              <w:t>Other</w:t>
            </w:r>
            <w:r w:rsidR="00345039" w:rsidRPr="002725D8">
              <w:rPr>
                <w:rFonts w:ascii="Arial" w:hAnsi="Arial" w:cs="Arial"/>
                <w:i/>
                <w:sz w:val="20"/>
                <w:szCs w:val="20"/>
                <w:lang w:val="en-US"/>
              </w:rPr>
              <w:t>.</w:t>
            </w:r>
          </w:p>
        </w:tc>
      </w:tr>
      <w:tr w:rsidR="00345039" w:rsidRPr="002725D8" w14:paraId="373AD257" w14:textId="77777777" w:rsidTr="0B99A49D">
        <w:trPr>
          <w:trHeight w:val="51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7C947"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15A3F" w14:textId="57F63A42" w:rsidR="00345039" w:rsidRPr="002725D8" w:rsidRDefault="005F0FCF" w:rsidP="00315E06">
            <w:pPr>
              <w:jc w:val="both"/>
              <w:rPr>
                <w:rFonts w:ascii="Arial" w:hAnsi="Arial" w:cs="Arial"/>
                <w:b/>
                <w:i/>
                <w:sz w:val="20"/>
                <w:szCs w:val="20"/>
                <w:lang w:val="en-US"/>
              </w:rPr>
            </w:pPr>
            <w:r w:rsidRPr="002725D8">
              <w:rPr>
                <w:rFonts w:ascii="Arial" w:hAnsi="Arial" w:cs="Arial"/>
                <w:b/>
                <w:i/>
                <w:sz w:val="20"/>
                <w:szCs w:val="20"/>
                <w:lang w:val="en-US"/>
              </w:rPr>
              <w:t>IS INVOICE SIMPLIFIED</w:t>
            </w:r>
          </w:p>
          <w:p w14:paraId="7B1FF83A" w14:textId="77777777" w:rsidR="00345039" w:rsidRPr="002725D8" w:rsidRDefault="00345039" w:rsidP="00315E06">
            <w:pPr>
              <w:jc w:val="both"/>
              <w:rPr>
                <w:rFonts w:ascii="Arial" w:hAnsi="Arial" w:cs="Arial"/>
                <w:bCs/>
                <w:i/>
                <w:sz w:val="20"/>
                <w:szCs w:val="20"/>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2C501" w14:textId="33757FDB" w:rsidR="00345039" w:rsidRPr="002725D8" w:rsidRDefault="009775CF" w:rsidP="00315E06">
            <w:pPr>
              <w:jc w:val="both"/>
              <w:rPr>
                <w:rFonts w:ascii="Arial" w:hAnsi="Arial" w:cs="Arial"/>
                <w:bCs/>
                <w:i/>
                <w:sz w:val="20"/>
                <w:szCs w:val="20"/>
                <w:lang w:val="en-US"/>
              </w:rPr>
            </w:pPr>
            <w:r w:rsidRPr="002725D8">
              <w:rPr>
                <w:rFonts w:ascii="Arial" w:hAnsi="Arial" w:cs="Arial"/>
                <w:bCs/>
                <w:i/>
                <w:sz w:val="20"/>
                <w:szCs w:val="20"/>
                <w:lang w:val="en-US"/>
              </w:rPr>
              <w:t>Is the invoice simplified</w:t>
            </w:r>
          </w:p>
          <w:p w14:paraId="77CC7B9F" w14:textId="4C1076A7" w:rsidR="00345039" w:rsidRPr="002725D8" w:rsidRDefault="009775CF" w:rsidP="00C144B6">
            <w:pPr>
              <w:pStyle w:val="Odlomakpopisa"/>
              <w:numPr>
                <w:ilvl w:val="0"/>
                <w:numId w:val="8"/>
              </w:numPr>
              <w:jc w:val="both"/>
              <w:rPr>
                <w:rFonts w:ascii="Arial" w:hAnsi="Arial" w:cs="Arial"/>
                <w:b/>
                <w:i/>
                <w:sz w:val="20"/>
                <w:szCs w:val="20"/>
                <w:lang w:val="en-US"/>
              </w:rPr>
            </w:pPr>
            <w:r w:rsidRPr="002725D8">
              <w:rPr>
                <w:rFonts w:ascii="Arial" w:hAnsi="Arial" w:cs="Arial"/>
                <w:bCs/>
                <w:i/>
                <w:sz w:val="20"/>
                <w:szCs w:val="20"/>
                <w:lang w:val="en-US"/>
              </w:rPr>
              <w:t>Yes</w:t>
            </w:r>
          </w:p>
          <w:p w14:paraId="7AAF6ECE" w14:textId="04664DC9" w:rsidR="00345039" w:rsidRPr="002725D8" w:rsidRDefault="00345039" w:rsidP="00C144B6">
            <w:pPr>
              <w:pStyle w:val="Odlomakpopisa"/>
              <w:numPr>
                <w:ilvl w:val="0"/>
                <w:numId w:val="8"/>
              </w:numPr>
              <w:jc w:val="both"/>
              <w:rPr>
                <w:rFonts w:ascii="Arial" w:hAnsi="Arial" w:cs="Arial"/>
                <w:b/>
                <w:i/>
                <w:sz w:val="20"/>
                <w:szCs w:val="20"/>
                <w:lang w:val="en-US"/>
              </w:rPr>
            </w:pPr>
            <w:r w:rsidRPr="002725D8">
              <w:rPr>
                <w:rFonts w:ascii="Arial" w:hAnsi="Arial" w:cs="Arial"/>
                <w:bCs/>
                <w:i/>
                <w:sz w:val="20"/>
                <w:szCs w:val="20"/>
                <w:lang w:val="en-US"/>
              </w:rPr>
              <w:t>N</w:t>
            </w:r>
            <w:r w:rsidR="009775CF" w:rsidRPr="002725D8">
              <w:rPr>
                <w:rFonts w:ascii="Arial" w:hAnsi="Arial" w:cs="Arial"/>
                <w:bCs/>
                <w:i/>
                <w:sz w:val="20"/>
                <w:szCs w:val="20"/>
                <w:lang w:val="en-US"/>
              </w:rPr>
              <w:t>o</w:t>
            </w:r>
          </w:p>
        </w:tc>
      </w:tr>
      <w:tr w:rsidR="00345039" w:rsidRPr="002725D8" w14:paraId="4ABB4F1D" w14:textId="77777777" w:rsidTr="0B99A49D">
        <w:trPr>
          <w:trHeight w:val="26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66A43709"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44E02F88" w14:textId="65F3E608" w:rsidR="00345039" w:rsidRPr="002725D8" w:rsidRDefault="005F0FCF" w:rsidP="00315E06">
            <w:pPr>
              <w:jc w:val="both"/>
              <w:rPr>
                <w:rFonts w:ascii="Arial" w:hAnsi="Arial" w:cs="Arial"/>
                <w:b/>
                <w:i/>
                <w:sz w:val="20"/>
                <w:szCs w:val="20"/>
                <w:lang w:val="en-US"/>
              </w:rPr>
            </w:pPr>
            <w:r w:rsidRPr="002725D8">
              <w:rPr>
                <w:rFonts w:ascii="Arial" w:hAnsi="Arial" w:cs="Arial"/>
                <w:b/>
                <w:i/>
                <w:sz w:val="20"/>
                <w:szCs w:val="20"/>
                <w:lang w:val="en-US"/>
              </w:rPr>
              <w:t>SELLER</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678C5762" w14:textId="58BA0D49" w:rsidR="00345039" w:rsidRPr="002725D8" w:rsidRDefault="009775CF" w:rsidP="00C144B6">
            <w:pPr>
              <w:pStyle w:val="Odlomakpopisa"/>
              <w:numPr>
                <w:ilvl w:val="0"/>
                <w:numId w:val="19"/>
              </w:numPr>
              <w:jc w:val="both"/>
              <w:rPr>
                <w:rFonts w:ascii="Arial" w:hAnsi="Arial" w:cs="Arial"/>
                <w:bCs/>
                <w:i/>
                <w:sz w:val="20"/>
                <w:szCs w:val="20"/>
                <w:lang w:val="en-US"/>
              </w:rPr>
            </w:pPr>
            <w:r w:rsidRPr="002725D8">
              <w:rPr>
                <w:rFonts w:ascii="Arial" w:hAnsi="Arial" w:cs="Arial"/>
                <w:bCs/>
                <w:i/>
                <w:sz w:val="20"/>
                <w:szCs w:val="20"/>
                <w:lang w:val="en-US"/>
              </w:rPr>
              <w:t>ID number type</w:t>
            </w:r>
          </w:p>
          <w:p w14:paraId="0E0148C9" w14:textId="48D551C9" w:rsidR="00345039" w:rsidRPr="002725D8" w:rsidRDefault="009775CF" w:rsidP="00C144B6">
            <w:pPr>
              <w:pStyle w:val="Odlomakpopisa"/>
              <w:numPr>
                <w:ilvl w:val="0"/>
                <w:numId w:val="19"/>
              </w:numPr>
              <w:jc w:val="both"/>
              <w:rPr>
                <w:rFonts w:ascii="Arial" w:hAnsi="Arial" w:cs="Arial"/>
                <w:bCs/>
                <w:i/>
                <w:sz w:val="20"/>
                <w:szCs w:val="20"/>
                <w:lang w:val="en-US"/>
              </w:rPr>
            </w:pPr>
            <w:r w:rsidRPr="002725D8">
              <w:rPr>
                <w:rFonts w:ascii="Arial" w:hAnsi="Arial" w:cs="Arial"/>
                <w:bCs/>
                <w:i/>
                <w:sz w:val="20"/>
                <w:szCs w:val="20"/>
                <w:lang w:val="en-US"/>
              </w:rPr>
              <w:t>ID number</w:t>
            </w:r>
          </w:p>
          <w:p w14:paraId="6251F5FF" w14:textId="362B4C53" w:rsidR="00345039" w:rsidRPr="002725D8" w:rsidRDefault="009775CF" w:rsidP="00C144B6">
            <w:pPr>
              <w:pStyle w:val="Odlomakpopisa"/>
              <w:numPr>
                <w:ilvl w:val="0"/>
                <w:numId w:val="19"/>
              </w:numPr>
              <w:jc w:val="both"/>
              <w:rPr>
                <w:rFonts w:ascii="Arial" w:hAnsi="Arial" w:cs="Arial"/>
                <w:bCs/>
                <w:i/>
                <w:sz w:val="20"/>
                <w:szCs w:val="20"/>
                <w:lang w:val="en-US"/>
              </w:rPr>
            </w:pPr>
            <w:r w:rsidRPr="002725D8">
              <w:rPr>
                <w:rFonts w:ascii="Arial" w:hAnsi="Arial" w:cs="Arial"/>
                <w:bCs/>
                <w:i/>
                <w:sz w:val="20"/>
                <w:szCs w:val="20"/>
                <w:lang w:val="en-US"/>
              </w:rPr>
              <w:t>Name</w:t>
            </w:r>
            <w:r w:rsidR="00345039" w:rsidRPr="002725D8">
              <w:rPr>
                <w:rFonts w:ascii="Arial" w:hAnsi="Arial" w:cs="Arial"/>
                <w:bCs/>
                <w:i/>
                <w:sz w:val="20"/>
                <w:szCs w:val="20"/>
                <w:lang w:val="en-US"/>
              </w:rPr>
              <w:t xml:space="preserve"> </w:t>
            </w:r>
          </w:p>
          <w:p w14:paraId="7D573391" w14:textId="393D6AC6" w:rsidR="00345039" w:rsidRPr="002725D8" w:rsidRDefault="009775CF" w:rsidP="00C144B6">
            <w:pPr>
              <w:pStyle w:val="Odlomakpopisa"/>
              <w:numPr>
                <w:ilvl w:val="0"/>
                <w:numId w:val="19"/>
              </w:numPr>
              <w:jc w:val="both"/>
              <w:rPr>
                <w:rFonts w:ascii="Arial" w:hAnsi="Arial" w:cs="Arial"/>
                <w:bCs/>
                <w:i/>
                <w:sz w:val="20"/>
                <w:szCs w:val="20"/>
                <w:lang w:val="en-US"/>
              </w:rPr>
            </w:pPr>
            <w:r w:rsidRPr="002725D8">
              <w:rPr>
                <w:rFonts w:ascii="Arial" w:hAnsi="Arial" w:cs="Arial"/>
                <w:bCs/>
                <w:i/>
                <w:sz w:val="20"/>
                <w:szCs w:val="20"/>
                <w:lang w:val="en-US"/>
              </w:rPr>
              <w:t>Address</w:t>
            </w:r>
          </w:p>
          <w:p w14:paraId="15622C27" w14:textId="37850A6E" w:rsidR="00345039" w:rsidRPr="002725D8" w:rsidRDefault="009775CF" w:rsidP="00C144B6">
            <w:pPr>
              <w:pStyle w:val="Odlomakpopisa"/>
              <w:numPr>
                <w:ilvl w:val="0"/>
                <w:numId w:val="19"/>
              </w:numPr>
              <w:jc w:val="both"/>
              <w:rPr>
                <w:rFonts w:ascii="Arial" w:hAnsi="Arial" w:cs="Arial"/>
                <w:bCs/>
                <w:i/>
                <w:sz w:val="20"/>
                <w:szCs w:val="20"/>
                <w:lang w:val="en-US"/>
              </w:rPr>
            </w:pPr>
            <w:r w:rsidRPr="002725D8">
              <w:rPr>
                <w:rFonts w:ascii="Arial" w:hAnsi="Arial" w:cs="Arial"/>
                <w:bCs/>
                <w:i/>
                <w:sz w:val="20"/>
                <w:szCs w:val="20"/>
                <w:lang w:val="en-US"/>
              </w:rPr>
              <w:t>Town</w:t>
            </w:r>
          </w:p>
          <w:p w14:paraId="72448BFD" w14:textId="2829C612" w:rsidR="00345039" w:rsidRPr="002725D8" w:rsidRDefault="009775CF" w:rsidP="00C144B6">
            <w:pPr>
              <w:pStyle w:val="Odlomakpopisa"/>
              <w:numPr>
                <w:ilvl w:val="0"/>
                <w:numId w:val="19"/>
              </w:numPr>
              <w:jc w:val="both"/>
              <w:rPr>
                <w:rFonts w:ascii="Arial" w:hAnsi="Arial" w:cs="Arial"/>
                <w:bCs/>
                <w:iCs/>
                <w:sz w:val="20"/>
                <w:szCs w:val="20"/>
                <w:lang w:val="en-US"/>
              </w:rPr>
            </w:pPr>
            <w:r w:rsidRPr="002725D8">
              <w:rPr>
                <w:rFonts w:ascii="Arial" w:hAnsi="Arial" w:cs="Arial"/>
                <w:bCs/>
                <w:i/>
                <w:sz w:val="20"/>
                <w:szCs w:val="20"/>
                <w:lang w:val="en-US"/>
              </w:rPr>
              <w:t>Country</w:t>
            </w:r>
          </w:p>
        </w:tc>
      </w:tr>
      <w:tr w:rsidR="00345039" w:rsidRPr="002725D8" w14:paraId="78BBDD54" w14:textId="77777777" w:rsidTr="0B99A49D">
        <w:tblPrEx>
          <w:tblCellMar>
            <w:left w:w="62" w:type="dxa"/>
            <w:right w:w="1" w:type="dxa"/>
          </w:tblCellMar>
        </w:tblPrEx>
        <w:trPr>
          <w:trHeight w:val="26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6DC16"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5F595" w14:textId="6BE8D2A8" w:rsidR="00345039" w:rsidRPr="002725D8" w:rsidRDefault="005F0FCF" w:rsidP="00315E06">
            <w:pPr>
              <w:spacing w:after="2"/>
              <w:ind w:left="46"/>
              <w:jc w:val="both"/>
              <w:rPr>
                <w:rFonts w:ascii="Arial" w:hAnsi="Arial" w:cs="Arial"/>
                <w:i/>
                <w:iCs/>
                <w:sz w:val="20"/>
                <w:lang w:val="en-US"/>
              </w:rPr>
            </w:pPr>
            <w:r w:rsidRPr="002725D8">
              <w:rPr>
                <w:rFonts w:ascii="Arial" w:hAnsi="Arial" w:cs="Arial"/>
                <w:b/>
                <w:bCs/>
                <w:i/>
                <w:iCs/>
                <w:sz w:val="20"/>
                <w:lang w:val="en-US"/>
              </w:rPr>
              <w:t>INVOICE ISSUING DATE AND TIME</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B3ACF" w14:textId="087EC80C" w:rsidR="00345039" w:rsidRPr="002725D8" w:rsidRDefault="009775CF" w:rsidP="00315E06">
            <w:pPr>
              <w:spacing w:after="2"/>
              <w:ind w:left="46"/>
              <w:jc w:val="both"/>
              <w:rPr>
                <w:rFonts w:ascii="Arial" w:hAnsi="Arial" w:cs="Arial"/>
                <w:i/>
                <w:iCs/>
                <w:sz w:val="20"/>
                <w:lang w:val="en-US"/>
              </w:rPr>
            </w:pPr>
            <w:r w:rsidRPr="002725D8">
              <w:rPr>
                <w:rFonts w:ascii="Arial" w:hAnsi="Arial" w:cs="Arial"/>
                <w:i/>
                <w:iCs/>
                <w:sz w:val="20"/>
                <w:lang w:val="en-US"/>
              </w:rPr>
              <w:t>Date when the invoice was issued</w:t>
            </w:r>
          </w:p>
        </w:tc>
      </w:tr>
      <w:tr w:rsidR="00345039" w:rsidRPr="002725D8" w14:paraId="29670713" w14:textId="77777777" w:rsidTr="0B99A49D">
        <w:tblPrEx>
          <w:tblCellMar>
            <w:left w:w="62" w:type="dxa"/>
            <w:right w:w="1" w:type="dxa"/>
          </w:tblCellMar>
        </w:tblPrEx>
        <w:trPr>
          <w:trHeight w:val="78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6E051"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8668F" w14:textId="3628810D" w:rsidR="00345039" w:rsidRPr="002725D8" w:rsidRDefault="005F0FCF" w:rsidP="00315E06">
            <w:pPr>
              <w:ind w:left="46"/>
              <w:jc w:val="both"/>
              <w:rPr>
                <w:rFonts w:ascii="Arial" w:hAnsi="Arial" w:cs="Arial"/>
                <w:b/>
                <w:i/>
                <w:sz w:val="20"/>
                <w:lang w:val="en-US"/>
              </w:rPr>
            </w:pPr>
            <w:r w:rsidRPr="002725D8">
              <w:rPr>
                <w:rFonts w:ascii="Arial" w:hAnsi="Arial" w:cs="Arial"/>
                <w:b/>
                <w:i/>
                <w:sz w:val="20"/>
                <w:lang w:val="en-US"/>
              </w:rPr>
              <w:t>INVOICE NUMBER</w:t>
            </w:r>
          </w:p>
          <w:p w14:paraId="46033B57" w14:textId="77777777" w:rsidR="00345039" w:rsidRPr="002725D8" w:rsidRDefault="00345039" w:rsidP="00315E06">
            <w:pPr>
              <w:ind w:left="46"/>
              <w:jc w:val="both"/>
              <w:rPr>
                <w:rFonts w:ascii="Arial" w:hAnsi="Arial" w:cs="Arial"/>
                <w:bCs/>
                <w:i/>
                <w:sz w:val="20"/>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845B6" w14:textId="6F32583C" w:rsidR="00345039" w:rsidRPr="002725D8" w:rsidRDefault="009775CF" w:rsidP="00315E06">
            <w:pPr>
              <w:ind w:left="46"/>
              <w:jc w:val="both"/>
              <w:rPr>
                <w:rFonts w:ascii="Arial" w:hAnsi="Arial" w:cs="Arial"/>
                <w:b/>
                <w:i/>
                <w:sz w:val="20"/>
                <w:lang w:val="en-US"/>
              </w:rPr>
            </w:pPr>
            <w:r w:rsidRPr="002725D8">
              <w:rPr>
                <w:rFonts w:ascii="Arial" w:hAnsi="Arial" w:cs="Arial"/>
                <w:bCs/>
                <w:i/>
                <w:sz w:val="20"/>
                <w:lang w:val="en-US"/>
              </w:rPr>
              <w:t>Ordinal number + calendar year + business unit code + ENU code</w:t>
            </w:r>
          </w:p>
        </w:tc>
      </w:tr>
      <w:tr w:rsidR="00345039" w:rsidRPr="002725D8" w14:paraId="7509E339" w14:textId="77777777" w:rsidTr="0B99A49D">
        <w:tblPrEx>
          <w:tblCellMar>
            <w:left w:w="62" w:type="dxa"/>
            <w:right w:w="57" w:type="dxa"/>
          </w:tblCellMar>
        </w:tblPrEx>
        <w:trPr>
          <w:trHeight w:val="53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720F7"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8A55C" w14:textId="096ED0B7" w:rsidR="00345039" w:rsidRPr="002725D8" w:rsidRDefault="005F0FCF" w:rsidP="00315E06">
            <w:pPr>
              <w:ind w:left="46"/>
              <w:jc w:val="both"/>
              <w:rPr>
                <w:rFonts w:ascii="Arial" w:hAnsi="Arial" w:cs="Arial"/>
                <w:lang w:val="en-US"/>
              </w:rPr>
            </w:pPr>
            <w:r w:rsidRPr="002725D8">
              <w:rPr>
                <w:rFonts w:ascii="Arial" w:hAnsi="Arial" w:cs="Arial"/>
                <w:b/>
                <w:i/>
                <w:sz w:val="20"/>
                <w:lang w:val="en-US"/>
              </w:rPr>
              <w:t>TAXPAYER STATUS</w:t>
            </w:r>
          </w:p>
          <w:p w14:paraId="65BC7730" w14:textId="77777777" w:rsidR="00345039" w:rsidRPr="002725D8" w:rsidRDefault="00345039" w:rsidP="00315E06">
            <w:pPr>
              <w:jc w:val="both"/>
              <w:rPr>
                <w:rFonts w:ascii="Arial" w:hAnsi="Arial" w:cs="Arial"/>
                <w:lang w:val="en-US"/>
              </w:rPr>
            </w:pPr>
            <w:r w:rsidRPr="002725D8">
              <w:rPr>
                <w:rFonts w:ascii="Arial" w:hAnsi="Arial" w:cs="Arial"/>
                <w:i/>
                <w:sz w:val="20"/>
                <w:lang w:val="en-US"/>
              </w:rPr>
              <w:t xml:space="preserv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55232" w14:textId="495C8504" w:rsidR="00345039" w:rsidRPr="002725D8" w:rsidRDefault="009775CF" w:rsidP="00315E06">
            <w:pPr>
              <w:ind w:left="46"/>
              <w:jc w:val="both"/>
              <w:rPr>
                <w:rFonts w:ascii="Arial" w:hAnsi="Arial" w:cs="Arial"/>
                <w:i/>
                <w:sz w:val="20"/>
                <w:lang w:val="en-US"/>
              </w:rPr>
            </w:pPr>
            <w:r w:rsidRPr="002725D8">
              <w:rPr>
                <w:rFonts w:ascii="Arial" w:hAnsi="Arial" w:cs="Arial"/>
                <w:i/>
                <w:sz w:val="20"/>
                <w:lang w:val="en-US"/>
              </w:rPr>
              <w:t>Is the taxpayer in VAT system</w:t>
            </w:r>
            <w:r w:rsidR="00345039" w:rsidRPr="002725D8">
              <w:rPr>
                <w:rFonts w:ascii="Arial" w:hAnsi="Arial" w:cs="Arial"/>
                <w:i/>
                <w:sz w:val="20"/>
                <w:lang w:val="en-US"/>
              </w:rPr>
              <w:t>:</w:t>
            </w:r>
          </w:p>
          <w:p w14:paraId="3A9EEEE7" w14:textId="4531642E" w:rsidR="00345039" w:rsidRPr="002725D8" w:rsidRDefault="009775CF" w:rsidP="00C144B6">
            <w:pPr>
              <w:pStyle w:val="Odlomakpopisa"/>
              <w:numPr>
                <w:ilvl w:val="0"/>
                <w:numId w:val="8"/>
              </w:numPr>
              <w:jc w:val="both"/>
              <w:rPr>
                <w:rFonts w:ascii="Arial" w:hAnsi="Arial" w:cs="Arial"/>
                <w:i/>
                <w:sz w:val="20"/>
                <w:lang w:val="en-US"/>
              </w:rPr>
            </w:pPr>
            <w:r w:rsidRPr="002725D8">
              <w:rPr>
                <w:rFonts w:ascii="Arial" w:hAnsi="Arial" w:cs="Arial"/>
                <w:i/>
                <w:sz w:val="20"/>
                <w:lang w:val="en-US"/>
              </w:rPr>
              <w:t>Yes</w:t>
            </w:r>
          </w:p>
          <w:p w14:paraId="7E3FEA3B" w14:textId="48DDBD36" w:rsidR="00345039" w:rsidRPr="002725D8" w:rsidRDefault="00345039" w:rsidP="00C144B6">
            <w:pPr>
              <w:pStyle w:val="Odlomakpopisa"/>
              <w:numPr>
                <w:ilvl w:val="0"/>
                <w:numId w:val="8"/>
              </w:numPr>
              <w:jc w:val="both"/>
              <w:rPr>
                <w:rFonts w:ascii="Arial" w:hAnsi="Arial" w:cs="Arial"/>
                <w:b/>
                <w:i/>
                <w:sz w:val="20"/>
                <w:lang w:val="en-US"/>
              </w:rPr>
            </w:pPr>
            <w:r w:rsidRPr="002725D8">
              <w:rPr>
                <w:rFonts w:ascii="Arial" w:hAnsi="Arial" w:cs="Arial"/>
                <w:i/>
                <w:sz w:val="20"/>
                <w:lang w:val="en-US"/>
              </w:rPr>
              <w:t>N</w:t>
            </w:r>
            <w:r w:rsidR="009775CF" w:rsidRPr="002725D8">
              <w:rPr>
                <w:rFonts w:ascii="Arial" w:hAnsi="Arial" w:cs="Arial"/>
                <w:i/>
                <w:sz w:val="20"/>
                <w:lang w:val="en-US"/>
              </w:rPr>
              <w:t>o</w:t>
            </w:r>
          </w:p>
        </w:tc>
      </w:tr>
      <w:tr w:rsidR="009775CF" w:rsidRPr="002725D8" w14:paraId="482628AA" w14:textId="77777777" w:rsidTr="0B99A49D">
        <w:tblPrEx>
          <w:tblCellMar>
            <w:left w:w="62" w:type="dxa"/>
            <w:right w:w="57" w:type="dxa"/>
          </w:tblCellMar>
        </w:tblPrEx>
        <w:trPr>
          <w:trHeight w:val="24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175F0369" w14:textId="77777777" w:rsidR="009775CF" w:rsidRPr="002725D8" w:rsidRDefault="009775CF" w:rsidP="009775CF">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331296CE" w14:textId="59D17262" w:rsidR="009775CF" w:rsidRPr="002725D8" w:rsidRDefault="009775CF" w:rsidP="009775CF">
            <w:pPr>
              <w:ind w:left="46"/>
              <w:jc w:val="both"/>
              <w:rPr>
                <w:rFonts w:ascii="Arial" w:hAnsi="Arial" w:cs="Arial"/>
                <w:lang w:val="en-US"/>
              </w:rPr>
            </w:pPr>
            <w:r w:rsidRPr="002725D8">
              <w:rPr>
                <w:rFonts w:ascii="Arial" w:hAnsi="Arial" w:cs="Arial"/>
                <w:b/>
                <w:i/>
                <w:sz w:val="20"/>
                <w:lang w:val="en-US"/>
              </w:rPr>
              <w:t>BUYER</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17F9E853" w14:textId="77777777" w:rsidR="009775CF" w:rsidRPr="002725D8" w:rsidRDefault="009775CF" w:rsidP="009A012E">
            <w:pPr>
              <w:pStyle w:val="Odlomakpopisa"/>
              <w:numPr>
                <w:ilvl w:val="0"/>
                <w:numId w:val="35"/>
              </w:numPr>
              <w:jc w:val="both"/>
              <w:rPr>
                <w:rFonts w:ascii="Arial" w:hAnsi="Arial" w:cs="Arial"/>
                <w:bCs/>
                <w:i/>
                <w:sz w:val="20"/>
                <w:szCs w:val="20"/>
                <w:lang w:val="en-US"/>
              </w:rPr>
            </w:pPr>
            <w:r w:rsidRPr="002725D8">
              <w:rPr>
                <w:rFonts w:ascii="Arial" w:hAnsi="Arial" w:cs="Arial"/>
                <w:bCs/>
                <w:i/>
                <w:sz w:val="20"/>
                <w:szCs w:val="20"/>
                <w:lang w:val="en-US"/>
              </w:rPr>
              <w:t>ID number type</w:t>
            </w:r>
          </w:p>
          <w:p w14:paraId="6952876D" w14:textId="77777777" w:rsidR="009775CF" w:rsidRPr="002725D8" w:rsidRDefault="009775CF" w:rsidP="009A012E">
            <w:pPr>
              <w:pStyle w:val="Odlomakpopisa"/>
              <w:numPr>
                <w:ilvl w:val="0"/>
                <w:numId w:val="35"/>
              </w:numPr>
              <w:jc w:val="both"/>
              <w:rPr>
                <w:rFonts w:ascii="Arial" w:hAnsi="Arial" w:cs="Arial"/>
                <w:bCs/>
                <w:i/>
                <w:sz w:val="20"/>
                <w:szCs w:val="20"/>
                <w:lang w:val="en-US"/>
              </w:rPr>
            </w:pPr>
            <w:r w:rsidRPr="002725D8">
              <w:rPr>
                <w:rFonts w:ascii="Arial" w:hAnsi="Arial" w:cs="Arial"/>
                <w:bCs/>
                <w:i/>
                <w:sz w:val="20"/>
                <w:szCs w:val="20"/>
                <w:lang w:val="en-US"/>
              </w:rPr>
              <w:t>ID number</w:t>
            </w:r>
          </w:p>
          <w:p w14:paraId="1E22412F" w14:textId="77777777" w:rsidR="009775CF" w:rsidRPr="002725D8" w:rsidRDefault="009775CF" w:rsidP="009A012E">
            <w:pPr>
              <w:pStyle w:val="Odlomakpopisa"/>
              <w:numPr>
                <w:ilvl w:val="0"/>
                <w:numId w:val="35"/>
              </w:numPr>
              <w:jc w:val="both"/>
              <w:rPr>
                <w:rFonts w:ascii="Arial" w:hAnsi="Arial" w:cs="Arial"/>
                <w:bCs/>
                <w:i/>
                <w:sz w:val="20"/>
                <w:szCs w:val="20"/>
                <w:lang w:val="en-US"/>
              </w:rPr>
            </w:pPr>
            <w:r w:rsidRPr="002725D8">
              <w:rPr>
                <w:rFonts w:ascii="Arial" w:hAnsi="Arial" w:cs="Arial"/>
                <w:bCs/>
                <w:i/>
                <w:sz w:val="20"/>
                <w:szCs w:val="20"/>
                <w:lang w:val="en-US"/>
              </w:rPr>
              <w:t xml:space="preserve">Name </w:t>
            </w:r>
          </w:p>
          <w:p w14:paraId="232B60B9" w14:textId="77777777" w:rsidR="009775CF" w:rsidRPr="002725D8" w:rsidRDefault="009775CF" w:rsidP="009A012E">
            <w:pPr>
              <w:pStyle w:val="Odlomakpopisa"/>
              <w:numPr>
                <w:ilvl w:val="0"/>
                <w:numId w:val="35"/>
              </w:numPr>
              <w:jc w:val="both"/>
              <w:rPr>
                <w:rFonts w:ascii="Arial" w:hAnsi="Arial" w:cs="Arial"/>
                <w:bCs/>
                <w:i/>
                <w:sz w:val="20"/>
                <w:szCs w:val="20"/>
                <w:lang w:val="en-US"/>
              </w:rPr>
            </w:pPr>
            <w:r w:rsidRPr="002725D8">
              <w:rPr>
                <w:rFonts w:ascii="Arial" w:hAnsi="Arial" w:cs="Arial"/>
                <w:bCs/>
                <w:i/>
                <w:sz w:val="20"/>
                <w:szCs w:val="20"/>
                <w:lang w:val="en-US"/>
              </w:rPr>
              <w:t>Address</w:t>
            </w:r>
          </w:p>
          <w:p w14:paraId="4EF0FD70" w14:textId="77777777" w:rsidR="009A012E" w:rsidRDefault="009775CF" w:rsidP="009A012E">
            <w:pPr>
              <w:pStyle w:val="Odlomakpopisa"/>
              <w:numPr>
                <w:ilvl w:val="0"/>
                <w:numId w:val="35"/>
              </w:numPr>
              <w:jc w:val="both"/>
              <w:rPr>
                <w:rFonts w:ascii="Arial" w:hAnsi="Arial" w:cs="Arial"/>
                <w:bCs/>
                <w:i/>
                <w:sz w:val="20"/>
                <w:szCs w:val="20"/>
                <w:lang w:val="en-US"/>
              </w:rPr>
            </w:pPr>
            <w:r w:rsidRPr="002725D8">
              <w:rPr>
                <w:rFonts w:ascii="Arial" w:hAnsi="Arial" w:cs="Arial"/>
                <w:bCs/>
                <w:i/>
                <w:sz w:val="20"/>
                <w:szCs w:val="20"/>
                <w:lang w:val="en-US"/>
              </w:rPr>
              <w:t>Town</w:t>
            </w:r>
          </w:p>
          <w:p w14:paraId="6682EF60" w14:textId="6B62F8D5" w:rsidR="009775CF" w:rsidRPr="009A012E" w:rsidRDefault="009775CF" w:rsidP="009A012E">
            <w:pPr>
              <w:pStyle w:val="Odlomakpopisa"/>
              <w:numPr>
                <w:ilvl w:val="0"/>
                <w:numId w:val="35"/>
              </w:numPr>
              <w:jc w:val="both"/>
              <w:rPr>
                <w:rFonts w:ascii="Arial" w:hAnsi="Arial" w:cs="Arial"/>
                <w:bCs/>
                <w:i/>
                <w:sz w:val="20"/>
                <w:szCs w:val="20"/>
                <w:lang w:val="en-US"/>
              </w:rPr>
            </w:pPr>
            <w:r w:rsidRPr="009A012E">
              <w:rPr>
                <w:rFonts w:ascii="Arial" w:hAnsi="Arial" w:cs="Arial"/>
                <w:bCs/>
                <w:i/>
                <w:sz w:val="20"/>
                <w:szCs w:val="20"/>
                <w:lang w:val="en-US"/>
              </w:rPr>
              <w:t>Country</w:t>
            </w:r>
          </w:p>
        </w:tc>
      </w:tr>
      <w:tr w:rsidR="00345039" w:rsidRPr="002725D8" w14:paraId="555D6A28" w14:textId="77777777" w:rsidTr="0B99A49D">
        <w:tblPrEx>
          <w:tblCellMar>
            <w:left w:w="0" w:type="dxa"/>
            <w:right w:w="21" w:type="dxa"/>
          </w:tblCellMar>
        </w:tblPrEx>
        <w:trPr>
          <w:trHeight w:val="1797"/>
          <w:jc w:val="center"/>
        </w:trPr>
        <w:tc>
          <w:tcPr>
            <w:tcW w:w="1413" w:type="dxa"/>
            <w:tcBorders>
              <w:top w:val="single" w:sz="4" w:space="0" w:color="000000" w:themeColor="text1"/>
              <w:left w:val="single" w:sz="4" w:space="0" w:color="auto"/>
              <w:bottom w:val="single" w:sz="4" w:space="0" w:color="000000" w:themeColor="text1"/>
              <w:right w:val="single" w:sz="4" w:space="0" w:color="000000" w:themeColor="text1"/>
            </w:tcBorders>
          </w:tcPr>
          <w:p w14:paraId="7AF2E615"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auto"/>
              <w:bottom w:val="single" w:sz="4" w:space="0" w:color="000000" w:themeColor="text1"/>
              <w:right w:val="single" w:sz="4" w:space="0" w:color="000000" w:themeColor="text1"/>
            </w:tcBorders>
          </w:tcPr>
          <w:p w14:paraId="4D4BD5D8" w14:textId="4BBCB374" w:rsidR="00345039" w:rsidRPr="002725D8" w:rsidRDefault="005F0FCF" w:rsidP="00315E06">
            <w:pPr>
              <w:ind w:left="108"/>
              <w:jc w:val="both"/>
              <w:rPr>
                <w:rFonts w:ascii="Arial" w:hAnsi="Arial" w:cs="Arial"/>
                <w:b/>
                <w:i/>
                <w:sz w:val="20"/>
                <w:lang w:val="en-US"/>
              </w:rPr>
            </w:pPr>
            <w:r w:rsidRPr="002725D8">
              <w:rPr>
                <w:rFonts w:ascii="Arial" w:hAnsi="Arial" w:cs="Arial"/>
                <w:b/>
                <w:i/>
                <w:sz w:val="20"/>
                <w:lang w:val="en-US"/>
              </w:rPr>
              <w:t>TOTAL AMOUNT OF EACH ITEM ON THE INVOICE PER SINGLE VAT RATE</w:t>
            </w:r>
          </w:p>
        </w:tc>
        <w:tc>
          <w:tcPr>
            <w:tcW w:w="3390" w:type="dxa"/>
            <w:tcBorders>
              <w:top w:val="single" w:sz="4" w:space="0" w:color="000000" w:themeColor="text1"/>
              <w:left w:val="nil"/>
              <w:bottom w:val="single" w:sz="4" w:space="0" w:color="000000" w:themeColor="text1"/>
              <w:right w:val="single" w:sz="4" w:space="0" w:color="000000" w:themeColor="text1"/>
            </w:tcBorders>
          </w:tcPr>
          <w:p w14:paraId="7157A9B7" w14:textId="2ADCD4A1" w:rsidR="00345039" w:rsidRPr="002725D8" w:rsidRDefault="009775CF" w:rsidP="00315E06">
            <w:pPr>
              <w:ind w:left="108"/>
              <w:jc w:val="both"/>
              <w:rPr>
                <w:rFonts w:ascii="Arial" w:hAnsi="Arial" w:cs="Arial"/>
                <w:bCs/>
                <w:i/>
                <w:sz w:val="20"/>
                <w:lang w:val="en-US"/>
              </w:rPr>
            </w:pPr>
            <w:r w:rsidRPr="002725D8">
              <w:rPr>
                <w:rFonts w:ascii="Arial" w:hAnsi="Arial" w:cs="Arial"/>
                <w:bCs/>
                <w:i/>
                <w:sz w:val="20"/>
                <w:lang w:val="en-US"/>
              </w:rPr>
              <w:t>Combination of multiple fields</w:t>
            </w:r>
            <w:r w:rsidR="00345039" w:rsidRPr="002725D8">
              <w:rPr>
                <w:rFonts w:ascii="Arial" w:hAnsi="Arial" w:cs="Arial"/>
                <w:bCs/>
                <w:i/>
                <w:sz w:val="20"/>
                <w:lang w:val="en-US"/>
              </w:rPr>
              <w:t>:</w:t>
            </w:r>
          </w:p>
          <w:p w14:paraId="4B16C10C" w14:textId="684F5B8E" w:rsidR="00345039" w:rsidRPr="002725D8" w:rsidRDefault="00345039" w:rsidP="00315E06">
            <w:pPr>
              <w:ind w:left="108"/>
              <w:jc w:val="both"/>
              <w:rPr>
                <w:rFonts w:ascii="Arial" w:hAnsi="Arial" w:cs="Arial"/>
                <w:bCs/>
                <w:i/>
                <w:sz w:val="20"/>
                <w:lang w:val="en-US"/>
              </w:rPr>
            </w:pPr>
            <w:r w:rsidRPr="002725D8">
              <w:rPr>
                <w:rFonts w:ascii="Arial" w:hAnsi="Arial" w:cs="Arial"/>
                <w:bCs/>
                <w:i/>
                <w:sz w:val="20"/>
                <w:lang w:val="en-US"/>
              </w:rPr>
              <w:t>a.</w:t>
            </w:r>
            <w:r w:rsidRPr="002725D8">
              <w:rPr>
                <w:rFonts w:ascii="Arial" w:hAnsi="Arial" w:cs="Arial"/>
                <w:bCs/>
                <w:i/>
                <w:sz w:val="20"/>
                <w:lang w:val="en-US"/>
              </w:rPr>
              <w:tab/>
            </w:r>
            <w:r w:rsidR="009775CF" w:rsidRPr="002725D8">
              <w:rPr>
                <w:rFonts w:ascii="Arial" w:hAnsi="Arial" w:cs="Arial"/>
                <w:bCs/>
                <w:i/>
                <w:sz w:val="20"/>
                <w:lang w:val="en-US"/>
              </w:rPr>
              <w:t>Number of items with same VAT rate</w:t>
            </w:r>
            <w:r w:rsidRPr="002725D8">
              <w:rPr>
                <w:rFonts w:ascii="Arial" w:hAnsi="Arial" w:cs="Arial"/>
                <w:bCs/>
                <w:i/>
                <w:sz w:val="20"/>
                <w:lang w:val="en-US"/>
              </w:rPr>
              <w:t xml:space="preserve"> </w:t>
            </w:r>
          </w:p>
          <w:p w14:paraId="42F8D508" w14:textId="21C8C19B" w:rsidR="00345039" w:rsidRPr="002725D8" w:rsidRDefault="00345039" w:rsidP="00315E06">
            <w:pPr>
              <w:ind w:left="108"/>
              <w:jc w:val="both"/>
              <w:rPr>
                <w:rFonts w:ascii="Arial" w:hAnsi="Arial" w:cs="Arial"/>
                <w:bCs/>
                <w:i/>
                <w:sz w:val="20"/>
                <w:lang w:val="en-US"/>
              </w:rPr>
            </w:pPr>
            <w:r w:rsidRPr="002725D8">
              <w:rPr>
                <w:rFonts w:ascii="Arial" w:hAnsi="Arial" w:cs="Arial"/>
                <w:bCs/>
                <w:i/>
                <w:sz w:val="20"/>
                <w:lang w:val="en-US"/>
              </w:rPr>
              <w:t>b.</w:t>
            </w:r>
            <w:r w:rsidRPr="002725D8">
              <w:rPr>
                <w:rFonts w:ascii="Arial" w:hAnsi="Arial" w:cs="Arial"/>
                <w:bCs/>
                <w:i/>
                <w:sz w:val="20"/>
                <w:lang w:val="en-US"/>
              </w:rPr>
              <w:tab/>
            </w:r>
            <w:r w:rsidR="009775CF" w:rsidRPr="002725D8">
              <w:rPr>
                <w:rFonts w:ascii="Arial" w:hAnsi="Arial" w:cs="Arial"/>
                <w:bCs/>
                <w:i/>
                <w:sz w:val="20"/>
                <w:lang w:val="en-US"/>
              </w:rPr>
              <w:t>Tax base</w:t>
            </w:r>
          </w:p>
          <w:p w14:paraId="5F116E6B" w14:textId="03E77C9A" w:rsidR="00345039" w:rsidRPr="002725D8" w:rsidRDefault="00345039" w:rsidP="00315E06">
            <w:pPr>
              <w:ind w:left="108"/>
              <w:jc w:val="both"/>
              <w:rPr>
                <w:rFonts w:ascii="Arial" w:hAnsi="Arial" w:cs="Arial"/>
                <w:bCs/>
                <w:i/>
                <w:sz w:val="20"/>
                <w:lang w:val="en-US"/>
              </w:rPr>
            </w:pPr>
            <w:r w:rsidRPr="002725D8">
              <w:rPr>
                <w:rFonts w:ascii="Arial" w:hAnsi="Arial" w:cs="Arial"/>
                <w:bCs/>
                <w:i/>
                <w:sz w:val="20"/>
                <w:lang w:val="en-US"/>
              </w:rPr>
              <w:t>c.</w:t>
            </w:r>
            <w:r w:rsidRPr="002725D8">
              <w:rPr>
                <w:rFonts w:ascii="Arial" w:hAnsi="Arial" w:cs="Arial"/>
                <w:bCs/>
                <w:i/>
                <w:sz w:val="20"/>
                <w:lang w:val="en-US"/>
              </w:rPr>
              <w:tab/>
            </w:r>
            <w:r w:rsidR="009775CF" w:rsidRPr="002725D8">
              <w:rPr>
                <w:rFonts w:ascii="Arial" w:hAnsi="Arial" w:cs="Arial"/>
                <w:bCs/>
                <w:i/>
                <w:sz w:val="20"/>
                <w:lang w:val="en-US"/>
              </w:rPr>
              <w:t>Tax rate</w:t>
            </w:r>
          </w:p>
          <w:p w14:paraId="3AC5E8E5" w14:textId="1239394B" w:rsidR="00345039" w:rsidRPr="002725D8" w:rsidRDefault="00345039" w:rsidP="00315E06">
            <w:pPr>
              <w:ind w:left="108"/>
              <w:jc w:val="both"/>
              <w:rPr>
                <w:rFonts w:ascii="Arial" w:hAnsi="Arial" w:cs="Arial"/>
                <w:bCs/>
                <w:i/>
                <w:sz w:val="20"/>
                <w:lang w:val="en-US"/>
              </w:rPr>
            </w:pPr>
            <w:r w:rsidRPr="002725D8">
              <w:rPr>
                <w:rFonts w:ascii="Arial" w:hAnsi="Arial" w:cs="Arial"/>
                <w:bCs/>
                <w:i/>
                <w:sz w:val="20"/>
                <w:lang w:val="en-US"/>
              </w:rPr>
              <w:t>d.</w:t>
            </w:r>
            <w:r w:rsidRPr="002725D8">
              <w:rPr>
                <w:rFonts w:ascii="Arial" w:hAnsi="Arial" w:cs="Arial"/>
                <w:bCs/>
                <w:i/>
                <w:sz w:val="20"/>
                <w:lang w:val="en-US"/>
              </w:rPr>
              <w:tab/>
            </w:r>
            <w:r w:rsidR="009775CF" w:rsidRPr="002725D8">
              <w:rPr>
                <w:rFonts w:ascii="Arial" w:hAnsi="Arial" w:cs="Arial"/>
                <w:bCs/>
                <w:i/>
                <w:sz w:val="20"/>
                <w:lang w:val="en-US"/>
              </w:rPr>
              <w:t>Is exempt from VAT</w:t>
            </w:r>
          </w:p>
          <w:p w14:paraId="558473DB" w14:textId="15116802" w:rsidR="00345039" w:rsidRPr="002725D8" w:rsidRDefault="00345039" w:rsidP="00315E06">
            <w:pPr>
              <w:ind w:left="108"/>
              <w:jc w:val="both"/>
              <w:rPr>
                <w:rFonts w:ascii="Arial" w:hAnsi="Arial" w:cs="Arial"/>
                <w:b/>
                <w:i/>
                <w:sz w:val="20"/>
                <w:lang w:val="en-US"/>
              </w:rPr>
            </w:pPr>
            <w:r w:rsidRPr="002725D8">
              <w:rPr>
                <w:rFonts w:ascii="Arial" w:hAnsi="Arial" w:cs="Arial"/>
                <w:bCs/>
                <w:i/>
                <w:sz w:val="20"/>
                <w:lang w:val="en-US"/>
              </w:rPr>
              <w:t>e.</w:t>
            </w:r>
            <w:r w:rsidRPr="002725D8">
              <w:rPr>
                <w:rFonts w:ascii="Arial" w:hAnsi="Arial" w:cs="Arial"/>
                <w:bCs/>
                <w:i/>
                <w:sz w:val="20"/>
                <w:lang w:val="en-US"/>
              </w:rPr>
              <w:tab/>
            </w:r>
            <w:r w:rsidR="009775CF" w:rsidRPr="002725D8">
              <w:rPr>
                <w:rFonts w:ascii="Arial" w:hAnsi="Arial" w:cs="Arial"/>
                <w:bCs/>
                <w:i/>
                <w:sz w:val="20"/>
                <w:lang w:val="en-US"/>
              </w:rPr>
              <w:t>Tax amount (VAT)</w:t>
            </w:r>
            <w:r w:rsidRPr="002725D8">
              <w:rPr>
                <w:rFonts w:ascii="Arial" w:hAnsi="Arial" w:cs="Arial"/>
                <w:b/>
                <w:i/>
                <w:sz w:val="20"/>
                <w:lang w:val="en-US"/>
              </w:rPr>
              <w:t xml:space="preserve">  </w:t>
            </w:r>
          </w:p>
        </w:tc>
      </w:tr>
      <w:tr w:rsidR="00345039" w:rsidRPr="002725D8" w14:paraId="214C1341" w14:textId="77777777" w:rsidTr="0B99A49D">
        <w:tblPrEx>
          <w:tblCellMar>
            <w:left w:w="0" w:type="dxa"/>
            <w:right w:w="21" w:type="dxa"/>
          </w:tblCellMar>
        </w:tblPrEx>
        <w:trPr>
          <w:trHeight w:val="33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E52F3"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12CFC" w14:textId="2AFDE96E" w:rsidR="00345039" w:rsidRPr="002725D8" w:rsidRDefault="005F0FCF" w:rsidP="00315E06">
            <w:pPr>
              <w:ind w:left="108"/>
              <w:jc w:val="both"/>
              <w:rPr>
                <w:rFonts w:ascii="Arial" w:hAnsi="Arial" w:cs="Arial"/>
                <w:lang w:val="en-US"/>
              </w:rPr>
            </w:pPr>
            <w:r w:rsidRPr="002725D8">
              <w:rPr>
                <w:rFonts w:ascii="Arial" w:hAnsi="Arial" w:cs="Arial"/>
                <w:b/>
                <w:i/>
                <w:sz w:val="20"/>
                <w:lang w:val="en-US"/>
              </w:rPr>
              <w:t>TOTAL INVOICE AMOUNT WITHOUT VAT</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7B15D" w14:textId="530C1F19" w:rsidR="00345039" w:rsidRPr="002725D8" w:rsidRDefault="009775CF" w:rsidP="00315E06">
            <w:pPr>
              <w:ind w:left="108"/>
              <w:jc w:val="both"/>
              <w:rPr>
                <w:rFonts w:ascii="Arial" w:hAnsi="Arial" w:cs="Arial"/>
                <w:b/>
                <w:i/>
                <w:sz w:val="20"/>
                <w:lang w:val="en-US"/>
              </w:rPr>
            </w:pPr>
            <w:r w:rsidRPr="002725D8">
              <w:rPr>
                <w:rFonts w:ascii="Arial" w:hAnsi="Arial" w:cs="Arial"/>
                <w:bCs/>
                <w:i/>
                <w:sz w:val="20"/>
                <w:lang w:val="en-US"/>
              </w:rPr>
              <w:t>Total amount of goods when the VAT is not payed.</w:t>
            </w:r>
          </w:p>
        </w:tc>
      </w:tr>
      <w:tr w:rsidR="00345039" w:rsidRPr="002725D8" w14:paraId="66474BB7" w14:textId="77777777" w:rsidTr="0B99A49D">
        <w:tblPrEx>
          <w:tblCellMar>
            <w:left w:w="0" w:type="dxa"/>
            <w:right w:w="21" w:type="dxa"/>
          </w:tblCellMar>
        </w:tblPrEx>
        <w:trPr>
          <w:trHeight w:val="53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B6F9D"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5D36B" w14:textId="2CDD3C42" w:rsidR="00345039" w:rsidRPr="002725D8" w:rsidRDefault="005F0FCF" w:rsidP="00315E06">
            <w:pPr>
              <w:ind w:left="108"/>
              <w:jc w:val="both"/>
              <w:rPr>
                <w:rFonts w:ascii="Arial" w:hAnsi="Arial" w:cs="Arial"/>
                <w:lang w:val="en-US"/>
              </w:rPr>
            </w:pPr>
            <w:r w:rsidRPr="002725D8">
              <w:rPr>
                <w:rFonts w:ascii="Arial" w:hAnsi="Arial" w:cs="Arial"/>
                <w:b/>
                <w:i/>
                <w:sz w:val="20"/>
                <w:lang w:val="en-US"/>
              </w:rPr>
              <w:t>AMOUNT RELATED TO SPECIAL MARGIN SCHEME PROCEDURE</w:t>
            </w:r>
            <w:r w:rsidR="00345039" w:rsidRPr="002725D8">
              <w:rPr>
                <w:rFonts w:ascii="Arial" w:hAnsi="Arial" w:cs="Arial"/>
                <w:b/>
                <w:i/>
                <w:sz w:val="20"/>
                <w:lang w:val="en-US"/>
              </w:rPr>
              <w:t xml:space="preserv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C9399" w14:textId="0765B32D" w:rsidR="00345039" w:rsidRPr="002725D8" w:rsidRDefault="009775CF" w:rsidP="00315E06">
            <w:pPr>
              <w:ind w:left="108"/>
              <w:jc w:val="both"/>
              <w:rPr>
                <w:rFonts w:ascii="Arial" w:hAnsi="Arial" w:cs="Arial"/>
                <w:bCs/>
                <w:i/>
                <w:sz w:val="20"/>
                <w:lang w:val="en-US"/>
              </w:rPr>
            </w:pPr>
            <w:r w:rsidRPr="002725D8">
              <w:rPr>
                <w:rFonts w:ascii="Arial" w:hAnsi="Arial" w:cs="Arial"/>
                <w:bCs/>
                <w:i/>
                <w:sz w:val="20"/>
                <w:lang w:val="en-US"/>
              </w:rPr>
              <w:t>Amount of margin.</w:t>
            </w:r>
          </w:p>
        </w:tc>
      </w:tr>
      <w:tr w:rsidR="00345039" w:rsidRPr="002725D8" w14:paraId="6E331E25" w14:textId="77777777" w:rsidTr="0B99A49D">
        <w:tblPrEx>
          <w:tblCellMar>
            <w:left w:w="0" w:type="dxa"/>
            <w:right w:w="21" w:type="dxa"/>
          </w:tblCellMar>
        </w:tblPrEx>
        <w:trPr>
          <w:trHeight w:val="51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0A47D"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336A9" w14:textId="665BC7BA" w:rsidR="00345039" w:rsidRPr="002725D8" w:rsidRDefault="005F0FCF" w:rsidP="5B71FF41">
            <w:pPr>
              <w:spacing w:line="259" w:lineRule="auto"/>
              <w:ind w:left="108"/>
              <w:jc w:val="both"/>
              <w:rPr>
                <w:rFonts w:ascii="Arial" w:hAnsi="Arial" w:cs="Arial"/>
                <w:lang w:val="en-US"/>
              </w:rPr>
            </w:pPr>
            <w:r w:rsidRPr="002725D8">
              <w:rPr>
                <w:rFonts w:ascii="Arial" w:hAnsi="Arial" w:cs="Arial"/>
                <w:b/>
                <w:i/>
                <w:sz w:val="20"/>
                <w:szCs w:val="20"/>
                <w:lang w:val="en-US"/>
              </w:rPr>
              <w:t>EXPORT OF GOODS</w:t>
            </w:r>
          </w:p>
          <w:p w14:paraId="2AF4D6C6" w14:textId="77777777" w:rsidR="00345039" w:rsidRPr="002725D8" w:rsidRDefault="00345039" w:rsidP="00315E06">
            <w:pPr>
              <w:ind w:left="108"/>
              <w:jc w:val="both"/>
              <w:rPr>
                <w:rFonts w:ascii="Arial" w:hAnsi="Arial" w:cs="Arial"/>
                <w:bCs/>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03A8E" w14:textId="094FD75E" w:rsidR="00345039" w:rsidRPr="002725D8" w:rsidRDefault="00483E61" w:rsidP="00315E06">
            <w:pPr>
              <w:ind w:left="108"/>
              <w:jc w:val="both"/>
              <w:rPr>
                <w:rFonts w:ascii="Arial" w:hAnsi="Arial" w:cs="Arial"/>
                <w:b/>
                <w:i/>
                <w:sz w:val="20"/>
                <w:lang w:val="en-US"/>
              </w:rPr>
            </w:pPr>
            <w:r>
              <w:rPr>
                <w:rFonts w:ascii="Arial" w:hAnsi="Arial" w:cs="Arial"/>
                <w:bCs/>
                <w:i/>
                <w:sz w:val="20"/>
                <w:lang w:val="en-US"/>
              </w:rPr>
              <w:t>Z</w:t>
            </w:r>
            <w:r w:rsidRPr="000A2579">
              <w:rPr>
                <w:rFonts w:ascii="Arial" w:hAnsi="Arial" w:cs="Arial"/>
                <w:bCs/>
                <w:i/>
                <w:sz w:val="20"/>
                <w:lang w:val="en-US"/>
              </w:rPr>
              <w:t>ero</w:t>
            </w:r>
            <w:r w:rsidR="009775CF" w:rsidRPr="002725D8">
              <w:rPr>
                <w:rFonts w:ascii="Arial" w:hAnsi="Arial" w:cs="Arial"/>
                <w:bCs/>
                <w:i/>
                <w:sz w:val="20"/>
                <w:lang w:val="en-US"/>
              </w:rPr>
              <w:t xml:space="preserve"> VAT</w:t>
            </w:r>
            <w:r>
              <w:rPr>
                <w:rFonts w:ascii="Arial" w:hAnsi="Arial" w:cs="Arial"/>
                <w:bCs/>
                <w:i/>
                <w:sz w:val="20"/>
                <w:lang w:val="en-US"/>
              </w:rPr>
              <w:t xml:space="preserve"> </w:t>
            </w:r>
            <w:r w:rsidRPr="000A2579">
              <w:rPr>
                <w:rFonts w:ascii="Arial" w:hAnsi="Arial" w:cs="Arial"/>
                <w:bCs/>
                <w:i/>
                <w:sz w:val="20"/>
                <w:lang w:val="en-US"/>
              </w:rPr>
              <w:t>rate (0%)</w:t>
            </w:r>
            <w:r w:rsidR="000A2579" w:rsidRPr="000A2579">
              <w:rPr>
                <w:rFonts w:ascii="Arial" w:hAnsi="Arial" w:cs="Arial"/>
                <w:bCs/>
                <w:i/>
                <w:sz w:val="20"/>
                <w:lang w:val="en-US"/>
              </w:rPr>
              <w:t>, by the Law on VAT, art. 25.</w:t>
            </w:r>
          </w:p>
        </w:tc>
      </w:tr>
      <w:tr w:rsidR="00345039" w:rsidRPr="002725D8" w14:paraId="1E7920C4" w14:textId="77777777" w:rsidTr="0B99A49D">
        <w:tblPrEx>
          <w:tblCellMar>
            <w:right w:w="57" w:type="dxa"/>
          </w:tblCellMar>
        </w:tblPrEx>
        <w:trPr>
          <w:trHeight w:val="17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85300"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4EDA8" w14:textId="3A6A55C5" w:rsidR="00345039" w:rsidRPr="002725D8" w:rsidRDefault="005F0FCF" w:rsidP="5B71FF41">
            <w:pPr>
              <w:spacing w:line="259" w:lineRule="auto"/>
              <w:ind w:left="108"/>
              <w:jc w:val="both"/>
              <w:rPr>
                <w:rFonts w:ascii="Arial" w:hAnsi="Arial" w:cs="Arial"/>
                <w:lang w:val="en-US"/>
              </w:rPr>
            </w:pPr>
            <w:r w:rsidRPr="002725D8">
              <w:rPr>
                <w:rFonts w:ascii="Arial" w:hAnsi="Arial" w:cs="Arial"/>
                <w:b/>
                <w:i/>
                <w:sz w:val="20"/>
                <w:szCs w:val="20"/>
                <w:lang w:val="en-US"/>
              </w:rPr>
              <w:t>FEES</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E2AE2" w14:textId="4672F9DC" w:rsidR="00345039" w:rsidRPr="002725D8" w:rsidRDefault="009775CF" w:rsidP="00315E06">
            <w:pPr>
              <w:jc w:val="both"/>
              <w:rPr>
                <w:rFonts w:ascii="Arial" w:hAnsi="Arial" w:cs="Arial"/>
                <w:bCs/>
                <w:i/>
                <w:sz w:val="20"/>
                <w:lang w:val="en-US"/>
              </w:rPr>
            </w:pPr>
            <w:r w:rsidRPr="002725D8">
              <w:rPr>
                <w:rFonts w:ascii="Arial" w:hAnsi="Arial" w:cs="Arial"/>
                <w:bCs/>
                <w:i/>
                <w:sz w:val="20"/>
                <w:lang w:val="en-US"/>
              </w:rPr>
              <w:t>Possible fees are entered here</w:t>
            </w:r>
            <w:r w:rsidR="00345039" w:rsidRPr="002725D8">
              <w:rPr>
                <w:rFonts w:ascii="Arial" w:hAnsi="Arial" w:cs="Arial"/>
                <w:bCs/>
                <w:i/>
                <w:sz w:val="20"/>
                <w:lang w:val="en-US"/>
              </w:rPr>
              <w:t>:</w:t>
            </w:r>
          </w:p>
          <w:p w14:paraId="10100CAD" w14:textId="5798874A" w:rsidR="00345039" w:rsidRPr="002725D8" w:rsidRDefault="009775CF" w:rsidP="00C144B6">
            <w:pPr>
              <w:pStyle w:val="Odlomakpopisa"/>
              <w:numPr>
                <w:ilvl w:val="0"/>
                <w:numId w:val="23"/>
              </w:numPr>
              <w:jc w:val="both"/>
              <w:rPr>
                <w:rFonts w:ascii="Arial" w:hAnsi="Arial" w:cs="Arial"/>
                <w:b/>
                <w:i/>
                <w:sz w:val="20"/>
                <w:lang w:val="en-US"/>
              </w:rPr>
            </w:pPr>
            <w:r w:rsidRPr="002725D8">
              <w:rPr>
                <w:rFonts w:ascii="Arial" w:hAnsi="Arial" w:cs="Arial"/>
                <w:bCs/>
                <w:i/>
                <w:sz w:val="20"/>
                <w:lang w:val="en-US"/>
              </w:rPr>
              <w:t>Fee type</w:t>
            </w:r>
          </w:p>
          <w:p w14:paraId="52C303E4" w14:textId="6DCA12E6" w:rsidR="00345039" w:rsidRPr="002725D8" w:rsidRDefault="009775CF" w:rsidP="00C144B6">
            <w:pPr>
              <w:pStyle w:val="Odlomakpopisa"/>
              <w:numPr>
                <w:ilvl w:val="0"/>
                <w:numId w:val="23"/>
              </w:numPr>
              <w:jc w:val="both"/>
              <w:rPr>
                <w:rFonts w:ascii="Arial" w:hAnsi="Arial" w:cs="Arial"/>
                <w:b/>
                <w:i/>
                <w:sz w:val="20"/>
                <w:lang w:val="en-US"/>
              </w:rPr>
            </w:pPr>
            <w:r w:rsidRPr="002725D8">
              <w:rPr>
                <w:rFonts w:ascii="Arial" w:hAnsi="Arial" w:cs="Arial"/>
                <w:bCs/>
                <w:i/>
                <w:sz w:val="20"/>
                <w:lang w:val="en-US"/>
              </w:rPr>
              <w:t>Fee amount</w:t>
            </w:r>
            <w:r w:rsidR="00345039" w:rsidRPr="002725D8">
              <w:rPr>
                <w:rFonts w:ascii="Arial" w:hAnsi="Arial" w:cs="Arial"/>
                <w:bCs/>
                <w:i/>
                <w:sz w:val="20"/>
                <w:lang w:val="en-US"/>
              </w:rPr>
              <w:t>.</w:t>
            </w:r>
          </w:p>
        </w:tc>
      </w:tr>
      <w:tr w:rsidR="00345039" w:rsidRPr="002725D8" w14:paraId="50EEE765" w14:textId="77777777" w:rsidTr="0B99A49D">
        <w:tblPrEx>
          <w:tblCellMar>
            <w:right w:w="57" w:type="dxa"/>
          </w:tblCellMar>
        </w:tblPrEx>
        <w:trPr>
          <w:trHeight w:val="61"/>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AB800"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1A5B3" w14:textId="63CED225" w:rsidR="00345039" w:rsidRPr="002725D8" w:rsidRDefault="005F0FCF" w:rsidP="00315E06">
            <w:pPr>
              <w:jc w:val="both"/>
              <w:rPr>
                <w:rFonts w:ascii="Arial" w:hAnsi="Arial" w:cs="Arial"/>
                <w:lang w:val="en-US"/>
              </w:rPr>
            </w:pPr>
            <w:r w:rsidRPr="002725D8">
              <w:rPr>
                <w:rFonts w:ascii="Arial" w:hAnsi="Arial" w:cs="Arial"/>
                <w:b/>
                <w:i/>
                <w:sz w:val="20"/>
                <w:lang w:val="en-US"/>
              </w:rPr>
              <w:t>TOTAL AMOUNT WITHOUT VAT</w:t>
            </w:r>
            <w:r w:rsidR="00345039" w:rsidRPr="002725D8">
              <w:rPr>
                <w:rFonts w:ascii="Arial" w:hAnsi="Arial" w:cs="Arial"/>
                <w:b/>
                <w:i/>
                <w:sz w:val="20"/>
                <w:lang w:val="en-US"/>
              </w:rPr>
              <w:t xml:space="preserv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EABBB" w14:textId="12CBE766" w:rsidR="00345039" w:rsidRPr="002725D8" w:rsidRDefault="009775CF" w:rsidP="00315E06">
            <w:pPr>
              <w:jc w:val="both"/>
              <w:rPr>
                <w:rFonts w:ascii="Arial" w:hAnsi="Arial" w:cs="Arial"/>
                <w:b/>
                <w:i/>
                <w:sz w:val="20"/>
                <w:lang w:val="en-US"/>
              </w:rPr>
            </w:pPr>
            <w:r w:rsidRPr="002725D8">
              <w:rPr>
                <w:rFonts w:ascii="Arial" w:hAnsi="Arial" w:cs="Arial"/>
                <w:bCs/>
                <w:i/>
                <w:sz w:val="20"/>
                <w:lang w:val="en-US"/>
              </w:rPr>
              <w:t>Each item without VAT</w:t>
            </w:r>
          </w:p>
        </w:tc>
      </w:tr>
      <w:tr w:rsidR="00345039" w:rsidRPr="002725D8" w14:paraId="13B05D18" w14:textId="77777777" w:rsidTr="0B99A49D">
        <w:tblPrEx>
          <w:tblCellMar>
            <w:right w:w="57" w:type="dxa"/>
          </w:tblCellMar>
        </w:tblPrEx>
        <w:trPr>
          <w:trHeight w:val="197"/>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FEBF3"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7BB672" w14:textId="210B0D38" w:rsidR="00345039" w:rsidRPr="002725D8" w:rsidRDefault="005F0FCF" w:rsidP="00315E06">
            <w:pPr>
              <w:jc w:val="both"/>
              <w:rPr>
                <w:rFonts w:ascii="Arial" w:hAnsi="Arial" w:cs="Arial"/>
                <w:lang w:val="en-US"/>
              </w:rPr>
            </w:pPr>
            <w:r w:rsidRPr="002725D8">
              <w:rPr>
                <w:rFonts w:ascii="Arial" w:hAnsi="Arial" w:cs="Arial"/>
                <w:b/>
                <w:i/>
                <w:sz w:val="20"/>
                <w:lang w:val="en-US"/>
              </w:rPr>
              <w:t>TOTAL AMOUNT OF VAT</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32647" w14:textId="043E28CF" w:rsidR="00345039" w:rsidRPr="002725D8" w:rsidRDefault="009775CF" w:rsidP="00315E06">
            <w:pPr>
              <w:jc w:val="both"/>
              <w:rPr>
                <w:rFonts w:ascii="Arial" w:hAnsi="Arial" w:cs="Arial"/>
                <w:b/>
                <w:i/>
                <w:sz w:val="20"/>
                <w:lang w:val="en-US"/>
              </w:rPr>
            </w:pPr>
            <w:r w:rsidRPr="002725D8">
              <w:rPr>
                <w:rFonts w:ascii="Arial" w:hAnsi="Arial" w:cs="Arial"/>
                <w:bCs/>
                <w:i/>
                <w:sz w:val="20"/>
                <w:lang w:val="en-US"/>
              </w:rPr>
              <w:t>Total amount of VAT on whole invoice</w:t>
            </w:r>
          </w:p>
        </w:tc>
      </w:tr>
      <w:tr w:rsidR="00345039" w:rsidRPr="002725D8" w14:paraId="1F5A00AD" w14:textId="77777777" w:rsidTr="0B99A49D">
        <w:tblPrEx>
          <w:tblCellMar>
            <w:right w:w="57" w:type="dxa"/>
          </w:tblCellMar>
        </w:tblPrEx>
        <w:trPr>
          <w:trHeight w:val="197"/>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01963"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AE997" w14:textId="6D372EA5" w:rsidR="00345039" w:rsidRPr="002725D8" w:rsidRDefault="005F0FCF" w:rsidP="00315E06">
            <w:pPr>
              <w:jc w:val="both"/>
              <w:rPr>
                <w:rFonts w:ascii="Arial" w:hAnsi="Arial" w:cs="Arial"/>
                <w:lang w:val="en-US"/>
              </w:rPr>
            </w:pPr>
            <w:r w:rsidRPr="002725D8">
              <w:rPr>
                <w:rFonts w:ascii="Arial" w:hAnsi="Arial" w:cs="Arial"/>
                <w:b/>
                <w:i/>
                <w:sz w:val="20"/>
                <w:lang w:val="en-US"/>
              </w:rPr>
              <w:t>TOTAL AMOUNT WITH VAT</w:t>
            </w:r>
            <w:r w:rsidR="00345039" w:rsidRPr="002725D8">
              <w:rPr>
                <w:rFonts w:ascii="Arial" w:hAnsi="Arial" w:cs="Arial"/>
                <w:b/>
                <w:i/>
                <w:sz w:val="20"/>
                <w:lang w:val="en-US"/>
              </w:rPr>
              <w:t xml:space="preserv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04528" w14:textId="69E06C54" w:rsidR="00345039" w:rsidRPr="002725D8" w:rsidRDefault="009775CF" w:rsidP="00315E06">
            <w:pPr>
              <w:jc w:val="both"/>
              <w:rPr>
                <w:rFonts w:ascii="Arial" w:hAnsi="Arial" w:cs="Arial"/>
                <w:b/>
                <w:i/>
                <w:sz w:val="20"/>
                <w:lang w:val="en-US"/>
              </w:rPr>
            </w:pPr>
            <w:r w:rsidRPr="002725D8">
              <w:rPr>
                <w:rFonts w:ascii="Arial" w:hAnsi="Arial" w:cs="Arial"/>
                <w:bCs/>
                <w:i/>
                <w:sz w:val="20"/>
                <w:lang w:val="en-US"/>
              </w:rPr>
              <w:t>Total invoice amount with VAT</w:t>
            </w:r>
          </w:p>
        </w:tc>
      </w:tr>
      <w:tr w:rsidR="00345039" w:rsidRPr="002725D8" w14:paraId="41C880F2" w14:textId="77777777" w:rsidTr="0B99A49D">
        <w:tblPrEx>
          <w:tblCellMar>
            <w:right w:w="57" w:type="dxa"/>
          </w:tblCellMar>
        </w:tblPrEx>
        <w:trPr>
          <w:trHeight w:val="233"/>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8AAF6"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38F76" w14:textId="3925F711" w:rsidR="00345039" w:rsidRPr="002725D8" w:rsidRDefault="005F0FCF" w:rsidP="00315E06">
            <w:pPr>
              <w:jc w:val="both"/>
              <w:rPr>
                <w:rFonts w:ascii="Arial" w:hAnsi="Arial" w:cs="Arial"/>
                <w:b/>
                <w:i/>
                <w:sz w:val="20"/>
                <w:lang w:val="en-US"/>
              </w:rPr>
            </w:pPr>
            <w:r w:rsidRPr="002725D8">
              <w:rPr>
                <w:rFonts w:ascii="Arial" w:hAnsi="Arial" w:cs="Arial"/>
                <w:b/>
                <w:i/>
                <w:sz w:val="20"/>
                <w:lang w:val="en-US"/>
              </w:rPr>
              <w:t>PAYMENT METHOD</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37185" w14:textId="1923F9B8" w:rsidR="00345039" w:rsidRPr="002725D8" w:rsidRDefault="009775CF" w:rsidP="00315E06">
            <w:pPr>
              <w:jc w:val="both"/>
              <w:rPr>
                <w:rFonts w:ascii="Arial" w:hAnsi="Arial" w:cs="Arial"/>
                <w:bCs/>
                <w:i/>
                <w:sz w:val="20"/>
                <w:lang w:val="en-US"/>
              </w:rPr>
            </w:pPr>
            <w:r w:rsidRPr="002725D8">
              <w:rPr>
                <w:rFonts w:ascii="Arial" w:hAnsi="Arial" w:cs="Arial"/>
                <w:bCs/>
                <w:i/>
                <w:sz w:val="20"/>
                <w:lang w:val="en-US"/>
              </w:rPr>
              <w:t>Method of invoice payment</w:t>
            </w:r>
            <w:r w:rsidR="00345039" w:rsidRPr="002725D8">
              <w:rPr>
                <w:rFonts w:ascii="Arial" w:hAnsi="Arial" w:cs="Arial"/>
                <w:bCs/>
                <w:i/>
                <w:sz w:val="20"/>
                <w:lang w:val="en-US"/>
              </w:rPr>
              <w:t>:</w:t>
            </w:r>
          </w:p>
          <w:p w14:paraId="3666B204" w14:textId="4044C97B" w:rsidR="00345039" w:rsidRPr="002725D8" w:rsidRDefault="009775CF" w:rsidP="00C144B6">
            <w:pPr>
              <w:pStyle w:val="Odlomakpopisa"/>
              <w:numPr>
                <w:ilvl w:val="0"/>
                <w:numId w:val="23"/>
              </w:numPr>
              <w:jc w:val="both"/>
              <w:rPr>
                <w:rFonts w:ascii="Arial" w:hAnsi="Arial" w:cs="Arial"/>
                <w:bCs/>
                <w:i/>
                <w:sz w:val="20"/>
                <w:lang w:val="en-US"/>
              </w:rPr>
            </w:pPr>
            <w:r w:rsidRPr="002725D8">
              <w:rPr>
                <w:rFonts w:ascii="Arial" w:hAnsi="Arial" w:cs="Arial"/>
                <w:bCs/>
                <w:i/>
                <w:sz w:val="20"/>
                <w:lang w:val="en-US"/>
              </w:rPr>
              <w:t>Cash</w:t>
            </w:r>
          </w:p>
          <w:p w14:paraId="1CC80DDC" w14:textId="3985F222" w:rsidR="00345039" w:rsidRPr="002725D8" w:rsidRDefault="009775CF" w:rsidP="009775CF">
            <w:pPr>
              <w:pStyle w:val="Odlomakpopisa"/>
              <w:numPr>
                <w:ilvl w:val="0"/>
                <w:numId w:val="23"/>
              </w:numPr>
              <w:jc w:val="both"/>
              <w:rPr>
                <w:rFonts w:ascii="Arial" w:hAnsi="Arial" w:cs="Arial"/>
                <w:b/>
                <w:i/>
                <w:sz w:val="20"/>
                <w:lang w:val="en-US"/>
              </w:rPr>
            </w:pPr>
            <w:r w:rsidRPr="002725D8">
              <w:rPr>
                <w:rFonts w:ascii="Arial" w:hAnsi="Arial" w:cs="Arial"/>
                <w:bCs/>
                <w:i/>
                <w:sz w:val="20"/>
                <w:lang w:val="en-US"/>
              </w:rPr>
              <w:t>Non-cash</w:t>
            </w:r>
          </w:p>
        </w:tc>
      </w:tr>
      <w:tr w:rsidR="00345039" w:rsidRPr="002725D8" w14:paraId="512442A8" w14:textId="77777777" w:rsidTr="0B99A49D">
        <w:trPr>
          <w:trHeight w:val="699"/>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79D74"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0474D" w14:textId="48EE4599" w:rsidR="00345039" w:rsidRPr="002725D8" w:rsidRDefault="005F0FCF" w:rsidP="00315E06">
            <w:pPr>
              <w:jc w:val="both"/>
              <w:rPr>
                <w:rFonts w:ascii="Arial" w:hAnsi="Arial" w:cs="Arial"/>
                <w:lang w:val="en-US"/>
              </w:rPr>
            </w:pPr>
            <w:r w:rsidRPr="002725D8">
              <w:rPr>
                <w:rFonts w:ascii="Arial" w:hAnsi="Arial" w:cs="Arial"/>
                <w:b/>
                <w:i/>
                <w:sz w:val="20"/>
                <w:lang w:val="en-US"/>
              </w:rPr>
              <w:t>OPERATOR CODE</w:t>
            </w:r>
          </w:p>
          <w:p w14:paraId="1E2C3ED9" w14:textId="77777777" w:rsidR="00345039" w:rsidRPr="002725D8" w:rsidRDefault="00345039" w:rsidP="00315E06">
            <w:pPr>
              <w:jc w:val="both"/>
              <w:rPr>
                <w:rFonts w:ascii="Arial" w:hAnsi="Arial" w:cs="Arial"/>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3D7A3" w14:textId="19D616C4" w:rsidR="00345039" w:rsidRPr="002725D8" w:rsidRDefault="009775CF" w:rsidP="00315E06">
            <w:pPr>
              <w:jc w:val="both"/>
              <w:rPr>
                <w:rFonts w:ascii="Arial" w:hAnsi="Arial" w:cs="Arial"/>
                <w:b/>
                <w:i/>
                <w:sz w:val="20"/>
                <w:lang w:val="en-US"/>
              </w:rPr>
            </w:pPr>
            <w:r w:rsidRPr="002725D8">
              <w:rPr>
                <w:rFonts w:ascii="Arial" w:hAnsi="Arial" w:cs="Arial"/>
                <w:i/>
                <w:sz w:val="20"/>
                <w:lang w:val="en-US"/>
              </w:rPr>
              <w:t>Alphanumeric code of the operator</w:t>
            </w:r>
          </w:p>
        </w:tc>
      </w:tr>
      <w:tr w:rsidR="00345039" w:rsidRPr="002725D8" w14:paraId="44BE5619" w14:textId="77777777" w:rsidTr="0B99A49D">
        <w:trPr>
          <w:trHeight w:val="47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E1AF1"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C8FAD" w14:textId="4C8558BF" w:rsidR="00345039" w:rsidRPr="002725D8" w:rsidRDefault="005F0FCF" w:rsidP="00315E06">
            <w:pPr>
              <w:ind w:right="374"/>
              <w:jc w:val="both"/>
              <w:rPr>
                <w:rFonts w:ascii="Arial" w:hAnsi="Arial" w:cs="Arial"/>
                <w:b/>
                <w:i/>
                <w:sz w:val="20"/>
                <w:lang w:val="en-US"/>
              </w:rPr>
            </w:pPr>
            <w:r w:rsidRPr="002725D8">
              <w:rPr>
                <w:rFonts w:ascii="Arial" w:hAnsi="Arial" w:cs="Arial"/>
                <w:b/>
                <w:i/>
                <w:sz w:val="20"/>
                <w:lang w:val="en-US"/>
              </w:rPr>
              <w:t>BUSINESS UNIT CODE</w:t>
            </w:r>
          </w:p>
          <w:p w14:paraId="6C20D110" w14:textId="77777777" w:rsidR="00345039" w:rsidRPr="002725D8" w:rsidRDefault="00345039" w:rsidP="00315E06">
            <w:pPr>
              <w:ind w:right="374"/>
              <w:jc w:val="both"/>
              <w:rPr>
                <w:rFonts w:ascii="Arial" w:hAnsi="Arial" w:cs="Arial"/>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13E43" w14:textId="3B0D2C1C" w:rsidR="00345039" w:rsidRPr="002725D8" w:rsidRDefault="009775CF" w:rsidP="00315E06">
            <w:pPr>
              <w:ind w:right="374"/>
              <w:jc w:val="both"/>
              <w:rPr>
                <w:rFonts w:ascii="Arial" w:hAnsi="Arial" w:cs="Arial"/>
                <w:b/>
                <w:i/>
                <w:sz w:val="20"/>
                <w:lang w:val="en-US"/>
              </w:rPr>
            </w:pPr>
            <w:r w:rsidRPr="002725D8">
              <w:rPr>
                <w:rFonts w:ascii="Arial" w:hAnsi="Arial" w:cs="Arial"/>
                <w:i/>
                <w:sz w:val="20"/>
                <w:lang w:val="en-US"/>
              </w:rPr>
              <w:t>Alphanumeric code of the business unit</w:t>
            </w:r>
            <w:r w:rsidR="00345039" w:rsidRPr="002725D8">
              <w:rPr>
                <w:rFonts w:ascii="Arial" w:hAnsi="Arial" w:cs="Arial"/>
                <w:i/>
                <w:sz w:val="20"/>
                <w:lang w:val="en-US"/>
              </w:rPr>
              <w:t xml:space="preserve">  </w:t>
            </w:r>
          </w:p>
        </w:tc>
      </w:tr>
      <w:tr w:rsidR="00345039" w:rsidRPr="002725D8" w14:paraId="65D3FEAA" w14:textId="77777777" w:rsidTr="0B99A49D">
        <w:trPr>
          <w:trHeight w:val="51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9DB0B"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5064C" w14:textId="6791E36D" w:rsidR="00345039" w:rsidRPr="002725D8" w:rsidRDefault="005F0FCF" w:rsidP="00315E06">
            <w:pPr>
              <w:jc w:val="both"/>
              <w:rPr>
                <w:rFonts w:ascii="Arial" w:hAnsi="Arial" w:cs="Arial"/>
                <w:lang w:val="en-US"/>
              </w:rPr>
            </w:pPr>
            <w:r w:rsidRPr="002725D8">
              <w:rPr>
                <w:rFonts w:ascii="Arial" w:hAnsi="Arial" w:cs="Arial"/>
                <w:b/>
                <w:i/>
                <w:sz w:val="20"/>
                <w:lang w:val="en-US"/>
              </w:rPr>
              <w:t>SOFTWARE CODE</w:t>
            </w:r>
          </w:p>
          <w:p w14:paraId="28DF4829" w14:textId="77777777" w:rsidR="00345039" w:rsidRPr="002725D8" w:rsidRDefault="00345039" w:rsidP="00315E06">
            <w:pPr>
              <w:jc w:val="both"/>
              <w:rPr>
                <w:rFonts w:ascii="Arial" w:hAnsi="Arial" w:cs="Arial"/>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0095D" w14:textId="60B0C6B5" w:rsidR="00345039" w:rsidRPr="002725D8" w:rsidRDefault="009775CF" w:rsidP="00315E06">
            <w:pPr>
              <w:jc w:val="both"/>
              <w:rPr>
                <w:rFonts w:ascii="Arial" w:hAnsi="Arial" w:cs="Arial"/>
                <w:b/>
                <w:i/>
                <w:sz w:val="20"/>
                <w:lang w:val="en-US"/>
              </w:rPr>
            </w:pPr>
            <w:r w:rsidRPr="002725D8">
              <w:rPr>
                <w:rFonts w:ascii="Arial" w:hAnsi="Arial" w:cs="Arial"/>
                <w:i/>
                <w:sz w:val="20"/>
                <w:lang w:val="en-US"/>
              </w:rPr>
              <w:t>Alphanumeric code of the software used by the ENU</w:t>
            </w:r>
          </w:p>
        </w:tc>
      </w:tr>
      <w:tr w:rsidR="00345039" w:rsidRPr="002725D8" w14:paraId="3115540F" w14:textId="77777777" w:rsidTr="0B99A49D">
        <w:trPr>
          <w:trHeight w:val="64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D9D59"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A0DCA" w14:textId="3BCAD8FE" w:rsidR="00345039" w:rsidRPr="002725D8" w:rsidRDefault="005F0FCF" w:rsidP="00315E06">
            <w:pPr>
              <w:ind w:left="29"/>
              <w:jc w:val="both"/>
              <w:rPr>
                <w:rFonts w:ascii="Arial" w:hAnsi="Arial" w:cs="Arial"/>
                <w:b/>
                <w:bCs/>
                <w:lang w:val="en-US"/>
              </w:rPr>
            </w:pPr>
            <w:r w:rsidRPr="002725D8">
              <w:rPr>
                <w:rFonts w:ascii="Arial" w:hAnsi="Arial" w:cs="Arial"/>
                <w:b/>
                <w:bCs/>
                <w:i/>
                <w:sz w:val="20"/>
                <w:lang w:val="en-US"/>
              </w:rPr>
              <w:t>TAXPAYER ID</w:t>
            </w:r>
          </w:p>
          <w:p w14:paraId="4E1FC989" w14:textId="77777777" w:rsidR="00345039" w:rsidRPr="002725D8" w:rsidRDefault="00345039" w:rsidP="00315E06">
            <w:pPr>
              <w:ind w:left="29"/>
              <w:jc w:val="both"/>
              <w:rPr>
                <w:rFonts w:ascii="Arial" w:hAnsi="Arial" w:cs="Arial"/>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36DBA" w14:textId="106A2EF1" w:rsidR="00345039" w:rsidRPr="002725D8" w:rsidRDefault="00345039" w:rsidP="00315E06">
            <w:pPr>
              <w:ind w:left="29"/>
              <w:jc w:val="both"/>
              <w:rPr>
                <w:rFonts w:ascii="Arial" w:hAnsi="Arial" w:cs="Arial"/>
                <w:b/>
                <w:bCs/>
                <w:i/>
                <w:sz w:val="20"/>
                <w:lang w:val="en-US"/>
              </w:rPr>
            </w:pPr>
            <w:r w:rsidRPr="002725D8">
              <w:rPr>
                <w:rFonts w:ascii="Arial" w:hAnsi="Arial" w:cs="Arial"/>
                <w:i/>
                <w:sz w:val="20"/>
                <w:lang w:val="en-US"/>
              </w:rPr>
              <w:t>IKOF</w:t>
            </w:r>
          </w:p>
        </w:tc>
      </w:tr>
      <w:tr w:rsidR="00345039" w:rsidRPr="002725D8" w14:paraId="5BC61C27" w14:textId="77777777" w:rsidTr="0B99A49D">
        <w:trPr>
          <w:trHeight w:val="53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694F9"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DDFE9" w14:textId="22AD7C8A" w:rsidR="00345039" w:rsidRPr="002725D8" w:rsidRDefault="005F0FCF" w:rsidP="00315E06">
            <w:pPr>
              <w:ind w:left="29"/>
              <w:jc w:val="both"/>
              <w:rPr>
                <w:rFonts w:ascii="Arial" w:hAnsi="Arial" w:cs="Arial"/>
                <w:lang w:val="en-US"/>
              </w:rPr>
            </w:pPr>
            <w:r w:rsidRPr="002725D8">
              <w:rPr>
                <w:rFonts w:ascii="Arial" w:hAnsi="Arial" w:cs="Arial"/>
                <w:b/>
                <w:i/>
                <w:sz w:val="20"/>
                <w:lang w:val="en-US"/>
              </w:rPr>
              <w:t>SIGNED TAXPAYER ID</w:t>
            </w:r>
          </w:p>
          <w:p w14:paraId="1513C41D" w14:textId="77777777" w:rsidR="00345039" w:rsidRPr="002725D8" w:rsidRDefault="00345039" w:rsidP="00315E06">
            <w:pPr>
              <w:ind w:left="29"/>
              <w:jc w:val="both"/>
              <w:rPr>
                <w:rFonts w:ascii="Arial" w:hAnsi="Arial" w:cs="Arial"/>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7578A" w14:textId="2CC477A9" w:rsidR="00345039" w:rsidRPr="002725D8" w:rsidRDefault="009775CF" w:rsidP="00315E06">
            <w:pPr>
              <w:ind w:left="29"/>
              <w:jc w:val="both"/>
              <w:rPr>
                <w:rFonts w:ascii="Arial" w:hAnsi="Arial" w:cs="Arial"/>
                <w:b/>
                <w:i/>
                <w:sz w:val="20"/>
                <w:lang w:val="en-US"/>
              </w:rPr>
            </w:pPr>
            <w:r w:rsidRPr="002725D8">
              <w:rPr>
                <w:rFonts w:ascii="Arial" w:hAnsi="Arial" w:cs="Arial"/>
                <w:i/>
                <w:sz w:val="20"/>
                <w:lang w:val="en-US"/>
              </w:rPr>
              <w:t>Signed identification code</w:t>
            </w:r>
          </w:p>
        </w:tc>
      </w:tr>
      <w:tr w:rsidR="00345039" w:rsidRPr="002725D8" w14:paraId="176048E9" w14:textId="77777777" w:rsidTr="0B99A49D">
        <w:trPr>
          <w:trHeight w:val="557"/>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2E7E5"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73353" w14:textId="57EDBC7B" w:rsidR="00345039" w:rsidRPr="002725D8" w:rsidRDefault="005F0FCF" w:rsidP="00315E06">
            <w:pPr>
              <w:spacing w:after="36" w:line="241" w:lineRule="auto"/>
              <w:ind w:left="29"/>
              <w:jc w:val="both"/>
              <w:rPr>
                <w:rFonts w:ascii="Arial" w:hAnsi="Arial" w:cs="Arial"/>
                <w:b/>
                <w:i/>
                <w:sz w:val="20"/>
                <w:lang w:val="en-US"/>
              </w:rPr>
            </w:pPr>
            <w:r w:rsidRPr="002725D8">
              <w:rPr>
                <w:rFonts w:ascii="Arial" w:hAnsi="Arial" w:cs="Arial"/>
                <w:b/>
                <w:i/>
                <w:sz w:val="20"/>
                <w:lang w:val="en-US"/>
              </w:rPr>
              <w:t>INFORMATION ON SUBSEQUENT INVOICE DELIVERY</w:t>
            </w:r>
          </w:p>
          <w:p w14:paraId="3F78F003" w14:textId="77777777" w:rsidR="00345039" w:rsidRPr="002725D8" w:rsidRDefault="00345039" w:rsidP="00315E06">
            <w:pPr>
              <w:spacing w:after="36" w:line="241" w:lineRule="auto"/>
              <w:ind w:left="29"/>
              <w:jc w:val="both"/>
              <w:rPr>
                <w:rFonts w:ascii="Arial" w:hAnsi="Arial" w:cs="Arial"/>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C7C7B" w14:textId="7B5BE76D" w:rsidR="00345039" w:rsidRPr="002725D8" w:rsidRDefault="009775CF" w:rsidP="00315E06">
            <w:pPr>
              <w:spacing w:after="36" w:line="241" w:lineRule="auto"/>
              <w:ind w:left="29"/>
              <w:jc w:val="both"/>
              <w:rPr>
                <w:rFonts w:ascii="Arial" w:hAnsi="Arial" w:cs="Arial"/>
                <w:b/>
                <w:i/>
                <w:sz w:val="20"/>
                <w:lang w:val="en-US"/>
              </w:rPr>
            </w:pPr>
            <w:r w:rsidRPr="002725D8">
              <w:rPr>
                <w:rFonts w:ascii="Arial" w:hAnsi="Arial" w:cs="Arial"/>
                <w:bCs/>
                <w:i/>
                <w:sz w:val="20"/>
                <w:lang w:val="en-US"/>
              </w:rPr>
              <w:t>Is invoice delivered subsequently?</w:t>
            </w:r>
          </w:p>
        </w:tc>
      </w:tr>
      <w:tr w:rsidR="00345039" w:rsidRPr="002725D8" w14:paraId="62C61A90" w14:textId="77777777" w:rsidTr="0B99A49D">
        <w:trPr>
          <w:trHeight w:val="665"/>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9DE65"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5BB08" w14:textId="10E095FE" w:rsidR="00345039" w:rsidRPr="002725D8" w:rsidRDefault="005F0FCF" w:rsidP="00315E06">
            <w:pPr>
              <w:jc w:val="both"/>
              <w:rPr>
                <w:rFonts w:ascii="Arial" w:hAnsi="Arial" w:cs="Arial"/>
                <w:lang w:val="en-US"/>
              </w:rPr>
            </w:pPr>
            <w:r w:rsidRPr="002725D8">
              <w:rPr>
                <w:rFonts w:ascii="Arial" w:hAnsi="Arial" w:cs="Arial"/>
                <w:b/>
                <w:i/>
                <w:sz w:val="20"/>
                <w:lang w:val="en-US"/>
              </w:rPr>
              <w:t>REVERSE CHARGE</w:t>
            </w:r>
          </w:p>
          <w:p w14:paraId="005502CB" w14:textId="77777777" w:rsidR="00345039" w:rsidRPr="002725D8" w:rsidRDefault="00345039" w:rsidP="00315E06">
            <w:pPr>
              <w:spacing w:after="42" w:line="241" w:lineRule="auto"/>
              <w:ind w:right="16"/>
              <w:jc w:val="both"/>
              <w:rPr>
                <w:rFonts w:ascii="Arial" w:hAnsi="Arial" w:cs="Arial"/>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8D3E7" w14:textId="657CA4A6" w:rsidR="00345039" w:rsidRPr="002725D8" w:rsidRDefault="009775CF" w:rsidP="00315E06">
            <w:pPr>
              <w:jc w:val="both"/>
              <w:rPr>
                <w:rFonts w:ascii="Arial" w:hAnsi="Arial" w:cs="Arial"/>
                <w:b/>
                <w:i/>
                <w:sz w:val="20"/>
                <w:lang w:val="en-US"/>
              </w:rPr>
            </w:pPr>
            <w:r w:rsidRPr="002725D8">
              <w:rPr>
                <w:rFonts w:ascii="Arial" w:hAnsi="Arial" w:cs="Arial"/>
                <w:i/>
                <w:sz w:val="20"/>
                <w:lang w:val="en-US"/>
              </w:rPr>
              <w:t>Client has the obligation to pay the VAT instead of the seller</w:t>
            </w:r>
          </w:p>
        </w:tc>
      </w:tr>
      <w:tr w:rsidR="00345039" w:rsidRPr="002725D8" w14:paraId="3D1EAE73" w14:textId="77777777" w:rsidTr="0B99A49D">
        <w:trPr>
          <w:trHeight w:val="33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5DFC6"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6AA7C" w14:textId="39464D2B" w:rsidR="00345039" w:rsidRPr="002725D8" w:rsidRDefault="005F0FCF" w:rsidP="00315E06">
            <w:pPr>
              <w:jc w:val="both"/>
              <w:rPr>
                <w:rFonts w:ascii="Arial" w:hAnsi="Arial" w:cs="Arial"/>
                <w:lang w:val="en-US"/>
              </w:rPr>
            </w:pPr>
            <w:r w:rsidRPr="002725D8">
              <w:rPr>
                <w:rFonts w:ascii="Arial" w:hAnsi="Arial" w:cs="Arial"/>
                <w:b/>
                <w:i/>
                <w:sz w:val="20"/>
                <w:lang w:val="en-US"/>
              </w:rPr>
              <w:t>IS BAD DEBT</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BCAC5" w14:textId="02F356AF" w:rsidR="00345039" w:rsidRPr="002725D8" w:rsidRDefault="009775CF" w:rsidP="0037609B">
            <w:pPr>
              <w:jc w:val="both"/>
              <w:rPr>
                <w:rFonts w:ascii="Arial" w:hAnsi="Arial" w:cs="Arial"/>
                <w:bCs/>
                <w:i/>
                <w:sz w:val="20"/>
                <w:lang w:val="en-US"/>
              </w:rPr>
            </w:pPr>
            <w:r w:rsidRPr="002725D8">
              <w:rPr>
                <w:rFonts w:ascii="Arial" w:hAnsi="Arial" w:cs="Arial"/>
                <w:i/>
                <w:sz w:val="20"/>
                <w:lang w:val="en-US"/>
              </w:rPr>
              <w:t>Is the original invoice payable?</w:t>
            </w:r>
          </w:p>
        </w:tc>
      </w:tr>
      <w:tr w:rsidR="00345039" w:rsidRPr="002725D8" w14:paraId="587D42F5" w14:textId="77777777" w:rsidTr="0B99A49D">
        <w:tblPrEx>
          <w:tblCellMar>
            <w:right w:w="54" w:type="dxa"/>
          </w:tblCellMar>
        </w:tblPrEx>
        <w:trPr>
          <w:trHeight w:val="71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7452C"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58931" w14:textId="001A2DDE" w:rsidR="00345039" w:rsidRPr="002725D8" w:rsidRDefault="005F0FCF" w:rsidP="00315E06">
            <w:pPr>
              <w:spacing w:after="17"/>
              <w:jc w:val="both"/>
              <w:rPr>
                <w:rFonts w:ascii="Arial" w:hAnsi="Arial" w:cs="Arial"/>
                <w:lang w:val="en-US"/>
              </w:rPr>
            </w:pPr>
            <w:r w:rsidRPr="002725D8">
              <w:rPr>
                <w:rFonts w:ascii="Arial" w:hAnsi="Arial" w:cs="Arial"/>
                <w:b/>
                <w:i/>
                <w:sz w:val="20"/>
                <w:lang w:val="en-US"/>
              </w:rPr>
              <w:t>DATE OR PERIOD OF SUPPLY OF GOODS OR SERVICES</w:t>
            </w:r>
          </w:p>
          <w:p w14:paraId="152CFF56" w14:textId="77777777" w:rsidR="00345039" w:rsidRPr="002725D8" w:rsidRDefault="00345039" w:rsidP="00315E06">
            <w:pPr>
              <w:spacing w:after="16" w:line="241" w:lineRule="auto"/>
              <w:ind w:right="120"/>
              <w:jc w:val="both"/>
              <w:rPr>
                <w:rFonts w:ascii="Arial" w:hAnsi="Arial" w:cs="Arial"/>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C343F" w14:textId="45031C72" w:rsidR="00345039" w:rsidRPr="002725D8" w:rsidRDefault="009775CF" w:rsidP="00315E06">
            <w:pPr>
              <w:spacing w:after="17"/>
              <w:jc w:val="both"/>
              <w:rPr>
                <w:rFonts w:ascii="Arial" w:hAnsi="Arial" w:cs="Arial"/>
                <w:b/>
                <w:i/>
                <w:sz w:val="20"/>
                <w:lang w:val="en-US"/>
              </w:rPr>
            </w:pPr>
            <w:r w:rsidRPr="002725D8">
              <w:rPr>
                <w:rFonts w:ascii="Arial" w:hAnsi="Arial" w:cs="Arial"/>
                <w:i/>
                <w:sz w:val="20"/>
                <w:lang w:val="en-US"/>
              </w:rPr>
              <w:t>Entered only if payment date is different than the invoice date.</w:t>
            </w:r>
          </w:p>
        </w:tc>
      </w:tr>
      <w:tr w:rsidR="00345039" w:rsidRPr="002725D8" w14:paraId="16783750" w14:textId="77777777" w:rsidTr="0B99A49D">
        <w:tblPrEx>
          <w:tblCellMar>
            <w:right w:w="54" w:type="dxa"/>
          </w:tblCellMar>
        </w:tblPrEx>
        <w:trPr>
          <w:trHeight w:val="755"/>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E8466"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A1D44" w14:textId="37D429FA" w:rsidR="00345039" w:rsidRPr="002725D8" w:rsidRDefault="005F0FCF" w:rsidP="00315E06">
            <w:pPr>
              <w:jc w:val="both"/>
              <w:rPr>
                <w:rFonts w:ascii="Arial" w:hAnsi="Arial" w:cs="Arial"/>
                <w:b/>
                <w:i/>
                <w:sz w:val="20"/>
                <w:lang w:val="en-US"/>
              </w:rPr>
            </w:pPr>
            <w:r w:rsidRPr="002725D8">
              <w:rPr>
                <w:rFonts w:ascii="Arial" w:hAnsi="Arial" w:cs="Arial"/>
                <w:b/>
                <w:i/>
                <w:sz w:val="20"/>
                <w:lang w:val="en-US"/>
              </w:rPr>
              <w:t>CURRENCY</w:t>
            </w:r>
          </w:p>
          <w:p w14:paraId="013175E0" w14:textId="77777777" w:rsidR="00345039" w:rsidRPr="002725D8" w:rsidRDefault="00345039" w:rsidP="00315E06">
            <w:pPr>
              <w:spacing w:after="1" w:line="241" w:lineRule="auto"/>
              <w:ind w:right="61"/>
              <w:jc w:val="both"/>
              <w:rPr>
                <w:rFonts w:ascii="Arial" w:hAnsi="Arial" w:cs="Arial"/>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3C061" w14:textId="175AE1E5" w:rsidR="00345039" w:rsidRPr="002725D8" w:rsidRDefault="009775CF" w:rsidP="00315E06">
            <w:pPr>
              <w:jc w:val="both"/>
              <w:rPr>
                <w:rFonts w:ascii="Arial" w:hAnsi="Arial" w:cs="Arial"/>
                <w:b/>
                <w:i/>
                <w:sz w:val="20"/>
                <w:lang w:val="en-US"/>
              </w:rPr>
            </w:pPr>
            <w:r w:rsidRPr="002725D8">
              <w:rPr>
                <w:rFonts w:ascii="Arial" w:hAnsi="Arial" w:cs="Arial"/>
                <w:i/>
                <w:sz w:val="20"/>
                <w:lang w:val="en-US"/>
              </w:rPr>
              <w:t>Here is inserted the currency of paying the invoice if it is not payed in domestic currency.</w:t>
            </w:r>
          </w:p>
        </w:tc>
      </w:tr>
      <w:tr w:rsidR="00345039" w:rsidRPr="002725D8" w14:paraId="21EA66B8" w14:textId="77777777" w:rsidTr="0B99A49D">
        <w:tblPrEx>
          <w:tblCellMar>
            <w:right w:w="54" w:type="dxa"/>
          </w:tblCellMar>
        </w:tblPrEx>
        <w:trPr>
          <w:trHeight w:val="96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EB07C"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55646" w14:textId="2A488023" w:rsidR="00345039" w:rsidRPr="002725D8" w:rsidRDefault="005F0FCF" w:rsidP="00315E06">
            <w:pPr>
              <w:jc w:val="both"/>
              <w:rPr>
                <w:rFonts w:ascii="Arial" w:hAnsi="Arial" w:cs="Arial"/>
                <w:lang w:val="en-US"/>
              </w:rPr>
            </w:pPr>
            <w:r w:rsidRPr="002725D8">
              <w:rPr>
                <w:rFonts w:ascii="Arial" w:hAnsi="Arial" w:cs="Arial"/>
                <w:b/>
                <w:i/>
                <w:sz w:val="20"/>
                <w:lang w:val="en-US"/>
              </w:rPr>
              <w:t>CURRENCY EXCHANGE RATE</w:t>
            </w:r>
          </w:p>
          <w:p w14:paraId="5DFB6B02" w14:textId="77777777" w:rsidR="00345039" w:rsidRPr="002725D8" w:rsidRDefault="00345039" w:rsidP="00315E06">
            <w:pPr>
              <w:spacing w:after="1" w:line="241" w:lineRule="auto"/>
              <w:jc w:val="both"/>
              <w:rPr>
                <w:rFonts w:ascii="Arial" w:hAnsi="Arial" w:cs="Arial"/>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512AE" w14:textId="13269C89" w:rsidR="00345039" w:rsidRPr="002725D8" w:rsidRDefault="009775CF" w:rsidP="00315E06">
            <w:pPr>
              <w:jc w:val="both"/>
              <w:rPr>
                <w:rFonts w:ascii="Arial" w:hAnsi="Arial" w:cs="Arial"/>
                <w:b/>
                <w:i/>
                <w:sz w:val="20"/>
                <w:lang w:val="en-US"/>
              </w:rPr>
            </w:pPr>
            <w:r w:rsidRPr="002725D8">
              <w:rPr>
                <w:rFonts w:ascii="Arial" w:hAnsi="Arial" w:cs="Arial"/>
                <w:i/>
                <w:sz w:val="20"/>
                <w:lang w:val="en-US"/>
              </w:rPr>
              <w:t>Here is inserted the currency exchange rate if the invoice is not payed in domestic currency.</w:t>
            </w:r>
          </w:p>
        </w:tc>
      </w:tr>
      <w:tr w:rsidR="00345039" w:rsidRPr="002725D8" w14:paraId="039ABE71" w14:textId="77777777" w:rsidTr="0B99A49D">
        <w:tblPrEx>
          <w:tblCellMar>
            <w:right w:w="54" w:type="dxa"/>
          </w:tblCellMar>
        </w:tblPrEx>
        <w:trPr>
          <w:trHeight w:val="557"/>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35B97"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D72EB" w14:textId="31C42F01" w:rsidR="00345039" w:rsidRPr="002725D8" w:rsidRDefault="0067298E" w:rsidP="00315E06">
            <w:pPr>
              <w:jc w:val="both"/>
              <w:rPr>
                <w:rFonts w:ascii="Arial" w:hAnsi="Arial" w:cs="Arial"/>
                <w:b/>
                <w:i/>
                <w:sz w:val="20"/>
                <w:lang w:val="en-US"/>
              </w:rPr>
            </w:pPr>
            <w:r w:rsidRPr="002725D8">
              <w:rPr>
                <w:rFonts w:ascii="Arial" w:hAnsi="Arial" w:cs="Arial"/>
                <w:b/>
                <w:i/>
                <w:sz w:val="20"/>
                <w:lang w:val="en-US"/>
              </w:rPr>
              <w:t>PAYMENT DEADLINE</w:t>
            </w:r>
          </w:p>
          <w:p w14:paraId="197E6AA7" w14:textId="77777777" w:rsidR="00345039" w:rsidRPr="002725D8" w:rsidRDefault="00345039" w:rsidP="00315E06">
            <w:pPr>
              <w:jc w:val="both"/>
              <w:rPr>
                <w:rFonts w:ascii="Arial" w:hAnsi="Arial" w:cs="Arial"/>
                <w:bCs/>
                <w:i/>
                <w:sz w:val="20"/>
                <w:lang w:val="en-US"/>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E54DF" w14:textId="5640BD56" w:rsidR="00345039" w:rsidRPr="002725D8" w:rsidRDefault="009775CF" w:rsidP="00315E06">
            <w:pPr>
              <w:jc w:val="both"/>
              <w:rPr>
                <w:rFonts w:ascii="Arial" w:hAnsi="Arial" w:cs="Arial"/>
                <w:b/>
                <w:i/>
                <w:sz w:val="20"/>
                <w:lang w:val="en-US"/>
              </w:rPr>
            </w:pPr>
            <w:r w:rsidRPr="002725D8">
              <w:rPr>
                <w:rFonts w:ascii="Arial" w:hAnsi="Arial" w:cs="Arial"/>
                <w:bCs/>
                <w:i/>
                <w:sz w:val="20"/>
                <w:lang w:val="en-US"/>
              </w:rPr>
              <w:t>Invoice payment deadline</w:t>
            </w:r>
          </w:p>
        </w:tc>
      </w:tr>
      <w:tr w:rsidR="00345039" w:rsidRPr="002725D8" w14:paraId="7F1B0920" w14:textId="77777777" w:rsidTr="0B99A49D">
        <w:tblPrEx>
          <w:tblCellMar>
            <w:right w:w="54" w:type="dxa"/>
          </w:tblCellMar>
        </w:tblPrEx>
        <w:trPr>
          <w:trHeight w:val="395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896D7"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FB33D" w14:textId="55850E89" w:rsidR="00345039" w:rsidRPr="002725D8" w:rsidRDefault="0067298E" w:rsidP="00315E06">
            <w:pPr>
              <w:spacing w:after="2" w:line="239" w:lineRule="auto"/>
              <w:ind w:right="52"/>
              <w:jc w:val="both"/>
              <w:rPr>
                <w:rFonts w:ascii="Arial" w:hAnsi="Arial" w:cs="Arial"/>
                <w:b/>
                <w:i/>
                <w:sz w:val="20"/>
                <w:lang w:val="en-US"/>
              </w:rPr>
            </w:pPr>
            <w:r w:rsidRPr="002725D8">
              <w:rPr>
                <w:rFonts w:ascii="Arial" w:hAnsi="Arial" w:cs="Arial"/>
                <w:b/>
                <w:i/>
                <w:sz w:val="20"/>
                <w:lang w:val="en-US"/>
              </w:rPr>
              <w:t>SUMMARY INVOICE - INDIVIDUAL</w:t>
            </w:r>
            <w:r w:rsidR="00345039" w:rsidRPr="002725D8">
              <w:rPr>
                <w:rFonts w:ascii="Arial" w:hAnsi="Arial" w:cs="Arial"/>
                <w:b/>
                <w:i/>
                <w:sz w:val="20"/>
                <w:lang w:val="en-US"/>
              </w:rPr>
              <w:t xml:space="preserve"> IKOF </w:t>
            </w:r>
          </w:p>
          <w:p w14:paraId="4E5BEBAC" w14:textId="77777777" w:rsidR="00345039" w:rsidRPr="002725D8" w:rsidRDefault="00345039" w:rsidP="00315E06">
            <w:pPr>
              <w:ind w:left="360" w:hanging="360"/>
              <w:jc w:val="both"/>
              <w:rPr>
                <w:rFonts w:ascii="Arial" w:hAnsi="Arial" w:cs="Arial"/>
                <w:lang w:val="en-US"/>
              </w:rPr>
            </w:pPr>
            <w:r w:rsidRPr="002725D8">
              <w:rPr>
                <w:rFonts w:ascii="Arial" w:hAnsi="Arial" w:cs="Arial"/>
                <w:i/>
                <w:sz w:val="20"/>
                <w:lang w:val="en-US"/>
              </w:rPr>
              <w:t xml:space="preserv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D0E63" w14:textId="209617B0" w:rsidR="00345039" w:rsidRPr="002725D8" w:rsidRDefault="001553D5" w:rsidP="00315E06">
            <w:pPr>
              <w:spacing w:after="2" w:line="239" w:lineRule="auto"/>
              <w:ind w:right="52"/>
              <w:jc w:val="both"/>
              <w:rPr>
                <w:rFonts w:ascii="Arial" w:hAnsi="Arial" w:cs="Arial"/>
                <w:lang w:val="en-US"/>
              </w:rPr>
            </w:pPr>
            <w:r w:rsidRPr="002725D8">
              <w:rPr>
                <w:rFonts w:ascii="Arial" w:hAnsi="Arial" w:cs="Arial"/>
                <w:i/>
                <w:sz w:val="20"/>
                <w:lang w:val="en-US"/>
              </w:rPr>
              <w:t>There are two cases</w:t>
            </w:r>
            <w:r w:rsidR="00345039" w:rsidRPr="002725D8">
              <w:rPr>
                <w:rFonts w:ascii="Arial" w:hAnsi="Arial" w:cs="Arial"/>
                <w:i/>
                <w:sz w:val="20"/>
                <w:lang w:val="en-US"/>
              </w:rPr>
              <w:t xml:space="preserve">: </w:t>
            </w:r>
          </w:p>
          <w:p w14:paraId="6DCDAAD4" w14:textId="22902DA6" w:rsidR="00345039" w:rsidRPr="002725D8" w:rsidRDefault="00345039" w:rsidP="00315E06">
            <w:pPr>
              <w:spacing w:line="241" w:lineRule="auto"/>
              <w:ind w:right="36"/>
              <w:jc w:val="both"/>
              <w:rPr>
                <w:rFonts w:ascii="Arial" w:hAnsi="Arial" w:cs="Arial"/>
                <w:i/>
                <w:sz w:val="20"/>
                <w:lang w:val="en-US"/>
              </w:rPr>
            </w:pPr>
            <w:r w:rsidRPr="002725D8">
              <w:rPr>
                <w:rFonts w:ascii="Arial" w:hAnsi="Arial" w:cs="Arial"/>
                <w:i/>
                <w:sz w:val="20"/>
                <w:lang w:val="en-US"/>
              </w:rPr>
              <w:t xml:space="preserve">1. </w:t>
            </w:r>
            <w:r w:rsidR="001553D5" w:rsidRPr="002725D8">
              <w:rPr>
                <w:rFonts w:ascii="Arial" w:hAnsi="Arial" w:cs="Arial"/>
                <w:i/>
                <w:sz w:val="20"/>
                <w:lang w:val="en-US"/>
              </w:rPr>
              <w:t>When the goods is paid by company card issued by the taxpayer who secures the goods or by vouchers that are issued for free, and summary invoice is issued to the buyer on the basis of the invoices for individual buyings issued during the month (that need to contain data on company card or voucher number), then the summary invoice is issued until the last day of the month for all buyings that month and in these circumstances only the summary invoice is taken into account for taxation purposes. Summary invoice like that surely contains calls on all IKOFs of each individual invoice for which the summary invoice is issued, and which are issued the very same month.</w:t>
            </w:r>
            <w:r w:rsidRPr="002725D8">
              <w:rPr>
                <w:rFonts w:ascii="Arial" w:hAnsi="Arial" w:cs="Arial"/>
                <w:i/>
                <w:sz w:val="20"/>
                <w:lang w:val="en-US"/>
              </w:rPr>
              <w:t xml:space="preserve">  </w:t>
            </w:r>
          </w:p>
          <w:p w14:paraId="061F7012" w14:textId="42029FB9" w:rsidR="00345039" w:rsidRPr="002725D8" w:rsidRDefault="00345039" w:rsidP="00315E06">
            <w:pPr>
              <w:spacing w:line="241" w:lineRule="auto"/>
              <w:ind w:right="36"/>
              <w:jc w:val="both"/>
              <w:rPr>
                <w:rFonts w:ascii="Arial" w:hAnsi="Arial" w:cs="Arial"/>
                <w:b/>
                <w:i/>
                <w:sz w:val="20"/>
                <w:lang w:val="en-US"/>
              </w:rPr>
            </w:pPr>
            <w:r w:rsidRPr="002725D8">
              <w:rPr>
                <w:rFonts w:ascii="Arial" w:hAnsi="Arial" w:cs="Arial"/>
                <w:i/>
                <w:sz w:val="20"/>
                <w:lang w:val="en-US"/>
              </w:rPr>
              <w:t xml:space="preserve">2. </w:t>
            </w:r>
            <w:r w:rsidR="001553D5" w:rsidRPr="002725D8">
              <w:rPr>
                <w:rFonts w:ascii="Arial" w:hAnsi="Arial" w:cs="Arial"/>
                <w:i/>
                <w:sz w:val="20"/>
                <w:lang w:val="en-US"/>
              </w:rPr>
              <w:t xml:space="preserve">When the customer pays all the services in the hotel at once, when he is leaving the hotel, the seller will </w:t>
            </w:r>
            <w:r w:rsidR="00FE3E2F" w:rsidRPr="002725D8">
              <w:rPr>
                <w:rFonts w:ascii="Arial" w:hAnsi="Arial" w:cs="Arial"/>
                <w:i/>
                <w:sz w:val="20"/>
                <w:lang w:val="en-US"/>
              </w:rPr>
              <w:t xml:space="preserve"> issue the summary invoice with calling each individual invoice issued during the stay at the hotel and will call each IKOF too. The </w:t>
            </w:r>
            <w:r w:rsidR="00FE3E2F" w:rsidRPr="002725D8">
              <w:rPr>
                <w:rFonts w:ascii="Arial" w:hAnsi="Arial" w:cs="Arial"/>
                <w:i/>
                <w:sz w:val="20"/>
                <w:lang w:val="en-US"/>
              </w:rPr>
              <w:lastRenderedPageBreak/>
              <w:t>same process is used for taxpayers who work in similar activities, and invoice issuing is done at the moment of getting the order, for each of them. With multiple orders from the same customer, the individual invoice must be issued for each order. If the customer pays multiple invoices at once at the end of specific period, the summary invoice will be issued with calling on all previously issued individual invoices.</w:t>
            </w:r>
            <w:r w:rsidRPr="002725D8">
              <w:rPr>
                <w:rFonts w:ascii="Arial" w:hAnsi="Arial" w:cs="Arial"/>
                <w:i/>
                <w:sz w:val="20"/>
                <w:lang w:val="en-US"/>
              </w:rPr>
              <w:t xml:space="preserve"> </w:t>
            </w:r>
          </w:p>
        </w:tc>
      </w:tr>
      <w:tr w:rsidR="00345039" w:rsidRPr="002725D8" w14:paraId="56490447" w14:textId="77777777" w:rsidTr="0B99A49D">
        <w:tblPrEx>
          <w:tblCellMar>
            <w:right w:w="54" w:type="dxa"/>
          </w:tblCellMar>
        </w:tblPrEx>
        <w:trPr>
          <w:trHeight w:val="558"/>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9FF5E" w14:textId="77777777" w:rsidR="00345039" w:rsidRPr="002725D8" w:rsidRDefault="00345039"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6A4F9" w14:textId="517F7729" w:rsidR="00345039" w:rsidRPr="002725D8" w:rsidRDefault="0067298E" w:rsidP="00315E06">
            <w:pPr>
              <w:spacing w:after="2" w:line="239" w:lineRule="auto"/>
              <w:ind w:right="52"/>
              <w:jc w:val="both"/>
              <w:rPr>
                <w:rFonts w:ascii="Arial" w:hAnsi="Arial" w:cs="Arial"/>
                <w:b/>
                <w:i/>
                <w:sz w:val="20"/>
                <w:lang w:val="en-US"/>
              </w:rPr>
            </w:pPr>
            <w:r w:rsidRPr="002725D8">
              <w:rPr>
                <w:rFonts w:ascii="Arial" w:hAnsi="Arial" w:cs="Arial"/>
                <w:b/>
                <w:i/>
                <w:sz w:val="20"/>
                <w:lang w:val="en-US"/>
              </w:rPr>
              <w:t>PARAGON BLOCK NUMBER</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3A68C" w14:textId="22FEF7D9" w:rsidR="00345039" w:rsidRPr="002725D8" w:rsidRDefault="009775CF" w:rsidP="00315E06">
            <w:pPr>
              <w:spacing w:after="2" w:line="239" w:lineRule="auto"/>
              <w:ind w:right="52"/>
              <w:jc w:val="both"/>
              <w:rPr>
                <w:rFonts w:ascii="Arial" w:hAnsi="Arial" w:cs="Arial"/>
                <w:i/>
                <w:sz w:val="20"/>
                <w:lang w:val="en-US"/>
              </w:rPr>
            </w:pPr>
            <w:r w:rsidRPr="002725D8">
              <w:rPr>
                <w:rFonts w:ascii="Arial" w:hAnsi="Arial" w:cs="Arial"/>
                <w:i/>
                <w:sz w:val="20"/>
                <w:lang w:val="en-US"/>
              </w:rPr>
              <w:t>Paragon block is used only in case of not being able to issue an invoice using the ENU</w:t>
            </w:r>
            <w:r w:rsidR="00ED42C2">
              <w:rPr>
                <w:rFonts w:ascii="Arial" w:hAnsi="Arial" w:cs="Arial"/>
                <w:i/>
                <w:sz w:val="20"/>
                <w:lang w:val="en-US"/>
              </w:rPr>
              <w:t>.</w:t>
            </w:r>
          </w:p>
        </w:tc>
      </w:tr>
      <w:tr w:rsidR="00FF4EDB" w:rsidRPr="002725D8" w14:paraId="42FDF3A3" w14:textId="77777777" w:rsidTr="0B99A49D">
        <w:tblPrEx>
          <w:tblCellMar>
            <w:right w:w="54" w:type="dxa"/>
          </w:tblCellMar>
        </w:tblPrEx>
        <w:trPr>
          <w:trHeight w:val="558"/>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11063" w14:textId="77777777" w:rsidR="00FF4EDB" w:rsidRPr="002725D8" w:rsidRDefault="00FF4EDB" w:rsidP="00345039">
            <w:pPr>
              <w:pStyle w:val="Odlomakpopisa"/>
              <w:numPr>
                <w:ilvl w:val="0"/>
                <w:numId w:val="25"/>
              </w:numPr>
              <w:jc w:val="both"/>
              <w:rPr>
                <w:rFonts w:ascii="Arial" w:hAnsi="Arial" w:cs="Arial"/>
                <w:color w:val="0070C0"/>
                <w:sz w:val="18"/>
                <w:szCs w:val="18"/>
                <w:lang w:val="en-US"/>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E4D14" w14:textId="1E0CEEC7" w:rsidR="00FF4EDB" w:rsidRPr="002725D8" w:rsidRDefault="00FF4EDB" w:rsidP="00315E06">
            <w:pPr>
              <w:spacing w:after="2" w:line="239" w:lineRule="auto"/>
              <w:ind w:right="52"/>
              <w:jc w:val="both"/>
              <w:rPr>
                <w:rFonts w:ascii="Arial" w:hAnsi="Arial" w:cs="Arial"/>
                <w:b/>
                <w:i/>
                <w:sz w:val="20"/>
                <w:lang w:val="en-US"/>
              </w:rPr>
            </w:pPr>
            <w:r>
              <w:rPr>
                <w:rFonts w:ascii="Arial" w:hAnsi="Arial" w:cs="Arial"/>
                <w:b/>
                <w:i/>
                <w:sz w:val="20"/>
                <w:lang w:val="en-US"/>
              </w:rPr>
              <w:t>TAX PERIOD</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FCB10" w14:textId="572E36F3" w:rsidR="00FF4EDB" w:rsidRPr="002725D8" w:rsidRDefault="00FF4EDB" w:rsidP="00315E06">
            <w:pPr>
              <w:spacing w:after="2" w:line="239" w:lineRule="auto"/>
              <w:ind w:right="52"/>
              <w:jc w:val="both"/>
              <w:rPr>
                <w:rFonts w:ascii="Arial" w:hAnsi="Arial" w:cs="Arial"/>
                <w:i/>
                <w:sz w:val="20"/>
                <w:lang w:val="en-US"/>
              </w:rPr>
            </w:pPr>
            <w:r>
              <w:rPr>
                <w:rFonts w:ascii="Arial" w:hAnsi="Arial" w:cs="Arial"/>
                <w:i/>
                <w:sz w:val="20"/>
                <w:lang w:val="en-US"/>
              </w:rPr>
              <w:t>Tax period</w:t>
            </w:r>
            <w:r w:rsidR="00ED42C2">
              <w:rPr>
                <w:rFonts w:ascii="Arial" w:hAnsi="Arial" w:cs="Arial"/>
                <w:i/>
                <w:sz w:val="20"/>
                <w:lang w:val="en-US"/>
              </w:rPr>
              <w:t xml:space="preserve"> to which the invoice relates.</w:t>
            </w:r>
          </w:p>
        </w:tc>
      </w:tr>
    </w:tbl>
    <w:p w14:paraId="4A35F335" w14:textId="77777777" w:rsidR="00B33D89" w:rsidRPr="002725D8" w:rsidRDefault="00B33D89" w:rsidP="00315E06">
      <w:pPr>
        <w:spacing w:after="0"/>
        <w:jc w:val="both"/>
        <w:rPr>
          <w:rFonts w:ascii="Arial" w:hAnsi="Arial" w:cs="Arial"/>
          <w:lang w:val="en-US"/>
        </w:rPr>
      </w:pPr>
    </w:p>
    <w:p w14:paraId="12C002D0" w14:textId="1E66C120" w:rsidR="003E6B85" w:rsidRPr="002725D8" w:rsidRDefault="0067298E" w:rsidP="00315E06">
      <w:pPr>
        <w:jc w:val="both"/>
        <w:rPr>
          <w:rFonts w:ascii="Arial" w:hAnsi="Arial" w:cs="Arial"/>
          <w:b/>
          <w:bCs/>
          <w:color w:val="FF0000"/>
          <w:lang w:val="en-US"/>
        </w:rPr>
      </w:pPr>
      <w:r w:rsidRPr="002725D8">
        <w:rPr>
          <w:rFonts w:ascii="Arial" w:hAnsi="Arial" w:cs="Arial"/>
          <w:b/>
          <w:bCs/>
          <w:color w:val="FF0000"/>
          <w:lang w:val="en-US"/>
        </w:rPr>
        <w:t>ITEMS</w:t>
      </w:r>
    </w:p>
    <w:p w14:paraId="6B388EC5" w14:textId="100DFA33" w:rsidR="00B33D89" w:rsidRPr="002725D8" w:rsidRDefault="003E6B85" w:rsidP="00315E06">
      <w:pPr>
        <w:jc w:val="both"/>
        <w:rPr>
          <w:rFonts w:ascii="Arial" w:hAnsi="Arial" w:cs="Arial"/>
          <w:lang w:val="en-US"/>
        </w:rPr>
      </w:pPr>
      <w:r w:rsidRPr="002725D8">
        <w:rPr>
          <w:rFonts w:ascii="Arial" w:hAnsi="Arial" w:cs="Arial"/>
          <w:lang w:val="en-US"/>
        </w:rPr>
        <w:t>(</w:t>
      </w:r>
      <w:r w:rsidR="0001098C" w:rsidRPr="002725D8">
        <w:rPr>
          <w:rFonts w:ascii="Arial" w:hAnsi="Arial" w:cs="Arial"/>
          <w:lang w:val="en-US"/>
        </w:rPr>
        <w:t>also mandatory if the invoice is without VAT</w:t>
      </w:r>
      <w:r w:rsidRPr="002725D8">
        <w:rPr>
          <w:rFonts w:ascii="Arial" w:hAnsi="Arial" w:cs="Arial"/>
          <w:lang w:val="en-US"/>
        </w:rPr>
        <w:t>)</w:t>
      </w:r>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426"/>
        <w:gridCol w:w="4028"/>
        <w:gridCol w:w="3608"/>
      </w:tblGrid>
      <w:tr w:rsidR="0001098C" w:rsidRPr="002725D8" w14:paraId="67924E12" w14:textId="77777777" w:rsidTr="007E49DB">
        <w:trPr>
          <w:trHeight w:val="238"/>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3CA1805" w14:textId="2669EAA0" w:rsidR="0001098C" w:rsidRPr="002725D8" w:rsidRDefault="0001098C" w:rsidP="0001098C">
            <w:pPr>
              <w:jc w:val="both"/>
              <w:rPr>
                <w:rFonts w:ascii="Arial" w:hAnsi="Arial" w:cs="Arial"/>
                <w:lang w:val="en-US"/>
              </w:rPr>
            </w:pPr>
            <w:r w:rsidRPr="002725D8">
              <w:rPr>
                <w:rFonts w:ascii="Arial" w:hAnsi="Arial" w:cs="Arial"/>
                <w:b/>
                <w:sz w:val="20"/>
                <w:lang w:val="en-US"/>
              </w:rPr>
              <w:t>FIELD</w:t>
            </w: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2B086CC8" w14:textId="6CA14DD7" w:rsidR="0001098C" w:rsidRPr="002725D8" w:rsidRDefault="0001098C" w:rsidP="0001098C">
            <w:pPr>
              <w:ind w:left="1"/>
              <w:jc w:val="both"/>
              <w:rPr>
                <w:rFonts w:ascii="Arial" w:hAnsi="Arial" w:cs="Arial"/>
                <w:lang w:val="en-US"/>
              </w:rPr>
            </w:pPr>
            <w:r w:rsidRPr="002725D8">
              <w:rPr>
                <w:rFonts w:ascii="Arial" w:hAnsi="Arial" w:cs="Arial"/>
                <w:b/>
                <w:i/>
                <w:sz w:val="20"/>
                <w:lang w:val="en-US"/>
              </w:rPr>
              <w:t>FIELD NAME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D41FCF5" w14:textId="585F3F61" w:rsidR="0001098C" w:rsidRPr="002725D8" w:rsidRDefault="0001098C" w:rsidP="0001098C">
            <w:pPr>
              <w:ind w:left="1"/>
              <w:jc w:val="both"/>
              <w:rPr>
                <w:rFonts w:ascii="Arial" w:hAnsi="Arial" w:cs="Arial"/>
                <w:b/>
                <w:iCs/>
                <w:sz w:val="20"/>
                <w:lang w:val="en-US"/>
              </w:rPr>
            </w:pPr>
            <w:r w:rsidRPr="002725D8">
              <w:rPr>
                <w:rFonts w:ascii="Arial" w:hAnsi="Arial" w:cs="Arial"/>
                <w:b/>
                <w:iCs/>
                <w:sz w:val="20"/>
                <w:lang w:val="en-US"/>
              </w:rPr>
              <w:t>FIELD DESCRIPTION</w:t>
            </w:r>
          </w:p>
        </w:tc>
      </w:tr>
      <w:tr w:rsidR="007E49DB" w:rsidRPr="002725D8" w14:paraId="42073C37" w14:textId="77777777" w:rsidTr="007E49DB">
        <w:trPr>
          <w:trHeight w:val="218"/>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9E72C" w14:textId="77777777" w:rsidR="007E49DB" w:rsidRPr="002725D8" w:rsidRDefault="007E49DB" w:rsidP="00C144B6">
            <w:pPr>
              <w:pStyle w:val="Odlomakpopisa"/>
              <w:numPr>
                <w:ilvl w:val="0"/>
                <w:numId w:val="15"/>
              </w:numPr>
              <w:spacing w:after="5"/>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66CA2" w14:textId="57C6D0BF" w:rsidR="007E49DB" w:rsidRPr="002725D8" w:rsidRDefault="0067298E" w:rsidP="00315E06">
            <w:pPr>
              <w:ind w:left="1"/>
              <w:jc w:val="both"/>
              <w:rPr>
                <w:rFonts w:ascii="Arial" w:hAnsi="Arial" w:cs="Arial"/>
                <w:b/>
                <w:lang w:val="en-US"/>
              </w:rPr>
            </w:pPr>
            <w:r w:rsidRPr="002725D8">
              <w:rPr>
                <w:rFonts w:ascii="Arial" w:hAnsi="Arial" w:cs="Arial"/>
                <w:b/>
                <w:i/>
                <w:sz w:val="20"/>
                <w:lang w:val="en-US"/>
              </w:rPr>
              <w:t>ITEM DESCRIPTION</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2612F" w14:textId="7C84068E" w:rsidR="007E49DB" w:rsidRPr="002725D8" w:rsidRDefault="00DE1342" w:rsidP="00315E06">
            <w:pPr>
              <w:ind w:left="1"/>
              <w:jc w:val="both"/>
              <w:rPr>
                <w:rFonts w:ascii="Arial" w:hAnsi="Arial" w:cs="Arial"/>
                <w:b/>
                <w:i/>
                <w:sz w:val="20"/>
                <w:lang w:val="en-US"/>
              </w:rPr>
            </w:pPr>
            <w:r w:rsidRPr="002725D8">
              <w:rPr>
                <w:rFonts w:ascii="Arial" w:hAnsi="Arial" w:cs="Arial"/>
                <w:bCs/>
                <w:i/>
                <w:sz w:val="20"/>
                <w:lang w:val="en-US"/>
              </w:rPr>
              <w:t>Item name</w:t>
            </w:r>
          </w:p>
        </w:tc>
      </w:tr>
      <w:tr w:rsidR="007E49DB" w:rsidRPr="002725D8" w14:paraId="1F936F42" w14:textId="77777777" w:rsidTr="007E49DB">
        <w:trPr>
          <w:trHeight w:val="128"/>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DD24A" w14:textId="77777777" w:rsidR="007E49DB" w:rsidRPr="002725D8" w:rsidRDefault="007E49DB" w:rsidP="00C144B6">
            <w:pPr>
              <w:pStyle w:val="Odlomakpopisa"/>
              <w:numPr>
                <w:ilvl w:val="0"/>
                <w:numId w:val="15"/>
              </w:numPr>
              <w:spacing w:after="5"/>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91F3A" w14:textId="0D0F0627" w:rsidR="007E49DB" w:rsidRPr="002725D8" w:rsidRDefault="0067298E" w:rsidP="00315E06">
            <w:pPr>
              <w:ind w:left="1"/>
              <w:jc w:val="both"/>
              <w:rPr>
                <w:rFonts w:ascii="Arial" w:hAnsi="Arial" w:cs="Arial"/>
                <w:b/>
                <w:lang w:val="en-US"/>
              </w:rPr>
            </w:pPr>
            <w:r w:rsidRPr="002725D8">
              <w:rPr>
                <w:rFonts w:ascii="Arial" w:hAnsi="Arial" w:cs="Arial"/>
                <w:b/>
                <w:i/>
                <w:sz w:val="20"/>
                <w:lang w:val="en-US"/>
              </w:rPr>
              <w:t>ITEM CODE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FAC58" w14:textId="77C3E546" w:rsidR="007E49DB" w:rsidRPr="002725D8" w:rsidRDefault="00DE1342" w:rsidP="00315E06">
            <w:pPr>
              <w:ind w:left="1"/>
              <w:jc w:val="both"/>
              <w:rPr>
                <w:rFonts w:ascii="Arial" w:hAnsi="Arial" w:cs="Arial"/>
                <w:b/>
                <w:i/>
                <w:sz w:val="20"/>
                <w:lang w:val="en-US"/>
              </w:rPr>
            </w:pPr>
            <w:r w:rsidRPr="002725D8">
              <w:rPr>
                <w:rFonts w:ascii="Arial" w:hAnsi="Arial" w:cs="Arial"/>
                <w:bCs/>
                <w:i/>
                <w:sz w:val="20"/>
                <w:lang w:val="en-US"/>
              </w:rPr>
              <w:t>Unique item name (barcode)</w:t>
            </w:r>
          </w:p>
        </w:tc>
      </w:tr>
      <w:tr w:rsidR="007E49DB" w:rsidRPr="002725D8" w14:paraId="00DD9BA1" w14:textId="77777777" w:rsidTr="007E49DB">
        <w:trPr>
          <w:trHeight w:val="14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FEECC" w14:textId="77777777" w:rsidR="007E49DB" w:rsidRPr="002725D8" w:rsidRDefault="007E49DB" w:rsidP="00C144B6">
            <w:pPr>
              <w:pStyle w:val="Odlomakpopisa"/>
              <w:numPr>
                <w:ilvl w:val="0"/>
                <w:numId w:val="15"/>
              </w:numPr>
              <w:spacing w:after="5"/>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8EE50" w14:textId="1F3FBE27" w:rsidR="007E49DB" w:rsidRPr="002725D8" w:rsidRDefault="0067298E" w:rsidP="00315E06">
            <w:pPr>
              <w:ind w:left="1"/>
              <w:jc w:val="both"/>
              <w:rPr>
                <w:rFonts w:ascii="Arial" w:hAnsi="Arial" w:cs="Arial"/>
                <w:i/>
                <w:iCs/>
                <w:lang w:val="en-US"/>
              </w:rPr>
            </w:pPr>
            <w:r w:rsidRPr="002725D8">
              <w:rPr>
                <w:rFonts w:ascii="Arial" w:hAnsi="Arial" w:cs="Arial"/>
                <w:b/>
                <w:i/>
                <w:sz w:val="20"/>
                <w:lang w:val="en-US"/>
              </w:rPr>
              <w:t>UNIT OF MEASURE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B439C" w14:textId="7575AE9C" w:rsidR="007E49DB" w:rsidRPr="002725D8" w:rsidRDefault="00DE1342" w:rsidP="00315E06">
            <w:pPr>
              <w:ind w:left="1"/>
              <w:jc w:val="both"/>
              <w:rPr>
                <w:rFonts w:ascii="Arial" w:hAnsi="Arial" w:cs="Arial"/>
                <w:b/>
                <w:i/>
                <w:sz w:val="20"/>
                <w:lang w:val="en-US"/>
              </w:rPr>
            </w:pPr>
            <w:r w:rsidRPr="002725D8">
              <w:rPr>
                <w:rFonts w:ascii="Arial" w:hAnsi="Arial" w:cs="Arial"/>
                <w:bCs/>
                <w:i/>
                <w:sz w:val="20"/>
                <w:lang w:val="en-US"/>
              </w:rPr>
              <w:t>Unit of measurement of an item (kilo, liter…</w:t>
            </w:r>
            <w:r w:rsidR="007E49DB" w:rsidRPr="002725D8">
              <w:rPr>
                <w:rFonts w:ascii="Arial" w:hAnsi="Arial" w:cs="Arial"/>
                <w:bCs/>
                <w:i/>
                <w:sz w:val="20"/>
                <w:lang w:val="en-US"/>
              </w:rPr>
              <w:t>)</w:t>
            </w:r>
          </w:p>
        </w:tc>
      </w:tr>
      <w:tr w:rsidR="007E49DB" w:rsidRPr="002725D8" w14:paraId="352D2EAD" w14:textId="77777777" w:rsidTr="007E49DB">
        <w:trPr>
          <w:trHeight w:val="200"/>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82ECD" w14:textId="77777777" w:rsidR="007E49DB" w:rsidRPr="002725D8" w:rsidRDefault="007E49DB" w:rsidP="00C144B6">
            <w:pPr>
              <w:pStyle w:val="Odlomakpopisa"/>
              <w:numPr>
                <w:ilvl w:val="0"/>
                <w:numId w:val="15"/>
              </w:numPr>
              <w:spacing w:after="3"/>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85AF8" w14:textId="48CA230F" w:rsidR="007E49DB" w:rsidRPr="002725D8" w:rsidRDefault="0067298E" w:rsidP="00315E06">
            <w:pPr>
              <w:ind w:left="1"/>
              <w:jc w:val="both"/>
              <w:rPr>
                <w:rFonts w:ascii="Arial" w:hAnsi="Arial" w:cs="Arial"/>
                <w:lang w:val="en-US"/>
              </w:rPr>
            </w:pPr>
            <w:r w:rsidRPr="002725D8">
              <w:rPr>
                <w:rFonts w:ascii="Arial" w:hAnsi="Arial" w:cs="Arial"/>
                <w:b/>
                <w:i/>
                <w:sz w:val="20"/>
                <w:lang w:val="en-US"/>
              </w:rPr>
              <w:t>QUANTITY</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C1FF" w14:textId="459C3FC4" w:rsidR="007E49DB" w:rsidRPr="002725D8" w:rsidRDefault="00DE1342" w:rsidP="00315E06">
            <w:pPr>
              <w:ind w:left="1"/>
              <w:jc w:val="both"/>
              <w:rPr>
                <w:rFonts w:ascii="Arial" w:hAnsi="Arial" w:cs="Arial"/>
                <w:b/>
                <w:i/>
                <w:sz w:val="20"/>
                <w:lang w:val="en-US"/>
              </w:rPr>
            </w:pPr>
            <w:r w:rsidRPr="002725D8">
              <w:rPr>
                <w:rFonts w:ascii="Arial" w:hAnsi="Arial" w:cs="Arial"/>
                <w:bCs/>
                <w:i/>
                <w:sz w:val="20"/>
                <w:lang w:val="en-US"/>
              </w:rPr>
              <w:t>Amount related to the unit of measur</w:t>
            </w:r>
            <w:r w:rsidR="00C22638" w:rsidRPr="002725D8">
              <w:rPr>
                <w:rFonts w:ascii="Arial" w:hAnsi="Arial" w:cs="Arial"/>
                <w:bCs/>
                <w:i/>
                <w:sz w:val="20"/>
                <w:lang w:val="en-US"/>
              </w:rPr>
              <w:t>e</w:t>
            </w:r>
            <w:r w:rsidRPr="002725D8">
              <w:rPr>
                <w:rFonts w:ascii="Arial" w:hAnsi="Arial" w:cs="Arial"/>
                <w:bCs/>
                <w:i/>
                <w:sz w:val="20"/>
                <w:lang w:val="en-US"/>
              </w:rPr>
              <w:t>ment (5 kilos).</w:t>
            </w:r>
          </w:p>
        </w:tc>
      </w:tr>
      <w:tr w:rsidR="007E49DB" w:rsidRPr="002725D8" w14:paraId="7DCFFB33" w14:textId="77777777" w:rsidTr="007E49DB">
        <w:trPr>
          <w:trHeight w:val="23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470ED" w14:textId="77777777" w:rsidR="007E49DB" w:rsidRPr="002725D8" w:rsidRDefault="007E49DB" w:rsidP="00C144B6">
            <w:pPr>
              <w:pStyle w:val="Odlomakpopisa"/>
              <w:numPr>
                <w:ilvl w:val="0"/>
                <w:numId w:val="15"/>
              </w:numPr>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CF1EA" w14:textId="51B0E1AD" w:rsidR="007E49DB" w:rsidRPr="002725D8" w:rsidRDefault="00DE1342" w:rsidP="00315E06">
            <w:pPr>
              <w:jc w:val="both"/>
              <w:rPr>
                <w:rFonts w:ascii="Arial" w:hAnsi="Arial" w:cs="Arial"/>
                <w:lang w:val="en-US"/>
              </w:rPr>
            </w:pPr>
            <w:r w:rsidRPr="002725D8">
              <w:rPr>
                <w:rFonts w:ascii="Arial" w:hAnsi="Arial" w:cs="Arial"/>
                <w:b/>
                <w:i/>
                <w:sz w:val="20"/>
                <w:lang w:val="en-US"/>
              </w:rPr>
              <w:t>ITEM</w:t>
            </w:r>
            <w:r w:rsidR="0067298E" w:rsidRPr="002725D8">
              <w:rPr>
                <w:rFonts w:ascii="Arial" w:hAnsi="Arial" w:cs="Arial"/>
                <w:b/>
                <w:i/>
                <w:sz w:val="20"/>
                <w:lang w:val="en-US"/>
              </w:rPr>
              <w:t xml:space="preserve"> PRICE EXCLUSIVE OF VAT</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9723B" w14:textId="22E1ED6F" w:rsidR="007E49DB" w:rsidRPr="002725D8" w:rsidRDefault="00DE1342" w:rsidP="00315E06">
            <w:pPr>
              <w:jc w:val="both"/>
              <w:rPr>
                <w:rFonts w:ascii="Arial" w:hAnsi="Arial" w:cs="Arial"/>
                <w:b/>
                <w:i/>
                <w:sz w:val="20"/>
                <w:lang w:val="en-US"/>
              </w:rPr>
            </w:pPr>
            <w:r w:rsidRPr="002725D8">
              <w:rPr>
                <w:rFonts w:ascii="Arial" w:hAnsi="Arial" w:cs="Arial"/>
                <w:bCs/>
                <w:i/>
                <w:sz w:val="20"/>
                <w:lang w:val="en-US"/>
              </w:rPr>
              <w:t>Item price without VAT</w:t>
            </w:r>
          </w:p>
        </w:tc>
      </w:tr>
      <w:tr w:rsidR="007E49DB" w:rsidRPr="002725D8" w14:paraId="75987EB2" w14:textId="77777777" w:rsidTr="007E49DB">
        <w:trPr>
          <w:trHeight w:val="23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4D574" w14:textId="77777777" w:rsidR="007E49DB" w:rsidRPr="002725D8" w:rsidRDefault="007E49DB" w:rsidP="00C144B6">
            <w:pPr>
              <w:pStyle w:val="Odlomakpopisa"/>
              <w:numPr>
                <w:ilvl w:val="0"/>
                <w:numId w:val="15"/>
              </w:numPr>
              <w:spacing w:after="5"/>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D9BC9" w14:textId="27504842" w:rsidR="007E49DB" w:rsidRPr="002725D8" w:rsidRDefault="0067298E" w:rsidP="00315E06">
            <w:pPr>
              <w:jc w:val="both"/>
              <w:rPr>
                <w:rFonts w:ascii="Arial" w:hAnsi="Arial" w:cs="Arial"/>
                <w:lang w:val="en-US"/>
              </w:rPr>
            </w:pPr>
            <w:r w:rsidRPr="002725D8">
              <w:rPr>
                <w:rFonts w:ascii="Arial" w:hAnsi="Arial" w:cs="Arial"/>
                <w:b/>
                <w:i/>
                <w:sz w:val="20"/>
                <w:lang w:val="en-US"/>
              </w:rPr>
              <w:t>DISCOUNT OR REBATE - PERCENTAGE</w:t>
            </w:r>
            <w:r w:rsidR="007E49DB" w:rsidRPr="002725D8">
              <w:rPr>
                <w:rFonts w:ascii="Arial" w:hAnsi="Arial" w:cs="Arial"/>
                <w:b/>
                <w:i/>
                <w:sz w:val="20"/>
                <w:lang w:val="en-US"/>
              </w:rPr>
              <w:t xml:space="preserve">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1CED" w14:textId="22FA0B25" w:rsidR="007E49DB" w:rsidRPr="002725D8" w:rsidRDefault="00DE1342" w:rsidP="00315E06">
            <w:pPr>
              <w:jc w:val="both"/>
              <w:rPr>
                <w:rFonts w:ascii="Arial" w:hAnsi="Arial" w:cs="Arial"/>
                <w:b/>
                <w:i/>
                <w:sz w:val="20"/>
                <w:lang w:val="en-US"/>
              </w:rPr>
            </w:pPr>
            <w:r w:rsidRPr="002725D8">
              <w:rPr>
                <w:rFonts w:ascii="Arial" w:hAnsi="Arial" w:cs="Arial"/>
                <w:bCs/>
                <w:i/>
                <w:sz w:val="20"/>
                <w:lang w:val="en-US"/>
              </w:rPr>
              <w:t>Inserted if rebate or discount exist.</w:t>
            </w:r>
          </w:p>
        </w:tc>
      </w:tr>
      <w:tr w:rsidR="007E49DB" w:rsidRPr="002725D8" w14:paraId="669F39B7" w14:textId="77777777" w:rsidTr="007E49DB">
        <w:trPr>
          <w:trHeight w:val="32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16141" w14:textId="77777777" w:rsidR="007E49DB" w:rsidRPr="002725D8" w:rsidRDefault="007E49DB" w:rsidP="00C144B6">
            <w:pPr>
              <w:pStyle w:val="Odlomakpopisa"/>
              <w:numPr>
                <w:ilvl w:val="0"/>
                <w:numId w:val="15"/>
              </w:numPr>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CFEB6" w14:textId="577B28B6" w:rsidR="007E49DB" w:rsidRPr="002725D8" w:rsidRDefault="0067298E" w:rsidP="00315E06">
            <w:pPr>
              <w:jc w:val="both"/>
              <w:rPr>
                <w:rFonts w:ascii="Arial" w:hAnsi="Arial" w:cs="Arial"/>
                <w:lang w:val="en-US"/>
              </w:rPr>
            </w:pPr>
            <w:r w:rsidRPr="002725D8">
              <w:rPr>
                <w:rFonts w:ascii="Arial" w:hAnsi="Arial" w:cs="Arial"/>
                <w:b/>
                <w:i/>
                <w:sz w:val="20"/>
                <w:lang w:val="en-US"/>
              </w:rPr>
              <w:t>THE DISCOUNT DECREASES DISCOUNTABLE BASE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46EF2" w14:textId="3C56C84E" w:rsidR="007E49DB" w:rsidRPr="002725D8" w:rsidRDefault="00DE1342" w:rsidP="00315E06">
            <w:pPr>
              <w:jc w:val="both"/>
              <w:rPr>
                <w:rFonts w:ascii="Arial" w:hAnsi="Arial" w:cs="Arial"/>
                <w:bCs/>
                <w:i/>
                <w:sz w:val="20"/>
                <w:lang w:val="en-US"/>
              </w:rPr>
            </w:pPr>
            <w:r w:rsidRPr="002725D8">
              <w:rPr>
                <w:rFonts w:ascii="Arial" w:hAnsi="Arial" w:cs="Arial"/>
                <w:bCs/>
                <w:i/>
                <w:sz w:val="20"/>
                <w:lang w:val="en-US"/>
              </w:rPr>
              <w:t>Tax base is reduced</w:t>
            </w:r>
          </w:p>
          <w:p w14:paraId="55212A28" w14:textId="6F531B63" w:rsidR="007E49DB" w:rsidRPr="002725D8" w:rsidRDefault="00DE1342" w:rsidP="00C144B6">
            <w:pPr>
              <w:pStyle w:val="Odlomakpopisa"/>
              <w:numPr>
                <w:ilvl w:val="0"/>
                <w:numId w:val="23"/>
              </w:numPr>
              <w:jc w:val="both"/>
              <w:rPr>
                <w:rFonts w:ascii="Arial" w:hAnsi="Arial" w:cs="Arial"/>
                <w:bCs/>
                <w:i/>
                <w:sz w:val="20"/>
                <w:lang w:val="en-US"/>
              </w:rPr>
            </w:pPr>
            <w:r w:rsidRPr="002725D8">
              <w:rPr>
                <w:rFonts w:ascii="Arial" w:hAnsi="Arial" w:cs="Arial"/>
                <w:bCs/>
                <w:i/>
                <w:sz w:val="20"/>
                <w:lang w:val="en-US"/>
              </w:rPr>
              <w:t>Yes</w:t>
            </w:r>
          </w:p>
          <w:p w14:paraId="745B1E1D" w14:textId="42C09003" w:rsidR="007E49DB" w:rsidRPr="002725D8" w:rsidRDefault="00C22638" w:rsidP="00C144B6">
            <w:pPr>
              <w:pStyle w:val="Odlomakpopisa"/>
              <w:numPr>
                <w:ilvl w:val="0"/>
                <w:numId w:val="23"/>
              </w:numPr>
              <w:jc w:val="both"/>
              <w:rPr>
                <w:rFonts w:ascii="Arial" w:hAnsi="Arial" w:cs="Arial"/>
                <w:bCs/>
                <w:i/>
                <w:sz w:val="20"/>
                <w:lang w:val="en-US"/>
              </w:rPr>
            </w:pPr>
            <w:r w:rsidRPr="002725D8">
              <w:rPr>
                <w:rFonts w:ascii="Arial" w:hAnsi="Arial" w:cs="Arial"/>
                <w:bCs/>
                <w:i/>
                <w:sz w:val="20"/>
                <w:lang w:val="en-US"/>
              </w:rPr>
              <w:t>N</w:t>
            </w:r>
            <w:r w:rsidR="00DE1342" w:rsidRPr="002725D8">
              <w:rPr>
                <w:rFonts w:ascii="Arial" w:hAnsi="Arial" w:cs="Arial"/>
                <w:bCs/>
                <w:i/>
                <w:sz w:val="20"/>
                <w:lang w:val="en-US"/>
              </w:rPr>
              <w:t>p</w:t>
            </w:r>
          </w:p>
        </w:tc>
      </w:tr>
      <w:tr w:rsidR="007E49DB" w:rsidRPr="002725D8" w14:paraId="2C9C3447" w14:textId="77777777" w:rsidTr="007E49DB">
        <w:trPr>
          <w:trHeight w:val="695"/>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1300" w14:textId="77777777" w:rsidR="007E49DB" w:rsidRPr="002725D8" w:rsidRDefault="007E49DB" w:rsidP="00C144B6">
            <w:pPr>
              <w:pStyle w:val="Odlomakpopisa"/>
              <w:numPr>
                <w:ilvl w:val="0"/>
                <w:numId w:val="15"/>
              </w:numPr>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3A199" w14:textId="282EA94E" w:rsidR="007E49DB" w:rsidRPr="002725D8" w:rsidRDefault="0067298E" w:rsidP="00315E06">
            <w:pPr>
              <w:jc w:val="both"/>
              <w:rPr>
                <w:rFonts w:ascii="Arial" w:hAnsi="Arial" w:cs="Arial"/>
                <w:lang w:val="en-US"/>
              </w:rPr>
            </w:pPr>
            <w:r w:rsidRPr="002725D8">
              <w:rPr>
                <w:rFonts w:ascii="Arial" w:hAnsi="Arial" w:cs="Arial"/>
                <w:b/>
                <w:i/>
                <w:sz w:val="20"/>
                <w:lang w:val="en-US"/>
              </w:rPr>
              <w:t>TAX BASE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B1FB4" w14:textId="6DFA349E" w:rsidR="007E49DB" w:rsidRPr="002725D8" w:rsidRDefault="00DE1342" w:rsidP="00315E06">
            <w:pPr>
              <w:jc w:val="both"/>
              <w:rPr>
                <w:rFonts w:ascii="Arial" w:hAnsi="Arial" w:cs="Arial"/>
                <w:b/>
                <w:i/>
                <w:sz w:val="20"/>
                <w:lang w:val="en-US"/>
              </w:rPr>
            </w:pPr>
            <w:r w:rsidRPr="002725D8">
              <w:rPr>
                <w:rFonts w:ascii="Arial" w:hAnsi="Arial" w:cs="Arial"/>
                <w:i/>
                <w:sz w:val="20"/>
                <w:lang w:val="en-US"/>
              </w:rPr>
              <w:t>Numeric field with two decimal spots.</w:t>
            </w:r>
            <w:r w:rsidR="007E49DB" w:rsidRPr="002725D8">
              <w:rPr>
                <w:rFonts w:ascii="Arial" w:hAnsi="Arial" w:cs="Arial"/>
                <w:i/>
                <w:sz w:val="20"/>
                <w:lang w:val="en-US"/>
              </w:rPr>
              <w:t xml:space="preserve">   </w:t>
            </w:r>
          </w:p>
        </w:tc>
      </w:tr>
      <w:tr w:rsidR="007E49DB" w:rsidRPr="002725D8" w14:paraId="3BE1C25A" w14:textId="77777777" w:rsidTr="007E49DB">
        <w:trPr>
          <w:trHeight w:val="515"/>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E533E" w14:textId="77777777" w:rsidR="007E49DB" w:rsidRPr="002725D8" w:rsidRDefault="007E49DB" w:rsidP="00C144B6">
            <w:pPr>
              <w:pStyle w:val="Odlomakpopisa"/>
              <w:numPr>
                <w:ilvl w:val="0"/>
                <w:numId w:val="15"/>
              </w:numPr>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C6E5B" w14:textId="7F05EA43" w:rsidR="007E49DB" w:rsidRPr="002725D8" w:rsidRDefault="0067298E" w:rsidP="00315E06">
            <w:pPr>
              <w:jc w:val="both"/>
              <w:rPr>
                <w:rFonts w:ascii="Arial" w:hAnsi="Arial" w:cs="Arial"/>
                <w:lang w:val="en-US"/>
              </w:rPr>
            </w:pPr>
            <w:r w:rsidRPr="002725D8">
              <w:rPr>
                <w:rFonts w:ascii="Arial" w:hAnsi="Arial" w:cs="Arial"/>
                <w:b/>
                <w:i/>
                <w:sz w:val="20"/>
                <w:lang w:val="en-US"/>
              </w:rPr>
              <w:t>TAX RATE</w:t>
            </w:r>
            <w:r w:rsidR="007E49DB" w:rsidRPr="002725D8">
              <w:rPr>
                <w:rFonts w:ascii="Arial" w:hAnsi="Arial" w:cs="Arial"/>
                <w:i/>
                <w:sz w:val="20"/>
                <w:lang w:val="en-US"/>
              </w:rPr>
              <w:t xml:space="preserve">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57EE4" w14:textId="26BF2CF9" w:rsidR="007E49DB" w:rsidRPr="002725D8" w:rsidRDefault="00DE1342" w:rsidP="00315E06">
            <w:pPr>
              <w:jc w:val="both"/>
              <w:rPr>
                <w:rFonts w:ascii="Arial" w:hAnsi="Arial" w:cs="Arial"/>
                <w:b/>
                <w:i/>
                <w:iCs/>
                <w:sz w:val="20"/>
                <w:szCs w:val="20"/>
                <w:lang w:val="en-US"/>
              </w:rPr>
            </w:pPr>
            <w:r w:rsidRPr="002725D8">
              <w:rPr>
                <w:rFonts w:ascii="Arial" w:hAnsi="Arial" w:cs="Arial"/>
                <w:i/>
                <w:iCs/>
                <w:sz w:val="20"/>
                <w:szCs w:val="20"/>
                <w:lang w:val="en-US"/>
              </w:rPr>
              <w:t>Percentile</w:t>
            </w:r>
          </w:p>
        </w:tc>
      </w:tr>
      <w:tr w:rsidR="007E49DB" w:rsidRPr="002725D8" w14:paraId="2A6271CD" w14:textId="77777777" w:rsidTr="007E49DB">
        <w:trPr>
          <w:trHeight w:val="533"/>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9C226" w14:textId="77777777" w:rsidR="007E49DB" w:rsidRPr="002725D8" w:rsidRDefault="007E49DB" w:rsidP="00C144B6">
            <w:pPr>
              <w:pStyle w:val="Odlomakpopisa"/>
              <w:numPr>
                <w:ilvl w:val="0"/>
                <w:numId w:val="15"/>
              </w:numPr>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A0246" w14:textId="4930B396" w:rsidR="007E49DB" w:rsidRPr="002725D8" w:rsidRDefault="0067298E" w:rsidP="00315E06">
            <w:pPr>
              <w:jc w:val="both"/>
              <w:rPr>
                <w:rFonts w:ascii="Arial" w:hAnsi="Arial" w:cs="Arial"/>
                <w:lang w:val="en-US"/>
              </w:rPr>
            </w:pPr>
            <w:r w:rsidRPr="002725D8">
              <w:rPr>
                <w:rFonts w:ascii="Arial" w:hAnsi="Arial" w:cs="Arial"/>
                <w:b/>
                <w:bCs/>
                <w:i/>
                <w:sz w:val="20"/>
                <w:lang w:val="en-US"/>
              </w:rPr>
              <w:t>EXEMPT OF VAT</w:t>
            </w:r>
            <w:r w:rsidR="007E49DB" w:rsidRPr="002725D8">
              <w:rPr>
                <w:rFonts w:ascii="Arial" w:hAnsi="Arial" w:cs="Arial"/>
                <w:b/>
                <w:bCs/>
                <w:i/>
                <w:sz w:val="20"/>
                <w:lang w:val="en-US"/>
              </w:rPr>
              <w:t xml:space="preserve">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D26B2" w14:textId="28E9D2BC" w:rsidR="00D20312" w:rsidRPr="002725D8" w:rsidRDefault="00DE1342" w:rsidP="00315E06">
            <w:pPr>
              <w:jc w:val="both"/>
              <w:rPr>
                <w:rFonts w:ascii="Arial" w:hAnsi="Arial" w:cs="Arial"/>
                <w:bCs/>
                <w:i/>
                <w:sz w:val="20"/>
                <w:lang w:val="en-US"/>
              </w:rPr>
            </w:pPr>
            <w:r w:rsidRPr="002725D8">
              <w:rPr>
                <w:rFonts w:ascii="Arial" w:hAnsi="Arial" w:cs="Arial"/>
                <w:bCs/>
                <w:i/>
                <w:sz w:val="20"/>
                <w:lang w:val="en-US"/>
              </w:rPr>
              <w:t>Law on VAT</w:t>
            </w:r>
          </w:p>
        </w:tc>
      </w:tr>
      <w:tr w:rsidR="007E49DB" w:rsidRPr="002725D8" w14:paraId="52E4244A" w14:textId="77777777" w:rsidTr="007E49DB">
        <w:trPr>
          <w:trHeight w:val="425"/>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497F9" w14:textId="77777777" w:rsidR="007E49DB" w:rsidRPr="002725D8" w:rsidRDefault="007E49DB" w:rsidP="00C144B6">
            <w:pPr>
              <w:pStyle w:val="Odlomakpopisa"/>
              <w:numPr>
                <w:ilvl w:val="0"/>
                <w:numId w:val="15"/>
              </w:numPr>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6DE69" w14:textId="77F3A129" w:rsidR="007E49DB" w:rsidRPr="002725D8" w:rsidRDefault="0067298E" w:rsidP="00315E06">
            <w:pPr>
              <w:jc w:val="both"/>
              <w:rPr>
                <w:rFonts w:ascii="Arial" w:hAnsi="Arial" w:cs="Arial"/>
                <w:lang w:val="en-US"/>
              </w:rPr>
            </w:pPr>
            <w:r w:rsidRPr="002725D8">
              <w:rPr>
                <w:rFonts w:ascii="Arial" w:hAnsi="Arial" w:cs="Arial"/>
                <w:b/>
                <w:i/>
                <w:sz w:val="20"/>
                <w:lang w:val="en-US"/>
              </w:rPr>
              <w:t>VAT</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F2967" w14:textId="3E18C03F" w:rsidR="007E49DB" w:rsidRPr="002725D8" w:rsidRDefault="00DE1342" w:rsidP="00315E06">
            <w:pPr>
              <w:jc w:val="both"/>
              <w:rPr>
                <w:rFonts w:ascii="Arial" w:hAnsi="Arial" w:cs="Arial"/>
                <w:b/>
                <w:i/>
                <w:sz w:val="20"/>
                <w:lang w:val="en-US"/>
              </w:rPr>
            </w:pPr>
            <w:r w:rsidRPr="002725D8">
              <w:rPr>
                <w:rFonts w:ascii="Arial" w:hAnsi="Arial" w:cs="Arial"/>
                <w:bCs/>
                <w:i/>
                <w:sz w:val="20"/>
                <w:lang w:val="en-US"/>
              </w:rPr>
              <w:t>VAT amount (two decimal spots)</w:t>
            </w:r>
          </w:p>
        </w:tc>
      </w:tr>
      <w:tr w:rsidR="007E49DB" w:rsidRPr="002725D8" w14:paraId="42EABC81" w14:textId="77777777" w:rsidTr="007E49DB">
        <w:trPr>
          <w:trHeight w:val="19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11CDA" w14:textId="77777777" w:rsidR="007E49DB" w:rsidRPr="002725D8" w:rsidRDefault="007E49DB" w:rsidP="00C144B6">
            <w:pPr>
              <w:pStyle w:val="Odlomakpopisa"/>
              <w:numPr>
                <w:ilvl w:val="0"/>
                <w:numId w:val="15"/>
              </w:numPr>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C953C" w14:textId="077B1D7D" w:rsidR="007E49DB" w:rsidRPr="002725D8" w:rsidRDefault="0067298E" w:rsidP="00315E06">
            <w:pPr>
              <w:jc w:val="both"/>
              <w:rPr>
                <w:rFonts w:ascii="Arial" w:hAnsi="Arial" w:cs="Arial"/>
                <w:b/>
                <w:i/>
                <w:sz w:val="20"/>
                <w:lang w:val="en-US"/>
              </w:rPr>
            </w:pPr>
            <w:r w:rsidRPr="002725D8">
              <w:rPr>
                <w:rFonts w:ascii="Arial" w:hAnsi="Arial" w:cs="Arial"/>
                <w:b/>
                <w:i/>
                <w:sz w:val="20"/>
                <w:lang w:val="en-US"/>
              </w:rPr>
              <w:t>TOTAL UNIT PRICE WITH VAT</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607EC" w14:textId="5AE9E695" w:rsidR="007E49DB" w:rsidRPr="002725D8" w:rsidRDefault="00C22638" w:rsidP="00315E06">
            <w:pPr>
              <w:jc w:val="both"/>
              <w:rPr>
                <w:rFonts w:ascii="Arial" w:hAnsi="Arial" w:cs="Arial"/>
                <w:b/>
                <w:i/>
                <w:sz w:val="20"/>
                <w:lang w:val="en-US"/>
              </w:rPr>
            </w:pPr>
            <w:r w:rsidRPr="002725D8">
              <w:rPr>
                <w:rFonts w:ascii="Arial" w:hAnsi="Arial" w:cs="Arial"/>
                <w:bCs/>
                <w:i/>
                <w:sz w:val="20"/>
                <w:lang w:val="en-US"/>
              </w:rPr>
              <w:t>Total unit price with VAT included</w:t>
            </w:r>
          </w:p>
        </w:tc>
      </w:tr>
      <w:tr w:rsidR="007E49DB" w:rsidRPr="002725D8" w14:paraId="014228D3" w14:textId="77777777" w:rsidTr="007E49DB">
        <w:trPr>
          <w:trHeight w:val="55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E7D8D" w14:textId="77777777" w:rsidR="007E49DB" w:rsidRPr="002725D8" w:rsidRDefault="007E49DB" w:rsidP="00C144B6">
            <w:pPr>
              <w:pStyle w:val="Odlomakpopisa"/>
              <w:numPr>
                <w:ilvl w:val="0"/>
                <w:numId w:val="15"/>
              </w:numPr>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35826" w14:textId="416CBA06" w:rsidR="007E49DB" w:rsidRPr="002725D8" w:rsidRDefault="0067298E" w:rsidP="00315E06">
            <w:pPr>
              <w:jc w:val="both"/>
              <w:rPr>
                <w:rFonts w:ascii="Arial" w:hAnsi="Arial" w:cs="Arial"/>
                <w:bCs/>
                <w:i/>
                <w:lang w:val="en-US"/>
              </w:rPr>
            </w:pPr>
            <w:r w:rsidRPr="002725D8">
              <w:rPr>
                <w:rFonts w:ascii="Arial" w:hAnsi="Arial" w:cs="Arial"/>
                <w:b/>
                <w:i/>
                <w:sz w:val="20"/>
                <w:lang w:val="en-US"/>
              </w:rPr>
              <w:t>UNIT PRICE WITH VAT</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9800C" w14:textId="40748A4A" w:rsidR="007E49DB" w:rsidRPr="002725D8" w:rsidRDefault="00C22638" w:rsidP="00315E06">
            <w:pPr>
              <w:jc w:val="both"/>
              <w:rPr>
                <w:rFonts w:ascii="Arial" w:hAnsi="Arial" w:cs="Arial"/>
                <w:b/>
                <w:i/>
                <w:sz w:val="20"/>
                <w:lang w:val="en-US"/>
              </w:rPr>
            </w:pPr>
            <w:r w:rsidRPr="002725D8">
              <w:rPr>
                <w:rFonts w:ascii="Arial" w:hAnsi="Arial" w:cs="Arial"/>
                <w:bCs/>
                <w:i/>
                <w:sz w:val="20"/>
                <w:lang w:val="en-US"/>
              </w:rPr>
              <w:t>Unit price with VAT included</w:t>
            </w:r>
          </w:p>
        </w:tc>
      </w:tr>
      <w:tr w:rsidR="000F01F4" w:rsidRPr="002725D8" w14:paraId="67CFA1C8" w14:textId="77777777" w:rsidTr="007E49DB">
        <w:trPr>
          <w:trHeight w:val="55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EA166" w14:textId="77777777" w:rsidR="000F01F4" w:rsidRPr="002725D8" w:rsidRDefault="000F01F4" w:rsidP="00C144B6">
            <w:pPr>
              <w:pStyle w:val="Odlomakpopisa"/>
              <w:numPr>
                <w:ilvl w:val="0"/>
                <w:numId w:val="15"/>
              </w:numPr>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F283B9" w14:textId="7D744759" w:rsidR="000F01F4" w:rsidRPr="002725D8" w:rsidRDefault="0067298E" w:rsidP="00315E06">
            <w:pPr>
              <w:jc w:val="both"/>
              <w:rPr>
                <w:rFonts w:ascii="Arial" w:hAnsi="Arial" w:cs="Arial"/>
                <w:b/>
                <w:i/>
                <w:sz w:val="20"/>
                <w:lang w:val="en-US"/>
              </w:rPr>
            </w:pPr>
            <w:r w:rsidRPr="002725D8">
              <w:rPr>
                <w:rFonts w:ascii="Arial" w:hAnsi="Arial" w:cs="Arial"/>
                <w:b/>
                <w:i/>
                <w:sz w:val="20"/>
                <w:lang w:val="en-US"/>
              </w:rPr>
              <w:t>INVESTMENT</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B4167E" w14:textId="46A28435" w:rsidR="000F01F4" w:rsidRPr="002725D8" w:rsidRDefault="00C22638" w:rsidP="00315E06">
            <w:pPr>
              <w:jc w:val="both"/>
              <w:rPr>
                <w:rFonts w:ascii="Arial" w:hAnsi="Arial" w:cs="Arial"/>
                <w:bCs/>
                <w:i/>
                <w:sz w:val="20"/>
                <w:lang w:val="en-US"/>
              </w:rPr>
            </w:pPr>
            <w:r w:rsidRPr="002725D8">
              <w:rPr>
                <w:rFonts w:ascii="Arial" w:hAnsi="Arial" w:cs="Arial"/>
                <w:bCs/>
                <w:i/>
                <w:sz w:val="20"/>
                <w:lang w:val="en-US"/>
              </w:rPr>
              <w:t>Is the item investment or not?</w:t>
            </w:r>
          </w:p>
        </w:tc>
      </w:tr>
      <w:tr w:rsidR="000F01F4" w:rsidRPr="002725D8" w14:paraId="5F2CBA79" w14:textId="77777777" w:rsidTr="007E49DB">
        <w:trPr>
          <w:trHeight w:val="55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6BC9B" w14:textId="77777777" w:rsidR="000F01F4" w:rsidRPr="002725D8" w:rsidRDefault="000F01F4" w:rsidP="00C144B6">
            <w:pPr>
              <w:pStyle w:val="Odlomakpopisa"/>
              <w:numPr>
                <w:ilvl w:val="0"/>
                <w:numId w:val="15"/>
              </w:numPr>
              <w:jc w:val="both"/>
              <w:rPr>
                <w:rFonts w:ascii="Arial" w:hAnsi="Arial" w:cs="Arial"/>
                <w:color w:val="0070C0"/>
                <w:sz w:val="18"/>
                <w:szCs w:val="18"/>
                <w:lang w:val="en-US"/>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E5AD4" w14:textId="425A89B0" w:rsidR="000F01F4" w:rsidRPr="002725D8" w:rsidRDefault="0067298E" w:rsidP="00315E06">
            <w:pPr>
              <w:jc w:val="both"/>
              <w:rPr>
                <w:rFonts w:ascii="Arial" w:hAnsi="Arial" w:cs="Arial"/>
                <w:b/>
                <w:i/>
                <w:sz w:val="20"/>
                <w:lang w:val="en-US"/>
              </w:rPr>
            </w:pPr>
            <w:r w:rsidRPr="002725D8">
              <w:rPr>
                <w:rFonts w:ascii="Arial" w:hAnsi="Arial" w:cs="Arial"/>
                <w:b/>
                <w:i/>
                <w:sz w:val="20"/>
                <w:lang w:val="en-US"/>
              </w:rPr>
              <w:t>SOLD VOUCHERS</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F4CA8" w14:textId="312330F4" w:rsidR="000F01F4" w:rsidRPr="002725D8" w:rsidRDefault="00C22638" w:rsidP="00315E06">
            <w:pPr>
              <w:jc w:val="both"/>
              <w:rPr>
                <w:rFonts w:ascii="Arial" w:hAnsi="Arial" w:cs="Arial"/>
                <w:bCs/>
                <w:i/>
                <w:sz w:val="20"/>
                <w:lang w:val="en-US"/>
              </w:rPr>
            </w:pPr>
            <w:r w:rsidRPr="002725D8">
              <w:rPr>
                <w:rFonts w:ascii="Arial" w:hAnsi="Arial" w:cs="Arial"/>
                <w:bCs/>
                <w:i/>
                <w:sz w:val="20"/>
                <w:lang w:val="en-US"/>
              </w:rPr>
              <w:t>If it is voucher, list its price, value, serial number.</w:t>
            </w:r>
          </w:p>
        </w:tc>
      </w:tr>
    </w:tbl>
    <w:p w14:paraId="6224DFAC" w14:textId="77777777" w:rsidR="003E6B85" w:rsidRPr="002725D8" w:rsidRDefault="003E6B85" w:rsidP="00315E06">
      <w:pPr>
        <w:jc w:val="both"/>
        <w:rPr>
          <w:rFonts w:ascii="Arial" w:hAnsi="Arial" w:cs="Arial"/>
          <w:lang w:val="en-US"/>
        </w:rPr>
      </w:pPr>
    </w:p>
    <w:p w14:paraId="3BA5AC17" w14:textId="51833DCA" w:rsidR="003E6B85" w:rsidRPr="00C114C0" w:rsidRDefault="00DE1342" w:rsidP="00C114C0">
      <w:pPr>
        <w:pStyle w:val="Naslov2"/>
        <w:numPr>
          <w:ilvl w:val="1"/>
          <w:numId w:val="46"/>
        </w:numPr>
        <w:jc w:val="both"/>
        <w:rPr>
          <w:rFonts w:ascii="Arial" w:hAnsi="Arial" w:cs="Arial"/>
          <w:lang w:val="sr-Latn-ME"/>
        </w:rPr>
      </w:pPr>
      <w:bookmarkStart w:id="47" w:name="_Toc58999171"/>
      <w:r w:rsidRPr="00C114C0">
        <w:rPr>
          <w:rFonts w:ascii="Arial" w:hAnsi="Arial" w:cs="Arial"/>
          <w:lang w:val="sr-Latn-ME"/>
        </w:rPr>
        <w:lastRenderedPageBreak/>
        <w:t xml:space="preserve">Message for corrective invoice </w:t>
      </w:r>
      <w:r w:rsidR="0008273C" w:rsidRPr="00C114C0">
        <w:rPr>
          <w:rFonts w:ascii="Arial" w:hAnsi="Arial" w:cs="Arial"/>
          <w:lang w:val="sr-Latn-ME"/>
        </w:rPr>
        <w:t>fiscalization</w:t>
      </w:r>
      <w:bookmarkEnd w:id="47"/>
    </w:p>
    <w:tbl>
      <w:tblPr>
        <w:tblStyle w:val="TableGrid10"/>
        <w:tblW w:w="9062" w:type="dxa"/>
        <w:jc w:val="center"/>
        <w:tblInd w:w="0" w:type="dxa"/>
        <w:tblCellMar>
          <w:top w:w="9" w:type="dxa"/>
          <w:left w:w="107" w:type="dxa"/>
          <w:right w:w="115" w:type="dxa"/>
        </w:tblCellMar>
        <w:tblLook w:val="04A0" w:firstRow="1" w:lastRow="0" w:firstColumn="1" w:lastColumn="0" w:noHBand="0" w:noVBand="1"/>
      </w:tblPr>
      <w:tblGrid>
        <w:gridCol w:w="1457"/>
        <w:gridCol w:w="4004"/>
        <w:gridCol w:w="3601"/>
      </w:tblGrid>
      <w:tr w:rsidR="007E49DB" w:rsidRPr="002725D8" w14:paraId="534367A8" w14:textId="77777777" w:rsidTr="007E49DB">
        <w:trPr>
          <w:trHeight w:val="318"/>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DC7D528" w14:textId="3B872307" w:rsidR="007E49DB" w:rsidRPr="002725D8" w:rsidRDefault="005A429E" w:rsidP="00315E06">
            <w:pPr>
              <w:jc w:val="both"/>
              <w:rPr>
                <w:rFonts w:ascii="Arial" w:hAnsi="Arial" w:cs="Arial"/>
                <w:lang w:val="en-US"/>
              </w:rPr>
            </w:pPr>
            <w:r w:rsidRPr="002725D8">
              <w:rPr>
                <w:rFonts w:ascii="Arial" w:hAnsi="Arial" w:cs="Arial"/>
                <w:b/>
                <w:sz w:val="20"/>
                <w:lang w:val="en-US"/>
              </w:rPr>
              <w:t>FIELD</w:t>
            </w:r>
            <w:r w:rsidR="007E49DB" w:rsidRPr="002725D8">
              <w:rPr>
                <w:rFonts w:ascii="Arial" w:hAnsi="Arial" w:cs="Arial"/>
                <w:sz w:val="20"/>
                <w:lang w:val="en-US"/>
              </w:rPr>
              <w:t xml:space="preserve"> </w:t>
            </w: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6494176" w14:textId="03B37CB1" w:rsidR="007E49DB" w:rsidRPr="002725D8" w:rsidRDefault="005F0FCF" w:rsidP="00315E06">
            <w:pPr>
              <w:ind w:left="1"/>
              <w:jc w:val="both"/>
              <w:rPr>
                <w:rFonts w:ascii="Arial" w:hAnsi="Arial" w:cs="Arial"/>
                <w:lang w:val="en-US"/>
              </w:rPr>
            </w:pPr>
            <w:r w:rsidRPr="002725D8">
              <w:rPr>
                <w:rFonts w:ascii="Arial" w:hAnsi="Arial" w:cs="Arial"/>
                <w:b/>
                <w:i/>
                <w:sz w:val="20"/>
                <w:lang w:val="en-US"/>
              </w:rPr>
              <w:t>FIELD NAME</w:t>
            </w:r>
            <w:r w:rsidR="007E49DB" w:rsidRPr="002725D8">
              <w:rPr>
                <w:rFonts w:ascii="Arial" w:hAnsi="Arial" w:cs="Arial"/>
                <w:i/>
                <w:sz w:val="20"/>
                <w:lang w:val="en-US"/>
              </w:rPr>
              <w:t xml:space="preserve"> </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3613537" w14:textId="041E0BAD" w:rsidR="007E49DB" w:rsidRPr="002725D8" w:rsidRDefault="0001098C" w:rsidP="00315E06">
            <w:pPr>
              <w:ind w:left="1"/>
              <w:jc w:val="both"/>
              <w:rPr>
                <w:rFonts w:ascii="Arial" w:hAnsi="Arial" w:cs="Arial"/>
                <w:b/>
                <w:iCs/>
                <w:sz w:val="20"/>
                <w:lang w:val="en-US"/>
              </w:rPr>
            </w:pPr>
            <w:r w:rsidRPr="002725D8">
              <w:rPr>
                <w:rFonts w:ascii="Arial" w:hAnsi="Arial" w:cs="Arial"/>
                <w:b/>
                <w:iCs/>
                <w:sz w:val="20"/>
                <w:lang w:val="en-US"/>
              </w:rPr>
              <w:t>FIELD DESCRIPTION</w:t>
            </w:r>
          </w:p>
        </w:tc>
      </w:tr>
      <w:tr w:rsidR="007E49DB" w:rsidRPr="002725D8" w14:paraId="17C326E6" w14:textId="77777777" w:rsidTr="007E49DB">
        <w:tblPrEx>
          <w:tblCellMar>
            <w:top w:w="50" w:type="dxa"/>
            <w:left w:w="108" w:type="dxa"/>
            <w:right w:w="0" w:type="dxa"/>
          </w:tblCellMar>
        </w:tblPrEx>
        <w:trPr>
          <w:trHeight w:val="516"/>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EC685A" w14:textId="77777777" w:rsidR="007E49DB" w:rsidRPr="002725D8" w:rsidRDefault="007E49DB" w:rsidP="00C144B6">
            <w:pPr>
              <w:pStyle w:val="Odlomakpopisa"/>
              <w:numPr>
                <w:ilvl w:val="0"/>
                <w:numId w:val="16"/>
              </w:numPr>
              <w:spacing w:after="16"/>
              <w:jc w:val="both"/>
              <w:rPr>
                <w:rFonts w:ascii="Arial" w:hAnsi="Arial" w:cs="Arial"/>
                <w:color w:val="0070C0"/>
                <w:sz w:val="18"/>
                <w:szCs w:val="18"/>
                <w:lang w:val="en-US"/>
              </w:rPr>
            </w:pP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C3A1C" w14:textId="4916997E" w:rsidR="007E49DB" w:rsidRPr="002725D8" w:rsidRDefault="0067298E" w:rsidP="00315E06">
            <w:pPr>
              <w:spacing w:after="20" w:line="238" w:lineRule="auto"/>
              <w:jc w:val="both"/>
              <w:rPr>
                <w:rFonts w:ascii="Arial" w:hAnsi="Arial" w:cs="Arial"/>
                <w:sz w:val="20"/>
                <w:szCs w:val="20"/>
                <w:lang w:val="en-US"/>
              </w:rPr>
            </w:pPr>
            <w:r w:rsidRPr="002725D8">
              <w:rPr>
                <w:rFonts w:ascii="Arial" w:hAnsi="Arial" w:cs="Arial"/>
                <w:b/>
                <w:i/>
                <w:sz w:val="20"/>
                <w:szCs w:val="20"/>
                <w:lang w:val="en-US"/>
              </w:rPr>
              <w:t>IKOF REFERENCE ON THE INITIAL INVOICE</w:t>
            </w:r>
          </w:p>
          <w:p w14:paraId="2DFE0FDA" w14:textId="77777777" w:rsidR="007E49DB" w:rsidRPr="002725D8" w:rsidRDefault="007E49DB" w:rsidP="00315E06">
            <w:pPr>
              <w:spacing w:after="24"/>
              <w:ind w:left="29"/>
              <w:jc w:val="both"/>
              <w:rPr>
                <w:rFonts w:ascii="Arial" w:hAnsi="Arial" w:cs="Arial"/>
                <w:sz w:val="20"/>
                <w:szCs w:val="20"/>
                <w:lang w:val="en-US"/>
              </w:rPr>
            </w:pP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2E335" w14:textId="3E596A9F" w:rsidR="007E49DB" w:rsidRPr="002725D8" w:rsidRDefault="00DE1342" w:rsidP="00315E06">
            <w:pPr>
              <w:spacing w:after="20" w:line="238" w:lineRule="auto"/>
              <w:jc w:val="both"/>
              <w:rPr>
                <w:rFonts w:ascii="Arial" w:hAnsi="Arial" w:cs="Arial"/>
                <w:b/>
                <w:i/>
                <w:sz w:val="20"/>
                <w:szCs w:val="20"/>
                <w:lang w:val="en-US"/>
              </w:rPr>
            </w:pPr>
            <w:r w:rsidRPr="002725D8">
              <w:rPr>
                <w:rFonts w:ascii="Arial" w:hAnsi="Arial" w:cs="Arial"/>
                <w:i/>
                <w:sz w:val="20"/>
                <w:szCs w:val="20"/>
                <w:lang w:val="en-US"/>
              </w:rPr>
              <w:t>IKOF of the corrected invoice</w:t>
            </w:r>
          </w:p>
        </w:tc>
      </w:tr>
      <w:tr w:rsidR="007E49DB" w:rsidRPr="002725D8" w14:paraId="031FCE4B" w14:textId="77777777" w:rsidTr="007E49DB">
        <w:tblPrEx>
          <w:tblCellMar>
            <w:top w:w="50" w:type="dxa"/>
            <w:left w:w="108" w:type="dxa"/>
            <w:right w:w="0" w:type="dxa"/>
          </w:tblCellMar>
        </w:tblPrEx>
        <w:trPr>
          <w:trHeight w:val="327"/>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B7F356" w14:textId="77777777" w:rsidR="007E49DB" w:rsidRPr="002725D8" w:rsidRDefault="007E49DB" w:rsidP="00C144B6">
            <w:pPr>
              <w:pStyle w:val="Odlomakpopisa"/>
              <w:numPr>
                <w:ilvl w:val="0"/>
                <w:numId w:val="16"/>
              </w:numPr>
              <w:spacing w:after="17"/>
              <w:jc w:val="both"/>
              <w:rPr>
                <w:rFonts w:ascii="Arial" w:hAnsi="Arial" w:cs="Arial"/>
                <w:color w:val="0070C0"/>
                <w:sz w:val="18"/>
                <w:szCs w:val="18"/>
                <w:lang w:val="en-US"/>
              </w:rPr>
            </w:pP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F0369" w14:textId="70D290F9" w:rsidR="007E49DB" w:rsidRPr="002725D8" w:rsidRDefault="0067298E" w:rsidP="00315E06">
            <w:pPr>
              <w:spacing w:after="19"/>
              <w:jc w:val="both"/>
              <w:rPr>
                <w:rFonts w:ascii="Arial" w:hAnsi="Arial" w:cs="Arial"/>
                <w:sz w:val="20"/>
                <w:szCs w:val="20"/>
                <w:lang w:val="en-US"/>
              </w:rPr>
            </w:pPr>
            <w:r w:rsidRPr="002725D8">
              <w:rPr>
                <w:rFonts w:ascii="Arial" w:hAnsi="Arial" w:cs="Arial"/>
                <w:b/>
                <w:i/>
                <w:sz w:val="20"/>
                <w:szCs w:val="20"/>
                <w:lang w:val="en-US"/>
              </w:rPr>
              <w:t>CORRECTIVE INVOICE TYPE</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28C77" w14:textId="04C642B2" w:rsidR="007E49DB" w:rsidRPr="002725D8" w:rsidRDefault="00DE1342" w:rsidP="00315E06">
            <w:pPr>
              <w:spacing w:after="19"/>
              <w:jc w:val="both"/>
              <w:rPr>
                <w:rFonts w:ascii="Arial" w:hAnsi="Arial" w:cs="Arial"/>
                <w:bCs/>
                <w:i/>
                <w:sz w:val="20"/>
                <w:szCs w:val="20"/>
                <w:lang w:val="en-US"/>
              </w:rPr>
            </w:pPr>
            <w:r w:rsidRPr="002725D8">
              <w:rPr>
                <w:rFonts w:ascii="Arial" w:hAnsi="Arial" w:cs="Arial"/>
                <w:bCs/>
                <w:i/>
                <w:sz w:val="20"/>
                <w:szCs w:val="20"/>
                <w:lang w:val="en-US"/>
              </w:rPr>
              <w:t>Corrective invoice type:</w:t>
            </w:r>
          </w:p>
          <w:p w14:paraId="13A38486" w14:textId="79F3255F" w:rsidR="007E49DB" w:rsidRPr="002932BA" w:rsidRDefault="00DE1342" w:rsidP="002932BA">
            <w:pPr>
              <w:pStyle w:val="Odlomakpopisa"/>
              <w:numPr>
                <w:ilvl w:val="0"/>
                <w:numId w:val="23"/>
              </w:numPr>
              <w:spacing w:after="19"/>
              <w:jc w:val="both"/>
              <w:rPr>
                <w:rFonts w:ascii="Arial" w:hAnsi="Arial" w:cs="Arial"/>
                <w:bCs/>
                <w:i/>
                <w:sz w:val="20"/>
                <w:szCs w:val="20"/>
                <w:lang w:val="en-US"/>
              </w:rPr>
            </w:pPr>
            <w:r w:rsidRPr="002725D8">
              <w:rPr>
                <w:rFonts w:ascii="Arial" w:hAnsi="Arial" w:cs="Arial"/>
                <w:bCs/>
                <w:i/>
                <w:sz w:val="20"/>
                <w:szCs w:val="20"/>
                <w:lang w:val="en-US"/>
              </w:rPr>
              <w:t>Corrective invoice</w:t>
            </w:r>
          </w:p>
        </w:tc>
      </w:tr>
      <w:tr w:rsidR="00BC4AED" w:rsidRPr="002725D8" w14:paraId="126F12F3" w14:textId="77777777" w:rsidTr="007E49DB">
        <w:tblPrEx>
          <w:tblCellMar>
            <w:top w:w="50" w:type="dxa"/>
            <w:left w:w="108" w:type="dxa"/>
            <w:right w:w="0" w:type="dxa"/>
          </w:tblCellMar>
        </w:tblPrEx>
        <w:trPr>
          <w:trHeight w:val="804"/>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39BCE7" w14:textId="77777777" w:rsidR="00BC4AED" w:rsidRPr="002725D8" w:rsidRDefault="00BC4AED" w:rsidP="00C144B6">
            <w:pPr>
              <w:pStyle w:val="Odlomakpopisa"/>
              <w:numPr>
                <w:ilvl w:val="0"/>
                <w:numId w:val="16"/>
              </w:numPr>
              <w:spacing w:after="15"/>
              <w:jc w:val="both"/>
              <w:rPr>
                <w:rFonts w:ascii="Arial" w:hAnsi="Arial" w:cs="Arial"/>
                <w:color w:val="0070C0"/>
                <w:sz w:val="18"/>
                <w:szCs w:val="18"/>
                <w:lang w:val="en-US"/>
              </w:rPr>
            </w:pP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E9D3" w14:textId="79C54D9B" w:rsidR="00BC4AED" w:rsidRPr="002725D8" w:rsidRDefault="0067298E" w:rsidP="00315E06">
            <w:pPr>
              <w:jc w:val="both"/>
              <w:rPr>
                <w:rFonts w:ascii="Arial" w:hAnsi="Arial" w:cs="Arial"/>
                <w:bCs/>
                <w:i/>
                <w:sz w:val="20"/>
                <w:szCs w:val="20"/>
                <w:lang w:val="en-US"/>
              </w:rPr>
            </w:pPr>
            <w:r w:rsidRPr="002725D8">
              <w:rPr>
                <w:rFonts w:ascii="Arial" w:hAnsi="Arial" w:cs="Arial"/>
                <w:b/>
                <w:i/>
                <w:sz w:val="20"/>
                <w:szCs w:val="20"/>
                <w:lang w:val="en-US"/>
              </w:rPr>
              <w:t>DATE AND TIME OF THE INITIAL INVOICE ISSUING</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71074" w14:textId="2E525F75" w:rsidR="00BC4AED" w:rsidRPr="002725D8" w:rsidRDefault="00DE1342" w:rsidP="00315E06">
            <w:pPr>
              <w:jc w:val="both"/>
              <w:rPr>
                <w:rFonts w:ascii="Arial" w:hAnsi="Arial" w:cs="Arial"/>
                <w:b/>
                <w:i/>
                <w:sz w:val="20"/>
                <w:szCs w:val="20"/>
                <w:lang w:val="en-US"/>
              </w:rPr>
            </w:pPr>
            <w:r w:rsidRPr="002725D8">
              <w:rPr>
                <w:rFonts w:ascii="Arial" w:hAnsi="Arial" w:cs="Arial"/>
                <w:bCs/>
                <w:i/>
                <w:sz w:val="20"/>
                <w:szCs w:val="20"/>
                <w:lang w:val="en-US"/>
              </w:rPr>
              <w:t>Date and time of issuing of the initial invoice that is being corrected</w:t>
            </w:r>
            <w:r w:rsidR="00BC4AED" w:rsidRPr="002725D8">
              <w:rPr>
                <w:rFonts w:ascii="Arial" w:hAnsi="Arial" w:cs="Arial"/>
                <w:bCs/>
                <w:i/>
                <w:sz w:val="20"/>
                <w:szCs w:val="20"/>
                <w:lang w:val="en-US"/>
              </w:rPr>
              <w:t xml:space="preserve">  </w:t>
            </w:r>
          </w:p>
        </w:tc>
      </w:tr>
    </w:tbl>
    <w:p w14:paraId="4A36C1D4" w14:textId="77777777" w:rsidR="003E6B85" w:rsidRPr="002725D8" w:rsidRDefault="003E6B85" w:rsidP="00315E06">
      <w:pPr>
        <w:jc w:val="both"/>
        <w:rPr>
          <w:rFonts w:ascii="Arial" w:hAnsi="Arial" w:cs="Arial"/>
          <w:lang w:val="en-US"/>
        </w:rPr>
      </w:pPr>
    </w:p>
    <w:p w14:paraId="4A4EB25C" w14:textId="6C79A8C6" w:rsidR="003E6B85" w:rsidRPr="002725D8" w:rsidRDefault="003E6B85" w:rsidP="00315E06">
      <w:pPr>
        <w:jc w:val="both"/>
        <w:rPr>
          <w:rFonts w:ascii="Arial" w:hAnsi="Arial" w:cs="Arial"/>
          <w:lang w:val="en-US"/>
        </w:rPr>
      </w:pPr>
      <w:r w:rsidRPr="002725D8">
        <w:rPr>
          <w:rFonts w:ascii="Arial" w:hAnsi="Arial" w:cs="Arial"/>
          <w:lang w:val="en-US"/>
        </w:rPr>
        <w:t xml:space="preserve">+ </w:t>
      </w:r>
      <w:r w:rsidR="00DE1342" w:rsidRPr="002725D8">
        <w:rPr>
          <w:rFonts w:ascii="Arial" w:hAnsi="Arial" w:cs="Arial"/>
          <w:lang w:val="en-US"/>
        </w:rPr>
        <w:t>other fields described in previous chapters, depending of invoice type.</w:t>
      </w:r>
    </w:p>
    <w:sectPr w:rsidR="003E6B85" w:rsidRPr="002725D8" w:rsidSect="00F5779F">
      <w:headerReference w:type="even" r:id="rId18"/>
      <w:footerReference w:type="even" r:id="rId19"/>
      <w:footerReference w:type="default" r:id="rId20"/>
      <w:headerReference w:type="first" r:id="rId21"/>
      <w:pgSz w:w="11906" w:h="16838" w:code="9"/>
      <w:pgMar w:top="1417" w:right="1417" w:bottom="1417" w:left="1417" w:header="0" w:footer="57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852B6" w14:textId="77777777" w:rsidR="00053E4E" w:rsidRDefault="00053E4E" w:rsidP="00FB1EF1">
      <w:pPr>
        <w:spacing w:after="0" w:line="240" w:lineRule="auto"/>
      </w:pPr>
      <w:r>
        <w:separator/>
      </w:r>
    </w:p>
  </w:endnote>
  <w:endnote w:type="continuationSeparator" w:id="0">
    <w:p w14:paraId="307510C8" w14:textId="77777777" w:rsidR="00053E4E" w:rsidRDefault="00053E4E" w:rsidP="00FB1EF1">
      <w:pPr>
        <w:spacing w:after="0" w:line="240" w:lineRule="auto"/>
      </w:pPr>
      <w:r>
        <w:continuationSeparator/>
      </w:r>
    </w:p>
  </w:endnote>
  <w:endnote w:type="continuationNotice" w:id="1">
    <w:p w14:paraId="3E31CCB2" w14:textId="77777777" w:rsidR="00053E4E" w:rsidRDefault="00053E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Brojstranice"/>
      </w:rPr>
      <w:id w:val="1008252001"/>
      <w:docPartObj>
        <w:docPartGallery w:val="Page Numbers (Bottom of Page)"/>
        <w:docPartUnique/>
      </w:docPartObj>
    </w:sdtPr>
    <w:sdtEndPr>
      <w:rPr>
        <w:rStyle w:val="Brojstranice"/>
      </w:rPr>
    </w:sdtEndPr>
    <w:sdtContent>
      <w:p w14:paraId="381F79B5" w14:textId="77777777" w:rsidR="005A429E" w:rsidRDefault="005A429E" w:rsidP="00E53643">
        <w:pPr>
          <w:pStyle w:val="Podnoje"/>
          <w:framePr w:wrap="none" w:vAnchor="text" w:hAnchor="margin" w:xAlign="right" w:y="1"/>
          <w:rPr>
            <w:rStyle w:val="Brojstranice"/>
          </w:rPr>
        </w:pPr>
        <w:r>
          <w:rPr>
            <w:rStyle w:val="Brojstranice"/>
          </w:rPr>
          <w:fldChar w:fldCharType="begin"/>
        </w:r>
        <w:r>
          <w:rPr>
            <w:rStyle w:val="Brojstranice"/>
          </w:rPr>
          <w:instrText xml:space="preserve"> PAGE </w:instrText>
        </w:r>
        <w:r>
          <w:rPr>
            <w:rStyle w:val="Brojstranice"/>
          </w:rPr>
          <w:fldChar w:fldCharType="separate"/>
        </w:r>
        <w:r>
          <w:rPr>
            <w:rStyle w:val="Brojstranice"/>
            <w:noProof/>
          </w:rPr>
          <w:t>2</w:t>
        </w:r>
        <w:r>
          <w:rPr>
            <w:rStyle w:val="Brojstranice"/>
          </w:rPr>
          <w:fldChar w:fldCharType="end"/>
        </w:r>
      </w:p>
    </w:sdtContent>
  </w:sdt>
  <w:p w14:paraId="2A8CE4EE" w14:textId="77777777" w:rsidR="005A429E" w:rsidRDefault="005A429E" w:rsidP="00E53643">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1244142"/>
      <w:docPartObj>
        <w:docPartGallery w:val="Page Numbers (Bottom of Page)"/>
        <w:docPartUnique/>
      </w:docPartObj>
    </w:sdtPr>
    <w:sdtEndPr/>
    <w:sdtContent>
      <w:p w14:paraId="0A0A82AF" w14:textId="60F9F6A3" w:rsidR="009A0DF3" w:rsidRDefault="009A0DF3">
        <w:pPr>
          <w:pStyle w:val="Podnoje"/>
          <w:jc w:val="center"/>
        </w:pPr>
        <w:r>
          <w:fldChar w:fldCharType="begin"/>
        </w:r>
        <w:r>
          <w:instrText>PAGE   \* MERGEFORMAT</w:instrText>
        </w:r>
        <w:r>
          <w:fldChar w:fldCharType="separate"/>
        </w:r>
        <w:r>
          <w:t>2</w:t>
        </w:r>
        <w:r>
          <w:fldChar w:fldCharType="end"/>
        </w:r>
      </w:p>
    </w:sdtContent>
  </w:sdt>
  <w:p w14:paraId="63283A69" w14:textId="77777777" w:rsidR="005A429E" w:rsidRDefault="005A429E" w:rsidP="00E53643">
    <w:pPr>
      <w:pStyle w:val="Podnoj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8F2A2" w14:textId="77777777" w:rsidR="00053E4E" w:rsidRDefault="00053E4E" w:rsidP="00FB1EF1">
      <w:pPr>
        <w:spacing w:after="0" w:line="240" w:lineRule="auto"/>
      </w:pPr>
      <w:r>
        <w:separator/>
      </w:r>
    </w:p>
  </w:footnote>
  <w:footnote w:type="continuationSeparator" w:id="0">
    <w:p w14:paraId="032F3925" w14:textId="77777777" w:rsidR="00053E4E" w:rsidRDefault="00053E4E" w:rsidP="00FB1EF1">
      <w:pPr>
        <w:spacing w:after="0" w:line="240" w:lineRule="auto"/>
      </w:pPr>
      <w:r>
        <w:continuationSeparator/>
      </w:r>
    </w:p>
  </w:footnote>
  <w:footnote w:type="continuationNotice" w:id="1">
    <w:p w14:paraId="09783832" w14:textId="77777777" w:rsidR="00053E4E" w:rsidRDefault="00053E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74953" w14:textId="77777777" w:rsidR="005A429E" w:rsidRDefault="005A429E">
    <w:pPr>
      <w:pStyle w:val="Zaglavlje"/>
    </w:pPr>
  </w:p>
  <w:p w14:paraId="6544FBCC" w14:textId="77777777" w:rsidR="005A429E" w:rsidRDefault="005A429E">
    <w:pPr>
      <w:pStyle w:val="Zaglavlje"/>
    </w:pPr>
  </w:p>
  <w:p w14:paraId="227CAAAF" w14:textId="77777777" w:rsidR="005A429E" w:rsidRDefault="005A429E">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C0CC" w14:textId="77777777" w:rsidR="005A429E" w:rsidRDefault="005A429E">
    <w:pPr>
      <w:pStyle w:val="Zaglavlje"/>
    </w:pPr>
  </w:p>
  <w:p w14:paraId="64F5012A" w14:textId="77777777" w:rsidR="005A429E" w:rsidRDefault="005A429E">
    <w:pPr>
      <w:pStyle w:val="Zaglavlje"/>
    </w:pPr>
  </w:p>
  <w:p w14:paraId="263A84CC" w14:textId="77777777" w:rsidR="005A429E" w:rsidRDefault="005A429E">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A74F5"/>
    <w:multiLevelType w:val="hybridMultilevel"/>
    <w:tmpl w:val="47E82580"/>
    <w:lvl w:ilvl="0" w:tplc="041A0019">
      <w:start w:val="1"/>
      <w:numFmt w:val="lowerLetter"/>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9217695"/>
    <w:multiLevelType w:val="hybridMultilevel"/>
    <w:tmpl w:val="0CA8D95E"/>
    <w:lvl w:ilvl="0" w:tplc="041A0001">
      <w:start w:val="1"/>
      <w:numFmt w:val="bullet"/>
      <w:lvlText w:val=""/>
      <w:lvlJc w:val="left"/>
      <w:pPr>
        <w:ind w:left="1114"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AEB7948"/>
    <w:multiLevelType w:val="hybridMultilevel"/>
    <w:tmpl w:val="0352B960"/>
    <w:lvl w:ilvl="0" w:tplc="041A000F">
      <w:start w:val="1"/>
      <w:numFmt w:val="decimal"/>
      <w:lvlText w:val="%1."/>
      <w:lvlJc w:val="left"/>
      <w:pPr>
        <w:ind w:left="1068" w:hanging="360"/>
      </w:pPr>
      <w:rPr>
        <w:rFonts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3" w15:restartNumberingAfterBreak="0">
    <w:nsid w:val="0BA0325E"/>
    <w:multiLevelType w:val="hybridMultilevel"/>
    <w:tmpl w:val="4F30799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E20C72"/>
    <w:multiLevelType w:val="hybridMultilevel"/>
    <w:tmpl w:val="961A0448"/>
    <w:lvl w:ilvl="0" w:tplc="8D464160">
      <w:start w:val="1"/>
      <w:numFmt w:val="decimal"/>
      <w:lvlText w:val="FIELD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0CA11F42"/>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0E686A44"/>
    <w:multiLevelType w:val="hybridMultilevel"/>
    <w:tmpl w:val="F96EAD0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15:restartNumberingAfterBreak="0">
    <w:nsid w:val="0E702208"/>
    <w:multiLevelType w:val="hybridMultilevel"/>
    <w:tmpl w:val="9EB86066"/>
    <w:lvl w:ilvl="0" w:tplc="F918A7F2">
      <w:start w:val="1"/>
      <w:numFmt w:val="decimal"/>
      <w:lvlText w:val="FIELD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15:restartNumberingAfterBreak="0">
    <w:nsid w:val="136A0ABC"/>
    <w:multiLevelType w:val="hybridMultilevel"/>
    <w:tmpl w:val="E19CA07E"/>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9" w15:restartNumberingAfterBreak="0">
    <w:nsid w:val="16D22C19"/>
    <w:multiLevelType w:val="hybridMultilevel"/>
    <w:tmpl w:val="1B944ACC"/>
    <w:lvl w:ilvl="0" w:tplc="E51E5BAA">
      <w:start w:val="3"/>
      <w:numFmt w:val="bullet"/>
      <w:lvlText w:val="-"/>
      <w:lvlJc w:val="left"/>
      <w:pPr>
        <w:ind w:left="1440" w:hanging="360"/>
      </w:pPr>
      <w:rPr>
        <w:rFonts w:ascii="Arial" w:eastAsiaTheme="minorHAnsi" w:hAnsi="Arial" w:cs="Aria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10" w15:restartNumberingAfterBreak="0">
    <w:nsid w:val="179155F2"/>
    <w:multiLevelType w:val="hybridMultilevel"/>
    <w:tmpl w:val="DAEC4658"/>
    <w:lvl w:ilvl="0" w:tplc="39A82CEC">
      <w:numFmt w:val="bullet"/>
      <w:lvlText w:val=""/>
      <w:lvlJc w:val="left"/>
      <w:pPr>
        <w:ind w:left="720" w:hanging="360"/>
      </w:pPr>
      <w:rPr>
        <w:rFonts w:ascii="Symbol" w:eastAsia="Calibri" w:hAnsi="Symbol"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1" w15:restartNumberingAfterBreak="0">
    <w:nsid w:val="186D44FC"/>
    <w:multiLevelType w:val="multilevel"/>
    <w:tmpl w:val="BCB064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BC15EA3"/>
    <w:multiLevelType w:val="hybridMultilevel"/>
    <w:tmpl w:val="19403110"/>
    <w:lvl w:ilvl="0" w:tplc="041A0017">
      <w:start w:val="1"/>
      <w:numFmt w:val="lowerLetter"/>
      <w:lvlText w:val="%1)"/>
      <w:lvlJc w:val="left"/>
      <w:pPr>
        <w:ind w:left="720" w:hanging="360"/>
      </w:pPr>
    </w:lvl>
    <w:lvl w:ilvl="1" w:tplc="99D29886">
      <w:start w:val="1"/>
      <w:numFmt w:val="decimal"/>
      <w:lvlText w:val="%2."/>
      <w:lvlJc w:val="left"/>
      <w:pPr>
        <w:ind w:left="1785" w:hanging="705"/>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2AC5999"/>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3937A41"/>
    <w:multiLevelType w:val="hybridMultilevel"/>
    <w:tmpl w:val="D4C897E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231261"/>
    <w:multiLevelType w:val="hybridMultilevel"/>
    <w:tmpl w:val="754A01FC"/>
    <w:lvl w:ilvl="0" w:tplc="8632D0FE">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05E0610">
      <w:start w:val="1"/>
      <w:numFmt w:val="lowerLetter"/>
      <w:lvlText w:val="%2"/>
      <w:lvlJc w:val="left"/>
      <w:pPr>
        <w:ind w:left="15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70EB8AE">
      <w:start w:val="1"/>
      <w:numFmt w:val="lowerRoman"/>
      <w:lvlText w:val="%3"/>
      <w:lvlJc w:val="left"/>
      <w:pPr>
        <w:ind w:left="23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F52D34A">
      <w:start w:val="1"/>
      <w:numFmt w:val="decimal"/>
      <w:lvlText w:val="%4"/>
      <w:lvlJc w:val="left"/>
      <w:pPr>
        <w:ind w:left="30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B261298">
      <w:start w:val="1"/>
      <w:numFmt w:val="lowerLetter"/>
      <w:lvlText w:val="%5"/>
      <w:lvlJc w:val="left"/>
      <w:pPr>
        <w:ind w:left="375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B84564C">
      <w:start w:val="1"/>
      <w:numFmt w:val="lowerRoman"/>
      <w:lvlText w:val="%6"/>
      <w:lvlJc w:val="left"/>
      <w:pPr>
        <w:ind w:left="447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43A5234">
      <w:start w:val="1"/>
      <w:numFmt w:val="decimal"/>
      <w:lvlText w:val="%7"/>
      <w:lvlJc w:val="left"/>
      <w:pPr>
        <w:ind w:left="51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1F658EC">
      <w:start w:val="1"/>
      <w:numFmt w:val="lowerLetter"/>
      <w:lvlText w:val="%8"/>
      <w:lvlJc w:val="left"/>
      <w:pPr>
        <w:ind w:left="59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B7E6AA2">
      <w:start w:val="1"/>
      <w:numFmt w:val="lowerRoman"/>
      <w:lvlText w:val="%9"/>
      <w:lvlJc w:val="left"/>
      <w:pPr>
        <w:ind w:left="66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27FA518B"/>
    <w:multiLevelType w:val="hybridMultilevel"/>
    <w:tmpl w:val="3692E11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29863295"/>
    <w:multiLevelType w:val="hybridMultilevel"/>
    <w:tmpl w:val="398E5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E726DD"/>
    <w:multiLevelType w:val="hybridMultilevel"/>
    <w:tmpl w:val="4B7078CE"/>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2E827BB0"/>
    <w:multiLevelType w:val="hybridMultilevel"/>
    <w:tmpl w:val="A4C6B03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33FE5226"/>
    <w:multiLevelType w:val="hybridMultilevel"/>
    <w:tmpl w:val="9E9087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5A36298"/>
    <w:multiLevelType w:val="hybridMultilevel"/>
    <w:tmpl w:val="9FF639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374C9A"/>
    <w:multiLevelType w:val="hybridMultilevel"/>
    <w:tmpl w:val="3C0892BE"/>
    <w:lvl w:ilvl="0" w:tplc="CC627288">
      <w:start w:val="1"/>
      <w:numFmt w:val="decimal"/>
      <w:lvlText w:val="FIELD %1."/>
      <w:lvlJc w:val="left"/>
      <w:pPr>
        <w:ind w:left="360" w:hanging="360"/>
      </w:pPr>
      <w:rPr>
        <w:rFonts w:hint="default"/>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3" w15:restartNumberingAfterBreak="0">
    <w:nsid w:val="3B7A7BCD"/>
    <w:multiLevelType w:val="hybridMultilevel"/>
    <w:tmpl w:val="711CC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3B717A"/>
    <w:multiLevelType w:val="hybridMultilevel"/>
    <w:tmpl w:val="4328C48A"/>
    <w:lvl w:ilvl="0" w:tplc="8E86317C">
      <w:start w:val="1"/>
      <w:numFmt w:val="lowerLetter"/>
      <w:lvlText w:val="%1)"/>
      <w:lvlJc w:val="left"/>
      <w:pPr>
        <w:ind w:left="70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B516B0CE">
      <w:start w:val="1"/>
      <w:numFmt w:val="lowerLetter"/>
      <w:lvlText w:val="%2"/>
      <w:lvlJc w:val="left"/>
      <w:pPr>
        <w:ind w:left="189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860E6160">
      <w:start w:val="1"/>
      <w:numFmt w:val="lowerRoman"/>
      <w:lvlText w:val="%3"/>
      <w:lvlJc w:val="left"/>
      <w:pPr>
        <w:ind w:left="261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32C2B4AE">
      <w:start w:val="1"/>
      <w:numFmt w:val="decimal"/>
      <w:lvlText w:val="%4"/>
      <w:lvlJc w:val="left"/>
      <w:pPr>
        <w:ind w:left="333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1360C696">
      <w:start w:val="1"/>
      <w:numFmt w:val="lowerLetter"/>
      <w:lvlText w:val="%5"/>
      <w:lvlJc w:val="left"/>
      <w:pPr>
        <w:ind w:left="405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11681E0C">
      <w:start w:val="1"/>
      <w:numFmt w:val="lowerRoman"/>
      <w:lvlText w:val="%6"/>
      <w:lvlJc w:val="left"/>
      <w:pPr>
        <w:ind w:left="477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F5DA5582">
      <w:start w:val="1"/>
      <w:numFmt w:val="decimal"/>
      <w:lvlText w:val="%7"/>
      <w:lvlJc w:val="left"/>
      <w:pPr>
        <w:ind w:left="549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E21E20BA">
      <w:start w:val="1"/>
      <w:numFmt w:val="lowerLetter"/>
      <w:lvlText w:val="%8"/>
      <w:lvlJc w:val="left"/>
      <w:pPr>
        <w:ind w:left="621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C3CC01B0">
      <w:start w:val="1"/>
      <w:numFmt w:val="lowerRoman"/>
      <w:lvlText w:val="%9"/>
      <w:lvlJc w:val="left"/>
      <w:pPr>
        <w:ind w:left="693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DD1396C"/>
    <w:multiLevelType w:val="hybridMultilevel"/>
    <w:tmpl w:val="31CA976E"/>
    <w:lvl w:ilvl="0" w:tplc="041A0001">
      <w:start w:val="1"/>
      <w:numFmt w:val="bullet"/>
      <w:lvlText w:val=""/>
      <w:lvlJc w:val="left"/>
      <w:pPr>
        <w:ind w:left="1068" w:hanging="360"/>
      </w:pPr>
      <w:rPr>
        <w:rFonts w:ascii="Symbol" w:hAnsi="Symbol"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6" w15:restartNumberingAfterBreak="0">
    <w:nsid w:val="3F294499"/>
    <w:multiLevelType w:val="hybridMultilevel"/>
    <w:tmpl w:val="D99E14BE"/>
    <w:lvl w:ilvl="0" w:tplc="041A000F">
      <w:start w:val="1"/>
      <w:numFmt w:val="decimal"/>
      <w:lvlText w:val="%1."/>
      <w:lvlJc w:val="left"/>
      <w:pPr>
        <w:ind w:left="792" w:hanging="360"/>
      </w:pPr>
      <w:rPr>
        <w:rFonts w:hint="default"/>
      </w:r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27" w15:restartNumberingAfterBreak="0">
    <w:nsid w:val="41163873"/>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43A54548"/>
    <w:multiLevelType w:val="hybridMultilevel"/>
    <w:tmpl w:val="4AEEFD78"/>
    <w:lvl w:ilvl="0" w:tplc="041A000F">
      <w:start w:val="1"/>
      <w:numFmt w:val="decimal"/>
      <w:lvlText w:val="%1."/>
      <w:lvlJc w:val="left"/>
      <w:pPr>
        <w:ind w:left="1068" w:hanging="360"/>
      </w:pPr>
      <w:rPr>
        <w:rFonts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9" w15:restartNumberingAfterBreak="0">
    <w:nsid w:val="43F60678"/>
    <w:multiLevelType w:val="hybridMultilevel"/>
    <w:tmpl w:val="B2CA6F7C"/>
    <w:lvl w:ilvl="0" w:tplc="129641E8">
      <w:start w:val="1"/>
      <w:numFmt w:val="decimal"/>
      <w:lvlText w:val="FIELD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0" w15:restartNumberingAfterBreak="0">
    <w:nsid w:val="469910A0"/>
    <w:multiLevelType w:val="hybridMultilevel"/>
    <w:tmpl w:val="E6F26A7C"/>
    <w:lvl w:ilvl="0" w:tplc="71F66DEE">
      <w:start w:val="1"/>
      <w:numFmt w:val="decimal"/>
      <w:lvlText w:val="FIELD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1" w15:restartNumberingAfterBreak="0">
    <w:nsid w:val="4B0E10AC"/>
    <w:multiLevelType w:val="hybridMultilevel"/>
    <w:tmpl w:val="24C2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2F7E93"/>
    <w:multiLevelType w:val="hybridMultilevel"/>
    <w:tmpl w:val="55B2FB3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11C52CA"/>
    <w:multiLevelType w:val="multilevel"/>
    <w:tmpl w:val="8EE43BD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33B3313"/>
    <w:multiLevelType w:val="hybridMultilevel"/>
    <w:tmpl w:val="F96EAD0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5" w15:restartNumberingAfterBreak="0">
    <w:nsid w:val="57C72BD7"/>
    <w:multiLevelType w:val="hybridMultilevel"/>
    <w:tmpl w:val="47E82580"/>
    <w:lvl w:ilvl="0" w:tplc="041A0019">
      <w:start w:val="1"/>
      <w:numFmt w:val="lowerLetter"/>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57DC5D31"/>
    <w:multiLevelType w:val="hybridMultilevel"/>
    <w:tmpl w:val="C374E83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59C34A0A"/>
    <w:multiLevelType w:val="multilevel"/>
    <w:tmpl w:val="BCB064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BD41109"/>
    <w:multiLevelType w:val="hybridMultilevel"/>
    <w:tmpl w:val="9C527DCE"/>
    <w:lvl w:ilvl="0" w:tplc="8B82999A">
      <w:start w:val="1"/>
      <w:numFmt w:val="decimal"/>
      <w:lvlText w:val="%1"/>
      <w:lvlJc w:val="left"/>
      <w:pPr>
        <w:ind w:left="432" w:hanging="432"/>
      </w:pPr>
    </w:lvl>
    <w:lvl w:ilvl="1" w:tplc="2C90FCA8">
      <w:start w:val="1"/>
      <w:numFmt w:val="decimal"/>
      <w:lvlText w:val="%2.%2"/>
      <w:lvlJc w:val="left"/>
      <w:pPr>
        <w:ind w:left="576" w:hanging="576"/>
      </w:pPr>
    </w:lvl>
    <w:lvl w:ilvl="2" w:tplc="7A86FDF2">
      <w:start w:val="1"/>
      <w:numFmt w:val="decimal"/>
      <w:lvlText w:val="%1.%2.%3"/>
      <w:lvlJc w:val="left"/>
      <w:pPr>
        <w:ind w:left="720" w:hanging="720"/>
      </w:pPr>
    </w:lvl>
    <w:lvl w:ilvl="3" w:tplc="E6E0C428">
      <w:start w:val="1"/>
      <w:numFmt w:val="decimal"/>
      <w:lvlText w:val="%1.%2.%3.%4"/>
      <w:lvlJc w:val="left"/>
      <w:pPr>
        <w:ind w:left="864" w:hanging="864"/>
      </w:pPr>
    </w:lvl>
    <w:lvl w:ilvl="4" w:tplc="D400AEDE">
      <w:start w:val="1"/>
      <w:numFmt w:val="decimal"/>
      <w:lvlText w:val="%1.%2.%3.%4.%5"/>
      <w:lvlJc w:val="left"/>
      <w:pPr>
        <w:ind w:left="1008" w:hanging="1008"/>
      </w:pPr>
    </w:lvl>
    <w:lvl w:ilvl="5" w:tplc="2DFC87EE">
      <w:start w:val="1"/>
      <w:numFmt w:val="decimal"/>
      <w:lvlText w:val="%1.%2.%3.%4.%5.%6"/>
      <w:lvlJc w:val="left"/>
      <w:pPr>
        <w:ind w:left="1152" w:hanging="1152"/>
      </w:pPr>
    </w:lvl>
    <w:lvl w:ilvl="6" w:tplc="5B821AF8">
      <w:start w:val="1"/>
      <w:numFmt w:val="decimal"/>
      <w:lvlText w:val="%1.%2.%3.%4.%5.%6.%7"/>
      <w:lvlJc w:val="left"/>
      <w:pPr>
        <w:ind w:left="1296" w:hanging="1296"/>
      </w:pPr>
    </w:lvl>
    <w:lvl w:ilvl="7" w:tplc="E834A880">
      <w:start w:val="1"/>
      <w:numFmt w:val="decimal"/>
      <w:lvlText w:val="%1.%2.%3.%4.%5.%6.%7.%8"/>
      <w:lvlJc w:val="left"/>
      <w:pPr>
        <w:ind w:left="1440" w:hanging="1440"/>
      </w:pPr>
    </w:lvl>
    <w:lvl w:ilvl="8" w:tplc="E63AE518">
      <w:start w:val="1"/>
      <w:numFmt w:val="decimal"/>
      <w:lvlText w:val="%1.%2.%3.%4.%5.%6.%7.%8.%9"/>
      <w:lvlJc w:val="left"/>
      <w:pPr>
        <w:ind w:left="1584" w:hanging="1584"/>
      </w:pPr>
    </w:lvl>
  </w:abstractNum>
  <w:abstractNum w:abstractNumId="39" w15:restartNumberingAfterBreak="0">
    <w:nsid w:val="5C127AEB"/>
    <w:multiLevelType w:val="hybridMultilevel"/>
    <w:tmpl w:val="D08298CE"/>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609B749A"/>
    <w:multiLevelType w:val="hybridMultilevel"/>
    <w:tmpl w:val="1BFAC1BC"/>
    <w:lvl w:ilvl="0" w:tplc="E16A254C">
      <w:start w:val="1"/>
      <w:numFmt w:val="lowerLetter"/>
      <w:lvlText w:val="%1."/>
      <w:lvlJc w:val="left"/>
      <w:pPr>
        <w:ind w:left="766" w:hanging="360"/>
      </w:pPr>
      <w:rPr>
        <w:rFonts w:hint="default"/>
        <w:b w:val="0"/>
        <w:bCs/>
      </w:rPr>
    </w:lvl>
    <w:lvl w:ilvl="1" w:tplc="041A0003" w:tentative="1">
      <w:start w:val="1"/>
      <w:numFmt w:val="bullet"/>
      <w:lvlText w:val="o"/>
      <w:lvlJc w:val="left"/>
      <w:pPr>
        <w:ind w:left="1486" w:hanging="360"/>
      </w:pPr>
      <w:rPr>
        <w:rFonts w:ascii="Courier New" w:hAnsi="Courier New" w:cs="Courier New" w:hint="default"/>
      </w:rPr>
    </w:lvl>
    <w:lvl w:ilvl="2" w:tplc="041A0005" w:tentative="1">
      <w:start w:val="1"/>
      <w:numFmt w:val="bullet"/>
      <w:lvlText w:val=""/>
      <w:lvlJc w:val="left"/>
      <w:pPr>
        <w:ind w:left="2206" w:hanging="360"/>
      </w:pPr>
      <w:rPr>
        <w:rFonts w:ascii="Wingdings" w:hAnsi="Wingdings" w:hint="default"/>
      </w:rPr>
    </w:lvl>
    <w:lvl w:ilvl="3" w:tplc="041A0001" w:tentative="1">
      <w:start w:val="1"/>
      <w:numFmt w:val="bullet"/>
      <w:lvlText w:val=""/>
      <w:lvlJc w:val="left"/>
      <w:pPr>
        <w:ind w:left="2926" w:hanging="360"/>
      </w:pPr>
      <w:rPr>
        <w:rFonts w:ascii="Symbol" w:hAnsi="Symbol" w:hint="default"/>
      </w:rPr>
    </w:lvl>
    <w:lvl w:ilvl="4" w:tplc="041A0003" w:tentative="1">
      <w:start w:val="1"/>
      <w:numFmt w:val="bullet"/>
      <w:lvlText w:val="o"/>
      <w:lvlJc w:val="left"/>
      <w:pPr>
        <w:ind w:left="3646" w:hanging="360"/>
      </w:pPr>
      <w:rPr>
        <w:rFonts w:ascii="Courier New" w:hAnsi="Courier New" w:cs="Courier New" w:hint="default"/>
      </w:rPr>
    </w:lvl>
    <w:lvl w:ilvl="5" w:tplc="041A0005" w:tentative="1">
      <w:start w:val="1"/>
      <w:numFmt w:val="bullet"/>
      <w:lvlText w:val=""/>
      <w:lvlJc w:val="left"/>
      <w:pPr>
        <w:ind w:left="4366" w:hanging="360"/>
      </w:pPr>
      <w:rPr>
        <w:rFonts w:ascii="Wingdings" w:hAnsi="Wingdings" w:hint="default"/>
      </w:rPr>
    </w:lvl>
    <w:lvl w:ilvl="6" w:tplc="041A0001" w:tentative="1">
      <w:start w:val="1"/>
      <w:numFmt w:val="bullet"/>
      <w:lvlText w:val=""/>
      <w:lvlJc w:val="left"/>
      <w:pPr>
        <w:ind w:left="5086" w:hanging="360"/>
      </w:pPr>
      <w:rPr>
        <w:rFonts w:ascii="Symbol" w:hAnsi="Symbol" w:hint="default"/>
      </w:rPr>
    </w:lvl>
    <w:lvl w:ilvl="7" w:tplc="041A0003" w:tentative="1">
      <w:start w:val="1"/>
      <w:numFmt w:val="bullet"/>
      <w:lvlText w:val="o"/>
      <w:lvlJc w:val="left"/>
      <w:pPr>
        <w:ind w:left="5806" w:hanging="360"/>
      </w:pPr>
      <w:rPr>
        <w:rFonts w:ascii="Courier New" w:hAnsi="Courier New" w:cs="Courier New" w:hint="default"/>
      </w:rPr>
    </w:lvl>
    <w:lvl w:ilvl="8" w:tplc="041A0005" w:tentative="1">
      <w:start w:val="1"/>
      <w:numFmt w:val="bullet"/>
      <w:lvlText w:val=""/>
      <w:lvlJc w:val="left"/>
      <w:pPr>
        <w:ind w:left="6526" w:hanging="360"/>
      </w:pPr>
      <w:rPr>
        <w:rFonts w:ascii="Wingdings" w:hAnsi="Wingdings" w:hint="default"/>
      </w:rPr>
    </w:lvl>
  </w:abstractNum>
  <w:abstractNum w:abstractNumId="41" w15:restartNumberingAfterBreak="0">
    <w:nsid w:val="6EDE023D"/>
    <w:multiLevelType w:val="hybridMultilevel"/>
    <w:tmpl w:val="398076DA"/>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A128F20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2C02EA"/>
    <w:multiLevelType w:val="hybridMultilevel"/>
    <w:tmpl w:val="1E10B04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43" w15:restartNumberingAfterBreak="0">
    <w:nsid w:val="71483A81"/>
    <w:multiLevelType w:val="hybridMultilevel"/>
    <w:tmpl w:val="D99E14BE"/>
    <w:lvl w:ilvl="0" w:tplc="041A000F">
      <w:start w:val="1"/>
      <w:numFmt w:val="decimal"/>
      <w:lvlText w:val="%1."/>
      <w:lvlJc w:val="left"/>
      <w:pPr>
        <w:ind w:left="792" w:hanging="360"/>
      </w:pPr>
      <w:rPr>
        <w:rFonts w:hint="default"/>
      </w:r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44" w15:restartNumberingAfterBreak="0">
    <w:nsid w:val="71952D74"/>
    <w:multiLevelType w:val="multilevel"/>
    <w:tmpl w:val="FDC07112"/>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53C6055"/>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6" w15:restartNumberingAfterBreak="0">
    <w:nsid w:val="7C6628D1"/>
    <w:multiLevelType w:val="hybridMultilevel"/>
    <w:tmpl w:val="36EE9236"/>
    <w:lvl w:ilvl="0" w:tplc="B5564ED8">
      <w:start w:val="3"/>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F8973E8"/>
    <w:multiLevelType w:val="hybridMultilevel"/>
    <w:tmpl w:val="D6FC1462"/>
    <w:lvl w:ilvl="0" w:tplc="3F2E2934">
      <w:start w:val="1"/>
      <w:numFmt w:val="bullet"/>
      <w:lvlText w:val=""/>
      <w:lvlJc w:val="left"/>
      <w:pPr>
        <w:ind w:left="7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02CE14E0">
      <w:start w:val="1"/>
      <w:numFmt w:val="bullet"/>
      <w:lvlText w:val="o"/>
      <w:lvlJc w:val="left"/>
      <w:pPr>
        <w:ind w:left="14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4A4A78FE">
      <w:start w:val="1"/>
      <w:numFmt w:val="bullet"/>
      <w:lvlText w:val="▪"/>
      <w:lvlJc w:val="left"/>
      <w:pPr>
        <w:ind w:left="21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2A5EB3A0">
      <w:start w:val="1"/>
      <w:numFmt w:val="bullet"/>
      <w:lvlText w:val="•"/>
      <w:lvlJc w:val="left"/>
      <w:pPr>
        <w:ind w:left="28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76C4A4EE">
      <w:start w:val="1"/>
      <w:numFmt w:val="bullet"/>
      <w:lvlText w:val="o"/>
      <w:lvlJc w:val="left"/>
      <w:pPr>
        <w:ind w:left="36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AC4C72AC">
      <w:start w:val="1"/>
      <w:numFmt w:val="bullet"/>
      <w:lvlText w:val="▪"/>
      <w:lvlJc w:val="left"/>
      <w:pPr>
        <w:ind w:left="43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A1BC1BEC">
      <w:start w:val="1"/>
      <w:numFmt w:val="bullet"/>
      <w:lvlText w:val="•"/>
      <w:lvlJc w:val="left"/>
      <w:pPr>
        <w:ind w:left="50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AED6F054">
      <w:start w:val="1"/>
      <w:numFmt w:val="bullet"/>
      <w:lvlText w:val="o"/>
      <w:lvlJc w:val="left"/>
      <w:pPr>
        <w:ind w:left="57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73E80036">
      <w:start w:val="1"/>
      <w:numFmt w:val="bullet"/>
      <w:lvlText w:val="▪"/>
      <w:lvlJc w:val="left"/>
      <w:pPr>
        <w:ind w:left="64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num w:numId="1">
    <w:abstractNumId w:val="38"/>
  </w:num>
  <w:num w:numId="2">
    <w:abstractNumId w:val="16"/>
  </w:num>
  <w:num w:numId="3">
    <w:abstractNumId w:val="1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4"/>
  </w:num>
  <w:num w:numId="7">
    <w:abstractNumId w:val="5"/>
  </w:num>
  <w:num w:numId="8">
    <w:abstractNumId w:val="25"/>
  </w:num>
  <w:num w:numId="9">
    <w:abstractNumId w:val="39"/>
  </w:num>
  <w:num w:numId="10">
    <w:abstractNumId w:val="27"/>
  </w:num>
  <w:num w:numId="11">
    <w:abstractNumId w:val="18"/>
  </w:num>
  <w:num w:numId="12">
    <w:abstractNumId w:val="47"/>
  </w:num>
  <w:num w:numId="13">
    <w:abstractNumId w:val="4"/>
  </w:num>
  <w:num w:numId="14">
    <w:abstractNumId w:val="29"/>
  </w:num>
  <w:num w:numId="15">
    <w:abstractNumId w:val="22"/>
  </w:num>
  <w:num w:numId="16">
    <w:abstractNumId w:val="7"/>
  </w:num>
  <w:num w:numId="17">
    <w:abstractNumId w:val="19"/>
  </w:num>
  <w:num w:numId="18">
    <w:abstractNumId w:val="24"/>
  </w:num>
  <w:num w:numId="19">
    <w:abstractNumId w:val="35"/>
  </w:num>
  <w:num w:numId="20">
    <w:abstractNumId w:val="40"/>
  </w:num>
  <w:num w:numId="21">
    <w:abstractNumId w:val="45"/>
  </w:num>
  <w:num w:numId="22">
    <w:abstractNumId w:val="13"/>
  </w:num>
  <w:num w:numId="23">
    <w:abstractNumId w:val="1"/>
  </w:num>
  <w:num w:numId="24">
    <w:abstractNumId w:val="9"/>
  </w:num>
  <w:num w:numId="25">
    <w:abstractNumId w:val="30"/>
  </w:num>
  <w:num w:numId="26">
    <w:abstractNumId w:val="42"/>
  </w:num>
  <w:num w:numId="27">
    <w:abstractNumId w:val="41"/>
  </w:num>
  <w:num w:numId="28">
    <w:abstractNumId w:val="46"/>
  </w:num>
  <w:num w:numId="29">
    <w:abstractNumId w:val="31"/>
  </w:num>
  <w:num w:numId="30">
    <w:abstractNumId w:val="17"/>
  </w:num>
  <w:num w:numId="31">
    <w:abstractNumId w:val="15"/>
  </w:num>
  <w:num w:numId="32">
    <w:abstractNumId w:val="14"/>
  </w:num>
  <w:num w:numId="33">
    <w:abstractNumId w:val="21"/>
  </w:num>
  <w:num w:numId="34">
    <w:abstractNumId w:val="23"/>
  </w:num>
  <w:num w:numId="35">
    <w:abstractNumId w:val="0"/>
  </w:num>
  <w:num w:numId="36">
    <w:abstractNumId w:val="38"/>
  </w:num>
  <w:num w:numId="37">
    <w:abstractNumId w:val="3"/>
  </w:num>
  <w:num w:numId="38">
    <w:abstractNumId w:val="43"/>
  </w:num>
  <w:num w:numId="39">
    <w:abstractNumId w:val="10"/>
  </w:num>
  <w:num w:numId="40">
    <w:abstractNumId w:val="2"/>
  </w:num>
  <w:num w:numId="41">
    <w:abstractNumId w:val="20"/>
  </w:num>
  <w:num w:numId="42">
    <w:abstractNumId w:val="28"/>
  </w:num>
  <w:num w:numId="43">
    <w:abstractNumId w:val="32"/>
  </w:num>
  <w:num w:numId="44">
    <w:abstractNumId w:val="33"/>
  </w:num>
  <w:num w:numId="45">
    <w:abstractNumId w:val="44"/>
  </w:num>
  <w:num w:numId="46">
    <w:abstractNumId w:val="37"/>
  </w:num>
  <w:num w:numId="47">
    <w:abstractNumId w:val="11"/>
  </w:num>
  <w:num w:numId="48">
    <w:abstractNumId w:val="26"/>
  </w:num>
  <w:num w:numId="49">
    <w:abstractNumId w:val="36"/>
  </w:num>
  <w:num w:numId="50">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trackedChanges" w:enforcement="0"/>
  <w:defaultTabStop w:val="708"/>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DDB"/>
    <w:rsid w:val="000000BE"/>
    <w:rsid w:val="000033A3"/>
    <w:rsid w:val="00004735"/>
    <w:rsid w:val="000050DB"/>
    <w:rsid w:val="000107E7"/>
    <w:rsid w:val="0001098C"/>
    <w:rsid w:val="00012199"/>
    <w:rsid w:val="000124E5"/>
    <w:rsid w:val="00016B28"/>
    <w:rsid w:val="00016F14"/>
    <w:rsid w:val="00020A9D"/>
    <w:rsid w:val="0003133F"/>
    <w:rsid w:val="0003181C"/>
    <w:rsid w:val="00032256"/>
    <w:rsid w:val="00033293"/>
    <w:rsid w:val="000344E0"/>
    <w:rsid w:val="00042F84"/>
    <w:rsid w:val="00045109"/>
    <w:rsid w:val="000520E6"/>
    <w:rsid w:val="00053E4E"/>
    <w:rsid w:val="0006279B"/>
    <w:rsid w:val="000646E5"/>
    <w:rsid w:val="000648D7"/>
    <w:rsid w:val="00067FB5"/>
    <w:rsid w:val="00074B25"/>
    <w:rsid w:val="00074ECE"/>
    <w:rsid w:val="00077C28"/>
    <w:rsid w:val="00082692"/>
    <w:rsid w:val="0008273C"/>
    <w:rsid w:val="00084DE5"/>
    <w:rsid w:val="00092475"/>
    <w:rsid w:val="00092E5C"/>
    <w:rsid w:val="00093927"/>
    <w:rsid w:val="00094BEC"/>
    <w:rsid w:val="0009538F"/>
    <w:rsid w:val="00097506"/>
    <w:rsid w:val="00097779"/>
    <w:rsid w:val="000A20BC"/>
    <w:rsid w:val="000A2579"/>
    <w:rsid w:val="000A34F4"/>
    <w:rsid w:val="000A36B4"/>
    <w:rsid w:val="000A43E3"/>
    <w:rsid w:val="000A775D"/>
    <w:rsid w:val="000B3341"/>
    <w:rsid w:val="000B4B74"/>
    <w:rsid w:val="000B66D2"/>
    <w:rsid w:val="000B6746"/>
    <w:rsid w:val="000C3342"/>
    <w:rsid w:val="000C3DDB"/>
    <w:rsid w:val="000C47C0"/>
    <w:rsid w:val="000C49CE"/>
    <w:rsid w:val="000C692D"/>
    <w:rsid w:val="000D4F13"/>
    <w:rsid w:val="000E2998"/>
    <w:rsid w:val="000E5594"/>
    <w:rsid w:val="000F01F4"/>
    <w:rsid w:val="000F2D49"/>
    <w:rsid w:val="000F2DE1"/>
    <w:rsid w:val="000F40C1"/>
    <w:rsid w:val="000F53D0"/>
    <w:rsid w:val="00100832"/>
    <w:rsid w:val="001013B7"/>
    <w:rsid w:val="00102054"/>
    <w:rsid w:val="0010333A"/>
    <w:rsid w:val="00105745"/>
    <w:rsid w:val="00105DFF"/>
    <w:rsid w:val="00105FD4"/>
    <w:rsid w:val="00106E11"/>
    <w:rsid w:val="00113511"/>
    <w:rsid w:val="00113B94"/>
    <w:rsid w:val="00114E46"/>
    <w:rsid w:val="00115EC4"/>
    <w:rsid w:val="00120ABD"/>
    <w:rsid w:val="0012142C"/>
    <w:rsid w:val="00121B4C"/>
    <w:rsid w:val="00123696"/>
    <w:rsid w:val="00124951"/>
    <w:rsid w:val="00124E85"/>
    <w:rsid w:val="0013711C"/>
    <w:rsid w:val="00140754"/>
    <w:rsid w:val="0014247D"/>
    <w:rsid w:val="00143AFF"/>
    <w:rsid w:val="0014456F"/>
    <w:rsid w:val="00144E41"/>
    <w:rsid w:val="001452DE"/>
    <w:rsid w:val="001461AB"/>
    <w:rsid w:val="00147F58"/>
    <w:rsid w:val="001553D5"/>
    <w:rsid w:val="00162308"/>
    <w:rsid w:val="0016333F"/>
    <w:rsid w:val="001644F4"/>
    <w:rsid w:val="001647E6"/>
    <w:rsid w:val="00175DE3"/>
    <w:rsid w:val="00186E63"/>
    <w:rsid w:val="00187E36"/>
    <w:rsid w:val="0019405F"/>
    <w:rsid w:val="0019441E"/>
    <w:rsid w:val="00195C6D"/>
    <w:rsid w:val="001A12FC"/>
    <w:rsid w:val="001A700E"/>
    <w:rsid w:val="001A7809"/>
    <w:rsid w:val="001A7DD1"/>
    <w:rsid w:val="001B5508"/>
    <w:rsid w:val="001B5A74"/>
    <w:rsid w:val="001B7628"/>
    <w:rsid w:val="001C10B8"/>
    <w:rsid w:val="001C27CE"/>
    <w:rsid w:val="001C3EF3"/>
    <w:rsid w:val="001C4023"/>
    <w:rsid w:val="001D0A8A"/>
    <w:rsid w:val="001D313E"/>
    <w:rsid w:val="001D3A71"/>
    <w:rsid w:val="001D3CA4"/>
    <w:rsid w:val="001D6135"/>
    <w:rsid w:val="001D6E6B"/>
    <w:rsid w:val="001E0A42"/>
    <w:rsid w:val="001E0EF4"/>
    <w:rsid w:val="001E2ADF"/>
    <w:rsid w:val="001E37C5"/>
    <w:rsid w:val="001E7EB4"/>
    <w:rsid w:val="001F0E6D"/>
    <w:rsid w:val="001F3B70"/>
    <w:rsid w:val="001F3FAC"/>
    <w:rsid w:val="001F4FC2"/>
    <w:rsid w:val="002102E6"/>
    <w:rsid w:val="002220BB"/>
    <w:rsid w:val="00224551"/>
    <w:rsid w:val="00224EAE"/>
    <w:rsid w:val="00225B8B"/>
    <w:rsid w:val="002267EF"/>
    <w:rsid w:val="002276A7"/>
    <w:rsid w:val="00230DFB"/>
    <w:rsid w:val="0023285D"/>
    <w:rsid w:val="00232D3E"/>
    <w:rsid w:val="00233072"/>
    <w:rsid w:val="002353CE"/>
    <w:rsid w:val="002439B1"/>
    <w:rsid w:val="00245684"/>
    <w:rsid w:val="00245B8C"/>
    <w:rsid w:val="00253A31"/>
    <w:rsid w:val="00254D20"/>
    <w:rsid w:val="00256529"/>
    <w:rsid w:val="002621AB"/>
    <w:rsid w:val="002627C5"/>
    <w:rsid w:val="00262CA8"/>
    <w:rsid w:val="0026431D"/>
    <w:rsid w:val="00267852"/>
    <w:rsid w:val="002725D8"/>
    <w:rsid w:val="00275CB1"/>
    <w:rsid w:val="00277449"/>
    <w:rsid w:val="00283E92"/>
    <w:rsid w:val="00287FA4"/>
    <w:rsid w:val="00291FBA"/>
    <w:rsid w:val="002932BA"/>
    <w:rsid w:val="00296008"/>
    <w:rsid w:val="002A4BC2"/>
    <w:rsid w:val="002B463D"/>
    <w:rsid w:val="002B7A22"/>
    <w:rsid w:val="002C099C"/>
    <w:rsid w:val="002C52B8"/>
    <w:rsid w:val="002D029D"/>
    <w:rsid w:val="002D18CA"/>
    <w:rsid w:val="002D4E9C"/>
    <w:rsid w:val="002D696C"/>
    <w:rsid w:val="002D70B2"/>
    <w:rsid w:val="002E0126"/>
    <w:rsid w:val="002E31F9"/>
    <w:rsid w:val="002E4646"/>
    <w:rsid w:val="002E6C56"/>
    <w:rsid w:val="002F0479"/>
    <w:rsid w:val="002F180B"/>
    <w:rsid w:val="002F2E64"/>
    <w:rsid w:val="002F7F0D"/>
    <w:rsid w:val="003002A4"/>
    <w:rsid w:val="00301CE2"/>
    <w:rsid w:val="00303805"/>
    <w:rsid w:val="0030570E"/>
    <w:rsid w:val="00306C1A"/>
    <w:rsid w:val="00306DE2"/>
    <w:rsid w:val="00307047"/>
    <w:rsid w:val="003109BF"/>
    <w:rsid w:val="00315E06"/>
    <w:rsid w:val="0031674E"/>
    <w:rsid w:val="00324A81"/>
    <w:rsid w:val="0032610B"/>
    <w:rsid w:val="003277AF"/>
    <w:rsid w:val="003279C8"/>
    <w:rsid w:val="00327CD8"/>
    <w:rsid w:val="00327D7A"/>
    <w:rsid w:val="00332114"/>
    <w:rsid w:val="00336A97"/>
    <w:rsid w:val="00340F2B"/>
    <w:rsid w:val="0034407A"/>
    <w:rsid w:val="00345033"/>
    <w:rsid w:val="00345039"/>
    <w:rsid w:val="003460A6"/>
    <w:rsid w:val="00346D88"/>
    <w:rsid w:val="003536A0"/>
    <w:rsid w:val="00353E4D"/>
    <w:rsid w:val="0035640B"/>
    <w:rsid w:val="0035774F"/>
    <w:rsid w:val="00360E3C"/>
    <w:rsid w:val="0036250B"/>
    <w:rsid w:val="00362B3F"/>
    <w:rsid w:val="003648EE"/>
    <w:rsid w:val="00365A5D"/>
    <w:rsid w:val="00366387"/>
    <w:rsid w:val="00370FEE"/>
    <w:rsid w:val="00373E64"/>
    <w:rsid w:val="0037609B"/>
    <w:rsid w:val="003771CC"/>
    <w:rsid w:val="00377871"/>
    <w:rsid w:val="00380C26"/>
    <w:rsid w:val="0038133E"/>
    <w:rsid w:val="00386CF3"/>
    <w:rsid w:val="003874A5"/>
    <w:rsid w:val="00387D36"/>
    <w:rsid w:val="00391F03"/>
    <w:rsid w:val="00393C5D"/>
    <w:rsid w:val="00396658"/>
    <w:rsid w:val="00397EBA"/>
    <w:rsid w:val="003A0216"/>
    <w:rsid w:val="003A0304"/>
    <w:rsid w:val="003A0312"/>
    <w:rsid w:val="003A0AA2"/>
    <w:rsid w:val="003A0EB9"/>
    <w:rsid w:val="003A168F"/>
    <w:rsid w:val="003A33F5"/>
    <w:rsid w:val="003A448D"/>
    <w:rsid w:val="003A5AD5"/>
    <w:rsid w:val="003A64AD"/>
    <w:rsid w:val="003A7003"/>
    <w:rsid w:val="003A780C"/>
    <w:rsid w:val="003B1052"/>
    <w:rsid w:val="003B2EB1"/>
    <w:rsid w:val="003B38D9"/>
    <w:rsid w:val="003B3900"/>
    <w:rsid w:val="003C3ACA"/>
    <w:rsid w:val="003C3C25"/>
    <w:rsid w:val="003C716E"/>
    <w:rsid w:val="003C72AA"/>
    <w:rsid w:val="003D1008"/>
    <w:rsid w:val="003D36BD"/>
    <w:rsid w:val="003D3A0E"/>
    <w:rsid w:val="003D3A92"/>
    <w:rsid w:val="003D3EE0"/>
    <w:rsid w:val="003D68ED"/>
    <w:rsid w:val="003E1C4B"/>
    <w:rsid w:val="003E20A1"/>
    <w:rsid w:val="003E21B0"/>
    <w:rsid w:val="003E535A"/>
    <w:rsid w:val="003E6B85"/>
    <w:rsid w:val="003E73BC"/>
    <w:rsid w:val="003E7AEC"/>
    <w:rsid w:val="003F01E4"/>
    <w:rsid w:val="003F044C"/>
    <w:rsid w:val="003F2A6D"/>
    <w:rsid w:val="003F2B76"/>
    <w:rsid w:val="00400F78"/>
    <w:rsid w:val="0040384D"/>
    <w:rsid w:val="004038DB"/>
    <w:rsid w:val="00406C94"/>
    <w:rsid w:val="004100C8"/>
    <w:rsid w:val="00411DBF"/>
    <w:rsid w:val="004132F4"/>
    <w:rsid w:val="00415B29"/>
    <w:rsid w:val="0041638A"/>
    <w:rsid w:val="004166C4"/>
    <w:rsid w:val="004211D7"/>
    <w:rsid w:val="00427B16"/>
    <w:rsid w:val="00430E8F"/>
    <w:rsid w:val="00432869"/>
    <w:rsid w:val="00432C22"/>
    <w:rsid w:val="0043333C"/>
    <w:rsid w:val="0043710A"/>
    <w:rsid w:val="00440B36"/>
    <w:rsid w:val="0044627C"/>
    <w:rsid w:val="00451B95"/>
    <w:rsid w:val="00453533"/>
    <w:rsid w:val="00454069"/>
    <w:rsid w:val="004564D2"/>
    <w:rsid w:val="004567F7"/>
    <w:rsid w:val="0046167E"/>
    <w:rsid w:val="004649FD"/>
    <w:rsid w:val="00466226"/>
    <w:rsid w:val="00473562"/>
    <w:rsid w:val="00482C7F"/>
    <w:rsid w:val="00483503"/>
    <w:rsid w:val="00483E61"/>
    <w:rsid w:val="0049192D"/>
    <w:rsid w:val="00492AC7"/>
    <w:rsid w:val="004942FC"/>
    <w:rsid w:val="0049541C"/>
    <w:rsid w:val="004A583E"/>
    <w:rsid w:val="004A7834"/>
    <w:rsid w:val="004B0E9C"/>
    <w:rsid w:val="004B2DC5"/>
    <w:rsid w:val="004B35E5"/>
    <w:rsid w:val="004B7614"/>
    <w:rsid w:val="004C3EF6"/>
    <w:rsid w:val="004C50DE"/>
    <w:rsid w:val="004D28B9"/>
    <w:rsid w:val="004D28DF"/>
    <w:rsid w:val="004D2FDA"/>
    <w:rsid w:val="004D3F9F"/>
    <w:rsid w:val="004D5F76"/>
    <w:rsid w:val="004E25C6"/>
    <w:rsid w:val="004E47F2"/>
    <w:rsid w:val="004E657E"/>
    <w:rsid w:val="004E6D8F"/>
    <w:rsid w:val="004F0A3E"/>
    <w:rsid w:val="004F0EB2"/>
    <w:rsid w:val="004F1142"/>
    <w:rsid w:val="004F248F"/>
    <w:rsid w:val="004F6273"/>
    <w:rsid w:val="00502314"/>
    <w:rsid w:val="00510E67"/>
    <w:rsid w:val="00511228"/>
    <w:rsid w:val="00511476"/>
    <w:rsid w:val="00511988"/>
    <w:rsid w:val="00512B8B"/>
    <w:rsid w:val="00515EA0"/>
    <w:rsid w:val="00516065"/>
    <w:rsid w:val="00517FD9"/>
    <w:rsid w:val="00520F5A"/>
    <w:rsid w:val="005211CC"/>
    <w:rsid w:val="00522CC3"/>
    <w:rsid w:val="00523D57"/>
    <w:rsid w:val="00527152"/>
    <w:rsid w:val="00530F76"/>
    <w:rsid w:val="00535896"/>
    <w:rsid w:val="00536135"/>
    <w:rsid w:val="005378BC"/>
    <w:rsid w:val="005400BE"/>
    <w:rsid w:val="00540F25"/>
    <w:rsid w:val="00543DA3"/>
    <w:rsid w:val="00544900"/>
    <w:rsid w:val="00545A90"/>
    <w:rsid w:val="00556C36"/>
    <w:rsid w:val="005576AB"/>
    <w:rsid w:val="00560437"/>
    <w:rsid w:val="0056303D"/>
    <w:rsid w:val="00563421"/>
    <w:rsid w:val="0056397F"/>
    <w:rsid w:val="00563DB9"/>
    <w:rsid w:val="00565585"/>
    <w:rsid w:val="00567431"/>
    <w:rsid w:val="00573F47"/>
    <w:rsid w:val="00574D0B"/>
    <w:rsid w:val="005752ED"/>
    <w:rsid w:val="0057599F"/>
    <w:rsid w:val="00575E35"/>
    <w:rsid w:val="00576676"/>
    <w:rsid w:val="0057672C"/>
    <w:rsid w:val="005847C6"/>
    <w:rsid w:val="00586E04"/>
    <w:rsid w:val="00586E96"/>
    <w:rsid w:val="00586FA0"/>
    <w:rsid w:val="00587A17"/>
    <w:rsid w:val="005910D9"/>
    <w:rsid w:val="0059112C"/>
    <w:rsid w:val="00591342"/>
    <w:rsid w:val="00591DF9"/>
    <w:rsid w:val="00593946"/>
    <w:rsid w:val="005A0B5F"/>
    <w:rsid w:val="005A39D1"/>
    <w:rsid w:val="005A3A56"/>
    <w:rsid w:val="005A429E"/>
    <w:rsid w:val="005B16B4"/>
    <w:rsid w:val="005B36D6"/>
    <w:rsid w:val="005B4977"/>
    <w:rsid w:val="005B4EE0"/>
    <w:rsid w:val="005C0092"/>
    <w:rsid w:val="005C1ABC"/>
    <w:rsid w:val="005C63A3"/>
    <w:rsid w:val="005D1407"/>
    <w:rsid w:val="005D2192"/>
    <w:rsid w:val="005D29E5"/>
    <w:rsid w:val="005D3A18"/>
    <w:rsid w:val="005D4807"/>
    <w:rsid w:val="005D7F18"/>
    <w:rsid w:val="005E2383"/>
    <w:rsid w:val="005E3840"/>
    <w:rsid w:val="005F0800"/>
    <w:rsid w:val="005F0FCF"/>
    <w:rsid w:val="005F3088"/>
    <w:rsid w:val="005F492A"/>
    <w:rsid w:val="005F5510"/>
    <w:rsid w:val="005F5756"/>
    <w:rsid w:val="005F69C5"/>
    <w:rsid w:val="00601A4A"/>
    <w:rsid w:val="00602EA9"/>
    <w:rsid w:val="00607852"/>
    <w:rsid w:val="006117E0"/>
    <w:rsid w:val="00613BF1"/>
    <w:rsid w:val="006163E8"/>
    <w:rsid w:val="006167EE"/>
    <w:rsid w:val="00616979"/>
    <w:rsid w:val="00616B33"/>
    <w:rsid w:val="006208AE"/>
    <w:rsid w:val="00624294"/>
    <w:rsid w:val="00626BD7"/>
    <w:rsid w:val="00626D74"/>
    <w:rsid w:val="0063008B"/>
    <w:rsid w:val="00630709"/>
    <w:rsid w:val="006309DC"/>
    <w:rsid w:val="006318D5"/>
    <w:rsid w:val="006338EE"/>
    <w:rsid w:val="006349B7"/>
    <w:rsid w:val="0063521F"/>
    <w:rsid w:val="00643220"/>
    <w:rsid w:val="0064740B"/>
    <w:rsid w:val="00647770"/>
    <w:rsid w:val="006510E8"/>
    <w:rsid w:val="00651243"/>
    <w:rsid w:val="00651E0C"/>
    <w:rsid w:val="00652F95"/>
    <w:rsid w:val="006558C9"/>
    <w:rsid w:val="00657046"/>
    <w:rsid w:val="00657674"/>
    <w:rsid w:val="0066009B"/>
    <w:rsid w:val="00660D2F"/>
    <w:rsid w:val="006679D5"/>
    <w:rsid w:val="00671F28"/>
    <w:rsid w:val="0067298E"/>
    <w:rsid w:val="0067683C"/>
    <w:rsid w:val="00681DD2"/>
    <w:rsid w:val="00685451"/>
    <w:rsid w:val="00685AAE"/>
    <w:rsid w:val="00687ADC"/>
    <w:rsid w:val="006919F7"/>
    <w:rsid w:val="00693182"/>
    <w:rsid w:val="0069608F"/>
    <w:rsid w:val="00696BA8"/>
    <w:rsid w:val="00697076"/>
    <w:rsid w:val="00697981"/>
    <w:rsid w:val="006A1F4A"/>
    <w:rsid w:val="006A3EAB"/>
    <w:rsid w:val="006A5F87"/>
    <w:rsid w:val="006B5CF3"/>
    <w:rsid w:val="006C147F"/>
    <w:rsid w:val="006C4125"/>
    <w:rsid w:val="006C4A9B"/>
    <w:rsid w:val="006D034F"/>
    <w:rsid w:val="006D0B13"/>
    <w:rsid w:val="006D1AF2"/>
    <w:rsid w:val="006D21B1"/>
    <w:rsid w:val="006D65AC"/>
    <w:rsid w:val="006D6BC8"/>
    <w:rsid w:val="006D6CD1"/>
    <w:rsid w:val="006E13A0"/>
    <w:rsid w:val="006E1573"/>
    <w:rsid w:val="006E282A"/>
    <w:rsid w:val="006E3C4B"/>
    <w:rsid w:val="006E4376"/>
    <w:rsid w:val="006E479E"/>
    <w:rsid w:val="006E4B98"/>
    <w:rsid w:val="006F0C2E"/>
    <w:rsid w:val="006F5399"/>
    <w:rsid w:val="006F645D"/>
    <w:rsid w:val="006F7963"/>
    <w:rsid w:val="00701002"/>
    <w:rsid w:val="00701AE2"/>
    <w:rsid w:val="007070F2"/>
    <w:rsid w:val="007071ED"/>
    <w:rsid w:val="00707470"/>
    <w:rsid w:val="00710048"/>
    <w:rsid w:val="00710B85"/>
    <w:rsid w:val="00710EA5"/>
    <w:rsid w:val="0071132D"/>
    <w:rsid w:val="00715F43"/>
    <w:rsid w:val="00717AD8"/>
    <w:rsid w:val="007249F9"/>
    <w:rsid w:val="00724E88"/>
    <w:rsid w:val="0072589C"/>
    <w:rsid w:val="00726AF0"/>
    <w:rsid w:val="00727344"/>
    <w:rsid w:val="00727618"/>
    <w:rsid w:val="0073178F"/>
    <w:rsid w:val="00731DD9"/>
    <w:rsid w:val="0074107A"/>
    <w:rsid w:val="00741244"/>
    <w:rsid w:val="00741EBD"/>
    <w:rsid w:val="00744E7D"/>
    <w:rsid w:val="00751DE8"/>
    <w:rsid w:val="00752C12"/>
    <w:rsid w:val="0075364A"/>
    <w:rsid w:val="0076125A"/>
    <w:rsid w:val="00761558"/>
    <w:rsid w:val="00764554"/>
    <w:rsid w:val="00766F0E"/>
    <w:rsid w:val="007675E4"/>
    <w:rsid w:val="00767AB5"/>
    <w:rsid w:val="00776113"/>
    <w:rsid w:val="007835ED"/>
    <w:rsid w:val="007852F4"/>
    <w:rsid w:val="00786209"/>
    <w:rsid w:val="007915AC"/>
    <w:rsid w:val="007965B8"/>
    <w:rsid w:val="00796DE4"/>
    <w:rsid w:val="007A09BA"/>
    <w:rsid w:val="007A1E4B"/>
    <w:rsid w:val="007A46D4"/>
    <w:rsid w:val="007A4796"/>
    <w:rsid w:val="007A4D11"/>
    <w:rsid w:val="007A4F69"/>
    <w:rsid w:val="007B0715"/>
    <w:rsid w:val="007B1915"/>
    <w:rsid w:val="007B2312"/>
    <w:rsid w:val="007B2F0A"/>
    <w:rsid w:val="007C3193"/>
    <w:rsid w:val="007D10D2"/>
    <w:rsid w:val="007D6BF0"/>
    <w:rsid w:val="007E13E7"/>
    <w:rsid w:val="007E49DB"/>
    <w:rsid w:val="007E689F"/>
    <w:rsid w:val="007E7A96"/>
    <w:rsid w:val="007F2FFE"/>
    <w:rsid w:val="007F4A57"/>
    <w:rsid w:val="007F5A75"/>
    <w:rsid w:val="007F6674"/>
    <w:rsid w:val="00803E94"/>
    <w:rsid w:val="00806575"/>
    <w:rsid w:val="008071E2"/>
    <w:rsid w:val="0081213F"/>
    <w:rsid w:val="00815727"/>
    <w:rsid w:val="0081677A"/>
    <w:rsid w:val="00817932"/>
    <w:rsid w:val="0082035C"/>
    <w:rsid w:val="008208D7"/>
    <w:rsid w:val="00820F20"/>
    <w:rsid w:val="00826AAE"/>
    <w:rsid w:val="008271CB"/>
    <w:rsid w:val="00831111"/>
    <w:rsid w:val="00836951"/>
    <w:rsid w:val="00840118"/>
    <w:rsid w:val="008406B4"/>
    <w:rsid w:val="008408D8"/>
    <w:rsid w:val="00843241"/>
    <w:rsid w:val="00843538"/>
    <w:rsid w:val="008464E1"/>
    <w:rsid w:val="00851163"/>
    <w:rsid w:val="00854441"/>
    <w:rsid w:val="00857CAF"/>
    <w:rsid w:val="008600BC"/>
    <w:rsid w:val="008627E8"/>
    <w:rsid w:val="00865265"/>
    <w:rsid w:val="00865699"/>
    <w:rsid w:val="00871ADC"/>
    <w:rsid w:val="008740E3"/>
    <w:rsid w:val="0088115A"/>
    <w:rsid w:val="008821F9"/>
    <w:rsid w:val="00883981"/>
    <w:rsid w:val="0088473C"/>
    <w:rsid w:val="0089057E"/>
    <w:rsid w:val="00890B70"/>
    <w:rsid w:val="0089699D"/>
    <w:rsid w:val="008A10E5"/>
    <w:rsid w:val="008A20E2"/>
    <w:rsid w:val="008A5BDB"/>
    <w:rsid w:val="008A5BFA"/>
    <w:rsid w:val="008A791F"/>
    <w:rsid w:val="008B2358"/>
    <w:rsid w:val="008B3A1A"/>
    <w:rsid w:val="008B523D"/>
    <w:rsid w:val="008C015C"/>
    <w:rsid w:val="008C1575"/>
    <w:rsid w:val="008C212C"/>
    <w:rsid w:val="008C37FE"/>
    <w:rsid w:val="008C486D"/>
    <w:rsid w:val="008C6CD0"/>
    <w:rsid w:val="008C7728"/>
    <w:rsid w:val="008D26FD"/>
    <w:rsid w:val="008D3D04"/>
    <w:rsid w:val="008D4EA1"/>
    <w:rsid w:val="008E053B"/>
    <w:rsid w:val="008E0B49"/>
    <w:rsid w:val="008E3D1A"/>
    <w:rsid w:val="008E4A3B"/>
    <w:rsid w:val="008F0FB2"/>
    <w:rsid w:val="008F3867"/>
    <w:rsid w:val="008F4053"/>
    <w:rsid w:val="008F55F4"/>
    <w:rsid w:val="00900FC5"/>
    <w:rsid w:val="00902058"/>
    <w:rsid w:val="0090298C"/>
    <w:rsid w:val="00904323"/>
    <w:rsid w:val="009123E6"/>
    <w:rsid w:val="00912BD4"/>
    <w:rsid w:val="00925E56"/>
    <w:rsid w:val="009309DB"/>
    <w:rsid w:val="00930E8D"/>
    <w:rsid w:val="00931881"/>
    <w:rsid w:val="0093282B"/>
    <w:rsid w:val="00933883"/>
    <w:rsid w:val="00934A03"/>
    <w:rsid w:val="009367DF"/>
    <w:rsid w:val="00940EC8"/>
    <w:rsid w:val="009429CE"/>
    <w:rsid w:val="00943AD2"/>
    <w:rsid w:val="00951E60"/>
    <w:rsid w:val="00953D69"/>
    <w:rsid w:val="009549CE"/>
    <w:rsid w:val="00960045"/>
    <w:rsid w:val="00960173"/>
    <w:rsid w:val="00963FD2"/>
    <w:rsid w:val="00965283"/>
    <w:rsid w:val="00971C7E"/>
    <w:rsid w:val="009720C9"/>
    <w:rsid w:val="00973430"/>
    <w:rsid w:val="00974BC6"/>
    <w:rsid w:val="009775CF"/>
    <w:rsid w:val="009806EB"/>
    <w:rsid w:val="00981623"/>
    <w:rsid w:val="009837F0"/>
    <w:rsid w:val="00984848"/>
    <w:rsid w:val="00987322"/>
    <w:rsid w:val="00987D9B"/>
    <w:rsid w:val="00987D9E"/>
    <w:rsid w:val="0099702E"/>
    <w:rsid w:val="00997C14"/>
    <w:rsid w:val="009A012E"/>
    <w:rsid w:val="009A0702"/>
    <w:rsid w:val="009A0866"/>
    <w:rsid w:val="009A0C49"/>
    <w:rsid w:val="009A0DF3"/>
    <w:rsid w:val="009A112C"/>
    <w:rsid w:val="009A271B"/>
    <w:rsid w:val="009A4695"/>
    <w:rsid w:val="009B31EF"/>
    <w:rsid w:val="009B693A"/>
    <w:rsid w:val="009B77D8"/>
    <w:rsid w:val="009C07D8"/>
    <w:rsid w:val="009C3B19"/>
    <w:rsid w:val="009C5B2F"/>
    <w:rsid w:val="009D3D86"/>
    <w:rsid w:val="009D3ED6"/>
    <w:rsid w:val="009D521E"/>
    <w:rsid w:val="009D7ABE"/>
    <w:rsid w:val="009E13CB"/>
    <w:rsid w:val="009E2900"/>
    <w:rsid w:val="009E54E5"/>
    <w:rsid w:val="009E60BF"/>
    <w:rsid w:val="009E6808"/>
    <w:rsid w:val="009E7913"/>
    <w:rsid w:val="009E7A69"/>
    <w:rsid w:val="009F1468"/>
    <w:rsid w:val="00A05A41"/>
    <w:rsid w:val="00A05E82"/>
    <w:rsid w:val="00A10A96"/>
    <w:rsid w:val="00A118AE"/>
    <w:rsid w:val="00A126B2"/>
    <w:rsid w:val="00A13A1E"/>
    <w:rsid w:val="00A13F50"/>
    <w:rsid w:val="00A1568C"/>
    <w:rsid w:val="00A163B4"/>
    <w:rsid w:val="00A165A9"/>
    <w:rsid w:val="00A16990"/>
    <w:rsid w:val="00A21F09"/>
    <w:rsid w:val="00A237FC"/>
    <w:rsid w:val="00A31C2F"/>
    <w:rsid w:val="00A34174"/>
    <w:rsid w:val="00A429CC"/>
    <w:rsid w:val="00A44692"/>
    <w:rsid w:val="00A44A92"/>
    <w:rsid w:val="00A44EFD"/>
    <w:rsid w:val="00A4584F"/>
    <w:rsid w:val="00A50605"/>
    <w:rsid w:val="00A630F8"/>
    <w:rsid w:val="00A66AA4"/>
    <w:rsid w:val="00A66F92"/>
    <w:rsid w:val="00A70027"/>
    <w:rsid w:val="00A70A09"/>
    <w:rsid w:val="00A7695C"/>
    <w:rsid w:val="00A801AB"/>
    <w:rsid w:val="00A82A30"/>
    <w:rsid w:val="00A84400"/>
    <w:rsid w:val="00A85EEC"/>
    <w:rsid w:val="00A870C4"/>
    <w:rsid w:val="00A93F20"/>
    <w:rsid w:val="00AA3239"/>
    <w:rsid w:val="00AA6A21"/>
    <w:rsid w:val="00AB00AC"/>
    <w:rsid w:val="00AB0203"/>
    <w:rsid w:val="00AB0CA7"/>
    <w:rsid w:val="00AB12FE"/>
    <w:rsid w:val="00AB214B"/>
    <w:rsid w:val="00AB5291"/>
    <w:rsid w:val="00AB684E"/>
    <w:rsid w:val="00AC058F"/>
    <w:rsid w:val="00AC0C0A"/>
    <w:rsid w:val="00AC3E25"/>
    <w:rsid w:val="00AC4CC7"/>
    <w:rsid w:val="00AD0A3F"/>
    <w:rsid w:val="00AD111B"/>
    <w:rsid w:val="00AD28F1"/>
    <w:rsid w:val="00AD6FBC"/>
    <w:rsid w:val="00AE06CD"/>
    <w:rsid w:val="00AF36EA"/>
    <w:rsid w:val="00AF5D93"/>
    <w:rsid w:val="00AF635E"/>
    <w:rsid w:val="00B0010C"/>
    <w:rsid w:val="00B05AE7"/>
    <w:rsid w:val="00B05BCF"/>
    <w:rsid w:val="00B05D45"/>
    <w:rsid w:val="00B07F7D"/>
    <w:rsid w:val="00B10182"/>
    <w:rsid w:val="00B1608E"/>
    <w:rsid w:val="00B16D1D"/>
    <w:rsid w:val="00B23565"/>
    <w:rsid w:val="00B2409A"/>
    <w:rsid w:val="00B248C6"/>
    <w:rsid w:val="00B26FB7"/>
    <w:rsid w:val="00B3173D"/>
    <w:rsid w:val="00B33D89"/>
    <w:rsid w:val="00B363EF"/>
    <w:rsid w:val="00B40DB4"/>
    <w:rsid w:val="00B41D64"/>
    <w:rsid w:val="00B42917"/>
    <w:rsid w:val="00B5044B"/>
    <w:rsid w:val="00B52F7B"/>
    <w:rsid w:val="00B53707"/>
    <w:rsid w:val="00B5532D"/>
    <w:rsid w:val="00B560DD"/>
    <w:rsid w:val="00B61C1D"/>
    <w:rsid w:val="00B63E88"/>
    <w:rsid w:val="00B66F6D"/>
    <w:rsid w:val="00B676A0"/>
    <w:rsid w:val="00B715E0"/>
    <w:rsid w:val="00B743B3"/>
    <w:rsid w:val="00B74B18"/>
    <w:rsid w:val="00B75327"/>
    <w:rsid w:val="00B77BB4"/>
    <w:rsid w:val="00B83BF2"/>
    <w:rsid w:val="00B8491D"/>
    <w:rsid w:val="00B90A0C"/>
    <w:rsid w:val="00B9124E"/>
    <w:rsid w:val="00B94AB9"/>
    <w:rsid w:val="00B95545"/>
    <w:rsid w:val="00BA0B54"/>
    <w:rsid w:val="00BA11D6"/>
    <w:rsid w:val="00BA4141"/>
    <w:rsid w:val="00BA6F0F"/>
    <w:rsid w:val="00BB3D1C"/>
    <w:rsid w:val="00BB571C"/>
    <w:rsid w:val="00BB7EEC"/>
    <w:rsid w:val="00BC2935"/>
    <w:rsid w:val="00BC4AED"/>
    <w:rsid w:val="00BC77F0"/>
    <w:rsid w:val="00BD217F"/>
    <w:rsid w:val="00BD382D"/>
    <w:rsid w:val="00BE5537"/>
    <w:rsid w:val="00BE63C9"/>
    <w:rsid w:val="00BF0827"/>
    <w:rsid w:val="00BF0A8A"/>
    <w:rsid w:val="00BF0D51"/>
    <w:rsid w:val="00BF3F4C"/>
    <w:rsid w:val="00BF44D7"/>
    <w:rsid w:val="00BF500E"/>
    <w:rsid w:val="00BF6BD6"/>
    <w:rsid w:val="00BF73CB"/>
    <w:rsid w:val="00BF7F83"/>
    <w:rsid w:val="00C02494"/>
    <w:rsid w:val="00C03E82"/>
    <w:rsid w:val="00C0432F"/>
    <w:rsid w:val="00C114C0"/>
    <w:rsid w:val="00C1291F"/>
    <w:rsid w:val="00C144B6"/>
    <w:rsid w:val="00C15ACF"/>
    <w:rsid w:val="00C16331"/>
    <w:rsid w:val="00C201E4"/>
    <w:rsid w:val="00C22638"/>
    <w:rsid w:val="00C25D30"/>
    <w:rsid w:val="00C26A3E"/>
    <w:rsid w:val="00C26ED9"/>
    <w:rsid w:val="00C274E5"/>
    <w:rsid w:val="00C27522"/>
    <w:rsid w:val="00C31594"/>
    <w:rsid w:val="00C319B4"/>
    <w:rsid w:val="00C3417D"/>
    <w:rsid w:val="00C3636C"/>
    <w:rsid w:val="00C3701C"/>
    <w:rsid w:val="00C408FA"/>
    <w:rsid w:val="00C41986"/>
    <w:rsid w:val="00C452E9"/>
    <w:rsid w:val="00C502F3"/>
    <w:rsid w:val="00C51C8A"/>
    <w:rsid w:val="00C52807"/>
    <w:rsid w:val="00C60182"/>
    <w:rsid w:val="00C61D0E"/>
    <w:rsid w:val="00C65F7A"/>
    <w:rsid w:val="00C7063D"/>
    <w:rsid w:val="00C70A47"/>
    <w:rsid w:val="00C71466"/>
    <w:rsid w:val="00C760B9"/>
    <w:rsid w:val="00C80BC3"/>
    <w:rsid w:val="00C81895"/>
    <w:rsid w:val="00C81CAE"/>
    <w:rsid w:val="00C828F7"/>
    <w:rsid w:val="00C829AE"/>
    <w:rsid w:val="00C86388"/>
    <w:rsid w:val="00C922DA"/>
    <w:rsid w:val="00C9538E"/>
    <w:rsid w:val="00C971FC"/>
    <w:rsid w:val="00CA1DB5"/>
    <w:rsid w:val="00CA235E"/>
    <w:rsid w:val="00CA2500"/>
    <w:rsid w:val="00CA35BD"/>
    <w:rsid w:val="00CA55B6"/>
    <w:rsid w:val="00CA6DC6"/>
    <w:rsid w:val="00CB0B1B"/>
    <w:rsid w:val="00CB7D97"/>
    <w:rsid w:val="00CC065F"/>
    <w:rsid w:val="00CC1DEA"/>
    <w:rsid w:val="00CC1F30"/>
    <w:rsid w:val="00CC4EB0"/>
    <w:rsid w:val="00CC5184"/>
    <w:rsid w:val="00CC5EC9"/>
    <w:rsid w:val="00CC647F"/>
    <w:rsid w:val="00CD071B"/>
    <w:rsid w:val="00CD09C5"/>
    <w:rsid w:val="00CD1F2A"/>
    <w:rsid w:val="00CE3030"/>
    <w:rsid w:val="00CE4E84"/>
    <w:rsid w:val="00CE5A1B"/>
    <w:rsid w:val="00CF0150"/>
    <w:rsid w:val="00CF64C3"/>
    <w:rsid w:val="00CF659F"/>
    <w:rsid w:val="00CF6A0F"/>
    <w:rsid w:val="00D04AAE"/>
    <w:rsid w:val="00D11E73"/>
    <w:rsid w:val="00D13AAD"/>
    <w:rsid w:val="00D20312"/>
    <w:rsid w:val="00D30F46"/>
    <w:rsid w:val="00D32FBB"/>
    <w:rsid w:val="00D3329D"/>
    <w:rsid w:val="00D348F2"/>
    <w:rsid w:val="00D37115"/>
    <w:rsid w:val="00D373D9"/>
    <w:rsid w:val="00D41A20"/>
    <w:rsid w:val="00D43201"/>
    <w:rsid w:val="00D46D43"/>
    <w:rsid w:val="00D51BF0"/>
    <w:rsid w:val="00D53DCF"/>
    <w:rsid w:val="00D546EC"/>
    <w:rsid w:val="00D601F2"/>
    <w:rsid w:val="00D60B37"/>
    <w:rsid w:val="00D61E0B"/>
    <w:rsid w:val="00D6227D"/>
    <w:rsid w:val="00D637E2"/>
    <w:rsid w:val="00D670E1"/>
    <w:rsid w:val="00D735E4"/>
    <w:rsid w:val="00D76931"/>
    <w:rsid w:val="00D82837"/>
    <w:rsid w:val="00D847F9"/>
    <w:rsid w:val="00D90B88"/>
    <w:rsid w:val="00D92BB4"/>
    <w:rsid w:val="00D9460B"/>
    <w:rsid w:val="00D9609E"/>
    <w:rsid w:val="00D96565"/>
    <w:rsid w:val="00DA2B50"/>
    <w:rsid w:val="00DA3339"/>
    <w:rsid w:val="00DA3F11"/>
    <w:rsid w:val="00DA5CA9"/>
    <w:rsid w:val="00DA639C"/>
    <w:rsid w:val="00DB13B0"/>
    <w:rsid w:val="00DB25EF"/>
    <w:rsid w:val="00DB4597"/>
    <w:rsid w:val="00DB6CD1"/>
    <w:rsid w:val="00DB7820"/>
    <w:rsid w:val="00DC0CA6"/>
    <w:rsid w:val="00DC36DE"/>
    <w:rsid w:val="00DC4E75"/>
    <w:rsid w:val="00DC5A95"/>
    <w:rsid w:val="00DC5D51"/>
    <w:rsid w:val="00DC6126"/>
    <w:rsid w:val="00DC6D2B"/>
    <w:rsid w:val="00DD0669"/>
    <w:rsid w:val="00DD3944"/>
    <w:rsid w:val="00DD39B8"/>
    <w:rsid w:val="00DD5903"/>
    <w:rsid w:val="00DD79CC"/>
    <w:rsid w:val="00DE1342"/>
    <w:rsid w:val="00DE2400"/>
    <w:rsid w:val="00DE2630"/>
    <w:rsid w:val="00DE298C"/>
    <w:rsid w:val="00DE4170"/>
    <w:rsid w:val="00DE440C"/>
    <w:rsid w:val="00DE44E0"/>
    <w:rsid w:val="00DE61FE"/>
    <w:rsid w:val="00DE6713"/>
    <w:rsid w:val="00DE770B"/>
    <w:rsid w:val="00DF106E"/>
    <w:rsid w:val="00DF382E"/>
    <w:rsid w:val="00E00B7B"/>
    <w:rsid w:val="00E04A5B"/>
    <w:rsid w:val="00E072A8"/>
    <w:rsid w:val="00E17303"/>
    <w:rsid w:val="00E2027C"/>
    <w:rsid w:val="00E20298"/>
    <w:rsid w:val="00E215B9"/>
    <w:rsid w:val="00E27231"/>
    <w:rsid w:val="00E27879"/>
    <w:rsid w:val="00E30243"/>
    <w:rsid w:val="00E31039"/>
    <w:rsid w:val="00E314FD"/>
    <w:rsid w:val="00E317AA"/>
    <w:rsid w:val="00E32114"/>
    <w:rsid w:val="00E3322E"/>
    <w:rsid w:val="00E345E6"/>
    <w:rsid w:val="00E37C82"/>
    <w:rsid w:val="00E4250E"/>
    <w:rsid w:val="00E45565"/>
    <w:rsid w:val="00E455E9"/>
    <w:rsid w:val="00E4576C"/>
    <w:rsid w:val="00E459C5"/>
    <w:rsid w:val="00E53643"/>
    <w:rsid w:val="00E56472"/>
    <w:rsid w:val="00E64253"/>
    <w:rsid w:val="00E65C09"/>
    <w:rsid w:val="00E67B26"/>
    <w:rsid w:val="00E70235"/>
    <w:rsid w:val="00E715F0"/>
    <w:rsid w:val="00E71651"/>
    <w:rsid w:val="00E74940"/>
    <w:rsid w:val="00E75A10"/>
    <w:rsid w:val="00E775B8"/>
    <w:rsid w:val="00E77C34"/>
    <w:rsid w:val="00E802FE"/>
    <w:rsid w:val="00E811DC"/>
    <w:rsid w:val="00E828A3"/>
    <w:rsid w:val="00E84432"/>
    <w:rsid w:val="00E85855"/>
    <w:rsid w:val="00E876BC"/>
    <w:rsid w:val="00E91668"/>
    <w:rsid w:val="00E92FFF"/>
    <w:rsid w:val="00E938DD"/>
    <w:rsid w:val="00E95813"/>
    <w:rsid w:val="00EA081E"/>
    <w:rsid w:val="00EA31EB"/>
    <w:rsid w:val="00EA324A"/>
    <w:rsid w:val="00EA51B1"/>
    <w:rsid w:val="00EA5E3C"/>
    <w:rsid w:val="00EA62AB"/>
    <w:rsid w:val="00EB049A"/>
    <w:rsid w:val="00EB0746"/>
    <w:rsid w:val="00EB0A9E"/>
    <w:rsid w:val="00EB3A02"/>
    <w:rsid w:val="00EB4A8C"/>
    <w:rsid w:val="00EB586E"/>
    <w:rsid w:val="00EC1390"/>
    <w:rsid w:val="00EC4127"/>
    <w:rsid w:val="00EC45E7"/>
    <w:rsid w:val="00EC4ABC"/>
    <w:rsid w:val="00ED0846"/>
    <w:rsid w:val="00ED0F0A"/>
    <w:rsid w:val="00ED11EC"/>
    <w:rsid w:val="00ED42C2"/>
    <w:rsid w:val="00ED4742"/>
    <w:rsid w:val="00ED5BC0"/>
    <w:rsid w:val="00EE1476"/>
    <w:rsid w:val="00EE43B9"/>
    <w:rsid w:val="00EE4422"/>
    <w:rsid w:val="00EE4EAE"/>
    <w:rsid w:val="00EE5ED6"/>
    <w:rsid w:val="00EF5577"/>
    <w:rsid w:val="00F00456"/>
    <w:rsid w:val="00F00B73"/>
    <w:rsid w:val="00F02166"/>
    <w:rsid w:val="00F0240B"/>
    <w:rsid w:val="00F04D98"/>
    <w:rsid w:val="00F100DA"/>
    <w:rsid w:val="00F11B5A"/>
    <w:rsid w:val="00F14918"/>
    <w:rsid w:val="00F149A1"/>
    <w:rsid w:val="00F15350"/>
    <w:rsid w:val="00F2604D"/>
    <w:rsid w:val="00F27EC3"/>
    <w:rsid w:val="00F27F4C"/>
    <w:rsid w:val="00F31245"/>
    <w:rsid w:val="00F34665"/>
    <w:rsid w:val="00F35588"/>
    <w:rsid w:val="00F40D92"/>
    <w:rsid w:val="00F426F2"/>
    <w:rsid w:val="00F5361A"/>
    <w:rsid w:val="00F5540B"/>
    <w:rsid w:val="00F57044"/>
    <w:rsid w:val="00F5779F"/>
    <w:rsid w:val="00F622FD"/>
    <w:rsid w:val="00F64D63"/>
    <w:rsid w:val="00F710B2"/>
    <w:rsid w:val="00F7148D"/>
    <w:rsid w:val="00F715F2"/>
    <w:rsid w:val="00F76419"/>
    <w:rsid w:val="00F813CB"/>
    <w:rsid w:val="00F82278"/>
    <w:rsid w:val="00F84742"/>
    <w:rsid w:val="00F84B75"/>
    <w:rsid w:val="00F87417"/>
    <w:rsid w:val="00F92331"/>
    <w:rsid w:val="00F94CDC"/>
    <w:rsid w:val="00F96512"/>
    <w:rsid w:val="00F96A6A"/>
    <w:rsid w:val="00FA0451"/>
    <w:rsid w:val="00FA2156"/>
    <w:rsid w:val="00FA5150"/>
    <w:rsid w:val="00FB1EF1"/>
    <w:rsid w:val="00FB4849"/>
    <w:rsid w:val="00FB66CB"/>
    <w:rsid w:val="00FC3F33"/>
    <w:rsid w:val="00FC48A8"/>
    <w:rsid w:val="00FC4AB7"/>
    <w:rsid w:val="00FD0041"/>
    <w:rsid w:val="00FD3EA1"/>
    <w:rsid w:val="00FD61C9"/>
    <w:rsid w:val="00FE3208"/>
    <w:rsid w:val="00FE3E2F"/>
    <w:rsid w:val="00FE63A0"/>
    <w:rsid w:val="00FF0670"/>
    <w:rsid w:val="00FF3DDA"/>
    <w:rsid w:val="00FF4EDB"/>
    <w:rsid w:val="00FF66C3"/>
    <w:rsid w:val="00FF76B6"/>
    <w:rsid w:val="01123688"/>
    <w:rsid w:val="057B75F9"/>
    <w:rsid w:val="06011348"/>
    <w:rsid w:val="06B4CF07"/>
    <w:rsid w:val="06D357B4"/>
    <w:rsid w:val="07F9705B"/>
    <w:rsid w:val="082743A0"/>
    <w:rsid w:val="0947565F"/>
    <w:rsid w:val="0B8E6CD9"/>
    <w:rsid w:val="0B99A49D"/>
    <w:rsid w:val="0CF10CC7"/>
    <w:rsid w:val="0DD4BCE0"/>
    <w:rsid w:val="0E2AC4C7"/>
    <w:rsid w:val="0E4205D8"/>
    <w:rsid w:val="1079C186"/>
    <w:rsid w:val="11803C79"/>
    <w:rsid w:val="11DCD14D"/>
    <w:rsid w:val="16689107"/>
    <w:rsid w:val="19AA2579"/>
    <w:rsid w:val="1A9F0068"/>
    <w:rsid w:val="1CEA350E"/>
    <w:rsid w:val="1D52805B"/>
    <w:rsid w:val="1EB59A71"/>
    <w:rsid w:val="223B94EE"/>
    <w:rsid w:val="22719C39"/>
    <w:rsid w:val="22E2B34C"/>
    <w:rsid w:val="24961DDF"/>
    <w:rsid w:val="254D21D9"/>
    <w:rsid w:val="272D843C"/>
    <w:rsid w:val="2A596F22"/>
    <w:rsid w:val="2ACFB188"/>
    <w:rsid w:val="2CB6DA67"/>
    <w:rsid w:val="2E205248"/>
    <w:rsid w:val="2E8A32FB"/>
    <w:rsid w:val="2EABEDE8"/>
    <w:rsid w:val="34600091"/>
    <w:rsid w:val="357839AE"/>
    <w:rsid w:val="3A2325F5"/>
    <w:rsid w:val="3EABB0CA"/>
    <w:rsid w:val="40273D90"/>
    <w:rsid w:val="4091BD1B"/>
    <w:rsid w:val="4117C524"/>
    <w:rsid w:val="41BDC38C"/>
    <w:rsid w:val="4591E579"/>
    <w:rsid w:val="47D1295F"/>
    <w:rsid w:val="49D3534A"/>
    <w:rsid w:val="4A4C4D89"/>
    <w:rsid w:val="4BFE3A68"/>
    <w:rsid w:val="4D0B45AA"/>
    <w:rsid w:val="4EEEDFD8"/>
    <w:rsid w:val="516FFE3E"/>
    <w:rsid w:val="548379CB"/>
    <w:rsid w:val="55018C3E"/>
    <w:rsid w:val="56AECCDE"/>
    <w:rsid w:val="59058B6B"/>
    <w:rsid w:val="5A13FC5A"/>
    <w:rsid w:val="5ADA3FC9"/>
    <w:rsid w:val="5B71FF41"/>
    <w:rsid w:val="5BD0701A"/>
    <w:rsid w:val="5D86B6AB"/>
    <w:rsid w:val="5E82A543"/>
    <w:rsid w:val="5F5A2AB6"/>
    <w:rsid w:val="61C0A4F3"/>
    <w:rsid w:val="64771B9E"/>
    <w:rsid w:val="67DFC7FF"/>
    <w:rsid w:val="67E8109B"/>
    <w:rsid w:val="6804DD5F"/>
    <w:rsid w:val="6842A82F"/>
    <w:rsid w:val="68455AC3"/>
    <w:rsid w:val="68C8AB81"/>
    <w:rsid w:val="6A71F425"/>
    <w:rsid w:val="6C2F494C"/>
    <w:rsid w:val="722B8928"/>
    <w:rsid w:val="7465CD86"/>
    <w:rsid w:val="756D313A"/>
    <w:rsid w:val="769EA4A1"/>
    <w:rsid w:val="7808C1C1"/>
    <w:rsid w:val="78632301"/>
    <w:rsid w:val="7AFECDCD"/>
    <w:rsid w:val="7E85A7C0"/>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6570E6B"/>
  <w15:chartTrackingRefBased/>
  <w15:docId w15:val="{35B31634-71C1-4D88-B6F1-9D900F4F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F28"/>
  </w:style>
  <w:style w:type="paragraph" w:styleId="Naslov1">
    <w:name w:val="heading 1"/>
    <w:basedOn w:val="Normal"/>
    <w:next w:val="Normal"/>
    <w:link w:val="Naslov1Char"/>
    <w:uiPriority w:val="9"/>
    <w:qFormat/>
    <w:rsid w:val="00EB0A9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F40D92"/>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unhideWhenUsed/>
    <w:qFormat/>
    <w:rsid w:val="00AA3239"/>
    <w:pPr>
      <w:keepNext/>
      <w:keepLines/>
      <w:spacing w:before="40" w:after="12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semiHidden/>
    <w:unhideWhenUsed/>
    <w:qFormat/>
    <w:rsid w:val="00EB0A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EB0A9E"/>
    <w:pPr>
      <w:keepNext/>
      <w:keepLines/>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EB0A9E"/>
    <w:pPr>
      <w:keepNext/>
      <w:keepLines/>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EB0A9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EB0A9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EB0A9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B0A9E"/>
    <w:rPr>
      <w:rFonts w:asciiTheme="majorHAnsi" w:eastAsiaTheme="majorEastAsia" w:hAnsiTheme="majorHAnsi" w:cstheme="majorBidi"/>
      <w:color w:val="2F5496" w:themeColor="accent1" w:themeShade="BF"/>
      <w:sz w:val="32"/>
      <w:szCs w:val="32"/>
    </w:rPr>
  </w:style>
  <w:style w:type="table" w:customStyle="1" w:styleId="TableGrid1">
    <w:name w:val="Table Grid1"/>
    <w:rsid w:val="000C3DDB"/>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Naslov2Char">
    <w:name w:val="Naslov 2 Char"/>
    <w:basedOn w:val="Zadanifontodlomka"/>
    <w:link w:val="Naslov2"/>
    <w:uiPriority w:val="9"/>
    <w:rsid w:val="00F40D92"/>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Zadanifontodlomka"/>
    <w:link w:val="Naslov3"/>
    <w:uiPriority w:val="9"/>
    <w:rsid w:val="00AA3239"/>
    <w:rPr>
      <w:rFonts w:asciiTheme="majorHAnsi" w:eastAsiaTheme="majorEastAsia" w:hAnsiTheme="majorHAnsi" w:cstheme="majorBidi"/>
      <w:color w:val="1F3763" w:themeColor="accent1" w:themeShade="7F"/>
      <w:sz w:val="24"/>
      <w:szCs w:val="24"/>
    </w:rPr>
  </w:style>
  <w:style w:type="character" w:customStyle="1" w:styleId="Naslov4Char">
    <w:name w:val="Naslov 4 Char"/>
    <w:basedOn w:val="Zadanifontodlomka"/>
    <w:link w:val="Naslov4"/>
    <w:uiPriority w:val="9"/>
    <w:semiHidden/>
    <w:rsid w:val="00EB0A9E"/>
    <w:rPr>
      <w:rFonts w:asciiTheme="majorHAnsi" w:eastAsiaTheme="majorEastAsia" w:hAnsiTheme="majorHAnsi" w:cstheme="majorBidi"/>
      <w:i/>
      <w:iCs/>
      <w:color w:val="2F5496" w:themeColor="accent1" w:themeShade="BF"/>
    </w:rPr>
  </w:style>
  <w:style w:type="character" w:customStyle="1" w:styleId="Naslov5Char">
    <w:name w:val="Naslov 5 Char"/>
    <w:basedOn w:val="Zadanifontodlomka"/>
    <w:link w:val="Naslov5"/>
    <w:uiPriority w:val="9"/>
    <w:semiHidden/>
    <w:rsid w:val="00EB0A9E"/>
    <w:rPr>
      <w:rFonts w:asciiTheme="majorHAnsi" w:eastAsiaTheme="majorEastAsia" w:hAnsiTheme="majorHAnsi" w:cstheme="majorBidi"/>
      <w:color w:val="2F5496" w:themeColor="accent1" w:themeShade="BF"/>
    </w:rPr>
  </w:style>
  <w:style w:type="character" w:customStyle="1" w:styleId="Naslov6Char">
    <w:name w:val="Naslov 6 Char"/>
    <w:basedOn w:val="Zadanifontodlomka"/>
    <w:link w:val="Naslov6"/>
    <w:uiPriority w:val="9"/>
    <w:semiHidden/>
    <w:rsid w:val="00EB0A9E"/>
    <w:rPr>
      <w:rFonts w:asciiTheme="majorHAnsi" w:eastAsiaTheme="majorEastAsia" w:hAnsiTheme="majorHAnsi" w:cstheme="majorBidi"/>
      <w:color w:val="1F3763" w:themeColor="accent1" w:themeShade="7F"/>
    </w:rPr>
  </w:style>
  <w:style w:type="character" w:customStyle="1" w:styleId="Naslov7Char">
    <w:name w:val="Naslov 7 Char"/>
    <w:basedOn w:val="Zadanifontodlomka"/>
    <w:link w:val="Naslov7"/>
    <w:uiPriority w:val="9"/>
    <w:semiHidden/>
    <w:rsid w:val="00EB0A9E"/>
    <w:rPr>
      <w:rFonts w:asciiTheme="majorHAnsi" w:eastAsiaTheme="majorEastAsia" w:hAnsiTheme="majorHAnsi" w:cstheme="majorBidi"/>
      <w:i/>
      <w:iCs/>
      <w:color w:val="1F3763" w:themeColor="accent1" w:themeShade="7F"/>
    </w:rPr>
  </w:style>
  <w:style w:type="character" w:customStyle="1" w:styleId="Naslov8Char">
    <w:name w:val="Naslov 8 Char"/>
    <w:basedOn w:val="Zadanifontodlomka"/>
    <w:link w:val="Naslov8"/>
    <w:uiPriority w:val="9"/>
    <w:semiHidden/>
    <w:rsid w:val="00EB0A9E"/>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EB0A9E"/>
    <w:rPr>
      <w:rFonts w:asciiTheme="majorHAnsi" w:eastAsiaTheme="majorEastAsia" w:hAnsiTheme="majorHAnsi" w:cstheme="majorBidi"/>
      <w:i/>
      <w:iCs/>
      <w:color w:val="272727" w:themeColor="text1" w:themeTint="D8"/>
      <w:sz w:val="21"/>
      <w:szCs w:val="21"/>
    </w:rPr>
  </w:style>
  <w:style w:type="paragraph" w:styleId="Odlomakpopisa">
    <w:name w:val="List Paragraph"/>
    <w:aliases w:val="Paragraph,List Paragraph Red,lp1"/>
    <w:basedOn w:val="Normal"/>
    <w:link w:val="OdlomakpopisaChar"/>
    <w:uiPriority w:val="34"/>
    <w:qFormat/>
    <w:rsid w:val="00AA6A21"/>
    <w:pPr>
      <w:ind w:left="720"/>
      <w:contextualSpacing/>
    </w:pPr>
  </w:style>
  <w:style w:type="paragraph" w:styleId="Tekstbalonia">
    <w:name w:val="Balloon Text"/>
    <w:basedOn w:val="Normal"/>
    <w:link w:val="TekstbaloniaChar"/>
    <w:uiPriority w:val="99"/>
    <w:semiHidden/>
    <w:unhideWhenUsed/>
    <w:rsid w:val="00AA3239"/>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AA3239"/>
    <w:rPr>
      <w:rFonts w:ascii="Segoe UI" w:hAnsi="Segoe UI" w:cs="Segoe UI"/>
      <w:sz w:val="18"/>
      <w:szCs w:val="18"/>
    </w:rPr>
  </w:style>
  <w:style w:type="paragraph" w:styleId="TOCNaslov">
    <w:name w:val="TOC Heading"/>
    <w:basedOn w:val="Naslov1"/>
    <w:next w:val="Normal"/>
    <w:uiPriority w:val="39"/>
    <w:unhideWhenUsed/>
    <w:qFormat/>
    <w:rsid w:val="003A33F5"/>
    <w:pPr>
      <w:spacing w:after="0"/>
      <w:outlineLvl w:val="9"/>
    </w:pPr>
    <w:rPr>
      <w:lang w:val="en-US"/>
    </w:rPr>
  </w:style>
  <w:style w:type="paragraph" w:styleId="Sadraj1">
    <w:name w:val="toc 1"/>
    <w:basedOn w:val="Normal"/>
    <w:next w:val="Normal"/>
    <w:autoRedefine/>
    <w:uiPriority w:val="39"/>
    <w:unhideWhenUsed/>
    <w:rsid w:val="003A33F5"/>
    <w:pPr>
      <w:spacing w:after="100"/>
    </w:pPr>
  </w:style>
  <w:style w:type="paragraph" w:styleId="Sadraj2">
    <w:name w:val="toc 2"/>
    <w:basedOn w:val="Normal"/>
    <w:next w:val="Normal"/>
    <w:autoRedefine/>
    <w:uiPriority w:val="39"/>
    <w:unhideWhenUsed/>
    <w:rsid w:val="003A33F5"/>
    <w:pPr>
      <w:spacing w:after="100"/>
      <w:ind w:left="220"/>
    </w:pPr>
  </w:style>
  <w:style w:type="paragraph" w:styleId="Sadraj3">
    <w:name w:val="toc 3"/>
    <w:basedOn w:val="Normal"/>
    <w:next w:val="Normal"/>
    <w:autoRedefine/>
    <w:uiPriority w:val="39"/>
    <w:unhideWhenUsed/>
    <w:rsid w:val="003A33F5"/>
    <w:pPr>
      <w:spacing w:after="100"/>
      <w:ind w:left="440"/>
    </w:pPr>
  </w:style>
  <w:style w:type="character" w:styleId="Hiperveza">
    <w:name w:val="Hyperlink"/>
    <w:basedOn w:val="Zadanifontodlomka"/>
    <w:uiPriority w:val="99"/>
    <w:unhideWhenUsed/>
    <w:rsid w:val="003A33F5"/>
    <w:rPr>
      <w:color w:val="0563C1" w:themeColor="hyperlink"/>
      <w:u w:val="single"/>
    </w:rPr>
  </w:style>
  <w:style w:type="character" w:styleId="Referencakomentara">
    <w:name w:val="annotation reference"/>
    <w:basedOn w:val="Zadanifontodlomka"/>
    <w:uiPriority w:val="99"/>
    <w:semiHidden/>
    <w:unhideWhenUsed/>
    <w:rsid w:val="00E17303"/>
    <w:rPr>
      <w:sz w:val="16"/>
      <w:szCs w:val="16"/>
    </w:rPr>
  </w:style>
  <w:style w:type="paragraph" w:styleId="Tekstkomentara">
    <w:name w:val="annotation text"/>
    <w:basedOn w:val="Normal"/>
    <w:link w:val="TekstkomentaraChar"/>
    <w:uiPriority w:val="99"/>
    <w:unhideWhenUsed/>
    <w:rsid w:val="00E17303"/>
    <w:pPr>
      <w:spacing w:line="240" w:lineRule="auto"/>
    </w:pPr>
    <w:rPr>
      <w:sz w:val="20"/>
      <w:szCs w:val="20"/>
    </w:rPr>
  </w:style>
  <w:style w:type="character" w:customStyle="1" w:styleId="TekstkomentaraChar">
    <w:name w:val="Tekst komentara Char"/>
    <w:basedOn w:val="Zadanifontodlomka"/>
    <w:link w:val="Tekstkomentara"/>
    <w:uiPriority w:val="99"/>
    <w:rsid w:val="00E17303"/>
    <w:rPr>
      <w:sz w:val="20"/>
      <w:szCs w:val="20"/>
    </w:rPr>
  </w:style>
  <w:style w:type="paragraph" w:styleId="Predmetkomentara">
    <w:name w:val="annotation subject"/>
    <w:basedOn w:val="Tekstkomentara"/>
    <w:next w:val="Tekstkomentara"/>
    <w:link w:val="PredmetkomentaraChar"/>
    <w:uiPriority w:val="99"/>
    <w:semiHidden/>
    <w:unhideWhenUsed/>
    <w:rsid w:val="00E17303"/>
    <w:rPr>
      <w:b/>
      <w:bCs/>
    </w:rPr>
  </w:style>
  <w:style w:type="character" w:customStyle="1" w:styleId="PredmetkomentaraChar">
    <w:name w:val="Predmet komentara Char"/>
    <w:basedOn w:val="TekstkomentaraChar"/>
    <w:link w:val="Predmetkomentara"/>
    <w:uiPriority w:val="99"/>
    <w:semiHidden/>
    <w:rsid w:val="00E17303"/>
    <w:rPr>
      <w:b/>
      <w:bCs/>
      <w:sz w:val="20"/>
      <w:szCs w:val="20"/>
    </w:rPr>
  </w:style>
  <w:style w:type="table" w:customStyle="1" w:styleId="TableGrid10">
    <w:name w:val="Table Grid10"/>
    <w:rsid w:val="00B33D89"/>
    <w:pPr>
      <w:spacing w:after="0" w:line="240" w:lineRule="auto"/>
    </w:pPr>
    <w:rPr>
      <w:rFonts w:eastAsiaTheme="minorEastAsia"/>
      <w:lang w:val="en-GB" w:eastAsia="en-GB"/>
    </w:rPr>
    <w:tblPr>
      <w:tblCellMar>
        <w:top w:w="0" w:type="dxa"/>
        <w:left w:w="0" w:type="dxa"/>
        <w:bottom w:w="0" w:type="dxa"/>
        <w:right w:w="0" w:type="dxa"/>
      </w:tblCellMar>
    </w:tblPr>
  </w:style>
  <w:style w:type="paragraph" w:styleId="Bezproreda">
    <w:name w:val="No Spacing"/>
    <w:link w:val="BezproredaChar"/>
    <w:uiPriority w:val="1"/>
    <w:qFormat/>
    <w:rsid w:val="008C015C"/>
    <w:pPr>
      <w:spacing w:after="0" w:line="240" w:lineRule="auto"/>
    </w:pPr>
    <w:rPr>
      <w:rFonts w:eastAsiaTheme="minorEastAsia"/>
      <w:lang w:val="en-US"/>
    </w:rPr>
  </w:style>
  <w:style w:type="character" w:customStyle="1" w:styleId="BezproredaChar">
    <w:name w:val="Bez proreda Char"/>
    <w:basedOn w:val="Zadanifontodlomka"/>
    <w:link w:val="Bezproreda"/>
    <w:uiPriority w:val="1"/>
    <w:rsid w:val="008C015C"/>
    <w:rPr>
      <w:rFonts w:eastAsiaTheme="minorEastAsia"/>
      <w:lang w:val="en-US"/>
    </w:rPr>
  </w:style>
  <w:style w:type="character" w:customStyle="1" w:styleId="naslovpropisa1">
    <w:name w:val="naslovpropisa1"/>
    <w:basedOn w:val="Zadanifontodlomka"/>
    <w:rsid w:val="00D20312"/>
  </w:style>
  <w:style w:type="character" w:customStyle="1" w:styleId="naslovpropisa1a">
    <w:name w:val="naslovpropisa1a"/>
    <w:basedOn w:val="Zadanifontodlomka"/>
    <w:rsid w:val="00D20312"/>
  </w:style>
  <w:style w:type="paragraph" w:styleId="Zaglavlje">
    <w:name w:val="header"/>
    <w:basedOn w:val="Normal"/>
    <w:link w:val="ZaglavljeChar"/>
    <w:unhideWhenUsed/>
    <w:rsid w:val="00FB1EF1"/>
    <w:pPr>
      <w:tabs>
        <w:tab w:val="center" w:pos="4536"/>
        <w:tab w:val="right" w:pos="9072"/>
      </w:tabs>
      <w:spacing w:after="0" w:line="240" w:lineRule="auto"/>
    </w:pPr>
  </w:style>
  <w:style w:type="character" w:customStyle="1" w:styleId="ZaglavljeChar">
    <w:name w:val="Zaglavlje Char"/>
    <w:basedOn w:val="Zadanifontodlomka"/>
    <w:link w:val="Zaglavlje"/>
    <w:rsid w:val="00FB1EF1"/>
  </w:style>
  <w:style w:type="paragraph" w:styleId="Podnoje">
    <w:name w:val="footer"/>
    <w:basedOn w:val="Normal"/>
    <w:link w:val="PodnojeChar"/>
    <w:uiPriority w:val="99"/>
    <w:unhideWhenUsed/>
    <w:rsid w:val="00FB1EF1"/>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FB1EF1"/>
  </w:style>
  <w:style w:type="paragraph" w:styleId="StandardWeb">
    <w:name w:val="Normal (Web)"/>
    <w:basedOn w:val="Normal"/>
    <w:uiPriority w:val="99"/>
    <w:semiHidden/>
    <w:unhideWhenUsed/>
    <w:rsid w:val="004D28DF"/>
    <w:pPr>
      <w:spacing w:before="100" w:beforeAutospacing="1" w:after="100" w:afterAutospacing="1" w:line="240" w:lineRule="auto"/>
    </w:pPr>
    <w:rPr>
      <w:rFonts w:ascii="Times New Roman" w:hAnsi="Times New Roman" w:cs="Times New Roman"/>
      <w:sz w:val="24"/>
      <w:szCs w:val="24"/>
      <w:lang w:val="sr-Latn-ME" w:eastAsia="sr-Latn-ME"/>
    </w:rPr>
  </w:style>
  <w:style w:type="paragraph" w:styleId="Revizija">
    <w:name w:val="Revision"/>
    <w:hidden/>
    <w:uiPriority w:val="99"/>
    <w:semiHidden/>
    <w:rsid w:val="006D21B1"/>
    <w:pPr>
      <w:spacing w:after="0" w:line="240" w:lineRule="auto"/>
    </w:pPr>
  </w:style>
  <w:style w:type="table" w:styleId="Reetkatablice">
    <w:name w:val="Table Grid"/>
    <w:basedOn w:val="Obinatablica"/>
    <w:uiPriority w:val="59"/>
    <w:rsid w:val="00EE5ED6"/>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Zadanifontodlomka"/>
    <w:rsid w:val="005D29E5"/>
  </w:style>
  <w:style w:type="character" w:styleId="Brojstranice">
    <w:name w:val="page number"/>
    <w:rsid w:val="00AF36EA"/>
  </w:style>
  <w:style w:type="character" w:customStyle="1" w:styleId="OdlomakpopisaChar">
    <w:name w:val="Odlomak popisa Char"/>
    <w:aliases w:val="Paragraph Char,List Paragraph Red Char,lp1 Char"/>
    <w:link w:val="Odlomakpopisa"/>
    <w:uiPriority w:val="34"/>
    <w:locked/>
    <w:rsid w:val="0081213F"/>
  </w:style>
  <w:style w:type="character" w:customStyle="1" w:styleId="jlqj4b">
    <w:name w:val="jlqj4b"/>
    <w:basedOn w:val="Zadanifontodlomka"/>
    <w:rsid w:val="00016F14"/>
  </w:style>
  <w:style w:type="character" w:customStyle="1" w:styleId="viiyi">
    <w:name w:val="viiyi"/>
    <w:basedOn w:val="Zadanifontodlomka"/>
    <w:rsid w:val="00DB4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8729">
      <w:bodyDiv w:val="1"/>
      <w:marLeft w:val="0"/>
      <w:marRight w:val="0"/>
      <w:marTop w:val="0"/>
      <w:marBottom w:val="0"/>
      <w:divBdr>
        <w:top w:val="none" w:sz="0" w:space="0" w:color="auto"/>
        <w:left w:val="none" w:sz="0" w:space="0" w:color="auto"/>
        <w:bottom w:val="none" w:sz="0" w:space="0" w:color="auto"/>
        <w:right w:val="none" w:sz="0" w:space="0" w:color="auto"/>
      </w:divBdr>
    </w:div>
    <w:div w:id="97408622">
      <w:bodyDiv w:val="1"/>
      <w:marLeft w:val="0"/>
      <w:marRight w:val="0"/>
      <w:marTop w:val="0"/>
      <w:marBottom w:val="0"/>
      <w:divBdr>
        <w:top w:val="none" w:sz="0" w:space="0" w:color="auto"/>
        <w:left w:val="none" w:sz="0" w:space="0" w:color="auto"/>
        <w:bottom w:val="none" w:sz="0" w:space="0" w:color="auto"/>
        <w:right w:val="none" w:sz="0" w:space="0" w:color="auto"/>
      </w:divBdr>
    </w:div>
    <w:div w:id="142427893">
      <w:bodyDiv w:val="1"/>
      <w:marLeft w:val="0"/>
      <w:marRight w:val="0"/>
      <w:marTop w:val="0"/>
      <w:marBottom w:val="0"/>
      <w:divBdr>
        <w:top w:val="none" w:sz="0" w:space="0" w:color="auto"/>
        <w:left w:val="none" w:sz="0" w:space="0" w:color="auto"/>
        <w:bottom w:val="none" w:sz="0" w:space="0" w:color="auto"/>
        <w:right w:val="none" w:sz="0" w:space="0" w:color="auto"/>
      </w:divBdr>
    </w:div>
    <w:div w:id="191848533">
      <w:bodyDiv w:val="1"/>
      <w:marLeft w:val="0"/>
      <w:marRight w:val="0"/>
      <w:marTop w:val="0"/>
      <w:marBottom w:val="0"/>
      <w:divBdr>
        <w:top w:val="none" w:sz="0" w:space="0" w:color="auto"/>
        <w:left w:val="none" w:sz="0" w:space="0" w:color="auto"/>
        <w:bottom w:val="none" w:sz="0" w:space="0" w:color="auto"/>
        <w:right w:val="none" w:sz="0" w:space="0" w:color="auto"/>
      </w:divBdr>
    </w:div>
    <w:div w:id="193807090">
      <w:bodyDiv w:val="1"/>
      <w:marLeft w:val="0"/>
      <w:marRight w:val="0"/>
      <w:marTop w:val="0"/>
      <w:marBottom w:val="0"/>
      <w:divBdr>
        <w:top w:val="none" w:sz="0" w:space="0" w:color="auto"/>
        <w:left w:val="none" w:sz="0" w:space="0" w:color="auto"/>
        <w:bottom w:val="none" w:sz="0" w:space="0" w:color="auto"/>
        <w:right w:val="none" w:sz="0" w:space="0" w:color="auto"/>
      </w:divBdr>
    </w:div>
    <w:div w:id="200019127">
      <w:bodyDiv w:val="1"/>
      <w:marLeft w:val="0"/>
      <w:marRight w:val="0"/>
      <w:marTop w:val="0"/>
      <w:marBottom w:val="0"/>
      <w:divBdr>
        <w:top w:val="none" w:sz="0" w:space="0" w:color="auto"/>
        <w:left w:val="none" w:sz="0" w:space="0" w:color="auto"/>
        <w:bottom w:val="none" w:sz="0" w:space="0" w:color="auto"/>
        <w:right w:val="none" w:sz="0" w:space="0" w:color="auto"/>
      </w:divBdr>
    </w:div>
    <w:div w:id="213348499">
      <w:bodyDiv w:val="1"/>
      <w:marLeft w:val="0"/>
      <w:marRight w:val="0"/>
      <w:marTop w:val="0"/>
      <w:marBottom w:val="0"/>
      <w:divBdr>
        <w:top w:val="none" w:sz="0" w:space="0" w:color="auto"/>
        <w:left w:val="none" w:sz="0" w:space="0" w:color="auto"/>
        <w:bottom w:val="none" w:sz="0" w:space="0" w:color="auto"/>
        <w:right w:val="none" w:sz="0" w:space="0" w:color="auto"/>
      </w:divBdr>
    </w:div>
    <w:div w:id="258878496">
      <w:bodyDiv w:val="1"/>
      <w:marLeft w:val="0"/>
      <w:marRight w:val="0"/>
      <w:marTop w:val="0"/>
      <w:marBottom w:val="0"/>
      <w:divBdr>
        <w:top w:val="none" w:sz="0" w:space="0" w:color="auto"/>
        <w:left w:val="none" w:sz="0" w:space="0" w:color="auto"/>
        <w:bottom w:val="none" w:sz="0" w:space="0" w:color="auto"/>
        <w:right w:val="none" w:sz="0" w:space="0" w:color="auto"/>
      </w:divBdr>
    </w:div>
    <w:div w:id="296953705">
      <w:bodyDiv w:val="1"/>
      <w:marLeft w:val="0"/>
      <w:marRight w:val="0"/>
      <w:marTop w:val="0"/>
      <w:marBottom w:val="0"/>
      <w:divBdr>
        <w:top w:val="none" w:sz="0" w:space="0" w:color="auto"/>
        <w:left w:val="none" w:sz="0" w:space="0" w:color="auto"/>
        <w:bottom w:val="none" w:sz="0" w:space="0" w:color="auto"/>
        <w:right w:val="none" w:sz="0" w:space="0" w:color="auto"/>
      </w:divBdr>
    </w:div>
    <w:div w:id="306589137">
      <w:bodyDiv w:val="1"/>
      <w:marLeft w:val="0"/>
      <w:marRight w:val="0"/>
      <w:marTop w:val="0"/>
      <w:marBottom w:val="0"/>
      <w:divBdr>
        <w:top w:val="none" w:sz="0" w:space="0" w:color="auto"/>
        <w:left w:val="none" w:sz="0" w:space="0" w:color="auto"/>
        <w:bottom w:val="none" w:sz="0" w:space="0" w:color="auto"/>
        <w:right w:val="none" w:sz="0" w:space="0" w:color="auto"/>
      </w:divBdr>
    </w:div>
    <w:div w:id="341275082">
      <w:bodyDiv w:val="1"/>
      <w:marLeft w:val="0"/>
      <w:marRight w:val="0"/>
      <w:marTop w:val="0"/>
      <w:marBottom w:val="0"/>
      <w:divBdr>
        <w:top w:val="none" w:sz="0" w:space="0" w:color="auto"/>
        <w:left w:val="none" w:sz="0" w:space="0" w:color="auto"/>
        <w:bottom w:val="none" w:sz="0" w:space="0" w:color="auto"/>
        <w:right w:val="none" w:sz="0" w:space="0" w:color="auto"/>
      </w:divBdr>
    </w:div>
    <w:div w:id="370351593">
      <w:bodyDiv w:val="1"/>
      <w:marLeft w:val="0"/>
      <w:marRight w:val="0"/>
      <w:marTop w:val="0"/>
      <w:marBottom w:val="0"/>
      <w:divBdr>
        <w:top w:val="none" w:sz="0" w:space="0" w:color="auto"/>
        <w:left w:val="none" w:sz="0" w:space="0" w:color="auto"/>
        <w:bottom w:val="none" w:sz="0" w:space="0" w:color="auto"/>
        <w:right w:val="none" w:sz="0" w:space="0" w:color="auto"/>
      </w:divBdr>
    </w:div>
    <w:div w:id="414909776">
      <w:bodyDiv w:val="1"/>
      <w:marLeft w:val="0"/>
      <w:marRight w:val="0"/>
      <w:marTop w:val="0"/>
      <w:marBottom w:val="0"/>
      <w:divBdr>
        <w:top w:val="none" w:sz="0" w:space="0" w:color="auto"/>
        <w:left w:val="none" w:sz="0" w:space="0" w:color="auto"/>
        <w:bottom w:val="none" w:sz="0" w:space="0" w:color="auto"/>
        <w:right w:val="none" w:sz="0" w:space="0" w:color="auto"/>
      </w:divBdr>
    </w:div>
    <w:div w:id="437257029">
      <w:bodyDiv w:val="1"/>
      <w:marLeft w:val="0"/>
      <w:marRight w:val="0"/>
      <w:marTop w:val="0"/>
      <w:marBottom w:val="0"/>
      <w:divBdr>
        <w:top w:val="none" w:sz="0" w:space="0" w:color="auto"/>
        <w:left w:val="none" w:sz="0" w:space="0" w:color="auto"/>
        <w:bottom w:val="none" w:sz="0" w:space="0" w:color="auto"/>
        <w:right w:val="none" w:sz="0" w:space="0" w:color="auto"/>
      </w:divBdr>
    </w:div>
    <w:div w:id="535118639">
      <w:bodyDiv w:val="1"/>
      <w:marLeft w:val="0"/>
      <w:marRight w:val="0"/>
      <w:marTop w:val="0"/>
      <w:marBottom w:val="0"/>
      <w:divBdr>
        <w:top w:val="none" w:sz="0" w:space="0" w:color="auto"/>
        <w:left w:val="none" w:sz="0" w:space="0" w:color="auto"/>
        <w:bottom w:val="none" w:sz="0" w:space="0" w:color="auto"/>
        <w:right w:val="none" w:sz="0" w:space="0" w:color="auto"/>
      </w:divBdr>
    </w:div>
    <w:div w:id="535391603">
      <w:bodyDiv w:val="1"/>
      <w:marLeft w:val="0"/>
      <w:marRight w:val="0"/>
      <w:marTop w:val="0"/>
      <w:marBottom w:val="0"/>
      <w:divBdr>
        <w:top w:val="none" w:sz="0" w:space="0" w:color="auto"/>
        <w:left w:val="none" w:sz="0" w:space="0" w:color="auto"/>
        <w:bottom w:val="none" w:sz="0" w:space="0" w:color="auto"/>
        <w:right w:val="none" w:sz="0" w:space="0" w:color="auto"/>
      </w:divBdr>
    </w:div>
    <w:div w:id="549071584">
      <w:bodyDiv w:val="1"/>
      <w:marLeft w:val="0"/>
      <w:marRight w:val="0"/>
      <w:marTop w:val="0"/>
      <w:marBottom w:val="0"/>
      <w:divBdr>
        <w:top w:val="none" w:sz="0" w:space="0" w:color="auto"/>
        <w:left w:val="none" w:sz="0" w:space="0" w:color="auto"/>
        <w:bottom w:val="none" w:sz="0" w:space="0" w:color="auto"/>
        <w:right w:val="none" w:sz="0" w:space="0" w:color="auto"/>
      </w:divBdr>
    </w:div>
    <w:div w:id="633101770">
      <w:bodyDiv w:val="1"/>
      <w:marLeft w:val="0"/>
      <w:marRight w:val="0"/>
      <w:marTop w:val="0"/>
      <w:marBottom w:val="0"/>
      <w:divBdr>
        <w:top w:val="none" w:sz="0" w:space="0" w:color="auto"/>
        <w:left w:val="none" w:sz="0" w:space="0" w:color="auto"/>
        <w:bottom w:val="none" w:sz="0" w:space="0" w:color="auto"/>
        <w:right w:val="none" w:sz="0" w:space="0" w:color="auto"/>
      </w:divBdr>
    </w:div>
    <w:div w:id="650716970">
      <w:bodyDiv w:val="1"/>
      <w:marLeft w:val="0"/>
      <w:marRight w:val="0"/>
      <w:marTop w:val="0"/>
      <w:marBottom w:val="0"/>
      <w:divBdr>
        <w:top w:val="none" w:sz="0" w:space="0" w:color="auto"/>
        <w:left w:val="none" w:sz="0" w:space="0" w:color="auto"/>
        <w:bottom w:val="none" w:sz="0" w:space="0" w:color="auto"/>
        <w:right w:val="none" w:sz="0" w:space="0" w:color="auto"/>
      </w:divBdr>
    </w:div>
    <w:div w:id="660743388">
      <w:bodyDiv w:val="1"/>
      <w:marLeft w:val="0"/>
      <w:marRight w:val="0"/>
      <w:marTop w:val="0"/>
      <w:marBottom w:val="0"/>
      <w:divBdr>
        <w:top w:val="none" w:sz="0" w:space="0" w:color="auto"/>
        <w:left w:val="none" w:sz="0" w:space="0" w:color="auto"/>
        <w:bottom w:val="none" w:sz="0" w:space="0" w:color="auto"/>
        <w:right w:val="none" w:sz="0" w:space="0" w:color="auto"/>
      </w:divBdr>
    </w:div>
    <w:div w:id="692682628">
      <w:bodyDiv w:val="1"/>
      <w:marLeft w:val="0"/>
      <w:marRight w:val="0"/>
      <w:marTop w:val="0"/>
      <w:marBottom w:val="0"/>
      <w:divBdr>
        <w:top w:val="none" w:sz="0" w:space="0" w:color="auto"/>
        <w:left w:val="none" w:sz="0" w:space="0" w:color="auto"/>
        <w:bottom w:val="none" w:sz="0" w:space="0" w:color="auto"/>
        <w:right w:val="none" w:sz="0" w:space="0" w:color="auto"/>
      </w:divBdr>
    </w:div>
    <w:div w:id="720598217">
      <w:bodyDiv w:val="1"/>
      <w:marLeft w:val="0"/>
      <w:marRight w:val="0"/>
      <w:marTop w:val="0"/>
      <w:marBottom w:val="0"/>
      <w:divBdr>
        <w:top w:val="none" w:sz="0" w:space="0" w:color="auto"/>
        <w:left w:val="none" w:sz="0" w:space="0" w:color="auto"/>
        <w:bottom w:val="none" w:sz="0" w:space="0" w:color="auto"/>
        <w:right w:val="none" w:sz="0" w:space="0" w:color="auto"/>
      </w:divBdr>
    </w:div>
    <w:div w:id="748773264">
      <w:bodyDiv w:val="1"/>
      <w:marLeft w:val="0"/>
      <w:marRight w:val="0"/>
      <w:marTop w:val="0"/>
      <w:marBottom w:val="0"/>
      <w:divBdr>
        <w:top w:val="none" w:sz="0" w:space="0" w:color="auto"/>
        <w:left w:val="none" w:sz="0" w:space="0" w:color="auto"/>
        <w:bottom w:val="none" w:sz="0" w:space="0" w:color="auto"/>
        <w:right w:val="none" w:sz="0" w:space="0" w:color="auto"/>
      </w:divBdr>
    </w:div>
    <w:div w:id="750657253">
      <w:bodyDiv w:val="1"/>
      <w:marLeft w:val="0"/>
      <w:marRight w:val="0"/>
      <w:marTop w:val="0"/>
      <w:marBottom w:val="0"/>
      <w:divBdr>
        <w:top w:val="none" w:sz="0" w:space="0" w:color="auto"/>
        <w:left w:val="none" w:sz="0" w:space="0" w:color="auto"/>
        <w:bottom w:val="none" w:sz="0" w:space="0" w:color="auto"/>
        <w:right w:val="none" w:sz="0" w:space="0" w:color="auto"/>
      </w:divBdr>
    </w:div>
    <w:div w:id="793445023">
      <w:bodyDiv w:val="1"/>
      <w:marLeft w:val="0"/>
      <w:marRight w:val="0"/>
      <w:marTop w:val="0"/>
      <w:marBottom w:val="0"/>
      <w:divBdr>
        <w:top w:val="none" w:sz="0" w:space="0" w:color="auto"/>
        <w:left w:val="none" w:sz="0" w:space="0" w:color="auto"/>
        <w:bottom w:val="none" w:sz="0" w:space="0" w:color="auto"/>
        <w:right w:val="none" w:sz="0" w:space="0" w:color="auto"/>
      </w:divBdr>
    </w:div>
    <w:div w:id="808519546">
      <w:bodyDiv w:val="1"/>
      <w:marLeft w:val="0"/>
      <w:marRight w:val="0"/>
      <w:marTop w:val="0"/>
      <w:marBottom w:val="0"/>
      <w:divBdr>
        <w:top w:val="none" w:sz="0" w:space="0" w:color="auto"/>
        <w:left w:val="none" w:sz="0" w:space="0" w:color="auto"/>
        <w:bottom w:val="none" w:sz="0" w:space="0" w:color="auto"/>
        <w:right w:val="none" w:sz="0" w:space="0" w:color="auto"/>
      </w:divBdr>
    </w:div>
    <w:div w:id="888960073">
      <w:bodyDiv w:val="1"/>
      <w:marLeft w:val="0"/>
      <w:marRight w:val="0"/>
      <w:marTop w:val="0"/>
      <w:marBottom w:val="0"/>
      <w:divBdr>
        <w:top w:val="none" w:sz="0" w:space="0" w:color="auto"/>
        <w:left w:val="none" w:sz="0" w:space="0" w:color="auto"/>
        <w:bottom w:val="none" w:sz="0" w:space="0" w:color="auto"/>
        <w:right w:val="none" w:sz="0" w:space="0" w:color="auto"/>
      </w:divBdr>
    </w:div>
    <w:div w:id="985353542">
      <w:bodyDiv w:val="1"/>
      <w:marLeft w:val="0"/>
      <w:marRight w:val="0"/>
      <w:marTop w:val="0"/>
      <w:marBottom w:val="0"/>
      <w:divBdr>
        <w:top w:val="none" w:sz="0" w:space="0" w:color="auto"/>
        <w:left w:val="none" w:sz="0" w:space="0" w:color="auto"/>
        <w:bottom w:val="none" w:sz="0" w:space="0" w:color="auto"/>
        <w:right w:val="none" w:sz="0" w:space="0" w:color="auto"/>
      </w:divBdr>
    </w:div>
    <w:div w:id="1178155528">
      <w:bodyDiv w:val="1"/>
      <w:marLeft w:val="0"/>
      <w:marRight w:val="0"/>
      <w:marTop w:val="0"/>
      <w:marBottom w:val="0"/>
      <w:divBdr>
        <w:top w:val="none" w:sz="0" w:space="0" w:color="auto"/>
        <w:left w:val="none" w:sz="0" w:space="0" w:color="auto"/>
        <w:bottom w:val="none" w:sz="0" w:space="0" w:color="auto"/>
        <w:right w:val="none" w:sz="0" w:space="0" w:color="auto"/>
      </w:divBdr>
    </w:div>
    <w:div w:id="1206285792">
      <w:bodyDiv w:val="1"/>
      <w:marLeft w:val="0"/>
      <w:marRight w:val="0"/>
      <w:marTop w:val="0"/>
      <w:marBottom w:val="0"/>
      <w:divBdr>
        <w:top w:val="none" w:sz="0" w:space="0" w:color="auto"/>
        <w:left w:val="none" w:sz="0" w:space="0" w:color="auto"/>
        <w:bottom w:val="none" w:sz="0" w:space="0" w:color="auto"/>
        <w:right w:val="none" w:sz="0" w:space="0" w:color="auto"/>
      </w:divBdr>
    </w:div>
    <w:div w:id="1217400270">
      <w:bodyDiv w:val="1"/>
      <w:marLeft w:val="0"/>
      <w:marRight w:val="0"/>
      <w:marTop w:val="0"/>
      <w:marBottom w:val="0"/>
      <w:divBdr>
        <w:top w:val="none" w:sz="0" w:space="0" w:color="auto"/>
        <w:left w:val="none" w:sz="0" w:space="0" w:color="auto"/>
        <w:bottom w:val="none" w:sz="0" w:space="0" w:color="auto"/>
        <w:right w:val="none" w:sz="0" w:space="0" w:color="auto"/>
      </w:divBdr>
    </w:div>
    <w:div w:id="1230926157">
      <w:bodyDiv w:val="1"/>
      <w:marLeft w:val="0"/>
      <w:marRight w:val="0"/>
      <w:marTop w:val="0"/>
      <w:marBottom w:val="0"/>
      <w:divBdr>
        <w:top w:val="none" w:sz="0" w:space="0" w:color="auto"/>
        <w:left w:val="none" w:sz="0" w:space="0" w:color="auto"/>
        <w:bottom w:val="none" w:sz="0" w:space="0" w:color="auto"/>
        <w:right w:val="none" w:sz="0" w:space="0" w:color="auto"/>
      </w:divBdr>
    </w:div>
    <w:div w:id="1596204228">
      <w:bodyDiv w:val="1"/>
      <w:marLeft w:val="0"/>
      <w:marRight w:val="0"/>
      <w:marTop w:val="0"/>
      <w:marBottom w:val="0"/>
      <w:divBdr>
        <w:top w:val="none" w:sz="0" w:space="0" w:color="auto"/>
        <w:left w:val="none" w:sz="0" w:space="0" w:color="auto"/>
        <w:bottom w:val="none" w:sz="0" w:space="0" w:color="auto"/>
        <w:right w:val="none" w:sz="0" w:space="0" w:color="auto"/>
      </w:divBdr>
    </w:div>
    <w:div w:id="1649437017">
      <w:bodyDiv w:val="1"/>
      <w:marLeft w:val="0"/>
      <w:marRight w:val="0"/>
      <w:marTop w:val="0"/>
      <w:marBottom w:val="0"/>
      <w:divBdr>
        <w:top w:val="none" w:sz="0" w:space="0" w:color="auto"/>
        <w:left w:val="none" w:sz="0" w:space="0" w:color="auto"/>
        <w:bottom w:val="none" w:sz="0" w:space="0" w:color="auto"/>
        <w:right w:val="none" w:sz="0" w:space="0" w:color="auto"/>
      </w:divBdr>
    </w:div>
    <w:div w:id="1685354586">
      <w:bodyDiv w:val="1"/>
      <w:marLeft w:val="0"/>
      <w:marRight w:val="0"/>
      <w:marTop w:val="0"/>
      <w:marBottom w:val="0"/>
      <w:divBdr>
        <w:top w:val="none" w:sz="0" w:space="0" w:color="auto"/>
        <w:left w:val="none" w:sz="0" w:space="0" w:color="auto"/>
        <w:bottom w:val="none" w:sz="0" w:space="0" w:color="auto"/>
        <w:right w:val="none" w:sz="0" w:space="0" w:color="auto"/>
      </w:divBdr>
    </w:div>
    <w:div w:id="1740205628">
      <w:bodyDiv w:val="1"/>
      <w:marLeft w:val="0"/>
      <w:marRight w:val="0"/>
      <w:marTop w:val="0"/>
      <w:marBottom w:val="0"/>
      <w:divBdr>
        <w:top w:val="none" w:sz="0" w:space="0" w:color="auto"/>
        <w:left w:val="none" w:sz="0" w:space="0" w:color="auto"/>
        <w:bottom w:val="none" w:sz="0" w:space="0" w:color="auto"/>
        <w:right w:val="none" w:sz="0" w:space="0" w:color="auto"/>
      </w:divBdr>
    </w:div>
    <w:div w:id="18501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Funkcionalna specifikacija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68255A02F3544D82BFE8D6213C75B2" ma:contentTypeVersion="11" ma:contentTypeDescription="Create a new document." ma:contentTypeScope="" ma:versionID="e478517f50a06825631bca786f6124d7">
  <xsd:schema xmlns:xsd="http://www.w3.org/2001/XMLSchema" xmlns:xs="http://www.w3.org/2001/XMLSchema" xmlns:p="http://schemas.microsoft.com/office/2006/metadata/properties" xmlns:ns2="098922cc-c149-49a4-b3b3-506f545c600d" xmlns:ns3="2be5a14a-69b5-4c40-8326-6301f4ab0071" targetNamespace="http://schemas.microsoft.com/office/2006/metadata/properties" ma:root="true" ma:fieldsID="8a3f24fc17241540d60e0f52c88888c8" ns2:_="" ns3:_="">
    <xsd:import namespace="098922cc-c149-49a4-b3b3-506f545c600d"/>
    <xsd:import namespace="2be5a14a-69b5-4c40-8326-6301f4ab00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922cc-c149-49a4-b3b3-506f545c6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5a14a-69b5-4c40-8326-6301f4ab0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69C8D-D3FC-4E5F-8078-EA28891273A8}">
  <ds:schemaRefs>
    <ds:schemaRef ds:uri="http://schemas.openxmlformats.org/officeDocument/2006/bibliography"/>
  </ds:schemaRefs>
</ds:datastoreItem>
</file>

<file path=customXml/itemProps3.xml><?xml version="1.0" encoding="utf-8"?>
<ds:datastoreItem xmlns:ds="http://schemas.openxmlformats.org/officeDocument/2006/customXml" ds:itemID="{B78A82C9-E4F8-4DF4-BD26-2195002139B9}">
  <ds:schemaRefs>
    <ds:schemaRef ds:uri="http://schemas.microsoft.com/sharepoint/v3/contenttype/forms"/>
  </ds:schemaRefs>
</ds:datastoreItem>
</file>

<file path=customXml/itemProps4.xml><?xml version="1.0" encoding="utf-8"?>
<ds:datastoreItem xmlns:ds="http://schemas.openxmlformats.org/officeDocument/2006/customXml" ds:itemID="{C9BA5AEC-9508-4039-AC68-78A8BE01D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922cc-c149-49a4-b3b3-506f545c600d"/>
    <ds:schemaRef ds:uri="2be5a14a-69b5-4c40-8326-6301f4ab0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1DC550-0EA4-4F35-B8F0-CA562CC56F19}">
  <ds:schemaRefs>
    <ds:schemaRef ds:uri="http://purl.org/dc/term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2be5a14a-69b5-4c40-8326-6301f4ab0071"/>
    <ds:schemaRef ds:uri="098922cc-c149-49a4-b3b3-506f545c600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35</Pages>
  <Words>10316</Words>
  <Characters>58802</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Fiskalni Servis – Funkcionalna specifikacija</vt:lpstr>
    </vt:vector>
  </TitlesOfParts>
  <Company>Poreska Uprava</Company>
  <LinksUpToDate>false</LinksUpToDate>
  <CharactersWithSpaces>68981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Fiskalni Servis – Funkcionalna specifikacija</dc:title>
  <dc:subject/>
  <dc:creator>Bojana Bajic</dc:creator>
  <cp:keywords/>
  <dc:description/>
  <cp:lastModifiedBy>Ivana Bokun</cp:lastModifiedBy>
  <cp:revision>266</cp:revision>
  <cp:lastPrinted>2020-09-05T02:02:00Z</cp:lastPrinted>
  <dcterms:created xsi:type="dcterms:W3CDTF">2020-10-05T04:18:00Z</dcterms:created>
  <dcterms:modified xsi:type="dcterms:W3CDTF">2020-12-29T22:51:00Z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0x010100AD68255A02F3544D82BFE8D6213C75B2</vt:lpwstr>
  </property>
</Properties>
</file>