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32BF6" w14:textId="77777777" w:rsidR="00A34B26" w:rsidRDefault="00A34B26" w:rsidP="00DA2080">
      <w:pPr>
        <w:jc w:val="center"/>
        <w:rPr>
          <w:rFonts w:ascii="Arial Narrow" w:hAnsi="Arial Narrow"/>
          <w:b/>
          <w:bCs/>
          <w:sz w:val="56"/>
          <w:szCs w:val="56"/>
          <w:lang w:val="sr-Latn-ME"/>
        </w:rPr>
      </w:pPr>
    </w:p>
    <w:p w14:paraId="6C84E912" w14:textId="77777777" w:rsidR="00A34B26" w:rsidRDefault="00A34B26" w:rsidP="00DA2080">
      <w:pPr>
        <w:jc w:val="center"/>
        <w:rPr>
          <w:rFonts w:ascii="Arial Narrow" w:hAnsi="Arial Narrow"/>
          <w:b/>
          <w:bCs/>
          <w:sz w:val="56"/>
          <w:szCs w:val="56"/>
          <w:lang w:val="sr-Latn-ME"/>
        </w:rPr>
      </w:pPr>
    </w:p>
    <w:p w14:paraId="6E419602" w14:textId="3FFC0F57" w:rsidR="00A34B26" w:rsidRDefault="00A41B44" w:rsidP="0062411D">
      <w:pPr>
        <w:tabs>
          <w:tab w:val="left" w:pos="6580"/>
          <w:tab w:val="left" w:pos="8400"/>
        </w:tabs>
        <w:rPr>
          <w:rFonts w:ascii="Arial Narrow" w:hAnsi="Arial Narrow"/>
          <w:b/>
          <w:bCs/>
          <w:sz w:val="56"/>
          <w:szCs w:val="56"/>
          <w:lang w:val="sr-Latn-ME"/>
        </w:rPr>
      </w:pPr>
      <w:r>
        <w:rPr>
          <w:rFonts w:ascii="Arial Narrow" w:hAnsi="Arial Narrow"/>
          <w:b/>
          <w:bCs/>
          <w:sz w:val="56"/>
          <w:szCs w:val="56"/>
          <w:lang w:val="sr-Latn-ME"/>
        </w:rPr>
        <w:tab/>
      </w:r>
      <w:r w:rsidR="0062411D">
        <w:rPr>
          <w:rFonts w:ascii="Arial Narrow" w:hAnsi="Arial Narrow"/>
          <w:b/>
          <w:bCs/>
          <w:sz w:val="56"/>
          <w:szCs w:val="56"/>
          <w:lang w:val="sr-Latn-ME"/>
        </w:rPr>
        <w:tab/>
      </w:r>
    </w:p>
    <w:p w14:paraId="28EB85E4" w14:textId="41EE4E60" w:rsidR="00B417D9" w:rsidRPr="00A34B26" w:rsidRDefault="00A34B26" w:rsidP="00DA2080">
      <w:pPr>
        <w:jc w:val="center"/>
        <w:rPr>
          <w:rFonts w:ascii="Arial Narrow" w:hAnsi="Arial Narrow"/>
          <w:b/>
          <w:bCs/>
          <w:sz w:val="72"/>
          <w:szCs w:val="72"/>
          <w:lang w:val="sr-Latn-ME"/>
        </w:rPr>
      </w:pPr>
      <w:r w:rsidRPr="00A34B26">
        <w:rPr>
          <w:rFonts w:ascii="Arial Narrow" w:hAnsi="Arial Narrow"/>
          <w:b/>
          <w:bCs/>
          <w:sz w:val="72"/>
          <w:szCs w:val="72"/>
          <w:lang w:val="sr-Latn-ME"/>
        </w:rPr>
        <w:t xml:space="preserve">Fiskalni servis </w:t>
      </w:r>
    </w:p>
    <w:p w14:paraId="59B1572B" w14:textId="77777777" w:rsidR="00A34B26" w:rsidRDefault="00A34B26" w:rsidP="00A34B26">
      <w:pPr>
        <w:jc w:val="center"/>
        <w:rPr>
          <w:rFonts w:ascii="Arial Narrow" w:hAnsi="Arial Narrow"/>
          <w:lang w:val="sr-Latn-ME"/>
        </w:rPr>
      </w:pPr>
    </w:p>
    <w:p w14:paraId="13644FE4" w14:textId="77777777" w:rsidR="00A34B26" w:rsidRDefault="00A34B26" w:rsidP="00A34B26">
      <w:pPr>
        <w:jc w:val="center"/>
        <w:rPr>
          <w:rFonts w:ascii="Arial Narrow" w:hAnsi="Arial Narrow"/>
          <w:lang w:val="sr-Latn-ME"/>
        </w:rPr>
      </w:pPr>
    </w:p>
    <w:p w14:paraId="6E7C3BAA" w14:textId="77ABC48E" w:rsidR="00B417D9" w:rsidRPr="00A34B26" w:rsidRDefault="00B417D9" w:rsidP="00A34B26">
      <w:pPr>
        <w:jc w:val="center"/>
        <w:rPr>
          <w:rFonts w:ascii="Arial Narrow" w:hAnsi="Arial Narrow"/>
          <w:sz w:val="28"/>
          <w:szCs w:val="28"/>
          <w:lang w:val="sr-Latn-ME"/>
        </w:rPr>
      </w:pPr>
      <w:r w:rsidRPr="00A34B26">
        <w:rPr>
          <w:rFonts w:ascii="Arial Narrow" w:hAnsi="Arial Narrow"/>
          <w:sz w:val="28"/>
          <w:szCs w:val="28"/>
          <w:lang w:val="sr-Latn-ME"/>
        </w:rPr>
        <w:t xml:space="preserve">(Verzija </w:t>
      </w:r>
      <w:r w:rsidR="007A0153" w:rsidRPr="00A34B26">
        <w:rPr>
          <w:rFonts w:ascii="Arial Narrow" w:hAnsi="Arial Narrow"/>
          <w:sz w:val="28"/>
          <w:szCs w:val="28"/>
          <w:lang w:val="sr-Latn-ME"/>
        </w:rPr>
        <w:t>v</w:t>
      </w:r>
      <w:r w:rsidR="00882A2F">
        <w:rPr>
          <w:rFonts w:ascii="Arial Narrow" w:hAnsi="Arial Narrow"/>
          <w:sz w:val="28"/>
          <w:szCs w:val="28"/>
          <w:lang w:val="sr-Latn-ME"/>
        </w:rPr>
        <w:t>4</w:t>
      </w:r>
      <w:r w:rsidR="00225904">
        <w:rPr>
          <w:rFonts w:ascii="Arial Narrow" w:hAnsi="Arial Narrow"/>
          <w:sz w:val="28"/>
          <w:szCs w:val="28"/>
          <w:lang w:val="sr-Latn-ME"/>
        </w:rPr>
        <w:t>.</w:t>
      </w:r>
      <w:r w:rsidR="008C2BC4">
        <w:rPr>
          <w:rFonts w:ascii="Arial Narrow" w:hAnsi="Arial Narrow"/>
          <w:sz w:val="28"/>
          <w:szCs w:val="28"/>
          <w:lang w:val="sr-Latn-ME"/>
        </w:rPr>
        <w:t>2</w:t>
      </w:r>
      <w:r w:rsidRPr="00A34B26">
        <w:rPr>
          <w:rFonts w:ascii="Arial Narrow" w:hAnsi="Arial Narrow"/>
          <w:sz w:val="28"/>
          <w:szCs w:val="28"/>
          <w:lang w:val="sr-Latn-ME"/>
        </w:rPr>
        <w:t>)</w:t>
      </w:r>
    </w:p>
    <w:p w14:paraId="60768F1E" w14:textId="77777777" w:rsidR="00A34B26" w:rsidRDefault="00A34B26" w:rsidP="00B417D9">
      <w:pPr>
        <w:rPr>
          <w:rFonts w:ascii="Arial Narrow" w:hAnsi="Arial Narrow"/>
          <w:lang w:val="sr-Latn-ME"/>
        </w:rPr>
      </w:pPr>
    </w:p>
    <w:p w14:paraId="7954C1A6" w14:textId="77777777" w:rsidR="00A34B26" w:rsidRDefault="00A34B26" w:rsidP="00B417D9">
      <w:pPr>
        <w:rPr>
          <w:rFonts w:ascii="Arial Narrow" w:hAnsi="Arial Narrow"/>
          <w:lang w:val="sr-Latn-ME"/>
        </w:rPr>
      </w:pPr>
    </w:p>
    <w:p w14:paraId="69D27113" w14:textId="77777777" w:rsidR="00A34B26" w:rsidRDefault="00A34B26" w:rsidP="00B417D9">
      <w:pPr>
        <w:rPr>
          <w:rFonts w:ascii="Arial Narrow" w:hAnsi="Arial Narrow"/>
          <w:lang w:val="sr-Latn-ME"/>
        </w:rPr>
      </w:pPr>
    </w:p>
    <w:p w14:paraId="0B8E188C" w14:textId="77777777" w:rsidR="00A34B26" w:rsidRDefault="00A34B26" w:rsidP="00B417D9">
      <w:pPr>
        <w:rPr>
          <w:rFonts w:ascii="Arial Narrow" w:hAnsi="Arial Narrow"/>
          <w:lang w:val="sr-Latn-ME"/>
        </w:rPr>
      </w:pPr>
    </w:p>
    <w:p w14:paraId="57842DA6" w14:textId="77777777" w:rsidR="00A34B26" w:rsidRDefault="00A34B26" w:rsidP="00B417D9">
      <w:pPr>
        <w:rPr>
          <w:rFonts w:ascii="Arial Narrow" w:hAnsi="Arial Narrow"/>
          <w:lang w:val="sr-Latn-ME"/>
        </w:rPr>
      </w:pPr>
    </w:p>
    <w:p w14:paraId="6FD66A73" w14:textId="77777777" w:rsidR="00A34B26" w:rsidRDefault="00A34B26" w:rsidP="00B417D9">
      <w:pPr>
        <w:rPr>
          <w:rFonts w:ascii="Arial Narrow" w:hAnsi="Arial Narrow"/>
          <w:lang w:val="sr-Latn-ME"/>
        </w:rPr>
      </w:pPr>
    </w:p>
    <w:p w14:paraId="1F3E2964" w14:textId="77777777" w:rsidR="00A34B26" w:rsidRDefault="00A34B26" w:rsidP="00B417D9">
      <w:pPr>
        <w:rPr>
          <w:rFonts w:ascii="Arial Narrow" w:hAnsi="Arial Narrow"/>
          <w:lang w:val="sr-Latn-ME"/>
        </w:rPr>
      </w:pPr>
    </w:p>
    <w:p w14:paraId="14080BD9" w14:textId="77777777" w:rsidR="00A34B26" w:rsidRDefault="00A34B26" w:rsidP="00B417D9">
      <w:pPr>
        <w:rPr>
          <w:rFonts w:ascii="Arial Narrow" w:hAnsi="Arial Narrow"/>
          <w:lang w:val="sr-Latn-ME"/>
        </w:rPr>
      </w:pPr>
    </w:p>
    <w:p w14:paraId="0F121136" w14:textId="77777777" w:rsidR="00A34B26" w:rsidRDefault="00A34B26" w:rsidP="00B417D9">
      <w:pPr>
        <w:rPr>
          <w:rFonts w:ascii="Arial Narrow" w:hAnsi="Arial Narrow"/>
          <w:lang w:val="sr-Latn-ME"/>
        </w:rPr>
      </w:pPr>
    </w:p>
    <w:p w14:paraId="65428272" w14:textId="77777777" w:rsidR="00A34B26" w:rsidRDefault="00A34B26" w:rsidP="00B417D9">
      <w:pPr>
        <w:rPr>
          <w:rFonts w:ascii="Arial Narrow" w:hAnsi="Arial Narrow"/>
          <w:lang w:val="sr-Latn-ME"/>
        </w:rPr>
      </w:pPr>
    </w:p>
    <w:p w14:paraId="02403628" w14:textId="77777777" w:rsidR="00A34B26" w:rsidRDefault="00A34B26" w:rsidP="00B417D9">
      <w:pPr>
        <w:rPr>
          <w:rFonts w:ascii="Arial Narrow" w:hAnsi="Arial Narrow"/>
          <w:lang w:val="sr-Latn-ME"/>
        </w:rPr>
      </w:pPr>
    </w:p>
    <w:p w14:paraId="2D4FD11E" w14:textId="77777777" w:rsidR="00A34B26" w:rsidRDefault="00A34B26" w:rsidP="00B417D9">
      <w:pPr>
        <w:rPr>
          <w:rFonts w:ascii="Arial Narrow" w:hAnsi="Arial Narrow"/>
          <w:lang w:val="sr-Latn-ME"/>
        </w:rPr>
      </w:pPr>
    </w:p>
    <w:p w14:paraId="72983FAD" w14:textId="77777777" w:rsidR="00A34B26" w:rsidRDefault="00A34B26" w:rsidP="00B417D9">
      <w:pPr>
        <w:rPr>
          <w:rFonts w:ascii="Arial Narrow" w:hAnsi="Arial Narrow"/>
          <w:lang w:val="sr-Latn-ME"/>
        </w:rPr>
      </w:pPr>
    </w:p>
    <w:p w14:paraId="1E063026" w14:textId="77777777" w:rsidR="00A34B26" w:rsidRDefault="00A34B26" w:rsidP="00B417D9">
      <w:pPr>
        <w:rPr>
          <w:rFonts w:ascii="Arial Narrow" w:hAnsi="Arial Narrow"/>
          <w:lang w:val="sr-Latn-ME"/>
        </w:rPr>
      </w:pPr>
    </w:p>
    <w:p w14:paraId="20F8D25B" w14:textId="77777777" w:rsidR="00A34B26" w:rsidRDefault="00A34B26" w:rsidP="00B417D9">
      <w:pPr>
        <w:rPr>
          <w:rFonts w:ascii="Arial Narrow" w:hAnsi="Arial Narrow"/>
          <w:lang w:val="sr-Latn-ME"/>
        </w:rPr>
      </w:pPr>
    </w:p>
    <w:p w14:paraId="2286E64E" w14:textId="77777777" w:rsidR="00A34B26" w:rsidRDefault="00A34B26" w:rsidP="00B417D9">
      <w:pPr>
        <w:rPr>
          <w:rFonts w:ascii="Arial Narrow" w:hAnsi="Arial Narrow"/>
          <w:lang w:val="sr-Latn-ME"/>
        </w:rPr>
      </w:pPr>
    </w:p>
    <w:p w14:paraId="3E73DDFE" w14:textId="77777777" w:rsidR="00A34B26" w:rsidRDefault="00A34B26" w:rsidP="00B417D9">
      <w:pPr>
        <w:rPr>
          <w:rFonts w:ascii="Arial Narrow" w:hAnsi="Arial Narrow"/>
          <w:lang w:val="sr-Latn-ME"/>
        </w:rPr>
      </w:pPr>
    </w:p>
    <w:p w14:paraId="2F09DFAC" w14:textId="0EF48431" w:rsidR="00B417D9" w:rsidRPr="00A34B26" w:rsidRDefault="00B417D9" w:rsidP="00A34B26">
      <w:pPr>
        <w:jc w:val="right"/>
        <w:rPr>
          <w:rFonts w:ascii="Arial Narrow" w:hAnsi="Arial Narrow"/>
          <w:sz w:val="28"/>
          <w:szCs w:val="28"/>
          <w:lang w:val="sr-Latn-ME"/>
        </w:rPr>
      </w:pPr>
      <w:r w:rsidRPr="00A34B26">
        <w:rPr>
          <w:rFonts w:ascii="Arial Narrow" w:hAnsi="Arial Narrow"/>
          <w:sz w:val="28"/>
          <w:szCs w:val="28"/>
          <w:lang w:val="sr-Latn-ME"/>
        </w:rPr>
        <w:t>Tehničk</w:t>
      </w:r>
      <w:r w:rsidR="00FD0AD4">
        <w:rPr>
          <w:rFonts w:ascii="Arial Narrow" w:hAnsi="Arial Narrow"/>
          <w:sz w:val="28"/>
          <w:szCs w:val="28"/>
          <w:lang w:val="sr-Latn-ME"/>
        </w:rPr>
        <w:t>a</w:t>
      </w:r>
      <w:r w:rsidRPr="00A34B26">
        <w:rPr>
          <w:rFonts w:ascii="Arial Narrow" w:hAnsi="Arial Narrow"/>
          <w:sz w:val="28"/>
          <w:szCs w:val="28"/>
          <w:lang w:val="sr-Latn-ME"/>
        </w:rPr>
        <w:t xml:space="preserve"> </w:t>
      </w:r>
      <w:r w:rsidR="00A34B26" w:rsidRPr="00A34B26">
        <w:rPr>
          <w:rFonts w:ascii="Arial Narrow" w:hAnsi="Arial Narrow"/>
          <w:sz w:val="28"/>
          <w:szCs w:val="28"/>
          <w:lang w:val="sr-Latn-ME"/>
        </w:rPr>
        <w:t>specifikacij</w:t>
      </w:r>
      <w:r w:rsidR="00FD0AD4">
        <w:rPr>
          <w:rFonts w:ascii="Arial Narrow" w:hAnsi="Arial Narrow"/>
          <w:sz w:val="28"/>
          <w:szCs w:val="28"/>
          <w:lang w:val="sr-Latn-ME"/>
        </w:rPr>
        <w:t>a</w:t>
      </w:r>
    </w:p>
    <w:p w14:paraId="28D68727" w14:textId="065B66CC" w:rsidR="00B417D9" w:rsidRPr="00A34B26" w:rsidRDefault="00A34B26" w:rsidP="00B417D9">
      <w:pPr>
        <w:rPr>
          <w:rFonts w:ascii="Arial Narrow" w:hAnsi="Arial Narrow"/>
          <w:b/>
          <w:bCs/>
          <w:lang w:val="sr-Latn-ME"/>
        </w:rPr>
      </w:pPr>
      <w:r w:rsidRPr="00A34B26">
        <w:rPr>
          <w:rFonts w:ascii="Arial Narrow" w:hAnsi="Arial Narrow"/>
          <w:b/>
          <w:bCs/>
          <w:lang w:val="sr-Latn-ME"/>
        </w:rPr>
        <w:lastRenderedPageBreak/>
        <w:t>V</w:t>
      </w:r>
      <w:r w:rsidR="00B417D9" w:rsidRPr="00A34B26">
        <w:rPr>
          <w:rFonts w:ascii="Arial Narrow" w:hAnsi="Arial Narrow"/>
          <w:b/>
          <w:bCs/>
          <w:lang w:val="sr-Latn-ME"/>
        </w:rPr>
        <w:t>erzije</w:t>
      </w:r>
    </w:p>
    <w:tbl>
      <w:tblPr>
        <w:tblStyle w:val="Reetkatablice"/>
        <w:tblW w:w="0" w:type="auto"/>
        <w:tblLook w:val="04A0" w:firstRow="1" w:lastRow="0" w:firstColumn="1" w:lastColumn="0" w:noHBand="0" w:noVBand="1"/>
      </w:tblPr>
      <w:tblGrid>
        <w:gridCol w:w="985"/>
        <w:gridCol w:w="8365"/>
      </w:tblGrid>
      <w:tr w:rsidR="00A34B26" w14:paraId="4CB80FCE" w14:textId="77777777" w:rsidTr="00A34B26">
        <w:tc>
          <w:tcPr>
            <w:tcW w:w="985" w:type="dxa"/>
          </w:tcPr>
          <w:p w14:paraId="581FEDEF" w14:textId="776A9958" w:rsidR="00A34B26" w:rsidRPr="006573D3" w:rsidRDefault="00A34B26" w:rsidP="00B417D9">
            <w:pPr>
              <w:rPr>
                <w:rFonts w:ascii="Arial Narrow" w:hAnsi="Arial Narrow"/>
                <w:b/>
                <w:bCs/>
                <w:lang w:val="sr-Latn-ME"/>
              </w:rPr>
            </w:pPr>
            <w:r w:rsidRPr="006573D3">
              <w:rPr>
                <w:rFonts w:ascii="Arial Narrow" w:hAnsi="Arial Narrow"/>
                <w:b/>
                <w:bCs/>
                <w:lang w:val="sr-Latn-ME"/>
              </w:rPr>
              <w:t>Verzija</w:t>
            </w:r>
          </w:p>
        </w:tc>
        <w:tc>
          <w:tcPr>
            <w:tcW w:w="8365" w:type="dxa"/>
          </w:tcPr>
          <w:p w14:paraId="5BF7CE74" w14:textId="0B7F8065" w:rsidR="00A34B26" w:rsidRPr="006573D3" w:rsidRDefault="006573D3" w:rsidP="006573D3">
            <w:pPr>
              <w:jc w:val="center"/>
              <w:rPr>
                <w:rFonts w:ascii="Arial Narrow" w:hAnsi="Arial Narrow"/>
                <w:b/>
                <w:bCs/>
                <w:lang w:val="sr-Latn-ME"/>
              </w:rPr>
            </w:pPr>
            <w:r w:rsidRPr="006573D3">
              <w:rPr>
                <w:rFonts w:ascii="Arial Narrow" w:hAnsi="Arial Narrow"/>
                <w:b/>
                <w:bCs/>
                <w:lang w:val="sr-Latn-ME"/>
              </w:rPr>
              <w:t>Opis promjene</w:t>
            </w:r>
          </w:p>
        </w:tc>
      </w:tr>
      <w:tr w:rsidR="00A34B26" w14:paraId="5A0D979F" w14:textId="77777777" w:rsidTr="00A34B26">
        <w:tc>
          <w:tcPr>
            <w:tcW w:w="985" w:type="dxa"/>
          </w:tcPr>
          <w:p w14:paraId="4C433F9B" w14:textId="732C6DDC" w:rsidR="00A34B26" w:rsidRDefault="006573D3" w:rsidP="00B417D9">
            <w:pPr>
              <w:rPr>
                <w:rFonts w:ascii="Arial Narrow" w:hAnsi="Arial Narrow"/>
                <w:lang w:val="sr-Latn-ME"/>
              </w:rPr>
            </w:pPr>
            <w:r w:rsidRPr="000D3842">
              <w:rPr>
                <w:rFonts w:ascii="Arial Narrow" w:hAnsi="Arial Narrow"/>
                <w:lang w:val="sr-Latn-ME"/>
              </w:rPr>
              <w:t>v1</w:t>
            </w:r>
          </w:p>
        </w:tc>
        <w:tc>
          <w:tcPr>
            <w:tcW w:w="8365" w:type="dxa"/>
          </w:tcPr>
          <w:p w14:paraId="4AEBFB1E" w14:textId="57DEDF1E" w:rsidR="00A34B26" w:rsidRDefault="009312C7" w:rsidP="006573D3">
            <w:pPr>
              <w:rPr>
                <w:rFonts w:ascii="Arial Narrow" w:hAnsi="Arial Narrow"/>
                <w:lang w:val="sr-Latn-ME"/>
              </w:rPr>
            </w:pPr>
            <w:r>
              <w:rPr>
                <w:rFonts w:ascii="Arial Narrow" w:hAnsi="Arial Narrow"/>
                <w:lang w:val="sr-Latn-ME"/>
              </w:rPr>
              <w:t>Draft</w:t>
            </w:r>
            <w:r w:rsidRPr="000D3842">
              <w:rPr>
                <w:rFonts w:ascii="Arial Narrow" w:hAnsi="Arial Narrow"/>
                <w:lang w:val="sr-Latn-ME"/>
              </w:rPr>
              <w:t xml:space="preserve"> </w:t>
            </w:r>
            <w:r w:rsidR="006573D3" w:rsidRPr="000D3842">
              <w:rPr>
                <w:rFonts w:ascii="Arial Narrow" w:hAnsi="Arial Narrow"/>
                <w:lang w:val="sr-Latn-ME"/>
              </w:rPr>
              <w:t>verzija</w:t>
            </w:r>
          </w:p>
        </w:tc>
      </w:tr>
      <w:tr w:rsidR="007A0153" w14:paraId="73D51996" w14:textId="77777777" w:rsidTr="00A34B26">
        <w:tc>
          <w:tcPr>
            <w:tcW w:w="985" w:type="dxa"/>
          </w:tcPr>
          <w:p w14:paraId="7AF51B9A" w14:textId="7221D764" w:rsidR="007A0153" w:rsidRDefault="00235A84" w:rsidP="00B417D9">
            <w:pPr>
              <w:rPr>
                <w:rFonts w:ascii="Arial Narrow" w:hAnsi="Arial Narrow"/>
                <w:lang w:val="sr-Latn-ME"/>
              </w:rPr>
            </w:pPr>
            <w:r>
              <w:rPr>
                <w:rFonts w:ascii="Arial Narrow" w:hAnsi="Arial Narrow"/>
                <w:lang w:val="sr-Latn-ME"/>
              </w:rPr>
              <w:t>v</w:t>
            </w:r>
            <w:r w:rsidR="005C19A1">
              <w:rPr>
                <w:rFonts w:ascii="Arial Narrow" w:hAnsi="Arial Narrow"/>
                <w:lang w:val="sr-Latn-ME"/>
              </w:rPr>
              <w:t>2</w:t>
            </w:r>
          </w:p>
        </w:tc>
        <w:tc>
          <w:tcPr>
            <w:tcW w:w="8365" w:type="dxa"/>
          </w:tcPr>
          <w:p w14:paraId="2830D12B" w14:textId="17F033F2" w:rsidR="007A0153" w:rsidRDefault="00A2079C" w:rsidP="006573D3">
            <w:pPr>
              <w:rPr>
                <w:rFonts w:ascii="Arial Narrow" w:hAnsi="Arial Narrow"/>
                <w:lang w:val="sr-Latn-ME"/>
              </w:rPr>
            </w:pPr>
            <w:r>
              <w:rPr>
                <w:rFonts w:ascii="Arial Narrow" w:hAnsi="Arial Narrow"/>
                <w:lang w:val="sr-Latn-ME"/>
              </w:rPr>
              <w:t xml:space="preserve">Usklađivanje s funkcionalnom specifikacijom za fiskalni servis v2 </w:t>
            </w:r>
          </w:p>
        </w:tc>
      </w:tr>
      <w:tr w:rsidR="00637A25" w14:paraId="76894465" w14:textId="77777777" w:rsidTr="00A34B26">
        <w:tc>
          <w:tcPr>
            <w:tcW w:w="985" w:type="dxa"/>
          </w:tcPr>
          <w:p w14:paraId="1A197AD6" w14:textId="1750FCC9" w:rsidR="00637A25" w:rsidRDefault="00637A25" w:rsidP="00B417D9">
            <w:pPr>
              <w:rPr>
                <w:rFonts w:ascii="Arial Narrow" w:hAnsi="Arial Narrow"/>
                <w:lang w:val="sr-Latn-ME"/>
              </w:rPr>
            </w:pPr>
            <w:r>
              <w:rPr>
                <w:rFonts w:ascii="Arial Narrow" w:hAnsi="Arial Narrow"/>
                <w:lang w:val="sr-Latn-ME"/>
              </w:rPr>
              <w:t>v3</w:t>
            </w:r>
          </w:p>
        </w:tc>
        <w:tc>
          <w:tcPr>
            <w:tcW w:w="8365" w:type="dxa"/>
          </w:tcPr>
          <w:p w14:paraId="5A46A889" w14:textId="0393FF9D" w:rsidR="00637A25" w:rsidRDefault="00637A25" w:rsidP="006573D3">
            <w:pPr>
              <w:rPr>
                <w:rFonts w:ascii="Arial Narrow" w:hAnsi="Arial Narrow"/>
                <w:lang w:val="sr-Latn-ME"/>
              </w:rPr>
            </w:pPr>
            <w:r>
              <w:rPr>
                <w:rFonts w:ascii="Arial Narrow" w:hAnsi="Arial Narrow"/>
                <w:lang w:val="sr-Latn-ME"/>
              </w:rPr>
              <w:t>Dodan</w:t>
            </w:r>
            <w:r w:rsidR="00EB1E48">
              <w:rPr>
                <w:rFonts w:ascii="Arial Narrow" w:hAnsi="Arial Narrow"/>
                <w:lang w:val="sr-Latn-ME"/>
              </w:rPr>
              <w:t>a</w:t>
            </w:r>
            <w:r>
              <w:rPr>
                <w:rFonts w:ascii="Arial Narrow" w:hAnsi="Arial Narrow"/>
                <w:lang w:val="sr-Latn-ME"/>
              </w:rPr>
              <w:t xml:space="preserve"> nov</w:t>
            </w:r>
            <w:r w:rsidR="00EB1E48">
              <w:rPr>
                <w:rFonts w:ascii="Arial Narrow" w:hAnsi="Arial Narrow"/>
                <w:lang w:val="sr-Latn-ME"/>
              </w:rPr>
              <w:t>a</w:t>
            </w:r>
            <w:r>
              <w:rPr>
                <w:rFonts w:ascii="Arial Narrow" w:hAnsi="Arial Narrow"/>
                <w:lang w:val="sr-Latn-ME"/>
              </w:rPr>
              <w:t xml:space="preserve"> </w:t>
            </w:r>
            <w:r w:rsidR="00EB1E48">
              <w:rPr>
                <w:rFonts w:ascii="Arial Narrow" w:hAnsi="Arial Narrow"/>
                <w:lang w:val="sr-Latn-ME"/>
              </w:rPr>
              <w:t xml:space="preserve">vrsta </w:t>
            </w:r>
            <w:r w:rsidR="0044223A">
              <w:rPr>
                <w:rFonts w:ascii="Arial Narrow" w:hAnsi="Arial Narrow"/>
                <w:lang w:val="sr-Latn-ME"/>
              </w:rPr>
              <w:t>način</w:t>
            </w:r>
            <w:r w:rsidR="00EB1E48">
              <w:rPr>
                <w:rFonts w:ascii="Arial Narrow" w:hAnsi="Arial Narrow"/>
                <w:lang w:val="sr-Latn-ME"/>
              </w:rPr>
              <w:t>a</w:t>
            </w:r>
            <w:r>
              <w:rPr>
                <w:rFonts w:ascii="Arial Narrow" w:hAnsi="Arial Narrow"/>
                <w:lang w:val="sr-Latn-ME"/>
              </w:rPr>
              <w:t xml:space="preserve"> plaćanja ADVANCE.</w:t>
            </w:r>
          </w:p>
          <w:p w14:paraId="5E8A3111" w14:textId="580421CA" w:rsidR="00637A25" w:rsidRDefault="00C80443" w:rsidP="006573D3">
            <w:pPr>
              <w:rPr>
                <w:rFonts w:ascii="Arial Narrow" w:hAnsi="Arial Narrow"/>
                <w:lang w:val="sr-Latn-ME"/>
              </w:rPr>
            </w:pPr>
            <w:r>
              <w:rPr>
                <w:rFonts w:ascii="Arial Narrow" w:hAnsi="Arial Narrow"/>
                <w:lang w:val="sr-Latn-ME"/>
              </w:rPr>
              <w:t>Maknut</w:t>
            </w:r>
            <w:r w:rsidR="00637A25">
              <w:rPr>
                <w:rFonts w:ascii="Arial Narrow" w:hAnsi="Arial Narrow"/>
                <w:lang w:val="sr-Latn-ME"/>
              </w:rPr>
              <w:t xml:space="preserve"> element ConsTax iz poruke za fiskalizaciju računa.</w:t>
            </w:r>
          </w:p>
        </w:tc>
      </w:tr>
      <w:tr w:rsidR="00882A2F" w14:paraId="1DC89BDC" w14:textId="77777777" w:rsidTr="00A34B26">
        <w:tc>
          <w:tcPr>
            <w:tcW w:w="985" w:type="dxa"/>
          </w:tcPr>
          <w:p w14:paraId="0CEE965D" w14:textId="6E06860E" w:rsidR="00882A2F" w:rsidRDefault="00882A2F" w:rsidP="00B417D9">
            <w:pPr>
              <w:rPr>
                <w:rFonts w:ascii="Arial Narrow" w:hAnsi="Arial Narrow"/>
                <w:lang w:val="sr-Latn-ME"/>
              </w:rPr>
            </w:pPr>
            <w:r>
              <w:rPr>
                <w:rFonts w:ascii="Arial Narrow" w:hAnsi="Arial Narrow"/>
                <w:lang w:val="sr-Latn-ME"/>
              </w:rPr>
              <w:t>v4</w:t>
            </w:r>
          </w:p>
        </w:tc>
        <w:tc>
          <w:tcPr>
            <w:tcW w:w="8365" w:type="dxa"/>
          </w:tcPr>
          <w:p w14:paraId="1E9A15FF" w14:textId="334A4749" w:rsidR="00882A2F" w:rsidRPr="000E2D38" w:rsidRDefault="0090671E" w:rsidP="000E2D38">
            <w:pPr>
              <w:pStyle w:val="Odlomakpopisa"/>
              <w:numPr>
                <w:ilvl w:val="0"/>
                <w:numId w:val="58"/>
              </w:numPr>
              <w:rPr>
                <w:rFonts w:ascii="Arial Narrow" w:hAnsi="Arial Narrow"/>
                <w:lang w:val="sr-Latn-ME"/>
              </w:rPr>
            </w:pPr>
            <w:r w:rsidRPr="000E2D38">
              <w:rPr>
                <w:rFonts w:ascii="Arial Narrow" w:hAnsi="Arial Narrow"/>
                <w:lang w:val="sr-Latn-ME"/>
              </w:rPr>
              <w:t xml:space="preserve">Uzorak za kôd održavaoca </w:t>
            </w:r>
            <w:r w:rsidR="00596971" w:rsidRPr="000E2D38">
              <w:rPr>
                <w:rFonts w:ascii="Arial Narrow" w:hAnsi="Arial Narrow"/>
                <w:lang w:val="sr-Latn-ME"/>
              </w:rPr>
              <w:t xml:space="preserve">ENU </w:t>
            </w:r>
            <w:r w:rsidRPr="000E2D38">
              <w:rPr>
                <w:rFonts w:ascii="Arial Narrow" w:hAnsi="Arial Narrow"/>
                <w:lang w:val="sr-Latn-ME"/>
              </w:rPr>
              <w:t>promijenjen</w:t>
            </w:r>
            <w:r w:rsidR="00D35350" w:rsidRPr="000E2D38">
              <w:rPr>
                <w:rFonts w:ascii="Arial Narrow" w:hAnsi="Arial Narrow"/>
                <w:lang w:val="sr-Latn-ME"/>
              </w:rPr>
              <w:t xml:space="preserve"> </w:t>
            </w:r>
            <w:r w:rsidR="00052956" w:rsidRPr="000E2D38">
              <w:rPr>
                <w:rFonts w:ascii="Arial Narrow" w:hAnsi="Arial Narrow"/>
                <w:lang w:val="sr-Latn-ME"/>
              </w:rPr>
              <w:t>iz</w:t>
            </w:r>
            <w:r w:rsidR="00B06E2F" w:rsidRPr="000E2D38">
              <w:rPr>
                <w:rFonts w:ascii="Arial Narrow" w:hAnsi="Arial Narrow"/>
                <w:lang w:val="sr-Latn-ME"/>
              </w:rPr>
              <w:t xml:space="preserve"> [0-9]{3}</w:t>
            </w:r>
            <w:r w:rsidR="00052956" w:rsidRPr="000E2D38">
              <w:rPr>
                <w:rFonts w:ascii="Arial Narrow" w:hAnsi="Arial Narrow"/>
                <w:lang w:val="sr-Latn-ME"/>
              </w:rPr>
              <w:t xml:space="preserve"> </w:t>
            </w:r>
            <w:r w:rsidR="00D35350" w:rsidRPr="000E2D38">
              <w:rPr>
                <w:rFonts w:ascii="Arial Narrow" w:hAnsi="Arial Narrow"/>
                <w:lang w:val="sr-Latn-ME"/>
              </w:rPr>
              <w:t>u [a-z]{2}[0-9]{3}[a-Z]{2}[0-9]{3}</w:t>
            </w:r>
            <w:r w:rsidR="0025753C" w:rsidRPr="000E2D38">
              <w:rPr>
                <w:rFonts w:ascii="Arial Narrow" w:hAnsi="Arial Narrow"/>
                <w:lang w:val="sr-Latn-ME"/>
              </w:rPr>
              <w:t xml:space="preserve"> (poglavlje </w:t>
            </w:r>
            <w:r w:rsidR="00596971" w:rsidRPr="000E2D38">
              <w:rPr>
                <w:rFonts w:ascii="Arial Narrow" w:hAnsi="Arial Narrow"/>
                <w:lang w:val="sr-Latn-ME"/>
              </w:rPr>
              <w:fldChar w:fldCharType="begin"/>
            </w:r>
            <w:r w:rsidR="00596971" w:rsidRPr="000E2D38">
              <w:rPr>
                <w:rFonts w:ascii="Arial Narrow" w:hAnsi="Arial Narrow"/>
                <w:lang w:val="sr-Latn-ME"/>
              </w:rPr>
              <w:instrText xml:space="preserve"> REF _Ref55356876 \r \h </w:instrText>
            </w:r>
            <w:r w:rsidR="00596971" w:rsidRPr="000E2D38">
              <w:rPr>
                <w:rFonts w:ascii="Arial Narrow" w:hAnsi="Arial Narrow"/>
                <w:lang w:val="sr-Latn-ME"/>
              </w:rPr>
            </w:r>
            <w:r w:rsidR="00596971" w:rsidRPr="000E2D38">
              <w:rPr>
                <w:rFonts w:ascii="Arial Narrow" w:hAnsi="Arial Narrow"/>
                <w:lang w:val="sr-Latn-ME"/>
              </w:rPr>
              <w:fldChar w:fldCharType="separate"/>
            </w:r>
            <w:r w:rsidR="00E75859">
              <w:rPr>
                <w:rFonts w:ascii="Arial Narrow" w:hAnsi="Arial Narrow"/>
                <w:lang w:val="sr-Latn-ME"/>
              </w:rPr>
              <w:t>3.5.1.9</w:t>
            </w:r>
            <w:r w:rsidR="00596971" w:rsidRPr="000E2D38">
              <w:rPr>
                <w:rFonts w:ascii="Arial Narrow" w:hAnsi="Arial Narrow"/>
                <w:lang w:val="sr-Latn-ME"/>
              </w:rPr>
              <w:fldChar w:fldCharType="end"/>
            </w:r>
            <w:r w:rsidR="0025753C" w:rsidRPr="000E2D38">
              <w:rPr>
                <w:rFonts w:ascii="Arial Narrow" w:hAnsi="Arial Narrow"/>
                <w:lang w:val="sr-Latn-ME"/>
              </w:rPr>
              <w:t>).</w:t>
            </w:r>
          </w:p>
          <w:p w14:paraId="6CBA18F1" w14:textId="77777777" w:rsidR="0025753C" w:rsidRPr="000E2D38" w:rsidRDefault="00A72006" w:rsidP="000E2D38">
            <w:pPr>
              <w:pStyle w:val="Odlomakpopisa"/>
              <w:keepNext/>
              <w:numPr>
                <w:ilvl w:val="0"/>
                <w:numId w:val="58"/>
              </w:numPr>
              <w:rPr>
                <w:rFonts w:ascii="Arial Narrow" w:hAnsi="Arial Narrow"/>
                <w:lang w:val="sr-Latn-ME"/>
              </w:rPr>
            </w:pPr>
            <w:r w:rsidRPr="000E2D38">
              <w:rPr>
                <w:rFonts w:ascii="Arial Narrow" w:hAnsi="Arial Narrow"/>
                <w:lang w:val="sr-Latn-ME"/>
              </w:rPr>
              <w:t>Uzorak za Datum i vrijeme promijenjen</w:t>
            </w:r>
            <w:r w:rsidR="00046372" w:rsidRPr="000E2D38">
              <w:rPr>
                <w:rFonts w:ascii="Arial Narrow" w:hAnsi="Arial Narrow"/>
                <w:lang w:val="sr-Latn-ME"/>
              </w:rPr>
              <w:t xml:space="preserve"> iz [0-9]{4}–[0-9]{2}–[0-9]{2}T[0-9]{2},[0-9]{2},[0-9]{2}[+-][0-9]{2},[0-9]{2}</w:t>
            </w:r>
            <w:r w:rsidRPr="000E2D38">
              <w:rPr>
                <w:rFonts w:ascii="Arial Narrow" w:hAnsi="Arial Narrow"/>
                <w:lang w:val="sr-Latn-ME"/>
              </w:rPr>
              <w:t xml:space="preserve"> u [0-9]{4}-[0-9]{2}-[0-9]{2}T[0-9]{2}:[0-9]{2}:[0-9]{2}([+-][0-9]{2}:[0-9]{2}|Z)</w:t>
            </w:r>
          </w:p>
          <w:p w14:paraId="02DD1FBF" w14:textId="432436DB" w:rsidR="003C3310" w:rsidRDefault="000E2D38" w:rsidP="000E2D38">
            <w:pPr>
              <w:pStyle w:val="Odlomakpopisa"/>
              <w:keepNext/>
              <w:numPr>
                <w:ilvl w:val="0"/>
                <w:numId w:val="58"/>
              </w:numPr>
              <w:rPr>
                <w:rFonts w:ascii="Arial Narrow" w:hAnsi="Arial Narrow"/>
                <w:lang w:val="sr-Latn-ME"/>
              </w:rPr>
            </w:pPr>
            <w:r w:rsidRPr="000E2D38">
              <w:rPr>
                <w:rFonts w:ascii="Arial Narrow" w:hAnsi="Arial Narrow"/>
                <w:lang w:val="sr-Latn-ME"/>
              </w:rPr>
              <w:t>Vrijednosti u polj</w:t>
            </w:r>
            <w:r w:rsidR="00A83633">
              <w:rPr>
                <w:rFonts w:ascii="Arial Narrow" w:hAnsi="Arial Narrow"/>
                <w:lang w:val="sr-Latn-ME"/>
              </w:rPr>
              <w:t>ima</w:t>
            </w:r>
            <w:r w:rsidRPr="000E2D38">
              <w:rPr>
                <w:rFonts w:ascii="Arial Narrow" w:hAnsi="Arial Narrow"/>
                <w:lang w:val="sr-Latn-ME"/>
              </w:rPr>
              <w:t xml:space="preserve"> </w:t>
            </w:r>
            <w:r w:rsidRPr="000E2D38">
              <w:rPr>
                <w:rFonts w:ascii="Arial Narrow" w:hAnsi="Arial Narrow"/>
                <w:i/>
                <w:iCs/>
                <w:lang w:val="sr-Latn-ME"/>
              </w:rPr>
              <w:t>Tip naknadne dostave</w:t>
            </w:r>
            <w:r w:rsidRPr="000E2D38">
              <w:rPr>
                <w:rFonts w:ascii="Arial Narrow" w:hAnsi="Arial Narrow"/>
                <w:lang w:val="sr-Latn-ME"/>
              </w:rPr>
              <w:t xml:space="preserve"> proširene s vrijednosti BUSINESSNEED.</w:t>
            </w:r>
          </w:p>
          <w:p w14:paraId="4F4A6580" w14:textId="0B028F71" w:rsidR="00880A8B" w:rsidRDefault="00880A8B" w:rsidP="000E2D38">
            <w:pPr>
              <w:pStyle w:val="Odlomakpopisa"/>
              <w:keepNext/>
              <w:numPr>
                <w:ilvl w:val="0"/>
                <w:numId w:val="58"/>
              </w:numPr>
              <w:rPr>
                <w:rFonts w:ascii="Arial Narrow" w:hAnsi="Arial Narrow"/>
                <w:lang w:val="sr-Latn-ME"/>
              </w:rPr>
            </w:pPr>
            <w:r>
              <w:rPr>
                <w:rFonts w:ascii="Arial Narrow" w:hAnsi="Arial Narrow"/>
                <w:lang w:val="sr-Latn-ME"/>
              </w:rPr>
              <w:t xml:space="preserve">U uzorak za </w:t>
            </w:r>
            <w:r w:rsidR="001964C8">
              <w:rPr>
                <w:rFonts w:ascii="Arial Narrow" w:hAnsi="Arial Narrow"/>
                <w:lang w:val="sr-Latn-ME"/>
              </w:rPr>
              <w:t xml:space="preserve">Broj računa dodan prefiks u obliku oznake poslovnog prostora (poglavlje </w:t>
            </w:r>
            <w:r w:rsidR="001964C8">
              <w:rPr>
                <w:rFonts w:ascii="Arial Narrow" w:hAnsi="Arial Narrow"/>
                <w:lang w:val="sr-Latn-ME"/>
              </w:rPr>
              <w:fldChar w:fldCharType="begin"/>
            </w:r>
            <w:r w:rsidR="001964C8">
              <w:rPr>
                <w:rFonts w:ascii="Arial Narrow" w:hAnsi="Arial Narrow"/>
                <w:lang w:val="sr-Latn-ME"/>
              </w:rPr>
              <w:instrText xml:space="preserve"> REF _Ref55360081 \r \h </w:instrText>
            </w:r>
            <w:r w:rsidR="001964C8">
              <w:rPr>
                <w:rFonts w:ascii="Arial Narrow" w:hAnsi="Arial Narrow"/>
                <w:lang w:val="sr-Latn-ME"/>
              </w:rPr>
            </w:r>
            <w:r w:rsidR="001964C8">
              <w:rPr>
                <w:rFonts w:ascii="Arial Narrow" w:hAnsi="Arial Narrow"/>
                <w:lang w:val="sr-Latn-ME"/>
              </w:rPr>
              <w:fldChar w:fldCharType="separate"/>
            </w:r>
            <w:r w:rsidR="00E75859">
              <w:rPr>
                <w:rFonts w:ascii="Arial Narrow" w:hAnsi="Arial Narrow"/>
                <w:lang w:val="sr-Latn-ME"/>
              </w:rPr>
              <w:t>3.7.1.10</w:t>
            </w:r>
            <w:r w:rsidR="001964C8">
              <w:rPr>
                <w:rFonts w:ascii="Arial Narrow" w:hAnsi="Arial Narrow"/>
                <w:lang w:val="sr-Latn-ME"/>
              </w:rPr>
              <w:fldChar w:fldCharType="end"/>
            </w:r>
            <w:r w:rsidR="001964C8">
              <w:rPr>
                <w:rFonts w:ascii="Arial Narrow" w:hAnsi="Arial Narrow"/>
                <w:lang w:val="sr-Latn-ME"/>
              </w:rPr>
              <w:t>).</w:t>
            </w:r>
          </w:p>
          <w:p w14:paraId="609B3FEA" w14:textId="77777777" w:rsidR="0034276E" w:rsidRDefault="0034276E" w:rsidP="000E2D38">
            <w:pPr>
              <w:pStyle w:val="Odlomakpopisa"/>
              <w:keepNext/>
              <w:numPr>
                <w:ilvl w:val="0"/>
                <w:numId w:val="58"/>
              </w:numPr>
              <w:rPr>
                <w:rFonts w:ascii="Arial Narrow" w:hAnsi="Arial Narrow"/>
                <w:lang w:val="sr-Latn-ME"/>
              </w:rPr>
            </w:pPr>
            <w:r>
              <w:rPr>
                <w:rFonts w:ascii="Arial Narrow" w:hAnsi="Arial Narrow"/>
                <w:lang w:val="sr-Latn-ME"/>
              </w:rPr>
              <w:t>Uzorak broja vaučera promijenjen</w:t>
            </w:r>
            <w:r w:rsidR="002F564B">
              <w:rPr>
                <w:rFonts w:ascii="Arial Narrow" w:hAnsi="Arial Narrow"/>
                <w:lang w:val="sr-Latn-ME"/>
              </w:rPr>
              <w:t xml:space="preserve"> iz </w:t>
            </w:r>
            <w:r w:rsidR="002F564B" w:rsidRPr="000D3842">
              <w:rPr>
                <w:rFonts w:ascii="Arial Narrow" w:hAnsi="Arial Narrow"/>
                <w:lang w:val="sr-Latn-ME"/>
              </w:rPr>
              <w:t>[1-9][0-9]{0,7}</w:t>
            </w:r>
            <w:r w:rsidR="002F564B">
              <w:rPr>
                <w:rFonts w:ascii="Arial Narrow" w:hAnsi="Arial Narrow"/>
                <w:lang w:val="sr-Latn-ME"/>
              </w:rPr>
              <w:t>–</w:t>
            </w:r>
            <w:r w:rsidR="002F564B" w:rsidRPr="000D3842">
              <w:rPr>
                <w:rFonts w:ascii="Arial Narrow" w:hAnsi="Arial Narrow"/>
                <w:lang w:val="sr-Latn-ME"/>
              </w:rPr>
              <w:t>[0-9]{4}</w:t>
            </w:r>
            <w:r w:rsidR="002F564B">
              <w:rPr>
                <w:rFonts w:ascii="Arial Narrow" w:hAnsi="Arial Narrow"/>
                <w:lang w:val="sr-Latn-ME"/>
              </w:rPr>
              <w:t>–</w:t>
            </w:r>
            <w:r w:rsidR="002F564B" w:rsidRPr="000D3842">
              <w:rPr>
                <w:rFonts w:ascii="Arial Narrow" w:hAnsi="Arial Narrow"/>
                <w:lang w:val="sr-Latn-ME"/>
              </w:rPr>
              <w:t>[0-9]{</w:t>
            </w:r>
            <w:r w:rsidR="002F564B">
              <w:rPr>
                <w:rFonts w:ascii="Arial Narrow" w:hAnsi="Arial Narrow"/>
                <w:lang w:val="sr-Latn-ME"/>
              </w:rPr>
              <w:t>10</w:t>
            </w:r>
            <w:r w:rsidR="002F564B" w:rsidRPr="000D3842">
              <w:rPr>
                <w:rFonts w:ascii="Arial Narrow" w:hAnsi="Arial Narrow"/>
                <w:lang w:val="sr-Latn-ME"/>
              </w:rPr>
              <w:t>}</w:t>
            </w:r>
            <w:r w:rsidR="002F564B">
              <w:rPr>
                <w:rFonts w:ascii="Arial Narrow" w:hAnsi="Arial Narrow"/>
                <w:lang w:val="sr-Latn-ME"/>
              </w:rPr>
              <w:t xml:space="preserve"> u </w:t>
            </w:r>
            <w:r w:rsidR="002F564B" w:rsidRPr="000D3842">
              <w:rPr>
                <w:rFonts w:ascii="Arial Narrow" w:hAnsi="Arial Narrow"/>
                <w:lang w:val="sr-Latn-ME"/>
              </w:rPr>
              <w:t>[1-9][0-9]{0,7}</w:t>
            </w:r>
            <w:r w:rsidR="002F564B">
              <w:rPr>
                <w:rFonts w:ascii="Arial Narrow" w:hAnsi="Arial Narrow"/>
                <w:lang w:val="sr-Latn-ME"/>
              </w:rPr>
              <w:t>–</w:t>
            </w:r>
            <w:r w:rsidR="002F564B" w:rsidRPr="000D3842">
              <w:rPr>
                <w:rFonts w:ascii="Arial Narrow" w:hAnsi="Arial Narrow"/>
                <w:lang w:val="sr-Latn-ME"/>
              </w:rPr>
              <w:t>[0-9]{4}</w:t>
            </w:r>
            <w:r w:rsidR="002F564B">
              <w:rPr>
                <w:rFonts w:ascii="Arial Narrow" w:hAnsi="Arial Narrow"/>
                <w:lang w:val="sr-Latn-ME"/>
              </w:rPr>
              <w:t>–</w:t>
            </w:r>
            <w:r w:rsidR="002F564B" w:rsidRPr="000D3842">
              <w:rPr>
                <w:rFonts w:ascii="Arial Narrow" w:hAnsi="Arial Narrow"/>
                <w:lang w:val="sr-Latn-ME"/>
              </w:rPr>
              <w:t>[0-9]{</w:t>
            </w:r>
            <w:r w:rsidR="002F564B">
              <w:rPr>
                <w:rFonts w:ascii="Arial Narrow" w:hAnsi="Arial Narrow"/>
                <w:lang w:val="sr-Latn-ME"/>
              </w:rPr>
              <w:t>8</w:t>
            </w:r>
            <w:r w:rsidR="002F564B" w:rsidRPr="000D3842">
              <w:rPr>
                <w:rFonts w:ascii="Arial Narrow" w:hAnsi="Arial Narrow"/>
                <w:lang w:val="sr-Latn-ME"/>
              </w:rPr>
              <w:t>}</w:t>
            </w:r>
            <w:r w:rsidR="002F564B">
              <w:rPr>
                <w:rFonts w:ascii="Arial Narrow" w:hAnsi="Arial Narrow"/>
                <w:lang w:val="sr-Latn-ME"/>
              </w:rPr>
              <w:t>.</w:t>
            </w:r>
          </w:p>
          <w:p w14:paraId="0BB3E097" w14:textId="77777777" w:rsidR="00FE5C3D" w:rsidRDefault="00FE5C3D" w:rsidP="00FE5C3D">
            <w:pPr>
              <w:pStyle w:val="Odlomakpopisa"/>
              <w:keepNext/>
              <w:numPr>
                <w:ilvl w:val="0"/>
                <w:numId w:val="58"/>
              </w:numPr>
              <w:rPr>
                <w:rFonts w:ascii="Arial Narrow" w:hAnsi="Arial Narrow"/>
                <w:lang w:val="sr-Latn-ME"/>
              </w:rPr>
            </w:pPr>
            <w:r>
              <w:rPr>
                <w:rFonts w:ascii="Arial Narrow" w:hAnsi="Arial Narrow"/>
                <w:lang w:val="sr-Latn-ME"/>
              </w:rPr>
              <w:t>U decimalna mjesta kod stavki računa dodana opcija slanja do 4 decimalna mjesta.</w:t>
            </w:r>
          </w:p>
          <w:p w14:paraId="3F7140E3" w14:textId="126CA5E7" w:rsidR="00FE5C3D" w:rsidRDefault="001370F7" w:rsidP="000E2D38">
            <w:pPr>
              <w:pStyle w:val="Odlomakpopisa"/>
              <w:keepNext/>
              <w:numPr>
                <w:ilvl w:val="0"/>
                <w:numId w:val="58"/>
              </w:numPr>
              <w:rPr>
                <w:rFonts w:ascii="Arial Narrow" w:hAnsi="Arial Narrow"/>
                <w:lang w:val="sr-Latn-ME"/>
              </w:rPr>
            </w:pPr>
            <w:r>
              <w:rPr>
                <w:rFonts w:ascii="Arial Narrow" w:hAnsi="Arial Narrow"/>
                <w:lang w:val="sr-Latn-ME"/>
              </w:rPr>
              <w:t>Promijenjen uzorak rabata stavke</w:t>
            </w:r>
            <w:r w:rsidR="003F47EF">
              <w:rPr>
                <w:rFonts w:ascii="Arial Narrow" w:hAnsi="Arial Narrow"/>
                <w:lang w:val="sr-Latn-ME"/>
              </w:rPr>
              <w:t xml:space="preserve"> iz 12 u</w:t>
            </w:r>
            <w:r>
              <w:rPr>
                <w:rFonts w:ascii="Arial Narrow" w:hAnsi="Arial Narrow"/>
                <w:lang w:val="sr-Latn-ME"/>
              </w:rPr>
              <w:t xml:space="preserve"> </w:t>
            </w:r>
            <w:r w:rsidRPr="00972B7A">
              <w:rPr>
                <w:rFonts w:ascii="Arial Narrow" w:hAnsi="Arial Narrow"/>
                <w:lang w:val="sr-Latn-ME"/>
              </w:rPr>
              <w:t>([1-9][0-9]*|0)\.[0-9]{2,4}|0</w:t>
            </w:r>
            <w:r>
              <w:rPr>
                <w:rFonts w:ascii="Arial Narrow" w:hAnsi="Arial Narrow"/>
                <w:lang w:val="sr-Latn-ME"/>
              </w:rPr>
              <w:t>)</w:t>
            </w:r>
            <w:r w:rsidR="003F47EF">
              <w:rPr>
                <w:rFonts w:ascii="Arial Narrow" w:hAnsi="Arial Narrow"/>
                <w:lang w:val="sr-Latn-ME"/>
              </w:rPr>
              <w:t xml:space="preserve"> (poglavlje </w:t>
            </w:r>
            <w:r w:rsidR="003F47EF">
              <w:rPr>
                <w:rFonts w:ascii="Arial Narrow" w:hAnsi="Arial Narrow"/>
                <w:lang w:val="sr-Latn-ME"/>
              </w:rPr>
              <w:fldChar w:fldCharType="begin"/>
            </w:r>
            <w:r w:rsidR="003F47EF">
              <w:rPr>
                <w:rFonts w:ascii="Arial Narrow" w:hAnsi="Arial Narrow"/>
                <w:lang w:val="sr-Latn-ME"/>
              </w:rPr>
              <w:instrText xml:space="preserve"> REF _Ref55361087 \r \h </w:instrText>
            </w:r>
            <w:r w:rsidR="003F47EF">
              <w:rPr>
                <w:rFonts w:ascii="Arial Narrow" w:hAnsi="Arial Narrow"/>
                <w:lang w:val="sr-Latn-ME"/>
              </w:rPr>
            </w:r>
            <w:r w:rsidR="003F47EF">
              <w:rPr>
                <w:rFonts w:ascii="Arial Narrow" w:hAnsi="Arial Narrow"/>
                <w:lang w:val="sr-Latn-ME"/>
              </w:rPr>
              <w:fldChar w:fldCharType="separate"/>
            </w:r>
            <w:r w:rsidR="00E75859">
              <w:rPr>
                <w:rFonts w:ascii="Arial Narrow" w:hAnsi="Arial Narrow"/>
                <w:lang w:val="sr-Latn-ME"/>
              </w:rPr>
              <w:t>3.7.1.82</w:t>
            </w:r>
            <w:r w:rsidR="003F47EF">
              <w:rPr>
                <w:rFonts w:ascii="Arial Narrow" w:hAnsi="Arial Narrow"/>
                <w:lang w:val="sr-Latn-ME"/>
              </w:rPr>
              <w:fldChar w:fldCharType="end"/>
            </w:r>
            <w:r w:rsidR="003F47EF">
              <w:rPr>
                <w:rFonts w:ascii="Arial Narrow" w:hAnsi="Arial Narrow"/>
                <w:lang w:val="sr-Latn-ME"/>
              </w:rPr>
              <w:t>).</w:t>
            </w:r>
          </w:p>
          <w:p w14:paraId="1148C7A2" w14:textId="0CF7B76E" w:rsidR="004D12AC" w:rsidRDefault="004D12AC" w:rsidP="000E2D38">
            <w:pPr>
              <w:pStyle w:val="Odlomakpopisa"/>
              <w:keepNext/>
              <w:numPr>
                <w:ilvl w:val="0"/>
                <w:numId w:val="58"/>
              </w:numPr>
              <w:rPr>
                <w:rFonts w:ascii="Arial Narrow" w:hAnsi="Arial Narrow"/>
                <w:lang w:val="sr-Latn-ME"/>
              </w:rPr>
            </w:pPr>
            <w:r>
              <w:rPr>
                <w:rFonts w:ascii="Arial Narrow" w:hAnsi="Arial Narrow"/>
                <w:lang w:val="sr-Latn-ME"/>
              </w:rPr>
              <w:t xml:space="preserve">Ažurirana lista </w:t>
            </w:r>
            <w:r w:rsidR="00A83633">
              <w:rPr>
                <w:rFonts w:ascii="Arial Narrow" w:hAnsi="Arial Narrow"/>
                <w:lang w:val="sr-Latn-ME"/>
              </w:rPr>
              <w:t>vrijednosti za izuzeća</w:t>
            </w:r>
            <w:r w:rsidR="002D17D2">
              <w:rPr>
                <w:rFonts w:ascii="Arial Narrow" w:hAnsi="Arial Narrow"/>
                <w:lang w:val="sr-Latn-ME"/>
              </w:rPr>
              <w:t xml:space="preserve"> (poglavlja </w:t>
            </w:r>
            <w:r w:rsidR="002D10ED">
              <w:rPr>
                <w:rFonts w:ascii="Arial Narrow" w:hAnsi="Arial Narrow"/>
                <w:lang w:val="sr-Latn-ME"/>
              </w:rPr>
              <w:fldChar w:fldCharType="begin"/>
            </w:r>
            <w:r w:rsidR="002D10ED">
              <w:rPr>
                <w:rFonts w:ascii="Arial Narrow" w:hAnsi="Arial Narrow"/>
                <w:lang w:val="sr-Latn-ME"/>
              </w:rPr>
              <w:instrText xml:space="preserve"> REF _Ref55361398 \r \h </w:instrText>
            </w:r>
            <w:r w:rsidR="002D10ED">
              <w:rPr>
                <w:rFonts w:ascii="Arial Narrow" w:hAnsi="Arial Narrow"/>
                <w:lang w:val="sr-Latn-ME"/>
              </w:rPr>
            </w:r>
            <w:r w:rsidR="002D10ED">
              <w:rPr>
                <w:rFonts w:ascii="Arial Narrow" w:hAnsi="Arial Narrow"/>
                <w:lang w:val="sr-Latn-ME"/>
              </w:rPr>
              <w:fldChar w:fldCharType="separate"/>
            </w:r>
            <w:r w:rsidR="00E75859">
              <w:rPr>
                <w:rFonts w:ascii="Arial Narrow" w:hAnsi="Arial Narrow"/>
                <w:lang w:val="sr-Latn-ME"/>
              </w:rPr>
              <w:t>3.7.1.86</w:t>
            </w:r>
            <w:r w:rsidR="002D10ED">
              <w:rPr>
                <w:rFonts w:ascii="Arial Narrow" w:hAnsi="Arial Narrow"/>
                <w:lang w:val="sr-Latn-ME"/>
              </w:rPr>
              <w:fldChar w:fldCharType="end"/>
            </w:r>
            <w:r w:rsidR="002D17D2">
              <w:rPr>
                <w:rFonts w:ascii="Arial Narrow" w:hAnsi="Arial Narrow"/>
                <w:lang w:val="sr-Latn-ME"/>
              </w:rPr>
              <w:t xml:space="preserve"> i </w:t>
            </w:r>
            <w:r w:rsidR="002D17D2">
              <w:rPr>
                <w:rFonts w:ascii="Arial Narrow" w:hAnsi="Arial Narrow"/>
                <w:lang w:val="sr-Latn-ME"/>
              </w:rPr>
              <w:fldChar w:fldCharType="begin"/>
            </w:r>
            <w:r w:rsidR="002D17D2">
              <w:rPr>
                <w:rFonts w:ascii="Arial Narrow" w:hAnsi="Arial Narrow"/>
                <w:lang w:val="sr-Latn-ME"/>
              </w:rPr>
              <w:instrText xml:space="preserve"> REF _Ref55361374 \r \h </w:instrText>
            </w:r>
            <w:r w:rsidR="002D17D2">
              <w:rPr>
                <w:rFonts w:ascii="Arial Narrow" w:hAnsi="Arial Narrow"/>
                <w:lang w:val="sr-Latn-ME"/>
              </w:rPr>
            </w:r>
            <w:r w:rsidR="002D17D2">
              <w:rPr>
                <w:rFonts w:ascii="Arial Narrow" w:hAnsi="Arial Narrow"/>
                <w:lang w:val="sr-Latn-ME"/>
              </w:rPr>
              <w:fldChar w:fldCharType="separate"/>
            </w:r>
            <w:r w:rsidR="00E75859">
              <w:rPr>
                <w:rFonts w:ascii="Arial Narrow" w:hAnsi="Arial Narrow"/>
                <w:lang w:val="sr-Latn-ME"/>
              </w:rPr>
              <w:t>3.7.1.94</w:t>
            </w:r>
            <w:r w:rsidR="002D17D2">
              <w:rPr>
                <w:rFonts w:ascii="Arial Narrow" w:hAnsi="Arial Narrow"/>
                <w:lang w:val="sr-Latn-ME"/>
              </w:rPr>
              <w:fldChar w:fldCharType="end"/>
            </w:r>
            <w:r w:rsidR="002D17D2">
              <w:rPr>
                <w:rFonts w:ascii="Arial Narrow" w:hAnsi="Arial Narrow"/>
                <w:lang w:val="sr-Latn-ME"/>
              </w:rPr>
              <w:t>)</w:t>
            </w:r>
            <w:r w:rsidR="00A83633">
              <w:rPr>
                <w:rFonts w:ascii="Arial Narrow" w:hAnsi="Arial Narrow"/>
                <w:lang w:val="sr-Latn-ME"/>
              </w:rPr>
              <w:t>.</w:t>
            </w:r>
          </w:p>
          <w:p w14:paraId="380B1F9D" w14:textId="61D5AD2C" w:rsidR="00A86EA0" w:rsidRPr="000E2D38" w:rsidRDefault="00FF44A2" w:rsidP="000E2D38">
            <w:pPr>
              <w:pStyle w:val="Odlomakpopisa"/>
              <w:keepNext/>
              <w:numPr>
                <w:ilvl w:val="0"/>
                <w:numId w:val="58"/>
              </w:numPr>
              <w:rPr>
                <w:rFonts w:ascii="Arial Narrow" w:hAnsi="Arial Narrow"/>
                <w:lang w:val="sr-Latn-ME"/>
              </w:rPr>
            </w:pPr>
            <w:r>
              <w:rPr>
                <w:rFonts w:ascii="Arial Narrow" w:hAnsi="Arial Narrow"/>
                <w:lang w:val="sr-Latn-ME"/>
              </w:rPr>
              <w:t xml:space="preserve">Promijenjena XSD schema (poglavlje </w:t>
            </w:r>
            <w:r>
              <w:rPr>
                <w:rFonts w:ascii="Arial Narrow" w:hAnsi="Arial Narrow"/>
                <w:lang w:val="sr-Latn-ME"/>
              </w:rPr>
              <w:fldChar w:fldCharType="begin"/>
            </w:r>
            <w:r>
              <w:rPr>
                <w:rFonts w:ascii="Arial Narrow" w:hAnsi="Arial Narrow"/>
                <w:lang w:val="sr-Latn-ME"/>
              </w:rPr>
              <w:instrText xml:space="preserve"> REF _Ref49379470 \r \h </w:instrText>
            </w:r>
            <w:r>
              <w:rPr>
                <w:rFonts w:ascii="Arial Narrow" w:hAnsi="Arial Narrow"/>
                <w:lang w:val="sr-Latn-ME"/>
              </w:rPr>
            </w:r>
            <w:r>
              <w:rPr>
                <w:rFonts w:ascii="Arial Narrow" w:hAnsi="Arial Narrow"/>
                <w:lang w:val="sr-Latn-ME"/>
              </w:rPr>
              <w:fldChar w:fldCharType="separate"/>
            </w:r>
            <w:r w:rsidR="00E75859">
              <w:rPr>
                <w:rFonts w:ascii="Arial Narrow" w:hAnsi="Arial Narrow"/>
                <w:lang w:val="sr-Latn-ME"/>
              </w:rPr>
              <w:t>7</w:t>
            </w:r>
            <w:r>
              <w:rPr>
                <w:rFonts w:ascii="Arial Narrow" w:hAnsi="Arial Narrow"/>
                <w:lang w:val="sr-Latn-ME"/>
              </w:rPr>
              <w:fldChar w:fldCharType="end"/>
            </w:r>
            <w:r>
              <w:rPr>
                <w:rFonts w:ascii="Arial Narrow" w:hAnsi="Arial Narrow"/>
                <w:lang w:val="sr-Latn-ME"/>
              </w:rPr>
              <w:t>).</w:t>
            </w:r>
          </w:p>
        </w:tc>
      </w:tr>
      <w:tr w:rsidR="00390CC0" w14:paraId="2EEFA031" w14:textId="77777777" w:rsidTr="00A34B26">
        <w:tc>
          <w:tcPr>
            <w:tcW w:w="985" w:type="dxa"/>
          </w:tcPr>
          <w:p w14:paraId="007F97E4" w14:textId="50E16CD6" w:rsidR="00390CC0" w:rsidRDefault="00390CC0" w:rsidP="00B417D9">
            <w:pPr>
              <w:rPr>
                <w:rFonts w:ascii="Arial Narrow" w:hAnsi="Arial Narrow"/>
                <w:lang w:val="sr-Latn-ME"/>
              </w:rPr>
            </w:pPr>
            <w:r>
              <w:rPr>
                <w:rFonts w:ascii="Arial Narrow" w:hAnsi="Arial Narrow"/>
                <w:lang w:val="sr-Latn-ME"/>
              </w:rPr>
              <w:t>v4.1</w:t>
            </w:r>
          </w:p>
        </w:tc>
        <w:tc>
          <w:tcPr>
            <w:tcW w:w="8365" w:type="dxa"/>
          </w:tcPr>
          <w:p w14:paraId="298F80A9" w14:textId="783B556D" w:rsidR="00390CC0" w:rsidRPr="008D71F3" w:rsidRDefault="007004E7" w:rsidP="008D71F3">
            <w:pPr>
              <w:pStyle w:val="Odlomakpopisa"/>
              <w:numPr>
                <w:ilvl w:val="0"/>
                <w:numId w:val="59"/>
              </w:numPr>
              <w:rPr>
                <w:rFonts w:ascii="Arial Narrow" w:hAnsi="Arial Narrow"/>
                <w:lang w:val="sr-Latn-ME"/>
              </w:rPr>
            </w:pPr>
            <w:r w:rsidRPr="008D71F3">
              <w:rPr>
                <w:rFonts w:ascii="Arial Narrow" w:hAnsi="Arial Narrow"/>
                <w:lang w:val="sr-Latn-ME"/>
              </w:rPr>
              <w:t>Dodano polje taxPeriod</w:t>
            </w:r>
            <w:r w:rsidR="00D17EA0" w:rsidRPr="008D71F3">
              <w:rPr>
                <w:rFonts w:ascii="Arial Narrow" w:hAnsi="Arial Narrow"/>
                <w:lang w:val="sr-Latn-ME"/>
              </w:rPr>
              <w:t xml:space="preserve"> (poglavlje </w:t>
            </w:r>
            <w:r w:rsidR="00D17EA0" w:rsidRPr="008D71F3">
              <w:rPr>
                <w:rFonts w:ascii="Arial Narrow" w:hAnsi="Arial Narrow"/>
                <w:lang w:val="sr-Latn-ME"/>
              </w:rPr>
              <w:fldChar w:fldCharType="begin"/>
            </w:r>
            <w:r w:rsidR="00D17EA0" w:rsidRPr="008D71F3">
              <w:rPr>
                <w:rFonts w:ascii="Arial Narrow" w:hAnsi="Arial Narrow"/>
                <w:lang w:val="sr-Latn-ME"/>
              </w:rPr>
              <w:instrText xml:space="preserve"> REF _Ref56413659 \r \h </w:instrText>
            </w:r>
            <w:r w:rsidR="00D17EA0" w:rsidRPr="008D71F3">
              <w:rPr>
                <w:rFonts w:ascii="Arial Narrow" w:hAnsi="Arial Narrow"/>
                <w:lang w:val="sr-Latn-ME"/>
              </w:rPr>
            </w:r>
            <w:r w:rsidR="00D17EA0" w:rsidRPr="008D71F3">
              <w:rPr>
                <w:rFonts w:ascii="Arial Narrow" w:hAnsi="Arial Narrow"/>
                <w:lang w:val="sr-Latn-ME"/>
              </w:rPr>
              <w:fldChar w:fldCharType="separate"/>
            </w:r>
            <w:r w:rsidR="00E75859">
              <w:rPr>
                <w:rFonts w:ascii="Arial Narrow" w:hAnsi="Arial Narrow"/>
                <w:lang w:val="sr-Latn-ME"/>
              </w:rPr>
              <w:t>3.7.1.51</w:t>
            </w:r>
            <w:r w:rsidR="00D17EA0" w:rsidRPr="008D71F3">
              <w:rPr>
                <w:rFonts w:ascii="Arial Narrow" w:hAnsi="Arial Narrow"/>
                <w:lang w:val="sr-Latn-ME"/>
              </w:rPr>
              <w:fldChar w:fldCharType="end"/>
            </w:r>
            <w:r w:rsidR="00605FE1">
              <w:rPr>
                <w:rFonts w:ascii="Arial Narrow" w:hAnsi="Arial Narrow"/>
                <w:lang w:val="sr-Latn-ME"/>
              </w:rPr>
              <w:t>)</w:t>
            </w:r>
          </w:p>
          <w:p w14:paraId="608DE98D" w14:textId="6C4A04ED" w:rsidR="00EA7A0B" w:rsidRDefault="00691BB2" w:rsidP="008D71F3">
            <w:pPr>
              <w:pStyle w:val="Odlomakpopisa"/>
              <w:numPr>
                <w:ilvl w:val="0"/>
                <w:numId w:val="59"/>
              </w:numPr>
            </w:pPr>
            <w:r w:rsidRPr="008D71F3">
              <w:rPr>
                <w:rFonts w:ascii="Arial Narrow" w:hAnsi="Arial Narrow"/>
                <w:lang w:val="sr-Latn-ME"/>
              </w:rPr>
              <w:t xml:space="preserve">URL za </w:t>
            </w:r>
            <w:r w:rsidR="002474D5" w:rsidRPr="008D71F3">
              <w:rPr>
                <w:rFonts w:ascii="Arial Narrow" w:hAnsi="Arial Narrow"/>
                <w:lang w:val="sr-Latn-ME"/>
              </w:rPr>
              <w:t>generisanje QR</w:t>
            </w:r>
            <w:r w:rsidRPr="008D71F3">
              <w:rPr>
                <w:rFonts w:ascii="Arial Narrow" w:hAnsi="Arial Narrow"/>
                <w:lang w:val="sr-Latn-ME"/>
              </w:rPr>
              <w:t xml:space="preserve"> promijenjen iz </w:t>
            </w:r>
            <w:r w:rsidR="002060A8" w:rsidRPr="008D71F3">
              <w:rPr>
                <w:rFonts w:ascii="Arial Narrow" w:hAnsi="Arial Narrow"/>
                <w:lang w:val="sr-Latn-ME"/>
              </w:rPr>
              <w:t>https://e</w:t>
            </w:r>
            <w:r w:rsidR="002060A8" w:rsidRPr="009A4F0B">
              <w:t>fi</w:t>
            </w:r>
            <w:r w:rsidR="002060A8" w:rsidRPr="008D71F3">
              <w:rPr>
                <w:rFonts w:ascii="Arial Narrow" w:hAnsi="Arial Narrow"/>
                <w:lang w:val="sr-Latn-ME"/>
              </w:rPr>
              <w:t>.tax.gov.me/ic/#/verify u</w:t>
            </w:r>
            <w:r w:rsidRPr="008D71F3">
              <w:rPr>
                <w:rFonts w:ascii="Arial Narrow" w:hAnsi="Arial Narrow"/>
                <w:lang w:val="sr-Latn-ME"/>
              </w:rPr>
              <w:t xml:space="preserve"> </w:t>
            </w:r>
            <w:r w:rsidR="002060A8" w:rsidRPr="008D71F3">
              <w:rPr>
                <w:rFonts w:ascii="Arial Narrow" w:hAnsi="Arial Narrow"/>
                <w:lang w:val="sr-Latn-ME"/>
              </w:rPr>
              <w:t>https://mapr.tax.gov.me/ic/#/verify</w:t>
            </w:r>
            <w:r w:rsidR="00B65CC7" w:rsidRPr="008D71F3">
              <w:rPr>
                <w:rFonts w:ascii="Arial Narrow" w:hAnsi="Arial Narrow"/>
                <w:lang w:val="sr-Latn-ME"/>
              </w:rPr>
              <w:t xml:space="preserve"> (poglavlje </w:t>
            </w:r>
            <w:r w:rsidR="00754E57" w:rsidRPr="008D71F3">
              <w:rPr>
                <w:rFonts w:ascii="Arial Narrow" w:hAnsi="Arial Narrow"/>
                <w:lang w:val="sr-Latn-ME"/>
              </w:rPr>
              <w:fldChar w:fldCharType="begin"/>
            </w:r>
            <w:r w:rsidR="00754E57" w:rsidRPr="008D71F3">
              <w:rPr>
                <w:rFonts w:ascii="Arial Narrow" w:hAnsi="Arial Narrow"/>
                <w:lang w:val="sr-Latn-ME"/>
              </w:rPr>
              <w:instrText xml:space="preserve"> REF _Ref57224541 \r \h </w:instrText>
            </w:r>
            <w:r w:rsidR="00754E57" w:rsidRPr="008D71F3">
              <w:rPr>
                <w:rFonts w:ascii="Arial Narrow" w:hAnsi="Arial Narrow"/>
                <w:lang w:val="sr-Latn-ME"/>
              </w:rPr>
            </w:r>
            <w:r w:rsidR="00754E57" w:rsidRPr="008D71F3">
              <w:rPr>
                <w:rFonts w:ascii="Arial Narrow" w:hAnsi="Arial Narrow"/>
                <w:lang w:val="sr-Latn-ME"/>
              </w:rPr>
              <w:fldChar w:fldCharType="separate"/>
            </w:r>
            <w:r w:rsidR="00E75859">
              <w:rPr>
                <w:rFonts w:ascii="Arial Narrow" w:hAnsi="Arial Narrow"/>
                <w:lang w:val="sr-Latn-ME"/>
              </w:rPr>
              <w:t>3.7.7</w:t>
            </w:r>
            <w:r w:rsidR="00754E57" w:rsidRPr="008D71F3">
              <w:rPr>
                <w:rFonts w:ascii="Arial Narrow" w:hAnsi="Arial Narrow"/>
                <w:lang w:val="sr-Latn-ME"/>
              </w:rPr>
              <w:fldChar w:fldCharType="end"/>
            </w:r>
            <w:r w:rsidR="00B65CC7" w:rsidRPr="008D71F3">
              <w:rPr>
                <w:rFonts w:ascii="Arial Narrow" w:hAnsi="Arial Narrow"/>
                <w:lang w:val="sr-Latn-ME"/>
              </w:rPr>
              <w:t>)</w:t>
            </w:r>
            <w:r>
              <w:t>.</w:t>
            </w:r>
          </w:p>
          <w:p w14:paraId="7E8513C2" w14:textId="567B527B" w:rsidR="00BA1D97" w:rsidRPr="008D71F3" w:rsidRDefault="00BA1D97" w:rsidP="008D71F3">
            <w:pPr>
              <w:pStyle w:val="Odlomakpopisa"/>
              <w:numPr>
                <w:ilvl w:val="0"/>
                <w:numId w:val="59"/>
              </w:numPr>
              <w:rPr>
                <w:rFonts w:ascii="Arial Narrow" w:hAnsi="Arial Narrow"/>
                <w:lang w:val="sr-Latn-ME"/>
              </w:rPr>
            </w:pPr>
            <w:r w:rsidRPr="008D71F3">
              <w:rPr>
                <w:rFonts w:ascii="Arial Narrow" w:hAnsi="Arial Narrow"/>
                <w:lang w:val="sr-Latn-ME"/>
              </w:rPr>
              <w:t>Dodana registracija ENU i za bezgotovinske račune</w:t>
            </w:r>
            <w:r w:rsidR="004637AC">
              <w:rPr>
                <w:rFonts w:ascii="Arial Narrow" w:hAnsi="Arial Narrow"/>
                <w:lang w:val="sr-Latn-ME"/>
              </w:rPr>
              <w:t xml:space="preserve"> </w:t>
            </w:r>
            <w:r w:rsidRPr="008D71F3">
              <w:rPr>
                <w:rFonts w:ascii="Arial Narrow" w:hAnsi="Arial Narrow"/>
                <w:lang w:val="sr-Latn-ME"/>
              </w:rPr>
              <w:t xml:space="preserve">(poglavlje </w:t>
            </w:r>
            <w:r w:rsidR="0047471C" w:rsidRPr="008D71F3">
              <w:rPr>
                <w:rFonts w:ascii="Arial Narrow" w:hAnsi="Arial Narrow"/>
                <w:lang w:val="sr-Latn-ME"/>
              </w:rPr>
              <w:fldChar w:fldCharType="begin"/>
            </w:r>
            <w:r w:rsidR="0047471C" w:rsidRPr="008D71F3">
              <w:rPr>
                <w:rFonts w:ascii="Arial Narrow" w:hAnsi="Arial Narrow"/>
                <w:lang w:val="sr-Latn-ME"/>
              </w:rPr>
              <w:instrText xml:space="preserve"> REF _Ref58454462 \r \h </w:instrText>
            </w:r>
            <w:r w:rsidR="0047471C" w:rsidRPr="008D71F3">
              <w:rPr>
                <w:rFonts w:ascii="Arial Narrow" w:hAnsi="Arial Narrow"/>
                <w:lang w:val="sr-Latn-ME"/>
              </w:rPr>
            </w:r>
            <w:r w:rsidR="0047471C" w:rsidRPr="008D71F3">
              <w:rPr>
                <w:rFonts w:ascii="Arial Narrow" w:hAnsi="Arial Narrow"/>
                <w:lang w:val="sr-Latn-ME"/>
              </w:rPr>
              <w:fldChar w:fldCharType="separate"/>
            </w:r>
            <w:r w:rsidR="00E75859">
              <w:rPr>
                <w:rFonts w:ascii="Arial Narrow" w:hAnsi="Arial Narrow"/>
                <w:lang w:val="sr-Latn-ME"/>
              </w:rPr>
              <w:t>3.5</w:t>
            </w:r>
            <w:r w:rsidR="0047471C" w:rsidRPr="008D71F3">
              <w:rPr>
                <w:rFonts w:ascii="Arial Narrow" w:hAnsi="Arial Narrow"/>
                <w:lang w:val="sr-Latn-ME"/>
              </w:rPr>
              <w:fldChar w:fldCharType="end"/>
            </w:r>
            <w:r w:rsidRPr="008D71F3">
              <w:rPr>
                <w:rFonts w:ascii="Arial Narrow" w:hAnsi="Arial Narrow"/>
                <w:lang w:val="sr-Latn-ME"/>
              </w:rPr>
              <w:t>).</w:t>
            </w:r>
          </w:p>
          <w:p w14:paraId="0E38A461" w14:textId="3AADEECD" w:rsidR="00D40D56" w:rsidRPr="008D71F3" w:rsidRDefault="00D40D56" w:rsidP="008D71F3">
            <w:pPr>
              <w:pStyle w:val="Odlomakpopisa"/>
              <w:numPr>
                <w:ilvl w:val="0"/>
                <w:numId w:val="59"/>
              </w:numPr>
              <w:rPr>
                <w:rFonts w:ascii="Arial Narrow" w:hAnsi="Arial Narrow"/>
                <w:lang w:val="sr-Latn-ME"/>
              </w:rPr>
            </w:pPr>
            <w:r w:rsidRPr="008D71F3">
              <w:rPr>
                <w:rFonts w:ascii="Arial Narrow" w:hAnsi="Arial Narrow"/>
                <w:lang w:val="sr-Latn-ME"/>
              </w:rPr>
              <w:t xml:space="preserve">Dodan uvjet za registraciju </w:t>
            </w:r>
            <w:r w:rsidR="009E0805" w:rsidRPr="008D71F3">
              <w:rPr>
                <w:rFonts w:ascii="Arial Narrow" w:hAnsi="Arial Narrow"/>
                <w:lang w:val="sr-Latn-ME"/>
              </w:rPr>
              <w:t xml:space="preserve">i promjenu </w:t>
            </w:r>
            <w:r w:rsidRPr="008D71F3">
              <w:rPr>
                <w:rFonts w:ascii="Arial Narrow" w:hAnsi="Arial Narrow"/>
                <w:lang w:val="sr-Latn-ME"/>
              </w:rPr>
              <w:t>inicijalnog gotovinskog depozita</w:t>
            </w:r>
            <w:r w:rsidR="009E0805" w:rsidRPr="008D71F3">
              <w:rPr>
                <w:rFonts w:ascii="Arial Narrow" w:hAnsi="Arial Narrow"/>
                <w:lang w:val="sr-Latn-ME"/>
              </w:rPr>
              <w:t xml:space="preserve"> (poglavlje </w:t>
            </w:r>
            <w:r w:rsidR="009E0805" w:rsidRPr="008D71F3">
              <w:rPr>
                <w:rFonts w:ascii="Arial Narrow" w:hAnsi="Arial Narrow"/>
                <w:lang w:val="sr-Latn-ME"/>
              </w:rPr>
              <w:fldChar w:fldCharType="begin"/>
            </w:r>
            <w:r w:rsidR="009E0805" w:rsidRPr="008D71F3">
              <w:rPr>
                <w:rFonts w:ascii="Arial Narrow" w:hAnsi="Arial Narrow"/>
                <w:lang w:val="sr-Latn-ME"/>
              </w:rPr>
              <w:instrText xml:space="preserve"> REF _Ref58454672 \r \h </w:instrText>
            </w:r>
            <w:r w:rsidR="009E0805" w:rsidRPr="008D71F3">
              <w:rPr>
                <w:rFonts w:ascii="Arial Narrow" w:hAnsi="Arial Narrow"/>
                <w:lang w:val="sr-Latn-ME"/>
              </w:rPr>
            </w:r>
            <w:r w:rsidR="009E0805" w:rsidRPr="008D71F3">
              <w:rPr>
                <w:rFonts w:ascii="Arial Narrow" w:hAnsi="Arial Narrow"/>
                <w:lang w:val="sr-Latn-ME"/>
              </w:rPr>
              <w:fldChar w:fldCharType="separate"/>
            </w:r>
            <w:r w:rsidR="00E75859">
              <w:rPr>
                <w:rFonts w:ascii="Arial Narrow" w:hAnsi="Arial Narrow"/>
                <w:lang w:val="sr-Latn-ME"/>
              </w:rPr>
              <w:t>3.6</w:t>
            </w:r>
            <w:r w:rsidR="009E0805" w:rsidRPr="008D71F3">
              <w:rPr>
                <w:rFonts w:ascii="Arial Narrow" w:hAnsi="Arial Narrow"/>
                <w:lang w:val="sr-Latn-ME"/>
              </w:rPr>
              <w:fldChar w:fldCharType="end"/>
            </w:r>
            <w:r w:rsidR="009E0805" w:rsidRPr="008D71F3">
              <w:rPr>
                <w:rFonts w:ascii="Arial Narrow" w:hAnsi="Arial Narrow"/>
                <w:lang w:val="sr-Latn-ME"/>
              </w:rPr>
              <w:t>).</w:t>
            </w:r>
          </w:p>
          <w:p w14:paraId="54FA88F9" w14:textId="411D870B" w:rsidR="00115F93" w:rsidRDefault="00115F93" w:rsidP="008D71F3">
            <w:pPr>
              <w:pStyle w:val="Odlomakpopisa"/>
              <w:numPr>
                <w:ilvl w:val="0"/>
                <w:numId w:val="59"/>
              </w:numPr>
              <w:rPr>
                <w:rFonts w:ascii="Arial Narrow" w:hAnsi="Arial Narrow"/>
                <w:lang w:val="sr-Latn-ME"/>
              </w:rPr>
            </w:pPr>
            <w:r w:rsidRPr="008D71F3">
              <w:rPr>
                <w:rFonts w:ascii="Arial Narrow" w:hAnsi="Arial Narrow"/>
                <w:lang w:val="sr-Latn-ME"/>
              </w:rPr>
              <w:t>Dodano obavezno slanje ENU k</w:t>
            </w:r>
            <w:r w:rsidR="008D71F3" w:rsidRPr="008D71F3">
              <w:rPr>
                <w:rFonts w:ascii="Arial Narrow" w:hAnsi="Arial Narrow"/>
                <w:lang w:val="sr-Latn-ME"/>
              </w:rPr>
              <w:t>ôda kod fiskalizacije računa, bio on gotovinski ili bezgotovinski.</w:t>
            </w:r>
          </w:p>
          <w:p w14:paraId="24D27BB4" w14:textId="7D240AA6" w:rsidR="00EC42DC" w:rsidRDefault="00EC42DC" w:rsidP="008D71F3">
            <w:pPr>
              <w:pStyle w:val="Odlomakpopisa"/>
              <w:numPr>
                <w:ilvl w:val="0"/>
                <w:numId w:val="59"/>
              </w:numPr>
              <w:rPr>
                <w:rFonts w:ascii="Arial Narrow" w:hAnsi="Arial Narrow"/>
                <w:lang w:val="sr-Latn-ME"/>
              </w:rPr>
            </w:pPr>
            <w:r>
              <w:rPr>
                <w:rFonts w:ascii="Arial Narrow" w:hAnsi="Arial Narrow"/>
                <w:lang w:val="sr-Latn-ME"/>
              </w:rPr>
              <w:t xml:space="preserve">Promijenjen format broja računa (poglavlje </w:t>
            </w:r>
            <w:r>
              <w:rPr>
                <w:rFonts w:ascii="Arial Narrow" w:hAnsi="Arial Narrow"/>
                <w:lang w:val="sr-Latn-ME"/>
              </w:rPr>
              <w:fldChar w:fldCharType="begin"/>
            </w:r>
            <w:r>
              <w:rPr>
                <w:rFonts w:ascii="Arial Narrow" w:hAnsi="Arial Narrow"/>
                <w:lang w:val="sr-Latn-ME"/>
              </w:rPr>
              <w:instrText xml:space="preserve"> REF _Ref55360081 \r \h </w:instrText>
            </w:r>
            <w:r>
              <w:rPr>
                <w:rFonts w:ascii="Arial Narrow" w:hAnsi="Arial Narrow"/>
                <w:lang w:val="sr-Latn-ME"/>
              </w:rPr>
            </w:r>
            <w:r>
              <w:rPr>
                <w:rFonts w:ascii="Arial Narrow" w:hAnsi="Arial Narrow"/>
                <w:lang w:val="sr-Latn-ME"/>
              </w:rPr>
              <w:fldChar w:fldCharType="separate"/>
            </w:r>
            <w:r w:rsidR="00E75859">
              <w:rPr>
                <w:rFonts w:ascii="Arial Narrow" w:hAnsi="Arial Narrow"/>
                <w:lang w:val="sr-Latn-ME"/>
              </w:rPr>
              <w:t>3.7.1.10</w:t>
            </w:r>
            <w:r>
              <w:rPr>
                <w:rFonts w:ascii="Arial Narrow" w:hAnsi="Arial Narrow"/>
                <w:lang w:val="sr-Latn-ME"/>
              </w:rPr>
              <w:fldChar w:fldCharType="end"/>
            </w:r>
            <w:r>
              <w:rPr>
                <w:rFonts w:ascii="Arial Narrow" w:hAnsi="Arial Narrow"/>
                <w:lang w:val="sr-Latn-ME"/>
              </w:rPr>
              <w:t>).</w:t>
            </w:r>
          </w:p>
          <w:p w14:paraId="6DBA6CF3" w14:textId="671EA602" w:rsidR="001613B8" w:rsidRDefault="001613B8" w:rsidP="008D71F3">
            <w:pPr>
              <w:pStyle w:val="Odlomakpopisa"/>
              <w:numPr>
                <w:ilvl w:val="0"/>
                <w:numId w:val="59"/>
              </w:numPr>
              <w:rPr>
                <w:rFonts w:ascii="Arial Narrow" w:hAnsi="Arial Narrow"/>
                <w:lang w:val="sr-Latn-ME"/>
              </w:rPr>
            </w:pPr>
            <w:r>
              <w:rPr>
                <w:rFonts w:ascii="Arial Narrow" w:hAnsi="Arial Narrow"/>
                <w:lang w:val="sr-Latn-ME"/>
              </w:rPr>
              <w:t xml:space="preserve">Kod fiskalizacije računa </w:t>
            </w:r>
            <w:r w:rsidR="00827D1F">
              <w:rPr>
                <w:rFonts w:ascii="Arial Narrow" w:hAnsi="Arial Narrow"/>
                <w:lang w:val="sr-Latn-ME"/>
              </w:rPr>
              <w:t>za polje „Da li postoji obrnuto zaračunavanje“ se uvijek šalje false</w:t>
            </w:r>
            <w:r w:rsidR="00EC42DC">
              <w:rPr>
                <w:rFonts w:ascii="Arial Narrow" w:hAnsi="Arial Narrow"/>
                <w:lang w:val="sr-Latn-ME"/>
              </w:rPr>
              <w:t xml:space="preserve"> (poglavlje </w:t>
            </w:r>
            <w:r w:rsidR="00EC42DC">
              <w:rPr>
                <w:rFonts w:ascii="Arial Narrow" w:hAnsi="Arial Narrow"/>
                <w:lang w:val="sr-Latn-ME"/>
              </w:rPr>
              <w:fldChar w:fldCharType="begin"/>
            </w:r>
            <w:r w:rsidR="00EC42DC">
              <w:rPr>
                <w:rFonts w:ascii="Arial Narrow" w:hAnsi="Arial Narrow"/>
                <w:lang w:val="sr-Latn-ME"/>
              </w:rPr>
              <w:instrText xml:space="preserve"> REF _Ref58455037 \r \h </w:instrText>
            </w:r>
            <w:r w:rsidR="00EC42DC">
              <w:rPr>
                <w:rFonts w:ascii="Arial Narrow" w:hAnsi="Arial Narrow"/>
                <w:lang w:val="sr-Latn-ME"/>
              </w:rPr>
            </w:r>
            <w:r w:rsidR="00EC42DC">
              <w:rPr>
                <w:rFonts w:ascii="Arial Narrow" w:hAnsi="Arial Narrow"/>
                <w:lang w:val="sr-Latn-ME"/>
              </w:rPr>
              <w:fldChar w:fldCharType="separate"/>
            </w:r>
            <w:r w:rsidR="00E75859">
              <w:rPr>
                <w:rFonts w:ascii="Arial Narrow" w:hAnsi="Arial Narrow"/>
                <w:lang w:val="sr-Latn-ME"/>
              </w:rPr>
              <w:t>3.7.1.29</w:t>
            </w:r>
            <w:r w:rsidR="00EC42DC">
              <w:rPr>
                <w:rFonts w:ascii="Arial Narrow" w:hAnsi="Arial Narrow"/>
                <w:lang w:val="sr-Latn-ME"/>
              </w:rPr>
              <w:fldChar w:fldCharType="end"/>
            </w:r>
            <w:r w:rsidR="00EC42DC">
              <w:rPr>
                <w:rFonts w:ascii="Arial Narrow" w:hAnsi="Arial Narrow"/>
                <w:lang w:val="sr-Latn-ME"/>
              </w:rPr>
              <w:t>)</w:t>
            </w:r>
            <w:r w:rsidR="00827D1F">
              <w:rPr>
                <w:rFonts w:ascii="Arial Narrow" w:hAnsi="Arial Narrow"/>
                <w:lang w:val="sr-Latn-ME"/>
              </w:rPr>
              <w:t>.</w:t>
            </w:r>
          </w:p>
          <w:p w14:paraId="5CA873E8" w14:textId="59A3915D" w:rsidR="00216B33" w:rsidRDefault="001A65CA" w:rsidP="008D71F3">
            <w:pPr>
              <w:pStyle w:val="Odlomakpopisa"/>
              <w:numPr>
                <w:ilvl w:val="0"/>
                <w:numId w:val="59"/>
              </w:numPr>
              <w:rPr>
                <w:rFonts w:ascii="Arial Narrow" w:hAnsi="Arial Narrow"/>
                <w:lang w:val="sr-Latn-ME"/>
              </w:rPr>
            </w:pPr>
            <w:r>
              <w:rPr>
                <w:rFonts w:ascii="Arial Narrow" w:hAnsi="Arial Narrow"/>
                <w:lang w:val="sr-Latn-ME"/>
              </w:rPr>
              <w:t xml:space="preserve">Promijenjene vrste načina plaćanja (poglavlje </w:t>
            </w:r>
            <w:r>
              <w:rPr>
                <w:rFonts w:ascii="Arial Narrow" w:hAnsi="Arial Narrow"/>
                <w:lang w:val="sr-Latn-ME"/>
              </w:rPr>
              <w:fldChar w:fldCharType="begin"/>
            </w:r>
            <w:r>
              <w:rPr>
                <w:rFonts w:ascii="Arial Narrow" w:hAnsi="Arial Narrow"/>
                <w:lang w:val="sr-Latn-ME"/>
              </w:rPr>
              <w:instrText xml:space="preserve"> REF _Ref58455163 \r \h </w:instrText>
            </w:r>
            <w:r>
              <w:rPr>
                <w:rFonts w:ascii="Arial Narrow" w:hAnsi="Arial Narrow"/>
                <w:lang w:val="sr-Latn-ME"/>
              </w:rPr>
            </w:r>
            <w:r>
              <w:rPr>
                <w:rFonts w:ascii="Arial Narrow" w:hAnsi="Arial Narrow"/>
                <w:lang w:val="sr-Latn-ME"/>
              </w:rPr>
              <w:fldChar w:fldCharType="separate"/>
            </w:r>
            <w:r w:rsidR="00E75859">
              <w:rPr>
                <w:rFonts w:ascii="Arial Narrow" w:hAnsi="Arial Narrow"/>
                <w:lang w:val="sr-Latn-ME"/>
              </w:rPr>
              <w:t>3.7.1.41</w:t>
            </w:r>
            <w:r>
              <w:rPr>
                <w:rFonts w:ascii="Arial Narrow" w:hAnsi="Arial Narrow"/>
                <w:lang w:val="sr-Latn-ME"/>
              </w:rPr>
              <w:fldChar w:fldCharType="end"/>
            </w:r>
            <w:r>
              <w:rPr>
                <w:rFonts w:ascii="Arial Narrow" w:hAnsi="Arial Narrow"/>
                <w:lang w:val="sr-Latn-ME"/>
              </w:rPr>
              <w:t>).</w:t>
            </w:r>
          </w:p>
          <w:p w14:paraId="5115887C" w14:textId="440F5D2E" w:rsidR="00B96A71" w:rsidRDefault="00B96A71" w:rsidP="008D71F3">
            <w:pPr>
              <w:pStyle w:val="Odlomakpopisa"/>
              <w:numPr>
                <w:ilvl w:val="0"/>
                <w:numId w:val="59"/>
              </w:numPr>
              <w:rPr>
                <w:rFonts w:ascii="Arial Narrow" w:hAnsi="Arial Narrow"/>
                <w:lang w:val="sr-Latn-ME"/>
              </w:rPr>
            </w:pPr>
            <w:r>
              <w:rPr>
                <w:rFonts w:ascii="Arial Narrow" w:hAnsi="Arial Narrow"/>
                <w:lang w:val="sr-Latn-ME"/>
              </w:rPr>
              <w:t xml:space="preserve">Ispravljeni tipfeleri </w:t>
            </w:r>
            <w:r w:rsidR="00771E68">
              <w:rPr>
                <w:rFonts w:ascii="Arial Narrow" w:hAnsi="Arial Narrow"/>
                <w:lang w:val="sr-Latn-ME"/>
              </w:rPr>
              <w:t xml:space="preserve">kod elemenata podataka IKOF-a (poglavlje </w:t>
            </w:r>
            <w:r w:rsidR="00771E68">
              <w:rPr>
                <w:rFonts w:ascii="Arial Narrow" w:hAnsi="Arial Narrow"/>
                <w:lang w:val="sr-Latn-ME"/>
              </w:rPr>
              <w:fldChar w:fldCharType="begin"/>
            </w:r>
            <w:r w:rsidR="00771E68">
              <w:rPr>
                <w:rFonts w:ascii="Arial Narrow" w:hAnsi="Arial Narrow"/>
                <w:lang w:val="sr-Latn-ME"/>
              </w:rPr>
              <w:instrText xml:space="preserve"> REF _Ref58455271 \r \h </w:instrText>
            </w:r>
            <w:r w:rsidR="00771E68">
              <w:rPr>
                <w:rFonts w:ascii="Arial Narrow" w:hAnsi="Arial Narrow"/>
                <w:lang w:val="sr-Latn-ME"/>
              </w:rPr>
            </w:r>
            <w:r w:rsidR="00771E68">
              <w:rPr>
                <w:rFonts w:ascii="Arial Narrow" w:hAnsi="Arial Narrow"/>
                <w:lang w:val="sr-Latn-ME"/>
              </w:rPr>
              <w:fldChar w:fldCharType="separate"/>
            </w:r>
            <w:r w:rsidR="00E75859">
              <w:rPr>
                <w:rFonts w:ascii="Arial Narrow" w:hAnsi="Arial Narrow"/>
                <w:lang w:val="sr-Latn-ME"/>
              </w:rPr>
              <w:t>4.3.2.1</w:t>
            </w:r>
            <w:r w:rsidR="00771E68">
              <w:rPr>
                <w:rFonts w:ascii="Arial Narrow" w:hAnsi="Arial Narrow"/>
                <w:lang w:val="sr-Latn-ME"/>
              </w:rPr>
              <w:fldChar w:fldCharType="end"/>
            </w:r>
            <w:r w:rsidR="00771E68">
              <w:rPr>
                <w:rFonts w:ascii="Arial Narrow" w:hAnsi="Arial Narrow"/>
                <w:lang w:val="sr-Latn-ME"/>
              </w:rPr>
              <w:t>).</w:t>
            </w:r>
          </w:p>
          <w:p w14:paraId="39F2B3FC" w14:textId="09D3828E" w:rsidR="001C33E2" w:rsidRPr="008D71F3" w:rsidRDefault="001C33E2" w:rsidP="008D71F3">
            <w:pPr>
              <w:pStyle w:val="Odlomakpopisa"/>
              <w:numPr>
                <w:ilvl w:val="0"/>
                <w:numId w:val="59"/>
              </w:numPr>
              <w:rPr>
                <w:rFonts w:ascii="Arial Narrow" w:hAnsi="Arial Narrow"/>
                <w:lang w:val="sr-Latn-ME"/>
              </w:rPr>
            </w:pPr>
            <w:r>
              <w:rPr>
                <w:rFonts w:ascii="Arial Narrow" w:hAnsi="Arial Narrow"/>
                <w:lang w:val="sr-Latn-ME"/>
              </w:rPr>
              <w:t>Promijenjena XSD schema u skladu s navedenim prethodnim promjenama (</w:t>
            </w:r>
            <w:r w:rsidRPr="008D71F3">
              <w:rPr>
                <w:rFonts w:ascii="Arial Narrow" w:hAnsi="Arial Narrow"/>
                <w:lang w:val="sr-Latn-ME"/>
              </w:rPr>
              <w:t xml:space="preserve">poglavlje </w:t>
            </w:r>
            <w:r w:rsidRPr="008D71F3">
              <w:rPr>
                <w:rFonts w:ascii="Arial Narrow" w:hAnsi="Arial Narrow"/>
                <w:lang w:val="sr-Latn-ME"/>
              </w:rPr>
              <w:fldChar w:fldCharType="begin"/>
            </w:r>
            <w:r w:rsidRPr="008D71F3">
              <w:rPr>
                <w:rFonts w:ascii="Arial Narrow" w:hAnsi="Arial Narrow"/>
                <w:lang w:val="sr-Latn-ME"/>
              </w:rPr>
              <w:instrText xml:space="preserve"> REF _Ref49379470 \r \h </w:instrText>
            </w:r>
            <w:r w:rsidRPr="008D71F3">
              <w:rPr>
                <w:rFonts w:ascii="Arial Narrow" w:hAnsi="Arial Narrow"/>
                <w:lang w:val="sr-Latn-ME"/>
              </w:rPr>
            </w:r>
            <w:r w:rsidRPr="008D71F3">
              <w:rPr>
                <w:rFonts w:ascii="Arial Narrow" w:hAnsi="Arial Narrow"/>
                <w:lang w:val="sr-Latn-ME"/>
              </w:rPr>
              <w:fldChar w:fldCharType="separate"/>
            </w:r>
            <w:r w:rsidR="00E75859">
              <w:rPr>
                <w:rFonts w:ascii="Arial Narrow" w:hAnsi="Arial Narrow"/>
                <w:lang w:val="sr-Latn-ME"/>
              </w:rPr>
              <w:t>7</w:t>
            </w:r>
            <w:r w:rsidRPr="008D71F3">
              <w:rPr>
                <w:rFonts w:ascii="Arial Narrow" w:hAnsi="Arial Narrow"/>
                <w:lang w:val="sr-Latn-ME"/>
              </w:rPr>
              <w:fldChar w:fldCharType="end"/>
            </w:r>
            <w:r>
              <w:rPr>
                <w:rFonts w:ascii="Arial Narrow" w:hAnsi="Arial Narrow"/>
                <w:lang w:val="sr-Latn-ME"/>
              </w:rPr>
              <w:t>).</w:t>
            </w:r>
          </w:p>
        </w:tc>
      </w:tr>
      <w:tr w:rsidR="004D40DA" w14:paraId="04EE3A95" w14:textId="77777777" w:rsidTr="00A34B26">
        <w:tc>
          <w:tcPr>
            <w:tcW w:w="985" w:type="dxa"/>
          </w:tcPr>
          <w:p w14:paraId="62C54AEA" w14:textId="77EF19EF" w:rsidR="004D40DA" w:rsidRDefault="00E20453" w:rsidP="00B417D9">
            <w:pPr>
              <w:rPr>
                <w:rFonts w:ascii="Arial Narrow" w:hAnsi="Arial Narrow"/>
                <w:lang w:val="sr-Latn-ME"/>
              </w:rPr>
            </w:pPr>
            <w:r>
              <w:rPr>
                <w:rFonts w:ascii="Arial Narrow" w:hAnsi="Arial Narrow"/>
                <w:lang w:val="sr-Latn-ME"/>
              </w:rPr>
              <w:t>v4.2</w:t>
            </w:r>
          </w:p>
        </w:tc>
        <w:tc>
          <w:tcPr>
            <w:tcW w:w="8365" w:type="dxa"/>
          </w:tcPr>
          <w:p w14:paraId="2D40D367" w14:textId="2BBD512E" w:rsidR="004D40DA" w:rsidRDefault="00E20453" w:rsidP="00E20453">
            <w:pPr>
              <w:pStyle w:val="Odlomakpopisa"/>
              <w:numPr>
                <w:ilvl w:val="0"/>
                <w:numId w:val="60"/>
              </w:numPr>
              <w:rPr>
                <w:rFonts w:ascii="Arial Narrow" w:hAnsi="Arial Narrow"/>
                <w:lang w:val="sr-Latn-ME"/>
              </w:rPr>
            </w:pPr>
            <w:r>
              <w:rPr>
                <w:rFonts w:ascii="Arial Narrow" w:hAnsi="Arial Narrow"/>
                <w:lang w:val="sr-Latn-ME"/>
              </w:rPr>
              <w:t>Ispravljeni svi primjeri koji uključuju decimalna mjesta (sv</w:t>
            </w:r>
            <w:r w:rsidR="00382DB8">
              <w:rPr>
                <w:rFonts w:ascii="Arial Narrow" w:hAnsi="Arial Narrow"/>
                <w:lang w:val="sr-Latn-ME"/>
              </w:rPr>
              <w:t>u</w:t>
            </w:r>
            <w:r>
              <w:rPr>
                <w:rFonts w:ascii="Arial Narrow" w:hAnsi="Arial Narrow"/>
                <w:lang w:val="sr-Latn-ME"/>
              </w:rPr>
              <w:t xml:space="preserve">gdje se koristi </w:t>
            </w:r>
            <w:r w:rsidR="001175FE">
              <w:rPr>
                <w:rFonts w:ascii="Arial Narrow" w:hAnsi="Arial Narrow"/>
                <w:lang w:val="sr-Latn-ME"/>
              </w:rPr>
              <w:t xml:space="preserve">znak </w:t>
            </w:r>
            <w:r w:rsidR="00735FD9">
              <w:rPr>
                <w:rFonts w:ascii="Arial Narrow" w:hAnsi="Arial Narrow"/>
                <w:lang w:val="sr-Latn-ME"/>
              </w:rPr>
              <w:t>. a ne ,).</w:t>
            </w:r>
          </w:p>
          <w:p w14:paraId="7169CFB6" w14:textId="77777777" w:rsidR="001175FE" w:rsidRDefault="00735FD9" w:rsidP="001175FE">
            <w:pPr>
              <w:pStyle w:val="Odlomakpopisa"/>
              <w:numPr>
                <w:ilvl w:val="0"/>
                <w:numId w:val="60"/>
              </w:numPr>
              <w:rPr>
                <w:rFonts w:ascii="Arial Narrow" w:hAnsi="Arial Narrow"/>
                <w:lang w:val="sr-Latn-ME"/>
              </w:rPr>
            </w:pPr>
            <w:r>
              <w:rPr>
                <w:rFonts w:ascii="Arial Narrow" w:hAnsi="Arial Narrow"/>
                <w:lang w:val="sr-Latn-ME"/>
              </w:rPr>
              <w:t>Ispravljena obaveznost polja</w:t>
            </w:r>
            <w:r w:rsidR="008E039A">
              <w:rPr>
                <w:rFonts w:ascii="Arial Narrow" w:hAnsi="Arial Narrow"/>
                <w:lang w:val="sr-Latn-ME"/>
              </w:rPr>
              <w:t xml:space="preserve"> u opisima polja za</w:t>
            </w:r>
            <w:r>
              <w:rPr>
                <w:rFonts w:ascii="Arial Narrow" w:hAnsi="Arial Narrow"/>
                <w:lang w:val="sr-Latn-ME"/>
              </w:rPr>
              <w:t xml:space="preserve"> Iznos bez poreza i Iznos marže</w:t>
            </w:r>
            <w:r w:rsidR="008E039A">
              <w:rPr>
                <w:rFonts w:ascii="Arial Narrow" w:hAnsi="Arial Narrow"/>
                <w:lang w:val="sr-Latn-ME"/>
              </w:rPr>
              <w:t>.</w:t>
            </w:r>
          </w:p>
          <w:p w14:paraId="22453903" w14:textId="77777777" w:rsidR="001175FE" w:rsidRDefault="001175FE" w:rsidP="001D7C26">
            <w:pPr>
              <w:pStyle w:val="Odlomakpopisa"/>
              <w:numPr>
                <w:ilvl w:val="0"/>
                <w:numId w:val="60"/>
              </w:numPr>
              <w:rPr>
                <w:rFonts w:ascii="Arial Narrow" w:hAnsi="Arial Narrow"/>
                <w:lang w:val="sr-Latn-ME"/>
              </w:rPr>
            </w:pPr>
            <w:r w:rsidRPr="001175FE">
              <w:rPr>
                <w:rFonts w:ascii="Arial Narrow" w:hAnsi="Arial Narrow"/>
                <w:lang w:val="sr-Latn-ME"/>
              </w:rPr>
              <w:t>Naglašen</w:t>
            </w:r>
            <w:r w:rsidR="00E90F59">
              <w:rPr>
                <w:rFonts w:ascii="Arial Narrow" w:hAnsi="Arial Narrow"/>
                <w:lang w:val="sr-Latn-ME"/>
              </w:rPr>
              <w:t xml:space="preserve"> i detaljiziran opis polja Isti porezi </w:t>
            </w:r>
            <w:r>
              <w:rPr>
                <w:rFonts w:ascii="Arial Narrow" w:hAnsi="Arial Narrow"/>
                <w:lang w:val="sr-Latn-ME"/>
              </w:rPr>
              <w:t>(</w:t>
            </w:r>
            <w:r w:rsidR="001D7C26">
              <w:rPr>
                <w:rFonts w:ascii="Arial Narrow" w:hAnsi="Arial Narrow"/>
                <w:lang w:val="sr-Latn-ME"/>
              </w:rPr>
              <w:t xml:space="preserve">poglavlje </w:t>
            </w:r>
            <w:r w:rsidR="001D7C26">
              <w:rPr>
                <w:rFonts w:ascii="Arial Narrow" w:hAnsi="Arial Narrow"/>
                <w:lang w:val="sr-Latn-ME"/>
              </w:rPr>
              <w:fldChar w:fldCharType="begin"/>
            </w:r>
            <w:r w:rsidR="001D7C26">
              <w:rPr>
                <w:rFonts w:ascii="Arial Narrow" w:hAnsi="Arial Narrow"/>
                <w:lang w:val="sr-Latn-ME"/>
              </w:rPr>
              <w:instrText xml:space="preserve"> REF _Ref60047307 \r \h </w:instrText>
            </w:r>
            <w:r w:rsidR="001D7C26">
              <w:rPr>
                <w:rFonts w:ascii="Arial Narrow" w:hAnsi="Arial Narrow"/>
                <w:lang w:val="sr-Latn-ME"/>
              </w:rPr>
            </w:r>
            <w:r w:rsidR="001D7C26">
              <w:rPr>
                <w:rFonts w:ascii="Arial Narrow" w:hAnsi="Arial Narrow"/>
                <w:lang w:val="sr-Latn-ME"/>
              </w:rPr>
              <w:fldChar w:fldCharType="separate"/>
            </w:r>
            <w:r w:rsidR="00E75859">
              <w:rPr>
                <w:rFonts w:ascii="Arial Narrow" w:hAnsi="Arial Narrow"/>
                <w:lang w:val="sr-Latn-ME"/>
              </w:rPr>
              <w:t>3.7.1.89</w:t>
            </w:r>
            <w:r w:rsidR="001D7C26">
              <w:rPr>
                <w:rFonts w:ascii="Arial Narrow" w:hAnsi="Arial Narrow"/>
                <w:lang w:val="sr-Latn-ME"/>
              </w:rPr>
              <w:fldChar w:fldCharType="end"/>
            </w:r>
            <w:r>
              <w:rPr>
                <w:rFonts w:ascii="Arial Narrow" w:hAnsi="Arial Narrow"/>
                <w:lang w:val="sr-Latn-ME"/>
              </w:rPr>
              <w:t>)</w:t>
            </w:r>
            <w:r w:rsidR="00E90F59">
              <w:rPr>
                <w:rFonts w:ascii="Arial Narrow" w:hAnsi="Arial Narrow"/>
                <w:lang w:val="sr-Latn-ME"/>
              </w:rPr>
              <w:t>.</w:t>
            </w:r>
          </w:p>
          <w:p w14:paraId="45D7DAB5" w14:textId="42533BB6" w:rsidR="00140A2A" w:rsidRPr="001D7C26" w:rsidRDefault="00140A2A" w:rsidP="001D7C26">
            <w:pPr>
              <w:pStyle w:val="Odlomakpopisa"/>
              <w:numPr>
                <w:ilvl w:val="0"/>
                <w:numId w:val="60"/>
              </w:numPr>
              <w:rPr>
                <w:rFonts w:ascii="Arial Narrow" w:hAnsi="Arial Narrow"/>
                <w:lang w:val="sr-Latn-ME"/>
              </w:rPr>
            </w:pPr>
            <w:r>
              <w:rPr>
                <w:rFonts w:ascii="Arial Narrow" w:hAnsi="Arial Narrow"/>
                <w:lang w:val="sr-Latn-ME"/>
              </w:rPr>
              <w:t xml:space="preserve">Dodan opis načina zaokruživanja iznosa na stavkama, te toleranca na grupnim i ukupnim iznosima (poglavlje </w:t>
            </w:r>
            <w:r w:rsidR="009E4642">
              <w:rPr>
                <w:rFonts w:ascii="Arial Narrow" w:hAnsi="Arial Narrow"/>
                <w:lang w:val="sr-Latn-ME"/>
              </w:rPr>
              <w:fldChar w:fldCharType="begin"/>
            </w:r>
            <w:r w:rsidR="009E4642">
              <w:rPr>
                <w:rFonts w:ascii="Arial Narrow" w:hAnsi="Arial Narrow"/>
                <w:lang w:val="sr-Latn-ME"/>
              </w:rPr>
              <w:instrText xml:space="preserve"> REF _Ref60048657 \r \h </w:instrText>
            </w:r>
            <w:r w:rsidR="009E4642">
              <w:rPr>
                <w:rFonts w:ascii="Arial Narrow" w:hAnsi="Arial Narrow"/>
                <w:lang w:val="sr-Latn-ME"/>
              </w:rPr>
            </w:r>
            <w:r w:rsidR="009E4642">
              <w:rPr>
                <w:rFonts w:ascii="Arial Narrow" w:hAnsi="Arial Narrow"/>
                <w:lang w:val="sr-Latn-ME"/>
              </w:rPr>
              <w:fldChar w:fldCharType="separate"/>
            </w:r>
            <w:r w:rsidR="009E4642">
              <w:rPr>
                <w:rFonts w:ascii="Arial Narrow" w:hAnsi="Arial Narrow"/>
                <w:lang w:val="sr-Latn-ME"/>
              </w:rPr>
              <w:t>3.7.1.66</w:t>
            </w:r>
            <w:r w:rsidR="009E4642">
              <w:rPr>
                <w:rFonts w:ascii="Arial Narrow" w:hAnsi="Arial Narrow"/>
                <w:lang w:val="sr-Latn-ME"/>
              </w:rPr>
              <w:fldChar w:fldCharType="end"/>
            </w:r>
            <w:r>
              <w:rPr>
                <w:rFonts w:ascii="Arial Narrow" w:hAnsi="Arial Narrow"/>
                <w:lang w:val="sr-Latn-ME"/>
              </w:rPr>
              <w:t>).</w:t>
            </w:r>
          </w:p>
        </w:tc>
      </w:tr>
    </w:tbl>
    <w:p w14:paraId="0B39D81A" w14:textId="5A01B2BC" w:rsidR="00B417D9" w:rsidRPr="000D3842" w:rsidRDefault="00B417D9" w:rsidP="00845396">
      <w:pPr>
        <w:rPr>
          <w:rFonts w:ascii="Arial Narrow" w:hAnsi="Arial Narrow"/>
          <w:lang w:val="sr-Latn-ME"/>
        </w:rPr>
      </w:pPr>
    </w:p>
    <w:p w14:paraId="17F3BFE7" w14:textId="77777777" w:rsidR="00B417D9" w:rsidRPr="000D3842" w:rsidRDefault="00B417D9" w:rsidP="00B417D9">
      <w:pPr>
        <w:rPr>
          <w:rFonts w:ascii="Arial Narrow" w:hAnsi="Arial Narrow"/>
          <w:lang w:val="sr-Latn-ME"/>
        </w:rPr>
      </w:pPr>
    </w:p>
    <w:p w14:paraId="5D77913C" w14:textId="556F4D2B" w:rsidR="00B417D9" w:rsidRDefault="0078733C" w:rsidP="0078733C">
      <w:pPr>
        <w:rPr>
          <w:rFonts w:ascii="Arial Narrow" w:hAnsi="Arial Narrow"/>
          <w:b/>
          <w:bCs/>
          <w:sz w:val="28"/>
          <w:szCs w:val="28"/>
          <w:lang w:val="sr-Latn-ME"/>
        </w:rPr>
      </w:pPr>
      <w:r w:rsidRPr="0078733C">
        <w:rPr>
          <w:rFonts w:ascii="Arial Narrow" w:hAnsi="Arial Narrow"/>
          <w:b/>
          <w:bCs/>
          <w:sz w:val="28"/>
          <w:szCs w:val="28"/>
          <w:lang w:val="sr-Latn-ME"/>
        </w:rPr>
        <w:t xml:space="preserve">Prateća dokumentacija </w:t>
      </w:r>
    </w:p>
    <w:tbl>
      <w:tblPr>
        <w:tblStyle w:val="Reetkatablice"/>
        <w:tblW w:w="0" w:type="auto"/>
        <w:tblLook w:val="04A0" w:firstRow="1" w:lastRow="0" w:firstColumn="1" w:lastColumn="0" w:noHBand="0" w:noVBand="1"/>
      </w:tblPr>
      <w:tblGrid>
        <w:gridCol w:w="4675"/>
        <w:gridCol w:w="4675"/>
      </w:tblGrid>
      <w:tr w:rsidR="0078733C" w:rsidRPr="0078733C" w14:paraId="67766D88" w14:textId="77777777" w:rsidTr="0078733C">
        <w:tc>
          <w:tcPr>
            <w:tcW w:w="4675" w:type="dxa"/>
          </w:tcPr>
          <w:p w14:paraId="3382479B" w14:textId="6D476979" w:rsidR="0078733C" w:rsidRPr="0078733C" w:rsidRDefault="0078733C" w:rsidP="0078733C">
            <w:pPr>
              <w:jc w:val="center"/>
              <w:rPr>
                <w:rFonts w:ascii="Arial Narrow" w:hAnsi="Arial Narrow"/>
                <w:b/>
                <w:bCs/>
                <w:sz w:val="24"/>
                <w:szCs w:val="24"/>
                <w:lang w:val="sr-Latn-ME"/>
              </w:rPr>
            </w:pPr>
            <w:r w:rsidRPr="0078733C">
              <w:rPr>
                <w:rFonts w:ascii="Arial Narrow" w:hAnsi="Arial Narrow"/>
                <w:b/>
                <w:bCs/>
                <w:sz w:val="24"/>
                <w:szCs w:val="24"/>
                <w:lang w:val="sr-Latn-ME"/>
              </w:rPr>
              <w:t>Naziv dokumenta</w:t>
            </w:r>
          </w:p>
        </w:tc>
        <w:tc>
          <w:tcPr>
            <w:tcW w:w="4675" w:type="dxa"/>
          </w:tcPr>
          <w:p w14:paraId="2801C885" w14:textId="0B4F4EF0" w:rsidR="0078733C" w:rsidRPr="0078733C" w:rsidRDefault="0078733C" w:rsidP="0078733C">
            <w:pPr>
              <w:jc w:val="center"/>
              <w:rPr>
                <w:rFonts w:ascii="Arial Narrow" w:hAnsi="Arial Narrow"/>
                <w:b/>
                <w:bCs/>
                <w:sz w:val="24"/>
                <w:szCs w:val="24"/>
                <w:lang w:val="sr-Latn-ME"/>
              </w:rPr>
            </w:pPr>
            <w:r w:rsidRPr="0078733C">
              <w:rPr>
                <w:rFonts w:ascii="Arial Narrow" w:hAnsi="Arial Narrow"/>
                <w:b/>
                <w:bCs/>
                <w:sz w:val="24"/>
                <w:szCs w:val="24"/>
                <w:lang w:val="sr-Latn-ME"/>
              </w:rPr>
              <w:t>Opis</w:t>
            </w:r>
          </w:p>
        </w:tc>
      </w:tr>
      <w:tr w:rsidR="0078733C" w:rsidRPr="0078733C" w14:paraId="40A5B549" w14:textId="77777777" w:rsidTr="0078733C">
        <w:tc>
          <w:tcPr>
            <w:tcW w:w="4675" w:type="dxa"/>
          </w:tcPr>
          <w:p w14:paraId="4554E4BB" w14:textId="56301E13" w:rsidR="0078733C" w:rsidRPr="0078733C" w:rsidRDefault="00A2079C" w:rsidP="0078733C">
            <w:pPr>
              <w:rPr>
                <w:rFonts w:ascii="Arial Narrow" w:hAnsi="Arial Narrow"/>
                <w:sz w:val="24"/>
                <w:szCs w:val="24"/>
                <w:lang w:val="sr-Latn-ME"/>
              </w:rPr>
            </w:pPr>
            <w:r>
              <w:rPr>
                <w:rFonts w:ascii="Arial Narrow" w:hAnsi="Arial Narrow"/>
                <w:sz w:val="24"/>
                <w:szCs w:val="24"/>
                <w:lang w:val="sr-Latn-ME"/>
              </w:rPr>
              <w:t>Fiskalni</w:t>
            </w:r>
            <w:r w:rsidR="0003366F">
              <w:rPr>
                <w:rFonts w:ascii="Arial Narrow" w:hAnsi="Arial Narrow"/>
                <w:sz w:val="24"/>
                <w:szCs w:val="24"/>
                <w:lang w:val="sr-Latn-ME"/>
              </w:rPr>
              <w:t xml:space="preserve"> servis</w:t>
            </w:r>
            <w:r w:rsidR="0078733C">
              <w:rPr>
                <w:rFonts w:ascii="Arial Narrow" w:hAnsi="Arial Narrow"/>
                <w:sz w:val="24"/>
                <w:szCs w:val="24"/>
                <w:lang w:val="sr-Latn-ME"/>
              </w:rPr>
              <w:t xml:space="preserve"> – </w:t>
            </w:r>
            <w:r w:rsidR="007442D2">
              <w:rPr>
                <w:rFonts w:ascii="Arial Narrow" w:hAnsi="Arial Narrow"/>
                <w:sz w:val="24"/>
                <w:szCs w:val="24"/>
                <w:lang w:val="sr-Latn-ME"/>
              </w:rPr>
              <w:t>F</w:t>
            </w:r>
            <w:r w:rsidR="0078733C">
              <w:rPr>
                <w:rFonts w:ascii="Arial Narrow" w:hAnsi="Arial Narrow"/>
                <w:sz w:val="24"/>
                <w:szCs w:val="24"/>
                <w:lang w:val="sr-Latn-ME"/>
              </w:rPr>
              <w:t>unkcionalna specifikacija</w:t>
            </w:r>
          </w:p>
        </w:tc>
        <w:tc>
          <w:tcPr>
            <w:tcW w:w="4675" w:type="dxa"/>
          </w:tcPr>
          <w:p w14:paraId="64D7AA1B" w14:textId="5836EBFA" w:rsidR="0078733C" w:rsidRPr="0078733C" w:rsidRDefault="0078733C" w:rsidP="0078733C">
            <w:pPr>
              <w:rPr>
                <w:rFonts w:ascii="Arial Narrow" w:hAnsi="Arial Narrow"/>
                <w:sz w:val="24"/>
                <w:szCs w:val="24"/>
                <w:lang w:val="sr-Latn-ME"/>
              </w:rPr>
            </w:pPr>
            <w:r>
              <w:rPr>
                <w:rFonts w:ascii="Arial Narrow" w:hAnsi="Arial Narrow"/>
                <w:sz w:val="24"/>
                <w:szCs w:val="24"/>
                <w:lang w:val="sr-Latn-ME"/>
              </w:rPr>
              <w:t>Opisani su svi procesi.</w:t>
            </w:r>
          </w:p>
        </w:tc>
      </w:tr>
    </w:tbl>
    <w:p w14:paraId="2DC48E6A" w14:textId="77777777" w:rsidR="0078733C" w:rsidRDefault="0078733C" w:rsidP="00B417D9">
      <w:pPr>
        <w:rPr>
          <w:rFonts w:ascii="Arial Narrow" w:hAnsi="Arial Narrow"/>
          <w:lang w:val="sr-Latn-ME"/>
        </w:rPr>
      </w:pPr>
    </w:p>
    <w:p w14:paraId="0A7F0032" w14:textId="77777777" w:rsidR="002964BC" w:rsidRDefault="002964BC" w:rsidP="00B417D9">
      <w:pPr>
        <w:rPr>
          <w:rFonts w:ascii="Arial Narrow" w:hAnsi="Arial Narrow"/>
          <w:b/>
          <w:bCs/>
          <w:sz w:val="28"/>
          <w:szCs w:val="28"/>
          <w:lang w:val="sr-Latn-ME"/>
        </w:rPr>
      </w:pPr>
    </w:p>
    <w:p w14:paraId="72192B01" w14:textId="77777777" w:rsidR="002964BC" w:rsidRDefault="002964BC" w:rsidP="00B417D9">
      <w:pPr>
        <w:rPr>
          <w:rFonts w:ascii="Arial Narrow" w:hAnsi="Arial Narrow"/>
          <w:b/>
          <w:bCs/>
          <w:sz w:val="28"/>
          <w:szCs w:val="28"/>
          <w:lang w:val="sr-Latn-ME"/>
        </w:rPr>
      </w:pPr>
    </w:p>
    <w:p w14:paraId="21E6DF3C" w14:textId="77777777" w:rsidR="002964BC" w:rsidRDefault="002964BC" w:rsidP="00B417D9">
      <w:pPr>
        <w:rPr>
          <w:rFonts w:ascii="Arial Narrow" w:hAnsi="Arial Narrow"/>
          <w:b/>
          <w:bCs/>
          <w:sz w:val="28"/>
          <w:szCs w:val="28"/>
          <w:lang w:val="sr-Latn-ME"/>
        </w:rPr>
      </w:pPr>
    </w:p>
    <w:sdt>
      <w:sdtPr>
        <w:rPr>
          <w:rFonts w:asciiTheme="minorHAnsi" w:eastAsiaTheme="minorEastAsia" w:hAnsiTheme="minorHAnsi" w:cstheme="minorBidi"/>
          <w:b w:val="0"/>
          <w:sz w:val="22"/>
          <w:szCs w:val="22"/>
          <w:lang w:eastAsia="zh-CN"/>
        </w:rPr>
        <w:id w:val="1109847442"/>
        <w:docPartObj>
          <w:docPartGallery w:val="Table of Contents"/>
          <w:docPartUnique/>
        </w:docPartObj>
      </w:sdtPr>
      <w:sdtEndPr>
        <w:rPr>
          <w:noProof/>
          <w:lang w:eastAsia="en-US"/>
        </w:rPr>
      </w:sdtEndPr>
      <w:sdtContent>
        <w:p w14:paraId="4D5C982E" w14:textId="3DA4C339" w:rsidR="00F93546" w:rsidRDefault="009C42B1">
          <w:pPr>
            <w:pStyle w:val="TOCNaslov"/>
          </w:pPr>
          <w:r>
            <w:t>SADRŽAJ</w:t>
          </w:r>
        </w:p>
        <w:p w14:paraId="20A22AC2" w14:textId="4EC85563" w:rsidR="008C2BC4" w:rsidRDefault="00F93546">
          <w:pPr>
            <w:pStyle w:val="Sadraj1"/>
            <w:rPr>
              <w:noProof/>
              <w:lang w:val="hr-HR" w:eastAsia="hr-HR"/>
            </w:rPr>
          </w:pPr>
          <w:r>
            <w:fldChar w:fldCharType="begin"/>
          </w:r>
          <w:r>
            <w:instrText xml:space="preserve"> TOC \o "1-3" \h \z \u </w:instrText>
          </w:r>
          <w:r>
            <w:fldChar w:fldCharType="separate"/>
          </w:r>
          <w:hyperlink w:anchor="_Toc60177679" w:history="1">
            <w:r w:rsidR="008C2BC4" w:rsidRPr="000064BB">
              <w:rPr>
                <w:rStyle w:val="Hiperveza"/>
                <w:noProof/>
              </w:rPr>
              <w:t>1.</w:t>
            </w:r>
            <w:r w:rsidR="008C2BC4">
              <w:rPr>
                <w:noProof/>
                <w:lang w:val="hr-HR" w:eastAsia="hr-HR"/>
              </w:rPr>
              <w:tab/>
            </w:r>
            <w:r w:rsidR="008C2BC4" w:rsidRPr="000064BB">
              <w:rPr>
                <w:rStyle w:val="Hiperveza"/>
                <w:noProof/>
              </w:rPr>
              <w:t>Uvod</w:t>
            </w:r>
            <w:r w:rsidR="008C2BC4">
              <w:rPr>
                <w:noProof/>
                <w:webHidden/>
              </w:rPr>
              <w:tab/>
            </w:r>
            <w:r w:rsidR="008C2BC4">
              <w:rPr>
                <w:noProof/>
                <w:webHidden/>
              </w:rPr>
              <w:fldChar w:fldCharType="begin"/>
            </w:r>
            <w:r w:rsidR="008C2BC4">
              <w:rPr>
                <w:noProof/>
                <w:webHidden/>
              </w:rPr>
              <w:instrText xml:space="preserve"> PAGEREF _Toc60177679 \h </w:instrText>
            </w:r>
            <w:r w:rsidR="008C2BC4">
              <w:rPr>
                <w:noProof/>
                <w:webHidden/>
              </w:rPr>
            </w:r>
            <w:r w:rsidR="008C2BC4">
              <w:rPr>
                <w:noProof/>
                <w:webHidden/>
              </w:rPr>
              <w:fldChar w:fldCharType="separate"/>
            </w:r>
            <w:r w:rsidR="008C2BC4">
              <w:rPr>
                <w:noProof/>
                <w:webHidden/>
              </w:rPr>
              <w:t>4</w:t>
            </w:r>
            <w:r w:rsidR="008C2BC4">
              <w:rPr>
                <w:noProof/>
                <w:webHidden/>
              </w:rPr>
              <w:fldChar w:fldCharType="end"/>
            </w:r>
          </w:hyperlink>
        </w:p>
        <w:p w14:paraId="084F0E66" w14:textId="36991022" w:rsidR="008C2BC4" w:rsidRDefault="008C2BC4">
          <w:pPr>
            <w:pStyle w:val="Sadraj2"/>
            <w:tabs>
              <w:tab w:val="left" w:pos="880"/>
              <w:tab w:val="right" w:leader="dot" w:pos="9350"/>
            </w:tabs>
            <w:rPr>
              <w:noProof/>
              <w:lang w:val="hr-HR" w:eastAsia="hr-HR"/>
            </w:rPr>
          </w:pPr>
          <w:hyperlink w:anchor="_Toc60177680" w:history="1">
            <w:r w:rsidRPr="000064BB">
              <w:rPr>
                <w:rStyle w:val="Hiperveza"/>
                <w:noProof/>
              </w:rPr>
              <w:t>1.1.</w:t>
            </w:r>
            <w:r>
              <w:rPr>
                <w:noProof/>
                <w:lang w:val="hr-HR" w:eastAsia="hr-HR"/>
              </w:rPr>
              <w:tab/>
            </w:r>
            <w:r w:rsidRPr="000064BB">
              <w:rPr>
                <w:rStyle w:val="Hiperveza"/>
                <w:noProof/>
              </w:rPr>
              <w:t>SKRAĆENICE</w:t>
            </w:r>
            <w:r>
              <w:rPr>
                <w:noProof/>
                <w:webHidden/>
              </w:rPr>
              <w:tab/>
            </w:r>
            <w:r>
              <w:rPr>
                <w:noProof/>
                <w:webHidden/>
              </w:rPr>
              <w:fldChar w:fldCharType="begin"/>
            </w:r>
            <w:r>
              <w:rPr>
                <w:noProof/>
                <w:webHidden/>
              </w:rPr>
              <w:instrText xml:space="preserve"> PAGEREF _Toc60177680 \h </w:instrText>
            </w:r>
            <w:r>
              <w:rPr>
                <w:noProof/>
                <w:webHidden/>
              </w:rPr>
            </w:r>
            <w:r>
              <w:rPr>
                <w:noProof/>
                <w:webHidden/>
              </w:rPr>
              <w:fldChar w:fldCharType="separate"/>
            </w:r>
            <w:r>
              <w:rPr>
                <w:noProof/>
                <w:webHidden/>
              </w:rPr>
              <w:t>4</w:t>
            </w:r>
            <w:r>
              <w:rPr>
                <w:noProof/>
                <w:webHidden/>
              </w:rPr>
              <w:fldChar w:fldCharType="end"/>
            </w:r>
          </w:hyperlink>
        </w:p>
        <w:p w14:paraId="5BE82230" w14:textId="52BFF02E" w:rsidR="008C2BC4" w:rsidRDefault="008C2BC4">
          <w:pPr>
            <w:pStyle w:val="Sadraj2"/>
            <w:tabs>
              <w:tab w:val="left" w:pos="880"/>
              <w:tab w:val="right" w:leader="dot" w:pos="9350"/>
            </w:tabs>
            <w:rPr>
              <w:noProof/>
              <w:lang w:val="hr-HR" w:eastAsia="hr-HR"/>
            </w:rPr>
          </w:pPr>
          <w:hyperlink w:anchor="_Toc60177681" w:history="1">
            <w:r w:rsidRPr="000064BB">
              <w:rPr>
                <w:rStyle w:val="Hiperveza"/>
                <w:noProof/>
              </w:rPr>
              <w:t>1.2.</w:t>
            </w:r>
            <w:r>
              <w:rPr>
                <w:noProof/>
                <w:lang w:val="hr-HR" w:eastAsia="hr-HR"/>
              </w:rPr>
              <w:tab/>
            </w:r>
            <w:r w:rsidRPr="000064BB">
              <w:rPr>
                <w:rStyle w:val="Hiperveza"/>
                <w:noProof/>
              </w:rPr>
              <w:t>TERMINOLOGIJA</w:t>
            </w:r>
            <w:r>
              <w:rPr>
                <w:noProof/>
                <w:webHidden/>
              </w:rPr>
              <w:tab/>
            </w:r>
            <w:r>
              <w:rPr>
                <w:noProof/>
                <w:webHidden/>
              </w:rPr>
              <w:fldChar w:fldCharType="begin"/>
            </w:r>
            <w:r>
              <w:rPr>
                <w:noProof/>
                <w:webHidden/>
              </w:rPr>
              <w:instrText xml:space="preserve"> PAGEREF _Toc60177681 \h </w:instrText>
            </w:r>
            <w:r>
              <w:rPr>
                <w:noProof/>
                <w:webHidden/>
              </w:rPr>
            </w:r>
            <w:r>
              <w:rPr>
                <w:noProof/>
                <w:webHidden/>
              </w:rPr>
              <w:fldChar w:fldCharType="separate"/>
            </w:r>
            <w:r>
              <w:rPr>
                <w:noProof/>
                <w:webHidden/>
              </w:rPr>
              <w:t>4</w:t>
            </w:r>
            <w:r>
              <w:rPr>
                <w:noProof/>
                <w:webHidden/>
              </w:rPr>
              <w:fldChar w:fldCharType="end"/>
            </w:r>
          </w:hyperlink>
        </w:p>
        <w:p w14:paraId="7374820C" w14:textId="4C42FBAB" w:rsidR="008C2BC4" w:rsidRDefault="008C2BC4">
          <w:pPr>
            <w:pStyle w:val="Sadraj1"/>
            <w:rPr>
              <w:noProof/>
              <w:lang w:val="hr-HR" w:eastAsia="hr-HR"/>
            </w:rPr>
          </w:pPr>
          <w:hyperlink w:anchor="_Toc60177682" w:history="1">
            <w:r w:rsidRPr="000064BB">
              <w:rPr>
                <w:rStyle w:val="Hiperveza"/>
                <w:noProof/>
              </w:rPr>
              <w:t>2.</w:t>
            </w:r>
            <w:r>
              <w:rPr>
                <w:noProof/>
                <w:lang w:val="hr-HR" w:eastAsia="hr-HR"/>
              </w:rPr>
              <w:tab/>
            </w:r>
            <w:r w:rsidRPr="000064BB">
              <w:rPr>
                <w:rStyle w:val="Hiperveza"/>
                <w:noProof/>
              </w:rPr>
              <w:t>OKRUŽENJA</w:t>
            </w:r>
            <w:r>
              <w:rPr>
                <w:noProof/>
                <w:webHidden/>
              </w:rPr>
              <w:tab/>
            </w:r>
            <w:r>
              <w:rPr>
                <w:noProof/>
                <w:webHidden/>
              </w:rPr>
              <w:fldChar w:fldCharType="begin"/>
            </w:r>
            <w:r>
              <w:rPr>
                <w:noProof/>
                <w:webHidden/>
              </w:rPr>
              <w:instrText xml:space="preserve"> PAGEREF _Toc60177682 \h </w:instrText>
            </w:r>
            <w:r>
              <w:rPr>
                <w:noProof/>
                <w:webHidden/>
              </w:rPr>
            </w:r>
            <w:r>
              <w:rPr>
                <w:noProof/>
                <w:webHidden/>
              </w:rPr>
              <w:fldChar w:fldCharType="separate"/>
            </w:r>
            <w:r>
              <w:rPr>
                <w:noProof/>
                <w:webHidden/>
              </w:rPr>
              <w:t>6</w:t>
            </w:r>
            <w:r>
              <w:rPr>
                <w:noProof/>
                <w:webHidden/>
              </w:rPr>
              <w:fldChar w:fldCharType="end"/>
            </w:r>
          </w:hyperlink>
        </w:p>
        <w:p w14:paraId="57ADF4CD" w14:textId="1CD9B303" w:rsidR="008C2BC4" w:rsidRDefault="008C2BC4">
          <w:pPr>
            <w:pStyle w:val="Sadraj2"/>
            <w:tabs>
              <w:tab w:val="left" w:pos="880"/>
              <w:tab w:val="right" w:leader="dot" w:pos="9350"/>
            </w:tabs>
            <w:rPr>
              <w:noProof/>
              <w:lang w:val="hr-HR" w:eastAsia="hr-HR"/>
            </w:rPr>
          </w:pPr>
          <w:hyperlink w:anchor="_Toc60177683" w:history="1">
            <w:r w:rsidRPr="000064BB">
              <w:rPr>
                <w:rStyle w:val="Hiperveza"/>
                <w:noProof/>
              </w:rPr>
              <w:t>2.1.</w:t>
            </w:r>
            <w:r>
              <w:rPr>
                <w:noProof/>
                <w:lang w:val="hr-HR" w:eastAsia="hr-HR"/>
              </w:rPr>
              <w:tab/>
            </w:r>
            <w:r w:rsidRPr="000064BB">
              <w:rPr>
                <w:rStyle w:val="Hiperveza"/>
                <w:noProof/>
              </w:rPr>
              <w:t>PRIPREMNE AKTIVNOSTI ZA KORIŠĆENJE SERVISA FISKALIZACIJE</w:t>
            </w:r>
            <w:r>
              <w:rPr>
                <w:noProof/>
                <w:webHidden/>
              </w:rPr>
              <w:tab/>
            </w:r>
            <w:r>
              <w:rPr>
                <w:noProof/>
                <w:webHidden/>
              </w:rPr>
              <w:fldChar w:fldCharType="begin"/>
            </w:r>
            <w:r>
              <w:rPr>
                <w:noProof/>
                <w:webHidden/>
              </w:rPr>
              <w:instrText xml:space="preserve"> PAGEREF _Toc60177683 \h </w:instrText>
            </w:r>
            <w:r>
              <w:rPr>
                <w:noProof/>
                <w:webHidden/>
              </w:rPr>
            </w:r>
            <w:r>
              <w:rPr>
                <w:noProof/>
                <w:webHidden/>
              </w:rPr>
              <w:fldChar w:fldCharType="separate"/>
            </w:r>
            <w:r>
              <w:rPr>
                <w:noProof/>
                <w:webHidden/>
              </w:rPr>
              <w:t>6</w:t>
            </w:r>
            <w:r>
              <w:rPr>
                <w:noProof/>
                <w:webHidden/>
              </w:rPr>
              <w:fldChar w:fldCharType="end"/>
            </w:r>
          </w:hyperlink>
        </w:p>
        <w:p w14:paraId="479552C9" w14:textId="5EC21E5F" w:rsidR="008C2BC4" w:rsidRDefault="008C2BC4">
          <w:pPr>
            <w:pStyle w:val="Sadraj2"/>
            <w:tabs>
              <w:tab w:val="left" w:pos="880"/>
              <w:tab w:val="right" w:leader="dot" w:pos="9350"/>
            </w:tabs>
            <w:rPr>
              <w:noProof/>
              <w:lang w:val="hr-HR" w:eastAsia="hr-HR"/>
            </w:rPr>
          </w:pPr>
          <w:hyperlink w:anchor="_Toc60177684" w:history="1">
            <w:r w:rsidRPr="000064BB">
              <w:rPr>
                <w:rStyle w:val="Hiperveza"/>
                <w:noProof/>
              </w:rPr>
              <w:t>2.2.</w:t>
            </w:r>
            <w:r>
              <w:rPr>
                <w:noProof/>
                <w:lang w:val="hr-HR" w:eastAsia="hr-HR"/>
              </w:rPr>
              <w:tab/>
            </w:r>
            <w:r w:rsidRPr="000064BB">
              <w:rPr>
                <w:rStyle w:val="Hiperveza"/>
                <w:noProof/>
              </w:rPr>
              <w:t>TOPOLOGIJA</w:t>
            </w:r>
            <w:r>
              <w:rPr>
                <w:noProof/>
                <w:webHidden/>
              </w:rPr>
              <w:tab/>
            </w:r>
            <w:r>
              <w:rPr>
                <w:noProof/>
                <w:webHidden/>
              </w:rPr>
              <w:fldChar w:fldCharType="begin"/>
            </w:r>
            <w:r>
              <w:rPr>
                <w:noProof/>
                <w:webHidden/>
              </w:rPr>
              <w:instrText xml:space="preserve"> PAGEREF _Toc60177684 \h </w:instrText>
            </w:r>
            <w:r>
              <w:rPr>
                <w:noProof/>
                <w:webHidden/>
              </w:rPr>
            </w:r>
            <w:r>
              <w:rPr>
                <w:noProof/>
                <w:webHidden/>
              </w:rPr>
              <w:fldChar w:fldCharType="separate"/>
            </w:r>
            <w:r>
              <w:rPr>
                <w:noProof/>
                <w:webHidden/>
              </w:rPr>
              <w:t>6</w:t>
            </w:r>
            <w:r>
              <w:rPr>
                <w:noProof/>
                <w:webHidden/>
              </w:rPr>
              <w:fldChar w:fldCharType="end"/>
            </w:r>
          </w:hyperlink>
        </w:p>
        <w:p w14:paraId="4695BB97" w14:textId="1419495D" w:rsidR="008C2BC4" w:rsidRDefault="008C2BC4">
          <w:pPr>
            <w:pStyle w:val="Sadraj3"/>
            <w:tabs>
              <w:tab w:val="left" w:pos="1320"/>
            </w:tabs>
            <w:rPr>
              <w:noProof/>
              <w:lang w:val="hr-HR" w:eastAsia="hr-HR"/>
            </w:rPr>
          </w:pPr>
          <w:hyperlink w:anchor="_Toc60177685" w:history="1">
            <w:r w:rsidRPr="000064BB">
              <w:rPr>
                <w:rStyle w:val="Hiperveza"/>
                <w:noProof/>
              </w:rPr>
              <w:t>2.2.1.</w:t>
            </w:r>
            <w:r>
              <w:rPr>
                <w:noProof/>
                <w:lang w:val="hr-HR" w:eastAsia="hr-HR"/>
              </w:rPr>
              <w:tab/>
            </w:r>
            <w:r w:rsidRPr="000064BB">
              <w:rPr>
                <w:rStyle w:val="Hiperveza"/>
                <w:noProof/>
              </w:rPr>
              <w:t>Pristupna tačka centralnog registra računa</w:t>
            </w:r>
            <w:r>
              <w:rPr>
                <w:noProof/>
                <w:webHidden/>
              </w:rPr>
              <w:tab/>
            </w:r>
            <w:r>
              <w:rPr>
                <w:noProof/>
                <w:webHidden/>
              </w:rPr>
              <w:fldChar w:fldCharType="begin"/>
            </w:r>
            <w:r>
              <w:rPr>
                <w:noProof/>
                <w:webHidden/>
              </w:rPr>
              <w:instrText xml:space="preserve"> PAGEREF _Toc60177685 \h </w:instrText>
            </w:r>
            <w:r>
              <w:rPr>
                <w:noProof/>
                <w:webHidden/>
              </w:rPr>
            </w:r>
            <w:r>
              <w:rPr>
                <w:noProof/>
                <w:webHidden/>
              </w:rPr>
              <w:fldChar w:fldCharType="separate"/>
            </w:r>
            <w:r>
              <w:rPr>
                <w:noProof/>
                <w:webHidden/>
              </w:rPr>
              <w:t>6</w:t>
            </w:r>
            <w:r>
              <w:rPr>
                <w:noProof/>
                <w:webHidden/>
              </w:rPr>
              <w:fldChar w:fldCharType="end"/>
            </w:r>
          </w:hyperlink>
        </w:p>
        <w:p w14:paraId="794A7023" w14:textId="7BB98557" w:rsidR="008C2BC4" w:rsidRDefault="008C2BC4">
          <w:pPr>
            <w:pStyle w:val="Sadraj3"/>
            <w:tabs>
              <w:tab w:val="left" w:pos="1320"/>
            </w:tabs>
            <w:rPr>
              <w:noProof/>
              <w:lang w:val="hr-HR" w:eastAsia="hr-HR"/>
            </w:rPr>
          </w:pPr>
          <w:hyperlink w:anchor="_Toc60177686" w:history="1">
            <w:r w:rsidRPr="000064BB">
              <w:rPr>
                <w:rStyle w:val="Hiperveza"/>
                <w:noProof/>
              </w:rPr>
              <w:t>2.2.2.</w:t>
            </w:r>
            <w:r>
              <w:rPr>
                <w:noProof/>
                <w:lang w:val="hr-HR" w:eastAsia="hr-HR"/>
              </w:rPr>
              <w:tab/>
            </w:r>
            <w:r w:rsidRPr="000064BB">
              <w:rPr>
                <w:rStyle w:val="Hiperveza"/>
                <w:noProof/>
              </w:rPr>
              <w:t>Internet veza</w:t>
            </w:r>
            <w:r>
              <w:rPr>
                <w:noProof/>
                <w:webHidden/>
              </w:rPr>
              <w:tab/>
            </w:r>
            <w:r>
              <w:rPr>
                <w:noProof/>
                <w:webHidden/>
              </w:rPr>
              <w:fldChar w:fldCharType="begin"/>
            </w:r>
            <w:r>
              <w:rPr>
                <w:noProof/>
                <w:webHidden/>
              </w:rPr>
              <w:instrText xml:space="preserve"> PAGEREF _Toc60177686 \h </w:instrText>
            </w:r>
            <w:r>
              <w:rPr>
                <w:noProof/>
                <w:webHidden/>
              </w:rPr>
            </w:r>
            <w:r>
              <w:rPr>
                <w:noProof/>
                <w:webHidden/>
              </w:rPr>
              <w:fldChar w:fldCharType="separate"/>
            </w:r>
            <w:r>
              <w:rPr>
                <w:noProof/>
                <w:webHidden/>
              </w:rPr>
              <w:t>6</w:t>
            </w:r>
            <w:r>
              <w:rPr>
                <w:noProof/>
                <w:webHidden/>
              </w:rPr>
              <w:fldChar w:fldCharType="end"/>
            </w:r>
          </w:hyperlink>
        </w:p>
        <w:p w14:paraId="37BCD837" w14:textId="0ED2063F" w:rsidR="008C2BC4" w:rsidRDefault="008C2BC4">
          <w:pPr>
            <w:pStyle w:val="Sadraj3"/>
            <w:tabs>
              <w:tab w:val="left" w:pos="1320"/>
            </w:tabs>
            <w:rPr>
              <w:noProof/>
              <w:lang w:val="hr-HR" w:eastAsia="hr-HR"/>
            </w:rPr>
          </w:pPr>
          <w:hyperlink w:anchor="_Toc60177687" w:history="1">
            <w:r w:rsidRPr="000064BB">
              <w:rPr>
                <w:rStyle w:val="Hiperveza"/>
                <w:noProof/>
              </w:rPr>
              <w:t>2.2.3.</w:t>
            </w:r>
            <w:r>
              <w:rPr>
                <w:noProof/>
                <w:lang w:val="hr-HR" w:eastAsia="hr-HR"/>
              </w:rPr>
              <w:tab/>
            </w:r>
            <w:r w:rsidRPr="000064BB">
              <w:rPr>
                <w:rStyle w:val="Hiperveza"/>
                <w:noProof/>
              </w:rPr>
              <w:t>Informacioni sistem klijenta</w:t>
            </w:r>
            <w:r>
              <w:rPr>
                <w:noProof/>
                <w:webHidden/>
              </w:rPr>
              <w:tab/>
            </w:r>
            <w:r>
              <w:rPr>
                <w:noProof/>
                <w:webHidden/>
              </w:rPr>
              <w:fldChar w:fldCharType="begin"/>
            </w:r>
            <w:r>
              <w:rPr>
                <w:noProof/>
                <w:webHidden/>
              </w:rPr>
              <w:instrText xml:space="preserve"> PAGEREF _Toc60177687 \h </w:instrText>
            </w:r>
            <w:r>
              <w:rPr>
                <w:noProof/>
                <w:webHidden/>
              </w:rPr>
            </w:r>
            <w:r>
              <w:rPr>
                <w:noProof/>
                <w:webHidden/>
              </w:rPr>
              <w:fldChar w:fldCharType="separate"/>
            </w:r>
            <w:r>
              <w:rPr>
                <w:noProof/>
                <w:webHidden/>
              </w:rPr>
              <w:t>6</w:t>
            </w:r>
            <w:r>
              <w:rPr>
                <w:noProof/>
                <w:webHidden/>
              </w:rPr>
              <w:fldChar w:fldCharType="end"/>
            </w:r>
          </w:hyperlink>
        </w:p>
        <w:p w14:paraId="62BF863A" w14:textId="1EF0F3A3" w:rsidR="008C2BC4" w:rsidRDefault="008C2BC4">
          <w:pPr>
            <w:pStyle w:val="Sadraj2"/>
            <w:tabs>
              <w:tab w:val="left" w:pos="880"/>
              <w:tab w:val="right" w:leader="dot" w:pos="9350"/>
            </w:tabs>
            <w:rPr>
              <w:noProof/>
              <w:lang w:val="hr-HR" w:eastAsia="hr-HR"/>
            </w:rPr>
          </w:pPr>
          <w:hyperlink w:anchor="_Toc60177688" w:history="1">
            <w:r w:rsidRPr="000064BB">
              <w:rPr>
                <w:rStyle w:val="Hiperveza"/>
                <w:noProof/>
              </w:rPr>
              <w:t>2.3.</w:t>
            </w:r>
            <w:r>
              <w:rPr>
                <w:noProof/>
                <w:lang w:val="hr-HR" w:eastAsia="hr-HR"/>
              </w:rPr>
              <w:tab/>
            </w:r>
            <w:r w:rsidRPr="000064BB">
              <w:rPr>
                <w:rStyle w:val="Hiperveza"/>
                <w:noProof/>
              </w:rPr>
              <w:t>USLOVI ZA POVEZIVANJE S CENTRALNIM REGISTROM RAČUNA</w:t>
            </w:r>
            <w:r>
              <w:rPr>
                <w:noProof/>
                <w:webHidden/>
              </w:rPr>
              <w:tab/>
            </w:r>
            <w:r>
              <w:rPr>
                <w:noProof/>
                <w:webHidden/>
              </w:rPr>
              <w:fldChar w:fldCharType="begin"/>
            </w:r>
            <w:r>
              <w:rPr>
                <w:noProof/>
                <w:webHidden/>
              </w:rPr>
              <w:instrText xml:space="preserve"> PAGEREF _Toc60177688 \h </w:instrText>
            </w:r>
            <w:r>
              <w:rPr>
                <w:noProof/>
                <w:webHidden/>
              </w:rPr>
            </w:r>
            <w:r>
              <w:rPr>
                <w:noProof/>
                <w:webHidden/>
              </w:rPr>
              <w:fldChar w:fldCharType="separate"/>
            </w:r>
            <w:r>
              <w:rPr>
                <w:noProof/>
                <w:webHidden/>
              </w:rPr>
              <w:t>7</w:t>
            </w:r>
            <w:r>
              <w:rPr>
                <w:noProof/>
                <w:webHidden/>
              </w:rPr>
              <w:fldChar w:fldCharType="end"/>
            </w:r>
          </w:hyperlink>
        </w:p>
        <w:p w14:paraId="688D4D83" w14:textId="416DD0FD" w:rsidR="008C2BC4" w:rsidRDefault="008C2BC4">
          <w:pPr>
            <w:pStyle w:val="Sadraj3"/>
            <w:tabs>
              <w:tab w:val="left" w:pos="1320"/>
            </w:tabs>
            <w:rPr>
              <w:noProof/>
              <w:lang w:val="hr-HR" w:eastAsia="hr-HR"/>
            </w:rPr>
          </w:pPr>
          <w:hyperlink w:anchor="_Toc60177689" w:history="1">
            <w:r w:rsidRPr="000064BB">
              <w:rPr>
                <w:rStyle w:val="Hiperveza"/>
                <w:noProof/>
              </w:rPr>
              <w:t>2.3.1.</w:t>
            </w:r>
            <w:r>
              <w:rPr>
                <w:noProof/>
                <w:lang w:val="hr-HR" w:eastAsia="hr-HR"/>
              </w:rPr>
              <w:tab/>
            </w:r>
            <w:r w:rsidRPr="000064BB">
              <w:rPr>
                <w:rStyle w:val="Hiperveza"/>
                <w:noProof/>
              </w:rPr>
              <w:t>Preduslovi preporuke u pogledu mreže</w:t>
            </w:r>
            <w:r>
              <w:rPr>
                <w:noProof/>
                <w:webHidden/>
              </w:rPr>
              <w:tab/>
            </w:r>
            <w:r>
              <w:rPr>
                <w:noProof/>
                <w:webHidden/>
              </w:rPr>
              <w:fldChar w:fldCharType="begin"/>
            </w:r>
            <w:r>
              <w:rPr>
                <w:noProof/>
                <w:webHidden/>
              </w:rPr>
              <w:instrText xml:space="preserve"> PAGEREF _Toc60177689 \h </w:instrText>
            </w:r>
            <w:r>
              <w:rPr>
                <w:noProof/>
                <w:webHidden/>
              </w:rPr>
            </w:r>
            <w:r>
              <w:rPr>
                <w:noProof/>
                <w:webHidden/>
              </w:rPr>
              <w:fldChar w:fldCharType="separate"/>
            </w:r>
            <w:r>
              <w:rPr>
                <w:noProof/>
                <w:webHidden/>
              </w:rPr>
              <w:t>7</w:t>
            </w:r>
            <w:r>
              <w:rPr>
                <w:noProof/>
                <w:webHidden/>
              </w:rPr>
              <w:fldChar w:fldCharType="end"/>
            </w:r>
          </w:hyperlink>
        </w:p>
        <w:p w14:paraId="0FE390C1" w14:textId="13301FCD" w:rsidR="008C2BC4" w:rsidRDefault="008C2BC4">
          <w:pPr>
            <w:pStyle w:val="Sadraj3"/>
            <w:tabs>
              <w:tab w:val="left" w:pos="1320"/>
            </w:tabs>
            <w:rPr>
              <w:noProof/>
              <w:lang w:val="hr-HR" w:eastAsia="hr-HR"/>
            </w:rPr>
          </w:pPr>
          <w:hyperlink w:anchor="_Toc60177690" w:history="1">
            <w:r w:rsidRPr="000064BB">
              <w:rPr>
                <w:rStyle w:val="Hiperveza"/>
                <w:noProof/>
              </w:rPr>
              <w:t>2.3.2.</w:t>
            </w:r>
            <w:r>
              <w:rPr>
                <w:noProof/>
                <w:lang w:val="hr-HR" w:eastAsia="hr-HR"/>
              </w:rPr>
              <w:tab/>
            </w:r>
            <w:r w:rsidRPr="000064BB">
              <w:rPr>
                <w:rStyle w:val="Hiperveza"/>
                <w:noProof/>
              </w:rPr>
              <w:t>Preduslovi u pogledu bezbijednosti</w:t>
            </w:r>
            <w:r>
              <w:rPr>
                <w:noProof/>
                <w:webHidden/>
              </w:rPr>
              <w:tab/>
            </w:r>
            <w:r>
              <w:rPr>
                <w:noProof/>
                <w:webHidden/>
              </w:rPr>
              <w:fldChar w:fldCharType="begin"/>
            </w:r>
            <w:r>
              <w:rPr>
                <w:noProof/>
                <w:webHidden/>
              </w:rPr>
              <w:instrText xml:space="preserve"> PAGEREF _Toc60177690 \h </w:instrText>
            </w:r>
            <w:r>
              <w:rPr>
                <w:noProof/>
                <w:webHidden/>
              </w:rPr>
            </w:r>
            <w:r>
              <w:rPr>
                <w:noProof/>
                <w:webHidden/>
              </w:rPr>
              <w:fldChar w:fldCharType="separate"/>
            </w:r>
            <w:r>
              <w:rPr>
                <w:noProof/>
                <w:webHidden/>
              </w:rPr>
              <w:t>7</w:t>
            </w:r>
            <w:r>
              <w:rPr>
                <w:noProof/>
                <w:webHidden/>
              </w:rPr>
              <w:fldChar w:fldCharType="end"/>
            </w:r>
          </w:hyperlink>
        </w:p>
        <w:p w14:paraId="283500C0" w14:textId="28A608D0" w:rsidR="008C2BC4" w:rsidRDefault="008C2BC4">
          <w:pPr>
            <w:pStyle w:val="Sadraj3"/>
            <w:tabs>
              <w:tab w:val="left" w:pos="1320"/>
            </w:tabs>
            <w:rPr>
              <w:noProof/>
              <w:lang w:val="hr-HR" w:eastAsia="hr-HR"/>
            </w:rPr>
          </w:pPr>
          <w:hyperlink w:anchor="_Toc60177691" w:history="1">
            <w:r w:rsidRPr="000064BB">
              <w:rPr>
                <w:rStyle w:val="Hiperveza"/>
                <w:noProof/>
                <w:lang w:val="sr-Latn-ME"/>
              </w:rPr>
              <w:t>2.3.3.</w:t>
            </w:r>
            <w:r>
              <w:rPr>
                <w:noProof/>
                <w:lang w:val="hr-HR" w:eastAsia="hr-HR"/>
              </w:rPr>
              <w:tab/>
            </w:r>
            <w:r w:rsidRPr="000064BB">
              <w:rPr>
                <w:rStyle w:val="Hiperveza"/>
                <w:noProof/>
                <w:lang w:val="sr-Latn-ME"/>
              </w:rPr>
              <w:t>Preduslovi za aplikaciju</w:t>
            </w:r>
            <w:r>
              <w:rPr>
                <w:noProof/>
                <w:webHidden/>
              </w:rPr>
              <w:tab/>
            </w:r>
            <w:r>
              <w:rPr>
                <w:noProof/>
                <w:webHidden/>
              </w:rPr>
              <w:fldChar w:fldCharType="begin"/>
            </w:r>
            <w:r>
              <w:rPr>
                <w:noProof/>
                <w:webHidden/>
              </w:rPr>
              <w:instrText xml:space="preserve"> PAGEREF _Toc60177691 \h </w:instrText>
            </w:r>
            <w:r>
              <w:rPr>
                <w:noProof/>
                <w:webHidden/>
              </w:rPr>
            </w:r>
            <w:r>
              <w:rPr>
                <w:noProof/>
                <w:webHidden/>
              </w:rPr>
              <w:fldChar w:fldCharType="separate"/>
            </w:r>
            <w:r>
              <w:rPr>
                <w:noProof/>
                <w:webHidden/>
              </w:rPr>
              <w:t>8</w:t>
            </w:r>
            <w:r>
              <w:rPr>
                <w:noProof/>
                <w:webHidden/>
              </w:rPr>
              <w:fldChar w:fldCharType="end"/>
            </w:r>
          </w:hyperlink>
        </w:p>
        <w:p w14:paraId="146A87EA" w14:textId="5A759991" w:rsidR="008C2BC4" w:rsidRDefault="008C2BC4">
          <w:pPr>
            <w:pStyle w:val="Sadraj1"/>
            <w:rPr>
              <w:noProof/>
              <w:lang w:val="hr-HR" w:eastAsia="hr-HR"/>
            </w:rPr>
          </w:pPr>
          <w:hyperlink w:anchor="_Toc60177692" w:history="1">
            <w:r w:rsidRPr="000064BB">
              <w:rPr>
                <w:rStyle w:val="Hiperveza"/>
                <w:noProof/>
                <w:lang w:val="sr-Latn-ME"/>
              </w:rPr>
              <w:t>3.</w:t>
            </w:r>
            <w:r>
              <w:rPr>
                <w:noProof/>
                <w:lang w:val="hr-HR" w:eastAsia="hr-HR"/>
              </w:rPr>
              <w:tab/>
            </w:r>
            <w:r w:rsidRPr="000064BB">
              <w:rPr>
                <w:rStyle w:val="Hiperveza"/>
                <w:noProof/>
                <w:lang w:val="sr-Latn-ME"/>
              </w:rPr>
              <w:t>INTERFEJS</w:t>
            </w:r>
            <w:r>
              <w:rPr>
                <w:noProof/>
                <w:webHidden/>
              </w:rPr>
              <w:tab/>
            </w:r>
            <w:r>
              <w:rPr>
                <w:noProof/>
                <w:webHidden/>
              </w:rPr>
              <w:fldChar w:fldCharType="begin"/>
            </w:r>
            <w:r>
              <w:rPr>
                <w:noProof/>
                <w:webHidden/>
              </w:rPr>
              <w:instrText xml:space="preserve"> PAGEREF _Toc60177692 \h </w:instrText>
            </w:r>
            <w:r>
              <w:rPr>
                <w:noProof/>
                <w:webHidden/>
              </w:rPr>
            </w:r>
            <w:r>
              <w:rPr>
                <w:noProof/>
                <w:webHidden/>
              </w:rPr>
              <w:fldChar w:fldCharType="separate"/>
            </w:r>
            <w:r>
              <w:rPr>
                <w:noProof/>
                <w:webHidden/>
              </w:rPr>
              <w:t>9</w:t>
            </w:r>
            <w:r>
              <w:rPr>
                <w:noProof/>
                <w:webHidden/>
              </w:rPr>
              <w:fldChar w:fldCharType="end"/>
            </w:r>
          </w:hyperlink>
        </w:p>
        <w:p w14:paraId="55ECDE65" w14:textId="012B5798" w:rsidR="008C2BC4" w:rsidRDefault="008C2BC4">
          <w:pPr>
            <w:pStyle w:val="Sadraj2"/>
            <w:tabs>
              <w:tab w:val="left" w:pos="880"/>
              <w:tab w:val="right" w:leader="dot" w:pos="9350"/>
            </w:tabs>
            <w:rPr>
              <w:noProof/>
              <w:lang w:val="hr-HR" w:eastAsia="hr-HR"/>
            </w:rPr>
          </w:pPr>
          <w:hyperlink w:anchor="_Toc60177693" w:history="1">
            <w:r w:rsidRPr="000064BB">
              <w:rPr>
                <w:rStyle w:val="Hiperveza"/>
                <w:noProof/>
              </w:rPr>
              <w:t>3.1.</w:t>
            </w:r>
            <w:r>
              <w:rPr>
                <w:noProof/>
                <w:lang w:val="hr-HR" w:eastAsia="hr-HR"/>
              </w:rPr>
              <w:tab/>
            </w:r>
            <w:r w:rsidRPr="000064BB">
              <w:rPr>
                <w:rStyle w:val="Hiperveza"/>
                <w:noProof/>
              </w:rPr>
              <w:t>BROJEVI VERZIJE INTERFEJSA</w:t>
            </w:r>
            <w:r>
              <w:rPr>
                <w:noProof/>
                <w:webHidden/>
              </w:rPr>
              <w:tab/>
            </w:r>
            <w:r>
              <w:rPr>
                <w:noProof/>
                <w:webHidden/>
              </w:rPr>
              <w:fldChar w:fldCharType="begin"/>
            </w:r>
            <w:r>
              <w:rPr>
                <w:noProof/>
                <w:webHidden/>
              </w:rPr>
              <w:instrText xml:space="preserve"> PAGEREF _Toc60177693 \h </w:instrText>
            </w:r>
            <w:r>
              <w:rPr>
                <w:noProof/>
                <w:webHidden/>
              </w:rPr>
            </w:r>
            <w:r>
              <w:rPr>
                <w:noProof/>
                <w:webHidden/>
              </w:rPr>
              <w:fldChar w:fldCharType="separate"/>
            </w:r>
            <w:r>
              <w:rPr>
                <w:noProof/>
                <w:webHidden/>
              </w:rPr>
              <w:t>9</w:t>
            </w:r>
            <w:r>
              <w:rPr>
                <w:noProof/>
                <w:webHidden/>
              </w:rPr>
              <w:fldChar w:fldCharType="end"/>
            </w:r>
          </w:hyperlink>
        </w:p>
        <w:p w14:paraId="7B1C9FFB" w14:textId="342042EE" w:rsidR="008C2BC4" w:rsidRDefault="008C2BC4">
          <w:pPr>
            <w:pStyle w:val="Sadraj2"/>
            <w:tabs>
              <w:tab w:val="left" w:pos="880"/>
              <w:tab w:val="right" w:leader="dot" w:pos="9350"/>
            </w:tabs>
            <w:rPr>
              <w:noProof/>
              <w:lang w:val="hr-HR" w:eastAsia="hr-HR"/>
            </w:rPr>
          </w:pPr>
          <w:hyperlink w:anchor="_Toc60177694" w:history="1">
            <w:r w:rsidRPr="000064BB">
              <w:rPr>
                <w:rStyle w:val="Hiperveza"/>
                <w:noProof/>
              </w:rPr>
              <w:t>3.2.</w:t>
            </w:r>
            <w:r>
              <w:rPr>
                <w:noProof/>
                <w:lang w:val="hr-HR" w:eastAsia="hr-HR"/>
              </w:rPr>
              <w:tab/>
            </w:r>
            <w:r w:rsidRPr="000064BB">
              <w:rPr>
                <w:rStyle w:val="Hiperveza"/>
                <w:noProof/>
              </w:rPr>
              <w:t>KODIRANJE ELEKTRONSKE PORUKE</w:t>
            </w:r>
            <w:r>
              <w:rPr>
                <w:noProof/>
                <w:webHidden/>
              </w:rPr>
              <w:tab/>
            </w:r>
            <w:r>
              <w:rPr>
                <w:noProof/>
                <w:webHidden/>
              </w:rPr>
              <w:fldChar w:fldCharType="begin"/>
            </w:r>
            <w:r>
              <w:rPr>
                <w:noProof/>
                <w:webHidden/>
              </w:rPr>
              <w:instrText xml:space="preserve"> PAGEREF _Toc60177694 \h </w:instrText>
            </w:r>
            <w:r>
              <w:rPr>
                <w:noProof/>
                <w:webHidden/>
              </w:rPr>
            </w:r>
            <w:r>
              <w:rPr>
                <w:noProof/>
                <w:webHidden/>
              </w:rPr>
              <w:fldChar w:fldCharType="separate"/>
            </w:r>
            <w:r>
              <w:rPr>
                <w:noProof/>
                <w:webHidden/>
              </w:rPr>
              <w:t>9</w:t>
            </w:r>
            <w:r>
              <w:rPr>
                <w:noProof/>
                <w:webHidden/>
              </w:rPr>
              <w:fldChar w:fldCharType="end"/>
            </w:r>
          </w:hyperlink>
        </w:p>
        <w:p w14:paraId="1432517A" w14:textId="3373D7FC" w:rsidR="008C2BC4" w:rsidRDefault="008C2BC4">
          <w:pPr>
            <w:pStyle w:val="Sadraj2"/>
            <w:tabs>
              <w:tab w:val="left" w:pos="880"/>
              <w:tab w:val="right" w:leader="dot" w:pos="9350"/>
            </w:tabs>
            <w:rPr>
              <w:noProof/>
              <w:lang w:val="hr-HR" w:eastAsia="hr-HR"/>
            </w:rPr>
          </w:pPr>
          <w:hyperlink w:anchor="_Toc60177695" w:history="1">
            <w:r w:rsidRPr="000064BB">
              <w:rPr>
                <w:rStyle w:val="Hiperveza"/>
                <w:noProof/>
              </w:rPr>
              <w:t>3.3.</w:t>
            </w:r>
            <w:r>
              <w:rPr>
                <w:noProof/>
                <w:lang w:val="hr-HR" w:eastAsia="hr-HR"/>
              </w:rPr>
              <w:tab/>
            </w:r>
            <w:r w:rsidRPr="000064BB">
              <w:rPr>
                <w:rStyle w:val="Hiperveza"/>
                <w:noProof/>
              </w:rPr>
              <w:t>STRUKTURA ELEKTRONSKE PORUKE</w:t>
            </w:r>
            <w:r>
              <w:rPr>
                <w:noProof/>
                <w:webHidden/>
              </w:rPr>
              <w:tab/>
            </w:r>
            <w:r>
              <w:rPr>
                <w:noProof/>
                <w:webHidden/>
              </w:rPr>
              <w:fldChar w:fldCharType="begin"/>
            </w:r>
            <w:r>
              <w:rPr>
                <w:noProof/>
                <w:webHidden/>
              </w:rPr>
              <w:instrText xml:space="preserve"> PAGEREF _Toc60177695 \h </w:instrText>
            </w:r>
            <w:r>
              <w:rPr>
                <w:noProof/>
                <w:webHidden/>
              </w:rPr>
            </w:r>
            <w:r>
              <w:rPr>
                <w:noProof/>
                <w:webHidden/>
              </w:rPr>
              <w:fldChar w:fldCharType="separate"/>
            </w:r>
            <w:r>
              <w:rPr>
                <w:noProof/>
                <w:webHidden/>
              </w:rPr>
              <w:t>10</w:t>
            </w:r>
            <w:r>
              <w:rPr>
                <w:noProof/>
                <w:webHidden/>
              </w:rPr>
              <w:fldChar w:fldCharType="end"/>
            </w:r>
          </w:hyperlink>
        </w:p>
        <w:p w14:paraId="696C815F" w14:textId="1EB7DCCB" w:rsidR="008C2BC4" w:rsidRDefault="008C2BC4">
          <w:pPr>
            <w:pStyle w:val="Sadraj2"/>
            <w:tabs>
              <w:tab w:val="left" w:pos="880"/>
              <w:tab w:val="right" w:leader="dot" w:pos="9350"/>
            </w:tabs>
            <w:rPr>
              <w:noProof/>
              <w:lang w:val="hr-HR" w:eastAsia="hr-HR"/>
            </w:rPr>
          </w:pPr>
          <w:hyperlink w:anchor="_Toc60177696" w:history="1">
            <w:r w:rsidRPr="000064BB">
              <w:rPr>
                <w:rStyle w:val="Hiperveza"/>
                <w:noProof/>
              </w:rPr>
              <w:t>3.4.</w:t>
            </w:r>
            <w:r>
              <w:rPr>
                <w:noProof/>
                <w:lang w:val="hr-HR" w:eastAsia="hr-HR"/>
              </w:rPr>
              <w:tab/>
            </w:r>
            <w:r w:rsidRPr="000064BB">
              <w:rPr>
                <w:rStyle w:val="Hiperveza"/>
                <w:noProof/>
              </w:rPr>
              <w:t>KONTROLE</w:t>
            </w:r>
            <w:r>
              <w:rPr>
                <w:noProof/>
                <w:webHidden/>
              </w:rPr>
              <w:tab/>
            </w:r>
            <w:r>
              <w:rPr>
                <w:noProof/>
                <w:webHidden/>
              </w:rPr>
              <w:fldChar w:fldCharType="begin"/>
            </w:r>
            <w:r>
              <w:rPr>
                <w:noProof/>
                <w:webHidden/>
              </w:rPr>
              <w:instrText xml:space="preserve"> PAGEREF _Toc60177696 \h </w:instrText>
            </w:r>
            <w:r>
              <w:rPr>
                <w:noProof/>
                <w:webHidden/>
              </w:rPr>
            </w:r>
            <w:r>
              <w:rPr>
                <w:noProof/>
                <w:webHidden/>
              </w:rPr>
              <w:fldChar w:fldCharType="separate"/>
            </w:r>
            <w:r>
              <w:rPr>
                <w:noProof/>
                <w:webHidden/>
              </w:rPr>
              <w:t>10</w:t>
            </w:r>
            <w:r>
              <w:rPr>
                <w:noProof/>
                <w:webHidden/>
              </w:rPr>
              <w:fldChar w:fldCharType="end"/>
            </w:r>
          </w:hyperlink>
        </w:p>
        <w:p w14:paraId="02AC015E" w14:textId="6C926908" w:rsidR="008C2BC4" w:rsidRDefault="008C2BC4">
          <w:pPr>
            <w:pStyle w:val="Sadraj2"/>
            <w:tabs>
              <w:tab w:val="left" w:pos="880"/>
              <w:tab w:val="right" w:leader="dot" w:pos="9350"/>
            </w:tabs>
            <w:rPr>
              <w:noProof/>
              <w:lang w:val="hr-HR" w:eastAsia="hr-HR"/>
            </w:rPr>
          </w:pPr>
          <w:hyperlink w:anchor="_Toc60177697" w:history="1">
            <w:r w:rsidRPr="000064BB">
              <w:rPr>
                <w:rStyle w:val="Hiperveza"/>
                <w:noProof/>
              </w:rPr>
              <w:t>3.5.</w:t>
            </w:r>
            <w:r>
              <w:rPr>
                <w:noProof/>
                <w:lang w:val="hr-HR" w:eastAsia="hr-HR"/>
              </w:rPr>
              <w:tab/>
            </w:r>
            <w:r w:rsidRPr="000064BB">
              <w:rPr>
                <w:rStyle w:val="Hiperveza"/>
                <w:noProof/>
              </w:rPr>
              <w:t>REGISTRACIJA ENU</w:t>
            </w:r>
            <w:r>
              <w:rPr>
                <w:noProof/>
                <w:webHidden/>
              </w:rPr>
              <w:tab/>
            </w:r>
            <w:r>
              <w:rPr>
                <w:noProof/>
                <w:webHidden/>
              </w:rPr>
              <w:fldChar w:fldCharType="begin"/>
            </w:r>
            <w:r>
              <w:rPr>
                <w:noProof/>
                <w:webHidden/>
              </w:rPr>
              <w:instrText xml:space="preserve"> PAGEREF _Toc60177697 \h </w:instrText>
            </w:r>
            <w:r>
              <w:rPr>
                <w:noProof/>
                <w:webHidden/>
              </w:rPr>
            </w:r>
            <w:r>
              <w:rPr>
                <w:noProof/>
                <w:webHidden/>
              </w:rPr>
              <w:fldChar w:fldCharType="separate"/>
            </w:r>
            <w:r>
              <w:rPr>
                <w:noProof/>
                <w:webHidden/>
              </w:rPr>
              <w:t>11</w:t>
            </w:r>
            <w:r>
              <w:rPr>
                <w:noProof/>
                <w:webHidden/>
              </w:rPr>
              <w:fldChar w:fldCharType="end"/>
            </w:r>
          </w:hyperlink>
        </w:p>
        <w:p w14:paraId="1BBD1D30" w14:textId="4D302812" w:rsidR="008C2BC4" w:rsidRDefault="008C2BC4">
          <w:pPr>
            <w:pStyle w:val="Sadraj3"/>
            <w:tabs>
              <w:tab w:val="left" w:pos="1320"/>
            </w:tabs>
            <w:rPr>
              <w:noProof/>
              <w:lang w:val="hr-HR" w:eastAsia="hr-HR"/>
            </w:rPr>
          </w:pPr>
          <w:hyperlink w:anchor="_Toc60177698" w:history="1">
            <w:r w:rsidRPr="000064BB">
              <w:rPr>
                <w:rStyle w:val="Hiperveza"/>
                <w:noProof/>
              </w:rPr>
              <w:t>3.5.1.</w:t>
            </w:r>
            <w:r>
              <w:rPr>
                <w:noProof/>
                <w:lang w:val="hr-HR" w:eastAsia="hr-HR"/>
              </w:rPr>
              <w:tab/>
            </w:r>
            <w:r w:rsidRPr="000064BB">
              <w:rPr>
                <w:rStyle w:val="Hiperveza"/>
                <w:noProof/>
              </w:rPr>
              <w:t>REGISTRACIJA PORUKE ZAHTJEVA ZA REGISTRACIJU ENU</w:t>
            </w:r>
            <w:r>
              <w:rPr>
                <w:noProof/>
                <w:webHidden/>
              </w:rPr>
              <w:tab/>
            </w:r>
            <w:r>
              <w:rPr>
                <w:noProof/>
                <w:webHidden/>
              </w:rPr>
              <w:fldChar w:fldCharType="begin"/>
            </w:r>
            <w:r>
              <w:rPr>
                <w:noProof/>
                <w:webHidden/>
              </w:rPr>
              <w:instrText xml:space="preserve"> PAGEREF _Toc60177698 \h </w:instrText>
            </w:r>
            <w:r>
              <w:rPr>
                <w:noProof/>
                <w:webHidden/>
              </w:rPr>
            </w:r>
            <w:r>
              <w:rPr>
                <w:noProof/>
                <w:webHidden/>
              </w:rPr>
              <w:fldChar w:fldCharType="separate"/>
            </w:r>
            <w:r>
              <w:rPr>
                <w:noProof/>
                <w:webHidden/>
              </w:rPr>
              <w:t>12</w:t>
            </w:r>
            <w:r>
              <w:rPr>
                <w:noProof/>
                <w:webHidden/>
              </w:rPr>
              <w:fldChar w:fldCharType="end"/>
            </w:r>
          </w:hyperlink>
        </w:p>
        <w:p w14:paraId="41156A18" w14:textId="36929B6A" w:rsidR="008C2BC4" w:rsidRDefault="008C2BC4">
          <w:pPr>
            <w:pStyle w:val="Sadraj3"/>
            <w:tabs>
              <w:tab w:val="left" w:pos="1320"/>
            </w:tabs>
            <w:rPr>
              <w:noProof/>
              <w:lang w:val="hr-HR" w:eastAsia="hr-HR"/>
            </w:rPr>
          </w:pPr>
          <w:hyperlink w:anchor="_Toc60177699" w:history="1">
            <w:r w:rsidRPr="000064BB">
              <w:rPr>
                <w:rStyle w:val="Hiperveza"/>
                <w:noProof/>
              </w:rPr>
              <w:t>3.5.2.</w:t>
            </w:r>
            <w:r>
              <w:rPr>
                <w:noProof/>
                <w:lang w:val="hr-HR" w:eastAsia="hr-HR"/>
              </w:rPr>
              <w:tab/>
            </w:r>
            <w:r w:rsidRPr="000064BB">
              <w:rPr>
                <w:rStyle w:val="Hiperveza"/>
                <w:noProof/>
              </w:rPr>
              <w:t>REGISTRACIJA PORUKE ODGOVORA ZA REGISTRACIJU ENU</w:t>
            </w:r>
            <w:r>
              <w:rPr>
                <w:noProof/>
                <w:webHidden/>
              </w:rPr>
              <w:tab/>
            </w:r>
            <w:r>
              <w:rPr>
                <w:noProof/>
                <w:webHidden/>
              </w:rPr>
              <w:fldChar w:fldCharType="begin"/>
            </w:r>
            <w:r>
              <w:rPr>
                <w:noProof/>
                <w:webHidden/>
              </w:rPr>
              <w:instrText xml:space="preserve"> PAGEREF _Toc60177699 \h </w:instrText>
            </w:r>
            <w:r>
              <w:rPr>
                <w:noProof/>
                <w:webHidden/>
              </w:rPr>
            </w:r>
            <w:r>
              <w:rPr>
                <w:noProof/>
                <w:webHidden/>
              </w:rPr>
              <w:fldChar w:fldCharType="separate"/>
            </w:r>
            <w:r>
              <w:rPr>
                <w:noProof/>
                <w:webHidden/>
              </w:rPr>
              <w:t>15</w:t>
            </w:r>
            <w:r>
              <w:rPr>
                <w:noProof/>
                <w:webHidden/>
              </w:rPr>
              <w:fldChar w:fldCharType="end"/>
            </w:r>
          </w:hyperlink>
        </w:p>
        <w:p w14:paraId="6D93F947" w14:textId="1943AE24" w:rsidR="008C2BC4" w:rsidRDefault="008C2BC4">
          <w:pPr>
            <w:pStyle w:val="Sadraj3"/>
            <w:tabs>
              <w:tab w:val="left" w:pos="1320"/>
            </w:tabs>
            <w:rPr>
              <w:noProof/>
              <w:lang w:val="hr-HR" w:eastAsia="hr-HR"/>
            </w:rPr>
          </w:pPr>
          <w:hyperlink w:anchor="_Toc60177700" w:history="1">
            <w:r w:rsidRPr="000064BB">
              <w:rPr>
                <w:rStyle w:val="Hiperveza"/>
                <w:noProof/>
              </w:rPr>
              <w:t>3.5.3.</w:t>
            </w:r>
            <w:r>
              <w:rPr>
                <w:noProof/>
                <w:lang w:val="hr-HR" w:eastAsia="hr-HR"/>
              </w:rPr>
              <w:tab/>
            </w:r>
            <w:r w:rsidRPr="000064BB">
              <w:rPr>
                <w:rStyle w:val="Hiperveza"/>
                <w:noProof/>
              </w:rPr>
              <w:t>OBAVEZNE KONTROLE</w:t>
            </w:r>
            <w:r>
              <w:rPr>
                <w:noProof/>
                <w:webHidden/>
              </w:rPr>
              <w:tab/>
            </w:r>
            <w:r>
              <w:rPr>
                <w:noProof/>
                <w:webHidden/>
              </w:rPr>
              <w:fldChar w:fldCharType="begin"/>
            </w:r>
            <w:r>
              <w:rPr>
                <w:noProof/>
                <w:webHidden/>
              </w:rPr>
              <w:instrText xml:space="preserve"> PAGEREF _Toc60177700 \h </w:instrText>
            </w:r>
            <w:r>
              <w:rPr>
                <w:noProof/>
                <w:webHidden/>
              </w:rPr>
            </w:r>
            <w:r>
              <w:rPr>
                <w:noProof/>
                <w:webHidden/>
              </w:rPr>
              <w:fldChar w:fldCharType="separate"/>
            </w:r>
            <w:r>
              <w:rPr>
                <w:noProof/>
                <w:webHidden/>
              </w:rPr>
              <w:t>17</w:t>
            </w:r>
            <w:r>
              <w:rPr>
                <w:noProof/>
                <w:webHidden/>
              </w:rPr>
              <w:fldChar w:fldCharType="end"/>
            </w:r>
          </w:hyperlink>
        </w:p>
        <w:p w14:paraId="60CEFB79" w14:textId="6B5B5EC4" w:rsidR="008C2BC4" w:rsidRDefault="008C2BC4">
          <w:pPr>
            <w:pStyle w:val="Sadraj3"/>
            <w:tabs>
              <w:tab w:val="left" w:pos="1320"/>
            </w:tabs>
            <w:rPr>
              <w:noProof/>
              <w:lang w:val="hr-HR" w:eastAsia="hr-HR"/>
            </w:rPr>
          </w:pPr>
          <w:hyperlink w:anchor="_Toc60177701" w:history="1">
            <w:r w:rsidRPr="000064BB">
              <w:rPr>
                <w:rStyle w:val="Hiperveza"/>
                <w:noProof/>
              </w:rPr>
              <w:t>3.5.4.</w:t>
            </w:r>
            <w:r>
              <w:rPr>
                <w:noProof/>
                <w:lang w:val="hr-HR" w:eastAsia="hr-HR"/>
              </w:rPr>
              <w:tab/>
            </w:r>
            <w:r w:rsidRPr="000064BB">
              <w:rPr>
                <w:rStyle w:val="Hiperveza"/>
                <w:noProof/>
              </w:rPr>
              <w:t>PORUKA O GREŠCI</w:t>
            </w:r>
            <w:r>
              <w:rPr>
                <w:noProof/>
                <w:webHidden/>
              </w:rPr>
              <w:tab/>
            </w:r>
            <w:r>
              <w:rPr>
                <w:noProof/>
                <w:webHidden/>
              </w:rPr>
              <w:fldChar w:fldCharType="begin"/>
            </w:r>
            <w:r>
              <w:rPr>
                <w:noProof/>
                <w:webHidden/>
              </w:rPr>
              <w:instrText xml:space="preserve"> PAGEREF _Toc60177701 \h </w:instrText>
            </w:r>
            <w:r>
              <w:rPr>
                <w:noProof/>
                <w:webHidden/>
              </w:rPr>
            </w:r>
            <w:r>
              <w:rPr>
                <w:noProof/>
                <w:webHidden/>
              </w:rPr>
              <w:fldChar w:fldCharType="separate"/>
            </w:r>
            <w:r>
              <w:rPr>
                <w:noProof/>
                <w:webHidden/>
              </w:rPr>
              <w:t>18</w:t>
            </w:r>
            <w:r>
              <w:rPr>
                <w:noProof/>
                <w:webHidden/>
              </w:rPr>
              <w:fldChar w:fldCharType="end"/>
            </w:r>
          </w:hyperlink>
        </w:p>
        <w:p w14:paraId="7F923356" w14:textId="426D99A4" w:rsidR="008C2BC4" w:rsidRDefault="008C2BC4">
          <w:pPr>
            <w:pStyle w:val="Sadraj3"/>
            <w:tabs>
              <w:tab w:val="left" w:pos="1320"/>
            </w:tabs>
            <w:rPr>
              <w:noProof/>
              <w:lang w:val="hr-HR" w:eastAsia="hr-HR"/>
            </w:rPr>
          </w:pPr>
          <w:hyperlink w:anchor="_Toc60177702" w:history="1">
            <w:r w:rsidRPr="000064BB">
              <w:rPr>
                <w:rStyle w:val="Hiperveza"/>
                <w:noProof/>
              </w:rPr>
              <w:t>3.5.5.</w:t>
            </w:r>
            <w:r>
              <w:rPr>
                <w:noProof/>
                <w:lang w:val="hr-HR" w:eastAsia="hr-HR"/>
              </w:rPr>
              <w:tab/>
            </w:r>
            <w:r w:rsidRPr="000064BB">
              <w:rPr>
                <w:rStyle w:val="Hiperveza"/>
                <w:noProof/>
              </w:rPr>
              <w:t>PRIMJER XML</w:t>
            </w:r>
            <w:r>
              <w:rPr>
                <w:noProof/>
                <w:webHidden/>
              </w:rPr>
              <w:tab/>
            </w:r>
            <w:r>
              <w:rPr>
                <w:noProof/>
                <w:webHidden/>
              </w:rPr>
              <w:fldChar w:fldCharType="begin"/>
            </w:r>
            <w:r>
              <w:rPr>
                <w:noProof/>
                <w:webHidden/>
              </w:rPr>
              <w:instrText xml:space="preserve"> PAGEREF _Toc60177702 \h </w:instrText>
            </w:r>
            <w:r>
              <w:rPr>
                <w:noProof/>
                <w:webHidden/>
              </w:rPr>
            </w:r>
            <w:r>
              <w:rPr>
                <w:noProof/>
                <w:webHidden/>
              </w:rPr>
              <w:fldChar w:fldCharType="separate"/>
            </w:r>
            <w:r>
              <w:rPr>
                <w:noProof/>
                <w:webHidden/>
              </w:rPr>
              <w:t>18</w:t>
            </w:r>
            <w:r>
              <w:rPr>
                <w:noProof/>
                <w:webHidden/>
              </w:rPr>
              <w:fldChar w:fldCharType="end"/>
            </w:r>
          </w:hyperlink>
        </w:p>
        <w:p w14:paraId="26C8570A" w14:textId="226A67E6" w:rsidR="008C2BC4" w:rsidRDefault="008C2BC4">
          <w:pPr>
            <w:pStyle w:val="Sadraj2"/>
            <w:tabs>
              <w:tab w:val="left" w:pos="880"/>
              <w:tab w:val="right" w:leader="dot" w:pos="9350"/>
            </w:tabs>
            <w:rPr>
              <w:noProof/>
              <w:lang w:val="hr-HR" w:eastAsia="hr-HR"/>
            </w:rPr>
          </w:pPr>
          <w:hyperlink w:anchor="_Toc60177703" w:history="1">
            <w:r w:rsidRPr="000064BB">
              <w:rPr>
                <w:rStyle w:val="Hiperveza"/>
                <w:noProof/>
              </w:rPr>
              <w:t>3.6.</w:t>
            </w:r>
            <w:r>
              <w:rPr>
                <w:noProof/>
                <w:lang w:val="hr-HR" w:eastAsia="hr-HR"/>
              </w:rPr>
              <w:tab/>
            </w:r>
            <w:r w:rsidRPr="000064BB">
              <w:rPr>
                <w:rStyle w:val="Hiperveza"/>
                <w:noProof/>
              </w:rPr>
              <w:t>REGISTRACIJA GOTOVINSKOG DEPOZITA</w:t>
            </w:r>
            <w:r>
              <w:rPr>
                <w:noProof/>
                <w:webHidden/>
              </w:rPr>
              <w:tab/>
            </w:r>
            <w:r>
              <w:rPr>
                <w:noProof/>
                <w:webHidden/>
              </w:rPr>
              <w:fldChar w:fldCharType="begin"/>
            </w:r>
            <w:r>
              <w:rPr>
                <w:noProof/>
                <w:webHidden/>
              </w:rPr>
              <w:instrText xml:space="preserve"> PAGEREF _Toc60177703 \h </w:instrText>
            </w:r>
            <w:r>
              <w:rPr>
                <w:noProof/>
                <w:webHidden/>
              </w:rPr>
            </w:r>
            <w:r>
              <w:rPr>
                <w:noProof/>
                <w:webHidden/>
              </w:rPr>
              <w:fldChar w:fldCharType="separate"/>
            </w:r>
            <w:r>
              <w:rPr>
                <w:noProof/>
                <w:webHidden/>
              </w:rPr>
              <w:t>18</w:t>
            </w:r>
            <w:r>
              <w:rPr>
                <w:noProof/>
                <w:webHidden/>
              </w:rPr>
              <w:fldChar w:fldCharType="end"/>
            </w:r>
          </w:hyperlink>
        </w:p>
        <w:p w14:paraId="6EBFEA94" w14:textId="3B77A281" w:rsidR="008C2BC4" w:rsidRDefault="008C2BC4">
          <w:pPr>
            <w:pStyle w:val="Sadraj3"/>
            <w:tabs>
              <w:tab w:val="left" w:pos="1320"/>
            </w:tabs>
            <w:rPr>
              <w:noProof/>
              <w:lang w:val="hr-HR" w:eastAsia="hr-HR"/>
            </w:rPr>
          </w:pPr>
          <w:hyperlink w:anchor="_Toc60177704" w:history="1">
            <w:r w:rsidRPr="000064BB">
              <w:rPr>
                <w:rStyle w:val="Hiperveza"/>
                <w:noProof/>
              </w:rPr>
              <w:t>3.6.1.</w:t>
            </w:r>
            <w:r>
              <w:rPr>
                <w:noProof/>
                <w:lang w:val="hr-HR" w:eastAsia="hr-HR"/>
              </w:rPr>
              <w:tab/>
            </w:r>
            <w:r w:rsidRPr="000064BB">
              <w:rPr>
                <w:rStyle w:val="Hiperveza"/>
                <w:noProof/>
              </w:rPr>
              <w:t>REGISTRACIJA PORUKE ZAHTJEVA ZA REGISTRACIJU GOTOVINSKOG DEPOZITA</w:t>
            </w:r>
            <w:r>
              <w:rPr>
                <w:noProof/>
                <w:webHidden/>
              </w:rPr>
              <w:tab/>
            </w:r>
            <w:r>
              <w:rPr>
                <w:noProof/>
                <w:webHidden/>
              </w:rPr>
              <w:fldChar w:fldCharType="begin"/>
            </w:r>
            <w:r>
              <w:rPr>
                <w:noProof/>
                <w:webHidden/>
              </w:rPr>
              <w:instrText xml:space="preserve"> PAGEREF _Toc60177704 \h </w:instrText>
            </w:r>
            <w:r>
              <w:rPr>
                <w:noProof/>
                <w:webHidden/>
              </w:rPr>
            </w:r>
            <w:r>
              <w:rPr>
                <w:noProof/>
                <w:webHidden/>
              </w:rPr>
              <w:fldChar w:fldCharType="separate"/>
            </w:r>
            <w:r>
              <w:rPr>
                <w:noProof/>
                <w:webHidden/>
              </w:rPr>
              <w:t>19</w:t>
            </w:r>
            <w:r>
              <w:rPr>
                <w:noProof/>
                <w:webHidden/>
              </w:rPr>
              <w:fldChar w:fldCharType="end"/>
            </w:r>
          </w:hyperlink>
        </w:p>
        <w:p w14:paraId="539728B3" w14:textId="18C8F2B8" w:rsidR="008C2BC4" w:rsidRDefault="008C2BC4">
          <w:pPr>
            <w:pStyle w:val="Sadraj3"/>
            <w:tabs>
              <w:tab w:val="left" w:pos="1320"/>
            </w:tabs>
            <w:rPr>
              <w:noProof/>
              <w:lang w:val="hr-HR" w:eastAsia="hr-HR"/>
            </w:rPr>
          </w:pPr>
          <w:hyperlink w:anchor="_Toc60177705" w:history="1">
            <w:r w:rsidRPr="000064BB">
              <w:rPr>
                <w:rStyle w:val="Hiperveza"/>
                <w:noProof/>
              </w:rPr>
              <w:t>3.6.2.</w:t>
            </w:r>
            <w:r>
              <w:rPr>
                <w:noProof/>
                <w:lang w:val="hr-HR" w:eastAsia="hr-HR"/>
              </w:rPr>
              <w:tab/>
            </w:r>
            <w:r w:rsidRPr="000064BB">
              <w:rPr>
                <w:rStyle w:val="Hiperveza"/>
                <w:noProof/>
              </w:rPr>
              <w:t>REGISTRACIJA PORUKE ODGOVORA ZA REGISTRACIJU GOTOVINSKOG DEPOZITA</w:t>
            </w:r>
            <w:r>
              <w:rPr>
                <w:noProof/>
                <w:webHidden/>
              </w:rPr>
              <w:tab/>
            </w:r>
            <w:r>
              <w:rPr>
                <w:noProof/>
                <w:webHidden/>
              </w:rPr>
              <w:fldChar w:fldCharType="begin"/>
            </w:r>
            <w:r>
              <w:rPr>
                <w:noProof/>
                <w:webHidden/>
              </w:rPr>
              <w:instrText xml:space="preserve"> PAGEREF _Toc60177705 \h </w:instrText>
            </w:r>
            <w:r>
              <w:rPr>
                <w:noProof/>
                <w:webHidden/>
              </w:rPr>
            </w:r>
            <w:r>
              <w:rPr>
                <w:noProof/>
                <w:webHidden/>
              </w:rPr>
              <w:fldChar w:fldCharType="separate"/>
            </w:r>
            <w:r>
              <w:rPr>
                <w:noProof/>
                <w:webHidden/>
              </w:rPr>
              <w:t>22</w:t>
            </w:r>
            <w:r>
              <w:rPr>
                <w:noProof/>
                <w:webHidden/>
              </w:rPr>
              <w:fldChar w:fldCharType="end"/>
            </w:r>
          </w:hyperlink>
        </w:p>
        <w:p w14:paraId="69013B75" w14:textId="5771F991" w:rsidR="008C2BC4" w:rsidRDefault="008C2BC4">
          <w:pPr>
            <w:pStyle w:val="Sadraj3"/>
            <w:tabs>
              <w:tab w:val="left" w:pos="1320"/>
            </w:tabs>
            <w:rPr>
              <w:noProof/>
              <w:lang w:val="hr-HR" w:eastAsia="hr-HR"/>
            </w:rPr>
          </w:pPr>
          <w:hyperlink w:anchor="_Toc60177706" w:history="1">
            <w:r w:rsidRPr="000064BB">
              <w:rPr>
                <w:rStyle w:val="Hiperveza"/>
                <w:noProof/>
              </w:rPr>
              <w:t>3.6.3.</w:t>
            </w:r>
            <w:r>
              <w:rPr>
                <w:noProof/>
                <w:lang w:val="hr-HR" w:eastAsia="hr-HR"/>
              </w:rPr>
              <w:tab/>
            </w:r>
            <w:r w:rsidRPr="000064BB">
              <w:rPr>
                <w:rStyle w:val="Hiperveza"/>
                <w:noProof/>
              </w:rPr>
              <w:t>OBAVEZNE KONTROLE</w:t>
            </w:r>
            <w:r>
              <w:rPr>
                <w:noProof/>
                <w:webHidden/>
              </w:rPr>
              <w:tab/>
            </w:r>
            <w:r>
              <w:rPr>
                <w:noProof/>
                <w:webHidden/>
              </w:rPr>
              <w:fldChar w:fldCharType="begin"/>
            </w:r>
            <w:r>
              <w:rPr>
                <w:noProof/>
                <w:webHidden/>
              </w:rPr>
              <w:instrText xml:space="preserve"> PAGEREF _Toc60177706 \h </w:instrText>
            </w:r>
            <w:r>
              <w:rPr>
                <w:noProof/>
                <w:webHidden/>
              </w:rPr>
            </w:r>
            <w:r>
              <w:rPr>
                <w:noProof/>
                <w:webHidden/>
              </w:rPr>
              <w:fldChar w:fldCharType="separate"/>
            </w:r>
            <w:r>
              <w:rPr>
                <w:noProof/>
                <w:webHidden/>
              </w:rPr>
              <w:t>24</w:t>
            </w:r>
            <w:r>
              <w:rPr>
                <w:noProof/>
                <w:webHidden/>
              </w:rPr>
              <w:fldChar w:fldCharType="end"/>
            </w:r>
          </w:hyperlink>
        </w:p>
        <w:p w14:paraId="6F52EEF0" w14:textId="703799E4" w:rsidR="008C2BC4" w:rsidRDefault="008C2BC4">
          <w:pPr>
            <w:pStyle w:val="Sadraj3"/>
            <w:tabs>
              <w:tab w:val="left" w:pos="1320"/>
            </w:tabs>
            <w:rPr>
              <w:noProof/>
              <w:lang w:val="hr-HR" w:eastAsia="hr-HR"/>
            </w:rPr>
          </w:pPr>
          <w:hyperlink w:anchor="_Toc60177707" w:history="1">
            <w:r w:rsidRPr="000064BB">
              <w:rPr>
                <w:rStyle w:val="Hiperveza"/>
                <w:noProof/>
              </w:rPr>
              <w:t>3.6.4.</w:t>
            </w:r>
            <w:r>
              <w:rPr>
                <w:noProof/>
                <w:lang w:val="hr-HR" w:eastAsia="hr-HR"/>
              </w:rPr>
              <w:tab/>
            </w:r>
            <w:r w:rsidRPr="000064BB">
              <w:rPr>
                <w:rStyle w:val="Hiperveza"/>
                <w:noProof/>
              </w:rPr>
              <w:t>PORUKA O GREŠCI</w:t>
            </w:r>
            <w:r>
              <w:rPr>
                <w:noProof/>
                <w:webHidden/>
              </w:rPr>
              <w:tab/>
            </w:r>
            <w:r>
              <w:rPr>
                <w:noProof/>
                <w:webHidden/>
              </w:rPr>
              <w:fldChar w:fldCharType="begin"/>
            </w:r>
            <w:r>
              <w:rPr>
                <w:noProof/>
                <w:webHidden/>
              </w:rPr>
              <w:instrText xml:space="preserve"> PAGEREF _Toc60177707 \h </w:instrText>
            </w:r>
            <w:r>
              <w:rPr>
                <w:noProof/>
                <w:webHidden/>
              </w:rPr>
            </w:r>
            <w:r>
              <w:rPr>
                <w:noProof/>
                <w:webHidden/>
              </w:rPr>
              <w:fldChar w:fldCharType="separate"/>
            </w:r>
            <w:r>
              <w:rPr>
                <w:noProof/>
                <w:webHidden/>
              </w:rPr>
              <w:t>25</w:t>
            </w:r>
            <w:r>
              <w:rPr>
                <w:noProof/>
                <w:webHidden/>
              </w:rPr>
              <w:fldChar w:fldCharType="end"/>
            </w:r>
          </w:hyperlink>
        </w:p>
        <w:p w14:paraId="5BA55B8E" w14:textId="671D9CF0" w:rsidR="008C2BC4" w:rsidRDefault="008C2BC4">
          <w:pPr>
            <w:pStyle w:val="Sadraj3"/>
            <w:tabs>
              <w:tab w:val="left" w:pos="1320"/>
            </w:tabs>
            <w:rPr>
              <w:noProof/>
              <w:lang w:val="hr-HR" w:eastAsia="hr-HR"/>
            </w:rPr>
          </w:pPr>
          <w:hyperlink w:anchor="_Toc60177708" w:history="1">
            <w:r w:rsidRPr="000064BB">
              <w:rPr>
                <w:rStyle w:val="Hiperveza"/>
                <w:noProof/>
              </w:rPr>
              <w:t>3.6.5.</w:t>
            </w:r>
            <w:r>
              <w:rPr>
                <w:noProof/>
                <w:lang w:val="hr-HR" w:eastAsia="hr-HR"/>
              </w:rPr>
              <w:tab/>
            </w:r>
            <w:r w:rsidRPr="000064BB">
              <w:rPr>
                <w:rStyle w:val="Hiperveza"/>
                <w:noProof/>
              </w:rPr>
              <w:t>PRIMJER XML</w:t>
            </w:r>
            <w:r>
              <w:rPr>
                <w:noProof/>
                <w:webHidden/>
              </w:rPr>
              <w:tab/>
            </w:r>
            <w:r>
              <w:rPr>
                <w:noProof/>
                <w:webHidden/>
              </w:rPr>
              <w:fldChar w:fldCharType="begin"/>
            </w:r>
            <w:r>
              <w:rPr>
                <w:noProof/>
                <w:webHidden/>
              </w:rPr>
              <w:instrText xml:space="preserve"> PAGEREF _Toc60177708 \h </w:instrText>
            </w:r>
            <w:r>
              <w:rPr>
                <w:noProof/>
                <w:webHidden/>
              </w:rPr>
            </w:r>
            <w:r>
              <w:rPr>
                <w:noProof/>
                <w:webHidden/>
              </w:rPr>
              <w:fldChar w:fldCharType="separate"/>
            </w:r>
            <w:r>
              <w:rPr>
                <w:noProof/>
                <w:webHidden/>
              </w:rPr>
              <w:t>25</w:t>
            </w:r>
            <w:r>
              <w:rPr>
                <w:noProof/>
                <w:webHidden/>
              </w:rPr>
              <w:fldChar w:fldCharType="end"/>
            </w:r>
          </w:hyperlink>
        </w:p>
        <w:p w14:paraId="71B645DA" w14:textId="5E137CDE" w:rsidR="008C2BC4" w:rsidRDefault="008C2BC4">
          <w:pPr>
            <w:pStyle w:val="Sadraj2"/>
            <w:tabs>
              <w:tab w:val="left" w:pos="880"/>
              <w:tab w:val="right" w:leader="dot" w:pos="9350"/>
            </w:tabs>
            <w:rPr>
              <w:noProof/>
              <w:lang w:val="hr-HR" w:eastAsia="hr-HR"/>
            </w:rPr>
          </w:pPr>
          <w:hyperlink w:anchor="_Toc60177709" w:history="1">
            <w:r w:rsidRPr="000064BB">
              <w:rPr>
                <w:rStyle w:val="Hiperveza"/>
                <w:noProof/>
              </w:rPr>
              <w:t>3.7.</w:t>
            </w:r>
            <w:r>
              <w:rPr>
                <w:noProof/>
                <w:lang w:val="hr-HR" w:eastAsia="hr-HR"/>
              </w:rPr>
              <w:tab/>
            </w:r>
            <w:r w:rsidRPr="000064BB">
              <w:rPr>
                <w:rStyle w:val="Hiperveza"/>
                <w:noProof/>
              </w:rPr>
              <w:t>REGISTRACIJA I FISKALIZACIJA RAČUNA</w:t>
            </w:r>
            <w:r>
              <w:rPr>
                <w:noProof/>
                <w:webHidden/>
              </w:rPr>
              <w:tab/>
            </w:r>
            <w:r>
              <w:rPr>
                <w:noProof/>
                <w:webHidden/>
              </w:rPr>
              <w:fldChar w:fldCharType="begin"/>
            </w:r>
            <w:r>
              <w:rPr>
                <w:noProof/>
                <w:webHidden/>
              </w:rPr>
              <w:instrText xml:space="preserve"> PAGEREF _Toc60177709 \h </w:instrText>
            </w:r>
            <w:r>
              <w:rPr>
                <w:noProof/>
                <w:webHidden/>
              </w:rPr>
            </w:r>
            <w:r>
              <w:rPr>
                <w:noProof/>
                <w:webHidden/>
              </w:rPr>
              <w:fldChar w:fldCharType="separate"/>
            </w:r>
            <w:r>
              <w:rPr>
                <w:noProof/>
                <w:webHidden/>
              </w:rPr>
              <w:t>26</w:t>
            </w:r>
            <w:r>
              <w:rPr>
                <w:noProof/>
                <w:webHidden/>
              </w:rPr>
              <w:fldChar w:fldCharType="end"/>
            </w:r>
          </w:hyperlink>
        </w:p>
        <w:p w14:paraId="78A2B247" w14:textId="0A859087" w:rsidR="008C2BC4" w:rsidRDefault="008C2BC4">
          <w:pPr>
            <w:pStyle w:val="Sadraj3"/>
            <w:tabs>
              <w:tab w:val="left" w:pos="1320"/>
            </w:tabs>
            <w:rPr>
              <w:noProof/>
              <w:lang w:val="hr-HR" w:eastAsia="hr-HR"/>
            </w:rPr>
          </w:pPr>
          <w:hyperlink w:anchor="_Toc60177710" w:history="1">
            <w:r w:rsidRPr="000064BB">
              <w:rPr>
                <w:rStyle w:val="Hiperveza"/>
                <w:noProof/>
              </w:rPr>
              <w:t>3.7.1.</w:t>
            </w:r>
            <w:r>
              <w:rPr>
                <w:noProof/>
                <w:lang w:val="hr-HR" w:eastAsia="hr-HR"/>
              </w:rPr>
              <w:tab/>
            </w:r>
            <w:r w:rsidRPr="000064BB">
              <w:rPr>
                <w:rStyle w:val="Hiperveza"/>
                <w:noProof/>
              </w:rPr>
              <w:t>REGISTRACIJA PORUKE ZAHTJEVA ZA REGISTRACIJU RAČUNA</w:t>
            </w:r>
            <w:r>
              <w:rPr>
                <w:noProof/>
                <w:webHidden/>
              </w:rPr>
              <w:tab/>
            </w:r>
            <w:r>
              <w:rPr>
                <w:noProof/>
                <w:webHidden/>
              </w:rPr>
              <w:fldChar w:fldCharType="begin"/>
            </w:r>
            <w:r>
              <w:rPr>
                <w:noProof/>
                <w:webHidden/>
              </w:rPr>
              <w:instrText xml:space="preserve"> PAGEREF _Toc60177710 \h </w:instrText>
            </w:r>
            <w:r>
              <w:rPr>
                <w:noProof/>
                <w:webHidden/>
              </w:rPr>
            </w:r>
            <w:r>
              <w:rPr>
                <w:noProof/>
                <w:webHidden/>
              </w:rPr>
              <w:fldChar w:fldCharType="separate"/>
            </w:r>
            <w:r>
              <w:rPr>
                <w:noProof/>
                <w:webHidden/>
              </w:rPr>
              <w:t>27</w:t>
            </w:r>
            <w:r>
              <w:rPr>
                <w:noProof/>
                <w:webHidden/>
              </w:rPr>
              <w:fldChar w:fldCharType="end"/>
            </w:r>
          </w:hyperlink>
        </w:p>
        <w:p w14:paraId="149E5830" w14:textId="33532591" w:rsidR="008C2BC4" w:rsidRDefault="008C2BC4">
          <w:pPr>
            <w:pStyle w:val="Sadraj3"/>
            <w:tabs>
              <w:tab w:val="left" w:pos="1320"/>
            </w:tabs>
            <w:rPr>
              <w:noProof/>
              <w:lang w:val="hr-HR" w:eastAsia="hr-HR"/>
            </w:rPr>
          </w:pPr>
          <w:hyperlink w:anchor="_Toc60177711" w:history="1">
            <w:r w:rsidRPr="000064BB">
              <w:rPr>
                <w:rStyle w:val="Hiperveza"/>
                <w:noProof/>
              </w:rPr>
              <w:t>3.7.2.</w:t>
            </w:r>
            <w:r>
              <w:rPr>
                <w:noProof/>
                <w:lang w:val="hr-HR" w:eastAsia="hr-HR"/>
              </w:rPr>
              <w:tab/>
            </w:r>
            <w:r w:rsidRPr="000064BB">
              <w:rPr>
                <w:rStyle w:val="Hiperveza"/>
                <w:noProof/>
              </w:rPr>
              <w:t>REGISTRACIJA PORUKE ODGOVORA ZA REGISTRACIJU RAČUNA</w:t>
            </w:r>
            <w:r>
              <w:rPr>
                <w:noProof/>
                <w:webHidden/>
              </w:rPr>
              <w:tab/>
            </w:r>
            <w:r>
              <w:rPr>
                <w:noProof/>
                <w:webHidden/>
              </w:rPr>
              <w:fldChar w:fldCharType="begin"/>
            </w:r>
            <w:r>
              <w:rPr>
                <w:noProof/>
                <w:webHidden/>
              </w:rPr>
              <w:instrText xml:space="preserve"> PAGEREF _Toc60177711 \h </w:instrText>
            </w:r>
            <w:r>
              <w:rPr>
                <w:noProof/>
                <w:webHidden/>
              </w:rPr>
            </w:r>
            <w:r>
              <w:rPr>
                <w:noProof/>
                <w:webHidden/>
              </w:rPr>
              <w:fldChar w:fldCharType="separate"/>
            </w:r>
            <w:r>
              <w:rPr>
                <w:noProof/>
                <w:webHidden/>
              </w:rPr>
              <w:t>57</w:t>
            </w:r>
            <w:r>
              <w:rPr>
                <w:noProof/>
                <w:webHidden/>
              </w:rPr>
              <w:fldChar w:fldCharType="end"/>
            </w:r>
          </w:hyperlink>
        </w:p>
        <w:p w14:paraId="19A9EFCC" w14:textId="5EA994BB" w:rsidR="008C2BC4" w:rsidRDefault="008C2BC4">
          <w:pPr>
            <w:pStyle w:val="Sadraj3"/>
            <w:tabs>
              <w:tab w:val="left" w:pos="1320"/>
            </w:tabs>
            <w:rPr>
              <w:noProof/>
              <w:lang w:val="hr-HR" w:eastAsia="hr-HR"/>
            </w:rPr>
          </w:pPr>
          <w:hyperlink w:anchor="_Toc60177712" w:history="1">
            <w:r w:rsidRPr="000064BB">
              <w:rPr>
                <w:rStyle w:val="Hiperveza"/>
                <w:noProof/>
              </w:rPr>
              <w:t>3.7.3.</w:t>
            </w:r>
            <w:r>
              <w:rPr>
                <w:noProof/>
                <w:lang w:val="hr-HR" w:eastAsia="hr-HR"/>
              </w:rPr>
              <w:tab/>
            </w:r>
            <w:r w:rsidRPr="000064BB">
              <w:rPr>
                <w:rStyle w:val="Hiperveza"/>
                <w:noProof/>
              </w:rPr>
              <w:t>OBAVEZNE KONTROLE</w:t>
            </w:r>
            <w:r>
              <w:rPr>
                <w:noProof/>
                <w:webHidden/>
              </w:rPr>
              <w:tab/>
            </w:r>
            <w:r>
              <w:rPr>
                <w:noProof/>
                <w:webHidden/>
              </w:rPr>
              <w:fldChar w:fldCharType="begin"/>
            </w:r>
            <w:r>
              <w:rPr>
                <w:noProof/>
                <w:webHidden/>
              </w:rPr>
              <w:instrText xml:space="preserve"> PAGEREF _Toc60177712 \h </w:instrText>
            </w:r>
            <w:r>
              <w:rPr>
                <w:noProof/>
                <w:webHidden/>
              </w:rPr>
            </w:r>
            <w:r>
              <w:rPr>
                <w:noProof/>
                <w:webHidden/>
              </w:rPr>
              <w:fldChar w:fldCharType="separate"/>
            </w:r>
            <w:r>
              <w:rPr>
                <w:noProof/>
                <w:webHidden/>
              </w:rPr>
              <w:t>59</w:t>
            </w:r>
            <w:r>
              <w:rPr>
                <w:noProof/>
                <w:webHidden/>
              </w:rPr>
              <w:fldChar w:fldCharType="end"/>
            </w:r>
          </w:hyperlink>
        </w:p>
        <w:p w14:paraId="27612E17" w14:textId="0E932048" w:rsidR="008C2BC4" w:rsidRDefault="008C2BC4">
          <w:pPr>
            <w:pStyle w:val="Sadraj3"/>
            <w:tabs>
              <w:tab w:val="left" w:pos="1320"/>
            </w:tabs>
            <w:rPr>
              <w:noProof/>
              <w:lang w:val="hr-HR" w:eastAsia="hr-HR"/>
            </w:rPr>
          </w:pPr>
          <w:hyperlink w:anchor="_Toc60177713" w:history="1">
            <w:r w:rsidRPr="000064BB">
              <w:rPr>
                <w:rStyle w:val="Hiperveza"/>
                <w:noProof/>
              </w:rPr>
              <w:t>3.7.4.</w:t>
            </w:r>
            <w:r>
              <w:rPr>
                <w:noProof/>
                <w:lang w:val="hr-HR" w:eastAsia="hr-HR"/>
              </w:rPr>
              <w:tab/>
            </w:r>
            <w:r w:rsidRPr="000064BB">
              <w:rPr>
                <w:rStyle w:val="Hiperveza"/>
                <w:noProof/>
              </w:rPr>
              <w:t>PORUKA O GREŠCI</w:t>
            </w:r>
            <w:r>
              <w:rPr>
                <w:noProof/>
                <w:webHidden/>
              </w:rPr>
              <w:tab/>
            </w:r>
            <w:r>
              <w:rPr>
                <w:noProof/>
                <w:webHidden/>
              </w:rPr>
              <w:fldChar w:fldCharType="begin"/>
            </w:r>
            <w:r>
              <w:rPr>
                <w:noProof/>
                <w:webHidden/>
              </w:rPr>
              <w:instrText xml:space="preserve"> PAGEREF _Toc60177713 \h </w:instrText>
            </w:r>
            <w:r>
              <w:rPr>
                <w:noProof/>
                <w:webHidden/>
              </w:rPr>
            </w:r>
            <w:r>
              <w:rPr>
                <w:noProof/>
                <w:webHidden/>
              </w:rPr>
              <w:fldChar w:fldCharType="separate"/>
            </w:r>
            <w:r>
              <w:rPr>
                <w:noProof/>
                <w:webHidden/>
              </w:rPr>
              <w:t>60</w:t>
            </w:r>
            <w:r>
              <w:rPr>
                <w:noProof/>
                <w:webHidden/>
              </w:rPr>
              <w:fldChar w:fldCharType="end"/>
            </w:r>
          </w:hyperlink>
        </w:p>
        <w:p w14:paraId="5631FF0C" w14:textId="2011C2CB" w:rsidR="008C2BC4" w:rsidRDefault="008C2BC4">
          <w:pPr>
            <w:pStyle w:val="Sadraj3"/>
            <w:tabs>
              <w:tab w:val="left" w:pos="1320"/>
            </w:tabs>
            <w:rPr>
              <w:noProof/>
              <w:lang w:val="hr-HR" w:eastAsia="hr-HR"/>
            </w:rPr>
          </w:pPr>
          <w:hyperlink w:anchor="_Toc60177714" w:history="1">
            <w:r w:rsidRPr="000064BB">
              <w:rPr>
                <w:rStyle w:val="Hiperveza"/>
                <w:noProof/>
              </w:rPr>
              <w:t>3.7.5.</w:t>
            </w:r>
            <w:r>
              <w:rPr>
                <w:noProof/>
                <w:lang w:val="hr-HR" w:eastAsia="hr-HR"/>
              </w:rPr>
              <w:tab/>
            </w:r>
            <w:r w:rsidRPr="000064BB">
              <w:rPr>
                <w:rStyle w:val="Hiperveza"/>
                <w:noProof/>
              </w:rPr>
              <w:t>PRIMJER XML</w:t>
            </w:r>
            <w:r>
              <w:rPr>
                <w:noProof/>
                <w:webHidden/>
              </w:rPr>
              <w:tab/>
            </w:r>
            <w:r>
              <w:rPr>
                <w:noProof/>
                <w:webHidden/>
              </w:rPr>
              <w:fldChar w:fldCharType="begin"/>
            </w:r>
            <w:r>
              <w:rPr>
                <w:noProof/>
                <w:webHidden/>
              </w:rPr>
              <w:instrText xml:space="preserve"> PAGEREF _Toc60177714 \h </w:instrText>
            </w:r>
            <w:r>
              <w:rPr>
                <w:noProof/>
                <w:webHidden/>
              </w:rPr>
            </w:r>
            <w:r>
              <w:rPr>
                <w:noProof/>
                <w:webHidden/>
              </w:rPr>
              <w:fldChar w:fldCharType="separate"/>
            </w:r>
            <w:r>
              <w:rPr>
                <w:noProof/>
                <w:webHidden/>
              </w:rPr>
              <w:t>60</w:t>
            </w:r>
            <w:r>
              <w:rPr>
                <w:noProof/>
                <w:webHidden/>
              </w:rPr>
              <w:fldChar w:fldCharType="end"/>
            </w:r>
          </w:hyperlink>
        </w:p>
        <w:p w14:paraId="57124F44" w14:textId="69DE9747" w:rsidR="008C2BC4" w:rsidRDefault="008C2BC4">
          <w:pPr>
            <w:pStyle w:val="Sadraj3"/>
            <w:tabs>
              <w:tab w:val="left" w:pos="1320"/>
            </w:tabs>
            <w:rPr>
              <w:noProof/>
              <w:lang w:val="hr-HR" w:eastAsia="hr-HR"/>
            </w:rPr>
          </w:pPr>
          <w:hyperlink w:anchor="_Toc60177715" w:history="1">
            <w:r w:rsidRPr="000064BB">
              <w:rPr>
                <w:rStyle w:val="Hiperveza"/>
                <w:noProof/>
              </w:rPr>
              <w:t>3.7.6.</w:t>
            </w:r>
            <w:r>
              <w:rPr>
                <w:noProof/>
                <w:lang w:val="hr-HR" w:eastAsia="hr-HR"/>
              </w:rPr>
              <w:tab/>
            </w:r>
            <w:r w:rsidRPr="000064BB">
              <w:rPr>
                <w:rStyle w:val="Hiperveza"/>
                <w:noProof/>
              </w:rPr>
              <w:t>IZVOZ I OTPREMANJE PODATAKA</w:t>
            </w:r>
            <w:r>
              <w:rPr>
                <w:noProof/>
                <w:webHidden/>
              </w:rPr>
              <w:tab/>
            </w:r>
            <w:r>
              <w:rPr>
                <w:noProof/>
                <w:webHidden/>
              </w:rPr>
              <w:fldChar w:fldCharType="begin"/>
            </w:r>
            <w:r>
              <w:rPr>
                <w:noProof/>
                <w:webHidden/>
              </w:rPr>
              <w:instrText xml:space="preserve"> PAGEREF _Toc60177715 \h </w:instrText>
            </w:r>
            <w:r>
              <w:rPr>
                <w:noProof/>
                <w:webHidden/>
              </w:rPr>
            </w:r>
            <w:r>
              <w:rPr>
                <w:noProof/>
                <w:webHidden/>
              </w:rPr>
              <w:fldChar w:fldCharType="separate"/>
            </w:r>
            <w:r>
              <w:rPr>
                <w:noProof/>
                <w:webHidden/>
              </w:rPr>
              <w:t>61</w:t>
            </w:r>
            <w:r>
              <w:rPr>
                <w:noProof/>
                <w:webHidden/>
              </w:rPr>
              <w:fldChar w:fldCharType="end"/>
            </w:r>
          </w:hyperlink>
        </w:p>
        <w:p w14:paraId="7477D0B9" w14:textId="1668BD48" w:rsidR="008C2BC4" w:rsidRDefault="008C2BC4">
          <w:pPr>
            <w:pStyle w:val="Sadraj3"/>
            <w:tabs>
              <w:tab w:val="left" w:pos="1320"/>
            </w:tabs>
            <w:rPr>
              <w:noProof/>
              <w:lang w:val="hr-HR" w:eastAsia="hr-HR"/>
            </w:rPr>
          </w:pPr>
          <w:hyperlink w:anchor="_Toc60177716" w:history="1">
            <w:r w:rsidRPr="000064BB">
              <w:rPr>
                <w:rStyle w:val="Hiperveza"/>
                <w:noProof/>
              </w:rPr>
              <w:t>3.7.7.</w:t>
            </w:r>
            <w:r>
              <w:rPr>
                <w:noProof/>
                <w:lang w:val="hr-HR" w:eastAsia="hr-HR"/>
              </w:rPr>
              <w:tab/>
            </w:r>
            <w:r w:rsidRPr="000064BB">
              <w:rPr>
                <w:rStyle w:val="Hiperveza"/>
                <w:noProof/>
              </w:rPr>
              <w:t>GENERISANJE QR KODA</w:t>
            </w:r>
            <w:r>
              <w:rPr>
                <w:noProof/>
                <w:webHidden/>
              </w:rPr>
              <w:tab/>
            </w:r>
            <w:r>
              <w:rPr>
                <w:noProof/>
                <w:webHidden/>
              </w:rPr>
              <w:fldChar w:fldCharType="begin"/>
            </w:r>
            <w:r>
              <w:rPr>
                <w:noProof/>
                <w:webHidden/>
              </w:rPr>
              <w:instrText xml:space="preserve"> PAGEREF _Toc60177716 \h </w:instrText>
            </w:r>
            <w:r>
              <w:rPr>
                <w:noProof/>
                <w:webHidden/>
              </w:rPr>
            </w:r>
            <w:r>
              <w:rPr>
                <w:noProof/>
                <w:webHidden/>
              </w:rPr>
              <w:fldChar w:fldCharType="separate"/>
            </w:r>
            <w:r>
              <w:rPr>
                <w:noProof/>
                <w:webHidden/>
              </w:rPr>
              <w:t>64</w:t>
            </w:r>
            <w:r>
              <w:rPr>
                <w:noProof/>
                <w:webHidden/>
              </w:rPr>
              <w:fldChar w:fldCharType="end"/>
            </w:r>
          </w:hyperlink>
        </w:p>
        <w:p w14:paraId="338F2E10" w14:textId="5E8E5908" w:rsidR="008C2BC4" w:rsidRDefault="008C2BC4">
          <w:pPr>
            <w:pStyle w:val="Sadraj2"/>
            <w:tabs>
              <w:tab w:val="left" w:pos="880"/>
              <w:tab w:val="right" w:leader="dot" w:pos="9350"/>
            </w:tabs>
            <w:rPr>
              <w:noProof/>
              <w:lang w:val="hr-HR" w:eastAsia="hr-HR"/>
            </w:rPr>
          </w:pPr>
          <w:hyperlink w:anchor="_Toc60177717" w:history="1">
            <w:r w:rsidRPr="000064BB">
              <w:rPr>
                <w:rStyle w:val="Hiperveza"/>
                <w:noProof/>
              </w:rPr>
              <w:t>3.8.</w:t>
            </w:r>
            <w:r>
              <w:rPr>
                <w:noProof/>
                <w:lang w:val="hr-HR" w:eastAsia="hr-HR"/>
              </w:rPr>
              <w:tab/>
            </w:r>
            <w:r w:rsidRPr="000064BB">
              <w:rPr>
                <w:rStyle w:val="Hiperveza"/>
                <w:noProof/>
              </w:rPr>
              <w:t>PORUKA O GREŠCI</w:t>
            </w:r>
            <w:r>
              <w:rPr>
                <w:noProof/>
                <w:webHidden/>
              </w:rPr>
              <w:tab/>
            </w:r>
            <w:r>
              <w:rPr>
                <w:noProof/>
                <w:webHidden/>
              </w:rPr>
              <w:fldChar w:fldCharType="begin"/>
            </w:r>
            <w:r>
              <w:rPr>
                <w:noProof/>
                <w:webHidden/>
              </w:rPr>
              <w:instrText xml:space="preserve"> PAGEREF _Toc60177717 \h </w:instrText>
            </w:r>
            <w:r>
              <w:rPr>
                <w:noProof/>
                <w:webHidden/>
              </w:rPr>
            </w:r>
            <w:r>
              <w:rPr>
                <w:noProof/>
                <w:webHidden/>
              </w:rPr>
              <w:fldChar w:fldCharType="separate"/>
            </w:r>
            <w:r>
              <w:rPr>
                <w:noProof/>
                <w:webHidden/>
              </w:rPr>
              <w:t>66</w:t>
            </w:r>
            <w:r>
              <w:rPr>
                <w:noProof/>
                <w:webHidden/>
              </w:rPr>
              <w:fldChar w:fldCharType="end"/>
            </w:r>
          </w:hyperlink>
        </w:p>
        <w:p w14:paraId="16E6E22C" w14:textId="5AF60196" w:rsidR="008C2BC4" w:rsidRDefault="008C2BC4">
          <w:pPr>
            <w:pStyle w:val="Sadraj3"/>
            <w:tabs>
              <w:tab w:val="left" w:pos="1320"/>
            </w:tabs>
            <w:rPr>
              <w:noProof/>
              <w:lang w:val="hr-HR" w:eastAsia="hr-HR"/>
            </w:rPr>
          </w:pPr>
          <w:hyperlink w:anchor="_Toc60177718" w:history="1">
            <w:r w:rsidRPr="000064BB">
              <w:rPr>
                <w:rStyle w:val="Hiperveza"/>
                <w:noProof/>
              </w:rPr>
              <w:t>3.8.1.</w:t>
            </w:r>
            <w:r>
              <w:rPr>
                <w:noProof/>
                <w:lang w:val="hr-HR" w:eastAsia="hr-HR"/>
              </w:rPr>
              <w:tab/>
            </w:r>
            <w:r w:rsidRPr="000064BB">
              <w:rPr>
                <w:rStyle w:val="Hiperveza"/>
                <w:noProof/>
              </w:rPr>
              <w:t>XML FORMAT</w:t>
            </w:r>
            <w:r>
              <w:rPr>
                <w:noProof/>
                <w:webHidden/>
              </w:rPr>
              <w:tab/>
            </w:r>
            <w:r>
              <w:rPr>
                <w:noProof/>
                <w:webHidden/>
              </w:rPr>
              <w:fldChar w:fldCharType="begin"/>
            </w:r>
            <w:r>
              <w:rPr>
                <w:noProof/>
                <w:webHidden/>
              </w:rPr>
              <w:instrText xml:space="preserve"> PAGEREF _Toc60177718 \h </w:instrText>
            </w:r>
            <w:r>
              <w:rPr>
                <w:noProof/>
                <w:webHidden/>
              </w:rPr>
            </w:r>
            <w:r>
              <w:rPr>
                <w:noProof/>
                <w:webHidden/>
              </w:rPr>
              <w:fldChar w:fldCharType="separate"/>
            </w:r>
            <w:r>
              <w:rPr>
                <w:noProof/>
                <w:webHidden/>
              </w:rPr>
              <w:t>66</w:t>
            </w:r>
            <w:r>
              <w:rPr>
                <w:noProof/>
                <w:webHidden/>
              </w:rPr>
              <w:fldChar w:fldCharType="end"/>
            </w:r>
          </w:hyperlink>
        </w:p>
        <w:p w14:paraId="327F7AF7" w14:textId="6D4E1783" w:rsidR="008C2BC4" w:rsidRDefault="008C2BC4">
          <w:pPr>
            <w:pStyle w:val="Sadraj3"/>
            <w:tabs>
              <w:tab w:val="left" w:pos="1320"/>
            </w:tabs>
            <w:rPr>
              <w:noProof/>
              <w:lang w:val="hr-HR" w:eastAsia="hr-HR"/>
            </w:rPr>
          </w:pPr>
          <w:hyperlink w:anchor="_Toc60177719" w:history="1">
            <w:r w:rsidRPr="000064BB">
              <w:rPr>
                <w:rStyle w:val="Hiperveza"/>
                <w:noProof/>
              </w:rPr>
              <w:t>3.8.2.</w:t>
            </w:r>
            <w:r>
              <w:rPr>
                <w:noProof/>
                <w:lang w:val="hr-HR" w:eastAsia="hr-HR"/>
              </w:rPr>
              <w:tab/>
            </w:r>
            <w:r w:rsidRPr="000064BB">
              <w:rPr>
                <w:rStyle w:val="Hiperveza"/>
                <w:noProof/>
              </w:rPr>
              <w:t>KODOVI GREŠKE</w:t>
            </w:r>
            <w:r>
              <w:rPr>
                <w:noProof/>
                <w:webHidden/>
              </w:rPr>
              <w:tab/>
            </w:r>
            <w:r>
              <w:rPr>
                <w:noProof/>
                <w:webHidden/>
              </w:rPr>
              <w:fldChar w:fldCharType="begin"/>
            </w:r>
            <w:r>
              <w:rPr>
                <w:noProof/>
                <w:webHidden/>
              </w:rPr>
              <w:instrText xml:space="preserve"> PAGEREF _Toc60177719 \h </w:instrText>
            </w:r>
            <w:r>
              <w:rPr>
                <w:noProof/>
                <w:webHidden/>
              </w:rPr>
            </w:r>
            <w:r>
              <w:rPr>
                <w:noProof/>
                <w:webHidden/>
              </w:rPr>
              <w:fldChar w:fldCharType="separate"/>
            </w:r>
            <w:r>
              <w:rPr>
                <w:noProof/>
                <w:webHidden/>
              </w:rPr>
              <w:t>68</w:t>
            </w:r>
            <w:r>
              <w:rPr>
                <w:noProof/>
                <w:webHidden/>
              </w:rPr>
              <w:fldChar w:fldCharType="end"/>
            </w:r>
          </w:hyperlink>
        </w:p>
        <w:p w14:paraId="5F9D2C6C" w14:textId="1C2483C5" w:rsidR="008C2BC4" w:rsidRDefault="008C2BC4">
          <w:pPr>
            <w:pStyle w:val="Sadraj3"/>
            <w:tabs>
              <w:tab w:val="left" w:pos="1320"/>
            </w:tabs>
            <w:rPr>
              <w:noProof/>
              <w:lang w:val="hr-HR" w:eastAsia="hr-HR"/>
            </w:rPr>
          </w:pPr>
          <w:hyperlink w:anchor="_Toc60177720" w:history="1">
            <w:r w:rsidRPr="000064BB">
              <w:rPr>
                <w:rStyle w:val="Hiperveza"/>
                <w:noProof/>
              </w:rPr>
              <w:t>3.8.3.</w:t>
            </w:r>
            <w:r>
              <w:rPr>
                <w:noProof/>
                <w:lang w:val="hr-HR" w:eastAsia="hr-HR"/>
              </w:rPr>
              <w:tab/>
            </w:r>
            <w:r w:rsidRPr="000064BB">
              <w:rPr>
                <w:rStyle w:val="Hiperveza"/>
                <w:noProof/>
              </w:rPr>
              <w:t>PRIMJER XML</w:t>
            </w:r>
            <w:r>
              <w:rPr>
                <w:noProof/>
                <w:webHidden/>
              </w:rPr>
              <w:tab/>
            </w:r>
            <w:r>
              <w:rPr>
                <w:noProof/>
                <w:webHidden/>
              </w:rPr>
              <w:fldChar w:fldCharType="begin"/>
            </w:r>
            <w:r>
              <w:rPr>
                <w:noProof/>
                <w:webHidden/>
              </w:rPr>
              <w:instrText xml:space="preserve"> PAGEREF _Toc60177720 \h </w:instrText>
            </w:r>
            <w:r>
              <w:rPr>
                <w:noProof/>
                <w:webHidden/>
              </w:rPr>
            </w:r>
            <w:r>
              <w:rPr>
                <w:noProof/>
                <w:webHidden/>
              </w:rPr>
              <w:fldChar w:fldCharType="separate"/>
            </w:r>
            <w:r>
              <w:rPr>
                <w:noProof/>
                <w:webHidden/>
              </w:rPr>
              <w:t>69</w:t>
            </w:r>
            <w:r>
              <w:rPr>
                <w:noProof/>
                <w:webHidden/>
              </w:rPr>
              <w:fldChar w:fldCharType="end"/>
            </w:r>
          </w:hyperlink>
        </w:p>
        <w:p w14:paraId="2BBE0B25" w14:textId="05B76452" w:rsidR="008C2BC4" w:rsidRDefault="008C2BC4">
          <w:pPr>
            <w:pStyle w:val="Sadraj1"/>
            <w:rPr>
              <w:noProof/>
              <w:lang w:val="hr-HR" w:eastAsia="hr-HR"/>
            </w:rPr>
          </w:pPr>
          <w:hyperlink w:anchor="_Toc60177721" w:history="1">
            <w:r w:rsidRPr="000064BB">
              <w:rPr>
                <w:rStyle w:val="Hiperveza"/>
                <w:noProof/>
              </w:rPr>
              <w:t>4.</w:t>
            </w:r>
            <w:r>
              <w:rPr>
                <w:noProof/>
                <w:lang w:val="hr-HR" w:eastAsia="hr-HR"/>
              </w:rPr>
              <w:tab/>
            </w:r>
            <w:r w:rsidRPr="000064BB">
              <w:rPr>
                <w:rStyle w:val="Hiperveza"/>
                <w:noProof/>
              </w:rPr>
              <w:t>SIGURNOST</w:t>
            </w:r>
            <w:r>
              <w:rPr>
                <w:noProof/>
                <w:webHidden/>
              </w:rPr>
              <w:tab/>
            </w:r>
            <w:r>
              <w:rPr>
                <w:noProof/>
                <w:webHidden/>
              </w:rPr>
              <w:fldChar w:fldCharType="begin"/>
            </w:r>
            <w:r>
              <w:rPr>
                <w:noProof/>
                <w:webHidden/>
              </w:rPr>
              <w:instrText xml:space="preserve"> PAGEREF _Toc60177721 \h </w:instrText>
            </w:r>
            <w:r>
              <w:rPr>
                <w:noProof/>
                <w:webHidden/>
              </w:rPr>
            </w:r>
            <w:r>
              <w:rPr>
                <w:noProof/>
                <w:webHidden/>
              </w:rPr>
              <w:fldChar w:fldCharType="separate"/>
            </w:r>
            <w:r>
              <w:rPr>
                <w:noProof/>
                <w:webHidden/>
              </w:rPr>
              <w:t>70</w:t>
            </w:r>
            <w:r>
              <w:rPr>
                <w:noProof/>
                <w:webHidden/>
              </w:rPr>
              <w:fldChar w:fldCharType="end"/>
            </w:r>
          </w:hyperlink>
        </w:p>
        <w:p w14:paraId="34BE511A" w14:textId="7739EA89" w:rsidR="008C2BC4" w:rsidRDefault="008C2BC4">
          <w:pPr>
            <w:pStyle w:val="Sadraj2"/>
            <w:tabs>
              <w:tab w:val="left" w:pos="880"/>
              <w:tab w:val="right" w:leader="dot" w:pos="9350"/>
            </w:tabs>
            <w:rPr>
              <w:noProof/>
              <w:lang w:val="hr-HR" w:eastAsia="hr-HR"/>
            </w:rPr>
          </w:pPr>
          <w:hyperlink w:anchor="_Toc60177722" w:history="1">
            <w:r w:rsidRPr="000064BB">
              <w:rPr>
                <w:rStyle w:val="Hiperveza"/>
                <w:noProof/>
              </w:rPr>
              <w:t>4.1.</w:t>
            </w:r>
            <w:r>
              <w:rPr>
                <w:noProof/>
                <w:lang w:val="hr-HR" w:eastAsia="hr-HR"/>
              </w:rPr>
              <w:tab/>
            </w:r>
            <w:r w:rsidRPr="000064BB">
              <w:rPr>
                <w:rStyle w:val="Hiperveza"/>
                <w:noProof/>
              </w:rPr>
              <w:t>DIGITALNI CERTIFIKATI</w:t>
            </w:r>
            <w:r>
              <w:rPr>
                <w:noProof/>
                <w:webHidden/>
              </w:rPr>
              <w:tab/>
            </w:r>
            <w:r>
              <w:rPr>
                <w:noProof/>
                <w:webHidden/>
              </w:rPr>
              <w:fldChar w:fldCharType="begin"/>
            </w:r>
            <w:r>
              <w:rPr>
                <w:noProof/>
                <w:webHidden/>
              </w:rPr>
              <w:instrText xml:space="preserve"> PAGEREF _Toc60177722 \h </w:instrText>
            </w:r>
            <w:r>
              <w:rPr>
                <w:noProof/>
                <w:webHidden/>
              </w:rPr>
            </w:r>
            <w:r>
              <w:rPr>
                <w:noProof/>
                <w:webHidden/>
              </w:rPr>
              <w:fldChar w:fldCharType="separate"/>
            </w:r>
            <w:r>
              <w:rPr>
                <w:noProof/>
                <w:webHidden/>
              </w:rPr>
              <w:t>70</w:t>
            </w:r>
            <w:r>
              <w:rPr>
                <w:noProof/>
                <w:webHidden/>
              </w:rPr>
              <w:fldChar w:fldCharType="end"/>
            </w:r>
          </w:hyperlink>
        </w:p>
        <w:p w14:paraId="043A10F1" w14:textId="06A9CB6E" w:rsidR="008C2BC4" w:rsidRDefault="008C2BC4">
          <w:pPr>
            <w:pStyle w:val="Sadraj2"/>
            <w:tabs>
              <w:tab w:val="left" w:pos="880"/>
              <w:tab w:val="right" w:leader="dot" w:pos="9350"/>
            </w:tabs>
            <w:rPr>
              <w:noProof/>
              <w:lang w:val="hr-HR" w:eastAsia="hr-HR"/>
            </w:rPr>
          </w:pPr>
          <w:hyperlink w:anchor="_Toc60177723" w:history="1">
            <w:r w:rsidRPr="000064BB">
              <w:rPr>
                <w:rStyle w:val="Hiperveza"/>
                <w:noProof/>
              </w:rPr>
              <w:t>4.2.</w:t>
            </w:r>
            <w:r>
              <w:rPr>
                <w:noProof/>
                <w:lang w:val="hr-HR" w:eastAsia="hr-HR"/>
              </w:rPr>
              <w:tab/>
            </w:r>
            <w:r w:rsidRPr="000064BB">
              <w:rPr>
                <w:rStyle w:val="Hiperveza"/>
                <w:noProof/>
              </w:rPr>
              <w:t>SIGURNOST PRENOSA</w:t>
            </w:r>
            <w:r>
              <w:rPr>
                <w:noProof/>
                <w:webHidden/>
              </w:rPr>
              <w:tab/>
            </w:r>
            <w:r>
              <w:rPr>
                <w:noProof/>
                <w:webHidden/>
              </w:rPr>
              <w:fldChar w:fldCharType="begin"/>
            </w:r>
            <w:r>
              <w:rPr>
                <w:noProof/>
                <w:webHidden/>
              </w:rPr>
              <w:instrText xml:space="preserve"> PAGEREF _Toc60177723 \h </w:instrText>
            </w:r>
            <w:r>
              <w:rPr>
                <w:noProof/>
                <w:webHidden/>
              </w:rPr>
            </w:r>
            <w:r>
              <w:rPr>
                <w:noProof/>
                <w:webHidden/>
              </w:rPr>
              <w:fldChar w:fldCharType="separate"/>
            </w:r>
            <w:r>
              <w:rPr>
                <w:noProof/>
                <w:webHidden/>
              </w:rPr>
              <w:t>70</w:t>
            </w:r>
            <w:r>
              <w:rPr>
                <w:noProof/>
                <w:webHidden/>
              </w:rPr>
              <w:fldChar w:fldCharType="end"/>
            </w:r>
          </w:hyperlink>
        </w:p>
        <w:p w14:paraId="42A88D65" w14:textId="67907E0A" w:rsidR="008C2BC4" w:rsidRDefault="008C2BC4">
          <w:pPr>
            <w:pStyle w:val="Sadraj2"/>
            <w:tabs>
              <w:tab w:val="left" w:pos="880"/>
              <w:tab w:val="right" w:leader="dot" w:pos="9350"/>
            </w:tabs>
            <w:rPr>
              <w:noProof/>
              <w:lang w:val="hr-HR" w:eastAsia="hr-HR"/>
            </w:rPr>
          </w:pPr>
          <w:hyperlink w:anchor="_Toc60177724" w:history="1">
            <w:r w:rsidRPr="000064BB">
              <w:rPr>
                <w:rStyle w:val="Hiperveza"/>
                <w:noProof/>
              </w:rPr>
              <w:t>4.3.</w:t>
            </w:r>
            <w:r>
              <w:rPr>
                <w:noProof/>
                <w:lang w:val="hr-HR" w:eastAsia="hr-HR"/>
              </w:rPr>
              <w:tab/>
            </w:r>
            <w:r w:rsidRPr="000064BB">
              <w:rPr>
                <w:rStyle w:val="Hiperveza"/>
                <w:noProof/>
              </w:rPr>
              <w:t>SIGURNOST PORUKE</w:t>
            </w:r>
            <w:r>
              <w:rPr>
                <w:noProof/>
                <w:webHidden/>
              </w:rPr>
              <w:tab/>
            </w:r>
            <w:r>
              <w:rPr>
                <w:noProof/>
                <w:webHidden/>
              </w:rPr>
              <w:fldChar w:fldCharType="begin"/>
            </w:r>
            <w:r>
              <w:rPr>
                <w:noProof/>
                <w:webHidden/>
              </w:rPr>
              <w:instrText xml:space="preserve"> PAGEREF _Toc60177724 \h </w:instrText>
            </w:r>
            <w:r>
              <w:rPr>
                <w:noProof/>
                <w:webHidden/>
              </w:rPr>
            </w:r>
            <w:r>
              <w:rPr>
                <w:noProof/>
                <w:webHidden/>
              </w:rPr>
              <w:fldChar w:fldCharType="separate"/>
            </w:r>
            <w:r>
              <w:rPr>
                <w:noProof/>
                <w:webHidden/>
              </w:rPr>
              <w:t>70</w:t>
            </w:r>
            <w:r>
              <w:rPr>
                <w:noProof/>
                <w:webHidden/>
              </w:rPr>
              <w:fldChar w:fldCharType="end"/>
            </w:r>
          </w:hyperlink>
        </w:p>
        <w:p w14:paraId="57453D19" w14:textId="7A6B090B" w:rsidR="008C2BC4" w:rsidRDefault="008C2BC4">
          <w:pPr>
            <w:pStyle w:val="Sadraj3"/>
            <w:tabs>
              <w:tab w:val="left" w:pos="1320"/>
            </w:tabs>
            <w:rPr>
              <w:noProof/>
              <w:lang w:val="hr-HR" w:eastAsia="hr-HR"/>
            </w:rPr>
          </w:pPr>
          <w:hyperlink w:anchor="_Toc60177725" w:history="1">
            <w:r w:rsidRPr="000064BB">
              <w:rPr>
                <w:rStyle w:val="Hiperveza"/>
                <w:noProof/>
              </w:rPr>
              <w:t>4.3.1.</w:t>
            </w:r>
            <w:r>
              <w:rPr>
                <w:noProof/>
                <w:lang w:val="hr-HR" w:eastAsia="hr-HR"/>
              </w:rPr>
              <w:tab/>
            </w:r>
            <w:r w:rsidRPr="000064BB">
              <w:rPr>
                <w:rStyle w:val="Hiperveza"/>
                <w:noProof/>
              </w:rPr>
              <w:t>POTPISIVANJE ELEKTRONSKE PORUKE ZAHTJEVA I ODGOVORA</w:t>
            </w:r>
            <w:r>
              <w:rPr>
                <w:noProof/>
                <w:webHidden/>
              </w:rPr>
              <w:tab/>
            </w:r>
            <w:r>
              <w:rPr>
                <w:noProof/>
                <w:webHidden/>
              </w:rPr>
              <w:fldChar w:fldCharType="begin"/>
            </w:r>
            <w:r>
              <w:rPr>
                <w:noProof/>
                <w:webHidden/>
              </w:rPr>
              <w:instrText xml:space="preserve"> PAGEREF _Toc60177725 \h </w:instrText>
            </w:r>
            <w:r>
              <w:rPr>
                <w:noProof/>
                <w:webHidden/>
              </w:rPr>
            </w:r>
            <w:r>
              <w:rPr>
                <w:noProof/>
                <w:webHidden/>
              </w:rPr>
              <w:fldChar w:fldCharType="separate"/>
            </w:r>
            <w:r>
              <w:rPr>
                <w:noProof/>
                <w:webHidden/>
              </w:rPr>
              <w:t>70</w:t>
            </w:r>
            <w:r>
              <w:rPr>
                <w:noProof/>
                <w:webHidden/>
              </w:rPr>
              <w:fldChar w:fldCharType="end"/>
            </w:r>
          </w:hyperlink>
        </w:p>
        <w:p w14:paraId="1645C705" w14:textId="351816C4" w:rsidR="008C2BC4" w:rsidRDefault="008C2BC4">
          <w:pPr>
            <w:pStyle w:val="Sadraj3"/>
            <w:tabs>
              <w:tab w:val="left" w:pos="1320"/>
            </w:tabs>
            <w:rPr>
              <w:noProof/>
              <w:lang w:val="hr-HR" w:eastAsia="hr-HR"/>
            </w:rPr>
          </w:pPr>
          <w:hyperlink w:anchor="_Toc60177726" w:history="1">
            <w:r w:rsidRPr="000064BB">
              <w:rPr>
                <w:rStyle w:val="Hiperveza"/>
                <w:noProof/>
              </w:rPr>
              <w:t>4.3.2.</w:t>
            </w:r>
            <w:r>
              <w:rPr>
                <w:noProof/>
                <w:lang w:val="hr-HR" w:eastAsia="hr-HR"/>
              </w:rPr>
              <w:tab/>
            </w:r>
            <w:r w:rsidRPr="000064BB">
              <w:rPr>
                <w:rStyle w:val="Hiperveza"/>
                <w:noProof/>
              </w:rPr>
              <w:t>ELEMENT PODATKA IKOF</w:t>
            </w:r>
            <w:r>
              <w:rPr>
                <w:noProof/>
                <w:webHidden/>
              </w:rPr>
              <w:tab/>
            </w:r>
            <w:r>
              <w:rPr>
                <w:noProof/>
                <w:webHidden/>
              </w:rPr>
              <w:fldChar w:fldCharType="begin"/>
            </w:r>
            <w:r>
              <w:rPr>
                <w:noProof/>
                <w:webHidden/>
              </w:rPr>
              <w:instrText xml:space="preserve"> PAGEREF _Toc60177726 \h </w:instrText>
            </w:r>
            <w:r>
              <w:rPr>
                <w:noProof/>
                <w:webHidden/>
              </w:rPr>
            </w:r>
            <w:r>
              <w:rPr>
                <w:noProof/>
                <w:webHidden/>
              </w:rPr>
              <w:fldChar w:fldCharType="separate"/>
            </w:r>
            <w:r>
              <w:rPr>
                <w:noProof/>
                <w:webHidden/>
              </w:rPr>
              <w:t>71</w:t>
            </w:r>
            <w:r>
              <w:rPr>
                <w:noProof/>
                <w:webHidden/>
              </w:rPr>
              <w:fldChar w:fldCharType="end"/>
            </w:r>
          </w:hyperlink>
        </w:p>
        <w:p w14:paraId="0DF0C39E" w14:textId="1D4F9F78" w:rsidR="008C2BC4" w:rsidRDefault="008C2BC4">
          <w:pPr>
            <w:pStyle w:val="Sadraj1"/>
            <w:rPr>
              <w:noProof/>
              <w:lang w:val="hr-HR" w:eastAsia="hr-HR"/>
            </w:rPr>
          </w:pPr>
          <w:hyperlink w:anchor="_Toc60177727" w:history="1">
            <w:r w:rsidRPr="000064BB">
              <w:rPr>
                <w:rStyle w:val="Hiperveza"/>
                <w:noProof/>
              </w:rPr>
              <w:t>5.</w:t>
            </w:r>
            <w:r>
              <w:rPr>
                <w:noProof/>
                <w:lang w:val="hr-HR" w:eastAsia="hr-HR"/>
              </w:rPr>
              <w:tab/>
            </w:r>
            <w:r w:rsidRPr="000064BB">
              <w:rPr>
                <w:rStyle w:val="Hiperveza"/>
                <w:noProof/>
              </w:rPr>
              <w:t>ANEKS 1 – PRIMJERI K</w:t>
            </w:r>
            <w:r w:rsidRPr="000064BB">
              <w:rPr>
                <w:rStyle w:val="Hiperveza"/>
                <w:rFonts w:cstheme="majorHAnsi"/>
                <w:noProof/>
              </w:rPr>
              <w:t>Ô</w:t>
            </w:r>
            <w:r w:rsidRPr="000064BB">
              <w:rPr>
                <w:rStyle w:val="Hiperveza"/>
                <w:noProof/>
              </w:rPr>
              <w:t>DOVA</w:t>
            </w:r>
            <w:r>
              <w:rPr>
                <w:noProof/>
                <w:webHidden/>
              </w:rPr>
              <w:tab/>
            </w:r>
            <w:r>
              <w:rPr>
                <w:noProof/>
                <w:webHidden/>
              </w:rPr>
              <w:fldChar w:fldCharType="begin"/>
            </w:r>
            <w:r>
              <w:rPr>
                <w:noProof/>
                <w:webHidden/>
              </w:rPr>
              <w:instrText xml:space="preserve"> PAGEREF _Toc60177727 \h </w:instrText>
            </w:r>
            <w:r>
              <w:rPr>
                <w:noProof/>
                <w:webHidden/>
              </w:rPr>
            </w:r>
            <w:r>
              <w:rPr>
                <w:noProof/>
                <w:webHidden/>
              </w:rPr>
              <w:fldChar w:fldCharType="separate"/>
            </w:r>
            <w:r>
              <w:rPr>
                <w:noProof/>
                <w:webHidden/>
              </w:rPr>
              <w:t>74</w:t>
            </w:r>
            <w:r>
              <w:rPr>
                <w:noProof/>
                <w:webHidden/>
              </w:rPr>
              <w:fldChar w:fldCharType="end"/>
            </w:r>
          </w:hyperlink>
        </w:p>
        <w:p w14:paraId="688D2BBC" w14:textId="01D5185A" w:rsidR="008C2BC4" w:rsidRDefault="008C2BC4">
          <w:pPr>
            <w:pStyle w:val="Sadraj2"/>
            <w:tabs>
              <w:tab w:val="left" w:pos="880"/>
              <w:tab w:val="right" w:leader="dot" w:pos="9350"/>
            </w:tabs>
            <w:rPr>
              <w:noProof/>
              <w:lang w:val="hr-HR" w:eastAsia="hr-HR"/>
            </w:rPr>
          </w:pPr>
          <w:hyperlink w:anchor="_Toc60177728" w:history="1">
            <w:r w:rsidRPr="000064BB">
              <w:rPr>
                <w:rStyle w:val="Hiperveza"/>
                <w:noProof/>
              </w:rPr>
              <w:t>5.1.</w:t>
            </w:r>
            <w:r>
              <w:rPr>
                <w:noProof/>
                <w:lang w:val="hr-HR" w:eastAsia="hr-HR"/>
              </w:rPr>
              <w:tab/>
            </w:r>
            <w:r w:rsidRPr="000064BB">
              <w:rPr>
                <w:rStyle w:val="Hiperveza"/>
                <w:noProof/>
              </w:rPr>
              <w:t>K</w:t>
            </w:r>
            <w:r w:rsidRPr="000064BB">
              <w:rPr>
                <w:rStyle w:val="Hiperveza"/>
                <w:rFonts w:cstheme="majorHAnsi"/>
                <w:noProof/>
              </w:rPr>
              <w:t>Ô</w:t>
            </w:r>
            <w:r w:rsidRPr="000064BB">
              <w:rPr>
                <w:rStyle w:val="Hiperveza"/>
                <w:noProof/>
              </w:rPr>
              <w:t>D ZA GENERISANJE IKOF</w:t>
            </w:r>
            <w:r>
              <w:rPr>
                <w:noProof/>
                <w:webHidden/>
              </w:rPr>
              <w:tab/>
            </w:r>
            <w:r>
              <w:rPr>
                <w:noProof/>
                <w:webHidden/>
              </w:rPr>
              <w:fldChar w:fldCharType="begin"/>
            </w:r>
            <w:r>
              <w:rPr>
                <w:noProof/>
                <w:webHidden/>
              </w:rPr>
              <w:instrText xml:space="preserve"> PAGEREF _Toc60177728 \h </w:instrText>
            </w:r>
            <w:r>
              <w:rPr>
                <w:noProof/>
                <w:webHidden/>
              </w:rPr>
            </w:r>
            <w:r>
              <w:rPr>
                <w:noProof/>
                <w:webHidden/>
              </w:rPr>
              <w:fldChar w:fldCharType="separate"/>
            </w:r>
            <w:r>
              <w:rPr>
                <w:noProof/>
                <w:webHidden/>
              </w:rPr>
              <w:t>74</w:t>
            </w:r>
            <w:r>
              <w:rPr>
                <w:noProof/>
                <w:webHidden/>
              </w:rPr>
              <w:fldChar w:fldCharType="end"/>
            </w:r>
          </w:hyperlink>
        </w:p>
        <w:p w14:paraId="0AD3B300" w14:textId="430DFFC0" w:rsidR="008C2BC4" w:rsidRDefault="008C2BC4">
          <w:pPr>
            <w:pStyle w:val="Sadraj3"/>
            <w:tabs>
              <w:tab w:val="left" w:pos="1320"/>
            </w:tabs>
            <w:rPr>
              <w:noProof/>
              <w:lang w:val="hr-HR" w:eastAsia="hr-HR"/>
            </w:rPr>
          </w:pPr>
          <w:hyperlink w:anchor="_Toc60177729" w:history="1">
            <w:r w:rsidRPr="000064BB">
              <w:rPr>
                <w:rStyle w:val="Hiperveza"/>
                <w:noProof/>
              </w:rPr>
              <w:t>5.1.1.</w:t>
            </w:r>
            <w:r>
              <w:rPr>
                <w:noProof/>
                <w:lang w:val="hr-HR" w:eastAsia="hr-HR"/>
              </w:rPr>
              <w:tab/>
            </w:r>
            <w:r w:rsidRPr="000064BB">
              <w:rPr>
                <w:rStyle w:val="Hiperveza"/>
                <w:noProof/>
              </w:rPr>
              <w:t>JAVA PRIMJER</w:t>
            </w:r>
            <w:r>
              <w:rPr>
                <w:noProof/>
                <w:webHidden/>
              </w:rPr>
              <w:tab/>
            </w:r>
            <w:r>
              <w:rPr>
                <w:noProof/>
                <w:webHidden/>
              </w:rPr>
              <w:fldChar w:fldCharType="begin"/>
            </w:r>
            <w:r>
              <w:rPr>
                <w:noProof/>
                <w:webHidden/>
              </w:rPr>
              <w:instrText xml:space="preserve"> PAGEREF _Toc60177729 \h </w:instrText>
            </w:r>
            <w:r>
              <w:rPr>
                <w:noProof/>
                <w:webHidden/>
              </w:rPr>
            </w:r>
            <w:r>
              <w:rPr>
                <w:noProof/>
                <w:webHidden/>
              </w:rPr>
              <w:fldChar w:fldCharType="separate"/>
            </w:r>
            <w:r>
              <w:rPr>
                <w:noProof/>
                <w:webHidden/>
              </w:rPr>
              <w:t>74</w:t>
            </w:r>
            <w:r>
              <w:rPr>
                <w:noProof/>
                <w:webHidden/>
              </w:rPr>
              <w:fldChar w:fldCharType="end"/>
            </w:r>
          </w:hyperlink>
        </w:p>
        <w:p w14:paraId="7686C975" w14:textId="65C93CDC" w:rsidR="008C2BC4" w:rsidRDefault="008C2BC4">
          <w:pPr>
            <w:pStyle w:val="Sadraj3"/>
            <w:tabs>
              <w:tab w:val="left" w:pos="1320"/>
            </w:tabs>
            <w:rPr>
              <w:noProof/>
              <w:lang w:val="hr-HR" w:eastAsia="hr-HR"/>
            </w:rPr>
          </w:pPr>
          <w:hyperlink w:anchor="_Toc60177730" w:history="1">
            <w:r w:rsidRPr="000064BB">
              <w:rPr>
                <w:rStyle w:val="Hiperveza"/>
                <w:noProof/>
              </w:rPr>
              <w:t>5.1.2.</w:t>
            </w:r>
            <w:r>
              <w:rPr>
                <w:noProof/>
                <w:lang w:val="hr-HR" w:eastAsia="hr-HR"/>
              </w:rPr>
              <w:tab/>
            </w:r>
            <w:r w:rsidRPr="000064BB">
              <w:rPr>
                <w:rStyle w:val="Hiperveza"/>
                <w:noProof/>
              </w:rPr>
              <w:t>C# PRIMJER</w:t>
            </w:r>
            <w:r>
              <w:rPr>
                <w:noProof/>
                <w:webHidden/>
              </w:rPr>
              <w:tab/>
            </w:r>
            <w:r>
              <w:rPr>
                <w:noProof/>
                <w:webHidden/>
              </w:rPr>
              <w:fldChar w:fldCharType="begin"/>
            </w:r>
            <w:r>
              <w:rPr>
                <w:noProof/>
                <w:webHidden/>
              </w:rPr>
              <w:instrText xml:space="preserve"> PAGEREF _Toc60177730 \h </w:instrText>
            </w:r>
            <w:r>
              <w:rPr>
                <w:noProof/>
                <w:webHidden/>
              </w:rPr>
            </w:r>
            <w:r>
              <w:rPr>
                <w:noProof/>
                <w:webHidden/>
              </w:rPr>
              <w:fldChar w:fldCharType="separate"/>
            </w:r>
            <w:r>
              <w:rPr>
                <w:noProof/>
                <w:webHidden/>
              </w:rPr>
              <w:t>74</w:t>
            </w:r>
            <w:r>
              <w:rPr>
                <w:noProof/>
                <w:webHidden/>
              </w:rPr>
              <w:fldChar w:fldCharType="end"/>
            </w:r>
          </w:hyperlink>
        </w:p>
        <w:p w14:paraId="2BEB9221" w14:textId="7EF21EA0" w:rsidR="008C2BC4" w:rsidRDefault="008C2BC4">
          <w:pPr>
            <w:pStyle w:val="Sadraj2"/>
            <w:tabs>
              <w:tab w:val="left" w:pos="880"/>
              <w:tab w:val="right" w:leader="dot" w:pos="9350"/>
            </w:tabs>
            <w:rPr>
              <w:noProof/>
              <w:lang w:val="hr-HR" w:eastAsia="hr-HR"/>
            </w:rPr>
          </w:pPr>
          <w:hyperlink w:anchor="_Toc60177731" w:history="1">
            <w:r w:rsidRPr="000064BB">
              <w:rPr>
                <w:rStyle w:val="Hiperveza"/>
                <w:bCs/>
                <w:noProof/>
              </w:rPr>
              <w:t>5.2.</w:t>
            </w:r>
            <w:r>
              <w:rPr>
                <w:noProof/>
                <w:lang w:val="hr-HR" w:eastAsia="hr-HR"/>
              </w:rPr>
              <w:tab/>
            </w:r>
            <w:r w:rsidRPr="000064BB">
              <w:rPr>
                <w:rStyle w:val="Hiperveza"/>
                <w:noProof/>
              </w:rPr>
              <w:t>K</w:t>
            </w:r>
            <w:r w:rsidRPr="000064BB">
              <w:rPr>
                <w:rStyle w:val="Hiperveza"/>
                <w:rFonts w:cstheme="majorHAnsi"/>
                <w:noProof/>
              </w:rPr>
              <w:t>Ô</w:t>
            </w:r>
            <w:r w:rsidRPr="000064BB">
              <w:rPr>
                <w:rStyle w:val="Hiperveza"/>
                <w:noProof/>
              </w:rPr>
              <w:t>D ZA GENERISANJE POTPISA</w:t>
            </w:r>
            <w:r>
              <w:rPr>
                <w:noProof/>
                <w:webHidden/>
              </w:rPr>
              <w:tab/>
            </w:r>
            <w:r>
              <w:rPr>
                <w:noProof/>
                <w:webHidden/>
              </w:rPr>
              <w:fldChar w:fldCharType="begin"/>
            </w:r>
            <w:r>
              <w:rPr>
                <w:noProof/>
                <w:webHidden/>
              </w:rPr>
              <w:instrText xml:space="preserve"> PAGEREF _Toc60177731 \h </w:instrText>
            </w:r>
            <w:r>
              <w:rPr>
                <w:noProof/>
                <w:webHidden/>
              </w:rPr>
            </w:r>
            <w:r>
              <w:rPr>
                <w:noProof/>
                <w:webHidden/>
              </w:rPr>
              <w:fldChar w:fldCharType="separate"/>
            </w:r>
            <w:r>
              <w:rPr>
                <w:noProof/>
                <w:webHidden/>
              </w:rPr>
              <w:t>75</w:t>
            </w:r>
            <w:r>
              <w:rPr>
                <w:noProof/>
                <w:webHidden/>
              </w:rPr>
              <w:fldChar w:fldCharType="end"/>
            </w:r>
          </w:hyperlink>
        </w:p>
        <w:p w14:paraId="0751C2F3" w14:textId="0125E28B" w:rsidR="008C2BC4" w:rsidRDefault="008C2BC4">
          <w:pPr>
            <w:pStyle w:val="Sadraj3"/>
            <w:tabs>
              <w:tab w:val="left" w:pos="1320"/>
            </w:tabs>
            <w:rPr>
              <w:noProof/>
              <w:lang w:val="hr-HR" w:eastAsia="hr-HR"/>
            </w:rPr>
          </w:pPr>
          <w:hyperlink w:anchor="_Toc60177732" w:history="1">
            <w:r w:rsidRPr="000064BB">
              <w:rPr>
                <w:rStyle w:val="Hiperveza"/>
                <w:noProof/>
              </w:rPr>
              <w:t>5.2.1.</w:t>
            </w:r>
            <w:r>
              <w:rPr>
                <w:noProof/>
                <w:lang w:val="hr-HR" w:eastAsia="hr-HR"/>
              </w:rPr>
              <w:tab/>
            </w:r>
            <w:r w:rsidRPr="000064BB">
              <w:rPr>
                <w:rStyle w:val="Hiperveza"/>
                <w:noProof/>
              </w:rPr>
              <w:t>JAVA PRIMJER</w:t>
            </w:r>
            <w:r>
              <w:rPr>
                <w:noProof/>
                <w:webHidden/>
              </w:rPr>
              <w:tab/>
            </w:r>
            <w:r>
              <w:rPr>
                <w:noProof/>
                <w:webHidden/>
              </w:rPr>
              <w:fldChar w:fldCharType="begin"/>
            </w:r>
            <w:r>
              <w:rPr>
                <w:noProof/>
                <w:webHidden/>
              </w:rPr>
              <w:instrText xml:space="preserve"> PAGEREF _Toc60177732 \h </w:instrText>
            </w:r>
            <w:r>
              <w:rPr>
                <w:noProof/>
                <w:webHidden/>
              </w:rPr>
            </w:r>
            <w:r>
              <w:rPr>
                <w:noProof/>
                <w:webHidden/>
              </w:rPr>
              <w:fldChar w:fldCharType="separate"/>
            </w:r>
            <w:r>
              <w:rPr>
                <w:noProof/>
                <w:webHidden/>
              </w:rPr>
              <w:t>75</w:t>
            </w:r>
            <w:r>
              <w:rPr>
                <w:noProof/>
                <w:webHidden/>
              </w:rPr>
              <w:fldChar w:fldCharType="end"/>
            </w:r>
          </w:hyperlink>
        </w:p>
        <w:p w14:paraId="66B09847" w14:textId="55464FAA" w:rsidR="008C2BC4" w:rsidRDefault="008C2BC4">
          <w:pPr>
            <w:pStyle w:val="Sadraj3"/>
            <w:tabs>
              <w:tab w:val="left" w:pos="1320"/>
            </w:tabs>
            <w:rPr>
              <w:noProof/>
              <w:lang w:val="hr-HR" w:eastAsia="hr-HR"/>
            </w:rPr>
          </w:pPr>
          <w:hyperlink w:anchor="_Toc60177733" w:history="1">
            <w:r w:rsidRPr="000064BB">
              <w:rPr>
                <w:rStyle w:val="Hiperveza"/>
                <w:noProof/>
              </w:rPr>
              <w:t>5.2.2.</w:t>
            </w:r>
            <w:r>
              <w:rPr>
                <w:noProof/>
                <w:lang w:val="hr-HR" w:eastAsia="hr-HR"/>
              </w:rPr>
              <w:tab/>
            </w:r>
            <w:r w:rsidRPr="000064BB">
              <w:rPr>
                <w:rStyle w:val="Hiperveza"/>
                <w:noProof/>
              </w:rPr>
              <w:t>C# PRIMJER</w:t>
            </w:r>
            <w:r>
              <w:rPr>
                <w:noProof/>
                <w:webHidden/>
              </w:rPr>
              <w:tab/>
            </w:r>
            <w:r>
              <w:rPr>
                <w:noProof/>
                <w:webHidden/>
              </w:rPr>
              <w:fldChar w:fldCharType="begin"/>
            </w:r>
            <w:r>
              <w:rPr>
                <w:noProof/>
                <w:webHidden/>
              </w:rPr>
              <w:instrText xml:space="preserve"> PAGEREF _Toc60177733 \h </w:instrText>
            </w:r>
            <w:r>
              <w:rPr>
                <w:noProof/>
                <w:webHidden/>
              </w:rPr>
            </w:r>
            <w:r>
              <w:rPr>
                <w:noProof/>
                <w:webHidden/>
              </w:rPr>
              <w:fldChar w:fldCharType="separate"/>
            </w:r>
            <w:r>
              <w:rPr>
                <w:noProof/>
                <w:webHidden/>
              </w:rPr>
              <w:t>76</w:t>
            </w:r>
            <w:r>
              <w:rPr>
                <w:noProof/>
                <w:webHidden/>
              </w:rPr>
              <w:fldChar w:fldCharType="end"/>
            </w:r>
          </w:hyperlink>
        </w:p>
        <w:p w14:paraId="1FCEB7E2" w14:textId="4E78459D" w:rsidR="008C2BC4" w:rsidRDefault="008C2BC4">
          <w:pPr>
            <w:pStyle w:val="Sadraj1"/>
            <w:rPr>
              <w:noProof/>
              <w:lang w:val="hr-HR" w:eastAsia="hr-HR"/>
            </w:rPr>
          </w:pPr>
          <w:hyperlink w:anchor="_Toc60177734" w:history="1">
            <w:r w:rsidRPr="000064BB">
              <w:rPr>
                <w:rStyle w:val="Hiperveza"/>
                <w:noProof/>
              </w:rPr>
              <w:t>6.</w:t>
            </w:r>
            <w:r>
              <w:rPr>
                <w:noProof/>
                <w:lang w:val="hr-HR" w:eastAsia="hr-HR"/>
              </w:rPr>
              <w:tab/>
            </w:r>
            <w:r w:rsidRPr="000064BB">
              <w:rPr>
                <w:rStyle w:val="Hiperveza"/>
                <w:noProof/>
              </w:rPr>
              <w:t>ANEKS 2 – WSDL verzija 1</w:t>
            </w:r>
            <w:r>
              <w:rPr>
                <w:noProof/>
                <w:webHidden/>
              </w:rPr>
              <w:tab/>
            </w:r>
            <w:r>
              <w:rPr>
                <w:noProof/>
                <w:webHidden/>
              </w:rPr>
              <w:fldChar w:fldCharType="begin"/>
            </w:r>
            <w:r>
              <w:rPr>
                <w:noProof/>
                <w:webHidden/>
              </w:rPr>
              <w:instrText xml:space="preserve"> PAGEREF _Toc60177734 \h </w:instrText>
            </w:r>
            <w:r>
              <w:rPr>
                <w:noProof/>
                <w:webHidden/>
              </w:rPr>
            </w:r>
            <w:r>
              <w:rPr>
                <w:noProof/>
                <w:webHidden/>
              </w:rPr>
              <w:fldChar w:fldCharType="separate"/>
            </w:r>
            <w:r>
              <w:rPr>
                <w:noProof/>
                <w:webHidden/>
              </w:rPr>
              <w:t>78</w:t>
            </w:r>
            <w:r>
              <w:rPr>
                <w:noProof/>
                <w:webHidden/>
              </w:rPr>
              <w:fldChar w:fldCharType="end"/>
            </w:r>
          </w:hyperlink>
        </w:p>
        <w:p w14:paraId="587115A4" w14:textId="2EE2FDC7" w:rsidR="008C2BC4" w:rsidRDefault="008C2BC4">
          <w:pPr>
            <w:pStyle w:val="Sadraj1"/>
            <w:rPr>
              <w:noProof/>
              <w:lang w:val="hr-HR" w:eastAsia="hr-HR"/>
            </w:rPr>
          </w:pPr>
          <w:hyperlink w:anchor="_Toc60177735" w:history="1">
            <w:r w:rsidRPr="000064BB">
              <w:rPr>
                <w:rStyle w:val="Hiperveza"/>
                <w:noProof/>
              </w:rPr>
              <w:t>7.</w:t>
            </w:r>
            <w:r>
              <w:rPr>
                <w:noProof/>
                <w:lang w:val="hr-HR" w:eastAsia="hr-HR"/>
              </w:rPr>
              <w:tab/>
            </w:r>
            <w:r w:rsidRPr="000064BB">
              <w:rPr>
                <w:rStyle w:val="Hiperveza"/>
                <w:noProof/>
              </w:rPr>
              <w:t>ANEKS 3 – XSD verzija 1</w:t>
            </w:r>
            <w:r>
              <w:rPr>
                <w:noProof/>
                <w:webHidden/>
              </w:rPr>
              <w:tab/>
            </w:r>
            <w:r>
              <w:rPr>
                <w:noProof/>
                <w:webHidden/>
              </w:rPr>
              <w:fldChar w:fldCharType="begin"/>
            </w:r>
            <w:r>
              <w:rPr>
                <w:noProof/>
                <w:webHidden/>
              </w:rPr>
              <w:instrText xml:space="preserve"> PAGEREF _Toc60177735 \h </w:instrText>
            </w:r>
            <w:r>
              <w:rPr>
                <w:noProof/>
                <w:webHidden/>
              </w:rPr>
            </w:r>
            <w:r>
              <w:rPr>
                <w:noProof/>
                <w:webHidden/>
              </w:rPr>
              <w:fldChar w:fldCharType="separate"/>
            </w:r>
            <w:r>
              <w:rPr>
                <w:noProof/>
                <w:webHidden/>
              </w:rPr>
              <w:t>80</w:t>
            </w:r>
            <w:r>
              <w:rPr>
                <w:noProof/>
                <w:webHidden/>
              </w:rPr>
              <w:fldChar w:fldCharType="end"/>
            </w:r>
          </w:hyperlink>
        </w:p>
        <w:p w14:paraId="7446FFC3" w14:textId="05582BCB" w:rsidR="00F93546" w:rsidRDefault="00F93546" w:rsidP="006067C1">
          <w:pPr>
            <w:pStyle w:val="Sadraj3"/>
            <w:rPr>
              <w:noProof/>
            </w:rPr>
          </w:pPr>
          <w:r>
            <w:rPr>
              <w:noProof/>
            </w:rPr>
            <w:fldChar w:fldCharType="end"/>
          </w:r>
          <w:r w:rsidR="00FF2A33">
            <w:rPr>
              <w:noProof/>
            </w:rPr>
            <w:tab/>
          </w:r>
        </w:p>
      </w:sdtContent>
    </w:sdt>
    <w:p w14:paraId="48F97439" w14:textId="77777777" w:rsidR="00520E24" w:rsidRDefault="00520E24" w:rsidP="00B417D9">
      <w:pPr>
        <w:rPr>
          <w:rFonts w:ascii="Arial Narrow" w:hAnsi="Arial Narrow"/>
          <w:lang w:val="sr-Latn-ME"/>
        </w:rPr>
      </w:pPr>
    </w:p>
    <w:p w14:paraId="48B4D138" w14:textId="0AB2BEE7" w:rsidR="00947FFE" w:rsidRPr="00A21BB6" w:rsidRDefault="00947FFE" w:rsidP="000631CC">
      <w:pPr>
        <w:pStyle w:val="Naslov1"/>
        <w:numPr>
          <w:ilvl w:val="0"/>
          <w:numId w:val="38"/>
        </w:numPr>
      </w:pPr>
      <w:bookmarkStart w:id="0" w:name="_Toc60177679"/>
      <w:r>
        <w:lastRenderedPageBreak/>
        <w:t>Uvod</w:t>
      </w:r>
      <w:bookmarkEnd w:id="0"/>
    </w:p>
    <w:p w14:paraId="2F7B7684" w14:textId="56F71C4C" w:rsidR="00B417D9" w:rsidRPr="000D3842" w:rsidRDefault="00B417D9" w:rsidP="7455667E">
      <w:pPr>
        <w:jc w:val="both"/>
        <w:rPr>
          <w:rFonts w:ascii="Arial Narrow" w:hAnsi="Arial Narrow"/>
          <w:lang w:val="sr-Latn-ME"/>
        </w:rPr>
      </w:pPr>
      <w:r w:rsidRPr="000D3842">
        <w:rPr>
          <w:rFonts w:ascii="Arial Narrow" w:hAnsi="Arial Narrow"/>
          <w:lang w:val="sr-Latn-ME"/>
        </w:rPr>
        <w:t xml:space="preserve">Ovaj dokument </w:t>
      </w:r>
      <w:r w:rsidR="00520E24">
        <w:rPr>
          <w:rFonts w:ascii="Arial Narrow" w:hAnsi="Arial Narrow"/>
          <w:lang w:val="sr-Latn-ME"/>
        </w:rPr>
        <w:t xml:space="preserve">sadrži </w:t>
      </w:r>
      <w:r w:rsidRPr="000D3842">
        <w:rPr>
          <w:rFonts w:ascii="Arial Narrow" w:hAnsi="Arial Narrow"/>
          <w:lang w:val="sr-Latn-ME"/>
        </w:rPr>
        <w:t xml:space="preserve">opis </w:t>
      </w:r>
      <w:r w:rsidR="00520E24">
        <w:rPr>
          <w:rFonts w:ascii="Arial Narrow" w:hAnsi="Arial Narrow"/>
          <w:lang w:val="sr-Latn-ME"/>
        </w:rPr>
        <w:t>interfejsa podataka</w:t>
      </w:r>
      <w:r w:rsidRPr="000D3842">
        <w:rPr>
          <w:rFonts w:ascii="Arial Narrow" w:hAnsi="Arial Narrow"/>
          <w:lang w:val="sr-Latn-ME"/>
        </w:rPr>
        <w:t xml:space="preserve"> za </w:t>
      </w:r>
      <w:r w:rsidR="00520E24">
        <w:rPr>
          <w:rFonts w:ascii="Arial Narrow" w:hAnsi="Arial Narrow"/>
          <w:lang w:val="sr-Latn-ME"/>
        </w:rPr>
        <w:t xml:space="preserve">račune </w:t>
      </w:r>
      <w:r w:rsidRPr="000D3842">
        <w:rPr>
          <w:rFonts w:ascii="Arial Narrow" w:hAnsi="Arial Narrow"/>
          <w:lang w:val="sr-Latn-ME"/>
        </w:rPr>
        <w:t xml:space="preserve">i potvrdu </w:t>
      </w:r>
      <w:r w:rsidR="00F25B01">
        <w:rPr>
          <w:rFonts w:ascii="Arial Narrow" w:hAnsi="Arial Narrow"/>
          <w:lang w:val="sr-Latn-ME"/>
        </w:rPr>
        <w:t xml:space="preserve">elektronske </w:t>
      </w:r>
      <w:r w:rsidRPr="000D3842">
        <w:rPr>
          <w:rFonts w:ascii="Arial Narrow" w:hAnsi="Arial Narrow"/>
          <w:lang w:val="sr-Latn-ME"/>
        </w:rPr>
        <w:t>poruk</w:t>
      </w:r>
      <w:r w:rsidR="00F25B01">
        <w:rPr>
          <w:rFonts w:ascii="Arial Narrow" w:hAnsi="Arial Narrow"/>
          <w:lang w:val="sr-Latn-ME"/>
        </w:rPr>
        <w:t>e</w:t>
      </w:r>
      <w:r w:rsidRPr="000D3842">
        <w:rPr>
          <w:rFonts w:ascii="Arial Narrow" w:hAnsi="Arial Narrow"/>
          <w:lang w:val="sr-Latn-ME"/>
        </w:rPr>
        <w:t xml:space="preserve"> koj</w:t>
      </w:r>
      <w:r w:rsidR="00F25B01">
        <w:rPr>
          <w:rFonts w:ascii="Arial Narrow" w:hAnsi="Arial Narrow"/>
          <w:lang w:val="sr-Latn-ME"/>
        </w:rPr>
        <w:t>a</w:t>
      </w:r>
      <w:r w:rsidRPr="000D3842">
        <w:rPr>
          <w:rFonts w:ascii="Arial Narrow" w:hAnsi="Arial Narrow"/>
          <w:lang w:val="sr-Latn-ME"/>
        </w:rPr>
        <w:t xml:space="preserve"> sadrž</w:t>
      </w:r>
      <w:r w:rsidR="00F25B01">
        <w:rPr>
          <w:rFonts w:ascii="Arial Narrow" w:hAnsi="Arial Narrow"/>
          <w:lang w:val="sr-Latn-ME"/>
        </w:rPr>
        <w:t>i</w:t>
      </w:r>
      <w:r w:rsidRPr="000D3842">
        <w:rPr>
          <w:rFonts w:ascii="Arial Narrow" w:hAnsi="Arial Narrow"/>
          <w:lang w:val="sr-Latn-ME"/>
        </w:rPr>
        <w:t xml:space="preserve"> podatke o prodaji koje pore</w:t>
      </w:r>
      <w:r w:rsidR="00520E24">
        <w:rPr>
          <w:rFonts w:ascii="Arial Narrow" w:hAnsi="Arial Narrow"/>
          <w:lang w:val="sr-Latn-ME"/>
        </w:rPr>
        <w:t>sk</w:t>
      </w:r>
      <w:r w:rsidRPr="000D3842">
        <w:rPr>
          <w:rFonts w:ascii="Arial Narrow" w:hAnsi="Arial Narrow"/>
          <w:lang w:val="sr-Latn-ME"/>
        </w:rPr>
        <w:t xml:space="preserve">i obveznici </w:t>
      </w:r>
      <w:r w:rsidR="00520E24">
        <w:rPr>
          <w:rFonts w:ascii="Arial Narrow" w:hAnsi="Arial Narrow"/>
          <w:lang w:val="sr-Latn-ME"/>
        </w:rPr>
        <w:t xml:space="preserve">moraju </w:t>
      </w:r>
      <w:r w:rsidRPr="000D3842">
        <w:rPr>
          <w:rFonts w:ascii="Arial Narrow" w:hAnsi="Arial Narrow"/>
          <w:lang w:val="sr-Latn-ME"/>
        </w:rPr>
        <w:t xml:space="preserve">poslati za svaku izvršenu prodaju </w:t>
      </w:r>
      <w:r w:rsidR="00F25B01">
        <w:rPr>
          <w:rFonts w:ascii="Arial Narrow" w:hAnsi="Arial Narrow"/>
          <w:lang w:val="sr-Latn-ME"/>
        </w:rPr>
        <w:t xml:space="preserve">koja </w:t>
      </w:r>
      <w:r w:rsidR="00520E24">
        <w:rPr>
          <w:rFonts w:ascii="Arial Narrow" w:hAnsi="Arial Narrow"/>
          <w:lang w:val="sr-Latn-ME"/>
        </w:rPr>
        <w:t>podlijež</w:t>
      </w:r>
      <w:r w:rsidR="00F25B01">
        <w:rPr>
          <w:rFonts w:ascii="Arial Narrow" w:hAnsi="Arial Narrow"/>
          <w:lang w:val="sr-Latn-ME"/>
        </w:rPr>
        <w:t>e</w:t>
      </w:r>
      <w:r w:rsidR="00520E24">
        <w:rPr>
          <w:rFonts w:ascii="Arial Narrow" w:hAnsi="Arial Narrow"/>
          <w:lang w:val="sr-Latn-ME"/>
        </w:rPr>
        <w:t xml:space="preserve"> evidentiranju </w:t>
      </w:r>
      <w:r w:rsidRPr="000D3842">
        <w:rPr>
          <w:rFonts w:ascii="Arial Narrow" w:hAnsi="Arial Narrow"/>
          <w:lang w:val="sr-Latn-ME"/>
        </w:rPr>
        <w:t xml:space="preserve">prodaje, </w:t>
      </w:r>
      <w:r w:rsidR="00520E24">
        <w:rPr>
          <w:rFonts w:ascii="Arial Narrow" w:hAnsi="Arial Narrow"/>
          <w:lang w:val="sr-Latn-ME"/>
        </w:rPr>
        <w:t>odnosno i</w:t>
      </w:r>
      <w:r w:rsidRPr="000D3842">
        <w:rPr>
          <w:rFonts w:ascii="Arial Narrow" w:hAnsi="Arial Narrow"/>
          <w:lang w:val="sr-Latn-ME"/>
        </w:rPr>
        <w:t>zda</w:t>
      </w:r>
      <w:r w:rsidR="00520E24">
        <w:rPr>
          <w:rFonts w:ascii="Arial Narrow" w:hAnsi="Arial Narrow"/>
          <w:lang w:val="sr-Latn-ME"/>
        </w:rPr>
        <w:t>t</w:t>
      </w:r>
      <w:r w:rsidRPr="000D3842">
        <w:rPr>
          <w:rFonts w:ascii="Arial Narrow" w:hAnsi="Arial Narrow"/>
          <w:lang w:val="sr-Latn-ME"/>
        </w:rPr>
        <w:t>ih računa.</w:t>
      </w:r>
    </w:p>
    <w:p w14:paraId="2E7E6FAF" w14:textId="171EF6CA" w:rsidR="00B417D9" w:rsidRPr="000D3842" w:rsidRDefault="00B417D9" w:rsidP="7455667E">
      <w:pPr>
        <w:jc w:val="both"/>
        <w:rPr>
          <w:rFonts w:ascii="Arial Narrow" w:hAnsi="Arial Narrow"/>
          <w:lang w:val="sr-Latn-ME"/>
        </w:rPr>
      </w:pPr>
      <w:r w:rsidRPr="000D3842">
        <w:rPr>
          <w:rFonts w:ascii="Arial Narrow" w:hAnsi="Arial Narrow"/>
          <w:lang w:val="sr-Latn-ME"/>
        </w:rPr>
        <w:t xml:space="preserve">Datoteke koje sadrže definiciju XML </w:t>
      </w:r>
      <w:r w:rsidR="00041B54">
        <w:rPr>
          <w:rFonts w:ascii="Arial Narrow" w:hAnsi="Arial Narrow"/>
          <w:lang w:val="sr-Latn-ME"/>
        </w:rPr>
        <w:t>š</w:t>
      </w:r>
      <w:r w:rsidRPr="000D3842">
        <w:rPr>
          <w:rFonts w:ascii="Arial Narrow" w:hAnsi="Arial Narrow"/>
          <w:lang w:val="sr-Latn-ME"/>
        </w:rPr>
        <w:t xml:space="preserve">eme i </w:t>
      </w:r>
      <w:r w:rsidR="00041B54">
        <w:rPr>
          <w:rFonts w:ascii="Arial Narrow" w:hAnsi="Arial Narrow"/>
          <w:lang w:val="sr-Latn-ME"/>
        </w:rPr>
        <w:t xml:space="preserve">veb servisa </w:t>
      </w:r>
      <w:r w:rsidRPr="000D3842">
        <w:rPr>
          <w:rFonts w:ascii="Arial Narrow" w:hAnsi="Arial Narrow"/>
          <w:lang w:val="sr-Latn-ME"/>
        </w:rPr>
        <w:t xml:space="preserve">(WSDL), koje opisuju strukturu </w:t>
      </w:r>
      <w:r w:rsidR="00041B54">
        <w:rPr>
          <w:rFonts w:ascii="Arial Narrow" w:hAnsi="Arial Narrow"/>
          <w:lang w:val="sr-Latn-ME"/>
        </w:rPr>
        <w:t xml:space="preserve">evidentiranih </w:t>
      </w:r>
      <w:r w:rsidR="00F25B01">
        <w:rPr>
          <w:rFonts w:ascii="Arial Narrow" w:hAnsi="Arial Narrow"/>
          <w:lang w:val="sr-Latn-ME"/>
        </w:rPr>
        <w:t xml:space="preserve">elektronskih </w:t>
      </w:r>
      <w:r w:rsidR="00041B54">
        <w:rPr>
          <w:rFonts w:ascii="Arial Narrow" w:hAnsi="Arial Narrow"/>
          <w:lang w:val="sr-Latn-ME"/>
        </w:rPr>
        <w:t>poruka</w:t>
      </w:r>
      <w:r w:rsidRPr="000D3842">
        <w:rPr>
          <w:rFonts w:ascii="Arial Narrow" w:hAnsi="Arial Narrow"/>
          <w:lang w:val="sr-Latn-ME"/>
        </w:rPr>
        <w:t xml:space="preserve"> o </w:t>
      </w:r>
      <w:r w:rsidR="00041B54">
        <w:rPr>
          <w:rFonts w:ascii="Arial Narrow" w:hAnsi="Arial Narrow"/>
          <w:lang w:val="sr-Latn-ME"/>
        </w:rPr>
        <w:t xml:space="preserve">računima </w:t>
      </w:r>
      <w:r w:rsidRPr="000D3842">
        <w:rPr>
          <w:rFonts w:ascii="Arial Narrow" w:hAnsi="Arial Narrow"/>
          <w:lang w:val="sr-Latn-ME"/>
        </w:rPr>
        <w:t xml:space="preserve">i </w:t>
      </w:r>
      <w:r w:rsidR="00041B54">
        <w:rPr>
          <w:rFonts w:ascii="Arial Narrow" w:hAnsi="Arial Narrow"/>
          <w:lang w:val="sr-Latn-ME"/>
        </w:rPr>
        <w:t xml:space="preserve">veb servisu </w:t>
      </w:r>
      <w:r w:rsidRPr="000D3842">
        <w:rPr>
          <w:rFonts w:ascii="Arial Narrow" w:hAnsi="Arial Narrow"/>
          <w:lang w:val="sr-Latn-ME"/>
        </w:rPr>
        <w:t>koj</w:t>
      </w:r>
      <w:r w:rsidR="00041B54">
        <w:rPr>
          <w:rFonts w:ascii="Arial Narrow" w:hAnsi="Arial Narrow"/>
          <w:lang w:val="sr-Latn-ME"/>
        </w:rPr>
        <w:t>i</w:t>
      </w:r>
      <w:r w:rsidRPr="000D3842">
        <w:rPr>
          <w:rFonts w:ascii="Arial Narrow" w:hAnsi="Arial Narrow"/>
          <w:lang w:val="sr-Latn-ME"/>
        </w:rPr>
        <w:t xml:space="preserve"> se koristi za njihovo primanje </w:t>
      </w:r>
      <w:r w:rsidR="00F25B01">
        <w:rPr>
          <w:rFonts w:ascii="Arial Narrow" w:hAnsi="Arial Narrow"/>
          <w:lang w:val="sr-Latn-ME"/>
        </w:rPr>
        <w:t>navedene</w:t>
      </w:r>
      <w:r w:rsidR="00041B54">
        <w:rPr>
          <w:rFonts w:ascii="Arial Narrow" w:hAnsi="Arial Narrow"/>
          <w:lang w:val="sr-Latn-ME"/>
        </w:rPr>
        <w:t xml:space="preserve"> </w:t>
      </w:r>
      <w:r w:rsidRPr="000D3842">
        <w:rPr>
          <w:rFonts w:ascii="Arial Narrow" w:hAnsi="Arial Narrow"/>
          <w:lang w:val="sr-Latn-ME"/>
        </w:rPr>
        <w:t xml:space="preserve">su </w:t>
      </w:r>
      <w:r w:rsidR="00041B54">
        <w:rPr>
          <w:rFonts w:ascii="Arial Narrow" w:hAnsi="Arial Narrow"/>
          <w:lang w:val="sr-Latn-ME"/>
        </w:rPr>
        <w:t xml:space="preserve">u Aneksima </w:t>
      </w:r>
      <w:r w:rsidR="00B04322">
        <w:rPr>
          <w:rFonts w:ascii="Arial Narrow" w:hAnsi="Arial Narrow"/>
          <w:lang w:val="sr-Latn-ME"/>
        </w:rPr>
        <w:t>2</w:t>
      </w:r>
      <w:r w:rsidRPr="000D3842">
        <w:rPr>
          <w:rFonts w:ascii="Arial Narrow" w:hAnsi="Arial Narrow"/>
          <w:lang w:val="sr-Latn-ME"/>
        </w:rPr>
        <w:t xml:space="preserve"> i </w:t>
      </w:r>
      <w:r w:rsidR="00B04322">
        <w:rPr>
          <w:rFonts w:ascii="Arial Narrow" w:hAnsi="Arial Narrow"/>
          <w:lang w:val="sr-Latn-ME"/>
        </w:rPr>
        <w:t>3</w:t>
      </w:r>
      <w:r w:rsidRPr="000D3842">
        <w:rPr>
          <w:rFonts w:ascii="Arial Narrow" w:hAnsi="Arial Narrow"/>
          <w:lang w:val="sr-Latn-ME"/>
        </w:rPr>
        <w:t xml:space="preserve"> ovo</w:t>
      </w:r>
      <w:r w:rsidR="00041B54">
        <w:rPr>
          <w:rFonts w:ascii="Arial Narrow" w:hAnsi="Arial Narrow"/>
          <w:lang w:val="sr-Latn-ME"/>
        </w:rPr>
        <w:t>g</w:t>
      </w:r>
      <w:r w:rsidRPr="000D3842">
        <w:rPr>
          <w:rFonts w:ascii="Arial Narrow" w:hAnsi="Arial Narrow"/>
          <w:lang w:val="sr-Latn-ME"/>
        </w:rPr>
        <w:t xml:space="preserve"> dokument</w:t>
      </w:r>
      <w:r w:rsidR="00041B54">
        <w:rPr>
          <w:rFonts w:ascii="Arial Narrow" w:hAnsi="Arial Narrow"/>
          <w:lang w:val="sr-Latn-ME"/>
        </w:rPr>
        <w:t>a</w:t>
      </w:r>
      <w:r w:rsidRPr="000D3842">
        <w:rPr>
          <w:rFonts w:ascii="Arial Narrow" w:hAnsi="Arial Narrow"/>
          <w:lang w:val="sr-Latn-ME"/>
        </w:rPr>
        <w:t>.</w:t>
      </w:r>
    </w:p>
    <w:p w14:paraId="438F5C39" w14:textId="4C8FD728" w:rsidR="00B417D9" w:rsidRPr="000D3842" w:rsidRDefault="00B417D9" w:rsidP="00B417D9">
      <w:pPr>
        <w:rPr>
          <w:rFonts w:ascii="Arial Narrow" w:hAnsi="Arial Narrow"/>
          <w:lang w:val="sr-Latn-ME"/>
        </w:rPr>
      </w:pPr>
      <w:r w:rsidRPr="000D3842">
        <w:rPr>
          <w:rFonts w:ascii="Arial Narrow" w:hAnsi="Arial Narrow"/>
          <w:lang w:val="sr-Latn-ME"/>
        </w:rPr>
        <w:t xml:space="preserve">Ovaj dokument </w:t>
      </w:r>
      <w:r w:rsidR="00041B54">
        <w:rPr>
          <w:rFonts w:ascii="Arial Narrow" w:hAnsi="Arial Narrow"/>
          <w:lang w:val="sr-Latn-ME"/>
        </w:rPr>
        <w:t>sadrži</w:t>
      </w:r>
      <w:r w:rsidRPr="000D3842">
        <w:rPr>
          <w:rFonts w:ascii="Arial Narrow" w:hAnsi="Arial Narrow"/>
          <w:lang w:val="sr-Latn-ME"/>
        </w:rPr>
        <w:t xml:space="preserve"> specifikacije za </w:t>
      </w:r>
      <w:r w:rsidR="00041B54" w:rsidRPr="000D3842">
        <w:rPr>
          <w:rFonts w:ascii="Arial Narrow" w:hAnsi="Arial Narrow"/>
          <w:lang w:val="sr-Latn-ME"/>
        </w:rPr>
        <w:t>verzij</w:t>
      </w:r>
      <w:r w:rsidR="00041B54">
        <w:rPr>
          <w:rFonts w:ascii="Arial Narrow" w:hAnsi="Arial Narrow"/>
          <w:lang w:val="sr-Latn-ME"/>
        </w:rPr>
        <w:t>u</w:t>
      </w:r>
      <w:r w:rsidR="00041B54" w:rsidRPr="000D3842">
        <w:rPr>
          <w:rFonts w:ascii="Arial Narrow" w:hAnsi="Arial Narrow"/>
          <w:lang w:val="sr-Latn-ME"/>
        </w:rPr>
        <w:t xml:space="preserve"> </w:t>
      </w:r>
      <w:r w:rsidR="00B43A4F">
        <w:rPr>
          <w:rFonts w:ascii="Arial Narrow" w:hAnsi="Arial Narrow"/>
          <w:lang w:val="sr-Latn-ME"/>
        </w:rPr>
        <w:t>1</w:t>
      </w:r>
      <w:r w:rsidR="00041B54">
        <w:rPr>
          <w:rFonts w:ascii="Arial Narrow" w:hAnsi="Arial Narrow"/>
          <w:lang w:val="sr-Latn-ME"/>
        </w:rPr>
        <w:t xml:space="preserve"> servisa </w:t>
      </w:r>
      <w:r w:rsidRPr="000D3842">
        <w:rPr>
          <w:rFonts w:ascii="Arial Narrow" w:hAnsi="Arial Narrow"/>
          <w:lang w:val="sr-Latn-ME"/>
        </w:rPr>
        <w:t>fiskalizacije.</w:t>
      </w:r>
    </w:p>
    <w:p w14:paraId="187F6BEF" w14:textId="535943EF" w:rsidR="00A21BB6" w:rsidRDefault="005B113B" w:rsidP="7455667E">
      <w:pPr>
        <w:jc w:val="both"/>
        <w:rPr>
          <w:rFonts w:ascii="Arial Narrow" w:hAnsi="Arial Narrow"/>
          <w:lang w:val="sr-Latn-ME"/>
        </w:rPr>
      </w:pPr>
      <w:r w:rsidRPr="1EAF64F6">
        <w:rPr>
          <w:rFonts w:ascii="Arial Narrow" w:hAnsi="Arial Narrow"/>
          <w:lang w:val="sr-Latn-ME"/>
        </w:rPr>
        <w:t>Nakon</w:t>
      </w:r>
      <w:r w:rsidR="00950FB7" w:rsidRPr="1EAF64F6">
        <w:rPr>
          <w:rFonts w:ascii="Arial Narrow" w:hAnsi="Arial Narrow"/>
          <w:lang w:val="sr-Latn-ME"/>
        </w:rPr>
        <w:t xml:space="preserve"> izdavanja nove verzije</w:t>
      </w:r>
      <w:r w:rsidR="51E4D74B" w:rsidRPr="1EAF64F6">
        <w:rPr>
          <w:rFonts w:ascii="Arial Narrow" w:hAnsi="Arial Narrow"/>
          <w:lang w:val="sr-Latn-ME"/>
        </w:rPr>
        <w:t xml:space="preserve"> </w:t>
      </w:r>
      <w:r w:rsidR="003603B5">
        <w:rPr>
          <w:rFonts w:ascii="Arial Narrow" w:hAnsi="Arial Narrow"/>
          <w:lang w:val="sr-Latn-ME"/>
        </w:rPr>
        <w:t>fiskalnog</w:t>
      </w:r>
      <w:r w:rsidRPr="1EAF64F6">
        <w:rPr>
          <w:rFonts w:ascii="Arial Narrow" w:hAnsi="Arial Narrow"/>
          <w:lang w:val="sr-Latn-ME"/>
        </w:rPr>
        <w:t xml:space="preserve"> servisa</w:t>
      </w:r>
      <w:r w:rsidR="00950FB7" w:rsidRPr="1EAF64F6">
        <w:rPr>
          <w:rFonts w:ascii="Arial Narrow" w:hAnsi="Arial Narrow"/>
          <w:lang w:val="sr-Latn-ME"/>
        </w:rPr>
        <w:t xml:space="preserve"> </w:t>
      </w:r>
      <w:r w:rsidR="002038A5" w:rsidRPr="1EAF64F6">
        <w:rPr>
          <w:rFonts w:ascii="Arial Narrow" w:hAnsi="Arial Narrow"/>
          <w:lang w:val="sr-Latn-ME"/>
        </w:rPr>
        <w:t>s</w:t>
      </w:r>
      <w:r w:rsidR="00B417D9" w:rsidRPr="1EAF64F6">
        <w:rPr>
          <w:rFonts w:ascii="Arial Narrow" w:hAnsi="Arial Narrow"/>
          <w:lang w:val="sr-Latn-ME"/>
        </w:rPr>
        <w:t xml:space="preserve">tara verzija </w:t>
      </w:r>
      <w:r w:rsidR="00041B54" w:rsidRPr="1EAF64F6">
        <w:rPr>
          <w:rFonts w:ascii="Arial Narrow" w:hAnsi="Arial Narrow"/>
          <w:lang w:val="sr-Latn-ME"/>
        </w:rPr>
        <w:t xml:space="preserve">servisa </w:t>
      </w:r>
      <w:r w:rsidR="00B417D9" w:rsidRPr="1EAF64F6">
        <w:rPr>
          <w:rFonts w:ascii="Arial Narrow" w:hAnsi="Arial Narrow"/>
          <w:lang w:val="sr-Latn-ME"/>
        </w:rPr>
        <w:t xml:space="preserve">biće dostupna </w:t>
      </w:r>
      <w:r w:rsidR="002038A5" w:rsidRPr="1EAF64F6">
        <w:rPr>
          <w:rFonts w:ascii="Arial Narrow" w:hAnsi="Arial Narrow"/>
          <w:lang w:val="sr-Latn-ME"/>
        </w:rPr>
        <w:t xml:space="preserve">naredne </w:t>
      </w:r>
      <w:r w:rsidR="00B417D9" w:rsidRPr="1EAF64F6">
        <w:rPr>
          <w:rFonts w:ascii="Arial Narrow" w:hAnsi="Arial Narrow"/>
          <w:lang w:val="sr-Latn-ME"/>
        </w:rPr>
        <w:t xml:space="preserve">4 </w:t>
      </w:r>
      <w:r w:rsidR="00041B54" w:rsidRPr="1EAF64F6">
        <w:rPr>
          <w:rFonts w:ascii="Arial Narrow" w:hAnsi="Arial Narrow"/>
          <w:lang w:val="sr-Latn-ME"/>
        </w:rPr>
        <w:t>sedmice</w:t>
      </w:r>
      <w:r w:rsidRPr="1EAF64F6">
        <w:rPr>
          <w:rFonts w:ascii="Arial Narrow" w:hAnsi="Arial Narrow"/>
          <w:lang w:val="sr-Latn-ME"/>
        </w:rPr>
        <w:t>.</w:t>
      </w:r>
      <w:r w:rsidR="00B417D9" w:rsidRPr="1EAF64F6">
        <w:rPr>
          <w:rFonts w:ascii="Arial Narrow" w:hAnsi="Arial Narrow"/>
          <w:lang w:val="sr-Latn-ME"/>
        </w:rPr>
        <w:t xml:space="preserve"> Datum izdavanja nove verzije mo</w:t>
      </w:r>
      <w:r w:rsidRPr="1EAF64F6">
        <w:rPr>
          <w:rFonts w:ascii="Arial Narrow" w:hAnsi="Arial Narrow"/>
          <w:lang w:val="sr-Latn-ME"/>
        </w:rPr>
        <w:t>ći će</w:t>
      </w:r>
      <w:r w:rsidR="00B417D9" w:rsidRPr="1EAF64F6">
        <w:rPr>
          <w:rFonts w:ascii="Arial Narrow" w:hAnsi="Arial Narrow"/>
          <w:lang w:val="sr-Latn-ME"/>
        </w:rPr>
        <w:t xml:space="preserve"> se pronaći na </w:t>
      </w:r>
      <w:r w:rsidR="003E7110" w:rsidRPr="1EAF64F6">
        <w:rPr>
          <w:rFonts w:ascii="Arial Narrow" w:hAnsi="Arial Narrow"/>
          <w:lang w:val="sr-Latn-ME"/>
        </w:rPr>
        <w:t>w</w:t>
      </w:r>
      <w:r w:rsidR="00041B54" w:rsidRPr="1EAF64F6">
        <w:rPr>
          <w:rFonts w:ascii="Arial Narrow" w:hAnsi="Arial Narrow"/>
          <w:lang w:val="sr-Latn-ME"/>
        </w:rPr>
        <w:t>eb</w:t>
      </w:r>
      <w:r w:rsidR="00B417D9" w:rsidRPr="1EAF64F6">
        <w:rPr>
          <w:rFonts w:ascii="Arial Narrow" w:hAnsi="Arial Narrow"/>
          <w:lang w:val="sr-Latn-ME"/>
        </w:rPr>
        <w:t xml:space="preserve"> </w:t>
      </w:r>
      <w:r w:rsidR="00041B54" w:rsidRPr="1EAF64F6">
        <w:rPr>
          <w:rFonts w:ascii="Arial Narrow" w:hAnsi="Arial Narrow"/>
          <w:lang w:val="sr-Latn-ME"/>
        </w:rPr>
        <w:t>stranici</w:t>
      </w:r>
      <w:r w:rsidR="00043B3D" w:rsidRPr="1EAF64F6">
        <w:rPr>
          <w:rFonts w:ascii="Arial Narrow" w:hAnsi="Arial Narrow"/>
          <w:lang w:val="sr-Latn-ME"/>
        </w:rPr>
        <w:t xml:space="preserve"> Poreske uprave.</w:t>
      </w:r>
    </w:p>
    <w:p w14:paraId="258FBF71" w14:textId="273277E2" w:rsidR="00A21BB6" w:rsidRPr="00A21BB6" w:rsidRDefault="00417C89" w:rsidP="000631CC">
      <w:pPr>
        <w:pStyle w:val="Naslov2"/>
        <w:numPr>
          <w:ilvl w:val="1"/>
          <w:numId w:val="38"/>
        </w:numPr>
      </w:pPr>
      <w:bookmarkStart w:id="1" w:name="_Toc60177680"/>
      <w:r>
        <w:t>SKRAĆENICE</w:t>
      </w:r>
      <w:bookmarkEnd w:id="1"/>
    </w:p>
    <w:tbl>
      <w:tblPr>
        <w:tblStyle w:val="Reetkatablice"/>
        <w:tblW w:w="9355" w:type="dxa"/>
        <w:tblLook w:val="04A0" w:firstRow="1" w:lastRow="0" w:firstColumn="1" w:lastColumn="0" w:noHBand="0" w:noVBand="1"/>
      </w:tblPr>
      <w:tblGrid>
        <w:gridCol w:w="1705"/>
        <w:gridCol w:w="7650"/>
      </w:tblGrid>
      <w:tr w:rsidR="00290A5A" w14:paraId="073F2ACC" w14:textId="77777777" w:rsidTr="00290A5A">
        <w:tc>
          <w:tcPr>
            <w:tcW w:w="1705" w:type="dxa"/>
          </w:tcPr>
          <w:p w14:paraId="52646CBE" w14:textId="562E913E" w:rsidR="00290A5A" w:rsidRPr="00041B54" w:rsidRDefault="00290A5A" w:rsidP="00B417D9">
            <w:pPr>
              <w:rPr>
                <w:rFonts w:ascii="Arial Narrow" w:hAnsi="Arial Narrow"/>
                <w:b/>
                <w:bCs/>
                <w:lang w:val="sr-Latn-ME"/>
              </w:rPr>
            </w:pPr>
            <w:r w:rsidRPr="00041B54">
              <w:rPr>
                <w:rFonts w:ascii="Arial Narrow" w:hAnsi="Arial Narrow"/>
                <w:b/>
                <w:bCs/>
                <w:lang w:val="sr-Latn-ME"/>
              </w:rPr>
              <w:t>Skraćenica</w:t>
            </w:r>
          </w:p>
        </w:tc>
        <w:tc>
          <w:tcPr>
            <w:tcW w:w="7650" w:type="dxa"/>
          </w:tcPr>
          <w:p w14:paraId="71AC89D7" w14:textId="6568D074" w:rsidR="00290A5A" w:rsidRPr="00041B54" w:rsidRDefault="00290A5A" w:rsidP="00B417D9">
            <w:pPr>
              <w:rPr>
                <w:rFonts w:ascii="Arial Narrow" w:hAnsi="Arial Narrow"/>
                <w:b/>
                <w:bCs/>
                <w:lang w:val="sr-Latn-ME"/>
              </w:rPr>
            </w:pPr>
            <w:r w:rsidRPr="00041B54">
              <w:rPr>
                <w:rFonts w:ascii="Arial Narrow" w:hAnsi="Arial Narrow"/>
                <w:b/>
                <w:bCs/>
                <w:lang w:val="sr-Latn-ME"/>
              </w:rPr>
              <w:t>Opis</w:t>
            </w:r>
          </w:p>
        </w:tc>
      </w:tr>
      <w:tr w:rsidR="00290A5A" w14:paraId="4F6CA407" w14:textId="77777777" w:rsidTr="00290A5A">
        <w:tc>
          <w:tcPr>
            <w:tcW w:w="1705" w:type="dxa"/>
          </w:tcPr>
          <w:p w14:paraId="1D599035" w14:textId="3624CF7B" w:rsidR="00290A5A" w:rsidRDefault="00290A5A" w:rsidP="00B417D9">
            <w:pPr>
              <w:rPr>
                <w:rFonts w:ascii="Arial Narrow" w:hAnsi="Arial Narrow"/>
                <w:lang w:val="sr-Latn-ME"/>
              </w:rPr>
            </w:pPr>
            <w:r w:rsidRPr="000D3842">
              <w:rPr>
                <w:rFonts w:ascii="Arial Narrow" w:hAnsi="Arial Narrow"/>
                <w:lang w:val="sr-Latn-ME"/>
              </w:rPr>
              <w:t>CA</w:t>
            </w:r>
          </w:p>
        </w:tc>
        <w:tc>
          <w:tcPr>
            <w:tcW w:w="7650" w:type="dxa"/>
          </w:tcPr>
          <w:p w14:paraId="0FFDFF4A" w14:textId="30AA21F5" w:rsidR="00290A5A" w:rsidRDefault="00290A5A" w:rsidP="00B417D9">
            <w:pPr>
              <w:rPr>
                <w:rFonts w:ascii="Arial Narrow" w:hAnsi="Arial Narrow"/>
                <w:lang w:val="sr-Latn-ME"/>
              </w:rPr>
            </w:pPr>
            <w:r>
              <w:rPr>
                <w:rFonts w:ascii="Arial Narrow" w:hAnsi="Arial Narrow"/>
                <w:lang w:val="sr-Latn-ME"/>
              </w:rPr>
              <w:t>Registrovani CA</w:t>
            </w:r>
          </w:p>
        </w:tc>
      </w:tr>
      <w:tr w:rsidR="00290A5A" w14:paraId="26F4E00C" w14:textId="77777777" w:rsidTr="00290A5A">
        <w:tc>
          <w:tcPr>
            <w:tcW w:w="1705" w:type="dxa"/>
          </w:tcPr>
          <w:p w14:paraId="68F5C2E0" w14:textId="3B3C8710" w:rsidR="00290A5A" w:rsidRPr="000D3842" w:rsidRDefault="00290A5A" w:rsidP="00B417D9">
            <w:pPr>
              <w:rPr>
                <w:rFonts w:ascii="Arial Narrow" w:hAnsi="Arial Narrow"/>
                <w:lang w:val="sr-Latn-ME"/>
              </w:rPr>
            </w:pPr>
            <w:r>
              <w:rPr>
                <w:rFonts w:ascii="Arial Narrow" w:hAnsi="Arial Narrow"/>
                <w:lang w:val="sr-Latn-ME"/>
              </w:rPr>
              <w:t>CIS</w:t>
            </w:r>
          </w:p>
        </w:tc>
        <w:tc>
          <w:tcPr>
            <w:tcW w:w="7650" w:type="dxa"/>
          </w:tcPr>
          <w:p w14:paraId="3741E956" w14:textId="2B2B4E81" w:rsidR="00290A5A" w:rsidRDefault="00290A5A" w:rsidP="00B417D9">
            <w:pPr>
              <w:rPr>
                <w:rFonts w:ascii="Arial Narrow" w:hAnsi="Arial Narrow"/>
                <w:lang w:val="sr-Latn-ME"/>
              </w:rPr>
            </w:pPr>
            <w:r>
              <w:rPr>
                <w:rFonts w:ascii="Arial Narrow" w:hAnsi="Arial Narrow"/>
                <w:lang w:val="sr-Latn-ME"/>
              </w:rPr>
              <w:t>Centralni informacioni sistem EFI</w:t>
            </w:r>
            <w:r w:rsidR="006F2541">
              <w:rPr>
                <w:rFonts w:ascii="Arial Narrow" w:hAnsi="Arial Narrow"/>
                <w:lang w:val="sr-Latn-ME"/>
              </w:rPr>
              <w:t>; Centralni registar računa</w:t>
            </w:r>
          </w:p>
        </w:tc>
      </w:tr>
      <w:tr w:rsidR="00290A5A" w14:paraId="1006E42D" w14:textId="77777777" w:rsidTr="00290A5A">
        <w:tc>
          <w:tcPr>
            <w:tcW w:w="1705" w:type="dxa"/>
          </w:tcPr>
          <w:p w14:paraId="36AEF3FD" w14:textId="69C05EEE" w:rsidR="00290A5A" w:rsidRDefault="00290A5A" w:rsidP="00B417D9">
            <w:pPr>
              <w:rPr>
                <w:rFonts w:ascii="Arial Narrow" w:hAnsi="Arial Narrow"/>
                <w:lang w:val="sr-Latn-ME"/>
              </w:rPr>
            </w:pPr>
            <w:r w:rsidRPr="000D3842">
              <w:rPr>
                <w:rFonts w:ascii="Arial Narrow" w:hAnsi="Arial Narrow"/>
                <w:lang w:val="sr-Latn-ME"/>
              </w:rPr>
              <w:t>CRL</w:t>
            </w:r>
          </w:p>
        </w:tc>
        <w:tc>
          <w:tcPr>
            <w:tcW w:w="7650" w:type="dxa"/>
          </w:tcPr>
          <w:p w14:paraId="70D2F47E" w14:textId="08733346" w:rsidR="00290A5A" w:rsidRPr="000D3842" w:rsidRDefault="00290A5A" w:rsidP="00B417D9">
            <w:pPr>
              <w:rPr>
                <w:rFonts w:ascii="Arial Narrow" w:hAnsi="Arial Narrow"/>
                <w:lang w:val="sr-Latn-ME"/>
              </w:rPr>
            </w:pPr>
            <w:r>
              <w:rPr>
                <w:rFonts w:ascii="Arial Narrow" w:hAnsi="Arial Narrow"/>
                <w:lang w:val="sr-Latn-ME"/>
              </w:rPr>
              <w:t>Lista opozvanih certifikata</w:t>
            </w:r>
          </w:p>
        </w:tc>
      </w:tr>
      <w:tr w:rsidR="00290A5A" w14:paraId="2ED65DB6" w14:textId="77777777" w:rsidTr="00290A5A">
        <w:tc>
          <w:tcPr>
            <w:tcW w:w="1705" w:type="dxa"/>
          </w:tcPr>
          <w:p w14:paraId="250503E3" w14:textId="5EF69FA6" w:rsidR="00290A5A" w:rsidRPr="000D3842" w:rsidRDefault="00290A5A" w:rsidP="00E432DA">
            <w:pPr>
              <w:rPr>
                <w:rFonts w:ascii="Arial Narrow" w:hAnsi="Arial Narrow"/>
                <w:lang w:val="sr-Latn-ME"/>
              </w:rPr>
            </w:pPr>
            <w:r>
              <w:rPr>
                <w:rFonts w:ascii="Arial Narrow" w:hAnsi="Arial Narrow"/>
                <w:lang w:val="sr-Latn-ME"/>
              </w:rPr>
              <w:t>JIKR (engl. FIC)</w:t>
            </w:r>
          </w:p>
        </w:tc>
        <w:tc>
          <w:tcPr>
            <w:tcW w:w="7650" w:type="dxa"/>
          </w:tcPr>
          <w:p w14:paraId="4C72F228" w14:textId="1C863B4D" w:rsidR="00290A5A" w:rsidRPr="004C523B" w:rsidRDefault="00290A5A" w:rsidP="00E432DA">
            <w:pPr>
              <w:rPr>
                <w:rFonts w:ascii="Arial Narrow" w:hAnsi="Arial Narrow"/>
                <w:lang w:val="sr-Latn-ME"/>
              </w:rPr>
            </w:pPr>
            <w:r w:rsidRPr="004C523B">
              <w:rPr>
                <w:rFonts w:ascii="Arial Narrow" w:hAnsi="Arial Narrow"/>
                <w:lang w:val="sr-Latn-ME"/>
              </w:rPr>
              <w:t>Jedinstveni identifikacioni kod računa</w:t>
            </w:r>
          </w:p>
        </w:tc>
      </w:tr>
      <w:tr w:rsidR="00290A5A" w14:paraId="54C1C2FA" w14:textId="77777777" w:rsidTr="00290A5A">
        <w:tc>
          <w:tcPr>
            <w:tcW w:w="1705" w:type="dxa"/>
          </w:tcPr>
          <w:p w14:paraId="4425B1CE" w14:textId="00A002F7" w:rsidR="00290A5A" w:rsidRPr="000D3842" w:rsidRDefault="00290A5A" w:rsidP="00B417D9">
            <w:pPr>
              <w:rPr>
                <w:rFonts w:ascii="Arial Narrow" w:hAnsi="Arial Narrow"/>
                <w:lang w:val="sr-Latn-ME"/>
              </w:rPr>
            </w:pPr>
            <w:r w:rsidRPr="000D3842">
              <w:rPr>
                <w:rFonts w:ascii="Arial Narrow" w:hAnsi="Arial Narrow"/>
                <w:lang w:val="sr-Latn-ME"/>
              </w:rPr>
              <w:t>GUID</w:t>
            </w:r>
          </w:p>
        </w:tc>
        <w:tc>
          <w:tcPr>
            <w:tcW w:w="7650" w:type="dxa"/>
          </w:tcPr>
          <w:p w14:paraId="7522F676" w14:textId="22C963A4" w:rsidR="00290A5A" w:rsidRPr="000D3842" w:rsidRDefault="00290A5A" w:rsidP="00B417D9">
            <w:pPr>
              <w:rPr>
                <w:rFonts w:ascii="Arial Narrow" w:hAnsi="Arial Narrow"/>
                <w:lang w:val="sr-Latn-ME"/>
              </w:rPr>
            </w:pPr>
            <w:r w:rsidRPr="000D3842">
              <w:rPr>
                <w:rFonts w:ascii="Arial Narrow" w:hAnsi="Arial Narrow"/>
                <w:lang w:val="sr-Latn-ME"/>
              </w:rPr>
              <w:t>Globaln</w:t>
            </w:r>
            <w:r>
              <w:rPr>
                <w:rFonts w:ascii="Arial Narrow" w:hAnsi="Arial Narrow"/>
                <w:lang w:val="sr-Latn-ME"/>
              </w:rPr>
              <w:t>o</w:t>
            </w:r>
            <w:r w:rsidRPr="000D3842">
              <w:rPr>
                <w:rFonts w:ascii="Arial Narrow" w:hAnsi="Arial Narrow"/>
                <w:lang w:val="sr-Latn-ME"/>
              </w:rPr>
              <w:t xml:space="preserve"> jedinstveni identifikator</w:t>
            </w:r>
          </w:p>
        </w:tc>
      </w:tr>
      <w:tr w:rsidR="00290A5A" w:rsidRPr="00644C35" w14:paraId="5551213C" w14:textId="77777777" w:rsidTr="00290A5A">
        <w:tc>
          <w:tcPr>
            <w:tcW w:w="1705" w:type="dxa"/>
          </w:tcPr>
          <w:p w14:paraId="58A84283" w14:textId="22C5A28E" w:rsidR="00290A5A" w:rsidRPr="000D3842" w:rsidRDefault="00290A5A" w:rsidP="00B417D9">
            <w:pPr>
              <w:rPr>
                <w:rFonts w:ascii="Arial Narrow" w:hAnsi="Arial Narrow"/>
                <w:lang w:val="sr-Latn-ME"/>
              </w:rPr>
            </w:pPr>
            <w:r>
              <w:rPr>
                <w:rFonts w:ascii="Arial Narrow" w:hAnsi="Arial Narrow"/>
                <w:lang w:val="sr-Latn-ME"/>
              </w:rPr>
              <w:t xml:space="preserve">IKOF (engl. </w:t>
            </w:r>
            <w:r w:rsidRPr="000D3842">
              <w:rPr>
                <w:rFonts w:ascii="Arial Narrow" w:hAnsi="Arial Narrow"/>
                <w:lang w:val="sr-Latn-ME"/>
              </w:rPr>
              <w:t>IIC</w:t>
            </w:r>
            <w:r>
              <w:rPr>
                <w:rFonts w:ascii="Arial Narrow" w:hAnsi="Arial Narrow"/>
                <w:lang w:val="sr-Latn-ME"/>
              </w:rPr>
              <w:t>)</w:t>
            </w:r>
          </w:p>
        </w:tc>
        <w:tc>
          <w:tcPr>
            <w:tcW w:w="7650" w:type="dxa"/>
          </w:tcPr>
          <w:p w14:paraId="4A0C87F0" w14:textId="1F5E5CAF" w:rsidR="00290A5A" w:rsidRPr="004C523B" w:rsidRDefault="00290A5A" w:rsidP="00B417D9">
            <w:pPr>
              <w:rPr>
                <w:rFonts w:ascii="Arial Narrow" w:hAnsi="Arial Narrow"/>
                <w:lang w:val="sr-Latn-ME"/>
              </w:rPr>
            </w:pPr>
            <w:r w:rsidRPr="004C523B">
              <w:rPr>
                <w:rFonts w:ascii="Arial Narrow" w:hAnsi="Arial Narrow"/>
                <w:lang w:val="sr-Latn-ME"/>
              </w:rPr>
              <w:t>Identifikacioni kod obveznika fiskalizacije</w:t>
            </w:r>
          </w:p>
        </w:tc>
      </w:tr>
      <w:tr w:rsidR="00290A5A" w14:paraId="6B51EB8F" w14:textId="77777777" w:rsidTr="00290A5A">
        <w:tc>
          <w:tcPr>
            <w:tcW w:w="1705" w:type="dxa"/>
          </w:tcPr>
          <w:p w14:paraId="384B2E0D" w14:textId="790AC5DB" w:rsidR="00290A5A" w:rsidRPr="000D3842" w:rsidRDefault="00290A5A" w:rsidP="00B417D9">
            <w:pPr>
              <w:rPr>
                <w:rFonts w:ascii="Arial Narrow" w:hAnsi="Arial Narrow"/>
                <w:lang w:val="sr-Latn-ME"/>
              </w:rPr>
            </w:pPr>
            <w:r>
              <w:rPr>
                <w:rFonts w:ascii="Arial Narrow" w:hAnsi="Arial Narrow"/>
                <w:lang w:val="sr-Latn-ME"/>
              </w:rPr>
              <w:t>JMB</w:t>
            </w:r>
          </w:p>
        </w:tc>
        <w:tc>
          <w:tcPr>
            <w:tcW w:w="7650" w:type="dxa"/>
          </w:tcPr>
          <w:p w14:paraId="3732858F" w14:textId="2B43D9AC" w:rsidR="00290A5A" w:rsidRPr="000D3842" w:rsidRDefault="00290A5A" w:rsidP="00B417D9">
            <w:pPr>
              <w:rPr>
                <w:rFonts w:ascii="Arial Narrow" w:hAnsi="Arial Narrow"/>
                <w:lang w:val="sr-Latn-ME"/>
              </w:rPr>
            </w:pPr>
            <w:r w:rsidRPr="000D3842">
              <w:rPr>
                <w:rFonts w:ascii="Arial Narrow" w:hAnsi="Arial Narrow"/>
                <w:lang w:val="sr-Latn-ME"/>
              </w:rPr>
              <w:t>Nacionalni jedinstveni matični broj</w:t>
            </w:r>
          </w:p>
        </w:tc>
      </w:tr>
      <w:tr w:rsidR="003D5902" w14:paraId="23599325" w14:textId="77777777" w:rsidTr="00290A5A">
        <w:tc>
          <w:tcPr>
            <w:tcW w:w="1705" w:type="dxa"/>
          </w:tcPr>
          <w:p w14:paraId="230D7FE2" w14:textId="4585862F" w:rsidR="003D5902" w:rsidRDefault="003D5902" w:rsidP="003D5902">
            <w:pPr>
              <w:rPr>
                <w:rFonts w:ascii="Arial Narrow" w:hAnsi="Arial Narrow"/>
                <w:lang w:val="sr-Latn-ME"/>
              </w:rPr>
            </w:pPr>
            <w:r>
              <w:rPr>
                <w:rFonts w:ascii="Arial Narrow" w:hAnsi="Arial Narrow"/>
                <w:lang w:val="sr-Latn-ME"/>
              </w:rPr>
              <w:t>PIB</w:t>
            </w:r>
          </w:p>
        </w:tc>
        <w:tc>
          <w:tcPr>
            <w:tcW w:w="7650" w:type="dxa"/>
          </w:tcPr>
          <w:p w14:paraId="57EFBE04" w14:textId="2F24CD04" w:rsidR="003D5902" w:rsidRPr="000D3842" w:rsidRDefault="003D5902" w:rsidP="003D5902">
            <w:pPr>
              <w:rPr>
                <w:rFonts w:ascii="Arial Narrow" w:hAnsi="Arial Narrow"/>
                <w:lang w:val="sr-Latn-ME"/>
              </w:rPr>
            </w:pPr>
            <w:r w:rsidRPr="003D5902">
              <w:rPr>
                <w:rFonts w:ascii="Arial Narrow" w:hAnsi="Arial Narrow"/>
                <w:lang w:val="sr-Latn-ME"/>
              </w:rPr>
              <w:t>Poreski identifikacioni broj - Jedinstveni identifikacioni broj poreskog obveznika</w:t>
            </w:r>
          </w:p>
        </w:tc>
      </w:tr>
      <w:tr w:rsidR="003D5902" w14:paraId="36E6F6FD" w14:textId="77777777" w:rsidTr="00290A5A">
        <w:tc>
          <w:tcPr>
            <w:tcW w:w="1705" w:type="dxa"/>
          </w:tcPr>
          <w:p w14:paraId="73F253D8" w14:textId="53A17D2F" w:rsidR="003D5902" w:rsidRPr="000D3842" w:rsidRDefault="003D5902" w:rsidP="003D5902">
            <w:pPr>
              <w:rPr>
                <w:rFonts w:ascii="Arial Narrow" w:hAnsi="Arial Narrow"/>
                <w:lang w:val="sr-Latn-ME"/>
              </w:rPr>
            </w:pPr>
            <w:r w:rsidRPr="000D3842">
              <w:rPr>
                <w:rFonts w:ascii="Arial Narrow" w:hAnsi="Arial Narrow"/>
                <w:lang w:val="sr-Latn-ME"/>
              </w:rPr>
              <w:t>OCSP</w:t>
            </w:r>
          </w:p>
        </w:tc>
        <w:tc>
          <w:tcPr>
            <w:tcW w:w="7650" w:type="dxa"/>
          </w:tcPr>
          <w:p w14:paraId="32878034" w14:textId="0BC4A381" w:rsidR="003D5902" w:rsidRPr="000D3842" w:rsidRDefault="003D5902" w:rsidP="003D5902">
            <w:pPr>
              <w:rPr>
                <w:rFonts w:ascii="Arial Narrow" w:hAnsi="Arial Narrow"/>
                <w:lang w:val="sr-Latn-ME"/>
              </w:rPr>
            </w:pPr>
            <w:r w:rsidRPr="000D3842">
              <w:rPr>
                <w:rFonts w:ascii="Arial Narrow" w:hAnsi="Arial Narrow"/>
                <w:lang w:val="sr-Latn-ME"/>
              </w:rPr>
              <w:t>On</w:t>
            </w:r>
            <w:r>
              <w:rPr>
                <w:rFonts w:ascii="Arial Narrow" w:hAnsi="Arial Narrow"/>
                <w:lang w:val="sr-Latn-ME"/>
              </w:rPr>
              <w:t>lajn</w:t>
            </w:r>
            <w:r w:rsidRPr="000D3842">
              <w:rPr>
                <w:rFonts w:ascii="Arial Narrow" w:hAnsi="Arial Narrow"/>
                <w:lang w:val="sr-Latn-ME"/>
              </w:rPr>
              <w:t xml:space="preserve"> protokol statusa certifikata</w:t>
            </w:r>
          </w:p>
        </w:tc>
      </w:tr>
      <w:tr w:rsidR="003D5902" w14:paraId="2DB982A1" w14:textId="77777777" w:rsidTr="00290A5A">
        <w:tc>
          <w:tcPr>
            <w:tcW w:w="1705" w:type="dxa"/>
          </w:tcPr>
          <w:p w14:paraId="2076024F" w14:textId="24F20106" w:rsidR="003D5902" w:rsidRPr="000D3842" w:rsidRDefault="003D5902" w:rsidP="003D5902">
            <w:pPr>
              <w:rPr>
                <w:rFonts w:ascii="Arial Narrow" w:hAnsi="Arial Narrow"/>
                <w:lang w:val="sr-Latn-ME"/>
              </w:rPr>
            </w:pPr>
            <w:r>
              <w:rPr>
                <w:rFonts w:ascii="Arial Narrow" w:hAnsi="Arial Narrow"/>
                <w:lang w:val="sr-Latn-ME"/>
              </w:rPr>
              <w:t>SEP</w:t>
            </w:r>
            <w:r w:rsidR="003644D6">
              <w:rPr>
                <w:rFonts w:ascii="Arial Narrow" w:hAnsi="Arial Narrow"/>
                <w:lang w:val="sr-Latn-ME"/>
              </w:rPr>
              <w:t xml:space="preserve"> (engl. SCP)</w:t>
            </w:r>
          </w:p>
        </w:tc>
        <w:tc>
          <w:tcPr>
            <w:tcW w:w="7650" w:type="dxa"/>
          </w:tcPr>
          <w:p w14:paraId="6A436418" w14:textId="2E850577" w:rsidR="003D5902" w:rsidRDefault="003D5902" w:rsidP="003D5902">
            <w:pPr>
              <w:rPr>
                <w:rFonts w:ascii="Arial Narrow" w:hAnsi="Arial Narrow"/>
                <w:lang w:val="sr-Latn-ME"/>
              </w:rPr>
            </w:pPr>
            <w:r w:rsidRPr="009F1419">
              <w:rPr>
                <w:rFonts w:ascii="Arial" w:hAnsi="Arial" w:cs="Arial"/>
                <w:bCs/>
                <w:sz w:val="20"/>
                <w:szCs w:val="24"/>
                <w:lang w:val="sr-Latn-RS"/>
              </w:rPr>
              <w:t>Samouslužni EFI portal – veb</w:t>
            </w:r>
            <w:r w:rsidRPr="003A0AA2">
              <w:rPr>
                <w:rFonts w:ascii="Arial" w:hAnsi="Arial" w:cs="Arial"/>
                <w:sz w:val="20"/>
                <w:szCs w:val="24"/>
                <w:lang w:val="sr-Latn-RS"/>
              </w:rPr>
              <w:t xml:space="preserve"> portal</w:t>
            </w:r>
            <w:r w:rsidRPr="007A4D11">
              <w:rPr>
                <w:rFonts w:ascii="Arial" w:hAnsi="Arial" w:cs="Arial"/>
                <w:sz w:val="20"/>
                <w:szCs w:val="24"/>
                <w:lang w:val="sr-Latn-RS"/>
              </w:rPr>
              <w:t xml:space="preserve"> koji p</w:t>
            </w:r>
            <w:r w:rsidRPr="003A0AA2">
              <w:rPr>
                <w:rFonts w:ascii="Arial" w:hAnsi="Arial" w:cs="Arial"/>
                <w:sz w:val="20"/>
                <w:szCs w:val="24"/>
                <w:lang w:val="sr-Latn-RS"/>
              </w:rPr>
              <w:t xml:space="preserve">oreski obveznik može da koristi za podnošenje određenih podataka i druge postupke u vezi izdavanja računa i procesa fiskalizacije </w:t>
            </w:r>
            <w:r w:rsidRPr="003A0AA2">
              <w:rPr>
                <w:rFonts w:ascii="Arial" w:hAnsi="Arial" w:cs="Arial"/>
                <w:b/>
                <w:sz w:val="20"/>
                <w:szCs w:val="24"/>
                <w:lang w:val="sr-Latn-RS"/>
              </w:rPr>
              <w:t xml:space="preserve"> </w:t>
            </w:r>
          </w:p>
        </w:tc>
      </w:tr>
      <w:tr w:rsidR="003D5902" w14:paraId="317ED757" w14:textId="77777777" w:rsidTr="00290A5A">
        <w:tc>
          <w:tcPr>
            <w:tcW w:w="1705" w:type="dxa"/>
          </w:tcPr>
          <w:p w14:paraId="526965C3" w14:textId="004FD105" w:rsidR="003D5902" w:rsidRPr="000D3842" w:rsidRDefault="003D5902" w:rsidP="003D5902">
            <w:pPr>
              <w:rPr>
                <w:rFonts w:ascii="Arial Narrow" w:hAnsi="Arial Narrow"/>
                <w:lang w:val="sr-Latn-ME"/>
              </w:rPr>
            </w:pPr>
            <w:r w:rsidRPr="000D3842">
              <w:rPr>
                <w:rFonts w:ascii="Arial Narrow" w:hAnsi="Arial Narrow"/>
                <w:lang w:val="sr-Latn-ME"/>
              </w:rPr>
              <w:t>SOAP</w:t>
            </w:r>
          </w:p>
        </w:tc>
        <w:tc>
          <w:tcPr>
            <w:tcW w:w="7650" w:type="dxa"/>
          </w:tcPr>
          <w:p w14:paraId="3071CB53" w14:textId="5BBBC029" w:rsidR="003D5902" w:rsidRPr="000D3842" w:rsidRDefault="003D5902" w:rsidP="003D5902">
            <w:pPr>
              <w:rPr>
                <w:rFonts w:ascii="Arial Narrow" w:hAnsi="Arial Narrow"/>
                <w:lang w:val="sr-Latn-ME"/>
              </w:rPr>
            </w:pPr>
            <w:r>
              <w:rPr>
                <w:rFonts w:ascii="Arial Narrow" w:hAnsi="Arial Narrow"/>
                <w:lang w:val="sr-Latn-ME"/>
              </w:rPr>
              <w:t>P</w:t>
            </w:r>
            <w:r w:rsidRPr="000D3842">
              <w:rPr>
                <w:rFonts w:ascii="Arial Narrow" w:hAnsi="Arial Narrow"/>
                <w:lang w:val="sr-Latn-ME"/>
              </w:rPr>
              <w:t>rotokol za razmjenu poruka za XML poruke kako je specifi</w:t>
            </w:r>
            <w:r>
              <w:rPr>
                <w:rFonts w:ascii="Arial Narrow" w:hAnsi="Arial Narrow"/>
                <w:lang w:val="sr-Latn-ME"/>
              </w:rPr>
              <w:t xml:space="preserve">kovano </w:t>
            </w:r>
            <w:r w:rsidRPr="000D3842">
              <w:rPr>
                <w:rFonts w:ascii="Arial Narrow" w:hAnsi="Arial Narrow"/>
                <w:lang w:val="sr-Latn-ME"/>
              </w:rPr>
              <w:t xml:space="preserve">na: </w:t>
            </w:r>
            <w:hyperlink r:id="rId11" w:history="1">
              <w:r w:rsidRPr="00B029CD">
                <w:rPr>
                  <w:rStyle w:val="Hiperveza"/>
                  <w:rFonts w:ascii="Arial Narrow" w:hAnsi="Arial Narrow"/>
                  <w:lang w:val="sr-Latn-ME"/>
                </w:rPr>
                <w:t>https://www.w3.org/TR/soap/</w:t>
              </w:r>
            </w:hyperlink>
            <w:r>
              <w:rPr>
                <w:rFonts w:ascii="Arial Narrow" w:hAnsi="Arial Narrow"/>
                <w:lang w:val="sr-Latn-ME"/>
              </w:rPr>
              <w:t xml:space="preserve"> </w:t>
            </w:r>
          </w:p>
        </w:tc>
      </w:tr>
      <w:tr w:rsidR="003D5902" w:rsidRPr="00A858C1" w14:paraId="281F7BB4" w14:textId="77777777" w:rsidTr="00290A5A">
        <w:tc>
          <w:tcPr>
            <w:tcW w:w="1705" w:type="dxa"/>
          </w:tcPr>
          <w:p w14:paraId="36AB3CD2" w14:textId="2B2FF118" w:rsidR="003D5902" w:rsidRPr="000D3842" w:rsidRDefault="003D5902" w:rsidP="003D5902">
            <w:pPr>
              <w:rPr>
                <w:rFonts w:ascii="Arial Narrow" w:hAnsi="Arial Narrow"/>
                <w:lang w:val="sr-Latn-ME"/>
              </w:rPr>
            </w:pPr>
            <w:r>
              <w:rPr>
                <w:rFonts w:ascii="Arial Narrow" w:hAnsi="Arial Narrow"/>
                <w:lang w:val="sr-Latn-ME"/>
              </w:rPr>
              <w:t>ENU (engl. TCR)</w:t>
            </w:r>
          </w:p>
        </w:tc>
        <w:tc>
          <w:tcPr>
            <w:tcW w:w="7650" w:type="dxa"/>
          </w:tcPr>
          <w:p w14:paraId="624915F6" w14:textId="3423214B" w:rsidR="003D5902" w:rsidRDefault="003D5902" w:rsidP="003D5902">
            <w:pPr>
              <w:rPr>
                <w:rFonts w:ascii="Arial Narrow" w:hAnsi="Arial Narrow"/>
                <w:lang w:val="sr-Latn-ME"/>
              </w:rPr>
            </w:pPr>
            <w:r>
              <w:rPr>
                <w:rFonts w:ascii="Arial Narrow" w:hAnsi="Arial Narrow"/>
                <w:lang w:val="sr-Latn-ME"/>
              </w:rPr>
              <w:t xml:space="preserve">ENU poreskog obveznika. Isto što i naplatni uređaj ili elektronski naplatni uređaj (ENU) </w:t>
            </w:r>
          </w:p>
        </w:tc>
      </w:tr>
      <w:tr w:rsidR="003D5902" w:rsidRPr="00A858C1" w14:paraId="55AB1BAE" w14:textId="77777777" w:rsidTr="00290A5A">
        <w:tc>
          <w:tcPr>
            <w:tcW w:w="1705" w:type="dxa"/>
          </w:tcPr>
          <w:p w14:paraId="6843D38B" w14:textId="208BDE83" w:rsidR="003D5902" w:rsidRPr="000D3842" w:rsidRDefault="003D5902" w:rsidP="003D5902">
            <w:pPr>
              <w:rPr>
                <w:rFonts w:ascii="Arial Narrow" w:hAnsi="Arial Narrow"/>
                <w:lang w:val="sr-Latn-ME"/>
              </w:rPr>
            </w:pPr>
            <w:r>
              <w:rPr>
                <w:rFonts w:ascii="Arial Narrow" w:hAnsi="Arial Narrow"/>
                <w:lang w:val="sr-Latn-ME"/>
              </w:rPr>
              <w:t xml:space="preserve">ENU kôd (engl. </w:t>
            </w:r>
            <w:r w:rsidRPr="00D754A7">
              <w:rPr>
                <w:rFonts w:ascii="Arial Narrow" w:hAnsi="Arial Narrow"/>
                <w:i/>
                <w:iCs/>
                <w:lang w:val="sr-Latn-ME"/>
              </w:rPr>
              <w:t>TCRCode</w:t>
            </w:r>
            <w:r>
              <w:rPr>
                <w:rFonts w:ascii="Arial Narrow" w:hAnsi="Arial Narrow"/>
                <w:lang w:val="sr-Latn-ME"/>
              </w:rPr>
              <w:t>)</w:t>
            </w:r>
          </w:p>
        </w:tc>
        <w:tc>
          <w:tcPr>
            <w:tcW w:w="7650" w:type="dxa"/>
          </w:tcPr>
          <w:p w14:paraId="0D1757E3" w14:textId="3DF7D901" w:rsidR="003D5902" w:rsidRDefault="003D5902" w:rsidP="003D5902">
            <w:pPr>
              <w:rPr>
                <w:rFonts w:ascii="Arial Narrow" w:hAnsi="Arial Narrow"/>
                <w:lang w:val="sr-Latn-ME"/>
              </w:rPr>
            </w:pPr>
            <w:r>
              <w:rPr>
                <w:rFonts w:ascii="Arial Narrow" w:hAnsi="Arial Narrow"/>
                <w:lang w:val="sr-Latn-ME"/>
              </w:rPr>
              <w:t xml:space="preserve">Kôd elektronskog naplatnog uređaja </w:t>
            </w:r>
          </w:p>
        </w:tc>
      </w:tr>
      <w:tr w:rsidR="003D5902" w14:paraId="0A6B2553" w14:textId="77777777" w:rsidTr="00290A5A">
        <w:tc>
          <w:tcPr>
            <w:tcW w:w="1705" w:type="dxa"/>
          </w:tcPr>
          <w:p w14:paraId="4E96F29D" w14:textId="1536D024" w:rsidR="003D5902" w:rsidRDefault="003D5902" w:rsidP="003D5902">
            <w:pPr>
              <w:rPr>
                <w:rFonts w:ascii="Arial Narrow" w:hAnsi="Arial Narrow"/>
                <w:lang w:val="sr-Latn-ME"/>
              </w:rPr>
            </w:pPr>
            <w:r>
              <w:rPr>
                <w:rFonts w:ascii="Arial Narrow" w:hAnsi="Arial Narrow"/>
                <w:lang w:val="sr-Latn-ME"/>
              </w:rPr>
              <w:t>UC</w:t>
            </w:r>
          </w:p>
        </w:tc>
        <w:tc>
          <w:tcPr>
            <w:tcW w:w="7650" w:type="dxa"/>
          </w:tcPr>
          <w:p w14:paraId="0FE64243" w14:textId="7DCB62E5" w:rsidR="003D5902" w:rsidRDefault="003D5902" w:rsidP="003D5902">
            <w:pPr>
              <w:rPr>
                <w:rFonts w:ascii="Arial Narrow" w:hAnsi="Arial Narrow"/>
                <w:lang w:val="sr-Latn-ME"/>
              </w:rPr>
            </w:pPr>
            <w:r>
              <w:rPr>
                <w:rFonts w:ascii="Arial Narrow" w:hAnsi="Arial Narrow"/>
                <w:lang w:val="sr-Latn-ME"/>
              </w:rPr>
              <w:t xml:space="preserve">Dijagrami slučajeva upotrebe (engl. </w:t>
            </w:r>
            <w:r w:rsidRPr="00D754A7">
              <w:rPr>
                <w:rFonts w:ascii="Arial Narrow" w:hAnsi="Arial Narrow"/>
                <w:i/>
                <w:iCs/>
                <w:lang w:val="sr-Latn-ME"/>
              </w:rPr>
              <w:t>user case</w:t>
            </w:r>
            <w:r>
              <w:rPr>
                <w:rFonts w:ascii="Arial Narrow" w:hAnsi="Arial Narrow"/>
                <w:lang w:val="sr-Latn-ME"/>
              </w:rPr>
              <w:t>)</w:t>
            </w:r>
          </w:p>
        </w:tc>
      </w:tr>
      <w:tr w:rsidR="003D5902" w14:paraId="12578FDD" w14:textId="77777777" w:rsidTr="00290A5A">
        <w:tc>
          <w:tcPr>
            <w:tcW w:w="1705" w:type="dxa"/>
          </w:tcPr>
          <w:p w14:paraId="3C8740EC" w14:textId="3DF7D752" w:rsidR="003D5902" w:rsidRDefault="003D5902" w:rsidP="003D5902">
            <w:pPr>
              <w:rPr>
                <w:rFonts w:ascii="Arial Narrow" w:hAnsi="Arial Narrow"/>
                <w:lang w:val="sr-Latn-ME"/>
              </w:rPr>
            </w:pPr>
            <w:r>
              <w:rPr>
                <w:rFonts w:ascii="Arial Narrow" w:hAnsi="Arial Narrow"/>
                <w:lang w:val="sr-Latn-ME"/>
              </w:rPr>
              <w:t>UJI (engl. UUID)</w:t>
            </w:r>
          </w:p>
        </w:tc>
        <w:tc>
          <w:tcPr>
            <w:tcW w:w="7650" w:type="dxa"/>
          </w:tcPr>
          <w:p w14:paraId="2BD28177" w14:textId="38F43838" w:rsidR="003D5902" w:rsidRDefault="003D5902" w:rsidP="003D5902">
            <w:pPr>
              <w:rPr>
                <w:rFonts w:ascii="Arial Narrow" w:hAnsi="Arial Narrow"/>
                <w:lang w:val="sr-Latn-ME"/>
              </w:rPr>
            </w:pPr>
            <w:r w:rsidRPr="000D3842">
              <w:rPr>
                <w:rFonts w:ascii="Arial Narrow" w:hAnsi="Arial Narrow"/>
                <w:lang w:val="sr-Latn-ME"/>
              </w:rPr>
              <w:t>Univerzalni jedinstveni identifikator</w:t>
            </w:r>
          </w:p>
        </w:tc>
      </w:tr>
      <w:tr w:rsidR="003D5902" w:rsidRPr="00A858C1" w14:paraId="5201616B" w14:textId="77777777" w:rsidTr="00290A5A">
        <w:tc>
          <w:tcPr>
            <w:tcW w:w="1705" w:type="dxa"/>
          </w:tcPr>
          <w:p w14:paraId="7F03E3F2" w14:textId="681B5F06" w:rsidR="003D5902" w:rsidRDefault="003D5902" w:rsidP="003D5902">
            <w:pPr>
              <w:rPr>
                <w:rFonts w:ascii="Arial Narrow" w:hAnsi="Arial Narrow"/>
                <w:lang w:val="sr-Latn-ME"/>
              </w:rPr>
            </w:pPr>
            <w:r w:rsidRPr="000D3842">
              <w:rPr>
                <w:rFonts w:ascii="Arial Narrow" w:hAnsi="Arial Narrow"/>
                <w:lang w:val="sr-Latn-ME"/>
              </w:rPr>
              <w:t>WSDL</w:t>
            </w:r>
          </w:p>
        </w:tc>
        <w:tc>
          <w:tcPr>
            <w:tcW w:w="7650" w:type="dxa"/>
          </w:tcPr>
          <w:p w14:paraId="534CAD54" w14:textId="4CC7BD3C" w:rsidR="003D5902" w:rsidRPr="000D3842" w:rsidRDefault="003D5902" w:rsidP="003D5902">
            <w:pPr>
              <w:rPr>
                <w:rFonts w:ascii="Arial Narrow" w:hAnsi="Arial Narrow"/>
                <w:lang w:val="sr-Latn-ME"/>
              </w:rPr>
            </w:pPr>
            <w:r>
              <w:rPr>
                <w:rFonts w:ascii="Arial Narrow" w:hAnsi="Arial Narrow"/>
                <w:lang w:val="sr-Latn-ME"/>
              </w:rPr>
              <w:t xml:space="preserve">Jezik baziran na </w:t>
            </w:r>
            <w:r w:rsidRPr="000D3842">
              <w:rPr>
                <w:rFonts w:ascii="Arial Narrow" w:hAnsi="Arial Narrow"/>
                <w:lang w:val="sr-Latn-ME"/>
              </w:rPr>
              <w:t>XML</w:t>
            </w:r>
            <w:r>
              <w:rPr>
                <w:rFonts w:ascii="Arial Narrow" w:hAnsi="Arial Narrow"/>
                <w:lang w:val="sr-Latn-ME"/>
              </w:rPr>
              <w:t xml:space="preserve">-u koji omogućava </w:t>
            </w:r>
            <w:r w:rsidRPr="000D3842">
              <w:rPr>
                <w:rFonts w:ascii="Arial Narrow" w:hAnsi="Arial Narrow"/>
                <w:lang w:val="sr-Latn-ME"/>
              </w:rPr>
              <w:t xml:space="preserve">opis </w:t>
            </w:r>
            <w:r>
              <w:rPr>
                <w:rFonts w:ascii="Arial Narrow" w:hAnsi="Arial Narrow"/>
                <w:lang w:val="sr-Latn-ME"/>
              </w:rPr>
              <w:t xml:space="preserve">veb servisa, odnosno funkcija </w:t>
            </w:r>
            <w:r w:rsidRPr="000D3842">
              <w:rPr>
                <w:rFonts w:ascii="Arial Narrow" w:hAnsi="Arial Narrow"/>
                <w:lang w:val="sr-Latn-ME"/>
              </w:rPr>
              <w:t xml:space="preserve">koje nudi </w:t>
            </w:r>
            <w:r>
              <w:rPr>
                <w:rFonts w:ascii="Arial Narrow" w:hAnsi="Arial Narrow"/>
                <w:lang w:val="sr-Latn-ME"/>
              </w:rPr>
              <w:t xml:space="preserve">veb servis, </w:t>
            </w:r>
            <w:r w:rsidRPr="000D3842">
              <w:rPr>
                <w:rFonts w:ascii="Arial Narrow" w:hAnsi="Arial Narrow"/>
                <w:lang w:val="sr-Latn-ME"/>
              </w:rPr>
              <w:t>kako je specifi</w:t>
            </w:r>
            <w:r>
              <w:rPr>
                <w:rFonts w:ascii="Arial Narrow" w:hAnsi="Arial Narrow"/>
                <w:lang w:val="sr-Latn-ME"/>
              </w:rPr>
              <w:t xml:space="preserve">kovano </w:t>
            </w:r>
            <w:r w:rsidRPr="000D3842">
              <w:rPr>
                <w:rFonts w:ascii="Arial Narrow" w:hAnsi="Arial Narrow"/>
                <w:lang w:val="sr-Latn-ME"/>
              </w:rPr>
              <w:t xml:space="preserve">na </w:t>
            </w:r>
            <w:hyperlink r:id="rId12" w:history="1">
              <w:r w:rsidRPr="00B029CD">
                <w:rPr>
                  <w:rStyle w:val="Hiperveza"/>
                  <w:rFonts w:ascii="Arial Narrow" w:hAnsi="Arial Narrow"/>
                  <w:lang w:val="sr-Latn-ME"/>
                </w:rPr>
                <w:t>http://www.w3.org/TR/wsdl</w:t>
              </w:r>
            </w:hyperlink>
            <w:r>
              <w:rPr>
                <w:rFonts w:ascii="Arial Narrow" w:hAnsi="Arial Narrow"/>
                <w:lang w:val="sr-Latn-ME"/>
              </w:rPr>
              <w:t xml:space="preserve"> </w:t>
            </w:r>
          </w:p>
        </w:tc>
      </w:tr>
      <w:tr w:rsidR="003D5902" w:rsidRPr="00A858C1" w14:paraId="6FAC1A69" w14:textId="77777777" w:rsidTr="00290A5A">
        <w:tc>
          <w:tcPr>
            <w:tcW w:w="1705" w:type="dxa"/>
          </w:tcPr>
          <w:p w14:paraId="04BD5FB8" w14:textId="5A18DCB3" w:rsidR="003D5902" w:rsidRPr="000D3842" w:rsidRDefault="003D5902" w:rsidP="003D5902">
            <w:pPr>
              <w:rPr>
                <w:rFonts w:ascii="Arial Narrow" w:hAnsi="Arial Narrow"/>
                <w:lang w:val="sr-Latn-ME"/>
              </w:rPr>
            </w:pPr>
            <w:r w:rsidRPr="000D3842">
              <w:rPr>
                <w:rFonts w:ascii="Arial Narrow" w:hAnsi="Arial Narrow"/>
                <w:lang w:val="sr-Latn-ME"/>
              </w:rPr>
              <w:t xml:space="preserve">XML </w:t>
            </w:r>
            <w:r>
              <w:rPr>
                <w:rFonts w:ascii="Arial Narrow" w:hAnsi="Arial Narrow"/>
                <w:lang w:val="sr-Latn-ME"/>
              </w:rPr>
              <w:t xml:space="preserve">šema </w:t>
            </w:r>
          </w:p>
        </w:tc>
        <w:tc>
          <w:tcPr>
            <w:tcW w:w="7650" w:type="dxa"/>
          </w:tcPr>
          <w:p w14:paraId="5D034AF8" w14:textId="25B3868F" w:rsidR="003D5902" w:rsidRDefault="003D5902" w:rsidP="003D5902">
            <w:pPr>
              <w:rPr>
                <w:rFonts w:ascii="Arial Narrow" w:hAnsi="Arial Narrow"/>
                <w:lang w:val="sr-Latn-ME"/>
              </w:rPr>
            </w:pPr>
            <w:r w:rsidRPr="000D3842">
              <w:rPr>
                <w:rFonts w:ascii="Arial Narrow" w:hAnsi="Arial Narrow"/>
                <w:lang w:val="sr-Latn-ME"/>
              </w:rPr>
              <w:t xml:space="preserve">Jezik </w:t>
            </w:r>
            <w:r>
              <w:rPr>
                <w:rFonts w:ascii="Arial Narrow" w:hAnsi="Arial Narrow"/>
                <w:lang w:val="sr-Latn-ME"/>
              </w:rPr>
              <w:t xml:space="preserve">baziran </w:t>
            </w:r>
            <w:r w:rsidRPr="000D3842">
              <w:rPr>
                <w:rFonts w:ascii="Arial Narrow" w:hAnsi="Arial Narrow"/>
                <w:lang w:val="sr-Latn-ME"/>
              </w:rPr>
              <w:t xml:space="preserve">na XML- namijenjen </w:t>
            </w:r>
            <w:r>
              <w:rPr>
                <w:rFonts w:ascii="Arial Narrow" w:hAnsi="Arial Narrow"/>
                <w:lang w:val="sr-Latn-ME"/>
              </w:rPr>
              <w:t xml:space="preserve">za </w:t>
            </w:r>
            <w:r w:rsidRPr="000D3842">
              <w:rPr>
                <w:rFonts w:ascii="Arial Narrow" w:hAnsi="Arial Narrow"/>
                <w:lang w:val="sr-Latn-ME"/>
              </w:rPr>
              <w:t>defini</w:t>
            </w:r>
            <w:r>
              <w:rPr>
                <w:rFonts w:ascii="Arial Narrow" w:hAnsi="Arial Narrow"/>
                <w:lang w:val="sr-Latn-ME"/>
              </w:rPr>
              <w:t>s</w:t>
            </w:r>
            <w:r w:rsidRPr="000D3842">
              <w:rPr>
                <w:rFonts w:ascii="Arial Narrow" w:hAnsi="Arial Narrow"/>
                <w:lang w:val="sr-Latn-ME"/>
              </w:rPr>
              <w:t>anj</w:t>
            </w:r>
            <w:r>
              <w:rPr>
                <w:rFonts w:ascii="Arial Narrow" w:hAnsi="Arial Narrow"/>
                <w:lang w:val="sr-Latn-ME"/>
              </w:rPr>
              <w:t>e</w:t>
            </w:r>
            <w:r w:rsidRPr="000D3842">
              <w:rPr>
                <w:rFonts w:ascii="Arial Narrow" w:hAnsi="Arial Narrow"/>
                <w:lang w:val="sr-Latn-ME"/>
              </w:rPr>
              <w:t xml:space="preserve"> strukture XML dokumenata kako je specifi</w:t>
            </w:r>
            <w:r>
              <w:rPr>
                <w:rFonts w:ascii="Arial Narrow" w:hAnsi="Arial Narrow"/>
                <w:lang w:val="sr-Latn-ME"/>
              </w:rPr>
              <w:t xml:space="preserve">kovano </w:t>
            </w:r>
            <w:r w:rsidRPr="000D3842">
              <w:rPr>
                <w:rFonts w:ascii="Arial Narrow" w:hAnsi="Arial Narrow"/>
                <w:lang w:val="sr-Latn-ME"/>
              </w:rPr>
              <w:t xml:space="preserve">na </w:t>
            </w:r>
            <w:hyperlink r:id="rId13" w:history="1">
              <w:r w:rsidRPr="00B029CD">
                <w:rPr>
                  <w:rStyle w:val="Hiperveza"/>
                  <w:rFonts w:ascii="Arial Narrow" w:hAnsi="Arial Narrow"/>
                  <w:lang w:val="sr-Latn-ME"/>
                </w:rPr>
                <w:t>http://www.w3.org/TR/xmlschema11-1/</w:t>
              </w:r>
            </w:hyperlink>
            <w:r>
              <w:rPr>
                <w:rFonts w:ascii="Arial Narrow" w:hAnsi="Arial Narrow"/>
                <w:lang w:val="sr-Latn-ME"/>
              </w:rPr>
              <w:t xml:space="preserve"> </w:t>
            </w:r>
          </w:p>
          <w:p w14:paraId="5FA8D440" w14:textId="396118DB" w:rsidR="003D5902" w:rsidRPr="000D3842" w:rsidRDefault="003D5902" w:rsidP="003D5902">
            <w:pPr>
              <w:rPr>
                <w:rFonts w:ascii="Arial Narrow" w:hAnsi="Arial Narrow"/>
                <w:lang w:val="sr-Latn-ME"/>
              </w:rPr>
            </w:pPr>
            <w:r w:rsidRPr="000D3842">
              <w:rPr>
                <w:rFonts w:ascii="Arial Narrow" w:hAnsi="Arial Narrow"/>
                <w:lang w:val="sr-Latn-ME"/>
              </w:rPr>
              <w:t>i</w:t>
            </w:r>
          </w:p>
          <w:p w14:paraId="700DD2E8" w14:textId="733DD4AB" w:rsidR="003D5902" w:rsidRDefault="004F3245" w:rsidP="00030BF5">
            <w:pPr>
              <w:keepNext/>
              <w:rPr>
                <w:rFonts w:ascii="Arial Narrow" w:hAnsi="Arial Narrow"/>
                <w:lang w:val="sr-Latn-ME"/>
              </w:rPr>
            </w:pPr>
            <w:hyperlink r:id="rId14" w:history="1">
              <w:r w:rsidR="003D5902" w:rsidRPr="00B029CD">
                <w:rPr>
                  <w:rStyle w:val="Hiperveza"/>
                  <w:rFonts w:ascii="Arial Narrow" w:hAnsi="Arial Narrow"/>
                  <w:lang w:val="sr-Latn-ME"/>
                </w:rPr>
                <w:t>https://www.w3.org/TR/xmlschema11-2/</w:t>
              </w:r>
            </w:hyperlink>
            <w:r w:rsidR="003D5902">
              <w:rPr>
                <w:rFonts w:ascii="Arial Narrow" w:hAnsi="Arial Narrow"/>
                <w:lang w:val="sr-Latn-ME"/>
              </w:rPr>
              <w:t xml:space="preserve"> </w:t>
            </w:r>
          </w:p>
        </w:tc>
      </w:tr>
    </w:tbl>
    <w:p w14:paraId="6036D76F" w14:textId="405A65AA" w:rsidR="00AF435A" w:rsidRDefault="00AF435A">
      <w:pPr>
        <w:pStyle w:val="Opisslike"/>
      </w:pPr>
      <w:r>
        <w:t xml:space="preserve">Tabela </w:t>
      </w:r>
      <w:r>
        <w:fldChar w:fldCharType="begin"/>
      </w:r>
      <w:r>
        <w:instrText>SEQ Tabela \* ARABIC</w:instrText>
      </w:r>
      <w:r>
        <w:fldChar w:fldCharType="separate"/>
      </w:r>
      <w:r w:rsidR="00E75859">
        <w:rPr>
          <w:noProof/>
        </w:rPr>
        <w:t>1</w:t>
      </w:r>
      <w:r>
        <w:fldChar w:fldCharType="end"/>
      </w:r>
      <w:r>
        <w:t xml:space="preserve">: </w:t>
      </w:r>
      <w:r w:rsidR="00B85EF3">
        <w:t>S</w:t>
      </w:r>
      <w:r>
        <w:t>kraćenice</w:t>
      </w:r>
    </w:p>
    <w:p w14:paraId="5080A413" w14:textId="02A72CF6" w:rsidR="00B417D9" w:rsidRPr="00F93546" w:rsidRDefault="00417C89" w:rsidP="000631CC">
      <w:pPr>
        <w:pStyle w:val="Naslov2"/>
        <w:numPr>
          <w:ilvl w:val="1"/>
          <w:numId w:val="38"/>
        </w:numPr>
      </w:pPr>
      <w:bookmarkStart w:id="2" w:name="_Toc60177681"/>
      <w:r>
        <w:t>TERMINOLOGIJA</w:t>
      </w:r>
      <w:bookmarkEnd w:id="2"/>
    </w:p>
    <w:tbl>
      <w:tblPr>
        <w:tblStyle w:val="Reetkatablice"/>
        <w:tblW w:w="9355" w:type="dxa"/>
        <w:tblLook w:val="04A0" w:firstRow="1" w:lastRow="0" w:firstColumn="1" w:lastColumn="0" w:noHBand="0" w:noVBand="1"/>
      </w:tblPr>
      <w:tblGrid>
        <w:gridCol w:w="2335"/>
        <w:gridCol w:w="7020"/>
      </w:tblGrid>
      <w:tr w:rsidR="00F47F5E" w14:paraId="762113FE" w14:textId="77777777" w:rsidTr="00F47F5E">
        <w:tc>
          <w:tcPr>
            <w:tcW w:w="2335" w:type="dxa"/>
          </w:tcPr>
          <w:p w14:paraId="78C390F1" w14:textId="4DD8946D" w:rsidR="00F47F5E" w:rsidRPr="00147DD2" w:rsidRDefault="00F47F5E" w:rsidP="00147DD2">
            <w:pPr>
              <w:jc w:val="center"/>
              <w:rPr>
                <w:rFonts w:ascii="Arial Narrow" w:hAnsi="Arial Narrow"/>
                <w:b/>
                <w:bCs/>
                <w:lang w:val="sr-Latn-ME"/>
              </w:rPr>
            </w:pPr>
            <w:r>
              <w:rPr>
                <w:rFonts w:ascii="Arial Narrow" w:hAnsi="Arial Narrow"/>
                <w:b/>
                <w:bCs/>
                <w:lang w:val="sr-Latn-ME"/>
              </w:rPr>
              <w:t>Izraz</w:t>
            </w:r>
          </w:p>
        </w:tc>
        <w:tc>
          <w:tcPr>
            <w:tcW w:w="7020" w:type="dxa"/>
          </w:tcPr>
          <w:p w14:paraId="019C619E" w14:textId="7C50405D" w:rsidR="00F47F5E" w:rsidRPr="00147DD2" w:rsidRDefault="00F47F5E" w:rsidP="00147DD2">
            <w:pPr>
              <w:jc w:val="center"/>
              <w:rPr>
                <w:rFonts w:ascii="Arial Narrow" w:hAnsi="Arial Narrow"/>
                <w:b/>
                <w:bCs/>
                <w:lang w:val="sr-Latn-ME"/>
              </w:rPr>
            </w:pPr>
            <w:r>
              <w:rPr>
                <w:rFonts w:ascii="Arial Narrow" w:hAnsi="Arial Narrow"/>
                <w:b/>
                <w:bCs/>
                <w:lang w:val="sr-Latn-ME"/>
              </w:rPr>
              <w:t>Značenje izraza</w:t>
            </w:r>
          </w:p>
        </w:tc>
      </w:tr>
      <w:tr w:rsidR="00F47F5E" w:rsidRPr="00A858C1" w14:paraId="1C6F08E0" w14:textId="77777777" w:rsidTr="00F47F5E">
        <w:tc>
          <w:tcPr>
            <w:tcW w:w="2335" w:type="dxa"/>
          </w:tcPr>
          <w:p w14:paraId="6E08DCE0" w14:textId="7C57870B" w:rsidR="00F47F5E" w:rsidRDefault="00F47F5E" w:rsidP="00B417D9">
            <w:pPr>
              <w:rPr>
                <w:rFonts w:ascii="Arial Narrow" w:hAnsi="Arial Narrow"/>
                <w:lang w:val="sr-Latn-ME"/>
              </w:rPr>
            </w:pPr>
            <w:r>
              <w:rPr>
                <w:rFonts w:ascii="Arial Narrow" w:hAnsi="Arial Narrow"/>
                <w:lang w:val="sr-Latn-ME"/>
              </w:rPr>
              <w:t>Elektronska p</w:t>
            </w:r>
            <w:r w:rsidRPr="000D3842">
              <w:rPr>
                <w:rFonts w:ascii="Arial Narrow" w:hAnsi="Arial Narrow"/>
                <w:lang w:val="sr-Latn-ME"/>
              </w:rPr>
              <w:t>oruka odgovor</w:t>
            </w:r>
            <w:r>
              <w:rPr>
                <w:rFonts w:ascii="Arial Narrow" w:hAnsi="Arial Narrow"/>
                <w:lang w:val="sr-Latn-ME"/>
              </w:rPr>
              <w:t>a</w:t>
            </w:r>
          </w:p>
        </w:tc>
        <w:tc>
          <w:tcPr>
            <w:tcW w:w="7020" w:type="dxa"/>
          </w:tcPr>
          <w:p w14:paraId="49165B28" w14:textId="324186E4" w:rsidR="00F47F5E" w:rsidRPr="000D3842" w:rsidRDefault="00F47F5E" w:rsidP="00147DD2">
            <w:pPr>
              <w:rPr>
                <w:rFonts w:ascii="Arial Narrow" w:hAnsi="Arial Narrow"/>
                <w:lang w:val="sr-Latn-ME"/>
              </w:rPr>
            </w:pPr>
            <w:r w:rsidRPr="000D3842">
              <w:rPr>
                <w:rFonts w:ascii="Arial Narrow" w:hAnsi="Arial Narrow"/>
                <w:lang w:val="sr-Latn-ME"/>
              </w:rPr>
              <w:t>Struktura podataka u defini</w:t>
            </w:r>
            <w:r>
              <w:rPr>
                <w:rFonts w:ascii="Arial Narrow" w:hAnsi="Arial Narrow"/>
                <w:lang w:val="sr-Latn-ME"/>
              </w:rPr>
              <w:t>s</w:t>
            </w:r>
            <w:r w:rsidRPr="000D3842">
              <w:rPr>
                <w:rFonts w:ascii="Arial Narrow" w:hAnsi="Arial Narrow"/>
                <w:lang w:val="sr-Latn-ME"/>
              </w:rPr>
              <w:t>anom formatu koj</w:t>
            </w:r>
            <w:r>
              <w:rPr>
                <w:rFonts w:ascii="Arial Narrow" w:hAnsi="Arial Narrow"/>
                <w:lang w:val="sr-Latn-ME"/>
              </w:rPr>
              <w:t>u</w:t>
            </w:r>
            <w:r w:rsidRPr="000D3842">
              <w:rPr>
                <w:rFonts w:ascii="Arial Narrow" w:hAnsi="Arial Narrow"/>
                <w:lang w:val="sr-Latn-ME"/>
              </w:rPr>
              <w:t xml:space="preserve"> je propis</w:t>
            </w:r>
            <w:r>
              <w:rPr>
                <w:rFonts w:ascii="Arial Narrow" w:hAnsi="Arial Narrow"/>
                <w:lang w:val="sr-Latn-ME"/>
              </w:rPr>
              <w:t>a</w:t>
            </w:r>
            <w:r w:rsidRPr="000D3842">
              <w:rPr>
                <w:rFonts w:ascii="Arial Narrow" w:hAnsi="Arial Narrow"/>
                <w:lang w:val="sr-Latn-ME"/>
              </w:rPr>
              <w:t xml:space="preserve">o </w:t>
            </w:r>
            <w:r>
              <w:rPr>
                <w:rFonts w:ascii="Arial Narrow" w:hAnsi="Arial Narrow"/>
                <w:lang w:val="sr-Latn-ME"/>
              </w:rPr>
              <w:t>nadležni organ za finansijske poslove</w:t>
            </w:r>
            <w:r w:rsidRPr="000D3842">
              <w:rPr>
                <w:rFonts w:ascii="Arial Narrow" w:hAnsi="Arial Narrow"/>
                <w:lang w:val="sr-Latn-ME"/>
              </w:rPr>
              <w:t xml:space="preserve">, a koja sadrži </w:t>
            </w:r>
            <w:r>
              <w:rPr>
                <w:rFonts w:ascii="Arial Narrow" w:hAnsi="Arial Narrow"/>
                <w:lang w:val="sr-Latn-ME"/>
              </w:rPr>
              <w:t>f</w:t>
            </w:r>
            <w:r w:rsidRPr="000D3842">
              <w:rPr>
                <w:rFonts w:ascii="Arial Narrow" w:hAnsi="Arial Narrow"/>
                <w:lang w:val="sr-Latn-ME"/>
              </w:rPr>
              <w:t>iskalni identifikaci</w:t>
            </w:r>
            <w:r>
              <w:rPr>
                <w:rFonts w:ascii="Arial Narrow" w:hAnsi="Arial Narrow"/>
                <w:lang w:val="sr-Latn-ME"/>
              </w:rPr>
              <w:t>oni</w:t>
            </w:r>
            <w:r w:rsidRPr="000D3842">
              <w:rPr>
                <w:rFonts w:ascii="Arial Narrow" w:hAnsi="Arial Narrow"/>
                <w:lang w:val="sr-Latn-ME"/>
              </w:rPr>
              <w:t xml:space="preserve"> kôd (</w:t>
            </w:r>
            <w:r>
              <w:rPr>
                <w:rFonts w:ascii="Arial Narrow" w:hAnsi="Arial Narrow"/>
                <w:lang w:val="sr-Latn-ME"/>
              </w:rPr>
              <w:t>JIKR</w:t>
            </w:r>
            <w:r w:rsidRPr="000D3842">
              <w:rPr>
                <w:rFonts w:ascii="Arial Narrow" w:hAnsi="Arial Narrow"/>
                <w:lang w:val="sr-Latn-ME"/>
              </w:rPr>
              <w:t xml:space="preserve">) i koristi se kao potvrda </w:t>
            </w:r>
            <w:r>
              <w:rPr>
                <w:rFonts w:ascii="Arial Narrow" w:hAnsi="Arial Narrow"/>
                <w:lang w:val="sr-Latn-ME"/>
              </w:rPr>
              <w:t xml:space="preserve">računa </w:t>
            </w:r>
            <w:r w:rsidRPr="000D3842">
              <w:rPr>
                <w:rFonts w:ascii="Arial Narrow" w:hAnsi="Arial Narrow"/>
                <w:lang w:val="sr-Latn-ME"/>
              </w:rPr>
              <w:t>i formaln</w:t>
            </w:r>
            <w:r>
              <w:rPr>
                <w:rFonts w:ascii="Arial Narrow" w:hAnsi="Arial Narrow"/>
                <w:lang w:val="sr-Latn-ME"/>
              </w:rPr>
              <w:t>e</w:t>
            </w:r>
            <w:r w:rsidRPr="000D3842">
              <w:rPr>
                <w:rFonts w:ascii="Arial Narrow" w:hAnsi="Arial Narrow"/>
                <w:lang w:val="sr-Latn-ME"/>
              </w:rPr>
              <w:t xml:space="preserve"> ispravnost</w:t>
            </w:r>
            <w:r>
              <w:rPr>
                <w:rFonts w:ascii="Arial Narrow" w:hAnsi="Arial Narrow"/>
                <w:lang w:val="sr-Latn-ME"/>
              </w:rPr>
              <w:t>i</w:t>
            </w:r>
            <w:r w:rsidRPr="000D3842">
              <w:rPr>
                <w:rFonts w:ascii="Arial Narrow" w:hAnsi="Arial Narrow"/>
                <w:lang w:val="sr-Latn-ME"/>
              </w:rPr>
              <w:t xml:space="preserve"> </w:t>
            </w:r>
            <w:r>
              <w:rPr>
                <w:rFonts w:ascii="Arial Narrow" w:hAnsi="Arial Narrow"/>
                <w:lang w:val="sr-Latn-ME"/>
              </w:rPr>
              <w:t xml:space="preserve">evidentirane </w:t>
            </w:r>
            <w:r w:rsidRPr="000D3842">
              <w:rPr>
                <w:rFonts w:ascii="Arial Narrow" w:hAnsi="Arial Narrow"/>
                <w:lang w:val="sr-Latn-ME"/>
              </w:rPr>
              <w:t>posla</w:t>
            </w:r>
            <w:r>
              <w:rPr>
                <w:rFonts w:ascii="Arial Narrow" w:hAnsi="Arial Narrow"/>
                <w:lang w:val="sr-Latn-ME"/>
              </w:rPr>
              <w:t>t</w:t>
            </w:r>
            <w:r w:rsidRPr="000D3842">
              <w:rPr>
                <w:rFonts w:ascii="Arial Narrow" w:hAnsi="Arial Narrow"/>
                <w:lang w:val="sr-Latn-ME"/>
              </w:rPr>
              <w:t xml:space="preserve">e </w:t>
            </w:r>
            <w:r>
              <w:rPr>
                <w:rFonts w:ascii="Arial Narrow" w:hAnsi="Arial Narrow"/>
                <w:lang w:val="sr-Latn-ME"/>
              </w:rPr>
              <w:t xml:space="preserve">elektronske </w:t>
            </w:r>
            <w:r w:rsidRPr="000D3842">
              <w:rPr>
                <w:rFonts w:ascii="Arial Narrow" w:hAnsi="Arial Narrow"/>
                <w:lang w:val="sr-Latn-ME"/>
              </w:rPr>
              <w:t xml:space="preserve">poruke </w:t>
            </w:r>
            <w:r>
              <w:rPr>
                <w:rFonts w:ascii="Arial Narrow" w:hAnsi="Arial Narrow"/>
                <w:lang w:val="sr-Latn-ME"/>
              </w:rPr>
              <w:t>odgovora</w:t>
            </w:r>
            <w:r w:rsidRPr="000D3842">
              <w:rPr>
                <w:rFonts w:ascii="Arial Narrow" w:hAnsi="Arial Narrow"/>
                <w:lang w:val="sr-Latn-ME"/>
              </w:rPr>
              <w:t xml:space="preserve">. </w:t>
            </w:r>
          </w:p>
          <w:p w14:paraId="650E62E7" w14:textId="77777777" w:rsidR="00F47F5E" w:rsidRDefault="00F47F5E" w:rsidP="00B417D9">
            <w:pPr>
              <w:rPr>
                <w:rFonts w:ascii="Arial Narrow" w:hAnsi="Arial Narrow"/>
                <w:lang w:val="sr-Latn-ME"/>
              </w:rPr>
            </w:pPr>
          </w:p>
        </w:tc>
      </w:tr>
      <w:tr w:rsidR="00F47F5E" w14:paraId="09383F03" w14:textId="77777777" w:rsidTr="00F47F5E">
        <w:tc>
          <w:tcPr>
            <w:tcW w:w="2335" w:type="dxa"/>
          </w:tcPr>
          <w:p w14:paraId="60EFD389" w14:textId="404378AF" w:rsidR="00F47F5E" w:rsidRDefault="00F47F5E" w:rsidP="00B417D9">
            <w:pPr>
              <w:rPr>
                <w:rFonts w:ascii="Arial Narrow" w:hAnsi="Arial Narrow"/>
                <w:lang w:val="sr-Latn-ME"/>
              </w:rPr>
            </w:pPr>
            <w:r w:rsidRPr="000D3842">
              <w:rPr>
                <w:rFonts w:ascii="Arial Narrow" w:hAnsi="Arial Narrow"/>
                <w:lang w:val="sr-Latn-ME"/>
              </w:rPr>
              <w:lastRenderedPageBreak/>
              <w:t>Poruka o grešci</w:t>
            </w:r>
          </w:p>
        </w:tc>
        <w:tc>
          <w:tcPr>
            <w:tcW w:w="7020" w:type="dxa"/>
          </w:tcPr>
          <w:p w14:paraId="6B930635" w14:textId="266E42D1" w:rsidR="00F47F5E" w:rsidRPr="000D3842" w:rsidRDefault="00F47F5E" w:rsidP="00E70E53">
            <w:pPr>
              <w:rPr>
                <w:rFonts w:ascii="Arial Narrow" w:hAnsi="Arial Narrow"/>
                <w:lang w:val="sr-Latn-ME"/>
              </w:rPr>
            </w:pPr>
            <w:r w:rsidRPr="000D3842">
              <w:rPr>
                <w:rFonts w:ascii="Arial Narrow" w:hAnsi="Arial Narrow"/>
                <w:lang w:val="sr-Latn-ME"/>
              </w:rPr>
              <w:t>Struktura podataka u defini</w:t>
            </w:r>
            <w:r>
              <w:rPr>
                <w:rFonts w:ascii="Arial Narrow" w:hAnsi="Arial Narrow"/>
                <w:lang w:val="sr-Latn-ME"/>
              </w:rPr>
              <w:t>s</w:t>
            </w:r>
            <w:r w:rsidRPr="000D3842">
              <w:rPr>
                <w:rFonts w:ascii="Arial Narrow" w:hAnsi="Arial Narrow"/>
                <w:lang w:val="sr-Latn-ME"/>
              </w:rPr>
              <w:t>anom formatu koj</w:t>
            </w:r>
            <w:r>
              <w:rPr>
                <w:rFonts w:ascii="Arial Narrow" w:hAnsi="Arial Narrow"/>
                <w:lang w:val="sr-Latn-ME"/>
              </w:rPr>
              <w:t>i</w:t>
            </w:r>
            <w:r w:rsidRPr="000D3842">
              <w:rPr>
                <w:rFonts w:ascii="Arial Narrow" w:hAnsi="Arial Narrow"/>
                <w:lang w:val="sr-Latn-ME"/>
              </w:rPr>
              <w:t xml:space="preserve"> je propisao </w:t>
            </w:r>
            <w:r>
              <w:rPr>
                <w:rFonts w:ascii="Arial Narrow" w:hAnsi="Arial Narrow"/>
                <w:lang w:val="sr-Latn-ME"/>
              </w:rPr>
              <w:t xml:space="preserve">nadležni organ za </w:t>
            </w:r>
            <w:r w:rsidRPr="000D3842">
              <w:rPr>
                <w:rFonts w:ascii="Arial Narrow" w:hAnsi="Arial Narrow"/>
                <w:lang w:val="sr-Latn-ME"/>
              </w:rPr>
              <w:t>finan</w:t>
            </w:r>
            <w:r>
              <w:rPr>
                <w:rFonts w:ascii="Arial Narrow" w:hAnsi="Arial Narrow"/>
                <w:lang w:val="sr-Latn-ME"/>
              </w:rPr>
              <w:t>s</w:t>
            </w:r>
            <w:r w:rsidRPr="000D3842">
              <w:rPr>
                <w:rFonts w:ascii="Arial Narrow" w:hAnsi="Arial Narrow"/>
                <w:lang w:val="sr-Latn-ME"/>
              </w:rPr>
              <w:t>ijsk</w:t>
            </w:r>
            <w:r>
              <w:rPr>
                <w:rFonts w:ascii="Arial Narrow" w:hAnsi="Arial Narrow"/>
                <w:lang w:val="sr-Latn-ME"/>
              </w:rPr>
              <w:t>e poslove</w:t>
            </w:r>
            <w:r w:rsidRPr="000D3842">
              <w:rPr>
                <w:rFonts w:ascii="Arial Narrow" w:hAnsi="Arial Narrow"/>
                <w:lang w:val="sr-Latn-ME"/>
              </w:rPr>
              <w:t xml:space="preserve">, koja sadrži </w:t>
            </w:r>
            <w:r>
              <w:rPr>
                <w:rFonts w:ascii="Arial Narrow" w:hAnsi="Arial Narrow"/>
                <w:lang w:val="sr-Latn-ME"/>
              </w:rPr>
              <w:t xml:space="preserve">kôd </w:t>
            </w:r>
            <w:r w:rsidRPr="000D3842">
              <w:rPr>
                <w:rFonts w:ascii="Arial Narrow" w:hAnsi="Arial Narrow"/>
                <w:lang w:val="sr-Latn-ME"/>
              </w:rPr>
              <w:t xml:space="preserve">greške i tekstualni opis </w:t>
            </w:r>
            <w:r>
              <w:rPr>
                <w:rFonts w:ascii="Arial Narrow" w:hAnsi="Arial Narrow"/>
                <w:lang w:val="sr-Latn-ME"/>
              </w:rPr>
              <w:t xml:space="preserve">greške, </w:t>
            </w:r>
            <w:r w:rsidRPr="000D3842">
              <w:rPr>
                <w:rFonts w:ascii="Arial Narrow" w:hAnsi="Arial Narrow"/>
                <w:lang w:val="sr-Latn-ME"/>
              </w:rPr>
              <w:t xml:space="preserve">kao </w:t>
            </w:r>
            <w:r>
              <w:rPr>
                <w:rFonts w:ascii="Arial Narrow" w:hAnsi="Arial Narrow"/>
                <w:lang w:val="sr-Latn-ME"/>
              </w:rPr>
              <w:t xml:space="preserve">odgovor </w:t>
            </w:r>
            <w:r w:rsidRPr="000D3842">
              <w:rPr>
                <w:rFonts w:ascii="Arial Narrow" w:hAnsi="Arial Narrow"/>
                <w:lang w:val="sr-Latn-ME"/>
              </w:rPr>
              <w:t xml:space="preserve">na primljenu </w:t>
            </w:r>
            <w:r>
              <w:rPr>
                <w:rFonts w:ascii="Arial Narrow" w:hAnsi="Arial Narrow"/>
                <w:lang w:val="sr-Latn-ME"/>
              </w:rPr>
              <w:t xml:space="preserve">elektronsku </w:t>
            </w:r>
            <w:r w:rsidRPr="000D3842">
              <w:rPr>
                <w:rFonts w:ascii="Arial Narrow" w:hAnsi="Arial Narrow"/>
                <w:lang w:val="sr-Latn-ME"/>
              </w:rPr>
              <w:t xml:space="preserve">poruku o računu koja sadrži </w:t>
            </w:r>
            <w:r>
              <w:rPr>
                <w:rFonts w:ascii="Arial Narrow" w:hAnsi="Arial Narrow"/>
                <w:lang w:val="sr-Latn-ME"/>
              </w:rPr>
              <w:t xml:space="preserve">bitne </w:t>
            </w:r>
            <w:r w:rsidRPr="000D3842">
              <w:rPr>
                <w:rFonts w:ascii="Arial Narrow" w:hAnsi="Arial Narrow"/>
                <w:lang w:val="sr-Latn-ME"/>
              </w:rPr>
              <w:t>greške koje onemogućavaju nje</w:t>
            </w:r>
            <w:r>
              <w:rPr>
                <w:rFonts w:ascii="Arial Narrow" w:hAnsi="Arial Narrow"/>
                <w:lang w:val="sr-Latn-ME"/>
              </w:rPr>
              <w:t xml:space="preserve">govu </w:t>
            </w:r>
            <w:r w:rsidRPr="000D3842">
              <w:rPr>
                <w:rFonts w:ascii="Arial Narrow" w:hAnsi="Arial Narrow"/>
                <w:lang w:val="sr-Latn-ME"/>
              </w:rPr>
              <w:t>obradu</w:t>
            </w:r>
            <w:r>
              <w:rPr>
                <w:rFonts w:ascii="Arial Narrow" w:hAnsi="Arial Narrow"/>
                <w:lang w:val="sr-Latn-ME"/>
              </w:rPr>
              <w:t>,</w:t>
            </w:r>
            <w:r w:rsidRPr="000D3842">
              <w:rPr>
                <w:rFonts w:ascii="Arial Narrow" w:hAnsi="Arial Narrow"/>
                <w:lang w:val="sr-Latn-ME"/>
              </w:rPr>
              <w:t xml:space="preserve"> ili kada se pojavi druga greška koja sprječava </w:t>
            </w:r>
            <w:r>
              <w:rPr>
                <w:rFonts w:ascii="Arial Narrow" w:hAnsi="Arial Narrow"/>
                <w:lang w:val="sr-Latn-ME"/>
              </w:rPr>
              <w:t xml:space="preserve">obradu </w:t>
            </w:r>
            <w:r w:rsidRPr="000D3842">
              <w:rPr>
                <w:rFonts w:ascii="Arial Narrow" w:hAnsi="Arial Narrow"/>
                <w:lang w:val="sr-Latn-ME"/>
              </w:rPr>
              <w:t>poruk</w:t>
            </w:r>
            <w:r>
              <w:rPr>
                <w:rFonts w:ascii="Arial Narrow" w:hAnsi="Arial Narrow"/>
                <w:lang w:val="sr-Latn-ME"/>
              </w:rPr>
              <w:t>e</w:t>
            </w:r>
            <w:r w:rsidRPr="000D3842">
              <w:rPr>
                <w:rFonts w:ascii="Arial Narrow" w:hAnsi="Arial Narrow"/>
                <w:lang w:val="sr-Latn-ME"/>
              </w:rPr>
              <w:t xml:space="preserve"> na strani </w:t>
            </w:r>
            <w:r>
              <w:rPr>
                <w:rFonts w:ascii="Arial Narrow" w:hAnsi="Arial Narrow"/>
                <w:lang w:val="sr-Latn-ME"/>
              </w:rPr>
              <w:t>P</w:t>
            </w:r>
            <w:r w:rsidRPr="000D3842">
              <w:rPr>
                <w:rFonts w:ascii="Arial Narrow" w:hAnsi="Arial Narrow"/>
                <w:lang w:val="sr-Latn-ME"/>
              </w:rPr>
              <w:t>ore</w:t>
            </w:r>
            <w:r>
              <w:rPr>
                <w:rFonts w:ascii="Arial Narrow" w:hAnsi="Arial Narrow"/>
                <w:lang w:val="sr-Latn-ME"/>
              </w:rPr>
              <w:t>sk</w:t>
            </w:r>
            <w:r w:rsidRPr="000D3842">
              <w:rPr>
                <w:rFonts w:ascii="Arial Narrow" w:hAnsi="Arial Narrow"/>
                <w:lang w:val="sr-Latn-ME"/>
              </w:rPr>
              <w:t>e uprave.</w:t>
            </w:r>
          </w:p>
        </w:tc>
      </w:tr>
      <w:tr w:rsidR="00F47F5E" w14:paraId="11EC97D6" w14:textId="77777777" w:rsidTr="00F47F5E">
        <w:tc>
          <w:tcPr>
            <w:tcW w:w="2335" w:type="dxa"/>
          </w:tcPr>
          <w:p w14:paraId="042E62D4" w14:textId="42C68C7B" w:rsidR="00F47F5E" w:rsidRPr="000D3842" w:rsidRDefault="00F47F5E" w:rsidP="00B417D9">
            <w:pPr>
              <w:rPr>
                <w:rFonts w:ascii="Arial Narrow" w:hAnsi="Arial Narrow"/>
                <w:lang w:val="sr-Latn-ME"/>
              </w:rPr>
            </w:pPr>
            <w:r>
              <w:rPr>
                <w:rFonts w:ascii="Arial Narrow" w:hAnsi="Arial Narrow"/>
                <w:lang w:val="sr-Latn-ME"/>
              </w:rPr>
              <w:t>Račun</w:t>
            </w:r>
          </w:p>
        </w:tc>
        <w:tc>
          <w:tcPr>
            <w:tcW w:w="7020" w:type="dxa"/>
          </w:tcPr>
          <w:p w14:paraId="5640CD39" w14:textId="7863B4AF" w:rsidR="00F47F5E" w:rsidRDefault="00F47F5E" w:rsidP="00E70E53">
            <w:pPr>
              <w:rPr>
                <w:rFonts w:ascii="Arial Narrow" w:hAnsi="Arial Narrow"/>
                <w:lang w:val="sr-Latn-ME"/>
              </w:rPr>
            </w:pPr>
            <w:r w:rsidRPr="000D3842">
              <w:rPr>
                <w:rFonts w:ascii="Arial Narrow" w:hAnsi="Arial Narrow"/>
                <w:lang w:val="sr-Latn-ME"/>
              </w:rPr>
              <w:t>Račun je dokaz o prodaji koji je pore</w:t>
            </w:r>
            <w:r>
              <w:rPr>
                <w:rFonts w:ascii="Arial Narrow" w:hAnsi="Arial Narrow"/>
                <w:lang w:val="sr-Latn-ME"/>
              </w:rPr>
              <w:t>sk</w:t>
            </w:r>
            <w:r w:rsidRPr="000D3842">
              <w:rPr>
                <w:rFonts w:ascii="Arial Narrow" w:hAnsi="Arial Narrow"/>
                <w:lang w:val="sr-Latn-ME"/>
              </w:rPr>
              <w:t>i obveznik izdao (u papirnom ili elektron</w:t>
            </w:r>
            <w:r>
              <w:rPr>
                <w:rFonts w:ascii="Arial Narrow" w:hAnsi="Arial Narrow"/>
                <w:lang w:val="sr-Latn-ME"/>
              </w:rPr>
              <w:t xml:space="preserve">skom </w:t>
            </w:r>
            <w:r w:rsidRPr="000D3842">
              <w:rPr>
                <w:rFonts w:ascii="Arial Narrow" w:hAnsi="Arial Narrow"/>
                <w:lang w:val="sr-Latn-ME"/>
              </w:rPr>
              <w:t xml:space="preserve">obliku) </w:t>
            </w:r>
            <w:r>
              <w:rPr>
                <w:rFonts w:ascii="Arial Narrow" w:hAnsi="Arial Narrow"/>
                <w:lang w:val="sr-Latn-ME"/>
              </w:rPr>
              <w:t xml:space="preserve">licu </w:t>
            </w:r>
            <w:r w:rsidRPr="000D3842">
              <w:rPr>
                <w:rFonts w:ascii="Arial Narrow" w:hAnsi="Arial Narrow"/>
                <w:lang w:val="sr-Latn-ME"/>
              </w:rPr>
              <w:t xml:space="preserve">ili </w:t>
            </w:r>
            <w:r>
              <w:rPr>
                <w:rFonts w:ascii="Arial Narrow" w:hAnsi="Arial Narrow"/>
                <w:lang w:val="sr-Latn-ME"/>
              </w:rPr>
              <w:t xml:space="preserve">subjektu </w:t>
            </w:r>
            <w:r w:rsidRPr="000D3842">
              <w:rPr>
                <w:rFonts w:ascii="Arial Narrow" w:hAnsi="Arial Narrow"/>
                <w:lang w:val="sr-Latn-ME"/>
              </w:rPr>
              <w:t>koji kupuje</w:t>
            </w:r>
            <w:r>
              <w:rPr>
                <w:rFonts w:ascii="Arial Narrow" w:hAnsi="Arial Narrow"/>
                <w:lang w:val="sr-Latn-ME"/>
              </w:rPr>
              <w:t xml:space="preserve"> robu</w:t>
            </w:r>
            <w:r w:rsidRPr="000D3842">
              <w:rPr>
                <w:rFonts w:ascii="Arial Narrow" w:hAnsi="Arial Narrow"/>
                <w:lang w:val="sr-Latn-ME"/>
              </w:rPr>
              <w:t xml:space="preserve">, a sadrži sve podatke o ukupnim količinama prodaje i </w:t>
            </w:r>
            <w:r>
              <w:rPr>
                <w:rFonts w:ascii="Arial Narrow" w:hAnsi="Arial Narrow"/>
                <w:lang w:val="sr-Latn-ME"/>
              </w:rPr>
              <w:t xml:space="preserve">prodatim </w:t>
            </w:r>
            <w:r w:rsidRPr="000D3842">
              <w:rPr>
                <w:rFonts w:ascii="Arial Narrow" w:hAnsi="Arial Narrow"/>
                <w:lang w:val="sr-Latn-ME"/>
              </w:rPr>
              <w:t>predmetima.</w:t>
            </w:r>
          </w:p>
          <w:p w14:paraId="241786C7" w14:textId="77777777" w:rsidR="00F47F5E" w:rsidRPr="000D3842" w:rsidRDefault="00F47F5E" w:rsidP="00E70E53">
            <w:pPr>
              <w:rPr>
                <w:rFonts w:ascii="Arial Narrow" w:hAnsi="Arial Narrow"/>
                <w:lang w:val="sr-Latn-ME"/>
              </w:rPr>
            </w:pPr>
          </w:p>
          <w:p w14:paraId="02920A41" w14:textId="6F060C5D" w:rsidR="00F47F5E" w:rsidRPr="000D3842" w:rsidRDefault="00F47F5E" w:rsidP="00E70E53">
            <w:pPr>
              <w:rPr>
                <w:rFonts w:ascii="Arial Narrow" w:hAnsi="Arial Narrow"/>
                <w:lang w:val="sr-Latn-ME"/>
              </w:rPr>
            </w:pPr>
            <w:r w:rsidRPr="000D3842">
              <w:rPr>
                <w:rFonts w:ascii="Arial Narrow" w:hAnsi="Arial Narrow"/>
                <w:lang w:val="sr-Latn-ME"/>
              </w:rPr>
              <w:t>Račun je svaki dokument izda</w:t>
            </w:r>
            <w:r>
              <w:rPr>
                <w:rFonts w:ascii="Arial Narrow" w:hAnsi="Arial Narrow"/>
                <w:lang w:val="sr-Latn-ME"/>
              </w:rPr>
              <w:t>t</w:t>
            </w:r>
            <w:r w:rsidRPr="000D3842">
              <w:rPr>
                <w:rFonts w:ascii="Arial Narrow" w:hAnsi="Arial Narrow"/>
                <w:lang w:val="sr-Latn-ME"/>
              </w:rPr>
              <w:t xml:space="preserve"> </w:t>
            </w:r>
            <w:r>
              <w:rPr>
                <w:rFonts w:ascii="Arial Narrow" w:hAnsi="Arial Narrow"/>
                <w:lang w:val="sr-Latn-ME"/>
              </w:rPr>
              <w:t>u</w:t>
            </w:r>
            <w:r w:rsidRPr="000D3842">
              <w:rPr>
                <w:rFonts w:ascii="Arial Narrow" w:hAnsi="Arial Narrow"/>
                <w:lang w:val="sr-Latn-ME"/>
              </w:rPr>
              <w:t xml:space="preserve"> papir</w:t>
            </w:r>
            <w:r>
              <w:rPr>
                <w:rFonts w:ascii="Arial Narrow" w:hAnsi="Arial Narrow"/>
                <w:lang w:val="sr-Latn-ME"/>
              </w:rPr>
              <w:t>nom</w:t>
            </w:r>
            <w:r w:rsidRPr="000D3842">
              <w:rPr>
                <w:rFonts w:ascii="Arial Narrow" w:hAnsi="Arial Narrow"/>
                <w:lang w:val="sr-Latn-ME"/>
              </w:rPr>
              <w:t xml:space="preserve"> ili u elektron</w:t>
            </w:r>
            <w:r>
              <w:rPr>
                <w:rFonts w:ascii="Arial Narrow" w:hAnsi="Arial Narrow"/>
                <w:lang w:val="sr-Latn-ME"/>
              </w:rPr>
              <w:t xml:space="preserve">skom </w:t>
            </w:r>
            <w:r w:rsidRPr="000D3842">
              <w:rPr>
                <w:rFonts w:ascii="Arial Narrow" w:hAnsi="Arial Narrow"/>
                <w:lang w:val="sr-Latn-ME"/>
              </w:rPr>
              <w:t xml:space="preserve">obliku, koji </w:t>
            </w:r>
            <w:r>
              <w:rPr>
                <w:rFonts w:ascii="Arial Narrow" w:hAnsi="Arial Narrow"/>
                <w:lang w:val="sr-Latn-ME"/>
              </w:rPr>
              <w:t>za</w:t>
            </w:r>
            <w:r w:rsidRPr="000D3842">
              <w:rPr>
                <w:rFonts w:ascii="Arial Narrow" w:hAnsi="Arial Narrow"/>
                <w:lang w:val="sr-Latn-ME"/>
              </w:rPr>
              <w:t>dovoljava u</w:t>
            </w:r>
            <w:r>
              <w:rPr>
                <w:rFonts w:ascii="Arial Narrow" w:hAnsi="Arial Narrow"/>
                <w:lang w:val="sr-Latn-ME"/>
              </w:rPr>
              <w:t xml:space="preserve">slove </w:t>
            </w:r>
            <w:r w:rsidRPr="000D3842">
              <w:rPr>
                <w:rFonts w:ascii="Arial Narrow" w:hAnsi="Arial Narrow"/>
                <w:lang w:val="sr-Latn-ME"/>
              </w:rPr>
              <w:t>predviđen</w:t>
            </w:r>
            <w:r>
              <w:rPr>
                <w:rFonts w:ascii="Arial Narrow" w:hAnsi="Arial Narrow"/>
                <w:lang w:val="sr-Latn-ME"/>
              </w:rPr>
              <w:t xml:space="preserve">e </w:t>
            </w:r>
            <w:r w:rsidRPr="000D3842">
              <w:rPr>
                <w:rFonts w:ascii="Arial Narrow" w:hAnsi="Arial Narrow"/>
                <w:lang w:val="sr-Latn-ME"/>
              </w:rPr>
              <w:t xml:space="preserve">nacrtom </w:t>
            </w:r>
            <w:r>
              <w:rPr>
                <w:rFonts w:ascii="Arial Narrow" w:hAnsi="Arial Narrow"/>
                <w:lang w:val="sr-Latn-ME"/>
              </w:rPr>
              <w:t>Z</w:t>
            </w:r>
            <w:r w:rsidRPr="000D3842">
              <w:rPr>
                <w:rFonts w:ascii="Arial Narrow" w:hAnsi="Arial Narrow"/>
                <w:lang w:val="sr-Latn-ME"/>
              </w:rPr>
              <w:t xml:space="preserve">akona </w:t>
            </w:r>
            <w:r>
              <w:rPr>
                <w:rFonts w:ascii="Arial Narrow" w:hAnsi="Arial Narrow"/>
                <w:lang w:val="sr-Latn-ME"/>
              </w:rPr>
              <w:t xml:space="preserve">o računima </w:t>
            </w:r>
            <w:r w:rsidRPr="000D3842">
              <w:rPr>
                <w:rFonts w:ascii="Arial Narrow" w:hAnsi="Arial Narrow"/>
                <w:lang w:val="sr-Latn-ME"/>
              </w:rPr>
              <w:t>i s</w:t>
            </w:r>
            <w:r>
              <w:rPr>
                <w:rFonts w:ascii="Arial Narrow" w:hAnsi="Arial Narrow"/>
                <w:lang w:val="sr-Latn-ME"/>
              </w:rPr>
              <w:t>i</w:t>
            </w:r>
            <w:r w:rsidRPr="000D3842">
              <w:rPr>
                <w:rFonts w:ascii="Arial Narrow" w:hAnsi="Arial Narrow"/>
                <w:lang w:val="sr-Latn-ME"/>
              </w:rPr>
              <w:t>st</w:t>
            </w:r>
            <w:r>
              <w:rPr>
                <w:rFonts w:ascii="Arial Narrow" w:hAnsi="Arial Narrow"/>
                <w:lang w:val="sr-Latn-ME"/>
              </w:rPr>
              <w:t xml:space="preserve">emu </w:t>
            </w:r>
            <w:r w:rsidRPr="000D3842">
              <w:rPr>
                <w:rFonts w:ascii="Arial Narrow" w:hAnsi="Arial Narrow"/>
                <w:lang w:val="sr-Latn-ME"/>
              </w:rPr>
              <w:t>za nad</w:t>
            </w:r>
            <w:r>
              <w:rPr>
                <w:rFonts w:ascii="Arial Narrow" w:hAnsi="Arial Narrow"/>
                <w:lang w:val="sr-Latn-ME"/>
              </w:rPr>
              <w:t>zor</w:t>
            </w:r>
            <w:r w:rsidRPr="000D3842">
              <w:rPr>
                <w:rFonts w:ascii="Arial Narrow" w:hAnsi="Arial Narrow"/>
                <w:lang w:val="sr-Latn-ME"/>
              </w:rPr>
              <w:t xml:space="preserve"> </w:t>
            </w:r>
            <w:r>
              <w:rPr>
                <w:rFonts w:ascii="Arial Narrow" w:hAnsi="Arial Narrow"/>
                <w:lang w:val="sr-Latn-ME"/>
              </w:rPr>
              <w:t>prometa.</w:t>
            </w:r>
          </w:p>
        </w:tc>
      </w:tr>
      <w:tr w:rsidR="00F47F5E" w14:paraId="3FD17A91" w14:textId="77777777" w:rsidTr="00F47F5E">
        <w:tc>
          <w:tcPr>
            <w:tcW w:w="2335" w:type="dxa"/>
          </w:tcPr>
          <w:p w14:paraId="1C9A2A85" w14:textId="19499831" w:rsidR="00F47F5E" w:rsidRDefault="00F47F5E" w:rsidP="00B417D9">
            <w:pPr>
              <w:rPr>
                <w:rFonts w:ascii="Arial Narrow" w:hAnsi="Arial Narrow"/>
                <w:lang w:val="sr-Latn-ME"/>
              </w:rPr>
            </w:pPr>
            <w:r>
              <w:rPr>
                <w:rFonts w:ascii="Arial Narrow" w:hAnsi="Arial Narrow"/>
                <w:lang w:val="sr-Latn-ME"/>
              </w:rPr>
              <w:t>Izdavalac računa</w:t>
            </w:r>
          </w:p>
        </w:tc>
        <w:tc>
          <w:tcPr>
            <w:tcW w:w="7020" w:type="dxa"/>
          </w:tcPr>
          <w:p w14:paraId="3DA13C75" w14:textId="1C296F36" w:rsidR="00F47F5E" w:rsidRPr="000D3842" w:rsidRDefault="00F47F5E" w:rsidP="00E70E53">
            <w:pPr>
              <w:rPr>
                <w:rFonts w:ascii="Arial Narrow" w:hAnsi="Arial Narrow"/>
                <w:lang w:val="sr-Latn-ME"/>
              </w:rPr>
            </w:pPr>
            <w:r>
              <w:rPr>
                <w:rFonts w:ascii="Arial Narrow" w:hAnsi="Arial Narrow"/>
                <w:lang w:val="sr-Latn-ME"/>
              </w:rPr>
              <w:t>Lice</w:t>
            </w:r>
            <w:r w:rsidRPr="000D3842">
              <w:rPr>
                <w:rFonts w:ascii="Arial Narrow" w:hAnsi="Arial Narrow"/>
                <w:lang w:val="sr-Latn-ME"/>
              </w:rPr>
              <w:t xml:space="preserve"> koj</w:t>
            </w:r>
            <w:r>
              <w:rPr>
                <w:rFonts w:ascii="Arial Narrow" w:hAnsi="Arial Narrow"/>
                <w:lang w:val="sr-Latn-ME"/>
              </w:rPr>
              <w:t>e</w:t>
            </w:r>
            <w:r w:rsidRPr="000D3842">
              <w:rPr>
                <w:rFonts w:ascii="Arial Narrow" w:hAnsi="Arial Narrow"/>
                <w:lang w:val="sr-Latn-ME"/>
              </w:rPr>
              <w:t xml:space="preserve"> izdaje račun. </w:t>
            </w:r>
            <w:r>
              <w:rPr>
                <w:rFonts w:ascii="Arial Narrow" w:hAnsi="Arial Narrow"/>
                <w:lang w:val="sr-Latn-ME"/>
              </w:rPr>
              <w:t>I</w:t>
            </w:r>
            <w:r w:rsidRPr="000D3842">
              <w:rPr>
                <w:rFonts w:ascii="Arial Narrow" w:hAnsi="Arial Narrow"/>
                <w:lang w:val="sr-Latn-ME"/>
              </w:rPr>
              <w:t>zdava</w:t>
            </w:r>
            <w:r>
              <w:rPr>
                <w:rFonts w:ascii="Arial Narrow" w:hAnsi="Arial Narrow"/>
                <w:lang w:val="sr-Latn-ME"/>
              </w:rPr>
              <w:t xml:space="preserve">lac </w:t>
            </w:r>
            <w:r w:rsidRPr="000D3842">
              <w:rPr>
                <w:rFonts w:ascii="Arial Narrow" w:hAnsi="Arial Narrow"/>
                <w:lang w:val="sr-Latn-ME"/>
              </w:rPr>
              <w:t xml:space="preserve">računa odgovoran je </w:t>
            </w:r>
            <w:r>
              <w:rPr>
                <w:rFonts w:ascii="Arial Narrow" w:hAnsi="Arial Narrow"/>
                <w:lang w:val="sr-Latn-ME"/>
              </w:rPr>
              <w:t xml:space="preserve">fiskalizaciju računa </w:t>
            </w:r>
            <w:r w:rsidRPr="000D3842">
              <w:rPr>
                <w:rFonts w:ascii="Arial Narrow" w:hAnsi="Arial Narrow"/>
                <w:lang w:val="sr-Latn-ME"/>
              </w:rPr>
              <w:t xml:space="preserve">u </w:t>
            </w:r>
            <w:r>
              <w:rPr>
                <w:rFonts w:ascii="Arial Narrow" w:hAnsi="Arial Narrow"/>
                <w:lang w:val="sr-Latn-ME"/>
              </w:rPr>
              <w:t>centralnom registru računa</w:t>
            </w:r>
            <w:r w:rsidRPr="000D3842">
              <w:rPr>
                <w:rFonts w:ascii="Arial Narrow" w:hAnsi="Arial Narrow"/>
                <w:lang w:val="sr-Latn-ME"/>
              </w:rPr>
              <w:t>. T</w:t>
            </w:r>
            <w:r>
              <w:rPr>
                <w:rFonts w:ascii="Arial Narrow" w:hAnsi="Arial Narrow"/>
                <w:lang w:val="sr-Latn-ME"/>
              </w:rPr>
              <w:t>o</w:t>
            </w:r>
            <w:r w:rsidRPr="000D3842">
              <w:rPr>
                <w:rFonts w:ascii="Arial Narrow" w:hAnsi="Arial Narrow"/>
                <w:lang w:val="sr-Latn-ME"/>
              </w:rPr>
              <w:t xml:space="preserve"> </w:t>
            </w:r>
            <w:r>
              <w:rPr>
                <w:rFonts w:ascii="Arial Narrow" w:hAnsi="Arial Narrow"/>
                <w:lang w:val="sr-Latn-ME"/>
              </w:rPr>
              <w:t xml:space="preserve">lice je </w:t>
            </w:r>
            <w:r w:rsidRPr="000D3842">
              <w:rPr>
                <w:rFonts w:ascii="Arial Narrow" w:hAnsi="Arial Narrow"/>
                <w:lang w:val="sr-Latn-ME"/>
              </w:rPr>
              <w:t>u većini slučajeva prodava</w:t>
            </w:r>
            <w:r>
              <w:rPr>
                <w:rFonts w:ascii="Arial Narrow" w:hAnsi="Arial Narrow"/>
                <w:lang w:val="sr-Latn-ME"/>
              </w:rPr>
              <w:t>c</w:t>
            </w:r>
            <w:r w:rsidRPr="000D3842">
              <w:rPr>
                <w:rFonts w:ascii="Arial Narrow" w:hAnsi="Arial Narrow"/>
                <w:lang w:val="sr-Latn-ME"/>
              </w:rPr>
              <w:t xml:space="preserve"> roba i usluga, ali u slučaju</w:t>
            </w:r>
            <w:r>
              <w:rPr>
                <w:rFonts w:ascii="Arial Narrow" w:hAnsi="Arial Narrow"/>
                <w:lang w:val="sr-Latn-ME"/>
              </w:rPr>
              <w:t xml:space="preserve"> samonaplatnih uređaja (automata)</w:t>
            </w:r>
            <w:r w:rsidRPr="000D3842">
              <w:rPr>
                <w:rFonts w:ascii="Arial Narrow" w:hAnsi="Arial Narrow"/>
                <w:lang w:val="sr-Latn-ME"/>
              </w:rPr>
              <w:t>, izdava</w:t>
            </w:r>
            <w:r>
              <w:rPr>
                <w:rFonts w:ascii="Arial Narrow" w:hAnsi="Arial Narrow"/>
                <w:lang w:val="sr-Latn-ME"/>
              </w:rPr>
              <w:t xml:space="preserve">lac računa </w:t>
            </w:r>
            <w:r w:rsidRPr="000D3842">
              <w:rPr>
                <w:rFonts w:ascii="Arial Narrow" w:hAnsi="Arial Narrow"/>
                <w:lang w:val="sr-Latn-ME"/>
              </w:rPr>
              <w:t>je kupac robe i usluga.</w:t>
            </w:r>
          </w:p>
          <w:p w14:paraId="615DF566" w14:textId="77777777" w:rsidR="00F47F5E" w:rsidRPr="000D3842" w:rsidRDefault="00F47F5E" w:rsidP="00E70E53">
            <w:pPr>
              <w:rPr>
                <w:rFonts w:ascii="Arial Narrow" w:hAnsi="Arial Narrow"/>
                <w:lang w:val="sr-Latn-ME"/>
              </w:rPr>
            </w:pPr>
          </w:p>
        </w:tc>
      </w:tr>
      <w:tr w:rsidR="00F47F5E" w14:paraId="56476730" w14:textId="77777777" w:rsidTr="00F47F5E">
        <w:tc>
          <w:tcPr>
            <w:tcW w:w="2335" w:type="dxa"/>
          </w:tcPr>
          <w:p w14:paraId="6F38F32B" w14:textId="12B05FBC" w:rsidR="00F47F5E" w:rsidRDefault="00F47F5E" w:rsidP="00B417D9">
            <w:pPr>
              <w:rPr>
                <w:rFonts w:ascii="Arial Narrow" w:hAnsi="Arial Narrow"/>
                <w:lang w:val="sr-Latn-ME"/>
              </w:rPr>
            </w:pPr>
            <w:r>
              <w:rPr>
                <w:rFonts w:ascii="Arial Narrow" w:hAnsi="Arial Narrow"/>
                <w:lang w:val="sr-Latn-ME"/>
              </w:rPr>
              <w:t>Evidentirani račun</w:t>
            </w:r>
          </w:p>
        </w:tc>
        <w:tc>
          <w:tcPr>
            <w:tcW w:w="7020" w:type="dxa"/>
          </w:tcPr>
          <w:p w14:paraId="0587AEE9" w14:textId="414DC390" w:rsidR="00F47F5E" w:rsidRDefault="00F47F5E" w:rsidP="00E70E53">
            <w:pPr>
              <w:rPr>
                <w:rFonts w:ascii="Arial Narrow" w:hAnsi="Arial Narrow"/>
                <w:lang w:val="sr-Latn-ME"/>
              </w:rPr>
            </w:pPr>
            <w:r>
              <w:rPr>
                <w:rFonts w:ascii="Arial Narrow" w:hAnsi="Arial Narrow"/>
                <w:lang w:val="sr-Latn-ME"/>
              </w:rPr>
              <w:t>Račun koji je evidentiran u centralnom registru računa</w:t>
            </w:r>
            <w:r w:rsidRPr="000D3842">
              <w:rPr>
                <w:rFonts w:ascii="Arial Narrow" w:hAnsi="Arial Narrow"/>
                <w:lang w:val="sr-Latn-ME"/>
              </w:rPr>
              <w:t xml:space="preserve"> i sadrži </w:t>
            </w:r>
            <w:r>
              <w:rPr>
                <w:rFonts w:ascii="Arial Narrow" w:hAnsi="Arial Narrow"/>
                <w:lang w:val="sr-Latn-ME"/>
              </w:rPr>
              <w:t>fiskalni identifikacioni kôd.</w:t>
            </w:r>
          </w:p>
          <w:p w14:paraId="76D5AB69" w14:textId="56152DB7" w:rsidR="00F47F5E" w:rsidRDefault="00F47F5E" w:rsidP="00E70E53">
            <w:pPr>
              <w:rPr>
                <w:rFonts w:ascii="Arial Narrow" w:hAnsi="Arial Narrow"/>
                <w:lang w:val="sr-Latn-ME"/>
              </w:rPr>
            </w:pPr>
          </w:p>
        </w:tc>
      </w:tr>
      <w:tr w:rsidR="00F47F5E" w14:paraId="1EC1F879" w14:textId="77777777" w:rsidTr="00F47F5E">
        <w:tc>
          <w:tcPr>
            <w:tcW w:w="2335" w:type="dxa"/>
          </w:tcPr>
          <w:p w14:paraId="41BA68E3" w14:textId="6EBEE08C" w:rsidR="00F47F5E" w:rsidRDefault="00F47F5E" w:rsidP="00B417D9">
            <w:pPr>
              <w:rPr>
                <w:rFonts w:ascii="Arial Narrow" w:hAnsi="Arial Narrow"/>
                <w:lang w:val="sr-Latn-ME"/>
              </w:rPr>
            </w:pPr>
            <w:r>
              <w:rPr>
                <w:rFonts w:ascii="Arial Narrow" w:hAnsi="Arial Narrow"/>
                <w:lang w:val="sr-Latn-ME"/>
              </w:rPr>
              <w:t>Elektronska poruka o evidentiranom računu</w:t>
            </w:r>
          </w:p>
        </w:tc>
        <w:tc>
          <w:tcPr>
            <w:tcW w:w="7020" w:type="dxa"/>
          </w:tcPr>
          <w:p w14:paraId="19B45CB1" w14:textId="01A9A07A" w:rsidR="00F47F5E" w:rsidRPr="000D3842" w:rsidRDefault="00F47F5E" w:rsidP="00084BFF">
            <w:pPr>
              <w:rPr>
                <w:rFonts w:ascii="Arial Narrow" w:hAnsi="Arial Narrow"/>
                <w:lang w:val="sr-Latn-ME"/>
              </w:rPr>
            </w:pPr>
            <w:r w:rsidRPr="000D3842">
              <w:rPr>
                <w:rFonts w:ascii="Arial Narrow" w:hAnsi="Arial Narrow"/>
                <w:lang w:val="sr-Latn-ME"/>
              </w:rPr>
              <w:t>Struktura podataka u defini</w:t>
            </w:r>
            <w:r>
              <w:rPr>
                <w:rFonts w:ascii="Arial Narrow" w:hAnsi="Arial Narrow"/>
                <w:lang w:val="sr-Latn-ME"/>
              </w:rPr>
              <w:t>s</w:t>
            </w:r>
            <w:r w:rsidRPr="000D3842">
              <w:rPr>
                <w:rFonts w:ascii="Arial Narrow" w:hAnsi="Arial Narrow"/>
                <w:lang w:val="sr-Latn-ME"/>
              </w:rPr>
              <w:t>anom formatu koj</w:t>
            </w:r>
            <w:r>
              <w:rPr>
                <w:rFonts w:ascii="Arial Narrow" w:hAnsi="Arial Narrow"/>
                <w:lang w:val="sr-Latn-ME"/>
              </w:rPr>
              <w:t>i</w:t>
            </w:r>
            <w:r w:rsidRPr="000D3842">
              <w:rPr>
                <w:rFonts w:ascii="Arial Narrow" w:hAnsi="Arial Narrow"/>
                <w:lang w:val="sr-Latn-ME"/>
              </w:rPr>
              <w:t xml:space="preserve"> je propisao </w:t>
            </w:r>
            <w:r>
              <w:rPr>
                <w:rFonts w:ascii="Arial Narrow" w:hAnsi="Arial Narrow"/>
                <w:lang w:val="sr-Latn-ME"/>
              </w:rPr>
              <w:t xml:space="preserve">nadležni organ za finansijske poslove </w:t>
            </w:r>
            <w:r w:rsidRPr="000D3842">
              <w:rPr>
                <w:rFonts w:ascii="Arial Narrow" w:hAnsi="Arial Narrow"/>
                <w:lang w:val="sr-Latn-ME"/>
              </w:rPr>
              <w:t>i koj</w:t>
            </w:r>
            <w:r>
              <w:rPr>
                <w:rFonts w:ascii="Arial Narrow" w:hAnsi="Arial Narrow"/>
                <w:lang w:val="sr-Latn-ME"/>
              </w:rPr>
              <w:t>i</w:t>
            </w:r>
            <w:r w:rsidRPr="000D3842">
              <w:rPr>
                <w:rFonts w:ascii="Arial Narrow" w:hAnsi="Arial Narrow"/>
                <w:lang w:val="sr-Latn-ME"/>
              </w:rPr>
              <w:t xml:space="preserve"> sadrži podatke o prodaji i ostale potrebne tehničke informacije. Ovo je </w:t>
            </w:r>
            <w:r>
              <w:rPr>
                <w:rFonts w:ascii="Arial Narrow" w:hAnsi="Arial Narrow"/>
                <w:lang w:val="sr-Latn-ME"/>
              </w:rPr>
              <w:t xml:space="preserve">potpuna </w:t>
            </w:r>
            <w:r w:rsidRPr="000D3842">
              <w:rPr>
                <w:rFonts w:ascii="Arial Narrow" w:hAnsi="Arial Narrow"/>
                <w:lang w:val="sr-Latn-ME"/>
              </w:rPr>
              <w:t xml:space="preserve">XML poruka koja sadrži informacije opisane u relevantnim standardima </w:t>
            </w:r>
            <w:r>
              <w:rPr>
                <w:rFonts w:ascii="Arial Narrow" w:hAnsi="Arial Narrow"/>
                <w:lang w:val="sr-Latn-ME"/>
              </w:rPr>
              <w:t>veb servisa</w:t>
            </w:r>
            <w:r w:rsidRPr="000D3842">
              <w:rPr>
                <w:rFonts w:ascii="Arial Narrow" w:hAnsi="Arial Narrow"/>
                <w:lang w:val="sr-Latn-ME"/>
              </w:rPr>
              <w:t>: SOAP / WSDL/WS-</w:t>
            </w:r>
            <w:r w:rsidRPr="00AA757D">
              <w:rPr>
                <w:rFonts w:ascii="Arial Narrow" w:hAnsi="Arial Narrow"/>
                <w:i/>
                <w:iCs/>
                <w:lang w:val="sr-Latn-ME"/>
              </w:rPr>
              <w:t>Security</w:t>
            </w:r>
            <w:r>
              <w:rPr>
                <w:rFonts w:ascii="Arial Narrow" w:hAnsi="Arial Narrow"/>
                <w:lang w:val="sr-Latn-ME"/>
              </w:rPr>
              <w:t xml:space="preserve"> (bezbjednost)</w:t>
            </w:r>
            <w:r w:rsidRPr="000D3842">
              <w:rPr>
                <w:rFonts w:ascii="Arial Narrow" w:hAnsi="Arial Narrow"/>
                <w:lang w:val="sr-Latn-ME"/>
              </w:rPr>
              <w:t>, itd.</w:t>
            </w:r>
          </w:p>
          <w:p w14:paraId="27569DD7" w14:textId="77777777" w:rsidR="00F47F5E" w:rsidRDefault="00F47F5E" w:rsidP="00E70E53">
            <w:pPr>
              <w:rPr>
                <w:rFonts w:ascii="Arial Narrow" w:hAnsi="Arial Narrow"/>
                <w:lang w:val="sr-Latn-ME"/>
              </w:rPr>
            </w:pPr>
          </w:p>
        </w:tc>
      </w:tr>
      <w:tr w:rsidR="00F47F5E" w14:paraId="6DF80858" w14:textId="77777777" w:rsidTr="00F47F5E">
        <w:tc>
          <w:tcPr>
            <w:tcW w:w="2335" w:type="dxa"/>
          </w:tcPr>
          <w:p w14:paraId="57BEDC72" w14:textId="25E91C54" w:rsidR="00F47F5E" w:rsidRDefault="00F47F5E" w:rsidP="00B417D9">
            <w:pPr>
              <w:rPr>
                <w:rFonts w:ascii="Arial Narrow" w:hAnsi="Arial Narrow"/>
                <w:lang w:val="sr-Latn-ME"/>
              </w:rPr>
            </w:pPr>
            <w:r>
              <w:rPr>
                <w:rFonts w:ascii="Arial Narrow" w:hAnsi="Arial Narrow"/>
                <w:lang w:val="sr-Latn-ME"/>
              </w:rPr>
              <w:t>Samouslužni EFI portal (SEP)</w:t>
            </w:r>
          </w:p>
        </w:tc>
        <w:tc>
          <w:tcPr>
            <w:tcW w:w="7020" w:type="dxa"/>
          </w:tcPr>
          <w:p w14:paraId="5FFEC274" w14:textId="7177E411" w:rsidR="00F47F5E" w:rsidRPr="000D3842" w:rsidRDefault="00F47F5E" w:rsidP="00AA757D">
            <w:pPr>
              <w:rPr>
                <w:rFonts w:ascii="Arial Narrow" w:hAnsi="Arial Narrow"/>
                <w:lang w:val="sr-Latn-ME"/>
              </w:rPr>
            </w:pPr>
            <w:r>
              <w:rPr>
                <w:rFonts w:ascii="Arial Narrow" w:hAnsi="Arial Narrow"/>
                <w:lang w:val="sr-Latn-ME"/>
              </w:rPr>
              <w:t xml:space="preserve">SEP </w:t>
            </w:r>
            <w:r w:rsidRPr="000D3842">
              <w:rPr>
                <w:rFonts w:ascii="Arial Narrow" w:hAnsi="Arial Narrow"/>
                <w:lang w:val="sr-Latn-ME"/>
              </w:rPr>
              <w:t xml:space="preserve">je </w:t>
            </w:r>
            <w:r>
              <w:rPr>
                <w:rFonts w:ascii="Arial Narrow" w:hAnsi="Arial Narrow"/>
                <w:lang w:val="sr-Latn-ME"/>
              </w:rPr>
              <w:t xml:space="preserve">veb </w:t>
            </w:r>
            <w:r w:rsidRPr="000D3842">
              <w:rPr>
                <w:rFonts w:ascii="Arial Narrow" w:hAnsi="Arial Narrow"/>
                <w:lang w:val="sr-Latn-ME"/>
              </w:rPr>
              <w:t>aplikacija za pore</w:t>
            </w:r>
            <w:r>
              <w:rPr>
                <w:rFonts w:ascii="Arial Narrow" w:hAnsi="Arial Narrow"/>
                <w:lang w:val="sr-Latn-ME"/>
              </w:rPr>
              <w:t>sk</w:t>
            </w:r>
            <w:r w:rsidRPr="000D3842">
              <w:rPr>
                <w:rFonts w:ascii="Arial Narrow" w:hAnsi="Arial Narrow"/>
                <w:lang w:val="sr-Latn-ME"/>
              </w:rPr>
              <w:t>e obveznike koj</w:t>
            </w:r>
            <w:r>
              <w:rPr>
                <w:rFonts w:ascii="Arial Narrow" w:hAnsi="Arial Narrow"/>
                <w:lang w:val="sr-Latn-ME"/>
              </w:rPr>
              <w:t>a</w:t>
            </w:r>
            <w:r w:rsidRPr="000D3842">
              <w:rPr>
                <w:rFonts w:ascii="Arial Narrow" w:hAnsi="Arial Narrow"/>
                <w:lang w:val="sr-Latn-ME"/>
              </w:rPr>
              <w:t xml:space="preserve"> pruža podršku </w:t>
            </w:r>
            <w:r>
              <w:rPr>
                <w:rFonts w:ascii="Arial Narrow" w:hAnsi="Arial Narrow"/>
                <w:lang w:val="sr-Latn-ME"/>
              </w:rPr>
              <w:t xml:space="preserve">za </w:t>
            </w:r>
            <w:r w:rsidRPr="000D3842">
              <w:rPr>
                <w:rFonts w:ascii="Arial Narrow" w:hAnsi="Arial Narrow"/>
                <w:lang w:val="sr-Latn-ME"/>
              </w:rPr>
              <w:t>proces</w:t>
            </w:r>
            <w:r>
              <w:rPr>
                <w:rFonts w:ascii="Arial Narrow" w:hAnsi="Arial Narrow"/>
                <w:lang w:val="sr-Latn-ME"/>
              </w:rPr>
              <w:t>e</w:t>
            </w:r>
            <w:r w:rsidRPr="000D3842">
              <w:rPr>
                <w:rFonts w:ascii="Arial Narrow" w:hAnsi="Arial Narrow"/>
                <w:lang w:val="sr-Latn-ME"/>
              </w:rPr>
              <w:t xml:space="preserve"> fiskalizacije računa.</w:t>
            </w:r>
          </w:p>
          <w:p w14:paraId="501BDAF4" w14:textId="77777777" w:rsidR="00F47F5E" w:rsidRPr="000D3842" w:rsidRDefault="00F47F5E" w:rsidP="00084BFF">
            <w:pPr>
              <w:rPr>
                <w:rFonts w:ascii="Arial Narrow" w:hAnsi="Arial Narrow"/>
                <w:lang w:val="sr-Latn-ME"/>
              </w:rPr>
            </w:pPr>
          </w:p>
        </w:tc>
      </w:tr>
      <w:tr w:rsidR="00F47F5E" w14:paraId="6C0196C1" w14:textId="77777777" w:rsidTr="00F47F5E">
        <w:tc>
          <w:tcPr>
            <w:tcW w:w="2335" w:type="dxa"/>
          </w:tcPr>
          <w:p w14:paraId="3A9E736E" w14:textId="36629E7E" w:rsidR="00F47F5E" w:rsidRDefault="00F47F5E" w:rsidP="00B417D9">
            <w:pPr>
              <w:rPr>
                <w:rFonts w:ascii="Arial Narrow" w:hAnsi="Arial Narrow"/>
                <w:lang w:val="sr-Latn-ME"/>
              </w:rPr>
            </w:pPr>
            <w:r>
              <w:rPr>
                <w:rFonts w:ascii="Arial Narrow" w:hAnsi="Arial Narrow"/>
                <w:lang w:val="sr-Latn-ME"/>
              </w:rPr>
              <w:t>ENU</w:t>
            </w:r>
            <w:r w:rsidRPr="000D3842">
              <w:rPr>
                <w:rFonts w:ascii="Arial Narrow" w:hAnsi="Arial Narrow"/>
                <w:lang w:val="sr-Latn-ME"/>
              </w:rPr>
              <w:t>/ elektron</w:t>
            </w:r>
            <w:r>
              <w:rPr>
                <w:rFonts w:ascii="Arial Narrow" w:hAnsi="Arial Narrow"/>
                <w:lang w:val="sr-Latn-ME"/>
              </w:rPr>
              <w:t xml:space="preserve">ski naplatni </w:t>
            </w:r>
            <w:r w:rsidRPr="000D3842">
              <w:rPr>
                <w:rFonts w:ascii="Arial Narrow" w:hAnsi="Arial Narrow"/>
                <w:lang w:val="sr-Latn-ME"/>
              </w:rPr>
              <w:t>uređaj pore</w:t>
            </w:r>
            <w:r>
              <w:rPr>
                <w:rFonts w:ascii="Arial Narrow" w:hAnsi="Arial Narrow"/>
                <w:lang w:val="sr-Latn-ME"/>
              </w:rPr>
              <w:t>sk</w:t>
            </w:r>
            <w:r w:rsidRPr="000D3842">
              <w:rPr>
                <w:rFonts w:ascii="Arial Narrow" w:hAnsi="Arial Narrow"/>
                <w:lang w:val="sr-Latn-ME"/>
              </w:rPr>
              <w:t>og obveznika</w:t>
            </w:r>
          </w:p>
        </w:tc>
        <w:tc>
          <w:tcPr>
            <w:tcW w:w="7020" w:type="dxa"/>
          </w:tcPr>
          <w:p w14:paraId="4C8D84A8" w14:textId="7055AEC2" w:rsidR="00F47F5E" w:rsidRPr="00D754A7" w:rsidRDefault="00F47F5E" w:rsidP="00AA757D">
            <w:pPr>
              <w:rPr>
                <w:rFonts w:ascii="Arial Narrow" w:hAnsi="Arial Narrow"/>
                <w:lang w:val="sr-Latn-ME"/>
              </w:rPr>
            </w:pPr>
            <w:r>
              <w:rPr>
                <w:rFonts w:ascii="Arial Narrow" w:hAnsi="Arial Narrow"/>
                <w:lang w:val="sr-Latn-ME"/>
              </w:rPr>
              <w:t>ENU</w:t>
            </w:r>
            <w:r w:rsidRPr="00D754A7">
              <w:rPr>
                <w:rFonts w:ascii="Arial Narrow" w:hAnsi="Arial Narrow"/>
                <w:lang w:val="sr-Latn-ME"/>
              </w:rPr>
              <w:t xml:space="preserve"> ili elektronski naplatni uređaj poreskog obveznika je uređaj na strani poreskog obveznika koji poreskom organu šalje podatke o evidentiranim računima. </w:t>
            </w:r>
            <w:r>
              <w:rPr>
                <w:rFonts w:ascii="Arial Narrow" w:hAnsi="Arial Narrow"/>
                <w:lang w:val="sr-Latn-ME"/>
              </w:rPr>
              <w:t>To može da znači, za</w:t>
            </w:r>
            <w:r w:rsidRPr="00D754A7">
              <w:rPr>
                <w:rFonts w:ascii="Arial Narrow" w:hAnsi="Arial Narrow"/>
                <w:lang w:val="sr-Latn-ME"/>
              </w:rPr>
              <w:t>visno o</w:t>
            </w:r>
            <w:r>
              <w:rPr>
                <w:rFonts w:ascii="Arial Narrow" w:hAnsi="Arial Narrow"/>
                <w:lang w:val="sr-Latn-ME"/>
              </w:rPr>
              <w:t>d</w:t>
            </w:r>
            <w:r w:rsidRPr="00D754A7">
              <w:rPr>
                <w:rFonts w:ascii="Arial Narrow" w:hAnsi="Arial Narrow"/>
                <w:lang w:val="sr-Latn-ME"/>
              </w:rPr>
              <w:t xml:space="preserve"> kontekst</w:t>
            </w:r>
            <w:r>
              <w:rPr>
                <w:rFonts w:ascii="Arial Narrow" w:hAnsi="Arial Narrow"/>
                <w:lang w:val="sr-Latn-ME"/>
              </w:rPr>
              <w:t>a</w:t>
            </w:r>
            <w:r w:rsidRPr="00D754A7">
              <w:rPr>
                <w:rFonts w:ascii="Arial Narrow" w:hAnsi="Arial Narrow"/>
                <w:lang w:val="sr-Latn-ME"/>
              </w:rPr>
              <w:t xml:space="preserve">, krajnji uređaji </w:t>
            </w:r>
            <w:r>
              <w:rPr>
                <w:rFonts w:ascii="Arial Narrow" w:hAnsi="Arial Narrow"/>
                <w:lang w:val="sr-Latn-ME"/>
              </w:rPr>
              <w:t xml:space="preserve">kao što je ENU, </w:t>
            </w:r>
            <w:r w:rsidRPr="00D754A7">
              <w:rPr>
                <w:rFonts w:ascii="Arial Narrow" w:hAnsi="Arial Narrow"/>
                <w:lang w:val="sr-Latn-ME"/>
              </w:rPr>
              <w:t>ili dodatni</w:t>
            </w:r>
            <w:r>
              <w:rPr>
                <w:rFonts w:ascii="Arial Narrow" w:hAnsi="Arial Narrow"/>
                <w:lang w:val="sr-Latn-ME"/>
              </w:rPr>
              <w:t xml:space="preserve"> softver </w:t>
            </w:r>
            <w:r w:rsidRPr="00D754A7">
              <w:rPr>
                <w:rFonts w:ascii="Arial Narrow" w:hAnsi="Arial Narrow"/>
                <w:lang w:val="sr-Latn-ME"/>
              </w:rPr>
              <w:t xml:space="preserve">i </w:t>
            </w:r>
            <w:r>
              <w:rPr>
                <w:rFonts w:ascii="Arial Narrow" w:hAnsi="Arial Narrow"/>
                <w:lang w:val="sr-Latn-ME"/>
              </w:rPr>
              <w:t xml:space="preserve">hardver </w:t>
            </w:r>
            <w:r w:rsidRPr="00D754A7">
              <w:rPr>
                <w:rFonts w:ascii="Arial Narrow" w:hAnsi="Arial Narrow"/>
                <w:lang w:val="sr-Latn-ME"/>
              </w:rPr>
              <w:t xml:space="preserve">koji </w:t>
            </w:r>
            <w:r>
              <w:rPr>
                <w:rFonts w:ascii="Arial Narrow" w:hAnsi="Arial Narrow"/>
                <w:lang w:val="sr-Latn-ME"/>
              </w:rPr>
              <w:t xml:space="preserve">u stvari </w:t>
            </w:r>
            <w:r w:rsidRPr="00D754A7">
              <w:rPr>
                <w:rFonts w:ascii="Arial Narrow" w:hAnsi="Arial Narrow"/>
                <w:lang w:val="sr-Latn-ME"/>
              </w:rPr>
              <w:t xml:space="preserve">šalju podatke o </w:t>
            </w:r>
            <w:r>
              <w:rPr>
                <w:rFonts w:ascii="Arial Narrow" w:hAnsi="Arial Narrow"/>
                <w:lang w:val="sr-Latn-ME"/>
              </w:rPr>
              <w:t>evidentiranim</w:t>
            </w:r>
            <w:r w:rsidRPr="00D754A7">
              <w:rPr>
                <w:rFonts w:ascii="Arial Narrow" w:hAnsi="Arial Narrow"/>
                <w:lang w:val="sr-Latn-ME"/>
              </w:rPr>
              <w:t xml:space="preserve"> računima. Elektronske poruke </w:t>
            </w:r>
            <w:r>
              <w:rPr>
                <w:rFonts w:ascii="Arial Narrow" w:hAnsi="Arial Narrow"/>
                <w:lang w:val="sr-Latn-ME"/>
              </w:rPr>
              <w:t xml:space="preserve">sadrže stavku </w:t>
            </w:r>
            <w:r w:rsidRPr="00D754A7">
              <w:rPr>
                <w:rFonts w:ascii="Arial Narrow" w:hAnsi="Arial Narrow"/>
                <w:lang w:val="sr-Latn-ME"/>
              </w:rPr>
              <w:t>ozna</w:t>
            </w:r>
            <w:r>
              <w:rPr>
                <w:rFonts w:ascii="Arial Narrow" w:hAnsi="Arial Narrow"/>
                <w:lang w:val="sr-Latn-ME"/>
              </w:rPr>
              <w:t xml:space="preserve">čenu </w:t>
            </w:r>
            <w:r w:rsidRPr="00D754A7">
              <w:rPr>
                <w:rFonts w:ascii="Arial Narrow" w:hAnsi="Arial Narrow"/>
                <w:lang w:val="sr-Latn-ME"/>
              </w:rPr>
              <w:t>kao „</w:t>
            </w:r>
            <w:r>
              <w:rPr>
                <w:rFonts w:ascii="Arial Narrow" w:hAnsi="Arial Narrow"/>
                <w:lang w:val="sr-Latn-ME"/>
              </w:rPr>
              <w:t>Kô</w:t>
            </w:r>
            <w:r w:rsidRPr="00D754A7">
              <w:rPr>
                <w:rFonts w:ascii="Arial Narrow" w:hAnsi="Arial Narrow"/>
                <w:lang w:val="sr-Latn-ME"/>
              </w:rPr>
              <w:t xml:space="preserve">d </w:t>
            </w:r>
            <w:r w:rsidRPr="00D754A7">
              <w:rPr>
                <w:rFonts w:ascii="Arial Narrow" w:eastAsia="Times New Roman" w:hAnsi="Arial Narrow" w:cs="Tahoma"/>
                <w:color w:val="000000"/>
                <w:lang w:val="sr-Latn-ME"/>
              </w:rPr>
              <w:t>elektronsko</w:t>
            </w:r>
            <w:r>
              <w:rPr>
                <w:rFonts w:ascii="Arial Narrow" w:eastAsia="Times New Roman" w:hAnsi="Arial Narrow" w:cs="Tahoma"/>
                <w:color w:val="000000"/>
                <w:lang w:val="sr-Latn-ME"/>
              </w:rPr>
              <w:t>g</w:t>
            </w:r>
            <w:r w:rsidRPr="00D754A7">
              <w:rPr>
                <w:rFonts w:ascii="Arial Narrow" w:eastAsia="Times New Roman" w:hAnsi="Arial Narrow" w:cs="Tahoma"/>
                <w:color w:val="000000"/>
                <w:lang w:val="sr-Latn-ME"/>
              </w:rPr>
              <w:t xml:space="preserve"> naplatno</w:t>
            </w:r>
            <w:r>
              <w:rPr>
                <w:rFonts w:ascii="Arial Narrow" w:eastAsia="Times New Roman" w:hAnsi="Arial Narrow" w:cs="Tahoma"/>
                <w:color w:val="000000"/>
                <w:lang w:val="sr-Latn-ME"/>
              </w:rPr>
              <w:t>g</w:t>
            </w:r>
            <w:r w:rsidRPr="00D754A7">
              <w:rPr>
                <w:rFonts w:ascii="Arial Narrow" w:eastAsia="Times New Roman" w:hAnsi="Arial Narrow" w:cs="Tahoma"/>
                <w:color w:val="000000"/>
                <w:lang w:val="sr-Latn-ME"/>
              </w:rPr>
              <w:t xml:space="preserve"> </w:t>
            </w:r>
            <w:r w:rsidRPr="00D754A7">
              <w:rPr>
                <w:rFonts w:ascii="Arial Narrow" w:hAnsi="Arial Narrow"/>
                <w:lang w:val="sr-Latn-ME"/>
              </w:rPr>
              <w:t>" koji označava krajnji uređaj (elektron</w:t>
            </w:r>
            <w:r>
              <w:rPr>
                <w:rFonts w:ascii="Arial Narrow" w:hAnsi="Arial Narrow"/>
                <w:lang w:val="sr-Latn-ME"/>
              </w:rPr>
              <w:t xml:space="preserve">ski naplatni </w:t>
            </w:r>
            <w:r w:rsidRPr="00D754A7">
              <w:rPr>
                <w:rFonts w:ascii="Arial Narrow" w:hAnsi="Arial Narrow"/>
                <w:lang w:val="sr-Latn-ME"/>
              </w:rPr>
              <w:t>uređaj). U drugim djelovima teksta ovaj izraz obično znači krajnji uređaj i odgovara</w:t>
            </w:r>
            <w:r>
              <w:rPr>
                <w:rFonts w:ascii="Arial Narrow" w:hAnsi="Arial Narrow"/>
                <w:lang w:val="sr-Latn-ME"/>
              </w:rPr>
              <w:t>jući</w:t>
            </w:r>
            <w:r w:rsidRPr="00D754A7">
              <w:rPr>
                <w:rFonts w:ascii="Arial Narrow" w:hAnsi="Arial Narrow"/>
                <w:lang w:val="sr-Latn-ME"/>
              </w:rPr>
              <w:t xml:space="preserve"> </w:t>
            </w:r>
            <w:r>
              <w:rPr>
                <w:rFonts w:ascii="Arial Narrow" w:hAnsi="Arial Narrow"/>
                <w:lang w:val="sr-Latn-ME"/>
              </w:rPr>
              <w:t xml:space="preserve">softver </w:t>
            </w:r>
            <w:r w:rsidRPr="00D754A7">
              <w:rPr>
                <w:rFonts w:ascii="Arial Narrow" w:hAnsi="Arial Narrow"/>
                <w:lang w:val="sr-Latn-ME"/>
              </w:rPr>
              <w:t xml:space="preserve">i </w:t>
            </w:r>
            <w:r>
              <w:rPr>
                <w:rFonts w:ascii="Arial Narrow" w:hAnsi="Arial Narrow"/>
                <w:lang w:val="sr-Latn-ME"/>
              </w:rPr>
              <w:t xml:space="preserve">hardver </w:t>
            </w:r>
            <w:r w:rsidRPr="00D754A7">
              <w:rPr>
                <w:rFonts w:ascii="Arial Narrow" w:hAnsi="Arial Narrow"/>
                <w:lang w:val="sr-Latn-ME"/>
              </w:rPr>
              <w:t xml:space="preserve">koji </w:t>
            </w:r>
            <w:r>
              <w:rPr>
                <w:rFonts w:ascii="Arial Narrow" w:hAnsi="Arial Narrow"/>
                <w:lang w:val="sr-Latn-ME"/>
              </w:rPr>
              <w:t>šalju elektronske poruke</w:t>
            </w:r>
            <w:r w:rsidRPr="00D754A7">
              <w:rPr>
                <w:rFonts w:ascii="Arial Narrow" w:hAnsi="Arial Narrow"/>
                <w:lang w:val="sr-Latn-ME"/>
              </w:rPr>
              <w:t xml:space="preserve">. </w:t>
            </w:r>
          </w:p>
          <w:p w14:paraId="6BBF0858" w14:textId="77777777" w:rsidR="00F47F5E" w:rsidRPr="00D754A7" w:rsidRDefault="00F47F5E" w:rsidP="00030BF5">
            <w:pPr>
              <w:keepNext/>
              <w:rPr>
                <w:rFonts w:ascii="Arial Narrow" w:hAnsi="Arial Narrow"/>
                <w:lang w:val="sr-Latn-ME"/>
              </w:rPr>
            </w:pPr>
          </w:p>
        </w:tc>
      </w:tr>
    </w:tbl>
    <w:p w14:paraId="51BEE2E4" w14:textId="157BB490" w:rsidR="00AF435A" w:rsidRDefault="00AF435A">
      <w:pPr>
        <w:pStyle w:val="Opisslike"/>
      </w:pPr>
      <w:r>
        <w:t xml:space="preserve">Tabela </w:t>
      </w:r>
      <w:r>
        <w:fldChar w:fldCharType="begin"/>
      </w:r>
      <w:r>
        <w:instrText>SEQ Tabela \* ARABIC</w:instrText>
      </w:r>
      <w:r>
        <w:fldChar w:fldCharType="separate"/>
      </w:r>
      <w:r w:rsidR="00E75859">
        <w:rPr>
          <w:noProof/>
        </w:rPr>
        <w:t>2</w:t>
      </w:r>
      <w:r>
        <w:fldChar w:fldCharType="end"/>
      </w:r>
      <w:r>
        <w:t>: Terminologija</w:t>
      </w:r>
    </w:p>
    <w:p w14:paraId="5A7BED17" w14:textId="0C98A0F7" w:rsidR="00987CEA" w:rsidRDefault="00325131" w:rsidP="008756E8">
      <w:pPr>
        <w:pStyle w:val="Naslov1"/>
        <w:numPr>
          <w:ilvl w:val="0"/>
          <w:numId w:val="38"/>
        </w:numPr>
      </w:pPr>
      <w:bookmarkStart w:id="3" w:name="_Toc60177682"/>
      <w:r>
        <w:lastRenderedPageBreak/>
        <w:t>OKRUŽENJA</w:t>
      </w:r>
      <w:bookmarkEnd w:id="3"/>
    </w:p>
    <w:p w14:paraId="5E516BF3" w14:textId="0AFA3A9C" w:rsidR="00B417D9" w:rsidRPr="000D3842" w:rsidRDefault="00B417D9" w:rsidP="7455667E">
      <w:pPr>
        <w:jc w:val="both"/>
        <w:rPr>
          <w:rFonts w:ascii="Arial Narrow" w:hAnsi="Arial Narrow"/>
          <w:lang w:val="sr-Latn-ME"/>
        </w:rPr>
      </w:pPr>
      <w:r w:rsidRPr="000D3842">
        <w:rPr>
          <w:rFonts w:ascii="Arial Narrow" w:hAnsi="Arial Narrow"/>
          <w:lang w:val="sr-Latn-ME"/>
        </w:rPr>
        <w:t xml:space="preserve">Vlada će objaviti adrese </w:t>
      </w:r>
      <w:r w:rsidR="00296EB6">
        <w:rPr>
          <w:rFonts w:ascii="Arial Narrow" w:hAnsi="Arial Narrow"/>
          <w:lang w:val="sr-Latn-ME"/>
        </w:rPr>
        <w:t xml:space="preserve">veb servisa </w:t>
      </w:r>
      <w:r w:rsidRPr="000D3842">
        <w:rPr>
          <w:rFonts w:ascii="Arial Narrow" w:hAnsi="Arial Narrow"/>
          <w:lang w:val="sr-Latn-ME"/>
        </w:rPr>
        <w:t>usluga za dvije vrste okruženja: pro</w:t>
      </w:r>
      <w:r w:rsidR="00296EB6">
        <w:rPr>
          <w:rFonts w:ascii="Arial Narrow" w:hAnsi="Arial Narrow"/>
          <w:lang w:val="sr-Latn-ME"/>
        </w:rPr>
        <w:t xml:space="preserve">dukciono </w:t>
      </w:r>
      <w:r w:rsidRPr="000D3842">
        <w:rPr>
          <w:rFonts w:ascii="Arial Narrow" w:hAnsi="Arial Narrow"/>
          <w:lang w:val="sr-Latn-ME"/>
        </w:rPr>
        <w:t>okruženje i testn</w:t>
      </w:r>
      <w:r w:rsidR="00596D7B">
        <w:rPr>
          <w:rFonts w:ascii="Arial Narrow" w:hAnsi="Arial Narrow"/>
          <w:lang w:val="sr-Latn-ME"/>
        </w:rPr>
        <w:t>o</w:t>
      </w:r>
      <w:r w:rsidR="00401AC2">
        <w:rPr>
          <w:rFonts w:ascii="Arial Narrow" w:hAnsi="Arial Narrow"/>
          <w:lang w:val="sr-Latn-ME"/>
        </w:rPr>
        <w:t xml:space="preserve"> </w:t>
      </w:r>
      <w:r w:rsidRPr="000D3842">
        <w:rPr>
          <w:rFonts w:ascii="Arial Narrow" w:hAnsi="Arial Narrow"/>
          <w:lang w:val="sr-Latn-ME"/>
        </w:rPr>
        <w:t>okruženj</w:t>
      </w:r>
      <w:r w:rsidR="00596D7B">
        <w:rPr>
          <w:rFonts w:ascii="Arial Narrow" w:hAnsi="Arial Narrow"/>
          <w:lang w:val="sr-Latn-ME"/>
        </w:rPr>
        <w:t>e</w:t>
      </w:r>
      <w:r w:rsidRPr="000D3842">
        <w:rPr>
          <w:rFonts w:ascii="Arial Narrow" w:hAnsi="Arial Narrow"/>
          <w:lang w:val="sr-Latn-ME"/>
        </w:rPr>
        <w:t>:</w:t>
      </w:r>
    </w:p>
    <w:p w14:paraId="59712E77" w14:textId="7361167E" w:rsidR="00B417D9" w:rsidRPr="000D3842" w:rsidRDefault="00B417D9" w:rsidP="7455667E">
      <w:pPr>
        <w:jc w:val="both"/>
        <w:rPr>
          <w:rFonts w:ascii="Arial Narrow" w:hAnsi="Arial Narrow"/>
          <w:lang w:val="sr-Latn-ME"/>
        </w:rPr>
      </w:pPr>
      <w:r w:rsidRPr="000D3842">
        <w:rPr>
          <w:rFonts w:ascii="Arial Narrow" w:hAnsi="Arial Narrow"/>
          <w:lang w:val="sr-Latn-ME"/>
        </w:rPr>
        <w:t xml:space="preserve">- </w:t>
      </w:r>
      <w:r w:rsidR="005B113B">
        <w:rPr>
          <w:rFonts w:ascii="Arial Narrow" w:hAnsi="Arial Narrow"/>
          <w:b/>
          <w:bCs/>
          <w:lang w:val="sr-Latn-ME"/>
        </w:rPr>
        <w:t>Testno</w:t>
      </w:r>
      <w:r w:rsidR="005B113B" w:rsidRPr="00296EB6">
        <w:rPr>
          <w:rFonts w:ascii="Arial Narrow" w:hAnsi="Arial Narrow"/>
          <w:b/>
          <w:bCs/>
          <w:lang w:val="sr-Latn-ME"/>
        </w:rPr>
        <w:t xml:space="preserve"> </w:t>
      </w:r>
      <w:r w:rsidRPr="00296EB6">
        <w:rPr>
          <w:rFonts w:ascii="Arial Narrow" w:hAnsi="Arial Narrow"/>
          <w:b/>
          <w:bCs/>
          <w:lang w:val="sr-Latn-ME"/>
        </w:rPr>
        <w:t>okruženje</w:t>
      </w:r>
      <w:r w:rsidRPr="000D3842">
        <w:rPr>
          <w:rFonts w:ascii="Arial Narrow" w:hAnsi="Arial Narrow"/>
          <w:lang w:val="sr-Latn-ME"/>
        </w:rPr>
        <w:t xml:space="preserve"> </w:t>
      </w:r>
      <w:r w:rsidR="003226E0">
        <w:rPr>
          <w:rFonts w:ascii="Arial Narrow" w:hAnsi="Arial Narrow"/>
          <w:lang w:val="sr-Latn-ME"/>
        </w:rPr>
        <w:t xml:space="preserve">mogu da koriste </w:t>
      </w:r>
      <w:r w:rsidR="00C94DAA">
        <w:rPr>
          <w:rFonts w:ascii="Arial Narrow" w:hAnsi="Arial Narrow"/>
          <w:lang w:val="sr-Latn-ME"/>
        </w:rPr>
        <w:t xml:space="preserve">i </w:t>
      </w:r>
      <w:r w:rsidRPr="000D3842">
        <w:rPr>
          <w:rFonts w:ascii="Arial Narrow" w:hAnsi="Arial Narrow"/>
          <w:lang w:val="sr-Latn-ME"/>
        </w:rPr>
        <w:t xml:space="preserve">programeri </w:t>
      </w:r>
      <w:r w:rsidR="00296EB6">
        <w:rPr>
          <w:rFonts w:ascii="Arial Narrow" w:hAnsi="Arial Narrow"/>
          <w:lang w:val="sr-Latn-ME"/>
        </w:rPr>
        <w:t>koji programiraju</w:t>
      </w:r>
      <w:r w:rsidRPr="000D3842">
        <w:rPr>
          <w:rFonts w:ascii="Arial Narrow" w:hAnsi="Arial Narrow"/>
          <w:lang w:val="sr-Latn-ME"/>
        </w:rPr>
        <w:t xml:space="preserve"> softver za </w:t>
      </w:r>
      <w:r w:rsidR="00D47CB4">
        <w:rPr>
          <w:rFonts w:ascii="Arial Narrow" w:hAnsi="Arial Narrow"/>
          <w:lang w:val="sr-Latn-ME"/>
        </w:rPr>
        <w:t>ENU</w:t>
      </w:r>
      <w:r w:rsidR="00C94DAA">
        <w:rPr>
          <w:rFonts w:ascii="Arial Narrow" w:hAnsi="Arial Narrow"/>
          <w:lang w:val="sr-Latn-ME"/>
        </w:rPr>
        <w:t xml:space="preserve"> kao i</w:t>
      </w:r>
      <w:r w:rsidRPr="000D3842">
        <w:rPr>
          <w:rFonts w:ascii="Arial Narrow" w:hAnsi="Arial Narrow"/>
          <w:lang w:val="sr-Latn-ME"/>
        </w:rPr>
        <w:t xml:space="preserve"> krajnji korisnici </w:t>
      </w:r>
      <w:r w:rsidR="00D47CB4">
        <w:rPr>
          <w:rFonts w:ascii="Arial Narrow" w:hAnsi="Arial Narrow"/>
          <w:lang w:val="sr-Latn-ME"/>
        </w:rPr>
        <w:t>ENU</w:t>
      </w:r>
      <w:r w:rsidRPr="000D3842">
        <w:rPr>
          <w:rFonts w:ascii="Arial Narrow" w:hAnsi="Arial Narrow"/>
          <w:lang w:val="sr-Latn-ME"/>
        </w:rPr>
        <w:t xml:space="preserve">. Slanje </w:t>
      </w:r>
      <w:r w:rsidR="00296EB6">
        <w:rPr>
          <w:rFonts w:ascii="Arial Narrow" w:hAnsi="Arial Narrow"/>
          <w:lang w:val="sr-Latn-ME"/>
        </w:rPr>
        <w:t xml:space="preserve">elektronske </w:t>
      </w:r>
      <w:r w:rsidRPr="000D3842">
        <w:rPr>
          <w:rFonts w:ascii="Arial Narrow" w:hAnsi="Arial Narrow"/>
          <w:lang w:val="sr-Latn-ME"/>
        </w:rPr>
        <w:t xml:space="preserve">poruke u </w:t>
      </w:r>
      <w:r w:rsidR="003226E0">
        <w:rPr>
          <w:rFonts w:ascii="Arial Narrow" w:hAnsi="Arial Narrow"/>
          <w:lang w:val="sr-Latn-ME"/>
        </w:rPr>
        <w:t xml:space="preserve">testno </w:t>
      </w:r>
      <w:r w:rsidRPr="000D3842">
        <w:rPr>
          <w:rFonts w:ascii="Arial Narrow" w:hAnsi="Arial Narrow"/>
          <w:lang w:val="sr-Latn-ME"/>
        </w:rPr>
        <w:t xml:space="preserve">okruženje </w:t>
      </w:r>
      <w:r w:rsidR="00296EB6">
        <w:rPr>
          <w:rFonts w:ascii="Arial Narrow" w:hAnsi="Arial Narrow"/>
          <w:lang w:val="sr-Latn-ME"/>
        </w:rPr>
        <w:t xml:space="preserve"> </w:t>
      </w:r>
      <w:r w:rsidRPr="000D3842">
        <w:rPr>
          <w:rFonts w:ascii="Arial Narrow" w:hAnsi="Arial Narrow"/>
          <w:lang w:val="sr-Latn-ME"/>
        </w:rPr>
        <w:t xml:space="preserve">ne smatra se slanjem podataka o </w:t>
      </w:r>
      <w:r w:rsidR="00296EB6">
        <w:rPr>
          <w:rFonts w:ascii="Arial Narrow" w:hAnsi="Arial Narrow"/>
          <w:lang w:val="sr-Latn-ME"/>
        </w:rPr>
        <w:t>evidentiranim računima</w:t>
      </w:r>
      <w:r w:rsidRPr="000D3842">
        <w:rPr>
          <w:rFonts w:ascii="Arial Narrow" w:hAnsi="Arial Narrow"/>
          <w:lang w:val="sr-Latn-ME"/>
        </w:rPr>
        <w:t xml:space="preserve">. </w:t>
      </w:r>
      <w:r w:rsidR="00EA0647" w:rsidRPr="000D3842">
        <w:rPr>
          <w:rFonts w:ascii="Arial Narrow" w:hAnsi="Arial Narrow"/>
          <w:lang w:val="sr-Latn-ME"/>
        </w:rPr>
        <w:t>Fiskalni identifikaci</w:t>
      </w:r>
      <w:r w:rsidR="00EA0647">
        <w:rPr>
          <w:rFonts w:ascii="Arial Narrow" w:hAnsi="Arial Narrow"/>
          <w:lang w:val="sr-Latn-ME"/>
        </w:rPr>
        <w:t xml:space="preserve">oni </w:t>
      </w:r>
      <w:r w:rsidR="00EA0647" w:rsidRPr="000D3842">
        <w:rPr>
          <w:rFonts w:ascii="Arial Narrow" w:hAnsi="Arial Narrow"/>
          <w:lang w:val="sr-Latn-ME"/>
        </w:rPr>
        <w:t>k</w:t>
      </w:r>
      <w:r w:rsidR="002534B4">
        <w:rPr>
          <w:rFonts w:ascii="Arial Narrow" w:hAnsi="Arial Narrow"/>
          <w:lang w:val="sr-Latn-ME"/>
        </w:rPr>
        <w:t>ô</w:t>
      </w:r>
      <w:r w:rsidR="00EA0647" w:rsidRPr="000D3842">
        <w:rPr>
          <w:rFonts w:ascii="Arial Narrow" w:hAnsi="Arial Narrow"/>
          <w:lang w:val="sr-Latn-ME"/>
        </w:rPr>
        <w:t xml:space="preserve">d </w:t>
      </w:r>
      <w:r w:rsidR="008A72A7">
        <w:rPr>
          <w:rFonts w:ascii="Arial Narrow" w:hAnsi="Arial Narrow"/>
          <w:lang w:val="sr-Latn-ME"/>
        </w:rPr>
        <w:t xml:space="preserve">koji </w:t>
      </w:r>
      <w:r w:rsidRPr="000D3842">
        <w:rPr>
          <w:rFonts w:ascii="Arial Narrow" w:hAnsi="Arial Narrow"/>
          <w:lang w:val="sr-Latn-ME"/>
        </w:rPr>
        <w:t>vra</w:t>
      </w:r>
      <w:r w:rsidR="008A72A7">
        <w:rPr>
          <w:rFonts w:ascii="Arial Narrow" w:hAnsi="Arial Narrow"/>
          <w:lang w:val="sr-Latn-ME"/>
        </w:rPr>
        <w:t xml:space="preserve">ća </w:t>
      </w:r>
      <w:r w:rsidR="003226E0">
        <w:rPr>
          <w:rFonts w:ascii="Arial Narrow" w:hAnsi="Arial Narrow"/>
          <w:lang w:val="sr-Latn-ME"/>
        </w:rPr>
        <w:t xml:space="preserve">testno </w:t>
      </w:r>
      <w:r w:rsidRPr="000D3842">
        <w:rPr>
          <w:rFonts w:ascii="Arial Narrow" w:hAnsi="Arial Narrow"/>
          <w:lang w:val="sr-Latn-ME"/>
        </w:rPr>
        <w:t>okruženje nije va</w:t>
      </w:r>
      <w:r w:rsidR="008A72A7">
        <w:rPr>
          <w:rFonts w:ascii="Arial Narrow" w:hAnsi="Arial Narrow"/>
          <w:lang w:val="sr-Latn-ME"/>
        </w:rPr>
        <w:t>lidan f</w:t>
      </w:r>
      <w:r w:rsidR="00EA0647" w:rsidRPr="000D3842">
        <w:rPr>
          <w:rFonts w:ascii="Arial Narrow" w:hAnsi="Arial Narrow"/>
          <w:lang w:val="sr-Latn-ME"/>
        </w:rPr>
        <w:t>iskalni identifikaci</w:t>
      </w:r>
      <w:r w:rsidR="00EA0647">
        <w:rPr>
          <w:rFonts w:ascii="Arial Narrow" w:hAnsi="Arial Narrow"/>
          <w:lang w:val="sr-Latn-ME"/>
        </w:rPr>
        <w:t xml:space="preserve">oni </w:t>
      </w:r>
      <w:r w:rsidR="00EA0647" w:rsidRPr="000D3842">
        <w:rPr>
          <w:rFonts w:ascii="Arial Narrow" w:hAnsi="Arial Narrow"/>
          <w:lang w:val="sr-Latn-ME"/>
        </w:rPr>
        <w:t>k</w:t>
      </w:r>
      <w:r w:rsidR="002534B4">
        <w:rPr>
          <w:rFonts w:ascii="Arial Narrow" w:hAnsi="Arial Narrow"/>
          <w:lang w:val="sr-Latn-ME"/>
        </w:rPr>
        <w:t>ô</w:t>
      </w:r>
      <w:r w:rsidR="00EA0647" w:rsidRPr="000D3842">
        <w:rPr>
          <w:rFonts w:ascii="Arial Narrow" w:hAnsi="Arial Narrow"/>
          <w:lang w:val="sr-Latn-ME"/>
        </w:rPr>
        <w:t xml:space="preserve">d </w:t>
      </w:r>
      <w:r w:rsidRPr="000D3842">
        <w:rPr>
          <w:rFonts w:ascii="Arial Narrow" w:hAnsi="Arial Narrow"/>
          <w:lang w:val="sr-Latn-ME"/>
        </w:rPr>
        <w:t xml:space="preserve">(razlikuje se po prefiksu). </w:t>
      </w:r>
    </w:p>
    <w:p w14:paraId="2171CDA4" w14:textId="307531D9" w:rsidR="00B417D9" w:rsidRPr="000D3842" w:rsidRDefault="00B417D9" w:rsidP="7455667E">
      <w:pPr>
        <w:jc w:val="both"/>
        <w:rPr>
          <w:rFonts w:ascii="Arial Narrow" w:hAnsi="Arial Narrow"/>
          <w:lang w:val="sr-Latn-ME"/>
        </w:rPr>
      </w:pPr>
      <w:r w:rsidRPr="000D3842">
        <w:rPr>
          <w:rFonts w:ascii="Arial Narrow" w:hAnsi="Arial Narrow"/>
          <w:lang w:val="sr-Latn-ME"/>
        </w:rPr>
        <w:t xml:space="preserve">- </w:t>
      </w:r>
      <w:r w:rsidRPr="008A72A7">
        <w:rPr>
          <w:rFonts w:ascii="Arial Narrow" w:hAnsi="Arial Narrow"/>
          <w:b/>
          <w:bCs/>
          <w:lang w:val="sr-Latn-ME"/>
        </w:rPr>
        <w:t>Pro</w:t>
      </w:r>
      <w:r w:rsidR="008A72A7" w:rsidRPr="008A72A7">
        <w:rPr>
          <w:rFonts w:ascii="Arial Narrow" w:hAnsi="Arial Narrow"/>
          <w:b/>
          <w:bCs/>
          <w:lang w:val="sr-Latn-ME"/>
        </w:rPr>
        <w:t xml:space="preserve">dukciono </w:t>
      </w:r>
      <w:r w:rsidRPr="008A72A7">
        <w:rPr>
          <w:rFonts w:ascii="Arial Narrow" w:hAnsi="Arial Narrow"/>
          <w:b/>
          <w:bCs/>
          <w:lang w:val="sr-Latn-ME"/>
        </w:rPr>
        <w:t>okruženje</w:t>
      </w:r>
      <w:r w:rsidRPr="000D3842">
        <w:rPr>
          <w:rFonts w:ascii="Arial Narrow" w:hAnsi="Arial Narrow"/>
          <w:lang w:val="sr-Latn-ME"/>
        </w:rPr>
        <w:t xml:space="preserve"> namijenjeno je </w:t>
      </w:r>
      <w:r w:rsidR="00925B3A">
        <w:rPr>
          <w:rFonts w:ascii="Arial Narrow" w:hAnsi="Arial Narrow"/>
          <w:lang w:val="sr-Latn-ME"/>
        </w:rPr>
        <w:t>poresk</w:t>
      </w:r>
      <w:r w:rsidRPr="000D3842">
        <w:rPr>
          <w:rFonts w:ascii="Arial Narrow" w:hAnsi="Arial Narrow"/>
          <w:lang w:val="sr-Latn-ME"/>
        </w:rPr>
        <w:t>im obveznicima i koristiće se za r</w:t>
      </w:r>
      <w:r w:rsidR="008A72A7">
        <w:rPr>
          <w:rFonts w:ascii="Arial Narrow" w:hAnsi="Arial Narrow"/>
          <w:lang w:val="sr-Latn-ME"/>
        </w:rPr>
        <w:t>edovne operacije</w:t>
      </w:r>
      <w:r w:rsidRPr="000D3842">
        <w:rPr>
          <w:rFonts w:ascii="Arial Narrow" w:hAnsi="Arial Narrow"/>
          <w:lang w:val="sr-Latn-ME"/>
        </w:rPr>
        <w:t xml:space="preserve">, tj. </w:t>
      </w:r>
      <w:r w:rsidR="008A72A7">
        <w:rPr>
          <w:rFonts w:ascii="Arial Narrow" w:hAnsi="Arial Narrow"/>
          <w:lang w:val="sr-Latn-ME"/>
        </w:rPr>
        <w:t>p</w:t>
      </w:r>
      <w:r w:rsidRPr="000D3842">
        <w:rPr>
          <w:rFonts w:ascii="Arial Narrow" w:hAnsi="Arial Narrow"/>
          <w:lang w:val="sr-Latn-ME"/>
        </w:rPr>
        <w:t>rimanje i</w:t>
      </w:r>
      <w:r w:rsidR="008A72A7">
        <w:rPr>
          <w:rFonts w:ascii="Arial Narrow" w:hAnsi="Arial Narrow"/>
          <w:lang w:val="sr-Latn-ME"/>
        </w:rPr>
        <w:t xml:space="preserve"> </w:t>
      </w:r>
      <w:r w:rsidRPr="000D3842">
        <w:rPr>
          <w:rFonts w:ascii="Arial Narrow" w:hAnsi="Arial Narrow"/>
          <w:lang w:val="sr-Latn-ME"/>
        </w:rPr>
        <w:t>potvrd</w:t>
      </w:r>
      <w:r w:rsidR="008A72A7">
        <w:rPr>
          <w:rFonts w:ascii="Arial Narrow" w:hAnsi="Arial Narrow"/>
          <w:lang w:val="sr-Latn-ME"/>
        </w:rPr>
        <w:t xml:space="preserve">u elektronskih </w:t>
      </w:r>
      <w:r w:rsidRPr="000D3842">
        <w:rPr>
          <w:rFonts w:ascii="Arial Narrow" w:hAnsi="Arial Narrow"/>
          <w:lang w:val="sr-Latn-ME"/>
        </w:rPr>
        <w:t xml:space="preserve">poruka koje sadrže podatke o </w:t>
      </w:r>
      <w:r w:rsidR="008A72A7">
        <w:rPr>
          <w:rFonts w:ascii="Arial Narrow" w:hAnsi="Arial Narrow"/>
          <w:lang w:val="sr-Latn-ME"/>
        </w:rPr>
        <w:t xml:space="preserve">evidentiranoj </w:t>
      </w:r>
      <w:r w:rsidRPr="000D3842">
        <w:rPr>
          <w:rFonts w:ascii="Arial Narrow" w:hAnsi="Arial Narrow"/>
          <w:lang w:val="sr-Latn-ME"/>
        </w:rPr>
        <w:t>prodaji.</w:t>
      </w:r>
    </w:p>
    <w:p w14:paraId="25EAC48D" w14:textId="5708542E" w:rsidR="00B417D9" w:rsidRPr="000D3842" w:rsidRDefault="00B417D9" w:rsidP="00B417D9">
      <w:pPr>
        <w:rPr>
          <w:rFonts w:ascii="Arial Narrow" w:hAnsi="Arial Narrow"/>
          <w:lang w:val="sr-Latn-ME"/>
        </w:rPr>
      </w:pPr>
      <w:r w:rsidRPr="000D3842">
        <w:rPr>
          <w:rFonts w:ascii="Arial Narrow" w:hAnsi="Arial Narrow"/>
          <w:lang w:val="sr-Latn-ME"/>
        </w:rPr>
        <w:t>Krajnje t</w:t>
      </w:r>
      <w:r w:rsidR="008A72A7">
        <w:rPr>
          <w:rFonts w:ascii="Arial Narrow" w:hAnsi="Arial Narrow"/>
          <w:lang w:val="sr-Latn-ME"/>
        </w:rPr>
        <w:t>a</w:t>
      </w:r>
      <w:r w:rsidRPr="000D3842">
        <w:rPr>
          <w:rFonts w:ascii="Arial Narrow" w:hAnsi="Arial Narrow"/>
          <w:lang w:val="sr-Latn-ME"/>
        </w:rPr>
        <w:t>čke:</w:t>
      </w:r>
    </w:p>
    <w:p w14:paraId="3A832300" w14:textId="2FF3257D" w:rsidR="00B417D9" w:rsidRPr="000D3842" w:rsidRDefault="00B417D9" w:rsidP="00B417D9">
      <w:pPr>
        <w:rPr>
          <w:rFonts w:ascii="Arial Narrow" w:hAnsi="Arial Narrow"/>
          <w:lang w:val="sr-Latn-ME"/>
        </w:rPr>
      </w:pPr>
      <w:r w:rsidRPr="000D3842">
        <w:rPr>
          <w:rFonts w:ascii="Arial Narrow" w:hAnsi="Arial Narrow"/>
          <w:lang w:val="sr-Latn-ME"/>
        </w:rPr>
        <w:t xml:space="preserve">o </w:t>
      </w:r>
      <w:r w:rsidR="008A72A7">
        <w:rPr>
          <w:rFonts w:ascii="Arial Narrow" w:hAnsi="Arial Narrow"/>
          <w:lang w:val="sr-Latn-ME"/>
        </w:rPr>
        <w:t>Testno okruženje</w:t>
      </w:r>
      <w:r w:rsidRPr="000D3842">
        <w:rPr>
          <w:rFonts w:ascii="Arial Narrow" w:hAnsi="Arial Narrow"/>
          <w:lang w:val="sr-Latn-ME"/>
        </w:rPr>
        <w:t>:</w:t>
      </w:r>
    </w:p>
    <w:p w14:paraId="40130C10" w14:textId="45CAC3FD" w:rsidR="008A72A7" w:rsidRDefault="008C2BC4" w:rsidP="008A72A7">
      <w:pPr>
        <w:ind w:firstLine="360"/>
        <w:rPr>
          <w:rFonts w:ascii="Arial Narrow" w:hAnsi="Arial Narrow"/>
          <w:lang w:val="sr-Latn-ME"/>
        </w:rPr>
      </w:pPr>
      <w:hyperlink r:id="rId15" w:history="1">
        <w:r w:rsidR="00197776" w:rsidRPr="00197776">
          <w:rPr>
            <w:rStyle w:val="Hiperveza"/>
            <w:rFonts w:ascii="Arial Narrow" w:hAnsi="Arial Narrow"/>
            <w:lang w:val="sr-Latn-ME"/>
          </w:rPr>
          <w:t>https://efitest.tax.gov.me/fs-v1</w:t>
        </w:r>
      </w:hyperlink>
    </w:p>
    <w:p w14:paraId="53E27F4E" w14:textId="62195A87" w:rsidR="00B417D9" w:rsidRPr="000D3842" w:rsidRDefault="00B417D9" w:rsidP="008A72A7">
      <w:pPr>
        <w:rPr>
          <w:rFonts w:ascii="Arial Narrow" w:hAnsi="Arial Narrow"/>
          <w:lang w:val="sr-Latn-ME"/>
        </w:rPr>
      </w:pPr>
      <w:r w:rsidRPr="000D3842">
        <w:rPr>
          <w:rFonts w:ascii="Arial Narrow" w:hAnsi="Arial Narrow"/>
          <w:lang w:val="sr-Latn-ME"/>
        </w:rPr>
        <w:t>o Pro</w:t>
      </w:r>
      <w:r w:rsidR="008A72A7">
        <w:rPr>
          <w:rFonts w:ascii="Arial Narrow" w:hAnsi="Arial Narrow"/>
          <w:lang w:val="sr-Latn-ME"/>
        </w:rPr>
        <w:t>dukciono</w:t>
      </w:r>
      <w:r w:rsidRPr="000D3842">
        <w:rPr>
          <w:rFonts w:ascii="Arial Narrow" w:hAnsi="Arial Narrow"/>
          <w:lang w:val="sr-Latn-ME"/>
        </w:rPr>
        <w:t xml:space="preserve"> okruženje:</w:t>
      </w:r>
    </w:p>
    <w:p w14:paraId="333AB80A" w14:textId="0ECDAC49" w:rsidR="00B417D9" w:rsidRPr="000D3842" w:rsidRDefault="008C2BC4" w:rsidP="008A72A7">
      <w:pPr>
        <w:ind w:firstLine="360"/>
        <w:rPr>
          <w:rFonts w:ascii="Arial Narrow" w:hAnsi="Arial Narrow"/>
          <w:lang w:val="sr-Latn-ME"/>
        </w:rPr>
      </w:pPr>
      <w:hyperlink r:id="rId16" w:history="1">
        <w:r w:rsidR="00422952" w:rsidRPr="00422952">
          <w:rPr>
            <w:rStyle w:val="Hiperveza"/>
            <w:rFonts w:ascii="Arial Narrow" w:hAnsi="Arial Narrow"/>
            <w:lang w:val="sr-Latn-ME"/>
          </w:rPr>
          <w:t>https://efi.tax.gov.me/fs-v1</w:t>
        </w:r>
      </w:hyperlink>
    </w:p>
    <w:p w14:paraId="6EB33644" w14:textId="51B21F2D" w:rsidR="00B417D9" w:rsidRPr="003A6914" w:rsidRDefault="00417C89" w:rsidP="00545D70">
      <w:pPr>
        <w:pStyle w:val="Naslov2"/>
        <w:numPr>
          <w:ilvl w:val="1"/>
          <w:numId w:val="38"/>
        </w:numPr>
      </w:pPr>
      <w:bookmarkStart w:id="4" w:name="_Toc60177683"/>
      <w:r>
        <w:t>PRIPREMNE AKTIVNOSTI ZA KORIŠĆENJE SERVISA FISKALIZACIJE</w:t>
      </w:r>
      <w:bookmarkEnd w:id="4"/>
    </w:p>
    <w:p w14:paraId="7293DA58" w14:textId="1AEAB759" w:rsidR="00B417D9" w:rsidRPr="000D3842" w:rsidRDefault="00B417D9" w:rsidP="7455667E">
      <w:pPr>
        <w:jc w:val="both"/>
        <w:rPr>
          <w:rFonts w:ascii="Arial Narrow" w:hAnsi="Arial Narrow"/>
          <w:lang w:val="sr-Latn-ME"/>
        </w:rPr>
      </w:pPr>
      <w:r w:rsidRPr="000D3842">
        <w:rPr>
          <w:rFonts w:ascii="Arial Narrow" w:hAnsi="Arial Narrow"/>
          <w:lang w:val="sr-Latn-ME"/>
        </w:rPr>
        <w:t xml:space="preserve">Pojedinosti o ovom </w:t>
      </w:r>
      <w:r w:rsidR="008A72A7">
        <w:rPr>
          <w:rFonts w:ascii="Arial Narrow" w:hAnsi="Arial Narrow"/>
          <w:lang w:val="sr-Latn-ME"/>
        </w:rPr>
        <w:t xml:space="preserve">postupku </w:t>
      </w:r>
      <w:r w:rsidRPr="000D3842">
        <w:rPr>
          <w:rFonts w:ascii="Arial Narrow" w:hAnsi="Arial Narrow"/>
          <w:lang w:val="sr-Latn-ME"/>
        </w:rPr>
        <w:t xml:space="preserve">mogu se naći u </w:t>
      </w:r>
      <w:r w:rsidR="008A72A7">
        <w:rPr>
          <w:rFonts w:ascii="Arial Narrow" w:hAnsi="Arial Narrow"/>
          <w:lang w:val="sr-Latn-ME"/>
        </w:rPr>
        <w:t xml:space="preserve">dokumentu </w:t>
      </w:r>
      <w:r w:rsidR="00932450">
        <w:rPr>
          <w:rFonts w:ascii="Arial Narrow" w:hAnsi="Arial Narrow"/>
          <w:lang w:val="sr-Latn-ME"/>
        </w:rPr>
        <w:t>Fiskalni servis</w:t>
      </w:r>
      <w:r w:rsidRPr="000D3842">
        <w:rPr>
          <w:rFonts w:ascii="Arial Narrow" w:hAnsi="Arial Narrow"/>
          <w:lang w:val="sr-Latn-ME"/>
        </w:rPr>
        <w:t xml:space="preserve"> - </w:t>
      </w:r>
      <w:r w:rsidR="008A72A7">
        <w:rPr>
          <w:rFonts w:ascii="Arial Narrow" w:hAnsi="Arial Narrow"/>
          <w:lang w:val="sr-Latn-ME"/>
        </w:rPr>
        <w:t>f</w:t>
      </w:r>
      <w:r w:rsidRPr="000D3842">
        <w:rPr>
          <w:rFonts w:ascii="Arial Narrow" w:hAnsi="Arial Narrow"/>
          <w:lang w:val="sr-Latn-ME"/>
        </w:rPr>
        <w:t xml:space="preserve">unkcionalna specifikacija, </w:t>
      </w:r>
      <w:r w:rsidR="008A72A7">
        <w:rPr>
          <w:rFonts w:ascii="Arial Narrow" w:hAnsi="Arial Narrow"/>
          <w:lang w:val="sr-Latn-ME"/>
        </w:rPr>
        <w:t xml:space="preserve">u </w:t>
      </w:r>
      <w:r w:rsidRPr="000D3842">
        <w:rPr>
          <w:rFonts w:ascii="Arial Narrow" w:hAnsi="Arial Narrow"/>
          <w:lang w:val="sr-Latn-ME"/>
        </w:rPr>
        <w:t>poglavlj</w:t>
      </w:r>
      <w:r w:rsidR="008A72A7">
        <w:rPr>
          <w:rFonts w:ascii="Arial Narrow" w:hAnsi="Arial Narrow"/>
          <w:lang w:val="sr-Latn-ME"/>
        </w:rPr>
        <w:t>u</w:t>
      </w:r>
      <w:r w:rsidRPr="000D3842">
        <w:rPr>
          <w:rFonts w:ascii="Arial Narrow" w:hAnsi="Arial Narrow"/>
          <w:lang w:val="sr-Latn-ME"/>
        </w:rPr>
        <w:t xml:space="preserve"> koje</w:t>
      </w:r>
      <w:r w:rsidR="008A72A7">
        <w:rPr>
          <w:rFonts w:ascii="Arial Narrow" w:hAnsi="Arial Narrow"/>
          <w:lang w:val="sr-Latn-ME"/>
        </w:rPr>
        <w:t xml:space="preserve"> se</w:t>
      </w:r>
      <w:r w:rsidRPr="000D3842">
        <w:rPr>
          <w:rFonts w:ascii="Arial Narrow" w:hAnsi="Arial Narrow"/>
          <w:lang w:val="sr-Latn-ME"/>
        </w:rPr>
        <w:t xml:space="preserve"> </w:t>
      </w:r>
      <w:r w:rsidR="008A72A7">
        <w:rPr>
          <w:rFonts w:ascii="Arial Narrow" w:hAnsi="Arial Narrow"/>
          <w:lang w:val="sr-Latn-ME"/>
        </w:rPr>
        <w:t xml:space="preserve">odnosi na </w:t>
      </w:r>
      <w:r w:rsidRPr="000D3842">
        <w:rPr>
          <w:rFonts w:ascii="Arial Narrow" w:hAnsi="Arial Narrow"/>
          <w:lang w:val="sr-Latn-ME"/>
        </w:rPr>
        <w:t>ov</w:t>
      </w:r>
      <w:r w:rsidR="008A72A7">
        <w:rPr>
          <w:rFonts w:ascii="Arial Narrow" w:hAnsi="Arial Narrow"/>
          <w:lang w:val="sr-Latn-ME"/>
        </w:rPr>
        <w:t>u</w:t>
      </w:r>
      <w:r w:rsidRPr="000D3842">
        <w:rPr>
          <w:rFonts w:ascii="Arial Narrow" w:hAnsi="Arial Narrow"/>
          <w:lang w:val="sr-Latn-ME"/>
        </w:rPr>
        <w:t xml:space="preserve"> tem</w:t>
      </w:r>
      <w:r w:rsidR="008A72A7">
        <w:rPr>
          <w:rFonts w:ascii="Arial Narrow" w:hAnsi="Arial Narrow"/>
          <w:lang w:val="sr-Latn-ME"/>
        </w:rPr>
        <w:t>u</w:t>
      </w:r>
      <w:r w:rsidRPr="000D3842">
        <w:rPr>
          <w:rFonts w:ascii="Arial Narrow" w:hAnsi="Arial Narrow"/>
          <w:lang w:val="sr-Latn-ME"/>
        </w:rPr>
        <w:t>.</w:t>
      </w:r>
    </w:p>
    <w:p w14:paraId="2D2C506A" w14:textId="3962EF1E" w:rsidR="00B417D9" w:rsidRPr="00BC2B63" w:rsidRDefault="00417C89" w:rsidP="00545D70">
      <w:pPr>
        <w:pStyle w:val="Naslov2"/>
        <w:numPr>
          <w:ilvl w:val="1"/>
          <w:numId w:val="38"/>
        </w:numPr>
      </w:pPr>
      <w:bookmarkStart w:id="5" w:name="_Toc60177684"/>
      <w:r>
        <w:t>TOPOLOGIJA</w:t>
      </w:r>
      <w:bookmarkEnd w:id="5"/>
    </w:p>
    <w:p w14:paraId="1815C276" w14:textId="08377584" w:rsidR="00B417D9" w:rsidRPr="000D3842" w:rsidRDefault="00B417D9" w:rsidP="7455667E">
      <w:pPr>
        <w:jc w:val="both"/>
        <w:rPr>
          <w:rFonts w:ascii="Arial Narrow" w:hAnsi="Arial Narrow"/>
          <w:lang w:val="sr-Latn-ME"/>
        </w:rPr>
      </w:pPr>
      <w:r w:rsidRPr="000D3842">
        <w:rPr>
          <w:rFonts w:ascii="Arial Narrow" w:hAnsi="Arial Narrow"/>
          <w:lang w:val="sr-Latn-ME"/>
        </w:rPr>
        <w:t xml:space="preserve">Korisnici pristupaju </w:t>
      </w:r>
      <w:r w:rsidR="00AA757D">
        <w:rPr>
          <w:rFonts w:ascii="Arial Narrow" w:hAnsi="Arial Narrow"/>
          <w:lang w:val="sr-Latn-ME"/>
        </w:rPr>
        <w:t>Centralnom registru računa</w:t>
      </w:r>
      <w:r w:rsidRPr="000D3842">
        <w:rPr>
          <w:rFonts w:ascii="Arial Narrow" w:hAnsi="Arial Narrow"/>
          <w:lang w:val="sr-Latn-ME"/>
        </w:rPr>
        <w:t xml:space="preserve"> pokretanjem jednosmjerne </w:t>
      </w:r>
      <w:r w:rsidR="00C5491F">
        <w:rPr>
          <w:rFonts w:ascii="Arial Narrow" w:hAnsi="Arial Narrow"/>
          <w:lang w:val="sr-Latn-ME"/>
        </w:rPr>
        <w:t xml:space="preserve">veze s protokolom </w:t>
      </w:r>
      <w:r w:rsidRPr="000D3842">
        <w:rPr>
          <w:rFonts w:ascii="Arial Narrow" w:hAnsi="Arial Narrow"/>
          <w:lang w:val="sr-Latn-ME"/>
        </w:rPr>
        <w:t>TLS</w:t>
      </w:r>
      <w:r w:rsidR="00C5491F">
        <w:rPr>
          <w:rStyle w:val="Referencafusnote"/>
          <w:rFonts w:ascii="Arial Narrow" w:hAnsi="Arial Narrow"/>
          <w:lang w:val="sr-Latn-ME"/>
        </w:rPr>
        <w:footnoteReference w:id="2"/>
      </w:r>
      <w:r w:rsidRPr="000D3842">
        <w:rPr>
          <w:rFonts w:ascii="Arial Narrow" w:hAnsi="Arial Narrow"/>
          <w:lang w:val="sr-Latn-ME"/>
        </w:rPr>
        <w:t xml:space="preserve">. </w:t>
      </w:r>
      <w:r w:rsidR="00E45DC4">
        <w:rPr>
          <w:rFonts w:ascii="Arial Narrow" w:hAnsi="Arial Narrow"/>
          <w:lang w:val="sr-Latn-ME"/>
        </w:rPr>
        <w:t>Klijenti</w:t>
      </w:r>
      <w:r w:rsidRPr="000D3842">
        <w:rPr>
          <w:rFonts w:ascii="Arial Narrow" w:hAnsi="Arial Narrow"/>
          <w:lang w:val="sr-Latn-ME"/>
        </w:rPr>
        <w:t xml:space="preserve"> razmjenjuju poruke s pristupnom t</w:t>
      </w:r>
      <w:r w:rsidR="00C5491F">
        <w:rPr>
          <w:rFonts w:ascii="Arial Narrow" w:hAnsi="Arial Narrow"/>
          <w:lang w:val="sr-Latn-ME"/>
        </w:rPr>
        <w:t>a</w:t>
      </w:r>
      <w:r w:rsidRPr="000D3842">
        <w:rPr>
          <w:rFonts w:ascii="Arial Narrow" w:hAnsi="Arial Narrow"/>
          <w:lang w:val="sr-Latn-ME"/>
        </w:rPr>
        <w:t xml:space="preserve">čkom </w:t>
      </w:r>
      <w:r w:rsidR="00925B3A">
        <w:rPr>
          <w:rFonts w:ascii="Arial Narrow" w:hAnsi="Arial Narrow"/>
          <w:lang w:val="sr-Latn-ME"/>
        </w:rPr>
        <w:t>Poresk</w:t>
      </w:r>
      <w:r w:rsidRPr="000D3842">
        <w:rPr>
          <w:rFonts w:ascii="Arial Narrow" w:hAnsi="Arial Narrow"/>
          <w:lang w:val="sr-Latn-ME"/>
        </w:rPr>
        <w:t>e uprave pomoću TLS kanala po opisanom postupku. Razmjena podataka je sin</w:t>
      </w:r>
      <w:r w:rsidR="00C5491F">
        <w:rPr>
          <w:rFonts w:ascii="Arial Narrow" w:hAnsi="Arial Narrow"/>
          <w:lang w:val="sr-Latn-ME"/>
        </w:rPr>
        <w:t>h</w:t>
      </w:r>
      <w:r w:rsidRPr="000D3842">
        <w:rPr>
          <w:rFonts w:ascii="Arial Narrow" w:hAnsi="Arial Narrow"/>
          <w:lang w:val="sr-Latn-ME"/>
        </w:rPr>
        <w:t>rona, što znači da pristupna t</w:t>
      </w:r>
      <w:r w:rsidR="00C5491F">
        <w:rPr>
          <w:rFonts w:ascii="Arial Narrow" w:hAnsi="Arial Narrow"/>
          <w:lang w:val="sr-Latn-ME"/>
        </w:rPr>
        <w:t>a</w:t>
      </w:r>
      <w:r w:rsidRPr="000D3842">
        <w:rPr>
          <w:rFonts w:ascii="Arial Narrow" w:hAnsi="Arial Narrow"/>
          <w:lang w:val="sr-Latn-ME"/>
        </w:rPr>
        <w:t xml:space="preserve">čka odgovara na zahtjev korisnika odmah. Formati poruka zahtjeva </w:t>
      </w:r>
      <w:r w:rsidR="00C5491F">
        <w:rPr>
          <w:rFonts w:ascii="Arial Narrow" w:hAnsi="Arial Narrow"/>
          <w:lang w:val="sr-Latn-ME"/>
        </w:rPr>
        <w:t xml:space="preserve">i </w:t>
      </w:r>
      <w:r w:rsidRPr="000D3842">
        <w:rPr>
          <w:rFonts w:ascii="Arial Narrow" w:hAnsi="Arial Narrow"/>
          <w:lang w:val="sr-Latn-ME"/>
        </w:rPr>
        <w:t xml:space="preserve">odgovor određeni su kroz XML </w:t>
      </w:r>
      <w:r w:rsidR="00C5491F">
        <w:rPr>
          <w:rFonts w:ascii="Arial Narrow" w:hAnsi="Arial Narrow"/>
          <w:lang w:val="sr-Latn-ME"/>
        </w:rPr>
        <w:t>š</w:t>
      </w:r>
      <w:r w:rsidRPr="000D3842">
        <w:rPr>
          <w:rFonts w:ascii="Arial Narrow" w:hAnsi="Arial Narrow"/>
          <w:lang w:val="sr-Latn-ME"/>
        </w:rPr>
        <w:t>emu.</w:t>
      </w:r>
    </w:p>
    <w:p w14:paraId="15D1D514" w14:textId="5D92465E" w:rsidR="00B417D9" w:rsidRPr="00010110" w:rsidRDefault="009A4828" w:rsidP="00BE789C">
      <w:pPr>
        <w:pStyle w:val="Naslov3"/>
        <w:numPr>
          <w:ilvl w:val="2"/>
          <w:numId w:val="38"/>
        </w:numPr>
      </w:pPr>
      <w:bookmarkStart w:id="6" w:name="_Toc60177685"/>
      <w:r>
        <w:t>Pristupna tačka centralnog registra računa</w:t>
      </w:r>
      <w:bookmarkEnd w:id="6"/>
    </w:p>
    <w:p w14:paraId="3C416693" w14:textId="598CDF69" w:rsidR="00B417D9" w:rsidRPr="00010110" w:rsidRDefault="00C5491F" w:rsidP="00BE789C">
      <w:r w:rsidRPr="0C51C0A9">
        <w:rPr>
          <w:rFonts w:ascii="Arial Narrow" w:hAnsi="Arial Narrow"/>
          <w:lang w:val="sr-Latn-ME"/>
        </w:rPr>
        <w:t xml:space="preserve">Izvođenje </w:t>
      </w:r>
      <w:r w:rsidR="00B417D9" w:rsidRPr="0C51C0A9">
        <w:rPr>
          <w:rFonts w:ascii="Arial Narrow" w:hAnsi="Arial Narrow"/>
          <w:lang w:val="sr-Latn-ME"/>
        </w:rPr>
        <w:t>i održavanje pristupne t</w:t>
      </w:r>
      <w:r w:rsidRPr="0C51C0A9">
        <w:rPr>
          <w:rFonts w:ascii="Arial Narrow" w:hAnsi="Arial Narrow"/>
          <w:lang w:val="sr-Latn-ME"/>
        </w:rPr>
        <w:t>a</w:t>
      </w:r>
      <w:r w:rsidR="00B417D9" w:rsidRPr="0C51C0A9">
        <w:rPr>
          <w:rFonts w:ascii="Arial Narrow" w:hAnsi="Arial Narrow"/>
          <w:lang w:val="sr-Latn-ME"/>
        </w:rPr>
        <w:t>čke zadatak</w:t>
      </w:r>
      <w:r w:rsidRPr="0C51C0A9">
        <w:rPr>
          <w:rFonts w:ascii="Arial Narrow" w:hAnsi="Arial Narrow"/>
          <w:lang w:val="sr-Latn-ME"/>
        </w:rPr>
        <w:t xml:space="preserve"> je odabranog preduzeća</w:t>
      </w:r>
      <w:r w:rsidR="00B417D9" w:rsidRPr="0C51C0A9">
        <w:rPr>
          <w:rFonts w:ascii="Arial Narrow" w:hAnsi="Arial Narrow"/>
          <w:lang w:val="sr-Latn-ME"/>
        </w:rPr>
        <w:t xml:space="preserve">. </w:t>
      </w:r>
      <w:r w:rsidRPr="0C51C0A9">
        <w:rPr>
          <w:rFonts w:ascii="Arial Narrow" w:hAnsi="Arial Narrow"/>
          <w:lang w:val="sr-Latn-ME"/>
        </w:rPr>
        <w:t xml:space="preserve">Odabrano preduzeće </w:t>
      </w:r>
      <w:r w:rsidR="00B417D9" w:rsidRPr="0C51C0A9">
        <w:rPr>
          <w:rFonts w:ascii="Arial Narrow" w:hAnsi="Arial Narrow"/>
          <w:lang w:val="sr-Latn-ME"/>
        </w:rPr>
        <w:t xml:space="preserve">će svojim korisnicima </w:t>
      </w:r>
      <w:r w:rsidRPr="0C51C0A9">
        <w:rPr>
          <w:rFonts w:ascii="Arial Narrow" w:hAnsi="Arial Narrow"/>
          <w:lang w:val="sr-Latn-ME"/>
        </w:rPr>
        <w:t xml:space="preserve">obezbijediti </w:t>
      </w:r>
      <w:r w:rsidR="00B417D9" w:rsidRPr="0C51C0A9">
        <w:rPr>
          <w:rFonts w:ascii="Arial Narrow" w:hAnsi="Arial Narrow"/>
          <w:lang w:val="sr-Latn-ME"/>
        </w:rPr>
        <w:t>vezu s pristupnom t</w:t>
      </w:r>
      <w:r w:rsidRPr="0C51C0A9">
        <w:rPr>
          <w:rFonts w:ascii="Arial Narrow" w:hAnsi="Arial Narrow"/>
          <w:lang w:val="sr-Latn-ME"/>
        </w:rPr>
        <w:t>a</w:t>
      </w:r>
      <w:r w:rsidR="00B417D9" w:rsidRPr="0C51C0A9">
        <w:rPr>
          <w:rFonts w:ascii="Arial Narrow" w:hAnsi="Arial Narrow"/>
          <w:lang w:val="sr-Latn-ME"/>
        </w:rPr>
        <w:t>čkom u dva okruženja: pro</w:t>
      </w:r>
      <w:r w:rsidRPr="0C51C0A9">
        <w:rPr>
          <w:rFonts w:ascii="Arial Narrow" w:hAnsi="Arial Narrow"/>
          <w:lang w:val="sr-Latn-ME"/>
        </w:rPr>
        <w:t xml:space="preserve">dukcionom </w:t>
      </w:r>
      <w:r w:rsidR="00B417D9" w:rsidRPr="0C51C0A9">
        <w:rPr>
          <w:rFonts w:ascii="Arial Narrow" w:hAnsi="Arial Narrow"/>
          <w:lang w:val="sr-Latn-ME"/>
        </w:rPr>
        <w:t xml:space="preserve">i </w:t>
      </w:r>
      <w:r w:rsidRPr="0C51C0A9">
        <w:rPr>
          <w:rFonts w:ascii="Arial Narrow" w:hAnsi="Arial Narrow"/>
          <w:lang w:val="sr-Latn-ME"/>
        </w:rPr>
        <w:t>testnom</w:t>
      </w:r>
    </w:p>
    <w:p w14:paraId="71BF6642" w14:textId="02764C25" w:rsidR="00AC3733" w:rsidRDefault="00AC3733" w:rsidP="00BE789C">
      <w:pPr>
        <w:pStyle w:val="Naslov3"/>
        <w:numPr>
          <w:ilvl w:val="2"/>
          <w:numId w:val="38"/>
        </w:numPr>
      </w:pPr>
      <w:bookmarkStart w:id="7" w:name="_Toc60177686"/>
      <w:r>
        <w:t>Internet veza</w:t>
      </w:r>
      <w:bookmarkEnd w:id="7"/>
    </w:p>
    <w:p w14:paraId="20584BA8" w14:textId="70C18056" w:rsidR="00B417D9" w:rsidRPr="000D3842" w:rsidRDefault="00B417D9" w:rsidP="00B417D9">
      <w:pPr>
        <w:rPr>
          <w:rFonts w:ascii="Arial Narrow" w:hAnsi="Arial Narrow"/>
          <w:lang w:val="sr-Latn-ME"/>
        </w:rPr>
      </w:pPr>
      <w:r w:rsidRPr="000D3842">
        <w:rPr>
          <w:rFonts w:ascii="Arial Narrow" w:hAnsi="Arial Narrow"/>
          <w:lang w:val="sr-Latn-ME"/>
        </w:rPr>
        <w:t>Pristupna t</w:t>
      </w:r>
      <w:r w:rsidR="00C5491F">
        <w:rPr>
          <w:rFonts w:ascii="Arial Narrow" w:hAnsi="Arial Narrow"/>
          <w:lang w:val="sr-Latn-ME"/>
        </w:rPr>
        <w:t>a</w:t>
      </w:r>
      <w:r w:rsidRPr="000D3842">
        <w:rPr>
          <w:rFonts w:ascii="Arial Narrow" w:hAnsi="Arial Narrow"/>
          <w:lang w:val="sr-Latn-ME"/>
        </w:rPr>
        <w:t>čka biće dostupna putem internet mreža u HTTPS protokolu.</w:t>
      </w:r>
    </w:p>
    <w:p w14:paraId="545EFFC0" w14:textId="2A07366B" w:rsidR="00B417D9" w:rsidRPr="00010110" w:rsidRDefault="009A4828" w:rsidP="00BE789C">
      <w:pPr>
        <w:pStyle w:val="Naslov3"/>
        <w:numPr>
          <w:ilvl w:val="2"/>
          <w:numId w:val="38"/>
        </w:numPr>
      </w:pPr>
      <w:bookmarkStart w:id="8" w:name="_Toc60177687"/>
      <w:r>
        <w:t>Informacioni s</w:t>
      </w:r>
      <w:r w:rsidR="00A41763">
        <w:t>i</w:t>
      </w:r>
      <w:r>
        <w:t>stem klijenta</w:t>
      </w:r>
      <w:bookmarkEnd w:id="8"/>
    </w:p>
    <w:p w14:paraId="61ECECC0" w14:textId="78071144" w:rsidR="00B417D9" w:rsidRDefault="00E45DC4" w:rsidP="7455667E">
      <w:pPr>
        <w:jc w:val="both"/>
        <w:rPr>
          <w:rFonts w:ascii="Arial Narrow" w:hAnsi="Arial Narrow"/>
          <w:lang w:val="sr-Latn-ME"/>
        </w:rPr>
      </w:pPr>
      <w:r>
        <w:rPr>
          <w:rFonts w:ascii="Arial Narrow" w:hAnsi="Arial Narrow"/>
          <w:lang w:val="sr-Latn-ME"/>
        </w:rPr>
        <w:t>Klijenti</w:t>
      </w:r>
      <w:r w:rsidR="00B417D9" w:rsidRPr="000D3842">
        <w:rPr>
          <w:rFonts w:ascii="Arial Narrow" w:hAnsi="Arial Narrow"/>
          <w:lang w:val="sr-Latn-ME"/>
        </w:rPr>
        <w:t xml:space="preserve"> su dužni </w:t>
      </w:r>
      <w:r w:rsidR="00AA5BE1">
        <w:rPr>
          <w:rFonts w:ascii="Arial Narrow" w:hAnsi="Arial Narrow"/>
          <w:lang w:val="sr-Latn-ME"/>
        </w:rPr>
        <w:t xml:space="preserve">da obezbijede </w:t>
      </w:r>
      <w:r w:rsidR="00B417D9" w:rsidRPr="000D3842">
        <w:rPr>
          <w:rFonts w:ascii="Arial Narrow" w:hAnsi="Arial Narrow"/>
          <w:lang w:val="sr-Latn-ME"/>
        </w:rPr>
        <w:t>hardversku i softversku podršku za razmjenu poruka s pristupnom t</w:t>
      </w:r>
      <w:r w:rsidR="00AA5BE1">
        <w:rPr>
          <w:rFonts w:ascii="Arial Narrow" w:hAnsi="Arial Narrow"/>
          <w:lang w:val="sr-Latn-ME"/>
        </w:rPr>
        <w:t>a</w:t>
      </w:r>
      <w:r w:rsidR="00B417D9" w:rsidRPr="000D3842">
        <w:rPr>
          <w:rFonts w:ascii="Arial Narrow" w:hAnsi="Arial Narrow"/>
          <w:lang w:val="sr-Latn-ME"/>
        </w:rPr>
        <w:t xml:space="preserve">čkom. Kao što je prikazano na slici </w:t>
      </w:r>
      <w:r w:rsidR="00AA5BE1">
        <w:rPr>
          <w:rFonts w:ascii="Arial Narrow" w:hAnsi="Arial Narrow"/>
          <w:lang w:val="sr-Latn-ME"/>
        </w:rPr>
        <w:t>u nastavku</w:t>
      </w:r>
      <w:r w:rsidR="00B417D9" w:rsidRPr="000D3842">
        <w:rPr>
          <w:rFonts w:ascii="Arial Narrow" w:hAnsi="Arial Narrow"/>
          <w:lang w:val="sr-Latn-ME"/>
        </w:rPr>
        <w:t xml:space="preserve">, ne planira se razvoj medijatora. Razvoj hardversko-softverskih rješenja je </w:t>
      </w:r>
      <w:r w:rsidR="00AA5BE1">
        <w:rPr>
          <w:rFonts w:ascii="Arial Narrow" w:hAnsi="Arial Narrow"/>
          <w:lang w:val="sr-Latn-ME"/>
        </w:rPr>
        <w:t xml:space="preserve">obaveza </w:t>
      </w:r>
      <w:r>
        <w:rPr>
          <w:rFonts w:ascii="Arial Narrow" w:hAnsi="Arial Narrow"/>
          <w:lang w:val="sr-Latn-ME"/>
        </w:rPr>
        <w:t>klijenta</w:t>
      </w:r>
      <w:r w:rsidR="00B417D9" w:rsidRPr="000D3842">
        <w:rPr>
          <w:rFonts w:ascii="Arial Narrow" w:hAnsi="Arial Narrow"/>
          <w:lang w:val="sr-Latn-ME"/>
        </w:rPr>
        <w:t xml:space="preserve">. </w:t>
      </w:r>
      <w:r>
        <w:rPr>
          <w:rFonts w:ascii="Arial Narrow" w:hAnsi="Arial Narrow"/>
          <w:lang w:val="sr-Latn-ME"/>
        </w:rPr>
        <w:t>Klijent</w:t>
      </w:r>
      <w:r w:rsidR="00B417D9" w:rsidRPr="000D3842">
        <w:rPr>
          <w:rFonts w:ascii="Arial Narrow" w:hAnsi="Arial Narrow"/>
          <w:lang w:val="sr-Latn-ME"/>
        </w:rPr>
        <w:t xml:space="preserve"> također </w:t>
      </w:r>
      <w:r w:rsidR="00AA5BE1">
        <w:rPr>
          <w:rFonts w:ascii="Arial Narrow" w:hAnsi="Arial Narrow"/>
          <w:lang w:val="sr-Latn-ME"/>
        </w:rPr>
        <w:t xml:space="preserve">mora da obezbijedi </w:t>
      </w:r>
      <w:r w:rsidR="00B417D9" w:rsidRPr="000D3842">
        <w:rPr>
          <w:rFonts w:ascii="Arial Narrow" w:hAnsi="Arial Narrow"/>
          <w:lang w:val="sr-Latn-ME"/>
        </w:rPr>
        <w:t>internet vezu s pristupnom t</w:t>
      </w:r>
      <w:r w:rsidR="00AA757D">
        <w:rPr>
          <w:rFonts w:ascii="Arial Narrow" w:hAnsi="Arial Narrow"/>
          <w:lang w:val="sr-Latn-ME"/>
        </w:rPr>
        <w:t>a</w:t>
      </w:r>
      <w:r w:rsidR="00B417D9" w:rsidRPr="000D3842">
        <w:rPr>
          <w:rFonts w:ascii="Arial Narrow" w:hAnsi="Arial Narrow"/>
          <w:lang w:val="sr-Latn-ME"/>
        </w:rPr>
        <w:t xml:space="preserve">čkom </w:t>
      </w:r>
      <w:r w:rsidR="00AA757D">
        <w:rPr>
          <w:rFonts w:ascii="Arial Narrow" w:hAnsi="Arial Narrow"/>
          <w:lang w:val="sr-Latn-ME"/>
        </w:rPr>
        <w:t>Centralnog registra računa</w:t>
      </w:r>
      <w:r w:rsidR="00B417D9" w:rsidRPr="000D3842">
        <w:rPr>
          <w:rFonts w:ascii="Arial Narrow" w:hAnsi="Arial Narrow"/>
          <w:lang w:val="sr-Latn-ME"/>
        </w:rPr>
        <w:t xml:space="preserve"> s potrebnom širinom pojasa. Izbor platforme i implementacija softverskog rješenja je </w:t>
      </w:r>
      <w:r w:rsidR="00AA5BE1">
        <w:rPr>
          <w:rFonts w:ascii="Arial Narrow" w:hAnsi="Arial Narrow"/>
          <w:lang w:val="sr-Latn-ME"/>
        </w:rPr>
        <w:t xml:space="preserve">obaveza </w:t>
      </w:r>
      <w:r>
        <w:rPr>
          <w:rFonts w:ascii="Arial Narrow" w:hAnsi="Arial Narrow"/>
          <w:lang w:val="sr-Latn-ME"/>
        </w:rPr>
        <w:t>klijenta</w:t>
      </w:r>
      <w:r w:rsidR="00B417D9" w:rsidRPr="000D3842">
        <w:rPr>
          <w:rFonts w:ascii="Arial Narrow" w:hAnsi="Arial Narrow"/>
          <w:lang w:val="sr-Latn-ME"/>
        </w:rPr>
        <w:t xml:space="preserve"> i takve informacije </w:t>
      </w:r>
      <w:r w:rsidR="00AA5BE1">
        <w:rPr>
          <w:rFonts w:ascii="Arial Narrow" w:hAnsi="Arial Narrow"/>
          <w:lang w:val="sr-Latn-ME"/>
        </w:rPr>
        <w:t xml:space="preserve">se </w:t>
      </w:r>
      <w:r w:rsidR="00B417D9" w:rsidRPr="000D3842">
        <w:rPr>
          <w:rFonts w:ascii="Arial Narrow" w:hAnsi="Arial Narrow"/>
          <w:lang w:val="sr-Latn-ME"/>
        </w:rPr>
        <w:t>ne prijavlj</w:t>
      </w:r>
      <w:r w:rsidR="00AA5BE1">
        <w:rPr>
          <w:rFonts w:ascii="Arial Narrow" w:hAnsi="Arial Narrow"/>
          <w:lang w:val="sr-Latn-ME"/>
        </w:rPr>
        <w:t>uju odabranom preduzeću</w:t>
      </w:r>
      <w:r w:rsidR="00B417D9" w:rsidRPr="000D3842">
        <w:rPr>
          <w:rFonts w:ascii="Arial Narrow" w:hAnsi="Arial Narrow"/>
          <w:lang w:val="sr-Latn-ME"/>
        </w:rPr>
        <w:t>.</w:t>
      </w:r>
    </w:p>
    <w:p w14:paraId="728B0A13" w14:textId="77777777" w:rsidR="00AF435A" w:rsidRDefault="00AA5BE1" w:rsidP="00030BF5">
      <w:pPr>
        <w:keepNext/>
        <w:jc w:val="center"/>
      </w:pPr>
      <w:r>
        <w:rPr>
          <w:noProof/>
          <w:lang w:val="en-GB" w:eastAsia="en-GB"/>
        </w:rPr>
        <w:lastRenderedPageBreak/>
        <w:drawing>
          <wp:inline distT="0" distB="0" distL="0" distR="0" wp14:anchorId="50C41459" wp14:editId="64FEC269">
            <wp:extent cx="5141666" cy="3092141"/>
            <wp:effectExtent l="0" t="0" r="1905" b="0"/>
            <wp:docPr id="311570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141666" cy="3092141"/>
                    </a:xfrm>
                    <a:prstGeom prst="rect">
                      <a:avLst/>
                    </a:prstGeom>
                  </pic:spPr>
                </pic:pic>
              </a:graphicData>
            </a:graphic>
          </wp:inline>
        </w:drawing>
      </w:r>
    </w:p>
    <w:p w14:paraId="620E3547" w14:textId="3677C1CB" w:rsidR="00AA5BE1" w:rsidRPr="000D3842" w:rsidRDefault="00AF435A" w:rsidP="00030BF5">
      <w:pPr>
        <w:pStyle w:val="Opisslike"/>
        <w:rPr>
          <w:lang w:val="sr-Latn-ME"/>
        </w:rPr>
      </w:pPr>
      <w:r>
        <w:t xml:space="preserve">Slika </w:t>
      </w:r>
      <w:r>
        <w:fldChar w:fldCharType="begin"/>
      </w:r>
      <w:r>
        <w:instrText>SEQ Slika \* ARABIC</w:instrText>
      </w:r>
      <w:r>
        <w:fldChar w:fldCharType="separate"/>
      </w:r>
      <w:r w:rsidR="00E75859">
        <w:rPr>
          <w:noProof/>
        </w:rPr>
        <w:t>1</w:t>
      </w:r>
      <w:r>
        <w:fldChar w:fldCharType="end"/>
      </w:r>
      <w:r>
        <w:t xml:space="preserve">: </w:t>
      </w:r>
      <w:r w:rsidRPr="00EE04B8">
        <w:t>Informacioni sistem klijenta</w:t>
      </w:r>
    </w:p>
    <w:p w14:paraId="3A35E316" w14:textId="78009204" w:rsidR="00B417D9" w:rsidRPr="00AF5F7D" w:rsidRDefault="00B417D9" w:rsidP="00A15EA5">
      <w:pPr>
        <w:pStyle w:val="Opisslike"/>
        <w:rPr>
          <w:i w:val="0"/>
          <w:lang w:val="sr-Latn-ME"/>
        </w:rPr>
      </w:pPr>
    </w:p>
    <w:p w14:paraId="1ABA2E0F" w14:textId="454E7C58" w:rsidR="00020775" w:rsidRPr="003A6914" w:rsidRDefault="00417C89" w:rsidP="000F1860">
      <w:pPr>
        <w:pStyle w:val="Naslov2"/>
        <w:numPr>
          <w:ilvl w:val="1"/>
          <w:numId w:val="38"/>
        </w:numPr>
      </w:pPr>
      <w:bookmarkStart w:id="9" w:name="_Toc60177688"/>
      <w:r>
        <w:t>USLOVI ZA POVEZIVANJE S CENTRALNIM REGISTROM RAČUNA</w:t>
      </w:r>
      <w:bookmarkEnd w:id="9"/>
    </w:p>
    <w:p w14:paraId="1BE12B67" w14:textId="60F73119" w:rsidR="00B417D9" w:rsidRPr="000D3842" w:rsidRDefault="00AA5BE1" w:rsidP="00B417D9">
      <w:pPr>
        <w:rPr>
          <w:rFonts w:ascii="Arial Narrow" w:hAnsi="Arial Narrow"/>
          <w:lang w:val="sr-Latn-ME"/>
        </w:rPr>
      </w:pPr>
      <w:r>
        <w:rPr>
          <w:rFonts w:ascii="Arial Narrow" w:hAnsi="Arial Narrow"/>
          <w:lang w:val="sr-Latn-ME"/>
        </w:rPr>
        <w:t xml:space="preserve">Centralni registar računa </w:t>
      </w:r>
      <w:r w:rsidR="00B417D9" w:rsidRPr="000D3842">
        <w:rPr>
          <w:rFonts w:ascii="Arial Narrow" w:hAnsi="Arial Narrow"/>
          <w:lang w:val="sr-Latn-ME"/>
        </w:rPr>
        <w:t>(</w:t>
      </w:r>
      <w:r w:rsidR="00F31FF3">
        <w:rPr>
          <w:rFonts w:ascii="Arial Narrow" w:hAnsi="Arial Narrow"/>
          <w:lang w:val="sr-Latn-ME"/>
        </w:rPr>
        <w:t>CIS</w:t>
      </w:r>
      <w:r w:rsidR="00B417D9" w:rsidRPr="000D3842">
        <w:rPr>
          <w:rFonts w:ascii="Arial Narrow" w:hAnsi="Arial Narrow"/>
          <w:lang w:val="sr-Latn-ME"/>
        </w:rPr>
        <w:t xml:space="preserve">) </w:t>
      </w:r>
      <w:r w:rsidR="00925B3A">
        <w:rPr>
          <w:rFonts w:ascii="Arial Narrow" w:hAnsi="Arial Narrow"/>
          <w:lang w:val="sr-Latn-ME"/>
        </w:rPr>
        <w:t>Poresk</w:t>
      </w:r>
      <w:r w:rsidR="00B417D9" w:rsidRPr="000D3842">
        <w:rPr>
          <w:rFonts w:ascii="Arial Narrow" w:hAnsi="Arial Narrow"/>
          <w:lang w:val="sr-Latn-ME"/>
        </w:rPr>
        <w:t xml:space="preserve">e uprave biće dostupan u dva okruženja: </w:t>
      </w:r>
      <w:r w:rsidR="7E8D9698" w:rsidRPr="7455667E">
        <w:rPr>
          <w:rFonts w:ascii="Arial Narrow" w:hAnsi="Arial Narrow"/>
          <w:lang w:val="sr-Latn-ME"/>
        </w:rPr>
        <w:t>pro</w:t>
      </w:r>
      <w:r w:rsidR="2BA8298C" w:rsidRPr="7455667E">
        <w:rPr>
          <w:rFonts w:ascii="Arial Narrow" w:hAnsi="Arial Narrow"/>
          <w:lang w:val="sr-Latn-ME"/>
        </w:rPr>
        <w:t>dukciono</w:t>
      </w:r>
      <w:r w:rsidR="0141B6CF" w:rsidRPr="7455667E">
        <w:rPr>
          <w:rFonts w:ascii="Arial Narrow" w:hAnsi="Arial Narrow"/>
          <w:lang w:val="sr-Latn-ME"/>
        </w:rPr>
        <w:t>m</w:t>
      </w:r>
      <w:r>
        <w:rPr>
          <w:rFonts w:ascii="Arial Narrow" w:hAnsi="Arial Narrow"/>
          <w:lang w:val="sr-Latn-ME"/>
        </w:rPr>
        <w:t xml:space="preserve"> </w:t>
      </w:r>
      <w:r w:rsidR="00B417D9" w:rsidRPr="000D3842">
        <w:rPr>
          <w:rFonts w:ascii="Arial Narrow" w:hAnsi="Arial Narrow"/>
          <w:lang w:val="sr-Latn-ME"/>
        </w:rPr>
        <w:t xml:space="preserve">i </w:t>
      </w:r>
      <w:r w:rsidR="2BA8298C" w:rsidRPr="7455667E">
        <w:rPr>
          <w:rFonts w:ascii="Arial Narrow" w:hAnsi="Arial Narrow"/>
          <w:lang w:val="sr-Latn-ME"/>
        </w:rPr>
        <w:t>testno</w:t>
      </w:r>
      <w:r w:rsidR="320E53B0" w:rsidRPr="7455667E">
        <w:rPr>
          <w:rFonts w:ascii="Arial Narrow" w:hAnsi="Arial Narrow"/>
          <w:lang w:val="sr-Latn-ME"/>
        </w:rPr>
        <w:t>m</w:t>
      </w:r>
      <w:r w:rsidR="00B417D9" w:rsidRPr="000D3842">
        <w:rPr>
          <w:rFonts w:ascii="Arial Narrow" w:hAnsi="Arial Narrow"/>
          <w:lang w:val="sr-Latn-ME"/>
        </w:rPr>
        <w:t>.</w:t>
      </w:r>
    </w:p>
    <w:p w14:paraId="284AD9F3" w14:textId="7B0D83A0" w:rsidR="00B417D9" w:rsidRPr="000D3842" w:rsidRDefault="00B417D9" w:rsidP="7455667E">
      <w:pPr>
        <w:jc w:val="both"/>
        <w:rPr>
          <w:rFonts w:ascii="Arial Narrow" w:hAnsi="Arial Narrow"/>
          <w:lang w:val="sr-Latn-ME"/>
        </w:rPr>
      </w:pPr>
      <w:r w:rsidRPr="000D3842">
        <w:rPr>
          <w:rFonts w:ascii="Arial Narrow" w:hAnsi="Arial Narrow"/>
          <w:lang w:val="sr-Latn-ME"/>
        </w:rPr>
        <w:t>U</w:t>
      </w:r>
      <w:r w:rsidR="00AA5BE1">
        <w:rPr>
          <w:rFonts w:ascii="Arial Narrow" w:hAnsi="Arial Narrow"/>
          <w:lang w:val="sr-Latn-ME"/>
        </w:rPr>
        <w:t>slovi</w:t>
      </w:r>
      <w:r w:rsidRPr="000D3842">
        <w:rPr>
          <w:rFonts w:ascii="Arial Narrow" w:hAnsi="Arial Narrow"/>
          <w:lang w:val="sr-Latn-ME"/>
        </w:rPr>
        <w:t xml:space="preserve"> veze su slični, ali se razlikuju u adresama njihovih pristupnih t</w:t>
      </w:r>
      <w:r w:rsidR="00AA5BE1">
        <w:rPr>
          <w:rFonts w:ascii="Arial Narrow" w:hAnsi="Arial Narrow"/>
          <w:lang w:val="sr-Latn-ME"/>
        </w:rPr>
        <w:t>a</w:t>
      </w:r>
      <w:r w:rsidRPr="000D3842">
        <w:rPr>
          <w:rFonts w:ascii="Arial Narrow" w:hAnsi="Arial Narrow"/>
          <w:lang w:val="sr-Latn-ME"/>
        </w:rPr>
        <w:t xml:space="preserve">čaka i </w:t>
      </w:r>
      <w:r w:rsidR="00AA5BE1">
        <w:rPr>
          <w:rFonts w:ascii="Arial Narrow" w:hAnsi="Arial Narrow"/>
          <w:lang w:val="sr-Latn-ME"/>
        </w:rPr>
        <w:t>certifikata</w:t>
      </w:r>
      <w:r w:rsidRPr="000D3842">
        <w:rPr>
          <w:rFonts w:ascii="Arial Narrow" w:hAnsi="Arial Narrow"/>
          <w:lang w:val="sr-Latn-ME"/>
        </w:rPr>
        <w:t>. Oba</w:t>
      </w:r>
      <w:r w:rsidR="00AA5BE1">
        <w:rPr>
          <w:rFonts w:ascii="Arial Narrow" w:hAnsi="Arial Narrow"/>
          <w:lang w:val="sr-Latn-ME"/>
        </w:rPr>
        <w:t xml:space="preserve"> certifikata</w:t>
      </w:r>
      <w:r w:rsidRPr="000D3842">
        <w:rPr>
          <w:rFonts w:ascii="Arial Narrow" w:hAnsi="Arial Narrow"/>
          <w:lang w:val="sr-Latn-ME"/>
        </w:rPr>
        <w:t xml:space="preserve">, u </w:t>
      </w:r>
      <w:r w:rsidR="00AA5BE1">
        <w:rPr>
          <w:rFonts w:ascii="Arial Narrow" w:hAnsi="Arial Narrow"/>
          <w:lang w:val="sr-Latn-ME"/>
        </w:rPr>
        <w:t xml:space="preserve">produkcionom </w:t>
      </w:r>
      <w:r w:rsidRPr="000D3842">
        <w:rPr>
          <w:rFonts w:ascii="Arial Narrow" w:hAnsi="Arial Narrow"/>
          <w:lang w:val="sr-Latn-ME"/>
        </w:rPr>
        <w:t xml:space="preserve">i test okruženju, izdaje </w:t>
      </w:r>
      <w:r w:rsidR="005962DA">
        <w:rPr>
          <w:rFonts w:ascii="Arial Narrow" w:hAnsi="Arial Narrow"/>
          <w:lang w:val="sr-Latn-ME"/>
        </w:rPr>
        <w:t xml:space="preserve">Registrovani CA. </w:t>
      </w:r>
      <w:r w:rsidRPr="000D3842">
        <w:rPr>
          <w:rFonts w:ascii="Arial Narrow" w:hAnsi="Arial Narrow"/>
          <w:lang w:val="sr-Latn-ME"/>
        </w:rPr>
        <w:t>Ok</w:t>
      </w:r>
      <w:r w:rsidR="00AA5BE1">
        <w:rPr>
          <w:rFonts w:ascii="Arial Narrow" w:hAnsi="Arial Narrow"/>
          <w:lang w:val="sr-Latn-ME"/>
        </w:rPr>
        <w:t xml:space="preserve">ruženja </w:t>
      </w:r>
      <w:r w:rsidRPr="000D3842">
        <w:rPr>
          <w:rFonts w:ascii="Arial Narrow" w:hAnsi="Arial Narrow"/>
          <w:lang w:val="sr-Latn-ME"/>
        </w:rPr>
        <w:t>se po svojoj funkcionalnosti ne razlikuju (osim razvoja novih funkcionalnosti), razlika je samo u podacima - testno okruženje koristi testne podatke.</w:t>
      </w:r>
    </w:p>
    <w:p w14:paraId="5A97F659" w14:textId="7172FFCB" w:rsidR="00B417D9" w:rsidRPr="0012228F" w:rsidRDefault="00020775" w:rsidP="000F1860">
      <w:pPr>
        <w:pStyle w:val="Naslov3"/>
        <w:numPr>
          <w:ilvl w:val="2"/>
          <w:numId w:val="38"/>
        </w:numPr>
      </w:pPr>
      <w:bookmarkStart w:id="10" w:name="_Toc60177689"/>
      <w:r>
        <w:t>Preduslovi preporuke u pogledu mreže</w:t>
      </w:r>
      <w:bookmarkEnd w:id="10"/>
    </w:p>
    <w:p w14:paraId="12D2A195" w14:textId="5F2761A9" w:rsidR="00B417D9" w:rsidRPr="000D3842" w:rsidRDefault="00B417D9" w:rsidP="00B417D9">
      <w:pPr>
        <w:rPr>
          <w:rFonts w:ascii="Arial Narrow" w:hAnsi="Arial Narrow"/>
          <w:lang w:val="sr-Latn-ME"/>
        </w:rPr>
      </w:pPr>
      <w:r w:rsidRPr="000D3842">
        <w:rPr>
          <w:rFonts w:ascii="Arial Narrow" w:hAnsi="Arial Narrow"/>
          <w:lang w:val="sr-Latn-ME"/>
        </w:rPr>
        <w:t xml:space="preserve">Da bi se povezao s </w:t>
      </w:r>
      <w:r w:rsidR="00AA757D">
        <w:rPr>
          <w:rFonts w:ascii="Arial Narrow" w:hAnsi="Arial Narrow"/>
          <w:lang w:val="sr-Latn-ME"/>
        </w:rPr>
        <w:t>Centralnim registrom računa</w:t>
      </w:r>
      <w:r w:rsidRPr="000D3842">
        <w:rPr>
          <w:rFonts w:ascii="Arial Narrow" w:hAnsi="Arial Narrow"/>
          <w:lang w:val="sr-Latn-ME"/>
        </w:rPr>
        <w:t xml:space="preserve"> </w:t>
      </w:r>
      <w:r w:rsidR="00925B3A">
        <w:rPr>
          <w:rFonts w:ascii="Arial Narrow" w:hAnsi="Arial Narrow"/>
          <w:lang w:val="sr-Latn-ME"/>
        </w:rPr>
        <w:t>Poresk</w:t>
      </w:r>
      <w:r w:rsidRPr="000D3842">
        <w:rPr>
          <w:rFonts w:ascii="Arial Narrow" w:hAnsi="Arial Narrow"/>
          <w:lang w:val="sr-Latn-ME"/>
        </w:rPr>
        <w:t xml:space="preserve">e uprave, </w:t>
      </w:r>
      <w:r w:rsidR="00AA5BE1">
        <w:rPr>
          <w:rFonts w:ascii="Arial Narrow" w:hAnsi="Arial Narrow"/>
          <w:lang w:val="sr-Latn-ME"/>
        </w:rPr>
        <w:t>sistem</w:t>
      </w:r>
      <w:r w:rsidRPr="000D3842">
        <w:rPr>
          <w:rFonts w:ascii="Arial Narrow" w:hAnsi="Arial Narrow"/>
          <w:lang w:val="sr-Latn-ME"/>
        </w:rPr>
        <w:t xml:space="preserve"> </w:t>
      </w:r>
      <w:r w:rsidR="00E45DC4">
        <w:rPr>
          <w:rFonts w:ascii="Arial Narrow" w:hAnsi="Arial Narrow"/>
          <w:lang w:val="sr-Latn-ME"/>
        </w:rPr>
        <w:t xml:space="preserve">klijenta </w:t>
      </w:r>
      <w:r w:rsidRPr="000D3842">
        <w:rPr>
          <w:rFonts w:ascii="Arial Narrow" w:hAnsi="Arial Narrow"/>
          <w:lang w:val="sr-Latn-ME"/>
        </w:rPr>
        <w:t xml:space="preserve">mora </w:t>
      </w:r>
      <w:r w:rsidR="00E45DC4">
        <w:rPr>
          <w:rFonts w:ascii="Arial Narrow" w:hAnsi="Arial Narrow"/>
          <w:lang w:val="sr-Latn-ME"/>
        </w:rPr>
        <w:t xml:space="preserve">da </w:t>
      </w:r>
      <w:r w:rsidRPr="000D3842">
        <w:rPr>
          <w:rFonts w:ascii="Arial Narrow" w:hAnsi="Arial Narrow"/>
          <w:lang w:val="sr-Latn-ME"/>
        </w:rPr>
        <w:t xml:space="preserve">ispuni </w:t>
      </w:r>
      <w:r w:rsidR="00E45DC4">
        <w:rPr>
          <w:rFonts w:ascii="Arial Narrow" w:hAnsi="Arial Narrow"/>
          <w:lang w:val="sr-Latn-ME"/>
        </w:rPr>
        <w:t>sljedeće</w:t>
      </w:r>
      <w:r w:rsidRPr="000D3842">
        <w:rPr>
          <w:rFonts w:ascii="Arial Narrow" w:hAnsi="Arial Narrow"/>
          <w:lang w:val="sr-Latn-ME"/>
        </w:rPr>
        <w:t xml:space="preserve"> </w:t>
      </w:r>
      <w:r w:rsidR="00E45DC4">
        <w:rPr>
          <w:rFonts w:ascii="Arial Narrow" w:hAnsi="Arial Narrow"/>
          <w:lang w:val="sr-Latn-ME"/>
        </w:rPr>
        <w:t>uslov</w:t>
      </w:r>
      <w:r w:rsidRPr="000D3842">
        <w:rPr>
          <w:rFonts w:ascii="Arial Narrow" w:hAnsi="Arial Narrow"/>
          <w:lang w:val="sr-Latn-ME"/>
        </w:rPr>
        <w:t>e:</w:t>
      </w:r>
    </w:p>
    <w:tbl>
      <w:tblPr>
        <w:tblStyle w:val="Reetkatablice"/>
        <w:tblW w:w="0" w:type="auto"/>
        <w:tblLook w:val="04A0" w:firstRow="1" w:lastRow="0" w:firstColumn="1" w:lastColumn="0" w:noHBand="0" w:noVBand="1"/>
      </w:tblPr>
      <w:tblGrid>
        <w:gridCol w:w="4675"/>
        <w:gridCol w:w="4675"/>
      </w:tblGrid>
      <w:tr w:rsidR="00E45DC4" w14:paraId="7492F5A0" w14:textId="77777777" w:rsidTr="00E45DC4">
        <w:tc>
          <w:tcPr>
            <w:tcW w:w="4675" w:type="dxa"/>
          </w:tcPr>
          <w:p w14:paraId="6739230C" w14:textId="3505FB85" w:rsidR="00E45DC4" w:rsidRDefault="00E45DC4" w:rsidP="00B417D9">
            <w:pPr>
              <w:rPr>
                <w:rFonts w:ascii="Arial Narrow" w:hAnsi="Arial Narrow"/>
                <w:lang w:val="sr-Latn-ME"/>
              </w:rPr>
            </w:pPr>
            <w:r>
              <w:rPr>
                <w:rFonts w:ascii="Arial Narrow" w:hAnsi="Arial Narrow"/>
                <w:lang w:val="sr-Latn-ME"/>
              </w:rPr>
              <w:t>V</w:t>
            </w:r>
            <w:r w:rsidRPr="000D3842">
              <w:rPr>
                <w:rFonts w:ascii="Arial Narrow" w:hAnsi="Arial Narrow"/>
                <w:lang w:val="sr-Latn-ME"/>
              </w:rPr>
              <w:t>rsta mreže</w:t>
            </w:r>
          </w:p>
        </w:tc>
        <w:tc>
          <w:tcPr>
            <w:tcW w:w="4675" w:type="dxa"/>
          </w:tcPr>
          <w:p w14:paraId="160262BF" w14:textId="4467DD16" w:rsidR="00E45DC4" w:rsidRDefault="00E45DC4" w:rsidP="00E45DC4">
            <w:pPr>
              <w:jc w:val="center"/>
              <w:rPr>
                <w:rFonts w:ascii="Arial Narrow" w:hAnsi="Arial Narrow"/>
                <w:lang w:val="sr-Latn-ME"/>
              </w:rPr>
            </w:pPr>
            <w:r w:rsidRPr="000D3842">
              <w:rPr>
                <w:rFonts w:ascii="Arial Narrow" w:hAnsi="Arial Narrow"/>
                <w:lang w:val="sr-Latn-ME"/>
              </w:rPr>
              <w:t>Internet</w:t>
            </w:r>
          </w:p>
        </w:tc>
      </w:tr>
      <w:tr w:rsidR="00E45DC4" w14:paraId="7E230B82" w14:textId="77777777" w:rsidTr="00E45DC4">
        <w:tc>
          <w:tcPr>
            <w:tcW w:w="4675" w:type="dxa"/>
          </w:tcPr>
          <w:p w14:paraId="44E5FCD3" w14:textId="11A80455" w:rsidR="00E45DC4" w:rsidRDefault="00E45DC4" w:rsidP="00B417D9">
            <w:pPr>
              <w:rPr>
                <w:rFonts w:ascii="Arial Narrow" w:hAnsi="Arial Narrow"/>
                <w:lang w:val="sr-Latn-ME"/>
              </w:rPr>
            </w:pPr>
            <w:r w:rsidRPr="000D3842">
              <w:rPr>
                <w:rFonts w:ascii="Arial Narrow" w:hAnsi="Arial Narrow"/>
                <w:lang w:val="sr-Latn-ME"/>
              </w:rPr>
              <w:t>Preporučuj</w:t>
            </w:r>
            <w:r>
              <w:rPr>
                <w:rFonts w:ascii="Arial Narrow" w:hAnsi="Arial Narrow"/>
                <w:lang w:val="sr-Latn-ME"/>
              </w:rPr>
              <w:t>u</w:t>
            </w:r>
            <w:r w:rsidRPr="000D3842">
              <w:rPr>
                <w:rFonts w:ascii="Arial Narrow" w:hAnsi="Arial Narrow"/>
                <w:lang w:val="sr-Latn-ME"/>
              </w:rPr>
              <w:t xml:space="preserve"> se otv</w:t>
            </w:r>
            <w:r>
              <w:rPr>
                <w:rFonts w:ascii="Arial Narrow" w:hAnsi="Arial Narrow"/>
                <w:lang w:val="sr-Latn-ME"/>
              </w:rPr>
              <w:t xml:space="preserve">oreni </w:t>
            </w:r>
            <w:r w:rsidRPr="000D3842">
              <w:rPr>
                <w:rFonts w:ascii="Arial Narrow" w:hAnsi="Arial Narrow"/>
                <w:lang w:val="sr-Latn-ME"/>
              </w:rPr>
              <w:t>portov</w:t>
            </w:r>
            <w:r>
              <w:rPr>
                <w:rFonts w:ascii="Arial Narrow" w:hAnsi="Arial Narrow"/>
                <w:lang w:val="sr-Latn-ME"/>
              </w:rPr>
              <w:t>i</w:t>
            </w:r>
            <w:r w:rsidRPr="000D3842">
              <w:rPr>
                <w:rFonts w:ascii="Arial Narrow" w:hAnsi="Arial Narrow"/>
                <w:lang w:val="sr-Latn-ME"/>
              </w:rPr>
              <w:t xml:space="preserve"> </w:t>
            </w:r>
            <w:r>
              <w:rPr>
                <w:rFonts w:ascii="Arial Narrow" w:hAnsi="Arial Narrow"/>
                <w:lang w:val="sr-Latn-ME"/>
              </w:rPr>
              <w:t xml:space="preserve">protokola TCP prema </w:t>
            </w:r>
            <w:r w:rsidRPr="000D3842">
              <w:rPr>
                <w:rFonts w:ascii="Arial Narrow" w:hAnsi="Arial Narrow"/>
                <w:lang w:val="sr-Latn-ME"/>
              </w:rPr>
              <w:t>C</w:t>
            </w:r>
            <w:r>
              <w:rPr>
                <w:rFonts w:ascii="Arial Narrow" w:hAnsi="Arial Narrow"/>
                <w:lang w:val="sr-Latn-ME"/>
              </w:rPr>
              <w:t xml:space="preserve">entralnom registru računa </w:t>
            </w:r>
          </w:p>
        </w:tc>
        <w:tc>
          <w:tcPr>
            <w:tcW w:w="4675" w:type="dxa"/>
          </w:tcPr>
          <w:p w14:paraId="462114AD" w14:textId="614D7618" w:rsidR="00E45DC4" w:rsidRDefault="00E45DC4" w:rsidP="00030BF5">
            <w:pPr>
              <w:keepNext/>
              <w:jc w:val="center"/>
              <w:rPr>
                <w:rFonts w:ascii="Arial Narrow" w:hAnsi="Arial Narrow"/>
                <w:lang w:val="sr-Latn-ME"/>
              </w:rPr>
            </w:pPr>
            <w:r w:rsidRPr="000D3842">
              <w:rPr>
                <w:rFonts w:ascii="Arial Narrow" w:hAnsi="Arial Narrow"/>
                <w:lang w:val="sr-Latn-ME"/>
              </w:rPr>
              <w:t>443</w:t>
            </w:r>
          </w:p>
        </w:tc>
      </w:tr>
    </w:tbl>
    <w:p w14:paraId="47D586FA" w14:textId="099523DF" w:rsidR="00B417D9" w:rsidRPr="000D3842" w:rsidRDefault="00AF435A" w:rsidP="00030BF5">
      <w:pPr>
        <w:pStyle w:val="Opisslike"/>
        <w:rPr>
          <w:lang w:val="sr-Latn-ME"/>
        </w:rPr>
      </w:pPr>
      <w:r>
        <w:t xml:space="preserve">Tabela </w:t>
      </w:r>
      <w:r>
        <w:fldChar w:fldCharType="begin"/>
      </w:r>
      <w:r>
        <w:instrText>SEQ Tabela \* ARABIC</w:instrText>
      </w:r>
      <w:r>
        <w:fldChar w:fldCharType="separate"/>
      </w:r>
      <w:r w:rsidR="00E75859">
        <w:rPr>
          <w:noProof/>
        </w:rPr>
        <w:t>3</w:t>
      </w:r>
      <w:r>
        <w:fldChar w:fldCharType="end"/>
      </w:r>
    </w:p>
    <w:p w14:paraId="65A7F930" w14:textId="32BCAAEB" w:rsidR="00B417D9" w:rsidRDefault="00E45DC4" w:rsidP="00B417D9">
      <w:pPr>
        <w:rPr>
          <w:rFonts w:ascii="Arial Narrow" w:hAnsi="Arial Narrow"/>
          <w:lang w:val="sr-Latn-ME"/>
        </w:rPr>
      </w:pPr>
      <w:r>
        <w:rPr>
          <w:rFonts w:ascii="Arial Narrow" w:hAnsi="Arial Narrow"/>
          <w:lang w:val="sr-Latn-ME"/>
        </w:rPr>
        <w:t>P</w:t>
      </w:r>
      <w:r w:rsidR="00B417D9" w:rsidRPr="000D3842">
        <w:rPr>
          <w:rFonts w:ascii="Arial Narrow" w:hAnsi="Arial Narrow"/>
          <w:lang w:val="sr-Latn-ME"/>
        </w:rPr>
        <w:t xml:space="preserve">reporuke za sistem klijenata </w:t>
      </w:r>
      <w:r>
        <w:rPr>
          <w:rFonts w:ascii="Arial Narrow" w:hAnsi="Arial Narrow"/>
          <w:lang w:val="sr-Latn-ME"/>
        </w:rPr>
        <w:t xml:space="preserve">u pogledu mreže </w:t>
      </w:r>
      <w:r w:rsidR="00B417D9" w:rsidRPr="000D3842">
        <w:rPr>
          <w:rFonts w:ascii="Arial Narrow" w:hAnsi="Arial Narrow"/>
          <w:lang w:val="sr-Latn-ME"/>
        </w:rPr>
        <w:t>su:</w:t>
      </w:r>
    </w:p>
    <w:tbl>
      <w:tblPr>
        <w:tblStyle w:val="Reetkatablice"/>
        <w:tblW w:w="0" w:type="auto"/>
        <w:tblLook w:val="04A0" w:firstRow="1" w:lastRow="0" w:firstColumn="1" w:lastColumn="0" w:noHBand="0" w:noVBand="1"/>
      </w:tblPr>
      <w:tblGrid>
        <w:gridCol w:w="4675"/>
        <w:gridCol w:w="4675"/>
      </w:tblGrid>
      <w:tr w:rsidR="00E45DC4" w14:paraId="47FC1CAB" w14:textId="77777777" w:rsidTr="003E0305">
        <w:tc>
          <w:tcPr>
            <w:tcW w:w="4675" w:type="dxa"/>
          </w:tcPr>
          <w:p w14:paraId="13C2EFA5" w14:textId="64286330" w:rsidR="00E45DC4" w:rsidRPr="00F20146" w:rsidRDefault="00F20146" w:rsidP="00F20146">
            <w:pPr>
              <w:jc w:val="center"/>
              <w:rPr>
                <w:rFonts w:ascii="Arial Narrow" w:hAnsi="Arial Narrow"/>
                <w:b/>
                <w:bCs/>
                <w:lang w:val="sr-Latn-ME"/>
              </w:rPr>
            </w:pPr>
            <w:r w:rsidRPr="00F20146">
              <w:rPr>
                <w:rFonts w:ascii="Arial Narrow" w:hAnsi="Arial Narrow"/>
                <w:b/>
                <w:bCs/>
                <w:lang w:val="sr-Latn-ME"/>
              </w:rPr>
              <w:t xml:space="preserve">Karakteristike </w:t>
            </w:r>
            <w:r>
              <w:rPr>
                <w:rFonts w:ascii="Arial Narrow" w:hAnsi="Arial Narrow"/>
                <w:b/>
                <w:bCs/>
                <w:lang w:val="sr-Latn-ME"/>
              </w:rPr>
              <w:t xml:space="preserve">veze </w:t>
            </w:r>
          </w:p>
        </w:tc>
        <w:tc>
          <w:tcPr>
            <w:tcW w:w="4675" w:type="dxa"/>
          </w:tcPr>
          <w:p w14:paraId="387051BA" w14:textId="09B8464B" w:rsidR="00E45DC4" w:rsidRPr="00F20146" w:rsidRDefault="00F20146" w:rsidP="00F20146">
            <w:pPr>
              <w:jc w:val="center"/>
              <w:rPr>
                <w:rFonts w:ascii="Arial Narrow" w:hAnsi="Arial Narrow"/>
                <w:b/>
                <w:bCs/>
                <w:lang w:val="sr-Latn-ME"/>
              </w:rPr>
            </w:pPr>
            <w:r>
              <w:rPr>
                <w:rFonts w:ascii="Arial Narrow" w:hAnsi="Arial Narrow"/>
                <w:b/>
                <w:bCs/>
                <w:lang w:val="sr-Latn-ME"/>
              </w:rPr>
              <w:t>Trajna</w:t>
            </w:r>
            <w:r w:rsidRPr="00F20146">
              <w:rPr>
                <w:rFonts w:ascii="Arial Narrow" w:hAnsi="Arial Narrow"/>
                <w:b/>
                <w:bCs/>
                <w:lang w:val="sr-Latn-ME"/>
              </w:rPr>
              <w:t xml:space="preserve"> simetričn</w:t>
            </w:r>
            <w:r>
              <w:rPr>
                <w:rFonts w:ascii="Arial Narrow" w:hAnsi="Arial Narrow"/>
                <w:b/>
                <w:bCs/>
                <w:lang w:val="sr-Latn-ME"/>
              </w:rPr>
              <w:t>a</w:t>
            </w:r>
            <w:r w:rsidRPr="00F20146">
              <w:rPr>
                <w:rFonts w:ascii="Arial Narrow" w:hAnsi="Arial Narrow"/>
                <w:b/>
                <w:bCs/>
                <w:lang w:val="sr-Latn-ME"/>
              </w:rPr>
              <w:t xml:space="preserve"> </w:t>
            </w:r>
            <w:r>
              <w:rPr>
                <w:rFonts w:ascii="Arial Narrow" w:hAnsi="Arial Narrow"/>
                <w:b/>
                <w:bCs/>
                <w:lang w:val="sr-Latn-ME"/>
              </w:rPr>
              <w:t xml:space="preserve">veza </w:t>
            </w:r>
          </w:p>
        </w:tc>
      </w:tr>
      <w:tr w:rsidR="00E45DC4" w:rsidRPr="00A858C1" w14:paraId="23E6494B" w14:textId="77777777" w:rsidTr="003E0305">
        <w:tc>
          <w:tcPr>
            <w:tcW w:w="4675" w:type="dxa"/>
          </w:tcPr>
          <w:p w14:paraId="2DE4ACA1" w14:textId="5679E312" w:rsidR="00E45DC4" w:rsidRDefault="00F20146" w:rsidP="00F20146">
            <w:pPr>
              <w:jc w:val="center"/>
              <w:rPr>
                <w:rFonts w:ascii="Arial Narrow" w:hAnsi="Arial Narrow"/>
                <w:lang w:val="sr-Latn-ME"/>
              </w:rPr>
            </w:pPr>
            <w:r w:rsidRPr="000D3842">
              <w:rPr>
                <w:rFonts w:ascii="Arial Narrow" w:hAnsi="Arial Narrow"/>
                <w:lang w:val="sr-Latn-ME"/>
              </w:rPr>
              <w:t>P</w:t>
            </w:r>
            <w:r>
              <w:rPr>
                <w:rFonts w:ascii="Arial Narrow" w:hAnsi="Arial Narrow"/>
                <w:lang w:val="sr-Latn-ME"/>
              </w:rPr>
              <w:t>ojasna</w:t>
            </w:r>
            <w:r w:rsidRPr="000D3842">
              <w:rPr>
                <w:rFonts w:ascii="Arial Narrow" w:hAnsi="Arial Narrow"/>
                <w:lang w:val="sr-Latn-ME"/>
              </w:rPr>
              <w:t xml:space="preserve"> širina</w:t>
            </w:r>
          </w:p>
        </w:tc>
        <w:tc>
          <w:tcPr>
            <w:tcW w:w="4675" w:type="dxa"/>
          </w:tcPr>
          <w:p w14:paraId="38BF7488" w14:textId="14CCBECD" w:rsidR="00E45DC4" w:rsidRDefault="00F20146" w:rsidP="7455667E">
            <w:pPr>
              <w:keepNext/>
              <w:jc w:val="both"/>
              <w:rPr>
                <w:rFonts w:ascii="Arial Narrow" w:hAnsi="Arial Narrow"/>
                <w:lang w:val="sr-Latn-ME"/>
              </w:rPr>
            </w:pPr>
            <w:r w:rsidRPr="000D3842">
              <w:rPr>
                <w:rFonts w:ascii="Arial Narrow" w:hAnsi="Arial Narrow"/>
                <w:lang w:val="sr-Latn-ME"/>
              </w:rPr>
              <w:t xml:space="preserve">minimalno 2 Mb/s (do 40 poruka u sekundi uz pretpostavku da poruka </w:t>
            </w:r>
            <w:r>
              <w:rPr>
                <w:rFonts w:ascii="Arial Narrow" w:hAnsi="Arial Narrow"/>
                <w:lang w:val="sr-Latn-ME"/>
              </w:rPr>
              <w:t>ima</w:t>
            </w:r>
            <w:r w:rsidRPr="000D3842">
              <w:rPr>
                <w:rFonts w:ascii="Arial Narrow" w:hAnsi="Arial Narrow"/>
                <w:lang w:val="sr-Latn-ME"/>
              </w:rPr>
              <w:t xml:space="preserve"> 6 KB)</w:t>
            </w:r>
          </w:p>
        </w:tc>
      </w:tr>
    </w:tbl>
    <w:p w14:paraId="575C0BE0" w14:textId="66B6047A" w:rsidR="00AF435A" w:rsidRDefault="00AF435A">
      <w:pPr>
        <w:pStyle w:val="Opisslike"/>
      </w:pPr>
      <w:r>
        <w:t xml:space="preserve">Tabela </w:t>
      </w:r>
      <w:r>
        <w:fldChar w:fldCharType="begin"/>
      </w:r>
      <w:r>
        <w:instrText>SEQ Tabela \* ARABIC</w:instrText>
      </w:r>
      <w:r>
        <w:fldChar w:fldCharType="separate"/>
      </w:r>
      <w:r w:rsidR="00E75859">
        <w:rPr>
          <w:noProof/>
        </w:rPr>
        <w:t>4</w:t>
      </w:r>
      <w:r>
        <w:fldChar w:fldCharType="end"/>
      </w:r>
    </w:p>
    <w:p w14:paraId="53B3CBBC" w14:textId="0D7C9621" w:rsidR="00B417D9" w:rsidRPr="0012228F" w:rsidRDefault="00020775" w:rsidP="001D44B5">
      <w:pPr>
        <w:pStyle w:val="Naslov3"/>
        <w:numPr>
          <w:ilvl w:val="2"/>
          <w:numId w:val="38"/>
        </w:numPr>
      </w:pPr>
      <w:bookmarkStart w:id="11" w:name="_Toc60177690"/>
      <w:r>
        <w:t>Preduslovi u pogledu bezbijednosti</w:t>
      </w:r>
      <w:bookmarkEnd w:id="11"/>
    </w:p>
    <w:p w14:paraId="339BBF71" w14:textId="7E05FB04" w:rsidR="00B417D9" w:rsidRDefault="00B417D9" w:rsidP="7455667E">
      <w:pPr>
        <w:jc w:val="both"/>
        <w:rPr>
          <w:rFonts w:ascii="Arial Narrow" w:hAnsi="Arial Narrow"/>
          <w:lang w:val="sr-Latn-ME"/>
        </w:rPr>
      </w:pPr>
      <w:r w:rsidRPr="000D3842">
        <w:rPr>
          <w:rFonts w:ascii="Arial Narrow" w:hAnsi="Arial Narrow"/>
          <w:lang w:val="sr-Latn-ME"/>
        </w:rPr>
        <w:t xml:space="preserve">Sva komunikacija s </w:t>
      </w:r>
      <w:r w:rsidR="00AA757D">
        <w:rPr>
          <w:rFonts w:ascii="Arial Narrow" w:hAnsi="Arial Narrow"/>
          <w:lang w:val="sr-Latn-ME"/>
        </w:rPr>
        <w:t>Centralnim registrom računa</w:t>
      </w:r>
      <w:r w:rsidRPr="000D3842">
        <w:rPr>
          <w:rFonts w:ascii="Arial Narrow" w:hAnsi="Arial Narrow"/>
          <w:lang w:val="sr-Latn-ME"/>
        </w:rPr>
        <w:t xml:space="preserve"> </w:t>
      </w:r>
      <w:r w:rsidR="00925B3A">
        <w:rPr>
          <w:rFonts w:ascii="Arial Narrow" w:hAnsi="Arial Narrow"/>
          <w:lang w:val="sr-Latn-ME"/>
        </w:rPr>
        <w:t>Poresk</w:t>
      </w:r>
      <w:r w:rsidRPr="000D3842">
        <w:rPr>
          <w:rFonts w:ascii="Arial Narrow" w:hAnsi="Arial Narrow"/>
          <w:lang w:val="sr-Latn-ME"/>
        </w:rPr>
        <w:t>e uprave zaštićena je jednosmjernom TLS enkripcijom na transportnom sloju. U pro</w:t>
      </w:r>
      <w:r w:rsidR="00F20146">
        <w:rPr>
          <w:rFonts w:ascii="Arial Narrow" w:hAnsi="Arial Narrow"/>
          <w:lang w:val="sr-Latn-ME"/>
        </w:rPr>
        <w:t xml:space="preserve">dukcionom </w:t>
      </w:r>
      <w:r w:rsidRPr="000D3842">
        <w:rPr>
          <w:rFonts w:ascii="Arial Narrow" w:hAnsi="Arial Narrow"/>
          <w:lang w:val="sr-Latn-ME"/>
        </w:rPr>
        <w:t>okruženj</w:t>
      </w:r>
      <w:r w:rsidR="002776B2">
        <w:rPr>
          <w:rFonts w:ascii="Arial Narrow" w:hAnsi="Arial Narrow"/>
          <w:lang w:val="sr-Latn-ME"/>
        </w:rPr>
        <w:t xml:space="preserve">u </w:t>
      </w:r>
      <w:r w:rsidR="0011081F">
        <w:rPr>
          <w:rFonts w:ascii="Arial Narrow" w:hAnsi="Arial Narrow"/>
          <w:lang w:val="sr-Latn-ME"/>
        </w:rPr>
        <w:t>CIS</w:t>
      </w:r>
      <w:r w:rsidRPr="000D3842">
        <w:rPr>
          <w:rFonts w:ascii="Arial Narrow" w:hAnsi="Arial Narrow"/>
          <w:lang w:val="sr-Latn-ME"/>
        </w:rPr>
        <w:t xml:space="preserve"> </w:t>
      </w:r>
      <w:r w:rsidR="00F20146" w:rsidRPr="000D3842">
        <w:rPr>
          <w:rFonts w:ascii="Arial Narrow" w:hAnsi="Arial Narrow"/>
          <w:lang w:val="sr-Latn-ME"/>
        </w:rPr>
        <w:t xml:space="preserve">predstavlja </w:t>
      </w:r>
      <w:r w:rsidRPr="000D3842">
        <w:rPr>
          <w:rFonts w:ascii="Arial Narrow" w:hAnsi="Arial Narrow"/>
          <w:lang w:val="sr-Latn-ME"/>
        </w:rPr>
        <w:t xml:space="preserve">se </w:t>
      </w:r>
      <w:r w:rsidR="00E45DC4">
        <w:rPr>
          <w:rFonts w:ascii="Arial Narrow" w:hAnsi="Arial Narrow"/>
          <w:lang w:val="sr-Latn-ME"/>
        </w:rPr>
        <w:t>klijentu</w:t>
      </w:r>
      <w:r w:rsidRPr="000D3842">
        <w:rPr>
          <w:rFonts w:ascii="Arial Narrow" w:hAnsi="Arial Narrow"/>
          <w:lang w:val="sr-Latn-ME"/>
        </w:rPr>
        <w:t xml:space="preserve"> s TLS certifikatom koji je </w:t>
      </w:r>
      <w:r w:rsidR="00B05B83">
        <w:rPr>
          <w:rFonts w:ascii="Arial Narrow" w:hAnsi="Arial Narrow"/>
          <w:lang w:val="sr-Latn-ME"/>
        </w:rPr>
        <w:t xml:space="preserve">izdao </w:t>
      </w:r>
      <w:r w:rsidR="005E0E94">
        <w:rPr>
          <w:rFonts w:ascii="Arial Narrow" w:hAnsi="Arial Narrow"/>
          <w:lang w:val="sr-Latn-ME"/>
        </w:rPr>
        <w:t>Registrovani</w:t>
      </w:r>
      <w:r w:rsidR="00B05B83">
        <w:rPr>
          <w:rFonts w:ascii="Arial Narrow" w:hAnsi="Arial Narrow"/>
          <w:lang w:val="sr-Latn-ME"/>
        </w:rPr>
        <w:t xml:space="preserve"> CA</w:t>
      </w:r>
      <w:r w:rsidRPr="000D3842">
        <w:rPr>
          <w:rFonts w:ascii="Arial Narrow" w:hAnsi="Arial Narrow"/>
          <w:lang w:val="sr-Latn-ME"/>
        </w:rPr>
        <w:t>.</w:t>
      </w:r>
      <w:r w:rsidR="00F20146">
        <w:rPr>
          <w:rFonts w:ascii="Arial Narrow" w:hAnsi="Arial Narrow"/>
          <w:lang w:val="sr-Latn-ME"/>
        </w:rPr>
        <w:t xml:space="preserve"> </w:t>
      </w:r>
    </w:p>
    <w:tbl>
      <w:tblPr>
        <w:tblStyle w:val="Reetkatablice"/>
        <w:tblW w:w="0" w:type="auto"/>
        <w:tblLook w:val="04A0" w:firstRow="1" w:lastRow="0" w:firstColumn="1" w:lastColumn="0" w:noHBand="0" w:noVBand="1"/>
      </w:tblPr>
      <w:tblGrid>
        <w:gridCol w:w="4315"/>
        <w:gridCol w:w="5035"/>
      </w:tblGrid>
      <w:tr w:rsidR="00F20146" w14:paraId="6A27BA59" w14:textId="77777777" w:rsidTr="00937FD4">
        <w:tc>
          <w:tcPr>
            <w:tcW w:w="4315" w:type="dxa"/>
          </w:tcPr>
          <w:p w14:paraId="3568DEE3" w14:textId="787A5054" w:rsidR="00F20146" w:rsidRDefault="00F20146" w:rsidP="00F20146">
            <w:pPr>
              <w:jc w:val="center"/>
              <w:rPr>
                <w:rFonts w:ascii="Arial Narrow" w:hAnsi="Arial Narrow"/>
                <w:lang w:val="sr-Latn-ME"/>
              </w:rPr>
            </w:pPr>
            <w:r w:rsidRPr="000D3842">
              <w:rPr>
                <w:rFonts w:ascii="Arial Narrow" w:hAnsi="Arial Narrow"/>
                <w:lang w:val="sr-Latn-ME"/>
              </w:rPr>
              <w:lastRenderedPageBreak/>
              <w:t>Zaštita na transportnom sloju</w:t>
            </w:r>
          </w:p>
        </w:tc>
        <w:tc>
          <w:tcPr>
            <w:tcW w:w="5035" w:type="dxa"/>
          </w:tcPr>
          <w:p w14:paraId="133B6F41" w14:textId="4AA1F5F2" w:rsidR="00F20146" w:rsidRDefault="00F20146" w:rsidP="00F20146">
            <w:pPr>
              <w:jc w:val="center"/>
              <w:rPr>
                <w:rFonts w:ascii="Arial Narrow" w:hAnsi="Arial Narrow"/>
                <w:lang w:val="sr-Latn-ME"/>
              </w:rPr>
            </w:pPr>
            <w:r w:rsidRPr="000D3842">
              <w:rPr>
                <w:rFonts w:ascii="Arial Narrow" w:hAnsi="Arial Narrow"/>
                <w:lang w:val="sr-Latn-ME"/>
              </w:rPr>
              <w:t>HTTPS (</w:t>
            </w:r>
            <w:r w:rsidR="00937FD4">
              <w:rPr>
                <w:rFonts w:ascii="Arial Narrow" w:hAnsi="Arial Narrow"/>
                <w:lang w:val="sr-Latn-ME"/>
              </w:rPr>
              <w:t xml:space="preserve">najmanje </w:t>
            </w:r>
            <w:r w:rsidRPr="000D3842">
              <w:rPr>
                <w:rFonts w:ascii="Arial Narrow" w:hAnsi="Arial Narrow"/>
                <w:lang w:val="sr-Latn-ME"/>
              </w:rPr>
              <w:t>TLS v1.1 i v1.2, AES_256 enkripcija)</w:t>
            </w:r>
          </w:p>
        </w:tc>
      </w:tr>
      <w:tr w:rsidR="00F20146" w:rsidRPr="00A858C1" w14:paraId="005A4DB2" w14:textId="77777777" w:rsidTr="00937FD4">
        <w:tc>
          <w:tcPr>
            <w:tcW w:w="4315" w:type="dxa"/>
          </w:tcPr>
          <w:p w14:paraId="1124C8D8" w14:textId="4C9374C5" w:rsidR="00F20146" w:rsidRDefault="00937FD4" w:rsidP="00937FD4">
            <w:pPr>
              <w:jc w:val="center"/>
              <w:rPr>
                <w:rFonts w:ascii="Arial Narrow" w:hAnsi="Arial Narrow"/>
                <w:lang w:val="sr-Latn-ME"/>
              </w:rPr>
            </w:pPr>
            <w:r>
              <w:rPr>
                <w:rFonts w:ascii="Arial Narrow" w:hAnsi="Arial Narrow"/>
                <w:lang w:val="sr-Latn-ME"/>
              </w:rPr>
              <w:t xml:space="preserve">Certifikati </w:t>
            </w:r>
            <w:r w:rsidRPr="000D3842">
              <w:rPr>
                <w:rFonts w:ascii="Arial Narrow" w:hAnsi="Arial Narrow"/>
                <w:lang w:val="sr-Latn-ME"/>
              </w:rPr>
              <w:t>za elektronsko potpisivanje</w:t>
            </w:r>
          </w:p>
        </w:tc>
        <w:tc>
          <w:tcPr>
            <w:tcW w:w="5035" w:type="dxa"/>
          </w:tcPr>
          <w:p w14:paraId="4B39B825" w14:textId="4388B98E" w:rsidR="00F20146" w:rsidRDefault="00937FD4" w:rsidP="00030BF5">
            <w:pPr>
              <w:keepNext/>
              <w:rPr>
                <w:rFonts w:ascii="Arial Narrow" w:hAnsi="Arial Narrow"/>
                <w:lang w:val="sr-Latn-ME"/>
              </w:rPr>
            </w:pPr>
            <w:r w:rsidRPr="000D3842">
              <w:rPr>
                <w:rFonts w:ascii="Arial Narrow" w:hAnsi="Arial Narrow"/>
                <w:lang w:val="sr-Latn-ME"/>
              </w:rPr>
              <w:t>Vrsta certifikata: aplika</w:t>
            </w:r>
            <w:r>
              <w:rPr>
                <w:rFonts w:ascii="Arial Narrow" w:hAnsi="Arial Narrow"/>
                <w:lang w:val="sr-Latn-ME"/>
              </w:rPr>
              <w:t xml:space="preserve">tivni </w:t>
            </w:r>
            <w:r w:rsidRPr="000D3842">
              <w:rPr>
                <w:rFonts w:ascii="Arial Narrow" w:hAnsi="Arial Narrow"/>
                <w:lang w:val="sr-Latn-ME"/>
              </w:rPr>
              <w:t>digitaln</w:t>
            </w:r>
            <w:r>
              <w:rPr>
                <w:rFonts w:ascii="Arial Narrow" w:hAnsi="Arial Narrow"/>
                <w:lang w:val="sr-Latn-ME"/>
              </w:rPr>
              <w:t>i</w:t>
            </w:r>
            <w:r w:rsidRPr="000D3842">
              <w:rPr>
                <w:rFonts w:ascii="Arial Narrow" w:hAnsi="Arial Narrow"/>
                <w:lang w:val="sr-Latn-ME"/>
              </w:rPr>
              <w:t xml:space="preserve"> </w:t>
            </w:r>
            <w:r>
              <w:rPr>
                <w:rFonts w:ascii="Arial Narrow" w:hAnsi="Arial Narrow"/>
                <w:lang w:val="sr-Latn-ME"/>
              </w:rPr>
              <w:t xml:space="preserve">certifikat </w:t>
            </w:r>
            <w:r w:rsidRPr="000D3842">
              <w:rPr>
                <w:rFonts w:ascii="Arial Narrow" w:hAnsi="Arial Narrow"/>
                <w:lang w:val="sr-Latn-ME"/>
              </w:rPr>
              <w:t>za fiskalizaciju</w:t>
            </w:r>
          </w:p>
        </w:tc>
      </w:tr>
    </w:tbl>
    <w:p w14:paraId="57C1C3CF" w14:textId="31F1A69B" w:rsidR="00AF435A" w:rsidRDefault="00AF435A">
      <w:pPr>
        <w:pStyle w:val="Opisslike"/>
      </w:pPr>
      <w:r>
        <w:t xml:space="preserve">Tabela </w:t>
      </w:r>
      <w:r>
        <w:fldChar w:fldCharType="begin"/>
      </w:r>
      <w:r>
        <w:instrText>SEQ Tabela \* ARABIC</w:instrText>
      </w:r>
      <w:r>
        <w:fldChar w:fldCharType="separate"/>
      </w:r>
      <w:r w:rsidR="00E75859">
        <w:rPr>
          <w:noProof/>
        </w:rPr>
        <w:t>5</w:t>
      </w:r>
      <w:r>
        <w:fldChar w:fldCharType="end"/>
      </w:r>
    </w:p>
    <w:p w14:paraId="1704483B" w14:textId="21629291" w:rsidR="00020775" w:rsidRPr="000D3842" w:rsidRDefault="00020775" w:rsidP="001D44B5">
      <w:pPr>
        <w:pStyle w:val="Naslov3"/>
        <w:numPr>
          <w:ilvl w:val="2"/>
          <w:numId w:val="38"/>
        </w:numPr>
        <w:rPr>
          <w:lang w:val="sr-Latn-ME"/>
        </w:rPr>
      </w:pPr>
      <w:bookmarkStart w:id="12" w:name="_Toc60177691"/>
      <w:r>
        <w:rPr>
          <w:lang w:val="sr-Latn-ME"/>
        </w:rPr>
        <w:t>Preduslovi za aplikaciju</w:t>
      </w:r>
      <w:bookmarkEnd w:id="12"/>
    </w:p>
    <w:p w14:paraId="3A24430A" w14:textId="5DF002D8" w:rsidR="00B417D9" w:rsidRPr="00937FD4" w:rsidRDefault="00937FD4" w:rsidP="00937FD4">
      <w:pPr>
        <w:rPr>
          <w:rFonts w:ascii="Arial Narrow" w:hAnsi="Arial Narrow"/>
          <w:lang w:val="sr-Latn-ME"/>
        </w:rPr>
      </w:pPr>
      <w:r>
        <w:rPr>
          <w:rFonts w:ascii="Arial Narrow" w:hAnsi="Arial Narrow"/>
          <w:lang w:val="sr-Latn-ME"/>
        </w:rPr>
        <w:t>F</w:t>
      </w:r>
      <w:r w:rsidRPr="000D3842">
        <w:rPr>
          <w:rFonts w:ascii="Arial Narrow" w:hAnsi="Arial Narrow"/>
          <w:lang w:val="sr-Latn-ME"/>
        </w:rPr>
        <w:t xml:space="preserve">unkcionalnost </w:t>
      </w:r>
      <w:r>
        <w:rPr>
          <w:rFonts w:ascii="Arial Narrow" w:hAnsi="Arial Narrow"/>
          <w:lang w:val="sr-Latn-ME"/>
        </w:rPr>
        <w:t xml:space="preserve">Centralnog registra računa na </w:t>
      </w:r>
      <w:r w:rsidRPr="000D3842">
        <w:rPr>
          <w:rFonts w:ascii="Arial Narrow" w:hAnsi="Arial Narrow"/>
          <w:lang w:val="sr-Latn-ME"/>
        </w:rPr>
        <w:t xml:space="preserve">raspolaganju </w:t>
      </w:r>
      <w:r>
        <w:rPr>
          <w:rFonts w:ascii="Arial Narrow" w:hAnsi="Arial Narrow"/>
          <w:lang w:val="sr-Latn-ME"/>
        </w:rPr>
        <w:t xml:space="preserve">je </w:t>
      </w:r>
      <w:r w:rsidRPr="000D3842">
        <w:rPr>
          <w:rFonts w:ascii="Arial Narrow" w:hAnsi="Arial Narrow"/>
          <w:lang w:val="sr-Latn-ME"/>
        </w:rPr>
        <w:t xml:space="preserve">svojim </w:t>
      </w:r>
      <w:r>
        <w:rPr>
          <w:rFonts w:ascii="Arial Narrow" w:hAnsi="Arial Narrow"/>
          <w:lang w:val="sr-Latn-ME"/>
        </w:rPr>
        <w:t>klijentima</w:t>
      </w:r>
      <w:r w:rsidRPr="000D3842">
        <w:rPr>
          <w:rFonts w:ascii="Arial Narrow" w:hAnsi="Arial Narrow"/>
          <w:lang w:val="sr-Latn-ME"/>
        </w:rPr>
        <w:t xml:space="preserve"> pomoću tehnologije </w:t>
      </w:r>
      <w:r>
        <w:rPr>
          <w:rFonts w:ascii="Arial Narrow" w:hAnsi="Arial Narrow"/>
          <w:lang w:val="sr-Latn-ME"/>
        </w:rPr>
        <w:t>veb</w:t>
      </w:r>
      <w:r w:rsidRPr="000D3842">
        <w:rPr>
          <w:rFonts w:ascii="Arial Narrow" w:hAnsi="Arial Narrow"/>
          <w:lang w:val="sr-Latn-ME"/>
        </w:rPr>
        <w:t xml:space="preserve"> </w:t>
      </w:r>
      <w:r>
        <w:rPr>
          <w:rFonts w:ascii="Arial Narrow" w:hAnsi="Arial Narrow"/>
          <w:lang w:val="sr-Latn-ME"/>
        </w:rPr>
        <w:t>servisa</w:t>
      </w:r>
      <w:r w:rsidRPr="000D3842">
        <w:rPr>
          <w:rFonts w:ascii="Arial Narrow" w:hAnsi="Arial Narrow"/>
          <w:lang w:val="sr-Latn-ME"/>
        </w:rPr>
        <w:t>. Iz tog razloga aplikacija</w:t>
      </w:r>
      <w:r>
        <w:rPr>
          <w:rFonts w:ascii="Arial Narrow" w:hAnsi="Arial Narrow"/>
          <w:lang w:val="sr-Latn-ME"/>
        </w:rPr>
        <w:t xml:space="preserve"> klijenta</w:t>
      </w:r>
      <w:r w:rsidRPr="000D3842">
        <w:rPr>
          <w:rFonts w:ascii="Arial Narrow" w:hAnsi="Arial Narrow"/>
          <w:lang w:val="sr-Latn-ME"/>
        </w:rPr>
        <w:t xml:space="preserve"> (ili infrastruktura, </w:t>
      </w:r>
      <w:r>
        <w:rPr>
          <w:rFonts w:ascii="Arial Narrow" w:hAnsi="Arial Narrow"/>
          <w:lang w:val="sr-Latn-ME"/>
        </w:rPr>
        <w:t>za</w:t>
      </w:r>
      <w:r w:rsidRPr="000D3842">
        <w:rPr>
          <w:rFonts w:ascii="Arial Narrow" w:hAnsi="Arial Narrow"/>
          <w:lang w:val="sr-Latn-ME"/>
        </w:rPr>
        <w:t>visno o</w:t>
      </w:r>
      <w:r>
        <w:rPr>
          <w:rFonts w:ascii="Arial Narrow" w:hAnsi="Arial Narrow"/>
          <w:lang w:val="sr-Latn-ME"/>
        </w:rPr>
        <w:t>d</w:t>
      </w:r>
      <w:r w:rsidRPr="000D3842">
        <w:rPr>
          <w:rFonts w:ascii="Arial Narrow" w:hAnsi="Arial Narrow"/>
          <w:lang w:val="sr-Latn-ME"/>
        </w:rPr>
        <w:t xml:space="preserve"> realizacij</w:t>
      </w:r>
      <w:r>
        <w:rPr>
          <w:rFonts w:ascii="Arial Narrow" w:hAnsi="Arial Narrow"/>
          <w:lang w:val="sr-Latn-ME"/>
        </w:rPr>
        <w:t>e</w:t>
      </w:r>
      <w:r w:rsidRPr="000D3842">
        <w:rPr>
          <w:rFonts w:ascii="Arial Narrow" w:hAnsi="Arial Narrow"/>
          <w:lang w:val="sr-Latn-ME"/>
        </w:rPr>
        <w:t xml:space="preserve">) </w:t>
      </w:r>
      <w:r>
        <w:rPr>
          <w:rFonts w:ascii="Arial Narrow" w:hAnsi="Arial Narrow"/>
          <w:lang w:val="sr-Latn-ME"/>
        </w:rPr>
        <w:t xml:space="preserve">treba da </w:t>
      </w:r>
      <w:r w:rsidRPr="000D3842">
        <w:rPr>
          <w:rFonts w:ascii="Arial Narrow" w:hAnsi="Arial Narrow"/>
          <w:lang w:val="sr-Latn-ME"/>
        </w:rPr>
        <w:t>ispuni ove pred</w:t>
      </w:r>
      <w:r>
        <w:rPr>
          <w:rFonts w:ascii="Arial Narrow" w:hAnsi="Arial Narrow"/>
          <w:lang w:val="sr-Latn-ME"/>
        </w:rPr>
        <w:t>uslov</w:t>
      </w:r>
      <w:r w:rsidRPr="000D3842">
        <w:rPr>
          <w:rFonts w:ascii="Arial Narrow" w:hAnsi="Arial Narrow"/>
          <w:lang w:val="sr-Latn-ME"/>
        </w:rPr>
        <w:t>e:</w:t>
      </w:r>
    </w:p>
    <w:tbl>
      <w:tblPr>
        <w:tblStyle w:val="Reetkatablice"/>
        <w:tblW w:w="0" w:type="auto"/>
        <w:tblLook w:val="04A0" w:firstRow="1" w:lastRow="0" w:firstColumn="1" w:lastColumn="0" w:noHBand="0" w:noVBand="1"/>
      </w:tblPr>
      <w:tblGrid>
        <w:gridCol w:w="4675"/>
        <w:gridCol w:w="4675"/>
      </w:tblGrid>
      <w:tr w:rsidR="00937FD4" w14:paraId="6EFF067C" w14:textId="77777777" w:rsidTr="00937FD4">
        <w:tc>
          <w:tcPr>
            <w:tcW w:w="4675" w:type="dxa"/>
          </w:tcPr>
          <w:p w14:paraId="03F7B7E2" w14:textId="36272B3F" w:rsidR="00937FD4" w:rsidRPr="00937FD4" w:rsidRDefault="00937FD4" w:rsidP="00937FD4">
            <w:pPr>
              <w:jc w:val="center"/>
              <w:rPr>
                <w:rFonts w:ascii="Arial Narrow" w:hAnsi="Arial Narrow"/>
                <w:lang w:val="sr-Latn-ME"/>
              </w:rPr>
            </w:pPr>
            <w:r w:rsidRPr="000D3842">
              <w:rPr>
                <w:rFonts w:ascii="Arial Narrow" w:hAnsi="Arial Narrow"/>
                <w:lang w:val="sr-Latn-ME"/>
              </w:rPr>
              <w:t xml:space="preserve">Standardi za kreiranje </w:t>
            </w:r>
            <w:r>
              <w:rPr>
                <w:rFonts w:ascii="Arial Narrow" w:hAnsi="Arial Narrow"/>
                <w:lang w:val="sr-Latn-ME"/>
              </w:rPr>
              <w:t>klijenta</w:t>
            </w:r>
          </w:p>
        </w:tc>
        <w:tc>
          <w:tcPr>
            <w:tcW w:w="4675" w:type="dxa"/>
          </w:tcPr>
          <w:p w14:paraId="515618B7" w14:textId="5ACAEE5C" w:rsidR="00937FD4" w:rsidRDefault="00937FD4" w:rsidP="00937FD4">
            <w:pPr>
              <w:jc w:val="center"/>
              <w:rPr>
                <w:rFonts w:ascii="Arial Narrow" w:hAnsi="Arial Narrow"/>
                <w:b/>
                <w:bCs/>
                <w:lang w:val="sr-Latn-ME"/>
              </w:rPr>
            </w:pPr>
            <w:r w:rsidRPr="000D3842">
              <w:rPr>
                <w:rFonts w:ascii="Arial Narrow" w:hAnsi="Arial Narrow"/>
                <w:lang w:val="sr-Latn-ME"/>
              </w:rPr>
              <w:t>WS-1</w:t>
            </w:r>
          </w:p>
        </w:tc>
      </w:tr>
      <w:tr w:rsidR="00937FD4" w14:paraId="14EF492D" w14:textId="77777777" w:rsidTr="00937FD4">
        <w:tc>
          <w:tcPr>
            <w:tcW w:w="4675" w:type="dxa"/>
          </w:tcPr>
          <w:p w14:paraId="48A8B35D" w14:textId="71204452" w:rsidR="00937FD4" w:rsidRDefault="00937FD4" w:rsidP="00937FD4">
            <w:pPr>
              <w:jc w:val="center"/>
              <w:rPr>
                <w:rFonts w:ascii="Arial Narrow" w:hAnsi="Arial Narrow"/>
                <w:b/>
                <w:bCs/>
                <w:lang w:val="sr-Latn-ME"/>
              </w:rPr>
            </w:pPr>
            <w:r w:rsidRPr="000D3842">
              <w:rPr>
                <w:rFonts w:ascii="Arial Narrow" w:hAnsi="Arial Narrow"/>
                <w:lang w:val="sr-Latn-ME"/>
              </w:rPr>
              <w:t>Vrsta usluge</w:t>
            </w:r>
          </w:p>
        </w:tc>
        <w:tc>
          <w:tcPr>
            <w:tcW w:w="4675" w:type="dxa"/>
          </w:tcPr>
          <w:p w14:paraId="0AF5DB6B" w14:textId="49ECB805" w:rsidR="00937FD4" w:rsidRPr="00937FD4" w:rsidRDefault="00937FD4" w:rsidP="00937FD4">
            <w:pPr>
              <w:jc w:val="center"/>
              <w:rPr>
                <w:rFonts w:ascii="Arial Narrow" w:hAnsi="Arial Narrow"/>
                <w:lang w:val="sr-Latn-ME"/>
              </w:rPr>
            </w:pPr>
            <w:r w:rsidRPr="000D3842">
              <w:rPr>
                <w:rFonts w:ascii="Arial Narrow" w:hAnsi="Arial Narrow"/>
                <w:lang w:val="sr-Latn-ME"/>
              </w:rPr>
              <w:t>Dokument-</w:t>
            </w:r>
            <w:r>
              <w:rPr>
                <w:rFonts w:ascii="Arial Narrow" w:hAnsi="Arial Narrow"/>
                <w:lang w:val="sr-Latn-ME"/>
              </w:rPr>
              <w:t>slovni</w:t>
            </w:r>
          </w:p>
        </w:tc>
      </w:tr>
      <w:tr w:rsidR="00937FD4" w14:paraId="186D2676" w14:textId="77777777" w:rsidTr="00937FD4">
        <w:tc>
          <w:tcPr>
            <w:tcW w:w="4675" w:type="dxa"/>
          </w:tcPr>
          <w:p w14:paraId="3AD70AC1" w14:textId="30A321FE" w:rsidR="00937FD4" w:rsidRDefault="00937FD4" w:rsidP="00937FD4">
            <w:pPr>
              <w:jc w:val="center"/>
              <w:rPr>
                <w:rFonts w:ascii="Arial Narrow" w:hAnsi="Arial Narrow"/>
                <w:b/>
                <w:bCs/>
                <w:lang w:val="sr-Latn-ME"/>
              </w:rPr>
            </w:pPr>
            <w:r w:rsidRPr="000D3842">
              <w:rPr>
                <w:rFonts w:ascii="Arial Narrow" w:hAnsi="Arial Narrow"/>
                <w:lang w:val="sr-Latn-ME"/>
              </w:rPr>
              <w:t>Protokol aplikacije</w:t>
            </w:r>
          </w:p>
        </w:tc>
        <w:tc>
          <w:tcPr>
            <w:tcW w:w="4675" w:type="dxa"/>
          </w:tcPr>
          <w:p w14:paraId="66C46BEC" w14:textId="4E1456C2" w:rsidR="00937FD4" w:rsidRPr="00937FD4" w:rsidRDefault="00937FD4" w:rsidP="00937FD4">
            <w:pPr>
              <w:jc w:val="center"/>
              <w:rPr>
                <w:rFonts w:ascii="Arial Narrow" w:hAnsi="Arial Narrow"/>
                <w:lang w:val="sr-Latn-ME"/>
              </w:rPr>
            </w:pPr>
            <w:r w:rsidRPr="000D3842">
              <w:rPr>
                <w:rFonts w:ascii="Arial Narrow" w:hAnsi="Arial Narrow"/>
                <w:lang w:val="sr-Latn-ME"/>
              </w:rPr>
              <w:t>SOAP / HTTPS (SOAP 1.1)</w:t>
            </w:r>
          </w:p>
        </w:tc>
      </w:tr>
      <w:tr w:rsidR="00937FD4" w14:paraId="444CEF75" w14:textId="77777777" w:rsidTr="00937FD4">
        <w:tc>
          <w:tcPr>
            <w:tcW w:w="4675" w:type="dxa"/>
          </w:tcPr>
          <w:p w14:paraId="2E693BA9" w14:textId="6B82B540" w:rsidR="00937FD4" w:rsidRDefault="00937FD4" w:rsidP="00937FD4">
            <w:pPr>
              <w:jc w:val="center"/>
              <w:rPr>
                <w:rFonts w:ascii="Arial Narrow" w:hAnsi="Arial Narrow"/>
                <w:b/>
                <w:bCs/>
                <w:lang w:val="sr-Latn-ME"/>
              </w:rPr>
            </w:pPr>
            <w:r>
              <w:rPr>
                <w:rFonts w:ascii="Arial Narrow" w:hAnsi="Arial Narrow"/>
                <w:lang w:val="sr-Latn-ME"/>
              </w:rPr>
              <w:t>Lokacija</w:t>
            </w:r>
            <w:r w:rsidRPr="000D3842">
              <w:rPr>
                <w:rFonts w:ascii="Arial Narrow" w:hAnsi="Arial Narrow"/>
                <w:lang w:val="sr-Latn-ME"/>
              </w:rPr>
              <w:t xml:space="preserve"> k</w:t>
            </w:r>
            <w:r w:rsidR="002534B4">
              <w:rPr>
                <w:rFonts w:ascii="Arial Narrow" w:hAnsi="Arial Narrow"/>
                <w:lang w:val="sr-Latn-ME"/>
              </w:rPr>
              <w:t>ô</w:t>
            </w:r>
            <w:r w:rsidRPr="000D3842">
              <w:rPr>
                <w:rFonts w:ascii="Arial Narrow" w:hAnsi="Arial Narrow"/>
                <w:lang w:val="sr-Latn-ME"/>
              </w:rPr>
              <w:t>dova poruke zahtjeva XML</w:t>
            </w:r>
          </w:p>
        </w:tc>
        <w:tc>
          <w:tcPr>
            <w:tcW w:w="4675" w:type="dxa"/>
          </w:tcPr>
          <w:p w14:paraId="16227E1E" w14:textId="4DDEB4FC" w:rsidR="00937FD4" w:rsidRPr="00937FD4" w:rsidRDefault="00937FD4" w:rsidP="00030BF5">
            <w:pPr>
              <w:keepNext/>
              <w:jc w:val="center"/>
              <w:rPr>
                <w:rFonts w:ascii="Arial Narrow" w:hAnsi="Arial Narrow"/>
                <w:lang w:val="sr-Latn-ME"/>
              </w:rPr>
            </w:pPr>
            <w:r w:rsidRPr="000D3842">
              <w:rPr>
                <w:rFonts w:ascii="Arial Narrow" w:hAnsi="Arial Narrow"/>
                <w:lang w:val="sr-Latn-ME"/>
              </w:rPr>
              <w:t>UTF-8</w:t>
            </w:r>
          </w:p>
        </w:tc>
      </w:tr>
    </w:tbl>
    <w:p w14:paraId="32758A94" w14:textId="7C6A0BC2" w:rsidR="00325131" w:rsidRDefault="00AF435A" w:rsidP="00030BF5">
      <w:pPr>
        <w:pStyle w:val="Opisslike"/>
        <w:rPr>
          <w:rFonts w:asciiTheme="majorHAnsi" w:eastAsiaTheme="majorEastAsia" w:hAnsiTheme="majorHAnsi" w:cstheme="majorBidi"/>
          <w:b/>
          <w:sz w:val="32"/>
          <w:szCs w:val="32"/>
          <w:lang w:val="sr-Latn-ME"/>
        </w:rPr>
      </w:pPr>
      <w:bookmarkStart w:id="13" w:name="_Toc48657780"/>
      <w:bookmarkEnd w:id="13"/>
      <w:r>
        <w:t xml:space="preserve">Tabela </w:t>
      </w:r>
      <w:r>
        <w:fldChar w:fldCharType="begin"/>
      </w:r>
      <w:r>
        <w:instrText>SEQ Tabela \* ARABIC</w:instrText>
      </w:r>
      <w:r>
        <w:fldChar w:fldCharType="separate"/>
      </w:r>
      <w:r w:rsidR="00E75859">
        <w:rPr>
          <w:noProof/>
        </w:rPr>
        <w:t>6</w:t>
      </w:r>
      <w:r>
        <w:fldChar w:fldCharType="end"/>
      </w:r>
    </w:p>
    <w:p w14:paraId="561360B6" w14:textId="697804B9" w:rsidR="00020775" w:rsidRDefault="00020775" w:rsidP="001D44B5">
      <w:pPr>
        <w:pStyle w:val="Naslov1"/>
        <w:numPr>
          <w:ilvl w:val="0"/>
          <w:numId w:val="38"/>
        </w:numPr>
        <w:rPr>
          <w:lang w:val="sr-Latn-ME"/>
        </w:rPr>
      </w:pPr>
      <w:bookmarkStart w:id="14" w:name="_Ref49437706"/>
      <w:bookmarkStart w:id="15" w:name="_Toc60177692"/>
      <w:r>
        <w:rPr>
          <w:lang w:val="sr-Latn-ME"/>
        </w:rPr>
        <w:lastRenderedPageBreak/>
        <w:t>I</w:t>
      </w:r>
      <w:r w:rsidR="00325131">
        <w:rPr>
          <w:lang w:val="sr-Latn-ME"/>
        </w:rPr>
        <w:t>NTERFEJS</w:t>
      </w:r>
      <w:bookmarkEnd w:id="14"/>
      <w:bookmarkEnd w:id="15"/>
    </w:p>
    <w:p w14:paraId="0BC50F77" w14:textId="0001A15F" w:rsidR="00B417D9" w:rsidRPr="000D3842" w:rsidRDefault="00937FD4" w:rsidP="7455667E">
      <w:pPr>
        <w:jc w:val="both"/>
        <w:rPr>
          <w:rFonts w:ascii="Arial Narrow" w:hAnsi="Arial Narrow"/>
          <w:lang w:val="sr-Latn-ME"/>
        </w:rPr>
      </w:pPr>
      <w:r>
        <w:rPr>
          <w:rFonts w:ascii="Arial Narrow" w:hAnsi="Arial Narrow"/>
          <w:lang w:val="sr-Latn-ME"/>
        </w:rPr>
        <w:t xml:space="preserve">Interfejs </w:t>
      </w:r>
      <w:r w:rsidR="00B417D9" w:rsidRPr="000D3842">
        <w:rPr>
          <w:rFonts w:ascii="Arial Narrow" w:hAnsi="Arial Narrow"/>
          <w:lang w:val="sr-Latn-ME"/>
        </w:rPr>
        <w:t xml:space="preserve">za razmjenu podataka između </w:t>
      </w:r>
      <w:r w:rsidR="00925B3A">
        <w:rPr>
          <w:rFonts w:ascii="Arial Narrow" w:hAnsi="Arial Narrow"/>
          <w:lang w:val="sr-Latn-ME"/>
        </w:rPr>
        <w:t>poresk</w:t>
      </w:r>
      <w:r w:rsidR="00B417D9" w:rsidRPr="000D3842">
        <w:rPr>
          <w:rFonts w:ascii="Arial Narrow" w:hAnsi="Arial Narrow"/>
          <w:lang w:val="sr-Latn-ME"/>
        </w:rPr>
        <w:t xml:space="preserve">og obveznika i </w:t>
      </w:r>
      <w:r w:rsidR="00AA757D">
        <w:rPr>
          <w:rFonts w:ascii="Arial Narrow" w:hAnsi="Arial Narrow"/>
          <w:lang w:val="sr-Latn-ME"/>
        </w:rPr>
        <w:t>Centralnog registra računa</w:t>
      </w:r>
      <w:r w:rsidR="00B417D9" w:rsidRPr="000D3842">
        <w:rPr>
          <w:rFonts w:ascii="Arial Narrow" w:hAnsi="Arial Narrow"/>
          <w:lang w:val="sr-Latn-ME"/>
        </w:rPr>
        <w:t xml:space="preserve"> u vezi fiskalizacije biće SOAP </w:t>
      </w:r>
      <w:r>
        <w:rPr>
          <w:rFonts w:ascii="Arial Narrow" w:hAnsi="Arial Narrow"/>
          <w:lang w:val="sr-Latn-ME"/>
        </w:rPr>
        <w:t>veb servis</w:t>
      </w:r>
      <w:r w:rsidR="00B417D9" w:rsidRPr="000D3842">
        <w:rPr>
          <w:rFonts w:ascii="Arial Narrow" w:hAnsi="Arial Narrow"/>
          <w:lang w:val="sr-Latn-ME"/>
        </w:rPr>
        <w:t>. Poruke su u XML formatu prema standardima SOAP poruka.</w:t>
      </w:r>
    </w:p>
    <w:p w14:paraId="21EEF15E" w14:textId="4CB2DABE" w:rsidR="00B417D9" w:rsidRPr="000D3842" w:rsidRDefault="00937FD4" w:rsidP="7455667E">
      <w:pPr>
        <w:jc w:val="both"/>
        <w:rPr>
          <w:rFonts w:ascii="Arial Narrow" w:hAnsi="Arial Narrow"/>
          <w:lang w:val="sr-Latn-ME"/>
        </w:rPr>
      </w:pPr>
      <w:r>
        <w:rPr>
          <w:rFonts w:ascii="Arial Narrow" w:hAnsi="Arial Narrow"/>
          <w:lang w:val="sr-Latn-ME"/>
        </w:rPr>
        <w:t xml:space="preserve">Veb servis </w:t>
      </w:r>
      <w:r w:rsidR="00B417D9" w:rsidRPr="000D3842">
        <w:rPr>
          <w:rFonts w:ascii="Arial Narrow" w:hAnsi="Arial Narrow"/>
          <w:lang w:val="sr-Latn-ME"/>
        </w:rPr>
        <w:t xml:space="preserve">ima nekoliko operacija koje će koristiti </w:t>
      </w:r>
      <w:r w:rsidR="00925B3A">
        <w:rPr>
          <w:rFonts w:ascii="Arial Narrow" w:hAnsi="Arial Narrow"/>
          <w:lang w:val="sr-Latn-ME"/>
        </w:rPr>
        <w:t>poresk</w:t>
      </w:r>
      <w:r w:rsidR="00B417D9" w:rsidRPr="000D3842">
        <w:rPr>
          <w:rFonts w:ascii="Arial Narrow" w:hAnsi="Arial Narrow"/>
          <w:lang w:val="sr-Latn-ME"/>
        </w:rPr>
        <w:t xml:space="preserve">i obveznik koji </w:t>
      </w:r>
      <w:r>
        <w:rPr>
          <w:rFonts w:ascii="Arial Narrow" w:hAnsi="Arial Narrow"/>
          <w:lang w:val="sr-Latn-ME"/>
        </w:rPr>
        <w:t xml:space="preserve">treba da </w:t>
      </w:r>
      <w:r w:rsidR="00B417D9" w:rsidRPr="000D3842">
        <w:rPr>
          <w:rFonts w:ascii="Arial Narrow" w:hAnsi="Arial Narrow"/>
          <w:lang w:val="sr-Latn-ME"/>
        </w:rPr>
        <w:t>izvrši fiskalizaciju računa. Račune izdaje elektron</w:t>
      </w:r>
      <w:r>
        <w:rPr>
          <w:rFonts w:ascii="Arial Narrow" w:hAnsi="Arial Narrow"/>
          <w:lang w:val="sr-Latn-ME"/>
        </w:rPr>
        <w:t xml:space="preserve">ski naplatni </w:t>
      </w:r>
      <w:r w:rsidR="00B417D9" w:rsidRPr="000D3842">
        <w:rPr>
          <w:rFonts w:ascii="Arial Narrow" w:hAnsi="Arial Narrow"/>
          <w:lang w:val="sr-Latn-ME"/>
        </w:rPr>
        <w:t>uređaj predstavljen njegov</w:t>
      </w:r>
      <w:r w:rsidR="003611BA">
        <w:rPr>
          <w:rFonts w:ascii="Arial Narrow" w:hAnsi="Arial Narrow"/>
          <w:lang w:val="sr-Latn-ME"/>
        </w:rPr>
        <w:t>im</w:t>
      </w:r>
      <w:r w:rsidR="00B417D9" w:rsidRPr="000D3842">
        <w:rPr>
          <w:rFonts w:ascii="Arial Narrow" w:hAnsi="Arial Narrow"/>
          <w:lang w:val="sr-Latn-ME"/>
        </w:rPr>
        <w:t xml:space="preserve"> </w:t>
      </w:r>
      <w:r w:rsidR="003611BA">
        <w:rPr>
          <w:rFonts w:ascii="Arial Narrow" w:hAnsi="Arial Narrow"/>
          <w:lang w:val="sr-Latn-ME"/>
        </w:rPr>
        <w:t>k</w:t>
      </w:r>
      <w:r w:rsidR="002534B4">
        <w:rPr>
          <w:rFonts w:ascii="Arial Narrow" w:hAnsi="Arial Narrow"/>
          <w:lang w:val="sr-Latn-ME"/>
        </w:rPr>
        <w:t>ô</w:t>
      </w:r>
      <w:r w:rsidR="003611BA">
        <w:rPr>
          <w:rFonts w:ascii="Arial Narrow" w:hAnsi="Arial Narrow"/>
          <w:lang w:val="sr-Latn-ME"/>
        </w:rPr>
        <w:t>dom</w:t>
      </w:r>
      <w:r w:rsidR="00B417D9" w:rsidRPr="000D3842">
        <w:rPr>
          <w:rFonts w:ascii="Arial Narrow" w:hAnsi="Arial Narrow"/>
          <w:lang w:val="sr-Latn-ME"/>
        </w:rPr>
        <w:t>. Kôd se dodjeljuje u postupku registracije elektron</w:t>
      </w:r>
      <w:r w:rsidR="003611BA">
        <w:rPr>
          <w:rFonts w:ascii="Arial Narrow" w:hAnsi="Arial Narrow"/>
          <w:lang w:val="sr-Latn-ME"/>
        </w:rPr>
        <w:t>skog</w:t>
      </w:r>
      <w:r w:rsidR="00B417D9" w:rsidRPr="000D3842">
        <w:rPr>
          <w:rFonts w:ascii="Arial Narrow" w:hAnsi="Arial Narrow"/>
          <w:lang w:val="sr-Latn-ME"/>
        </w:rPr>
        <w:t xml:space="preserve"> </w:t>
      </w:r>
      <w:r w:rsidR="003611BA">
        <w:rPr>
          <w:rFonts w:ascii="Arial Narrow" w:hAnsi="Arial Narrow"/>
          <w:lang w:val="sr-Latn-ME"/>
        </w:rPr>
        <w:t xml:space="preserve">naplatnog </w:t>
      </w:r>
      <w:r w:rsidR="00B417D9" w:rsidRPr="000D3842">
        <w:rPr>
          <w:rFonts w:ascii="Arial Narrow" w:hAnsi="Arial Narrow"/>
          <w:lang w:val="sr-Latn-ME"/>
        </w:rPr>
        <w:t xml:space="preserve">uređaja koji se mora </w:t>
      </w:r>
      <w:r w:rsidR="003611BA">
        <w:rPr>
          <w:rFonts w:ascii="Arial Narrow" w:hAnsi="Arial Narrow"/>
          <w:lang w:val="sr-Latn-ME"/>
        </w:rPr>
        <w:t xml:space="preserve">unijeti </w:t>
      </w:r>
      <w:r w:rsidR="00B417D9" w:rsidRPr="000D3842">
        <w:rPr>
          <w:rFonts w:ascii="Arial Narrow" w:hAnsi="Arial Narrow"/>
          <w:lang w:val="sr-Latn-ME"/>
        </w:rPr>
        <w:t xml:space="preserve">za vrijeme instalacije svakog </w:t>
      </w:r>
      <w:r w:rsidR="003611BA" w:rsidRPr="000D3842">
        <w:rPr>
          <w:rFonts w:ascii="Arial Narrow" w:hAnsi="Arial Narrow"/>
          <w:lang w:val="sr-Latn-ME"/>
        </w:rPr>
        <w:t>elektron</w:t>
      </w:r>
      <w:r w:rsidR="003611BA">
        <w:rPr>
          <w:rFonts w:ascii="Arial Narrow" w:hAnsi="Arial Narrow"/>
          <w:lang w:val="sr-Latn-ME"/>
        </w:rPr>
        <w:t>skog</w:t>
      </w:r>
      <w:r w:rsidR="003611BA" w:rsidRPr="000D3842">
        <w:rPr>
          <w:rFonts w:ascii="Arial Narrow" w:hAnsi="Arial Narrow"/>
          <w:lang w:val="sr-Latn-ME"/>
        </w:rPr>
        <w:t xml:space="preserve"> </w:t>
      </w:r>
      <w:r w:rsidR="003611BA">
        <w:rPr>
          <w:rFonts w:ascii="Arial Narrow" w:hAnsi="Arial Narrow"/>
          <w:lang w:val="sr-Latn-ME"/>
        </w:rPr>
        <w:t xml:space="preserve">naplatnog </w:t>
      </w:r>
      <w:r w:rsidR="003611BA" w:rsidRPr="000D3842">
        <w:rPr>
          <w:rFonts w:ascii="Arial Narrow" w:hAnsi="Arial Narrow"/>
          <w:lang w:val="sr-Latn-ME"/>
        </w:rPr>
        <w:t>uređaja</w:t>
      </w:r>
      <w:r w:rsidR="00B417D9" w:rsidRPr="000D3842">
        <w:rPr>
          <w:rFonts w:ascii="Arial Narrow" w:hAnsi="Arial Narrow"/>
          <w:lang w:val="sr-Latn-ME"/>
        </w:rPr>
        <w:t>. Na početku svakog dana</w:t>
      </w:r>
      <w:r w:rsidR="003611BA">
        <w:rPr>
          <w:rFonts w:ascii="Arial Narrow" w:hAnsi="Arial Narrow"/>
          <w:lang w:val="sr-Latn-ME"/>
        </w:rPr>
        <w:t>,</w:t>
      </w:r>
      <w:r w:rsidR="00B417D9" w:rsidRPr="000D3842">
        <w:rPr>
          <w:rFonts w:ascii="Arial Narrow" w:hAnsi="Arial Narrow"/>
          <w:lang w:val="sr-Latn-ME"/>
        </w:rPr>
        <w:t xml:space="preserve"> </w:t>
      </w:r>
      <w:r w:rsidR="003611BA" w:rsidRPr="000D3842">
        <w:rPr>
          <w:rFonts w:ascii="Arial Narrow" w:hAnsi="Arial Narrow"/>
          <w:lang w:val="sr-Latn-ME"/>
        </w:rPr>
        <w:t>elektron</w:t>
      </w:r>
      <w:r w:rsidR="003611BA">
        <w:rPr>
          <w:rFonts w:ascii="Arial Narrow" w:hAnsi="Arial Narrow"/>
          <w:lang w:val="sr-Latn-ME"/>
        </w:rPr>
        <w:t>ski</w:t>
      </w:r>
      <w:r w:rsidR="003611BA" w:rsidRPr="000D3842">
        <w:rPr>
          <w:rFonts w:ascii="Arial Narrow" w:hAnsi="Arial Narrow"/>
          <w:lang w:val="sr-Latn-ME"/>
        </w:rPr>
        <w:t xml:space="preserve"> </w:t>
      </w:r>
      <w:r w:rsidR="003611BA">
        <w:rPr>
          <w:rFonts w:ascii="Arial Narrow" w:hAnsi="Arial Narrow"/>
          <w:lang w:val="sr-Latn-ME"/>
        </w:rPr>
        <w:t xml:space="preserve">naplatni </w:t>
      </w:r>
      <w:r w:rsidR="003611BA" w:rsidRPr="000D3842">
        <w:rPr>
          <w:rFonts w:ascii="Arial Narrow" w:hAnsi="Arial Narrow"/>
          <w:lang w:val="sr-Latn-ME"/>
        </w:rPr>
        <w:t xml:space="preserve">uređaj </w:t>
      </w:r>
      <w:r w:rsidR="00B417D9" w:rsidRPr="000D3842">
        <w:rPr>
          <w:rFonts w:ascii="Arial Narrow" w:hAnsi="Arial Narrow"/>
          <w:lang w:val="sr-Latn-ME"/>
        </w:rPr>
        <w:t xml:space="preserve">koji vrši gotovinske transakcije mora </w:t>
      </w:r>
      <w:r w:rsidR="003611BA">
        <w:rPr>
          <w:rFonts w:ascii="Arial Narrow" w:hAnsi="Arial Narrow"/>
          <w:lang w:val="sr-Latn-ME"/>
        </w:rPr>
        <w:t xml:space="preserve">da evidentira </w:t>
      </w:r>
      <w:r w:rsidR="00B417D9" w:rsidRPr="000D3842">
        <w:rPr>
          <w:rFonts w:ascii="Arial Narrow" w:hAnsi="Arial Narrow"/>
          <w:lang w:val="sr-Latn-ME"/>
        </w:rPr>
        <w:t xml:space="preserve">količinu gotovine u depozitu i tek </w:t>
      </w:r>
      <w:r w:rsidR="003611BA">
        <w:rPr>
          <w:rFonts w:ascii="Arial Narrow" w:hAnsi="Arial Narrow"/>
          <w:lang w:val="sr-Latn-ME"/>
        </w:rPr>
        <w:t>nakon toga</w:t>
      </w:r>
      <w:r w:rsidR="00B417D9" w:rsidRPr="000D3842">
        <w:rPr>
          <w:rFonts w:ascii="Arial Narrow" w:hAnsi="Arial Narrow"/>
          <w:lang w:val="sr-Latn-ME"/>
        </w:rPr>
        <w:t xml:space="preserve"> </w:t>
      </w:r>
      <w:r w:rsidR="003611BA">
        <w:rPr>
          <w:rFonts w:ascii="Arial Narrow" w:hAnsi="Arial Narrow"/>
          <w:lang w:val="sr-Latn-ME"/>
        </w:rPr>
        <w:t xml:space="preserve">može </w:t>
      </w:r>
      <w:r w:rsidR="00B417D9" w:rsidRPr="000D3842">
        <w:rPr>
          <w:rFonts w:ascii="Arial Narrow" w:hAnsi="Arial Narrow"/>
          <w:lang w:val="sr-Latn-ME"/>
        </w:rPr>
        <w:t xml:space="preserve">početi </w:t>
      </w:r>
      <w:r w:rsidR="003611BA">
        <w:rPr>
          <w:rFonts w:ascii="Arial Narrow" w:hAnsi="Arial Narrow"/>
          <w:lang w:val="sr-Latn-ME"/>
        </w:rPr>
        <w:t xml:space="preserve">da </w:t>
      </w:r>
      <w:r w:rsidR="00B417D9" w:rsidRPr="000D3842">
        <w:rPr>
          <w:rFonts w:ascii="Arial Narrow" w:hAnsi="Arial Narrow"/>
          <w:lang w:val="sr-Latn-ME"/>
        </w:rPr>
        <w:t>izda</w:t>
      </w:r>
      <w:r w:rsidR="003611BA">
        <w:rPr>
          <w:rFonts w:ascii="Arial Narrow" w:hAnsi="Arial Narrow"/>
          <w:lang w:val="sr-Latn-ME"/>
        </w:rPr>
        <w:t xml:space="preserve">je </w:t>
      </w:r>
      <w:r w:rsidR="00B417D9" w:rsidRPr="000D3842">
        <w:rPr>
          <w:rFonts w:ascii="Arial Narrow" w:hAnsi="Arial Narrow"/>
          <w:lang w:val="sr-Latn-ME"/>
        </w:rPr>
        <w:t>račune. Svak</w:t>
      </w:r>
      <w:r w:rsidR="003611BA">
        <w:rPr>
          <w:rFonts w:ascii="Arial Narrow" w:hAnsi="Arial Narrow"/>
          <w:lang w:val="sr-Latn-ME"/>
        </w:rPr>
        <w:t>i</w:t>
      </w:r>
      <w:r w:rsidR="00B417D9" w:rsidRPr="000D3842">
        <w:rPr>
          <w:rFonts w:ascii="Arial Narrow" w:hAnsi="Arial Narrow"/>
          <w:lang w:val="sr-Latn-ME"/>
        </w:rPr>
        <w:t xml:space="preserve"> </w:t>
      </w:r>
      <w:r w:rsidR="003611BA">
        <w:rPr>
          <w:rFonts w:ascii="Arial Narrow" w:hAnsi="Arial Narrow"/>
          <w:lang w:val="sr-Latn-ME"/>
        </w:rPr>
        <w:t xml:space="preserve">račun </w:t>
      </w:r>
      <w:r w:rsidR="00B417D9" w:rsidRPr="000D3842">
        <w:rPr>
          <w:rFonts w:ascii="Arial Narrow" w:hAnsi="Arial Narrow"/>
          <w:lang w:val="sr-Latn-ME"/>
        </w:rPr>
        <w:t xml:space="preserve">mora biti </w:t>
      </w:r>
      <w:r w:rsidR="003611BA">
        <w:rPr>
          <w:rFonts w:ascii="Arial Narrow" w:hAnsi="Arial Narrow"/>
          <w:lang w:val="sr-Latn-ME"/>
        </w:rPr>
        <w:t xml:space="preserve">evidentiran </w:t>
      </w:r>
      <w:r w:rsidR="00B417D9" w:rsidRPr="000D3842">
        <w:rPr>
          <w:rFonts w:ascii="Arial Narrow" w:hAnsi="Arial Narrow"/>
          <w:lang w:val="sr-Latn-ME"/>
        </w:rPr>
        <w:t xml:space="preserve">u </w:t>
      </w:r>
      <w:r w:rsidR="003611BA">
        <w:rPr>
          <w:rFonts w:ascii="Arial Narrow" w:hAnsi="Arial Narrow"/>
          <w:lang w:val="sr-Latn-ME"/>
        </w:rPr>
        <w:t xml:space="preserve">servisu </w:t>
      </w:r>
      <w:r w:rsidR="00B417D9" w:rsidRPr="000D3842">
        <w:rPr>
          <w:rFonts w:ascii="Arial Narrow" w:hAnsi="Arial Narrow"/>
          <w:lang w:val="sr-Latn-ME"/>
        </w:rPr>
        <w:t xml:space="preserve">fiskalizacije, a nakon uspješne registracije </w:t>
      </w:r>
      <w:r w:rsidR="003611BA">
        <w:rPr>
          <w:rFonts w:ascii="Arial Narrow" w:hAnsi="Arial Narrow"/>
          <w:lang w:val="sr-Latn-ME"/>
        </w:rPr>
        <w:t>računu</w:t>
      </w:r>
      <w:r w:rsidR="00B417D9" w:rsidRPr="000D3842">
        <w:rPr>
          <w:rFonts w:ascii="Arial Narrow" w:hAnsi="Arial Narrow"/>
          <w:lang w:val="sr-Latn-ME"/>
        </w:rPr>
        <w:t xml:space="preserve"> se dodjelj</w:t>
      </w:r>
      <w:r w:rsidR="003611BA">
        <w:rPr>
          <w:rFonts w:ascii="Arial Narrow" w:hAnsi="Arial Narrow"/>
          <w:lang w:val="sr-Latn-ME"/>
        </w:rPr>
        <w:t xml:space="preserve">uje </w:t>
      </w:r>
      <w:r w:rsidR="00ED5B42">
        <w:rPr>
          <w:rFonts w:ascii="Arial Narrow" w:hAnsi="Arial Narrow"/>
          <w:lang w:val="sr-Latn-ME"/>
        </w:rPr>
        <w:t>fiskalni identifikacioni k</w:t>
      </w:r>
      <w:r w:rsidR="002534B4">
        <w:rPr>
          <w:rFonts w:ascii="Arial Narrow" w:hAnsi="Arial Narrow"/>
          <w:lang w:val="sr-Latn-ME"/>
        </w:rPr>
        <w:t>ô</w:t>
      </w:r>
      <w:r w:rsidR="00ED5B42">
        <w:rPr>
          <w:rFonts w:ascii="Arial Narrow" w:hAnsi="Arial Narrow"/>
          <w:lang w:val="sr-Latn-ME"/>
        </w:rPr>
        <w:t xml:space="preserve">d </w:t>
      </w:r>
      <w:r w:rsidR="00B417D9" w:rsidRPr="000D3842">
        <w:rPr>
          <w:rFonts w:ascii="Arial Narrow" w:hAnsi="Arial Narrow"/>
          <w:lang w:val="sr-Latn-ME"/>
        </w:rPr>
        <w:t>koji se ispisuje na računu zajedno s ostalim ob</w:t>
      </w:r>
      <w:r w:rsidR="00ED5B42">
        <w:rPr>
          <w:rFonts w:ascii="Arial Narrow" w:hAnsi="Arial Narrow"/>
          <w:lang w:val="sr-Latn-ME"/>
        </w:rPr>
        <w:t>a</w:t>
      </w:r>
      <w:r w:rsidR="00B417D9" w:rsidRPr="000D3842">
        <w:rPr>
          <w:rFonts w:ascii="Arial Narrow" w:hAnsi="Arial Narrow"/>
          <w:lang w:val="sr-Latn-ME"/>
        </w:rPr>
        <w:t xml:space="preserve">veznim elementima računa. U slučaju da se </w:t>
      </w:r>
      <w:r w:rsidR="00BB789D">
        <w:rPr>
          <w:rFonts w:ascii="Arial Narrow" w:hAnsi="Arial Narrow"/>
          <w:lang w:val="sr-Latn-ME"/>
        </w:rPr>
        <w:t>račun</w:t>
      </w:r>
      <w:r w:rsidR="00B417D9" w:rsidRPr="000D3842">
        <w:rPr>
          <w:rFonts w:ascii="Arial Narrow" w:hAnsi="Arial Narrow"/>
          <w:lang w:val="sr-Latn-ME"/>
        </w:rPr>
        <w:t xml:space="preserve"> mora korig</w:t>
      </w:r>
      <w:r w:rsidR="00BB789D">
        <w:rPr>
          <w:rFonts w:ascii="Arial Narrow" w:hAnsi="Arial Narrow"/>
          <w:lang w:val="sr-Latn-ME"/>
        </w:rPr>
        <w:t>ovati</w:t>
      </w:r>
      <w:r w:rsidR="00B417D9" w:rsidRPr="000D3842">
        <w:rPr>
          <w:rFonts w:ascii="Arial Narrow" w:hAnsi="Arial Narrow"/>
          <w:lang w:val="sr-Latn-ME"/>
        </w:rPr>
        <w:t>, izdaje se nov</w:t>
      </w:r>
      <w:r w:rsidR="00BB789D">
        <w:rPr>
          <w:rFonts w:ascii="Arial Narrow" w:hAnsi="Arial Narrow"/>
          <w:lang w:val="sr-Latn-ME"/>
        </w:rPr>
        <w:t>i</w:t>
      </w:r>
      <w:r w:rsidR="00B417D9" w:rsidRPr="000D3842">
        <w:rPr>
          <w:rFonts w:ascii="Arial Narrow" w:hAnsi="Arial Narrow"/>
          <w:lang w:val="sr-Latn-ME"/>
        </w:rPr>
        <w:t xml:space="preserve"> kor</w:t>
      </w:r>
      <w:r w:rsidR="00BB789D">
        <w:rPr>
          <w:rFonts w:ascii="Arial Narrow" w:hAnsi="Arial Narrow"/>
          <w:lang w:val="sr-Latn-ME"/>
        </w:rPr>
        <w:t xml:space="preserve">igovani račun </w:t>
      </w:r>
      <w:r w:rsidR="00B417D9" w:rsidRPr="000D3842">
        <w:rPr>
          <w:rFonts w:ascii="Arial Narrow" w:hAnsi="Arial Narrow"/>
          <w:lang w:val="sr-Latn-ME"/>
        </w:rPr>
        <w:t xml:space="preserve">s </w:t>
      </w:r>
      <w:r w:rsidR="00BB789D">
        <w:rPr>
          <w:rFonts w:ascii="Arial Narrow" w:hAnsi="Arial Narrow"/>
          <w:lang w:val="sr-Latn-ME"/>
        </w:rPr>
        <w:t xml:space="preserve">upućivanjem </w:t>
      </w:r>
      <w:r w:rsidR="00B417D9" w:rsidRPr="000D3842">
        <w:rPr>
          <w:rFonts w:ascii="Arial Narrow" w:hAnsi="Arial Narrow"/>
          <w:lang w:val="sr-Latn-ME"/>
        </w:rPr>
        <w:t xml:space="preserve">na </w:t>
      </w:r>
      <w:r w:rsidR="00BB789D">
        <w:rPr>
          <w:rFonts w:ascii="Arial Narrow" w:hAnsi="Arial Narrow"/>
          <w:lang w:val="sr-Latn-ME"/>
        </w:rPr>
        <w:t xml:space="preserve">račun </w:t>
      </w:r>
      <w:r w:rsidR="00B417D9" w:rsidRPr="000D3842">
        <w:rPr>
          <w:rFonts w:ascii="Arial Narrow" w:hAnsi="Arial Narrow"/>
          <w:lang w:val="sr-Latn-ME"/>
        </w:rPr>
        <w:t>koj</w:t>
      </w:r>
      <w:r w:rsidR="00BB789D">
        <w:rPr>
          <w:rFonts w:ascii="Arial Narrow" w:hAnsi="Arial Narrow"/>
          <w:lang w:val="sr-Latn-ME"/>
        </w:rPr>
        <w:t>i</w:t>
      </w:r>
      <w:r w:rsidR="00B417D9" w:rsidRPr="000D3842">
        <w:rPr>
          <w:rFonts w:ascii="Arial Narrow" w:hAnsi="Arial Narrow"/>
          <w:lang w:val="sr-Latn-ME"/>
        </w:rPr>
        <w:t xml:space="preserve"> treb</w:t>
      </w:r>
      <w:r w:rsidR="00BB789D">
        <w:rPr>
          <w:rFonts w:ascii="Arial Narrow" w:hAnsi="Arial Narrow"/>
          <w:lang w:val="sr-Latn-ME"/>
        </w:rPr>
        <w:t>a</w:t>
      </w:r>
      <w:r w:rsidR="00B417D9" w:rsidRPr="000D3842">
        <w:rPr>
          <w:rFonts w:ascii="Arial Narrow" w:hAnsi="Arial Narrow"/>
          <w:lang w:val="sr-Latn-ME"/>
        </w:rPr>
        <w:t xml:space="preserve"> ispraviti. T</w:t>
      </w:r>
      <w:r w:rsidR="00BB789D">
        <w:rPr>
          <w:rFonts w:ascii="Arial Narrow" w:hAnsi="Arial Narrow"/>
          <w:lang w:val="sr-Latn-ME"/>
        </w:rPr>
        <w:t>o</w:t>
      </w:r>
      <w:r w:rsidR="00B417D9" w:rsidRPr="000D3842">
        <w:rPr>
          <w:rFonts w:ascii="Arial Narrow" w:hAnsi="Arial Narrow"/>
          <w:lang w:val="sr-Latn-ME"/>
        </w:rPr>
        <w:t xml:space="preserve">kom dana, </w:t>
      </w:r>
      <w:r w:rsidR="00BB789D" w:rsidRPr="000D3842">
        <w:rPr>
          <w:rFonts w:ascii="Arial Narrow" w:hAnsi="Arial Narrow"/>
          <w:lang w:val="sr-Latn-ME"/>
        </w:rPr>
        <w:t>elektron</w:t>
      </w:r>
      <w:r w:rsidR="00BB789D">
        <w:rPr>
          <w:rFonts w:ascii="Arial Narrow" w:hAnsi="Arial Narrow"/>
          <w:lang w:val="sr-Latn-ME"/>
        </w:rPr>
        <w:t>ski</w:t>
      </w:r>
      <w:r w:rsidR="00BB789D" w:rsidRPr="000D3842">
        <w:rPr>
          <w:rFonts w:ascii="Arial Narrow" w:hAnsi="Arial Narrow"/>
          <w:lang w:val="sr-Latn-ME"/>
        </w:rPr>
        <w:t xml:space="preserve"> </w:t>
      </w:r>
      <w:r w:rsidR="00BB789D">
        <w:rPr>
          <w:rFonts w:ascii="Arial Narrow" w:hAnsi="Arial Narrow"/>
          <w:lang w:val="sr-Latn-ME"/>
        </w:rPr>
        <w:t xml:space="preserve">naplatni </w:t>
      </w:r>
      <w:r w:rsidR="00BB789D" w:rsidRPr="000D3842">
        <w:rPr>
          <w:rFonts w:ascii="Arial Narrow" w:hAnsi="Arial Narrow"/>
          <w:lang w:val="sr-Latn-ME"/>
        </w:rPr>
        <w:t>uređaj</w:t>
      </w:r>
      <w:r w:rsidR="00125814">
        <w:rPr>
          <w:rFonts w:ascii="Arial Narrow" w:hAnsi="Arial Narrow"/>
          <w:lang w:val="sr-Latn-ME"/>
        </w:rPr>
        <w:t>i</w:t>
      </w:r>
      <w:r w:rsidR="00BB789D" w:rsidRPr="000D3842">
        <w:rPr>
          <w:rFonts w:ascii="Arial Narrow" w:hAnsi="Arial Narrow"/>
          <w:lang w:val="sr-Latn-ME"/>
        </w:rPr>
        <w:t xml:space="preserve"> </w:t>
      </w:r>
      <w:r w:rsidR="00BB789D">
        <w:rPr>
          <w:rFonts w:ascii="Arial Narrow" w:hAnsi="Arial Narrow"/>
          <w:lang w:val="sr-Latn-ME"/>
        </w:rPr>
        <w:t>kod gotovinskog plaćanja</w:t>
      </w:r>
      <w:r w:rsidR="00BB789D" w:rsidRPr="000D3842">
        <w:rPr>
          <w:rFonts w:ascii="Arial Narrow" w:hAnsi="Arial Narrow"/>
          <w:lang w:val="sr-Latn-ME"/>
        </w:rPr>
        <w:t xml:space="preserve"> </w:t>
      </w:r>
      <w:r w:rsidR="00B417D9" w:rsidRPr="000D3842">
        <w:rPr>
          <w:rFonts w:ascii="Arial Narrow" w:hAnsi="Arial Narrow"/>
          <w:lang w:val="sr-Latn-ME"/>
        </w:rPr>
        <w:t>treba</w:t>
      </w:r>
      <w:r w:rsidR="00125814">
        <w:rPr>
          <w:rFonts w:ascii="Arial Narrow" w:hAnsi="Arial Narrow"/>
          <w:lang w:val="sr-Latn-ME"/>
        </w:rPr>
        <w:t xml:space="preserve"> da</w:t>
      </w:r>
      <w:r w:rsidR="00B417D9" w:rsidRPr="000D3842">
        <w:rPr>
          <w:rFonts w:ascii="Arial Narrow" w:hAnsi="Arial Narrow"/>
          <w:lang w:val="sr-Latn-ME"/>
        </w:rPr>
        <w:t xml:space="preserve"> ima</w:t>
      </w:r>
      <w:r w:rsidR="00125814">
        <w:rPr>
          <w:rFonts w:ascii="Arial Narrow" w:hAnsi="Arial Narrow"/>
          <w:lang w:val="sr-Latn-ME"/>
        </w:rPr>
        <w:t xml:space="preserve">ju </w:t>
      </w:r>
      <w:r w:rsidR="00B417D9" w:rsidRPr="000D3842">
        <w:rPr>
          <w:rFonts w:ascii="Arial Narrow" w:hAnsi="Arial Narrow"/>
          <w:lang w:val="sr-Latn-ME"/>
        </w:rPr>
        <w:t xml:space="preserve">mogućnost da </w:t>
      </w:r>
      <w:r w:rsidR="00925B3A">
        <w:rPr>
          <w:rFonts w:ascii="Arial Narrow" w:hAnsi="Arial Narrow"/>
          <w:lang w:val="sr-Latn-ME"/>
        </w:rPr>
        <w:t>poresk</w:t>
      </w:r>
      <w:r w:rsidR="00B417D9" w:rsidRPr="000D3842">
        <w:rPr>
          <w:rFonts w:ascii="Arial Narrow" w:hAnsi="Arial Narrow"/>
          <w:lang w:val="sr-Latn-ME"/>
        </w:rPr>
        <w:t xml:space="preserve">i obveznik vidi trenutni saldo gotovine (preporučljivo je </w:t>
      </w:r>
      <w:r w:rsidR="00125814">
        <w:rPr>
          <w:rFonts w:ascii="Arial Narrow" w:hAnsi="Arial Narrow"/>
          <w:lang w:val="sr-Latn-ME"/>
        </w:rPr>
        <w:t xml:space="preserve">da se </w:t>
      </w:r>
      <w:r w:rsidR="00B417D9" w:rsidRPr="000D3842">
        <w:rPr>
          <w:rFonts w:ascii="Arial Narrow" w:hAnsi="Arial Narrow"/>
          <w:lang w:val="sr-Latn-ME"/>
        </w:rPr>
        <w:t>to u</w:t>
      </w:r>
      <w:r w:rsidR="00125814">
        <w:rPr>
          <w:rFonts w:ascii="Arial Narrow" w:hAnsi="Arial Narrow"/>
          <w:lang w:val="sr-Latn-ME"/>
        </w:rPr>
        <w:t xml:space="preserve">radi </w:t>
      </w:r>
      <w:r w:rsidR="00B417D9" w:rsidRPr="000D3842">
        <w:rPr>
          <w:rFonts w:ascii="Arial Narrow" w:hAnsi="Arial Narrow"/>
          <w:lang w:val="sr-Latn-ME"/>
        </w:rPr>
        <w:t xml:space="preserve">kada se operatori </w:t>
      </w:r>
      <w:r w:rsidR="00125814" w:rsidRPr="000D3842">
        <w:rPr>
          <w:rFonts w:ascii="Arial Narrow" w:hAnsi="Arial Narrow"/>
          <w:lang w:val="sr-Latn-ME"/>
        </w:rPr>
        <w:t>elektron</w:t>
      </w:r>
      <w:r w:rsidR="00125814">
        <w:rPr>
          <w:rFonts w:ascii="Arial Narrow" w:hAnsi="Arial Narrow"/>
          <w:lang w:val="sr-Latn-ME"/>
        </w:rPr>
        <w:t>skog</w:t>
      </w:r>
      <w:r w:rsidR="00125814" w:rsidRPr="000D3842">
        <w:rPr>
          <w:rFonts w:ascii="Arial Narrow" w:hAnsi="Arial Narrow"/>
          <w:lang w:val="sr-Latn-ME"/>
        </w:rPr>
        <w:t xml:space="preserve"> </w:t>
      </w:r>
      <w:r w:rsidR="00125814">
        <w:rPr>
          <w:rFonts w:ascii="Arial Narrow" w:hAnsi="Arial Narrow"/>
          <w:lang w:val="sr-Latn-ME"/>
        </w:rPr>
        <w:t xml:space="preserve">naplatnog </w:t>
      </w:r>
      <w:r w:rsidR="00125814" w:rsidRPr="000D3842">
        <w:rPr>
          <w:rFonts w:ascii="Arial Narrow" w:hAnsi="Arial Narrow"/>
          <w:lang w:val="sr-Latn-ME"/>
        </w:rPr>
        <w:t xml:space="preserve">uređaja </w:t>
      </w:r>
      <w:r w:rsidR="00125814">
        <w:rPr>
          <w:rFonts w:ascii="Arial Narrow" w:hAnsi="Arial Narrow"/>
          <w:lang w:val="sr-Latn-ME"/>
        </w:rPr>
        <w:t>kod gotovinskog plaćanja</w:t>
      </w:r>
      <w:r w:rsidR="00125814" w:rsidRPr="000D3842">
        <w:rPr>
          <w:rFonts w:ascii="Arial Narrow" w:hAnsi="Arial Narrow"/>
          <w:lang w:val="sr-Latn-ME"/>
        </w:rPr>
        <w:t xml:space="preserve"> </w:t>
      </w:r>
      <w:r w:rsidR="00B417D9" w:rsidRPr="000D3842">
        <w:rPr>
          <w:rFonts w:ascii="Arial Narrow" w:hAnsi="Arial Narrow"/>
          <w:lang w:val="sr-Latn-ME"/>
        </w:rPr>
        <w:t xml:space="preserve">promijene), kao i </w:t>
      </w:r>
      <w:r w:rsidR="00125814">
        <w:rPr>
          <w:rFonts w:ascii="Arial Narrow" w:hAnsi="Arial Narrow"/>
          <w:lang w:val="sr-Latn-ME"/>
        </w:rPr>
        <w:t xml:space="preserve">da </w:t>
      </w:r>
      <w:r w:rsidR="00B417D9" w:rsidRPr="000D3842">
        <w:rPr>
          <w:rFonts w:ascii="Arial Narrow" w:hAnsi="Arial Narrow"/>
          <w:lang w:val="sr-Latn-ME"/>
        </w:rPr>
        <w:t xml:space="preserve">obavijesti </w:t>
      </w:r>
      <w:r w:rsidR="00925B3A">
        <w:rPr>
          <w:rFonts w:ascii="Arial Narrow" w:hAnsi="Arial Narrow"/>
          <w:lang w:val="sr-Latn-ME"/>
        </w:rPr>
        <w:t>Poresk</w:t>
      </w:r>
      <w:r w:rsidR="00B417D9" w:rsidRPr="000D3842">
        <w:rPr>
          <w:rFonts w:ascii="Arial Narrow" w:hAnsi="Arial Narrow"/>
          <w:lang w:val="sr-Latn-ME"/>
        </w:rPr>
        <w:t xml:space="preserve">u upravu putem </w:t>
      </w:r>
      <w:r w:rsidR="00125814">
        <w:rPr>
          <w:rFonts w:ascii="Arial Narrow" w:hAnsi="Arial Narrow"/>
          <w:lang w:val="sr-Latn-ME"/>
        </w:rPr>
        <w:t xml:space="preserve">servisa </w:t>
      </w:r>
      <w:r w:rsidR="00B417D9" w:rsidRPr="000D3842">
        <w:rPr>
          <w:rFonts w:ascii="Arial Narrow" w:hAnsi="Arial Narrow"/>
          <w:lang w:val="sr-Latn-ME"/>
        </w:rPr>
        <w:t xml:space="preserve">fiskalizacije o </w:t>
      </w:r>
      <w:r w:rsidR="00125814">
        <w:rPr>
          <w:rFonts w:ascii="Arial Narrow" w:hAnsi="Arial Narrow"/>
          <w:lang w:val="sr-Latn-ME"/>
        </w:rPr>
        <w:t xml:space="preserve">svakom </w:t>
      </w:r>
      <w:r w:rsidR="00B417D9" w:rsidRPr="000D3842">
        <w:rPr>
          <w:rFonts w:ascii="Arial Narrow" w:hAnsi="Arial Narrow"/>
          <w:lang w:val="sr-Latn-ME"/>
        </w:rPr>
        <w:t>podizanj</w:t>
      </w:r>
      <w:r w:rsidR="00125814">
        <w:rPr>
          <w:rFonts w:ascii="Arial Narrow" w:hAnsi="Arial Narrow"/>
          <w:lang w:val="sr-Latn-ME"/>
        </w:rPr>
        <w:t>u</w:t>
      </w:r>
      <w:r w:rsidR="00B417D9" w:rsidRPr="000D3842">
        <w:rPr>
          <w:rFonts w:ascii="Arial Narrow" w:hAnsi="Arial Narrow"/>
          <w:lang w:val="sr-Latn-ME"/>
        </w:rPr>
        <w:t xml:space="preserve"> gotovine </w:t>
      </w:r>
      <w:r w:rsidR="00C703E2">
        <w:rPr>
          <w:rFonts w:ascii="Arial Narrow" w:hAnsi="Arial Narrow"/>
          <w:lang w:val="sr-Latn-ME"/>
        </w:rPr>
        <w:t>s</w:t>
      </w:r>
      <w:r w:rsidR="00B417D9" w:rsidRPr="000D3842">
        <w:rPr>
          <w:rFonts w:ascii="Arial Narrow" w:hAnsi="Arial Narrow"/>
          <w:lang w:val="sr-Latn-ME"/>
        </w:rPr>
        <w:t xml:space="preserve"> </w:t>
      </w:r>
      <w:r w:rsidR="00D47CB4">
        <w:rPr>
          <w:rFonts w:ascii="Arial Narrow" w:hAnsi="Arial Narrow"/>
          <w:lang w:val="sr-Latn-ME"/>
        </w:rPr>
        <w:t>ENU</w:t>
      </w:r>
      <w:r w:rsidR="00B417D9" w:rsidRPr="000D3842">
        <w:rPr>
          <w:rFonts w:ascii="Arial Narrow" w:hAnsi="Arial Narrow"/>
          <w:lang w:val="sr-Latn-ME"/>
        </w:rPr>
        <w:t xml:space="preserve">. Svaka </w:t>
      </w:r>
      <w:r w:rsidR="00125814">
        <w:rPr>
          <w:rFonts w:ascii="Arial Narrow" w:hAnsi="Arial Narrow"/>
          <w:lang w:val="sr-Latn-ME"/>
        </w:rPr>
        <w:t xml:space="preserve">od </w:t>
      </w:r>
      <w:r w:rsidR="00B417D9" w:rsidRPr="000D3842">
        <w:rPr>
          <w:rFonts w:ascii="Arial Narrow" w:hAnsi="Arial Narrow"/>
          <w:lang w:val="sr-Latn-ME"/>
        </w:rPr>
        <w:t>ov</w:t>
      </w:r>
      <w:r w:rsidR="00125814">
        <w:rPr>
          <w:rFonts w:ascii="Arial Narrow" w:hAnsi="Arial Narrow"/>
          <w:lang w:val="sr-Latn-ME"/>
        </w:rPr>
        <w:t>ih</w:t>
      </w:r>
      <w:r w:rsidR="00B417D9" w:rsidRPr="000D3842">
        <w:rPr>
          <w:rFonts w:ascii="Arial Narrow" w:hAnsi="Arial Narrow"/>
          <w:lang w:val="sr-Latn-ME"/>
        </w:rPr>
        <w:t xml:space="preserve"> operacija obja</w:t>
      </w:r>
      <w:r w:rsidR="00125814">
        <w:rPr>
          <w:rFonts w:ascii="Arial Narrow" w:hAnsi="Arial Narrow"/>
          <w:lang w:val="sr-Latn-ME"/>
        </w:rPr>
        <w:t>š</w:t>
      </w:r>
      <w:r w:rsidR="00B417D9" w:rsidRPr="000D3842">
        <w:rPr>
          <w:rFonts w:ascii="Arial Narrow" w:hAnsi="Arial Narrow"/>
          <w:lang w:val="sr-Latn-ME"/>
        </w:rPr>
        <w:t xml:space="preserve">njena u </w:t>
      </w:r>
      <w:r w:rsidR="00125814">
        <w:rPr>
          <w:rFonts w:ascii="Arial Narrow" w:hAnsi="Arial Narrow"/>
          <w:lang w:val="sr-Latn-ME"/>
        </w:rPr>
        <w:t xml:space="preserve">relevantnom </w:t>
      </w:r>
      <w:r w:rsidR="00B417D9" w:rsidRPr="000D3842">
        <w:rPr>
          <w:rFonts w:ascii="Arial Narrow" w:hAnsi="Arial Narrow"/>
          <w:lang w:val="sr-Latn-ME"/>
        </w:rPr>
        <w:t xml:space="preserve">poglavlju, zajedno s </w:t>
      </w:r>
      <w:r w:rsidR="00125814">
        <w:rPr>
          <w:rFonts w:ascii="Arial Narrow" w:hAnsi="Arial Narrow"/>
          <w:lang w:val="sr-Latn-ME"/>
        </w:rPr>
        <w:t xml:space="preserve">listom </w:t>
      </w:r>
      <w:r w:rsidR="00B417D9" w:rsidRPr="000D3842">
        <w:rPr>
          <w:rFonts w:ascii="Arial Narrow" w:hAnsi="Arial Narrow"/>
          <w:lang w:val="sr-Latn-ME"/>
        </w:rPr>
        <w:t>elemenata razm</w:t>
      </w:r>
      <w:r w:rsidR="00125814">
        <w:rPr>
          <w:rFonts w:ascii="Arial Narrow" w:hAnsi="Arial Narrow"/>
          <w:lang w:val="sr-Latn-ME"/>
        </w:rPr>
        <w:t>i</w:t>
      </w:r>
      <w:r w:rsidR="00B417D9" w:rsidRPr="000D3842">
        <w:rPr>
          <w:rFonts w:ascii="Arial Narrow" w:hAnsi="Arial Narrow"/>
          <w:lang w:val="sr-Latn-ME"/>
        </w:rPr>
        <w:t>jenjenih poruka.</w:t>
      </w:r>
    </w:p>
    <w:p w14:paraId="4D62BA13" w14:textId="65F8D7E8" w:rsidR="00B417D9" w:rsidRPr="000D3842" w:rsidRDefault="00B417D9" w:rsidP="7455667E">
      <w:pPr>
        <w:jc w:val="both"/>
        <w:rPr>
          <w:rFonts w:ascii="Arial Narrow" w:hAnsi="Arial Narrow"/>
          <w:lang w:val="sr-Latn-ME"/>
        </w:rPr>
      </w:pPr>
      <w:r w:rsidRPr="000D3842">
        <w:rPr>
          <w:rFonts w:ascii="Arial Narrow" w:hAnsi="Arial Narrow"/>
          <w:lang w:val="sr-Latn-ME"/>
        </w:rPr>
        <w:t xml:space="preserve">Poruka koju </w:t>
      </w:r>
      <w:r w:rsidR="00925B3A">
        <w:rPr>
          <w:rFonts w:ascii="Arial Narrow" w:hAnsi="Arial Narrow"/>
          <w:lang w:val="sr-Latn-ME"/>
        </w:rPr>
        <w:t>poresk</w:t>
      </w:r>
      <w:r w:rsidRPr="000D3842">
        <w:rPr>
          <w:rFonts w:ascii="Arial Narrow" w:hAnsi="Arial Narrow"/>
          <w:lang w:val="sr-Latn-ME"/>
        </w:rPr>
        <w:t xml:space="preserve">i obveznik šalje </w:t>
      </w:r>
      <w:r w:rsidR="00AA757D">
        <w:rPr>
          <w:rFonts w:ascii="Arial Narrow" w:hAnsi="Arial Narrow"/>
          <w:lang w:val="sr-Latn-ME"/>
        </w:rPr>
        <w:t>Centralnom registru računa</w:t>
      </w:r>
      <w:r w:rsidRPr="000D3842">
        <w:rPr>
          <w:rFonts w:ascii="Arial Narrow" w:hAnsi="Arial Narrow"/>
          <w:lang w:val="sr-Latn-ME"/>
        </w:rPr>
        <w:t xml:space="preserve"> je poruka zahtjeva na koju </w:t>
      </w:r>
      <w:r w:rsidR="001C2E46">
        <w:rPr>
          <w:rFonts w:ascii="Arial Narrow" w:hAnsi="Arial Narrow"/>
          <w:lang w:val="sr-Latn-ME"/>
        </w:rPr>
        <w:t>CIS</w:t>
      </w:r>
      <w:r w:rsidR="002776B2">
        <w:rPr>
          <w:rFonts w:ascii="Arial Narrow" w:hAnsi="Arial Narrow"/>
          <w:lang w:val="sr-Latn-ME"/>
        </w:rPr>
        <w:t xml:space="preserve"> </w:t>
      </w:r>
      <w:r w:rsidRPr="000D3842">
        <w:rPr>
          <w:rFonts w:ascii="Arial Narrow" w:hAnsi="Arial Narrow"/>
          <w:lang w:val="sr-Latn-ME"/>
        </w:rPr>
        <w:t xml:space="preserve">odgovara slanjem odgovora. U slučaju greške, poruka </w:t>
      </w:r>
      <w:r w:rsidR="003E0305">
        <w:rPr>
          <w:rFonts w:ascii="Arial Narrow" w:hAnsi="Arial Narrow"/>
          <w:lang w:val="sr-Latn-ME"/>
        </w:rPr>
        <w:t>o grešci</w:t>
      </w:r>
      <w:r w:rsidRPr="000D3842">
        <w:rPr>
          <w:rFonts w:ascii="Arial Narrow" w:hAnsi="Arial Narrow"/>
          <w:lang w:val="sr-Latn-ME"/>
        </w:rPr>
        <w:t xml:space="preserve"> šalje </w:t>
      </w:r>
      <w:r w:rsidR="003E0305">
        <w:rPr>
          <w:rFonts w:ascii="Arial Narrow" w:hAnsi="Arial Narrow"/>
          <w:lang w:val="sr-Latn-ME"/>
        </w:rPr>
        <w:t xml:space="preserve">se </w:t>
      </w:r>
      <w:r w:rsidRPr="000D3842">
        <w:rPr>
          <w:rFonts w:ascii="Arial Narrow" w:hAnsi="Arial Narrow"/>
          <w:lang w:val="sr-Latn-ME"/>
        </w:rPr>
        <w:t xml:space="preserve">u odgovoru sa svojom strukturom. </w:t>
      </w:r>
      <w:r w:rsidR="00A3272F">
        <w:rPr>
          <w:rFonts w:ascii="Arial Narrow" w:hAnsi="Arial Narrow"/>
          <w:lang w:val="sr-Latn-ME"/>
        </w:rPr>
        <w:t>S</w:t>
      </w:r>
      <w:r w:rsidR="00A3272F" w:rsidRPr="000D3842">
        <w:rPr>
          <w:rFonts w:ascii="Arial Narrow" w:hAnsi="Arial Narrow"/>
          <w:lang w:val="sr-Latn-ME"/>
        </w:rPr>
        <w:t xml:space="preserve">ve </w:t>
      </w:r>
      <w:r w:rsidR="00A3272F">
        <w:rPr>
          <w:rFonts w:ascii="Arial Narrow" w:hAnsi="Arial Narrow"/>
          <w:lang w:val="sr-Latn-ME"/>
        </w:rPr>
        <w:t>p</w:t>
      </w:r>
      <w:r w:rsidRPr="000D3842">
        <w:rPr>
          <w:rFonts w:ascii="Arial Narrow" w:hAnsi="Arial Narrow"/>
          <w:lang w:val="sr-Latn-ME"/>
        </w:rPr>
        <w:t>oruke zahtjeva i odgovora (osim poruke o grešci) imaju sljedeće di</w:t>
      </w:r>
      <w:r w:rsidR="00A3272F">
        <w:rPr>
          <w:rFonts w:ascii="Arial Narrow" w:hAnsi="Arial Narrow"/>
          <w:lang w:val="sr-Latn-ME"/>
        </w:rPr>
        <w:t>j</w:t>
      </w:r>
      <w:r w:rsidRPr="000D3842">
        <w:rPr>
          <w:rFonts w:ascii="Arial Narrow" w:hAnsi="Arial Narrow"/>
          <w:lang w:val="sr-Latn-ME"/>
        </w:rPr>
        <w:t>elove: zaglavlje (op</w:t>
      </w:r>
      <w:r w:rsidR="00A3272F">
        <w:rPr>
          <w:rFonts w:ascii="Arial Narrow" w:hAnsi="Arial Narrow"/>
          <w:lang w:val="sr-Latn-ME"/>
        </w:rPr>
        <w:t>št</w:t>
      </w:r>
      <w:r w:rsidRPr="000D3842">
        <w:rPr>
          <w:rFonts w:ascii="Arial Narrow" w:hAnsi="Arial Narrow"/>
          <w:lang w:val="sr-Latn-ME"/>
        </w:rPr>
        <w:t>i podaci o poruci), podaci (podaci specifični za operaciju), potpis (</w:t>
      </w:r>
      <w:r w:rsidR="267B7CA3" w:rsidRPr="000D3842">
        <w:rPr>
          <w:rFonts w:ascii="Arial Narrow" w:hAnsi="Arial Narrow"/>
          <w:lang w:val="sr-Latn-ME"/>
        </w:rPr>
        <w:t>elektronski</w:t>
      </w:r>
      <w:r w:rsidRPr="000D3842">
        <w:rPr>
          <w:rFonts w:ascii="Arial Narrow" w:hAnsi="Arial Narrow"/>
          <w:lang w:val="sr-Latn-ME"/>
        </w:rPr>
        <w:t xml:space="preserve"> potpis</w:t>
      </w:r>
      <w:r w:rsidR="00A3272F">
        <w:rPr>
          <w:rFonts w:ascii="Arial Narrow" w:hAnsi="Arial Narrow"/>
          <w:lang w:val="sr-Latn-ME"/>
        </w:rPr>
        <w:t xml:space="preserve"> lica </w:t>
      </w:r>
      <w:r w:rsidRPr="000D3842">
        <w:rPr>
          <w:rFonts w:ascii="Arial Narrow" w:hAnsi="Arial Narrow"/>
          <w:lang w:val="sr-Latn-ME"/>
        </w:rPr>
        <w:t>koj</w:t>
      </w:r>
      <w:r w:rsidR="00A3272F">
        <w:rPr>
          <w:rFonts w:ascii="Arial Narrow" w:hAnsi="Arial Narrow"/>
          <w:lang w:val="sr-Latn-ME"/>
        </w:rPr>
        <w:t>e</w:t>
      </w:r>
      <w:r w:rsidRPr="000D3842">
        <w:rPr>
          <w:rFonts w:ascii="Arial Narrow" w:hAnsi="Arial Narrow"/>
          <w:lang w:val="sr-Latn-ME"/>
        </w:rPr>
        <w:t xml:space="preserve"> šalje poruku</w:t>
      </w:r>
      <w:r w:rsidR="00A3272F">
        <w:rPr>
          <w:rFonts w:ascii="Arial Narrow" w:hAnsi="Arial Narrow"/>
          <w:lang w:val="sr-Latn-ME"/>
        </w:rPr>
        <w:t xml:space="preserve"> </w:t>
      </w:r>
      <w:r w:rsidRPr="000D3842">
        <w:rPr>
          <w:rFonts w:ascii="Arial Narrow" w:hAnsi="Arial Narrow"/>
          <w:lang w:val="sr-Latn-ME"/>
        </w:rPr>
        <w:t xml:space="preserve">koja </w:t>
      </w:r>
      <w:r w:rsidR="00A3272F">
        <w:rPr>
          <w:rFonts w:ascii="Arial Narrow" w:hAnsi="Arial Narrow"/>
          <w:lang w:val="sr-Latn-ME"/>
        </w:rPr>
        <w:t xml:space="preserve">sadrži </w:t>
      </w:r>
      <w:r w:rsidRPr="000D3842">
        <w:rPr>
          <w:rFonts w:ascii="Arial Narrow" w:hAnsi="Arial Narrow"/>
          <w:lang w:val="sr-Latn-ME"/>
        </w:rPr>
        <w:t>identi</w:t>
      </w:r>
      <w:r w:rsidR="00A3272F">
        <w:rPr>
          <w:rFonts w:ascii="Arial Narrow" w:hAnsi="Arial Narrow"/>
          <w:lang w:val="sr-Latn-ME"/>
        </w:rPr>
        <w:t xml:space="preserve">fikaciju </w:t>
      </w:r>
      <w:r w:rsidRPr="000D3842">
        <w:rPr>
          <w:rFonts w:ascii="Arial Narrow" w:hAnsi="Arial Narrow"/>
          <w:lang w:val="sr-Latn-ME"/>
        </w:rPr>
        <w:t>pošilj</w:t>
      </w:r>
      <w:r w:rsidR="00A3272F">
        <w:rPr>
          <w:rFonts w:ascii="Arial Narrow" w:hAnsi="Arial Narrow"/>
          <w:lang w:val="sr-Latn-ME"/>
        </w:rPr>
        <w:t xml:space="preserve">aoca </w:t>
      </w:r>
      <w:r w:rsidRPr="000D3842">
        <w:rPr>
          <w:rFonts w:ascii="Arial Narrow" w:hAnsi="Arial Narrow"/>
          <w:lang w:val="sr-Latn-ME"/>
        </w:rPr>
        <w:t xml:space="preserve">i informacije za provjeru da nisu promijenjeni podaci poruke). Potpis je objašnjen u poglavlju </w:t>
      </w:r>
      <w:r w:rsidR="000A6FED">
        <w:rPr>
          <w:rFonts w:ascii="Arial Narrow" w:hAnsi="Arial Narrow"/>
          <w:lang w:val="sr-Latn-ME"/>
        </w:rPr>
        <w:fldChar w:fldCharType="begin"/>
      </w:r>
      <w:r w:rsidR="000A6FED">
        <w:rPr>
          <w:rFonts w:ascii="Arial Narrow" w:hAnsi="Arial Narrow"/>
          <w:lang w:val="sr-Latn-ME"/>
        </w:rPr>
        <w:instrText xml:space="preserve"> REF _Ref49437372 \r \h </w:instrText>
      </w:r>
      <w:r w:rsidR="000A6FED">
        <w:rPr>
          <w:rFonts w:ascii="Arial Narrow" w:hAnsi="Arial Narrow"/>
          <w:lang w:val="sr-Latn-ME"/>
        </w:rPr>
      </w:r>
      <w:r w:rsidR="000A6FED">
        <w:rPr>
          <w:rFonts w:ascii="Arial Narrow" w:hAnsi="Arial Narrow"/>
          <w:lang w:val="sr-Latn-ME"/>
        </w:rPr>
        <w:fldChar w:fldCharType="separate"/>
      </w:r>
      <w:r w:rsidR="00E75859">
        <w:rPr>
          <w:rFonts w:ascii="Arial Narrow" w:hAnsi="Arial Narrow"/>
          <w:lang w:val="sr-Latn-ME"/>
        </w:rPr>
        <w:t>4.3</w:t>
      </w:r>
      <w:r w:rsidR="000A6FED">
        <w:rPr>
          <w:rFonts w:ascii="Arial Narrow" w:hAnsi="Arial Narrow"/>
          <w:lang w:val="sr-Latn-ME"/>
        </w:rPr>
        <w:fldChar w:fldCharType="end"/>
      </w:r>
      <w:r w:rsidRPr="000D3842">
        <w:rPr>
          <w:rFonts w:ascii="Arial Narrow" w:hAnsi="Arial Narrow"/>
          <w:lang w:val="sr-Latn-ME"/>
        </w:rPr>
        <w:t>.</w:t>
      </w:r>
    </w:p>
    <w:p w14:paraId="5F895227" w14:textId="1857DF20" w:rsidR="00B417D9" w:rsidRPr="003A6914" w:rsidRDefault="00A3272F" w:rsidP="007B5969">
      <w:pPr>
        <w:pStyle w:val="Naslov2"/>
        <w:numPr>
          <w:ilvl w:val="1"/>
          <w:numId w:val="38"/>
        </w:numPr>
      </w:pPr>
      <w:bookmarkStart w:id="16" w:name="_Toc60177693"/>
      <w:r w:rsidRPr="003A6914">
        <w:t>BROJEVI VERZIJE INTERFEJSA</w:t>
      </w:r>
      <w:bookmarkEnd w:id="16"/>
      <w:r w:rsidRPr="003A6914">
        <w:t xml:space="preserve"> </w:t>
      </w:r>
    </w:p>
    <w:p w14:paraId="3221878C" w14:textId="5FE356F3" w:rsidR="00B417D9" w:rsidRPr="000D3842" w:rsidRDefault="00A3272F" w:rsidP="7455667E">
      <w:pPr>
        <w:jc w:val="both"/>
        <w:rPr>
          <w:rFonts w:ascii="Arial Narrow" w:hAnsi="Arial Narrow"/>
          <w:lang w:val="sr-Latn-ME"/>
        </w:rPr>
      </w:pPr>
      <w:r>
        <w:rPr>
          <w:rFonts w:ascii="Arial Narrow" w:hAnsi="Arial Narrow"/>
          <w:lang w:val="sr-Latn-ME"/>
        </w:rPr>
        <w:t>Brojevi v</w:t>
      </w:r>
      <w:r w:rsidR="00B417D9" w:rsidRPr="000D3842">
        <w:rPr>
          <w:rFonts w:ascii="Arial Narrow" w:hAnsi="Arial Narrow"/>
          <w:lang w:val="sr-Latn-ME"/>
        </w:rPr>
        <w:t>erzij</w:t>
      </w:r>
      <w:r>
        <w:rPr>
          <w:rFonts w:ascii="Arial Narrow" w:hAnsi="Arial Narrow"/>
          <w:lang w:val="sr-Latn-ME"/>
        </w:rPr>
        <w:t>e</w:t>
      </w:r>
      <w:r w:rsidR="00B417D9" w:rsidRPr="000D3842">
        <w:rPr>
          <w:rFonts w:ascii="Arial Narrow" w:hAnsi="Arial Narrow"/>
          <w:lang w:val="sr-Latn-ME"/>
        </w:rPr>
        <w:t xml:space="preserve"> </w:t>
      </w:r>
      <w:r>
        <w:rPr>
          <w:rFonts w:ascii="Arial Narrow" w:hAnsi="Arial Narrow"/>
          <w:lang w:val="sr-Latn-ME"/>
        </w:rPr>
        <w:t xml:space="preserve">servisa </w:t>
      </w:r>
      <w:r w:rsidR="00B417D9" w:rsidRPr="000D3842">
        <w:rPr>
          <w:rFonts w:ascii="Arial Narrow" w:hAnsi="Arial Narrow"/>
          <w:lang w:val="sr-Latn-ME"/>
        </w:rPr>
        <w:t xml:space="preserve">fiskalizacije </w:t>
      </w:r>
      <w:r>
        <w:rPr>
          <w:rFonts w:ascii="Arial Narrow" w:hAnsi="Arial Narrow"/>
          <w:lang w:val="sr-Latn-ME"/>
        </w:rPr>
        <w:t xml:space="preserve">zasniva se </w:t>
      </w:r>
      <w:r w:rsidR="00B417D9" w:rsidRPr="000D3842">
        <w:rPr>
          <w:rFonts w:ascii="Arial Narrow" w:hAnsi="Arial Narrow"/>
          <w:lang w:val="sr-Latn-ME"/>
        </w:rPr>
        <w:t xml:space="preserve">na </w:t>
      </w:r>
      <w:r>
        <w:rPr>
          <w:rFonts w:ascii="Arial Narrow" w:hAnsi="Arial Narrow"/>
          <w:lang w:val="sr-Latn-ME"/>
        </w:rPr>
        <w:t>š</w:t>
      </w:r>
      <w:r w:rsidR="00B417D9" w:rsidRPr="000D3842">
        <w:rPr>
          <w:rFonts w:ascii="Arial Narrow" w:hAnsi="Arial Narrow"/>
          <w:lang w:val="sr-Latn-ME"/>
        </w:rPr>
        <w:t xml:space="preserve">emi semantičke </w:t>
      </w:r>
      <w:r>
        <w:rPr>
          <w:rFonts w:ascii="Arial Narrow" w:hAnsi="Arial Narrow"/>
          <w:lang w:val="sr-Latn-ME"/>
        </w:rPr>
        <w:t>verzije</w:t>
      </w:r>
      <w:r w:rsidR="00B417D9" w:rsidRPr="000D3842">
        <w:rPr>
          <w:rFonts w:ascii="Arial Narrow" w:hAnsi="Arial Narrow"/>
          <w:lang w:val="sr-Latn-ME"/>
        </w:rPr>
        <w:t xml:space="preserve">. Svakoj verziji dodijeljen je broj verzije izražen </w:t>
      </w:r>
      <w:r>
        <w:rPr>
          <w:rFonts w:ascii="Arial Narrow" w:hAnsi="Arial Narrow"/>
          <w:lang w:val="sr-Latn-ME"/>
        </w:rPr>
        <w:t>u skladu sa šemom „</w:t>
      </w:r>
      <w:r w:rsidR="00B417D9" w:rsidRPr="00A3272F">
        <w:rPr>
          <w:rFonts w:ascii="Arial Narrow" w:hAnsi="Arial Narrow"/>
          <w:i/>
          <w:iCs/>
          <w:lang w:val="sr-Latn-ME"/>
        </w:rPr>
        <w:t>MAJOR.MINOR.PATCH</w:t>
      </w:r>
      <w:r w:rsidR="00B417D9" w:rsidRPr="000D3842">
        <w:rPr>
          <w:rFonts w:ascii="Arial Narrow" w:hAnsi="Arial Narrow"/>
          <w:lang w:val="sr-Latn-ME"/>
        </w:rPr>
        <w:t>", a svaki je cijeli broj u skladu s ovim pravilima:</w:t>
      </w:r>
    </w:p>
    <w:p w14:paraId="5086179B" w14:textId="7CAB077B" w:rsidR="00B417D9" w:rsidRPr="009F29CD" w:rsidRDefault="00B417D9" w:rsidP="7455667E">
      <w:pPr>
        <w:pStyle w:val="Odlomakpopisa"/>
        <w:numPr>
          <w:ilvl w:val="0"/>
          <w:numId w:val="10"/>
        </w:numPr>
        <w:jc w:val="both"/>
        <w:rPr>
          <w:rFonts w:ascii="Arial Narrow" w:hAnsi="Arial Narrow"/>
          <w:lang w:val="sr-Latn-ME"/>
        </w:rPr>
      </w:pPr>
      <w:r w:rsidRPr="009F29CD">
        <w:rPr>
          <w:rFonts w:ascii="Arial Narrow" w:hAnsi="Arial Narrow"/>
          <w:i/>
          <w:iCs/>
          <w:lang w:val="sr-Latn-ME"/>
        </w:rPr>
        <w:t>MAJOR</w:t>
      </w:r>
      <w:r w:rsidRPr="009F29CD">
        <w:rPr>
          <w:rFonts w:ascii="Arial Narrow" w:hAnsi="Arial Narrow"/>
          <w:lang w:val="sr-Latn-ME"/>
        </w:rPr>
        <w:t xml:space="preserve"> verzija povećava </w:t>
      </w:r>
      <w:r w:rsidR="009F29CD" w:rsidRPr="009F29CD">
        <w:rPr>
          <w:rFonts w:ascii="Arial Narrow" w:hAnsi="Arial Narrow"/>
          <w:lang w:val="sr-Latn-ME"/>
        </w:rPr>
        <w:t xml:space="preserve">se </w:t>
      </w:r>
      <w:r w:rsidRPr="009F29CD">
        <w:rPr>
          <w:rFonts w:ascii="Arial Narrow" w:hAnsi="Arial Narrow"/>
          <w:lang w:val="sr-Latn-ME"/>
        </w:rPr>
        <w:t>kada postoje ne</w:t>
      </w:r>
      <w:r w:rsidR="009F29CD" w:rsidRPr="009F29CD">
        <w:rPr>
          <w:rFonts w:ascii="Arial Narrow" w:hAnsi="Arial Narrow"/>
          <w:lang w:val="sr-Latn-ME"/>
        </w:rPr>
        <w:t>kompatibilne</w:t>
      </w:r>
      <w:r w:rsidRPr="009F29CD">
        <w:rPr>
          <w:rFonts w:ascii="Arial Narrow" w:hAnsi="Arial Narrow"/>
          <w:lang w:val="sr-Latn-ME"/>
        </w:rPr>
        <w:t xml:space="preserve"> promjene API-ja. </w:t>
      </w:r>
      <w:r w:rsidR="009F29CD" w:rsidRPr="009F29CD">
        <w:rPr>
          <w:rFonts w:ascii="Arial Narrow" w:hAnsi="Arial Narrow"/>
          <w:lang w:val="sr-Latn-ME"/>
        </w:rPr>
        <w:t>Isporučiće</w:t>
      </w:r>
      <w:r w:rsidRPr="009F29CD">
        <w:rPr>
          <w:rFonts w:ascii="Arial Narrow" w:hAnsi="Arial Narrow"/>
          <w:lang w:val="sr-Latn-ME"/>
        </w:rPr>
        <w:t xml:space="preserve"> se nov</w:t>
      </w:r>
      <w:r w:rsidR="009F29CD" w:rsidRPr="009F29CD">
        <w:rPr>
          <w:rFonts w:ascii="Arial Narrow" w:hAnsi="Arial Narrow"/>
          <w:lang w:val="sr-Latn-ME"/>
        </w:rPr>
        <w:t>i interfejs, a</w:t>
      </w:r>
      <w:r w:rsidRPr="009F29CD">
        <w:rPr>
          <w:rFonts w:ascii="Arial Narrow" w:hAnsi="Arial Narrow"/>
          <w:lang w:val="sr-Latn-ME"/>
        </w:rPr>
        <w:t xml:space="preserve"> star</w:t>
      </w:r>
      <w:r w:rsidR="009F29CD" w:rsidRPr="009F29CD">
        <w:rPr>
          <w:rFonts w:ascii="Arial Narrow" w:hAnsi="Arial Narrow"/>
          <w:lang w:val="sr-Latn-ME"/>
        </w:rPr>
        <w:t xml:space="preserve">i interfejs </w:t>
      </w:r>
      <w:r w:rsidRPr="009F29CD">
        <w:rPr>
          <w:rFonts w:ascii="Arial Narrow" w:hAnsi="Arial Narrow"/>
          <w:lang w:val="sr-Latn-ME"/>
        </w:rPr>
        <w:t xml:space="preserve">će </w:t>
      </w:r>
      <w:r w:rsidR="009F29CD" w:rsidRPr="009F29CD">
        <w:rPr>
          <w:rFonts w:ascii="Arial Narrow" w:hAnsi="Arial Narrow"/>
          <w:lang w:val="sr-Latn-ME"/>
        </w:rPr>
        <w:t xml:space="preserve">se zadržati </w:t>
      </w:r>
      <w:r w:rsidRPr="009F29CD">
        <w:rPr>
          <w:rFonts w:ascii="Arial Narrow" w:hAnsi="Arial Narrow"/>
          <w:lang w:val="sr-Latn-ME"/>
        </w:rPr>
        <w:t xml:space="preserve">neko vrijeme. Očekuje se da će </w:t>
      </w:r>
      <w:r w:rsidR="00E45DC4" w:rsidRPr="009F29CD">
        <w:rPr>
          <w:rFonts w:ascii="Arial Narrow" w:hAnsi="Arial Narrow"/>
          <w:lang w:val="sr-Latn-ME"/>
        </w:rPr>
        <w:t>klijenti</w:t>
      </w:r>
      <w:r w:rsidRPr="009F29CD">
        <w:rPr>
          <w:rFonts w:ascii="Arial Narrow" w:hAnsi="Arial Narrow"/>
          <w:lang w:val="sr-Latn-ME"/>
        </w:rPr>
        <w:t xml:space="preserve"> nadograditi na novu verziju kako je opisano u </w:t>
      </w:r>
      <w:r w:rsidR="009F29CD" w:rsidRPr="009F29CD">
        <w:rPr>
          <w:rFonts w:ascii="Arial Narrow" w:hAnsi="Arial Narrow"/>
          <w:lang w:val="sr-Latn-ME"/>
        </w:rPr>
        <w:t xml:space="preserve">obavještenju </w:t>
      </w:r>
      <w:r w:rsidR="009F29CD">
        <w:rPr>
          <w:rFonts w:ascii="Arial Narrow" w:hAnsi="Arial Narrow"/>
          <w:lang w:val="sr-Latn-ME"/>
        </w:rPr>
        <w:t>uz</w:t>
      </w:r>
      <w:r w:rsidRPr="009F29CD">
        <w:rPr>
          <w:rFonts w:ascii="Arial Narrow" w:hAnsi="Arial Narrow"/>
          <w:lang w:val="sr-Latn-ME"/>
        </w:rPr>
        <w:t xml:space="preserve"> izdanj</w:t>
      </w:r>
      <w:r w:rsidR="009F29CD">
        <w:rPr>
          <w:rFonts w:ascii="Arial Narrow" w:hAnsi="Arial Narrow"/>
          <w:lang w:val="sr-Latn-ME"/>
        </w:rPr>
        <w:t>e</w:t>
      </w:r>
      <w:r w:rsidRPr="009F29CD">
        <w:rPr>
          <w:rFonts w:ascii="Arial Narrow" w:hAnsi="Arial Narrow"/>
          <w:lang w:val="sr-Latn-ME"/>
        </w:rPr>
        <w:t xml:space="preserve"> nove verzije.</w:t>
      </w:r>
    </w:p>
    <w:p w14:paraId="434476DE" w14:textId="484AFB89" w:rsidR="00B417D9" w:rsidRDefault="00B417D9" w:rsidP="7455667E">
      <w:pPr>
        <w:pStyle w:val="Odlomakpopisa"/>
        <w:numPr>
          <w:ilvl w:val="0"/>
          <w:numId w:val="10"/>
        </w:numPr>
        <w:jc w:val="both"/>
        <w:rPr>
          <w:rFonts w:ascii="Arial Narrow" w:hAnsi="Arial Narrow"/>
          <w:lang w:val="sr-Latn-ME"/>
        </w:rPr>
      </w:pPr>
      <w:r w:rsidRPr="009F29CD">
        <w:rPr>
          <w:rFonts w:ascii="Arial Narrow" w:hAnsi="Arial Narrow"/>
          <w:i/>
          <w:iCs/>
          <w:lang w:val="sr-Latn-ME"/>
        </w:rPr>
        <w:t>MINOR</w:t>
      </w:r>
      <w:r w:rsidRPr="009F29CD">
        <w:rPr>
          <w:rFonts w:ascii="Arial Narrow" w:hAnsi="Arial Narrow"/>
          <w:lang w:val="sr-Latn-ME"/>
        </w:rPr>
        <w:t xml:space="preserve"> verzija se povećava kada se doda </w:t>
      </w:r>
      <w:r w:rsidR="009F29CD" w:rsidRPr="009F29CD">
        <w:rPr>
          <w:rFonts w:ascii="Arial Narrow" w:hAnsi="Arial Narrow"/>
          <w:lang w:val="sr-Latn-ME"/>
        </w:rPr>
        <w:t>una</w:t>
      </w:r>
      <w:r w:rsidR="009F29CD">
        <w:rPr>
          <w:rFonts w:ascii="Arial Narrow" w:hAnsi="Arial Narrow"/>
          <w:lang w:val="sr-Latn-ME"/>
        </w:rPr>
        <w:t>zad</w:t>
      </w:r>
      <w:r w:rsidR="009F29CD" w:rsidRPr="009F29CD">
        <w:rPr>
          <w:rFonts w:ascii="Arial Narrow" w:hAnsi="Arial Narrow"/>
          <w:lang w:val="sr-Latn-ME"/>
        </w:rPr>
        <w:t xml:space="preserve"> kompatibilna </w:t>
      </w:r>
      <w:r w:rsidRPr="009F29CD">
        <w:rPr>
          <w:rFonts w:ascii="Arial Narrow" w:hAnsi="Arial Narrow"/>
          <w:lang w:val="sr-Latn-ME"/>
        </w:rPr>
        <w:t>funkcionalnost. Trenutn</w:t>
      </w:r>
      <w:r w:rsidR="009F29CD">
        <w:rPr>
          <w:rFonts w:ascii="Arial Narrow" w:hAnsi="Arial Narrow"/>
          <w:lang w:val="sr-Latn-ME"/>
        </w:rPr>
        <w:t xml:space="preserve">i interfejs </w:t>
      </w:r>
      <w:r w:rsidRPr="009F29CD">
        <w:rPr>
          <w:rFonts w:ascii="Arial Narrow" w:hAnsi="Arial Narrow"/>
          <w:lang w:val="sr-Latn-ME"/>
        </w:rPr>
        <w:t xml:space="preserve"> ostaje kompatibil</w:t>
      </w:r>
      <w:r w:rsidR="009F29CD">
        <w:rPr>
          <w:rFonts w:ascii="Arial Narrow" w:hAnsi="Arial Narrow"/>
          <w:lang w:val="sr-Latn-ME"/>
        </w:rPr>
        <w:t>a</w:t>
      </w:r>
      <w:r w:rsidRPr="009F29CD">
        <w:rPr>
          <w:rFonts w:ascii="Arial Narrow" w:hAnsi="Arial Narrow"/>
          <w:lang w:val="sr-Latn-ME"/>
        </w:rPr>
        <w:t xml:space="preserve">n s trenutnim </w:t>
      </w:r>
      <w:r w:rsidR="00E45DC4" w:rsidRPr="009F29CD">
        <w:rPr>
          <w:rFonts w:ascii="Arial Narrow" w:hAnsi="Arial Narrow"/>
          <w:lang w:val="sr-Latn-ME"/>
        </w:rPr>
        <w:t>klijentima</w:t>
      </w:r>
      <w:r w:rsidRPr="009F29CD">
        <w:rPr>
          <w:rFonts w:ascii="Arial Narrow" w:hAnsi="Arial Narrow"/>
          <w:lang w:val="sr-Latn-ME"/>
        </w:rPr>
        <w:t>, ali doda</w:t>
      </w:r>
      <w:r w:rsidR="009F29CD">
        <w:rPr>
          <w:rFonts w:ascii="Arial Narrow" w:hAnsi="Arial Narrow"/>
          <w:lang w:val="sr-Latn-ME"/>
        </w:rPr>
        <w:t>t</w:t>
      </w:r>
      <w:r w:rsidRPr="009F29CD">
        <w:rPr>
          <w:rFonts w:ascii="Arial Narrow" w:hAnsi="Arial Narrow"/>
          <w:lang w:val="sr-Latn-ME"/>
        </w:rPr>
        <w:t xml:space="preserve">e su nove funkcionalnosti koje se mogu ili trebaju koristiti. Očekuje se da će </w:t>
      </w:r>
      <w:r w:rsidR="00E45DC4" w:rsidRPr="009F29CD">
        <w:rPr>
          <w:rFonts w:ascii="Arial Narrow" w:hAnsi="Arial Narrow"/>
          <w:lang w:val="sr-Latn-ME"/>
        </w:rPr>
        <w:t>klijenti</w:t>
      </w:r>
      <w:r w:rsidRPr="009F29CD">
        <w:rPr>
          <w:rFonts w:ascii="Arial Narrow" w:hAnsi="Arial Narrow"/>
          <w:lang w:val="sr-Latn-ME"/>
        </w:rPr>
        <w:t xml:space="preserve"> nadograditi novu verziju kako je opisano u </w:t>
      </w:r>
      <w:r w:rsidR="009F29CD">
        <w:rPr>
          <w:rFonts w:ascii="Arial Narrow" w:hAnsi="Arial Narrow"/>
          <w:lang w:val="sr-Latn-ME"/>
        </w:rPr>
        <w:t>obavještenje uz</w:t>
      </w:r>
      <w:r w:rsidRPr="009F29CD">
        <w:rPr>
          <w:rFonts w:ascii="Arial Narrow" w:hAnsi="Arial Narrow"/>
          <w:lang w:val="sr-Latn-ME"/>
        </w:rPr>
        <w:t xml:space="preserve"> izdanj</w:t>
      </w:r>
      <w:r w:rsidR="009F29CD">
        <w:rPr>
          <w:rFonts w:ascii="Arial Narrow" w:hAnsi="Arial Narrow"/>
          <w:lang w:val="sr-Latn-ME"/>
        </w:rPr>
        <w:t>e</w:t>
      </w:r>
      <w:r w:rsidRPr="009F29CD">
        <w:rPr>
          <w:rFonts w:ascii="Arial Narrow" w:hAnsi="Arial Narrow"/>
          <w:lang w:val="sr-Latn-ME"/>
        </w:rPr>
        <w:t xml:space="preserve"> nove verzije.</w:t>
      </w:r>
    </w:p>
    <w:p w14:paraId="3490E928" w14:textId="529C3F11" w:rsidR="00B417D9" w:rsidRPr="009F29CD" w:rsidRDefault="00B417D9" w:rsidP="7455667E">
      <w:pPr>
        <w:pStyle w:val="Odlomakpopisa"/>
        <w:numPr>
          <w:ilvl w:val="0"/>
          <w:numId w:val="10"/>
        </w:numPr>
        <w:jc w:val="both"/>
        <w:rPr>
          <w:rFonts w:ascii="Arial Narrow" w:hAnsi="Arial Narrow"/>
          <w:lang w:val="sr-Latn-ME"/>
        </w:rPr>
      </w:pPr>
      <w:r w:rsidRPr="009F29CD">
        <w:rPr>
          <w:rFonts w:ascii="Arial Narrow" w:hAnsi="Arial Narrow"/>
          <w:i/>
          <w:iCs/>
          <w:lang w:val="sr-Latn-ME"/>
        </w:rPr>
        <w:t>PATCH</w:t>
      </w:r>
      <w:r w:rsidRPr="009F29CD">
        <w:rPr>
          <w:rFonts w:ascii="Arial Narrow" w:hAnsi="Arial Narrow"/>
          <w:lang w:val="sr-Latn-ME"/>
        </w:rPr>
        <w:t xml:space="preserve"> verzija se povećava kada postoje poprav</w:t>
      </w:r>
      <w:r w:rsidR="009F29CD">
        <w:rPr>
          <w:rFonts w:ascii="Arial Narrow" w:hAnsi="Arial Narrow"/>
          <w:lang w:val="sr-Latn-ME"/>
        </w:rPr>
        <w:t>ke</w:t>
      </w:r>
      <w:r w:rsidRPr="009F29CD">
        <w:rPr>
          <w:rFonts w:ascii="Arial Narrow" w:hAnsi="Arial Narrow"/>
          <w:lang w:val="sr-Latn-ME"/>
        </w:rPr>
        <w:t xml:space="preserve"> grešaka koj</w:t>
      </w:r>
      <w:r w:rsidR="00A2639B">
        <w:rPr>
          <w:rFonts w:ascii="Arial Narrow" w:hAnsi="Arial Narrow"/>
          <w:lang w:val="sr-Latn-ME"/>
        </w:rPr>
        <w:t>e</w:t>
      </w:r>
      <w:r w:rsidRPr="009F29CD">
        <w:rPr>
          <w:rFonts w:ascii="Arial Narrow" w:hAnsi="Arial Narrow"/>
          <w:lang w:val="sr-Latn-ME"/>
        </w:rPr>
        <w:t xml:space="preserve"> su </w:t>
      </w:r>
      <w:r w:rsidR="00A2639B" w:rsidRPr="009F29CD">
        <w:rPr>
          <w:rFonts w:ascii="Arial Narrow" w:hAnsi="Arial Narrow"/>
          <w:lang w:val="sr-Latn-ME"/>
        </w:rPr>
        <w:t>una</w:t>
      </w:r>
      <w:r w:rsidR="00A2639B">
        <w:rPr>
          <w:rFonts w:ascii="Arial Narrow" w:hAnsi="Arial Narrow"/>
          <w:lang w:val="sr-Latn-ME"/>
        </w:rPr>
        <w:t>zad</w:t>
      </w:r>
      <w:r w:rsidR="00A2639B" w:rsidRPr="009F29CD">
        <w:rPr>
          <w:rFonts w:ascii="Arial Narrow" w:hAnsi="Arial Narrow"/>
          <w:lang w:val="sr-Latn-ME"/>
        </w:rPr>
        <w:t xml:space="preserve"> </w:t>
      </w:r>
      <w:r w:rsidRPr="009F29CD">
        <w:rPr>
          <w:rFonts w:ascii="Arial Narrow" w:hAnsi="Arial Narrow"/>
          <w:lang w:val="sr-Latn-ME"/>
        </w:rPr>
        <w:t>kompatibiln</w:t>
      </w:r>
      <w:r w:rsidR="00A2639B">
        <w:rPr>
          <w:rFonts w:ascii="Arial Narrow" w:hAnsi="Arial Narrow"/>
          <w:lang w:val="sr-Latn-ME"/>
        </w:rPr>
        <w:t>e</w:t>
      </w:r>
      <w:r w:rsidRPr="009F29CD">
        <w:rPr>
          <w:rFonts w:ascii="Arial Narrow" w:hAnsi="Arial Narrow"/>
          <w:lang w:val="sr-Latn-ME"/>
        </w:rPr>
        <w:t>. Trenutn</w:t>
      </w:r>
      <w:r w:rsidR="00A2639B">
        <w:rPr>
          <w:rFonts w:ascii="Arial Narrow" w:hAnsi="Arial Narrow"/>
          <w:lang w:val="sr-Latn-ME"/>
        </w:rPr>
        <w:t xml:space="preserve">i interfejs </w:t>
      </w:r>
      <w:r w:rsidRPr="009F29CD">
        <w:rPr>
          <w:rFonts w:ascii="Arial Narrow" w:hAnsi="Arial Narrow"/>
          <w:lang w:val="sr-Latn-ME"/>
        </w:rPr>
        <w:t>ostaje isto.</w:t>
      </w:r>
    </w:p>
    <w:p w14:paraId="74F44519" w14:textId="1F9DEB58" w:rsidR="00B417D9" w:rsidRPr="000D3842" w:rsidRDefault="00B417D9" w:rsidP="7455667E">
      <w:pPr>
        <w:jc w:val="both"/>
        <w:rPr>
          <w:rFonts w:ascii="Arial Narrow" w:hAnsi="Arial Narrow"/>
          <w:lang w:val="sr-Latn-ME"/>
        </w:rPr>
      </w:pPr>
      <w:r w:rsidRPr="000D3842">
        <w:rPr>
          <w:rFonts w:ascii="Arial Narrow" w:hAnsi="Arial Narrow"/>
          <w:lang w:val="sr-Latn-ME"/>
        </w:rPr>
        <w:t>Krajnja t</w:t>
      </w:r>
      <w:r w:rsidR="00A2639B">
        <w:rPr>
          <w:rFonts w:ascii="Arial Narrow" w:hAnsi="Arial Narrow"/>
          <w:lang w:val="sr-Latn-ME"/>
        </w:rPr>
        <w:t>a</w:t>
      </w:r>
      <w:r w:rsidRPr="000D3842">
        <w:rPr>
          <w:rFonts w:ascii="Arial Narrow" w:hAnsi="Arial Narrow"/>
          <w:lang w:val="sr-Latn-ME"/>
        </w:rPr>
        <w:t xml:space="preserve">čka </w:t>
      </w:r>
      <w:r w:rsidR="00A2639B">
        <w:rPr>
          <w:rFonts w:ascii="Arial Narrow" w:hAnsi="Arial Narrow"/>
          <w:lang w:val="sr-Latn-ME"/>
        </w:rPr>
        <w:t xml:space="preserve">servisa </w:t>
      </w:r>
      <w:r w:rsidRPr="000D3842">
        <w:rPr>
          <w:rFonts w:ascii="Arial Narrow" w:hAnsi="Arial Narrow"/>
          <w:lang w:val="sr-Latn-ME"/>
        </w:rPr>
        <w:t>imaće kontekstni sufiks -</w:t>
      </w:r>
      <w:r w:rsidRPr="00A2639B">
        <w:rPr>
          <w:rFonts w:ascii="Arial Narrow" w:hAnsi="Arial Narrow"/>
          <w:i/>
          <w:iCs/>
          <w:lang w:val="sr-Latn-ME"/>
        </w:rPr>
        <w:t>vMAJOR</w:t>
      </w:r>
      <w:r w:rsidRPr="000D3842">
        <w:rPr>
          <w:rFonts w:ascii="Arial Narrow" w:hAnsi="Arial Narrow"/>
          <w:lang w:val="sr-Latn-ME"/>
        </w:rPr>
        <w:t xml:space="preserve">, npr./ </w:t>
      </w:r>
      <w:r w:rsidR="00A2639B">
        <w:rPr>
          <w:rFonts w:ascii="Arial Narrow" w:hAnsi="Arial Narrow"/>
          <w:lang w:val="sr-Latn-ME"/>
        </w:rPr>
        <w:t>Servis fiskalizacije</w:t>
      </w:r>
      <w:r w:rsidRPr="000D3842">
        <w:rPr>
          <w:rFonts w:ascii="Arial Narrow" w:hAnsi="Arial Narrow"/>
          <w:lang w:val="sr-Latn-ME"/>
        </w:rPr>
        <w:t>-v2. To znači da u jednom trenutku može postojati nekoliko aktivnih krajnjih t</w:t>
      </w:r>
      <w:r w:rsidR="00A2639B">
        <w:rPr>
          <w:rFonts w:ascii="Arial Narrow" w:hAnsi="Arial Narrow"/>
          <w:lang w:val="sr-Latn-ME"/>
        </w:rPr>
        <w:t>a</w:t>
      </w:r>
      <w:r w:rsidRPr="000D3842">
        <w:rPr>
          <w:rFonts w:ascii="Arial Narrow" w:hAnsi="Arial Narrow"/>
          <w:lang w:val="sr-Latn-ME"/>
        </w:rPr>
        <w:t xml:space="preserve">čaka </w:t>
      </w:r>
      <w:r w:rsidR="00A2639B">
        <w:rPr>
          <w:rFonts w:ascii="Arial Narrow" w:hAnsi="Arial Narrow"/>
          <w:lang w:val="sr-Latn-ME"/>
        </w:rPr>
        <w:t xml:space="preserve">servisa </w:t>
      </w:r>
      <w:r w:rsidRPr="000D3842">
        <w:rPr>
          <w:rFonts w:ascii="Arial Narrow" w:hAnsi="Arial Narrow"/>
          <w:lang w:val="sr-Latn-ME"/>
        </w:rPr>
        <w:t xml:space="preserve">s različitim </w:t>
      </w:r>
      <w:r w:rsidRPr="00A2639B">
        <w:rPr>
          <w:rFonts w:ascii="Arial Narrow" w:hAnsi="Arial Narrow"/>
          <w:i/>
          <w:iCs/>
          <w:lang w:val="sr-Latn-ME"/>
        </w:rPr>
        <w:t>MAJOR</w:t>
      </w:r>
      <w:r w:rsidRPr="000D3842">
        <w:rPr>
          <w:rFonts w:ascii="Arial Narrow" w:hAnsi="Arial Narrow"/>
          <w:lang w:val="sr-Latn-ME"/>
        </w:rPr>
        <w:t xml:space="preserve"> </w:t>
      </w:r>
      <w:r w:rsidR="00A2639B">
        <w:rPr>
          <w:rFonts w:ascii="Arial Narrow" w:hAnsi="Arial Narrow"/>
          <w:lang w:val="sr-Latn-ME"/>
        </w:rPr>
        <w:t>verzijama</w:t>
      </w:r>
      <w:r w:rsidRPr="000D3842">
        <w:rPr>
          <w:rFonts w:ascii="Arial Narrow" w:hAnsi="Arial Narrow"/>
          <w:lang w:val="sr-Latn-ME"/>
        </w:rPr>
        <w:t xml:space="preserve">, ali svaka od njih uvijek će imati najnovije verzije </w:t>
      </w:r>
      <w:r w:rsidRPr="00A2639B">
        <w:rPr>
          <w:rFonts w:ascii="Arial Narrow" w:hAnsi="Arial Narrow"/>
          <w:i/>
          <w:iCs/>
          <w:lang w:val="sr-Latn-ME"/>
        </w:rPr>
        <w:t xml:space="preserve">MINOR </w:t>
      </w:r>
      <w:r w:rsidRPr="000D3842">
        <w:rPr>
          <w:rFonts w:ascii="Arial Narrow" w:hAnsi="Arial Narrow"/>
          <w:lang w:val="sr-Latn-ME"/>
        </w:rPr>
        <w:t xml:space="preserve">i </w:t>
      </w:r>
      <w:r w:rsidRPr="00A2639B">
        <w:rPr>
          <w:rFonts w:ascii="Arial Narrow" w:hAnsi="Arial Narrow"/>
          <w:i/>
          <w:iCs/>
          <w:lang w:val="sr-Latn-ME"/>
        </w:rPr>
        <w:t>PATCH</w:t>
      </w:r>
      <w:r w:rsidRPr="000D3842">
        <w:rPr>
          <w:rFonts w:ascii="Arial Narrow" w:hAnsi="Arial Narrow"/>
          <w:lang w:val="sr-Latn-ME"/>
        </w:rPr>
        <w:t>.</w:t>
      </w:r>
    </w:p>
    <w:p w14:paraId="30AC3E08" w14:textId="2F98FBE8" w:rsidR="00B417D9" w:rsidRPr="003A6914" w:rsidRDefault="00B417D9" w:rsidP="007B5969">
      <w:pPr>
        <w:pStyle w:val="Naslov2"/>
        <w:numPr>
          <w:ilvl w:val="1"/>
          <w:numId w:val="38"/>
        </w:numPr>
      </w:pPr>
      <w:bookmarkStart w:id="17" w:name="_Toc60177694"/>
      <w:r w:rsidRPr="003A6914">
        <w:t xml:space="preserve">KODIRANJE </w:t>
      </w:r>
      <w:r w:rsidR="00A2639B" w:rsidRPr="003A6914">
        <w:t>ELEKTRONSKE PORUKE</w:t>
      </w:r>
      <w:bookmarkEnd w:id="17"/>
      <w:r w:rsidR="00A2639B" w:rsidRPr="003A6914">
        <w:t xml:space="preserve"> </w:t>
      </w:r>
    </w:p>
    <w:p w14:paraId="5AD48E40" w14:textId="23EBC349" w:rsidR="00B417D9" w:rsidRPr="000D3842" w:rsidRDefault="00B417D9" w:rsidP="00B417D9">
      <w:pPr>
        <w:rPr>
          <w:rFonts w:ascii="Arial Narrow" w:hAnsi="Arial Narrow"/>
          <w:lang w:val="sr-Latn-ME"/>
        </w:rPr>
      </w:pPr>
      <w:r w:rsidRPr="000D3842">
        <w:rPr>
          <w:rFonts w:ascii="Arial Narrow" w:hAnsi="Arial Narrow"/>
          <w:lang w:val="sr-Latn-ME"/>
        </w:rPr>
        <w:t xml:space="preserve">Sve stavke u svim </w:t>
      </w:r>
      <w:r w:rsidR="00A2639B">
        <w:rPr>
          <w:rFonts w:ascii="Arial Narrow" w:hAnsi="Arial Narrow"/>
          <w:lang w:val="sr-Latn-ME"/>
        </w:rPr>
        <w:t xml:space="preserve">elektronskim </w:t>
      </w:r>
      <w:r w:rsidRPr="000D3842">
        <w:rPr>
          <w:rFonts w:ascii="Arial Narrow" w:hAnsi="Arial Narrow"/>
          <w:lang w:val="sr-Latn-ME"/>
        </w:rPr>
        <w:t xml:space="preserve">porukama </w:t>
      </w:r>
      <w:r w:rsidR="00A2639B">
        <w:rPr>
          <w:rFonts w:ascii="Arial Narrow" w:hAnsi="Arial Narrow"/>
          <w:lang w:val="sr-Latn-ME"/>
        </w:rPr>
        <w:t xml:space="preserve">koristiće </w:t>
      </w:r>
      <w:r w:rsidRPr="000D3842">
        <w:rPr>
          <w:rFonts w:ascii="Arial Narrow" w:hAnsi="Arial Narrow"/>
          <w:lang w:val="sr-Latn-ME"/>
        </w:rPr>
        <w:t>samo odabrane znakove kodirane kao jedan bajt u standardnom decimalnom ASCII skupu znakova. Do</w:t>
      </w:r>
      <w:r w:rsidR="00A2639B">
        <w:rPr>
          <w:rFonts w:ascii="Arial Narrow" w:hAnsi="Arial Narrow"/>
          <w:lang w:val="sr-Latn-ME"/>
        </w:rPr>
        <w:t xml:space="preserve">zvoljeni </w:t>
      </w:r>
      <w:r w:rsidRPr="000D3842">
        <w:rPr>
          <w:rFonts w:ascii="Arial Narrow" w:hAnsi="Arial Narrow"/>
          <w:lang w:val="sr-Latn-ME"/>
        </w:rPr>
        <w:t>decimalni k</w:t>
      </w:r>
      <w:r w:rsidR="002534B4">
        <w:rPr>
          <w:rFonts w:ascii="Arial Narrow" w:hAnsi="Arial Narrow"/>
          <w:lang w:val="sr-Latn-ME"/>
        </w:rPr>
        <w:t>ô</w:t>
      </w:r>
      <w:r w:rsidRPr="000D3842">
        <w:rPr>
          <w:rFonts w:ascii="Arial Narrow" w:hAnsi="Arial Narrow"/>
          <w:lang w:val="sr-Latn-ME"/>
        </w:rPr>
        <w:t>dovi su 9, 10, 13 ili 32 do 126.</w:t>
      </w:r>
    </w:p>
    <w:p w14:paraId="276202D2" w14:textId="31AA426A" w:rsidR="00B417D9" w:rsidRPr="000D3842" w:rsidRDefault="00B417D9" w:rsidP="00B417D9">
      <w:pPr>
        <w:rPr>
          <w:rFonts w:ascii="Arial Narrow" w:hAnsi="Arial Narrow"/>
          <w:lang w:val="sr-Latn-ME"/>
        </w:rPr>
      </w:pPr>
      <w:r w:rsidRPr="000D3842">
        <w:rPr>
          <w:rFonts w:ascii="Arial Narrow" w:hAnsi="Arial Narrow"/>
          <w:lang w:val="sr-Latn-ME"/>
        </w:rPr>
        <w:t xml:space="preserve">UTF-8 mora se koristiti za kodiranje </w:t>
      </w:r>
      <w:r w:rsidR="00A2639B">
        <w:rPr>
          <w:rFonts w:ascii="Arial Narrow" w:hAnsi="Arial Narrow"/>
          <w:lang w:val="sr-Latn-ME"/>
        </w:rPr>
        <w:t xml:space="preserve">elektronskih </w:t>
      </w:r>
      <w:r w:rsidRPr="000D3842">
        <w:rPr>
          <w:rFonts w:ascii="Arial Narrow" w:hAnsi="Arial Narrow"/>
          <w:lang w:val="sr-Latn-ME"/>
        </w:rPr>
        <w:t xml:space="preserve">poruka u obliku XML dokumenata, tj. </w:t>
      </w:r>
      <w:r w:rsidR="00A2639B">
        <w:rPr>
          <w:rFonts w:ascii="Arial Narrow" w:hAnsi="Arial Narrow"/>
          <w:lang w:val="sr-Latn-ME"/>
        </w:rPr>
        <w:t>p</w:t>
      </w:r>
      <w:r w:rsidRPr="000D3842">
        <w:rPr>
          <w:rFonts w:ascii="Arial Narrow" w:hAnsi="Arial Narrow"/>
          <w:lang w:val="sr-Latn-ME"/>
        </w:rPr>
        <w:t xml:space="preserve">rvi red XML SOAP </w:t>
      </w:r>
      <w:r w:rsidR="00A2639B">
        <w:rPr>
          <w:rFonts w:ascii="Arial Narrow" w:hAnsi="Arial Narrow"/>
          <w:lang w:val="sr-Latn-ME"/>
        </w:rPr>
        <w:t xml:space="preserve">koverte </w:t>
      </w:r>
      <w:r w:rsidRPr="000D3842">
        <w:rPr>
          <w:rFonts w:ascii="Arial Narrow" w:hAnsi="Arial Narrow"/>
          <w:lang w:val="sr-Latn-ME"/>
        </w:rPr>
        <w:t>uvijek će biti:</w:t>
      </w:r>
    </w:p>
    <w:p w14:paraId="7612F665" w14:textId="759BBF6B" w:rsidR="00B417D9" w:rsidRPr="00A2639B" w:rsidRDefault="00B417D9" w:rsidP="00B417D9">
      <w:pPr>
        <w:rPr>
          <w:rFonts w:ascii="Arial Narrow" w:hAnsi="Arial Narrow"/>
          <w:i/>
          <w:iCs/>
          <w:lang w:val="sr-Latn-ME"/>
        </w:rPr>
      </w:pPr>
      <w:r w:rsidRPr="00A2639B">
        <w:rPr>
          <w:rFonts w:ascii="Arial Narrow" w:hAnsi="Arial Narrow"/>
          <w:i/>
          <w:iCs/>
          <w:lang w:val="sr-Latn-ME"/>
        </w:rPr>
        <w:t xml:space="preserve">&lt;?xmL verzija = "1.0" </w:t>
      </w:r>
      <w:r w:rsidR="00A2639B">
        <w:rPr>
          <w:rFonts w:ascii="Arial Narrow" w:hAnsi="Arial Narrow"/>
          <w:i/>
          <w:iCs/>
          <w:lang w:val="sr-Latn-ME"/>
        </w:rPr>
        <w:t xml:space="preserve">kodiranje </w:t>
      </w:r>
      <w:r w:rsidRPr="00A2639B">
        <w:rPr>
          <w:rFonts w:ascii="Arial Narrow" w:hAnsi="Arial Narrow"/>
          <w:i/>
          <w:iCs/>
          <w:lang w:val="sr-Latn-ME"/>
        </w:rPr>
        <w:t>= "UTF-8"?&gt;</w:t>
      </w:r>
    </w:p>
    <w:p w14:paraId="5083852A" w14:textId="1F26E7D4" w:rsidR="00B417D9" w:rsidRPr="000D3842" w:rsidRDefault="00B417D9" w:rsidP="00B417D9">
      <w:pPr>
        <w:rPr>
          <w:rFonts w:ascii="Arial Narrow" w:hAnsi="Arial Narrow"/>
          <w:lang w:val="sr-Latn-ME"/>
        </w:rPr>
      </w:pPr>
      <w:r w:rsidRPr="000D3842">
        <w:rPr>
          <w:rFonts w:ascii="Arial Narrow" w:hAnsi="Arial Narrow"/>
          <w:lang w:val="sr-Latn-ME"/>
        </w:rPr>
        <w:lastRenderedPageBreak/>
        <w:t xml:space="preserve">Svi XML elementi </w:t>
      </w:r>
      <w:r w:rsidR="001F5716">
        <w:rPr>
          <w:rFonts w:ascii="Arial Narrow" w:hAnsi="Arial Narrow"/>
          <w:lang w:val="sr-Latn-ME"/>
        </w:rPr>
        <w:t>fiskalnog servisa</w:t>
      </w:r>
      <w:r w:rsidRPr="000D3842">
        <w:rPr>
          <w:rFonts w:ascii="Arial Narrow" w:hAnsi="Arial Narrow"/>
          <w:lang w:val="sr-Latn-ME"/>
        </w:rPr>
        <w:t xml:space="preserve"> dio su istog naziva, na koji se poziva u definiciji </w:t>
      </w:r>
      <w:r w:rsidR="00A2639B">
        <w:rPr>
          <w:rFonts w:ascii="Arial Narrow" w:hAnsi="Arial Narrow"/>
          <w:lang w:val="sr-Latn-ME"/>
        </w:rPr>
        <w:t xml:space="preserve">veb servisa </w:t>
      </w:r>
      <w:r w:rsidRPr="000D3842">
        <w:rPr>
          <w:rFonts w:ascii="Arial Narrow" w:hAnsi="Arial Narrow"/>
          <w:lang w:val="sr-Latn-ME"/>
        </w:rPr>
        <w:t>(WSDL).</w:t>
      </w:r>
    </w:p>
    <w:p w14:paraId="60987B7D" w14:textId="2793A632" w:rsidR="00B417D9" w:rsidRPr="000D3842" w:rsidRDefault="00B417D9" w:rsidP="00B417D9">
      <w:pPr>
        <w:rPr>
          <w:rFonts w:ascii="Arial Narrow" w:hAnsi="Arial Narrow"/>
          <w:lang w:val="sr-Latn-ME"/>
        </w:rPr>
      </w:pPr>
      <w:r w:rsidRPr="000D3842">
        <w:rPr>
          <w:rFonts w:ascii="Arial Narrow" w:hAnsi="Arial Narrow"/>
          <w:lang w:val="sr-Latn-ME"/>
        </w:rPr>
        <w:t xml:space="preserve">Maska formata podataka za pojedinačne stavke, koja je navedena zajedno s njihovim detaljnim opisom u nastavku, </w:t>
      </w:r>
      <w:r w:rsidR="00A2639B">
        <w:rPr>
          <w:rFonts w:ascii="Arial Narrow" w:hAnsi="Arial Narrow"/>
          <w:lang w:val="sr-Latn-ME"/>
        </w:rPr>
        <w:t xml:space="preserve">uobičajeni </w:t>
      </w:r>
      <w:r w:rsidRPr="000D3842">
        <w:rPr>
          <w:rFonts w:ascii="Arial Narrow" w:hAnsi="Arial Narrow"/>
          <w:lang w:val="sr-Latn-ME"/>
        </w:rPr>
        <w:t xml:space="preserve">je izraz u smislu XML </w:t>
      </w:r>
      <w:r w:rsidR="00A2639B">
        <w:rPr>
          <w:rFonts w:ascii="Arial Narrow" w:hAnsi="Arial Narrow"/>
          <w:lang w:val="sr-Latn-ME"/>
        </w:rPr>
        <w:t>š</w:t>
      </w:r>
      <w:r w:rsidRPr="000D3842">
        <w:rPr>
          <w:rFonts w:ascii="Arial Narrow" w:hAnsi="Arial Narrow"/>
          <w:lang w:val="sr-Latn-ME"/>
        </w:rPr>
        <w:t>eme, koji defini</w:t>
      </w:r>
      <w:r w:rsidR="00A2639B">
        <w:rPr>
          <w:rFonts w:ascii="Arial Narrow" w:hAnsi="Arial Narrow"/>
          <w:lang w:val="sr-Latn-ME"/>
        </w:rPr>
        <w:t xml:space="preserve">še </w:t>
      </w:r>
      <w:r w:rsidRPr="000D3842">
        <w:rPr>
          <w:rFonts w:ascii="Arial Narrow" w:hAnsi="Arial Narrow"/>
          <w:lang w:val="sr-Latn-ME"/>
        </w:rPr>
        <w:t>potrebnu sintaksu zada</w:t>
      </w:r>
      <w:r w:rsidR="00A2639B">
        <w:rPr>
          <w:rFonts w:ascii="Arial Narrow" w:hAnsi="Arial Narrow"/>
          <w:lang w:val="sr-Latn-ME"/>
        </w:rPr>
        <w:t>t</w:t>
      </w:r>
      <w:r w:rsidRPr="000D3842">
        <w:rPr>
          <w:rFonts w:ascii="Arial Narrow" w:hAnsi="Arial Narrow"/>
          <w:lang w:val="sr-Latn-ME"/>
        </w:rPr>
        <w:t>e stavke.</w:t>
      </w:r>
    </w:p>
    <w:p w14:paraId="54C66571" w14:textId="034D9404" w:rsidR="00B417D9" w:rsidRPr="003A6914" w:rsidRDefault="00B417D9" w:rsidP="007B5969">
      <w:pPr>
        <w:pStyle w:val="Naslov2"/>
        <w:numPr>
          <w:ilvl w:val="1"/>
          <w:numId w:val="38"/>
        </w:numPr>
      </w:pPr>
      <w:bookmarkStart w:id="18" w:name="_Toc60177695"/>
      <w:r w:rsidRPr="003A6914">
        <w:t xml:space="preserve">STRUKTURA </w:t>
      </w:r>
      <w:r w:rsidR="00A2639B" w:rsidRPr="003A6914">
        <w:t xml:space="preserve">ELEKTRONSKE </w:t>
      </w:r>
      <w:r w:rsidRPr="003A6914">
        <w:t>PORUKE</w:t>
      </w:r>
      <w:bookmarkEnd w:id="18"/>
      <w:r w:rsidRPr="003A6914">
        <w:t xml:space="preserve"> </w:t>
      </w:r>
    </w:p>
    <w:p w14:paraId="5A2E83A1" w14:textId="11367C9C" w:rsidR="00B417D9" w:rsidRPr="000D3842" w:rsidRDefault="00B417D9" w:rsidP="7455667E">
      <w:pPr>
        <w:jc w:val="both"/>
        <w:rPr>
          <w:rFonts w:ascii="Arial Narrow" w:hAnsi="Arial Narrow"/>
          <w:lang w:val="sr-Latn-ME"/>
        </w:rPr>
      </w:pPr>
      <w:r w:rsidRPr="000D3842">
        <w:rPr>
          <w:rFonts w:ascii="Arial Narrow" w:hAnsi="Arial Narrow"/>
          <w:lang w:val="sr-Latn-ME"/>
        </w:rPr>
        <w:t xml:space="preserve">Sve vrste </w:t>
      </w:r>
      <w:r w:rsidR="00A2639B">
        <w:rPr>
          <w:rFonts w:ascii="Arial Narrow" w:hAnsi="Arial Narrow"/>
          <w:lang w:val="sr-Latn-ME"/>
        </w:rPr>
        <w:t>elektronskih poruka</w:t>
      </w:r>
      <w:r w:rsidRPr="000D3842">
        <w:rPr>
          <w:rFonts w:ascii="Arial Narrow" w:hAnsi="Arial Narrow"/>
          <w:lang w:val="sr-Latn-ME"/>
        </w:rPr>
        <w:t xml:space="preserve"> imaju zajednički osnovni format podataka </w:t>
      </w:r>
      <w:r w:rsidR="00A2639B">
        <w:rPr>
          <w:rFonts w:ascii="Arial Narrow" w:hAnsi="Arial Narrow"/>
          <w:lang w:val="sr-Latn-ME"/>
        </w:rPr>
        <w:t>zasnovan</w:t>
      </w:r>
      <w:r w:rsidRPr="000D3842">
        <w:rPr>
          <w:rFonts w:ascii="Arial Narrow" w:hAnsi="Arial Narrow"/>
          <w:lang w:val="sr-Latn-ME"/>
        </w:rPr>
        <w:t xml:space="preserve"> na protokolu </w:t>
      </w:r>
      <w:r w:rsidR="00A2639B">
        <w:rPr>
          <w:rFonts w:ascii="Arial Narrow" w:hAnsi="Arial Narrow"/>
          <w:lang w:val="sr-Latn-ME"/>
        </w:rPr>
        <w:t xml:space="preserve">za jednostavan pristup objektima </w:t>
      </w:r>
      <w:r w:rsidRPr="000D3842">
        <w:rPr>
          <w:rFonts w:ascii="Arial Narrow" w:hAnsi="Arial Narrow"/>
          <w:lang w:val="sr-Latn-ME"/>
        </w:rPr>
        <w:t>SOAP 1.1 (</w:t>
      </w:r>
      <w:r w:rsidR="00A2639B">
        <w:rPr>
          <w:rFonts w:ascii="Arial Narrow" w:hAnsi="Arial Narrow"/>
          <w:lang w:val="sr-Latn-ME"/>
        </w:rPr>
        <w:t xml:space="preserve">engl. </w:t>
      </w:r>
      <w:r w:rsidRPr="00A2639B">
        <w:rPr>
          <w:rFonts w:ascii="Arial Narrow" w:hAnsi="Arial Narrow"/>
          <w:i/>
          <w:iCs/>
          <w:lang w:val="sr-Latn-ME"/>
        </w:rPr>
        <w:t>Simple Object Access Protocol</w:t>
      </w:r>
      <w:r w:rsidRPr="000D3842">
        <w:rPr>
          <w:rFonts w:ascii="Arial Narrow" w:hAnsi="Arial Narrow"/>
          <w:lang w:val="sr-Latn-ME"/>
        </w:rPr>
        <w:t xml:space="preserve">), tj. </w:t>
      </w:r>
      <w:r w:rsidR="00A2639B">
        <w:rPr>
          <w:rFonts w:ascii="Arial Narrow" w:hAnsi="Arial Narrow"/>
          <w:lang w:val="sr-Latn-ME"/>
        </w:rPr>
        <w:t>a</w:t>
      </w:r>
      <w:r w:rsidRPr="000D3842">
        <w:rPr>
          <w:rFonts w:ascii="Arial Narrow" w:hAnsi="Arial Narrow"/>
          <w:lang w:val="sr-Latn-ME"/>
        </w:rPr>
        <w:t>plikaci</w:t>
      </w:r>
      <w:r w:rsidR="00A2639B">
        <w:rPr>
          <w:rFonts w:ascii="Arial Narrow" w:hAnsi="Arial Narrow"/>
          <w:lang w:val="sr-Latn-ME"/>
        </w:rPr>
        <w:t xml:space="preserve">one </w:t>
      </w:r>
      <w:r w:rsidRPr="000D3842">
        <w:rPr>
          <w:rFonts w:ascii="Arial Narrow" w:hAnsi="Arial Narrow"/>
          <w:lang w:val="sr-Latn-ME"/>
        </w:rPr>
        <w:t xml:space="preserve">XML strukture podataka umetnute su u tijelo SOAP </w:t>
      </w:r>
      <w:r w:rsidR="00A2639B">
        <w:rPr>
          <w:rFonts w:ascii="Arial Narrow" w:hAnsi="Arial Narrow"/>
          <w:lang w:val="sr-Latn-ME"/>
        </w:rPr>
        <w:t>koverte</w:t>
      </w:r>
      <w:r w:rsidRPr="000D3842">
        <w:rPr>
          <w:rFonts w:ascii="Arial Narrow" w:hAnsi="Arial Narrow"/>
          <w:lang w:val="sr-Latn-ME"/>
        </w:rPr>
        <w:t xml:space="preserve">. Za razliku od zaglavlja SOAP </w:t>
      </w:r>
      <w:r w:rsidR="00CD6EAA">
        <w:rPr>
          <w:rFonts w:ascii="Arial Narrow" w:hAnsi="Arial Narrow"/>
          <w:lang w:val="sr-Latn-ME"/>
        </w:rPr>
        <w:t xml:space="preserve">koverte </w:t>
      </w:r>
      <w:r w:rsidRPr="000D3842">
        <w:rPr>
          <w:rFonts w:ascii="Arial Narrow" w:hAnsi="Arial Narrow"/>
          <w:lang w:val="sr-Latn-ME"/>
        </w:rPr>
        <w:t>koje ostaje prazno.</w:t>
      </w:r>
    </w:p>
    <w:p w14:paraId="457CA0B0" w14:textId="45C8FE93" w:rsidR="00B417D9" w:rsidRPr="000D3842" w:rsidRDefault="00B417D9" w:rsidP="7455667E">
      <w:pPr>
        <w:jc w:val="both"/>
        <w:rPr>
          <w:rFonts w:ascii="Arial Narrow" w:hAnsi="Arial Narrow"/>
          <w:lang w:val="sr-Latn-ME"/>
        </w:rPr>
      </w:pPr>
      <w:r w:rsidRPr="000D3842">
        <w:rPr>
          <w:rFonts w:ascii="Arial Narrow" w:hAnsi="Arial Narrow"/>
          <w:lang w:val="sr-Latn-ME"/>
        </w:rPr>
        <w:t xml:space="preserve">Svaka </w:t>
      </w:r>
      <w:r w:rsidR="00CD6EAA">
        <w:rPr>
          <w:rFonts w:ascii="Arial Narrow" w:hAnsi="Arial Narrow"/>
          <w:lang w:val="sr-Latn-ME"/>
        </w:rPr>
        <w:t xml:space="preserve">elektronska </w:t>
      </w:r>
      <w:r w:rsidRPr="000D3842">
        <w:rPr>
          <w:rFonts w:ascii="Arial Narrow" w:hAnsi="Arial Narrow"/>
          <w:lang w:val="sr-Latn-ME"/>
        </w:rPr>
        <w:t>poruka o zahtjevu i odgovoru mora se na odgovarajući način potpisati privatnim ključem koji pripada izdava</w:t>
      </w:r>
      <w:r w:rsidR="00CD6EAA">
        <w:rPr>
          <w:rFonts w:ascii="Arial Narrow" w:hAnsi="Arial Narrow"/>
          <w:lang w:val="sr-Latn-ME"/>
        </w:rPr>
        <w:t xml:space="preserve">ocu </w:t>
      </w:r>
      <w:r w:rsidRPr="000D3842">
        <w:rPr>
          <w:rFonts w:ascii="Arial Narrow" w:hAnsi="Arial Narrow"/>
          <w:lang w:val="sr-Latn-ME"/>
        </w:rPr>
        <w:t>ili s</w:t>
      </w:r>
      <w:r w:rsidR="00CD6EAA">
        <w:rPr>
          <w:rFonts w:ascii="Arial Narrow" w:hAnsi="Arial Narrow"/>
          <w:lang w:val="sr-Latn-ME"/>
        </w:rPr>
        <w:t xml:space="preserve">ervisu </w:t>
      </w:r>
      <w:r w:rsidRPr="000D3842">
        <w:rPr>
          <w:rFonts w:ascii="Arial Narrow" w:hAnsi="Arial Narrow"/>
          <w:lang w:val="sr-Latn-ME"/>
        </w:rPr>
        <w:t>fiskalizacije. Izuzetak od ovog pravila su poruke o greškama (opisane u poglavlju 3.7.6) koje nije potpisa</w:t>
      </w:r>
      <w:r w:rsidR="00CD6EAA">
        <w:rPr>
          <w:rFonts w:ascii="Arial Narrow" w:hAnsi="Arial Narrow"/>
          <w:lang w:val="sr-Latn-ME"/>
        </w:rPr>
        <w:t>o</w:t>
      </w:r>
      <w:r w:rsidRPr="000D3842">
        <w:rPr>
          <w:rFonts w:ascii="Arial Narrow" w:hAnsi="Arial Narrow"/>
          <w:lang w:val="sr-Latn-ME"/>
        </w:rPr>
        <w:t xml:space="preserve"> </w:t>
      </w:r>
      <w:r w:rsidR="4E2C975F" w:rsidRPr="7455667E">
        <w:rPr>
          <w:rFonts w:ascii="Arial Narrow" w:hAnsi="Arial Narrow"/>
          <w:lang w:val="sr-Latn-ME"/>
        </w:rPr>
        <w:t xml:space="preserve">fiskalni </w:t>
      </w:r>
      <w:r w:rsidR="7E8D9698" w:rsidRPr="7455667E">
        <w:rPr>
          <w:rFonts w:ascii="Arial Narrow" w:hAnsi="Arial Narrow"/>
          <w:lang w:val="sr-Latn-ME"/>
        </w:rPr>
        <w:t>s</w:t>
      </w:r>
      <w:r w:rsidR="3C9FBD86" w:rsidRPr="7455667E">
        <w:rPr>
          <w:rFonts w:ascii="Arial Narrow" w:hAnsi="Arial Narrow"/>
          <w:lang w:val="sr-Latn-ME"/>
        </w:rPr>
        <w:t>ervis</w:t>
      </w:r>
      <w:r w:rsidRPr="000D3842">
        <w:rPr>
          <w:rFonts w:ascii="Arial Narrow" w:hAnsi="Arial Narrow"/>
          <w:lang w:val="sr-Latn-ME"/>
        </w:rPr>
        <w:t>.</w:t>
      </w:r>
    </w:p>
    <w:p w14:paraId="592D5AAD" w14:textId="370ED8DC" w:rsidR="00B417D9" w:rsidRPr="000D3842" w:rsidRDefault="3B9C5109" w:rsidP="7455667E">
      <w:pPr>
        <w:jc w:val="both"/>
        <w:rPr>
          <w:rFonts w:ascii="Arial Narrow" w:hAnsi="Arial Narrow"/>
          <w:lang w:val="sr-Latn-ME"/>
        </w:rPr>
      </w:pPr>
      <w:r w:rsidRPr="7BC1E339">
        <w:rPr>
          <w:rFonts w:ascii="Arial Narrow" w:hAnsi="Arial Narrow"/>
          <w:lang w:val="sr-Latn-ME"/>
        </w:rPr>
        <w:t>Elektronski</w:t>
      </w:r>
      <w:r w:rsidR="00B417D9" w:rsidRPr="7BC1E339">
        <w:rPr>
          <w:rFonts w:ascii="Arial Narrow" w:hAnsi="Arial Narrow"/>
          <w:lang w:val="sr-Latn-ME"/>
        </w:rPr>
        <w:t xml:space="preserve"> potpis </w:t>
      </w:r>
      <w:r w:rsidR="10DA4D7A" w:rsidRPr="7BC1E339">
        <w:rPr>
          <w:rFonts w:ascii="Arial Narrow" w:hAnsi="Arial Narrow"/>
          <w:lang w:val="sr-Latn-ME"/>
        </w:rPr>
        <w:t>kreira</w:t>
      </w:r>
      <w:r w:rsidR="00B417D9" w:rsidRPr="7BC1E339">
        <w:rPr>
          <w:rFonts w:ascii="Arial Narrow" w:hAnsi="Arial Narrow"/>
          <w:lang w:val="sr-Latn-ME"/>
        </w:rPr>
        <w:t xml:space="preserve"> se samo za </w:t>
      </w:r>
      <w:r w:rsidR="00CD6EAA" w:rsidRPr="7BC1E339">
        <w:rPr>
          <w:rFonts w:ascii="Arial Narrow" w:hAnsi="Arial Narrow"/>
          <w:lang w:val="sr-Latn-ME"/>
        </w:rPr>
        <w:t xml:space="preserve">elektronsku </w:t>
      </w:r>
      <w:r w:rsidR="00B417D9" w:rsidRPr="7BC1E339">
        <w:rPr>
          <w:rFonts w:ascii="Arial Narrow" w:hAnsi="Arial Narrow"/>
          <w:lang w:val="sr-Latn-ME"/>
        </w:rPr>
        <w:t xml:space="preserve">poruku koja se nalazi unutar </w:t>
      </w:r>
      <w:r w:rsidR="00CD6EAA" w:rsidRPr="7BC1E339">
        <w:rPr>
          <w:rFonts w:ascii="Arial Narrow" w:hAnsi="Arial Narrow"/>
          <w:lang w:val="sr-Latn-ME"/>
        </w:rPr>
        <w:t xml:space="preserve">elementa </w:t>
      </w:r>
      <w:r w:rsidR="00B417D9" w:rsidRPr="7BC1E339">
        <w:rPr>
          <w:rFonts w:ascii="Arial Narrow" w:hAnsi="Arial Narrow"/>
          <w:lang w:val="sr-Latn-ME"/>
        </w:rPr>
        <w:t xml:space="preserve">tijela SOAP </w:t>
      </w:r>
      <w:r w:rsidR="00CD6EAA" w:rsidRPr="7BC1E339">
        <w:rPr>
          <w:rFonts w:ascii="Arial Narrow" w:hAnsi="Arial Narrow"/>
          <w:lang w:val="sr-Latn-ME"/>
        </w:rPr>
        <w:t xml:space="preserve">koverte </w:t>
      </w:r>
      <w:r w:rsidR="00B417D9" w:rsidRPr="7BC1E339">
        <w:rPr>
          <w:rFonts w:ascii="Arial Narrow" w:hAnsi="Arial Narrow"/>
          <w:lang w:val="sr-Latn-ME"/>
        </w:rPr>
        <w:t xml:space="preserve">i ugrađuje se u tu </w:t>
      </w:r>
      <w:r w:rsidR="00CD6EAA" w:rsidRPr="7BC1E339">
        <w:rPr>
          <w:rFonts w:ascii="Arial Narrow" w:hAnsi="Arial Narrow"/>
          <w:lang w:val="sr-Latn-ME"/>
        </w:rPr>
        <w:t xml:space="preserve">elektronsku </w:t>
      </w:r>
      <w:r w:rsidR="00B417D9" w:rsidRPr="7BC1E339">
        <w:rPr>
          <w:rFonts w:ascii="Arial Narrow" w:hAnsi="Arial Narrow"/>
          <w:lang w:val="sr-Latn-ME"/>
        </w:rPr>
        <w:t xml:space="preserve">poruku kao XML element potpisa za </w:t>
      </w:r>
      <w:r w:rsidR="00CD6EAA" w:rsidRPr="7BC1E339">
        <w:rPr>
          <w:rFonts w:ascii="Arial Narrow" w:hAnsi="Arial Narrow"/>
          <w:lang w:val="sr-Latn-ME"/>
        </w:rPr>
        <w:t>kovertu</w:t>
      </w:r>
      <w:r w:rsidR="00B417D9" w:rsidRPr="7BC1E339">
        <w:rPr>
          <w:rFonts w:ascii="Arial Narrow" w:hAnsi="Arial Narrow"/>
          <w:lang w:val="sr-Latn-ME"/>
        </w:rPr>
        <w:t>.</w:t>
      </w:r>
    </w:p>
    <w:p w14:paraId="3BFC776A" w14:textId="1196DDE1" w:rsidR="00B417D9" w:rsidRPr="00C65D86" w:rsidRDefault="0012228F" w:rsidP="007B5969">
      <w:pPr>
        <w:pStyle w:val="Naslov2"/>
        <w:numPr>
          <w:ilvl w:val="1"/>
          <w:numId w:val="38"/>
        </w:numPr>
      </w:pPr>
      <w:bookmarkStart w:id="19" w:name="_Ref49437781"/>
      <w:bookmarkStart w:id="20" w:name="_Toc60177696"/>
      <w:r w:rsidRPr="00C65D86">
        <w:t>KONTROLE</w:t>
      </w:r>
      <w:bookmarkEnd w:id="19"/>
      <w:bookmarkEnd w:id="20"/>
    </w:p>
    <w:p w14:paraId="5F7DEBCE" w14:textId="431C1FC9" w:rsidR="00B417D9" w:rsidRPr="000D3842" w:rsidRDefault="00B417D9" w:rsidP="00B417D9">
      <w:pPr>
        <w:rPr>
          <w:rFonts w:ascii="Arial Narrow" w:hAnsi="Arial Narrow"/>
          <w:lang w:val="sr-Latn-ME"/>
        </w:rPr>
      </w:pPr>
      <w:r w:rsidRPr="000D3842">
        <w:rPr>
          <w:rFonts w:ascii="Arial Narrow" w:hAnsi="Arial Narrow"/>
          <w:lang w:val="sr-Latn-ME"/>
        </w:rPr>
        <w:t xml:space="preserve">Postoje </w:t>
      </w:r>
      <w:r w:rsidR="00464FBB">
        <w:rPr>
          <w:rFonts w:ascii="Arial Narrow" w:hAnsi="Arial Narrow"/>
          <w:lang w:val="sr-Latn-ME"/>
        </w:rPr>
        <w:t>dvije</w:t>
      </w:r>
      <w:r w:rsidRPr="000D3842">
        <w:rPr>
          <w:rFonts w:ascii="Arial Narrow" w:hAnsi="Arial Narrow"/>
          <w:lang w:val="sr-Latn-ME"/>
        </w:rPr>
        <w:t xml:space="preserve"> vrste kontrola:</w:t>
      </w:r>
    </w:p>
    <w:p w14:paraId="7CCC36EB" w14:textId="53597A91" w:rsidR="00B417D9" w:rsidRPr="00CD6EAA" w:rsidRDefault="00B417D9" w:rsidP="00CD6EAA">
      <w:pPr>
        <w:pStyle w:val="Odlomakpopisa"/>
        <w:numPr>
          <w:ilvl w:val="0"/>
          <w:numId w:val="11"/>
        </w:numPr>
        <w:rPr>
          <w:rFonts w:ascii="Arial Narrow" w:hAnsi="Arial Narrow"/>
          <w:lang w:val="sr-Latn-ME"/>
        </w:rPr>
      </w:pPr>
      <w:r w:rsidRPr="00CD6EAA">
        <w:rPr>
          <w:rFonts w:ascii="Arial Narrow" w:hAnsi="Arial Narrow"/>
          <w:lang w:val="sr-Latn-ME"/>
        </w:rPr>
        <w:t>Ob</w:t>
      </w:r>
      <w:r w:rsidR="00CD6EAA" w:rsidRPr="00CD6EAA">
        <w:rPr>
          <w:rFonts w:ascii="Arial Narrow" w:hAnsi="Arial Narrow"/>
          <w:lang w:val="sr-Latn-ME"/>
        </w:rPr>
        <w:t>a</w:t>
      </w:r>
      <w:r w:rsidRPr="00CD6EAA">
        <w:rPr>
          <w:rFonts w:ascii="Arial Narrow" w:hAnsi="Arial Narrow"/>
          <w:lang w:val="sr-Latn-ME"/>
        </w:rPr>
        <w:t>vezn</w:t>
      </w:r>
      <w:r w:rsidR="00CD6EAA" w:rsidRPr="00CD6EAA">
        <w:rPr>
          <w:rFonts w:ascii="Arial Narrow" w:hAnsi="Arial Narrow"/>
          <w:lang w:val="sr-Latn-ME"/>
        </w:rPr>
        <w:t>e</w:t>
      </w:r>
      <w:r w:rsidRPr="00CD6EAA">
        <w:rPr>
          <w:rFonts w:ascii="Arial Narrow" w:hAnsi="Arial Narrow"/>
          <w:lang w:val="sr-Latn-ME"/>
        </w:rPr>
        <w:t xml:space="preserve"> kontrol</w:t>
      </w:r>
      <w:r w:rsidR="00CD6EAA" w:rsidRPr="00CD6EAA">
        <w:rPr>
          <w:rFonts w:ascii="Arial Narrow" w:hAnsi="Arial Narrow"/>
          <w:lang w:val="sr-Latn-ME"/>
        </w:rPr>
        <w:t>e</w:t>
      </w:r>
      <w:r w:rsidRPr="00CD6EAA">
        <w:rPr>
          <w:rFonts w:ascii="Arial Narrow" w:hAnsi="Arial Narrow"/>
          <w:lang w:val="sr-Latn-ME"/>
        </w:rPr>
        <w:t xml:space="preserve"> (u </w:t>
      </w:r>
      <w:r w:rsidR="00CD6EAA" w:rsidRPr="00CD6EAA">
        <w:rPr>
          <w:rFonts w:ascii="Arial Narrow" w:hAnsi="Arial Narrow"/>
          <w:lang w:val="sr-Latn-ME"/>
        </w:rPr>
        <w:t xml:space="preserve">realnom </w:t>
      </w:r>
      <w:r w:rsidRPr="00CD6EAA">
        <w:rPr>
          <w:rFonts w:ascii="Arial Narrow" w:hAnsi="Arial Narrow"/>
          <w:lang w:val="sr-Latn-ME"/>
        </w:rPr>
        <w:t>vremenu)</w:t>
      </w:r>
    </w:p>
    <w:p w14:paraId="4163C397" w14:textId="7487BD16" w:rsidR="00B417D9" w:rsidRPr="00CD6EAA" w:rsidRDefault="00B417D9" w:rsidP="00CD6EAA">
      <w:pPr>
        <w:pStyle w:val="Odlomakpopisa"/>
        <w:numPr>
          <w:ilvl w:val="0"/>
          <w:numId w:val="11"/>
        </w:numPr>
        <w:rPr>
          <w:rFonts w:ascii="Arial Narrow" w:hAnsi="Arial Narrow"/>
          <w:lang w:val="sr-Latn-ME"/>
        </w:rPr>
      </w:pPr>
      <w:r w:rsidRPr="00CD6EAA">
        <w:rPr>
          <w:rFonts w:ascii="Arial Narrow" w:hAnsi="Arial Narrow"/>
          <w:lang w:val="sr-Latn-ME"/>
        </w:rPr>
        <w:t>Dodatne kontrole (to</w:t>
      </w:r>
      <w:r w:rsidR="00CD6EAA" w:rsidRPr="00CD6EAA">
        <w:rPr>
          <w:rFonts w:ascii="Arial Narrow" w:hAnsi="Arial Narrow"/>
          <w:lang w:val="sr-Latn-ME"/>
        </w:rPr>
        <w:t>kom</w:t>
      </w:r>
      <w:r w:rsidRPr="00CD6EAA">
        <w:rPr>
          <w:rFonts w:ascii="Arial Narrow" w:hAnsi="Arial Narrow"/>
          <w:lang w:val="sr-Latn-ME"/>
        </w:rPr>
        <w:t xml:space="preserve"> rezervne provjere)</w:t>
      </w:r>
    </w:p>
    <w:p w14:paraId="2B535930" w14:textId="37757EA2" w:rsidR="00B417D9" w:rsidRPr="000D3842" w:rsidRDefault="00B417D9" w:rsidP="7455667E">
      <w:pPr>
        <w:jc w:val="both"/>
        <w:rPr>
          <w:rFonts w:ascii="Arial Narrow" w:hAnsi="Arial Narrow"/>
          <w:lang w:val="sr-Latn-ME"/>
        </w:rPr>
      </w:pPr>
      <w:r w:rsidRPr="000D3842">
        <w:rPr>
          <w:rFonts w:ascii="Arial Narrow" w:hAnsi="Arial Narrow"/>
          <w:lang w:val="sr-Latn-ME"/>
        </w:rPr>
        <w:t xml:space="preserve">Obavezne kontrole </w:t>
      </w:r>
      <w:r w:rsidR="009172A1">
        <w:rPr>
          <w:rFonts w:ascii="Arial Narrow" w:hAnsi="Arial Narrow"/>
          <w:lang w:val="sr-Latn-ME"/>
        </w:rPr>
        <w:t>s</w:t>
      </w:r>
      <w:r w:rsidRPr="000D3842">
        <w:rPr>
          <w:rFonts w:ascii="Arial Narrow" w:hAnsi="Arial Narrow"/>
          <w:lang w:val="sr-Latn-ME"/>
        </w:rPr>
        <w:t>provod</w:t>
      </w:r>
      <w:r w:rsidR="009172A1">
        <w:rPr>
          <w:rFonts w:ascii="Arial Narrow" w:hAnsi="Arial Narrow"/>
          <w:lang w:val="sr-Latn-ME"/>
        </w:rPr>
        <w:t>e se</w:t>
      </w:r>
      <w:r w:rsidRPr="000D3842">
        <w:rPr>
          <w:rFonts w:ascii="Arial Narrow" w:hAnsi="Arial Narrow"/>
          <w:lang w:val="sr-Latn-ME"/>
        </w:rPr>
        <w:t xml:space="preserve"> </w:t>
      </w:r>
      <w:r w:rsidR="009172A1">
        <w:rPr>
          <w:rFonts w:ascii="Arial Narrow" w:hAnsi="Arial Narrow"/>
          <w:lang w:val="sr-Latn-ME"/>
        </w:rPr>
        <w:t xml:space="preserve">u zajedničkom komunikacionom protokolu u industrijskom okruženju, odnosno </w:t>
      </w:r>
      <w:r w:rsidRPr="000D3842">
        <w:rPr>
          <w:rFonts w:ascii="Arial Narrow" w:hAnsi="Arial Narrow"/>
          <w:lang w:val="sr-Latn-ME"/>
        </w:rPr>
        <w:t xml:space="preserve">CIP </w:t>
      </w:r>
      <w:r w:rsidR="00AA5BE1">
        <w:rPr>
          <w:rFonts w:ascii="Arial Narrow" w:hAnsi="Arial Narrow"/>
          <w:lang w:val="sr-Latn-ME"/>
        </w:rPr>
        <w:t>sistem</w:t>
      </w:r>
      <w:r w:rsidR="009172A1">
        <w:rPr>
          <w:rFonts w:ascii="Arial Narrow" w:hAnsi="Arial Narrow"/>
          <w:lang w:val="sr-Latn-ME"/>
        </w:rPr>
        <w:t xml:space="preserve">u (engl. </w:t>
      </w:r>
      <w:r w:rsidR="009172A1" w:rsidRPr="009172A1">
        <w:rPr>
          <w:rFonts w:ascii="Arial Narrow" w:hAnsi="Arial Narrow"/>
          <w:i/>
          <w:iCs/>
        </w:rPr>
        <w:t>Common</w:t>
      </w:r>
      <w:r w:rsidR="009172A1" w:rsidRPr="009172A1">
        <w:rPr>
          <w:rFonts w:ascii="Arial Narrow" w:hAnsi="Arial Narrow"/>
          <w:i/>
          <w:iCs/>
          <w:lang w:val="sr-Latn-ME"/>
        </w:rPr>
        <w:t xml:space="preserve"> </w:t>
      </w:r>
      <w:r w:rsidR="009172A1" w:rsidRPr="009172A1">
        <w:rPr>
          <w:rFonts w:ascii="Arial Narrow" w:hAnsi="Arial Narrow"/>
          <w:i/>
          <w:iCs/>
        </w:rPr>
        <w:t>Industrial</w:t>
      </w:r>
      <w:r w:rsidR="009172A1" w:rsidRPr="009172A1">
        <w:rPr>
          <w:rFonts w:ascii="Arial Narrow" w:hAnsi="Arial Narrow"/>
          <w:i/>
          <w:iCs/>
          <w:lang w:val="sr-Latn-ME"/>
        </w:rPr>
        <w:t xml:space="preserve"> </w:t>
      </w:r>
      <w:r w:rsidR="009172A1" w:rsidRPr="009172A1">
        <w:rPr>
          <w:rFonts w:ascii="Arial Narrow" w:hAnsi="Arial Narrow"/>
          <w:i/>
          <w:iCs/>
        </w:rPr>
        <w:t>Protocol</w:t>
      </w:r>
      <w:r w:rsidR="009172A1">
        <w:rPr>
          <w:rFonts w:ascii="Arial Narrow" w:hAnsi="Arial Narrow"/>
          <w:lang w:val="sr-Latn-ME"/>
        </w:rPr>
        <w:t>),</w:t>
      </w:r>
      <w:r w:rsidRPr="000D3842">
        <w:rPr>
          <w:rFonts w:ascii="Arial Narrow" w:hAnsi="Arial Narrow"/>
          <w:lang w:val="sr-Latn-ME"/>
        </w:rPr>
        <w:t xml:space="preserve"> </w:t>
      </w:r>
      <w:r w:rsidR="009172A1">
        <w:rPr>
          <w:rFonts w:ascii="Arial Narrow" w:hAnsi="Arial Narrow"/>
          <w:lang w:val="sr-Latn-ME"/>
        </w:rPr>
        <w:t>po</w:t>
      </w:r>
      <w:r w:rsidRPr="000D3842">
        <w:rPr>
          <w:rFonts w:ascii="Arial Narrow" w:hAnsi="Arial Narrow"/>
          <w:lang w:val="sr-Latn-ME"/>
        </w:rPr>
        <w:t xml:space="preserve"> svim metodama u </w:t>
      </w:r>
      <w:r w:rsidR="009172A1">
        <w:rPr>
          <w:rFonts w:ascii="Arial Narrow" w:hAnsi="Arial Narrow"/>
          <w:lang w:val="sr-Latn-ME"/>
        </w:rPr>
        <w:t>realnom</w:t>
      </w:r>
      <w:r w:rsidRPr="000D3842">
        <w:rPr>
          <w:rFonts w:ascii="Arial Narrow" w:hAnsi="Arial Narrow"/>
          <w:lang w:val="sr-Latn-ME"/>
        </w:rPr>
        <w:t xml:space="preserve"> vremenu</w:t>
      </w:r>
      <w:r w:rsidR="009172A1">
        <w:rPr>
          <w:rFonts w:ascii="Arial Narrow" w:hAnsi="Arial Narrow"/>
          <w:lang w:val="sr-Latn-ME"/>
        </w:rPr>
        <w:t>.</w:t>
      </w:r>
      <w:r w:rsidRPr="000D3842">
        <w:rPr>
          <w:rFonts w:ascii="Arial Narrow" w:hAnsi="Arial Narrow"/>
          <w:lang w:val="sr-Latn-ME"/>
        </w:rPr>
        <w:t xml:space="preserve"> U slučaju da kontrola nije </w:t>
      </w:r>
      <w:r w:rsidR="00CD1405">
        <w:rPr>
          <w:rFonts w:ascii="Arial Narrow" w:hAnsi="Arial Narrow"/>
          <w:lang w:val="sr-Latn-ME"/>
        </w:rPr>
        <w:t>završena</w:t>
      </w:r>
      <w:r w:rsidRPr="000D3842">
        <w:rPr>
          <w:rFonts w:ascii="Arial Narrow" w:hAnsi="Arial Narrow"/>
          <w:lang w:val="sr-Latn-ME"/>
        </w:rPr>
        <w:t>, vrać</w:t>
      </w:r>
      <w:r w:rsidR="009172A1">
        <w:rPr>
          <w:rFonts w:ascii="Arial Narrow" w:hAnsi="Arial Narrow"/>
          <w:lang w:val="sr-Latn-ME"/>
        </w:rPr>
        <w:t>a se</w:t>
      </w:r>
      <w:r w:rsidRPr="000D3842">
        <w:rPr>
          <w:rFonts w:ascii="Arial Narrow" w:hAnsi="Arial Narrow"/>
          <w:lang w:val="sr-Latn-ME"/>
        </w:rPr>
        <w:t xml:space="preserve"> poruka o</w:t>
      </w:r>
      <w:r w:rsidR="009172A1">
        <w:rPr>
          <w:rFonts w:ascii="Arial Narrow" w:hAnsi="Arial Narrow"/>
          <w:lang w:val="sr-Latn-ME"/>
        </w:rPr>
        <w:t xml:space="preserve"> </w:t>
      </w:r>
      <w:r w:rsidRPr="000D3842">
        <w:rPr>
          <w:rFonts w:ascii="Arial Narrow" w:hAnsi="Arial Narrow"/>
          <w:lang w:val="sr-Latn-ME"/>
        </w:rPr>
        <w:t>grešci s ovdje defini</w:t>
      </w:r>
      <w:r w:rsidR="009172A1">
        <w:rPr>
          <w:rFonts w:ascii="Arial Narrow" w:hAnsi="Arial Narrow"/>
          <w:lang w:val="sr-Latn-ME"/>
        </w:rPr>
        <w:t>s</w:t>
      </w:r>
      <w:r w:rsidRPr="000D3842">
        <w:rPr>
          <w:rFonts w:ascii="Arial Narrow" w:hAnsi="Arial Narrow"/>
          <w:lang w:val="sr-Latn-ME"/>
        </w:rPr>
        <w:t>anim k</w:t>
      </w:r>
      <w:r w:rsidR="002534B4">
        <w:rPr>
          <w:rFonts w:ascii="Arial Narrow" w:hAnsi="Arial Narrow"/>
          <w:lang w:val="sr-Latn-ME"/>
        </w:rPr>
        <w:t>ô</w:t>
      </w:r>
      <w:r w:rsidRPr="000D3842">
        <w:rPr>
          <w:rFonts w:ascii="Arial Narrow" w:hAnsi="Arial Narrow"/>
          <w:lang w:val="sr-Latn-ME"/>
        </w:rPr>
        <w:t>dom greške. Ob</w:t>
      </w:r>
      <w:r w:rsidR="009172A1">
        <w:rPr>
          <w:rFonts w:ascii="Arial Narrow" w:hAnsi="Arial Narrow"/>
          <w:lang w:val="sr-Latn-ME"/>
        </w:rPr>
        <w:t>a</w:t>
      </w:r>
      <w:r w:rsidRPr="000D3842">
        <w:rPr>
          <w:rFonts w:ascii="Arial Narrow" w:hAnsi="Arial Narrow"/>
          <w:lang w:val="sr-Latn-ME"/>
        </w:rPr>
        <w:t>vezna kontrola uključuje sljedeće:</w:t>
      </w:r>
    </w:p>
    <w:tbl>
      <w:tblPr>
        <w:tblStyle w:val="Reetkatablice"/>
        <w:tblW w:w="0" w:type="auto"/>
        <w:tblLook w:val="04A0" w:firstRow="1" w:lastRow="0" w:firstColumn="1" w:lastColumn="0" w:noHBand="0" w:noVBand="1"/>
      </w:tblPr>
      <w:tblGrid>
        <w:gridCol w:w="3116"/>
        <w:gridCol w:w="3117"/>
        <w:gridCol w:w="3117"/>
      </w:tblGrid>
      <w:tr w:rsidR="009172A1" w14:paraId="2219B75D" w14:textId="77777777" w:rsidTr="009172A1">
        <w:tc>
          <w:tcPr>
            <w:tcW w:w="3116" w:type="dxa"/>
          </w:tcPr>
          <w:p w14:paraId="3661B712" w14:textId="54392040" w:rsidR="009172A1" w:rsidRPr="009172A1" w:rsidRDefault="009172A1" w:rsidP="009172A1">
            <w:pPr>
              <w:jc w:val="center"/>
              <w:rPr>
                <w:rFonts w:ascii="Arial Narrow" w:hAnsi="Arial Narrow"/>
                <w:b/>
                <w:bCs/>
                <w:lang w:val="sr-Latn-ME"/>
              </w:rPr>
            </w:pPr>
            <w:r w:rsidRPr="009172A1">
              <w:rPr>
                <w:rFonts w:ascii="Arial Narrow" w:hAnsi="Arial Narrow"/>
                <w:b/>
                <w:bCs/>
                <w:lang w:val="sr-Latn-ME"/>
              </w:rPr>
              <w:t>Naziv kontrole</w:t>
            </w:r>
          </w:p>
        </w:tc>
        <w:tc>
          <w:tcPr>
            <w:tcW w:w="3117" w:type="dxa"/>
          </w:tcPr>
          <w:p w14:paraId="5DB90727" w14:textId="3B96DF68" w:rsidR="009172A1" w:rsidRPr="009172A1" w:rsidRDefault="009172A1" w:rsidP="009172A1">
            <w:pPr>
              <w:jc w:val="center"/>
              <w:rPr>
                <w:rFonts w:ascii="Arial Narrow" w:hAnsi="Arial Narrow"/>
                <w:b/>
                <w:bCs/>
                <w:lang w:val="sr-Latn-ME"/>
              </w:rPr>
            </w:pPr>
            <w:r w:rsidRPr="009172A1">
              <w:rPr>
                <w:rFonts w:ascii="Arial Narrow" w:hAnsi="Arial Narrow"/>
                <w:b/>
                <w:bCs/>
                <w:lang w:val="sr-Latn-ME"/>
              </w:rPr>
              <w:t>Opis kontrole</w:t>
            </w:r>
          </w:p>
        </w:tc>
        <w:tc>
          <w:tcPr>
            <w:tcW w:w="3117" w:type="dxa"/>
          </w:tcPr>
          <w:p w14:paraId="1E54464D" w14:textId="6D4EC3D2" w:rsidR="009172A1" w:rsidRPr="009172A1" w:rsidRDefault="009172A1" w:rsidP="009172A1">
            <w:pPr>
              <w:jc w:val="center"/>
              <w:rPr>
                <w:rFonts w:ascii="Arial Narrow" w:hAnsi="Arial Narrow"/>
                <w:b/>
                <w:bCs/>
                <w:lang w:val="sr-Latn-ME"/>
              </w:rPr>
            </w:pPr>
            <w:r w:rsidRPr="009172A1">
              <w:rPr>
                <w:rFonts w:ascii="Arial Narrow" w:hAnsi="Arial Narrow"/>
                <w:b/>
                <w:bCs/>
                <w:lang w:val="sr-Latn-ME"/>
              </w:rPr>
              <w:t>Kôd greške</w:t>
            </w:r>
          </w:p>
        </w:tc>
      </w:tr>
      <w:tr w:rsidR="009172A1" w14:paraId="590A5041" w14:textId="77777777" w:rsidTr="009172A1">
        <w:tc>
          <w:tcPr>
            <w:tcW w:w="3116" w:type="dxa"/>
          </w:tcPr>
          <w:p w14:paraId="4F9C37E3" w14:textId="7570EF02" w:rsidR="009172A1" w:rsidRDefault="009172A1" w:rsidP="009172A1">
            <w:pPr>
              <w:jc w:val="center"/>
              <w:rPr>
                <w:rFonts w:ascii="Arial Narrow" w:hAnsi="Arial Narrow"/>
                <w:lang w:val="sr-Latn-ME"/>
              </w:rPr>
            </w:pPr>
            <w:r w:rsidRPr="000D3842">
              <w:rPr>
                <w:rFonts w:ascii="Arial Narrow" w:hAnsi="Arial Narrow"/>
                <w:lang w:val="sr-Latn-ME"/>
              </w:rPr>
              <w:t>XML format</w:t>
            </w:r>
          </w:p>
        </w:tc>
        <w:tc>
          <w:tcPr>
            <w:tcW w:w="3117" w:type="dxa"/>
          </w:tcPr>
          <w:p w14:paraId="3718D5C8" w14:textId="13B1895B" w:rsidR="009172A1" w:rsidRDefault="009172A1" w:rsidP="009172A1">
            <w:pPr>
              <w:jc w:val="center"/>
              <w:rPr>
                <w:rFonts w:ascii="Arial Narrow" w:hAnsi="Arial Narrow"/>
                <w:lang w:val="sr-Latn-ME"/>
              </w:rPr>
            </w:pPr>
            <w:r w:rsidRPr="000D3842">
              <w:rPr>
                <w:rFonts w:ascii="Arial Narrow" w:hAnsi="Arial Narrow"/>
                <w:lang w:val="sr-Latn-ME"/>
              </w:rPr>
              <w:t>XML format mora biti v</w:t>
            </w:r>
            <w:r>
              <w:rPr>
                <w:rFonts w:ascii="Arial Narrow" w:hAnsi="Arial Narrow"/>
                <w:lang w:val="sr-Latn-ME"/>
              </w:rPr>
              <w:t>alidan</w:t>
            </w:r>
          </w:p>
        </w:tc>
        <w:tc>
          <w:tcPr>
            <w:tcW w:w="3117" w:type="dxa"/>
          </w:tcPr>
          <w:p w14:paraId="4ECE3D16" w14:textId="5581D177" w:rsidR="009172A1" w:rsidRDefault="009172A1" w:rsidP="009172A1">
            <w:pPr>
              <w:jc w:val="center"/>
              <w:rPr>
                <w:rFonts w:ascii="Arial Narrow" w:hAnsi="Arial Narrow"/>
                <w:lang w:val="sr-Latn-ME"/>
              </w:rPr>
            </w:pPr>
            <w:r w:rsidRPr="000D3842">
              <w:rPr>
                <w:rFonts w:ascii="Arial Narrow" w:hAnsi="Arial Narrow"/>
                <w:lang w:val="sr-Latn-ME"/>
              </w:rPr>
              <w:t>0</w:t>
            </w:r>
            <w:r>
              <w:rPr>
                <w:rFonts w:ascii="Arial Narrow" w:hAnsi="Arial Narrow"/>
                <w:lang w:val="sr-Latn-ME"/>
              </w:rPr>
              <w:t>.2</w:t>
            </w:r>
            <w:r w:rsidRPr="000D3842">
              <w:rPr>
                <w:rFonts w:ascii="Arial Narrow" w:hAnsi="Arial Narrow"/>
                <w:lang w:val="sr-Latn-ME"/>
              </w:rPr>
              <w:t>0</w:t>
            </w:r>
          </w:p>
        </w:tc>
      </w:tr>
      <w:tr w:rsidR="009172A1" w14:paraId="30C2FD0A" w14:textId="77777777" w:rsidTr="009172A1">
        <w:tc>
          <w:tcPr>
            <w:tcW w:w="3116" w:type="dxa"/>
          </w:tcPr>
          <w:p w14:paraId="26FBF767" w14:textId="6887D938" w:rsidR="009172A1" w:rsidRPr="000D3842" w:rsidRDefault="009172A1" w:rsidP="009172A1">
            <w:pPr>
              <w:jc w:val="center"/>
              <w:rPr>
                <w:rFonts w:ascii="Arial Narrow" w:hAnsi="Arial Narrow"/>
                <w:lang w:val="sr-Latn-ME"/>
              </w:rPr>
            </w:pPr>
            <w:r w:rsidRPr="000D3842">
              <w:rPr>
                <w:rFonts w:ascii="Arial Narrow" w:hAnsi="Arial Narrow"/>
                <w:lang w:val="sr-Latn-ME"/>
              </w:rPr>
              <w:t>Provjera veličine podataka</w:t>
            </w:r>
          </w:p>
        </w:tc>
        <w:tc>
          <w:tcPr>
            <w:tcW w:w="3117" w:type="dxa"/>
          </w:tcPr>
          <w:p w14:paraId="2B4EE89C" w14:textId="06C2C79A" w:rsidR="009172A1" w:rsidRPr="000D3842" w:rsidRDefault="009172A1" w:rsidP="009172A1">
            <w:pPr>
              <w:jc w:val="center"/>
              <w:rPr>
                <w:rFonts w:ascii="Arial Narrow" w:hAnsi="Arial Narrow"/>
                <w:lang w:val="sr-Latn-ME"/>
              </w:rPr>
            </w:pPr>
            <w:r w:rsidRPr="000D3842">
              <w:rPr>
                <w:rFonts w:ascii="Arial Narrow" w:hAnsi="Arial Narrow"/>
                <w:lang w:val="sr-Latn-ME"/>
              </w:rPr>
              <w:t>Veličina ne smije prelaziti 150kB</w:t>
            </w:r>
          </w:p>
        </w:tc>
        <w:tc>
          <w:tcPr>
            <w:tcW w:w="3117" w:type="dxa"/>
          </w:tcPr>
          <w:p w14:paraId="0D3E7960" w14:textId="3F129C3A" w:rsidR="009172A1" w:rsidRPr="000D3842" w:rsidRDefault="009172A1" w:rsidP="009172A1">
            <w:pPr>
              <w:jc w:val="center"/>
              <w:rPr>
                <w:rFonts w:ascii="Arial Narrow" w:hAnsi="Arial Narrow"/>
                <w:lang w:val="sr-Latn-ME"/>
              </w:rPr>
            </w:pPr>
            <w:r w:rsidRPr="000D3842">
              <w:rPr>
                <w:rFonts w:ascii="Arial Narrow" w:hAnsi="Arial Narrow"/>
                <w:lang w:val="sr-Latn-ME"/>
              </w:rPr>
              <w:t>1</w:t>
            </w:r>
          </w:p>
        </w:tc>
      </w:tr>
      <w:tr w:rsidR="009172A1" w14:paraId="74B505BC" w14:textId="77777777" w:rsidTr="009172A1">
        <w:tc>
          <w:tcPr>
            <w:tcW w:w="3116" w:type="dxa"/>
          </w:tcPr>
          <w:p w14:paraId="25E7781B" w14:textId="1D4C8AC7" w:rsidR="009172A1" w:rsidRPr="000D3842" w:rsidRDefault="009172A1" w:rsidP="009172A1">
            <w:pPr>
              <w:jc w:val="center"/>
              <w:rPr>
                <w:rFonts w:ascii="Arial Narrow" w:hAnsi="Arial Narrow"/>
                <w:lang w:val="sr-Latn-ME"/>
              </w:rPr>
            </w:pPr>
            <w:r w:rsidRPr="000D3842">
              <w:rPr>
                <w:rFonts w:ascii="Arial Narrow" w:hAnsi="Arial Narrow"/>
                <w:lang w:val="sr-Latn-ME"/>
              </w:rPr>
              <w:t>Provjera XML strukture</w:t>
            </w:r>
          </w:p>
        </w:tc>
        <w:tc>
          <w:tcPr>
            <w:tcW w:w="3117" w:type="dxa"/>
          </w:tcPr>
          <w:p w14:paraId="3BF77302" w14:textId="3CEBAE5A" w:rsidR="009172A1" w:rsidRPr="000D3842" w:rsidRDefault="009172A1" w:rsidP="009172A1">
            <w:pPr>
              <w:rPr>
                <w:rFonts w:ascii="Arial Narrow" w:hAnsi="Arial Narrow"/>
                <w:lang w:val="sr-Latn-ME"/>
              </w:rPr>
            </w:pPr>
            <w:r w:rsidRPr="000D3842">
              <w:rPr>
                <w:rFonts w:ascii="Arial Narrow" w:hAnsi="Arial Narrow"/>
                <w:lang w:val="sr-Latn-ME"/>
              </w:rPr>
              <w:t xml:space="preserve">Provjera pojedinačne </w:t>
            </w:r>
            <w:r>
              <w:rPr>
                <w:rFonts w:ascii="Arial Narrow" w:hAnsi="Arial Narrow"/>
                <w:lang w:val="sr-Latn-ME"/>
              </w:rPr>
              <w:t xml:space="preserve">evidentirane </w:t>
            </w:r>
            <w:r w:rsidR="004B0D20">
              <w:rPr>
                <w:rFonts w:ascii="Arial Narrow" w:hAnsi="Arial Narrow"/>
                <w:lang w:val="sr-Latn-ME"/>
              </w:rPr>
              <w:t xml:space="preserve">elektronske </w:t>
            </w:r>
            <w:r w:rsidRPr="000D3842">
              <w:rPr>
                <w:rFonts w:ascii="Arial Narrow" w:hAnsi="Arial Narrow"/>
                <w:lang w:val="sr-Latn-ME"/>
              </w:rPr>
              <w:t xml:space="preserve">poruke </w:t>
            </w:r>
            <w:r w:rsidR="004B0D20">
              <w:rPr>
                <w:rFonts w:ascii="Arial Narrow" w:hAnsi="Arial Narrow"/>
                <w:lang w:val="sr-Latn-ME"/>
              </w:rPr>
              <w:t xml:space="preserve">o podacima računa </w:t>
            </w:r>
            <w:r w:rsidRPr="000D3842">
              <w:rPr>
                <w:rFonts w:ascii="Arial Narrow" w:hAnsi="Arial Narrow"/>
                <w:lang w:val="sr-Latn-ME"/>
              </w:rPr>
              <w:t xml:space="preserve">u XML-u </w:t>
            </w:r>
            <w:r w:rsidR="004B0D20">
              <w:rPr>
                <w:rFonts w:ascii="Arial Narrow" w:hAnsi="Arial Narrow"/>
                <w:lang w:val="sr-Latn-ME"/>
              </w:rPr>
              <w:t xml:space="preserve">u odnosu na </w:t>
            </w:r>
            <w:r w:rsidRPr="000D3842">
              <w:rPr>
                <w:rFonts w:ascii="Arial Narrow" w:hAnsi="Arial Narrow"/>
                <w:lang w:val="sr-Latn-ME"/>
              </w:rPr>
              <w:t xml:space="preserve">XSD </w:t>
            </w:r>
            <w:r w:rsidR="004B0D20">
              <w:rPr>
                <w:rFonts w:ascii="Arial Narrow" w:hAnsi="Arial Narrow"/>
                <w:lang w:val="sr-Latn-ME"/>
              </w:rPr>
              <w:t>š</w:t>
            </w:r>
            <w:r w:rsidRPr="000D3842">
              <w:rPr>
                <w:rFonts w:ascii="Arial Narrow" w:hAnsi="Arial Narrow"/>
                <w:lang w:val="sr-Latn-ME"/>
              </w:rPr>
              <w:t>em</w:t>
            </w:r>
            <w:r w:rsidR="004B0D20">
              <w:rPr>
                <w:rFonts w:ascii="Arial Narrow" w:hAnsi="Arial Narrow"/>
                <w:lang w:val="sr-Latn-ME"/>
              </w:rPr>
              <w:t>u</w:t>
            </w:r>
            <w:r w:rsidRPr="000D3842">
              <w:rPr>
                <w:rFonts w:ascii="Arial Narrow" w:hAnsi="Arial Narrow"/>
                <w:lang w:val="sr-Latn-ME"/>
              </w:rPr>
              <w:t xml:space="preserve"> (*xsd). XSD shema sadrži t</w:t>
            </w:r>
            <w:r w:rsidR="004B0D20">
              <w:rPr>
                <w:rFonts w:ascii="Arial Narrow" w:hAnsi="Arial Narrow"/>
                <w:lang w:val="sr-Latn-ME"/>
              </w:rPr>
              <w:t>a</w:t>
            </w:r>
            <w:r w:rsidRPr="000D3842">
              <w:rPr>
                <w:rFonts w:ascii="Arial Narrow" w:hAnsi="Arial Narrow"/>
                <w:lang w:val="sr-Latn-ME"/>
              </w:rPr>
              <w:t xml:space="preserve">čnu definiciju strukture podataka i formata za pojedine </w:t>
            </w:r>
            <w:r w:rsidR="004B0D20">
              <w:rPr>
                <w:rFonts w:ascii="Arial Narrow" w:hAnsi="Arial Narrow"/>
                <w:lang w:val="sr-Latn-ME"/>
              </w:rPr>
              <w:t xml:space="preserve">stavke podataka </w:t>
            </w:r>
            <w:r w:rsidRPr="000D3842">
              <w:rPr>
                <w:rFonts w:ascii="Arial Narrow" w:hAnsi="Arial Narrow"/>
                <w:lang w:val="sr-Latn-ME"/>
              </w:rPr>
              <w:t>i provjeru prisutnosti pojedinih stavki</w:t>
            </w:r>
          </w:p>
        </w:tc>
        <w:tc>
          <w:tcPr>
            <w:tcW w:w="3117" w:type="dxa"/>
          </w:tcPr>
          <w:p w14:paraId="08275AEA" w14:textId="77777777" w:rsidR="009172A1" w:rsidRDefault="009172A1" w:rsidP="009172A1">
            <w:pPr>
              <w:jc w:val="center"/>
              <w:rPr>
                <w:rFonts w:ascii="Arial Narrow" w:hAnsi="Arial Narrow"/>
                <w:lang w:val="sr-Latn-ME"/>
              </w:rPr>
            </w:pPr>
          </w:p>
          <w:p w14:paraId="2C50EB93" w14:textId="77777777" w:rsidR="009172A1" w:rsidRDefault="009172A1" w:rsidP="009172A1">
            <w:pPr>
              <w:jc w:val="center"/>
              <w:rPr>
                <w:rFonts w:ascii="Arial Narrow" w:hAnsi="Arial Narrow"/>
                <w:lang w:val="sr-Latn-ME"/>
              </w:rPr>
            </w:pPr>
          </w:p>
          <w:p w14:paraId="1F03ED58" w14:textId="005AD148" w:rsidR="009172A1" w:rsidRPr="000D3842" w:rsidRDefault="009172A1" w:rsidP="009172A1">
            <w:pPr>
              <w:jc w:val="center"/>
              <w:rPr>
                <w:rFonts w:ascii="Arial Narrow" w:hAnsi="Arial Narrow"/>
                <w:lang w:val="sr-Latn-ME"/>
              </w:rPr>
            </w:pPr>
            <w:r>
              <w:rPr>
                <w:rFonts w:ascii="Arial Narrow" w:hAnsi="Arial Narrow"/>
                <w:lang w:val="sr-Latn-ME"/>
              </w:rPr>
              <w:t>11</w:t>
            </w:r>
          </w:p>
        </w:tc>
      </w:tr>
      <w:tr w:rsidR="004B0D20" w14:paraId="7103E6C8" w14:textId="77777777" w:rsidTr="009172A1">
        <w:tc>
          <w:tcPr>
            <w:tcW w:w="3116" w:type="dxa"/>
          </w:tcPr>
          <w:p w14:paraId="4378EE0E" w14:textId="61ED8927" w:rsidR="004B0D20" w:rsidRPr="000D3842" w:rsidRDefault="004B0D20" w:rsidP="009172A1">
            <w:pPr>
              <w:jc w:val="center"/>
              <w:rPr>
                <w:rFonts w:ascii="Arial Narrow" w:hAnsi="Arial Narrow"/>
                <w:lang w:val="sr-Latn-ME"/>
              </w:rPr>
            </w:pPr>
            <w:r>
              <w:rPr>
                <w:rFonts w:ascii="Arial Narrow" w:hAnsi="Arial Narrow"/>
                <w:lang w:val="sr-Latn-ME"/>
              </w:rPr>
              <w:t>Validacija certifikata</w:t>
            </w:r>
          </w:p>
        </w:tc>
        <w:tc>
          <w:tcPr>
            <w:tcW w:w="3117" w:type="dxa"/>
          </w:tcPr>
          <w:p w14:paraId="79AF89CE" w14:textId="6945EAE1" w:rsidR="004B0D20" w:rsidRDefault="004B0D20" w:rsidP="004B0D20">
            <w:pPr>
              <w:rPr>
                <w:rFonts w:ascii="Arial Narrow" w:hAnsi="Arial Narrow"/>
                <w:lang w:val="sr-Latn-ME"/>
              </w:rPr>
            </w:pPr>
            <w:r w:rsidRPr="000D3842">
              <w:rPr>
                <w:rFonts w:ascii="Arial Narrow" w:hAnsi="Arial Narrow"/>
                <w:lang w:val="sr-Latn-ME"/>
              </w:rPr>
              <w:t>Provjerit</w:t>
            </w:r>
            <w:r>
              <w:rPr>
                <w:rFonts w:ascii="Arial Narrow" w:hAnsi="Arial Narrow"/>
                <w:lang w:val="sr-Latn-ME"/>
              </w:rPr>
              <w:t>i</w:t>
            </w:r>
            <w:r w:rsidRPr="000D3842">
              <w:rPr>
                <w:rFonts w:ascii="Arial Narrow" w:hAnsi="Arial Narrow"/>
                <w:lang w:val="sr-Latn-ME"/>
              </w:rPr>
              <w:t xml:space="preserve"> da certifikat nije istekao.</w:t>
            </w:r>
          </w:p>
          <w:p w14:paraId="3A50AC01" w14:textId="77777777" w:rsidR="001F64AF" w:rsidRPr="000D3842" w:rsidRDefault="001F64AF" w:rsidP="004B0D20">
            <w:pPr>
              <w:rPr>
                <w:rFonts w:ascii="Arial Narrow" w:hAnsi="Arial Narrow"/>
                <w:lang w:val="sr-Latn-ME"/>
              </w:rPr>
            </w:pPr>
          </w:p>
          <w:p w14:paraId="5E468A86" w14:textId="08AEDC20" w:rsidR="004B0D20" w:rsidRDefault="004B0D20" w:rsidP="004B0D20">
            <w:pPr>
              <w:rPr>
                <w:rFonts w:ascii="Arial Narrow" w:hAnsi="Arial Narrow"/>
                <w:lang w:val="sr-Latn-ME"/>
              </w:rPr>
            </w:pPr>
            <w:r w:rsidRPr="000D3842">
              <w:rPr>
                <w:rFonts w:ascii="Arial Narrow" w:hAnsi="Arial Narrow"/>
                <w:lang w:val="sr-Latn-ME"/>
              </w:rPr>
              <w:t>Provjerit</w:t>
            </w:r>
            <w:r>
              <w:rPr>
                <w:rFonts w:ascii="Arial Narrow" w:hAnsi="Arial Narrow"/>
                <w:lang w:val="sr-Latn-ME"/>
              </w:rPr>
              <w:t>i</w:t>
            </w:r>
            <w:r w:rsidRPr="000D3842">
              <w:rPr>
                <w:rFonts w:ascii="Arial Narrow" w:hAnsi="Arial Narrow"/>
                <w:lang w:val="sr-Latn-ME"/>
              </w:rPr>
              <w:t xml:space="preserve"> </w:t>
            </w:r>
            <w:r w:rsidR="00A858C1">
              <w:rPr>
                <w:rFonts w:ascii="Arial Narrow" w:hAnsi="Arial Narrow"/>
                <w:lang w:val="sr-Latn-ME"/>
              </w:rPr>
              <w:t>da</w:t>
            </w:r>
            <w:r w:rsidRPr="000D3842">
              <w:rPr>
                <w:rFonts w:ascii="Arial Narrow" w:hAnsi="Arial Narrow"/>
                <w:lang w:val="sr-Latn-ME"/>
              </w:rPr>
              <w:t xml:space="preserve"> li </w:t>
            </w:r>
            <w:r w:rsidR="00A858C1">
              <w:rPr>
                <w:rFonts w:ascii="Arial Narrow" w:hAnsi="Arial Narrow"/>
                <w:lang w:val="sr-Latn-ME"/>
              </w:rPr>
              <w:t xml:space="preserve">je </w:t>
            </w:r>
            <w:r w:rsidRPr="000D3842">
              <w:rPr>
                <w:rFonts w:ascii="Arial Narrow" w:hAnsi="Arial Narrow"/>
                <w:lang w:val="sr-Latn-ME"/>
              </w:rPr>
              <w:t>certifikat izda</w:t>
            </w:r>
            <w:r>
              <w:rPr>
                <w:rFonts w:ascii="Arial Narrow" w:hAnsi="Arial Narrow"/>
                <w:lang w:val="sr-Latn-ME"/>
              </w:rPr>
              <w:t>lo</w:t>
            </w:r>
            <w:r w:rsidRPr="000D3842">
              <w:rPr>
                <w:rFonts w:ascii="Arial Narrow" w:hAnsi="Arial Narrow"/>
                <w:lang w:val="sr-Latn-ME"/>
              </w:rPr>
              <w:t xml:space="preserve"> </w:t>
            </w:r>
            <w:r w:rsidR="7B364723" w:rsidRPr="7455667E">
              <w:rPr>
                <w:rFonts w:ascii="Arial Narrow" w:hAnsi="Arial Narrow"/>
                <w:lang w:val="sr-Latn-ME"/>
              </w:rPr>
              <w:t>Registrovano</w:t>
            </w:r>
            <w:r>
              <w:rPr>
                <w:rFonts w:ascii="Arial Narrow" w:hAnsi="Arial Narrow"/>
                <w:lang w:val="sr-Latn-ME"/>
              </w:rPr>
              <w:t xml:space="preserve"> certifikaciono tijelo</w:t>
            </w:r>
            <w:r w:rsidRPr="000D3842">
              <w:rPr>
                <w:rFonts w:ascii="Arial Narrow" w:hAnsi="Arial Narrow"/>
                <w:lang w:val="sr-Latn-ME"/>
              </w:rPr>
              <w:t>.</w:t>
            </w:r>
          </w:p>
          <w:p w14:paraId="09238870" w14:textId="77777777" w:rsidR="001F64AF" w:rsidRPr="000D3842" w:rsidRDefault="001F64AF" w:rsidP="004B0D20">
            <w:pPr>
              <w:rPr>
                <w:rFonts w:ascii="Arial Narrow" w:hAnsi="Arial Narrow"/>
                <w:lang w:val="sr-Latn-ME"/>
              </w:rPr>
            </w:pPr>
          </w:p>
          <w:p w14:paraId="533D2174" w14:textId="363DAAC5" w:rsidR="004B0D20" w:rsidRDefault="004B0D20" w:rsidP="004B0D20">
            <w:pPr>
              <w:rPr>
                <w:rFonts w:ascii="Arial Narrow" w:hAnsi="Arial Narrow"/>
                <w:lang w:val="sr-Latn-ME"/>
              </w:rPr>
            </w:pPr>
            <w:r w:rsidRPr="000D3842">
              <w:rPr>
                <w:rFonts w:ascii="Arial Narrow" w:hAnsi="Arial Narrow"/>
                <w:lang w:val="sr-Latn-ME"/>
              </w:rPr>
              <w:t>Provjerit</w:t>
            </w:r>
            <w:r>
              <w:rPr>
                <w:rFonts w:ascii="Arial Narrow" w:hAnsi="Arial Narrow"/>
                <w:lang w:val="sr-Latn-ME"/>
              </w:rPr>
              <w:t>i</w:t>
            </w:r>
            <w:r w:rsidRPr="000D3842">
              <w:rPr>
                <w:rFonts w:ascii="Arial Narrow" w:hAnsi="Arial Narrow"/>
                <w:lang w:val="sr-Latn-ME"/>
              </w:rPr>
              <w:t xml:space="preserve"> </w:t>
            </w:r>
            <w:r w:rsidR="001F64AF">
              <w:rPr>
                <w:rFonts w:ascii="Arial Narrow" w:hAnsi="Arial Narrow"/>
                <w:lang w:val="sr-Latn-ME"/>
              </w:rPr>
              <w:t xml:space="preserve">da </w:t>
            </w:r>
            <w:r w:rsidRPr="000D3842">
              <w:rPr>
                <w:rFonts w:ascii="Arial Narrow" w:hAnsi="Arial Narrow"/>
                <w:lang w:val="sr-Latn-ME"/>
              </w:rPr>
              <w:t>li identifikaci</w:t>
            </w:r>
            <w:r w:rsidR="001F64AF">
              <w:rPr>
                <w:rFonts w:ascii="Arial Narrow" w:hAnsi="Arial Narrow"/>
                <w:lang w:val="sr-Latn-ME"/>
              </w:rPr>
              <w:t xml:space="preserve">oni </w:t>
            </w:r>
            <w:r w:rsidRPr="000D3842">
              <w:rPr>
                <w:rFonts w:ascii="Arial Narrow" w:hAnsi="Arial Narrow"/>
                <w:lang w:val="sr-Latn-ME"/>
              </w:rPr>
              <w:t xml:space="preserve">broj </w:t>
            </w:r>
            <w:r w:rsidR="001F64AF">
              <w:rPr>
                <w:rFonts w:ascii="Arial Narrow" w:hAnsi="Arial Narrow"/>
                <w:lang w:val="sr-Latn-ME"/>
              </w:rPr>
              <w:t xml:space="preserve">certifikata odgovara </w:t>
            </w:r>
            <w:r w:rsidRPr="000D3842">
              <w:rPr>
                <w:rFonts w:ascii="Arial Narrow" w:hAnsi="Arial Narrow"/>
                <w:lang w:val="sr-Latn-ME"/>
              </w:rPr>
              <w:t>identifikaci</w:t>
            </w:r>
            <w:r w:rsidR="001F64AF">
              <w:rPr>
                <w:rFonts w:ascii="Arial Narrow" w:hAnsi="Arial Narrow"/>
                <w:lang w:val="sr-Latn-ME"/>
              </w:rPr>
              <w:t xml:space="preserve">onom </w:t>
            </w:r>
            <w:r w:rsidRPr="000D3842">
              <w:rPr>
                <w:rFonts w:ascii="Arial Narrow" w:hAnsi="Arial Narrow"/>
                <w:lang w:val="sr-Latn-ME"/>
              </w:rPr>
              <w:t>broju izdava</w:t>
            </w:r>
            <w:r w:rsidR="001F64AF">
              <w:rPr>
                <w:rFonts w:ascii="Arial Narrow" w:hAnsi="Arial Narrow"/>
                <w:lang w:val="sr-Latn-ME"/>
              </w:rPr>
              <w:t xml:space="preserve">oca </w:t>
            </w:r>
            <w:r w:rsidRPr="000D3842">
              <w:rPr>
                <w:rFonts w:ascii="Arial Narrow" w:hAnsi="Arial Narrow"/>
                <w:lang w:val="sr-Latn-ME"/>
              </w:rPr>
              <w:t>računa (</w:t>
            </w:r>
            <w:r>
              <w:rPr>
                <w:rFonts w:ascii="Arial Narrow" w:hAnsi="Arial Narrow"/>
                <w:lang w:val="sr-Latn-ME"/>
              </w:rPr>
              <w:t>poresk</w:t>
            </w:r>
            <w:r w:rsidRPr="000D3842">
              <w:rPr>
                <w:rFonts w:ascii="Arial Narrow" w:hAnsi="Arial Narrow"/>
                <w:lang w:val="sr-Latn-ME"/>
              </w:rPr>
              <w:t>i broj) u XML poruci.</w:t>
            </w:r>
          </w:p>
          <w:p w14:paraId="429FABA0" w14:textId="77777777" w:rsidR="001F64AF" w:rsidRPr="000D3842" w:rsidRDefault="001F64AF" w:rsidP="004B0D20">
            <w:pPr>
              <w:rPr>
                <w:rFonts w:ascii="Arial Narrow" w:hAnsi="Arial Narrow"/>
                <w:lang w:val="sr-Latn-ME"/>
              </w:rPr>
            </w:pPr>
          </w:p>
          <w:p w14:paraId="11516B1A" w14:textId="7C09322B" w:rsidR="004B0D20" w:rsidRPr="000D3842" w:rsidRDefault="004B0D20" w:rsidP="004B0D20">
            <w:pPr>
              <w:rPr>
                <w:rFonts w:ascii="Arial Narrow" w:hAnsi="Arial Narrow"/>
                <w:lang w:val="sr-Latn-ME"/>
              </w:rPr>
            </w:pPr>
            <w:r w:rsidRPr="000D3842">
              <w:rPr>
                <w:rFonts w:ascii="Arial Narrow" w:hAnsi="Arial Narrow"/>
                <w:lang w:val="sr-Latn-ME"/>
              </w:rPr>
              <w:t>Provjerit</w:t>
            </w:r>
            <w:r w:rsidR="001F64AF">
              <w:rPr>
                <w:rFonts w:ascii="Arial Narrow" w:hAnsi="Arial Narrow"/>
                <w:lang w:val="sr-Latn-ME"/>
              </w:rPr>
              <w:t>i</w:t>
            </w:r>
            <w:r w:rsidRPr="000D3842">
              <w:rPr>
                <w:rFonts w:ascii="Arial Narrow" w:hAnsi="Arial Narrow"/>
                <w:lang w:val="sr-Latn-ME"/>
              </w:rPr>
              <w:t xml:space="preserve"> da certifikat nije </w:t>
            </w:r>
            <w:r w:rsidR="00814EA3">
              <w:rPr>
                <w:rFonts w:ascii="Arial Narrow" w:hAnsi="Arial Narrow"/>
                <w:lang w:val="sr-Latn-ME"/>
              </w:rPr>
              <w:t>upisan na Listu opozvanih certifikata</w:t>
            </w:r>
            <w:r w:rsidR="008462E7">
              <w:rPr>
                <w:rFonts w:ascii="Arial Narrow" w:hAnsi="Arial Narrow"/>
                <w:lang w:val="sr-Latn-ME"/>
              </w:rPr>
              <w:t xml:space="preserve"> (CRL ili OCSP listu)</w:t>
            </w:r>
            <w:r w:rsidRPr="000D3842">
              <w:rPr>
                <w:rFonts w:ascii="Arial Narrow" w:hAnsi="Arial Narrow"/>
                <w:lang w:val="sr-Latn-ME"/>
              </w:rPr>
              <w:t>.</w:t>
            </w:r>
          </w:p>
        </w:tc>
        <w:tc>
          <w:tcPr>
            <w:tcW w:w="3117" w:type="dxa"/>
          </w:tcPr>
          <w:p w14:paraId="1A042BCC" w14:textId="77777777" w:rsidR="004B0D20" w:rsidRDefault="004B0D20" w:rsidP="004B0D20">
            <w:pPr>
              <w:rPr>
                <w:rFonts w:ascii="Arial Narrow" w:hAnsi="Arial Narrow"/>
                <w:lang w:val="sr-Latn-ME"/>
              </w:rPr>
            </w:pPr>
          </w:p>
          <w:p w14:paraId="7E4EA6F1" w14:textId="77777777" w:rsidR="004B0D20" w:rsidRDefault="004B0D20" w:rsidP="004B0D20">
            <w:pPr>
              <w:rPr>
                <w:rFonts w:ascii="Arial Narrow" w:hAnsi="Arial Narrow"/>
                <w:lang w:val="sr-Latn-ME"/>
              </w:rPr>
            </w:pPr>
          </w:p>
          <w:p w14:paraId="575F5360" w14:textId="2D10F333" w:rsidR="004B0D20" w:rsidRPr="000D3842" w:rsidRDefault="004B0D20" w:rsidP="004B0D20">
            <w:pPr>
              <w:rPr>
                <w:rFonts w:ascii="Arial Narrow" w:hAnsi="Arial Narrow"/>
                <w:lang w:val="sr-Latn-ME"/>
              </w:rPr>
            </w:pPr>
            <w:r w:rsidRPr="000D3842">
              <w:rPr>
                <w:rFonts w:ascii="Arial Narrow" w:hAnsi="Arial Narrow"/>
                <w:lang w:val="sr-Latn-ME"/>
              </w:rPr>
              <w:t>34, 35, 36, 37, 38, 39</w:t>
            </w:r>
          </w:p>
          <w:p w14:paraId="7B867A04" w14:textId="77777777" w:rsidR="004B0D20" w:rsidRDefault="004B0D20" w:rsidP="009172A1">
            <w:pPr>
              <w:jc w:val="center"/>
              <w:rPr>
                <w:rFonts w:ascii="Arial Narrow" w:hAnsi="Arial Narrow"/>
                <w:lang w:val="sr-Latn-ME"/>
              </w:rPr>
            </w:pPr>
          </w:p>
        </w:tc>
      </w:tr>
      <w:tr w:rsidR="00CC79AE" w14:paraId="1EA1B570" w14:textId="77777777" w:rsidTr="009172A1">
        <w:tc>
          <w:tcPr>
            <w:tcW w:w="3116" w:type="dxa"/>
          </w:tcPr>
          <w:p w14:paraId="53F91741" w14:textId="2913EE8B" w:rsidR="00CC79AE" w:rsidRDefault="00CC79AE" w:rsidP="009172A1">
            <w:pPr>
              <w:jc w:val="center"/>
              <w:rPr>
                <w:rFonts w:ascii="Arial Narrow" w:hAnsi="Arial Narrow"/>
                <w:lang w:val="sr-Latn-ME"/>
              </w:rPr>
            </w:pPr>
            <w:r w:rsidRPr="000D3842">
              <w:rPr>
                <w:rFonts w:ascii="Arial Narrow" w:hAnsi="Arial Narrow"/>
                <w:lang w:val="sr-Latn-ME"/>
              </w:rPr>
              <w:lastRenderedPageBreak/>
              <w:t>Provjera elektron</w:t>
            </w:r>
            <w:r>
              <w:rPr>
                <w:rFonts w:ascii="Arial Narrow" w:hAnsi="Arial Narrow"/>
                <w:lang w:val="sr-Latn-ME"/>
              </w:rPr>
              <w:t xml:space="preserve">skog </w:t>
            </w:r>
            <w:r w:rsidRPr="000D3842">
              <w:rPr>
                <w:rFonts w:ascii="Arial Narrow" w:hAnsi="Arial Narrow"/>
                <w:lang w:val="sr-Latn-ME"/>
              </w:rPr>
              <w:t>potpisa</w:t>
            </w:r>
          </w:p>
        </w:tc>
        <w:tc>
          <w:tcPr>
            <w:tcW w:w="3117" w:type="dxa"/>
          </w:tcPr>
          <w:p w14:paraId="50D54E49" w14:textId="66EC99C6" w:rsidR="00CC79AE" w:rsidRDefault="00CC79AE" w:rsidP="00CC79AE">
            <w:pPr>
              <w:rPr>
                <w:rFonts w:ascii="Arial Narrow" w:hAnsi="Arial Narrow"/>
                <w:lang w:val="sr-Latn-ME"/>
              </w:rPr>
            </w:pPr>
            <w:r w:rsidRPr="000D3842">
              <w:rPr>
                <w:rFonts w:ascii="Arial Narrow" w:hAnsi="Arial Narrow"/>
                <w:lang w:val="sr-Latn-ME"/>
              </w:rPr>
              <w:t>Provjerit</w:t>
            </w:r>
            <w:r>
              <w:rPr>
                <w:rFonts w:ascii="Arial Narrow" w:hAnsi="Arial Narrow"/>
                <w:lang w:val="sr-Latn-ME"/>
              </w:rPr>
              <w:t>i</w:t>
            </w:r>
            <w:r w:rsidRPr="000D3842">
              <w:rPr>
                <w:rFonts w:ascii="Arial Narrow" w:hAnsi="Arial Narrow"/>
                <w:lang w:val="sr-Latn-ME"/>
              </w:rPr>
              <w:t xml:space="preserve"> da ha</w:t>
            </w:r>
            <w:r>
              <w:rPr>
                <w:rFonts w:ascii="Arial Narrow" w:hAnsi="Arial Narrow"/>
                <w:lang w:val="sr-Latn-ME"/>
              </w:rPr>
              <w:t>š</w:t>
            </w:r>
            <w:r w:rsidRPr="000D3842">
              <w:rPr>
                <w:rFonts w:ascii="Arial Narrow" w:hAnsi="Arial Narrow"/>
                <w:lang w:val="sr-Latn-ME"/>
              </w:rPr>
              <w:t xml:space="preserve"> poruke </w:t>
            </w:r>
            <w:r>
              <w:rPr>
                <w:rFonts w:ascii="Arial Narrow" w:hAnsi="Arial Narrow"/>
                <w:lang w:val="sr-Latn-ME"/>
              </w:rPr>
              <w:t xml:space="preserve">koji je </w:t>
            </w:r>
            <w:r w:rsidRPr="000D3842">
              <w:rPr>
                <w:rFonts w:ascii="Arial Narrow" w:hAnsi="Arial Narrow"/>
                <w:lang w:val="sr-Latn-ME"/>
              </w:rPr>
              <w:t>izračuna</w:t>
            </w:r>
            <w:r>
              <w:rPr>
                <w:rFonts w:ascii="Arial Narrow" w:hAnsi="Arial Narrow"/>
                <w:lang w:val="sr-Latn-ME"/>
              </w:rPr>
              <w:t xml:space="preserve">o </w:t>
            </w:r>
            <w:r w:rsidR="003A7652">
              <w:rPr>
                <w:rFonts w:ascii="Arial Narrow" w:hAnsi="Arial Narrow"/>
                <w:lang w:val="sr-Latn-ME"/>
              </w:rPr>
              <w:t>CIS</w:t>
            </w:r>
            <w:r w:rsidRPr="000D3842">
              <w:rPr>
                <w:rFonts w:ascii="Arial Narrow" w:hAnsi="Arial Narrow"/>
                <w:lang w:val="sr-Latn-ME"/>
              </w:rPr>
              <w:t xml:space="preserve"> odgovara ha</w:t>
            </w:r>
            <w:r>
              <w:rPr>
                <w:rFonts w:ascii="Arial Narrow" w:hAnsi="Arial Narrow"/>
                <w:lang w:val="sr-Latn-ME"/>
              </w:rPr>
              <w:t xml:space="preserve">šu </w:t>
            </w:r>
            <w:r w:rsidRPr="000D3842">
              <w:rPr>
                <w:rFonts w:ascii="Arial Narrow" w:hAnsi="Arial Narrow"/>
                <w:lang w:val="sr-Latn-ME"/>
              </w:rPr>
              <w:t>navedenom u poruci.</w:t>
            </w:r>
          </w:p>
          <w:p w14:paraId="5C145BAE" w14:textId="77777777" w:rsidR="00CC79AE" w:rsidRPr="000D3842" w:rsidRDefault="00CC79AE" w:rsidP="00CC79AE">
            <w:pPr>
              <w:rPr>
                <w:rFonts w:ascii="Arial Narrow" w:hAnsi="Arial Narrow"/>
                <w:lang w:val="sr-Latn-ME"/>
              </w:rPr>
            </w:pPr>
          </w:p>
          <w:p w14:paraId="15FE0B7B" w14:textId="0F285876" w:rsidR="00CC79AE" w:rsidRPr="000D3842" w:rsidRDefault="00CC79AE" w:rsidP="00CC79AE">
            <w:pPr>
              <w:rPr>
                <w:rFonts w:ascii="Arial Narrow" w:hAnsi="Arial Narrow"/>
                <w:lang w:val="sr-Latn-ME"/>
              </w:rPr>
            </w:pPr>
            <w:r w:rsidRPr="000D3842">
              <w:rPr>
                <w:rFonts w:ascii="Arial Narrow" w:hAnsi="Arial Narrow"/>
                <w:lang w:val="sr-Latn-ME"/>
              </w:rPr>
              <w:t>Provjerit</w:t>
            </w:r>
            <w:r>
              <w:rPr>
                <w:rFonts w:ascii="Arial Narrow" w:hAnsi="Arial Narrow"/>
                <w:lang w:val="sr-Latn-ME"/>
              </w:rPr>
              <w:t>i</w:t>
            </w:r>
            <w:r w:rsidRPr="000D3842">
              <w:rPr>
                <w:rFonts w:ascii="Arial Narrow" w:hAnsi="Arial Narrow"/>
                <w:lang w:val="sr-Latn-ME"/>
              </w:rPr>
              <w:t xml:space="preserve"> </w:t>
            </w:r>
            <w:r w:rsidR="00687103">
              <w:rPr>
                <w:rFonts w:ascii="Arial Narrow" w:hAnsi="Arial Narrow"/>
                <w:lang w:val="sr-Latn-ME"/>
              </w:rPr>
              <w:t xml:space="preserve">da </w:t>
            </w:r>
            <w:r w:rsidRPr="000D3842">
              <w:rPr>
                <w:rFonts w:ascii="Arial Narrow" w:hAnsi="Arial Narrow"/>
                <w:lang w:val="sr-Latn-ME"/>
              </w:rPr>
              <w:t>li potpis</w:t>
            </w:r>
            <w:r w:rsidR="00687103">
              <w:rPr>
                <w:rFonts w:ascii="Arial Narrow" w:hAnsi="Arial Narrow"/>
                <w:lang w:val="sr-Latn-ME"/>
              </w:rPr>
              <w:t xml:space="preserve"> odgovara</w:t>
            </w:r>
            <w:r w:rsidRPr="000D3842">
              <w:rPr>
                <w:rFonts w:ascii="Arial Narrow" w:hAnsi="Arial Narrow"/>
                <w:lang w:val="sr-Latn-ME"/>
              </w:rPr>
              <w:t xml:space="preserve"> ha</w:t>
            </w:r>
            <w:r w:rsidR="00687103">
              <w:rPr>
                <w:rFonts w:ascii="Arial Narrow" w:hAnsi="Arial Narrow"/>
                <w:lang w:val="sr-Latn-ME"/>
              </w:rPr>
              <w:t>š funkciji</w:t>
            </w:r>
            <w:r w:rsidRPr="000D3842">
              <w:rPr>
                <w:rFonts w:ascii="Arial Narrow" w:hAnsi="Arial Narrow"/>
                <w:lang w:val="sr-Latn-ME"/>
              </w:rPr>
              <w:t xml:space="preserve"> poruke i javnom ključu certifikata.</w:t>
            </w:r>
          </w:p>
        </w:tc>
        <w:tc>
          <w:tcPr>
            <w:tcW w:w="3117" w:type="dxa"/>
          </w:tcPr>
          <w:p w14:paraId="4295B13E" w14:textId="77777777" w:rsidR="00CC79AE" w:rsidRPr="000D3842" w:rsidRDefault="00CC79AE" w:rsidP="00CC79AE">
            <w:pPr>
              <w:rPr>
                <w:rFonts w:ascii="Arial Narrow" w:hAnsi="Arial Narrow"/>
                <w:lang w:val="sr-Latn-ME"/>
              </w:rPr>
            </w:pPr>
            <w:r w:rsidRPr="000D3842">
              <w:rPr>
                <w:rFonts w:ascii="Arial Narrow" w:hAnsi="Arial Narrow"/>
                <w:lang w:val="sr-Latn-ME"/>
              </w:rPr>
              <w:t>22, 23, 24, 25, 26, 27, 28, 29, 30, 31, 32, 33, 34</w:t>
            </w:r>
          </w:p>
          <w:p w14:paraId="4E0B329E" w14:textId="77777777" w:rsidR="00CC79AE" w:rsidRDefault="00CC79AE" w:rsidP="004B0D20">
            <w:pPr>
              <w:rPr>
                <w:rFonts w:ascii="Arial Narrow" w:hAnsi="Arial Narrow"/>
                <w:lang w:val="sr-Latn-ME"/>
              </w:rPr>
            </w:pPr>
          </w:p>
        </w:tc>
      </w:tr>
      <w:tr w:rsidR="00687103" w14:paraId="60B84F19" w14:textId="77777777" w:rsidTr="009172A1">
        <w:tc>
          <w:tcPr>
            <w:tcW w:w="3116" w:type="dxa"/>
          </w:tcPr>
          <w:p w14:paraId="69D1EFE8" w14:textId="5ABB67A8" w:rsidR="00687103" w:rsidRPr="000D3842" w:rsidRDefault="00687103" w:rsidP="009172A1">
            <w:pPr>
              <w:jc w:val="center"/>
              <w:rPr>
                <w:rFonts w:ascii="Arial Narrow" w:hAnsi="Arial Narrow"/>
                <w:lang w:val="sr-Latn-ME"/>
              </w:rPr>
            </w:pPr>
            <w:r w:rsidRPr="000D3842">
              <w:rPr>
                <w:rFonts w:ascii="Arial Narrow" w:hAnsi="Arial Narrow"/>
                <w:lang w:val="sr-Latn-ME"/>
              </w:rPr>
              <w:t xml:space="preserve">Vrijeme </w:t>
            </w:r>
            <w:r>
              <w:rPr>
                <w:rFonts w:ascii="Arial Narrow" w:hAnsi="Arial Narrow"/>
                <w:lang w:val="sr-Latn-ME"/>
              </w:rPr>
              <w:t>klijenta</w:t>
            </w:r>
            <w:r w:rsidRPr="000D3842">
              <w:rPr>
                <w:rFonts w:ascii="Arial Narrow" w:hAnsi="Arial Narrow"/>
                <w:lang w:val="sr-Latn-ME"/>
              </w:rPr>
              <w:t xml:space="preserve"> se razlikuje</w:t>
            </w:r>
          </w:p>
        </w:tc>
        <w:tc>
          <w:tcPr>
            <w:tcW w:w="3117" w:type="dxa"/>
          </w:tcPr>
          <w:p w14:paraId="35ED8880" w14:textId="42929D13" w:rsidR="00687103" w:rsidRPr="000D3842" w:rsidRDefault="00687103" w:rsidP="00CC79AE">
            <w:pPr>
              <w:rPr>
                <w:rFonts w:ascii="Arial Narrow" w:hAnsi="Arial Narrow"/>
                <w:lang w:val="sr-Latn-ME"/>
              </w:rPr>
            </w:pPr>
            <w:r w:rsidRPr="000D3842">
              <w:rPr>
                <w:rFonts w:ascii="Arial Narrow" w:hAnsi="Arial Narrow"/>
                <w:lang w:val="sr-Latn-ME"/>
              </w:rPr>
              <w:t xml:space="preserve">Vrijeme </w:t>
            </w:r>
            <w:r>
              <w:rPr>
                <w:rFonts w:ascii="Arial Narrow" w:hAnsi="Arial Narrow"/>
                <w:lang w:val="sr-Latn-ME"/>
              </w:rPr>
              <w:t>klijenta</w:t>
            </w:r>
            <w:r w:rsidRPr="000D3842">
              <w:rPr>
                <w:rFonts w:ascii="Arial Narrow" w:hAnsi="Arial Narrow"/>
                <w:lang w:val="sr-Latn-ME"/>
              </w:rPr>
              <w:t xml:space="preserve"> razlikuje se od vremena </w:t>
            </w:r>
            <w:r>
              <w:rPr>
                <w:rFonts w:ascii="Arial Narrow" w:hAnsi="Arial Narrow"/>
                <w:lang w:val="sr-Latn-ME"/>
              </w:rPr>
              <w:t xml:space="preserve">servera </w:t>
            </w:r>
            <w:r w:rsidRPr="000D3842">
              <w:rPr>
                <w:rFonts w:ascii="Arial Narrow" w:hAnsi="Arial Narrow"/>
                <w:lang w:val="sr-Latn-ME"/>
              </w:rPr>
              <w:t>više nego što je do</w:t>
            </w:r>
            <w:r>
              <w:rPr>
                <w:rFonts w:ascii="Arial Narrow" w:hAnsi="Arial Narrow"/>
                <w:lang w:val="sr-Latn-ME"/>
              </w:rPr>
              <w:t xml:space="preserve">zvoljeno </w:t>
            </w:r>
            <w:r w:rsidRPr="000D3842">
              <w:rPr>
                <w:rFonts w:ascii="Arial Narrow" w:hAnsi="Arial Narrow"/>
                <w:lang w:val="sr-Latn-ME"/>
              </w:rPr>
              <w:t>vrijeme u minut</w:t>
            </w:r>
            <w:r>
              <w:rPr>
                <w:rFonts w:ascii="Arial Narrow" w:hAnsi="Arial Narrow"/>
                <w:lang w:val="sr-Latn-ME"/>
              </w:rPr>
              <w:t>i</w:t>
            </w:r>
            <w:r w:rsidRPr="000D3842">
              <w:rPr>
                <w:rFonts w:ascii="Arial Narrow" w:hAnsi="Arial Narrow"/>
                <w:lang w:val="sr-Latn-ME"/>
              </w:rPr>
              <w:t>ma</w:t>
            </w:r>
          </w:p>
        </w:tc>
        <w:tc>
          <w:tcPr>
            <w:tcW w:w="3117" w:type="dxa"/>
          </w:tcPr>
          <w:p w14:paraId="749A5B95" w14:textId="130DDF4A" w:rsidR="00687103" w:rsidRPr="000D3842" w:rsidRDefault="00687103" w:rsidP="00687103">
            <w:pPr>
              <w:jc w:val="center"/>
              <w:rPr>
                <w:rFonts w:ascii="Arial Narrow" w:hAnsi="Arial Narrow"/>
                <w:lang w:val="sr-Latn-ME"/>
              </w:rPr>
            </w:pPr>
            <w:r>
              <w:rPr>
                <w:rFonts w:ascii="Arial Narrow" w:hAnsi="Arial Narrow"/>
                <w:lang w:val="sr-Latn-ME"/>
              </w:rPr>
              <w:t>2</w:t>
            </w:r>
          </w:p>
        </w:tc>
      </w:tr>
      <w:tr w:rsidR="00687103" w14:paraId="5E33B2E2" w14:textId="77777777" w:rsidTr="009172A1">
        <w:tc>
          <w:tcPr>
            <w:tcW w:w="3116" w:type="dxa"/>
          </w:tcPr>
          <w:p w14:paraId="6F05B851" w14:textId="5C96FCDA" w:rsidR="00687103" w:rsidRPr="000D3842" w:rsidRDefault="00687103" w:rsidP="009172A1">
            <w:pPr>
              <w:jc w:val="center"/>
              <w:rPr>
                <w:rFonts w:ascii="Arial Narrow" w:hAnsi="Arial Narrow"/>
                <w:lang w:val="sr-Latn-ME"/>
              </w:rPr>
            </w:pPr>
            <w:r w:rsidRPr="000D3842">
              <w:rPr>
                <w:rFonts w:ascii="Arial Narrow" w:hAnsi="Arial Narrow"/>
                <w:lang w:val="sr-Latn-ME"/>
              </w:rPr>
              <w:t>Ostale kontrole</w:t>
            </w:r>
          </w:p>
        </w:tc>
        <w:tc>
          <w:tcPr>
            <w:tcW w:w="3117" w:type="dxa"/>
          </w:tcPr>
          <w:p w14:paraId="497CFA5B" w14:textId="1B1E1733" w:rsidR="00687103" w:rsidRPr="000D3842" w:rsidRDefault="00687103" w:rsidP="00687103">
            <w:pPr>
              <w:rPr>
                <w:rFonts w:ascii="Arial Narrow" w:hAnsi="Arial Narrow"/>
                <w:lang w:val="sr-Latn-ME"/>
              </w:rPr>
            </w:pPr>
            <w:r w:rsidRPr="000D3842">
              <w:rPr>
                <w:rFonts w:ascii="Arial Narrow" w:hAnsi="Arial Narrow"/>
                <w:lang w:val="sr-Latn-ME"/>
              </w:rPr>
              <w:t xml:space="preserve">Ostale kontrole utvrđene u funkcionalnoj specifikaciji i za potrebe kontrole </w:t>
            </w:r>
            <w:r>
              <w:rPr>
                <w:rFonts w:ascii="Arial Narrow" w:hAnsi="Arial Narrow"/>
                <w:lang w:val="sr-Latn-ME"/>
              </w:rPr>
              <w:t>Poresk</w:t>
            </w:r>
            <w:r w:rsidRPr="000D3842">
              <w:rPr>
                <w:rFonts w:ascii="Arial Narrow" w:hAnsi="Arial Narrow"/>
                <w:lang w:val="sr-Latn-ME"/>
              </w:rPr>
              <w:t>e uprave</w:t>
            </w:r>
          </w:p>
        </w:tc>
        <w:tc>
          <w:tcPr>
            <w:tcW w:w="3117" w:type="dxa"/>
          </w:tcPr>
          <w:p w14:paraId="5A9D4382" w14:textId="77777777" w:rsidR="00687103" w:rsidRDefault="00687103" w:rsidP="00030BF5">
            <w:pPr>
              <w:keepNext/>
              <w:jc w:val="center"/>
              <w:rPr>
                <w:rFonts w:ascii="Arial Narrow" w:hAnsi="Arial Narrow"/>
                <w:lang w:val="sr-Latn-ME"/>
              </w:rPr>
            </w:pPr>
          </w:p>
        </w:tc>
      </w:tr>
    </w:tbl>
    <w:p w14:paraId="4684D9C5" w14:textId="53D6ECC3" w:rsidR="00030BF5" w:rsidRDefault="00030BF5">
      <w:pPr>
        <w:pStyle w:val="Opisslike"/>
      </w:pPr>
      <w:r>
        <w:t xml:space="preserve">Tabela </w:t>
      </w:r>
      <w:r>
        <w:fldChar w:fldCharType="begin"/>
      </w:r>
      <w:r>
        <w:instrText>SEQ Tabela \* ARABIC</w:instrText>
      </w:r>
      <w:r>
        <w:fldChar w:fldCharType="separate"/>
      </w:r>
      <w:r w:rsidR="00E75859">
        <w:rPr>
          <w:noProof/>
        </w:rPr>
        <w:t>7</w:t>
      </w:r>
      <w:r>
        <w:fldChar w:fldCharType="end"/>
      </w:r>
    </w:p>
    <w:p w14:paraId="279F0EAD" w14:textId="130A3A3D" w:rsidR="00B417D9" w:rsidRPr="000D3842" w:rsidRDefault="00B417D9" w:rsidP="00B417D9">
      <w:pPr>
        <w:rPr>
          <w:rFonts w:ascii="Arial Narrow" w:hAnsi="Arial Narrow"/>
          <w:lang w:val="sr-Latn-ME"/>
        </w:rPr>
      </w:pPr>
      <w:r w:rsidRPr="000D3842">
        <w:rPr>
          <w:rFonts w:ascii="Arial Narrow" w:hAnsi="Arial Narrow"/>
          <w:lang w:val="sr-Latn-ME"/>
        </w:rPr>
        <w:t xml:space="preserve">Dodatne kontrole ne </w:t>
      </w:r>
      <w:r w:rsidR="00687103">
        <w:rPr>
          <w:rFonts w:ascii="Arial Narrow" w:hAnsi="Arial Narrow"/>
          <w:lang w:val="sr-Latn-ME"/>
        </w:rPr>
        <w:t>s</w:t>
      </w:r>
      <w:r w:rsidRPr="000D3842">
        <w:rPr>
          <w:rFonts w:ascii="Arial Narrow" w:hAnsi="Arial Narrow"/>
          <w:lang w:val="sr-Latn-ME"/>
        </w:rPr>
        <w:t xml:space="preserve">provode </w:t>
      </w:r>
      <w:r w:rsidR="00687103">
        <w:rPr>
          <w:rFonts w:ascii="Arial Narrow" w:hAnsi="Arial Narrow"/>
          <w:lang w:val="sr-Latn-ME"/>
        </w:rPr>
        <w:t xml:space="preserve">se </w:t>
      </w:r>
      <w:r w:rsidRPr="000D3842">
        <w:rPr>
          <w:rFonts w:ascii="Arial Narrow" w:hAnsi="Arial Narrow"/>
          <w:lang w:val="sr-Latn-ME"/>
        </w:rPr>
        <w:t xml:space="preserve">u trenutku registracije računa, već se odgađaju radi kasnije obrade računa. Ovdje otkrivene greške biće dostupne </w:t>
      </w:r>
      <w:r w:rsidR="00925B3A">
        <w:rPr>
          <w:rFonts w:ascii="Arial Narrow" w:hAnsi="Arial Narrow"/>
          <w:lang w:val="sr-Latn-ME"/>
        </w:rPr>
        <w:t>poresk</w:t>
      </w:r>
      <w:r w:rsidRPr="000D3842">
        <w:rPr>
          <w:rFonts w:ascii="Arial Narrow" w:hAnsi="Arial Narrow"/>
          <w:lang w:val="sr-Latn-ME"/>
        </w:rPr>
        <w:t xml:space="preserve">im obveznicima putem </w:t>
      </w:r>
      <w:r w:rsidR="00E477B3">
        <w:rPr>
          <w:rFonts w:ascii="Arial Narrow" w:hAnsi="Arial Narrow"/>
          <w:lang w:val="sr-Latn-ME"/>
        </w:rPr>
        <w:t xml:space="preserve">centralne </w:t>
      </w:r>
      <w:r w:rsidR="00687103">
        <w:rPr>
          <w:rFonts w:ascii="Arial Narrow" w:hAnsi="Arial Narrow"/>
          <w:lang w:val="sr-Latn-ME"/>
        </w:rPr>
        <w:t xml:space="preserve">platforme </w:t>
      </w:r>
      <w:r w:rsidR="00E477B3">
        <w:rPr>
          <w:rFonts w:ascii="Arial Narrow" w:hAnsi="Arial Narrow"/>
          <w:lang w:val="sr-Latn-ME"/>
        </w:rPr>
        <w:t>računa</w:t>
      </w:r>
      <w:r w:rsidRPr="000D3842">
        <w:rPr>
          <w:rFonts w:ascii="Arial Narrow" w:hAnsi="Arial Narrow"/>
          <w:lang w:val="sr-Latn-ME"/>
        </w:rPr>
        <w:t>.</w:t>
      </w:r>
    </w:p>
    <w:p w14:paraId="1C02B7E6" w14:textId="50A53FEE" w:rsidR="00B417D9" w:rsidRPr="00C65D86" w:rsidRDefault="004C1BD2" w:rsidP="007B5969">
      <w:pPr>
        <w:pStyle w:val="Naslov2"/>
        <w:numPr>
          <w:ilvl w:val="1"/>
          <w:numId w:val="38"/>
        </w:numPr>
      </w:pPr>
      <w:bookmarkStart w:id="21" w:name="_Ref58454462"/>
      <w:bookmarkStart w:id="22" w:name="_Toc60177697"/>
      <w:r w:rsidRPr="00C65D86">
        <w:t>REGISTRACIJA</w:t>
      </w:r>
      <w:r w:rsidR="00247F0D" w:rsidRPr="00C65D86">
        <w:t xml:space="preserve"> </w:t>
      </w:r>
      <w:r w:rsidR="00D47CB4">
        <w:t>ENU</w:t>
      </w:r>
      <w:bookmarkEnd w:id="21"/>
      <w:bookmarkEnd w:id="22"/>
      <w:r w:rsidR="00B417D9" w:rsidRPr="00C65D86">
        <w:t xml:space="preserve"> </w:t>
      </w:r>
    </w:p>
    <w:p w14:paraId="2F55BD1C" w14:textId="096CC3B5" w:rsidR="00B417D9" w:rsidRPr="000D3842" w:rsidRDefault="00B417D9" w:rsidP="7455667E">
      <w:pPr>
        <w:jc w:val="both"/>
        <w:rPr>
          <w:rFonts w:ascii="Arial Narrow" w:hAnsi="Arial Narrow"/>
          <w:lang w:val="sr-Latn-ME"/>
        </w:rPr>
      </w:pPr>
      <w:r w:rsidRPr="000D3842">
        <w:rPr>
          <w:rFonts w:ascii="Arial Narrow" w:hAnsi="Arial Narrow"/>
          <w:lang w:val="sr-Latn-ME"/>
        </w:rPr>
        <w:t>Svaki elektron</w:t>
      </w:r>
      <w:r w:rsidR="00424092">
        <w:rPr>
          <w:rFonts w:ascii="Arial Narrow" w:hAnsi="Arial Narrow"/>
          <w:lang w:val="sr-Latn-ME"/>
        </w:rPr>
        <w:t>ski</w:t>
      </w:r>
      <w:r w:rsidRPr="000D3842">
        <w:rPr>
          <w:rFonts w:ascii="Arial Narrow" w:hAnsi="Arial Narrow"/>
          <w:lang w:val="sr-Latn-ME"/>
        </w:rPr>
        <w:t xml:space="preserve"> </w:t>
      </w:r>
      <w:r w:rsidR="00424092">
        <w:rPr>
          <w:rFonts w:ascii="Arial Narrow" w:hAnsi="Arial Narrow"/>
          <w:lang w:val="sr-Latn-ME"/>
        </w:rPr>
        <w:t xml:space="preserve">naplatni </w:t>
      </w:r>
      <w:r w:rsidRPr="000D3842">
        <w:rPr>
          <w:rFonts w:ascii="Arial Narrow" w:hAnsi="Arial Narrow"/>
          <w:lang w:val="sr-Latn-ME"/>
        </w:rPr>
        <w:t xml:space="preserve">uređaj </w:t>
      </w:r>
      <w:r w:rsidR="00424092">
        <w:rPr>
          <w:rFonts w:ascii="Arial Narrow" w:hAnsi="Arial Narrow"/>
          <w:lang w:val="sr-Latn-ME"/>
        </w:rPr>
        <w:t xml:space="preserve">kod </w:t>
      </w:r>
      <w:r w:rsidR="006C30EA" w:rsidRPr="000D3842">
        <w:rPr>
          <w:rFonts w:ascii="Arial Narrow" w:hAnsi="Arial Narrow"/>
          <w:lang w:val="sr-Latn-ME"/>
        </w:rPr>
        <w:t>gotovin</w:t>
      </w:r>
      <w:r w:rsidR="006C30EA">
        <w:rPr>
          <w:rFonts w:ascii="Arial Narrow" w:hAnsi="Arial Narrow"/>
          <w:lang w:val="sr-Latn-ME"/>
        </w:rPr>
        <w:t xml:space="preserve">skih </w:t>
      </w:r>
      <w:r w:rsidR="00BC328F">
        <w:rPr>
          <w:rFonts w:ascii="Arial Narrow" w:hAnsi="Arial Narrow"/>
          <w:lang w:val="sr-Latn-ME"/>
        </w:rPr>
        <w:t>i bezgotovinsk</w:t>
      </w:r>
      <w:r w:rsidR="006C30EA">
        <w:rPr>
          <w:rFonts w:ascii="Arial Narrow" w:hAnsi="Arial Narrow"/>
          <w:lang w:val="sr-Latn-ME"/>
        </w:rPr>
        <w:t>ih računa</w:t>
      </w:r>
      <w:r w:rsidR="00BC328F">
        <w:rPr>
          <w:rFonts w:ascii="Arial Narrow" w:hAnsi="Arial Narrow"/>
          <w:lang w:val="sr-Latn-ME"/>
        </w:rPr>
        <w:t xml:space="preserve"> </w:t>
      </w:r>
      <w:r w:rsidRPr="000D3842">
        <w:rPr>
          <w:rFonts w:ascii="Arial Narrow" w:hAnsi="Arial Narrow"/>
          <w:lang w:val="sr-Latn-ME"/>
        </w:rPr>
        <w:t xml:space="preserve">mora biti </w:t>
      </w:r>
      <w:r w:rsidR="004C1BD2">
        <w:rPr>
          <w:rFonts w:ascii="Arial Narrow" w:hAnsi="Arial Narrow"/>
          <w:lang w:val="sr-Latn-ME"/>
        </w:rPr>
        <w:t>registrovan</w:t>
      </w:r>
      <w:r w:rsidR="00424092">
        <w:rPr>
          <w:rFonts w:ascii="Arial Narrow" w:hAnsi="Arial Narrow"/>
          <w:lang w:val="sr-Latn-ME"/>
        </w:rPr>
        <w:t xml:space="preserve"> </w:t>
      </w:r>
      <w:r w:rsidRPr="000D3842">
        <w:rPr>
          <w:rFonts w:ascii="Arial Narrow" w:hAnsi="Arial Narrow"/>
          <w:lang w:val="sr-Latn-ME"/>
        </w:rPr>
        <w:t xml:space="preserve">u </w:t>
      </w:r>
      <w:r w:rsidR="00AA757D">
        <w:rPr>
          <w:rFonts w:ascii="Arial Narrow" w:hAnsi="Arial Narrow"/>
          <w:lang w:val="sr-Latn-ME"/>
        </w:rPr>
        <w:t>Centralnom registru računa</w:t>
      </w:r>
      <w:r w:rsidRPr="000D3842">
        <w:rPr>
          <w:rFonts w:ascii="Arial Narrow" w:hAnsi="Arial Narrow"/>
          <w:lang w:val="sr-Latn-ME"/>
        </w:rPr>
        <w:t xml:space="preserve"> kako bi dobio </w:t>
      </w:r>
      <w:r w:rsidR="00424092" w:rsidRPr="000D3842">
        <w:rPr>
          <w:rFonts w:ascii="Arial Narrow" w:hAnsi="Arial Narrow"/>
          <w:lang w:val="sr-Latn-ME"/>
        </w:rPr>
        <w:t xml:space="preserve">kôd </w:t>
      </w:r>
      <w:r w:rsidRPr="000D3842">
        <w:rPr>
          <w:rFonts w:ascii="Arial Narrow" w:hAnsi="Arial Narrow"/>
          <w:lang w:val="sr-Latn-ME"/>
        </w:rPr>
        <w:t xml:space="preserve">koji predstavlja taj </w:t>
      </w:r>
      <w:r w:rsidR="00424092" w:rsidRPr="000D3842">
        <w:rPr>
          <w:rFonts w:ascii="Arial Narrow" w:hAnsi="Arial Narrow"/>
          <w:lang w:val="sr-Latn-ME"/>
        </w:rPr>
        <w:t>elektron</w:t>
      </w:r>
      <w:r w:rsidR="00424092">
        <w:rPr>
          <w:rFonts w:ascii="Arial Narrow" w:hAnsi="Arial Narrow"/>
          <w:lang w:val="sr-Latn-ME"/>
        </w:rPr>
        <w:t>ski</w:t>
      </w:r>
      <w:r w:rsidR="00424092" w:rsidRPr="000D3842">
        <w:rPr>
          <w:rFonts w:ascii="Arial Narrow" w:hAnsi="Arial Narrow"/>
          <w:lang w:val="sr-Latn-ME"/>
        </w:rPr>
        <w:t xml:space="preserve"> </w:t>
      </w:r>
      <w:r w:rsidR="00424092">
        <w:rPr>
          <w:rFonts w:ascii="Arial Narrow" w:hAnsi="Arial Narrow"/>
          <w:lang w:val="sr-Latn-ME"/>
        </w:rPr>
        <w:t xml:space="preserve">naplatni </w:t>
      </w:r>
      <w:r w:rsidR="00424092" w:rsidRPr="000D3842">
        <w:rPr>
          <w:rFonts w:ascii="Arial Narrow" w:hAnsi="Arial Narrow"/>
          <w:lang w:val="sr-Latn-ME"/>
        </w:rPr>
        <w:t>uređaj</w:t>
      </w:r>
      <w:r w:rsidRPr="000D3842">
        <w:rPr>
          <w:rFonts w:ascii="Arial Narrow" w:hAnsi="Arial Narrow"/>
          <w:lang w:val="sr-Latn-ME"/>
        </w:rPr>
        <w:t xml:space="preserve">. Ovaj se kôd koristi za identifikaciju </w:t>
      </w:r>
      <w:r w:rsidR="00424092" w:rsidRPr="000D3842">
        <w:rPr>
          <w:rFonts w:ascii="Arial Narrow" w:hAnsi="Arial Narrow"/>
          <w:lang w:val="sr-Latn-ME"/>
        </w:rPr>
        <w:t>elektron</w:t>
      </w:r>
      <w:r w:rsidR="00424092">
        <w:rPr>
          <w:rFonts w:ascii="Arial Narrow" w:hAnsi="Arial Narrow"/>
          <w:lang w:val="sr-Latn-ME"/>
        </w:rPr>
        <w:t>skog</w:t>
      </w:r>
      <w:r w:rsidR="00424092" w:rsidRPr="000D3842">
        <w:rPr>
          <w:rFonts w:ascii="Arial Narrow" w:hAnsi="Arial Narrow"/>
          <w:lang w:val="sr-Latn-ME"/>
        </w:rPr>
        <w:t xml:space="preserve"> </w:t>
      </w:r>
      <w:r w:rsidR="00424092">
        <w:rPr>
          <w:rFonts w:ascii="Arial Narrow" w:hAnsi="Arial Narrow"/>
          <w:lang w:val="sr-Latn-ME"/>
        </w:rPr>
        <w:t xml:space="preserve">naplatnog </w:t>
      </w:r>
      <w:r w:rsidR="00424092" w:rsidRPr="000D3842">
        <w:rPr>
          <w:rFonts w:ascii="Arial Narrow" w:hAnsi="Arial Narrow"/>
          <w:lang w:val="sr-Latn-ME"/>
        </w:rPr>
        <w:t>uređaj</w:t>
      </w:r>
      <w:r w:rsidR="00424092">
        <w:rPr>
          <w:rFonts w:ascii="Arial Narrow" w:hAnsi="Arial Narrow"/>
          <w:lang w:val="sr-Latn-ME"/>
        </w:rPr>
        <w:t>a</w:t>
      </w:r>
      <w:r w:rsidR="00424092" w:rsidRPr="000D3842">
        <w:rPr>
          <w:rFonts w:ascii="Arial Narrow" w:hAnsi="Arial Narrow"/>
          <w:lang w:val="sr-Latn-ME"/>
        </w:rPr>
        <w:t xml:space="preserve"> </w:t>
      </w:r>
      <w:r w:rsidRPr="000D3842">
        <w:rPr>
          <w:rFonts w:ascii="Arial Narrow" w:hAnsi="Arial Narrow"/>
          <w:lang w:val="sr-Latn-ME"/>
        </w:rPr>
        <w:t xml:space="preserve">u porukama koje se razmjenjuju između </w:t>
      </w:r>
      <w:r w:rsidR="00AA757D">
        <w:rPr>
          <w:rFonts w:ascii="Arial Narrow" w:hAnsi="Arial Narrow"/>
          <w:lang w:val="sr-Latn-ME"/>
        </w:rPr>
        <w:t>Centralnog registra računa</w:t>
      </w:r>
      <w:r w:rsidRPr="000D3842">
        <w:rPr>
          <w:rFonts w:ascii="Arial Narrow" w:hAnsi="Arial Narrow"/>
          <w:lang w:val="sr-Latn-ME"/>
        </w:rPr>
        <w:t xml:space="preserve"> i </w:t>
      </w:r>
      <w:r w:rsidR="00424092" w:rsidRPr="000D3842">
        <w:rPr>
          <w:rFonts w:ascii="Arial Narrow" w:hAnsi="Arial Narrow"/>
          <w:lang w:val="sr-Latn-ME"/>
        </w:rPr>
        <w:t>elektron</w:t>
      </w:r>
      <w:r w:rsidR="00424092">
        <w:rPr>
          <w:rFonts w:ascii="Arial Narrow" w:hAnsi="Arial Narrow"/>
          <w:lang w:val="sr-Latn-ME"/>
        </w:rPr>
        <w:t>skog</w:t>
      </w:r>
      <w:r w:rsidR="00424092" w:rsidRPr="000D3842">
        <w:rPr>
          <w:rFonts w:ascii="Arial Narrow" w:hAnsi="Arial Narrow"/>
          <w:lang w:val="sr-Latn-ME"/>
        </w:rPr>
        <w:t xml:space="preserve"> </w:t>
      </w:r>
      <w:r w:rsidR="00424092">
        <w:rPr>
          <w:rFonts w:ascii="Arial Narrow" w:hAnsi="Arial Narrow"/>
          <w:lang w:val="sr-Latn-ME"/>
        </w:rPr>
        <w:t xml:space="preserve">naplatnog </w:t>
      </w:r>
      <w:r w:rsidR="00424092" w:rsidRPr="000D3842">
        <w:rPr>
          <w:rFonts w:ascii="Arial Narrow" w:hAnsi="Arial Narrow"/>
          <w:lang w:val="sr-Latn-ME"/>
        </w:rPr>
        <w:t>uređaj</w:t>
      </w:r>
      <w:r w:rsidR="00424092">
        <w:rPr>
          <w:rFonts w:ascii="Arial Narrow" w:hAnsi="Arial Narrow"/>
          <w:lang w:val="sr-Latn-ME"/>
        </w:rPr>
        <w:t>a</w:t>
      </w:r>
      <w:r w:rsidRPr="000D3842">
        <w:rPr>
          <w:rFonts w:ascii="Arial Narrow" w:hAnsi="Arial Narrow"/>
          <w:lang w:val="sr-Latn-ME"/>
        </w:rPr>
        <w:t xml:space="preserve">. </w:t>
      </w:r>
      <w:r w:rsidR="00424092">
        <w:rPr>
          <w:rFonts w:ascii="Arial Narrow" w:hAnsi="Arial Narrow"/>
          <w:lang w:val="sr-Latn-ME"/>
        </w:rPr>
        <w:t xml:space="preserve">Ova </w:t>
      </w:r>
      <w:r w:rsidRPr="000D3842">
        <w:rPr>
          <w:rFonts w:ascii="Arial Narrow" w:hAnsi="Arial Narrow"/>
          <w:lang w:val="sr-Latn-ME"/>
        </w:rPr>
        <w:t xml:space="preserve">registracija mora </w:t>
      </w:r>
      <w:r w:rsidR="00424092">
        <w:rPr>
          <w:rFonts w:ascii="Arial Narrow" w:hAnsi="Arial Narrow"/>
          <w:lang w:val="sr-Latn-ME"/>
        </w:rPr>
        <w:t xml:space="preserve">se </w:t>
      </w:r>
      <w:r w:rsidRPr="000D3842">
        <w:rPr>
          <w:rFonts w:ascii="Arial Narrow" w:hAnsi="Arial Narrow"/>
          <w:lang w:val="sr-Latn-ME"/>
        </w:rPr>
        <w:t>obaviti samo jednom kad</w:t>
      </w:r>
      <w:r w:rsidR="00424092">
        <w:rPr>
          <w:rFonts w:ascii="Arial Narrow" w:hAnsi="Arial Narrow"/>
          <w:lang w:val="sr-Latn-ME"/>
        </w:rPr>
        <w:t>a</w:t>
      </w:r>
      <w:r w:rsidRPr="000D3842">
        <w:rPr>
          <w:rFonts w:ascii="Arial Narrow" w:hAnsi="Arial Narrow"/>
          <w:lang w:val="sr-Latn-ME"/>
        </w:rPr>
        <w:t xml:space="preserve"> je </w:t>
      </w:r>
      <w:r w:rsidR="00424092" w:rsidRPr="000D3842">
        <w:rPr>
          <w:rFonts w:ascii="Arial Narrow" w:hAnsi="Arial Narrow"/>
          <w:lang w:val="sr-Latn-ME"/>
        </w:rPr>
        <w:t>elektron</w:t>
      </w:r>
      <w:r w:rsidR="00424092">
        <w:rPr>
          <w:rFonts w:ascii="Arial Narrow" w:hAnsi="Arial Narrow"/>
          <w:lang w:val="sr-Latn-ME"/>
        </w:rPr>
        <w:t>ski</w:t>
      </w:r>
      <w:r w:rsidR="00424092" w:rsidRPr="000D3842">
        <w:rPr>
          <w:rFonts w:ascii="Arial Narrow" w:hAnsi="Arial Narrow"/>
          <w:lang w:val="sr-Latn-ME"/>
        </w:rPr>
        <w:t xml:space="preserve"> </w:t>
      </w:r>
      <w:r w:rsidR="00424092">
        <w:rPr>
          <w:rFonts w:ascii="Arial Narrow" w:hAnsi="Arial Narrow"/>
          <w:lang w:val="sr-Latn-ME"/>
        </w:rPr>
        <w:t xml:space="preserve">naplatni </w:t>
      </w:r>
      <w:r w:rsidR="00424092" w:rsidRPr="000D3842">
        <w:rPr>
          <w:rFonts w:ascii="Arial Narrow" w:hAnsi="Arial Narrow"/>
          <w:lang w:val="sr-Latn-ME"/>
        </w:rPr>
        <w:t xml:space="preserve">uređaj </w:t>
      </w:r>
      <w:r w:rsidRPr="000D3842">
        <w:rPr>
          <w:rFonts w:ascii="Arial Narrow" w:hAnsi="Arial Narrow"/>
          <w:lang w:val="sr-Latn-ME"/>
        </w:rPr>
        <w:t>instaliran u poslovnom prostoru u kojem se koristi.</w:t>
      </w:r>
    </w:p>
    <w:p w14:paraId="0744AAC0" w14:textId="4FA16204" w:rsidR="00B417D9" w:rsidRPr="000D3842" w:rsidRDefault="00B417D9" w:rsidP="7455667E">
      <w:pPr>
        <w:jc w:val="both"/>
        <w:rPr>
          <w:rFonts w:ascii="Arial Narrow" w:hAnsi="Arial Narrow"/>
          <w:lang w:val="sr-Latn-ME"/>
        </w:rPr>
      </w:pPr>
      <w:r w:rsidRPr="000D3842">
        <w:rPr>
          <w:rFonts w:ascii="Arial Narrow" w:hAnsi="Arial Narrow"/>
          <w:lang w:val="sr-Latn-ME"/>
        </w:rPr>
        <w:t>Prije toga</w:t>
      </w:r>
      <w:r w:rsidR="00424092">
        <w:rPr>
          <w:rFonts w:ascii="Arial Narrow" w:hAnsi="Arial Narrow"/>
          <w:lang w:val="sr-Latn-ME"/>
        </w:rPr>
        <w:t>,</w:t>
      </w:r>
      <w:r w:rsidRPr="000D3842">
        <w:rPr>
          <w:rFonts w:ascii="Arial Narrow" w:hAnsi="Arial Narrow"/>
          <w:lang w:val="sr-Latn-ME"/>
        </w:rPr>
        <w:t xml:space="preserve"> </w:t>
      </w:r>
      <w:r w:rsidR="00925B3A">
        <w:rPr>
          <w:rFonts w:ascii="Arial Narrow" w:hAnsi="Arial Narrow"/>
          <w:lang w:val="sr-Latn-ME"/>
        </w:rPr>
        <w:t>poresk</w:t>
      </w:r>
      <w:r w:rsidRPr="000D3842">
        <w:rPr>
          <w:rFonts w:ascii="Arial Narrow" w:hAnsi="Arial Narrow"/>
          <w:lang w:val="sr-Latn-ME"/>
        </w:rPr>
        <w:t xml:space="preserve">i obveznik mora biti </w:t>
      </w:r>
      <w:r w:rsidR="004C1BD2">
        <w:rPr>
          <w:rFonts w:ascii="Arial Narrow" w:hAnsi="Arial Narrow"/>
          <w:lang w:val="sr-Latn-ME"/>
        </w:rPr>
        <w:t>registrovan</w:t>
      </w:r>
      <w:r w:rsidR="00424092">
        <w:rPr>
          <w:rFonts w:ascii="Arial Narrow" w:hAnsi="Arial Narrow"/>
          <w:lang w:val="sr-Latn-ME"/>
        </w:rPr>
        <w:t xml:space="preserve"> </w:t>
      </w:r>
      <w:r w:rsidRPr="000D3842">
        <w:rPr>
          <w:rFonts w:ascii="Arial Narrow" w:hAnsi="Arial Narrow"/>
          <w:lang w:val="sr-Latn-ME"/>
        </w:rPr>
        <w:t xml:space="preserve">u </w:t>
      </w:r>
      <w:r w:rsidR="00925B3A">
        <w:rPr>
          <w:rFonts w:ascii="Arial Narrow" w:hAnsi="Arial Narrow"/>
          <w:lang w:val="sr-Latn-ME"/>
        </w:rPr>
        <w:t>Poresk</w:t>
      </w:r>
      <w:r w:rsidRPr="000D3842">
        <w:rPr>
          <w:rFonts w:ascii="Arial Narrow" w:hAnsi="Arial Narrow"/>
          <w:lang w:val="sr-Latn-ME"/>
        </w:rPr>
        <w:t>oj upravi u aktivnom Registru obveznika</w:t>
      </w:r>
      <w:r w:rsidR="007E7B48">
        <w:rPr>
          <w:rFonts w:ascii="Arial Narrow" w:hAnsi="Arial Narrow"/>
          <w:lang w:val="sr-Latn-ME"/>
        </w:rPr>
        <w:t xml:space="preserve"> fiskalizacije</w:t>
      </w:r>
      <w:r w:rsidRPr="000D3842">
        <w:rPr>
          <w:rFonts w:ascii="Arial Narrow" w:hAnsi="Arial Narrow"/>
          <w:lang w:val="sr-Latn-ME"/>
        </w:rPr>
        <w:t xml:space="preserve">. </w:t>
      </w:r>
      <w:r w:rsidR="00925B3A">
        <w:rPr>
          <w:rFonts w:ascii="Arial Narrow" w:hAnsi="Arial Narrow"/>
          <w:lang w:val="sr-Latn-ME"/>
        </w:rPr>
        <w:t>Poresk</w:t>
      </w:r>
      <w:r w:rsidRPr="000D3842">
        <w:rPr>
          <w:rFonts w:ascii="Arial Narrow" w:hAnsi="Arial Narrow"/>
          <w:lang w:val="sr-Latn-ME"/>
        </w:rPr>
        <w:t>i obveznik takođe mora registr</w:t>
      </w:r>
      <w:r w:rsidR="00424092">
        <w:rPr>
          <w:rFonts w:ascii="Arial Narrow" w:hAnsi="Arial Narrow"/>
          <w:lang w:val="sr-Latn-ME"/>
        </w:rPr>
        <w:t xml:space="preserve">ovati </w:t>
      </w:r>
      <w:r w:rsidRPr="000D3842">
        <w:rPr>
          <w:rFonts w:ascii="Arial Narrow" w:hAnsi="Arial Narrow"/>
          <w:lang w:val="sr-Latn-ME"/>
        </w:rPr>
        <w:t xml:space="preserve">poslovni prostor u kojem se nalazi </w:t>
      </w:r>
      <w:r w:rsidR="00D47CB4">
        <w:rPr>
          <w:rFonts w:ascii="Arial Narrow" w:hAnsi="Arial Narrow"/>
          <w:lang w:val="sr-Latn-ME"/>
        </w:rPr>
        <w:t>ENU</w:t>
      </w:r>
      <w:r w:rsidR="00424092">
        <w:rPr>
          <w:rFonts w:ascii="Arial Narrow" w:hAnsi="Arial Narrow"/>
          <w:lang w:val="sr-Latn-ME"/>
        </w:rPr>
        <w:t xml:space="preserve"> </w:t>
      </w:r>
      <w:r w:rsidRPr="000D3842">
        <w:rPr>
          <w:rFonts w:ascii="Arial Narrow" w:hAnsi="Arial Narrow"/>
          <w:lang w:val="sr-Latn-ME"/>
        </w:rPr>
        <w:t xml:space="preserve">prije registracije </w:t>
      </w:r>
      <w:r w:rsidR="00D47CB4">
        <w:rPr>
          <w:rFonts w:ascii="Arial Narrow" w:hAnsi="Arial Narrow"/>
          <w:lang w:val="sr-Latn-ME"/>
        </w:rPr>
        <w:t>ENU</w:t>
      </w:r>
      <w:r w:rsidRPr="000D3842">
        <w:rPr>
          <w:rFonts w:ascii="Arial Narrow" w:hAnsi="Arial Narrow"/>
          <w:lang w:val="sr-Latn-ME"/>
        </w:rPr>
        <w:t>.</w:t>
      </w:r>
    </w:p>
    <w:p w14:paraId="399130E1" w14:textId="553A45DF" w:rsidR="00B417D9" w:rsidRDefault="00B417D9" w:rsidP="7455667E">
      <w:pPr>
        <w:jc w:val="both"/>
        <w:rPr>
          <w:rFonts w:ascii="Arial Narrow" w:hAnsi="Arial Narrow"/>
          <w:lang w:val="sr-Latn-ME"/>
        </w:rPr>
      </w:pPr>
      <w:r w:rsidRPr="18A07FAB">
        <w:rPr>
          <w:rFonts w:ascii="Arial Narrow" w:hAnsi="Arial Narrow"/>
          <w:lang w:val="sr-Latn-ME"/>
        </w:rPr>
        <w:t xml:space="preserve">Ako se ova registracija vrši za istu internu identifikaciju </w:t>
      </w:r>
      <w:r w:rsidR="00D47CB4">
        <w:rPr>
          <w:rFonts w:ascii="Arial Narrow" w:hAnsi="Arial Narrow"/>
          <w:lang w:val="sr-Latn-ME"/>
        </w:rPr>
        <w:t>ENU</w:t>
      </w:r>
      <w:r w:rsidR="00424092" w:rsidRPr="18A07FAB">
        <w:rPr>
          <w:rFonts w:ascii="Arial Narrow" w:hAnsi="Arial Narrow"/>
          <w:lang w:val="sr-Latn-ME"/>
        </w:rPr>
        <w:t xml:space="preserve"> </w:t>
      </w:r>
      <w:r w:rsidRPr="18A07FAB">
        <w:rPr>
          <w:rFonts w:ascii="Arial Narrow" w:hAnsi="Arial Narrow"/>
          <w:lang w:val="sr-Latn-ME"/>
        </w:rPr>
        <w:t>i k</w:t>
      </w:r>
      <w:r w:rsidR="002534B4" w:rsidRPr="18A07FAB">
        <w:rPr>
          <w:rFonts w:ascii="Arial Narrow" w:hAnsi="Arial Narrow"/>
          <w:lang w:val="sr-Latn-ME"/>
        </w:rPr>
        <w:t>ô</w:t>
      </w:r>
      <w:r w:rsidRPr="18A07FAB">
        <w:rPr>
          <w:rFonts w:ascii="Arial Narrow" w:hAnsi="Arial Narrow"/>
          <w:lang w:val="sr-Latn-ME"/>
        </w:rPr>
        <w:t>d poslovne jedinice, ažurira</w:t>
      </w:r>
      <w:r w:rsidR="00424092" w:rsidRPr="18A07FAB">
        <w:rPr>
          <w:rFonts w:ascii="Arial Narrow" w:hAnsi="Arial Narrow"/>
          <w:lang w:val="sr-Latn-ME"/>
        </w:rPr>
        <w:t>će</w:t>
      </w:r>
      <w:r w:rsidRPr="18A07FAB">
        <w:rPr>
          <w:rFonts w:ascii="Arial Narrow" w:hAnsi="Arial Narrow"/>
          <w:lang w:val="sr-Latn-ME"/>
        </w:rPr>
        <w:t xml:space="preserve"> </w:t>
      </w:r>
      <w:r w:rsidR="00AC681D">
        <w:rPr>
          <w:rFonts w:ascii="Arial Narrow" w:hAnsi="Arial Narrow"/>
          <w:lang w:val="sr-Latn-ME"/>
        </w:rPr>
        <w:t xml:space="preserve">se </w:t>
      </w:r>
      <w:r w:rsidRPr="18A07FAB">
        <w:rPr>
          <w:rFonts w:ascii="Arial Narrow" w:hAnsi="Arial Narrow"/>
          <w:lang w:val="sr-Latn-ME"/>
        </w:rPr>
        <w:t xml:space="preserve">samo informacije </w:t>
      </w:r>
      <w:r w:rsidR="00424092" w:rsidRPr="18A07FAB">
        <w:rPr>
          <w:rFonts w:ascii="Arial Narrow" w:hAnsi="Arial Narrow"/>
          <w:lang w:val="sr-Latn-ME"/>
        </w:rPr>
        <w:t>u polju „</w:t>
      </w:r>
      <w:r w:rsidR="00E35214" w:rsidRPr="18A07FAB">
        <w:rPr>
          <w:rFonts w:ascii="Arial Narrow" w:hAnsi="Arial Narrow"/>
          <w:lang w:val="sr-Latn-ME"/>
        </w:rPr>
        <w:t>v</w:t>
      </w:r>
      <w:r w:rsidR="00424092" w:rsidRPr="18A07FAB">
        <w:rPr>
          <w:rFonts w:ascii="Arial Narrow" w:hAnsi="Arial Narrow"/>
          <w:lang w:val="sr-Latn-ME"/>
        </w:rPr>
        <w:t>a</w:t>
      </w:r>
      <w:r w:rsidR="00E35214" w:rsidRPr="18A07FAB">
        <w:rPr>
          <w:rFonts w:ascii="Arial Narrow" w:hAnsi="Arial Narrow"/>
          <w:lang w:val="sr-Latn-ME"/>
        </w:rPr>
        <w:t xml:space="preserve">ži </w:t>
      </w:r>
      <w:r w:rsidR="00424092" w:rsidRPr="18A07FAB">
        <w:rPr>
          <w:rFonts w:ascii="Arial Narrow" w:hAnsi="Arial Narrow"/>
          <w:lang w:val="sr-Latn-ME"/>
        </w:rPr>
        <w:t xml:space="preserve">do“ </w:t>
      </w:r>
      <w:r w:rsidRPr="18A07FAB">
        <w:rPr>
          <w:rFonts w:ascii="Arial Narrow" w:hAnsi="Arial Narrow"/>
          <w:lang w:val="sr-Latn-ME"/>
        </w:rPr>
        <w:t xml:space="preserve">s novim podacima datim u poruci zahtjeva i vratiti isti </w:t>
      </w:r>
      <w:r w:rsidR="00D47CB4">
        <w:rPr>
          <w:rFonts w:ascii="Arial Narrow" w:hAnsi="Arial Narrow"/>
          <w:lang w:val="sr-Latn-ME"/>
        </w:rPr>
        <w:t>ENU</w:t>
      </w:r>
      <w:r w:rsidR="00644C35" w:rsidRPr="18A07FAB">
        <w:rPr>
          <w:rFonts w:ascii="Arial Narrow" w:hAnsi="Arial Narrow"/>
          <w:lang w:val="sr-Latn-ME"/>
        </w:rPr>
        <w:t xml:space="preserve"> kôd</w:t>
      </w:r>
      <w:r w:rsidRPr="18A07FAB">
        <w:rPr>
          <w:rFonts w:ascii="Arial Narrow" w:hAnsi="Arial Narrow"/>
          <w:lang w:val="sr-Latn-ME"/>
        </w:rPr>
        <w:t xml:space="preserve">. </w:t>
      </w:r>
      <w:r w:rsidR="005A3B4F">
        <w:rPr>
          <w:rFonts w:ascii="Arial Narrow" w:hAnsi="Arial Narrow"/>
          <w:lang w:val="sr-Latn-ME"/>
        </w:rPr>
        <w:t xml:space="preserve">Može se ažurirati i </w:t>
      </w:r>
      <w:r w:rsidR="00601B29">
        <w:rPr>
          <w:rFonts w:ascii="Arial Narrow" w:hAnsi="Arial Narrow"/>
          <w:lang w:val="sr-Latn-ME"/>
        </w:rPr>
        <w:t xml:space="preserve">kod </w:t>
      </w:r>
      <w:r w:rsidR="003A180E">
        <w:rPr>
          <w:rFonts w:ascii="Arial Narrow" w:hAnsi="Arial Narrow"/>
          <w:lang w:val="sr-Latn-ME"/>
        </w:rPr>
        <w:t>održava</w:t>
      </w:r>
      <w:r w:rsidR="009866D1">
        <w:rPr>
          <w:rFonts w:ascii="Arial Narrow" w:hAnsi="Arial Narrow"/>
          <w:lang w:val="sr-Latn-ME"/>
        </w:rPr>
        <w:t>o</w:t>
      </w:r>
      <w:r w:rsidR="003A180E">
        <w:rPr>
          <w:rFonts w:ascii="Arial Narrow" w:hAnsi="Arial Narrow"/>
          <w:lang w:val="sr-Latn-ME"/>
        </w:rPr>
        <w:t>ca</w:t>
      </w:r>
      <w:r w:rsidR="00601B29">
        <w:rPr>
          <w:rFonts w:ascii="Arial Narrow" w:hAnsi="Arial Narrow"/>
          <w:lang w:val="sr-Latn-ME"/>
        </w:rPr>
        <w:t xml:space="preserve"> ako korisnik mijenja </w:t>
      </w:r>
      <w:r w:rsidR="009866D1">
        <w:rPr>
          <w:rFonts w:ascii="Arial Narrow" w:hAnsi="Arial Narrow"/>
          <w:lang w:val="sr-Latn-ME"/>
        </w:rPr>
        <w:t xml:space="preserve">održavaoca </w:t>
      </w:r>
      <w:r w:rsidR="00601B29">
        <w:rPr>
          <w:rFonts w:ascii="Arial Narrow" w:hAnsi="Arial Narrow"/>
          <w:lang w:val="sr-Latn-ME"/>
        </w:rPr>
        <w:t xml:space="preserve">softvera. </w:t>
      </w:r>
      <w:r w:rsidRPr="18A07FAB">
        <w:rPr>
          <w:rFonts w:ascii="Arial Narrow" w:hAnsi="Arial Narrow"/>
          <w:lang w:val="sr-Latn-ME"/>
        </w:rPr>
        <w:t>Poništavanje registracije moguće je d</w:t>
      </w:r>
      <w:r w:rsidR="00424092" w:rsidRPr="18A07FAB">
        <w:rPr>
          <w:rFonts w:ascii="Arial Narrow" w:hAnsi="Arial Narrow"/>
          <w:lang w:val="sr-Latn-ME"/>
        </w:rPr>
        <w:t xml:space="preserve">ostavljanjem trenutnog </w:t>
      </w:r>
      <w:r w:rsidRPr="18A07FAB">
        <w:rPr>
          <w:rFonts w:ascii="Arial Narrow" w:hAnsi="Arial Narrow"/>
          <w:lang w:val="sr-Latn-ME"/>
        </w:rPr>
        <w:t xml:space="preserve">datuma kao vrijednosti za polje </w:t>
      </w:r>
      <w:r w:rsidR="00677BE3" w:rsidRPr="18A07FAB">
        <w:rPr>
          <w:rFonts w:ascii="Arial Narrow" w:hAnsi="Arial Narrow"/>
          <w:lang w:val="sr-Latn-ME"/>
        </w:rPr>
        <w:t>„</w:t>
      </w:r>
      <w:r w:rsidR="00E35214" w:rsidRPr="18A07FAB">
        <w:rPr>
          <w:rFonts w:ascii="Arial Narrow" w:hAnsi="Arial Narrow"/>
          <w:lang w:val="sr-Latn-ME"/>
        </w:rPr>
        <w:t xml:space="preserve">važi </w:t>
      </w:r>
      <w:r w:rsidR="00677BE3" w:rsidRPr="18A07FAB">
        <w:rPr>
          <w:rFonts w:ascii="Arial Narrow" w:hAnsi="Arial Narrow"/>
          <w:lang w:val="sr-Latn-ME"/>
        </w:rPr>
        <w:t xml:space="preserve">do“ </w:t>
      </w:r>
      <w:r w:rsidR="00424092" w:rsidRPr="18A07FAB">
        <w:rPr>
          <w:rFonts w:ascii="Arial Narrow" w:hAnsi="Arial Narrow"/>
          <w:lang w:val="sr-Latn-ME"/>
        </w:rPr>
        <w:t xml:space="preserve">atributa </w:t>
      </w:r>
      <w:r w:rsidR="00677BE3" w:rsidRPr="18A07FAB">
        <w:rPr>
          <w:rFonts w:ascii="Arial Narrow" w:hAnsi="Arial Narrow"/>
          <w:lang w:val="sr-Latn-ME"/>
        </w:rPr>
        <w:t xml:space="preserve">polja </w:t>
      </w:r>
      <w:r w:rsidRPr="18A07FAB">
        <w:rPr>
          <w:rFonts w:ascii="Arial Narrow" w:hAnsi="Arial Narrow"/>
          <w:lang w:val="sr-Latn-ME"/>
        </w:rPr>
        <w:t xml:space="preserve">datuma </w:t>
      </w:r>
      <w:r w:rsidR="00424092" w:rsidRPr="18A07FAB">
        <w:rPr>
          <w:rFonts w:ascii="Arial Narrow" w:hAnsi="Arial Narrow"/>
          <w:lang w:val="sr-Latn-ME"/>
        </w:rPr>
        <w:t xml:space="preserve">u poruci za evidentiranje zahtjeva za registraciju </w:t>
      </w:r>
      <w:r w:rsidR="00D47CB4">
        <w:rPr>
          <w:rFonts w:ascii="Arial Narrow" w:hAnsi="Arial Narrow"/>
          <w:lang w:val="sr-Latn-ME"/>
        </w:rPr>
        <w:t>ENU</w:t>
      </w:r>
      <w:r w:rsidRPr="18A07FAB">
        <w:rPr>
          <w:rFonts w:ascii="Arial Narrow" w:hAnsi="Arial Narrow"/>
          <w:lang w:val="sr-Latn-ME"/>
        </w:rPr>
        <w:t>.</w:t>
      </w:r>
    </w:p>
    <w:p w14:paraId="63336A31" w14:textId="77777777" w:rsidR="00CB5A1E" w:rsidRDefault="00CB5A1E">
      <w:pPr>
        <w:rPr>
          <w:rFonts w:ascii="Arial Narrow" w:hAnsi="Arial Narrow"/>
          <w:lang w:val="sr-Latn-ME"/>
        </w:rPr>
      </w:pPr>
      <w:r>
        <w:rPr>
          <w:rFonts w:ascii="Arial Narrow" w:hAnsi="Arial Narrow"/>
          <w:lang w:val="sr-Latn-ME"/>
        </w:rPr>
        <w:br w:type="page"/>
      </w:r>
    </w:p>
    <w:p w14:paraId="09E5122A" w14:textId="42C7DF5D" w:rsidR="00B417D9" w:rsidRPr="00010110" w:rsidRDefault="007A17BC" w:rsidP="0071377B">
      <w:pPr>
        <w:pStyle w:val="Naslov3"/>
        <w:numPr>
          <w:ilvl w:val="2"/>
          <w:numId w:val="38"/>
        </w:numPr>
      </w:pPr>
      <w:bookmarkStart w:id="23" w:name="_Toc60177698"/>
      <w:r>
        <w:lastRenderedPageBreak/>
        <w:t xml:space="preserve">REGISTRACIJA </w:t>
      </w:r>
      <w:r w:rsidR="005831EC">
        <w:t xml:space="preserve">PORUKE </w:t>
      </w:r>
      <w:r w:rsidR="00912270">
        <w:t>ZAHTJEV</w:t>
      </w:r>
      <w:r>
        <w:t>A</w:t>
      </w:r>
      <w:r w:rsidR="00912270">
        <w:t xml:space="preserve"> ZA </w:t>
      </w:r>
      <w:r w:rsidR="006B56EA">
        <w:t xml:space="preserve">REGISTRACIJU </w:t>
      </w:r>
      <w:r w:rsidR="00D47CB4">
        <w:t>ENU</w:t>
      </w:r>
      <w:bookmarkEnd w:id="23"/>
      <w:r w:rsidR="00677BE3">
        <w:t xml:space="preserve"> </w:t>
      </w:r>
    </w:p>
    <w:tbl>
      <w:tblPr>
        <w:tblStyle w:val="Reetkatablice"/>
        <w:tblW w:w="0" w:type="auto"/>
        <w:tblLook w:val="04A0" w:firstRow="1" w:lastRow="0" w:firstColumn="1" w:lastColumn="0" w:noHBand="0" w:noVBand="1"/>
      </w:tblPr>
      <w:tblGrid>
        <w:gridCol w:w="268"/>
        <w:gridCol w:w="290"/>
        <w:gridCol w:w="1789"/>
        <w:gridCol w:w="1931"/>
        <w:gridCol w:w="1514"/>
        <w:gridCol w:w="1763"/>
        <w:gridCol w:w="1795"/>
      </w:tblGrid>
      <w:tr w:rsidR="00677BE3" w14:paraId="5E3CD6D9" w14:textId="77777777" w:rsidTr="00ED27C8">
        <w:tc>
          <w:tcPr>
            <w:tcW w:w="2518" w:type="dxa"/>
            <w:gridSpan w:val="3"/>
            <w:shd w:val="clear" w:color="auto" w:fill="BFBFBF" w:themeFill="background1" w:themeFillShade="BF"/>
          </w:tcPr>
          <w:p w14:paraId="39FC1116" w14:textId="440890FD" w:rsidR="00677BE3" w:rsidRPr="00677BE3" w:rsidRDefault="00677BE3" w:rsidP="00677BE3">
            <w:pPr>
              <w:jc w:val="center"/>
              <w:rPr>
                <w:rFonts w:ascii="Arial Narrow" w:hAnsi="Arial Narrow"/>
                <w:b/>
                <w:bCs/>
                <w:lang w:val="sr-Latn-ME"/>
              </w:rPr>
            </w:pPr>
            <w:r w:rsidRPr="00677BE3">
              <w:rPr>
                <w:rFonts w:ascii="Arial Narrow" w:hAnsi="Arial Narrow"/>
                <w:b/>
                <w:bCs/>
                <w:lang w:val="sr-Latn-ME"/>
              </w:rPr>
              <w:t>Naziv</w:t>
            </w:r>
          </w:p>
        </w:tc>
        <w:tc>
          <w:tcPr>
            <w:tcW w:w="1430" w:type="dxa"/>
            <w:shd w:val="clear" w:color="auto" w:fill="BFBFBF" w:themeFill="background1" w:themeFillShade="BF"/>
          </w:tcPr>
          <w:p w14:paraId="465F0171" w14:textId="7C8FB639" w:rsidR="00B429B5" w:rsidRDefault="00B429B5" w:rsidP="00677BE3">
            <w:pPr>
              <w:jc w:val="center"/>
              <w:rPr>
                <w:rFonts w:ascii="Arial Narrow" w:hAnsi="Arial Narrow"/>
                <w:b/>
                <w:bCs/>
                <w:lang w:val="sr-Latn-ME"/>
              </w:rPr>
            </w:pPr>
            <w:r>
              <w:rPr>
                <w:rFonts w:ascii="Arial Narrow" w:hAnsi="Arial Narrow"/>
                <w:b/>
                <w:bCs/>
                <w:lang w:val="sr-Latn-ME"/>
              </w:rPr>
              <w:t>XML tag</w:t>
            </w:r>
          </w:p>
        </w:tc>
        <w:tc>
          <w:tcPr>
            <w:tcW w:w="1657" w:type="dxa"/>
            <w:shd w:val="clear" w:color="auto" w:fill="BFBFBF" w:themeFill="background1" w:themeFillShade="BF"/>
          </w:tcPr>
          <w:p w14:paraId="16285AA0" w14:textId="4F107B82" w:rsidR="00677BE3" w:rsidRPr="00677BE3" w:rsidRDefault="00677BE3" w:rsidP="00677BE3">
            <w:pPr>
              <w:jc w:val="center"/>
              <w:rPr>
                <w:rFonts w:ascii="Arial Narrow" w:hAnsi="Arial Narrow"/>
                <w:b/>
                <w:bCs/>
                <w:lang w:val="sr-Latn-ME"/>
              </w:rPr>
            </w:pPr>
            <w:r w:rsidRPr="00677BE3">
              <w:rPr>
                <w:rFonts w:ascii="Arial Narrow" w:hAnsi="Arial Narrow"/>
                <w:b/>
                <w:bCs/>
                <w:lang w:val="sr-Latn-ME"/>
              </w:rPr>
              <w:t>Vrsta polja</w:t>
            </w:r>
          </w:p>
        </w:tc>
        <w:tc>
          <w:tcPr>
            <w:tcW w:w="1863" w:type="dxa"/>
            <w:shd w:val="clear" w:color="auto" w:fill="BFBFBF" w:themeFill="background1" w:themeFillShade="BF"/>
          </w:tcPr>
          <w:p w14:paraId="2529799A" w14:textId="5C14047C" w:rsidR="00677BE3" w:rsidRPr="00677BE3" w:rsidRDefault="00677BE3" w:rsidP="00677BE3">
            <w:pPr>
              <w:jc w:val="center"/>
              <w:rPr>
                <w:rFonts w:ascii="Arial Narrow" w:hAnsi="Arial Narrow"/>
                <w:b/>
                <w:bCs/>
                <w:lang w:val="sr-Latn-ME"/>
              </w:rPr>
            </w:pPr>
            <w:r w:rsidRPr="00677BE3">
              <w:rPr>
                <w:rFonts w:ascii="Arial Narrow" w:hAnsi="Arial Narrow"/>
                <w:b/>
                <w:bCs/>
                <w:lang w:val="sr-Latn-ME"/>
              </w:rPr>
              <w:t>Pojava [minimalno, maksimalno]</w:t>
            </w:r>
          </w:p>
        </w:tc>
        <w:tc>
          <w:tcPr>
            <w:tcW w:w="1882" w:type="dxa"/>
            <w:shd w:val="clear" w:color="auto" w:fill="BFBFBF" w:themeFill="background1" w:themeFillShade="BF"/>
          </w:tcPr>
          <w:p w14:paraId="38672619" w14:textId="77777777" w:rsidR="00677BE3" w:rsidRPr="00677BE3" w:rsidRDefault="00677BE3" w:rsidP="00677BE3">
            <w:pPr>
              <w:jc w:val="center"/>
              <w:rPr>
                <w:rFonts w:ascii="Arial Narrow" w:hAnsi="Arial Narrow"/>
                <w:b/>
                <w:bCs/>
                <w:lang w:val="sr-Latn-ME"/>
              </w:rPr>
            </w:pPr>
            <w:r w:rsidRPr="00677BE3">
              <w:rPr>
                <w:rFonts w:ascii="Arial Narrow" w:hAnsi="Arial Narrow"/>
                <w:b/>
                <w:bCs/>
                <w:lang w:val="sr-Latn-ME"/>
              </w:rPr>
              <w:t>Opis</w:t>
            </w:r>
          </w:p>
          <w:p w14:paraId="432ADBBE" w14:textId="77777777" w:rsidR="00677BE3" w:rsidRPr="00677BE3" w:rsidRDefault="00677BE3" w:rsidP="00677BE3">
            <w:pPr>
              <w:jc w:val="center"/>
              <w:rPr>
                <w:rFonts w:ascii="Arial Narrow" w:hAnsi="Arial Narrow"/>
                <w:b/>
                <w:bCs/>
                <w:lang w:val="sr-Latn-ME"/>
              </w:rPr>
            </w:pPr>
          </w:p>
        </w:tc>
      </w:tr>
      <w:tr w:rsidR="00677BE3" w14:paraId="6014EF5B" w14:textId="77777777" w:rsidTr="00CD1A67">
        <w:tc>
          <w:tcPr>
            <w:tcW w:w="2518" w:type="dxa"/>
            <w:gridSpan w:val="3"/>
          </w:tcPr>
          <w:p w14:paraId="5F0B1FF7" w14:textId="0836C1DB" w:rsidR="00677BE3" w:rsidRPr="008A29F8" w:rsidRDefault="001A3BFC" w:rsidP="00B417D9">
            <w:pPr>
              <w:rPr>
                <w:rFonts w:ascii="Arial Narrow" w:hAnsi="Arial Narrow"/>
                <w:b/>
                <w:bCs/>
                <w:lang w:val="sr-Latn-ME"/>
              </w:rPr>
            </w:pPr>
            <w:r>
              <w:rPr>
                <w:rFonts w:ascii="Arial Narrow" w:hAnsi="Arial Narrow"/>
                <w:b/>
                <w:bCs/>
                <w:lang w:val="sr-Latn-ME"/>
              </w:rPr>
              <w:t>Registracija poruke zahtjeva</w:t>
            </w:r>
            <w:r w:rsidR="007C50F6">
              <w:rPr>
                <w:rFonts w:ascii="Arial Narrow" w:hAnsi="Arial Narrow"/>
                <w:b/>
                <w:bCs/>
                <w:lang w:val="sr-Latn-ME"/>
              </w:rPr>
              <w:t xml:space="preserve"> za </w:t>
            </w:r>
            <w:r w:rsidR="00816C53">
              <w:rPr>
                <w:rFonts w:ascii="Arial Narrow" w:hAnsi="Arial Narrow"/>
                <w:b/>
                <w:bCs/>
                <w:lang w:val="sr-Latn-ME"/>
              </w:rPr>
              <w:t>registr</w:t>
            </w:r>
            <w:r w:rsidR="006B56EA">
              <w:rPr>
                <w:rFonts w:ascii="Arial Narrow" w:hAnsi="Arial Narrow"/>
                <w:b/>
                <w:bCs/>
                <w:lang w:val="sr-Latn-ME"/>
              </w:rPr>
              <w:t>aciju</w:t>
            </w:r>
            <w:r w:rsidR="007C50F6">
              <w:rPr>
                <w:rFonts w:ascii="Arial Narrow" w:hAnsi="Arial Narrow"/>
                <w:b/>
                <w:bCs/>
                <w:lang w:val="sr-Latn-ME"/>
              </w:rPr>
              <w:t xml:space="preserve"> ENU</w:t>
            </w:r>
          </w:p>
        </w:tc>
        <w:tc>
          <w:tcPr>
            <w:tcW w:w="1430" w:type="dxa"/>
          </w:tcPr>
          <w:p w14:paraId="7F5F8892" w14:textId="35064A86" w:rsidR="00193A8F" w:rsidRDefault="00193A8F" w:rsidP="00677BE3">
            <w:pPr>
              <w:jc w:val="center"/>
              <w:rPr>
                <w:rFonts w:ascii="Arial Narrow" w:hAnsi="Arial Narrow"/>
                <w:lang w:val="sr-Latn-ME"/>
              </w:rPr>
            </w:pPr>
            <w:r>
              <w:rPr>
                <w:rFonts w:ascii="Arial Narrow" w:hAnsi="Arial Narrow"/>
                <w:lang w:val="sr-Latn-ME"/>
              </w:rPr>
              <w:t>RegisterTCRRequest</w:t>
            </w:r>
          </w:p>
        </w:tc>
        <w:tc>
          <w:tcPr>
            <w:tcW w:w="1657" w:type="dxa"/>
          </w:tcPr>
          <w:p w14:paraId="48D63E77" w14:textId="005CB384" w:rsidR="00677BE3" w:rsidRDefault="00677BE3" w:rsidP="00677BE3">
            <w:pPr>
              <w:jc w:val="center"/>
              <w:rPr>
                <w:rFonts w:ascii="Arial Narrow" w:hAnsi="Arial Narrow"/>
                <w:lang w:val="sr-Latn-ME"/>
              </w:rPr>
            </w:pPr>
            <w:r w:rsidRPr="000D3842">
              <w:rPr>
                <w:rFonts w:ascii="Arial Narrow" w:hAnsi="Arial Narrow"/>
                <w:lang w:val="sr-Latn-ME"/>
              </w:rPr>
              <w:t>Element</w:t>
            </w:r>
          </w:p>
        </w:tc>
        <w:tc>
          <w:tcPr>
            <w:tcW w:w="1863" w:type="dxa"/>
          </w:tcPr>
          <w:p w14:paraId="5E273F1C" w14:textId="42EE5D4A" w:rsidR="00677BE3" w:rsidRDefault="00677BE3" w:rsidP="00677BE3">
            <w:pPr>
              <w:jc w:val="center"/>
              <w:rPr>
                <w:rFonts w:ascii="Arial Narrow" w:hAnsi="Arial Narrow"/>
                <w:lang w:val="sr-Latn-ME"/>
              </w:rPr>
            </w:pPr>
            <w:r w:rsidRPr="000D3842">
              <w:rPr>
                <w:rFonts w:ascii="Arial Narrow" w:hAnsi="Arial Narrow"/>
                <w:lang w:val="sr-Latn-ME"/>
              </w:rPr>
              <w:t>[1, 1]</w:t>
            </w:r>
          </w:p>
        </w:tc>
        <w:tc>
          <w:tcPr>
            <w:tcW w:w="1882" w:type="dxa"/>
          </w:tcPr>
          <w:p w14:paraId="22ACF3E2" w14:textId="29478EDB" w:rsidR="00677BE3" w:rsidRDefault="00677BE3" w:rsidP="00677BE3">
            <w:pPr>
              <w:rPr>
                <w:rFonts w:ascii="Arial Narrow" w:hAnsi="Arial Narrow"/>
                <w:lang w:val="sr-Latn-ME"/>
              </w:rPr>
            </w:pPr>
            <w:r>
              <w:rPr>
                <w:rFonts w:ascii="Arial Narrow" w:hAnsi="Arial Narrow"/>
                <w:lang w:val="sr-Latn-ME"/>
              </w:rPr>
              <w:t>Osnovni</w:t>
            </w:r>
            <w:r w:rsidRPr="000D3842">
              <w:rPr>
                <w:rFonts w:ascii="Arial Narrow" w:hAnsi="Arial Narrow"/>
                <w:lang w:val="sr-Latn-ME"/>
              </w:rPr>
              <w:t xml:space="preserve"> XML element koji predstavlja registraciju </w:t>
            </w:r>
            <w:r w:rsidR="00D47CB4">
              <w:rPr>
                <w:rFonts w:ascii="Arial Narrow" w:hAnsi="Arial Narrow"/>
                <w:lang w:val="sr-Latn-ME"/>
              </w:rPr>
              <w:t>ENU</w:t>
            </w:r>
            <w:r w:rsidRPr="000D3842">
              <w:rPr>
                <w:rFonts w:ascii="Arial Narrow" w:hAnsi="Arial Narrow"/>
                <w:lang w:val="sr-Latn-ME"/>
              </w:rPr>
              <w:t>.</w:t>
            </w:r>
          </w:p>
        </w:tc>
      </w:tr>
      <w:tr w:rsidR="008A29F8" w:rsidRPr="00A858C1" w14:paraId="0B970FA1" w14:textId="77777777" w:rsidTr="00ED27C8">
        <w:tc>
          <w:tcPr>
            <w:tcW w:w="279" w:type="dxa"/>
            <w:shd w:val="clear" w:color="auto" w:fill="BFBFBF" w:themeFill="background1" w:themeFillShade="BF"/>
          </w:tcPr>
          <w:p w14:paraId="722DD1FB" w14:textId="05A925A0" w:rsidR="008A29F8" w:rsidRDefault="008A29F8" w:rsidP="008A29F8">
            <w:pPr>
              <w:jc w:val="center"/>
              <w:rPr>
                <w:rFonts w:ascii="Arial Narrow" w:hAnsi="Arial Narrow"/>
                <w:lang w:val="sr-Latn-ME"/>
              </w:rPr>
            </w:pPr>
          </w:p>
        </w:tc>
        <w:tc>
          <w:tcPr>
            <w:tcW w:w="2239" w:type="dxa"/>
            <w:gridSpan w:val="2"/>
          </w:tcPr>
          <w:p w14:paraId="29453707" w14:textId="08D7C2EF" w:rsidR="008A29F8" w:rsidRDefault="008A29F8" w:rsidP="00677BE3">
            <w:pPr>
              <w:jc w:val="center"/>
              <w:rPr>
                <w:rFonts w:ascii="Arial Narrow" w:hAnsi="Arial Narrow"/>
                <w:lang w:val="sr-Latn-ME"/>
              </w:rPr>
            </w:pPr>
            <w:r w:rsidRPr="000D3842">
              <w:rPr>
                <w:rFonts w:ascii="Arial Narrow" w:hAnsi="Arial Narrow"/>
                <w:lang w:val="sr-Latn-ME"/>
              </w:rPr>
              <w:t>Id</w:t>
            </w:r>
            <w:r>
              <w:rPr>
                <w:rFonts w:ascii="Arial Narrow" w:hAnsi="Arial Narrow"/>
                <w:lang w:val="sr-Latn-ME"/>
              </w:rPr>
              <w:t>entifikator</w:t>
            </w:r>
          </w:p>
        </w:tc>
        <w:tc>
          <w:tcPr>
            <w:tcW w:w="1430" w:type="dxa"/>
          </w:tcPr>
          <w:p w14:paraId="33DC73C5" w14:textId="4985BD6D" w:rsidR="003C35A8" w:rsidRDefault="003C35A8" w:rsidP="00677BE3">
            <w:pPr>
              <w:jc w:val="center"/>
              <w:rPr>
                <w:rFonts w:ascii="Arial Narrow" w:hAnsi="Arial Narrow"/>
                <w:lang w:val="sr-Latn-ME"/>
              </w:rPr>
            </w:pPr>
            <w:r>
              <w:rPr>
                <w:rFonts w:ascii="Arial Narrow" w:hAnsi="Arial Narrow"/>
                <w:lang w:val="sr-Latn-ME"/>
              </w:rPr>
              <w:t>Id</w:t>
            </w:r>
          </w:p>
        </w:tc>
        <w:tc>
          <w:tcPr>
            <w:tcW w:w="1657" w:type="dxa"/>
          </w:tcPr>
          <w:p w14:paraId="62DD8776" w14:textId="2A344F8C" w:rsidR="008A29F8" w:rsidRPr="000D3842" w:rsidRDefault="008A29F8" w:rsidP="00677BE3">
            <w:pPr>
              <w:jc w:val="center"/>
              <w:rPr>
                <w:rFonts w:ascii="Arial Narrow" w:hAnsi="Arial Narrow"/>
                <w:lang w:val="sr-Latn-ME"/>
              </w:rPr>
            </w:pPr>
            <w:r>
              <w:rPr>
                <w:rFonts w:ascii="Arial Narrow" w:hAnsi="Arial Narrow"/>
                <w:lang w:val="sr-Latn-ME"/>
              </w:rPr>
              <w:t>atribut</w:t>
            </w:r>
          </w:p>
        </w:tc>
        <w:tc>
          <w:tcPr>
            <w:tcW w:w="1863" w:type="dxa"/>
          </w:tcPr>
          <w:p w14:paraId="67A2AEAE" w14:textId="5A2AC15C" w:rsidR="008A29F8" w:rsidRPr="000D3842" w:rsidRDefault="008A29F8" w:rsidP="00677BE3">
            <w:pPr>
              <w:jc w:val="center"/>
              <w:rPr>
                <w:rFonts w:ascii="Arial Narrow" w:hAnsi="Arial Narrow"/>
                <w:lang w:val="sr-Latn-ME"/>
              </w:rPr>
            </w:pPr>
            <w:r w:rsidRPr="000D3842">
              <w:rPr>
                <w:rFonts w:ascii="Arial Narrow" w:hAnsi="Arial Narrow"/>
                <w:lang w:val="sr-Latn-ME"/>
              </w:rPr>
              <w:t>[1, 1]</w:t>
            </w:r>
          </w:p>
        </w:tc>
        <w:tc>
          <w:tcPr>
            <w:tcW w:w="1882" w:type="dxa"/>
          </w:tcPr>
          <w:p w14:paraId="671429DE" w14:textId="7B4EA353" w:rsidR="008A29F8" w:rsidRDefault="008A29F8" w:rsidP="00677BE3">
            <w:pPr>
              <w:rPr>
                <w:rFonts w:ascii="Arial Narrow" w:hAnsi="Arial Narrow"/>
                <w:lang w:val="sr-Latn-ME"/>
              </w:rPr>
            </w:pPr>
            <w:r w:rsidRPr="000D3842">
              <w:rPr>
                <w:rFonts w:ascii="Arial Narrow" w:hAnsi="Arial Narrow"/>
                <w:lang w:val="sr-Latn-ME"/>
              </w:rPr>
              <w:t>Atribut koji se koristi za kreiranje i provjeru</w:t>
            </w:r>
            <w:r>
              <w:rPr>
                <w:rFonts w:ascii="Arial Narrow" w:hAnsi="Arial Narrow"/>
                <w:lang w:val="sr-Latn-ME"/>
              </w:rPr>
              <w:t xml:space="preserve"> potpisa.</w:t>
            </w:r>
            <w:r w:rsidRPr="000D3842">
              <w:rPr>
                <w:rFonts w:ascii="Arial Narrow" w:hAnsi="Arial Narrow"/>
                <w:lang w:val="sr-Latn-ME"/>
              </w:rPr>
              <w:t xml:space="preserve"> </w:t>
            </w:r>
            <w:r w:rsidR="009154BC">
              <w:rPr>
                <w:rFonts w:ascii="Arial Narrow" w:hAnsi="Arial Narrow"/>
                <w:lang w:val="sr-Latn-ME"/>
              </w:rPr>
              <w:t>Nepromjenljiva vrijednost</w:t>
            </w:r>
            <w:r w:rsidRPr="000D3842">
              <w:rPr>
                <w:rFonts w:ascii="Arial Narrow" w:hAnsi="Arial Narrow"/>
                <w:lang w:val="sr-Latn-ME"/>
              </w:rPr>
              <w:t xml:space="preserve"> </w:t>
            </w:r>
            <w:r>
              <w:rPr>
                <w:rFonts w:ascii="Arial Narrow" w:hAnsi="Arial Narrow"/>
                <w:lang w:val="sr-Latn-ME"/>
              </w:rPr>
              <w:t>„</w:t>
            </w:r>
            <w:r w:rsidRPr="000D3842">
              <w:rPr>
                <w:rFonts w:ascii="Arial Narrow" w:hAnsi="Arial Narrow"/>
                <w:lang w:val="sr-Latn-ME"/>
              </w:rPr>
              <w:t>Zahtjev".</w:t>
            </w:r>
          </w:p>
        </w:tc>
      </w:tr>
      <w:tr w:rsidR="008A29F8" w14:paraId="23F9BDA7" w14:textId="77777777" w:rsidTr="00ED27C8">
        <w:tc>
          <w:tcPr>
            <w:tcW w:w="279" w:type="dxa"/>
            <w:shd w:val="clear" w:color="auto" w:fill="BFBFBF" w:themeFill="background1" w:themeFillShade="BF"/>
          </w:tcPr>
          <w:p w14:paraId="29D8BB26" w14:textId="7D9D7545" w:rsidR="008A29F8" w:rsidRPr="000D3842" w:rsidRDefault="008A29F8" w:rsidP="008A29F8">
            <w:pPr>
              <w:jc w:val="center"/>
              <w:rPr>
                <w:rFonts w:ascii="Arial Narrow" w:hAnsi="Arial Narrow"/>
                <w:lang w:val="sr-Latn-ME"/>
              </w:rPr>
            </w:pPr>
          </w:p>
        </w:tc>
        <w:tc>
          <w:tcPr>
            <w:tcW w:w="2239" w:type="dxa"/>
            <w:gridSpan w:val="2"/>
          </w:tcPr>
          <w:p w14:paraId="6AB070D1" w14:textId="2253A2E8" w:rsidR="008A29F8" w:rsidRPr="000D3842" w:rsidRDefault="008A29F8" w:rsidP="00677BE3">
            <w:pPr>
              <w:jc w:val="center"/>
              <w:rPr>
                <w:rFonts w:ascii="Arial Narrow" w:hAnsi="Arial Narrow"/>
                <w:lang w:val="sr-Latn-ME"/>
              </w:rPr>
            </w:pPr>
            <w:r w:rsidRPr="000D3842">
              <w:rPr>
                <w:rFonts w:ascii="Arial Narrow" w:hAnsi="Arial Narrow"/>
                <w:lang w:val="sr-Latn-ME"/>
              </w:rPr>
              <w:t>Ver</w:t>
            </w:r>
            <w:r>
              <w:rPr>
                <w:rFonts w:ascii="Arial Narrow" w:hAnsi="Arial Narrow"/>
                <w:lang w:val="sr-Latn-ME"/>
              </w:rPr>
              <w:t>zija</w:t>
            </w:r>
          </w:p>
        </w:tc>
        <w:tc>
          <w:tcPr>
            <w:tcW w:w="1430" w:type="dxa"/>
          </w:tcPr>
          <w:p w14:paraId="66B854AE" w14:textId="12CF9858" w:rsidR="003C35A8" w:rsidRDefault="003C35A8" w:rsidP="00677BE3">
            <w:pPr>
              <w:jc w:val="center"/>
              <w:rPr>
                <w:rFonts w:ascii="Arial Narrow" w:hAnsi="Arial Narrow"/>
                <w:lang w:val="sr-Latn-ME"/>
              </w:rPr>
            </w:pPr>
            <w:r>
              <w:rPr>
                <w:rFonts w:ascii="Arial Narrow" w:hAnsi="Arial Narrow"/>
                <w:lang w:val="sr-Latn-ME"/>
              </w:rPr>
              <w:t>Version</w:t>
            </w:r>
          </w:p>
        </w:tc>
        <w:tc>
          <w:tcPr>
            <w:tcW w:w="1657" w:type="dxa"/>
          </w:tcPr>
          <w:p w14:paraId="7A9058FF" w14:textId="72BD6428" w:rsidR="008A29F8" w:rsidRDefault="008A29F8" w:rsidP="00677BE3">
            <w:pPr>
              <w:jc w:val="center"/>
              <w:rPr>
                <w:rFonts w:ascii="Arial Narrow" w:hAnsi="Arial Narrow"/>
                <w:lang w:val="sr-Latn-ME"/>
              </w:rPr>
            </w:pPr>
            <w:r w:rsidRPr="000D3842">
              <w:rPr>
                <w:rFonts w:ascii="Arial Narrow" w:hAnsi="Arial Narrow"/>
                <w:lang w:val="sr-Latn-ME"/>
              </w:rPr>
              <w:t>Atribut</w:t>
            </w:r>
          </w:p>
        </w:tc>
        <w:tc>
          <w:tcPr>
            <w:tcW w:w="1863" w:type="dxa"/>
          </w:tcPr>
          <w:p w14:paraId="0EB337AF" w14:textId="3EED7F9E" w:rsidR="008A29F8" w:rsidRPr="000D3842" w:rsidRDefault="008A29F8" w:rsidP="00677BE3">
            <w:pPr>
              <w:jc w:val="center"/>
              <w:rPr>
                <w:rFonts w:ascii="Arial Narrow" w:hAnsi="Arial Narrow"/>
                <w:lang w:val="sr-Latn-ME"/>
              </w:rPr>
            </w:pPr>
            <w:r w:rsidRPr="000D3842">
              <w:rPr>
                <w:rFonts w:ascii="Arial Narrow" w:hAnsi="Arial Narrow"/>
                <w:lang w:val="sr-Latn-ME"/>
              </w:rPr>
              <w:t>[1, 1]</w:t>
            </w:r>
          </w:p>
        </w:tc>
        <w:tc>
          <w:tcPr>
            <w:tcW w:w="1882" w:type="dxa"/>
          </w:tcPr>
          <w:p w14:paraId="0C6BF098" w14:textId="70DB386D" w:rsidR="008A29F8" w:rsidRDefault="008A29F8" w:rsidP="008A29F8">
            <w:pPr>
              <w:rPr>
                <w:rFonts w:ascii="Arial Narrow" w:hAnsi="Arial Narrow"/>
                <w:lang w:val="sr-Latn-ME"/>
              </w:rPr>
            </w:pPr>
            <w:r w:rsidRPr="000D3842">
              <w:rPr>
                <w:rFonts w:ascii="Arial Narrow" w:hAnsi="Arial Narrow"/>
                <w:lang w:val="sr-Latn-ME"/>
              </w:rPr>
              <w:t xml:space="preserve">Atributi koji se koriste za određivanje usklađenosti s XSD </w:t>
            </w:r>
            <w:r>
              <w:rPr>
                <w:rFonts w:ascii="Arial Narrow" w:hAnsi="Arial Narrow"/>
                <w:lang w:val="sr-Latn-ME"/>
              </w:rPr>
              <w:t>š</w:t>
            </w:r>
            <w:r w:rsidRPr="000D3842">
              <w:rPr>
                <w:rFonts w:ascii="Arial Narrow" w:hAnsi="Arial Narrow"/>
                <w:lang w:val="sr-Latn-ME"/>
              </w:rPr>
              <w:t xml:space="preserve">emom. Za ovu verziju </w:t>
            </w:r>
            <w:r w:rsidR="009154BC">
              <w:rPr>
                <w:rFonts w:ascii="Arial Narrow" w:hAnsi="Arial Narrow"/>
                <w:lang w:val="sr-Latn-ME"/>
              </w:rPr>
              <w:t>nepromjenljiva vrijednost</w:t>
            </w:r>
            <w:r w:rsidRPr="000D3842">
              <w:rPr>
                <w:rFonts w:ascii="Arial Narrow" w:hAnsi="Arial Narrow"/>
                <w:lang w:val="sr-Latn-ME"/>
              </w:rPr>
              <w:t xml:space="preserve"> je </w:t>
            </w:r>
            <w:r>
              <w:rPr>
                <w:rFonts w:ascii="Arial Narrow" w:hAnsi="Arial Narrow"/>
                <w:lang w:val="sr-Latn-ME"/>
              </w:rPr>
              <w:t>„</w:t>
            </w:r>
            <w:r w:rsidR="003F37C3">
              <w:rPr>
                <w:rFonts w:ascii="Arial Narrow" w:hAnsi="Arial Narrow"/>
                <w:lang w:val="sr-Latn-ME"/>
              </w:rPr>
              <w:t>1</w:t>
            </w:r>
            <w:r w:rsidRPr="000D3842">
              <w:rPr>
                <w:rFonts w:ascii="Arial Narrow" w:hAnsi="Arial Narrow"/>
                <w:lang w:val="sr-Latn-ME"/>
              </w:rPr>
              <w:t>".</w:t>
            </w:r>
          </w:p>
        </w:tc>
      </w:tr>
      <w:tr w:rsidR="008F7600" w:rsidRPr="00A858C1" w14:paraId="70803A65" w14:textId="77777777" w:rsidTr="00ED27C8">
        <w:tc>
          <w:tcPr>
            <w:tcW w:w="279" w:type="dxa"/>
            <w:shd w:val="clear" w:color="auto" w:fill="BFBFBF" w:themeFill="background1" w:themeFillShade="BF"/>
          </w:tcPr>
          <w:p w14:paraId="33E13AB5" w14:textId="0507C652" w:rsidR="008F7600" w:rsidRPr="000D3842" w:rsidRDefault="008F7600" w:rsidP="008A29F8">
            <w:pPr>
              <w:jc w:val="center"/>
              <w:rPr>
                <w:rFonts w:ascii="Arial Narrow" w:hAnsi="Arial Narrow"/>
                <w:lang w:val="sr-Latn-ME"/>
              </w:rPr>
            </w:pPr>
          </w:p>
        </w:tc>
        <w:tc>
          <w:tcPr>
            <w:tcW w:w="2239" w:type="dxa"/>
            <w:gridSpan w:val="2"/>
          </w:tcPr>
          <w:p w14:paraId="0FFDA20F" w14:textId="55ACE1BB" w:rsidR="008F7600" w:rsidRPr="000D3842" w:rsidRDefault="008F7600" w:rsidP="00677BE3">
            <w:pPr>
              <w:jc w:val="center"/>
              <w:rPr>
                <w:rFonts w:ascii="Arial Narrow" w:hAnsi="Arial Narrow"/>
                <w:lang w:val="sr-Latn-ME"/>
              </w:rPr>
            </w:pPr>
            <w:r>
              <w:rPr>
                <w:rFonts w:ascii="Arial Narrow" w:hAnsi="Arial Narrow"/>
                <w:lang w:val="sr-Latn-ME"/>
              </w:rPr>
              <w:t>Z</w:t>
            </w:r>
            <w:r w:rsidRPr="000D3842">
              <w:rPr>
                <w:rFonts w:ascii="Arial Narrow" w:hAnsi="Arial Narrow"/>
                <w:lang w:val="sr-Latn-ME"/>
              </w:rPr>
              <w:t>aglavlj</w:t>
            </w:r>
            <w:r>
              <w:rPr>
                <w:rFonts w:ascii="Arial Narrow" w:hAnsi="Arial Narrow"/>
                <w:lang w:val="sr-Latn-ME"/>
              </w:rPr>
              <w:t>e</w:t>
            </w:r>
          </w:p>
        </w:tc>
        <w:tc>
          <w:tcPr>
            <w:tcW w:w="1430" w:type="dxa"/>
          </w:tcPr>
          <w:p w14:paraId="2B3BADFB" w14:textId="5574015F" w:rsidR="003C35A8" w:rsidRDefault="003C35A8" w:rsidP="00677BE3">
            <w:pPr>
              <w:jc w:val="center"/>
              <w:rPr>
                <w:rFonts w:ascii="Arial Narrow" w:hAnsi="Arial Narrow"/>
                <w:lang w:val="sr-Latn-ME"/>
              </w:rPr>
            </w:pPr>
            <w:r>
              <w:rPr>
                <w:rFonts w:ascii="Arial Narrow" w:hAnsi="Arial Narrow"/>
                <w:lang w:val="sr-Latn-ME"/>
              </w:rPr>
              <w:t>Header</w:t>
            </w:r>
          </w:p>
        </w:tc>
        <w:tc>
          <w:tcPr>
            <w:tcW w:w="1657" w:type="dxa"/>
          </w:tcPr>
          <w:p w14:paraId="6296018D" w14:textId="1D644870" w:rsidR="008F7600" w:rsidRDefault="008F7600" w:rsidP="00677BE3">
            <w:pPr>
              <w:jc w:val="center"/>
              <w:rPr>
                <w:rFonts w:ascii="Arial Narrow" w:hAnsi="Arial Narrow"/>
                <w:lang w:val="sr-Latn-ME"/>
              </w:rPr>
            </w:pPr>
            <w:r w:rsidRPr="000D3842">
              <w:rPr>
                <w:rFonts w:ascii="Arial Narrow" w:hAnsi="Arial Narrow"/>
                <w:lang w:val="sr-Latn-ME"/>
              </w:rPr>
              <w:t>Element</w:t>
            </w:r>
          </w:p>
        </w:tc>
        <w:tc>
          <w:tcPr>
            <w:tcW w:w="1863" w:type="dxa"/>
          </w:tcPr>
          <w:p w14:paraId="2FC66939" w14:textId="024D325A" w:rsidR="008F7600" w:rsidRPr="000D3842" w:rsidRDefault="008F7600" w:rsidP="00677BE3">
            <w:pPr>
              <w:jc w:val="center"/>
              <w:rPr>
                <w:rFonts w:ascii="Arial Narrow" w:hAnsi="Arial Narrow"/>
                <w:lang w:val="sr-Latn-ME"/>
              </w:rPr>
            </w:pPr>
            <w:r w:rsidRPr="000D3842">
              <w:rPr>
                <w:rFonts w:ascii="Arial Narrow" w:hAnsi="Arial Narrow"/>
                <w:lang w:val="sr-Latn-ME"/>
              </w:rPr>
              <w:t>[1, 1]</w:t>
            </w:r>
          </w:p>
        </w:tc>
        <w:tc>
          <w:tcPr>
            <w:tcW w:w="1882" w:type="dxa"/>
          </w:tcPr>
          <w:p w14:paraId="69BF71DE" w14:textId="0D3687EA" w:rsidR="008F7600" w:rsidRDefault="008F7600" w:rsidP="008A29F8">
            <w:pPr>
              <w:rPr>
                <w:rFonts w:ascii="Arial Narrow" w:hAnsi="Arial Narrow"/>
                <w:lang w:val="sr-Latn-ME"/>
              </w:rPr>
            </w:pPr>
            <w:r w:rsidRPr="000D3842">
              <w:rPr>
                <w:rFonts w:ascii="Arial Narrow" w:hAnsi="Arial Narrow"/>
                <w:lang w:val="sr-Latn-ME"/>
              </w:rPr>
              <w:t>XML element koji predstavlja zaglavlje ...</w:t>
            </w:r>
          </w:p>
        </w:tc>
      </w:tr>
      <w:tr w:rsidR="008A29F8" w14:paraId="245FC30F" w14:textId="77777777" w:rsidTr="00ED27C8">
        <w:tc>
          <w:tcPr>
            <w:tcW w:w="279" w:type="dxa"/>
            <w:shd w:val="clear" w:color="auto" w:fill="BFBFBF" w:themeFill="background1" w:themeFillShade="BF"/>
          </w:tcPr>
          <w:p w14:paraId="236E5E95" w14:textId="0B5CE873" w:rsidR="008A29F8" w:rsidRDefault="008A29F8" w:rsidP="008A29F8">
            <w:pPr>
              <w:jc w:val="center"/>
              <w:rPr>
                <w:rFonts w:ascii="Arial Narrow" w:hAnsi="Arial Narrow"/>
                <w:lang w:val="sr-Latn-ME"/>
              </w:rPr>
            </w:pPr>
          </w:p>
        </w:tc>
        <w:tc>
          <w:tcPr>
            <w:tcW w:w="306" w:type="dxa"/>
            <w:shd w:val="clear" w:color="auto" w:fill="BFBFBF" w:themeFill="background1" w:themeFillShade="BF"/>
          </w:tcPr>
          <w:p w14:paraId="7B119BF1" w14:textId="77777777" w:rsidR="008A29F8" w:rsidRDefault="008A29F8" w:rsidP="008A29F8">
            <w:pPr>
              <w:jc w:val="center"/>
              <w:rPr>
                <w:rFonts w:ascii="Arial Narrow" w:hAnsi="Arial Narrow"/>
                <w:lang w:val="sr-Latn-ME"/>
              </w:rPr>
            </w:pPr>
          </w:p>
          <w:p w14:paraId="38E9619A" w14:textId="45081079" w:rsidR="008A29F8" w:rsidRDefault="008A29F8" w:rsidP="008A29F8">
            <w:pPr>
              <w:jc w:val="center"/>
              <w:rPr>
                <w:rFonts w:ascii="Arial Narrow" w:hAnsi="Arial Narrow"/>
                <w:lang w:val="sr-Latn-ME"/>
              </w:rPr>
            </w:pPr>
          </w:p>
        </w:tc>
        <w:tc>
          <w:tcPr>
            <w:tcW w:w="1933" w:type="dxa"/>
          </w:tcPr>
          <w:p w14:paraId="16345885" w14:textId="77777777" w:rsidR="008A29F8" w:rsidRDefault="008A29F8" w:rsidP="008A29F8">
            <w:pPr>
              <w:jc w:val="center"/>
              <w:rPr>
                <w:rFonts w:ascii="Arial Narrow" w:hAnsi="Arial Narrow"/>
                <w:lang w:val="sr-Latn-ME"/>
              </w:rPr>
            </w:pPr>
            <w:r w:rsidRPr="000D3842">
              <w:rPr>
                <w:rFonts w:ascii="Arial Narrow" w:hAnsi="Arial Narrow"/>
                <w:lang w:val="sr-Latn-ME"/>
              </w:rPr>
              <w:t xml:space="preserve">Univerzalni jedinstveni </w:t>
            </w:r>
          </w:p>
          <w:p w14:paraId="09DB275A" w14:textId="0A644DC4" w:rsidR="008A29F8" w:rsidRDefault="008A29F8" w:rsidP="008A29F8">
            <w:pPr>
              <w:jc w:val="center"/>
              <w:rPr>
                <w:rFonts w:ascii="Arial Narrow" w:hAnsi="Arial Narrow"/>
                <w:lang w:val="sr-Latn-ME"/>
              </w:rPr>
            </w:pPr>
            <w:r w:rsidRPr="000D3842">
              <w:rPr>
                <w:rFonts w:ascii="Arial Narrow" w:hAnsi="Arial Narrow"/>
                <w:lang w:val="sr-Latn-ME"/>
              </w:rPr>
              <w:t>identifikator</w:t>
            </w:r>
          </w:p>
        </w:tc>
        <w:tc>
          <w:tcPr>
            <w:tcW w:w="1430" w:type="dxa"/>
          </w:tcPr>
          <w:p w14:paraId="59A07053" w14:textId="50F41CC9" w:rsidR="003C35A8" w:rsidRDefault="003C35A8" w:rsidP="008A29F8">
            <w:pPr>
              <w:jc w:val="center"/>
              <w:rPr>
                <w:rFonts w:ascii="Arial Narrow" w:hAnsi="Arial Narrow"/>
                <w:lang w:val="sr-Latn-ME"/>
              </w:rPr>
            </w:pPr>
            <w:r>
              <w:rPr>
                <w:rFonts w:ascii="Arial Narrow" w:hAnsi="Arial Narrow"/>
                <w:lang w:val="sr-Latn-ME"/>
              </w:rPr>
              <w:t>UUID</w:t>
            </w:r>
          </w:p>
        </w:tc>
        <w:tc>
          <w:tcPr>
            <w:tcW w:w="1657" w:type="dxa"/>
          </w:tcPr>
          <w:p w14:paraId="5C2F497A" w14:textId="3D434AFC" w:rsidR="008A29F8" w:rsidRPr="000D3842" w:rsidRDefault="008A29F8" w:rsidP="008A29F8">
            <w:pPr>
              <w:jc w:val="center"/>
              <w:rPr>
                <w:rFonts w:ascii="Arial Narrow" w:hAnsi="Arial Narrow"/>
                <w:lang w:val="sr-Latn-ME"/>
              </w:rPr>
            </w:pPr>
            <w:r w:rsidRPr="000D3842">
              <w:rPr>
                <w:rFonts w:ascii="Arial Narrow" w:hAnsi="Arial Narrow"/>
                <w:lang w:val="sr-Latn-ME"/>
              </w:rPr>
              <w:t>Atribut</w:t>
            </w:r>
          </w:p>
        </w:tc>
        <w:tc>
          <w:tcPr>
            <w:tcW w:w="1863" w:type="dxa"/>
          </w:tcPr>
          <w:p w14:paraId="1D22B4E0" w14:textId="51A85716" w:rsidR="008A29F8" w:rsidRPr="000D3842" w:rsidRDefault="008A29F8" w:rsidP="008A29F8">
            <w:pPr>
              <w:jc w:val="center"/>
              <w:rPr>
                <w:rFonts w:ascii="Arial Narrow" w:hAnsi="Arial Narrow"/>
                <w:lang w:val="sr-Latn-ME"/>
              </w:rPr>
            </w:pPr>
            <w:r w:rsidRPr="000D3842">
              <w:rPr>
                <w:rFonts w:ascii="Arial Narrow" w:hAnsi="Arial Narrow"/>
                <w:lang w:val="sr-Latn-ME"/>
              </w:rPr>
              <w:t>[1, 1]</w:t>
            </w:r>
          </w:p>
        </w:tc>
        <w:tc>
          <w:tcPr>
            <w:tcW w:w="1882" w:type="dxa"/>
          </w:tcPr>
          <w:p w14:paraId="5781A9E6" w14:textId="7311D52E" w:rsidR="008A29F8" w:rsidRPr="000D3842" w:rsidRDefault="008A29F8" w:rsidP="008A29F8">
            <w:pPr>
              <w:rPr>
                <w:rFonts w:ascii="Arial Narrow" w:hAnsi="Arial Narrow"/>
                <w:lang w:val="sr-Latn-ME"/>
              </w:rPr>
            </w:pPr>
            <w:r w:rsidRPr="000D3842">
              <w:rPr>
                <w:rFonts w:ascii="Arial Narrow" w:hAnsi="Arial Narrow"/>
                <w:lang w:val="sr-Latn-ME"/>
              </w:rPr>
              <w:t>I</w:t>
            </w:r>
            <w:r>
              <w:rPr>
                <w:rFonts w:ascii="Arial Narrow" w:hAnsi="Arial Narrow"/>
                <w:lang w:val="sr-Latn-ME"/>
              </w:rPr>
              <w:t>dentifikator</w:t>
            </w:r>
            <w:r w:rsidRPr="000D3842">
              <w:rPr>
                <w:rFonts w:ascii="Arial Narrow" w:hAnsi="Arial Narrow"/>
                <w:lang w:val="sr-Latn-ME"/>
              </w:rPr>
              <w:t xml:space="preserve"> poruke</w:t>
            </w:r>
          </w:p>
        </w:tc>
      </w:tr>
      <w:tr w:rsidR="008A29F8" w14:paraId="2F61493F" w14:textId="77777777" w:rsidTr="00ED27C8">
        <w:tc>
          <w:tcPr>
            <w:tcW w:w="279" w:type="dxa"/>
            <w:shd w:val="clear" w:color="auto" w:fill="BFBFBF" w:themeFill="background1" w:themeFillShade="BF"/>
          </w:tcPr>
          <w:p w14:paraId="64E6C274" w14:textId="0F62EAA0" w:rsidR="008A29F8" w:rsidRPr="000D3842" w:rsidRDefault="008A29F8" w:rsidP="008A29F8">
            <w:pPr>
              <w:jc w:val="center"/>
              <w:rPr>
                <w:rFonts w:ascii="Arial Narrow" w:hAnsi="Arial Narrow"/>
                <w:lang w:val="sr-Latn-ME"/>
              </w:rPr>
            </w:pPr>
          </w:p>
        </w:tc>
        <w:tc>
          <w:tcPr>
            <w:tcW w:w="306" w:type="dxa"/>
            <w:shd w:val="clear" w:color="auto" w:fill="BFBFBF" w:themeFill="background1" w:themeFillShade="BF"/>
          </w:tcPr>
          <w:p w14:paraId="178FB6C9" w14:textId="57FDE1FC" w:rsidR="008A29F8" w:rsidRPr="000D3842" w:rsidRDefault="008A29F8" w:rsidP="008A29F8">
            <w:pPr>
              <w:jc w:val="center"/>
              <w:rPr>
                <w:rFonts w:ascii="Arial Narrow" w:hAnsi="Arial Narrow"/>
                <w:lang w:val="sr-Latn-ME"/>
              </w:rPr>
            </w:pPr>
          </w:p>
        </w:tc>
        <w:tc>
          <w:tcPr>
            <w:tcW w:w="1933" w:type="dxa"/>
          </w:tcPr>
          <w:p w14:paraId="7824CF7F" w14:textId="2886D749" w:rsidR="008A29F8" w:rsidRPr="000D3842" w:rsidRDefault="008A29F8" w:rsidP="008A29F8">
            <w:pPr>
              <w:jc w:val="center"/>
              <w:rPr>
                <w:rFonts w:ascii="Arial Narrow" w:hAnsi="Arial Narrow"/>
                <w:lang w:val="sr-Latn-ME"/>
              </w:rPr>
            </w:pPr>
            <w:r>
              <w:rPr>
                <w:rFonts w:ascii="Arial Narrow" w:hAnsi="Arial Narrow"/>
                <w:lang w:val="sr-Latn-ME"/>
              </w:rPr>
              <w:t>Datum i vrijeme slanja</w:t>
            </w:r>
          </w:p>
        </w:tc>
        <w:tc>
          <w:tcPr>
            <w:tcW w:w="1430" w:type="dxa"/>
          </w:tcPr>
          <w:p w14:paraId="11340A5B" w14:textId="485625CA" w:rsidR="003C35A8" w:rsidRDefault="003C35A8" w:rsidP="008A29F8">
            <w:pPr>
              <w:jc w:val="center"/>
              <w:rPr>
                <w:rFonts w:ascii="Arial Narrow" w:hAnsi="Arial Narrow"/>
                <w:lang w:val="sr-Latn-ME"/>
              </w:rPr>
            </w:pPr>
            <w:r>
              <w:rPr>
                <w:rFonts w:ascii="Arial Narrow" w:hAnsi="Arial Narrow"/>
                <w:lang w:val="sr-Latn-ME"/>
              </w:rPr>
              <w:t>SendDateTime</w:t>
            </w:r>
          </w:p>
        </w:tc>
        <w:tc>
          <w:tcPr>
            <w:tcW w:w="1657" w:type="dxa"/>
          </w:tcPr>
          <w:p w14:paraId="03BEC4AB" w14:textId="058317C8" w:rsidR="008A29F8" w:rsidRPr="000D3842" w:rsidRDefault="008A29F8" w:rsidP="008A29F8">
            <w:pPr>
              <w:jc w:val="center"/>
              <w:rPr>
                <w:rFonts w:ascii="Arial Narrow" w:hAnsi="Arial Narrow"/>
                <w:lang w:val="sr-Latn-ME"/>
              </w:rPr>
            </w:pPr>
            <w:r w:rsidRPr="000D3842">
              <w:rPr>
                <w:rFonts w:ascii="Arial Narrow" w:hAnsi="Arial Narrow"/>
                <w:lang w:val="sr-Latn-ME"/>
              </w:rPr>
              <w:t>Atribut</w:t>
            </w:r>
          </w:p>
        </w:tc>
        <w:tc>
          <w:tcPr>
            <w:tcW w:w="1863" w:type="dxa"/>
          </w:tcPr>
          <w:p w14:paraId="488B9682" w14:textId="39C3BC81" w:rsidR="008A29F8" w:rsidRPr="000D3842" w:rsidRDefault="008A29F8" w:rsidP="008A29F8">
            <w:pPr>
              <w:jc w:val="center"/>
              <w:rPr>
                <w:rFonts w:ascii="Arial Narrow" w:hAnsi="Arial Narrow"/>
                <w:lang w:val="sr-Latn-ME"/>
              </w:rPr>
            </w:pPr>
            <w:r w:rsidRPr="000D3842">
              <w:rPr>
                <w:rFonts w:ascii="Arial Narrow" w:hAnsi="Arial Narrow"/>
                <w:lang w:val="sr-Latn-ME"/>
              </w:rPr>
              <w:t>[1, 1]</w:t>
            </w:r>
          </w:p>
        </w:tc>
        <w:tc>
          <w:tcPr>
            <w:tcW w:w="1882" w:type="dxa"/>
          </w:tcPr>
          <w:p w14:paraId="2E19D085" w14:textId="0FA98DB5" w:rsidR="008A29F8" w:rsidRPr="000D3842" w:rsidRDefault="008A29F8" w:rsidP="008A29F8">
            <w:pPr>
              <w:rPr>
                <w:rFonts w:ascii="Arial Narrow" w:hAnsi="Arial Narrow"/>
                <w:lang w:val="sr-Latn-ME"/>
              </w:rPr>
            </w:pPr>
            <w:r w:rsidRPr="000D3842">
              <w:rPr>
                <w:rFonts w:ascii="Arial Narrow" w:hAnsi="Arial Narrow"/>
                <w:lang w:val="sr-Latn-ME"/>
              </w:rPr>
              <w:t xml:space="preserve">Datum i vrijeme slanja poruke </w:t>
            </w:r>
            <w:r>
              <w:rPr>
                <w:rFonts w:ascii="Arial Narrow" w:hAnsi="Arial Narrow"/>
                <w:lang w:val="sr-Latn-ME"/>
              </w:rPr>
              <w:t>Poresk</w:t>
            </w:r>
            <w:r w:rsidRPr="000D3842">
              <w:rPr>
                <w:rFonts w:ascii="Arial Narrow" w:hAnsi="Arial Narrow"/>
                <w:lang w:val="sr-Latn-ME"/>
              </w:rPr>
              <w:t>oj upravi.</w:t>
            </w:r>
          </w:p>
        </w:tc>
      </w:tr>
      <w:tr w:rsidR="008F7600" w:rsidRPr="00A858C1" w14:paraId="1073CD55" w14:textId="77777777" w:rsidTr="00ED27C8">
        <w:tc>
          <w:tcPr>
            <w:tcW w:w="279" w:type="dxa"/>
            <w:shd w:val="clear" w:color="auto" w:fill="BFBFBF" w:themeFill="background1" w:themeFillShade="BF"/>
          </w:tcPr>
          <w:p w14:paraId="5D2F6E4E" w14:textId="595712DD" w:rsidR="008F7600" w:rsidRDefault="008F7600" w:rsidP="008A29F8">
            <w:pPr>
              <w:jc w:val="center"/>
              <w:rPr>
                <w:rFonts w:ascii="Arial Narrow" w:hAnsi="Arial Narrow"/>
                <w:lang w:val="sr-Latn-ME"/>
              </w:rPr>
            </w:pPr>
          </w:p>
        </w:tc>
        <w:tc>
          <w:tcPr>
            <w:tcW w:w="2239" w:type="dxa"/>
            <w:gridSpan w:val="2"/>
          </w:tcPr>
          <w:p w14:paraId="23CCDC49" w14:textId="6CC70984" w:rsidR="008F7600" w:rsidRDefault="00D47CB4" w:rsidP="008A29F8">
            <w:pPr>
              <w:jc w:val="center"/>
              <w:rPr>
                <w:rFonts w:ascii="Arial Narrow" w:hAnsi="Arial Narrow"/>
                <w:lang w:val="sr-Latn-ME"/>
              </w:rPr>
            </w:pPr>
            <w:r>
              <w:rPr>
                <w:rFonts w:ascii="Arial Narrow" w:hAnsi="Arial Narrow"/>
                <w:lang w:val="sr-Latn-ME"/>
              </w:rPr>
              <w:t>ENU</w:t>
            </w:r>
          </w:p>
        </w:tc>
        <w:tc>
          <w:tcPr>
            <w:tcW w:w="1430" w:type="dxa"/>
          </w:tcPr>
          <w:p w14:paraId="5CF0FC52" w14:textId="3217613B" w:rsidR="00F029CF" w:rsidRDefault="00F029CF" w:rsidP="008A29F8">
            <w:pPr>
              <w:jc w:val="center"/>
              <w:rPr>
                <w:rFonts w:ascii="Arial Narrow" w:hAnsi="Arial Narrow"/>
                <w:lang w:val="sr-Latn-ME"/>
              </w:rPr>
            </w:pPr>
            <w:r>
              <w:rPr>
                <w:rFonts w:ascii="Arial Narrow" w:hAnsi="Arial Narrow"/>
                <w:lang w:val="sr-Latn-ME"/>
              </w:rPr>
              <w:t>TCR</w:t>
            </w:r>
          </w:p>
        </w:tc>
        <w:tc>
          <w:tcPr>
            <w:tcW w:w="1657" w:type="dxa"/>
          </w:tcPr>
          <w:p w14:paraId="7FA7953A" w14:textId="589B67FB" w:rsidR="008F7600" w:rsidRPr="000D3842" w:rsidRDefault="008F7600" w:rsidP="008A29F8">
            <w:pPr>
              <w:jc w:val="center"/>
              <w:rPr>
                <w:rFonts w:ascii="Arial Narrow" w:hAnsi="Arial Narrow"/>
                <w:lang w:val="sr-Latn-ME"/>
              </w:rPr>
            </w:pPr>
            <w:r w:rsidRPr="000D3842">
              <w:rPr>
                <w:rFonts w:ascii="Arial Narrow" w:hAnsi="Arial Narrow"/>
                <w:lang w:val="sr-Latn-ME"/>
              </w:rPr>
              <w:t>Element</w:t>
            </w:r>
          </w:p>
        </w:tc>
        <w:tc>
          <w:tcPr>
            <w:tcW w:w="1863" w:type="dxa"/>
          </w:tcPr>
          <w:p w14:paraId="5B14CBAD" w14:textId="682BAE52" w:rsidR="008F7600" w:rsidRPr="000D3842" w:rsidRDefault="008F7600" w:rsidP="008A29F8">
            <w:pPr>
              <w:jc w:val="center"/>
              <w:rPr>
                <w:rFonts w:ascii="Arial Narrow" w:hAnsi="Arial Narrow"/>
                <w:lang w:val="sr-Latn-ME"/>
              </w:rPr>
            </w:pPr>
            <w:r w:rsidRPr="000D3842">
              <w:rPr>
                <w:rFonts w:ascii="Arial Narrow" w:hAnsi="Arial Narrow"/>
                <w:lang w:val="sr-Latn-ME"/>
              </w:rPr>
              <w:t>[1, 1]</w:t>
            </w:r>
          </w:p>
        </w:tc>
        <w:tc>
          <w:tcPr>
            <w:tcW w:w="1882" w:type="dxa"/>
          </w:tcPr>
          <w:p w14:paraId="47D6A48F" w14:textId="60D39487" w:rsidR="008F7600" w:rsidRPr="000D3842" w:rsidRDefault="008F7600" w:rsidP="008A29F8">
            <w:pPr>
              <w:rPr>
                <w:rFonts w:ascii="Arial Narrow" w:hAnsi="Arial Narrow"/>
                <w:lang w:val="sr-Latn-ME"/>
              </w:rPr>
            </w:pPr>
            <w:r w:rsidRPr="000D3842">
              <w:rPr>
                <w:rFonts w:ascii="Arial Narrow" w:hAnsi="Arial Narrow"/>
                <w:lang w:val="sr-Latn-ME"/>
              </w:rPr>
              <w:t xml:space="preserve">XML element koji predstavlja jednu </w:t>
            </w:r>
            <w:r w:rsidR="00D47CB4">
              <w:rPr>
                <w:rFonts w:ascii="Arial Narrow" w:hAnsi="Arial Narrow"/>
                <w:lang w:val="sr-Latn-ME"/>
              </w:rPr>
              <w:t>ENU</w:t>
            </w:r>
            <w:r>
              <w:rPr>
                <w:rFonts w:ascii="Arial Narrow" w:hAnsi="Arial Narrow"/>
                <w:lang w:val="sr-Latn-ME"/>
              </w:rPr>
              <w:t xml:space="preserve"> </w:t>
            </w:r>
            <w:r w:rsidRPr="000D3842">
              <w:rPr>
                <w:rFonts w:ascii="Arial Narrow" w:hAnsi="Arial Narrow"/>
                <w:lang w:val="sr-Latn-ME"/>
              </w:rPr>
              <w:t>poruku o registraciji.</w:t>
            </w:r>
          </w:p>
        </w:tc>
      </w:tr>
      <w:tr w:rsidR="008A29F8" w14:paraId="1CDD5FF7" w14:textId="77777777" w:rsidTr="00ED27C8">
        <w:tc>
          <w:tcPr>
            <w:tcW w:w="279" w:type="dxa"/>
            <w:shd w:val="clear" w:color="auto" w:fill="BFBFBF" w:themeFill="background1" w:themeFillShade="BF"/>
          </w:tcPr>
          <w:p w14:paraId="2B47FB45" w14:textId="77777777" w:rsidR="008A29F8" w:rsidRDefault="008A29F8" w:rsidP="008A29F8">
            <w:pPr>
              <w:jc w:val="center"/>
              <w:rPr>
                <w:rFonts w:ascii="Arial Narrow" w:hAnsi="Arial Narrow"/>
                <w:lang w:val="sr-Latn-ME"/>
              </w:rPr>
            </w:pPr>
          </w:p>
        </w:tc>
        <w:tc>
          <w:tcPr>
            <w:tcW w:w="306" w:type="dxa"/>
            <w:shd w:val="clear" w:color="auto" w:fill="BFBFBF" w:themeFill="background1" w:themeFillShade="BF"/>
          </w:tcPr>
          <w:p w14:paraId="40F7F555" w14:textId="77777777" w:rsidR="008A29F8" w:rsidRDefault="008A29F8" w:rsidP="008A29F8">
            <w:pPr>
              <w:jc w:val="center"/>
              <w:rPr>
                <w:rFonts w:ascii="Arial Narrow" w:hAnsi="Arial Narrow"/>
                <w:lang w:val="sr-Latn-ME"/>
              </w:rPr>
            </w:pPr>
          </w:p>
        </w:tc>
        <w:tc>
          <w:tcPr>
            <w:tcW w:w="1933" w:type="dxa"/>
          </w:tcPr>
          <w:p w14:paraId="655B965F" w14:textId="0065A059" w:rsidR="008A29F8" w:rsidRDefault="00B50555" w:rsidP="008A29F8">
            <w:pPr>
              <w:jc w:val="center"/>
              <w:rPr>
                <w:rFonts w:ascii="Arial Narrow" w:hAnsi="Arial Narrow"/>
                <w:lang w:val="sr-Latn-ME"/>
              </w:rPr>
            </w:pPr>
            <w:r>
              <w:rPr>
                <w:rFonts w:ascii="Arial Narrow" w:hAnsi="Arial Narrow"/>
                <w:lang w:val="sr-Latn-ME"/>
              </w:rPr>
              <w:t>PIB</w:t>
            </w:r>
            <w:r w:rsidR="003A0806">
              <w:rPr>
                <w:rFonts w:ascii="Arial Narrow" w:hAnsi="Arial Narrow"/>
                <w:lang w:val="sr-Latn-ME"/>
              </w:rPr>
              <w:t xml:space="preserve"> </w:t>
            </w:r>
            <w:r>
              <w:rPr>
                <w:rFonts w:ascii="Arial Narrow" w:hAnsi="Arial Narrow"/>
                <w:lang w:val="sr-Latn-ME"/>
              </w:rPr>
              <w:t>izdavaoca</w:t>
            </w:r>
          </w:p>
        </w:tc>
        <w:tc>
          <w:tcPr>
            <w:tcW w:w="1430" w:type="dxa"/>
          </w:tcPr>
          <w:p w14:paraId="56348A1D" w14:textId="39393927" w:rsidR="00F029CF" w:rsidRDefault="00F029CF" w:rsidP="00F029CF">
            <w:pPr>
              <w:jc w:val="center"/>
              <w:rPr>
                <w:rFonts w:ascii="Arial Narrow" w:hAnsi="Arial Narrow"/>
                <w:lang w:val="sr-Latn-ME"/>
              </w:rPr>
            </w:pPr>
            <w:r>
              <w:rPr>
                <w:rFonts w:ascii="Arial Narrow" w:hAnsi="Arial Narrow"/>
                <w:lang w:val="sr-Latn-ME"/>
              </w:rPr>
              <w:t>Issuer</w:t>
            </w:r>
            <w:r w:rsidR="005203F2">
              <w:rPr>
                <w:rFonts w:ascii="Arial Narrow" w:hAnsi="Arial Narrow"/>
                <w:lang w:val="sr-Latn-ME"/>
              </w:rPr>
              <w:t>TIN</w:t>
            </w:r>
          </w:p>
        </w:tc>
        <w:tc>
          <w:tcPr>
            <w:tcW w:w="1657" w:type="dxa"/>
          </w:tcPr>
          <w:p w14:paraId="037F55DE" w14:textId="700A4CE3" w:rsidR="008A29F8" w:rsidRPr="000D3842" w:rsidRDefault="008F7600" w:rsidP="008A29F8">
            <w:pPr>
              <w:jc w:val="center"/>
              <w:rPr>
                <w:rFonts w:ascii="Arial Narrow" w:hAnsi="Arial Narrow"/>
                <w:lang w:val="sr-Latn-ME"/>
              </w:rPr>
            </w:pPr>
            <w:r w:rsidRPr="000D3842">
              <w:rPr>
                <w:rFonts w:ascii="Arial Narrow" w:hAnsi="Arial Narrow"/>
                <w:lang w:val="sr-Latn-ME"/>
              </w:rPr>
              <w:t>Atribut</w:t>
            </w:r>
          </w:p>
        </w:tc>
        <w:tc>
          <w:tcPr>
            <w:tcW w:w="1863" w:type="dxa"/>
          </w:tcPr>
          <w:p w14:paraId="470DEA48" w14:textId="55DE1D91" w:rsidR="008A29F8" w:rsidRPr="000D3842" w:rsidRDefault="008F7600" w:rsidP="008A29F8">
            <w:pPr>
              <w:jc w:val="center"/>
              <w:rPr>
                <w:rFonts w:ascii="Arial Narrow" w:hAnsi="Arial Narrow"/>
                <w:lang w:val="sr-Latn-ME"/>
              </w:rPr>
            </w:pPr>
            <w:r w:rsidRPr="000D3842">
              <w:rPr>
                <w:rFonts w:ascii="Arial Narrow" w:hAnsi="Arial Narrow"/>
                <w:lang w:val="sr-Latn-ME"/>
              </w:rPr>
              <w:t>[1, 1]</w:t>
            </w:r>
          </w:p>
        </w:tc>
        <w:tc>
          <w:tcPr>
            <w:tcW w:w="1882" w:type="dxa"/>
          </w:tcPr>
          <w:p w14:paraId="7BE1B4AE" w14:textId="08776D06" w:rsidR="008A29F8" w:rsidRPr="000D3842" w:rsidRDefault="008F7600" w:rsidP="008F7600">
            <w:pPr>
              <w:rPr>
                <w:rFonts w:ascii="Arial Narrow" w:hAnsi="Arial Narrow"/>
                <w:lang w:val="sr-Latn-ME"/>
              </w:rPr>
            </w:pPr>
            <w:r>
              <w:rPr>
                <w:rFonts w:ascii="Arial Narrow" w:hAnsi="Arial Narrow"/>
                <w:lang w:val="sr-Latn-ME"/>
              </w:rPr>
              <w:t>JMB</w:t>
            </w:r>
            <w:r w:rsidRPr="000D3842">
              <w:rPr>
                <w:rFonts w:ascii="Arial Narrow" w:hAnsi="Arial Narrow"/>
                <w:lang w:val="sr-Latn-ME"/>
              </w:rPr>
              <w:t>/</w:t>
            </w:r>
            <w:r>
              <w:rPr>
                <w:rFonts w:ascii="Arial Narrow" w:hAnsi="Arial Narrow"/>
                <w:lang w:val="sr-Latn-ME"/>
              </w:rPr>
              <w:t>PIB poresk</w:t>
            </w:r>
            <w:r w:rsidRPr="000D3842">
              <w:rPr>
                <w:rFonts w:ascii="Arial Narrow" w:hAnsi="Arial Narrow"/>
                <w:lang w:val="sr-Latn-ME"/>
              </w:rPr>
              <w:t>og obveznika.</w:t>
            </w:r>
          </w:p>
        </w:tc>
      </w:tr>
      <w:tr w:rsidR="008F7600" w14:paraId="74802FEA" w14:textId="77777777" w:rsidTr="00ED27C8">
        <w:tc>
          <w:tcPr>
            <w:tcW w:w="279" w:type="dxa"/>
            <w:shd w:val="clear" w:color="auto" w:fill="BFBFBF" w:themeFill="background1" w:themeFillShade="BF"/>
          </w:tcPr>
          <w:p w14:paraId="17EF1AAF" w14:textId="77777777" w:rsidR="008F7600" w:rsidRDefault="008F7600" w:rsidP="008A29F8">
            <w:pPr>
              <w:jc w:val="center"/>
              <w:rPr>
                <w:rFonts w:ascii="Arial Narrow" w:hAnsi="Arial Narrow"/>
                <w:lang w:val="sr-Latn-ME"/>
              </w:rPr>
            </w:pPr>
          </w:p>
        </w:tc>
        <w:tc>
          <w:tcPr>
            <w:tcW w:w="306" w:type="dxa"/>
            <w:shd w:val="clear" w:color="auto" w:fill="BFBFBF" w:themeFill="background1" w:themeFillShade="BF"/>
          </w:tcPr>
          <w:p w14:paraId="4ADF5A41" w14:textId="77777777" w:rsidR="008F7600" w:rsidRDefault="008F7600" w:rsidP="008A29F8">
            <w:pPr>
              <w:jc w:val="center"/>
              <w:rPr>
                <w:rFonts w:ascii="Arial Narrow" w:hAnsi="Arial Narrow"/>
                <w:lang w:val="sr-Latn-ME"/>
              </w:rPr>
            </w:pPr>
          </w:p>
        </w:tc>
        <w:tc>
          <w:tcPr>
            <w:tcW w:w="1933" w:type="dxa"/>
          </w:tcPr>
          <w:p w14:paraId="75964FAB" w14:textId="69F2050E" w:rsidR="008F7600" w:rsidRDefault="008F7600" w:rsidP="008A29F8">
            <w:pPr>
              <w:jc w:val="center"/>
              <w:rPr>
                <w:rFonts w:ascii="Arial Narrow" w:hAnsi="Arial Narrow"/>
                <w:lang w:val="sr-Latn-ME"/>
              </w:rPr>
            </w:pPr>
            <w:r>
              <w:rPr>
                <w:rFonts w:ascii="Arial Narrow" w:hAnsi="Arial Narrow"/>
                <w:lang w:val="sr-Latn-ME"/>
              </w:rPr>
              <w:t>K</w:t>
            </w:r>
            <w:r w:rsidR="002534B4">
              <w:rPr>
                <w:rFonts w:ascii="Arial Narrow" w:hAnsi="Arial Narrow"/>
                <w:lang w:val="sr-Latn-ME"/>
              </w:rPr>
              <w:t>ô</w:t>
            </w:r>
            <w:r>
              <w:rPr>
                <w:rFonts w:ascii="Arial Narrow" w:hAnsi="Arial Narrow"/>
                <w:lang w:val="sr-Latn-ME"/>
              </w:rPr>
              <w:t>d poslovne jedinice</w:t>
            </w:r>
          </w:p>
        </w:tc>
        <w:tc>
          <w:tcPr>
            <w:tcW w:w="1430" w:type="dxa"/>
          </w:tcPr>
          <w:p w14:paraId="5C4BADB7" w14:textId="60C35D29" w:rsidR="009E620F" w:rsidRDefault="009E620F" w:rsidP="008A29F8">
            <w:pPr>
              <w:jc w:val="center"/>
              <w:rPr>
                <w:rFonts w:ascii="Arial Narrow" w:hAnsi="Arial Narrow"/>
                <w:lang w:val="sr-Latn-ME"/>
              </w:rPr>
            </w:pPr>
            <w:r>
              <w:rPr>
                <w:rFonts w:ascii="Arial Narrow" w:hAnsi="Arial Narrow"/>
                <w:lang w:val="sr-Latn-ME"/>
              </w:rPr>
              <w:t>BusinUnitCode</w:t>
            </w:r>
          </w:p>
        </w:tc>
        <w:tc>
          <w:tcPr>
            <w:tcW w:w="1657" w:type="dxa"/>
          </w:tcPr>
          <w:p w14:paraId="227B4E15" w14:textId="0F7D7DB1" w:rsidR="008F7600" w:rsidRPr="000D3842" w:rsidRDefault="008F7600" w:rsidP="008A29F8">
            <w:pPr>
              <w:jc w:val="center"/>
              <w:rPr>
                <w:rFonts w:ascii="Arial Narrow" w:hAnsi="Arial Narrow"/>
                <w:lang w:val="sr-Latn-ME"/>
              </w:rPr>
            </w:pPr>
            <w:r w:rsidRPr="000D3842">
              <w:rPr>
                <w:rFonts w:ascii="Arial Narrow" w:hAnsi="Arial Narrow"/>
                <w:lang w:val="sr-Latn-ME"/>
              </w:rPr>
              <w:t>Atribut</w:t>
            </w:r>
          </w:p>
        </w:tc>
        <w:tc>
          <w:tcPr>
            <w:tcW w:w="1863" w:type="dxa"/>
          </w:tcPr>
          <w:p w14:paraId="6F6F31F3" w14:textId="184FD3EB" w:rsidR="008F7600" w:rsidRPr="000D3842" w:rsidRDefault="008F7600" w:rsidP="008A29F8">
            <w:pPr>
              <w:jc w:val="center"/>
              <w:rPr>
                <w:rFonts w:ascii="Arial Narrow" w:hAnsi="Arial Narrow"/>
                <w:lang w:val="sr-Latn-ME"/>
              </w:rPr>
            </w:pPr>
            <w:r w:rsidRPr="000D3842">
              <w:rPr>
                <w:rFonts w:ascii="Arial Narrow" w:hAnsi="Arial Narrow"/>
                <w:lang w:val="sr-Latn-ME"/>
              </w:rPr>
              <w:t>[1, 1]</w:t>
            </w:r>
          </w:p>
        </w:tc>
        <w:tc>
          <w:tcPr>
            <w:tcW w:w="1882" w:type="dxa"/>
          </w:tcPr>
          <w:p w14:paraId="17DC2B92" w14:textId="5A2D0896" w:rsidR="008F7600" w:rsidRDefault="008F7600" w:rsidP="008F7600">
            <w:pPr>
              <w:rPr>
                <w:rFonts w:ascii="Arial Narrow" w:hAnsi="Arial Narrow"/>
                <w:lang w:val="sr-Latn-ME"/>
              </w:rPr>
            </w:pPr>
            <w:r w:rsidRPr="000D3842">
              <w:rPr>
                <w:rFonts w:ascii="Arial Narrow" w:hAnsi="Arial Narrow"/>
                <w:lang w:val="sr-Latn-ME"/>
              </w:rPr>
              <w:t>Kôd poslovne jedinice (prostorije).</w:t>
            </w:r>
          </w:p>
        </w:tc>
      </w:tr>
      <w:tr w:rsidR="008F7600" w:rsidRPr="00A858C1" w14:paraId="46980CA0" w14:textId="77777777" w:rsidTr="00ED27C8">
        <w:tc>
          <w:tcPr>
            <w:tcW w:w="279" w:type="dxa"/>
            <w:shd w:val="clear" w:color="auto" w:fill="BFBFBF" w:themeFill="background1" w:themeFillShade="BF"/>
          </w:tcPr>
          <w:p w14:paraId="1A6F2B09" w14:textId="77777777" w:rsidR="008F7600" w:rsidRDefault="008F7600" w:rsidP="008A29F8">
            <w:pPr>
              <w:jc w:val="center"/>
              <w:rPr>
                <w:rFonts w:ascii="Arial Narrow" w:hAnsi="Arial Narrow"/>
                <w:lang w:val="sr-Latn-ME"/>
              </w:rPr>
            </w:pPr>
          </w:p>
        </w:tc>
        <w:tc>
          <w:tcPr>
            <w:tcW w:w="306" w:type="dxa"/>
            <w:shd w:val="clear" w:color="auto" w:fill="BFBFBF" w:themeFill="background1" w:themeFillShade="BF"/>
          </w:tcPr>
          <w:p w14:paraId="35D2C00D" w14:textId="77777777" w:rsidR="008F7600" w:rsidRDefault="008F7600" w:rsidP="008A29F8">
            <w:pPr>
              <w:jc w:val="center"/>
              <w:rPr>
                <w:rFonts w:ascii="Arial Narrow" w:hAnsi="Arial Narrow"/>
                <w:lang w:val="sr-Latn-ME"/>
              </w:rPr>
            </w:pPr>
          </w:p>
        </w:tc>
        <w:tc>
          <w:tcPr>
            <w:tcW w:w="1933" w:type="dxa"/>
          </w:tcPr>
          <w:p w14:paraId="711E8D02" w14:textId="0568C975" w:rsidR="008F7600" w:rsidRDefault="008F7600" w:rsidP="008A29F8">
            <w:pPr>
              <w:jc w:val="center"/>
              <w:rPr>
                <w:rFonts w:ascii="Arial Narrow" w:hAnsi="Arial Narrow"/>
                <w:lang w:val="sr-Latn-ME"/>
              </w:rPr>
            </w:pPr>
            <w:r>
              <w:rPr>
                <w:rFonts w:ascii="Arial Narrow" w:hAnsi="Arial Narrow"/>
                <w:lang w:val="sr-Latn-ME"/>
              </w:rPr>
              <w:t xml:space="preserve">Interni </w:t>
            </w:r>
            <w:r w:rsidR="00D47CB4">
              <w:rPr>
                <w:rFonts w:ascii="Arial Narrow" w:hAnsi="Arial Narrow"/>
                <w:lang w:val="sr-Latn-ME"/>
              </w:rPr>
              <w:t>ENU</w:t>
            </w:r>
            <w:r>
              <w:rPr>
                <w:rFonts w:ascii="Arial Narrow" w:hAnsi="Arial Narrow"/>
                <w:lang w:val="sr-Latn-ME"/>
              </w:rPr>
              <w:t xml:space="preserve"> k</w:t>
            </w:r>
            <w:r w:rsidR="002534B4">
              <w:rPr>
                <w:rFonts w:ascii="Arial Narrow" w:hAnsi="Arial Narrow"/>
                <w:lang w:val="sr-Latn-ME"/>
              </w:rPr>
              <w:t>ô</w:t>
            </w:r>
            <w:r>
              <w:rPr>
                <w:rFonts w:ascii="Arial Narrow" w:hAnsi="Arial Narrow"/>
                <w:lang w:val="sr-Latn-ME"/>
              </w:rPr>
              <w:t xml:space="preserve">d </w:t>
            </w:r>
          </w:p>
        </w:tc>
        <w:tc>
          <w:tcPr>
            <w:tcW w:w="1430" w:type="dxa"/>
          </w:tcPr>
          <w:p w14:paraId="14AD180A" w14:textId="0054051A" w:rsidR="009E620F" w:rsidRDefault="009E620F" w:rsidP="008A29F8">
            <w:pPr>
              <w:jc w:val="center"/>
              <w:rPr>
                <w:rFonts w:ascii="Arial Narrow" w:hAnsi="Arial Narrow"/>
                <w:lang w:val="sr-Latn-ME"/>
              </w:rPr>
            </w:pPr>
            <w:r>
              <w:rPr>
                <w:rFonts w:ascii="Arial Narrow" w:hAnsi="Arial Narrow"/>
                <w:lang w:val="sr-Latn-ME"/>
              </w:rPr>
              <w:t>TCRIntId</w:t>
            </w:r>
          </w:p>
        </w:tc>
        <w:tc>
          <w:tcPr>
            <w:tcW w:w="1657" w:type="dxa"/>
          </w:tcPr>
          <w:p w14:paraId="3C148135" w14:textId="1A5D9F18" w:rsidR="008F7600" w:rsidRPr="000D3842" w:rsidRDefault="008F7600" w:rsidP="008A29F8">
            <w:pPr>
              <w:jc w:val="center"/>
              <w:rPr>
                <w:rFonts w:ascii="Arial Narrow" w:hAnsi="Arial Narrow"/>
                <w:lang w:val="sr-Latn-ME"/>
              </w:rPr>
            </w:pPr>
            <w:r w:rsidRPr="000D3842">
              <w:rPr>
                <w:rFonts w:ascii="Arial Narrow" w:hAnsi="Arial Narrow"/>
                <w:lang w:val="sr-Latn-ME"/>
              </w:rPr>
              <w:t>Atribut</w:t>
            </w:r>
          </w:p>
        </w:tc>
        <w:tc>
          <w:tcPr>
            <w:tcW w:w="1863" w:type="dxa"/>
          </w:tcPr>
          <w:p w14:paraId="79ADB547" w14:textId="14587FF1" w:rsidR="008F7600" w:rsidRPr="000D3842" w:rsidRDefault="008F7600" w:rsidP="008A29F8">
            <w:pPr>
              <w:jc w:val="center"/>
              <w:rPr>
                <w:rFonts w:ascii="Arial Narrow" w:hAnsi="Arial Narrow"/>
                <w:lang w:val="sr-Latn-ME"/>
              </w:rPr>
            </w:pPr>
            <w:r w:rsidRPr="000D3842">
              <w:rPr>
                <w:rFonts w:ascii="Arial Narrow" w:hAnsi="Arial Narrow"/>
                <w:lang w:val="sr-Latn-ME"/>
              </w:rPr>
              <w:t>[1, 1]</w:t>
            </w:r>
          </w:p>
        </w:tc>
        <w:tc>
          <w:tcPr>
            <w:tcW w:w="1882" w:type="dxa"/>
          </w:tcPr>
          <w:p w14:paraId="18105BA2" w14:textId="6DA65072" w:rsidR="008F7600" w:rsidRPr="000D3842" w:rsidRDefault="008F7600" w:rsidP="008F7600">
            <w:pPr>
              <w:rPr>
                <w:rFonts w:ascii="Arial Narrow" w:hAnsi="Arial Narrow"/>
                <w:lang w:val="sr-Latn-ME"/>
              </w:rPr>
            </w:pPr>
            <w:r>
              <w:rPr>
                <w:rFonts w:ascii="Arial Narrow" w:hAnsi="Arial Narrow"/>
                <w:lang w:val="sr-Latn-ME"/>
              </w:rPr>
              <w:t>I</w:t>
            </w:r>
            <w:r w:rsidRPr="000D3842">
              <w:rPr>
                <w:rFonts w:ascii="Arial Narrow" w:hAnsi="Arial Narrow"/>
                <w:lang w:val="sr-Latn-ME"/>
              </w:rPr>
              <w:t>nterna identifikacija</w:t>
            </w:r>
            <w:r>
              <w:rPr>
                <w:rFonts w:ascii="Arial Narrow" w:hAnsi="Arial Narrow"/>
                <w:lang w:val="sr-Latn-ME"/>
              </w:rPr>
              <w:t xml:space="preserve"> </w:t>
            </w:r>
            <w:r w:rsidR="00D47CB4">
              <w:rPr>
                <w:rFonts w:ascii="Arial Narrow" w:hAnsi="Arial Narrow"/>
                <w:lang w:val="sr-Latn-ME"/>
              </w:rPr>
              <w:t>ENU</w:t>
            </w:r>
            <w:r w:rsidRPr="000D3842">
              <w:rPr>
                <w:rFonts w:ascii="Arial Narrow" w:hAnsi="Arial Narrow"/>
                <w:lang w:val="sr-Latn-ME"/>
              </w:rPr>
              <w:t>. Ovaj identifikaci</w:t>
            </w:r>
            <w:r>
              <w:rPr>
                <w:rFonts w:ascii="Arial Narrow" w:hAnsi="Arial Narrow"/>
                <w:lang w:val="sr-Latn-ME"/>
              </w:rPr>
              <w:t>oni</w:t>
            </w:r>
            <w:r w:rsidRPr="000D3842">
              <w:rPr>
                <w:rFonts w:ascii="Arial Narrow" w:hAnsi="Arial Narrow"/>
                <w:lang w:val="sr-Latn-ME"/>
              </w:rPr>
              <w:t xml:space="preserve"> atribut može se koristiti za stare </w:t>
            </w:r>
            <w:r w:rsidR="00D47CB4">
              <w:rPr>
                <w:rFonts w:ascii="Arial Narrow" w:hAnsi="Arial Narrow"/>
                <w:lang w:val="sr-Latn-ME"/>
              </w:rPr>
              <w:t>ENU</w:t>
            </w:r>
            <w:r w:rsidRPr="000D3842">
              <w:rPr>
                <w:rFonts w:ascii="Arial Narrow" w:hAnsi="Arial Narrow"/>
                <w:lang w:val="sr-Latn-ME"/>
              </w:rPr>
              <w:t>.</w:t>
            </w:r>
          </w:p>
        </w:tc>
      </w:tr>
      <w:tr w:rsidR="006409F5" w:rsidRPr="006A29CD" w14:paraId="349D4194" w14:textId="77777777" w:rsidTr="00ED27C8">
        <w:tc>
          <w:tcPr>
            <w:tcW w:w="279" w:type="dxa"/>
            <w:shd w:val="clear" w:color="auto" w:fill="BFBFBF" w:themeFill="background1" w:themeFillShade="BF"/>
          </w:tcPr>
          <w:p w14:paraId="0946E430" w14:textId="77777777" w:rsidR="006409F5" w:rsidRDefault="006409F5" w:rsidP="006409F5">
            <w:pPr>
              <w:jc w:val="center"/>
              <w:rPr>
                <w:rFonts w:ascii="Arial Narrow" w:hAnsi="Arial Narrow"/>
                <w:lang w:val="sr-Latn-ME"/>
              </w:rPr>
            </w:pPr>
          </w:p>
        </w:tc>
        <w:tc>
          <w:tcPr>
            <w:tcW w:w="306" w:type="dxa"/>
            <w:shd w:val="clear" w:color="auto" w:fill="BFBFBF" w:themeFill="background1" w:themeFillShade="BF"/>
          </w:tcPr>
          <w:p w14:paraId="7FACA953" w14:textId="77777777" w:rsidR="006409F5" w:rsidRDefault="006409F5" w:rsidP="006409F5">
            <w:pPr>
              <w:jc w:val="center"/>
              <w:rPr>
                <w:rFonts w:ascii="Arial Narrow" w:hAnsi="Arial Narrow"/>
                <w:lang w:val="sr-Latn-ME"/>
              </w:rPr>
            </w:pPr>
          </w:p>
        </w:tc>
        <w:tc>
          <w:tcPr>
            <w:tcW w:w="1933" w:type="dxa"/>
          </w:tcPr>
          <w:p w14:paraId="1DE8D595" w14:textId="0BC6B8EE" w:rsidR="006409F5" w:rsidRDefault="006409F5" w:rsidP="006409F5">
            <w:pPr>
              <w:jc w:val="center"/>
              <w:rPr>
                <w:rFonts w:ascii="Arial Narrow" w:hAnsi="Arial Narrow"/>
                <w:lang w:val="sr-Latn-ME"/>
              </w:rPr>
            </w:pPr>
            <w:r>
              <w:rPr>
                <w:rFonts w:ascii="Arial Narrow" w:hAnsi="Arial Narrow"/>
                <w:lang w:val="sr-Latn-ME"/>
              </w:rPr>
              <w:t>K</w:t>
            </w:r>
            <w:r w:rsidR="002534B4">
              <w:rPr>
                <w:rFonts w:ascii="Arial Narrow" w:hAnsi="Arial Narrow"/>
                <w:lang w:val="sr-Latn-ME"/>
              </w:rPr>
              <w:t>ô</w:t>
            </w:r>
            <w:r>
              <w:rPr>
                <w:rFonts w:ascii="Arial Narrow" w:hAnsi="Arial Narrow"/>
                <w:lang w:val="sr-Latn-ME"/>
              </w:rPr>
              <w:t>d softvera</w:t>
            </w:r>
          </w:p>
        </w:tc>
        <w:tc>
          <w:tcPr>
            <w:tcW w:w="1430" w:type="dxa"/>
          </w:tcPr>
          <w:p w14:paraId="601E1A35" w14:textId="5A58FF89" w:rsidR="009E620F" w:rsidRDefault="009E620F" w:rsidP="006409F5">
            <w:pPr>
              <w:jc w:val="center"/>
              <w:rPr>
                <w:rFonts w:ascii="Arial Narrow" w:hAnsi="Arial Narrow"/>
                <w:lang w:val="sr-Latn-ME"/>
              </w:rPr>
            </w:pPr>
            <w:r>
              <w:rPr>
                <w:rFonts w:ascii="Arial Narrow" w:hAnsi="Arial Narrow"/>
                <w:lang w:val="sr-Latn-ME"/>
              </w:rPr>
              <w:t>SoftCode</w:t>
            </w:r>
          </w:p>
        </w:tc>
        <w:tc>
          <w:tcPr>
            <w:tcW w:w="1657" w:type="dxa"/>
          </w:tcPr>
          <w:p w14:paraId="0856757F" w14:textId="54D08F81" w:rsidR="006409F5" w:rsidRPr="000D3842" w:rsidRDefault="006409F5" w:rsidP="006409F5">
            <w:pPr>
              <w:jc w:val="center"/>
              <w:rPr>
                <w:rFonts w:ascii="Arial Narrow" w:hAnsi="Arial Narrow"/>
                <w:lang w:val="sr-Latn-ME"/>
              </w:rPr>
            </w:pPr>
            <w:r w:rsidRPr="000D3842">
              <w:rPr>
                <w:rFonts w:ascii="Arial Narrow" w:hAnsi="Arial Narrow"/>
                <w:lang w:val="sr-Latn-ME"/>
              </w:rPr>
              <w:t>Atribut</w:t>
            </w:r>
          </w:p>
        </w:tc>
        <w:tc>
          <w:tcPr>
            <w:tcW w:w="1863" w:type="dxa"/>
          </w:tcPr>
          <w:p w14:paraId="77E63DBC" w14:textId="188E908E" w:rsidR="006409F5" w:rsidRPr="000D3842" w:rsidRDefault="006409F5" w:rsidP="006409F5">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 xml:space="preserve">0, </w:t>
            </w:r>
            <w:r w:rsidRPr="000D3842">
              <w:rPr>
                <w:rFonts w:ascii="Arial Narrow" w:hAnsi="Arial Narrow"/>
                <w:lang w:val="sr-Latn-ME"/>
              </w:rPr>
              <w:t>1]</w:t>
            </w:r>
          </w:p>
        </w:tc>
        <w:tc>
          <w:tcPr>
            <w:tcW w:w="1882" w:type="dxa"/>
          </w:tcPr>
          <w:p w14:paraId="56DB42C4" w14:textId="7A3CEDF1" w:rsidR="006409F5" w:rsidRDefault="006409F5" w:rsidP="006409F5">
            <w:pPr>
              <w:rPr>
                <w:rFonts w:ascii="Arial Narrow" w:hAnsi="Arial Narrow"/>
                <w:lang w:val="sr-Latn-ME"/>
              </w:rPr>
            </w:pPr>
            <w:r w:rsidRPr="000D3842">
              <w:rPr>
                <w:rFonts w:ascii="Arial Narrow" w:hAnsi="Arial Narrow"/>
                <w:lang w:val="sr-Latn-ME"/>
              </w:rPr>
              <w:t xml:space="preserve">Kôd softvera koji koristi </w:t>
            </w:r>
            <w:r w:rsidR="00D47CB4">
              <w:rPr>
                <w:rFonts w:ascii="Arial Narrow" w:hAnsi="Arial Narrow"/>
                <w:lang w:val="sr-Latn-ME"/>
              </w:rPr>
              <w:t>ENU</w:t>
            </w:r>
            <w:r w:rsidRPr="000D3842">
              <w:rPr>
                <w:rFonts w:ascii="Arial Narrow" w:hAnsi="Arial Narrow"/>
                <w:lang w:val="sr-Latn-ME"/>
              </w:rPr>
              <w:t>. Obavezno za novu registraciju.</w:t>
            </w:r>
          </w:p>
        </w:tc>
      </w:tr>
      <w:tr w:rsidR="006409F5" w:rsidRPr="006A29CD" w14:paraId="60357F20" w14:textId="77777777" w:rsidTr="00ED27C8">
        <w:tc>
          <w:tcPr>
            <w:tcW w:w="279" w:type="dxa"/>
            <w:shd w:val="clear" w:color="auto" w:fill="BFBFBF" w:themeFill="background1" w:themeFillShade="BF"/>
          </w:tcPr>
          <w:p w14:paraId="539FE7FF" w14:textId="77777777" w:rsidR="006409F5" w:rsidRDefault="006409F5" w:rsidP="006409F5">
            <w:pPr>
              <w:jc w:val="center"/>
              <w:rPr>
                <w:rFonts w:ascii="Arial Narrow" w:hAnsi="Arial Narrow"/>
                <w:lang w:val="sr-Latn-ME"/>
              </w:rPr>
            </w:pPr>
          </w:p>
        </w:tc>
        <w:tc>
          <w:tcPr>
            <w:tcW w:w="306" w:type="dxa"/>
            <w:shd w:val="clear" w:color="auto" w:fill="BFBFBF" w:themeFill="background1" w:themeFillShade="BF"/>
          </w:tcPr>
          <w:p w14:paraId="38941028" w14:textId="77777777" w:rsidR="006409F5" w:rsidRDefault="006409F5" w:rsidP="006409F5">
            <w:pPr>
              <w:jc w:val="center"/>
              <w:rPr>
                <w:rFonts w:ascii="Arial Narrow" w:hAnsi="Arial Narrow"/>
                <w:lang w:val="sr-Latn-ME"/>
              </w:rPr>
            </w:pPr>
          </w:p>
        </w:tc>
        <w:tc>
          <w:tcPr>
            <w:tcW w:w="1933" w:type="dxa"/>
          </w:tcPr>
          <w:p w14:paraId="233CA54D" w14:textId="7D001DCB" w:rsidR="006409F5" w:rsidRDefault="006409F5" w:rsidP="006409F5">
            <w:pPr>
              <w:jc w:val="center"/>
              <w:rPr>
                <w:rFonts w:ascii="Arial Narrow" w:hAnsi="Arial Narrow"/>
                <w:lang w:val="sr-Latn-ME"/>
              </w:rPr>
            </w:pPr>
            <w:r>
              <w:rPr>
                <w:rFonts w:ascii="Arial Narrow" w:hAnsi="Arial Narrow"/>
                <w:lang w:val="sr-Latn-ME"/>
              </w:rPr>
              <w:t>K</w:t>
            </w:r>
            <w:r w:rsidR="004A6635">
              <w:rPr>
                <w:rFonts w:ascii="Arial Narrow" w:hAnsi="Arial Narrow"/>
                <w:lang w:val="sr-Latn-ME"/>
              </w:rPr>
              <w:t>ô</w:t>
            </w:r>
            <w:r>
              <w:rPr>
                <w:rFonts w:ascii="Arial Narrow" w:hAnsi="Arial Narrow"/>
                <w:lang w:val="sr-Latn-ME"/>
              </w:rPr>
              <w:t>d održava</w:t>
            </w:r>
            <w:r w:rsidR="004A6635">
              <w:rPr>
                <w:rFonts w:ascii="Arial Narrow" w:hAnsi="Arial Narrow"/>
                <w:lang w:val="sr-Latn-ME"/>
              </w:rPr>
              <w:t>oca</w:t>
            </w:r>
          </w:p>
        </w:tc>
        <w:tc>
          <w:tcPr>
            <w:tcW w:w="1430" w:type="dxa"/>
          </w:tcPr>
          <w:p w14:paraId="122BFDA0" w14:textId="5B79C0E1" w:rsidR="00AC2498" w:rsidRDefault="00AC2498" w:rsidP="006409F5">
            <w:pPr>
              <w:jc w:val="center"/>
              <w:rPr>
                <w:rFonts w:ascii="Arial Narrow" w:hAnsi="Arial Narrow"/>
                <w:lang w:val="sr-Latn-ME"/>
              </w:rPr>
            </w:pPr>
            <w:r>
              <w:rPr>
                <w:rFonts w:ascii="Arial Narrow" w:hAnsi="Arial Narrow"/>
                <w:lang w:val="sr-Latn-ME"/>
              </w:rPr>
              <w:t>MaintainerCode</w:t>
            </w:r>
          </w:p>
        </w:tc>
        <w:tc>
          <w:tcPr>
            <w:tcW w:w="1657" w:type="dxa"/>
          </w:tcPr>
          <w:p w14:paraId="689E3B7C" w14:textId="2EA52FEA" w:rsidR="006409F5" w:rsidRPr="000D3842" w:rsidRDefault="006409F5" w:rsidP="006409F5">
            <w:pPr>
              <w:jc w:val="center"/>
              <w:rPr>
                <w:rFonts w:ascii="Arial Narrow" w:hAnsi="Arial Narrow"/>
                <w:lang w:val="sr-Latn-ME"/>
              </w:rPr>
            </w:pPr>
            <w:r w:rsidRPr="000D3842">
              <w:rPr>
                <w:rFonts w:ascii="Arial Narrow" w:hAnsi="Arial Narrow"/>
                <w:lang w:val="sr-Latn-ME"/>
              </w:rPr>
              <w:t>Atribut</w:t>
            </w:r>
          </w:p>
        </w:tc>
        <w:tc>
          <w:tcPr>
            <w:tcW w:w="1863" w:type="dxa"/>
          </w:tcPr>
          <w:p w14:paraId="195CECF3" w14:textId="33C4C977" w:rsidR="006409F5" w:rsidRPr="000D3842" w:rsidRDefault="006409F5" w:rsidP="006409F5">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 xml:space="preserve">0, </w:t>
            </w:r>
            <w:r w:rsidRPr="000D3842">
              <w:rPr>
                <w:rFonts w:ascii="Arial Narrow" w:hAnsi="Arial Narrow"/>
                <w:lang w:val="sr-Latn-ME"/>
              </w:rPr>
              <w:t>1]</w:t>
            </w:r>
          </w:p>
        </w:tc>
        <w:tc>
          <w:tcPr>
            <w:tcW w:w="1882" w:type="dxa"/>
          </w:tcPr>
          <w:p w14:paraId="1CFAE525" w14:textId="0CFC0900" w:rsidR="006409F5" w:rsidRDefault="006409F5" w:rsidP="006409F5">
            <w:pPr>
              <w:rPr>
                <w:rFonts w:ascii="Arial Narrow" w:hAnsi="Arial Narrow"/>
                <w:lang w:val="sr-Latn-ME"/>
              </w:rPr>
            </w:pPr>
            <w:r w:rsidRPr="000D3842">
              <w:rPr>
                <w:rFonts w:ascii="Arial Narrow" w:hAnsi="Arial Narrow"/>
                <w:lang w:val="sr-Latn-ME"/>
              </w:rPr>
              <w:t xml:space="preserve">Kôd </w:t>
            </w:r>
            <w:r>
              <w:rPr>
                <w:rFonts w:ascii="Arial Narrow" w:hAnsi="Arial Narrow"/>
                <w:lang w:val="sr-Latn-ME"/>
              </w:rPr>
              <w:t>održava</w:t>
            </w:r>
            <w:r w:rsidR="004A6635">
              <w:rPr>
                <w:rFonts w:ascii="Arial Narrow" w:hAnsi="Arial Narrow"/>
                <w:lang w:val="sr-Latn-ME"/>
              </w:rPr>
              <w:t>oca</w:t>
            </w:r>
            <w:r w:rsidRPr="000D3842">
              <w:rPr>
                <w:rFonts w:ascii="Arial Narrow" w:hAnsi="Arial Narrow"/>
                <w:lang w:val="sr-Latn-ME"/>
              </w:rPr>
              <w:t xml:space="preserve"> za softver</w:t>
            </w:r>
            <w:r w:rsidR="004A6635">
              <w:rPr>
                <w:rFonts w:ascii="Arial Narrow" w:hAnsi="Arial Narrow"/>
                <w:lang w:val="sr-Latn-ME"/>
              </w:rPr>
              <w:t xml:space="preserve"> </w:t>
            </w:r>
            <w:r w:rsidR="00D47CB4">
              <w:rPr>
                <w:rFonts w:ascii="Arial Narrow" w:hAnsi="Arial Narrow"/>
                <w:lang w:val="sr-Latn-ME"/>
              </w:rPr>
              <w:t>ENU</w:t>
            </w:r>
            <w:r w:rsidRPr="000D3842">
              <w:rPr>
                <w:rFonts w:ascii="Arial Narrow" w:hAnsi="Arial Narrow"/>
                <w:lang w:val="sr-Latn-ME"/>
              </w:rPr>
              <w:t>. Obavezno za novu registraciju.</w:t>
            </w:r>
          </w:p>
        </w:tc>
      </w:tr>
      <w:tr w:rsidR="006409F5" w:rsidRPr="00644C35" w14:paraId="53ED4547" w14:textId="77777777" w:rsidTr="00ED27C8">
        <w:tc>
          <w:tcPr>
            <w:tcW w:w="279" w:type="dxa"/>
            <w:shd w:val="clear" w:color="auto" w:fill="BFBFBF" w:themeFill="background1" w:themeFillShade="BF"/>
          </w:tcPr>
          <w:p w14:paraId="40BB11BF" w14:textId="77777777" w:rsidR="006409F5" w:rsidRDefault="006409F5" w:rsidP="006409F5">
            <w:pPr>
              <w:jc w:val="center"/>
              <w:rPr>
                <w:rFonts w:ascii="Arial Narrow" w:hAnsi="Arial Narrow"/>
                <w:lang w:val="sr-Latn-ME"/>
              </w:rPr>
            </w:pPr>
          </w:p>
        </w:tc>
        <w:tc>
          <w:tcPr>
            <w:tcW w:w="306" w:type="dxa"/>
            <w:shd w:val="clear" w:color="auto" w:fill="BFBFBF" w:themeFill="background1" w:themeFillShade="BF"/>
          </w:tcPr>
          <w:p w14:paraId="63A4A028" w14:textId="77777777" w:rsidR="006409F5" w:rsidRDefault="006409F5" w:rsidP="006409F5">
            <w:pPr>
              <w:jc w:val="center"/>
              <w:rPr>
                <w:rFonts w:ascii="Arial Narrow" w:hAnsi="Arial Narrow"/>
                <w:lang w:val="sr-Latn-ME"/>
              </w:rPr>
            </w:pPr>
          </w:p>
        </w:tc>
        <w:tc>
          <w:tcPr>
            <w:tcW w:w="1933" w:type="dxa"/>
          </w:tcPr>
          <w:p w14:paraId="3DA0FB38" w14:textId="65BF1AA5" w:rsidR="006409F5" w:rsidRDefault="006409F5" w:rsidP="006409F5">
            <w:pPr>
              <w:jc w:val="center"/>
              <w:rPr>
                <w:rFonts w:ascii="Arial Narrow" w:hAnsi="Arial Narrow"/>
                <w:lang w:val="sr-Latn-ME"/>
              </w:rPr>
            </w:pPr>
            <w:r>
              <w:rPr>
                <w:rFonts w:ascii="Arial Narrow" w:hAnsi="Arial Narrow"/>
                <w:lang w:val="sr-Latn-ME"/>
              </w:rPr>
              <w:t>Validna od</w:t>
            </w:r>
          </w:p>
        </w:tc>
        <w:tc>
          <w:tcPr>
            <w:tcW w:w="1430" w:type="dxa"/>
          </w:tcPr>
          <w:p w14:paraId="151E55D4" w14:textId="731DA791" w:rsidR="00AC2498" w:rsidRDefault="00AC2498" w:rsidP="006409F5">
            <w:pPr>
              <w:jc w:val="center"/>
              <w:rPr>
                <w:rFonts w:ascii="Arial Narrow" w:hAnsi="Arial Narrow"/>
                <w:lang w:val="sr-Latn-ME"/>
              </w:rPr>
            </w:pPr>
            <w:r>
              <w:rPr>
                <w:rFonts w:ascii="Arial Narrow" w:hAnsi="Arial Narrow"/>
                <w:lang w:val="sr-Latn-ME"/>
              </w:rPr>
              <w:t>ValidFrom</w:t>
            </w:r>
          </w:p>
        </w:tc>
        <w:tc>
          <w:tcPr>
            <w:tcW w:w="1657" w:type="dxa"/>
          </w:tcPr>
          <w:p w14:paraId="63D26144" w14:textId="6B50C83A" w:rsidR="006409F5" w:rsidRPr="000D3842" w:rsidRDefault="006409F5" w:rsidP="006409F5">
            <w:pPr>
              <w:jc w:val="center"/>
              <w:rPr>
                <w:rFonts w:ascii="Arial Narrow" w:hAnsi="Arial Narrow"/>
                <w:lang w:val="sr-Latn-ME"/>
              </w:rPr>
            </w:pPr>
            <w:r w:rsidRPr="000D3842">
              <w:rPr>
                <w:rFonts w:ascii="Arial Narrow" w:hAnsi="Arial Narrow"/>
                <w:lang w:val="sr-Latn-ME"/>
              </w:rPr>
              <w:t>Atribut</w:t>
            </w:r>
          </w:p>
        </w:tc>
        <w:tc>
          <w:tcPr>
            <w:tcW w:w="1863" w:type="dxa"/>
          </w:tcPr>
          <w:p w14:paraId="18EA6A50" w14:textId="40B3D421" w:rsidR="006409F5" w:rsidRPr="000D3842" w:rsidRDefault="006409F5" w:rsidP="006409F5">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 xml:space="preserve">0, </w:t>
            </w:r>
            <w:r w:rsidRPr="000D3842">
              <w:rPr>
                <w:rFonts w:ascii="Arial Narrow" w:hAnsi="Arial Narrow"/>
                <w:lang w:val="sr-Latn-ME"/>
              </w:rPr>
              <w:t>1]</w:t>
            </w:r>
          </w:p>
        </w:tc>
        <w:tc>
          <w:tcPr>
            <w:tcW w:w="1882" w:type="dxa"/>
          </w:tcPr>
          <w:p w14:paraId="73FD3528" w14:textId="4DFE44AC" w:rsidR="006409F5" w:rsidRDefault="006409F5" w:rsidP="006409F5">
            <w:pPr>
              <w:rPr>
                <w:rFonts w:ascii="Arial Narrow" w:hAnsi="Arial Narrow"/>
                <w:lang w:val="sr-Latn-ME"/>
              </w:rPr>
            </w:pPr>
            <w:r w:rsidRPr="000D3842">
              <w:rPr>
                <w:rFonts w:ascii="Arial Narrow" w:hAnsi="Arial Narrow"/>
                <w:lang w:val="sr-Latn-ME"/>
              </w:rPr>
              <w:t xml:space="preserve">Datum od kojeg će se koristiti </w:t>
            </w:r>
            <w:r w:rsidR="00D47CB4">
              <w:rPr>
                <w:rFonts w:ascii="Arial Narrow" w:hAnsi="Arial Narrow"/>
                <w:lang w:val="sr-Latn-ME"/>
              </w:rPr>
              <w:t>ENU</w:t>
            </w:r>
            <w:r w:rsidRPr="000D3842">
              <w:rPr>
                <w:rFonts w:ascii="Arial Narrow" w:hAnsi="Arial Narrow"/>
                <w:lang w:val="sr-Latn-ME"/>
              </w:rPr>
              <w:t>.</w:t>
            </w:r>
          </w:p>
        </w:tc>
      </w:tr>
      <w:tr w:rsidR="006409F5" w:rsidRPr="00A858C1" w14:paraId="25D78434" w14:textId="77777777" w:rsidTr="00ED27C8">
        <w:tc>
          <w:tcPr>
            <w:tcW w:w="279" w:type="dxa"/>
            <w:shd w:val="clear" w:color="auto" w:fill="BFBFBF" w:themeFill="background1" w:themeFillShade="BF"/>
          </w:tcPr>
          <w:p w14:paraId="3E618ED1" w14:textId="77777777" w:rsidR="006409F5" w:rsidRDefault="006409F5" w:rsidP="006409F5">
            <w:pPr>
              <w:jc w:val="center"/>
              <w:rPr>
                <w:rFonts w:ascii="Arial Narrow" w:hAnsi="Arial Narrow"/>
                <w:lang w:val="sr-Latn-ME"/>
              </w:rPr>
            </w:pPr>
          </w:p>
        </w:tc>
        <w:tc>
          <w:tcPr>
            <w:tcW w:w="306" w:type="dxa"/>
            <w:shd w:val="clear" w:color="auto" w:fill="BFBFBF" w:themeFill="background1" w:themeFillShade="BF"/>
          </w:tcPr>
          <w:p w14:paraId="3FB0CB95" w14:textId="77777777" w:rsidR="006409F5" w:rsidRDefault="006409F5" w:rsidP="006409F5">
            <w:pPr>
              <w:jc w:val="center"/>
              <w:rPr>
                <w:rFonts w:ascii="Arial Narrow" w:hAnsi="Arial Narrow"/>
                <w:lang w:val="sr-Latn-ME"/>
              </w:rPr>
            </w:pPr>
          </w:p>
        </w:tc>
        <w:tc>
          <w:tcPr>
            <w:tcW w:w="1933" w:type="dxa"/>
          </w:tcPr>
          <w:p w14:paraId="7C7EDCEE" w14:textId="6E4A7403" w:rsidR="006409F5" w:rsidRDefault="006409F5" w:rsidP="006409F5">
            <w:pPr>
              <w:jc w:val="center"/>
              <w:rPr>
                <w:rFonts w:ascii="Arial Narrow" w:hAnsi="Arial Narrow"/>
                <w:lang w:val="sr-Latn-ME"/>
              </w:rPr>
            </w:pPr>
            <w:r>
              <w:rPr>
                <w:rFonts w:ascii="Arial Narrow" w:hAnsi="Arial Narrow"/>
                <w:lang w:val="sr-Latn-ME"/>
              </w:rPr>
              <w:t>Validna do</w:t>
            </w:r>
          </w:p>
        </w:tc>
        <w:tc>
          <w:tcPr>
            <w:tcW w:w="1430" w:type="dxa"/>
          </w:tcPr>
          <w:p w14:paraId="422BF826" w14:textId="3D21F41E" w:rsidR="00AC2498" w:rsidRDefault="00AC2498" w:rsidP="006409F5">
            <w:pPr>
              <w:jc w:val="center"/>
              <w:rPr>
                <w:rFonts w:ascii="Arial Narrow" w:hAnsi="Arial Narrow"/>
                <w:lang w:val="sr-Latn-ME"/>
              </w:rPr>
            </w:pPr>
            <w:r>
              <w:rPr>
                <w:rFonts w:ascii="Arial Narrow" w:hAnsi="Arial Narrow"/>
                <w:lang w:val="sr-Latn-ME"/>
              </w:rPr>
              <w:t>ValidTo</w:t>
            </w:r>
          </w:p>
        </w:tc>
        <w:tc>
          <w:tcPr>
            <w:tcW w:w="1657" w:type="dxa"/>
          </w:tcPr>
          <w:p w14:paraId="29EE9371" w14:textId="28C5AA88" w:rsidR="006409F5" w:rsidRPr="000D3842" w:rsidRDefault="006409F5" w:rsidP="006409F5">
            <w:pPr>
              <w:jc w:val="center"/>
              <w:rPr>
                <w:rFonts w:ascii="Arial Narrow" w:hAnsi="Arial Narrow"/>
                <w:lang w:val="sr-Latn-ME"/>
              </w:rPr>
            </w:pPr>
            <w:r w:rsidRPr="000D3842">
              <w:rPr>
                <w:rFonts w:ascii="Arial Narrow" w:hAnsi="Arial Narrow"/>
                <w:lang w:val="sr-Latn-ME"/>
              </w:rPr>
              <w:t>Atribut</w:t>
            </w:r>
          </w:p>
        </w:tc>
        <w:tc>
          <w:tcPr>
            <w:tcW w:w="1863" w:type="dxa"/>
          </w:tcPr>
          <w:p w14:paraId="409B2EFE" w14:textId="0CEA2F9E" w:rsidR="006409F5" w:rsidRPr="000D3842" w:rsidRDefault="006409F5" w:rsidP="006409F5">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 xml:space="preserve">0, </w:t>
            </w:r>
            <w:r w:rsidRPr="000D3842">
              <w:rPr>
                <w:rFonts w:ascii="Arial Narrow" w:hAnsi="Arial Narrow"/>
                <w:lang w:val="sr-Latn-ME"/>
              </w:rPr>
              <w:t>1]</w:t>
            </w:r>
          </w:p>
        </w:tc>
        <w:tc>
          <w:tcPr>
            <w:tcW w:w="1882" w:type="dxa"/>
          </w:tcPr>
          <w:p w14:paraId="1C66910E" w14:textId="6448AADE" w:rsidR="006409F5" w:rsidRDefault="006409F5" w:rsidP="006409F5">
            <w:pPr>
              <w:rPr>
                <w:rFonts w:ascii="Arial Narrow" w:hAnsi="Arial Narrow"/>
                <w:lang w:val="sr-Latn-ME"/>
              </w:rPr>
            </w:pPr>
            <w:r w:rsidRPr="000D3842">
              <w:rPr>
                <w:rFonts w:ascii="Arial Narrow" w:hAnsi="Arial Narrow"/>
                <w:lang w:val="sr-Latn-ME"/>
              </w:rPr>
              <w:t>Datum do kojeg će se koristiti</w:t>
            </w:r>
            <w:r>
              <w:rPr>
                <w:rFonts w:ascii="Arial Narrow" w:hAnsi="Arial Narrow"/>
                <w:lang w:val="sr-Latn-ME"/>
              </w:rPr>
              <w:t xml:space="preserve"> </w:t>
            </w:r>
            <w:r w:rsidR="00D47CB4">
              <w:rPr>
                <w:rFonts w:ascii="Arial Narrow" w:hAnsi="Arial Narrow"/>
                <w:lang w:val="sr-Latn-ME"/>
              </w:rPr>
              <w:t>ENU</w:t>
            </w:r>
            <w:r w:rsidRPr="000D3842">
              <w:rPr>
                <w:rFonts w:ascii="Arial Narrow" w:hAnsi="Arial Narrow"/>
                <w:lang w:val="sr-Latn-ME"/>
              </w:rPr>
              <w:t>.</w:t>
            </w:r>
          </w:p>
        </w:tc>
      </w:tr>
      <w:tr w:rsidR="006409F5" w14:paraId="53809952" w14:textId="77777777" w:rsidTr="00ED27C8">
        <w:tc>
          <w:tcPr>
            <w:tcW w:w="279" w:type="dxa"/>
            <w:shd w:val="clear" w:color="auto" w:fill="BFBFBF" w:themeFill="background1" w:themeFillShade="BF"/>
          </w:tcPr>
          <w:p w14:paraId="47EEB789" w14:textId="77777777" w:rsidR="006409F5" w:rsidRDefault="006409F5" w:rsidP="006409F5">
            <w:pPr>
              <w:jc w:val="center"/>
              <w:rPr>
                <w:rFonts w:ascii="Arial Narrow" w:hAnsi="Arial Narrow"/>
                <w:lang w:val="sr-Latn-ME"/>
              </w:rPr>
            </w:pPr>
          </w:p>
        </w:tc>
        <w:tc>
          <w:tcPr>
            <w:tcW w:w="306" w:type="dxa"/>
            <w:shd w:val="clear" w:color="auto" w:fill="BFBFBF" w:themeFill="background1" w:themeFillShade="BF"/>
          </w:tcPr>
          <w:p w14:paraId="2C03CB14" w14:textId="77777777" w:rsidR="006409F5" w:rsidRDefault="006409F5" w:rsidP="006409F5">
            <w:pPr>
              <w:jc w:val="center"/>
              <w:rPr>
                <w:rFonts w:ascii="Arial Narrow" w:hAnsi="Arial Narrow"/>
                <w:lang w:val="sr-Latn-ME"/>
              </w:rPr>
            </w:pPr>
          </w:p>
        </w:tc>
        <w:tc>
          <w:tcPr>
            <w:tcW w:w="1933" w:type="dxa"/>
          </w:tcPr>
          <w:p w14:paraId="28927C9C" w14:textId="2FEE15D8" w:rsidR="006409F5" w:rsidRDefault="006409F5" w:rsidP="006409F5">
            <w:pPr>
              <w:jc w:val="center"/>
              <w:rPr>
                <w:rFonts w:ascii="Arial Narrow" w:hAnsi="Arial Narrow"/>
                <w:lang w:val="sr-Latn-ME"/>
              </w:rPr>
            </w:pPr>
            <w:r>
              <w:rPr>
                <w:rFonts w:ascii="Arial Narrow" w:hAnsi="Arial Narrow"/>
                <w:lang w:val="sr-Latn-ME"/>
              </w:rPr>
              <w:t>Tip</w:t>
            </w:r>
          </w:p>
        </w:tc>
        <w:tc>
          <w:tcPr>
            <w:tcW w:w="1430" w:type="dxa"/>
          </w:tcPr>
          <w:p w14:paraId="45C9330A" w14:textId="3CBF7C49" w:rsidR="00B223FE" w:rsidRDefault="00B223FE" w:rsidP="006409F5">
            <w:pPr>
              <w:jc w:val="center"/>
              <w:rPr>
                <w:rFonts w:ascii="Arial Narrow" w:hAnsi="Arial Narrow"/>
                <w:lang w:val="sr-Latn-ME"/>
              </w:rPr>
            </w:pPr>
            <w:r>
              <w:rPr>
                <w:rFonts w:ascii="Arial Narrow" w:hAnsi="Arial Narrow"/>
                <w:lang w:val="sr-Latn-ME"/>
              </w:rPr>
              <w:t>Type</w:t>
            </w:r>
          </w:p>
        </w:tc>
        <w:tc>
          <w:tcPr>
            <w:tcW w:w="1657" w:type="dxa"/>
          </w:tcPr>
          <w:p w14:paraId="16C324F2" w14:textId="4D8A180B" w:rsidR="006409F5" w:rsidRPr="000D3842" w:rsidRDefault="006409F5" w:rsidP="006409F5">
            <w:pPr>
              <w:jc w:val="center"/>
              <w:rPr>
                <w:rFonts w:ascii="Arial Narrow" w:hAnsi="Arial Narrow"/>
                <w:lang w:val="sr-Latn-ME"/>
              </w:rPr>
            </w:pPr>
            <w:r w:rsidRPr="000D3842">
              <w:rPr>
                <w:rFonts w:ascii="Arial Narrow" w:hAnsi="Arial Narrow"/>
                <w:lang w:val="sr-Latn-ME"/>
              </w:rPr>
              <w:t>Atribut</w:t>
            </w:r>
          </w:p>
        </w:tc>
        <w:tc>
          <w:tcPr>
            <w:tcW w:w="1863" w:type="dxa"/>
          </w:tcPr>
          <w:p w14:paraId="576D1B33" w14:textId="02710C05" w:rsidR="006409F5" w:rsidRPr="000D3842" w:rsidRDefault="006409F5" w:rsidP="006409F5">
            <w:pPr>
              <w:jc w:val="center"/>
              <w:rPr>
                <w:rFonts w:ascii="Arial Narrow" w:hAnsi="Arial Narrow"/>
                <w:lang w:val="sr-Latn-ME"/>
              </w:rPr>
            </w:pPr>
            <w:r w:rsidRPr="000D3842">
              <w:rPr>
                <w:rFonts w:ascii="Arial Narrow" w:hAnsi="Arial Narrow"/>
                <w:lang w:val="sr-Latn-ME"/>
              </w:rPr>
              <w:t>[</w:t>
            </w:r>
            <w:r w:rsidR="00972689">
              <w:rPr>
                <w:rFonts w:ascii="Arial Narrow" w:hAnsi="Arial Narrow"/>
                <w:lang w:val="sr-Latn-ME"/>
              </w:rPr>
              <w:t>0</w:t>
            </w:r>
            <w:r>
              <w:rPr>
                <w:rFonts w:ascii="Arial Narrow" w:hAnsi="Arial Narrow"/>
                <w:lang w:val="sr-Latn-ME"/>
              </w:rPr>
              <w:t xml:space="preserve">, </w:t>
            </w:r>
            <w:r w:rsidRPr="000D3842">
              <w:rPr>
                <w:rFonts w:ascii="Arial Narrow" w:hAnsi="Arial Narrow"/>
                <w:lang w:val="sr-Latn-ME"/>
              </w:rPr>
              <w:t>1]</w:t>
            </w:r>
          </w:p>
        </w:tc>
        <w:tc>
          <w:tcPr>
            <w:tcW w:w="1882" w:type="dxa"/>
          </w:tcPr>
          <w:p w14:paraId="0FB951B7" w14:textId="0CE98151" w:rsidR="006409F5" w:rsidRDefault="006409F5" w:rsidP="006409F5">
            <w:pPr>
              <w:rPr>
                <w:rFonts w:ascii="Arial Narrow" w:hAnsi="Arial Narrow"/>
                <w:lang w:val="sr-Latn-ME"/>
              </w:rPr>
            </w:pPr>
            <w:r>
              <w:rPr>
                <w:rFonts w:ascii="Arial Narrow" w:hAnsi="Arial Narrow"/>
                <w:lang w:val="sr-Latn-ME"/>
              </w:rPr>
              <w:t xml:space="preserve">Tip </w:t>
            </w:r>
            <w:r w:rsidR="00D47CB4">
              <w:rPr>
                <w:rFonts w:ascii="Arial Narrow" w:hAnsi="Arial Narrow"/>
                <w:lang w:val="sr-Latn-ME"/>
              </w:rPr>
              <w:t>ENU</w:t>
            </w:r>
          </w:p>
        </w:tc>
      </w:tr>
      <w:tr w:rsidR="006409F5" w14:paraId="69A6D1A9" w14:textId="77777777" w:rsidTr="00ED27C8">
        <w:tc>
          <w:tcPr>
            <w:tcW w:w="279" w:type="dxa"/>
            <w:shd w:val="clear" w:color="auto" w:fill="BFBFBF" w:themeFill="background1" w:themeFillShade="BF"/>
          </w:tcPr>
          <w:p w14:paraId="646D0BF0" w14:textId="77777777" w:rsidR="006409F5" w:rsidRDefault="006409F5" w:rsidP="006409F5">
            <w:pPr>
              <w:jc w:val="center"/>
              <w:rPr>
                <w:rFonts w:ascii="Arial Narrow" w:hAnsi="Arial Narrow"/>
                <w:lang w:val="sr-Latn-ME"/>
              </w:rPr>
            </w:pPr>
          </w:p>
        </w:tc>
        <w:tc>
          <w:tcPr>
            <w:tcW w:w="2239" w:type="dxa"/>
            <w:gridSpan w:val="2"/>
          </w:tcPr>
          <w:p w14:paraId="4DA5CA85" w14:textId="1B9F2ABE" w:rsidR="006409F5" w:rsidRDefault="006409F5" w:rsidP="006409F5">
            <w:pPr>
              <w:jc w:val="center"/>
              <w:rPr>
                <w:rFonts w:ascii="Arial Narrow" w:hAnsi="Arial Narrow"/>
                <w:lang w:val="sr-Latn-ME"/>
              </w:rPr>
            </w:pPr>
            <w:r>
              <w:rPr>
                <w:rFonts w:ascii="Arial Narrow" w:hAnsi="Arial Narrow"/>
                <w:lang w:val="sr-Latn-ME"/>
              </w:rPr>
              <w:t>Potpis</w:t>
            </w:r>
          </w:p>
        </w:tc>
        <w:tc>
          <w:tcPr>
            <w:tcW w:w="1430" w:type="dxa"/>
          </w:tcPr>
          <w:p w14:paraId="5C9C26CB" w14:textId="359E8A31" w:rsidR="00AC0E40" w:rsidRDefault="00AC0E40" w:rsidP="006409F5">
            <w:pPr>
              <w:jc w:val="center"/>
              <w:rPr>
                <w:rFonts w:ascii="Arial Narrow" w:hAnsi="Arial Narrow"/>
                <w:lang w:val="sr-Latn-ME"/>
              </w:rPr>
            </w:pPr>
            <w:r>
              <w:rPr>
                <w:rFonts w:ascii="Arial Narrow" w:hAnsi="Arial Narrow"/>
                <w:lang w:val="sr-Latn-ME"/>
              </w:rPr>
              <w:t>Signature</w:t>
            </w:r>
          </w:p>
        </w:tc>
        <w:tc>
          <w:tcPr>
            <w:tcW w:w="1657" w:type="dxa"/>
          </w:tcPr>
          <w:p w14:paraId="6C573731" w14:textId="210875CE" w:rsidR="006409F5" w:rsidRPr="000D3842" w:rsidRDefault="006409F5" w:rsidP="006409F5">
            <w:pPr>
              <w:jc w:val="center"/>
              <w:rPr>
                <w:rFonts w:ascii="Arial Narrow" w:hAnsi="Arial Narrow"/>
                <w:lang w:val="sr-Latn-ME"/>
              </w:rPr>
            </w:pPr>
            <w:r w:rsidRPr="000D3842">
              <w:rPr>
                <w:rFonts w:ascii="Arial Narrow" w:hAnsi="Arial Narrow"/>
                <w:lang w:val="sr-Latn-ME"/>
              </w:rPr>
              <w:t>Element</w:t>
            </w:r>
          </w:p>
        </w:tc>
        <w:tc>
          <w:tcPr>
            <w:tcW w:w="1863" w:type="dxa"/>
          </w:tcPr>
          <w:p w14:paraId="68ED3BB3" w14:textId="3C7E1B9F" w:rsidR="006409F5" w:rsidRPr="000D3842" w:rsidRDefault="006409F5" w:rsidP="006409F5">
            <w:pPr>
              <w:jc w:val="center"/>
              <w:rPr>
                <w:rFonts w:ascii="Arial Narrow" w:hAnsi="Arial Narrow"/>
                <w:lang w:val="sr-Latn-ME"/>
              </w:rPr>
            </w:pPr>
            <w:r w:rsidRPr="000D3842">
              <w:rPr>
                <w:rFonts w:ascii="Arial Narrow" w:hAnsi="Arial Narrow"/>
                <w:lang w:val="sr-Latn-ME"/>
              </w:rPr>
              <w:t>[1, 1]</w:t>
            </w:r>
          </w:p>
        </w:tc>
        <w:tc>
          <w:tcPr>
            <w:tcW w:w="1882" w:type="dxa"/>
          </w:tcPr>
          <w:p w14:paraId="70182741" w14:textId="7F90B75C" w:rsidR="006409F5" w:rsidRDefault="006409F5" w:rsidP="009C2F89">
            <w:pPr>
              <w:keepNext/>
              <w:rPr>
                <w:rFonts w:ascii="Arial Narrow" w:hAnsi="Arial Narrow"/>
                <w:lang w:val="sr-Latn-ME"/>
              </w:rPr>
            </w:pPr>
            <w:r w:rsidRPr="000D3842">
              <w:rPr>
                <w:rFonts w:ascii="Arial Narrow" w:hAnsi="Arial Narrow"/>
                <w:lang w:val="sr-Latn-ME"/>
              </w:rPr>
              <w:t xml:space="preserve">  XML element s digitalnim potpisom.</w:t>
            </w:r>
          </w:p>
        </w:tc>
      </w:tr>
    </w:tbl>
    <w:p w14:paraId="033350C3" w14:textId="598B4E6F" w:rsidR="009C2F89" w:rsidRDefault="009C2F89">
      <w:pPr>
        <w:pStyle w:val="Opisslike"/>
      </w:pPr>
      <w:r>
        <w:t xml:space="preserve">Tabela </w:t>
      </w:r>
      <w:r>
        <w:fldChar w:fldCharType="begin"/>
      </w:r>
      <w:r>
        <w:instrText>SEQ Tabela \* ARABIC</w:instrText>
      </w:r>
      <w:r>
        <w:fldChar w:fldCharType="separate"/>
      </w:r>
      <w:r w:rsidR="00E75859">
        <w:rPr>
          <w:noProof/>
        </w:rPr>
        <w:t>8</w:t>
      </w:r>
      <w:r>
        <w:fldChar w:fldCharType="end"/>
      </w:r>
    </w:p>
    <w:p w14:paraId="4C9814B7" w14:textId="37FBF351" w:rsidR="00B417D9" w:rsidRPr="00085F09" w:rsidRDefault="006409F5" w:rsidP="008445A7">
      <w:pPr>
        <w:pStyle w:val="Naslov4"/>
        <w:numPr>
          <w:ilvl w:val="3"/>
          <w:numId w:val="38"/>
        </w:numPr>
      </w:pPr>
      <w:r w:rsidRPr="00085F09">
        <w:t>Z</w:t>
      </w:r>
      <w:r w:rsidR="00B417D9" w:rsidRPr="00085F09">
        <w:t>aglavlj</w:t>
      </w:r>
      <w:r w:rsidR="00C6120D">
        <w:t>e</w:t>
      </w:r>
    </w:p>
    <w:p w14:paraId="5D78C650" w14:textId="368C5AEC" w:rsidR="00B417D9" w:rsidRPr="000D3842" w:rsidRDefault="00B417D9" w:rsidP="00B417D9">
      <w:pPr>
        <w:rPr>
          <w:rFonts w:ascii="Arial Narrow" w:hAnsi="Arial Narrow"/>
          <w:lang w:val="sr-Latn-ME"/>
        </w:rPr>
      </w:pPr>
      <w:r w:rsidRPr="000D3842">
        <w:rPr>
          <w:rFonts w:ascii="Arial Narrow" w:hAnsi="Arial Narrow"/>
          <w:lang w:val="sr-Latn-ME"/>
        </w:rPr>
        <w:t xml:space="preserve">Element koji predstavlja zaglavlje </w:t>
      </w:r>
      <w:r w:rsidR="00B53C99">
        <w:rPr>
          <w:rFonts w:ascii="Arial Narrow" w:hAnsi="Arial Narrow"/>
          <w:lang w:val="sr-Latn-ME"/>
        </w:rPr>
        <w:t xml:space="preserve">elektronske </w:t>
      </w:r>
      <w:r w:rsidRPr="000D3842">
        <w:rPr>
          <w:rFonts w:ascii="Arial Narrow" w:hAnsi="Arial Narrow"/>
          <w:lang w:val="sr-Latn-ME"/>
        </w:rPr>
        <w:t>poruke zahtjeva.</w:t>
      </w:r>
    </w:p>
    <w:p w14:paraId="4886C641" w14:textId="1CDE1D68" w:rsidR="00B417D9" w:rsidRPr="00010110" w:rsidRDefault="00C6120D" w:rsidP="008445A7">
      <w:pPr>
        <w:pStyle w:val="Naslov4"/>
        <w:numPr>
          <w:ilvl w:val="3"/>
          <w:numId w:val="38"/>
        </w:numPr>
      </w:pPr>
      <w:r>
        <w:t xml:space="preserve">Zaglavlje: </w:t>
      </w:r>
      <w:r w:rsidR="001D7AE2" w:rsidRPr="00010110">
        <w:t xml:space="preserve">Univerzalni jedinstveni identifikator </w:t>
      </w:r>
      <w:r w:rsidR="00B417D9" w:rsidRPr="00010110">
        <w:t>zaglavlja</w:t>
      </w:r>
    </w:p>
    <w:p w14:paraId="757090B1" w14:textId="3EFD3D29" w:rsidR="00B417D9" w:rsidRPr="000D3842" w:rsidRDefault="00B417D9" w:rsidP="00B417D9">
      <w:pPr>
        <w:rPr>
          <w:rFonts w:ascii="Arial Narrow" w:hAnsi="Arial Narrow"/>
          <w:lang w:val="sr-Latn-ME"/>
        </w:rPr>
      </w:pPr>
      <w:r w:rsidRPr="000D3842">
        <w:rPr>
          <w:rFonts w:ascii="Arial Narrow" w:hAnsi="Arial Narrow"/>
          <w:lang w:val="sr-Latn-ME"/>
        </w:rPr>
        <w:t xml:space="preserve">Element </w:t>
      </w:r>
      <w:r w:rsidR="00C22ACF">
        <w:rPr>
          <w:rFonts w:ascii="Arial Narrow" w:hAnsi="Arial Narrow"/>
          <w:lang w:val="sr-Latn-ME"/>
        </w:rPr>
        <w:t xml:space="preserve">koji je </w:t>
      </w:r>
      <w:r w:rsidRPr="000D3842">
        <w:rPr>
          <w:rFonts w:ascii="Arial Narrow" w:hAnsi="Arial Narrow"/>
          <w:lang w:val="sr-Latn-ME"/>
        </w:rPr>
        <w:t>generi</w:t>
      </w:r>
      <w:r w:rsidR="00C22ACF">
        <w:rPr>
          <w:rFonts w:ascii="Arial Narrow" w:hAnsi="Arial Narrow"/>
          <w:lang w:val="sr-Latn-ME"/>
        </w:rPr>
        <w:t>s</w:t>
      </w:r>
      <w:r w:rsidRPr="000D3842">
        <w:rPr>
          <w:rFonts w:ascii="Arial Narrow" w:hAnsi="Arial Narrow"/>
          <w:lang w:val="sr-Latn-ME"/>
        </w:rPr>
        <w:t>a</w:t>
      </w:r>
      <w:r w:rsidR="00C22ACF">
        <w:rPr>
          <w:rFonts w:ascii="Arial Narrow" w:hAnsi="Arial Narrow"/>
          <w:lang w:val="sr-Latn-ME"/>
        </w:rPr>
        <w:t>la</w:t>
      </w:r>
      <w:r w:rsidRPr="000D3842">
        <w:rPr>
          <w:rFonts w:ascii="Arial Narrow" w:hAnsi="Arial Narrow"/>
          <w:lang w:val="sr-Latn-ME"/>
        </w:rPr>
        <w:t xml:space="preserve"> </w:t>
      </w:r>
      <w:r w:rsidR="00D47CB4">
        <w:rPr>
          <w:rFonts w:ascii="Arial Narrow" w:hAnsi="Arial Narrow"/>
          <w:lang w:val="sr-Latn-ME"/>
        </w:rPr>
        <w:t>ENU</w:t>
      </w:r>
      <w:r w:rsidRPr="000D3842">
        <w:rPr>
          <w:rFonts w:ascii="Arial Narrow" w:hAnsi="Arial Narrow"/>
          <w:lang w:val="sr-Latn-ME"/>
        </w:rPr>
        <w:t>. Jedinstven</w:t>
      </w:r>
      <w:r w:rsidR="00B53C99">
        <w:rPr>
          <w:rFonts w:ascii="Arial Narrow" w:hAnsi="Arial Narrow"/>
          <w:lang w:val="sr-Latn-ME"/>
        </w:rPr>
        <w:t>o</w:t>
      </w:r>
      <w:r w:rsidRPr="000D3842">
        <w:rPr>
          <w:rFonts w:ascii="Arial Narrow" w:hAnsi="Arial Narrow"/>
          <w:lang w:val="sr-Latn-ME"/>
        </w:rPr>
        <w:t xml:space="preserve"> identifi</w:t>
      </w:r>
      <w:r w:rsidR="00B53C99">
        <w:rPr>
          <w:rFonts w:ascii="Arial Narrow" w:hAnsi="Arial Narrow"/>
          <w:lang w:val="sr-Latn-ME"/>
        </w:rPr>
        <w:t xml:space="preserve">kuje </w:t>
      </w:r>
      <w:r w:rsidRPr="000D3842">
        <w:rPr>
          <w:rFonts w:ascii="Arial Narrow" w:hAnsi="Arial Narrow"/>
          <w:lang w:val="sr-Latn-ME"/>
        </w:rPr>
        <w:t>poruku zahtjeva posla</w:t>
      </w:r>
      <w:r w:rsidR="00B53C99">
        <w:rPr>
          <w:rFonts w:ascii="Arial Narrow" w:hAnsi="Arial Narrow"/>
          <w:lang w:val="sr-Latn-ME"/>
        </w:rPr>
        <w:t>t</w:t>
      </w:r>
      <w:r w:rsidRPr="000D3842">
        <w:rPr>
          <w:rFonts w:ascii="Arial Narrow" w:hAnsi="Arial Narrow"/>
          <w:lang w:val="sr-Latn-ME"/>
        </w:rPr>
        <w:t>u s</w:t>
      </w:r>
      <w:r w:rsidR="00B53C99">
        <w:rPr>
          <w:rFonts w:ascii="Arial Narrow" w:hAnsi="Arial Narrow"/>
          <w:lang w:val="sr-Latn-ME"/>
        </w:rPr>
        <w:t>a</w:t>
      </w:r>
      <w:r w:rsidRPr="000D3842">
        <w:rPr>
          <w:rFonts w:ascii="Arial Narrow" w:hAnsi="Arial Narrow"/>
          <w:lang w:val="sr-Latn-ME"/>
        </w:rPr>
        <w:t xml:space="preserve"> </w:t>
      </w:r>
      <w:r w:rsidR="00D47CB4">
        <w:rPr>
          <w:rFonts w:ascii="Arial Narrow" w:hAnsi="Arial Narrow"/>
          <w:lang w:val="sr-Latn-ME"/>
        </w:rPr>
        <w:t>ENU</w:t>
      </w:r>
      <w:r w:rsidR="00C22ACF" w:rsidRPr="000D3842">
        <w:rPr>
          <w:rFonts w:ascii="Arial Narrow" w:hAnsi="Arial Narrow"/>
          <w:lang w:val="sr-Latn-ME"/>
        </w:rPr>
        <w:t xml:space="preserve"> </w:t>
      </w:r>
      <w:r w:rsidR="002776B2">
        <w:rPr>
          <w:rFonts w:ascii="Arial Narrow" w:hAnsi="Arial Narrow"/>
          <w:lang w:val="sr-Latn-ME"/>
        </w:rPr>
        <w:t>Centralnom registru računa</w:t>
      </w:r>
      <w:r w:rsidRPr="000D3842">
        <w:rPr>
          <w:rFonts w:ascii="Arial Narrow" w:hAnsi="Arial Narrow"/>
          <w:lang w:val="sr-Latn-ME"/>
        </w:rPr>
        <w:t xml:space="preserve">. </w:t>
      </w:r>
      <w:r w:rsidR="001D7AE2" w:rsidRPr="000D3842">
        <w:rPr>
          <w:rFonts w:ascii="Arial Narrow" w:hAnsi="Arial Narrow"/>
          <w:lang w:val="sr-Latn-ME"/>
        </w:rPr>
        <w:t xml:space="preserve">Univerzalni jedinstveni identifikator </w:t>
      </w:r>
      <w:r w:rsidRPr="000D3842">
        <w:rPr>
          <w:rFonts w:ascii="Arial Narrow" w:hAnsi="Arial Narrow"/>
          <w:lang w:val="sr-Latn-ME"/>
        </w:rPr>
        <w:t xml:space="preserve">treba biti </w:t>
      </w:r>
      <w:r w:rsidR="00B53C99">
        <w:rPr>
          <w:rFonts w:ascii="Arial Narrow" w:hAnsi="Arial Narrow"/>
          <w:lang w:val="sr-Latn-ME"/>
        </w:rPr>
        <w:t xml:space="preserve">kreiran </w:t>
      </w:r>
      <w:r w:rsidRPr="000D3842">
        <w:rPr>
          <w:rFonts w:ascii="Arial Narrow" w:hAnsi="Arial Narrow"/>
          <w:lang w:val="sr-Latn-ME"/>
        </w:rPr>
        <w:t>prema RFC4122 verziji 4.</w:t>
      </w:r>
    </w:p>
    <w:tbl>
      <w:tblPr>
        <w:tblStyle w:val="Reetkatablice"/>
        <w:tblW w:w="0" w:type="auto"/>
        <w:tblLook w:val="04A0" w:firstRow="1" w:lastRow="0" w:firstColumn="1" w:lastColumn="0" w:noHBand="0" w:noVBand="1"/>
      </w:tblPr>
      <w:tblGrid>
        <w:gridCol w:w="1435"/>
        <w:gridCol w:w="7915"/>
      </w:tblGrid>
      <w:tr w:rsidR="00B53C99" w14:paraId="40893CC6" w14:textId="77777777" w:rsidTr="18A07FAB">
        <w:tc>
          <w:tcPr>
            <w:tcW w:w="1435" w:type="dxa"/>
          </w:tcPr>
          <w:p w14:paraId="18EA50BB" w14:textId="5A9FD357" w:rsidR="00B53C99" w:rsidRDefault="00631D12" w:rsidP="00B417D9">
            <w:pPr>
              <w:rPr>
                <w:rFonts w:ascii="Arial Narrow" w:hAnsi="Arial Narrow"/>
                <w:lang w:val="sr-Latn-ME"/>
              </w:rPr>
            </w:pPr>
            <w:r>
              <w:rPr>
                <w:rFonts w:ascii="Arial Narrow" w:hAnsi="Arial Narrow"/>
                <w:lang w:val="sr-Latn-ME"/>
              </w:rPr>
              <w:t>Vrsta podataka</w:t>
            </w:r>
          </w:p>
        </w:tc>
        <w:tc>
          <w:tcPr>
            <w:tcW w:w="7915" w:type="dxa"/>
          </w:tcPr>
          <w:p w14:paraId="7027C3A3" w14:textId="6CC9782F" w:rsidR="00B53C99" w:rsidRDefault="005D01C7" w:rsidP="00B417D9">
            <w:pPr>
              <w:rPr>
                <w:rFonts w:ascii="Arial Narrow" w:hAnsi="Arial Narrow"/>
                <w:lang w:val="sr-Latn-ME"/>
              </w:rPr>
            </w:pPr>
            <w:r>
              <w:rPr>
                <w:rFonts w:ascii="Arial Narrow" w:hAnsi="Arial Narrow"/>
                <w:lang w:val="sr-Latn-ME"/>
              </w:rPr>
              <w:t>String</w:t>
            </w:r>
          </w:p>
        </w:tc>
      </w:tr>
      <w:tr w:rsidR="00B53C99" w14:paraId="5C5E9EE6" w14:textId="77777777" w:rsidTr="18A07FAB">
        <w:tc>
          <w:tcPr>
            <w:tcW w:w="1435" w:type="dxa"/>
          </w:tcPr>
          <w:p w14:paraId="6BED5BCF" w14:textId="548A69C0" w:rsidR="00B53C99" w:rsidRDefault="00B53C99" w:rsidP="00B53C99">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915" w:type="dxa"/>
          </w:tcPr>
          <w:p w14:paraId="0BE7F2E9" w14:textId="204D6781" w:rsidR="00B53C99" w:rsidRDefault="00B53C99" w:rsidP="00B417D9">
            <w:pPr>
              <w:rPr>
                <w:rFonts w:ascii="Arial Narrow" w:hAnsi="Arial Narrow"/>
                <w:lang w:val="sr-Latn-ME"/>
              </w:rPr>
            </w:pPr>
            <w:r w:rsidRPr="000D3842">
              <w:rPr>
                <w:rFonts w:ascii="Arial Narrow" w:hAnsi="Arial Narrow"/>
                <w:lang w:val="sr-Latn-ME"/>
              </w:rPr>
              <w:t>36 znakova</w:t>
            </w:r>
          </w:p>
        </w:tc>
      </w:tr>
      <w:tr w:rsidR="00B53C99" w14:paraId="3C4656D0" w14:textId="77777777" w:rsidTr="18A07FAB">
        <w:tc>
          <w:tcPr>
            <w:tcW w:w="1435" w:type="dxa"/>
          </w:tcPr>
          <w:p w14:paraId="69604EEE" w14:textId="40B784A9" w:rsidR="00B53C99" w:rsidRDefault="00B53C99" w:rsidP="00B53C99">
            <w:pPr>
              <w:rPr>
                <w:rFonts w:ascii="Arial Narrow" w:hAnsi="Arial Narrow"/>
                <w:lang w:val="sr-Latn-ME"/>
              </w:rPr>
            </w:pPr>
            <w:r w:rsidRPr="000D3842">
              <w:rPr>
                <w:rFonts w:ascii="Arial Narrow" w:hAnsi="Arial Narrow"/>
                <w:lang w:val="sr-Latn-ME"/>
              </w:rPr>
              <w:t>Uzorak</w:t>
            </w:r>
          </w:p>
        </w:tc>
        <w:tc>
          <w:tcPr>
            <w:tcW w:w="7915" w:type="dxa"/>
          </w:tcPr>
          <w:p w14:paraId="2EC0FA12" w14:textId="03F29159" w:rsidR="00B53C99" w:rsidRPr="000D3842" w:rsidRDefault="00B53C99" w:rsidP="00B53C99">
            <w:pPr>
              <w:rPr>
                <w:rFonts w:ascii="Arial Narrow" w:hAnsi="Arial Narrow"/>
                <w:lang w:val="sr-Latn-ME"/>
              </w:rPr>
            </w:pP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8</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4</w:t>
            </w:r>
            <w:r w:rsidR="00A070DA">
              <w:rPr>
                <w:rFonts w:ascii="Arial Narrow" w:hAnsi="Arial Narrow"/>
                <w:lang w:val="sr-Latn-ME"/>
              </w:rPr>
              <w:t>}–[</w:t>
            </w:r>
            <w:r w:rsidRPr="000D3842">
              <w:rPr>
                <w:rFonts w:ascii="Arial Narrow" w:hAnsi="Arial Narrow"/>
                <w:lang w:val="sr-Latn-ME"/>
              </w:rPr>
              <w:t>1-5</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89abAB</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12}</w:t>
            </w:r>
          </w:p>
        </w:tc>
      </w:tr>
      <w:tr w:rsidR="00B53C99" w14:paraId="780C1355" w14:textId="77777777" w:rsidTr="18A07FAB">
        <w:tc>
          <w:tcPr>
            <w:tcW w:w="1435" w:type="dxa"/>
          </w:tcPr>
          <w:p w14:paraId="4A213474" w14:textId="6585C9C2" w:rsidR="00B53C99" w:rsidRPr="000D3842" w:rsidRDefault="00B53C99" w:rsidP="00B53C99">
            <w:pPr>
              <w:rPr>
                <w:rFonts w:ascii="Arial Narrow" w:hAnsi="Arial Narrow"/>
                <w:lang w:val="sr-Latn-ME"/>
              </w:rPr>
            </w:pPr>
            <w:r w:rsidRPr="000D3842">
              <w:rPr>
                <w:rFonts w:ascii="Arial Narrow" w:hAnsi="Arial Narrow"/>
                <w:lang w:val="sr-Latn-ME"/>
              </w:rPr>
              <w:t>Primjer</w:t>
            </w:r>
          </w:p>
        </w:tc>
        <w:tc>
          <w:tcPr>
            <w:tcW w:w="7915" w:type="dxa"/>
          </w:tcPr>
          <w:p w14:paraId="00F6F76D" w14:textId="77777777" w:rsidR="00B53C99" w:rsidRPr="000D3842" w:rsidRDefault="00B53C99" w:rsidP="00B53C99">
            <w:pPr>
              <w:rPr>
                <w:rFonts w:ascii="Arial Narrow" w:hAnsi="Arial Narrow"/>
                <w:lang w:val="sr-Latn-ME"/>
              </w:rPr>
            </w:pPr>
            <w:r w:rsidRPr="000D3842">
              <w:rPr>
                <w:rFonts w:ascii="Arial Narrow" w:hAnsi="Arial Narrow"/>
                <w:lang w:val="sr-Latn-ME"/>
              </w:rPr>
              <w:t>58e0a7d7-eebc-41d8-9669-0800200c9a66</w:t>
            </w:r>
          </w:p>
          <w:p w14:paraId="76E631A9" w14:textId="22C4C39F" w:rsidR="00B53C99" w:rsidRPr="000D3842" w:rsidRDefault="00B53C99" w:rsidP="00030BF5">
            <w:pPr>
              <w:keepNext/>
              <w:rPr>
                <w:rFonts w:ascii="Arial Narrow" w:hAnsi="Arial Narrow"/>
                <w:lang w:val="sr-Latn-ME"/>
              </w:rPr>
            </w:pPr>
            <w:r w:rsidRPr="000D3842">
              <w:rPr>
                <w:rFonts w:ascii="Arial Narrow" w:hAnsi="Arial Narrow"/>
                <w:lang w:val="sr-Latn-ME"/>
              </w:rPr>
              <w:t>58E0A7D7-EEBC-41D8-9669-0800200C9A66</w:t>
            </w:r>
          </w:p>
        </w:tc>
      </w:tr>
    </w:tbl>
    <w:p w14:paraId="1B8BEE39" w14:textId="4CFE303A" w:rsidR="00030BF5" w:rsidRDefault="00030BF5">
      <w:pPr>
        <w:pStyle w:val="Opisslike"/>
      </w:pPr>
      <w:r>
        <w:t xml:space="preserve">Tabela </w:t>
      </w:r>
      <w:r>
        <w:fldChar w:fldCharType="begin"/>
      </w:r>
      <w:r>
        <w:instrText>SEQ Tabela \* ARABIC</w:instrText>
      </w:r>
      <w:r>
        <w:fldChar w:fldCharType="separate"/>
      </w:r>
      <w:r w:rsidR="00E75859">
        <w:rPr>
          <w:noProof/>
        </w:rPr>
        <w:t>9</w:t>
      </w:r>
      <w:r>
        <w:fldChar w:fldCharType="end"/>
      </w:r>
    </w:p>
    <w:p w14:paraId="493711CB" w14:textId="62FBAAF7" w:rsidR="00B417D9" w:rsidRPr="00085F09" w:rsidRDefault="00B53C99" w:rsidP="008445A7">
      <w:pPr>
        <w:pStyle w:val="Naslov4"/>
        <w:numPr>
          <w:ilvl w:val="3"/>
          <w:numId w:val="38"/>
        </w:numPr>
      </w:pPr>
      <w:r w:rsidRPr="00085F09">
        <w:t>Z</w:t>
      </w:r>
      <w:r w:rsidR="00B417D9" w:rsidRPr="00085F09">
        <w:t>aglavlj</w:t>
      </w:r>
      <w:r w:rsidR="00AF5F7D" w:rsidRPr="00085F09">
        <w:t>e:</w:t>
      </w:r>
      <w:r w:rsidR="00B417D9" w:rsidRPr="00085F09">
        <w:t xml:space="preserve"> </w:t>
      </w:r>
      <w:r w:rsidR="005E7561">
        <w:t>D</w:t>
      </w:r>
      <w:r w:rsidRPr="00085F09">
        <w:t>atum</w:t>
      </w:r>
      <w:r w:rsidR="005E7561">
        <w:t xml:space="preserve"> i vrijeme</w:t>
      </w:r>
      <w:r w:rsidRPr="00085F09">
        <w:t xml:space="preserve"> slanja </w:t>
      </w:r>
    </w:p>
    <w:p w14:paraId="60B282EB" w14:textId="691BD98B" w:rsidR="00B417D9" w:rsidRDefault="00B417D9" w:rsidP="00B417D9">
      <w:pPr>
        <w:rPr>
          <w:rFonts w:ascii="Arial Narrow" w:hAnsi="Arial Narrow"/>
          <w:lang w:val="sr-Latn-ME"/>
        </w:rPr>
      </w:pPr>
      <w:r w:rsidRPr="000D3842">
        <w:rPr>
          <w:rFonts w:ascii="Arial Narrow" w:hAnsi="Arial Narrow"/>
          <w:lang w:val="sr-Latn-ME"/>
        </w:rPr>
        <w:t xml:space="preserve">Element predstavlja datum i vrijeme slanja poruke zahtjeva </w:t>
      </w:r>
      <w:r w:rsidR="002776B2">
        <w:rPr>
          <w:rFonts w:ascii="Arial Narrow" w:hAnsi="Arial Narrow"/>
          <w:lang w:val="sr-Latn-ME"/>
        </w:rPr>
        <w:t>Centralnom registru računa</w:t>
      </w:r>
      <w:r w:rsidRPr="000D3842">
        <w:rPr>
          <w:rFonts w:ascii="Arial Narrow" w:hAnsi="Arial Narrow"/>
          <w:lang w:val="sr-Latn-ME"/>
        </w:rPr>
        <w:t>. Datum i vrijeme trebaju biti u ISO 8601 formatu.</w:t>
      </w:r>
    </w:p>
    <w:tbl>
      <w:tblPr>
        <w:tblStyle w:val="Reetkatablice"/>
        <w:tblW w:w="0" w:type="auto"/>
        <w:tblLook w:val="04A0" w:firstRow="1" w:lastRow="0" w:firstColumn="1" w:lastColumn="0" w:noHBand="0" w:noVBand="1"/>
      </w:tblPr>
      <w:tblGrid>
        <w:gridCol w:w="1345"/>
        <w:gridCol w:w="8005"/>
      </w:tblGrid>
      <w:tr w:rsidR="00B53C99" w14:paraId="7F36FFDD" w14:textId="77777777" w:rsidTr="00B53C99">
        <w:tc>
          <w:tcPr>
            <w:tcW w:w="1345" w:type="dxa"/>
          </w:tcPr>
          <w:p w14:paraId="3F8FC6F0" w14:textId="36B2D9EE" w:rsidR="00B53C99" w:rsidRDefault="00ED1762" w:rsidP="00B417D9">
            <w:pPr>
              <w:rPr>
                <w:rFonts w:ascii="Arial Narrow" w:hAnsi="Arial Narrow"/>
                <w:lang w:val="sr-Latn-ME"/>
              </w:rPr>
            </w:pPr>
            <w:r>
              <w:rPr>
                <w:rFonts w:ascii="Arial Narrow" w:hAnsi="Arial Narrow"/>
                <w:lang w:val="sr-Latn-ME"/>
              </w:rPr>
              <w:t>Vrsta podataka</w:t>
            </w:r>
          </w:p>
        </w:tc>
        <w:tc>
          <w:tcPr>
            <w:tcW w:w="8005" w:type="dxa"/>
          </w:tcPr>
          <w:p w14:paraId="09CFAD46" w14:textId="14B3694A" w:rsidR="00B53C99" w:rsidRDefault="00CE4141" w:rsidP="00B53C99">
            <w:pPr>
              <w:rPr>
                <w:rFonts w:ascii="Arial Narrow" w:hAnsi="Arial Narrow"/>
                <w:lang w:val="sr-Latn-ME"/>
              </w:rPr>
            </w:pPr>
            <w:r>
              <w:rPr>
                <w:rFonts w:ascii="Arial Narrow" w:hAnsi="Arial Narrow"/>
                <w:lang w:val="sr-Latn-ME"/>
              </w:rPr>
              <w:t>DateTime</w:t>
            </w:r>
          </w:p>
        </w:tc>
      </w:tr>
      <w:tr w:rsidR="00B53C99" w14:paraId="2243B20A" w14:textId="77777777" w:rsidTr="00B53C99">
        <w:tc>
          <w:tcPr>
            <w:tcW w:w="1345" w:type="dxa"/>
          </w:tcPr>
          <w:p w14:paraId="7C02AC48" w14:textId="754A1524" w:rsidR="00B53C99" w:rsidRDefault="00B53C99" w:rsidP="00B417D9">
            <w:pPr>
              <w:rPr>
                <w:rFonts w:ascii="Arial Narrow" w:hAnsi="Arial Narrow"/>
                <w:lang w:val="sr-Latn-ME"/>
              </w:rPr>
            </w:pPr>
            <w:r w:rsidRPr="000D3842">
              <w:rPr>
                <w:rFonts w:ascii="Arial Narrow" w:hAnsi="Arial Narrow"/>
                <w:lang w:val="sr-Latn-ME"/>
              </w:rPr>
              <w:t>Uzorak</w:t>
            </w:r>
          </w:p>
        </w:tc>
        <w:tc>
          <w:tcPr>
            <w:tcW w:w="8005" w:type="dxa"/>
          </w:tcPr>
          <w:p w14:paraId="0D982EAF" w14:textId="3544CCF6" w:rsidR="00C36FEE" w:rsidRDefault="00C36FEE" w:rsidP="00B53C99">
            <w:pPr>
              <w:rPr>
                <w:rFonts w:ascii="Arial Narrow" w:hAnsi="Arial Narrow"/>
                <w:lang w:val="sr-Latn-ME"/>
              </w:rPr>
            </w:pPr>
            <w:r w:rsidRPr="00A619D6">
              <w:rPr>
                <w:rFonts w:ascii="Arial Narrow" w:hAnsi="Arial Narrow"/>
                <w:lang w:val="sr-Latn-ME"/>
              </w:rPr>
              <w:t>[0-9]{4}-[0-9]{2}-[0-9]{2}T[0-9]{2}:[0-9]{2}:[0-9]{2}([+-][0-9]{2}:[0-9]{2}|Z)</w:t>
            </w:r>
          </w:p>
        </w:tc>
      </w:tr>
      <w:tr w:rsidR="00B53C99" w14:paraId="14DAC487" w14:textId="77777777" w:rsidTr="00B53C99">
        <w:tc>
          <w:tcPr>
            <w:tcW w:w="1345" w:type="dxa"/>
          </w:tcPr>
          <w:p w14:paraId="49EE1686" w14:textId="6F634A43" w:rsidR="00B53C99" w:rsidRPr="000D3842" w:rsidRDefault="00B53C99" w:rsidP="00B417D9">
            <w:pPr>
              <w:rPr>
                <w:rFonts w:ascii="Arial Narrow" w:hAnsi="Arial Narrow"/>
                <w:lang w:val="sr-Latn-ME"/>
              </w:rPr>
            </w:pPr>
            <w:r w:rsidRPr="000D3842">
              <w:rPr>
                <w:rFonts w:ascii="Arial Narrow" w:hAnsi="Arial Narrow"/>
                <w:lang w:val="sr-Latn-ME"/>
              </w:rPr>
              <w:t>Primjer</w:t>
            </w:r>
          </w:p>
        </w:tc>
        <w:tc>
          <w:tcPr>
            <w:tcW w:w="8005" w:type="dxa"/>
          </w:tcPr>
          <w:p w14:paraId="7B8E2509" w14:textId="4267E9A3" w:rsidR="00B53C99" w:rsidRPr="000D3842" w:rsidRDefault="00B53C99" w:rsidP="00B53C99">
            <w:pPr>
              <w:rPr>
                <w:rFonts w:ascii="Arial Narrow" w:hAnsi="Arial Narrow"/>
                <w:lang w:val="sr-Latn-ME"/>
              </w:rPr>
            </w:pPr>
            <w:r w:rsidRPr="000D3842">
              <w:rPr>
                <w:rFonts w:ascii="Arial Narrow" w:hAnsi="Arial Narrow"/>
                <w:lang w:val="sr-Latn-ME"/>
              </w:rPr>
              <w:t>2019-01-24T22:00:58+01:00</w:t>
            </w:r>
          </w:p>
          <w:p w14:paraId="4DE2E793" w14:textId="1B9C8206" w:rsidR="00B53C99" w:rsidRPr="000D3842" w:rsidRDefault="00B53C99" w:rsidP="00030BF5">
            <w:pPr>
              <w:keepNext/>
              <w:rPr>
                <w:rFonts w:ascii="Arial Narrow" w:hAnsi="Arial Narrow"/>
                <w:lang w:val="sr-Latn-ME"/>
              </w:rPr>
            </w:pPr>
            <w:r w:rsidRPr="000D3842">
              <w:rPr>
                <w:rFonts w:ascii="Arial Narrow" w:hAnsi="Arial Narrow"/>
                <w:lang w:val="sr-Latn-ME"/>
              </w:rPr>
              <w:t>2019-01-24T22:00:58-01:00</w:t>
            </w:r>
          </w:p>
        </w:tc>
      </w:tr>
    </w:tbl>
    <w:p w14:paraId="667E2BA6" w14:textId="2E6240DD" w:rsidR="00030BF5" w:rsidRDefault="00030BF5">
      <w:pPr>
        <w:pStyle w:val="Opisslike"/>
      </w:pPr>
      <w:r>
        <w:t xml:space="preserve">Tabela </w:t>
      </w:r>
      <w:r>
        <w:fldChar w:fldCharType="begin"/>
      </w:r>
      <w:r>
        <w:instrText>SEQ Tabela \* ARABIC</w:instrText>
      </w:r>
      <w:r>
        <w:fldChar w:fldCharType="separate"/>
      </w:r>
      <w:r w:rsidR="00E75859">
        <w:rPr>
          <w:noProof/>
        </w:rPr>
        <w:t>10</w:t>
      </w:r>
      <w:r>
        <w:fldChar w:fldCharType="end"/>
      </w:r>
    </w:p>
    <w:p w14:paraId="0FE46DC1" w14:textId="2EE95CC2" w:rsidR="00085F09" w:rsidRPr="009B63C2" w:rsidRDefault="00D47CB4" w:rsidP="00BC39CD">
      <w:pPr>
        <w:pStyle w:val="Naslov4"/>
        <w:numPr>
          <w:ilvl w:val="3"/>
          <w:numId w:val="38"/>
        </w:numPr>
      </w:pPr>
      <w:r>
        <w:t>ENU</w:t>
      </w:r>
    </w:p>
    <w:p w14:paraId="048F88D7" w14:textId="7130F33F" w:rsidR="00B417D9" w:rsidRPr="000D3842" w:rsidRDefault="00B417D9" w:rsidP="00B417D9">
      <w:pPr>
        <w:rPr>
          <w:rFonts w:ascii="Arial Narrow" w:hAnsi="Arial Narrow"/>
          <w:lang w:val="sr-Latn-ME"/>
        </w:rPr>
      </w:pPr>
      <w:r w:rsidRPr="000D3842">
        <w:rPr>
          <w:rFonts w:ascii="Arial Narrow" w:hAnsi="Arial Narrow"/>
          <w:lang w:val="sr-Latn-ME"/>
        </w:rPr>
        <w:t xml:space="preserve">Element koji predstavlja jedan zahtjev za registraciju </w:t>
      </w:r>
      <w:r w:rsidR="00D47CB4">
        <w:rPr>
          <w:rFonts w:ascii="Arial Narrow" w:hAnsi="Arial Narrow"/>
          <w:lang w:val="sr-Latn-ME"/>
        </w:rPr>
        <w:t>ENU</w:t>
      </w:r>
      <w:r w:rsidRPr="000D3842">
        <w:rPr>
          <w:rFonts w:ascii="Arial Narrow" w:hAnsi="Arial Narrow"/>
          <w:lang w:val="sr-Latn-ME"/>
        </w:rPr>
        <w:t>.</w:t>
      </w:r>
    </w:p>
    <w:p w14:paraId="118164F8" w14:textId="3EDD668B" w:rsidR="00B417D9" w:rsidRPr="00C65D86" w:rsidRDefault="00220A6C" w:rsidP="00BC39CD">
      <w:pPr>
        <w:pStyle w:val="Naslov4"/>
        <w:numPr>
          <w:ilvl w:val="3"/>
          <w:numId w:val="38"/>
        </w:numPr>
      </w:pPr>
      <w:r>
        <w:t xml:space="preserve">ENU: </w:t>
      </w:r>
      <w:r w:rsidR="00925B3A" w:rsidRPr="00C65D86">
        <w:t xml:space="preserve">PIB </w:t>
      </w:r>
      <w:r w:rsidR="00B50555">
        <w:t>izdavaoca</w:t>
      </w:r>
    </w:p>
    <w:p w14:paraId="3FEB555D" w14:textId="56B67F8A" w:rsidR="005C7454" w:rsidRPr="005C7454" w:rsidRDefault="00B417D9" w:rsidP="005C7454">
      <w:pPr>
        <w:rPr>
          <w:rFonts w:ascii="Arial Narrow" w:hAnsi="Arial Narrow"/>
          <w:lang w:val="sr-Latn-ME"/>
        </w:rPr>
      </w:pPr>
      <w:r w:rsidRPr="000D3842">
        <w:rPr>
          <w:rFonts w:ascii="Arial Narrow" w:hAnsi="Arial Narrow"/>
          <w:lang w:val="sr-Latn-ME"/>
        </w:rPr>
        <w:t xml:space="preserve">Element koji predstavlja </w:t>
      </w:r>
      <w:r w:rsidR="00925B3A">
        <w:rPr>
          <w:rFonts w:ascii="Arial Narrow" w:hAnsi="Arial Narrow"/>
          <w:lang w:val="sr-Latn-ME"/>
        </w:rPr>
        <w:t>JMB</w:t>
      </w:r>
      <w:r w:rsidRPr="000D3842">
        <w:rPr>
          <w:rFonts w:ascii="Arial Narrow" w:hAnsi="Arial Narrow"/>
          <w:lang w:val="sr-Latn-ME"/>
        </w:rPr>
        <w:t>/</w:t>
      </w:r>
      <w:r w:rsidR="00925B3A">
        <w:rPr>
          <w:rFonts w:ascii="Arial Narrow" w:hAnsi="Arial Narrow"/>
          <w:lang w:val="sr-Latn-ME"/>
        </w:rPr>
        <w:t xml:space="preserve">PIB </w:t>
      </w:r>
      <w:r w:rsidRPr="000D3842">
        <w:rPr>
          <w:rFonts w:ascii="Arial Narrow" w:hAnsi="Arial Narrow"/>
          <w:lang w:val="sr-Latn-ME"/>
        </w:rPr>
        <w:t>izdava</w:t>
      </w:r>
      <w:r w:rsidR="00925B3A">
        <w:rPr>
          <w:rFonts w:ascii="Arial Narrow" w:hAnsi="Arial Narrow"/>
          <w:lang w:val="sr-Latn-ME"/>
        </w:rPr>
        <w:t>oca</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B53C99" w14:paraId="6B6F9689" w14:textId="77777777" w:rsidTr="00B53C99">
        <w:tc>
          <w:tcPr>
            <w:tcW w:w="1615" w:type="dxa"/>
          </w:tcPr>
          <w:p w14:paraId="3C66CC46" w14:textId="0F821839" w:rsidR="00B53C99" w:rsidRDefault="00ED1762" w:rsidP="00B53C99">
            <w:pPr>
              <w:rPr>
                <w:rFonts w:ascii="Arial Narrow" w:hAnsi="Arial Narrow"/>
                <w:lang w:val="sr-Latn-ME"/>
              </w:rPr>
            </w:pPr>
            <w:r>
              <w:rPr>
                <w:rFonts w:ascii="Arial Narrow" w:hAnsi="Arial Narrow"/>
                <w:lang w:val="sr-Latn-ME"/>
              </w:rPr>
              <w:t>Vrsta podataka</w:t>
            </w:r>
          </w:p>
        </w:tc>
        <w:tc>
          <w:tcPr>
            <w:tcW w:w="7735" w:type="dxa"/>
          </w:tcPr>
          <w:p w14:paraId="4EB75CCA" w14:textId="0ECAC6D1" w:rsidR="00B53C99" w:rsidRDefault="005D01C7" w:rsidP="00B417D9">
            <w:pPr>
              <w:rPr>
                <w:rFonts w:ascii="Arial Narrow" w:hAnsi="Arial Narrow"/>
                <w:lang w:val="sr-Latn-ME"/>
              </w:rPr>
            </w:pPr>
            <w:r>
              <w:rPr>
                <w:rFonts w:ascii="Arial Narrow" w:hAnsi="Arial Narrow"/>
                <w:lang w:val="sr-Latn-ME"/>
              </w:rPr>
              <w:t>String</w:t>
            </w:r>
          </w:p>
        </w:tc>
      </w:tr>
      <w:tr w:rsidR="00B27FC8" w14:paraId="7220AA33" w14:textId="77777777" w:rsidTr="00B53C99">
        <w:tc>
          <w:tcPr>
            <w:tcW w:w="1615" w:type="dxa"/>
          </w:tcPr>
          <w:p w14:paraId="32EEE7DA" w14:textId="29508D31" w:rsidR="00B27FC8" w:rsidRDefault="00B27FC8" w:rsidP="00B27FC8">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735" w:type="dxa"/>
          </w:tcPr>
          <w:p w14:paraId="12416732" w14:textId="60BC1EF2" w:rsidR="00B27FC8" w:rsidRDefault="00B27FC8" w:rsidP="00B27FC8">
            <w:pPr>
              <w:rPr>
                <w:rFonts w:ascii="Arial Narrow" w:hAnsi="Arial Narrow"/>
                <w:lang w:val="sr-Latn-ME"/>
              </w:rPr>
            </w:pPr>
            <w:r>
              <w:rPr>
                <w:rFonts w:ascii="Arial Narrow" w:hAnsi="Arial Narrow"/>
                <w:lang w:val="sr-Latn-ME"/>
              </w:rPr>
              <w:t>8 numeričkih znakova za pravna lica ili 13 numeričkih znakova za fizička lica</w:t>
            </w:r>
          </w:p>
        </w:tc>
      </w:tr>
      <w:tr w:rsidR="00B27FC8" w14:paraId="13782D7B" w14:textId="77777777" w:rsidTr="00B53C99">
        <w:tc>
          <w:tcPr>
            <w:tcW w:w="1615" w:type="dxa"/>
          </w:tcPr>
          <w:p w14:paraId="1996A925" w14:textId="306588D4" w:rsidR="00B27FC8" w:rsidRDefault="00B27FC8" w:rsidP="00B27FC8">
            <w:pPr>
              <w:rPr>
                <w:rFonts w:ascii="Arial Narrow" w:hAnsi="Arial Narrow"/>
                <w:lang w:val="sr-Latn-ME"/>
              </w:rPr>
            </w:pPr>
            <w:r w:rsidRPr="000D3842">
              <w:rPr>
                <w:rFonts w:ascii="Arial Narrow" w:hAnsi="Arial Narrow"/>
                <w:lang w:val="sr-Latn-ME"/>
              </w:rPr>
              <w:t>Uzorak</w:t>
            </w:r>
          </w:p>
        </w:tc>
        <w:tc>
          <w:tcPr>
            <w:tcW w:w="7735" w:type="dxa"/>
          </w:tcPr>
          <w:p w14:paraId="43E3C137" w14:textId="2BFC19A2" w:rsidR="00B27FC8" w:rsidRPr="000D3842" w:rsidRDefault="00B27FC8" w:rsidP="00B27FC8">
            <w:pPr>
              <w:rPr>
                <w:rFonts w:ascii="Arial Narrow" w:hAnsi="Arial Narrow"/>
                <w:lang w:val="sr-Latn-ME"/>
              </w:rPr>
            </w:pPr>
            <w:r w:rsidRPr="00B42882">
              <w:rPr>
                <w:rFonts w:ascii="Arial Narrow" w:hAnsi="Arial Narrow"/>
                <w:lang w:val="sr-Latn-ME"/>
              </w:rPr>
              <w:t>[0-9]{13}|[0-9]{8}</w:t>
            </w:r>
          </w:p>
        </w:tc>
      </w:tr>
      <w:tr w:rsidR="00B53C99" w14:paraId="28C2A9D5" w14:textId="77777777" w:rsidTr="00B53C99">
        <w:tc>
          <w:tcPr>
            <w:tcW w:w="1615" w:type="dxa"/>
          </w:tcPr>
          <w:p w14:paraId="11BC7985" w14:textId="0334A16F" w:rsidR="00B53C99" w:rsidRPr="000D3842" w:rsidRDefault="00B53C99" w:rsidP="00B417D9">
            <w:pPr>
              <w:rPr>
                <w:rFonts w:ascii="Arial Narrow" w:hAnsi="Arial Narrow"/>
                <w:lang w:val="sr-Latn-ME"/>
              </w:rPr>
            </w:pPr>
            <w:r>
              <w:rPr>
                <w:rFonts w:ascii="Arial Narrow" w:hAnsi="Arial Narrow"/>
                <w:lang w:val="sr-Latn-ME"/>
              </w:rPr>
              <w:lastRenderedPageBreak/>
              <w:t>P</w:t>
            </w:r>
            <w:r w:rsidRPr="000D3842">
              <w:rPr>
                <w:rFonts w:ascii="Arial Narrow" w:hAnsi="Arial Narrow"/>
                <w:lang w:val="sr-Latn-ME"/>
              </w:rPr>
              <w:t>rimjer</w:t>
            </w:r>
          </w:p>
        </w:tc>
        <w:tc>
          <w:tcPr>
            <w:tcW w:w="7735" w:type="dxa"/>
          </w:tcPr>
          <w:p w14:paraId="068EA0FC" w14:textId="47C8C47C" w:rsidR="00B53C99" w:rsidRPr="000D3842" w:rsidRDefault="003652BB" w:rsidP="00030BF5">
            <w:pPr>
              <w:keepNext/>
              <w:rPr>
                <w:rFonts w:ascii="Arial Narrow" w:hAnsi="Arial Narrow"/>
                <w:lang w:val="sr-Latn-ME"/>
              </w:rPr>
            </w:pPr>
            <w:r w:rsidRPr="00B165E3">
              <w:rPr>
                <w:rFonts w:ascii="Arial Narrow" w:hAnsi="Arial Narrow"/>
                <w:lang w:val="sr-Latn-ME"/>
              </w:rPr>
              <w:t>02657597</w:t>
            </w:r>
          </w:p>
        </w:tc>
      </w:tr>
    </w:tbl>
    <w:p w14:paraId="65133004" w14:textId="694A50FB" w:rsidR="00030BF5" w:rsidRDefault="00030BF5">
      <w:pPr>
        <w:pStyle w:val="Opisslike"/>
      </w:pPr>
      <w:r>
        <w:t xml:space="preserve">Tabela </w:t>
      </w:r>
      <w:r>
        <w:fldChar w:fldCharType="begin"/>
      </w:r>
      <w:r>
        <w:instrText>SEQ Tabela \* ARABIC</w:instrText>
      </w:r>
      <w:r>
        <w:fldChar w:fldCharType="separate"/>
      </w:r>
      <w:r w:rsidR="00E75859">
        <w:rPr>
          <w:noProof/>
        </w:rPr>
        <w:t>11</w:t>
      </w:r>
      <w:r>
        <w:fldChar w:fldCharType="end"/>
      </w:r>
    </w:p>
    <w:p w14:paraId="3CE34E3A" w14:textId="79F48547" w:rsidR="00B417D9" w:rsidRPr="00C65D86" w:rsidRDefault="00220A6C" w:rsidP="009A2AD7">
      <w:pPr>
        <w:pStyle w:val="Naslov4"/>
        <w:numPr>
          <w:ilvl w:val="3"/>
          <w:numId w:val="38"/>
        </w:numPr>
      </w:pPr>
      <w:r>
        <w:t xml:space="preserve">ENU: </w:t>
      </w:r>
      <w:r w:rsidR="00C22ACF" w:rsidRPr="00C65D86">
        <w:t>K</w:t>
      </w:r>
      <w:r w:rsidR="002C5B86" w:rsidRPr="00C65D86">
        <w:t>ô</w:t>
      </w:r>
      <w:r w:rsidR="00C22ACF" w:rsidRPr="00C65D86">
        <w:t xml:space="preserve">d poslovne jedinice </w:t>
      </w:r>
      <w:r w:rsidR="00D47CB4">
        <w:t>ENU</w:t>
      </w:r>
      <w:r w:rsidR="00C22ACF" w:rsidRPr="00C65D86">
        <w:t xml:space="preserve"> </w:t>
      </w:r>
    </w:p>
    <w:p w14:paraId="44C79C42" w14:textId="31295C35" w:rsidR="00B417D9" w:rsidRDefault="00B53C99" w:rsidP="00B417D9">
      <w:pPr>
        <w:rPr>
          <w:rFonts w:ascii="Arial Narrow" w:hAnsi="Arial Narrow"/>
          <w:lang w:val="sr-Latn-ME"/>
        </w:rPr>
      </w:pPr>
      <w:r>
        <w:rPr>
          <w:rFonts w:ascii="Arial Narrow" w:hAnsi="Arial Narrow"/>
          <w:lang w:val="sr-Latn-ME"/>
        </w:rPr>
        <w:t xml:space="preserve">Kôd </w:t>
      </w:r>
      <w:r w:rsidR="00B417D9" w:rsidRPr="000D3842">
        <w:rPr>
          <w:rFonts w:ascii="Arial Narrow" w:hAnsi="Arial Narrow"/>
          <w:lang w:val="sr-Latn-ME"/>
        </w:rPr>
        <w:t>poslovne jedinice (pr</w:t>
      </w:r>
      <w:r w:rsidR="00722467">
        <w:rPr>
          <w:rFonts w:ascii="Arial Narrow" w:hAnsi="Arial Narrow"/>
          <w:lang w:val="sr-Latn-ME"/>
        </w:rPr>
        <w:t>ostora</w:t>
      </w:r>
      <w:r w:rsidR="00B417D9" w:rsidRPr="000D3842">
        <w:rPr>
          <w:rFonts w:ascii="Arial Narrow" w:hAnsi="Arial Narrow"/>
          <w:lang w:val="sr-Latn-ME"/>
        </w:rPr>
        <w:t>) u kojoj se izdaje račun.</w:t>
      </w:r>
    </w:p>
    <w:tbl>
      <w:tblPr>
        <w:tblStyle w:val="Reetkatablice"/>
        <w:tblW w:w="0" w:type="auto"/>
        <w:tblLook w:val="04A0" w:firstRow="1" w:lastRow="0" w:firstColumn="1" w:lastColumn="0" w:noHBand="0" w:noVBand="1"/>
      </w:tblPr>
      <w:tblGrid>
        <w:gridCol w:w="1615"/>
        <w:gridCol w:w="7735"/>
      </w:tblGrid>
      <w:tr w:rsidR="004A6635" w14:paraId="08F81BD9" w14:textId="77777777" w:rsidTr="004A6635">
        <w:tc>
          <w:tcPr>
            <w:tcW w:w="1615" w:type="dxa"/>
          </w:tcPr>
          <w:p w14:paraId="684A1AA4" w14:textId="390D440F" w:rsidR="004A6635" w:rsidRDefault="00ED1762" w:rsidP="00B417D9">
            <w:pPr>
              <w:rPr>
                <w:rFonts w:ascii="Arial Narrow" w:hAnsi="Arial Narrow"/>
                <w:lang w:val="sr-Latn-ME"/>
              </w:rPr>
            </w:pPr>
            <w:r>
              <w:rPr>
                <w:rFonts w:ascii="Arial Narrow" w:hAnsi="Arial Narrow"/>
                <w:lang w:val="sr-Latn-ME"/>
              </w:rPr>
              <w:t>Vrsta podataka</w:t>
            </w:r>
          </w:p>
        </w:tc>
        <w:tc>
          <w:tcPr>
            <w:tcW w:w="7735" w:type="dxa"/>
          </w:tcPr>
          <w:p w14:paraId="7DED057A" w14:textId="334816C4" w:rsidR="004A6635" w:rsidRDefault="005D01C7" w:rsidP="00B417D9">
            <w:pPr>
              <w:rPr>
                <w:rFonts w:ascii="Arial Narrow" w:hAnsi="Arial Narrow"/>
                <w:lang w:val="sr-Latn-ME"/>
              </w:rPr>
            </w:pPr>
            <w:r>
              <w:rPr>
                <w:rFonts w:ascii="Arial Narrow" w:hAnsi="Arial Narrow"/>
                <w:lang w:val="sr-Latn-ME"/>
              </w:rPr>
              <w:t>String</w:t>
            </w:r>
          </w:p>
        </w:tc>
      </w:tr>
      <w:tr w:rsidR="004A6635" w14:paraId="6B32F548" w14:textId="77777777" w:rsidTr="004A6635">
        <w:tc>
          <w:tcPr>
            <w:tcW w:w="1615" w:type="dxa"/>
          </w:tcPr>
          <w:p w14:paraId="3151177E" w14:textId="060AF788" w:rsidR="004A6635" w:rsidRDefault="004A6635" w:rsidP="00B417D9">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0EFF1771" w14:textId="63A995EF" w:rsidR="004A6635" w:rsidRDefault="004A6635" w:rsidP="004A6635">
            <w:pPr>
              <w:rPr>
                <w:rFonts w:ascii="Arial Narrow" w:hAnsi="Arial Narrow"/>
                <w:lang w:val="sr-Latn-ME"/>
              </w:rPr>
            </w:pPr>
            <w:r w:rsidRPr="000D3842">
              <w:rPr>
                <w:rFonts w:ascii="Arial Narrow" w:hAnsi="Arial Narrow"/>
                <w:lang w:val="sr-Latn-ME"/>
              </w:rPr>
              <w:t>10 znakova</w:t>
            </w:r>
          </w:p>
        </w:tc>
      </w:tr>
      <w:tr w:rsidR="004A6635" w14:paraId="51964438" w14:textId="77777777" w:rsidTr="004A6635">
        <w:tc>
          <w:tcPr>
            <w:tcW w:w="1615" w:type="dxa"/>
          </w:tcPr>
          <w:p w14:paraId="5812C7B1" w14:textId="19F18915" w:rsidR="004A6635" w:rsidRPr="000D3842" w:rsidRDefault="004A6635" w:rsidP="00B417D9">
            <w:pPr>
              <w:rPr>
                <w:rFonts w:ascii="Arial Narrow" w:hAnsi="Arial Narrow"/>
                <w:lang w:val="sr-Latn-ME"/>
              </w:rPr>
            </w:pPr>
            <w:r w:rsidRPr="000D3842">
              <w:rPr>
                <w:rFonts w:ascii="Arial Narrow" w:hAnsi="Arial Narrow"/>
                <w:lang w:val="sr-Latn-ME"/>
              </w:rPr>
              <w:t>Uzorak</w:t>
            </w:r>
          </w:p>
        </w:tc>
        <w:tc>
          <w:tcPr>
            <w:tcW w:w="7735" w:type="dxa"/>
          </w:tcPr>
          <w:p w14:paraId="6383C7D6" w14:textId="5E34E02B" w:rsidR="004A6635" w:rsidRPr="000D3842" w:rsidRDefault="004A6635" w:rsidP="004A6635">
            <w:pPr>
              <w:rPr>
                <w:rFonts w:ascii="Arial Narrow" w:hAnsi="Arial Narrow"/>
                <w:lang w:val="sr-Latn-ME"/>
              </w:rPr>
            </w:pPr>
            <w:r w:rsidRPr="000D3842">
              <w:rPr>
                <w:rFonts w:ascii="Arial Narrow" w:hAnsi="Arial Narrow"/>
                <w:lang w:val="sr-Latn-ME"/>
              </w:rPr>
              <w:t>[a-</w:t>
            </w:r>
            <w:r w:rsidR="00307998">
              <w:rPr>
                <w:rFonts w:ascii="Arial Narrow" w:hAnsi="Arial Narrow"/>
                <w:lang w:val="sr-Latn-ME"/>
              </w:rPr>
              <w:t>z]{</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r w:rsidR="00307998">
              <w:rPr>
                <w:rFonts w:ascii="Arial Narrow" w:hAnsi="Arial Narrow"/>
                <w:lang w:val="sr-Latn-ME"/>
              </w:rPr>
              <w:t>}[</w:t>
            </w:r>
            <w:r w:rsidRPr="000D3842">
              <w:rPr>
                <w:rFonts w:ascii="Arial Narrow" w:hAnsi="Arial Narrow"/>
                <w:lang w:val="sr-Latn-ME"/>
              </w:rPr>
              <w:t>a-Z</w:t>
            </w:r>
            <w:r w:rsidR="00307998">
              <w:rPr>
                <w:rFonts w:ascii="Arial Narrow" w:hAnsi="Arial Narrow"/>
                <w:lang w:val="sr-Latn-ME"/>
              </w:rPr>
              <w:t>]{</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p>
        </w:tc>
      </w:tr>
      <w:tr w:rsidR="004A6635" w14:paraId="527CE2D4" w14:textId="77777777" w:rsidTr="004A6635">
        <w:tc>
          <w:tcPr>
            <w:tcW w:w="1615" w:type="dxa"/>
          </w:tcPr>
          <w:p w14:paraId="478641E8" w14:textId="345F27F8" w:rsidR="004A6635" w:rsidRPr="000D3842" w:rsidRDefault="004A6635" w:rsidP="00B417D9">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049B3CEC" w14:textId="0B12186A" w:rsidR="004A6635" w:rsidRPr="000D3842" w:rsidRDefault="004A6635" w:rsidP="00030BF5">
            <w:pPr>
              <w:keepNext/>
              <w:rPr>
                <w:rFonts w:ascii="Arial Narrow" w:hAnsi="Arial Narrow"/>
                <w:lang w:val="sr-Latn-ME"/>
              </w:rPr>
            </w:pPr>
            <w:r w:rsidRPr="000D3842">
              <w:rPr>
                <w:rFonts w:ascii="Arial Narrow" w:hAnsi="Arial Narrow"/>
                <w:lang w:val="sr-Latn-ME"/>
              </w:rPr>
              <w:t>ab123ab123</w:t>
            </w:r>
          </w:p>
        </w:tc>
      </w:tr>
    </w:tbl>
    <w:p w14:paraId="19A4F6E4" w14:textId="745E3CED" w:rsidR="00030BF5" w:rsidRDefault="00030BF5">
      <w:pPr>
        <w:pStyle w:val="Opisslike"/>
      </w:pPr>
      <w:r>
        <w:t xml:space="preserve">Tabela </w:t>
      </w:r>
      <w:r>
        <w:fldChar w:fldCharType="begin"/>
      </w:r>
      <w:r>
        <w:instrText>SEQ Tabela \* ARABIC</w:instrText>
      </w:r>
      <w:r>
        <w:fldChar w:fldCharType="separate"/>
      </w:r>
      <w:r w:rsidR="00E75859">
        <w:rPr>
          <w:noProof/>
        </w:rPr>
        <w:t>12</w:t>
      </w:r>
      <w:r>
        <w:fldChar w:fldCharType="end"/>
      </w:r>
    </w:p>
    <w:p w14:paraId="2B92FA9E" w14:textId="7E1A7007" w:rsidR="00BA77FF" w:rsidRPr="00C65D86" w:rsidRDefault="00FB7E10" w:rsidP="009A2AD7">
      <w:pPr>
        <w:pStyle w:val="Naslov4"/>
        <w:numPr>
          <w:ilvl w:val="3"/>
          <w:numId w:val="38"/>
        </w:numPr>
      </w:pPr>
      <w:r>
        <w:t xml:space="preserve">ENU: </w:t>
      </w:r>
      <w:r w:rsidR="00BA77FF" w:rsidRPr="00C65D86">
        <w:t xml:space="preserve">Interni kod </w:t>
      </w:r>
      <w:r w:rsidR="00D47CB4">
        <w:t>ENU</w:t>
      </w:r>
    </w:p>
    <w:p w14:paraId="002E3FE1" w14:textId="0F73AF33" w:rsidR="00B417D9" w:rsidRPr="000D3842" w:rsidRDefault="00B417D9" w:rsidP="00B417D9">
      <w:pPr>
        <w:rPr>
          <w:rFonts w:ascii="Arial Narrow" w:hAnsi="Arial Narrow"/>
          <w:lang w:val="sr-Latn-ME"/>
        </w:rPr>
      </w:pPr>
      <w:r w:rsidRPr="000D3842">
        <w:rPr>
          <w:rFonts w:ascii="Arial Narrow" w:hAnsi="Arial Narrow"/>
          <w:lang w:val="sr-Latn-ME"/>
        </w:rPr>
        <w:t xml:space="preserve">Atributi koji predstavljaju internu identifikaciju </w:t>
      </w:r>
      <w:r w:rsidR="00D47CB4">
        <w:rPr>
          <w:rFonts w:ascii="Arial Narrow" w:hAnsi="Arial Narrow"/>
          <w:lang w:val="sr-Latn-ME"/>
        </w:rPr>
        <w:t>ENU</w:t>
      </w:r>
      <w:r w:rsidRPr="000D3842">
        <w:rPr>
          <w:rFonts w:ascii="Arial Narrow" w:hAnsi="Arial Narrow"/>
          <w:lang w:val="sr-Latn-ME"/>
        </w:rPr>
        <w:t xml:space="preserve">. Ovaj identifikacijski atribut može se koristiti za stare </w:t>
      </w:r>
      <w:r w:rsidR="002964BC">
        <w:rPr>
          <w:rFonts w:ascii="Arial Narrow" w:hAnsi="Arial Narrow"/>
          <w:lang w:val="sr-Latn-ME"/>
        </w:rPr>
        <w:t>naplatne uređaje</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4A6635" w14:paraId="5638F49F" w14:textId="77777777" w:rsidTr="00B37650">
        <w:tc>
          <w:tcPr>
            <w:tcW w:w="1615" w:type="dxa"/>
          </w:tcPr>
          <w:p w14:paraId="23628886" w14:textId="7E5033EA" w:rsidR="004A6635" w:rsidRDefault="00ED1762" w:rsidP="00B37650">
            <w:pPr>
              <w:rPr>
                <w:rFonts w:ascii="Arial Narrow" w:hAnsi="Arial Narrow"/>
                <w:lang w:val="sr-Latn-ME"/>
              </w:rPr>
            </w:pPr>
            <w:r>
              <w:rPr>
                <w:rFonts w:ascii="Arial Narrow" w:hAnsi="Arial Narrow"/>
                <w:lang w:val="sr-Latn-ME"/>
              </w:rPr>
              <w:t>Vrsta podataka</w:t>
            </w:r>
          </w:p>
        </w:tc>
        <w:tc>
          <w:tcPr>
            <w:tcW w:w="7735" w:type="dxa"/>
          </w:tcPr>
          <w:p w14:paraId="161C4969" w14:textId="6F9E3564" w:rsidR="004A6635" w:rsidRDefault="005D01C7" w:rsidP="00B37650">
            <w:pPr>
              <w:rPr>
                <w:rFonts w:ascii="Arial Narrow" w:hAnsi="Arial Narrow"/>
                <w:lang w:val="sr-Latn-ME"/>
              </w:rPr>
            </w:pPr>
            <w:r>
              <w:rPr>
                <w:rFonts w:ascii="Arial Narrow" w:hAnsi="Arial Narrow"/>
                <w:lang w:val="sr-Latn-ME"/>
              </w:rPr>
              <w:t>String</w:t>
            </w:r>
          </w:p>
        </w:tc>
      </w:tr>
      <w:tr w:rsidR="004A6635" w14:paraId="17733AB5" w14:textId="77777777" w:rsidTr="004A6635">
        <w:trPr>
          <w:trHeight w:val="269"/>
        </w:trPr>
        <w:tc>
          <w:tcPr>
            <w:tcW w:w="1615" w:type="dxa"/>
            <w:tcBorders>
              <w:bottom w:val="single" w:sz="4" w:space="0" w:color="auto"/>
            </w:tcBorders>
          </w:tcPr>
          <w:p w14:paraId="620D496F" w14:textId="77777777" w:rsidR="004A6635" w:rsidRDefault="004A6635" w:rsidP="00B37650">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Borders>
              <w:bottom w:val="single" w:sz="4" w:space="0" w:color="auto"/>
            </w:tcBorders>
          </w:tcPr>
          <w:p w14:paraId="32C700B7" w14:textId="11222256" w:rsidR="004A6635" w:rsidRDefault="004A6635" w:rsidP="00B37650">
            <w:pPr>
              <w:rPr>
                <w:rFonts w:ascii="Arial Narrow" w:hAnsi="Arial Narrow"/>
                <w:lang w:val="sr-Latn-ME"/>
              </w:rPr>
            </w:pPr>
            <w:r>
              <w:rPr>
                <w:rFonts w:ascii="Arial Narrow" w:hAnsi="Arial Narrow"/>
                <w:lang w:val="sr-Latn-ME"/>
              </w:rPr>
              <w:t>5</w:t>
            </w:r>
            <w:r w:rsidRPr="000D3842">
              <w:rPr>
                <w:rFonts w:ascii="Arial Narrow" w:hAnsi="Arial Narrow"/>
                <w:lang w:val="sr-Latn-ME"/>
              </w:rPr>
              <w:t>0 znakova</w:t>
            </w:r>
          </w:p>
        </w:tc>
      </w:tr>
      <w:tr w:rsidR="004A6635" w14:paraId="7A412E4F" w14:textId="77777777" w:rsidTr="00B37650">
        <w:tc>
          <w:tcPr>
            <w:tcW w:w="1615" w:type="dxa"/>
          </w:tcPr>
          <w:p w14:paraId="46994F73" w14:textId="77777777" w:rsidR="004A6635" w:rsidRPr="000D3842" w:rsidRDefault="004A6635" w:rsidP="00B3765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0289C46D" w14:textId="5C0D1BD8" w:rsidR="004A6635" w:rsidRPr="000D3842" w:rsidRDefault="004A6635" w:rsidP="00030BF5">
            <w:pPr>
              <w:keepNext/>
              <w:rPr>
                <w:rFonts w:ascii="Arial Narrow" w:hAnsi="Arial Narrow"/>
                <w:lang w:val="sr-Latn-ME"/>
              </w:rPr>
            </w:pPr>
            <w:r>
              <w:rPr>
                <w:rFonts w:ascii="Arial Narrow" w:hAnsi="Arial Narrow"/>
                <w:lang w:val="sr-Latn-ME"/>
              </w:rPr>
              <w:t>2</w:t>
            </w:r>
          </w:p>
        </w:tc>
      </w:tr>
    </w:tbl>
    <w:p w14:paraId="702CBC66" w14:textId="0C2AC072" w:rsidR="00030BF5" w:rsidRDefault="00030BF5">
      <w:pPr>
        <w:pStyle w:val="Opisslike"/>
      </w:pPr>
      <w:r>
        <w:t xml:space="preserve">Tabela </w:t>
      </w:r>
      <w:r>
        <w:fldChar w:fldCharType="begin"/>
      </w:r>
      <w:r>
        <w:instrText>SEQ Tabela \* ARABIC</w:instrText>
      </w:r>
      <w:r>
        <w:fldChar w:fldCharType="separate"/>
      </w:r>
      <w:r w:rsidR="00E75859">
        <w:rPr>
          <w:noProof/>
        </w:rPr>
        <w:t>13</w:t>
      </w:r>
      <w:r>
        <w:fldChar w:fldCharType="end"/>
      </w:r>
    </w:p>
    <w:p w14:paraId="39AD2418" w14:textId="16D79A02" w:rsidR="00B417D9" w:rsidRPr="00C65D86" w:rsidRDefault="00FB7E10" w:rsidP="009A2AD7">
      <w:pPr>
        <w:pStyle w:val="Naslov4"/>
        <w:numPr>
          <w:ilvl w:val="3"/>
          <w:numId w:val="38"/>
        </w:numPr>
      </w:pPr>
      <w:r>
        <w:t xml:space="preserve">ENU: </w:t>
      </w:r>
      <w:r w:rsidR="00C22ACF" w:rsidRPr="00C65D86">
        <w:t>K</w:t>
      </w:r>
      <w:r w:rsidR="004A6635" w:rsidRPr="00C65D86">
        <w:t>ô</w:t>
      </w:r>
      <w:r w:rsidR="00C22ACF" w:rsidRPr="00C65D86">
        <w:t xml:space="preserve">d softvera </w:t>
      </w:r>
      <w:r w:rsidR="00D47CB4">
        <w:t>ENU</w:t>
      </w:r>
    </w:p>
    <w:p w14:paraId="424E8DC0" w14:textId="65CE1119" w:rsidR="00B417D9" w:rsidRPr="000D3842" w:rsidRDefault="00B417D9" w:rsidP="00B417D9">
      <w:pPr>
        <w:rPr>
          <w:rFonts w:ascii="Arial Narrow" w:hAnsi="Arial Narrow"/>
          <w:lang w:val="sr-Latn-ME"/>
        </w:rPr>
      </w:pPr>
      <w:r w:rsidRPr="000D3842">
        <w:rPr>
          <w:rFonts w:ascii="Arial Narrow" w:hAnsi="Arial Narrow"/>
          <w:lang w:val="sr-Latn-ME"/>
        </w:rPr>
        <w:t>K</w:t>
      </w:r>
      <w:r w:rsidR="002534B4">
        <w:rPr>
          <w:rFonts w:ascii="Arial Narrow" w:hAnsi="Arial Narrow"/>
          <w:lang w:val="sr-Latn-ME"/>
        </w:rPr>
        <w:t>ô</w:t>
      </w:r>
      <w:r w:rsidRPr="000D3842">
        <w:rPr>
          <w:rFonts w:ascii="Arial Narrow" w:hAnsi="Arial Narrow"/>
          <w:lang w:val="sr-Latn-ME"/>
        </w:rPr>
        <w:t>d softvera koji se koristi za izdavanje računa.</w:t>
      </w:r>
    </w:p>
    <w:tbl>
      <w:tblPr>
        <w:tblStyle w:val="Reetkatablice"/>
        <w:tblW w:w="0" w:type="auto"/>
        <w:tblLook w:val="04A0" w:firstRow="1" w:lastRow="0" w:firstColumn="1" w:lastColumn="0" w:noHBand="0" w:noVBand="1"/>
      </w:tblPr>
      <w:tblGrid>
        <w:gridCol w:w="1615"/>
        <w:gridCol w:w="7735"/>
      </w:tblGrid>
      <w:tr w:rsidR="004A6635" w14:paraId="144E101E" w14:textId="77777777" w:rsidTr="00B37650">
        <w:tc>
          <w:tcPr>
            <w:tcW w:w="1615" w:type="dxa"/>
          </w:tcPr>
          <w:p w14:paraId="307F8FA9" w14:textId="0F149155" w:rsidR="004A6635" w:rsidRDefault="00ED1762" w:rsidP="00B37650">
            <w:pPr>
              <w:rPr>
                <w:rFonts w:ascii="Arial Narrow" w:hAnsi="Arial Narrow"/>
                <w:lang w:val="sr-Latn-ME"/>
              </w:rPr>
            </w:pPr>
            <w:r>
              <w:rPr>
                <w:rFonts w:ascii="Arial Narrow" w:hAnsi="Arial Narrow"/>
                <w:lang w:val="sr-Latn-ME"/>
              </w:rPr>
              <w:t>Vrsta podataka</w:t>
            </w:r>
          </w:p>
        </w:tc>
        <w:tc>
          <w:tcPr>
            <w:tcW w:w="7735" w:type="dxa"/>
          </w:tcPr>
          <w:p w14:paraId="28B71FDC" w14:textId="23733584" w:rsidR="004A6635" w:rsidRDefault="005D01C7" w:rsidP="00B37650">
            <w:pPr>
              <w:rPr>
                <w:rFonts w:ascii="Arial Narrow" w:hAnsi="Arial Narrow"/>
                <w:lang w:val="sr-Latn-ME"/>
              </w:rPr>
            </w:pPr>
            <w:r>
              <w:rPr>
                <w:rFonts w:ascii="Arial Narrow" w:hAnsi="Arial Narrow"/>
                <w:lang w:val="sr-Latn-ME"/>
              </w:rPr>
              <w:t>String</w:t>
            </w:r>
          </w:p>
        </w:tc>
      </w:tr>
      <w:tr w:rsidR="004A6635" w14:paraId="30298ED7" w14:textId="77777777" w:rsidTr="00B37650">
        <w:tc>
          <w:tcPr>
            <w:tcW w:w="1615" w:type="dxa"/>
          </w:tcPr>
          <w:p w14:paraId="11CD1688" w14:textId="77777777" w:rsidR="004A6635" w:rsidRDefault="004A6635" w:rsidP="00B37650">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03E62BC3" w14:textId="77777777" w:rsidR="004A6635" w:rsidRDefault="004A6635" w:rsidP="00B37650">
            <w:pPr>
              <w:rPr>
                <w:rFonts w:ascii="Arial Narrow" w:hAnsi="Arial Narrow"/>
                <w:lang w:val="sr-Latn-ME"/>
              </w:rPr>
            </w:pPr>
            <w:r w:rsidRPr="000D3842">
              <w:rPr>
                <w:rFonts w:ascii="Arial Narrow" w:hAnsi="Arial Narrow"/>
                <w:lang w:val="sr-Latn-ME"/>
              </w:rPr>
              <w:t>10 znakova</w:t>
            </w:r>
          </w:p>
        </w:tc>
      </w:tr>
      <w:tr w:rsidR="004A6635" w14:paraId="7699F5B6" w14:textId="77777777" w:rsidTr="00B37650">
        <w:tc>
          <w:tcPr>
            <w:tcW w:w="1615" w:type="dxa"/>
          </w:tcPr>
          <w:p w14:paraId="45598E05" w14:textId="77777777" w:rsidR="004A6635" w:rsidRPr="000D3842" w:rsidRDefault="004A6635" w:rsidP="00B37650">
            <w:pPr>
              <w:rPr>
                <w:rFonts w:ascii="Arial Narrow" w:hAnsi="Arial Narrow"/>
                <w:lang w:val="sr-Latn-ME"/>
              </w:rPr>
            </w:pPr>
            <w:r w:rsidRPr="000D3842">
              <w:rPr>
                <w:rFonts w:ascii="Arial Narrow" w:hAnsi="Arial Narrow"/>
                <w:lang w:val="sr-Latn-ME"/>
              </w:rPr>
              <w:t>Uzorak</w:t>
            </w:r>
          </w:p>
        </w:tc>
        <w:tc>
          <w:tcPr>
            <w:tcW w:w="7735" w:type="dxa"/>
          </w:tcPr>
          <w:p w14:paraId="17AA2D56" w14:textId="2D88B01B" w:rsidR="004A6635" w:rsidRPr="000D3842" w:rsidRDefault="004A6635" w:rsidP="00B37650">
            <w:pPr>
              <w:rPr>
                <w:rFonts w:ascii="Arial Narrow" w:hAnsi="Arial Narrow"/>
                <w:lang w:val="sr-Latn-ME"/>
              </w:rPr>
            </w:pPr>
            <w:r w:rsidRPr="000D3842">
              <w:rPr>
                <w:rFonts w:ascii="Arial Narrow" w:hAnsi="Arial Narrow"/>
                <w:lang w:val="sr-Latn-ME"/>
              </w:rPr>
              <w:t>[a-</w:t>
            </w:r>
            <w:r w:rsidR="00307998">
              <w:rPr>
                <w:rFonts w:ascii="Arial Narrow" w:hAnsi="Arial Narrow"/>
                <w:lang w:val="sr-Latn-ME"/>
              </w:rPr>
              <w:t>z]{</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r w:rsidR="00307998">
              <w:rPr>
                <w:rFonts w:ascii="Arial Narrow" w:hAnsi="Arial Narrow"/>
                <w:lang w:val="sr-Latn-ME"/>
              </w:rPr>
              <w:t>}[</w:t>
            </w:r>
            <w:r w:rsidRPr="000D3842">
              <w:rPr>
                <w:rFonts w:ascii="Arial Narrow" w:hAnsi="Arial Narrow"/>
                <w:lang w:val="sr-Latn-ME"/>
              </w:rPr>
              <w:t>a-Z</w:t>
            </w:r>
            <w:r w:rsidR="00307998">
              <w:rPr>
                <w:rFonts w:ascii="Arial Narrow" w:hAnsi="Arial Narrow"/>
                <w:lang w:val="sr-Latn-ME"/>
              </w:rPr>
              <w:t>]{</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p>
        </w:tc>
      </w:tr>
      <w:tr w:rsidR="004A6635" w14:paraId="26FD7A29" w14:textId="77777777" w:rsidTr="00B37650">
        <w:tc>
          <w:tcPr>
            <w:tcW w:w="1615" w:type="dxa"/>
          </w:tcPr>
          <w:p w14:paraId="0B742D2C" w14:textId="77777777" w:rsidR="004A6635" w:rsidRPr="000D3842" w:rsidRDefault="004A6635" w:rsidP="00B3765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02F5B3C0" w14:textId="4811EA3B" w:rsidR="004A6635" w:rsidRPr="000D3842" w:rsidRDefault="004A6635" w:rsidP="00030BF5">
            <w:pPr>
              <w:keepNext/>
              <w:rPr>
                <w:rFonts w:ascii="Arial Narrow" w:hAnsi="Arial Narrow"/>
                <w:lang w:val="sr-Latn-ME"/>
              </w:rPr>
            </w:pPr>
            <w:r w:rsidRPr="000D3842">
              <w:rPr>
                <w:rFonts w:ascii="Arial Narrow" w:hAnsi="Arial Narrow"/>
                <w:lang w:val="sr-Latn-ME"/>
              </w:rPr>
              <w:t>ab123ab123</w:t>
            </w:r>
          </w:p>
        </w:tc>
      </w:tr>
    </w:tbl>
    <w:p w14:paraId="36940FD7" w14:textId="58B9FD7D" w:rsidR="00030BF5" w:rsidRDefault="00030BF5">
      <w:pPr>
        <w:pStyle w:val="Opisslike"/>
      </w:pPr>
      <w:r>
        <w:t xml:space="preserve">Tabela </w:t>
      </w:r>
      <w:r>
        <w:fldChar w:fldCharType="begin"/>
      </w:r>
      <w:r>
        <w:instrText>SEQ Tabela \* ARABIC</w:instrText>
      </w:r>
      <w:r>
        <w:fldChar w:fldCharType="separate"/>
      </w:r>
      <w:r w:rsidR="00E75859">
        <w:rPr>
          <w:noProof/>
        </w:rPr>
        <w:t>14</w:t>
      </w:r>
      <w:r>
        <w:fldChar w:fldCharType="end"/>
      </w:r>
    </w:p>
    <w:p w14:paraId="5A4830C1" w14:textId="58C1F8CB" w:rsidR="00B417D9" w:rsidRPr="00C65D86" w:rsidRDefault="00FB7E10" w:rsidP="009A2AD7">
      <w:pPr>
        <w:pStyle w:val="Naslov4"/>
        <w:numPr>
          <w:ilvl w:val="3"/>
          <w:numId w:val="38"/>
        </w:numPr>
      </w:pPr>
      <w:bookmarkStart w:id="24" w:name="_Ref55356876"/>
      <w:r>
        <w:t xml:space="preserve">ENU: </w:t>
      </w:r>
      <w:r w:rsidR="00C22ACF" w:rsidRPr="00C65D86">
        <w:t>K</w:t>
      </w:r>
      <w:r w:rsidR="004A6635" w:rsidRPr="00C65D86">
        <w:t>ô</w:t>
      </w:r>
      <w:r w:rsidR="00C22ACF" w:rsidRPr="00C65D86">
        <w:t>d održava</w:t>
      </w:r>
      <w:r w:rsidR="004A6635" w:rsidRPr="00C65D86">
        <w:t>oca</w:t>
      </w:r>
      <w:r w:rsidR="00C22ACF" w:rsidRPr="00C65D86">
        <w:t xml:space="preserve"> </w:t>
      </w:r>
      <w:r w:rsidR="00D47CB4">
        <w:t>ENU</w:t>
      </w:r>
      <w:bookmarkEnd w:id="24"/>
      <w:r w:rsidR="00C22ACF" w:rsidRPr="00C65D86">
        <w:t xml:space="preserve"> </w:t>
      </w:r>
    </w:p>
    <w:p w14:paraId="1E8338F4" w14:textId="28F28C62" w:rsidR="00B417D9" w:rsidRPr="000D3842" w:rsidRDefault="00B417D9" w:rsidP="00B417D9">
      <w:pPr>
        <w:rPr>
          <w:rFonts w:ascii="Arial Narrow" w:hAnsi="Arial Narrow"/>
          <w:lang w:val="sr-Latn-ME"/>
        </w:rPr>
      </w:pPr>
      <w:r w:rsidRPr="000D3842">
        <w:rPr>
          <w:rFonts w:ascii="Arial Narrow" w:hAnsi="Arial Narrow"/>
          <w:lang w:val="sr-Latn-ME"/>
        </w:rPr>
        <w:t xml:space="preserve">Kôd </w:t>
      </w:r>
      <w:r w:rsidR="004A6635">
        <w:rPr>
          <w:rFonts w:ascii="Arial Narrow" w:hAnsi="Arial Narrow"/>
          <w:lang w:val="sr-Latn-ME"/>
        </w:rPr>
        <w:t xml:space="preserve">održavaoca </w:t>
      </w:r>
      <w:r w:rsidRPr="000D3842">
        <w:rPr>
          <w:rFonts w:ascii="Arial Narrow" w:hAnsi="Arial Narrow"/>
          <w:lang w:val="sr-Latn-ME"/>
        </w:rPr>
        <w:t>softver</w:t>
      </w:r>
      <w:r w:rsidR="004A6635">
        <w:rPr>
          <w:rFonts w:ascii="Arial Narrow" w:hAnsi="Arial Narrow"/>
          <w:lang w:val="sr-Latn-ME"/>
        </w:rPr>
        <w:t>a</w:t>
      </w:r>
      <w:r w:rsidR="00C22ACF">
        <w:rPr>
          <w:rFonts w:ascii="Arial Narrow" w:hAnsi="Arial Narrow"/>
          <w:lang w:val="sr-Latn-ME"/>
        </w:rPr>
        <w:t xml:space="preserve"> </w:t>
      </w:r>
      <w:r w:rsidR="00D47CB4">
        <w:rPr>
          <w:rFonts w:ascii="Arial Narrow" w:hAnsi="Arial Narrow"/>
          <w:lang w:val="sr-Latn-ME"/>
        </w:rPr>
        <w:t>ENU</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4A6635" w14:paraId="1B3B8137" w14:textId="77777777" w:rsidTr="00B37650">
        <w:tc>
          <w:tcPr>
            <w:tcW w:w="1615" w:type="dxa"/>
          </w:tcPr>
          <w:p w14:paraId="2640A0A3" w14:textId="6E4DA7B0" w:rsidR="004A6635" w:rsidRDefault="00ED1762" w:rsidP="00B37650">
            <w:pPr>
              <w:rPr>
                <w:rFonts w:ascii="Arial Narrow" w:hAnsi="Arial Narrow"/>
                <w:lang w:val="sr-Latn-ME"/>
              </w:rPr>
            </w:pPr>
            <w:r>
              <w:rPr>
                <w:rFonts w:ascii="Arial Narrow" w:hAnsi="Arial Narrow"/>
                <w:lang w:val="sr-Latn-ME"/>
              </w:rPr>
              <w:t>Vrsta podataka</w:t>
            </w:r>
          </w:p>
        </w:tc>
        <w:tc>
          <w:tcPr>
            <w:tcW w:w="7735" w:type="dxa"/>
          </w:tcPr>
          <w:p w14:paraId="185F4DE1" w14:textId="40CFE236" w:rsidR="004A6635" w:rsidRDefault="005D01C7" w:rsidP="00B37650">
            <w:pPr>
              <w:rPr>
                <w:rFonts w:ascii="Arial Narrow" w:hAnsi="Arial Narrow"/>
                <w:lang w:val="sr-Latn-ME"/>
              </w:rPr>
            </w:pPr>
            <w:r>
              <w:rPr>
                <w:rFonts w:ascii="Arial Narrow" w:hAnsi="Arial Narrow"/>
                <w:lang w:val="sr-Latn-ME"/>
              </w:rPr>
              <w:t>String</w:t>
            </w:r>
          </w:p>
        </w:tc>
      </w:tr>
      <w:tr w:rsidR="004A6635" w14:paraId="6E536724" w14:textId="77777777" w:rsidTr="00B37650">
        <w:tc>
          <w:tcPr>
            <w:tcW w:w="1615" w:type="dxa"/>
          </w:tcPr>
          <w:p w14:paraId="54D8D19A" w14:textId="77777777" w:rsidR="004A6635" w:rsidRDefault="004A6635" w:rsidP="00B37650">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1CEDEABF" w14:textId="7C269193" w:rsidR="004A6635" w:rsidRDefault="00313AE3" w:rsidP="00B37650">
            <w:pPr>
              <w:rPr>
                <w:rFonts w:ascii="Arial Narrow" w:hAnsi="Arial Narrow"/>
                <w:lang w:val="sr-Latn-ME"/>
              </w:rPr>
            </w:pPr>
            <w:r>
              <w:rPr>
                <w:rFonts w:ascii="Arial Narrow" w:hAnsi="Arial Narrow"/>
                <w:lang w:val="sr-Latn-ME"/>
              </w:rPr>
              <w:t>3 numerička znaka</w:t>
            </w:r>
          </w:p>
        </w:tc>
      </w:tr>
      <w:tr w:rsidR="004A6635" w14:paraId="0B03BD23" w14:textId="77777777" w:rsidTr="00B37650">
        <w:tc>
          <w:tcPr>
            <w:tcW w:w="1615" w:type="dxa"/>
          </w:tcPr>
          <w:p w14:paraId="10A8D468" w14:textId="77777777" w:rsidR="004A6635" w:rsidRPr="000D3842" w:rsidRDefault="004A6635" w:rsidP="00B37650">
            <w:pPr>
              <w:rPr>
                <w:rFonts w:ascii="Arial Narrow" w:hAnsi="Arial Narrow"/>
                <w:lang w:val="sr-Latn-ME"/>
              </w:rPr>
            </w:pPr>
            <w:r w:rsidRPr="000D3842">
              <w:rPr>
                <w:rFonts w:ascii="Arial Narrow" w:hAnsi="Arial Narrow"/>
                <w:lang w:val="sr-Latn-ME"/>
              </w:rPr>
              <w:t>Uzorak</w:t>
            </w:r>
          </w:p>
        </w:tc>
        <w:tc>
          <w:tcPr>
            <w:tcW w:w="7735" w:type="dxa"/>
          </w:tcPr>
          <w:p w14:paraId="37E944DE" w14:textId="0D7957A8" w:rsidR="004A6635" w:rsidRPr="000D3842" w:rsidRDefault="00163FED" w:rsidP="00B37650">
            <w:pPr>
              <w:rPr>
                <w:rFonts w:ascii="Arial Narrow" w:hAnsi="Arial Narrow"/>
                <w:lang w:val="sr-Latn-ME"/>
              </w:rPr>
            </w:pPr>
            <w:r w:rsidRPr="000D3842">
              <w:rPr>
                <w:rFonts w:ascii="Arial Narrow" w:hAnsi="Arial Narrow"/>
                <w:lang w:val="sr-Latn-ME"/>
              </w:rPr>
              <w:t>[a-</w:t>
            </w:r>
            <w:r>
              <w:rPr>
                <w:rFonts w:ascii="Arial Narrow" w:hAnsi="Arial Narrow"/>
                <w:lang w:val="sr-Latn-ME"/>
              </w:rPr>
              <w:t>z]{</w:t>
            </w:r>
            <w:r w:rsidRPr="000D3842">
              <w:rPr>
                <w:rFonts w:ascii="Arial Narrow" w:hAnsi="Arial Narrow"/>
                <w:lang w:val="sr-Latn-ME"/>
              </w:rPr>
              <w:t>2</w:t>
            </w:r>
            <w:r>
              <w:rPr>
                <w:rFonts w:ascii="Arial Narrow" w:hAnsi="Arial Narrow"/>
                <w:lang w:val="sr-Latn-ME"/>
              </w:rPr>
              <w:t>}[</w:t>
            </w:r>
            <w:r w:rsidRPr="000D3842">
              <w:rPr>
                <w:rFonts w:ascii="Arial Narrow" w:hAnsi="Arial Narrow"/>
                <w:lang w:val="sr-Latn-ME"/>
              </w:rPr>
              <w:t>0-9</w:t>
            </w:r>
            <w:r>
              <w:rPr>
                <w:rFonts w:ascii="Arial Narrow" w:hAnsi="Arial Narrow"/>
                <w:lang w:val="sr-Latn-ME"/>
              </w:rPr>
              <w:t>]{</w:t>
            </w:r>
            <w:r w:rsidRPr="000D3842">
              <w:rPr>
                <w:rFonts w:ascii="Arial Narrow" w:hAnsi="Arial Narrow"/>
                <w:lang w:val="sr-Latn-ME"/>
              </w:rPr>
              <w:t>3</w:t>
            </w:r>
            <w:r>
              <w:rPr>
                <w:rFonts w:ascii="Arial Narrow" w:hAnsi="Arial Narrow"/>
                <w:lang w:val="sr-Latn-ME"/>
              </w:rPr>
              <w:t>}[</w:t>
            </w:r>
            <w:r w:rsidRPr="000D3842">
              <w:rPr>
                <w:rFonts w:ascii="Arial Narrow" w:hAnsi="Arial Narrow"/>
                <w:lang w:val="sr-Latn-ME"/>
              </w:rPr>
              <w:t>a-Z</w:t>
            </w:r>
            <w:r>
              <w:rPr>
                <w:rFonts w:ascii="Arial Narrow" w:hAnsi="Arial Narrow"/>
                <w:lang w:val="sr-Latn-ME"/>
              </w:rPr>
              <w:t>]{</w:t>
            </w:r>
            <w:r w:rsidRPr="000D3842">
              <w:rPr>
                <w:rFonts w:ascii="Arial Narrow" w:hAnsi="Arial Narrow"/>
                <w:lang w:val="sr-Latn-ME"/>
              </w:rPr>
              <w:t>2</w:t>
            </w:r>
            <w:r>
              <w:rPr>
                <w:rFonts w:ascii="Arial Narrow" w:hAnsi="Arial Narrow"/>
                <w:lang w:val="sr-Latn-ME"/>
              </w:rPr>
              <w:t>}[</w:t>
            </w:r>
            <w:r w:rsidRPr="000D3842">
              <w:rPr>
                <w:rFonts w:ascii="Arial Narrow" w:hAnsi="Arial Narrow"/>
                <w:lang w:val="sr-Latn-ME"/>
              </w:rPr>
              <w:t>0-9</w:t>
            </w:r>
            <w:r>
              <w:rPr>
                <w:rFonts w:ascii="Arial Narrow" w:hAnsi="Arial Narrow"/>
                <w:lang w:val="sr-Latn-ME"/>
              </w:rPr>
              <w:t>]{</w:t>
            </w:r>
            <w:r w:rsidRPr="000D3842">
              <w:rPr>
                <w:rFonts w:ascii="Arial Narrow" w:hAnsi="Arial Narrow"/>
                <w:lang w:val="sr-Latn-ME"/>
              </w:rPr>
              <w:t>3}</w:t>
            </w:r>
          </w:p>
        </w:tc>
      </w:tr>
      <w:tr w:rsidR="004A6635" w14:paraId="36C3B641" w14:textId="77777777" w:rsidTr="00B37650">
        <w:tc>
          <w:tcPr>
            <w:tcW w:w="1615" w:type="dxa"/>
          </w:tcPr>
          <w:p w14:paraId="297B9BF1" w14:textId="77777777" w:rsidR="004A6635" w:rsidRPr="000D3842" w:rsidRDefault="004A6635" w:rsidP="00B3765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061A372F" w14:textId="03248C38" w:rsidR="004A6635" w:rsidRPr="000D3842" w:rsidRDefault="001E488C" w:rsidP="00030BF5">
            <w:pPr>
              <w:keepNext/>
              <w:rPr>
                <w:rFonts w:ascii="Arial Narrow" w:hAnsi="Arial Narrow"/>
                <w:lang w:val="sr-Latn-ME"/>
              </w:rPr>
            </w:pPr>
            <w:r>
              <w:rPr>
                <w:rFonts w:ascii="Arial Narrow" w:hAnsi="Arial Narrow"/>
                <w:lang w:val="sr-Latn-ME"/>
              </w:rPr>
              <w:t>mm</w:t>
            </w:r>
            <w:r w:rsidR="00163FED">
              <w:rPr>
                <w:rFonts w:ascii="Arial Narrow" w:hAnsi="Arial Narrow"/>
                <w:lang w:val="sr-Latn-ME"/>
              </w:rPr>
              <w:t>123</w:t>
            </w:r>
            <w:r>
              <w:rPr>
                <w:rFonts w:ascii="Arial Narrow" w:hAnsi="Arial Narrow"/>
                <w:lang w:val="sr-Latn-ME"/>
              </w:rPr>
              <w:t>mm</w:t>
            </w:r>
            <w:r w:rsidR="00163FED">
              <w:rPr>
                <w:rFonts w:ascii="Arial Narrow" w:hAnsi="Arial Narrow"/>
                <w:lang w:val="sr-Latn-ME"/>
              </w:rPr>
              <w:t>123</w:t>
            </w:r>
          </w:p>
        </w:tc>
      </w:tr>
    </w:tbl>
    <w:p w14:paraId="75CAAE4A" w14:textId="4A40270E" w:rsidR="00030BF5" w:rsidRDefault="00030BF5">
      <w:pPr>
        <w:pStyle w:val="Opisslike"/>
      </w:pPr>
      <w:r>
        <w:t xml:space="preserve">Tabela </w:t>
      </w:r>
      <w:r>
        <w:fldChar w:fldCharType="begin"/>
      </w:r>
      <w:r>
        <w:instrText>SEQ Tabela \* ARABIC</w:instrText>
      </w:r>
      <w:r>
        <w:fldChar w:fldCharType="separate"/>
      </w:r>
      <w:r w:rsidR="00E75859">
        <w:rPr>
          <w:noProof/>
        </w:rPr>
        <w:t>15</w:t>
      </w:r>
      <w:r>
        <w:fldChar w:fldCharType="end"/>
      </w:r>
    </w:p>
    <w:p w14:paraId="6A589A1C" w14:textId="2493176E" w:rsidR="004A6635" w:rsidRPr="0089484A" w:rsidRDefault="002C3E1E" w:rsidP="004F24DF">
      <w:pPr>
        <w:pStyle w:val="Naslov4"/>
        <w:numPr>
          <w:ilvl w:val="3"/>
          <w:numId w:val="38"/>
        </w:numPr>
      </w:pPr>
      <w:r>
        <w:t xml:space="preserve">ENU: </w:t>
      </w:r>
      <w:r w:rsidR="00C74686">
        <w:t>validna od</w:t>
      </w:r>
      <w:r w:rsidR="004A6635" w:rsidRPr="0089484A">
        <w:t xml:space="preserve"> </w:t>
      </w:r>
    </w:p>
    <w:p w14:paraId="20D2AB17" w14:textId="58C8552F" w:rsidR="00B417D9" w:rsidRPr="004A6635" w:rsidRDefault="004A6635" w:rsidP="004A6635">
      <w:pPr>
        <w:rPr>
          <w:rFonts w:ascii="Arial Narrow" w:hAnsi="Arial Narrow"/>
          <w:lang w:val="sr-Latn-ME"/>
        </w:rPr>
      </w:pPr>
      <w:r w:rsidRPr="000D3842">
        <w:rPr>
          <w:rFonts w:ascii="Arial Narrow" w:hAnsi="Arial Narrow"/>
          <w:lang w:val="sr-Latn-ME"/>
        </w:rPr>
        <w:t xml:space="preserve">Element predstavlja datum od kojeg će se </w:t>
      </w:r>
      <w:r w:rsidR="00D47CB4">
        <w:rPr>
          <w:rFonts w:ascii="Arial Narrow" w:hAnsi="Arial Narrow"/>
          <w:lang w:val="sr-Latn-ME"/>
        </w:rPr>
        <w:t>ENU</w:t>
      </w:r>
      <w:r>
        <w:rPr>
          <w:rFonts w:ascii="Arial Narrow" w:hAnsi="Arial Narrow"/>
          <w:lang w:val="sr-Latn-ME"/>
        </w:rPr>
        <w:t xml:space="preserve"> </w:t>
      </w:r>
      <w:r w:rsidRPr="000D3842">
        <w:rPr>
          <w:rFonts w:ascii="Arial Narrow" w:hAnsi="Arial Narrow"/>
          <w:lang w:val="sr-Latn-ME"/>
        </w:rPr>
        <w:t>koristiti ili je val</w:t>
      </w:r>
      <w:r>
        <w:rPr>
          <w:rFonts w:ascii="Arial Narrow" w:hAnsi="Arial Narrow"/>
          <w:lang w:val="sr-Latn-ME"/>
        </w:rPr>
        <w:t>id</w:t>
      </w:r>
      <w:r w:rsidR="00E35214">
        <w:rPr>
          <w:rFonts w:ascii="Arial Narrow" w:hAnsi="Arial Narrow"/>
          <w:lang w:val="sr-Latn-ME"/>
        </w:rPr>
        <w:t>a</w:t>
      </w:r>
      <w:r>
        <w:rPr>
          <w:rFonts w:ascii="Arial Narrow" w:hAnsi="Arial Narrow"/>
          <w:lang w:val="sr-Latn-ME"/>
        </w:rPr>
        <w:t>n</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4A6635" w14:paraId="3518966F" w14:textId="77777777" w:rsidTr="00B37650">
        <w:tc>
          <w:tcPr>
            <w:tcW w:w="1615" w:type="dxa"/>
          </w:tcPr>
          <w:p w14:paraId="44B6996D" w14:textId="54A1C6C3" w:rsidR="004A6635" w:rsidRDefault="00ED1762" w:rsidP="00B37650">
            <w:pPr>
              <w:rPr>
                <w:rFonts w:ascii="Arial Narrow" w:hAnsi="Arial Narrow"/>
                <w:lang w:val="sr-Latn-ME"/>
              </w:rPr>
            </w:pPr>
            <w:r>
              <w:rPr>
                <w:rFonts w:ascii="Arial Narrow" w:hAnsi="Arial Narrow"/>
                <w:lang w:val="sr-Latn-ME"/>
              </w:rPr>
              <w:t>Vrsta podataka</w:t>
            </w:r>
          </w:p>
        </w:tc>
        <w:tc>
          <w:tcPr>
            <w:tcW w:w="7735" w:type="dxa"/>
          </w:tcPr>
          <w:p w14:paraId="2C28D24D" w14:textId="0D7F97AC" w:rsidR="004A6635" w:rsidRDefault="000D151B" w:rsidP="00B37650">
            <w:pPr>
              <w:rPr>
                <w:rFonts w:ascii="Arial Narrow" w:hAnsi="Arial Narrow"/>
                <w:lang w:val="sr-Latn-ME"/>
              </w:rPr>
            </w:pPr>
            <w:r>
              <w:rPr>
                <w:rFonts w:ascii="Arial Narrow" w:hAnsi="Arial Narrow"/>
                <w:lang w:val="sr-Latn-ME"/>
              </w:rPr>
              <w:t>Date</w:t>
            </w:r>
          </w:p>
        </w:tc>
      </w:tr>
      <w:tr w:rsidR="004A6635" w14:paraId="24E16167" w14:textId="77777777" w:rsidTr="00B37650">
        <w:tc>
          <w:tcPr>
            <w:tcW w:w="1615" w:type="dxa"/>
          </w:tcPr>
          <w:p w14:paraId="0B4FFE96" w14:textId="77777777" w:rsidR="004A6635" w:rsidRDefault="004A6635" w:rsidP="00B37650">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16E6874D" w14:textId="77777777" w:rsidR="004A6635" w:rsidRDefault="004A6635" w:rsidP="00B37650">
            <w:pPr>
              <w:rPr>
                <w:rFonts w:ascii="Arial Narrow" w:hAnsi="Arial Narrow"/>
                <w:lang w:val="sr-Latn-ME"/>
              </w:rPr>
            </w:pPr>
            <w:r w:rsidRPr="000D3842">
              <w:rPr>
                <w:rFonts w:ascii="Arial Narrow" w:hAnsi="Arial Narrow"/>
                <w:lang w:val="sr-Latn-ME"/>
              </w:rPr>
              <w:t>10 znakova</w:t>
            </w:r>
          </w:p>
        </w:tc>
      </w:tr>
      <w:tr w:rsidR="004A6635" w14:paraId="743AD184" w14:textId="77777777" w:rsidTr="00B37650">
        <w:tc>
          <w:tcPr>
            <w:tcW w:w="1615" w:type="dxa"/>
          </w:tcPr>
          <w:p w14:paraId="75626A61" w14:textId="77777777" w:rsidR="004A6635" w:rsidRPr="000D3842" w:rsidRDefault="004A6635" w:rsidP="00B37650">
            <w:pPr>
              <w:rPr>
                <w:rFonts w:ascii="Arial Narrow" w:hAnsi="Arial Narrow"/>
                <w:lang w:val="sr-Latn-ME"/>
              </w:rPr>
            </w:pPr>
            <w:r w:rsidRPr="000D3842">
              <w:rPr>
                <w:rFonts w:ascii="Arial Narrow" w:hAnsi="Arial Narrow"/>
                <w:lang w:val="sr-Latn-ME"/>
              </w:rPr>
              <w:t>Uzorak</w:t>
            </w:r>
          </w:p>
        </w:tc>
        <w:tc>
          <w:tcPr>
            <w:tcW w:w="7735" w:type="dxa"/>
          </w:tcPr>
          <w:p w14:paraId="5B9813C2" w14:textId="1E9BCCDC" w:rsidR="004A6635" w:rsidRPr="000D3842" w:rsidRDefault="004A6635" w:rsidP="004A6635">
            <w:pPr>
              <w:rPr>
                <w:rFonts w:ascii="Arial Narrow" w:hAnsi="Arial Narrow"/>
                <w:lang w:val="sr-Latn-ME"/>
              </w:rPr>
            </w:pP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4</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2}</w:t>
            </w:r>
          </w:p>
        </w:tc>
      </w:tr>
      <w:tr w:rsidR="004A6635" w14:paraId="390BDF0F" w14:textId="77777777" w:rsidTr="00B37650">
        <w:tc>
          <w:tcPr>
            <w:tcW w:w="1615" w:type="dxa"/>
          </w:tcPr>
          <w:p w14:paraId="0F849F34" w14:textId="77777777" w:rsidR="004A6635" w:rsidRPr="000D3842" w:rsidRDefault="004A6635" w:rsidP="00B3765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6DDC573E" w14:textId="3CF755F1" w:rsidR="004A6635" w:rsidRPr="000D3842" w:rsidRDefault="00B85EFF" w:rsidP="00030BF5">
            <w:pPr>
              <w:keepNext/>
              <w:rPr>
                <w:rFonts w:ascii="Arial Narrow" w:hAnsi="Arial Narrow"/>
                <w:lang w:val="sr-Latn-ME"/>
              </w:rPr>
            </w:pPr>
            <w:r>
              <w:rPr>
                <w:rFonts w:ascii="Arial Narrow" w:hAnsi="Arial Narrow"/>
                <w:lang w:val="sr-Latn-ME"/>
              </w:rPr>
              <w:t>2019-01-24</w:t>
            </w:r>
          </w:p>
        </w:tc>
      </w:tr>
    </w:tbl>
    <w:p w14:paraId="2F88C654" w14:textId="7A0F2EA5" w:rsidR="00030BF5" w:rsidRDefault="00030BF5">
      <w:pPr>
        <w:pStyle w:val="Opisslike"/>
      </w:pPr>
      <w:r>
        <w:t xml:space="preserve">Tabela </w:t>
      </w:r>
      <w:r>
        <w:fldChar w:fldCharType="begin"/>
      </w:r>
      <w:r>
        <w:instrText>SEQ Tabela \* ARABIC</w:instrText>
      </w:r>
      <w:r>
        <w:fldChar w:fldCharType="separate"/>
      </w:r>
      <w:r w:rsidR="00E75859">
        <w:rPr>
          <w:noProof/>
        </w:rPr>
        <w:t>16</w:t>
      </w:r>
      <w:r>
        <w:fldChar w:fldCharType="end"/>
      </w:r>
    </w:p>
    <w:p w14:paraId="214AB7BB" w14:textId="1C76B5B7" w:rsidR="00B417D9" w:rsidRPr="00EC3BFD" w:rsidRDefault="00D47CB4" w:rsidP="004F24DF">
      <w:pPr>
        <w:pStyle w:val="Naslov4"/>
        <w:numPr>
          <w:ilvl w:val="3"/>
          <w:numId w:val="38"/>
        </w:numPr>
      </w:pPr>
      <w:r>
        <w:lastRenderedPageBreak/>
        <w:t>ENU</w:t>
      </w:r>
      <w:r w:rsidR="002C3E1E">
        <w:t>:</w:t>
      </w:r>
      <w:r w:rsidR="00C22ACF" w:rsidRPr="00EC3BFD">
        <w:t xml:space="preserve"> </w:t>
      </w:r>
      <w:r w:rsidR="00C74686">
        <w:t>validna do</w:t>
      </w:r>
      <w:r w:rsidR="004A6635" w:rsidRPr="00EC3BFD">
        <w:t xml:space="preserve"> </w:t>
      </w:r>
    </w:p>
    <w:p w14:paraId="4A7743B2" w14:textId="1F2A6173" w:rsidR="00B417D9" w:rsidRPr="000D3842" w:rsidRDefault="00B417D9" w:rsidP="00B417D9">
      <w:pPr>
        <w:rPr>
          <w:rFonts w:ascii="Arial Narrow" w:hAnsi="Arial Narrow"/>
          <w:lang w:val="sr-Latn-ME"/>
        </w:rPr>
      </w:pPr>
      <w:r w:rsidRPr="000D3842">
        <w:rPr>
          <w:rFonts w:ascii="Arial Narrow" w:hAnsi="Arial Narrow"/>
          <w:lang w:val="sr-Latn-ME"/>
        </w:rPr>
        <w:t xml:space="preserve">Element predstavlja datum do kojeg će se </w:t>
      </w:r>
      <w:r w:rsidR="00D47CB4">
        <w:rPr>
          <w:rFonts w:ascii="Arial Narrow" w:hAnsi="Arial Narrow"/>
          <w:lang w:val="sr-Latn-ME"/>
        </w:rPr>
        <w:t>ENU</w:t>
      </w:r>
      <w:r w:rsidR="00C22ACF">
        <w:rPr>
          <w:rFonts w:ascii="Arial Narrow" w:hAnsi="Arial Narrow"/>
          <w:lang w:val="sr-Latn-ME"/>
        </w:rPr>
        <w:t xml:space="preserve"> </w:t>
      </w:r>
      <w:r w:rsidRPr="000D3842">
        <w:rPr>
          <w:rFonts w:ascii="Arial Narrow" w:hAnsi="Arial Narrow"/>
          <w:lang w:val="sr-Latn-ME"/>
        </w:rPr>
        <w:t xml:space="preserve">koristiti ili je </w:t>
      </w:r>
      <w:r w:rsidR="00E35214">
        <w:rPr>
          <w:rFonts w:ascii="Arial Narrow" w:hAnsi="Arial Narrow"/>
          <w:lang w:val="sr-Latn-ME"/>
        </w:rPr>
        <w:t>v</w:t>
      </w:r>
      <w:r w:rsidRPr="000D3842">
        <w:rPr>
          <w:rFonts w:ascii="Arial Narrow" w:hAnsi="Arial Narrow"/>
          <w:lang w:val="sr-Latn-ME"/>
        </w:rPr>
        <w:t>a</w:t>
      </w:r>
      <w:r w:rsidR="00782AC6">
        <w:rPr>
          <w:rFonts w:ascii="Arial Narrow" w:hAnsi="Arial Narrow"/>
          <w:lang w:val="sr-Latn-ME"/>
        </w:rPr>
        <w:t>lid</w:t>
      </w:r>
      <w:r w:rsidR="00E35214">
        <w:rPr>
          <w:rFonts w:ascii="Arial Narrow" w:hAnsi="Arial Narrow"/>
          <w:lang w:val="sr-Latn-ME"/>
        </w:rPr>
        <w:t>a</w:t>
      </w:r>
      <w:r w:rsidR="00782AC6">
        <w:rPr>
          <w:rFonts w:ascii="Arial Narrow" w:hAnsi="Arial Narrow"/>
          <w:lang w:val="sr-Latn-ME"/>
        </w:rPr>
        <w:t>n</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782AC6" w14:paraId="15EF6E80" w14:textId="77777777" w:rsidTr="00B37650">
        <w:tc>
          <w:tcPr>
            <w:tcW w:w="1615" w:type="dxa"/>
          </w:tcPr>
          <w:p w14:paraId="5118F30F" w14:textId="5855D674" w:rsidR="00782AC6" w:rsidRDefault="00ED1762" w:rsidP="00B37650">
            <w:pPr>
              <w:rPr>
                <w:rFonts w:ascii="Arial Narrow" w:hAnsi="Arial Narrow"/>
                <w:lang w:val="sr-Latn-ME"/>
              </w:rPr>
            </w:pPr>
            <w:r>
              <w:rPr>
                <w:rFonts w:ascii="Arial Narrow" w:hAnsi="Arial Narrow"/>
                <w:lang w:val="sr-Latn-ME"/>
              </w:rPr>
              <w:t>Vrsta podataka</w:t>
            </w:r>
          </w:p>
        </w:tc>
        <w:tc>
          <w:tcPr>
            <w:tcW w:w="7735" w:type="dxa"/>
          </w:tcPr>
          <w:p w14:paraId="453178AD" w14:textId="77AE1FCB" w:rsidR="00782AC6" w:rsidRDefault="000D151B" w:rsidP="00B37650">
            <w:pPr>
              <w:rPr>
                <w:rFonts w:ascii="Arial Narrow" w:hAnsi="Arial Narrow"/>
                <w:lang w:val="sr-Latn-ME"/>
              </w:rPr>
            </w:pPr>
            <w:r>
              <w:rPr>
                <w:rFonts w:ascii="Arial Narrow" w:hAnsi="Arial Narrow"/>
                <w:lang w:val="sr-Latn-ME"/>
              </w:rPr>
              <w:t>Date</w:t>
            </w:r>
          </w:p>
        </w:tc>
      </w:tr>
      <w:tr w:rsidR="00782AC6" w14:paraId="48C9AFD2" w14:textId="77777777" w:rsidTr="00B37650">
        <w:tc>
          <w:tcPr>
            <w:tcW w:w="1615" w:type="dxa"/>
          </w:tcPr>
          <w:p w14:paraId="1D6EDC53" w14:textId="77777777" w:rsidR="00782AC6" w:rsidRDefault="00782AC6" w:rsidP="00B37650">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41071BFE" w14:textId="77777777" w:rsidR="00782AC6" w:rsidRDefault="00782AC6" w:rsidP="00B37650">
            <w:pPr>
              <w:rPr>
                <w:rFonts w:ascii="Arial Narrow" w:hAnsi="Arial Narrow"/>
                <w:lang w:val="sr-Latn-ME"/>
              </w:rPr>
            </w:pPr>
            <w:r w:rsidRPr="000D3842">
              <w:rPr>
                <w:rFonts w:ascii="Arial Narrow" w:hAnsi="Arial Narrow"/>
                <w:lang w:val="sr-Latn-ME"/>
              </w:rPr>
              <w:t>10 znakova</w:t>
            </w:r>
          </w:p>
        </w:tc>
      </w:tr>
      <w:tr w:rsidR="00782AC6" w14:paraId="30ACA81A" w14:textId="77777777" w:rsidTr="00B37650">
        <w:tc>
          <w:tcPr>
            <w:tcW w:w="1615" w:type="dxa"/>
          </w:tcPr>
          <w:p w14:paraId="7C6AEF3D" w14:textId="77777777" w:rsidR="00782AC6" w:rsidRPr="000D3842" w:rsidRDefault="00782AC6" w:rsidP="00B37650">
            <w:pPr>
              <w:rPr>
                <w:rFonts w:ascii="Arial Narrow" w:hAnsi="Arial Narrow"/>
                <w:lang w:val="sr-Latn-ME"/>
              </w:rPr>
            </w:pPr>
            <w:r w:rsidRPr="000D3842">
              <w:rPr>
                <w:rFonts w:ascii="Arial Narrow" w:hAnsi="Arial Narrow"/>
                <w:lang w:val="sr-Latn-ME"/>
              </w:rPr>
              <w:t>Uzorak</w:t>
            </w:r>
          </w:p>
        </w:tc>
        <w:tc>
          <w:tcPr>
            <w:tcW w:w="7735" w:type="dxa"/>
          </w:tcPr>
          <w:p w14:paraId="2D690334" w14:textId="0662EA71" w:rsidR="00782AC6" w:rsidRPr="000D3842" w:rsidRDefault="00782AC6" w:rsidP="00B37650">
            <w:pPr>
              <w:rPr>
                <w:rFonts w:ascii="Arial Narrow" w:hAnsi="Arial Narrow"/>
                <w:lang w:val="sr-Latn-ME"/>
              </w:rPr>
            </w:pP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4</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2}</w:t>
            </w:r>
          </w:p>
        </w:tc>
      </w:tr>
      <w:tr w:rsidR="00782AC6" w14:paraId="5B3DE920" w14:textId="77777777" w:rsidTr="00B37650">
        <w:tc>
          <w:tcPr>
            <w:tcW w:w="1615" w:type="dxa"/>
          </w:tcPr>
          <w:p w14:paraId="6AB9A87D" w14:textId="77777777" w:rsidR="00782AC6" w:rsidRPr="000D3842" w:rsidRDefault="00782AC6" w:rsidP="00B3765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6F81A257" w14:textId="2279D1E6" w:rsidR="00782AC6" w:rsidRPr="000D3842" w:rsidRDefault="00B85EFF" w:rsidP="00030BF5">
            <w:pPr>
              <w:keepNext/>
              <w:rPr>
                <w:rFonts w:ascii="Arial Narrow" w:hAnsi="Arial Narrow"/>
                <w:lang w:val="sr-Latn-ME"/>
              </w:rPr>
            </w:pPr>
            <w:r>
              <w:rPr>
                <w:rFonts w:ascii="Arial Narrow" w:hAnsi="Arial Narrow"/>
                <w:lang w:val="sr-Latn-ME"/>
              </w:rPr>
              <w:t>2019-01-24</w:t>
            </w:r>
          </w:p>
        </w:tc>
      </w:tr>
    </w:tbl>
    <w:p w14:paraId="3843BE9A" w14:textId="584C54E3" w:rsidR="00030BF5" w:rsidRDefault="00030BF5">
      <w:pPr>
        <w:pStyle w:val="Opisslike"/>
      </w:pPr>
      <w:r>
        <w:t xml:space="preserve">Tabela </w:t>
      </w:r>
      <w:r>
        <w:fldChar w:fldCharType="begin"/>
      </w:r>
      <w:r>
        <w:instrText>SEQ Tabela \* ARABIC</w:instrText>
      </w:r>
      <w:r>
        <w:fldChar w:fldCharType="separate"/>
      </w:r>
      <w:r w:rsidR="00E75859">
        <w:rPr>
          <w:noProof/>
        </w:rPr>
        <w:t>17</w:t>
      </w:r>
      <w:r>
        <w:fldChar w:fldCharType="end"/>
      </w:r>
    </w:p>
    <w:p w14:paraId="14E1AD56" w14:textId="79FC7194" w:rsidR="00B417D9" w:rsidRPr="00782AC6" w:rsidRDefault="002C3E1E" w:rsidP="004F24DF">
      <w:pPr>
        <w:pStyle w:val="Naslov4"/>
        <w:numPr>
          <w:ilvl w:val="3"/>
          <w:numId w:val="38"/>
        </w:numPr>
      </w:pPr>
      <w:r>
        <w:t xml:space="preserve">ENU: </w:t>
      </w:r>
      <w:r w:rsidR="00C22ACF" w:rsidRPr="00782AC6">
        <w:t>Tip</w:t>
      </w:r>
    </w:p>
    <w:p w14:paraId="2F8C5892" w14:textId="51DA738B" w:rsidR="00B417D9" w:rsidRPr="000D3842" w:rsidRDefault="00B417D9" w:rsidP="00B417D9">
      <w:pPr>
        <w:rPr>
          <w:rFonts w:ascii="Arial Narrow" w:hAnsi="Arial Narrow"/>
          <w:lang w:val="sr-Latn-ME"/>
        </w:rPr>
      </w:pPr>
      <w:r w:rsidRPr="000D3842">
        <w:rPr>
          <w:rFonts w:ascii="Arial Narrow" w:hAnsi="Arial Narrow"/>
          <w:lang w:val="sr-Latn-ME"/>
        </w:rPr>
        <w:t xml:space="preserve">Ovaj atribut pokazuje </w:t>
      </w:r>
      <w:r w:rsidR="00C22ACF">
        <w:rPr>
          <w:rFonts w:ascii="Arial Narrow" w:hAnsi="Arial Narrow"/>
          <w:lang w:val="sr-Latn-ME"/>
        </w:rPr>
        <w:t>tip</w:t>
      </w:r>
      <w:r w:rsidRPr="000D3842">
        <w:rPr>
          <w:rFonts w:ascii="Arial Narrow" w:hAnsi="Arial Narrow"/>
          <w:lang w:val="sr-Latn-ME"/>
        </w:rPr>
        <w:t xml:space="preserve"> </w:t>
      </w:r>
      <w:r w:rsidR="00D47CB4">
        <w:rPr>
          <w:rFonts w:ascii="Arial Narrow" w:hAnsi="Arial Narrow"/>
          <w:lang w:val="sr-Latn-ME"/>
        </w:rPr>
        <w:t>ENU</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782AC6" w14:paraId="36B078F9" w14:textId="77777777" w:rsidTr="00B37650">
        <w:tc>
          <w:tcPr>
            <w:tcW w:w="1615" w:type="dxa"/>
          </w:tcPr>
          <w:p w14:paraId="712564D6" w14:textId="58C2A7CA" w:rsidR="00782AC6" w:rsidRDefault="00ED1762" w:rsidP="00B37650">
            <w:pPr>
              <w:rPr>
                <w:rFonts w:ascii="Arial Narrow" w:hAnsi="Arial Narrow"/>
                <w:lang w:val="sr-Latn-ME"/>
              </w:rPr>
            </w:pPr>
            <w:r>
              <w:rPr>
                <w:rFonts w:ascii="Arial Narrow" w:hAnsi="Arial Narrow"/>
                <w:lang w:val="sr-Latn-ME"/>
              </w:rPr>
              <w:t>Vrsta podataka</w:t>
            </w:r>
          </w:p>
        </w:tc>
        <w:tc>
          <w:tcPr>
            <w:tcW w:w="7735" w:type="dxa"/>
          </w:tcPr>
          <w:p w14:paraId="429A5B61" w14:textId="3A39BA0D" w:rsidR="00782AC6" w:rsidRDefault="005D01C7" w:rsidP="00B37650">
            <w:pPr>
              <w:rPr>
                <w:rFonts w:ascii="Arial Narrow" w:hAnsi="Arial Narrow"/>
                <w:lang w:val="sr-Latn-ME"/>
              </w:rPr>
            </w:pPr>
            <w:r>
              <w:rPr>
                <w:rFonts w:ascii="Arial Narrow" w:hAnsi="Arial Narrow"/>
                <w:lang w:val="sr-Latn-ME"/>
              </w:rPr>
              <w:t>String</w:t>
            </w:r>
          </w:p>
        </w:tc>
      </w:tr>
      <w:tr w:rsidR="00782AC6" w:rsidRPr="00A858C1" w14:paraId="66A7E8A5" w14:textId="77777777" w:rsidTr="00782AC6">
        <w:trPr>
          <w:trHeight w:val="143"/>
        </w:trPr>
        <w:tc>
          <w:tcPr>
            <w:tcW w:w="1615" w:type="dxa"/>
            <w:tcBorders>
              <w:bottom w:val="single" w:sz="4" w:space="0" w:color="auto"/>
            </w:tcBorders>
          </w:tcPr>
          <w:p w14:paraId="2B1DAF0B" w14:textId="644E11F9" w:rsidR="00782AC6" w:rsidRDefault="00782AC6" w:rsidP="00B37650">
            <w:pPr>
              <w:rPr>
                <w:rFonts w:ascii="Arial Narrow" w:hAnsi="Arial Narrow"/>
                <w:lang w:val="sr-Latn-ME"/>
              </w:rPr>
            </w:pPr>
            <w:r>
              <w:rPr>
                <w:rFonts w:ascii="Arial Narrow" w:hAnsi="Arial Narrow"/>
                <w:lang w:val="sr-Latn-ME"/>
              </w:rPr>
              <w:t>Vrijednosti</w:t>
            </w:r>
          </w:p>
        </w:tc>
        <w:tc>
          <w:tcPr>
            <w:tcW w:w="7735" w:type="dxa"/>
            <w:tcBorders>
              <w:bottom w:val="single" w:sz="4" w:space="0" w:color="auto"/>
            </w:tcBorders>
          </w:tcPr>
          <w:p w14:paraId="2CD0F085" w14:textId="691F8514" w:rsidR="00782AC6" w:rsidRDefault="000671D0" w:rsidP="00782AC6">
            <w:pPr>
              <w:rPr>
                <w:rFonts w:ascii="Arial Narrow" w:hAnsi="Arial Narrow"/>
                <w:lang w:val="sr-Latn-ME"/>
              </w:rPr>
            </w:pPr>
            <w:r>
              <w:rPr>
                <w:rFonts w:ascii="Arial Narrow" w:hAnsi="Arial Narrow"/>
                <w:lang w:val="sr-Latn-ME"/>
              </w:rPr>
              <w:t>Vrijednosti nabrojanih stavki opisanih u tabeli u nastavku.</w:t>
            </w:r>
          </w:p>
        </w:tc>
      </w:tr>
      <w:tr w:rsidR="00782AC6" w14:paraId="72DB642D" w14:textId="77777777" w:rsidTr="00B37650">
        <w:tc>
          <w:tcPr>
            <w:tcW w:w="1615" w:type="dxa"/>
          </w:tcPr>
          <w:p w14:paraId="013FD9FA" w14:textId="77777777" w:rsidR="00782AC6" w:rsidRPr="000D3842" w:rsidRDefault="00782AC6" w:rsidP="00B3765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0999F868" w14:textId="1BC8B0E4" w:rsidR="00782AC6" w:rsidRPr="000D3842" w:rsidRDefault="00704458" w:rsidP="00030BF5">
            <w:pPr>
              <w:keepNext/>
              <w:rPr>
                <w:rFonts w:ascii="Arial Narrow" w:hAnsi="Arial Narrow"/>
                <w:lang w:val="sr-Latn-ME"/>
              </w:rPr>
            </w:pPr>
            <w:r w:rsidRPr="00704458">
              <w:rPr>
                <w:rFonts w:ascii="Arial Narrow" w:hAnsi="Arial Narrow"/>
                <w:lang w:val="sr-Latn-ME"/>
              </w:rPr>
              <w:t>REGULAR</w:t>
            </w:r>
          </w:p>
        </w:tc>
      </w:tr>
    </w:tbl>
    <w:p w14:paraId="309CF822" w14:textId="49E5C956" w:rsidR="00030BF5" w:rsidRDefault="00030BF5">
      <w:pPr>
        <w:pStyle w:val="Opisslike"/>
      </w:pPr>
      <w:r>
        <w:t xml:space="preserve">Tabela </w:t>
      </w:r>
      <w:r>
        <w:fldChar w:fldCharType="begin"/>
      </w:r>
      <w:r>
        <w:instrText>SEQ Tabela \* ARABIC</w:instrText>
      </w:r>
      <w:r>
        <w:fldChar w:fldCharType="separate"/>
      </w:r>
      <w:r w:rsidR="00E75859">
        <w:rPr>
          <w:noProof/>
        </w:rPr>
        <w:t>18</w:t>
      </w:r>
      <w:r>
        <w:fldChar w:fldCharType="end"/>
      </w:r>
    </w:p>
    <w:p w14:paraId="57C36869" w14:textId="10F5E282" w:rsidR="00B417D9" w:rsidRPr="000D3842" w:rsidRDefault="00B417D9" w:rsidP="00B417D9">
      <w:pPr>
        <w:rPr>
          <w:rFonts w:ascii="Arial Narrow" w:hAnsi="Arial Narrow"/>
          <w:lang w:val="sr-Latn-ME"/>
        </w:rPr>
      </w:pPr>
      <w:r w:rsidRPr="000D3842">
        <w:rPr>
          <w:rFonts w:ascii="Arial Narrow" w:hAnsi="Arial Narrow"/>
          <w:lang w:val="sr-Latn-ME"/>
        </w:rPr>
        <w:t xml:space="preserve">Sljedeća </w:t>
      </w:r>
      <w:r w:rsidR="00147DD2">
        <w:rPr>
          <w:rFonts w:ascii="Arial Narrow" w:hAnsi="Arial Narrow"/>
          <w:lang w:val="sr-Latn-ME"/>
        </w:rPr>
        <w:t>tabela</w:t>
      </w:r>
      <w:r w:rsidRPr="000D3842">
        <w:rPr>
          <w:rFonts w:ascii="Arial Narrow" w:hAnsi="Arial Narrow"/>
          <w:lang w:val="sr-Latn-ME"/>
        </w:rPr>
        <w:t xml:space="preserve"> prikazuje </w:t>
      </w:r>
      <w:r w:rsidR="00782AC6">
        <w:rPr>
          <w:rFonts w:ascii="Arial Narrow" w:hAnsi="Arial Narrow"/>
          <w:lang w:val="sr-Latn-ME"/>
        </w:rPr>
        <w:t>l</w:t>
      </w:r>
      <w:r w:rsidR="000671D0">
        <w:rPr>
          <w:rFonts w:ascii="Arial Narrow" w:hAnsi="Arial Narrow"/>
          <w:lang w:val="sr-Latn-ME"/>
        </w:rPr>
        <w:t>i</w:t>
      </w:r>
      <w:r w:rsidR="00782AC6">
        <w:rPr>
          <w:rFonts w:ascii="Arial Narrow" w:hAnsi="Arial Narrow"/>
          <w:lang w:val="sr-Latn-ME"/>
        </w:rPr>
        <w:t>stu</w:t>
      </w:r>
      <w:r w:rsidRPr="000D3842">
        <w:rPr>
          <w:rFonts w:ascii="Arial Narrow" w:hAnsi="Arial Narrow"/>
          <w:lang w:val="sr-Latn-ME"/>
        </w:rPr>
        <w:t xml:space="preserve"> dozvoljenih vrijednosti unutar atributa T</w:t>
      </w:r>
      <w:r w:rsidR="00782AC6">
        <w:rPr>
          <w:rFonts w:ascii="Arial Narrow" w:hAnsi="Arial Narrow"/>
          <w:lang w:val="sr-Latn-ME"/>
        </w:rPr>
        <w:t>ip</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782AC6" w14:paraId="5B2D1ED0" w14:textId="77777777" w:rsidTr="00B37650">
        <w:tc>
          <w:tcPr>
            <w:tcW w:w="1615" w:type="dxa"/>
          </w:tcPr>
          <w:p w14:paraId="479B323F" w14:textId="266F565F" w:rsidR="00782AC6" w:rsidRDefault="00782AC6" w:rsidP="00B37650">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735" w:type="dxa"/>
          </w:tcPr>
          <w:p w14:paraId="52095260" w14:textId="77777777" w:rsidR="00782AC6" w:rsidRPr="000D3842" w:rsidRDefault="00782AC6" w:rsidP="00782AC6">
            <w:pPr>
              <w:rPr>
                <w:rFonts w:ascii="Arial Narrow" w:hAnsi="Arial Narrow"/>
                <w:lang w:val="sr-Latn-ME"/>
              </w:rPr>
            </w:pPr>
            <w:r w:rsidRPr="000D3842">
              <w:rPr>
                <w:rFonts w:ascii="Arial Narrow" w:hAnsi="Arial Narrow"/>
                <w:lang w:val="sr-Latn-ME"/>
              </w:rPr>
              <w:t>Opis</w:t>
            </w:r>
          </w:p>
          <w:p w14:paraId="27E36F2F" w14:textId="6BF9C22F" w:rsidR="00782AC6" w:rsidRDefault="00782AC6" w:rsidP="00B37650">
            <w:pPr>
              <w:rPr>
                <w:rFonts w:ascii="Arial Narrow" w:hAnsi="Arial Narrow"/>
                <w:lang w:val="sr-Latn-ME"/>
              </w:rPr>
            </w:pPr>
          </w:p>
        </w:tc>
      </w:tr>
      <w:tr w:rsidR="00782AC6" w14:paraId="2EBF2F65" w14:textId="77777777" w:rsidTr="00B37650">
        <w:tc>
          <w:tcPr>
            <w:tcW w:w="1615" w:type="dxa"/>
          </w:tcPr>
          <w:p w14:paraId="6D03E900" w14:textId="7D36EB5F" w:rsidR="00782AC6" w:rsidRDefault="00704458" w:rsidP="00B37650">
            <w:pPr>
              <w:rPr>
                <w:rFonts w:ascii="Arial Narrow" w:hAnsi="Arial Narrow"/>
                <w:lang w:val="sr-Latn-ME"/>
              </w:rPr>
            </w:pPr>
            <w:r w:rsidRPr="00704458">
              <w:rPr>
                <w:rFonts w:ascii="Arial Narrow" w:hAnsi="Arial Narrow"/>
                <w:lang w:val="sr-Latn-ME"/>
              </w:rPr>
              <w:t>REGULAR</w:t>
            </w:r>
          </w:p>
        </w:tc>
        <w:tc>
          <w:tcPr>
            <w:tcW w:w="7735" w:type="dxa"/>
          </w:tcPr>
          <w:p w14:paraId="4A0EA43A" w14:textId="01D3160F" w:rsidR="00782AC6" w:rsidRDefault="00782AC6" w:rsidP="00B37650">
            <w:pPr>
              <w:rPr>
                <w:rFonts w:ascii="Arial Narrow" w:hAnsi="Arial Narrow"/>
                <w:lang w:val="sr-Latn-ME"/>
              </w:rPr>
            </w:pPr>
            <w:r>
              <w:rPr>
                <w:rFonts w:ascii="Arial Narrow" w:hAnsi="Arial Narrow"/>
                <w:lang w:val="sr-Latn-ME"/>
              </w:rPr>
              <w:t>Standardn</w:t>
            </w:r>
            <w:r w:rsidR="00C842B2">
              <w:rPr>
                <w:rFonts w:ascii="Arial Narrow" w:hAnsi="Arial Narrow"/>
                <w:lang w:val="sr-Latn-ME"/>
              </w:rPr>
              <w:t xml:space="preserve">i </w:t>
            </w:r>
            <w:r w:rsidR="00D47CB4">
              <w:rPr>
                <w:rFonts w:ascii="Arial Narrow" w:hAnsi="Arial Narrow"/>
                <w:lang w:val="sr-Latn-ME"/>
              </w:rPr>
              <w:t>ENU</w:t>
            </w:r>
          </w:p>
        </w:tc>
      </w:tr>
      <w:tr w:rsidR="00782AC6" w14:paraId="09C8CF30" w14:textId="77777777" w:rsidTr="00B37650">
        <w:tc>
          <w:tcPr>
            <w:tcW w:w="1615" w:type="dxa"/>
          </w:tcPr>
          <w:p w14:paraId="0BA83EF9" w14:textId="4B65818A" w:rsidR="00782AC6" w:rsidRPr="000D3842" w:rsidRDefault="00704458" w:rsidP="00B37650">
            <w:pPr>
              <w:rPr>
                <w:rFonts w:ascii="Arial Narrow" w:hAnsi="Arial Narrow"/>
                <w:lang w:val="sr-Latn-ME"/>
              </w:rPr>
            </w:pPr>
            <w:r w:rsidRPr="00704458">
              <w:rPr>
                <w:rFonts w:ascii="Arial Narrow" w:hAnsi="Arial Narrow"/>
                <w:lang w:val="sr-Latn-ME"/>
              </w:rPr>
              <w:t>VENDING</w:t>
            </w:r>
          </w:p>
        </w:tc>
        <w:tc>
          <w:tcPr>
            <w:tcW w:w="7735" w:type="dxa"/>
          </w:tcPr>
          <w:p w14:paraId="50849805" w14:textId="1B472622" w:rsidR="00782AC6" w:rsidRPr="000D3842" w:rsidRDefault="00782AC6" w:rsidP="00030BF5">
            <w:pPr>
              <w:keepNext/>
              <w:rPr>
                <w:rFonts w:ascii="Arial Narrow" w:hAnsi="Arial Narrow"/>
                <w:lang w:val="sr-Latn-ME"/>
              </w:rPr>
            </w:pPr>
            <w:r>
              <w:rPr>
                <w:rFonts w:ascii="Arial Narrow" w:hAnsi="Arial Narrow"/>
                <w:lang w:val="sr-Latn-ME"/>
              </w:rPr>
              <w:t>Samonaplatni uređaj (automat)</w:t>
            </w:r>
          </w:p>
        </w:tc>
      </w:tr>
    </w:tbl>
    <w:p w14:paraId="4C74C50E" w14:textId="63196108" w:rsidR="00030BF5" w:rsidRDefault="00030BF5">
      <w:pPr>
        <w:pStyle w:val="Opisslike"/>
      </w:pPr>
      <w:r>
        <w:t xml:space="preserve">Tabela </w:t>
      </w:r>
      <w:r>
        <w:fldChar w:fldCharType="begin"/>
      </w:r>
      <w:r>
        <w:instrText>SEQ Tabela \* ARABIC</w:instrText>
      </w:r>
      <w:r>
        <w:fldChar w:fldCharType="separate"/>
      </w:r>
      <w:r w:rsidR="00E75859">
        <w:rPr>
          <w:noProof/>
        </w:rPr>
        <w:t>19</w:t>
      </w:r>
      <w:r>
        <w:fldChar w:fldCharType="end"/>
      </w:r>
    </w:p>
    <w:p w14:paraId="528D11D5" w14:textId="2B4D052F" w:rsidR="00B417D9" w:rsidRPr="00782AC6" w:rsidRDefault="00B417D9" w:rsidP="00D61237">
      <w:pPr>
        <w:pStyle w:val="Naslov4"/>
        <w:numPr>
          <w:ilvl w:val="3"/>
          <w:numId w:val="38"/>
        </w:numPr>
      </w:pPr>
      <w:r w:rsidRPr="00782AC6">
        <w:t>Potpis</w:t>
      </w:r>
    </w:p>
    <w:p w14:paraId="08F1E735" w14:textId="7281546E" w:rsidR="00B417D9" w:rsidRDefault="00B417D9" w:rsidP="00B417D9">
      <w:pPr>
        <w:rPr>
          <w:rFonts w:ascii="Arial Narrow" w:hAnsi="Arial Narrow"/>
          <w:lang w:val="sr-Latn-ME"/>
        </w:rPr>
      </w:pPr>
      <w:r w:rsidRPr="000D3842">
        <w:rPr>
          <w:rFonts w:ascii="Arial Narrow" w:hAnsi="Arial Narrow"/>
          <w:lang w:val="sr-Latn-ME"/>
        </w:rPr>
        <w:t xml:space="preserve">XML element pohranjuje </w:t>
      </w:r>
      <w:r w:rsidR="754589CC" w:rsidRPr="000D3842">
        <w:rPr>
          <w:rFonts w:ascii="Arial Narrow" w:hAnsi="Arial Narrow"/>
          <w:lang w:val="sr-Latn-ME"/>
        </w:rPr>
        <w:t>elektronski</w:t>
      </w:r>
      <w:r w:rsidRPr="000D3842">
        <w:rPr>
          <w:rFonts w:ascii="Arial Narrow" w:hAnsi="Arial Narrow"/>
          <w:lang w:val="sr-Latn-ME"/>
        </w:rPr>
        <w:t xml:space="preserve"> potpis</w:t>
      </w:r>
      <w:r w:rsidR="00782AC6">
        <w:rPr>
          <w:rFonts w:ascii="Arial Narrow" w:hAnsi="Arial Narrow"/>
          <w:lang w:val="sr-Latn-ME"/>
        </w:rPr>
        <w:t xml:space="preserve"> u koverti</w:t>
      </w:r>
      <w:r w:rsidRPr="000D3842">
        <w:rPr>
          <w:rFonts w:ascii="Arial Narrow" w:hAnsi="Arial Narrow"/>
          <w:lang w:val="sr-Latn-ME"/>
        </w:rPr>
        <w:t xml:space="preserve"> opisan u poglavlju </w:t>
      </w:r>
      <w:r w:rsidR="00DD3BAD">
        <w:rPr>
          <w:rFonts w:ascii="Arial Narrow" w:hAnsi="Arial Narrow"/>
          <w:lang w:val="sr-Latn-ME"/>
        </w:rPr>
        <w:fldChar w:fldCharType="begin"/>
      </w:r>
      <w:r w:rsidR="00DD3BAD">
        <w:rPr>
          <w:rFonts w:ascii="Arial Narrow" w:hAnsi="Arial Narrow"/>
          <w:lang w:val="sr-Latn-ME"/>
        </w:rPr>
        <w:instrText xml:space="preserve"> REF _Ref49437405 \r \h </w:instrText>
      </w:r>
      <w:r w:rsidR="00DD3BAD">
        <w:rPr>
          <w:rFonts w:ascii="Arial Narrow" w:hAnsi="Arial Narrow"/>
          <w:lang w:val="sr-Latn-ME"/>
        </w:rPr>
      </w:r>
      <w:r w:rsidR="00DD3BAD">
        <w:rPr>
          <w:rFonts w:ascii="Arial Narrow" w:hAnsi="Arial Narrow"/>
          <w:lang w:val="sr-Latn-ME"/>
        </w:rPr>
        <w:fldChar w:fldCharType="separate"/>
      </w:r>
      <w:r w:rsidR="00E75859">
        <w:rPr>
          <w:rFonts w:ascii="Arial Narrow" w:hAnsi="Arial Narrow"/>
          <w:lang w:val="sr-Latn-ME"/>
        </w:rPr>
        <w:t>4.3.1</w:t>
      </w:r>
      <w:r w:rsidR="00DD3BAD">
        <w:rPr>
          <w:rFonts w:ascii="Arial Narrow" w:hAnsi="Arial Narrow"/>
          <w:lang w:val="sr-Latn-ME"/>
        </w:rPr>
        <w:fldChar w:fldCharType="end"/>
      </w:r>
      <w:r w:rsidRPr="000D3842">
        <w:rPr>
          <w:rFonts w:ascii="Arial Narrow" w:hAnsi="Arial Narrow"/>
          <w:lang w:val="sr-Latn-ME"/>
        </w:rPr>
        <w:t>.</w:t>
      </w:r>
    </w:p>
    <w:p w14:paraId="433F9307" w14:textId="11EB1B5A" w:rsidR="00B417D9" w:rsidRPr="002C5B86" w:rsidRDefault="007A17BC" w:rsidP="00D61237">
      <w:pPr>
        <w:pStyle w:val="Naslov3"/>
        <w:numPr>
          <w:ilvl w:val="2"/>
          <w:numId w:val="38"/>
        </w:numPr>
      </w:pPr>
      <w:bookmarkStart w:id="25" w:name="_Toc60177699"/>
      <w:r>
        <w:t xml:space="preserve">REGISTRACIJA </w:t>
      </w:r>
      <w:r w:rsidR="005831EC">
        <w:t xml:space="preserve">PORUKE </w:t>
      </w:r>
      <w:r>
        <w:t>ODGOVORA</w:t>
      </w:r>
      <w:r w:rsidR="007C50F6">
        <w:t xml:space="preserve"> ZA REGISTR</w:t>
      </w:r>
      <w:r w:rsidR="00732E33">
        <w:t>ACIJU</w:t>
      </w:r>
      <w:r w:rsidR="007C50F6">
        <w:t xml:space="preserve"> ENU</w:t>
      </w:r>
      <w:bookmarkEnd w:id="25"/>
    </w:p>
    <w:tbl>
      <w:tblPr>
        <w:tblStyle w:val="Reetkatablice"/>
        <w:tblW w:w="0" w:type="auto"/>
        <w:tblLook w:val="04A0" w:firstRow="1" w:lastRow="0" w:firstColumn="1" w:lastColumn="0" w:noHBand="0" w:noVBand="1"/>
      </w:tblPr>
      <w:tblGrid>
        <w:gridCol w:w="268"/>
        <w:gridCol w:w="287"/>
        <w:gridCol w:w="1744"/>
        <w:gridCol w:w="2071"/>
        <w:gridCol w:w="1474"/>
        <w:gridCol w:w="1735"/>
        <w:gridCol w:w="1771"/>
      </w:tblGrid>
      <w:tr w:rsidR="00B37650" w14:paraId="64924985" w14:textId="77777777" w:rsidTr="00ED27C8">
        <w:tc>
          <w:tcPr>
            <w:tcW w:w="2517" w:type="dxa"/>
            <w:gridSpan w:val="3"/>
            <w:shd w:val="clear" w:color="auto" w:fill="BFBFBF" w:themeFill="background1" w:themeFillShade="BF"/>
          </w:tcPr>
          <w:p w14:paraId="6BF25521" w14:textId="77777777" w:rsidR="00B37650" w:rsidRPr="00677BE3" w:rsidRDefault="00B37650" w:rsidP="00B37650">
            <w:pPr>
              <w:jc w:val="center"/>
              <w:rPr>
                <w:rFonts w:ascii="Arial Narrow" w:hAnsi="Arial Narrow"/>
                <w:b/>
                <w:bCs/>
                <w:lang w:val="sr-Latn-ME"/>
              </w:rPr>
            </w:pPr>
            <w:r w:rsidRPr="00677BE3">
              <w:rPr>
                <w:rFonts w:ascii="Arial Narrow" w:hAnsi="Arial Narrow"/>
                <w:b/>
                <w:bCs/>
                <w:lang w:val="sr-Latn-ME"/>
              </w:rPr>
              <w:t>Naziv</w:t>
            </w:r>
          </w:p>
        </w:tc>
        <w:tc>
          <w:tcPr>
            <w:tcW w:w="1431" w:type="dxa"/>
            <w:shd w:val="clear" w:color="auto" w:fill="BFBFBF" w:themeFill="background1" w:themeFillShade="BF"/>
          </w:tcPr>
          <w:p w14:paraId="00E2F455" w14:textId="0AAC4738" w:rsidR="00E95B53" w:rsidRDefault="00E95B53" w:rsidP="00B37650">
            <w:pPr>
              <w:jc w:val="center"/>
              <w:rPr>
                <w:rFonts w:ascii="Arial Narrow" w:hAnsi="Arial Narrow"/>
                <w:b/>
                <w:bCs/>
                <w:lang w:val="sr-Latn-ME"/>
              </w:rPr>
            </w:pPr>
            <w:r>
              <w:rPr>
                <w:rFonts w:ascii="Arial Narrow" w:hAnsi="Arial Narrow"/>
                <w:b/>
                <w:bCs/>
                <w:lang w:val="sr-Latn-ME"/>
              </w:rPr>
              <w:t>XML tag</w:t>
            </w:r>
          </w:p>
        </w:tc>
        <w:tc>
          <w:tcPr>
            <w:tcW w:w="1657" w:type="dxa"/>
            <w:shd w:val="clear" w:color="auto" w:fill="BFBFBF" w:themeFill="background1" w:themeFillShade="BF"/>
          </w:tcPr>
          <w:p w14:paraId="4AB8B5AB" w14:textId="47EA4196" w:rsidR="00B37650" w:rsidRPr="00677BE3" w:rsidRDefault="00B37650" w:rsidP="00B37650">
            <w:pPr>
              <w:jc w:val="center"/>
              <w:rPr>
                <w:rFonts w:ascii="Arial Narrow" w:hAnsi="Arial Narrow"/>
                <w:b/>
                <w:bCs/>
                <w:lang w:val="sr-Latn-ME"/>
              </w:rPr>
            </w:pPr>
            <w:r w:rsidRPr="00677BE3">
              <w:rPr>
                <w:rFonts w:ascii="Arial Narrow" w:hAnsi="Arial Narrow"/>
                <w:b/>
                <w:bCs/>
                <w:lang w:val="sr-Latn-ME"/>
              </w:rPr>
              <w:t>Vrsta polja</w:t>
            </w:r>
          </w:p>
        </w:tc>
        <w:tc>
          <w:tcPr>
            <w:tcW w:w="1863" w:type="dxa"/>
            <w:shd w:val="clear" w:color="auto" w:fill="BFBFBF" w:themeFill="background1" w:themeFillShade="BF"/>
          </w:tcPr>
          <w:p w14:paraId="2B1E4381" w14:textId="77777777" w:rsidR="00B37650" w:rsidRPr="00677BE3" w:rsidRDefault="00B37650" w:rsidP="00B37650">
            <w:pPr>
              <w:jc w:val="center"/>
              <w:rPr>
                <w:rFonts w:ascii="Arial Narrow" w:hAnsi="Arial Narrow"/>
                <w:b/>
                <w:bCs/>
                <w:lang w:val="sr-Latn-ME"/>
              </w:rPr>
            </w:pPr>
            <w:r w:rsidRPr="00677BE3">
              <w:rPr>
                <w:rFonts w:ascii="Arial Narrow" w:hAnsi="Arial Narrow"/>
                <w:b/>
                <w:bCs/>
                <w:lang w:val="sr-Latn-ME"/>
              </w:rPr>
              <w:t>Pojava [minimalno, maksimalno]</w:t>
            </w:r>
          </w:p>
        </w:tc>
        <w:tc>
          <w:tcPr>
            <w:tcW w:w="1882" w:type="dxa"/>
            <w:shd w:val="clear" w:color="auto" w:fill="BFBFBF" w:themeFill="background1" w:themeFillShade="BF"/>
          </w:tcPr>
          <w:p w14:paraId="4310724C" w14:textId="77777777" w:rsidR="00B37650" w:rsidRPr="00677BE3" w:rsidRDefault="00B37650" w:rsidP="00B37650">
            <w:pPr>
              <w:jc w:val="center"/>
              <w:rPr>
                <w:rFonts w:ascii="Arial Narrow" w:hAnsi="Arial Narrow"/>
                <w:b/>
                <w:bCs/>
                <w:lang w:val="sr-Latn-ME"/>
              </w:rPr>
            </w:pPr>
            <w:r w:rsidRPr="00677BE3">
              <w:rPr>
                <w:rFonts w:ascii="Arial Narrow" w:hAnsi="Arial Narrow"/>
                <w:b/>
                <w:bCs/>
                <w:lang w:val="sr-Latn-ME"/>
              </w:rPr>
              <w:t>Opis</w:t>
            </w:r>
          </w:p>
          <w:p w14:paraId="68FD9D8E" w14:textId="77777777" w:rsidR="00B37650" w:rsidRPr="00677BE3" w:rsidRDefault="00B37650" w:rsidP="00B37650">
            <w:pPr>
              <w:jc w:val="center"/>
              <w:rPr>
                <w:rFonts w:ascii="Arial Narrow" w:hAnsi="Arial Narrow"/>
                <w:b/>
                <w:bCs/>
                <w:lang w:val="sr-Latn-ME"/>
              </w:rPr>
            </w:pPr>
          </w:p>
        </w:tc>
      </w:tr>
      <w:tr w:rsidR="00B37650" w14:paraId="30B1BE17" w14:textId="77777777" w:rsidTr="00AF4FCD">
        <w:tc>
          <w:tcPr>
            <w:tcW w:w="2517" w:type="dxa"/>
            <w:gridSpan w:val="3"/>
          </w:tcPr>
          <w:p w14:paraId="5B1B5399" w14:textId="5AB98D63" w:rsidR="00B37650" w:rsidRPr="008A29F8" w:rsidRDefault="001A3BFC" w:rsidP="00B37650">
            <w:pPr>
              <w:rPr>
                <w:rFonts w:ascii="Arial Narrow" w:hAnsi="Arial Narrow"/>
                <w:b/>
                <w:bCs/>
                <w:lang w:val="sr-Latn-ME"/>
              </w:rPr>
            </w:pPr>
            <w:r>
              <w:rPr>
                <w:rFonts w:ascii="Arial Narrow" w:hAnsi="Arial Narrow"/>
                <w:b/>
                <w:bCs/>
                <w:lang w:val="sr-Latn-ME"/>
              </w:rPr>
              <w:t>Registracija poruke odgovora</w:t>
            </w:r>
            <w:r w:rsidR="007C50F6">
              <w:rPr>
                <w:rFonts w:ascii="Arial Narrow" w:hAnsi="Arial Narrow"/>
                <w:b/>
                <w:bCs/>
                <w:lang w:val="sr-Latn-ME"/>
              </w:rPr>
              <w:t xml:space="preserve"> za registr</w:t>
            </w:r>
            <w:r w:rsidR="00732E33">
              <w:rPr>
                <w:rFonts w:ascii="Arial Narrow" w:hAnsi="Arial Narrow"/>
                <w:b/>
                <w:bCs/>
                <w:lang w:val="sr-Latn-ME"/>
              </w:rPr>
              <w:t>aciju</w:t>
            </w:r>
            <w:r w:rsidR="007C50F6">
              <w:rPr>
                <w:rFonts w:ascii="Arial Narrow" w:hAnsi="Arial Narrow"/>
                <w:b/>
                <w:bCs/>
                <w:lang w:val="sr-Latn-ME"/>
              </w:rPr>
              <w:t xml:space="preserve"> ENU</w:t>
            </w:r>
          </w:p>
        </w:tc>
        <w:tc>
          <w:tcPr>
            <w:tcW w:w="1431" w:type="dxa"/>
          </w:tcPr>
          <w:p w14:paraId="00AF6B01" w14:textId="4A4D7D79" w:rsidR="00ED033F" w:rsidRDefault="00ED033F" w:rsidP="00B37650">
            <w:pPr>
              <w:jc w:val="center"/>
              <w:rPr>
                <w:rFonts w:ascii="Arial Narrow" w:hAnsi="Arial Narrow"/>
                <w:lang w:val="sr-Latn-ME"/>
              </w:rPr>
            </w:pPr>
            <w:r>
              <w:rPr>
                <w:rFonts w:ascii="Arial Narrow" w:hAnsi="Arial Narrow"/>
                <w:lang w:val="sr-Latn-ME"/>
              </w:rPr>
              <w:t>RegisterTCRResponse</w:t>
            </w:r>
          </w:p>
        </w:tc>
        <w:tc>
          <w:tcPr>
            <w:tcW w:w="1657" w:type="dxa"/>
          </w:tcPr>
          <w:p w14:paraId="4262FE15" w14:textId="1021EDE0" w:rsidR="00B37650" w:rsidRDefault="00B37650" w:rsidP="00B37650">
            <w:pPr>
              <w:jc w:val="center"/>
              <w:rPr>
                <w:rFonts w:ascii="Arial Narrow" w:hAnsi="Arial Narrow"/>
                <w:lang w:val="sr-Latn-ME"/>
              </w:rPr>
            </w:pPr>
            <w:r w:rsidRPr="000D3842">
              <w:rPr>
                <w:rFonts w:ascii="Arial Narrow" w:hAnsi="Arial Narrow"/>
                <w:lang w:val="sr-Latn-ME"/>
              </w:rPr>
              <w:t>Element</w:t>
            </w:r>
          </w:p>
        </w:tc>
        <w:tc>
          <w:tcPr>
            <w:tcW w:w="1863" w:type="dxa"/>
          </w:tcPr>
          <w:p w14:paraId="6ABA3BE0" w14:textId="77777777" w:rsidR="00B37650" w:rsidRDefault="00B37650" w:rsidP="00B37650">
            <w:pPr>
              <w:jc w:val="center"/>
              <w:rPr>
                <w:rFonts w:ascii="Arial Narrow" w:hAnsi="Arial Narrow"/>
                <w:lang w:val="sr-Latn-ME"/>
              </w:rPr>
            </w:pPr>
            <w:r w:rsidRPr="000D3842">
              <w:rPr>
                <w:rFonts w:ascii="Arial Narrow" w:hAnsi="Arial Narrow"/>
                <w:lang w:val="sr-Latn-ME"/>
              </w:rPr>
              <w:t>[1, 1]</w:t>
            </w:r>
          </w:p>
        </w:tc>
        <w:tc>
          <w:tcPr>
            <w:tcW w:w="1882" w:type="dxa"/>
          </w:tcPr>
          <w:p w14:paraId="0597EED3" w14:textId="02E50D01" w:rsidR="00B37650" w:rsidRDefault="00B37650" w:rsidP="00B37650">
            <w:pPr>
              <w:rPr>
                <w:rFonts w:ascii="Arial Narrow" w:hAnsi="Arial Narrow"/>
                <w:lang w:val="sr-Latn-ME"/>
              </w:rPr>
            </w:pPr>
            <w:r>
              <w:rPr>
                <w:rFonts w:ascii="Arial Narrow" w:hAnsi="Arial Narrow"/>
                <w:lang w:val="sr-Latn-ME"/>
              </w:rPr>
              <w:t>Osnovni</w:t>
            </w:r>
            <w:r w:rsidRPr="000D3842">
              <w:rPr>
                <w:rFonts w:ascii="Arial Narrow" w:hAnsi="Arial Narrow"/>
                <w:lang w:val="sr-Latn-ME"/>
              </w:rPr>
              <w:t xml:space="preserve"> XML element koji predstavlja registraciju </w:t>
            </w:r>
            <w:r w:rsidR="00D47CB4">
              <w:rPr>
                <w:rFonts w:ascii="Arial Narrow" w:hAnsi="Arial Narrow"/>
                <w:lang w:val="sr-Latn-ME"/>
              </w:rPr>
              <w:t>ENU</w:t>
            </w:r>
            <w:r w:rsidRPr="000D3842">
              <w:rPr>
                <w:rFonts w:ascii="Arial Narrow" w:hAnsi="Arial Narrow"/>
                <w:lang w:val="sr-Latn-ME"/>
              </w:rPr>
              <w:t>.</w:t>
            </w:r>
          </w:p>
        </w:tc>
      </w:tr>
      <w:tr w:rsidR="00B37650" w:rsidRPr="00A858C1" w14:paraId="3815AEA4" w14:textId="77777777" w:rsidTr="00ED27C8">
        <w:tc>
          <w:tcPr>
            <w:tcW w:w="281" w:type="dxa"/>
            <w:shd w:val="clear" w:color="auto" w:fill="BFBFBF" w:themeFill="background1" w:themeFillShade="BF"/>
          </w:tcPr>
          <w:p w14:paraId="2DD63CFE" w14:textId="77777777" w:rsidR="00B37650" w:rsidRDefault="00B37650" w:rsidP="00B37650">
            <w:pPr>
              <w:jc w:val="center"/>
              <w:rPr>
                <w:rFonts w:ascii="Arial Narrow" w:hAnsi="Arial Narrow"/>
                <w:lang w:val="sr-Latn-ME"/>
              </w:rPr>
            </w:pPr>
          </w:p>
        </w:tc>
        <w:tc>
          <w:tcPr>
            <w:tcW w:w="2236" w:type="dxa"/>
            <w:gridSpan w:val="2"/>
          </w:tcPr>
          <w:p w14:paraId="0EEE9E70" w14:textId="77777777" w:rsidR="00B37650" w:rsidRDefault="00B37650" w:rsidP="00B37650">
            <w:pPr>
              <w:jc w:val="center"/>
              <w:rPr>
                <w:rFonts w:ascii="Arial Narrow" w:hAnsi="Arial Narrow"/>
                <w:lang w:val="sr-Latn-ME"/>
              </w:rPr>
            </w:pPr>
            <w:r w:rsidRPr="000D3842">
              <w:rPr>
                <w:rFonts w:ascii="Arial Narrow" w:hAnsi="Arial Narrow"/>
                <w:lang w:val="sr-Latn-ME"/>
              </w:rPr>
              <w:t>Id</w:t>
            </w:r>
            <w:r>
              <w:rPr>
                <w:rFonts w:ascii="Arial Narrow" w:hAnsi="Arial Narrow"/>
                <w:lang w:val="sr-Latn-ME"/>
              </w:rPr>
              <w:t>entifikator</w:t>
            </w:r>
          </w:p>
        </w:tc>
        <w:tc>
          <w:tcPr>
            <w:tcW w:w="1431" w:type="dxa"/>
          </w:tcPr>
          <w:p w14:paraId="637F8514" w14:textId="5CCEE34A" w:rsidR="00ED033F" w:rsidRDefault="00ED033F" w:rsidP="00B37650">
            <w:pPr>
              <w:jc w:val="center"/>
              <w:rPr>
                <w:rFonts w:ascii="Arial Narrow" w:hAnsi="Arial Narrow"/>
                <w:lang w:val="sr-Latn-ME"/>
              </w:rPr>
            </w:pPr>
            <w:r>
              <w:rPr>
                <w:rFonts w:ascii="Arial Narrow" w:hAnsi="Arial Narrow"/>
                <w:lang w:val="sr-Latn-ME"/>
              </w:rPr>
              <w:t>Id</w:t>
            </w:r>
          </w:p>
        </w:tc>
        <w:tc>
          <w:tcPr>
            <w:tcW w:w="1657" w:type="dxa"/>
          </w:tcPr>
          <w:p w14:paraId="7340F112" w14:textId="706B67F1" w:rsidR="00B37650" w:rsidRPr="000D3842" w:rsidRDefault="00B37650" w:rsidP="00B37650">
            <w:pPr>
              <w:jc w:val="center"/>
              <w:rPr>
                <w:rFonts w:ascii="Arial Narrow" w:hAnsi="Arial Narrow"/>
                <w:lang w:val="sr-Latn-ME"/>
              </w:rPr>
            </w:pPr>
            <w:r>
              <w:rPr>
                <w:rFonts w:ascii="Arial Narrow" w:hAnsi="Arial Narrow"/>
                <w:lang w:val="sr-Latn-ME"/>
              </w:rPr>
              <w:t>Atribut</w:t>
            </w:r>
          </w:p>
        </w:tc>
        <w:tc>
          <w:tcPr>
            <w:tcW w:w="1863" w:type="dxa"/>
          </w:tcPr>
          <w:p w14:paraId="1D6D3D32" w14:textId="77777777" w:rsidR="00B37650" w:rsidRPr="000D3842" w:rsidRDefault="00B37650" w:rsidP="00B37650">
            <w:pPr>
              <w:jc w:val="center"/>
              <w:rPr>
                <w:rFonts w:ascii="Arial Narrow" w:hAnsi="Arial Narrow"/>
                <w:lang w:val="sr-Latn-ME"/>
              </w:rPr>
            </w:pPr>
            <w:r w:rsidRPr="000D3842">
              <w:rPr>
                <w:rFonts w:ascii="Arial Narrow" w:hAnsi="Arial Narrow"/>
                <w:lang w:val="sr-Latn-ME"/>
              </w:rPr>
              <w:t>[1, 1]</w:t>
            </w:r>
          </w:p>
        </w:tc>
        <w:tc>
          <w:tcPr>
            <w:tcW w:w="1882" w:type="dxa"/>
          </w:tcPr>
          <w:p w14:paraId="02D1722C" w14:textId="70C8E524" w:rsidR="00B37650" w:rsidRDefault="00B37650" w:rsidP="00B37650">
            <w:pPr>
              <w:rPr>
                <w:rFonts w:ascii="Arial Narrow" w:hAnsi="Arial Narrow"/>
                <w:lang w:val="sr-Latn-ME"/>
              </w:rPr>
            </w:pPr>
            <w:r w:rsidRPr="000D3842">
              <w:rPr>
                <w:rFonts w:ascii="Arial Narrow" w:hAnsi="Arial Narrow"/>
                <w:lang w:val="sr-Latn-ME"/>
              </w:rPr>
              <w:t>Atribut koji se koristi za kreiranje i provjeru</w:t>
            </w:r>
            <w:r>
              <w:rPr>
                <w:rFonts w:ascii="Arial Narrow" w:hAnsi="Arial Narrow"/>
                <w:lang w:val="sr-Latn-ME"/>
              </w:rPr>
              <w:t xml:space="preserve"> potpisa.</w:t>
            </w:r>
            <w:r w:rsidRPr="000D3842">
              <w:rPr>
                <w:rFonts w:ascii="Arial Narrow" w:hAnsi="Arial Narrow"/>
                <w:lang w:val="sr-Latn-ME"/>
              </w:rPr>
              <w:t xml:space="preserve"> </w:t>
            </w:r>
            <w:r w:rsidR="009154BC">
              <w:rPr>
                <w:rFonts w:ascii="Arial Narrow" w:hAnsi="Arial Narrow"/>
                <w:lang w:val="sr-Latn-ME"/>
              </w:rPr>
              <w:t>Nepromjenljiva vrijednost</w:t>
            </w:r>
            <w:r w:rsidRPr="000D3842">
              <w:rPr>
                <w:rFonts w:ascii="Arial Narrow" w:hAnsi="Arial Narrow"/>
                <w:lang w:val="sr-Latn-ME"/>
              </w:rPr>
              <w:t xml:space="preserve"> </w:t>
            </w:r>
            <w:r>
              <w:rPr>
                <w:rFonts w:ascii="Arial Narrow" w:hAnsi="Arial Narrow"/>
                <w:lang w:val="sr-Latn-ME"/>
              </w:rPr>
              <w:t>„Odgovor</w:t>
            </w:r>
            <w:r w:rsidRPr="000D3842">
              <w:rPr>
                <w:rFonts w:ascii="Arial Narrow" w:hAnsi="Arial Narrow"/>
                <w:lang w:val="sr-Latn-ME"/>
              </w:rPr>
              <w:t>".</w:t>
            </w:r>
          </w:p>
        </w:tc>
      </w:tr>
      <w:tr w:rsidR="00B37650" w14:paraId="4A3198FF" w14:textId="77777777" w:rsidTr="00ED27C8">
        <w:tc>
          <w:tcPr>
            <w:tcW w:w="281" w:type="dxa"/>
            <w:shd w:val="clear" w:color="auto" w:fill="BFBFBF" w:themeFill="background1" w:themeFillShade="BF"/>
          </w:tcPr>
          <w:p w14:paraId="32D9AD50" w14:textId="77777777" w:rsidR="00B37650" w:rsidRPr="000D3842" w:rsidRDefault="00B37650" w:rsidP="00B37650">
            <w:pPr>
              <w:jc w:val="center"/>
              <w:rPr>
                <w:rFonts w:ascii="Arial Narrow" w:hAnsi="Arial Narrow"/>
                <w:lang w:val="sr-Latn-ME"/>
              </w:rPr>
            </w:pPr>
          </w:p>
        </w:tc>
        <w:tc>
          <w:tcPr>
            <w:tcW w:w="2236" w:type="dxa"/>
            <w:gridSpan w:val="2"/>
          </w:tcPr>
          <w:p w14:paraId="63DA9779" w14:textId="77777777" w:rsidR="00B37650" w:rsidRPr="000D3842" w:rsidRDefault="00B37650" w:rsidP="00B37650">
            <w:pPr>
              <w:jc w:val="center"/>
              <w:rPr>
                <w:rFonts w:ascii="Arial Narrow" w:hAnsi="Arial Narrow"/>
                <w:lang w:val="sr-Latn-ME"/>
              </w:rPr>
            </w:pPr>
            <w:r w:rsidRPr="000D3842">
              <w:rPr>
                <w:rFonts w:ascii="Arial Narrow" w:hAnsi="Arial Narrow"/>
                <w:lang w:val="sr-Latn-ME"/>
              </w:rPr>
              <w:t>Ver</w:t>
            </w:r>
            <w:r>
              <w:rPr>
                <w:rFonts w:ascii="Arial Narrow" w:hAnsi="Arial Narrow"/>
                <w:lang w:val="sr-Latn-ME"/>
              </w:rPr>
              <w:t>zija</w:t>
            </w:r>
          </w:p>
        </w:tc>
        <w:tc>
          <w:tcPr>
            <w:tcW w:w="1431" w:type="dxa"/>
          </w:tcPr>
          <w:p w14:paraId="7DE80296" w14:textId="5642051E" w:rsidR="00ED033F" w:rsidRDefault="00ED033F" w:rsidP="00B37650">
            <w:pPr>
              <w:jc w:val="center"/>
              <w:rPr>
                <w:rFonts w:ascii="Arial Narrow" w:hAnsi="Arial Narrow"/>
                <w:lang w:val="sr-Latn-ME"/>
              </w:rPr>
            </w:pPr>
            <w:r>
              <w:rPr>
                <w:rFonts w:ascii="Arial Narrow" w:hAnsi="Arial Narrow"/>
                <w:lang w:val="sr-Latn-ME"/>
              </w:rPr>
              <w:t>Version</w:t>
            </w:r>
          </w:p>
        </w:tc>
        <w:tc>
          <w:tcPr>
            <w:tcW w:w="1657" w:type="dxa"/>
          </w:tcPr>
          <w:p w14:paraId="53F1ECC0" w14:textId="68862937" w:rsidR="00B37650" w:rsidRDefault="00B37650" w:rsidP="00B37650">
            <w:pPr>
              <w:jc w:val="center"/>
              <w:rPr>
                <w:rFonts w:ascii="Arial Narrow" w:hAnsi="Arial Narrow"/>
                <w:lang w:val="sr-Latn-ME"/>
              </w:rPr>
            </w:pPr>
            <w:r w:rsidRPr="000D3842">
              <w:rPr>
                <w:rFonts w:ascii="Arial Narrow" w:hAnsi="Arial Narrow"/>
                <w:lang w:val="sr-Latn-ME"/>
              </w:rPr>
              <w:t>Atribut</w:t>
            </w:r>
          </w:p>
        </w:tc>
        <w:tc>
          <w:tcPr>
            <w:tcW w:w="1863" w:type="dxa"/>
          </w:tcPr>
          <w:p w14:paraId="03145BE5" w14:textId="77777777" w:rsidR="00B37650" w:rsidRPr="000D3842" w:rsidRDefault="00B37650" w:rsidP="00B37650">
            <w:pPr>
              <w:jc w:val="center"/>
              <w:rPr>
                <w:rFonts w:ascii="Arial Narrow" w:hAnsi="Arial Narrow"/>
                <w:lang w:val="sr-Latn-ME"/>
              </w:rPr>
            </w:pPr>
            <w:r w:rsidRPr="000D3842">
              <w:rPr>
                <w:rFonts w:ascii="Arial Narrow" w:hAnsi="Arial Narrow"/>
                <w:lang w:val="sr-Latn-ME"/>
              </w:rPr>
              <w:t>[1, 1]</w:t>
            </w:r>
          </w:p>
        </w:tc>
        <w:tc>
          <w:tcPr>
            <w:tcW w:w="1882" w:type="dxa"/>
          </w:tcPr>
          <w:p w14:paraId="3F160103" w14:textId="460F2D44" w:rsidR="00B37650" w:rsidRDefault="00B37650" w:rsidP="00B37650">
            <w:pPr>
              <w:rPr>
                <w:rFonts w:ascii="Arial Narrow" w:hAnsi="Arial Narrow"/>
                <w:lang w:val="sr-Latn-ME"/>
              </w:rPr>
            </w:pPr>
            <w:r w:rsidRPr="000D3842">
              <w:rPr>
                <w:rFonts w:ascii="Arial Narrow" w:hAnsi="Arial Narrow"/>
                <w:lang w:val="sr-Latn-ME"/>
              </w:rPr>
              <w:t xml:space="preserve">Atributi koji se koriste za određivanje usklađenosti s XSD </w:t>
            </w:r>
            <w:r>
              <w:rPr>
                <w:rFonts w:ascii="Arial Narrow" w:hAnsi="Arial Narrow"/>
                <w:lang w:val="sr-Latn-ME"/>
              </w:rPr>
              <w:t>š</w:t>
            </w:r>
            <w:r w:rsidRPr="000D3842">
              <w:rPr>
                <w:rFonts w:ascii="Arial Narrow" w:hAnsi="Arial Narrow"/>
                <w:lang w:val="sr-Latn-ME"/>
              </w:rPr>
              <w:t xml:space="preserve">emom. Za ovu verziju </w:t>
            </w:r>
            <w:r w:rsidR="009154BC">
              <w:rPr>
                <w:rFonts w:ascii="Arial Narrow" w:hAnsi="Arial Narrow"/>
                <w:lang w:val="sr-Latn-ME"/>
              </w:rPr>
              <w:lastRenderedPageBreak/>
              <w:t>nepromjenljiva vrijednost</w:t>
            </w:r>
            <w:r w:rsidRPr="000D3842">
              <w:rPr>
                <w:rFonts w:ascii="Arial Narrow" w:hAnsi="Arial Narrow"/>
                <w:lang w:val="sr-Latn-ME"/>
              </w:rPr>
              <w:t xml:space="preserve"> je </w:t>
            </w:r>
            <w:r>
              <w:rPr>
                <w:rFonts w:ascii="Arial Narrow" w:hAnsi="Arial Narrow"/>
                <w:lang w:val="sr-Latn-ME"/>
              </w:rPr>
              <w:t>„</w:t>
            </w:r>
            <w:r w:rsidR="003F37C3">
              <w:rPr>
                <w:rFonts w:ascii="Arial Narrow" w:hAnsi="Arial Narrow"/>
                <w:lang w:val="sr-Latn-ME"/>
              </w:rPr>
              <w:t>1</w:t>
            </w:r>
            <w:r w:rsidRPr="000D3842">
              <w:rPr>
                <w:rFonts w:ascii="Arial Narrow" w:hAnsi="Arial Narrow"/>
                <w:lang w:val="sr-Latn-ME"/>
              </w:rPr>
              <w:t>".</w:t>
            </w:r>
          </w:p>
        </w:tc>
      </w:tr>
      <w:tr w:rsidR="00B37650" w:rsidRPr="00A858C1" w14:paraId="664D3A43" w14:textId="77777777" w:rsidTr="00ED27C8">
        <w:tc>
          <w:tcPr>
            <w:tcW w:w="281" w:type="dxa"/>
            <w:shd w:val="clear" w:color="auto" w:fill="BFBFBF" w:themeFill="background1" w:themeFillShade="BF"/>
          </w:tcPr>
          <w:p w14:paraId="6BC7555C" w14:textId="77777777" w:rsidR="00B37650" w:rsidRPr="000D3842" w:rsidRDefault="00B37650" w:rsidP="00B37650">
            <w:pPr>
              <w:jc w:val="center"/>
              <w:rPr>
                <w:rFonts w:ascii="Arial Narrow" w:hAnsi="Arial Narrow"/>
                <w:lang w:val="sr-Latn-ME"/>
              </w:rPr>
            </w:pPr>
          </w:p>
        </w:tc>
        <w:tc>
          <w:tcPr>
            <w:tcW w:w="2236" w:type="dxa"/>
            <w:gridSpan w:val="2"/>
          </w:tcPr>
          <w:p w14:paraId="5922ABBF" w14:textId="77777777" w:rsidR="00B37650" w:rsidRPr="000D3842" w:rsidRDefault="00B37650" w:rsidP="00B37650">
            <w:pPr>
              <w:jc w:val="center"/>
              <w:rPr>
                <w:rFonts w:ascii="Arial Narrow" w:hAnsi="Arial Narrow"/>
                <w:lang w:val="sr-Latn-ME"/>
              </w:rPr>
            </w:pPr>
            <w:r>
              <w:rPr>
                <w:rFonts w:ascii="Arial Narrow" w:hAnsi="Arial Narrow"/>
                <w:lang w:val="sr-Latn-ME"/>
              </w:rPr>
              <w:t>Z</w:t>
            </w:r>
            <w:r w:rsidRPr="000D3842">
              <w:rPr>
                <w:rFonts w:ascii="Arial Narrow" w:hAnsi="Arial Narrow"/>
                <w:lang w:val="sr-Latn-ME"/>
              </w:rPr>
              <w:t>aglavlj</w:t>
            </w:r>
            <w:r>
              <w:rPr>
                <w:rFonts w:ascii="Arial Narrow" w:hAnsi="Arial Narrow"/>
                <w:lang w:val="sr-Latn-ME"/>
              </w:rPr>
              <w:t>e</w:t>
            </w:r>
          </w:p>
        </w:tc>
        <w:tc>
          <w:tcPr>
            <w:tcW w:w="1431" w:type="dxa"/>
          </w:tcPr>
          <w:p w14:paraId="61596572" w14:textId="705C7B4B" w:rsidR="00ED033F" w:rsidRDefault="00ED033F" w:rsidP="00B37650">
            <w:pPr>
              <w:jc w:val="center"/>
              <w:rPr>
                <w:rFonts w:ascii="Arial Narrow" w:hAnsi="Arial Narrow"/>
                <w:lang w:val="sr-Latn-ME"/>
              </w:rPr>
            </w:pPr>
            <w:r>
              <w:rPr>
                <w:rFonts w:ascii="Arial Narrow" w:hAnsi="Arial Narrow"/>
                <w:lang w:val="sr-Latn-ME"/>
              </w:rPr>
              <w:t>Header</w:t>
            </w:r>
          </w:p>
        </w:tc>
        <w:tc>
          <w:tcPr>
            <w:tcW w:w="1657" w:type="dxa"/>
          </w:tcPr>
          <w:p w14:paraId="2223AC02" w14:textId="40463B30" w:rsidR="00B37650" w:rsidRDefault="00B37650" w:rsidP="00B37650">
            <w:pPr>
              <w:jc w:val="center"/>
              <w:rPr>
                <w:rFonts w:ascii="Arial Narrow" w:hAnsi="Arial Narrow"/>
                <w:lang w:val="sr-Latn-ME"/>
              </w:rPr>
            </w:pPr>
            <w:r w:rsidRPr="000D3842">
              <w:rPr>
                <w:rFonts w:ascii="Arial Narrow" w:hAnsi="Arial Narrow"/>
                <w:lang w:val="sr-Latn-ME"/>
              </w:rPr>
              <w:t>Element</w:t>
            </w:r>
          </w:p>
        </w:tc>
        <w:tc>
          <w:tcPr>
            <w:tcW w:w="1863" w:type="dxa"/>
          </w:tcPr>
          <w:p w14:paraId="4D8A989A" w14:textId="77777777" w:rsidR="00B37650" w:rsidRPr="000D3842" w:rsidRDefault="00B37650" w:rsidP="00B37650">
            <w:pPr>
              <w:jc w:val="center"/>
              <w:rPr>
                <w:rFonts w:ascii="Arial Narrow" w:hAnsi="Arial Narrow"/>
                <w:lang w:val="sr-Latn-ME"/>
              </w:rPr>
            </w:pPr>
            <w:r w:rsidRPr="000D3842">
              <w:rPr>
                <w:rFonts w:ascii="Arial Narrow" w:hAnsi="Arial Narrow"/>
                <w:lang w:val="sr-Latn-ME"/>
              </w:rPr>
              <w:t>[1, 1]</w:t>
            </w:r>
          </w:p>
        </w:tc>
        <w:tc>
          <w:tcPr>
            <w:tcW w:w="1882" w:type="dxa"/>
          </w:tcPr>
          <w:p w14:paraId="590D178C" w14:textId="77777777" w:rsidR="00B37650" w:rsidRDefault="00B37650" w:rsidP="00B37650">
            <w:pPr>
              <w:rPr>
                <w:rFonts w:ascii="Arial Narrow" w:hAnsi="Arial Narrow"/>
                <w:lang w:val="sr-Latn-ME"/>
              </w:rPr>
            </w:pPr>
            <w:r w:rsidRPr="000D3842">
              <w:rPr>
                <w:rFonts w:ascii="Arial Narrow" w:hAnsi="Arial Narrow"/>
                <w:lang w:val="sr-Latn-ME"/>
              </w:rPr>
              <w:t>XML element koji predstavlja zaglavlje ...</w:t>
            </w:r>
          </w:p>
        </w:tc>
      </w:tr>
      <w:tr w:rsidR="00B37650" w14:paraId="2E40D746" w14:textId="77777777" w:rsidTr="00ED27C8">
        <w:tc>
          <w:tcPr>
            <w:tcW w:w="281" w:type="dxa"/>
            <w:shd w:val="clear" w:color="auto" w:fill="BFBFBF" w:themeFill="background1" w:themeFillShade="BF"/>
          </w:tcPr>
          <w:p w14:paraId="3BC10577" w14:textId="77777777" w:rsidR="00B37650" w:rsidRDefault="00B37650" w:rsidP="00B37650">
            <w:pPr>
              <w:jc w:val="center"/>
              <w:rPr>
                <w:rFonts w:ascii="Arial Narrow" w:hAnsi="Arial Narrow"/>
                <w:lang w:val="sr-Latn-ME"/>
              </w:rPr>
            </w:pPr>
          </w:p>
        </w:tc>
        <w:tc>
          <w:tcPr>
            <w:tcW w:w="306" w:type="dxa"/>
            <w:shd w:val="clear" w:color="auto" w:fill="BFBFBF" w:themeFill="background1" w:themeFillShade="BF"/>
          </w:tcPr>
          <w:p w14:paraId="76FB79FF" w14:textId="77777777" w:rsidR="00B37650" w:rsidRDefault="00B37650" w:rsidP="00B37650">
            <w:pPr>
              <w:jc w:val="center"/>
              <w:rPr>
                <w:rFonts w:ascii="Arial Narrow" w:hAnsi="Arial Narrow"/>
                <w:lang w:val="sr-Latn-ME"/>
              </w:rPr>
            </w:pPr>
          </w:p>
          <w:p w14:paraId="28842EB0" w14:textId="77777777" w:rsidR="00B37650" w:rsidRDefault="00B37650" w:rsidP="00B37650">
            <w:pPr>
              <w:jc w:val="center"/>
              <w:rPr>
                <w:rFonts w:ascii="Arial Narrow" w:hAnsi="Arial Narrow"/>
                <w:lang w:val="sr-Latn-ME"/>
              </w:rPr>
            </w:pPr>
          </w:p>
        </w:tc>
        <w:tc>
          <w:tcPr>
            <w:tcW w:w="1930" w:type="dxa"/>
          </w:tcPr>
          <w:p w14:paraId="71FFE3EF" w14:textId="77777777" w:rsidR="00B37650" w:rsidRDefault="00B37650" w:rsidP="00B37650">
            <w:pPr>
              <w:jc w:val="center"/>
              <w:rPr>
                <w:rFonts w:ascii="Arial Narrow" w:hAnsi="Arial Narrow"/>
                <w:lang w:val="sr-Latn-ME"/>
              </w:rPr>
            </w:pPr>
            <w:r w:rsidRPr="000D3842">
              <w:rPr>
                <w:rFonts w:ascii="Arial Narrow" w:hAnsi="Arial Narrow"/>
                <w:lang w:val="sr-Latn-ME"/>
              </w:rPr>
              <w:t xml:space="preserve">Univerzalni jedinstveni </w:t>
            </w:r>
          </w:p>
          <w:p w14:paraId="00D84B67" w14:textId="77777777" w:rsidR="00B37650" w:rsidRDefault="00B37650" w:rsidP="00B37650">
            <w:pPr>
              <w:jc w:val="center"/>
              <w:rPr>
                <w:rFonts w:ascii="Arial Narrow" w:hAnsi="Arial Narrow"/>
                <w:lang w:val="sr-Latn-ME"/>
              </w:rPr>
            </w:pPr>
            <w:r w:rsidRPr="000D3842">
              <w:rPr>
                <w:rFonts w:ascii="Arial Narrow" w:hAnsi="Arial Narrow"/>
                <w:lang w:val="sr-Latn-ME"/>
              </w:rPr>
              <w:t>identifikator</w:t>
            </w:r>
          </w:p>
        </w:tc>
        <w:tc>
          <w:tcPr>
            <w:tcW w:w="1431" w:type="dxa"/>
          </w:tcPr>
          <w:p w14:paraId="7C49D314" w14:textId="0AEF8369" w:rsidR="00ED033F" w:rsidRDefault="00ED033F" w:rsidP="00B37650">
            <w:pPr>
              <w:jc w:val="center"/>
              <w:rPr>
                <w:rFonts w:ascii="Arial Narrow" w:hAnsi="Arial Narrow"/>
                <w:lang w:val="sr-Latn-ME"/>
              </w:rPr>
            </w:pPr>
            <w:r>
              <w:rPr>
                <w:rFonts w:ascii="Arial Narrow" w:hAnsi="Arial Narrow"/>
                <w:lang w:val="sr-Latn-ME"/>
              </w:rPr>
              <w:t>UUID</w:t>
            </w:r>
          </w:p>
        </w:tc>
        <w:tc>
          <w:tcPr>
            <w:tcW w:w="1657" w:type="dxa"/>
          </w:tcPr>
          <w:p w14:paraId="04D16066" w14:textId="2C19FE9F" w:rsidR="00B37650" w:rsidRPr="000D3842" w:rsidRDefault="00B37650" w:rsidP="00B37650">
            <w:pPr>
              <w:jc w:val="center"/>
              <w:rPr>
                <w:rFonts w:ascii="Arial Narrow" w:hAnsi="Arial Narrow"/>
                <w:lang w:val="sr-Latn-ME"/>
              </w:rPr>
            </w:pPr>
            <w:r w:rsidRPr="000D3842">
              <w:rPr>
                <w:rFonts w:ascii="Arial Narrow" w:hAnsi="Arial Narrow"/>
                <w:lang w:val="sr-Latn-ME"/>
              </w:rPr>
              <w:t>Atribut</w:t>
            </w:r>
          </w:p>
        </w:tc>
        <w:tc>
          <w:tcPr>
            <w:tcW w:w="1863" w:type="dxa"/>
          </w:tcPr>
          <w:p w14:paraId="6F6BE273" w14:textId="77777777" w:rsidR="00B37650" w:rsidRPr="000D3842" w:rsidRDefault="00B37650" w:rsidP="00B37650">
            <w:pPr>
              <w:jc w:val="center"/>
              <w:rPr>
                <w:rFonts w:ascii="Arial Narrow" w:hAnsi="Arial Narrow"/>
                <w:lang w:val="sr-Latn-ME"/>
              </w:rPr>
            </w:pPr>
            <w:r w:rsidRPr="000D3842">
              <w:rPr>
                <w:rFonts w:ascii="Arial Narrow" w:hAnsi="Arial Narrow"/>
                <w:lang w:val="sr-Latn-ME"/>
              </w:rPr>
              <w:t>[1, 1]</w:t>
            </w:r>
          </w:p>
        </w:tc>
        <w:tc>
          <w:tcPr>
            <w:tcW w:w="1882" w:type="dxa"/>
          </w:tcPr>
          <w:p w14:paraId="18DB405C" w14:textId="77777777" w:rsidR="00B37650" w:rsidRPr="000D3842" w:rsidRDefault="00B37650" w:rsidP="00B37650">
            <w:pPr>
              <w:rPr>
                <w:rFonts w:ascii="Arial Narrow" w:hAnsi="Arial Narrow"/>
                <w:lang w:val="sr-Latn-ME"/>
              </w:rPr>
            </w:pPr>
            <w:r w:rsidRPr="000D3842">
              <w:rPr>
                <w:rFonts w:ascii="Arial Narrow" w:hAnsi="Arial Narrow"/>
                <w:lang w:val="sr-Latn-ME"/>
              </w:rPr>
              <w:t>I</w:t>
            </w:r>
            <w:r>
              <w:rPr>
                <w:rFonts w:ascii="Arial Narrow" w:hAnsi="Arial Narrow"/>
                <w:lang w:val="sr-Latn-ME"/>
              </w:rPr>
              <w:t>dentifikator</w:t>
            </w:r>
            <w:r w:rsidRPr="000D3842">
              <w:rPr>
                <w:rFonts w:ascii="Arial Narrow" w:hAnsi="Arial Narrow"/>
                <w:lang w:val="sr-Latn-ME"/>
              </w:rPr>
              <w:t xml:space="preserve"> poruke</w:t>
            </w:r>
          </w:p>
        </w:tc>
      </w:tr>
      <w:tr w:rsidR="003325AA" w14:paraId="60AAA335" w14:textId="77777777" w:rsidTr="00ED27C8">
        <w:tc>
          <w:tcPr>
            <w:tcW w:w="281" w:type="dxa"/>
            <w:tcBorders>
              <w:left w:val="single" w:sz="4" w:space="0" w:color="auto"/>
            </w:tcBorders>
            <w:shd w:val="clear" w:color="auto" w:fill="BFBFBF" w:themeFill="background1" w:themeFillShade="BF"/>
          </w:tcPr>
          <w:p w14:paraId="5CD61C01" w14:textId="77777777" w:rsidR="003325AA" w:rsidRPr="000D3842" w:rsidRDefault="003325AA" w:rsidP="00B37650">
            <w:pPr>
              <w:jc w:val="center"/>
              <w:rPr>
                <w:rFonts w:ascii="Arial Narrow" w:hAnsi="Arial Narrow"/>
                <w:lang w:val="sr-Latn-ME"/>
              </w:rPr>
            </w:pPr>
          </w:p>
        </w:tc>
        <w:tc>
          <w:tcPr>
            <w:tcW w:w="306" w:type="dxa"/>
            <w:shd w:val="clear" w:color="auto" w:fill="BFBFBF" w:themeFill="background1" w:themeFillShade="BF"/>
          </w:tcPr>
          <w:p w14:paraId="1CFD3100" w14:textId="77777777" w:rsidR="003325AA" w:rsidRPr="000D3842" w:rsidRDefault="003325AA" w:rsidP="00B37650">
            <w:pPr>
              <w:jc w:val="center"/>
              <w:rPr>
                <w:rFonts w:ascii="Arial Narrow" w:hAnsi="Arial Narrow"/>
                <w:lang w:val="sr-Latn-ME"/>
              </w:rPr>
            </w:pPr>
          </w:p>
        </w:tc>
        <w:tc>
          <w:tcPr>
            <w:tcW w:w="1930" w:type="dxa"/>
          </w:tcPr>
          <w:p w14:paraId="384D9049" w14:textId="26C979A6" w:rsidR="003325AA" w:rsidRDefault="00911CED" w:rsidP="00B37650">
            <w:pPr>
              <w:jc w:val="center"/>
              <w:rPr>
                <w:rFonts w:ascii="Arial Narrow" w:hAnsi="Arial Narrow"/>
                <w:lang w:val="sr-Latn-ME"/>
              </w:rPr>
            </w:pPr>
            <w:r>
              <w:rPr>
                <w:rFonts w:ascii="Arial Narrow" w:hAnsi="Arial Narrow"/>
                <w:lang w:val="sr-Latn-ME"/>
              </w:rPr>
              <w:t>Univerzalni jedinstveni identifikator zahtjeva</w:t>
            </w:r>
          </w:p>
        </w:tc>
        <w:tc>
          <w:tcPr>
            <w:tcW w:w="1431" w:type="dxa"/>
          </w:tcPr>
          <w:p w14:paraId="12A51EB5" w14:textId="7EAD6E98" w:rsidR="003325AA" w:rsidRDefault="00911CED" w:rsidP="00B37650">
            <w:pPr>
              <w:jc w:val="center"/>
              <w:rPr>
                <w:rFonts w:ascii="Arial Narrow" w:hAnsi="Arial Narrow"/>
                <w:lang w:val="sr-Latn-ME"/>
              </w:rPr>
            </w:pPr>
            <w:r>
              <w:rPr>
                <w:rFonts w:ascii="Arial Narrow" w:hAnsi="Arial Narrow"/>
                <w:lang w:val="sr-Latn-ME"/>
              </w:rPr>
              <w:t>RequestUUID</w:t>
            </w:r>
          </w:p>
        </w:tc>
        <w:tc>
          <w:tcPr>
            <w:tcW w:w="1657" w:type="dxa"/>
          </w:tcPr>
          <w:p w14:paraId="6397C597" w14:textId="0EFAEC1F" w:rsidR="003325AA" w:rsidRPr="000D3842" w:rsidRDefault="00911CED" w:rsidP="00B37650">
            <w:pPr>
              <w:jc w:val="center"/>
              <w:rPr>
                <w:rFonts w:ascii="Arial Narrow" w:hAnsi="Arial Narrow"/>
                <w:lang w:val="sr-Latn-ME"/>
              </w:rPr>
            </w:pPr>
            <w:r>
              <w:rPr>
                <w:rFonts w:ascii="Arial Narrow" w:hAnsi="Arial Narrow"/>
                <w:lang w:val="sr-Latn-ME"/>
              </w:rPr>
              <w:t>Atribut</w:t>
            </w:r>
          </w:p>
        </w:tc>
        <w:tc>
          <w:tcPr>
            <w:tcW w:w="1863" w:type="dxa"/>
          </w:tcPr>
          <w:p w14:paraId="508428C4" w14:textId="5B778E05" w:rsidR="003325AA" w:rsidRPr="000D3842" w:rsidRDefault="00911CED" w:rsidP="00B37650">
            <w:pPr>
              <w:jc w:val="center"/>
              <w:rPr>
                <w:rFonts w:ascii="Arial Narrow" w:hAnsi="Arial Narrow"/>
                <w:lang w:val="sr-Latn-ME"/>
              </w:rPr>
            </w:pPr>
            <w:r>
              <w:rPr>
                <w:rFonts w:ascii="Arial Narrow" w:hAnsi="Arial Narrow"/>
                <w:lang w:val="sr-Latn-ME"/>
              </w:rPr>
              <w:t>[1,1]</w:t>
            </w:r>
          </w:p>
        </w:tc>
        <w:tc>
          <w:tcPr>
            <w:tcW w:w="1882" w:type="dxa"/>
          </w:tcPr>
          <w:p w14:paraId="791CCB28" w14:textId="4F14CF22" w:rsidR="003325AA" w:rsidRPr="000D3842" w:rsidRDefault="006D1AB0" w:rsidP="00B37650">
            <w:pPr>
              <w:rPr>
                <w:rFonts w:ascii="Arial Narrow" w:hAnsi="Arial Narrow"/>
                <w:lang w:val="sr-Latn-ME"/>
              </w:rPr>
            </w:pPr>
            <w:r>
              <w:rPr>
                <w:rFonts w:ascii="Arial Narrow" w:hAnsi="Arial Narrow"/>
                <w:lang w:val="sr-Latn-ME"/>
              </w:rPr>
              <w:t xml:space="preserve">Identifikator </w:t>
            </w:r>
            <w:r w:rsidR="00C96330">
              <w:rPr>
                <w:rFonts w:ascii="Arial Narrow" w:hAnsi="Arial Narrow"/>
                <w:lang w:val="sr-Latn-ME"/>
              </w:rPr>
              <w:t>poruke zahtjeva za koju je odgovor poslan.</w:t>
            </w:r>
          </w:p>
        </w:tc>
      </w:tr>
      <w:tr w:rsidR="00B37650" w14:paraId="062DB47B" w14:textId="77777777" w:rsidTr="00ED27C8">
        <w:tc>
          <w:tcPr>
            <w:tcW w:w="281" w:type="dxa"/>
            <w:tcBorders>
              <w:left w:val="single" w:sz="4" w:space="0" w:color="auto"/>
            </w:tcBorders>
            <w:shd w:val="clear" w:color="auto" w:fill="BFBFBF" w:themeFill="background1" w:themeFillShade="BF"/>
          </w:tcPr>
          <w:p w14:paraId="088F67B5" w14:textId="77777777" w:rsidR="00B37650" w:rsidRPr="000D3842" w:rsidRDefault="00B37650" w:rsidP="00B37650">
            <w:pPr>
              <w:jc w:val="center"/>
              <w:rPr>
                <w:rFonts w:ascii="Arial Narrow" w:hAnsi="Arial Narrow"/>
                <w:lang w:val="sr-Latn-ME"/>
              </w:rPr>
            </w:pPr>
          </w:p>
        </w:tc>
        <w:tc>
          <w:tcPr>
            <w:tcW w:w="306" w:type="dxa"/>
            <w:shd w:val="clear" w:color="auto" w:fill="BFBFBF" w:themeFill="background1" w:themeFillShade="BF"/>
          </w:tcPr>
          <w:p w14:paraId="008A44FA" w14:textId="77777777" w:rsidR="00B37650" w:rsidRPr="000D3842" w:rsidRDefault="00B37650" w:rsidP="00B37650">
            <w:pPr>
              <w:jc w:val="center"/>
              <w:rPr>
                <w:rFonts w:ascii="Arial Narrow" w:hAnsi="Arial Narrow"/>
                <w:lang w:val="sr-Latn-ME"/>
              </w:rPr>
            </w:pPr>
          </w:p>
        </w:tc>
        <w:tc>
          <w:tcPr>
            <w:tcW w:w="1930" w:type="dxa"/>
          </w:tcPr>
          <w:p w14:paraId="5384E377" w14:textId="77777777" w:rsidR="00B37650" w:rsidRPr="000D3842" w:rsidRDefault="00B37650" w:rsidP="00B37650">
            <w:pPr>
              <w:jc w:val="center"/>
              <w:rPr>
                <w:rFonts w:ascii="Arial Narrow" w:hAnsi="Arial Narrow"/>
                <w:lang w:val="sr-Latn-ME"/>
              </w:rPr>
            </w:pPr>
            <w:r>
              <w:rPr>
                <w:rFonts w:ascii="Arial Narrow" w:hAnsi="Arial Narrow"/>
                <w:lang w:val="sr-Latn-ME"/>
              </w:rPr>
              <w:t>Datum i vrijeme slanja</w:t>
            </w:r>
          </w:p>
        </w:tc>
        <w:tc>
          <w:tcPr>
            <w:tcW w:w="1431" w:type="dxa"/>
          </w:tcPr>
          <w:p w14:paraId="4D4A0748" w14:textId="4BC0BBE3" w:rsidR="00ED033F" w:rsidRDefault="00ED033F" w:rsidP="00B37650">
            <w:pPr>
              <w:jc w:val="center"/>
              <w:rPr>
                <w:rFonts w:ascii="Arial Narrow" w:hAnsi="Arial Narrow"/>
                <w:lang w:val="sr-Latn-ME"/>
              </w:rPr>
            </w:pPr>
            <w:r>
              <w:rPr>
                <w:rFonts w:ascii="Arial Narrow" w:hAnsi="Arial Narrow"/>
                <w:lang w:val="sr-Latn-ME"/>
              </w:rPr>
              <w:t>SendDateTime</w:t>
            </w:r>
          </w:p>
        </w:tc>
        <w:tc>
          <w:tcPr>
            <w:tcW w:w="1657" w:type="dxa"/>
          </w:tcPr>
          <w:p w14:paraId="2C17325C" w14:textId="727D559B" w:rsidR="00B37650" w:rsidRPr="000D3842" w:rsidRDefault="00B37650" w:rsidP="00B37650">
            <w:pPr>
              <w:jc w:val="center"/>
              <w:rPr>
                <w:rFonts w:ascii="Arial Narrow" w:hAnsi="Arial Narrow"/>
                <w:lang w:val="sr-Latn-ME"/>
              </w:rPr>
            </w:pPr>
            <w:r w:rsidRPr="000D3842">
              <w:rPr>
                <w:rFonts w:ascii="Arial Narrow" w:hAnsi="Arial Narrow"/>
                <w:lang w:val="sr-Latn-ME"/>
              </w:rPr>
              <w:t>Atribut</w:t>
            </w:r>
          </w:p>
        </w:tc>
        <w:tc>
          <w:tcPr>
            <w:tcW w:w="1863" w:type="dxa"/>
          </w:tcPr>
          <w:p w14:paraId="10F3C878" w14:textId="77777777" w:rsidR="00B37650" w:rsidRPr="000D3842" w:rsidRDefault="00B37650" w:rsidP="00B37650">
            <w:pPr>
              <w:jc w:val="center"/>
              <w:rPr>
                <w:rFonts w:ascii="Arial Narrow" w:hAnsi="Arial Narrow"/>
                <w:lang w:val="sr-Latn-ME"/>
              </w:rPr>
            </w:pPr>
            <w:r w:rsidRPr="000D3842">
              <w:rPr>
                <w:rFonts w:ascii="Arial Narrow" w:hAnsi="Arial Narrow"/>
                <w:lang w:val="sr-Latn-ME"/>
              </w:rPr>
              <w:t>[1, 1]</w:t>
            </w:r>
          </w:p>
        </w:tc>
        <w:tc>
          <w:tcPr>
            <w:tcW w:w="1882" w:type="dxa"/>
          </w:tcPr>
          <w:p w14:paraId="735E5D49" w14:textId="0F6844D2" w:rsidR="00B37650" w:rsidRPr="000D3842" w:rsidRDefault="00B37650" w:rsidP="00B37650">
            <w:pPr>
              <w:rPr>
                <w:rFonts w:ascii="Arial Narrow" w:hAnsi="Arial Narrow"/>
                <w:lang w:val="sr-Latn-ME"/>
              </w:rPr>
            </w:pPr>
            <w:r w:rsidRPr="000D3842">
              <w:rPr>
                <w:rFonts w:ascii="Arial Narrow" w:hAnsi="Arial Narrow"/>
                <w:lang w:val="sr-Latn-ME"/>
              </w:rPr>
              <w:t xml:space="preserve">Datum i vrijeme slanja poruke </w:t>
            </w:r>
            <w:r>
              <w:rPr>
                <w:rFonts w:ascii="Arial Narrow" w:hAnsi="Arial Narrow"/>
                <w:lang w:val="sr-Latn-ME"/>
              </w:rPr>
              <w:t>Poresk</w:t>
            </w:r>
            <w:r w:rsidR="00775419">
              <w:rPr>
                <w:rFonts w:ascii="Arial Narrow" w:hAnsi="Arial Narrow"/>
                <w:lang w:val="sr-Latn-ME"/>
              </w:rPr>
              <w:t>e</w:t>
            </w:r>
            <w:r w:rsidRPr="000D3842">
              <w:rPr>
                <w:rFonts w:ascii="Arial Narrow" w:hAnsi="Arial Narrow"/>
                <w:lang w:val="sr-Latn-ME"/>
              </w:rPr>
              <w:t xml:space="preserve"> uprav</w:t>
            </w:r>
            <w:r w:rsidR="00775419">
              <w:rPr>
                <w:rFonts w:ascii="Arial Narrow" w:hAnsi="Arial Narrow"/>
                <w:lang w:val="sr-Latn-ME"/>
              </w:rPr>
              <w:t>e</w:t>
            </w:r>
            <w:r w:rsidRPr="000D3842">
              <w:rPr>
                <w:rFonts w:ascii="Arial Narrow" w:hAnsi="Arial Narrow"/>
                <w:lang w:val="sr-Latn-ME"/>
              </w:rPr>
              <w:t>.</w:t>
            </w:r>
          </w:p>
        </w:tc>
      </w:tr>
      <w:tr w:rsidR="00EE1660" w:rsidRPr="00644C35" w14:paraId="65507D2A" w14:textId="77777777" w:rsidTr="00ED27C8">
        <w:trPr>
          <w:trHeight w:val="629"/>
        </w:trPr>
        <w:tc>
          <w:tcPr>
            <w:tcW w:w="281" w:type="dxa"/>
            <w:shd w:val="clear" w:color="auto" w:fill="BFBFBF" w:themeFill="background1" w:themeFillShade="BF"/>
          </w:tcPr>
          <w:p w14:paraId="22718902" w14:textId="77777777" w:rsidR="00EE1660" w:rsidRDefault="00EE1660" w:rsidP="00B37650">
            <w:pPr>
              <w:jc w:val="center"/>
              <w:rPr>
                <w:rFonts w:ascii="Arial Narrow" w:hAnsi="Arial Narrow"/>
                <w:lang w:val="sr-Latn-ME"/>
              </w:rPr>
            </w:pPr>
          </w:p>
        </w:tc>
        <w:tc>
          <w:tcPr>
            <w:tcW w:w="2236" w:type="dxa"/>
            <w:gridSpan w:val="2"/>
          </w:tcPr>
          <w:p w14:paraId="78A1DFA6" w14:textId="67B253FB" w:rsidR="00EE1660" w:rsidRDefault="00EE1660" w:rsidP="00EE1660">
            <w:pPr>
              <w:jc w:val="center"/>
              <w:rPr>
                <w:rFonts w:ascii="Arial Narrow" w:hAnsi="Arial Narrow"/>
                <w:lang w:val="sr-Latn-ME"/>
              </w:rPr>
            </w:pPr>
            <w:r>
              <w:rPr>
                <w:rFonts w:ascii="Arial Narrow" w:hAnsi="Arial Narrow"/>
                <w:lang w:val="sr-Latn-ME"/>
              </w:rPr>
              <w:t xml:space="preserve">Kôd </w:t>
            </w:r>
            <w:r w:rsidR="00D47CB4">
              <w:rPr>
                <w:rFonts w:ascii="Arial Narrow" w:hAnsi="Arial Narrow"/>
                <w:lang w:val="sr-Latn-ME"/>
              </w:rPr>
              <w:t>ENU</w:t>
            </w:r>
          </w:p>
        </w:tc>
        <w:tc>
          <w:tcPr>
            <w:tcW w:w="1431" w:type="dxa"/>
          </w:tcPr>
          <w:p w14:paraId="0A6FA43A" w14:textId="304EB554" w:rsidR="00ED033F" w:rsidRDefault="00ED033F" w:rsidP="00EE1660">
            <w:pPr>
              <w:jc w:val="center"/>
              <w:rPr>
                <w:rFonts w:ascii="Arial Narrow" w:hAnsi="Arial Narrow"/>
                <w:lang w:val="sr-Latn-ME"/>
              </w:rPr>
            </w:pPr>
            <w:r>
              <w:rPr>
                <w:rFonts w:ascii="Arial Narrow" w:hAnsi="Arial Narrow"/>
                <w:lang w:val="sr-Latn-ME"/>
              </w:rPr>
              <w:t>TCRCode</w:t>
            </w:r>
          </w:p>
        </w:tc>
        <w:tc>
          <w:tcPr>
            <w:tcW w:w="1657" w:type="dxa"/>
          </w:tcPr>
          <w:p w14:paraId="750DDFE8" w14:textId="02E0F04E" w:rsidR="00EE1660" w:rsidRPr="000D3842" w:rsidRDefault="00EE1660" w:rsidP="00EE1660">
            <w:pPr>
              <w:jc w:val="center"/>
              <w:rPr>
                <w:rFonts w:ascii="Arial Narrow" w:hAnsi="Arial Narrow"/>
                <w:lang w:val="sr-Latn-ME"/>
              </w:rPr>
            </w:pPr>
            <w:r w:rsidRPr="000D3842">
              <w:rPr>
                <w:rFonts w:ascii="Arial Narrow" w:hAnsi="Arial Narrow"/>
                <w:lang w:val="sr-Latn-ME"/>
              </w:rPr>
              <w:t>Element</w:t>
            </w:r>
          </w:p>
        </w:tc>
        <w:tc>
          <w:tcPr>
            <w:tcW w:w="1863" w:type="dxa"/>
          </w:tcPr>
          <w:p w14:paraId="3053CA2F" w14:textId="2272D711" w:rsidR="00EE1660" w:rsidRPr="000D3842" w:rsidRDefault="00EE1660" w:rsidP="00EE1660">
            <w:pPr>
              <w:jc w:val="center"/>
              <w:rPr>
                <w:rFonts w:ascii="Arial Narrow" w:hAnsi="Arial Narrow"/>
                <w:lang w:val="sr-Latn-ME"/>
              </w:rPr>
            </w:pPr>
            <w:r w:rsidRPr="000D3842">
              <w:rPr>
                <w:rFonts w:ascii="Arial Narrow" w:hAnsi="Arial Narrow"/>
                <w:lang w:val="sr-Latn-ME"/>
              </w:rPr>
              <w:t>[1, 1]</w:t>
            </w:r>
          </w:p>
        </w:tc>
        <w:tc>
          <w:tcPr>
            <w:tcW w:w="1882" w:type="dxa"/>
          </w:tcPr>
          <w:p w14:paraId="19802D24" w14:textId="223023A2" w:rsidR="00EE1660" w:rsidRPr="000D3842" w:rsidRDefault="00EE1660" w:rsidP="00EE1660">
            <w:pPr>
              <w:rPr>
                <w:rFonts w:ascii="Arial Narrow" w:hAnsi="Arial Narrow"/>
                <w:lang w:val="sr-Latn-ME"/>
              </w:rPr>
            </w:pPr>
            <w:r>
              <w:rPr>
                <w:rFonts w:ascii="Arial Narrow" w:hAnsi="Arial Narrow"/>
                <w:lang w:val="sr-Latn-ME"/>
              </w:rPr>
              <w:t xml:space="preserve">Kôd </w:t>
            </w:r>
            <w:r w:rsidR="00D47CB4">
              <w:rPr>
                <w:rFonts w:ascii="Arial Narrow" w:hAnsi="Arial Narrow"/>
                <w:lang w:val="sr-Latn-ME"/>
              </w:rPr>
              <w:t>ENU</w:t>
            </w:r>
            <w:r>
              <w:rPr>
                <w:rFonts w:ascii="Arial Narrow" w:hAnsi="Arial Narrow"/>
                <w:lang w:val="sr-Latn-ME"/>
              </w:rPr>
              <w:t xml:space="preserve"> koji je generisao </w:t>
            </w:r>
            <w:r w:rsidR="003A7652">
              <w:rPr>
                <w:rFonts w:ascii="Arial Narrow" w:hAnsi="Arial Narrow"/>
                <w:lang w:val="sr-Latn-ME"/>
              </w:rPr>
              <w:t>CIS</w:t>
            </w:r>
          </w:p>
        </w:tc>
      </w:tr>
      <w:tr w:rsidR="00EE1660" w14:paraId="1C6D3ACD" w14:textId="77777777" w:rsidTr="00ED27C8">
        <w:tc>
          <w:tcPr>
            <w:tcW w:w="281" w:type="dxa"/>
            <w:shd w:val="clear" w:color="auto" w:fill="BFBFBF" w:themeFill="background1" w:themeFillShade="BF"/>
          </w:tcPr>
          <w:p w14:paraId="3234514C" w14:textId="77777777" w:rsidR="00EE1660" w:rsidRDefault="00EE1660" w:rsidP="00EE1660">
            <w:pPr>
              <w:jc w:val="center"/>
              <w:rPr>
                <w:rFonts w:ascii="Arial Narrow" w:hAnsi="Arial Narrow"/>
                <w:lang w:val="sr-Latn-ME"/>
              </w:rPr>
            </w:pPr>
          </w:p>
        </w:tc>
        <w:tc>
          <w:tcPr>
            <w:tcW w:w="2236" w:type="dxa"/>
            <w:gridSpan w:val="2"/>
          </w:tcPr>
          <w:p w14:paraId="1C1F8EE1" w14:textId="77777777" w:rsidR="00EE1660" w:rsidRDefault="00EE1660" w:rsidP="00EE1660">
            <w:pPr>
              <w:jc w:val="center"/>
              <w:rPr>
                <w:rFonts w:ascii="Arial Narrow" w:hAnsi="Arial Narrow"/>
                <w:lang w:val="sr-Latn-ME"/>
              </w:rPr>
            </w:pPr>
            <w:r>
              <w:rPr>
                <w:rFonts w:ascii="Arial Narrow" w:hAnsi="Arial Narrow"/>
                <w:lang w:val="sr-Latn-ME"/>
              </w:rPr>
              <w:t>Potpis</w:t>
            </w:r>
          </w:p>
        </w:tc>
        <w:tc>
          <w:tcPr>
            <w:tcW w:w="1431" w:type="dxa"/>
          </w:tcPr>
          <w:p w14:paraId="2AB5C0F3" w14:textId="2F26561F" w:rsidR="00ED033F" w:rsidRDefault="00ED033F" w:rsidP="00EE1660">
            <w:pPr>
              <w:jc w:val="center"/>
              <w:rPr>
                <w:rFonts w:ascii="Arial Narrow" w:hAnsi="Arial Narrow"/>
                <w:lang w:val="sr-Latn-ME"/>
              </w:rPr>
            </w:pPr>
            <w:r>
              <w:rPr>
                <w:rFonts w:ascii="Arial Narrow" w:hAnsi="Arial Narrow"/>
                <w:lang w:val="sr-Latn-ME"/>
              </w:rPr>
              <w:t>Signature</w:t>
            </w:r>
          </w:p>
        </w:tc>
        <w:tc>
          <w:tcPr>
            <w:tcW w:w="1657" w:type="dxa"/>
          </w:tcPr>
          <w:p w14:paraId="01B8FF0C" w14:textId="541AFF02" w:rsidR="00EE1660" w:rsidRPr="000D3842" w:rsidRDefault="00EE1660" w:rsidP="00EE1660">
            <w:pPr>
              <w:jc w:val="center"/>
              <w:rPr>
                <w:rFonts w:ascii="Arial Narrow" w:hAnsi="Arial Narrow"/>
                <w:lang w:val="sr-Latn-ME"/>
              </w:rPr>
            </w:pPr>
            <w:r w:rsidRPr="000D3842">
              <w:rPr>
                <w:rFonts w:ascii="Arial Narrow" w:hAnsi="Arial Narrow"/>
                <w:lang w:val="sr-Latn-ME"/>
              </w:rPr>
              <w:t>Element</w:t>
            </w:r>
          </w:p>
        </w:tc>
        <w:tc>
          <w:tcPr>
            <w:tcW w:w="1863" w:type="dxa"/>
          </w:tcPr>
          <w:p w14:paraId="311D1067" w14:textId="77777777" w:rsidR="00EE1660" w:rsidRPr="000D3842" w:rsidRDefault="00EE1660" w:rsidP="00EE1660">
            <w:pPr>
              <w:jc w:val="center"/>
              <w:rPr>
                <w:rFonts w:ascii="Arial Narrow" w:hAnsi="Arial Narrow"/>
                <w:lang w:val="sr-Latn-ME"/>
              </w:rPr>
            </w:pPr>
            <w:r w:rsidRPr="000D3842">
              <w:rPr>
                <w:rFonts w:ascii="Arial Narrow" w:hAnsi="Arial Narrow"/>
                <w:lang w:val="sr-Latn-ME"/>
              </w:rPr>
              <w:t>[1, 1]</w:t>
            </w:r>
          </w:p>
        </w:tc>
        <w:tc>
          <w:tcPr>
            <w:tcW w:w="1882" w:type="dxa"/>
          </w:tcPr>
          <w:p w14:paraId="430B1D3B" w14:textId="4F0618A5" w:rsidR="00EE1660" w:rsidRDefault="00EE1660" w:rsidP="00742859">
            <w:pPr>
              <w:keepNext/>
              <w:rPr>
                <w:rFonts w:ascii="Arial Narrow" w:hAnsi="Arial Narrow"/>
                <w:lang w:val="sr-Latn-ME"/>
              </w:rPr>
            </w:pPr>
            <w:r w:rsidRPr="000D3842">
              <w:rPr>
                <w:rFonts w:ascii="Arial Narrow" w:hAnsi="Arial Narrow"/>
                <w:lang w:val="sr-Latn-ME"/>
              </w:rPr>
              <w:t>XML element s digitalnim potpisom.</w:t>
            </w:r>
          </w:p>
        </w:tc>
      </w:tr>
    </w:tbl>
    <w:p w14:paraId="157123E3" w14:textId="0AF8DC66" w:rsidR="00742859" w:rsidRDefault="00742859">
      <w:pPr>
        <w:pStyle w:val="Opisslike"/>
        <w:rPr>
          <w:noProof/>
        </w:rPr>
      </w:pPr>
      <w:r>
        <w:t xml:space="preserve">Tabela </w:t>
      </w:r>
      <w:r>
        <w:fldChar w:fldCharType="begin"/>
      </w:r>
      <w:r>
        <w:instrText>SEQ Tabela \* ARABIC</w:instrText>
      </w:r>
      <w:r>
        <w:fldChar w:fldCharType="separate"/>
      </w:r>
      <w:r w:rsidR="00E75859">
        <w:rPr>
          <w:noProof/>
        </w:rPr>
        <w:t>20</w:t>
      </w:r>
      <w:r>
        <w:fldChar w:fldCharType="end"/>
      </w:r>
    </w:p>
    <w:p w14:paraId="4E71349C" w14:textId="6EDDC031" w:rsidR="00B417D9" w:rsidRPr="00EE1660" w:rsidRDefault="00EE1660" w:rsidP="004763EE">
      <w:pPr>
        <w:pStyle w:val="Naslov4"/>
        <w:numPr>
          <w:ilvl w:val="3"/>
          <w:numId w:val="38"/>
        </w:numPr>
      </w:pPr>
      <w:r w:rsidRPr="00EE1660">
        <w:t>Z</w:t>
      </w:r>
      <w:r w:rsidR="00B417D9" w:rsidRPr="00EE1660">
        <w:t>aglavlj</w:t>
      </w:r>
      <w:r w:rsidRPr="00EE1660">
        <w:t>e</w:t>
      </w:r>
    </w:p>
    <w:p w14:paraId="67FC2EC5" w14:textId="6AA641FA" w:rsidR="00B417D9" w:rsidRPr="000D3842" w:rsidRDefault="00B417D9" w:rsidP="00B417D9">
      <w:pPr>
        <w:rPr>
          <w:rFonts w:ascii="Arial Narrow" w:hAnsi="Arial Narrow"/>
          <w:lang w:val="sr-Latn-ME"/>
        </w:rPr>
      </w:pPr>
      <w:r w:rsidRPr="000D3842">
        <w:rPr>
          <w:rFonts w:ascii="Arial Narrow" w:hAnsi="Arial Narrow"/>
          <w:lang w:val="sr-Latn-ME"/>
        </w:rPr>
        <w:t xml:space="preserve">Element koji predstavlja zaglavlje </w:t>
      </w:r>
      <w:r w:rsidR="00EE1660">
        <w:rPr>
          <w:rFonts w:ascii="Arial Narrow" w:hAnsi="Arial Narrow"/>
          <w:lang w:val="sr-Latn-ME"/>
        </w:rPr>
        <w:t xml:space="preserve">elektronske </w:t>
      </w:r>
      <w:r w:rsidRPr="000D3842">
        <w:rPr>
          <w:rFonts w:ascii="Arial Narrow" w:hAnsi="Arial Narrow"/>
          <w:lang w:val="sr-Latn-ME"/>
        </w:rPr>
        <w:t>poruke odgovora.</w:t>
      </w:r>
    </w:p>
    <w:p w14:paraId="509B1D33" w14:textId="768CCCC7" w:rsidR="00B417D9" w:rsidRPr="00EE1660" w:rsidRDefault="00C96330" w:rsidP="00A50662">
      <w:pPr>
        <w:pStyle w:val="Naslov4"/>
        <w:numPr>
          <w:ilvl w:val="3"/>
          <w:numId w:val="38"/>
        </w:numPr>
        <w:rPr>
          <w:lang w:val="sr-Latn-ME"/>
        </w:rPr>
      </w:pPr>
      <w:r>
        <w:rPr>
          <w:lang w:val="sr-Latn-ME"/>
        </w:rPr>
        <w:t xml:space="preserve">Zaglavlje: </w:t>
      </w:r>
      <w:r w:rsidR="002A07A7">
        <w:rPr>
          <w:lang w:val="sr-Latn-ME"/>
        </w:rPr>
        <w:t>U</w:t>
      </w:r>
      <w:r w:rsidR="001D7AE2" w:rsidRPr="00EE1660">
        <w:rPr>
          <w:lang w:val="sr-Latn-ME"/>
        </w:rPr>
        <w:t>niverzalni jedinstveni identifikator</w:t>
      </w:r>
    </w:p>
    <w:p w14:paraId="69BBFB00" w14:textId="78042B52" w:rsidR="00B417D9" w:rsidRPr="000D3842" w:rsidRDefault="00B417D9" w:rsidP="7455667E">
      <w:pPr>
        <w:jc w:val="both"/>
        <w:rPr>
          <w:rFonts w:ascii="Arial Narrow" w:hAnsi="Arial Narrow"/>
          <w:lang w:val="sr-Latn-ME"/>
        </w:rPr>
      </w:pPr>
      <w:r w:rsidRPr="000D3842">
        <w:rPr>
          <w:rFonts w:ascii="Arial Narrow" w:hAnsi="Arial Narrow"/>
          <w:lang w:val="sr-Latn-ME"/>
        </w:rPr>
        <w:t>Element generi</w:t>
      </w:r>
      <w:r w:rsidR="00EE1660">
        <w:rPr>
          <w:rFonts w:ascii="Arial Narrow" w:hAnsi="Arial Narrow"/>
          <w:lang w:val="sr-Latn-ME"/>
        </w:rPr>
        <w:t>s</w:t>
      </w:r>
      <w:r w:rsidRPr="000D3842">
        <w:rPr>
          <w:rFonts w:ascii="Arial Narrow" w:hAnsi="Arial Narrow"/>
          <w:lang w:val="sr-Latn-ME"/>
        </w:rPr>
        <w:t xml:space="preserve">an od strane </w:t>
      </w:r>
      <w:r w:rsidR="003C1CD9">
        <w:rPr>
          <w:rFonts w:ascii="Arial Narrow" w:hAnsi="Arial Narrow"/>
          <w:lang w:val="sr-Latn-ME"/>
        </w:rPr>
        <w:t>CIS-a</w:t>
      </w:r>
      <w:r w:rsidRPr="000D3842">
        <w:rPr>
          <w:rFonts w:ascii="Arial Narrow" w:hAnsi="Arial Narrow"/>
          <w:lang w:val="sr-Latn-ME"/>
        </w:rPr>
        <w:t>. Jedinstveno identifi</w:t>
      </w:r>
      <w:r w:rsidR="00EE1660">
        <w:rPr>
          <w:rFonts w:ascii="Arial Narrow" w:hAnsi="Arial Narrow"/>
          <w:lang w:val="sr-Latn-ME"/>
        </w:rPr>
        <w:t xml:space="preserve">kuje poruku </w:t>
      </w:r>
      <w:r w:rsidRPr="000D3842">
        <w:rPr>
          <w:rFonts w:ascii="Arial Narrow" w:hAnsi="Arial Narrow"/>
          <w:lang w:val="sr-Latn-ME"/>
        </w:rPr>
        <w:t>odgovor</w:t>
      </w:r>
      <w:r w:rsidR="00EE1660">
        <w:rPr>
          <w:rFonts w:ascii="Arial Narrow" w:hAnsi="Arial Narrow"/>
          <w:lang w:val="sr-Latn-ME"/>
        </w:rPr>
        <w:t>a</w:t>
      </w:r>
      <w:r w:rsidRPr="000D3842">
        <w:rPr>
          <w:rFonts w:ascii="Arial Narrow" w:hAnsi="Arial Narrow"/>
          <w:lang w:val="sr-Latn-ME"/>
        </w:rPr>
        <w:t xml:space="preserve"> koj</w:t>
      </w:r>
      <w:r w:rsidR="00EE1660">
        <w:rPr>
          <w:rFonts w:ascii="Arial Narrow" w:hAnsi="Arial Narrow"/>
          <w:lang w:val="sr-Latn-ME"/>
        </w:rPr>
        <w:t xml:space="preserve">a </w:t>
      </w:r>
      <w:r w:rsidRPr="000D3842">
        <w:rPr>
          <w:rFonts w:ascii="Arial Narrow" w:hAnsi="Arial Narrow"/>
          <w:lang w:val="sr-Latn-ME"/>
        </w:rPr>
        <w:t xml:space="preserve">je iz </w:t>
      </w:r>
      <w:r w:rsidR="00AA757D">
        <w:rPr>
          <w:rFonts w:ascii="Arial Narrow" w:hAnsi="Arial Narrow"/>
          <w:lang w:val="sr-Latn-ME"/>
        </w:rPr>
        <w:t>Centralnog registra računa</w:t>
      </w:r>
      <w:r w:rsidRPr="000D3842">
        <w:rPr>
          <w:rFonts w:ascii="Arial Narrow" w:hAnsi="Arial Narrow"/>
          <w:lang w:val="sr-Latn-ME"/>
        </w:rPr>
        <w:t xml:space="preserve"> posla</w:t>
      </w:r>
      <w:r w:rsidR="00EE1660">
        <w:rPr>
          <w:rFonts w:ascii="Arial Narrow" w:hAnsi="Arial Narrow"/>
          <w:lang w:val="sr-Latn-ME"/>
        </w:rPr>
        <w:t>ta</w:t>
      </w:r>
      <w:r w:rsidRPr="000D3842">
        <w:rPr>
          <w:rFonts w:ascii="Arial Narrow" w:hAnsi="Arial Narrow"/>
          <w:lang w:val="sr-Latn-ME"/>
        </w:rPr>
        <w:t xml:space="preserve"> </w:t>
      </w:r>
      <w:r w:rsidR="00D47CB4">
        <w:rPr>
          <w:rFonts w:ascii="Arial Narrow" w:hAnsi="Arial Narrow"/>
          <w:lang w:val="sr-Latn-ME"/>
        </w:rPr>
        <w:t>ENU</w:t>
      </w:r>
      <w:r w:rsidRPr="000D3842">
        <w:rPr>
          <w:rFonts w:ascii="Arial Narrow" w:hAnsi="Arial Narrow"/>
          <w:lang w:val="sr-Latn-ME"/>
        </w:rPr>
        <w:t xml:space="preserve">. </w:t>
      </w:r>
      <w:r w:rsidR="001D7AE2" w:rsidRPr="000D3842">
        <w:rPr>
          <w:rFonts w:ascii="Arial Narrow" w:hAnsi="Arial Narrow"/>
          <w:lang w:val="sr-Latn-ME"/>
        </w:rPr>
        <w:t xml:space="preserve">Univerzalni jedinstveni identifikator </w:t>
      </w:r>
      <w:r w:rsidRPr="000D3842">
        <w:rPr>
          <w:rFonts w:ascii="Arial Narrow" w:hAnsi="Arial Narrow"/>
          <w:lang w:val="sr-Latn-ME"/>
        </w:rPr>
        <w:t xml:space="preserve">treba biti </w:t>
      </w:r>
      <w:r w:rsidR="00EE1660">
        <w:rPr>
          <w:rFonts w:ascii="Arial Narrow" w:hAnsi="Arial Narrow"/>
          <w:lang w:val="sr-Latn-ME"/>
        </w:rPr>
        <w:t xml:space="preserve">kreiran </w:t>
      </w:r>
      <w:r w:rsidRPr="000D3842">
        <w:rPr>
          <w:rFonts w:ascii="Arial Narrow" w:hAnsi="Arial Narrow"/>
          <w:lang w:val="sr-Latn-ME"/>
        </w:rPr>
        <w:t>prema RFC4122 verziji 4.</w:t>
      </w:r>
    </w:p>
    <w:tbl>
      <w:tblPr>
        <w:tblStyle w:val="Reetkatablice"/>
        <w:tblW w:w="0" w:type="auto"/>
        <w:tblLook w:val="04A0" w:firstRow="1" w:lastRow="0" w:firstColumn="1" w:lastColumn="0" w:noHBand="0" w:noVBand="1"/>
      </w:tblPr>
      <w:tblGrid>
        <w:gridCol w:w="1615"/>
        <w:gridCol w:w="7735"/>
      </w:tblGrid>
      <w:tr w:rsidR="001E5B15" w14:paraId="0948427D" w14:textId="77777777" w:rsidTr="00ED4F4F">
        <w:tc>
          <w:tcPr>
            <w:tcW w:w="1615" w:type="dxa"/>
          </w:tcPr>
          <w:p w14:paraId="489E0D7C" w14:textId="6362115F" w:rsidR="001E5B15" w:rsidRDefault="00ED1762" w:rsidP="00ED4F4F">
            <w:pPr>
              <w:rPr>
                <w:rFonts w:ascii="Arial Narrow" w:hAnsi="Arial Narrow"/>
                <w:lang w:val="sr-Latn-ME"/>
              </w:rPr>
            </w:pPr>
            <w:r>
              <w:rPr>
                <w:rFonts w:ascii="Arial Narrow" w:hAnsi="Arial Narrow"/>
                <w:lang w:val="sr-Latn-ME"/>
              </w:rPr>
              <w:t>Vrsta podataka</w:t>
            </w:r>
          </w:p>
        </w:tc>
        <w:tc>
          <w:tcPr>
            <w:tcW w:w="7735" w:type="dxa"/>
          </w:tcPr>
          <w:p w14:paraId="727839A4" w14:textId="4994DBB8" w:rsidR="001E5B15" w:rsidRDefault="005D01C7" w:rsidP="00ED4F4F">
            <w:pPr>
              <w:rPr>
                <w:rFonts w:ascii="Arial Narrow" w:hAnsi="Arial Narrow"/>
                <w:lang w:val="sr-Latn-ME"/>
              </w:rPr>
            </w:pPr>
            <w:r>
              <w:rPr>
                <w:rFonts w:ascii="Arial Narrow" w:hAnsi="Arial Narrow"/>
                <w:lang w:val="sr-Latn-ME"/>
              </w:rPr>
              <w:t>String</w:t>
            </w:r>
          </w:p>
        </w:tc>
      </w:tr>
      <w:tr w:rsidR="001E5B15" w14:paraId="3387005E" w14:textId="77777777" w:rsidTr="00ED4F4F">
        <w:tc>
          <w:tcPr>
            <w:tcW w:w="1615" w:type="dxa"/>
          </w:tcPr>
          <w:p w14:paraId="342B7D44" w14:textId="77777777" w:rsidR="001E5B15" w:rsidRDefault="001E5B15" w:rsidP="00ED4F4F">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03717AF7" w14:textId="0135960E" w:rsidR="001E5B15" w:rsidRDefault="001E5B15" w:rsidP="00ED4F4F">
            <w:pPr>
              <w:rPr>
                <w:rFonts w:ascii="Arial Narrow" w:hAnsi="Arial Narrow"/>
                <w:lang w:val="sr-Latn-ME"/>
              </w:rPr>
            </w:pPr>
            <w:r>
              <w:rPr>
                <w:rFonts w:ascii="Arial Narrow" w:hAnsi="Arial Narrow"/>
                <w:lang w:val="sr-Latn-ME"/>
              </w:rPr>
              <w:t>36</w:t>
            </w:r>
            <w:r w:rsidRPr="000D3842">
              <w:rPr>
                <w:rFonts w:ascii="Arial Narrow" w:hAnsi="Arial Narrow"/>
                <w:lang w:val="sr-Latn-ME"/>
              </w:rPr>
              <w:t xml:space="preserve"> znakova</w:t>
            </w:r>
          </w:p>
        </w:tc>
      </w:tr>
      <w:tr w:rsidR="001E5B15" w14:paraId="6483D9B5" w14:textId="77777777" w:rsidTr="00ED4F4F">
        <w:tc>
          <w:tcPr>
            <w:tcW w:w="1615" w:type="dxa"/>
          </w:tcPr>
          <w:p w14:paraId="5D25D72F" w14:textId="77777777" w:rsidR="001E5B15" w:rsidRPr="000D3842" w:rsidRDefault="001E5B15" w:rsidP="00ED4F4F">
            <w:pPr>
              <w:rPr>
                <w:rFonts w:ascii="Arial Narrow" w:hAnsi="Arial Narrow"/>
                <w:lang w:val="sr-Latn-ME"/>
              </w:rPr>
            </w:pPr>
            <w:r w:rsidRPr="000D3842">
              <w:rPr>
                <w:rFonts w:ascii="Arial Narrow" w:hAnsi="Arial Narrow"/>
                <w:lang w:val="sr-Latn-ME"/>
              </w:rPr>
              <w:t>Uzorak</w:t>
            </w:r>
          </w:p>
        </w:tc>
        <w:tc>
          <w:tcPr>
            <w:tcW w:w="7735" w:type="dxa"/>
          </w:tcPr>
          <w:p w14:paraId="0FBD1964" w14:textId="245CB8A6" w:rsidR="001E5B15" w:rsidRPr="000D3842" w:rsidRDefault="001E5B15" w:rsidP="001E5B15">
            <w:pPr>
              <w:rPr>
                <w:rFonts w:ascii="Arial Narrow" w:hAnsi="Arial Narrow"/>
                <w:lang w:val="sr-Latn-ME"/>
              </w:rPr>
            </w:pPr>
            <w:r w:rsidRPr="000D3842">
              <w:rPr>
                <w:rFonts w:ascii="Arial Narrow" w:hAnsi="Arial Narrow"/>
                <w:lang w:val="sr-Latn-ME"/>
              </w:rPr>
              <w:t>[0-9a-FA-F]{8}-[0-9a-FA-F]{4}-[1-5][0-9a-FA-F]{3}-[89abAB][0 -9a-FA-F]{3}-[0-9a-FA-F]{12}</w:t>
            </w:r>
          </w:p>
        </w:tc>
      </w:tr>
      <w:tr w:rsidR="001E5B15" w14:paraId="34766C32" w14:textId="77777777" w:rsidTr="00ED4F4F">
        <w:tc>
          <w:tcPr>
            <w:tcW w:w="1615" w:type="dxa"/>
          </w:tcPr>
          <w:p w14:paraId="3143E06D" w14:textId="77777777" w:rsidR="001E5B15" w:rsidRPr="000D3842" w:rsidRDefault="001E5B15" w:rsidP="00ED4F4F">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4B646687" w14:textId="77777777" w:rsidR="001E5B15" w:rsidRPr="000D3842" w:rsidRDefault="001E5B15" w:rsidP="001E5B15">
            <w:pPr>
              <w:rPr>
                <w:rFonts w:ascii="Arial Narrow" w:hAnsi="Arial Narrow"/>
                <w:lang w:val="sr-Latn-ME"/>
              </w:rPr>
            </w:pPr>
            <w:r w:rsidRPr="000D3842">
              <w:rPr>
                <w:rFonts w:ascii="Arial Narrow" w:hAnsi="Arial Narrow"/>
                <w:lang w:val="sr-Latn-ME"/>
              </w:rPr>
              <w:t>58e0a7d7-eebc-41d8-9669-0800200c9a66</w:t>
            </w:r>
          </w:p>
          <w:p w14:paraId="1405901D" w14:textId="4A868730" w:rsidR="001E5B15" w:rsidRPr="000D3842" w:rsidRDefault="001E5B15" w:rsidP="00742859">
            <w:pPr>
              <w:keepNext/>
              <w:rPr>
                <w:rFonts w:ascii="Arial Narrow" w:hAnsi="Arial Narrow"/>
                <w:lang w:val="sr-Latn-ME"/>
              </w:rPr>
            </w:pPr>
            <w:r w:rsidRPr="000D3842">
              <w:rPr>
                <w:rFonts w:ascii="Arial Narrow" w:hAnsi="Arial Narrow"/>
                <w:lang w:val="sr-Latn-ME"/>
              </w:rPr>
              <w:t>58E0A7D7-EEBC-41D8-9669-0800200C9A66</w:t>
            </w:r>
          </w:p>
        </w:tc>
      </w:tr>
    </w:tbl>
    <w:p w14:paraId="2F7CE4D4" w14:textId="18CD2AB4" w:rsidR="00742859" w:rsidRDefault="00742859">
      <w:pPr>
        <w:pStyle w:val="Opisslike"/>
      </w:pPr>
      <w:r>
        <w:t xml:space="preserve">Tabela </w:t>
      </w:r>
      <w:r>
        <w:fldChar w:fldCharType="begin"/>
      </w:r>
      <w:r>
        <w:instrText>SEQ Tabela \* ARABIC</w:instrText>
      </w:r>
      <w:r>
        <w:fldChar w:fldCharType="separate"/>
      </w:r>
      <w:r w:rsidR="00E75859">
        <w:rPr>
          <w:noProof/>
        </w:rPr>
        <w:t>21</w:t>
      </w:r>
      <w:r>
        <w:fldChar w:fldCharType="end"/>
      </w:r>
    </w:p>
    <w:p w14:paraId="57F17145" w14:textId="0E6A2240" w:rsidR="00B417D9" w:rsidRPr="001E5B15" w:rsidRDefault="00C96330" w:rsidP="00A50662">
      <w:pPr>
        <w:pStyle w:val="Naslov4"/>
        <w:numPr>
          <w:ilvl w:val="3"/>
          <w:numId w:val="38"/>
        </w:numPr>
        <w:rPr>
          <w:lang w:val="sr-Latn-ME"/>
        </w:rPr>
      </w:pPr>
      <w:r>
        <w:rPr>
          <w:lang w:val="sr-Latn-ME"/>
        </w:rPr>
        <w:t xml:space="preserve">Zaglavlje: </w:t>
      </w:r>
      <w:r w:rsidR="009E3429">
        <w:rPr>
          <w:lang w:val="sr-Latn-ME"/>
        </w:rPr>
        <w:t>U</w:t>
      </w:r>
      <w:r w:rsidR="001D7AE2" w:rsidRPr="001E5B15">
        <w:rPr>
          <w:lang w:val="sr-Latn-ME"/>
        </w:rPr>
        <w:t xml:space="preserve">niverzalni jedinstveni identifikator </w:t>
      </w:r>
      <w:r w:rsidR="001E5B15" w:rsidRPr="001E5B15">
        <w:rPr>
          <w:lang w:val="sr-Latn-ME"/>
        </w:rPr>
        <w:t>zahtjeva</w:t>
      </w:r>
    </w:p>
    <w:p w14:paraId="6493361C" w14:textId="3AE8DBC6" w:rsidR="00B417D9" w:rsidRPr="000D3842" w:rsidRDefault="00B417D9" w:rsidP="7455667E">
      <w:pPr>
        <w:jc w:val="both"/>
        <w:rPr>
          <w:rFonts w:ascii="Arial Narrow" w:hAnsi="Arial Narrow"/>
          <w:lang w:val="sr-Latn-ME"/>
        </w:rPr>
      </w:pPr>
      <w:r w:rsidRPr="000D3842">
        <w:rPr>
          <w:rFonts w:ascii="Arial Narrow" w:hAnsi="Arial Narrow"/>
          <w:lang w:val="sr-Latn-ME"/>
        </w:rPr>
        <w:t>Element koji je generi</w:t>
      </w:r>
      <w:r w:rsidR="001E5B15">
        <w:rPr>
          <w:rFonts w:ascii="Arial Narrow" w:hAnsi="Arial Narrow"/>
          <w:lang w:val="sr-Latn-ME"/>
        </w:rPr>
        <w:t>še</w:t>
      </w:r>
      <w:r w:rsidRPr="000D3842">
        <w:rPr>
          <w:rFonts w:ascii="Arial Narrow" w:hAnsi="Arial Narrow"/>
          <w:lang w:val="sr-Latn-ME"/>
        </w:rPr>
        <w:t xml:space="preserve"> </w:t>
      </w:r>
      <w:r w:rsidR="00D47CB4">
        <w:rPr>
          <w:rFonts w:ascii="Arial Narrow" w:hAnsi="Arial Narrow"/>
          <w:lang w:val="sr-Latn-ME"/>
        </w:rPr>
        <w:t>ENU</w:t>
      </w:r>
      <w:r w:rsidR="00C22ACF">
        <w:rPr>
          <w:rFonts w:ascii="Arial Narrow" w:hAnsi="Arial Narrow"/>
          <w:lang w:val="sr-Latn-ME"/>
        </w:rPr>
        <w:t xml:space="preserve"> </w:t>
      </w:r>
      <w:r w:rsidRPr="000D3842">
        <w:rPr>
          <w:rFonts w:ascii="Arial Narrow" w:hAnsi="Arial Narrow"/>
          <w:lang w:val="sr-Latn-ME"/>
        </w:rPr>
        <w:t xml:space="preserve">i na koji se poziva </w:t>
      </w:r>
      <w:r w:rsidR="005452AE">
        <w:rPr>
          <w:rFonts w:ascii="Arial Narrow" w:hAnsi="Arial Narrow"/>
          <w:lang w:val="sr-Latn-ME"/>
        </w:rPr>
        <w:t>CIS</w:t>
      </w:r>
      <w:r w:rsidRPr="000D3842">
        <w:rPr>
          <w:rFonts w:ascii="Arial Narrow" w:hAnsi="Arial Narrow"/>
          <w:lang w:val="sr-Latn-ME"/>
        </w:rPr>
        <w:t>. Jedinstveno identifi</w:t>
      </w:r>
      <w:r w:rsidR="001E5B15">
        <w:rPr>
          <w:rFonts w:ascii="Arial Narrow" w:hAnsi="Arial Narrow"/>
          <w:lang w:val="sr-Latn-ME"/>
        </w:rPr>
        <w:t xml:space="preserve">kuje </w:t>
      </w:r>
      <w:r w:rsidRPr="000D3842">
        <w:rPr>
          <w:rFonts w:ascii="Arial Narrow" w:hAnsi="Arial Narrow"/>
          <w:lang w:val="sr-Latn-ME"/>
        </w:rPr>
        <w:t xml:space="preserve">poruku zahtjeva za koju je </w:t>
      </w:r>
      <w:r w:rsidR="001E5B15">
        <w:rPr>
          <w:rFonts w:ascii="Arial Narrow" w:hAnsi="Arial Narrow"/>
          <w:lang w:val="sr-Latn-ME"/>
        </w:rPr>
        <w:t xml:space="preserve">poruka </w:t>
      </w:r>
      <w:r w:rsidRPr="000D3842">
        <w:rPr>
          <w:rFonts w:ascii="Arial Narrow" w:hAnsi="Arial Narrow"/>
          <w:lang w:val="sr-Latn-ME"/>
        </w:rPr>
        <w:t>odgovora posla</w:t>
      </w:r>
      <w:r w:rsidR="001E5B15">
        <w:rPr>
          <w:rFonts w:ascii="Arial Narrow" w:hAnsi="Arial Narrow"/>
          <w:lang w:val="sr-Latn-ME"/>
        </w:rPr>
        <w:t>ta</w:t>
      </w:r>
      <w:r w:rsidRPr="000D3842">
        <w:rPr>
          <w:rFonts w:ascii="Arial Narrow" w:hAnsi="Arial Narrow"/>
          <w:lang w:val="sr-Latn-ME"/>
        </w:rPr>
        <w:t xml:space="preserve"> </w:t>
      </w:r>
      <w:r w:rsidR="00D47CB4">
        <w:rPr>
          <w:rFonts w:ascii="Arial Narrow" w:hAnsi="Arial Narrow"/>
          <w:lang w:val="sr-Latn-ME"/>
        </w:rPr>
        <w:t>ENU</w:t>
      </w:r>
      <w:r w:rsidRPr="000D3842">
        <w:rPr>
          <w:rFonts w:ascii="Arial Narrow" w:hAnsi="Arial Narrow"/>
          <w:lang w:val="sr-Latn-ME"/>
        </w:rPr>
        <w:t xml:space="preserve">. </w:t>
      </w:r>
      <w:r w:rsidR="001D7AE2" w:rsidRPr="000D3842">
        <w:rPr>
          <w:rFonts w:ascii="Arial Narrow" w:hAnsi="Arial Narrow"/>
          <w:lang w:val="sr-Latn-ME"/>
        </w:rPr>
        <w:t xml:space="preserve">Univerzalni jedinstveni identifikator </w:t>
      </w:r>
      <w:r w:rsidRPr="000D3842">
        <w:rPr>
          <w:rFonts w:ascii="Arial Narrow" w:hAnsi="Arial Narrow"/>
          <w:lang w:val="sr-Latn-ME"/>
        </w:rPr>
        <w:t xml:space="preserve">treba </w:t>
      </w:r>
      <w:r w:rsidR="001E5B15">
        <w:rPr>
          <w:rFonts w:ascii="Arial Narrow" w:hAnsi="Arial Narrow"/>
          <w:lang w:val="sr-Latn-ME"/>
        </w:rPr>
        <w:t xml:space="preserve">da bude kreiran </w:t>
      </w:r>
      <w:r w:rsidRPr="000D3842">
        <w:rPr>
          <w:rFonts w:ascii="Arial Narrow" w:hAnsi="Arial Narrow"/>
          <w:lang w:val="sr-Latn-ME"/>
        </w:rPr>
        <w:t>prema RFC4122 verziji 4.</w:t>
      </w:r>
    </w:p>
    <w:tbl>
      <w:tblPr>
        <w:tblStyle w:val="Reetkatablice"/>
        <w:tblW w:w="0" w:type="auto"/>
        <w:tblLook w:val="04A0" w:firstRow="1" w:lastRow="0" w:firstColumn="1" w:lastColumn="0" w:noHBand="0" w:noVBand="1"/>
      </w:tblPr>
      <w:tblGrid>
        <w:gridCol w:w="1615"/>
        <w:gridCol w:w="7735"/>
      </w:tblGrid>
      <w:tr w:rsidR="001E5B15" w14:paraId="66F4E9C1" w14:textId="77777777" w:rsidTr="00ED4F4F">
        <w:tc>
          <w:tcPr>
            <w:tcW w:w="1615" w:type="dxa"/>
          </w:tcPr>
          <w:p w14:paraId="64B62CFC" w14:textId="1A3CBD47" w:rsidR="001E5B15" w:rsidRDefault="00ED1762" w:rsidP="00ED4F4F">
            <w:pPr>
              <w:rPr>
                <w:rFonts w:ascii="Arial Narrow" w:hAnsi="Arial Narrow"/>
                <w:lang w:val="sr-Latn-ME"/>
              </w:rPr>
            </w:pPr>
            <w:r>
              <w:rPr>
                <w:rFonts w:ascii="Arial Narrow" w:hAnsi="Arial Narrow"/>
                <w:lang w:val="sr-Latn-ME"/>
              </w:rPr>
              <w:t>Vrsta podataka</w:t>
            </w:r>
          </w:p>
        </w:tc>
        <w:tc>
          <w:tcPr>
            <w:tcW w:w="7735" w:type="dxa"/>
          </w:tcPr>
          <w:p w14:paraId="3BE8A453" w14:textId="34F56728" w:rsidR="001E5B15" w:rsidRDefault="005D01C7" w:rsidP="00ED4F4F">
            <w:pPr>
              <w:rPr>
                <w:rFonts w:ascii="Arial Narrow" w:hAnsi="Arial Narrow"/>
                <w:lang w:val="sr-Latn-ME"/>
              </w:rPr>
            </w:pPr>
            <w:r>
              <w:rPr>
                <w:rFonts w:ascii="Arial Narrow" w:hAnsi="Arial Narrow"/>
                <w:lang w:val="sr-Latn-ME"/>
              </w:rPr>
              <w:t>String</w:t>
            </w:r>
          </w:p>
        </w:tc>
      </w:tr>
      <w:tr w:rsidR="001E5B15" w14:paraId="0C8B3166" w14:textId="77777777" w:rsidTr="00ED4F4F">
        <w:tc>
          <w:tcPr>
            <w:tcW w:w="1615" w:type="dxa"/>
          </w:tcPr>
          <w:p w14:paraId="5CB876A4" w14:textId="77777777" w:rsidR="001E5B15" w:rsidRDefault="001E5B15" w:rsidP="00ED4F4F">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2BAC5024" w14:textId="1DC07175" w:rsidR="001E5B15" w:rsidRDefault="001E5B15" w:rsidP="00ED4F4F">
            <w:pPr>
              <w:rPr>
                <w:rFonts w:ascii="Arial Narrow" w:hAnsi="Arial Narrow"/>
                <w:lang w:val="sr-Latn-ME"/>
              </w:rPr>
            </w:pPr>
            <w:r>
              <w:rPr>
                <w:rFonts w:ascii="Arial Narrow" w:hAnsi="Arial Narrow"/>
                <w:lang w:val="sr-Latn-ME"/>
              </w:rPr>
              <w:t>36</w:t>
            </w:r>
            <w:r w:rsidRPr="000D3842">
              <w:rPr>
                <w:rFonts w:ascii="Arial Narrow" w:hAnsi="Arial Narrow"/>
                <w:lang w:val="sr-Latn-ME"/>
              </w:rPr>
              <w:t xml:space="preserve"> znakova</w:t>
            </w:r>
          </w:p>
        </w:tc>
      </w:tr>
      <w:tr w:rsidR="001E5B15" w14:paraId="66CAEE4C" w14:textId="77777777" w:rsidTr="00ED4F4F">
        <w:tc>
          <w:tcPr>
            <w:tcW w:w="1615" w:type="dxa"/>
          </w:tcPr>
          <w:p w14:paraId="52F2D1FF" w14:textId="77777777" w:rsidR="001E5B15" w:rsidRPr="000D3842" w:rsidRDefault="001E5B15" w:rsidP="00ED4F4F">
            <w:pPr>
              <w:rPr>
                <w:rFonts w:ascii="Arial Narrow" w:hAnsi="Arial Narrow"/>
                <w:lang w:val="sr-Latn-ME"/>
              </w:rPr>
            </w:pPr>
            <w:r w:rsidRPr="000D3842">
              <w:rPr>
                <w:rFonts w:ascii="Arial Narrow" w:hAnsi="Arial Narrow"/>
                <w:lang w:val="sr-Latn-ME"/>
              </w:rPr>
              <w:t>Uzorak</w:t>
            </w:r>
          </w:p>
        </w:tc>
        <w:tc>
          <w:tcPr>
            <w:tcW w:w="7735" w:type="dxa"/>
          </w:tcPr>
          <w:p w14:paraId="486F0977" w14:textId="3B7AB840" w:rsidR="001E5B15" w:rsidRPr="000D3842" w:rsidRDefault="001E5B15" w:rsidP="001E5B15">
            <w:pPr>
              <w:rPr>
                <w:rFonts w:ascii="Arial Narrow" w:hAnsi="Arial Narrow"/>
                <w:lang w:val="sr-Latn-ME"/>
              </w:rPr>
            </w:pPr>
            <w:r w:rsidRPr="000D3842">
              <w:rPr>
                <w:rFonts w:ascii="Arial Narrow" w:hAnsi="Arial Narrow"/>
                <w:lang w:val="sr-Latn-ME"/>
              </w:rPr>
              <w:t>[0-9a-FA-F]{8}-[0-9a-FA-F]{4}-[1-5][0-9a-FA-F]{3}-[89abAB][0-9a-FA-F]{3}-[0-9a-FA-F]{12}</w:t>
            </w:r>
          </w:p>
        </w:tc>
      </w:tr>
      <w:tr w:rsidR="001E5B15" w14:paraId="6BB3F056" w14:textId="77777777" w:rsidTr="00ED4F4F">
        <w:tc>
          <w:tcPr>
            <w:tcW w:w="1615" w:type="dxa"/>
          </w:tcPr>
          <w:p w14:paraId="1224D22C" w14:textId="77777777" w:rsidR="001E5B15" w:rsidRPr="000D3842" w:rsidRDefault="001E5B15" w:rsidP="00ED4F4F">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6E2B2F62" w14:textId="77777777" w:rsidR="001E5B15" w:rsidRPr="000D3842" w:rsidRDefault="001E5B15" w:rsidP="001E5B15">
            <w:pPr>
              <w:rPr>
                <w:rFonts w:ascii="Arial Narrow" w:hAnsi="Arial Narrow"/>
                <w:lang w:val="sr-Latn-ME"/>
              </w:rPr>
            </w:pPr>
            <w:r w:rsidRPr="000D3842">
              <w:rPr>
                <w:rFonts w:ascii="Arial Narrow" w:hAnsi="Arial Narrow"/>
                <w:lang w:val="sr-Latn-ME"/>
              </w:rPr>
              <w:t>58e0a7d7-eebc-41d8-9669-0800200c9a66</w:t>
            </w:r>
          </w:p>
          <w:p w14:paraId="299F9F6D" w14:textId="7F6B11A3" w:rsidR="001E5B15" w:rsidRPr="000D3842" w:rsidRDefault="001E5B15" w:rsidP="00742859">
            <w:pPr>
              <w:keepNext/>
              <w:rPr>
                <w:rFonts w:ascii="Arial Narrow" w:hAnsi="Arial Narrow"/>
                <w:lang w:val="sr-Latn-ME"/>
              </w:rPr>
            </w:pPr>
            <w:r w:rsidRPr="000D3842">
              <w:rPr>
                <w:rFonts w:ascii="Arial Narrow" w:hAnsi="Arial Narrow"/>
                <w:lang w:val="sr-Latn-ME"/>
              </w:rPr>
              <w:t>58E0A7D7-EEBC-41D8-9669-0800200C9A66</w:t>
            </w:r>
          </w:p>
        </w:tc>
      </w:tr>
    </w:tbl>
    <w:p w14:paraId="17EAB4E6" w14:textId="67CEB7F1" w:rsidR="00742859" w:rsidRDefault="00742859">
      <w:pPr>
        <w:pStyle w:val="Opisslike"/>
      </w:pPr>
      <w:r>
        <w:t xml:space="preserve">Tabela </w:t>
      </w:r>
      <w:r>
        <w:fldChar w:fldCharType="begin"/>
      </w:r>
      <w:r>
        <w:instrText>SEQ Tabela \* ARABIC</w:instrText>
      </w:r>
      <w:r>
        <w:fldChar w:fldCharType="separate"/>
      </w:r>
      <w:r w:rsidR="00E75859">
        <w:rPr>
          <w:noProof/>
        </w:rPr>
        <w:t>22</w:t>
      </w:r>
      <w:r>
        <w:fldChar w:fldCharType="end"/>
      </w:r>
    </w:p>
    <w:p w14:paraId="0671605E" w14:textId="2498F730" w:rsidR="00B417D9" w:rsidRPr="001E5B15" w:rsidRDefault="00C96330" w:rsidP="00A50662">
      <w:pPr>
        <w:pStyle w:val="Naslov4"/>
        <w:numPr>
          <w:ilvl w:val="3"/>
          <w:numId w:val="38"/>
        </w:numPr>
        <w:rPr>
          <w:lang w:val="sr-Latn-ME"/>
        </w:rPr>
      </w:pPr>
      <w:r>
        <w:rPr>
          <w:lang w:val="sr-Latn-ME"/>
        </w:rPr>
        <w:lastRenderedPageBreak/>
        <w:t xml:space="preserve">Zaglavlje: </w:t>
      </w:r>
      <w:r w:rsidR="00554397">
        <w:rPr>
          <w:lang w:val="sr-Latn-ME"/>
        </w:rPr>
        <w:t>Datum</w:t>
      </w:r>
      <w:r w:rsidR="001E5B15" w:rsidRPr="001E5B15">
        <w:rPr>
          <w:lang w:val="sr-Latn-ME"/>
        </w:rPr>
        <w:t xml:space="preserve"> i v</w:t>
      </w:r>
      <w:r w:rsidR="00B417D9" w:rsidRPr="001E5B15">
        <w:rPr>
          <w:lang w:val="sr-Latn-ME"/>
        </w:rPr>
        <w:t xml:space="preserve">rijeme </w:t>
      </w:r>
      <w:r w:rsidR="001E5B15" w:rsidRPr="001E5B15">
        <w:rPr>
          <w:lang w:val="sr-Latn-ME"/>
        </w:rPr>
        <w:t xml:space="preserve">slanja </w:t>
      </w:r>
    </w:p>
    <w:p w14:paraId="468AB9E2" w14:textId="4BDF2F88" w:rsidR="00B417D9" w:rsidRPr="000D3842" w:rsidRDefault="00B417D9" w:rsidP="00B417D9">
      <w:pPr>
        <w:rPr>
          <w:rFonts w:ascii="Arial Narrow" w:hAnsi="Arial Narrow"/>
          <w:lang w:val="sr-Latn-ME"/>
        </w:rPr>
      </w:pPr>
      <w:r w:rsidRPr="000D3842">
        <w:rPr>
          <w:rFonts w:ascii="Arial Narrow" w:hAnsi="Arial Narrow"/>
          <w:lang w:val="sr-Latn-ME"/>
        </w:rPr>
        <w:t xml:space="preserve">Element predstavlja datum i vrijeme slanja odgovora </w:t>
      </w:r>
      <w:r w:rsidR="00D47CB4">
        <w:rPr>
          <w:rFonts w:ascii="Arial Narrow" w:hAnsi="Arial Narrow"/>
          <w:lang w:val="sr-Latn-ME"/>
        </w:rPr>
        <w:t>ENU</w:t>
      </w:r>
      <w:r w:rsidRPr="000D3842">
        <w:rPr>
          <w:rFonts w:ascii="Arial Narrow" w:hAnsi="Arial Narrow"/>
          <w:lang w:val="sr-Latn-ME"/>
        </w:rPr>
        <w:t>. Datum i vrijeme treba</w:t>
      </w:r>
      <w:r w:rsidR="001E5B15">
        <w:rPr>
          <w:rFonts w:ascii="Arial Narrow" w:hAnsi="Arial Narrow"/>
          <w:lang w:val="sr-Latn-ME"/>
        </w:rPr>
        <w:t xml:space="preserve"> da budu</w:t>
      </w:r>
      <w:r w:rsidRPr="000D3842">
        <w:rPr>
          <w:rFonts w:ascii="Arial Narrow" w:hAnsi="Arial Narrow"/>
          <w:lang w:val="sr-Latn-ME"/>
        </w:rPr>
        <w:t xml:space="preserve"> u ISO 8601 formatu.</w:t>
      </w:r>
    </w:p>
    <w:tbl>
      <w:tblPr>
        <w:tblStyle w:val="Reetkatablice"/>
        <w:tblW w:w="0" w:type="auto"/>
        <w:tblLook w:val="04A0" w:firstRow="1" w:lastRow="0" w:firstColumn="1" w:lastColumn="0" w:noHBand="0" w:noVBand="1"/>
      </w:tblPr>
      <w:tblGrid>
        <w:gridCol w:w="1615"/>
        <w:gridCol w:w="7735"/>
      </w:tblGrid>
      <w:tr w:rsidR="001E5B15" w14:paraId="3545C2A9" w14:textId="77777777" w:rsidTr="001E5B15">
        <w:trPr>
          <w:trHeight w:val="260"/>
        </w:trPr>
        <w:tc>
          <w:tcPr>
            <w:tcW w:w="1615" w:type="dxa"/>
            <w:tcBorders>
              <w:bottom w:val="single" w:sz="4" w:space="0" w:color="auto"/>
            </w:tcBorders>
          </w:tcPr>
          <w:p w14:paraId="74C93F1A" w14:textId="61A8FB37" w:rsidR="001E5B15" w:rsidRDefault="00ED1762" w:rsidP="00ED4F4F">
            <w:pPr>
              <w:rPr>
                <w:rFonts w:ascii="Arial Narrow" w:hAnsi="Arial Narrow"/>
                <w:lang w:val="sr-Latn-ME"/>
              </w:rPr>
            </w:pPr>
            <w:r>
              <w:rPr>
                <w:rFonts w:ascii="Arial Narrow" w:hAnsi="Arial Narrow"/>
                <w:lang w:val="sr-Latn-ME"/>
              </w:rPr>
              <w:t>Vrsta podataka</w:t>
            </w:r>
          </w:p>
        </w:tc>
        <w:tc>
          <w:tcPr>
            <w:tcW w:w="7735" w:type="dxa"/>
            <w:tcBorders>
              <w:bottom w:val="single" w:sz="4" w:space="0" w:color="auto"/>
            </w:tcBorders>
          </w:tcPr>
          <w:p w14:paraId="6786B11E" w14:textId="4F53AA31" w:rsidR="001E5B15" w:rsidRDefault="001E5B15" w:rsidP="00ED4F4F">
            <w:pPr>
              <w:rPr>
                <w:rFonts w:ascii="Arial Narrow" w:hAnsi="Arial Narrow"/>
                <w:lang w:val="sr-Latn-ME"/>
              </w:rPr>
            </w:pPr>
            <w:r>
              <w:rPr>
                <w:rFonts w:ascii="Arial Narrow" w:hAnsi="Arial Narrow"/>
                <w:lang w:val="sr-Latn-ME"/>
              </w:rPr>
              <w:t>Datum i vrijeme</w:t>
            </w:r>
          </w:p>
        </w:tc>
      </w:tr>
      <w:tr w:rsidR="001E5B15" w14:paraId="42C48353" w14:textId="77777777" w:rsidTr="00ED4F4F">
        <w:tc>
          <w:tcPr>
            <w:tcW w:w="1615" w:type="dxa"/>
          </w:tcPr>
          <w:p w14:paraId="7084656E" w14:textId="77777777" w:rsidR="001E5B15" w:rsidRPr="000D3842" w:rsidRDefault="001E5B15" w:rsidP="00ED4F4F">
            <w:pPr>
              <w:rPr>
                <w:rFonts w:ascii="Arial Narrow" w:hAnsi="Arial Narrow"/>
                <w:lang w:val="sr-Latn-ME"/>
              </w:rPr>
            </w:pPr>
            <w:r w:rsidRPr="000D3842">
              <w:rPr>
                <w:rFonts w:ascii="Arial Narrow" w:hAnsi="Arial Narrow"/>
                <w:lang w:val="sr-Latn-ME"/>
              </w:rPr>
              <w:t>Uzorak</w:t>
            </w:r>
          </w:p>
        </w:tc>
        <w:tc>
          <w:tcPr>
            <w:tcW w:w="7735" w:type="dxa"/>
          </w:tcPr>
          <w:p w14:paraId="223412DE" w14:textId="3F6AFCB3" w:rsidR="00C36FEE" w:rsidRPr="000D3842" w:rsidRDefault="00C36FEE" w:rsidP="001E5B15">
            <w:pPr>
              <w:rPr>
                <w:rFonts w:ascii="Arial Narrow" w:hAnsi="Arial Narrow"/>
                <w:lang w:val="sr-Latn-ME"/>
              </w:rPr>
            </w:pPr>
            <w:r w:rsidRPr="00A619D6">
              <w:rPr>
                <w:rFonts w:ascii="Arial Narrow" w:hAnsi="Arial Narrow"/>
                <w:lang w:val="sr-Latn-ME"/>
              </w:rPr>
              <w:t>[0-9]{4}-[0-9]{2}-[0-9]{2}T[0-9]{2}:[0-9]{2}:[0-9]{2}([+-][0-9]{2}:[0-9]{2}|Z)</w:t>
            </w:r>
          </w:p>
        </w:tc>
      </w:tr>
      <w:tr w:rsidR="001E5B15" w14:paraId="1ED1C979" w14:textId="77777777" w:rsidTr="00ED4F4F">
        <w:tc>
          <w:tcPr>
            <w:tcW w:w="1615" w:type="dxa"/>
          </w:tcPr>
          <w:p w14:paraId="07EED53B" w14:textId="77777777" w:rsidR="001E5B15" w:rsidRPr="000D3842" w:rsidRDefault="001E5B15" w:rsidP="00ED4F4F">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29206BA8" w14:textId="20827D11" w:rsidR="001E5B15" w:rsidRPr="000D3842" w:rsidRDefault="001E5B15" w:rsidP="001E5B15">
            <w:pPr>
              <w:rPr>
                <w:rFonts w:ascii="Arial Narrow" w:hAnsi="Arial Narrow"/>
                <w:lang w:val="sr-Latn-ME"/>
              </w:rPr>
            </w:pPr>
            <w:r w:rsidRPr="000D3842">
              <w:rPr>
                <w:rFonts w:ascii="Arial Narrow" w:hAnsi="Arial Narrow"/>
                <w:lang w:val="sr-Latn-ME"/>
              </w:rPr>
              <w:t>2019-01-24T22:00:58+01:00</w:t>
            </w:r>
          </w:p>
          <w:p w14:paraId="7076F63F" w14:textId="2005E124" w:rsidR="001E5B15" w:rsidRPr="000D3842" w:rsidRDefault="001E5B15" w:rsidP="00742859">
            <w:pPr>
              <w:keepNext/>
              <w:rPr>
                <w:rFonts w:ascii="Arial Narrow" w:hAnsi="Arial Narrow"/>
                <w:lang w:val="sr-Latn-ME"/>
              </w:rPr>
            </w:pPr>
            <w:r w:rsidRPr="000D3842">
              <w:rPr>
                <w:rFonts w:ascii="Arial Narrow" w:hAnsi="Arial Narrow"/>
                <w:lang w:val="sr-Latn-ME"/>
              </w:rPr>
              <w:t>2019-01-24T22:00:58-01:00</w:t>
            </w:r>
          </w:p>
        </w:tc>
      </w:tr>
    </w:tbl>
    <w:p w14:paraId="67F2FD10" w14:textId="661407BD" w:rsidR="00742859" w:rsidRDefault="00742859">
      <w:pPr>
        <w:pStyle w:val="Opisslike"/>
      </w:pPr>
      <w:r>
        <w:t xml:space="preserve">Tabela </w:t>
      </w:r>
      <w:r>
        <w:fldChar w:fldCharType="begin"/>
      </w:r>
      <w:r>
        <w:instrText>SEQ Tabela \* ARABIC</w:instrText>
      </w:r>
      <w:r>
        <w:fldChar w:fldCharType="separate"/>
      </w:r>
      <w:r w:rsidR="00E75859">
        <w:rPr>
          <w:noProof/>
        </w:rPr>
        <w:t>23</w:t>
      </w:r>
      <w:r>
        <w:fldChar w:fldCharType="end"/>
      </w:r>
    </w:p>
    <w:p w14:paraId="7DF20BD7" w14:textId="4CCE4496" w:rsidR="00B417D9" w:rsidRPr="001E5B15" w:rsidRDefault="001E5B15" w:rsidP="00D774D0">
      <w:pPr>
        <w:pStyle w:val="Naslov4"/>
        <w:numPr>
          <w:ilvl w:val="3"/>
          <w:numId w:val="38"/>
        </w:numPr>
      </w:pPr>
      <w:r w:rsidRPr="001E5B15">
        <w:t xml:space="preserve">Kôd </w:t>
      </w:r>
      <w:r w:rsidR="00D47CB4">
        <w:t>ENU</w:t>
      </w:r>
      <w:r w:rsidRPr="001E5B15">
        <w:t xml:space="preserve"> </w:t>
      </w:r>
    </w:p>
    <w:p w14:paraId="49BD3C2E" w14:textId="076ED7FA" w:rsidR="00B417D9" w:rsidRPr="000D3842" w:rsidRDefault="00C22ACF" w:rsidP="00B417D9">
      <w:pPr>
        <w:rPr>
          <w:rFonts w:ascii="Arial Narrow" w:hAnsi="Arial Narrow"/>
          <w:lang w:val="sr-Latn-ME"/>
        </w:rPr>
      </w:pPr>
      <w:r>
        <w:rPr>
          <w:rFonts w:ascii="Arial Narrow" w:hAnsi="Arial Narrow"/>
          <w:lang w:val="sr-Latn-ME"/>
        </w:rPr>
        <w:t>K</w:t>
      </w:r>
      <w:r w:rsidR="001E5B15">
        <w:rPr>
          <w:rFonts w:ascii="Arial Narrow" w:hAnsi="Arial Narrow"/>
          <w:lang w:val="sr-Latn-ME"/>
        </w:rPr>
        <w:t>ô</w:t>
      </w:r>
      <w:r>
        <w:rPr>
          <w:rFonts w:ascii="Arial Narrow" w:hAnsi="Arial Narrow"/>
          <w:lang w:val="sr-Latn-ME"/>
        </w:rPr>
        <w:t xml:space="preserve">d </w:t>
      </w:r>
      <w:r w:rsidR="00D47CB4">
        <w:rPr>
          <w:rFonts w:ascii="Arial Narrow" w:hAnsi="Arial Narrow"/>
          <w:lang w:val="sr-Latn-ME"/>
        </w:rPr>
        <w:t>ENU</w:t>
      </w:r>
      <w:r w:rsidR="00B417D9" w:rsidRPr="000D3842">
        <w:rPr>
          <w:rFonts w:ascii="Arial Narrow" w:hAnsi="Arial Narrow"/>
          <w:lang w:val="sr-Latn-ME"/>
        </w:rPr>
        <w:t>, generi</w:t>
      </w:r>
      <w:r w:rsidR="001E5B15">
        <w:rPr>
          <w:rFonts w:ascii="Arial Narrow" w:hAnsi="Arial Narrow"/>
          <w:lang w:val="sr-Latn-ME"/>
        </w:rPr>
        <w:t>s</w:t>
      </w:r>
      <w:r w:rsidR="00B417D9" w:rsidRPr="000D3842">
        <w:rPr>
          <w:rFonts w:ascii="Arial Narrow" w:hAnsi="Arial Narrow"/>
          <w:lang w:val="sr-Latn-ME"/>
        </w:rPr>
        <w:t xml:space="preserve">an od strane </w:t>
      </w:r>
      <w:r w:rsidR="00AA757D">
        <w:rPr>
          <w:rFonts w:ascii="Arial Narrow" w:hAnsi="Arial Narrow"/>
          <w:lang w:val="sr-Latn-ME"/>
        </w:rPr>
        <w:t>Centralnog registra računa</w:t>
      </w:r>
      <w:r w:rsidR="00B417D9"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1E5B15" w14:paraId="0E396E87" w14:textId="77777777" w:rsidTr="00ED4F4F">
        <w:tc>
          <w:tcPr>
            <w:tcW w:w="1615" w:type="dxa"/>
          </w:tcPr>
          <w:p w14:paraId="69390886" w14:textId="483E6C52" w:rsidR="001E5B15" w:rsidRDefault="00ED1762" w:rsidP="00ED4F4F">
            <w:pPr>
              <w:rPr>
                <w:rFonts w:ascii="Arial Narrow" w:hAnsi="Arial Narrow"/>
                <w:lang w:val="sr-Latn-ME"/>
              </w:rPr>
            </w:pPr>
            <w:r>
              <w:rPr>
                <w:rFonts w:ascii="Arial Narrow" w:hAnsi="Arial Narrow"/>
                <w:lang w:val="sr-Latn-ME"/>
              </w:rPr>
              <w:t>Vrsta podataka</w:t>
            </w:r>
          </w:p>
        </w:tc>
        <w:tc>
          <w:tcPr>
            <w:tcW w:w="7735" w:type="dxa"/>
          </w:tcPr>
          <w:p w14:paraId="4C08F204" w14:textId="2A283B9D" w:rsidR="001E5B15" w:rsidRDefault="005D01C7" w:rsidP="00ED4F4F">
            <w:pPr>
              <w:rPr>
                <w:rFonts w:ascii="Arial Narrow" w:hAnsi="Arial Narrow"/>
                <w:lang w:val="sr-Latn-ME"/>
              </w:rPr>
            </w:pPr>
            <w:r>
              <w:rPr>
                <w:rFonts w:ascii="Arial Narrow" w:hAnsi="Arial Narrow"/>
                <w:lang w:val="sr-Latn-ME"/>
              </w:rPr>
              <w:t>String</w:t>
            </w:r>
          </w:p>
        </w:tc>
      </w:tr>
      <w:tr w:rsidR="001E5B15" w14:paraId="4D8FB4B3" w14:textId="77777777" w:rsidTr="00ED4F4F">
        <w:tc>
          <w:tcPr>
            <w:tcW w:w="1615" w:type="dxa"/>
          </w:tcPr>
          <w:p w14:paraId="4C51FA2C" w14:textId="77777777" w:rsidR="001E5B15" w:rsidRDefault="001E5B15" w:rsidP="00ED4F4F">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7FF74E9C" w14:textId="77777777" w:rsidR="001E5B15" w:rsidRDefault="001E5B15" w:rsidP="00ED4F4F">
            <w:pPr>
              <w:rPr>
                <w:rFonts w:ascii="Arial Narrow" w:hAnsi="Arial Narrow"/>
                <w:lang w:val="sr-Latn-ME"/>
              </w:rPr>
            </w:pPr>
            <w:r w:rsidRPr="000D3842">
              <w:rPr>
                <w:rFonts w:ascii="Arial Narrow" w:hAnsi="Arial Narrow"/>
                <w:lang w:val="sr-Latn-ME"/>
              </w:rPr>
              <w:t>10 znakova</w:t>
            </w:r>
          </w:p>
        </w:tc>
      </w:tr>
      <w:tr w:rsidR="001E5B15" w14:paraId="58628BE0" w14:textId="77777777" w:rsidTr="00ED4F4F">
        <w:tc>
          <w:tcPr>
            <w:tcW w:w="1615" w:type="dxa"/>
          </w:tcPr>
          <w:p w14:paraId="1D1424F3" w14:textId="77777777" w:rsidR="001E5B15" w:rsidRPr="000D3842" w:rsidRDefault="001E5B15" w:rsidP="00ED4F4F">
            <w:pPr>
              <w:rPr>
                <w:rFonts w:ascii="Arial Narrow" w:hAnsi="Arial Narrow"/>
                <w:lang w:val="sr-Latn-ME"/>
              </w:rPr>
            </w:pPr>
            <w:r w:rsidRPr="000D3842">
              <w:rPr>
                <w:rFonts w:ascii="Arial Narrow" w:hAnsi="Arial Narrow"/>
                <w:lang w:val="sr-Latn-ME"/>
              </w:rPr>
              <w:t>Uzorak</w:t>
            </w:r>
          </w:p>
        </w:tc>
        <w:tc>
          <w:tcPr>
            <w:tcW w:w="7735" w:type="dxa"/>
          </w:tcPr>
          <w:p w14:paraId="28DA43AA" w14:textId="5FF63B5B" w:rsidR="001E5B15" w:rsidRPr="000D3842" w:rsidRDefault="001E5B15" w:rsidP="001E5B15">
            <w:pPr>
              <w:rPr>
                <w:rFonts w:ascii="Arial Narrow" w:hAnsi="Arial Narrow"/>
                <w:lang w:val="sr-Latn-ME"/>
              </w:rPr>
            </w:pPr>
            <w:r w:rsidRPr="000D3842">
              <w:rPr>
                <w:rFonts w:ascii="Arial Narrow" w:hAnsi="Arial Narrow"/>
                <w:lang w:val="sr-Latn-ME"/>
              </w:rPr>
              <w:t>[a-</w:t>
            </w:r>
            <w:r w:rsidR="00307998">
              <w:rPr>
                <w:rFonts w:ascii="Arial Narrow" w:hAnsi="Arial Narrow"/>
                <w:lang w:val="sr-Latn-ME"/>
              </w:rPr>
              <w:t>z]{</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r w:rsidR="00307998">
              <w:rPr>
                <w:rFonts w:ascii="Arial Narrow" w:hAnsi="Arial Narrow"/>
                <w:lang w:val="sr-Latn-ME"/>
              </w:rPr>
              <w:t>}[</w:t>
            </w:r>
            <w:r w:rsidRPr="000D3842">
              <w:rPr>
                <w:rFonts w:ascii="Arial Narrow" w:hAnsi="Arial Narrow"/>
                <w:lang w:val="sr-Latn-ME"/>
              </w:rPr>
              <w:t>a-Z</w:t>
            </w:r>
            <w:r w:rsidR="00307998">
              <w:rPr>
                <w:rFonts w:ascii="Arial Narrow" w:hAnsi="Arial Narrow"/>
                <w:lang w:val="sr-Latn-ME"/>
              </w:rPr>
              <w:t>]{</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p>
        </w:tc>
      </w:tr>
      <w:tr w:rsidR="001E5B15" w14:paraId="2544A575" w14:textId="77777777" w:rsidTr="00ED4F4F">
        <w:tc>
          <w:tcPr>
            <w:tcW w:w="1615" w:type="dxa"/>
          </w:tcPr>
          <w:p w14:paraId="579CF647" w14:textId="77777777" w:rsidR="001E5B15" w:rsidRPr="000D3842" w:rsidRDefault="001E5B15" w:rsidP="00ED4F4F">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3BA0DCD5" w14:textId="4698D81D" w:rsidR="001E5B15" w:rsidRPr="000D3842" w:rsidRDefault="001E5B15" w:rsidP="00742859">
            <w:pPr>
              <w:keepNext/>
              <w:rPr>
                <w:rFonts w:ascii="Arial Narrow" w:hAnsi="Arial Narrow"/>
                <w:lang w:val="sr-Latn-ME"/>
              </w:rPr>
            </w:pPr>
            <w:r w:rsidRPr="000D3842">
              <w:rPr>
                <w:rFonts w:ascii="Arial Narrow" w:hAnsi="Arial Narrow"/>
                <w:lang w:val="sr-Latn-ME"/>
              </w:rPr>
              <w:t>ab123ab123</w:t>
            </w:r>
          </w:p>
        </w:tc>
      </w:tr>
    </w:tbl>
    <w:p w14:paraId="083BDFBC" w14:textId="2B76DBAA" w:rsidR="00742859" w:rsidRDefault="00742859">
      <w:pPr>
        <w:pStyle w:val="Opisslike"/>
      </w:pPr>
      <w:r>
        <w:t xml:space="preserve">Tabela </w:t>
      </w:r>
      <w:r>
        <w:fldChar w:fldCharType="begin"/>
      </w:r>
      <w:r>
        <w:instrText>SEQ Tabela \* ARABIC</w:instrText>
      </w:r>
      <w:r>
        <w:fldChar w:fldCharType="separate"/>
      </w:r>
      <w:r w:rsidR="00E75859">
        <w:rPr>
          <w:noProof/>
        </w:rPr>
        <w:t>24</w:t>
      </w:r>
      <w:r>
        <w:fldChar w:fldCharType="end"/>
      </w:r>
    </w:p>
    <w:p w14:paraId="3543AEA1" w14:textId="15C90D1D" w:rsidR="00B417D9" w:rsidRPr="001E5B15" w:rsidRDefault="00B417D9" w:rsidP="00794E2A">
      <w:pPr>
        <w:pStyle w:val="Naslov4"/>
        <w:numPr>
          <w:ilvl w:val="3"/>
          <w:numId w:val="38"/>
        </w:numPr>
      </w:pPr>
      <w:r w:rsidRPr="001E5B15">
        <w:t>Potpis</w:t>
      </w:r>
    </w:p>
    <w:p w14:paraId="008F13C9" w14:textId="6B21133F" w:rsidR="00B417D9" w:rsidRPr="000D3842" w:rsidRDefault="00B417D9" w:rsidP="00B417D9">
      <w:pPr>
        <w:rPr>
          <w:rFonts w:ascii="Arial Narrow" w:hAnsi="Arial Narrow"/>
          <w:lang w:val="sr-Latn-ME"/>
        </w:rPr>
      </w:pPr>
      <w:r w:rsidRPr="000D3842">
        <w:rPr>
          <w:rFonts w:ascii="Arial Narrow" w:hAnsi="Arial Narrow"/>
          <w:lang w:val="sr-Latn-ME"/>
        </w:rPr>
        <w:t xml:space="preserve">XML element pohranjuje </w:t>
      </w:r>
      <w:r w:rsidR="5086B7F9" w:rsidRPr="000D3842">
        <w:rPr>
          <w:rFonts w:ascii="Arial Narrow" w:hAnsi="Arial Narrow"/>
          <w:lang w:val="sr-Latn-ME"/>
        </w:rPr>
        <w:t>elektronski</w:t>
      </w:r>
      <w:r w:rsidRPr="000D3842">
        <w:rPr>
          <w:rFonts w:ascii="Arial Narrow" w:hAnsi="Arial Narrow"/>
          <w:lang w:val="sr-Latn-ME"/>
        </w:rPr>
        <w:t xml:space="preserve"> potpis </w:t>
      </w:r>
      <w:r w:rsidR="001E5B15">
        <w:rPr>
          <w:rFonts w:ascii="Arial Narrow" w:hAnsi="Arial Narrow"/>
          <w:lang w:val="sr-Latn-ME"/>
        </w:rPr>
        <w:t xml:space="preserve">u koverti </w:t>
      </w:r>
      <w:r w:rsidRPr="000D3842">
        <w:rPr>
          <w:rFonts w:ascii="Arial Narrow" w:hAnsi="Arial Narrow"/>
          <w:lang w:val="sr-Latn-ME"/>
        </w:rPr>
        <w:t xml:space="preserve">opisan u poglavlju </w:t>
      </w:r>
      <w:r w:rsidR="00AF15CB">
        <w:rPr>
          <w:rFonts w:ascii="Arial Narrow" w:hAnsi="Arial Narrow"/>
          <w:lang w:val="sr-Latn-ME"/>
        </w:rPr>
        <w:fldChar w:fldCharType="begin"/>
      </w:r>
      <w:r w:rsidR="00AF15CB">
        <w:rPr>
          <w:rFonts w:ascii="Arial Narrow" w:hAnsi="Arial Narrow"/>
          <w:lang w:val="sr-Latn-ME"/>
        </w:rPr>
        <w:instrText xml:space="preserve"> REF _Ref49437440 \r \h </w:instrText>
      </w:r>
      <w:r w:rsidR="00AF15CB">
        <w:rPr>
          <w:rFonts w:ascii="Arial Narrow" w:hAnsi="Arial Narrow"/>
          <w:lang w:val="sr-Latn-ME"/>
        </w:rPr>
      </w:r>
      <w:r w:rsidR="00AF15CB">
        <w:rPr>
          <w:rFonts w:ascii="Arial Narrow" w:hAnsi="Arial Narrow"/>
          <w:lang w:val="sr-Latn-ME"/>
        </w:rPr>
        <w:fldChar w:fldCharType="separate"/>
      </w:r>
      <w:r w:rsidR="00E75859">
        <w:rPr>
          <w:rFonts w:ascii="Arial Narrow" w:hAnsi="Arial Narrow"/>
          <w:lang w:val="sr-Latn-ME"/>
        </w:rPr>
        <w:t>4.3.1</w:t>
      </w:r>
      <w:r w:rsidR="00AF15CB">
        <w:rPr>
          <w:rFonts w:ascii="Arial Narrow" w:hAnsi="Arial Narrow"/>
          <w:lang w:val="sr-Latn-ME"/>
        </w:rPr>
        <w:fldChar w:fldCharType="end"/>
      </w:r>
      <w:r w:rsidRPr="000D3842">
        <w:rPr>
          <w:rFonts w:ascii="Arial Narrow" w:hAnsi="Arial Narrow"/>
          <w:lang w:val="sr-Latn-ME"/>
        </w:rPr>
        <w:t>.</w:t>
      </w:r>
    </w:p>
    <w:p w14:paraId="0BF6A977" w14:textId="4BB97AA2" w:rsidR="00B417D9" w:rsidRPr="002C5B86" w:rsidRDefault="00B417D9" w:rsidP="00794E2A">
      <w:pPr>
        <w:pStyle w:val="Naslov3"/>
        <w:numPr>
          <w:ilvl w:val="2"/>
          <w:numId w:val="38"/>
        </w:numPr>
      </w:pPr>
      <w:bookmarkStart w:id="26" w:name="_Toc60177700"/>
      <w:r w:rsidRPr="002C5B86">
        <w:t>OBAVEZNE KONTROLE</w:t>
      </w:r>
      <w:bookmarkEnd w:id="26"/>
    </w:p>
    <w:p w14:paraId="10CFEA7D" w14:textId="03495B09" w:rsidR="00B417D9" w:rsidRPr="000D3842" w:rsidRDefault="00B417D9" w:rsidP="7455667E">
      <w:pPr>
        <w:jc w:val="both"/>
        <w:rPr>
          <w:rFonts w:ascii="Arial Narrow" w:hAnsi="Arial Narrow"/>
          <w:lang w:val="sr-Latn-ME"/>
        </w:rPr>
      </w:pPr>
      <w:r w:rsidRPr="000D3842">
        <w:rPr>
          <w:rFonts w:ascii="Arial Narrow" w:hAnsi="Arial Narrow"/>
          <w:lang w:val="sr-Latn-ME"/>
        </w:rPr>
        <w:t>Ob</w:t>
      </w:r>
      <w:r w:rsidR="001E5B15">
        <w:rPr>
          <w:rFonts w:ascii="Arial Narrow" w:hAnsi="Arial Narrow"/>
          <w:lang w:val="sr-Latn-ME"/>
        </w:rPr>
        <w:t>a</w:t>
      </w:r>
      <w:r w:rsidRPr="000D3842">
        <w:rPr>
          <w:rFonts w:ascii="Arial Narrow" w:hAnsi="Arial Narrow"/>
          <w:lang w:val="sr-Latn-ME"/>
        </w:rPr>
        <w:t xml:space="preserve">vezne kontrole </w:t>
      </w:r>
      <w:r w:rsidR="00CD1405">
        <w:rPr>
          <w:rFonts w:ascii="Arial Narrow" w:hAnsi="Arial Narrow"/>
          <w:lang w:val="sr-Latn-ME"/>
        </w:rPr>
        <w:t>s</w:t>
      </w:r>
      <w:r w:rsidRPr="000D3842">
        <w:rPr>
          <w:rFonts w:ascii="Arial Narrow" w:hAnsi="Arial Narrow"/>
          <w:lang w:val="sr-Latn-ME"/>
        </w:rPr>
        <w:t xml:space="preserve">provodi CIP </w:t>
      </w:r>
      <w:r w:rsidR="00AA5BE1">
        <w:rPr>
          <w:rFonts w:ascii="Arial Narrow" w:hAnsi="Arial Narrow"/>
          <w:lang w:val="sr-Latn-ME"/>
        </w:rPr>
        <w:t>sistem</w:t>
      </w:r>
      <w:r w:rsidRPr="000D3842">
        <w:rPr>
          <w:rFonts w:ascii="Arial Narrow" w:hAnsi="Arial Narrow"/>
          <w:lang w:val="sr-Latn-ME"/>
        </w:rPr>
        <w:t xml:space="preserve"> u postupku registracije </w:t>
      </w:r>
      <w:r w:rsidR="00D47CB4">
        <w:rPr>
          <w:rFonts w:ascii="Arial Narrow" w:hAnsi="Arial Narrow"/>
          <w:lang w:val="sr-Latn-ME"/>
        </w:rPr>
        <w:t>ENU</w:t>
      </w:r>
      <w:r w:rsidRPr="000D3842">
        <w:rPr>
          <w:rFonts w:ascii="Arial Narrow" w:hAnsi="Arial Narrow"/>
          <w:lang w:val="sr-Latn-ME"/>
        </w:rPr>
        <w:t xml:space="preserve">. U slučaju da kontrola nije </w:t>
      </w:r>
      <w:r w:rsidR="00CD1405">
        <w:rPr>
          <w:rFonts w:ascii="Arial Narrow" w:hAnsi="Arial Narrow"/>
          <w:lang w:val="sr-Latn-ME"/>
        </w:rPr>
        <w:t>završena</w:t>
      </w:r>
      <w:r w:rsidRPr="000D3842">
        <w:rPr>
          <w:rFonts w:ascii="Arial Narrow" w:hAnsi="Arial Narrow"/>
          <w:lang w:val="sr-Latn-ME"/>
        </w:rPr>
        <w:t>, biće vraćena poruka o grešci s k</w:t>
      </w:r>
      <w:r w:rsidR="00276ACD">
        <w:rPr>
          <w:rFonts w:ascii="Arial Narrow" w:hAnsi="Arial Narrow"/>
          <w:lang w:val="sr-Latn-ME"/>
        </w:rPr>
        <w:t>ô</w:t>
      </w:r>
      <w:r w:rsidRPr="000D3842">
        <w:rPr>
          <w:rFonts w:ascii="Arial Narrow" w:hAnsi="Arial Narrow"/>
          <w:lang w:val="sr-Latn-ME"/>
        </w:rPr>
        <w:t>dom greške.</w:t>
      </w:r>
    </w:p>
    <w:p w14:paraId="13637B7E" w14:textId="799237D4" w:rsidR="00B417D9" w:rsidRPr="000D3842" w:rsidRDefault="00B417D9" w:rsidP="7455667E">
      <w:pPr>
        <w:jc w:val="both"/>
        <w:rPr>
          <w:rFonts w:ascii="Arial Narrow" w:hAnsi="Arial Narrow"/>
          <w:lang w:val="sr-Latn-ME"/>
        </w:rPr>
      </w:pPr>
      <w:r w:rsidRPr="000D3842">
        <w:rPr>
          <w:rFonts w:ascii="Arial Narrow" w:hAnsi="Arial Narrow"/>
          <w:lang w:val="sr-Latn-ME"/>
        </w:rPr>
        <w:t xml:space="preserve">Nakon prepoznavanja kritične greške, </w:t>
      </w:r>
      <w:r w:rsidR="003C1CD9">
        <w:rPr>
          <w:rFonts w:ascii="Arial Narrow" w:hAnsi="Arial Narrow"/>
          <w:lang w:val="sr-Latn-ME"/>
        </w:rPr>
        <w:t>CIS</w:t>
      </w:r>
      <w:r w:rsidR="00D47705">
        <w:rPr>
          <w:rFonts w:ascii="Arial Narrow" w:hAnsi="Arial Narrow"/>
          <w:lang w:val="sr-Latn-ME"/>
        </w:rPr>
        <w:t xml:space="preserve"> će</w:t>
      </w:r>
      <w:r w:rsidR="00C22ACF">
        <w:rPr>
          <w:rFonts w:ascii="Arial Narrow" w:hAnsi="Arial Narrow"/>
          <w:lang w:val="sr-Latn-ME"/>
        </w:rPr>
        <w:t xml:space="preserve"> </w:t>
      </w:r>
      <w:r w:rsidRPr="000D3842">
        <w:rPr>
          <w:rFonts w:ascii="Arial Narrow" w:hAnsi="Arial Narrow"/>
          <w:lang w:val="sr-Latn-ME"/>
        </w:rPr>
        <w:t>vrati</w:t>
      </w:r>
      <w:r w:rsidR="00D47705">
        <w:rPr>
          <w:rFonts w:ascii="Arial Narrow" w:hAnsi="Arial Narrow"/>
          <w:lang w:val="sr-Latn-ME"/>
        </w:rPr>
        <w:t>ti</w:t>
      </w:r>
      <w:r w:rsidRPr="000D3842">
        <w:rPr>
          <w:rFonts w:ascii="Arial Narrow" w:hAnsi="Arial Narrow"/>
          <w:lang w:val="sr-Latn-ME"/>
        </w:rPr>
        <w:t xml:space="preserve"> </w:t>
      </w:r>
      <w:r w:rsidR="00276ACD">
        <w:rPr>
          <w:rFonts w:ascii="Arial Narrow" w:hAnsi="Arial Narrow"/>
          <w:lang w:val="sr-Latn-ME"/>
        </w:rPr>
        <w:t xml:space="preserve">elektronsku </w:t>
      </w:r>
      <w:r w:rsidRPr="000D3842">
        <w:rPr>
          <w:rFonts w:ascii="Arial Narrow" w:hAnsi="Arial Narrow"/>
          <w:lang w:val="sr-Latn-ME"/>
        </w:rPr>
        <w:t>poruku o grešci koja sadrži numerički k</w:t>
      </w:r>
      <w:r w:rsidR="00276ACD">
        <w:rPr>
          <w:rFonts w:ascii="Arial Narrow" w:hAnsi="Arial Narrow"/>
          <w:lang w:val="sr-Latn-ME"/>
        </w:rPr>
        <w:t>ô</w:t>
      </w:r>
      <w:r w:rsidRPr="000D3842">
        <w:rPr>
          <w:rFonts w:ascii="Arial Narrow" w:hAnsi="Arial Narrow"/>
          <w:lang w:val="sr-Latn-ME"/>
        </w:rPr>
        <w:t>d greške i njen tekstualni opis (vid</w:t>
      </w:r>
      <w:r w:rsidR="00276ACD">
        <w:rPr>
          <w:rFonts w:ascii="Arial Narrow" w:hAnsi="Arial Narrow"/>
          <w:lang w:val="sr-Latn-ME"/>
        </w:rPr>
        <w:t>jeti</w:t>
      </w:r>
      <w:r w:rsidRPr="000D3842">
        <w:rPr>
          <w:rFonts w:ascii="Arial Narrow" w:hAnsi="Arial Narrow"/>
          <w:lang w:val="sr-Latn-ME"/>
        </w:rPr>
        <w:t xml:space="preserve"> poglavlje </w:t>
      </w:r>
      <w:r w:rsidR="009D3E37">
        <w:rPr>
          <w:rFonts w:ascii="Arial Narrow" w:hAnsi="Arial Narrow"/>
          <w:lang w:val="sr-Latn-ME"/>
        </w:rPr>
        <w:fldChar w:fldCharType="begin"/>
      </w:r>
      <w:r w:rsidR="009D3E37">
        <w:rPr>
          <w:rFonts w:ascii="Arial Narrow" w:hAnsi="Arial Narrow"/>
          <w:lang w:val="sr-Latn-ME"/>
        </w:rPr>
        <w:instrText xml:space="preserve"> REF _Ref49435174 \r \h </w:instrText>
      </w:r>
      <w:r w:rsidR="009D3E37">
        <w:rPr>
          <w:rFonts w:ascii="Arial Narrow" w:hAnsi="Arial Narrow"/>
          <w:lang w:val="sr-Latn-ME"/>
        </w:rPr>
      </w:r>
      <w:r w:rsidR="009D3E37">
        <w:rPr>
          <w:rFonts w:ascii="Arial Narrow" w:hAnsi="Arial Narrow"/>
          <w:lang w:val="sr-Latn-ME"/>
        </w:rPr>
        <w:fldChar w:fldCharType="separate"/>
      </w:r>
      <w:r w:rsidR="00E75859">
        <w:rPr>
          <w:rFonts w:ascii="Arial Narrow" w:hAnsi="Arial Narrow"/>
          <w:lang w:val="sr-Latn-ME"/>
        </w:rPr>
        <w:t>3.8</w:t>
      </w:r>
      <w:r w:rsidR="009D3E37">
        <w:rPr>
          <w:rFonts w:ascii="Arial Narrow" w:hAnsi="Arial Narrow"/>
          <w:lang w:val="sr-Latn-ME"/>
        </w:rPr>
        <w:fldChar w:fldCharType="end"/>
      </w:r>
      <w:r w:rsidRPr="000D3842">
        <w:rPr>
          <w:rFonts w:ascii="Arial Narrow" w:hAnsi="Arial Narrow"/>
          <w:lang w:val="sr-Latn-ME"/>
        </w:rPr>
        <w:t xml:space="preserve">). Kada se utvrde greške koje </w:t>
      </w:r>
      <w:r w:rsidR="00AA5BE1">
        <w:rPr>
          <w:rFonts w:ascii="Arial Narrow" w:hAnsi="Arial Narrow"/>
          <w:lang w:val="sr-Latn-ME"/>
        </w:rPr>
        <w:t>sistem</w:t>
      </w:r>
      <w:r w:rsidRPr="000D3842">
        <w:rPr>
          <w:rFonts w:ascii="Arial Narrow" w:hAnsi="Arial Narrow"/>
          <w:lang w:val="sr-Latn-ME"/>
        </w:rPr>
        <w:t xml:space="preserve"> može protumačiti kao </w:t>
      </w:r>
      <w:r w:rsidR="00276ACD">
        <w:rPr>
          <w:rFonts w:ascii="Arial Narrow" w:hAnsi="Arial Narrow"/>
          <w:lang w:val="sr-Latn-ME"/>
        </w:rPr>
        <w:t xml:space="preserve">sajber </w:t>
      </w:r>
      <w:r w:rsidRPr="000D3842">
        <w:rPr>
          <w:rFonts w:ascii="Arial Narrow" w:hAnsi="Arial Narrow"/>
          <w:lang w:val="sr-Latn-ME"/>
        </w:rPr>
        <w:t xml:space="preserve">napad, </w:t>
      </w:r>
      <w:r w:rsidR="00AA5BE1">
        <w:rPr>
          <w:rFonts w:ascii="Arial Narrow" w:hAnsi="Arial Narrow"/>
          <w:lang w:val="sr-Latn-ME"/>
        </w:rPr>
        <w:t>sistem</w:t>
      </w:r>
      <w:r w:rsidRPr="000D3842">
        <w:rPr>
          <w:rFonts w:ascii="Arial Narrow" w:hAnsi="Arial Narrow"/>
          <w:lang w:val="sr-Latn-ME"/>
        </w:rPr>
        <w:t xml:space="preserve"> ne šalje nikakav odgovor </w:t>
      </w:r>
      <w:r w:rsidR="00E45DC4">
        <w:rPr>
          <w:rFonts w:ascii="Arial Narrow" w:hAnsi="Arial Narrow"/>
          <w:lang w:val="sr-Latn-ME"/>
        </w:rPr>
        <w:t>klijentu</w:t>
      </w:r>
      <w:r w:rsidRPr="000D3842">
        <w:rPr>
          <w:rFonts w:ascii="Arial Narrow" w:hAnsi="Arial Narrow"/>
          <w:lang w:val="sr-Latn-ME"/>
        </w:rPr>
        <w:t xml:space="preserve"> (</w:t>
      </w:r>
      <w:r w:rsidR="00D47CB4">
        <w:rPr>
          <w:rFonts w:ascii="Arial Narrow" w:hAnsi="Arial Narrow"/>
          <w:lang w:val="sr-Latn-ME"/>
        </w:rPr>
        <w:t>ENU</w:t>
      </w:r>
      <w:r w:rsidRPr="000D3842">
        <w:rPr>
          <w:rFonts w:ascii="Arial Narrow" w:hAnsi="Arial Narrow"/>
          <w:lang w:val="sr-Latn-ME"/>
        </w:rPr>
        <w:t xml:space="preserve"> pore</w:t>
      </w:r>
      <w:r w:rsidR="00C22ACF">
        <w:rPr>
          <w:rFonts w:ascii="Arial Narrow" w:hAnsi="Arial Narrow"/>
          <w:lang w:val="sr-Latn-ME"/>
        </w:rPr>
        <w:t>sk</w:t>
      </w:r>
      <w:r w:rsidRPr="000D3842">
        <w:rPr>
          <w:rFonts w:ascii="Arial Narrow" w:hAnsi="Arial Narrow"/>
          <w:lang w:val="sr-Latn-ME"/>
        </w:rPr>
        <w:t>og obveznika).</w:t>
      </w:r>
    </w:p>
    <w:p w14:paraId="6A8543D6" w14:textId="0F7D7067" w:rsidR="00B417D9" w:rsidRPr="000D3842" w:rsidRDefault="00B417D9" w:rsidP="00B417D9">
      <w:pPr>
        <w:rPr>
          <w:rFonts w:ascii="Arial Narrow" w:hAnsi="Arial Narrow"/>
          <w:lang w:val="sr-Latn-ME"/>
        </w:rPr>
      </w:pPr>
      <w:r w:rsidRPr="000D3842">
        <w:rPr>
          <w:rFonts w:ascii="Arial Narrow" w:hAnsi="Arial Narrow"/>
          <w:lang w:val="sr-Latn-ME"/>
        </w:rPr>
        <w:t>Ob</w:t>
      </w:r>
      <w:r w:rsidR="00276ACD">
        <w:rPr>
          <w:rFonts w:ascii="Arial Narrow" w:hAnsi="Arial Narrow"/>
          <w:lang w:val="sr-Latn-ME"/>
        </w:rPr>
        <w:t>a</w:t>
      </w:r>
      <w:r w:rsidRPr="000D3842">
        <w:rPr>
          <w:rFonts w:ascii="Arial Narrow" w:hAnsi="Arial Narrow"/>
          <w:lang w:val="sr-Latn-ME"/>
        </w:rPr>
        <w:t>vezn</w:t>
      </w:r>
      <w:r w:rsidR="00276ACD">
        <w:rPr>
          <w:rFonts w:ascii="Arial Narrow" w:hAnsi="Arial Narrow"/>
          <w:lang w:val="sr-Latn-ME"/>
        </w:rPr>
        <w:t>e</w:t>
      </w:r>
      <w:r w:rsidRPr="000D3842">
        <w:rPr>
          <w:rFonts w:ascii="Arial Narrow" w:hAnsi="Arial Narrow"/>
          <w:lang w:val="sr-Latn-ME"/>
        </w:rPr>
        <w:t xml:space="preserve"> kontrol</w:t>
      </w:r>
      <w:r w:rsidR="00276ACD">
        <w:rPr>
          <w:rFonts w:ascii="Arial Narrow" w:hAnsi="Arial Narrow"/>
          <w:lang w:val="sr-Latn-ME"/>
        </w:rPr>
        <w:t>e</w:t>
      </w:r>
      <w:r w:rsidRPr="000D3842">
        <w:rPr>
          <w:rFonts w:ascii="Arial Narrow" w:hAnsi="Arial Narrow"/>
          <w:lang w:val="sr-Latn-ME"/>
        </w:rPr>
        <w:t xml:space="preserve"> uključuje sve kontrole iz poglavlja </w:t>
      </w:r>
      <w:r w:rsidR="00A01017">
        <w:rPr>
          <w:rFonts w:ascii="Arial Narrow" w:hAnsi="Arial Narrow"/>
          <w:lang w:val="sr-Latn-ME"/>
        </w:rPr>
        <w:fldChar w:fldCharType="begin"/>
      </w:r>
      <w:r w:rsidR="00A01017">
        <w:rPr>
          <w:rFonts w:ascii="Arial Narrow" w:hAnsi="Arial Narrow"/>
          <w:lang w:val="sr-Latn-ME"/>
        </w:rPr>
        <w:instrText xml:space="preserve"> REF _Ref49437781 \r \h </w:instrText>
      </w:r>
      <w:r w:rsidR="00A01017">
        <w:rPr>
          <w:rFonts w:ascii="Arial Narrow" w:hAnsi="Arial Narrow"/>
          <w:lang w:val="sr-Latn-ME"/>
        </w:rPr>
      </w:r>
      <w:r w:rsidR="00A01017">
        <w:rPr>
          <w:rFonts w:ascii="Arial Narrow" w:hAnsi="Arial Narrow"/>
          <w:lang w:val="sr-Latn-ME"/>
        </w:rPr>
        <w:fldChar w:fldCharType="separate"/>
      </w:r>
      <w:r w:rsidR="00E75859">
        <w:rPr>
          <w:rFonts w:ascii="Arial Narrow" w:hAnsi="Arial Narrow"/>
          <w:lang w:val="sr-Latn-ME"/>
        </w:rPr>
        <w:t>3.4</w:t>
      </w:r>
      <w:r w:rsidR="00A01017">
        <w:rPr>
          <w:rFonts w:ascii="Arial Narrow" w:hAnsi="Arial Narrow"/>
          <w:lang w:val="sr-Latn-ME"/>
        </w:rPr>
        <w:fldChar w:fldCharType="end"/>
      </w:r>
      <w:r w:rsidR="00276ACD">
        <w:rPr>
          <w:rFonts w:ascii="Arial Narrow" w:hAnsi="Arial Narrow"/>
          <w:lang w:val="sr-Latn-ME"/>
        </w:rPr>
        <w:t>, kao</w:t>
      </w:r>
      <w:r w:rsidRPr="000D3842">
        <w:rPr>
          <w:rFonts w:ascii="Arial Narrow" w:hAnsi="Arial Narrow"/>
          <w:lang w:val="sr-Latn-ME"/>
        </w:rPr>
        <w:t xml:space="preserve"> </w:t>
      </w:r>
      <w:r w:rsidR="00276ACD">
        <w:rPr>
          <w:rFonts w:ascii="Arial Narrow" w:hAnsi="Arial Narrow"/>
          <w:lang w:val="sr-Latn-ME"/>
        </w:rPr>
        <w:t>i</w:t>
      </w:r>
      <w:r w:rsidRPr="000D3842">
        <w:rPr>
          <w:rFonts w:ascii="Arial Narrow" w:hAnsi="Arial Narrow"/>
          <w:lang w:val="sr-Latn-ME"/>
        </w:rPr>
        <w:t xml:space="preserve"> sljedeće:</w:t>
      </w:r>
    </w:p>
    <w:tbl>
      <w:tblPr>
        <w:tblStyle w:val="Reetkatablice"/>
        <w:tblW w:w="0" w:type="auto"/>
        <w:tblLook w:val="04A0" w:firstRow="1" w:lastRow="0" w:firstColumn="1" w:lastColumn="0" w:noHBand="0" w:noVBand="1"/>
      </w:tblPr>
      <w:tblGrid>
        <w:gridCol w:w="3116"/>
        <w:gridCol w:w="4709"/>
        <w:gridCol w:w="1525"/>
      </w:tblGrid>
      <w:tr w:rsidR="00276ACD" w14:paraId="3EF3B243" w14:textId="77777777" w:rsidTr="00276ACD">
        <w:tc>
          <w:tcPr>
            <w:tcW w:w="3116" w:type="dxa"/>
          </w:tcPr>
          <w:p w14:paraId="5974E579" w14:textId="4652F5D4" w:rsidR="00276ACD" w:rsidRDefault="00276ACD" w:rsidP="00B417D9">
            <w:pPr>
              <w:rPr>
                <w:rFonts w:ascii="Arial Narrow" w:hAnsi="Arial Narrow"/>
                <w:lang w:val="sr-Latn-ME"/>
              </w:rPr>
            </w:pPr>
            <w:r w:rsidRPr="000D3842">
              <w:rPr>
                <w:rFonts w:ascii="Arial Narrow" w:hAnsi="Arial Narrow"/>
                <w:lang w:val="sr-Latn-ME"/>
              </w:rPr>
              <w:t>Naziv kontrol</w:t>
            </w:r>
            <w:r>
              <w:rPr>
                <w:rFonts w:ascii="Arial Narrow" w:hAnsi="Arial Narrow"/>
                <w:lang w:val="sr-Latn-ME"/>
              </w:rPr>
              <w:t>e</w:t>
            </w:r>
          </w:p>
        </w:tc>
        <w:tc>
          <w:tcPr>
            <w:tcW w:w="4709" w:type="dxa"/>
          </w:tcPr>
          <w:p w14:paraId="74943449" w14:textId="26D6DC63" w:rsidR="00276ACD" w:rsidRDefault="00276ACD" w:rsidP="00B417D9">
            <w:pPr>
              <w:rPr>
                <w:rFonts w:ascii="Arial Narrow" w:hAnsi="Arial Narrow"/>
                <w:lang w:val="sr-Latn-ME"/>
              </w:rPr>
            </w:pPr>
            <w:r w:rsidRPr="000D3842">
              <w:rPr>
                <w:rFonts w:ascii="Arial Narrow" w:hAnsi="Arial Narrow"/>
                <w:lang w:val="sr-Latn-ME"/>
              </w:rPr>
              <w:t xml:space="preserve">Opis </w:t>
            </w:r>
            <w:r>
              <w:rPr>
                <w:rFonts w:ascii="Arial Narrow" w:hAnsi="Arial Narrow"/>
                <w:lang w:val="sr-Latn-ME"/>
              </w:rPr>
              <w:t xml:space="preserve">kontrole </w:t>
            </w:r>
            <w:r w:rsidRPr="000D3842">
              <w:rPr>
                <w:rFonts w:ascii="Arial Narrow" w:hAnsi="Arial Narrow"/>
                <w:lang w:val="sr-Latn-ME"/>
              </w:rPr>
              <w:t>(greška ako)</w:t>
            </w:r>
          </w:p>
        </w:tc>
        <w:tc>
          <w:tcPr>
            <w:tcW w:w="1525" w:type="dxa"/>
          </w:tcPr>
          <w:p w14:paraId="74A6D2D9" w14:textId="10052A2C" w:rsidR="00276ACD" w:rsidRDefault="00276ACD" w:rsidP="00B417D9">
            <w:pPr>
              <w:rPr>
                <w:rFonts w:ascii="Arial Narrow" w:hAnsi="Arial Narrow"/>
                <w:lang w:val="sr-Latn-ME"/>
              </w:rPr>
            </w:pPr>
            <w:r w:rsidRPr="000D3842">
              <w:rPr>
                <w:rFonts w:ascii="Arial Narrow" w:hAnsi="Arial Narrow"/>
                <w:lang w:val="sr-Latn-ME"/>
              </w:rPr>
              <w:t>Kôd greške</w:t>
            </w:r>
          </w:p>
        </w:tc>
      </w:tr>
      <w:tr w:rsidR="00276ACD" w14:paraId="6D5636A0" w14:textId="77777777" w:rsidTr="00276ACD">
        <w:tc>
          <w:tcPr>
            <w:tcW w:w="3116" w:type="dxa"/>
          </w:tcPr>
          <w:p w14:paraId="260A8FAE" w14:textId="611CF58C" w:rsidR="00276ACD" w:rsidRDefault="00276ACD" w:rsidP="00B417D9">
            <w:pPr>
              <w:rPr>
                <w:rFonts w:ascii="Arial Narrow" w:hAnsi="Arial Narrow"/>
                <w:lang w:val="sr-Latn-ME"/>
              </w:rPr>
            </w:pPr>
            <w:r>
              <w:rPr>
                <w:rFonts w:ascii="Arial Narrow" w:hAnsi="Arial Narrow"/>
                <w:lang w:val="sr-Latn-ME"/>
              </w:rPr>
              <w:t>„</w:t>
            </w:r>
            <w:r w:rsidRPr="000D3842">
              <w:rPr>
                <w:rFonts w:ascii="Arial Narrow" w:hAnsi="Arial Narrow"/>
                <w:lang w:val="sr-Latn-ME"/>
              </w:rPr>
              <w:t>V</w:t>
            </w:r>
            <w:r>
              <w:rPr>
                <w:rFonts w:ascii="Arial Narrow" w:hAnsi="Arial Narrow"/>
                <w:lang w:val="sr-Latn-ME"/>
              </w:rPr>
              <w:t xml:space="preserve">alidno </w:t>
            </w:r>
            <w:r w:rsidRPr="000D3842">
              <w:rPr>
                <w:rFonts w:ascii="Arial Narrow" w:hAnsi="Arial Narrow"/>
                <w:lang w:val="sr-Latn-ME"/>
              </w:rPr>
              <w:t>od</w:t>
            </w:r>
            <w:r>
              <w:rPr>
                <w:rFonts w:ascii="Arial Narrow" w:hAnsi="Arial Narrow"/>
                <w:lang w:val="sr-Latn-ME"/>
              </w:rPr>
              <w:t>“</w:t>
            </w:r>
            <w:r w:rsidRPr="000D3842">
              <w:rPr>
                <w:rFonts w:ascii="Arial Narrow" w:hAnsi="Arial Narrow"/>
                <w:lang w:val="sr-Latn-ME"/>
              </w:rPr>
              <w:t xml:space="preserve"> </w:t>
            </w:r>
            <w:r>
              <w:rPr>
                <w:rFonts w:ascii="Arial Narrow" w:hAnsi="Arial Narrow"/>
                <w:lang w:val="sr-Latn-ME"/>
              </w:rPr>
              <w:t xml:space="preserve">u </w:t>
            </w:r>
            <w:r w:rsidRPr="000D3842">
              <w:rPr>
                <w:rFonts w:ascii="Arial Narrow" w:hAnsi="Arial Narrow"/>
                <w:lang w:val="sr-Latn-ME"/>
              </w:rPr>
              <w:t>prošlosti</w:t>
            </w:r>
          </w:p>
        </w:tc>
        <w:tc>
          <w:tcPr>
            <w:tcW w:w="4709" w:type="dxa"/>
          </w:tcPr>
          <w:p w14:paraId="7E36C9CB" w14:textId="635252D9" w:rsidR="00276ACD" w:rsidRDefault="00D47CB4" w:rsidP="00B417D9">
            <w:pPr>
              <w:rPr>
                <w:rFonts w:ascii="Arial Narrow" w:hAnsi="Arial Narrow"/>
                <w:lang w:val="sr-Latn-ME"/>
              </w:rPr>
            </w:pPr>
            <w:r>
              <w:rPr>
                <w:rFonts w:ascii="Arial Narrow" w:hAnsi="Arial Narrow"/>
                <w:lang w:val="sr-Latn-ME"/>
              </w:rPr>
              <w:t>ENU</w:t>
            </w:r>
            <w:r w:rsidR="00276ACD" w:rsidRPr="000D3842">
              <w:rPr>
                <w:rFonts w:ascii="Arial Narrow" w:hAnsi="Arial Narrow"/>
                <w:lang w:val="sr-Latn-ME"/>
              </w:rPr>
              <w:t>.</w:t>
            </w:r>
            <w:r w:rsidR="00276ACD">
              <w:rPr>
                <w:rFonts w:ascii="Arial Narrow" w:hAnsi="Arial Narrow"/>
                <w:lang w:val="sr-Latn-ME"/>
              </w:rPr>
              <w:t xml:space="preserve">„Validno od“ </w:t>
            </w:r>
            <w:r w:rsidR="00276ACD" w:rsidRPr="000D3842">
              <w:rPr>
                <w:rFonts w:ascii="Arial Narrow" w:hAnsi="Arial Narrow"/>
                <w:lang w:val="sr-Latn-ME"/>
              </w:rPr>
              <w:t>ne može biti u prošlosti.</w:t>
            </w:r>
          </w:p>
        </w:tc>
        <w:tc>
          <w:tcPr>
            <w:tcW w:w="1525" w:type="dxa"/>
          </w:tcPr>
          <w:p w14:paraId="06684401" w14:textId="77777777" w:rsidR="00276ACD" w:rsidRPr="000D3842" w:rsidRDefault="00276ACD" w:rsidP="00276ACD">
            <w:pPr>
              <w:jc w:val="center"/>
              <w:rPr>
                <w:rFonts w:ascii="Arial Narrow" w:hAnsi="Arial Narrow"/>
                <w:lang w:val="sr-Latn-ME"/>
              </w:rPr>
            </w:pPr>
            <w:r w:rsidRPr="000D3842">
              <w:rPr>
                <w:rFonts w:ascii="Arial Narrow" w:hAnsi="Arial Narrow"/>
                <w:lang w:val="sr-Latn-ME"/>
              </w:rPr>
              <w:t>45</w:t>
            </w:r>
          </w:p>
          <w:p w14:paraId="16E86ACF" w14:textId="77777777" w:rsidR="00276ACD" w:rsidRDefault="00276ACD" w:rsidP="00B417D9">
            <w:pPr>
              <w:rPr>
                <w:rFonts w:ascii="Arial Narrow" w:hAnsi="Arial Narrow"/>
                <w:lang w:val="sr-Latn-ME"/>
              </w:rPr>
            </w:pPr>
          </w:p>
        </w:tc>
      </w:tr>
      <w:tr w:rsidR="00276ACD" w14:paraId="6B5D8E88" w14:textId="77777777" w:rsidTr="00276ACD">
        <w:tc>
          <w:tcPr>
            <w:tcW w:w="3116" w:type="dxa"/>
          </w:tcPr>
          <w:p w14:paraId="672673EE" w14:textId="4249ADED" w:rsidR="00276ACD" w:rsidRDefault="00276ACD" w:rsidP="00276ACD">
            <w:pPr>
              <w:rPr>
                <w:rFonts w:ascii="Arial Narrow" w:hAnsi="Arial Narrow"/>
                <w:lang w:val="sr-Latn-ME"/>
              </w:rPr>
            </w:pPr>
            <w:r>
              <w:rPr>
                <w:rFonts w:ascii="Arial Narrow" w:hAnsi="Arial Narrow"/>
                <w:lang w:val="sr-Latn-ME"/>
              </w:rPr>
              <w:t>„</w:t>
            </w:r>
            <w:r w:rsidRPr="000D3842">
              <w:rPr>
                <w:rFonts w:ascii="Arial Narrow" w:hAnsi="Arial Narrow"/>
                <w:lang w:val="sr-Latn-ME"/>
              </w:rPr>
              <w:t>V</w:t>
            </w:r>
            <w:r>
              <w:rPr>
                <w:rFonts w:ascii="Arial Narrow" w:hAnsi="Arial Narrow"/>
                <w:lang w:val="sr-Latn-ME"/>
              </w:rPr>
              <w:t xml:space="preserve">alidno </w:t>
            </w:r>
            <w:r w:rsidRPr="000D3842">
              <w:rPr>
                <w:rFonts w:ascii="Arial Narrow" w:hAnsi="Arial Narrow"/>
                <w:lang w:val="sr-Latn-ME"/>
              </w:rPr>
              <w:t>d</w:t>
            </w:r>
            <w:r>
              <w:rPr>
                <w:rFonts w:ascii="Arial Narrow" w:hAnsi="Arial Narrow"/>
                <w:lang w:val="sr-Latn-ME"/>
              </w:rPr>
              <w:t>o“</w:t>
            </w:r>
            <w:r w:rsidRPr="000D3842">
              <w:rPr>
                <w:rFonts w:ascii="Arial Narrow" w:hAnsi="Arial Narrow"/>
                <w:lang w:val="sr-Latn-ME"/>
              </w:rPr>
              <w:t xml:space="preserve"> </w:t>
            </w:r>
            <w:r>
              <w:rPr>
                <w:rFonts w:ascii="Arial Narrow" w:hAnsi="Arial Narrow"/>
                <w:lang w:val="sr-Latn-ME"/>
              </w:rPr>
              <w:t xml:space="preserve">u </w:t>
            </w:r>
            <w:r w:rsidRPr="000D3842">
              <w:rPr>
                <w:rFonts w:ascii="Arial Narrow" w:hAnsi="Arial Narrow"/>
                <w:lang w:val="sr-Latn-ME"/>
              </w:rPr>
              <w:t>prošlosti</w:t>
            </w:r>
          </w:p>
        </w:tc>
        <w:tc>
          <w:tcPr>
            <w:tcW w:w="4709" w:type="dxa"/>
          </w:tcPr>
          <w:p w14:paraId="493A6B5E" w14:textId="68414C2F" w:rsidR="00276ACD" w:rsidRDefault="00D47CB4" w:rsidP="00276ACD">
            <w:pPr>
              <w:rPr>
                <w:rFonts w:ascii="Arial Narrow" w:hAnsi="Arial Narrow"/>
                <w:lang w:val="sr-Latn-ME"/>
              </w:rPr>
            </w:pPr>
            <w:r>
              <w:rPr>
                <w:rFonts w:ascii="Arial Narrow" w:hAnsi="Arial Narrow"/>
                <w:lang w:val="sr-Latn-ME"/>
              </w:rPr>
              <w:t>ENU</w:t>
            </w:r>
            <w:r w:rsidR="00276ACD">
              <w:rPr>
                <w:rFonts w:ascii="Arial Narrow" w:hAnsi="Arial Narrow"/>
                <w:lang w:val="sr-Latn-ME"/>
              </w:rPr>
              <w:t xml:space="preserve">.„Validno do“ </w:t>
            </w:r>
            <w:r w:rsidR="00276ACD" w:rsidRPr="000D3842">
              <w:rPr>
                <w:rFonts w:ascii="Arial Narrow" w:hAnsi="Arial Narrow"/>
                <w:lang w:val="sr-Latn-ME"/>
              </w:rPr>
              <w:t>ne može biti u prošlosti.</w:t>
            </w:r>
          </w:p>
        </w:tc>
        <w:tc>
          <w:tcPr>
            <w:tcW w:w="1525" w:type="dxa"/>
          </w:tcPr>
          <w:p w14:paraId="4EDE9E64" w14:textId="04CFAAAE" w:rsidR="00276ACD" w:rsidRPr="000D3842" w:rsidRDefault="00276ACD" w:rsidP="00276ACD">
            <w:pPr>
              <w:jc w:val="center"/>
              <w:rPr>
                <w:rFonts w:ascii="Arial Narrow" w:hAnsi="Arial Narrow"/>
                <w:lang w:val="sr-Latn-ME"/>
              </w:rPr>
            </w:pPr>
            <w:r w:rsidRPr="000D3842">
              <w:rPr>
                <w:rFonts w:ascii="Arial Narrow" w:hAnsi="Arial Narrow"/>
                <w:lang w:val="sr-Latn-ME"/>
              </w:rPr>
              <w:t>4</w:t>
            </w:r>
            <w:r>
              <w:rPr>
                <w:rFonts w:ascii="Arial Narrow" w:hAnsi="Arial Narrow"/>
                <w:lang w:val="sr-Latn-ME"/>
              </w:rPr>
              <w:t>6</w:t>
            </w:r>
          </w:p>
          <w:p w14:paraId="6135E34B" w14:textId="77777777" w:rsidR="00276ACD" w:rsidRPr="000D3842" w:rsidRDefault="00276ACD" w:rsidP="00276ACD">
            <w:pPr>
              <w:jc w:val="center"/>
              <w:rPr>
                <w:rFonts w:ascii="Arial Narrow" w:hAnsi="Arial Narrow"/>
                <w:lang w:val="sr-Latn-ME"/>
              </w:rPr>
            </w:pPr>
          </w:p>
        </w:tc>
      </w:tr>
      <w:tr w:rsidR="00276ACD" w14:paraId="6EE93001" w14:textId="77777777" w:rsidTr="00276ACD">
        <w:tc>
          <w:tcPr>
            <w:tcW w:w="3116" w:type="dxa"/>
          </w:tcPr>
          <w:p w14:paraId="75C55053" w14:textId="12C42F73" w:rsidR="00276ACD" w:rsidRDefault="00276ACD" w:rsidP="00276ACD">
            <w:pPr>
              <w:rPr>
                <w:rFonts w:ascii="Arial Narrow" w:hAnsi="Arial Narrow"/>
                <w:lang w:val="sr-Latn-ME"/>
              </w:rPr>
            </w:pPr>
            <w:r>
              <w:rPr>
                <w:rFonts w:ascii="Arial Narrow" w:hAnsi="Arial Narrow"/>
                <w:lang w:val="sr-Latn-ME"/>
              </w:rPr>
              <w:t>„</w:t>
            </w:r>
            <w:r w:rsidRPr="000D3842">
              <w:rPr>
                <w:rFonts w:ascii="Arial Narrow" w:hAnsi="Arial Narrow"/>
                <w:lang w:val="sr-Latn-ME"/>
              </w:rPr>
              <w:t>V</w:t>
            </w:r>
            <w:r>
              <w:rPr>
                <w:rFonts w:ascii="Arial Narrow" w:hAnsi="Arial Narrow"/>
                <w:lang w:val="sr-Latn-ME"/>
              </w:rPr>
              <w:t xml:space="preserve">alidno </w:t>
            </w:r>
            <w:r w:rsidRPr="000D3842">
              <w:rPr>
                <w:rFonts w:ascii="Arial Narrow" w:hAnsi="Arial Narrow"/>
                <w:lang w:val="sr-Latn-ME"/>
              </w:rPr>
              <w:t>d</w:t>
            </w:r>
            <w:r>
              <w:rPr>
                <w:rFonts w:ascii="Arial Narrow" w:hAnsi="Arial Narrow"/>
                <w:lang w:val="sr-Latn-ME"/>
              </w:rPr>
              <w:t>o“ prije „</w:t>
            </w:r>
            <w:r w:rsidRPr="000D3842">
              <w:rPr>
                <w:rFonts w:ascii="Arial Narrow" w:hAnsi="Arial Narrow"/>
                <w:lang w:val="sr-Latn-ME"/>
              </w:rPr>
              <w:t>V</w:t>
            </w:r>
            <w:r>
              <w:rPr>
                <w:rFonts w:ascii="Arial Narrow" w:hAnsi="Arial Narrow"/>
                <w:lang w:val="sr-Latn-ME"/>
              </w:rPr>
              <w:t>alidno od“</w:t>
            </w:r>
          </w:p>
        </w:tc>
        <w:tc>
          <w:tcPr>
            <w:tcW w:w="4709" w:type="dxa"/>
          </w:tcPr>
          <w:p w14:paraId="2DA77D0F" w14:textId="2EB88819" w:rsidR="00276ACD" w:rsidRDefault="00D47CB4" w:rsidP="00276ACD">
            <w:pPr>
              <w:rPr>
                <w:rFonts w:ascii="Arial Narrow" w:hAnsi="Arial Narrow"/>
                <w:lang w:val="sr-Latn-ME"/>
              </w:rPr>
            </w:pPr>
            <w:r>
              <w:rPr>
                <w:rFonts w:ascii="Arial Narrow" w:hAnsi="Arial Narrow"/>
                <w:lang w:val="sr-Latn-ME"/>
              </w:rPr>
              <w:t>ENU</w:t>
            </w:r>
            <w:r w:rsidR="00276ACD" w:rsidRPr="000D3842">
              <w:rPr>
                <w:rFonts w:ascii="Arial Narrow" w:hAnsi="Arial Narrow"/>
                <w:lang w:val="sr-Latn-ME"/>
              </w:rPr>
              <w:t>.</w:t>
            </w:r>
            <w:r w:rsidR="00276ACD">
              <w:rPr>
                <w:rFonts w:ascii="Arial Narrow" w:hAnsi="Arial Narrow"/>
                <w:lang w:val="sr-Latn-ME"/>
              </w:rPr>
              <w:t xml:space="preserve">„Validno do“ </w:t>
            </w:r>
            <w:r w:rsidR="00276ACD" w:rsidRPr="000D3842">
              <w:rPr>
                <w:rFonts w:ascii="Arial Narrow" w:hAnsi="Arial Narrow"/>
                <w:lang w:val="sr-Latn-ME"/>
              </w:rPr>
              <w:t xml:space="preserve">ne može biti </w:t>
            </w:r>
            <w:r w:rsidR="00276ACD">
              <w:rPr>
                <w:rFonts w:ascii="Arial Narrow" w:hAnsi="Arial Narrow"/>
                <w:lang w:val="sr-Latn-ME"/>
              </w:rPr>
              <w:t>prije</w:t>
            </w:r>
            <w:r w:rsidR="00276ACD" w:rsidRPr="000D3842">
              <w:rPr>
                <w:rFonts w:ascii="Arial Narrow" w:hAnsi="Arial Narrow"/>
                <w:lang w:val="sr-Latn-ME"/>
              </w:rPr>
              <w:t xml:space="preserve"> </w:t>
            </w:r>
            <w:r>
              <w:rPr>
                <w:rFonts w:ascii="Arial Narrow" w:hAnsi="Arial Narrow"/>
                <w:lang w:val="sr-Latn-ME"/>
              </w:rPr>
              <w:t>ENU</w:t>
            </w:r>
            <w:r w:rsidR="00276ACD">
              <w:rPr>
                <w:rFonts w:ascii="Arial Narrow" w:hAnsi="Arial Narrow"/>
                <w:lang w:val="sr-Latn-ME"/>
              </w:rPr>
              <w:t>.„Validno od“</w:t>
            </w:r>
            <w:r w:rsidR="00276ACD" w:rsidRPr="000D3842">
              <w:rPr>
                <w:rFonts w:ascii="Arial Narrow" w:hAnsi="Arial Narrow"/>
                <w:lang w:val="sr-Latn-ME"/>
              </w:rPr>
              <w:t>.</w:t>
            </w:r>
          </w:p>
        </w:tc>
        <w:tc>
          <w:tcPr>
            <w:tcW w:w="1525" w:type="dxa"/>
          </w:tcPr>
          <w:p w14:paraId="0D757A80" w14:textId="54CF5CA8" w:rsidR="00276ACD" w:rsidRPr="000D3842" w:rsidRDefault="00276ACD" w:rsidP="00276ACD">
            <w:pPr>
              <w:jc w:val="center"/>
              <w:rPr>
                <w:rFonts w:ascii="Arial Narrow" w:hAnsi="Arial Narrow"/>
                <w:lang w:val="sr-Latn-ME"/>
              </w:rPr>
            </w:pPr>
            <w:r>
              <w:rPr>
                <w:rFonts w:ascii="Arial Narrow" w:hAnsi="Arial Narrow"/>
                <w:lang w:val="sr-Latn-ME"/>
              </w:rPr>
              <w:t>47</w:t>
            </w:r>
          </w:p>
        </w:tc>
      </w:tr>
      <w:tr w:rsidR="00276ACD" w14:paraId="5E3EBDDF" w14:textId="77777777" w:rsidTr="00276ACD">
        <w:tc>
          <w:tcPr>
            <w:tcW w:w="3116" w:type="dxa"/>
          </w:tcPr>
          <w:p w14:paraId="6999D539" w14:textId="12CFFE56" w:rsidR="00276ACD" w:rsidRDefault="00276ACD" w:rsidP="00276ACD">
            <w:pPr>
              <w:rPr>
                <w:rFonts w:ascii="Arial Narrow" w:hAnsi="Arial Narrow"/>
                <w:lang w:val="sr-Latn-ME"/>
              </w:rPr>
            </w:pPr>
            <w:r w:rsidRPr="000D3842">
              <w:rPr>
                <w:rFonts w:ascii="Arial Narrow" w:hAnsi="Arial Narrow"/>
                <w:lang w:val="sr-Latn-ME"/>
              </w:rPr>
              <w:t xml:space="preserve">Aktivno ažuriranje </w:t>
            </w:r>
            <w:r w:rsidR="00D47CB4">
              <w:rPr>
                <w:rFonts w:ascii="Arial Narrow" w:hAnsi="Arial Narrow"/>
                <w:lang w:val="sr-Latn-ME"/>
              </w:rPr>
              <w:t>ENU</w:t>
            </w:r>
          </w:p>
        </w:tc>
        <w:tc>
          <w:tcPr>
            <w:tcW w:w="4709" w:type="dxa"/>
          </w:tcPr>
          <w:p w14:paraId="4D95E504" w14:textId="61066A20" w:rsidR="00276ACD" w:rsidRDefault="00094F06" w:rsidP="00276ACD">
            <w:pPr>
              <w:rPr>
                <w:rFonts w:ascii="Arial Narrow" w:hAnsi="Arial Narrow"/>
                <w:lang w:val="sr-Latn-ME"/>
              </w:rPr>
            </w:pPr>
            <w:r w:rsidRPr="00094F06">
              <w:rPr>
                <w:rFonts w:ascii="Arial Narrow" w:hAnsi="Arial Narrow"/>
                <w:lang w:val="sr-Latn-ME"/>
              </w:rPr>
              <w:t>Za aktivni ENU moguće je napraviti promjenu jedino za polja "Validno do" i "Kod održavaoca ENU"</w:t>
            </w:r>
          </w:p>
        </w:tc>
        <w:tc>
          <w:tcPr>
            <w:tcW w:w="1525" w:type="dxa"/>
          </w:tcPr>
          <w:p w14:paraId="0A7FA738" w14:textId="038B5161" w:rsidR="00276ACD" w:rsidRDefault="00276ACD" w:rsidP="00276ACD">
            <w:pPr>
              <w:jc w:val="center"/>
              <w:rPr>
                <w:rFonts w:ascii="Arial Narrow" w:hAnsi="Arial Narrow"/>
                <w:lang w:val="sr-Latn-ME"/>
              </w:rPr>
            </w:pPr>
            <w:r w:rsidRPr="000D3842">
              <w:rPr>
                <w:rFonts w:ascii="Arial Narrow" w:hAnsi="Arial Narrow"/>
                <w:lang w:val="sr-Latn-ME"/>
              </w:rPr>
              <w:t>48</w:t>
            </w:r>
          </w:p>
        </w:tc>
      </w:tr>
      <w:tr w:rsidR="00276ACD" w14:paraId="65B9E62C" w14:textId="77777777" w:rsidTr="00276ACD">
        <w:tc>
          <w:tcPr>
            <w:tcW w:w="3116" w:type="dxa"/>
          </w:tcPr>
          <w:p w14:paraId="16632082" w14:textId="4CDF63C9" w:rsidR="00276ACD" w:rsidRPr="000D3842" w:rsidRDefault="00276ACD" w:rsidP="00276ACD">
            <w:pPr>
              <w:rPr>
                <w:rFonts w:ascii="Arial Narrow" w:hAnsi="Arial Narrow"/>
                <w:lang w:val="sr-Latn-ME"/>
              </w:rPr>
            </w:pPr>
            <w:r>
              <w:rPr>
                <w:rFonts w:ascii="Arial Narrow" w:hAnsi="Arial Narrow"/>
                <w:lang w:val="sr-Latn-ME"/>
              </w:rPr>
              <w:t>A</w:t>
            </w:r>
            <w:r w:rsidRPr="000D3842">
              <w:rPr>
                <w:rFonts w:ascii="Arial Narrow" w:hAnsi="Arial Narrow"/>
                <w:lang w:val="sr-Latn-ME"/>
              </w:rPr>
              <w:t xml:space="preserve">žuriranje </w:t>
            </w:r>
            <w:r>
              <w:rPr>
                <w:rFonts w:ascii="Arial Narrow" w:hAnsi="Arial Narrow"/>
                <w:lang w:val="sr-Latn-ME"/>
              </w:rPr>
              <w:t>d</w:t>
            </w:r>
            <w:r w:rsidRPr="000D3842">
              <w:rPr>
                <w:rFonts w:ascii="Arial Narrow" w:hAnsi="Arial Narrow"/>
                <w:lang w:val="sr-Latn-ME"/>
              </w:rPr>
              <w:t>eaktiviran</w:t>
            </w:r>
            <w:r>
              <w:rPr>
                <w:rFonts w:ascii="Arial Narrow" w:hAnsi="Arial Narrow"/>
                <w:lang w:val="sr-Latn-ME"/>
              </w:rPr>
              <w:t xml:space="preserve">e </w:t>
            </w:r>
            <w:r w:rsidR="00D47CB4">
              <w:rPr>
                <w:rFonts w:ascii="Arial Narrow" w:hAnsi="Arial Narrow"/>
                <w:lang w:val="sr-Latn-ME"/>
              </w:rPr>
              <w:t>ENU</w:t>
            </w:r>
          </w:p>
        </w:tc>
        <w:tc>
          <w:tcPr>
            <w:tcW w:w="4709" w:type="dxa"/>
          </w:tcPr>
          <w:p w14:paraId="73E2E361" w14:textId="7D63901E" w:rsidR="00276ACD" w:rsidRPr="000D3842" w:rsidRDefault="00276ACD" w:rsidP="00276ACD">
            <w:pPr>
              <w:rPr>
                <w:rFonts w:ascii="Arial Narrow" w:hAnsi="Arial Narrow"/>
                <w:lang w:val="sr-Latn-ME"/>
              </w:rPr>
            </w:pPr>
            <w:r w:rsidRPr="000D3842">
              <w:rPr>
                <w:rFonts w:ascii="Arial Narrow" w:hAnsi="Arial Narrow"/>
                <w:lang w:val="sr-Latn-ME"/>
              </w:rPr>
              <w:t>Deaktiviran</w:t>
            </w:r>
            <w:r>
              <w:rPr>
                <w:rFonts w:ascii="Arial Narrow" w:hAnsi="Arial Narrow"/>
                <w:lang w:val="sr-Latn-ME"/>
              </w:rPr>
              <w:t>i</w:t>
            </w:r>
            <w:r w:rsidRPr="000D3842">
              <w:rPr>
                <w:rFonts w:ascii="Arial Narrow" w:hAnsi="Arial Narrow"/>
                <w:lang w:val="sr-Latn-ME"/>
              </w:rPr>
              <w:t xml:space="preserve"> </w:t>
            </w:r>
            <w:r w:rsidR="00D47CB4">
              <w:rPr>
                <w:rFonts w:ascii="Arial Narrow" w:hAnsi="Arial Narrow"/>
                <w:lang w:val="sr-Latn-ME"/>
              </w:rPr>
              <w:t>ENU</w:t>
            </w:r>
            <w:r w:rsidRPr="000D3842">
              <w:rPr>
                <w:rFonts w:ascii="Arial Narrow" w:hAnsi="Arial Narrow"/>
                <w:lang w:val="sr-Latn-ME"/>
              </w:rPr>
              <w:t xml:space="preserve"> ne može se mijenjati.</w:t>
            </w:r>
          </w:p>
        </w:tc>
        <w:tc>
          <w:tcPr>
            <w:tcW w:w="1525" w:type="dxa"/>
          </w:tcPr>
          <w:p w14:paraId="6239FD5E" w14:textId="3E9E8B81" w:rsidR="00276ACD" w:rsidRPr="000D3842" w:rsidRDefault="00276ACD" w:rsidP="00722467">
            <w:pPr>
              <w:jc w:val="center"/>
              <w:rPr>
                <w:rFonts w:ascii="Arial Narrow" w:hAnsi="Arial Narrow"/>
                <w:lang w:val="sr-Latn-ME"/>
              </w:rPr>
            </w:pPr>
            <w:r w:rsidRPr="000D3842">
              <w:rPr>
                <w:rFonts w:ascii="Arial Narrow" w:hAnsi="Arial Narrow"/>
                <w:lang w:val="sr-Latn-ME"/>
              </w:rPr>
              <w:t>57</w:t>
            </w:r>
          </w:p>
        </w:tc>
      </w:tr>
      <w:tr w:rsidR="00722467" w14:paraId="4E48B6C2" w14:textId="77777777" w:rsidTr="00276ACD">
        <w:tc>
          <w:tcPr>
            <w:tcW w:w="3116" w:type="dxa"/>
          </w:tcPr>
          <w:p w14:paraId="085F546A" w14:textId="0C5B3AC8" w:rsidR="00722467" w:rsidRDefault="00722467" w:rsidP="00276ACD">
            <w:pPr>
              <w:rPr>
                <w:rFonts w:ascii="Arial Narrow" w:hAnsi="Arial Narrow"/>
                <w:lang w:val="sr-Latn-ME"/>
              </w:rPr>
            </w:pPr>
            <w:r w:rsidRPr="000D3842">
              <w:rPr>
                <w:rFonts w:ascii="Arial Narrow" w:hAnsi="Arial Narrow"/>
                <w:lang w:val="sr-Latn-ME"/>
              </w:rPr>
              <w:t>Registr</w:t>
            </w:r>
            <w:r>
              <w:rPr>
                <w:rFonts w:ascii="Arial Narrow" w:hAnsi="Arial Narrow"/>
                <w:lang w:val="sr-Latn-ME"/>
              </w:rPr>
              <w:t>ovani</w:t>
            </w:r>
            <w:r w:rsidRPr="000D3842">
              <w:rPr>
                <w:rFonts w:ascii="Arial Narrow" w:hAnsi="Arial Narrow"/>
                <w:lang w:val="sr-Latn-ME"/>
              </w:rPr>
              <w:t xml:space="preserve"> </w:t>
            </w:r>
            <w:r>
              <w:rPr>
                <w:rFonts w:ascii="Arial Narrow" w:hAnsi="Arial Narrow"/>
                <w:lang w:val="sr-Latn-ME"/>
              </w:rPr>
              <w:t>poresk</w:t>
            </w:r>
            <w:r w:rsidRPr="000D3842">
              <w:rPr>
                <w:rFonts w:ascii="Arial Narrow" w:hAnsi="Arial Narrow"/>
                <w:lang w:val="sr-Latn-ME"/>
              </w:rPr>
              <w:t>i obveznik</w:t>
            </w:r>
          </w:p>
        </w:tc>
        <w:tc>
          <w:tcPr>
            <w:tcW w:w="4709" w:type="dxa"/>
          </w:tcPr>
          <w:p w14:paraId="4C3621B4" w14:textId="4E222EF5" w:rsidR="00722467" w:rsidRPr="000D3842" w:rsidRDefault="00D47CB4" w:rsidP="00276ACD">
            <w:pPr>
              <w:rPr>
                <w:rFonts w:ascii="Arial Narrow" w:hAnsi="Arial Narrow"/>
                <w:lang w:val="sr-Latn-ME"/>
              </w:rPr>
            </w:pPr>
            <w:r>
              <w:rPr>
                <w:rFonts w:ascii="Arial Narrow" w:hAnsi="Arial Narrow"/>
                <w:lang w:val="sr-Latn-ME"/>
              </w:rPr>
              <w:t>ENU</w:t>
            </w:r>
            <w:r w:rsidR="00722467" w:rsidRPr="000D3842">
              <w:rPr>
                <w:rFonts w:ascii="Arial Narrow" w:hAnsi="Arial Narrow"/>
                <w:lang w:val="sr-Latn-ME"/>
              </w:rPr>
              <w:t>.</w:t>
            </w:r>
            <w:r w:rsidR="00722467">
              <w:rPr>
                <w:rFonts w:ascii="Arial Narrow" w:hAnsi="Arial Narrow"/>
                <w:lang w:val="sr-Latn-ME"/>
              </w:rPr>
              <w:t xml:space="preserve">JMB izdavaoca </w:t>
            </w:r>
            <w:r w:rsidR="00722467" w:rsidRPr="000D3842">
              <w:rPr>
                <w:rFonts w:ascii="Arial Narrow" w:hAnsi="Arial Narrow"/>
                <w:lang w:val="sr-Latn-ME"/>
              </w:rPr>
              <w:t xml:space="preserve">ne odnosi </w:t>
            </w:r>
            <w:r w:rsidR="00722467">
              <w:rPr>
                <w:rFonts w:ascii="Arial Narrow" w:hAnsi="Arial Narrow"/>
                <w:lang w:val="sr-Latn-ME"/>
              </w:rPr>
              <w:t xml:space="preserve">se na </w:t>
            </w:r>
            <w:r w:rsidR="00722467" w:rsidRPr="000D3842">
              <w:rPr>
                <w:rFonts w:ascii="Arial Narrow" w:hAnsi="Arial Narrow"/>
                <w:lang w:val="sr-Latn-ME"/>
              </w:rPr>
              <w:t xml:space="preserve">aktivnog </w:t>
            </w:r>
            <w:r w:rsidR="00722467">
              <w:rPr>
                <w:rFonts w:ascii="Arial Narrow" w:hAnsi="Arial Narrow"/>
                <w:lang w:val="sr-Latn-ME"/>
              </w:rPr>
              <w:t>poresk</w:t>
            </w:r>
            <w:r w:rsidR="00722467" w:rsidRPr="000D3842">
              <w:rPr>
                <w:rFonts w:ascii="Arial Narrow" w:hAnsi="Arial Narrow"/>
                <w:lang w:val="sr-Latn-ME"/>
              </w:rPr>
              <w:t>og obveznika u Registr</w:t>
            </w:r>
            <w:r w:rsidR="00722467">
              <w:rPr>
                <w:rFonts w:ascii="Arial Narrow" w:hAnsi="Arial Narrow"/>
                <w:lang w:val="sr-Latn-ME"/>
              </w:rPr>
              <w:t>u</w:t>
            </w:r>
            <w:r w:rsidR="00722467" w:rsidRPr="000D3842">
              <w:rPr>
                <w:rFonts w:ascii="Arial Narrow" w:hAnsi="Arial Narrow"/>
                <w:lang w:val="sr-Latn-ME"/>
              </w:rPr>
              <w:t xml:space="preserve"> </w:t>
            </w:r>
            <w:r w:rsidR="00722467">
              <w:rPr>
                <w:rFonts w:ascii="Arial Narrow" w:hAnsi="Arial Narrow"/>
                <w:lang w:val="sr-Latn-ME"/>
              </w:rPr>
              <w:t>poresk</w:t>
            </w:r>
            <w:r w:rsidR="00722467" w:rsidRPr="000D3842">
              <w:rPr>
                <w:rFonts w:ascii="Arial Narrow" w:hAnsi="Arial Narrow"/>
                <w:lang w:val="sr-Latn-ME"/>
              </w:rPr>
              <w:t>ih obveznika.</w:t>
            </w:r>
          </w:p>
        </w:tc>
        <w:tc>
          <w:tcPr>
            <w:tcW w:w="1525" w:type="dxa"/>
          </w:tcPr>
          <w:p w14:paraId="53B7D3E4" w14:textId="423A31A7" w:rsidR="00722467" w:rsidRPr="000D3842" w:rsidRDefault="00722467" w:rsidP="00722467">
            <w:pPr>
              <w:jc w:val="center"/>
              <w:rPr>
                <w:rFonts w:ascii="Arial Narrow" w:hAnsi="Arial Narrow"/>
                <w:lang w:val="sr-Latn-ME"/>
              </w:rPr>
            </w:pPr>
            <w:r>
              <w:rPr>
                <w:rFonts w:ascii="Arial Narrow" w:hAnsi="Arial Narrow"/>
                <w:lang w:val="sr-Latn-ME"/>
              </w:rPr>
              <w:t>52</w:t>
            </w:r>
          </w:p>
        </w:tc>
      </w:tr>
      <w:tr w:rsidR="00722467" w14:paraId="4735E1D3" w14:textId="77777777" w:rsidTr="00276ACD">
        <w:tc>
          <w:tcPr>
            <w:tcW w:w="3116" w:type="dxa"/>
          </w:tcPr>
          <w:p w14:paraId="633C9D10" w14:textId="6000DA34" w:rsidR="00722467" w:rsidRPr="000D3842" w:rsidRDefault="00722467" w:rsidP="00276ACD">
            <w:pPr>
              <w:rPr>
                <w:rFonts w:ascii="Arial Narrow" w:hAnsi="Arial Narrow"/>
                <w:lang w:val="sr-Latn-ME"/>
              </w:rPr>
            </w:pPr>
            <w:r w:rsidRPr="000D3842">
              <w:rPr>
                <w:rFonts w:ascii="Arial Narrow" w:hAnsi="Arial Narrow"/>
                <w:lang w:val="sr-Latn-ME"/>
              </w:rPr>
              <w:t>Registr</w:t>
            </w:r>
            <w:r>
              <w:rPr>
                <w:rFonts w:ascii="Arial Narrow" w:hAnsi="Arial Narrow"/>
                <w:lang w:val="sr-Latn-ME"/>
              </w:rPr>
              <w:t>ovana</w:t>
            </w:r>
            <w:r w:rsidRPr="000D3842">
              <w:rPr>
                <w:rFonts w:ascii="Arial Narrow" w:hAnsi="Arial Narrow"/>
                <w:lang w:val="sr-Latn-ME"/>
              </w:rPr>
              <w:t xml:space="preserve"> poslovna jedinica</w:t>
            </w:r>
          </w:p>
        </w:tc>
        <w:tc>
          <w:tcPr>
            <w:tcW w:w="4709" w:type="dxa"/>
          </w:tcPr>
          <w:p w14:paraId="27624AD4" w14:textId="107044F9" w:rsidR="00722467" w:rsidRDefault="00D47CB4" w:rsidP="00276ACD">
            <w:pPr>
              <w:rPr>
                <w:rFonts w:ascii="Arial Narrow" w:hAnsi="Arial Narrow"/>
                <w:lang w:val="sr-Latn-ME"/>
              </w:rPr>
            </w:pPr>
            <w:r>
              <w:rPr>
                <w:rFonts w:ascii="Arial Narrow" w:hAnsi="Arial Narrow"/>
                <w:lang w:val="sr-Latn-ME"/>
              </w:rPr>
              <w:t>ENU</w:t>
            </w:r>
            <w:r w:rsidR="00722467" w:rsidRPr="000D3842">
              <w:rPr>
                <w:rFonts w:ascii="Arial Narrow" w:hAnsi="Arial Narrow"/>
                <w:lang w:val="sr-Latn-ME"/>
              </w:rPr>
              <w:t>.</w:t>
            </w:r>
            <w:r w:rsidR="00722467">
              <w:rPr>
                <w:rFonts w:ascii="Arial Narrow" w:hAnsi="Arial Narrow"/>
                <w:lang w:val="sr-Latn-ME"/>
              </w:rPr>
              <w:t xml:space="preserve">Kôd poslovne jedinice </w:t>
            </w:r>
            <w:r w:rsidR="00722467" w:rsidRPr="000D3842">
              <w:rPr>
                <w:rFonts w:ascii="Arial Narrow" w:hAnsi="Arial Narrow"/>
                <w:lang w:val="sr-Latn-ME"/>
              </w:rPr>
              <w:t>ne odnosi se na aktivnu poslovnu jedinicu (pr</w:t>
            </w:r>
            <w:r w:rsidR="00722467">
              <w:rPr>
                <w:rFonts w:ascii="Arial Narrow" w:hAnsi="Arial Narrow"/>
                <w:lang w:val="sr-Latn-ME"/>
              </w:rPr>
              <w:t>ostor</w:t>
            </w:r>
            <w:r w:rsidR="00722467" w:rsidRPr="000D3842">
              <w:rPr>
                <w:rFonts w:ascii="Arial Narrow" w:hAnsi="Arial Narrow"/>
                <w:lang w:val="sr-Latn-ME"/>
              </w:rPr>
              <w:t xml:space="preserve">) </w:t>
            </w:r>
            <w:r w:rsidR="00722467">
              <w:rPr>
                <w:rFonts w:ascii="Arial Narrow" w:hAnsi="Arial Narrow"/>
                <w:lang w:val="sr-Latn-ME"/>
              </w:rPr>
              <w:t>poresk</w:t>
            </w:r>
            <w:r w:rsidR="00722467" w:rsidRPr="000D3842">
              <w:rPr>
                <w:rFonts w:ascii="Arial Narrow" w:hAnsi="Arial Narrow"/>
                <w:lang w:val="sr-Latn-ME"/>
              </w:rPr>
              <w:t>og obveznika.</w:t>
            </w:r>
          </w:p>
        </w:tc>
        <w:tc>
          <w:tcPr>
            <w:tcW w:w="1525" w:type="dxa"/>
          </w:tcPr>
          <w:p w14:paraId="796B2864" w14:textId="77777777" w:rsidR="00722467" w:rsidRPr="000D3842" w:rsidRDefault="00722467" w:rsidP="00722467">
            <w:pPr>
              <w:jc w:val="center"/>
              <w:rPr>
                <w:rFonts w:ascii="Arial Narrow" w:hAnsi="Arial Narrow"/>
                <w:lang w:val="sr-Latn-ME"/>
              </w:rPr>
            </w:pPr>
            <w:r w:rsidRPr="000D3842">
              <w:rPr>
                <w:rFonts w:ascii="Arial Narrow" w:hAnsi="Arial Narrow"/>
                <w:lang w:val="sr-Latn-ME"/>
              </w:rPr>
              <w:t>41</w:t>
            </w:r>
          </w:p>
          <w:p w14:paraId="00DD5C98" w14:textId="77777777" w:rsidR="00722467" w:rsidRDefault="00722467" w:rsidP="00722467">
            <w:pPr>
              <w:jc w:val="center"/>
              <w:rPr>
                <w:rFonts w:ascii="Arial Narrow" w:hAnsi="Arial Narrow"/>
                <w:lang w:val="sr-Latn-ME"/>
              </w:rPr>
            </w:pPr>
          </w:p>
        </w:tc>
      </w:tr>
      <w:tr w:rsidR="00722467" w14:paraId="2B189A74" w14:textId="77777777" w:rsidTr="00276ACD">
        <w:tc>
          <w:tcPr>
            <w:tcW w:w="3116" w:type="dxa"/>
          </w:tcPr>
          <w:p w14:paraId="15608F8B" w14:textId="1E65EDCF" w:rsidR="00722467" w:rsidRPr="000D3842" w:rsidRDefault="00722467" w:rsidP="00276ACD">
            <w:pPr>
              <w:rPr>
                <w:rFonts w:ascii="Arial Narrow" w:hAnsi="Arial Narrow"/>
                <w:lang w:val="sr-Latn-ME"/>
              </w:rPr>
            </w:pPr>
            <w:r w:rsidRPr="000D3842">
              <w:rPr>
                <w:rFonts w:ascii="Arial Narrow" w:hAnsi="Arial Narrow"/>
                <w:lang w:val="sr-Latn-ME"/>
              </w:rPr>
              <w:t>Registr</w:t>
            </w:r>
            <w:r>
              <w:rPr>
                <w:rFonts w:ascii="Arial Narrow" w:hAnsi="Arial Narrow"/>
                <w:lang w:val="sr-Latn-ME"/>
              </w:rPr>
              <w:t xml:space="preserve">ovani </w:t>
            </w:r>
            <w:r w:rsidRPr="000D3842">
              <w:rPr>
                <w:rFonts w:ascii="Arial Narrow" w:hAnsi="Arial Narrow"/>
                <w:lang w:val="sr-Latn-ME"/>
              </w:rPr>
              <w:t>softver</w:t>
            </w:r>
          </w:p>
        </w:tc>
        <w:tc>
          <w:tcPr>
            <w:tcW w:w="4709" w:type="dxa"/>
          </w:tcPr>
          <w:p w14:paraId="346F74C1" w14:textId="3E12C160" w:rsidR="00722467" w:rsidRDefault="00D47CB4" w:rsidP="00276ACD">
            <w:pPr>
              <w:rPr>
                <w:rFonts w:ascii="Arial Narrow" w:hAnsi="Arial Narrow"/>
                <w:lang w:val="sr-Latn-ME"/>
              </w:rPr>
            </w:pPr>
            <w:r>
              <w:rPr>
                <w:rFonts w:ascii="Arial Narrow" w:hAnsi="Arial Narrow"/>
                <w:lang w:val="sr-Latn-ME"/>
              </w:rPr>
              <w:t>ENU</w:t>
            </w:r>
            <w:r w:rsidR="00722467">
              <w:rPr>
                <w:rFonts w:ascii="Arial Narrow" w:hAnsi="Arial Narrow"/>
                <w:lang w:val="sr-Latn-ME"/>
              </w:rPr>
              <w:t xml:space="preserve">.Kôd softvera </w:t>
            </w:r>
            <w:r w:rsidR="00722467" w:rsidRPr="000D3842">
              <w:rPr>
                <w:rFonts w:ascii="Arial Narrow" w:hAnsi="Arial Narrow"/>
                <w:lang w:val="sr-Latn-ME"/>
              </w:rPr>
              <w:t>ne odnosi se na aktivni softver.</w:t>
            </w:r>
          </w:p>
        </w:tc>
        <w:tc>
          <w:tcPr>
            <w:tcW w:w="1525" w:type="dxa"/>
          </w:tcPr>
          <w:p w14:paraId="32DEDEDD" w14:textId="659D430E" w:rsidR="00722467" w:rsidRPr="000D3842" w:rsidRDefault="00722467" w:rsidP="00722467">
            <w:pPr>
              <w:jc w:val="center"/>
              <w:rPr>
                <w:rFonts w:ascii="Arial Narrow" w:hAnsi="Arial Narrow"/>
                <w:lang w:val="sr-Latn-ME"/>
              </w:rPr>
            </w:pPr>
            <w:r w:rsidRPr="000D3842">
              <w:rPr>
                <w:rFonts w:ascii="Arial Narrow" w:hAnsi="Arial Narrow"/>
                <w:lang w:val="sr-Latn-ME"/>
              </w:rPr>
              <w:t>42</w:t>
            </w:r>
          </w:p>
        </w:tc>
      </w:tr>
      <w:tr w:rsidR="00722467" w14:paraId="17991B26" w14:textId="77777777" w:rsidTr="00276ACD">
        <w:tc>
          <w:tcPr>
            <w:tcW w:w="3116" w:type="dxa"/>
          </w:tcPr>
          <w:p w14:paraId="3838775E" w14:textId="1153D92D" w:rsidR="00722467" w:rsidRPr="000D3842" w:rsidRDefault="00722467" w:rsidP="00276ACD">
            <w:pPr>
              <w:rPr>
                <w:rFonts w:ascii="Arial Narrow" w:hAnsi="Arial Narrow"/>
                <w:lang w:val="sr-Latn-ME"/>
              </w:rPr>
            </w:pPr>
            <w:r w:rsidRPr="000D3842">
              <w:rPr>
                <w:rFonts w:ascii="Arial Narrow" w:hAnsi="Arial Narrow"/>
                <w:lang w:val="sr-Latn-ME"/>
              </w:rPr>
              <w:t>Registr</w:t>
            </w:r>
            <w:r>
              <w:rPr>
                <w:rFonts w:ascii="Arial Narrow" w:hAnsi="Arial Narrow"/>
                <w:lang w:val="sr-Latn-ME"/>
              </w:rPr>
              <w:t>ova</w:t>
            </w:r>
            <w:r w:rsidR="00E35214">
              <w:rPr>
                <w:rFonts w:ascii="Arial Narrow" w:hAnsi="Arial Narrow"/>
                <w:lang w:val="sr-Latn-ME"/>
              </w:rPr>
              <w:t>n</w:t>
            </w:r>
            <w:r>
              <w:rPr>
                <w:rFonts w:ascii="Arial Narrow" w:hAnsi="Arial Narrow"/>
                <w:lang w:val="sr-Latn-ME"/>
              </w:rPr>
              <w:t>i</w:t>
            </w:r>
            <w:r w:rsidRPr="000D3842">
              <w:rPr>
                <w:rFonts w:ascii="Arial Narrow" w:hAnsi="Arial Narrow"/>
                <w:lang w:val="sr-Latn-ME"/>
              </w:rPr>
              <w:t xml:space="preserve"> održava</w:t>
            </w:r>
            <w:r>
              <w:rPr>
                <w:rFonts w:ascii="Arial Narrow" w:hAnsi="Arial Narrow"/>
                <w:lang w:val="sr-Latn-ME"/>
              </w:rPr>
              <w:t>lac</w:t>
            </w:r>
          </w:p>
        </w:tc>
        <w:tc>
          <w:tcPr>
            <w:tcW w:w="4709" w:type="dxa"/>
          </w:tcPr>
          <w:p w14:paraId="694832C7" w14:textId="70914D33" w:rsidR="00722467" w:rsidRDefault="00D47CB4" w:rsidP="00276ACD">
            <w:pPr>
              <w:rPr>
                <w:rFonts w:ascii="Arial Narrow" w:hAnsi="Arial Narrow"/>
                <w:lang w:val="sr-Latn-ME"/>
              </w:rPr>
            </w:pPr>
            <w:r>
              <w:rPr>
                <w:rFonts w:ascii="Arial Narrow" w:hAnsi="Arial Narrow"/>
                <w:lang w:val="sr-Latn-ME"/>
              </w:rPr>
              <w:t>ENU</w:t>
            </w:r>
            <w:r w:rsidR="00722467" w:rsidRPr="000D3842">
              <w:rPr>
                <w:rFonts w:ascii="Arial Narrow" w:hAnsi="Arial Narrow"/>
                <w:lang w:val="sr-Latn-ME"/>
              </w:rPr>
              <w:t>.</w:t>
            </w:r>
            <w:r w:rsidR="00722467">
              <w:rPr>
                <w:rFonts w:ascii="Arial Narrow" w:hAnsi="Arial Narrow"/>
                <w:lang w:val="sr-Latn-ME"/>
              </w:rPr>
              <w:t xml:space="preserve">Kôd održavaoca </w:t>
            </w:r>
            <w:r w:rsidR="00722467" w:rsidRPr="000D3842">
              <w:rPr>
                <w:rFonts w:ascii="Arial Narrow" w:hAnsi="Arial Narrow"/>
                <w:lang w:val="sr-Latn-ME"/>
              </w:rPr>
              <w:t>ne odnosi se na aktivnog održava</w:t>
            </w:r>
            <w:r w:rsidR="00722467">
              <w:rPr>
                <w:rFonts w:ascii="Arial Narrow" w:hAnsi="Arial Narrow"/>
                <w:lang w:val="sr-Latn-ME"/>
              </w:rPr>
              <w:t>oca</w:t>
            </w:r>
          </w:p>
        </w:tc>
        <w:tc>
          <w:tcPr>
            <w:tcW w:w="1525" w:type="dxa"/>
          </w:tcPr>
          <w:p w14:paraId="11D0F023" w14:textId="5B4701F5" w:rsidR="00722467" w:rsidRPr="000D3842" w:rsidRDefault="00722467" w:rsidP="00742859">
            <w:pPr>
              <w:keepNext/>
              <w:jc w:val="center"/>
              <w:rPr>
                <w:rFonts w:ascii="Arial Narrow" w:hAnsi="Arial Narrow"/>
                <w:lang w:val="sr-Latn-ME"/>
              </w:rPr>
            </w:pPr>
            <w:r w:rsidRPr="000D3842">
              <w:rPr>
                <w:rFonts w:ascii="Arial Narrow" w:hAnsi="Arial Narrow"/>
                <w:lang w:val="sr-Latn-ME"/>
              </w:rPr>
              <w:t>43</w:t>
            </w:r>
          </w:p>
        </w:tc>
      </w:tr>
    </w:tbl>
    <w:p w14:paraId="350E416C" w14:textId="652BB060" w:rsidR="00742859" w:rsidRDefault="00742859">
      <w:pPr>
        <w:pStyle w:val="Opisslike"/>
      </w:pPr>
      <w:r>
        <w:t xml:space="preserve">Tabela </w:t>
      </w:r>
      <w:r>
        <w:fldChar w:fldCharType="begin"/>
      </w:r>
      <w:r>
        <w:instrText>SEQ Tabela \* ARABIC</w:instrText>
      </w:r>
      <w:r>
        <w:fldChar w:fldCharType="separate"/>
      </w:r>
      <w:r w:rsidR="00E75859">
        <w:rPr>
          <w:noProof/>
        </w:rPr>
        <w:t>25</w:t>
      </w:r>
      <w:r>
        <w:fldChar w:fldCharType="end"/>
      </w:r>
    </w:p>
    <w:p w14:paraId="450532B0" w14:textId="50ED4C8F" w:rsidR="00B417D9" w:rsidRPr="002C5B86" w:rsidRDefault="00B417D9" w:rsidP="00C2156F">
      <w:pPr>
        <w:pStyle w:val="Naslov3"/>
        <w:numPr>
          <w:ilvl w:val="2"/>
          <w:numId w:val="38"/>
        </w:numPr>
      </w:pPr>
      <w:bookmarkStart w:id="27" w:name="_Toc60177701"/>
      <w:r w:rsidRPr="002C5B86">
        <w:lastRenderedPageBreak/>
        <w:t xml:space="preserve">PORUKA </w:t>
      </w:r>
      <w:r w:rsidR="00722467" w:rsidRPr="002C5B86">
        <w:t xml:space="preserve">O </w:t>
      </w:r>
      <w:r w:rsidRPr="002C5B86">
        <w:t>GREŠ</w:t>
      </w:r>
      <w:r w:rsidR="00722467" w:rsidRPr="002C5B86">
        <w:t>CI</w:t>
      </w:r>
      <w:bookmarkEnd w:id="27"/>
    </w:p>
    <w:p w14:paraId="40A7AA9B" w14:textId="04485F92" w:rsidR="007E4126" w:rsidRDefault="00B417D9" w:rsidP="007E4126">
      <w:pPr>
        <w:rPr>
          <w:rFonts w:ascii="Arial Narrow" w:hAnsi="Arial Narrow"/>
          <w:lang w:val="sr-Latn-ME"/>
        </w:rPr>
      </w:pPr>
      <w:r w:rsidRPr="000D3842">
        <w:rPr>
          <w:rFonts w:ascii="Arial Narrow" w:hAnsi="Arial Narrow"/>
          <w:lang w:val="sr-Latn-ME"/>
        </w:rPr>
        <w:t>Poruka o grešci defini</w:t>
      </w:r>
      <w:r w:rsidR="00722467">
        <w:rPr>
          <w:rFonts w:ascii="Arial Narrow" w:hAnsi="Arial Narrow"/>
          <w:lang w:val="sr-Latn-ME"/>
        </w:rPr>
        <w:t>s</w:t>
      </w:r>
      <w:r w:rsidRPr="000D3842">
        <w:rPr>
          <w:rFonts w:ascii="Arial Narrow" w:hAnsi="Arial Narrow"/>
          <w:lang w:val="sr-Latn-ME"/>
        </w:rPr>
        <w:t xml:space="preserve">ana je u poglavlju </w:t>
      </w:r>
      <w:r w:rsidR="009D3E37">
        <w:rPr>
          <w:rFonts w:ascii="Arial Narrow" w:hAnsi="Arial Narrow"/>
          <w:lang w:val="sr-Latn-ME"/>
        </w:rPr>
        <w:fldChar w:fldCharType="begin"/>
      </w:r>
      <w:r w:rsidR="009D3E37">
        <w:rPr>
          <w:rFonts w:ascii="Arial Narrow" w:hAnsi="Arial Narrow"/>
          <w:lang w:val="sr-Latn-ME"/>
        </w:rPr>
        <w:instrText xml:space="preserve"> REF _Ref49435174 \r \h </w:instrText>
      </w:r>
      <w:r w:rsidR="009D3E37">
        <w:rPr>
          <w:rFonts w:ascii="Arial Narrow" w:hAnsi="Arial Narrow"/>
          <w:lang w:val="sr-Latn-ME"/>
        </w:rPr>
      </w:r>
      <w:r w:rsidR="009D3E37">
        <w:rPr>
          <w:rFonts w:ascii="Arial Narrow" w:hAnsi="Arial Narrow"/>
          <w:lang w:val="sr-Latn-ME"/>
        </w:rPr>
        <w:fldChar w:fldCharType="separate"/>
      </w:r>
      <w:r w:rsidR="00E75859">
        <w:rPr>
          <w:rFonts w:ascii="Arial Narrow" w:hAnsi="Arial Narrow"/>
          <w:lang w:val="sr-Latn-ME"/>
        </w:rPr>
        <w:t>3.8</w:t>
      </w:r>
      <w:r w:rsidR="009D3E37">
        <w:rPr>
          <w:rFonts w:ascii="Arial Narrow" w:hAnsi="Arial Narrow"/>
          <w:lang w:val="sr-Latn-ME"/>
        </w:rPr>
        <w:fldChar w:fldCharType="end"/>
      </w:r>
      <w:r w:rsidR="009D3E37">
        <w:rPr>
          <w:rFonts w:ascii="Arial Narrow" w:hAnsi="Arial Narrow"/>
          <w:lang w:val="sr-Latn-ME"/>
        </w:rPr>
        <w:t xml:space="preserve">.        </w:t>
      </w:r>
    </w:p>
    <w:p w14:paraId="1E9F8953" w14:textId="5BA664F1" w:rsidR="00B417D9" w:rsidRPr="007E4126" w:rsidRDefault="00B417D9" w:rsidP="00C2156F">
      <w:pPr>
        <w:pStyle w:val="Naslov3"/>
        <w:numPr>
          <w:ilvl w:val="2"/>
          <w:numId w:val="38"/>
        </w:numPr>
      </w:pPr>
      <w:bookmarkStart w:id="28" w:name="_Toc60177702"/>
      <w:r w:rsidRPr="00722467">
        <w:t>PRIMJER XML</w:t>
      </w:r>
      <w:bookmarkEnd w:id="28"/>
    </w:p>
    <w:p w14:paraId="6963E554" w14:textId="7B252EB0" w:rsidR="00B417D9" w:rsidRPr="00722467" w:rsidRDefault="00B417D9" w:rsidP="00C2156F">
      <w:pPr>
        <w:pStyle w:val="Naslov4"/>
        <w:numPr>
          <w:ilvl w:val="3"/>
          <w:numId w:val="38"/>
        </w:numPr>
      </w:pPr>
      <w:r w:rsidRPr="00722467">
        <w:t>XML</w:t>
      </w:r>
      <w:r w:rsidR="00722467" w:rsidRPr="00722467">
        <w:t xml:space="preserve"> zahtjev</w:t>
      </w:r>
    </w:p>
    <w:p w14:paraId="24AE56C6" w14:textId="77777777" w:rsidR="0008022E" w:rsidRDefault="00722467"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C51C0A9">
        <w:rPr>
          <w:rFonts w:ascii="Arial Narrow" w:hAnsi="Arial Narrow"/>
          <w:lang w:val="sr-Latn-ME"/>
        </w:rPr>
        <w:t xml:space="preserve"> </w:t>
      </w:r>
      <w:r w:rsidR="0008022E">
        <w:rPr>
          <w:rFonts w:ascii="Courier New" w:hAnsi="Courier New" w:cs="Courier New"/>
          <w:color w:val="0000FF"/>
          <w:sz w:val="12"/>
          <w:szCs w:val="12"/>
          <w:highlight w:val="white"/>
          <w:lang w:val="hr-HR"/>
        </w:rPr>
        <w:t>&lt;SOAP-ENV:Envelope</w:t>
      </w:r>
      <w:r w:rsidR="0008022E">
        <w:rPr>
          <w:rFonts w:ascii="Courier New" w:hAnsi="Courier New" w:cs="Courier New"/>
          <w:color w:val="000000"/>
          <w:sz w:val="12"/>
          <w:szCs w:val="12"/>
          <w:highlight w:val="white"/>
          <w:lang w:val="hr-HR"/>
        </w:rPr>
        <w:t xml:space="preserve"> </w:t>
      </w:r>
      <w:r w:rsidR="0008022E">
        <w:rPr>
          <w:rFonts w:ascii="Courier New" w:hAnsi="Courier New" w:cs="Courier New"/>
          <w:color w:val="FF0000"/>
          <w:sz w:val="12"/>
          <w:szCs w:val="12"/>
          <w:highlight w:val="white"/>
          <w:lang w:val="hr-HR"/>
        </w:rPr>
        <w:t>xmlns:SOAP-ENV</w:t>
      </w:r>
      <w:r w:rsidR="0008022E">
        <w:rPr>
          <w:rFonts w:ascii="Courier New" w:hAnsi="Courier New" w:cs="Courier New"/>
          <w:color w:val="000000"/>
          <w:sz w:val="12"/>
          <w:szCs w:val="12"/>
          <w:highlight w:val="white"/>
          <w:lang w:val="hr-HR"/>
        </w:rPr>
        <w:t>=</w:t>
      </w:r>
      <w:r w:rsidR="0008022E">
        <w:rPr>
          <w:rFonts w:ascii="Courier New" w:hAnsi="Courier New" w:cs="Courier New"/>
          <w:b/>
          <w:color w:val="8000FF"/>
          <w:sz w:val="12"/>
          <w:szCs w:val="12"/>
          <w:highlight w:val="white"/>
          <w:lang w:val="hr-HR"/>
        </w:rPr>
        <w:t>"</w:t>
      </w:r>
      <w:r w:rsidR="0008022E">
        <w:rPr>
          <w:rFonts w:ascii="Courier New" w:hAnsi="Courier New" w:cs="Courier New"/>
          <w:b/>
          <w:color w:val="8000FF"/>
          <w:sz w:val="12"/>
          <w:szCs w:val="12"/>
          <w:highlight w:val="white"/>
          <w:u w:val="single"/>
          <w:lang w:val="hr-HR"/>
        </w:rPr>
        <w:t>http://schemas.xmlsoap.org/soap/envelope/</w:t>
      </w:r>
      <w:r w:rsidR="0008022E">
        <w:rPr>
          <w:rFonts w:ascii="Courier New" w:hAnsi="Courier New" w:cs="Courier New"/>
          <w:b/>
          <w:color w:val="8000FF"/>
          <w:sz w:val="12"/>
          <w:szCs w:val="12"/>
          <w:highlight w:val="white"/>
          <w:lang w:val="hr-HR"/>
        </w:rPr>
        <w:t>"</w:t>
      </w:r>
      <w:r w:rsidR="0008022E">
        <w:rPr>
          <w:rFonts w:ascii="Courier New" w:hAnsi="Courier New" w:cs="Courier New"/>
          <w:color w:val="0000FF"/>
          <w:sz w:val="12"/>
          <w:szCs w:val="12"/>
          <w:highlight w:val="white"/>
          <w:lang w:val="hr-HR"/>
        </w:rPr>
        <w:t>&gt;</w:t>
      </w:r>
    </w:p>
    <w:p w14:paraId="4F43A98B"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&lt;SOAP-ENV:Header/&gt;</w:t>
      </w:r>
    </w:p>
    <w:p w14:paraId="71CC1B80"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&lt;SOAP-ENV:Body&gt;</w:t>
      </w:r>
    </w:p>
    <w:p w14:paraId="3E47EDD1" w14:textId="1643F7E2"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2"/>
          <w:szCs w:val="12"/>
          <w:highlight w:val="white"/>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&lt;RegisterTCRRequest</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xmlns</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w:t>
      </w:r>
      <w:r w:rsidR="00A47750" w:rsidRPr="00D00D56">
        <w:rPr>
          <w:rFonts w:ascii="Courier New" w:eastAsia="Times New Roman" w:hAnsi="Courier New" w:cs="Courier New"/>
          <w:b/>
          <w:bCs/>
          <w:color w:val="8000FF"/>
          <w:sz w:val="12"/>
          <w:szCs w:val="12"/>
          <w:highlight w:val="white"/>
          <w:lang w:val="hr-HR" w:eastAsia="en-US"/>
        </w:rPr>
        <w:t>https://</w:t>
      </w:r>
      <w:r w:rsidR="009B24F5">
        <w:rPr>
          <w:rFonts w:ascii="Courier New" w:eastAsia="Times New Roman" w:hAnsi="Courier New" w:cs="Courier New"/>
          <w:b/>
          <w:bCs/>
          <w:color w:val="8000FF"/>
          <w:sz w:val="12"/>
          <w:szCs w:val="12"/>
          <w:highlight w:val="white"/>
          <w:lang w:val="hr-HR" w:eastAsia="en-US"/>
        </w:rPr>
        <w:t>efi.tax.gov.me</w:t>
      </w:r>
      <w:r w:rsidR="00A47750" w:rsidRPr="00D00D56">
        <w:rPr>
          <w:rFonts w:ascii="Courier New" w:eastAsia="Times New Roman" w:hAnsi="Courier New" w:cs="Courier New"/>
          <w:b/>
          <w:bCs/>
          <w:color w:val="8000FF"/>
          <w:sz w:val="12"/>
          <w:szCs w:val="12"/>
          <w:highlight w:val="white"/>
          <w:lang w:val="hr-HR" w:eastAsia="en-US"/>
        </w:rPr>
        <w:t>/</w:t>
      </w:r>
      <w:r w:rsidR="00F55E6B">
        <w:rPr>
          <w:rFonts w:ascii="Courier New" w:eastAsia="Times New Roman" w:hAnsi="Courier New" w:cs="Courier New"/>
          <w:b/>
          <w:bCs/>
          <w:color w:val="8000FF"/>
          <w:sz w:val="12"/>
          <w:szCs w:val="12"/>
          <w:highlight w:val="white"/>
          <w:lang w:val="hr-HR" w:eastAsia="en-US"/>
        </w:rPr>
        <w:t>fs</w:t>
      </w:r>
      <w:r w:rsidR="00A47750" w:rsidRPr="00D00D56">
        <w:rPr>
          <w:rFonts w:ascii="Courier New" w:eastAsia="Times New Roman" w:hAnsi="Courier New" w:cs="Courier New"/>
          <w:b/>
          <w:bCs/>
          <w:color w:val="8000FF"/>
          <w:sz w:val="12"/>
          <w:szCs w:val="12"/>
          <w:highlight w:val="white"/>
          <w:lang w:val="hr-HR" w:eastAsia="en-US"/>
        </w:rPr>
        <w:t>/schema</w:t>
      </w:r>
      <w:r>
        <w:rPr>
          <w:rFonts w:ascii="Courier New" w:hAnsi="Courier New" w:cs="Courier New"/>
          <w:b/>
          <w:color w:val="8000FF"/>
          <w:sz w:val="12"/>
          <w:szCs w:val="12"/>
          <w:highlight w:val="white"/>
          <w:lang w:val="hr-HR"/>
        </w:rPr>
        <w:t>"</w:t>
      </w:r>
      <w:r>
        <w:rPr>
          <w:rFonts w:ascii="Courier New" w:hAnsi="Courier New" w:cs="Courier New"/>
          <w:color w:val="000000"/>
          <w:sz w:val="12"/>
          <w:szCs w:val="12"/>
          <w:highlight w:val="white"/>
          <w:lang w:val="hr-HR"/>
        </w:rPr>
        <w:t xml:space="preserve"> </w:t>
      </w:r>
    </w:p>
    <w:p w14:paraId="687B4F8D"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color w:val="FF0000"/>
          <w:sz w:val="12"/>
          <w:szCs w:val="12"/>
          <w:highlight w:val="white"/>
          <w:lang w:val="hr-HR"/>
        </w:rPr>
        <w:t>xmlns:ns2</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w:t>
      </w:r>
      <w:r>
        <w:rPr>
          <w:rFonts w:ascii="Courier New" w:hAnsi="Courier New" w:cs="Courier New"/>
          <w:b/>
          <w:color w:val="8000FF"/>
          <w:sz w:val="12"/>
          <w:szCs w:val="12"/>
          <w:highlight w:val="white"/>
          <w:u w:val="single"/>
          <w:lang w:val="hr-HR"/>
        </w:rPr>
        <w:t>http://www.w3.org/2000/09/xmldsig#</w:t>
      </w:r>
      <w:r>
        <w:rPr>
          <w:rFonts w:ascii="Courier New" w:hAnsi="Courier New" w:cs="Courier New"/>
          <w:b/>
          <w:color w:val="8000FF"/>
          <w:sz w:val="12"/>
          <w:szCs w:val="12"/>
          <w:highlight w:val="white"/>
          <w:lang w:val="hr-HR"/>
        </w:rPr>
        <w:t>"</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Id</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"Request"</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Version</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"1"</w:t>
      </w:r>
      <w:r>
        <w:rPr>
          <w:rFonts w:ascii="Courier New" w:hAnsi="Courier New" w:cs="Courier New"/>
          <w:color w:val="0000FF"/>
          <w:sz w:val="12"/>
          <w:szCs w:val="12"/>
          <w:highlight w:val="white"/>
          <w:lang w:val="hr-HR"/>
        </w:rPr>
        <w:t>&gt;</w:t>
      </w:r>
    </w:p>
    <w:p w14:paraId="5DA7D240"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&lt;Header</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SendDateTime</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"2019-12-02T10:57:01+01:00"</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UUID</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"78b37523-3677-416a-8bc0-e0dd77296fc7"</w:t>
      </w:r>
      <w:r>
        <w:rPr>
          <w:rFonts w:ascii="Courier New" w:hAnsi="Courier New" w:cs="Courier New"/>
          <w:color w:val="0000FF"/>
          <w:sz w:val="12"/>
          <w:szCs w:val="12"/>
          <w:highlight w:val="white"/>
          <w:lang w:val="hr-HR"/>
        </w:rPr>
        <w:t>/&gt;</w:t>
      </w:r>
    </w:p>
    <w:p w14:paraId="0A39CF06" w14:textId="0450000F"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&lt;TCR</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BusinUnitCode</w:t>
      </w:r>
      <w:r w:rsidRPr="008350B9">
        <w:rPr>
          <w:rFonts w:ascii="Courier New" w:hAnsi="Courier New" w:cs="Courier New"/>
          <w:b/>
          <w:color w:val="8000FF"/>
          <w:sz w:val="12"/>
          <w:szCs w:val="12"/>
          <w:highlight w:val="white"/>
          <w:lang w:val="hr-HR"/>
        </w:rPr>
        <w:t>=</w:t>
      </w:r>
      <w:r>
        <w:rPr>
          <w:rFonts w:ascii="Courier New" w:hAnsi="Courier New" w:cs="Courier New"/>
          <w:b/>
          <w:color w:val="8000FF"/>
          <w:sz w:val="12"/>
          <w:szCs w:val="12"/>
          <w:highlight w:val="white"/>
          <w:lang w:val="hr-HR"/>
        </w:rPr>
        <w:t>"</w:t>
      </w:r>
      <w:r w:rsidR="008350B9" w:rsidRPr="00F739BA">
        <w:rPr>
          <w:rFonts w:ascii="Courier New" w:hAnsi="Courier New" w:cs="Courier New"/>
          <w:b/>
          <w:color w:val="8000FF"/>
          <w:sz w:val="12"/>
          <w:szCs w:val="12"/>
          <w:highlight w:val="white"/>
          <w:lang w:val="hr-HR"/>
        </w:rPr>
        <w:t>ab123ab123</w:t>
      </w:r>
      <w:r>
        <w:rPr>
          <w:rFonts w:ascii="Courier New" w:hAnsi="Courier New" w:cs="Courier New"/>
          <w:b/>
          <w:color w:val="8000FF"/>
          <w:sz w:val="12"/>
          <w:szCs w:val="12"/>
          <w:highlight w:val="white"/>
          <w:lang w:val="hr-HR"/>
        </w:rPr>
        <w:t>"</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Issuer</w:t>
      </w:r>
      <w:r w:rsidR="000E0C10">
        <w:rPr>
          <w:rFonts w:ascii="Courier New" w:hAnsi="Courier New" w:cs="Courier New"/>
          <w:color w:val="FF0000"/>
          <w:sz w:val="12"/>
          <w:szCs w:val="12"/>
          <w:highlight w:val="white"/>
          <w:lang w:val="hr-HR"/>
        </w:rPr>
        <w:t>TIN</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w:t>
      </w:r>
      <w:r w:rsidR="005C7068" w:rsidRPr="005C7068">
        <w:rPr>
          <w:rFonts w:ascii="Courier New" w:hAnsi="Courier New" w:cs="Courier New"/>
          <w:b/>
          <w:color w:val="8000FF"/>
          <w:sz w:val="12"/>
          <w:szCs w:val="12"/>
          <w:highlight w:val="white"/>
          <w:lang w:val="hr-HR"/>
        </w:rPr>
        <w:t>02657597</w:t>
      </w:r>
      <w:r>
        <w:rPr>
          <w:rFonts w:ascii="Courier New" w:hAnsi="Courier New" w:cs="Courier New"/>
          <w:b/>
          <w:color w:val="8000FF"/>
          <w:sz w:val="12"/>
          <w:szCs w:val="12"/>
          <w:highlight w:val="white"/>
          <w:lang w:val="hr-HR"/>
        </w:rPr>
        <w:t>"</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MaintainerCode</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w:t>
      </w:r>
      <w:r w:rsidR="00754845">
        <w:rPr>
          <w:rFonts w:ascii="Courier New" w:hAnsi="Courier New" w:cs="Courier New"/>
          <w:b/>
          <w:color w:val="8000FF"/>
          <w:sz w:val="12"/>
          <w:szCs w:val="12"/>
          <w:highlight w:val="white"/>
          <w:lang w:val="hr-HR"/>
        </w:rPr>
        <w:t>123</w:t>
      </w:r>
      <w:r>
        <w:rPr>
          <w:rFonts w:ascii="Courier New" w:hAnsi="Courier New" w:cs="Courier New"/>
          <w:b/>
          <w:color w:val="8000FF"/>
          <w:sz w:val="12"/>
          <w:szCs w:val="12"/>
          <w:highlight w:val="white"/>
          <w:lang w:val="hr-HR"/>
        </w:rPr>
        <w:t>"</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SoftCode</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w:t>
      </w:r>
      <w:r w:rsidR="00F739BA" w:rsidRPr="00F739BA">
        <w:rPr>
          <w:rFonts w:ascii="Courier New" w:hAnsi="Courier New" w:cs="Courier New"/>
          <w:b/>
          <w:color w:val="8000FF"/>
          <w:sz w:val="12"/>
          <w:szCs w:val="12"/>
          <w:highlight w:val="white"/>
          <w:lang w:val="hr-HR"/>
        </w:rPr>
        <w:t xml:space="preserve"> ab123ab123</w:t>
      </w:r>
      <w:r>
        <w:rPr>
          <w:rFonts w:ascii="Courier New" w:hAnsi="Courier New" w:cs="Courier New"/>
          <w:b/>
          <w:color w:val="8000FF"/>
          <w:sz w:val="12"/>
          <w:szCs w:val="12"/>
          <w:highlight w:val="white"/>
          <w:lang w:val="hr-HR"/>
        </w:rPr>
        <w:t>"</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TCRIntID</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"1"</w:t>
      </w:r>
      <w:r>
        <w:rPr>
          <w:rFonts w:ascii="Courier New" w:hAnsi="Courier New" w:cs="Courier New"/>
          <w:b/>
          <w:bCs/>
          <w:color w:val="8000FF"/>
          <w:sz w:val="12"/>
          <w:szCs w:val="12"/>
          <w:highlight w:val="white"/>
          <w:lang w:val="hr-HR"/>
        </w:rPr>
        <w:t xml:space="preserve"> </w:t>
      </w:r>
      <w:r>
        <w:rPr>
          <w:rFonts w:ascii="Courier New" w:hAnsi="Courier New" w:cs="Courier New"/>
          <w:color w:val="FF0000"/>
          <w:sz w:val="12"/>
          <w:szCs w:val="12"/>
          <w:highlight w:val="white"/>
          <w:lang w:val="hr-HR"/>
        </w:rPr>
        <w:t>ValidFrom</w:t>
      </w:r>
      <w:r>
        <w:rPr>
          <w:rFonts w:ascii="Courier New" w:hAnsi="Courier New" w:cs="Courier New"/>
          <w:b/>
          <w:bCs/>
          <w:color w:val="8000FF"/>
          <w:sz w:val="12"/>
          <w:szCs w:val="12"/>
          <w:lang w:val="hr-HR"/>
        </w:rPr>
        <w:t xml:space="preserve">="2019-12-05" </w:t>
      </w:r>
      <w:r>
        <w:rPr>
          <w:rFonts w:ascii="Courier New" w:hAnsi="Courier New" w:cs="Courier New"/>
          <w:color w:val="FF0000"/>
          <w:sz w:val="12"/>
          <w:szCs w:val="12"/>
          <w:highlight w:val="white"/>
          <w:lang w:val="hr-HR"/>
        </w:rPr>
        <w:t>Type</w:t>
      </w:r>
      <w:r>
        <w:rPr>
          <w:rFonts w:ascii="Courier New" w:hAnsi="Courier New" w:cs="Courier New"/>
          <w:b/>
          <w:bCs/>
          <w:color w:val="8000FF"/>
          <w:sz w:val="12"/>
          <w:szCs w:val="12"/>
          <w:lang w:val="hr-HR"/>
        </w:rPr>
        <w:t>="REGULAR"</w:t>
      </w:r>
      <w:r>
        <w:rPr>
          <w:rFonts w:ascii="Courier New" w:hAnsi="Courier New" w:cs="Courier New"/>
          <w:color w:val="0000FF"/>
          <w:sz w:val="12"/>
          <w:szCs w:val="12"/>
          <w:highlight w:val="white"/>
          <w:lang w:val="hr-HR"/>
        </w:rPr>
        <w:t>/&gt;</w:t>
      </w:r>
    </w:p>
    <w:p w14:paraId="66C7D0A0"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&lt;Signature</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xmlns</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w:t>
      </w:r>
      <w:r>
        <w:rPr>
          <w:rFonts w:ascii="Courier New" w:hAnsi="Courier New" w:cs="Courier New"/>
          <w:b/>
          <w:color w:val="8000FF"/>
          <w:sz w:val="12"/>
          <w:szCs w:val="12"/>
          <w:highlight w:val="white"/>
          <w:u w:val="single"/>
          <w:lang w:val="hr-HR"/>
        </w:rPr>
        <w:t>http://www.w3.org/2000/09/xmldsig#</w:t>
      </w:r>
      <w:r>
        <w:rPr>
          <w:rFonts w:ascii="Courier New" w:hAnsi="Courier New" w:cs="Courier New"/>
          <w:b/>
          <w:color w:val="8000FF"/>
          <w:sz w:val="12"/>
          <w:szCs w:val="12"/>
          <w:highlight w:val="white"/>
          <w:lang w:val="hr-HR"/>
        </w:rPr>
        <w:t>"</w:t>
      </w:r>
      <w:r>
        <w:rPr>
          <w:rFonts w:ascii="Courier New" w:hAnsi="Courier New" w:cs="Courier New"/>
          <w:color w:val="0000FF"/>
          <w:sz w:val="12"/>
          <w:szCs w:val="12"/>
          <w:highlight w:val="white"/>
          <w:lang w:val="hr-HR"/>
        </w:rPr>
        <w:t>&gt;</w:t>
      </w:r>
    </w:p>
    <w:p w14:paraId="1A9B73DA"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&lt;SignedInfo&gt;</w:t>
      </w:r>
    </w:p>
    <w:p w14:paraId="58B830FC"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&lt;CanonicalizationMethod</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Algorithm</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w:t>
      </w:r>
      <w:r>
        <w:rPr>
          <w:rFonts w:ascii="Courier New" w:hAnsi="Courier New" w:cs="Courier New"/>
          <w:b/>
          <w:color w:val="8000FF"/>
          <w:sz w:val="12"/>
          <w:szCs w:val="12"/>
          <w:highlight w:val="white"/>
          <w:u w:val="single"/>
          <w:lang w:val="hr-HR"/>
        </w:rPr>
        <w:t>http://www.w3.org/2001/10/xml-exc-c14n#</w:t>
      </w:r>
      <w:r>
        <w:rPr>
          <w:rFonts w:ascii="Courier New" w:hAnsi="Courier New" w:cs="Courier New"/>
          <w:b/>
          <w:color w:val="8000FF"/>
          <w:sz w:val="12"/>
          <w:szCs w:val="12"/>
          <w:highlight w:val="white"/>
          <w:lang w:val="hr-HR"/>
        </w:rPr>
        <w:t>"</w:t>
      </w:r>
      <w:r>
        <w:rPr>
          <w:rFonts w:ascii="Courier New" w:hAnsi="Courier New" w:cs="Courier New"/>
          <w:color w:val="0000FF"/>
          <w:sz w:val="12"/>
          <w:szCs w:val="12"/>
          <w:highlight w:val="white"/>
          <w:lang w:val="hr-HR"/>
        </w:rPr>
        <w:t>/&gt;</w:t>
      </w:r>
    </w:p>
    <w:p w14:paraId="2D3C15A1"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&lt;SignatureMethod</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Algorithm</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w:t>
      </w:r>
      <w:r>
        <w:rPr>
          <w:rFonts w:ascii="Courier New" w:hAnsi="Courier New" w:cs="Courier New"/>
          <w:b/>
          <w:color w:val="8000FF"/>
          <w:sz w:val="12"/>
          <w:szCs w:val="12"/>
          <w:highlight w:val="white"/>
          <w:u w:val="single"/>
          <w:lang w:val="hr-HR"/>
        </w:rPr>
        <w:t>http://www.w3.org/2001/04/xmldsig-more#rsa-sha256</w:t>
      </w:r>
      <w:r>
        <w:rPr>
          <w:rFonts w:ascii="Courier New" w:hAnsi="Courier New" w:cs="Courier New"/>
          <w:b/>
          <w:color w:val="8000FF"/>
          <w:sz w:val="12"/>
          <w:szCs w:val="12"/>
          <w:highlight w:val="white"/>
          <w:lang w:val="hr-HR"/>
        </w:rPr>
        <w:t>"</w:t>
      </w:r>
      <w:r>
        <w:rPr>
          <w:rFonts w:ascii="Courier New" w:hAnsi="Courier New" w:cs="Courier New"/>
          <w:color w:val="0000FF"/>
          <w:sz w:val="12"/>
          <w:szCs w:val="12"/>
          <w:highlight w:val="white"/>
          <w:lang w:val="hr-HR"/>
        </w:rPr>
        <w:t>/&gt;</w:t>
      </w:r>
    </w:p>
    <w:p w14:paraId="75169268"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&lt;Reference</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URI</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"#Request"</w:t>
      </w:r>
      <w:r>
        <w:rPr>
          <w:rFonts w:ascii="Courier New" w:hAnsi="Courier New" w:cs="Courier New"/>
          <w:color w:val="0000FF"/>
          <w:sz w:val="12"/>
          <w:szCs w:val="12"/>
          <w:highlight w:val="white"/>
          <w:lang w:val="hr-HR"/>
        </w:rPr>
        <w:t>&gt;</w:t>
      </w:r>
    </w:p>
    <w:p w14:paraId="7DFBA693"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&lt;Transforms&gt;</w:t>
      </w:r>
    </w:p>
    <w:p w14:paraId="3A324CEA"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&lt;Transform</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Algorithm</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w:t>
      </w:r>
      <w:r>
        <w:rPr>
          <w:rFonts w:ascii="Courier New" w:hAnsi="Courier New" w:cs="Courier New"/>
          <w:b/>
          <w:color w:val="8000FF"/>
          <w:sz w:val="12"/>
          <w:szCs w:val="12"/>
          <w:highlight w:val="white"/>
          <w:u w:val="single"/>
          <w:lang w:val="hr-HR"/>
        </w:rPr>
        <w:t>http://www.w3.org/2000/09/xmldsig#enveloped-signature</w:t>
      </w:r>
      <w:r>
        <w:rPr>
          <w:rFonts w:ascii="Courier New" w:hAnsi="Courier New" w:cs="Courier New"/>
          <w:b/>
          <w:color w:val="8000FF"/>
          <w:sz w:val="12"/>
          <w:szCs w:val="12"/>
          <w:highlight w:val="white"/>
          <w:lang w:val="hr-HR"/>
        </w:rPr>
        <w:t>"</w:t>
      </w:r>
      <w:r>
        <w:rPr>
          <w:rFonts w:ascii="Courier New" w:hAnsi="Courier New" w:cs="Courier New"/>
          <w:color w:val="0000FF"/>
          <w:sz w:val="12"/>
          <w:szCs w:val="12"/>
          <w:highlight w:val="white"/>
          <w:lang w:val="hr-HR"/>
        </w:rPr>
        <w:t>/&gt;</w:t>
      </w:r>
    </w:p>
    <w:p w14:paraId="36BD7C0F"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&lt;Transform</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Algorithm</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w:t>
      </w:r>
      <w:r>
        <w:rPr>
          <w:rFonts w:ascii="Courier New" w:hAnsi="Courier New" w:cs="Courier New"/>
          <w:b/>
          <w:color w:val="8000FF"/>
          <w:sz w:val="12"/>
          <w:szCs w:val="12"/>
          <w:highlight w:val="white"/>
          <w:u w:val="single"/>
          <w:lang w:val="hr-HR"/>
        </w:rPr>
        <w:t>http://www.w3.org/2001/10/xml-exc-c14n#</w:t>
      </w:r>
      <w:r>
        <w:rPr>
          <w:rFonts w:ascii="Courier New" w:hAnsi="Courier New" w:cs="Courier New"/>
          <w:b/>
          <w:color w:val="8000FF"/>
          <w:sz w:val="12"/>
          <w:szCs w:val="12"/>
          <w:highlight w:val="white"/>
          <w:lang w:val="hr-HR"/>
        </w:rPr>
        <w:t>"</w:t>
      </w:r>
      <w:r>
        <w:rPr>
          <w:rFonts w:ascii="Courier New" w:hAnsi="Courier New" w:cs="Courier New"/>
          <w:color w:val="0000FF"/>
          <w:sz w:val="12"/>
          <w:szCs w:val="12"/>
          <w:highlight w:val="white"/>
          <w:lang w:val="hr-HR"/>
        </w:rPr>
        <w:t>/&gt;</w:t>
      </w:r>
    </w:p>
    <w:p w14:paraId="1E4D1721"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&lt;/Transforms&gt;</w:t>
      </w:r>
    </w:p>
    <w:p w14:paraId="0E7D1200"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&lt;DigestMethod</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Algorithm</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w:t>
      </w:r>
      <w:r>
        <w:rPr>
          <w:rFonts w:ascii="Courier New" w:hAnsi="Courier New" w:cs="Courier New"/>
          <w:b/>
          <w:color w:val="8000FF"/>
          <w:sz w:val="12"/>
          <w:szCs w:val="12"/>
          <w:highlight w:val="white"/>
          <w:u w:val="single"/>
          <w:lang w:val="hr-HR"/>
        </w:rPr>
        <w:t>http://www.w3.org/2001/04/xmlenc#sha256</w:t>
      </w:r>
      <w:r>
        <w:rPr>
          <w:rFonts w:ascii="Courier New" w:hAnsi="Courier New" w:cs="Courier New"/>
          <w:b/>
          <w:color w:val="8000FF"/>
          <w:sz w:val="12"/>
          <w:szCs w:val="12"/>
          <w:highlight w:val="white"/>
          <w:lang w:val="hr-HR"/>
        </w:rPr>
        <w:t>"</w:t>
      </w:r>
      <w:r>
        <w:rPr>
          <w:rFonts w:ascii="Courier New" w:hAnsi="Courier New" w:cs="Courier New"/>
          <w:color w:val="0000FF"/>
          <w:sz w:val="12"/>
          <w:szCs w:val="12"/>
          <w:highlight w:val="white"/>
          <w:lang w:val="hr-HR"/>
        </w:rPr>
        <w:t>/&gt;</w:t>
      </w:r>
    </w:p>
    <w:p w14:paraId="6F2848A3"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&lt;DigestValue&gt;</w:t>
      </w:r>
      <w:r>
        <w:rPr>
          <w:rFonts w:ascii="Courier New" w:hAnsi="Courier New" w:cs="Courier New"/>
          <w:b/>
          <w:color w:val="000000"/>
          <w:sz w:val="12"/>
          <w:szCs w:val="12"/>
          <w:highlight w:val="white"/>
          <w:lang w:val="hr-HR"/>
        </w:rPr>
        <w:t>0ilvSabbyg8</w:t>
      </w:r>
      <w:r>
        <w:rPr>
          <w:rFonts w:ascii="Courier New" w:hAnsi="Courier New" w:cs="Courier New"/>
          <w:b/>
          <w:bCs/>
          <w:color w:val="000000"/>
          <w:sz w:val="12"/>
          <w:szCs w:val="12"/>
          <w:highlight w:val="white"/>
          <w:lang w:val="hr-HR"/>
        </w:rPr>
        <w:t>..........</w:t>
      </w:r>
      <w:r>
        <w:rPr>
          <w:rFonts w:ascii="Courier New" w:hAnsi="Courier New" w:cs="Courier New"/>
          <w:b/>
          <w:color w:val="000000"/>
          <w:sz w:val="12"/>
          <w:szCs w:val="12"/>
          <w:highlight w:val="white"/>
          <w:lang w:val="hr-HR"/>
        </w:rPr>
        <w:t>GzADJ0DO8=</w:t>
      </w:r>
      <w:r>
        <w:rPr>
          <w:rFonts w:ascii="Courier New" w:hAnsi="Courier New" w:cs="Courier New"/>
          <w:color w:val="0000FF"/>
          <w:sz w:val="12"/>
          <w:szCs w:val="12"/>
          <w:highlight w:val="white"/>
          <w:lang w:val="hr-HR"/>
        </w:rPr>
        <w:t>&lt;/DigestValue&gt;</w:t>
      </w:r>
    </w:p>
    <w:p w14:paraId="77778FB8"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&lt;/Reference&gt;</w:t>
      </w:r>
    </w:p>
    <w:p w14:paraId="40D18572"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&lt;/SignedInfo&gt;</w:t>
      </w:r>
    </w:p>
    <w:p w14:paraId="40F94D24"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&lt;SignatureValue&gt;</w:t>
      </w:r>
      <w:r>
        <w:rPr>
          <w:rFonts w:ascii="Courier New" w:hAnsi="Courier New" w:cs="Courier New"/>
          <w:b/>
          <w:color w:val="000000"/>
          <w:sz w:val="12"/>
          <w:szCs w:val="12"/>
          <w:highlight w:val="white"/>
          <w:lang w:val="hr-HR"/>
        </w:rPr>
        <w:t>tpGg48z</w:t>
      </w:r>
      <w:r>
        <w:rPr>
          <w:rFonts w:ascii="Courier New" w:hAnsi="Courier New" w:cs="Courier New"/>
          <w:b/>
          <w:bCs/>
          <w:color w:val="000000"/>
          <w:sz w:val="12"/>
          <w:szCs w:val="12"/>
          <w:highlight w:val="white"/>
          <w:lang w:val="hr-HR"/>
        </w:rPr>
        <w:t>..........</w:t>
      </w:r>
      <w:r>
        <w:rPr>
          <w:rFonts w:ascii="Courier New" w:hAnsi="Courier New" w:cs="Courier New"/>
          <w:b/>
          <w:color w:val="000000"/>
          <w:sz w:val="12"/>
          <w:szCs w:val="12"/>
          <w:highlight w:val="white"/>
          <w:lang w:val="hr-HR"/>
        </w:rPr>
        <w:t>0HmXIVOA==</w:t>
      </w:r>
      <w:r>
        <w:rPr>
          <w:rFonts w:ascii="Courier New" w:hAnsi="Courier New" w:cs="Courier New"/>
          <w:color w:val="0000FF"/>
          <w:sz w:val="12"/>
          <w:szCs w:val="12"/>
          <w:highlight w:val="white"/>
          <w:lang w:val="hr-HR"/>
        </w:rPr>
        <w:t>&lt;/SignatureValue&gt;</w:t>
      </w:r>
    </w:p>
    <w:p w14:paraId="3711390B"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&lt;KeyInfo&gt;</w:t>
      </w:r>
    </w:p>
    <w:p w14:paraId="2AC6221B"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&lt;X509Data&gt;</w:t>
      </w:r>
    </w:p>
    <w:p w14:paraId="0E1727C0"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&lt;X509Certificate&gt;</w:t>
      </w:r>
      <w:r>
        <w:rPr>
          <w:rFonts w:ascii="Courier New" w:hAnsi="Courier New" w:cs="Courier New"/>
          <w:b/>
          <w:color w:val="000000"/>
          <w:sz w:val="12"/>
          <w:szCs w:val="12"/>
          <w:highlight w:val="white"/>
          <w:lang w:val="hr-HR"/>
        </w:rPr>
        <w:t>MIIFYDCCB</w:t>
      </w:r>
      <w:r>
        <w:rPr>
          <w:rFonts w:ascii="Courier New" w:hAnsi="Courier New" w:cs="Courier New"/>
          <w:b/>
          <w:bCs/>
          <w:color w:val="000000"/>
          <w:sz w:val="12"/>
          <w:szCs w:val="12"/>
          <w:highlight w:val="white"/>
          <w:lang w:val="hr-HR"/>
        </w:rPr>
        <w:t>..........</w:t>
      </w:r>
      <w:r>
        <w:rPr>
          <w:rFonts w:ascii="Courier New" w:hAnsi="Courier New" w:cs="Courier New"/>
          <w:b/>
          <w:color w:val="000000"/>
          <w:sz w:val="12"/>
          <w:szCs w:val="12"/>
          <w:highlight w:val="white"/>
          <w:lang w:val="hr-HR"/>
        </w:rPr>
        <w:t>Pifz0UlKJAanmqN3</w:t>
      </w:r>
      <w:r>
        <w:rPr>
          <w:rFonts w:ascii="Courier New" w:hAnsi="Courier New" w:cs="Courier New"/>
          <w:color w:val="0000FF"/>
          <w:sz w:val="12"/>
          <w:szCs w:val="12"/>
          <w:highlight w:val="white"/>
          <w:lang w:val="hr-HR"/>
        </w:rPr>
        <w:t>&lt;/X509Certificate&gt;</w:t>
      </w:r>
    </w:p>
    <w:p w14:paraId="295C9E3C"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&lt;/X509Data&gt;</w:t>
      </w:r>
    </w:p>
    <w:p w14:paraId="612F2116"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&lt;/KeyInfo&gt;</w:t>
      </w:r>
    </w:p>
    <w:p w14:paraId="68153928"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&lt;/Signature&gt;</w:t>
      </w:r>
    </w:p>
    <w:p w14:paraId="113EB084"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&lt;/RegisterTCRRequest&gt;</w:t>
      </w:r>
    </w:p>
    <w:p w14:paraId="2D066A88"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12"/>
          <w:szCs w:val="12"/>
          <w:highlight w:val="white"/>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&lt;/SOAP-ENV:Body&gt;</w:t>
      </w:r>
    </w:p>
    <w:p w14:paraId="6A31AE2F"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12"/>
          <w:szCs w:val="12"/>
          <w:highlight w:val="white"/>
        </w:rPr>
      </w:pPr>
      <w:r>
        <w:rPr>
          <w:rFonts w:ascii="Courier New" w:hAnsi="Courier New" w:cs="Courier New"/>
          <w:color w:val="0000FF"/>
          <w:sz w:val="12"/>
          <w:szCs w:val="12"/>
          <w:highlight w:val="white"/>
          <w:lang w:val="hr-HR"/>
        </w:rPr>
        <w:t>&lt;/SOAP-ENV:Envelope&gt;</w:t>
      </w:r>
    </w:p>
    <w:p w14:paraId="4F541900" w14:textId="0EF4258E" w:rsidR="00B417D9" w:rsidRPr="000D3842" w:rsidRDefault="00B417D9" w:rsidP="00722467">
      <w:pPr>
        <w:rPr>
          <w:rFonts w:ascii="Arial Narrow" w:hAnsi="Arial Narrow"/>
          <w:lang w:val="sr-Latn-ME"/>
        </w:rPr>
      </w:pPr>
    </w:p>
    <w:p w14:paraId="3C5E6DED" w14:textId="3EFF32F4" w:rsidR="00722467" w:rsidRPr="00722467" w:rsidRDefault="00722467" w:rsidP="00C2156F">
      <w:pPr>
        <w:pStyle w:val="Naslov4"/>
        <w:numPr>
          <w:ilvl w:val="3"/>
          <w:numId w:val="38"/>
        </w:numPr>
      </w:pPr>
      <w:r w:rsidRPr="00722467">
        <w:t>XML odgovor</w:t>
      </w:r>
    </w:p>
    <w:p w14:paraId="269311B0"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color w:val="0000FF"/>
          <w:sz w:val="12"/>
          <w:szCs w:val="12"/>
          <w:highlight w:val="white"/>
          <w:lang w:val="hr-HR"/>
        </w:rPr>
        <w:t>&lt;SOAP-ENV:Envelope</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xmlns:SOAP-ENV</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"http://schemas.xmlsoap.org/soap/envelope/"</w:t>
      </w:r>
      <w:r w:rsidRPr="0038130A">
        <w:rPr>
          <w:rFonts w:ascii="Courier New" w:hAnsi="Courier New" w:cs="Courier New"/>
          <w:color w:val="0000FF"/>
          <w:sz w:val="12"/>
          <w:szCs w:val="12"/>
          <w:highlight w:val="white"/>
          <w:lang w:val="hr-HR"/>
        </w:rPr>
        <w:t>&gt;</w:t>
      </w:r>
    </w:p>
    <w:p w14:paraId="731A51A5"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&lt;SOAP-ENV:Header/&gt;</w:t>
      </w:r>
    </w:p>
    <w:p w14:paraId="53BB166F"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&lt;SOAP-ENV:Body&gt;</w:t>
      </w:r>
    </w:p>
    <w:p w14:paraId="4B5884F4" w14:textId="02461A4C"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&lt;ns2:RegisterTCRResponse</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Id</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"Response"</w:t>
      </w:r>
      <w:r w:rsidRPr="0038130A">
        <w:rPr>
          <w:rFonts w:ascii="Courier New" w:hAnsi="Courier New" w:cs="Courier New"/>
          <w:b/>
          <w:color w:val="8000FF"/>
          <w:sz w:val="12"/>
          <w:szCs w:val="12"/>
          <w:lang w:val="hr-HR"/>
        </w:rPr>
        <w:t xml:space="preserve"> </w:t>
      </w:r>
      <w:r w:rsidRPr="0038130A">
        <w:rPr>
          <w:rFonts w:ascii="Courier New" w:hAnsi="Courier New" w:cs="Courier New"/>
          <w:b/>
          <w:bCs/>
          <w:color w:val="8000FF"/>
          <w:sz w:val="12"/>
          <w:szCs w:val="12"/>
          <w:lang w:val="hr-HR"/>
        </w:rPr>
        <w:t>Version="1"</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xmlns:ns2</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w:t>
      </w:r>
      <w:r w:rsidR="00425D7B" w:rsidRPr="00425D7B">
        <w:rPr>
          <w:rFonts w:ascii="Courier New" w:eastAsia="Times New Roman" w:hAnsi="Courier New" w:cs="Courier New"/>
          <w:b/>
          <w:bCs/>
          <w:color w:val="8000FF"/>
          <w:sz w:val="12"/>
          <w:szCs w:val="12"/>
          <w:highlight w:val="white"/>
          <w:lang w:val="hr-HR" w:eastAsia="en-US"/>
        </w:rPr>
        <w:t xml:space="preserve"> </w:t>
      </w:r>
      <w:r w:rsidR="00425D7B" w:rsidRPr="00D00D56">
        <w:rPr>
          <w:rFonts w:ascii="Courier New" w:eastAsia="Times New Roman" w:hAnsi="Courier New" w:cs="Courier New"/>
          <w:b/>
          <w:bCs/>
          <w:color w:val="8000FF"/>
          <w:sz w:val="12"/>
          <w:szCs w:val="12"/>
          <w:highlight w:val="white"/>
          <w:lang w:val="hr-HR" w:eastAsia="en-US"/>
        </w:rPr>
        <w:t>https://</w:t>
      </w:r>
      <w:r w:rsidR="00631253">
        <w:rPr>
          <w:rFonts w:ascii="Courier New" w:eastAsia="Times New Roman" w:hAnsi="Courier New" w:cs="Courier New"/>
          <w:b/>
          <w:bCs/>
          <w:color w:val="8000FF"/>
          <w:sz w:val="12"/>
          <w:szCs w:val="12"/>
          <w:highlight w:val="white"/>
          <w:lang w:val="hr-HR" w:eastAsia="en-US"/>
        </w:rPr>
        <w:t>efi.tax.gov.me</w:t>
      </w:r>
      <w:r w:rsidR="00425D7B" w:rsidRPr="00D00D56">
        <w:rPr>
          <w:rFonts w:ascii="Courier New" w:eastAsia="Times New Roman" w:hAnsi="Courier New" w:cs="Courier New"/>
          <w:b/>
          <w:bCs/>
          <w:color w:val="8000FF"/>
          <w:sz w:val="12"/>
          <w:szCs w:val="12"/>
          <w:highlight w:val="white"/>
          <w:lang w:val="hr-HR" w:eastAsia="en-US"/>
        </w:rPr>
        <w:t>/</w:t>
      </w:r>
      <w:r w:rsidR="00F55E6B">
        <w:rPr>
          <w:rFonts w:ascii="Courier New" w:eastAsia="Times New Roman" w:hAnsi="Courier New" w:cs="Courier New"/>
          <w:b/>
          <w:bCs/>
          <w:color w:val="8000FF"/>
          <w:sz w:val="12"/>
          <w:szCs w:val="12"/>
          <w:highlight w:val="white"/>
          <w:lang w:val="hr-HR" w:eastAsia="en-US"/>
        </w:rPr>
        <w:t>fs</w:t>
      </w:r>
      <w:r w:rsidR="00425D7B" w:rsidRPr="00D00D56">
        <w:rPr>
          <w:rFonts w:ascii="Courier New" w:eastAsia="Times New Roman" w:hAnsi="Courier New" w:cs="Courier New"/>
          <w:b/>
          <w:bCs/>
          <w:color w:val="8000FF"/>
          <w:sz w:val="12"/>
          <w:szCs w:val="12"/>
          <w:highlight w:val="white"/>
          <w:lang w:val="hr-HR" w:eastAsia="en-US"/>
        </w:rPr>
        <w:t>/schema</w:t>
      </w:r>
      <w:r w:rsidR="00425D7B" w:rsidRPr="0038130A" w:rsidDel="00425D7B">
        <w:rPr>
          <w:rFonts w:ascii="Courier New" w:hAnsi="Courier New" w:cs="Courier New"/>
          <w:b/>
          <w:color w:val="8000FF"/>
          <w:sz w:val="12"/>
          <w:szCs w:val="12"/>
          <w:highlight w:val="white"/>
          <w:lang w:val="hr-HR"/>
        </w:rPr>
        <w:t xml:space="preserve"> </w:t>
      </w:r>
      <w:r w:rsidRPr="0038130A">
        <w:rPr>
          <w:rFonts w:ascii="Courier New" w:hAnsi="Courier New" w:cs="Courier New"/>
          <w:b/>
          <w:color w:val="8000FF"/>
          <w:sz w:val="12"/>
          <w:szCs w:val="12"/>
          <w:highlight w:val="white"/>
          <w:lang w:val="hr-HR"/>
        </w:rPr>
        <w:t>"</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xmlns:ns3</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"http://www.w3.org/2000/09/xmldsig#"</w:t>
      </w:r>
      <w:r w:rsidRPr="0038130A">
        <w:rPr>
          <w:rFonts w:ascii="Courier New" w:hAnsi="Courier New" w:cs="Courier New"/>
          <w:color w:val="0000FF"/>
          <w:sz w:val="12"/>
          <w:szCs w:val="12"/>
          <w:highlight w:val="white"/>
          <w:lang w:val="hr-HR"/>
        </w:rPr>
        <w:t>&gt;</w:t>
      </w:r>
    </w:p>
    <w:p w14:paraId="1DF15C4F"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&lt;ns2:Header</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RequestUUID</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"07986698-1502-4150-9520-1918a5bbbf49"</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SendDateTime</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"2019-11-27T09:49:22+01:00"</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UUID</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"12839912-75b6-4cd4-ba2d-fca3e6395226"</w:t>
      </w:r>
      <w:r w:rsidRPr="0038130A">
        <w:rPr>
          <w:rFonts w:ascii="Courier New" w:hAnsi="Courier New" w:cs="Courier New"/>
          <w:color w:val="0000FF"/>
          <w:sz w:val="12"/>
          <w:szCs w:val="12"/>
          <w:highlight w:val="white"/>
          <w:lang w:val="hr-HR"/>
        </w:rPr>
        <w:t>/&gt;</w:t>
      </w:r>
    </w:p>
    <w:p w14:paraId="4F6F0A1B" w14:textId="6EB1AF9E"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&lt;ns2:TCRCode&gt;</w:t>
      </w:r>
      <w:r w:rsidR="000C51AC" w:rsidRPr="00F739BA">
        <w:rPr>
          <w:rFonts w:ascii="Courier New" w:hAnsi="Courier New" w:cs="Courier New"/>
          <w:b/>
          <w:color w:val="8000FF"/>
          <w:sz w:val="12"/>
          <w:szCs w:val="12"/>
          <w:highlight w:val="white"/>
          <w:lang w:val="hr-HR"/>
        </w:rPr>
        <w:t>ab123ab123</w:t>
      </w:r>
      <w:r w:rsidRPr="0038130A">
        <w:rPr>
          <w:rFonts w:ascii="Courier New" w:hAnsi="Courier New" w:cs="Courier New"/>
          <w:color w:val="0000FF"/>
          <w:sz w:val="12"/>
          <w:szCs w:val="12"/>
          <w:highlight w:val="white"/>
          <w:lang w:val="hr-HR"/>
        </w:rPr>
        <w:t>&lt;/ns2:TCRCode&gt;</w:t>
      </w:r>
    </w:p>
    <w:p w14:paraId="71E38B9E"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&lt;Signature</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xmlns</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"http://www.w3.org/2000/09/xmldsig#"</w:t>
      </w:r>
      <w:r w:rsidRPr="0038130A">
        <w:rPr>
          <w:rFonts w:ascii="Courier New" w:hAnsi="Courier New" w:cs="Courier New"/>
          <w:color w:val="0000FF"/>
          <w:sz w:val="12"/>
          <w:szCs w:val="12"/>
          <w:highlight w:val="white"/>
          <w:lang w:val="hr-HR"/>
        </w:rPr>
        <w:t>&gt;</w:t>
      </w:r>
    </w:p>
    <w:p w14:paraId="4170161F"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&lt;SignedInfo&gt;</w:t>
      </w:r>
    </w:p>
    <w:p w14:paraId="040D887E"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&lt;CanonicalizationMethod</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Algorithm</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"http://www.w3.org/2001/10/xml-exc-c14n#"</w:t>
      </w:r>
      <w:r w:rsidRPr="0038130A">
        <w:rPr>
          <w:rFonts w:ascii="Courier New" w:hAnsi="Courier New" w:cs="Courier New"/>
          <w:color w:val="0000FF"/>
          <w:sz w:val="12"/>
          <w:szCs w:val="12"/>
          <w:highlight w:val="white"/>
          <w:lang w:val="hr-HR"/>
        </w:rPr>
        <w:t>/&gt;</w:t>
      </w:r>
    </w:p>
    <w:p w14:paraId="163A0C76"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&lt;SignatureMethod</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Algorithm</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"http://www.w3.org/2001/04/xmldsig-more#rsa-sha256"</w:t>
      </w:r>
      <w:r w:rsidRPr="0038130A">
        <w:rPr>
          <w:rFonts w:ascii="Courier New" w:hAnsi="Courier New" w:cs="Courier New"/>
          <w:color w:val="0000FF"/>
          <w:sz w:val="12"/>
          <w:szCs w:val="12"/>
          <w:highlight w:val="white"/>
          <w:lang w:val="hr-HR"/>
        </w:rPr>
        <w:t>/&gt;</w:t>
      </w:r>
    </w:p>
    <w:p w14:paraId="4BFCD7AB"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&lt;Reference</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URI</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"#Response"</w:t>
      </w:r>
      <w:r w:rsidRPr="0038130A">
        <w:rPr>
          <w:rFonts w:ascii="Courier New" w:hAnsi="Courier New" w:cs="Courier New"/>
          <w:color w:val="0000FF"/>
          <w:sz w:val="12"/>
          <w:szCs w:val="12"/>
          <w:highlight w:val="white"/>
          <w:lang w:val="hr-HR"/>
        </w:rPr>
        <w:t>&gt;</w:t>
      </w:r>
    </w:p>
    <w:p w14:paraId="3DEA9BEE"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&lt;Transforms&gt;</w:t>
      </w:r>
    </w:p>
    <w:p w14:paraId="6C6CC702"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&lt;Transform</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Algorithm</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"http://www.w3.org/2000/09/xmldsig#enveloped-signature"</w:t>
      </w:r>
      <w:r w:rsidRPr="0038130A">
        <w:rPr>
          <w:rFonts w:ascii="Courier New" w:hAnsi="Courier New" w:cs="Courier New"/>
          <w:color w:val="0000FF"/>
          <w:sz w:val="12"/>
          <w:szCs w:val="12"/>
          <w:highlight w:val="white"/>
          <w:lang w:val="hr-HR"/>
        </w:rPr>
        <w:t>/&gt;</w:t>
      </w:r>
    </w:p>
    <w:p w14:paraId="241B97DB"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&lt;Transform</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Algorithm</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"http://www.w3.org/2001/10/xml-exc-c14n#"</w:t>
      </w:r>
      <w:r w:rsidRPr="0038130A">
        <w:rPr>
          <w:rFonts w:ascii="Courier New" w:hAnsi="Courier New" w:cs="Courier New"/>
          <w:color w:val="0000FF"/>
          <w:sz w:val="12"/>
          <w:szCs w:val="12"/>
          <w:highlight w:val="white"/>
          <w:lang w:val="hr-HR"/>
        </w:rPr>
        <w:t>/&gt;</w:t>
      </w:r>
    </w:p>
    <w:p w14:paraId="519D7769"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&lt;/Transforms&gt;</w:t>
      </w:r>
    </w:p>
    <w:p w14:paraId="20FAE298"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&lt;DigestMethod</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Algorithm</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"http://www.w3.org/2001/04/xmlenc#sha256"</w:t>
      </w:r>
      <w:r w:rsidRPr="0038130A">
        <w:rPr>
          <w:rFonts w:ascii="Courier New" w:hAnsi="Courier New" w:cs="Courier New"/>
          <w:color w:val="0000FF"/>
          <w:sz w:val="12"/>
          <w:szCs w:val="12"/>
          <w:highlight w:val="white"/>
          <w:lang w:val="hr-HR"/>
        </w:rPr>
        <w:t>/&gt;</w:t>
      </w:r>
    </w:p>
    <w:p w14:paraId="53D3A6D4"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&lt;DigestValue&gt;</w:t>
      </w:r>
      <w:r w:rsidRPr="0038130A">
        <w:rPr>
          <w:rFonts w:ascii="Courier New" w:hAnsi="Courier New" w:cs="Courier New"/>
          <w:b/>
          <w:color w:val="000000"/>
          <w:sz w:val="12"/>
          <w:szCs w:val="12"/>
          <w:highlight w:val="white"/>
          <w:lang w:val="hr-HR"/>
        </w:rPr>
        <w:t>p+TSatU9</w:t>
      </w:r>
      <w:r w:rsidRPr="0038130A">
        <w:rPr>
          <w:rFonts w:ascii="Courier New" w:hAnsi="Courier New" w:cs="Courier New"/>
          <w:b/>
          <w:bCs/>
          <w:color w:val="000000"/>
          <w:sz w:val="12"/>
          <w:szCs w:val="12"/>
          <w:highlight w:val="white"/>
          <w:lang w:val="hr-HR"/>
        </w:rPr>
        <w:t>..........</w:t>
      </w:r>
      <w:r w:rsidRPr="0038130A">
        <w:rPr>
          <w:rFonts w:ascii="Courier New" w:hAnsi="Courier New" w:cs="Courier New"/>
          <w:b/>
          <w:color w:val="000000"/>
          <w:sz w:val="12"/>
          <w:szCs w:val="12"/>
          <w:highlight w:val="white"/>
          <w:lang w:val="hr-HR"/>
        </w:rPr>
        <w:t>+yD8ff87U=</w:t>
      </w:r>
      <w:r w:rsidRPr="0038130A">
        <w:rPr>
          <w:rFonts w:ascii="Courier New" w:hAnsi="Courier New" w:cs="Courier New"/>
          <w:color w:val="0000FF"/>
          <w:sz w:val="12"/>
          <w:szCs w:val="12"/>
          <w:highlight w:val="white"/>
          <w:lang w:val="hr-HR"/>
        </w:rPr>
        <w:t>&lt;/DigestValue&gt;</w:t>
      </w:r>
    </w:p>
    <w:p w14:paraId="79B3E309"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&lt;/Reference&gt;</w:t>
      </w:r>
    </w:p>
    <w:p w14:paraId="0519D02D"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&lt;/SignedInfo&gt;</w:t>
      </w:r>
    </w:p>
    <w:p w14:paraId="4A540439"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&lt;SignatureValue&gt;</w:t>
      </w:r>
      <w:r w:rsidRPr="0038130A">
        <w:rPr>
          <w:rFonts w:ascii="Courier New" w:hAnsi="Courier New" w:cs="Courier New"/>
          <w:b/>
          <w:color w:val="000000"/>
          <w:sz w:val="12"/>
          <w:szCs w:val="12"/>
          <w:highlight w:val="white"/>
          <w:lang w:val="hr-HR"/>
        </w:rPr>
        <w:t>kFXWTPybI</w:t>
      </w:r>
      <w:r w:rsidRPr="0038130A">
        <w:rPr>
          <w:rFonts w:ascii="Courier New" w:hAnsi="Courier New" w:cs="Courier New"/>
          <w:b/>
          <w:bCs/>
          <w:color w:val="000000"/>
          <w:sz w:val="12"/>
          <w:szCs w:val="12"/>
          <w:highlight w:val="white"/>
          <w:lang w:val="hr-HR"/>
        </w:rPr>
        <w:t>..........</w:t>
      </w:r>
      <w:r w:rsidRPr="0038130A">
        <w:rPr>
          <w:rFonts w:ascii="Courier New" w:hAnsi="Courier New" w:cs="Courier New"/>
          <w:b/>
          <w:color w:val="000000"/>
          <w:sz w:val="12"/>
          <w:szCs w:val="12"/>
          <w:highlight w:val="white"/>
          <w:lang w:val="hr-HR"/>
        </w:rPr>
        <w:t>W6kKA3ojg==</w:t>
      </w:r>
      <w:r w:rsidRPr="0038130A">
        <w:rPr>
          <w:rFonts w:ascii="Courier New" w:hAnsi="Courier New" w:cs="Courier New"/>
          <w:color w:val="0000FF"/>
          <w:sz w:val="12"/>
          <w:szCs w:val="12"/>
          <w:highlight w:val="white"/>
          <w:lang w:val="hr-HR"/>
        </w:rPr>
        <w:t>&lt;/SignatureValue&gt;</w:t>
      </w:r>
    </w:p>
    <w:p w14:paraId="1432C930"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&lt;KeyInfo&gt;</w:t>
      </w:r>
    </w:p>
    <w:p w14:paraId="7B5CFF0A"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&lt;X509Data&gt;</w:t>
      </w:r>
    </w:p>
    <w:p w14:paraId="39B12336"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&lt;X509Certificate&gt;</w:t>
      </w:r>
      <w:r w:rsidRPr="0038130A">
        <w:rPr>
          <w:rFonts w:ascii="Courier New" w:hAnsi="Courier New" w:cs="Courier New"/>
          <w:b/>
          <w:color w:val="000000"/>
          <w:sz w:val="12"/>
          <w:szCs w:val="12"/>
          <w:highlight w:val="white"/>
          <w:lang w:val="hr-HR"/>
        </w:rPr>
        <w:t>MIIFRjCCBC</w:t>
      </w:r>
      <w:r w:rsidRPr="0038130A">
        <w:rPr>
          <w:rFonts w:ascii="Courier New" w:hAnsi="Courier New" w:cs="Courier New"/>
          <w:b/>
          <w:bCs/>
          <w:color w:val="000000"/>
          <w:sz w:val="12"/>
          <w:szCs w:val="12"/>
          <w:highlight w:val="white"/>
          <w:lang w:val="hr-HR"/>
        </w:rPr>
        <w:t>..........</w:t>
      </w:r>
      <w:r w:rsidRPr="0038130A">
        <w:rPr>
          <w:rFonts w:ascii="Courier New" w:hAnsi="Courier New" w:cs="Courier New"/>
          <w:b/>
          <w:color w:val="000000"/>
          <w:sz w:val="12"/>
          <w:szCs w:val="12"/>
          <w:highlight w:val="white"/>
          <w:lang w:val="hr-HR"/>
        </w:rPr>
        <w:t>gpNT2r23YQ==</w:t>
      </w:r>
      <w:r w:rsidRPr="0038130A">
        <w:rPr>
          <w:rFonts w:ascii="Courier New" w:hAnsi="Courier New" w:cs="Courier New"/>
          <w:color w:val="0000FF"/>
          <w:sz w:val="12"/>
          <w:szCs w:val="12"/>
          <w:highlight w:val="white"/>
          <w:lang w:val="hr-HR"/>
        </w:rPr>
        <w:t>&lt;/X509Certificate&gt;</w:t>
      </w:r>
    </w:p>
    <w:p w14:paraId="5BA09CC4"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&lt;/X509Data&gt;</w:t>
      </w:r>
    </w:p>
    <w:p w14:paraId="3BAAF65A"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&lt;/KeyInfo&gt;</w:t>
      </w:r>
    </w:p>
    <w:p w14:paraId="28B9AACC"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&lt;/Signature&gt;</w:t>
      </w:r>
    </w:p>
    <w:p w14:paraId="75DA0E40"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&lt;/ns2:RegisterTCRResponse&gt;</w:t>
      </w:r>
    </w:p>
    <w:p w14:paraId="4961ABA7"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&lt;/SOAP-ENV:Body&gt;</w:t>
      </w:r>
    </w:p>
    <w:p w14:paraId="43030FFE"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12"/>
          <w:szCs w:val="12"/>
          <w:highlight w:val="white"/>
        </w:rPr>
      </w:pPr>
      <w:r w:rsidRPr="0038130A">
        <w:rPr>
          <w:rFonts w:ascii="Courier New" w:hAnsi="Courier New" w:cs="Courier New"/>
          <w:color w:val="0000FF"/>
          <w:sz w:val="12"/>
          <w:szCs w:val="12"/>
          <w:highlight w:val="white"/>
          <w:lang w:val="hr-HR"/>
        </w:rPr>
        <w:t>&lt;/SOAP-ENV:Envelope&gt;</w:t>
      </w:r>
    </w:p>
    <w:p w14:paraId="476ED088" w14:textId="3BC521DE" w:rsidR="00722467" w:rsidRDefault="00722467" w:rsidP="00B417D9">
      <w:pPr>
        <w:rPr>
          <w:rFonts w:ascii="Arial Narrow" w:hAnsi="Arial Narrow"/>
          <w:lang w:val="sr-Latn-ME"/>
        </w:rPr>
      </w:pPr>
    </w:p>
    <w:p w14:paraId="684FEB3E" w14:textId="246FDCC4" w:rsidR="00B417D9" w:rsidRPr="002C5B86" w:rsidRDefault="00B417D9" w:rsidP="00C2156F">
      <w:pPr>
        <w:pStyle w:val="Naslov2"/>
        <w:numPr>
          <w:ilvl w:val="1"/>
          <w:numId w:val="38"/>
        </w:numPr>
      </w:pPr>
      <w:bookmarkStart w:id="29" w:name="_Ref58454672"/>
      <w:bookmarkStart w:id="30" w:name="_Toc60177703"/>
      <w:r w:rsidRPr="002C5B86">
        <w:t>REGIST</w:t>
      </w:r>
      <w:r w:rsidR="00CA63BB" w:rsidRPr="002C5B86">
        <w:t>RACIJA</w:t>
      </w:r>
      <w:r w:rsidRPr="002C5B86">
        <w:t xml:space="preserve"> </w:t>
      </w:r>
      <w:r w:rsidR="0041339A" w:rsidRPr="002C5B86">
        <w:t>GOTOVINSK</w:t>
      </w:r>
      <w:r w:rsidR="00CA63BB" w:rsidRPr="002C5B86">
        <w:t>O</w:t>
      </w:r>
      <w:r w:rsidR="0041339A" w:rsidRPr="002C5B86">
        <w:t xml:space="preserve">G </w:t>
      </w:r>
      <w:r w:rsidRPr="002C5B86">
        <w:t>DEPOZIT</w:t>
      </w:r>
      <w:r w:rsidR="0041339A" w:rsidRPr="002C5B86">
        <w:t>A</w:t>
      </w:r>
      <w:bookmarkEnd w:id="29"/>
      <w:bookmarkEnd w:id="30"/>
      <w:r w:rsidRPr="002C5B86">
        <w:t xml:space="preserve"> </w:t>
      </w:r>
    </w:p>
    <w:p w14:paraId="5D0085FC" w14:textId="089B392A" w:rsidR="00B417D9" w:rsidRPr="000D3842" w:rsidRDefault="00B417D9" w:rsidP="7455667E">
      <w:pPr>
        <w:jc w:val="both"/>
        <w:rPr>
          <w:rFonts w:ascii="Arial Narrow" w:hAnsi="Arial Narrow"/>
          <w:lang w:val="sr-Latn-ME"/>
        </w:rPr>
      </w:pPr>
      <w:r w:rsidRPr="000D3842">
        <w:rPr>
          <w:rFonts w:ascii="Arial Narrow" w:hAnsi="Arial Narrow"/>
          <w:lang w:val="sr-Latn-ME"/>
        </w:rPr>
        <w:t>Svaki dan prije registracije prv</w:t>
      </w:r>
      <w:r w:rsidR="00CA63BB">
        <w:rPr>
          <w:rFonts w:ascii="Arial Narrow" w:hAnsi="Arial Narrow"/>
          <w:lang w:val="sr-Latn-ME"/>
        </w:rPr>
        <w:t xml:space="preserve">og </w:t>
      </w:r>
      <w:r w:rsidR="001844C4">
        <w:rPr>
          <w:rFonts w:ascii="Arial Narrow" w:hAnsi="Arial Narrow"/>
          <w:lang w:val="sr-Latn-ME"/>
        </w:rPr>
        <w:t xml:space="preserve">gotovinskog </w:t>
      </w:r>
      <w:r w:rsidR="00CA63BB">
        <w:rPr>
          <w:rFonts w:ascii="Arial Narrow" w:hAnsi="Arial Narrow"/>
          <w:lang w:val="sr-Latn-ME"/>
        </w:rPr>
        <w:t xml:space="preserve">računa toga </w:t>
      </w:r>
      <w:r w:rsidRPr="000D3842">
        <w:rPr>
          <w:rFonts w:ascii="Arial Narrow" w:hAnsi="Arial Narrow"/>
          <w:lang w:val="sr-Latn-ME"/>
        </w:rPr>
        <w:t xml:space="preserve">dana </w:t>
      </w:r>
      <w:r w:rsidR="00CA63BB">
        <w:rPr>
          <w:rFonts w:ascii="Arial Narrow" w:hAnsi="Arial Narrow"/>
          <w:lang w:val="sr-Latn-ME"/>
        </w:rPr>
        <w:t>u</w:t>
      </w:r>
      <w:r w:rsidRPr="000D3842">
        <w:rPr>
          <w:rFonts w:ascii="Arial Narrow" w:hAnsi="Arial Narrow"/>
          <w:lang w:val="sr-Latn-ME"/>
        </w:rPr>
        <w:t xml:space="preserve"> </w:t>
      </w:r>
      <w:r w:rsidR="00AA757D">
        <w:rPr>
          <w:rFonts w:ascii="Arial Narrow" w:hAnsi="Arial Narrow"/>
          <w:lang w:val="sr-Latn-ME"/>
        </w:rPr>
        <w:t>Centralnom registru računa</w:t>
      </w:r>
      <w:r w:rsidRPr="000D3842">
        <w:rPr>
          <w:rFonts w:ascii="Arial Narrow" w:hAnsi="Arial Narrow"/>
          <w:lang w:val="sr-Latn-ME"/>
        </w:rPr>
        <w:t>, sva</w:t>
      </w:r>
      <w:r w:rsidR="0087665B">
        <w:rPr>
          <w:rFonts w:ascii="Arial Narrow" w:hAnsi="Arial Narrow"/>
          <w:lang w:val="sr-Latn-ME"/>
        </w:rPr>
        <w:t>ki</w:t>
      </w:r>
      <w:r w:rsidRPr="000D3842">
        <w:rPr>
          <w:rFonts w:ascii="Arial Narrow" w:hAnsi="Arial Narrow"/>
          <w:lang w:val="sr-Latn-ME"/>
        </w:rPr>
        <w:t xml:space="preserve"> </w:t>
      </w:r>
      <w:r w:rsidR="00D47CB4">
        <w:rPr>
          <w:rFonts w:ascii="Arial Narrow" w:hAnsi="Arial Narrow"/>
          <w:lang w:val="sr-Latn-ME"/>
        </w:rPr>
        <w:t>ENU</w:t>
      </w:r>
      <w:r w:rsidR="00CA63BB">
        <w:rPr>
          <w:rFonts w:ascii="Arial Narrow" w:hAnsi="Arial Narrow"/>
          <w:lang w:val="sr-Latn-ME"/>
        </w:rPr>
        <w:t xml:space="preserve"> </w:t>
      </w:r>
      <w:r w:rsidRPr="000D3842">
        <w:rPr>
          <w:rFonts w:ascii="Arial Narrow" w:hAnsi="Arial Narrow"/>
          <w:lang w:val="sr-Latn-ME"/>
        </w:rPr>
        <w:t>za obradu gotovinskih transakcija mora registr</w:t>
      </w:r>
      <w:r w:rsidR="00CA63BB">
        <w:rPr>
          <w:rFonts w:ascii="Arial Narrow" w:hAnsi="Arial Narrow"/>
          <w:lang w:val="sr-Latn-ME"/>
        </w:rPr>
        <w:t xml:space="preserve">ovati </w:t>
      </w:r>
      <w:r w:rsidRPr="000D3842">
        <w:rPr>
          <w:rFonts w:ascii="Arial Narrow" w:hAnsi="Arial Narrow"/>
          <w:lang w:val="sr-Latn-ME"/>
        </w:rPr>
        <w:t xml:space="preserve">početni iznos gotovinskog depozita (Operacija </w:t>
      </w:r>
      <w:r w:rsidR="00232286">
        <w:rPr>
          <w:rFonts w:ascii="Arial Narrow" w:hAnsi="Arial Narrow"/>
          <w:lang w:val="sr-Latn-ME"/>
        </w:rPr>
        <w:t>INITIAL</w:t>
      </w:r>
      <w:r w:rsidRPr="000D3842">
        <w:rPr>
          <w:rFonts w:ascii="Arial Narrow" w:hAnsi="Arial Narrow"/>
          <w:lang w:val="sr-Latn-ME"/>
        </w:rPr>
        <w:t xml:space="preserve">). </w:t>
      </w:r>
      <w:r w:rsidR="0000601F" w:rsidRPr="0000601F">
        <w:rPr>
          <w:rFonts w:ascii="Arial Narrow" w:hAnsi="Arial Narrow"/>
          <w:lang w:val="sr-Latn-ME"/>
        </w:rPr>
        <w:t xml:space="preserve">Registracija početnog gotovinskog depozita je moguća samo jednom u toku radnog dana, pri čemu se izmjene na njemu mogu vršiti sve do </w:t>
      </w:r>
      <w:r w:rsidR="0000601F" w:rsidRPr="0000601F">
        <w:rPr>
          <w:rFonts w:ascii="Arial Narrow" w:hAnsi="Arial Narrow"/>
          <w:lang w:val="sr-Latn-ME"/>
        </w:rPr>
        <w:lastRenderedPageBreak/>
        <w:t>trenutka izdavanja prvog računa. Konačna vrijednost depozita jeste ona koju je obveznik fiskalizacije registrovao kao poslednju prije izdavanja prvog računa.</w:t>
      </w:r>
    </w:p>
    <w:p w14:paraId="31DCAFE0" w14:textId="05352FAC" w:rsidR="00B84530" w:rsidRPr="005E678B" w:rsidRDefault="00B417D9" w:rsidP="7455667E">
      <w:pPr>
        <w:jc w:val="both"/>
        <w:rPr>
          <w:rFonts w:ascii="Arial Narrow" w:hAnsi="Arial Narrow" w:cs="Arial"/>
          <w:highlight w:val="yellow"/>
          <w:lang w:val="sr-Latn-RS"/>
        </w:rPr>
      </w:pPr>
      <w:r w:rsidRPr="000D3842">
        <w:rPr>
          <w:rFonts w:ascii="Arial Narrow" w:hAnsi="Arial Narrow"/>
          <w:lang w:val="sr-Latn-ME"/>
        </w:rPr>
        <w:t>T</w:t>
      </w:r>
      <w:r w:rsidR="00CA63BB">
        <w:rPr>
          <w:rFonts w:ascii="Arial Narrow" w:hAnsi="Arial Narrow"/>
          <w:lang w:val="sr-Latn-ME"/>
        </w:rPr>
        <w:t>o</w:t>
      </w:r>
      <w:r w:rsidRPr="000D3842">
        <w:rPr>
          <w:rFonts w:ascii="Arial Narrow" w:hAnsi="Arial Narrow"/>
          <w:lang w:val="sr-Latn-ME"/>
        </w:rPr>
        <w:t xml:space="preserve">kom dana, operator može </w:t>
      </w:r>
      <w:r w:rsidR="0014773C">
        <w:rPr>
          <w:rFonts w:ascii="Arial Narrow" w:hAnsi="Arial Narrow"/>
          <w:lang w:val="sr-Latn-ME"/>
        </w:rPr>
        <w:t xml:space="preserve">samo da </w:t>
      </w:r>
      <w:r w:rsidRPr="000D3842">
        <w:rPr>
          <w:rFonts w:ascii="Arial Narrow" w:hAnsi="Arial Narrow"/>
          <w:lang w:val="sr-Latn-ME"/>
        </w:rPr>
        <w:t>p</w:t>
      </w:r>
      <w:r w:rsidR="00CA63BB">
        <w:rPr>
          <w:rFonts w:ascii="Arial Narrow" w:hAnsi="Arial Narrow"/>
          <w:lang w:val="sr-Latn-ME"/>
        </w:rPr>
        <w:t xml:space="preserve">odigne </w:t>
      </w:r>
      <w:r w:rsidRPr="000D3842">
        <w:rPr>
          <w:rFonts w:ascii="Arial Narrow" w:hAnsi="Arial Narrow"/>
          <w:lang w:val="sr-Latn-ME"/>
        </w:rPr>
        <w:t xml:space="preserve">novac iz </w:t>
      </w:r>
      <w:r w:rsidR="00D47CB4">
        <w:rPr>
          <w:rFonts w:ascii="Arial Narrow" w:hAnsi="Arial Narrow"/>
          <w:lang w:val="sr-Latn-ME"/>
        </w:rPr>
        <w:t>ENU</w:t>
      </w:r>
      <w:r w:rsidR="0018673E">
        <w:rPr>
          <w:rFonts w:ascii="Arial Narrow" w:hAnsi="Arial Narrow"/>
          <w:lang w:val="sr-Latn-ME"/>
        </w:rPr>
        <w:t xml:space="preserve"> </w:t>
      </w:r>
      <w:r w:rsidRPr="000D3842">
        <w:rPr>
          <w:rFonts w:ascii="Arial Narrow" w:hAnsi="Arial Narrow"/>
          <w:lang w:val="sr-Latn-ME"/>
        </w:rPr>
        <w:t xml:space="preserve">i svaka od tih </w:t>
      </w:r>
      <w:r w:rsidR="0018673E">
        <w:rPr>
          <w:rFonts w:ascii="Arial Narrow" w:hAnsi="Arial Narrow"/>
          <w:lang w:val="sr-Latn-ME"/>
        </w:rPr>
        <w:t xml:space="preserve">radnji </w:t>
      </w:r>
      <w:r w:rsidRPr="000D3842">
        <w:rPr>
          <w:rFonts w:ascii="Arial Narrow" w:hAnsi="Arial Narrow"/>
          <w:lang w:val="sr-Latn-ME"/>
        </w:rPr>
        <w:t>mora biti registr</w:t>
      </w:r>
      <w:r w:rsidR="0018673E">
        <w:rPr>
          <w:rFonts w:ascii="Arial Narrow" w:hAnsi="Arial Narrow"/>
          <w:lang w:val="sr-Latn-ME"/>
        </w:rPr>
        <w:t xml:space="preserve">ovana </w:t>
      </w:r>
      <w:r w:rsidRPr="000D3842">
        <w:rPr>
          <w:rFonts w:ascii="Arial Narrow" w:hAnsi="Arial Narrow"/>
          <w:lang w:val="sr-Latn-ME"/>
        </w:rPr>
        <w:t>(</w:t>
      </w:r>
      <w:r w:rsidR="0018673E">
        <w:rPr>
          <w:rFonts w:ascii="Arial Narrow" w:hAnsi="Arial Narrow"/>
          <w:lang w:val="sr-Latn-ME"/>
        </w:rPr>
        <w:t xml:space="preserve">operacija </w:t>
      </w:r>
      <w:r w:rsidR="00232286">
        <w:rPr>
          <w:rFonts w:ascii="Arial Narrow" w:hAnsi="Arial Narrow"/>
          <w:lang w:val="sr-Latn-ME"/>
        </w:rPr>
        <w:t>WITHDRAW</w:t>
      </w:r>
      <w:r w:rsidRPr="000D3842">
        <w:rPr>
          <w:rFonts w:ascii="Arial Narrow" w:hAnsi="Arial Narrow"/>
          <w:lang w:val="sr-Latn-ME"/>
        </w:rPr>
        <w:t>).</w:t>
      </w:r>
      <w:r w:rsidR="009326EB">
        <w:rPr>
          <w:rFonts w:ascii="Arial Narrow" w:hAnsi="Arial Narrow"/>
          <w:lang w:val="sr-Latn-ME"/>
        </w:rPr>
        <w:t xml:space="preserve"> Te promjene se isto moraju dostaviti Poreskoj upravi putem servisa u momentu kad do njih dođe, odnosno kada podiže određen</w:t>
      </w:r>
      <w:r w:rsidR="00B332C7">
        <w:rPr>
          <w:rFonts w:ascii="Arial Narrow" w:hAnsi="Arial Narrow"/>
          <w:lang w:val="sr-Latn-ME"/>
        </w:rPr>
        <w:t>i</w:t>
      </w:r>
      <w:r w:rsidR="009326EB">
        <w:rPr>
          <w:rFonts w:ascii="Arial Narrow" w:hAnsi="Arial Narrow"/>
          <w:lang w:val="sr-Latn-ME"/>
        </w:rPr>
        <w:t xml:space="preserve"> gotovinski iznos sa </w:t>
      </w:r>
      <w:r w:rsidR="00D47CB4">
        <w:rPr>
          <w:rFonts w:ascii="Arial Narrow" w:hAnsi="Arial Narrow"/>
          <w:lang w:val="sr-Latn-ME"/>
        </w:rPr>
        <w:t>ENU</w:t>
      </w:r>
      <w:r w:rsidR="009326EB">
        <w:rPr>
          <w:rFonts w:ascii="Arial Narrow" w:hAnsi="Arial Narrow"/>
          <w:lang w:val="sr-Latn-ME"/>
        </w:rPr>
        <w:t xml:space="preserve"> u toku radnog dana</w:t>
      </w:r>
      <w:r w:rsidR="00B84530">
        <w:rPr>
          <w:rFonts w:ascii="Arial Narrow" w:hAnsi="Arial Narrow"/>
          <w:lang w:val="sr-Latn-ME"/>
        </w:rPr>
        <w:t>.</w:t>
      </w:r>
    </w:p>
    <w:p w14:paraId="2FAEB4DF" w14:textId="77777777" w:rsidR="00EF55FE" w:rsidRPr="00B84530" w:rsidRDefault="00EF55FE" w:rsidP="00B417D9">
      <w:pPr>
        <w:spacing w:after="0" w:line="268" w:lineRule="auto"/>
        <w:ind w:right="108"/>
        <w:jc w:val="both"/>
        <w:rPr>
          <w:rFonts w:ascii="Arial Narrow" w:hAnsi="Arial Narrow" w:cs="Arial"/>
          <w:lang w:val="sr-Latn-RS"/>
        </w:rPr>
      </w:pPr>
    </w:p>
    <w:p w14:paraId="484B827F" w14:textId="22EEF989" w:rsidR="00B417D9" w:rsidRPr="000D3842" w:rsidRDefault="00B417D9" w:rsidP="7455667E">
      <w:pPr>
        <w:jc w:val="both"/>
        <w:rPr>
          <w:rFonts w:ascii="Arial Narrow" w:hAnsi="Arial Narrow"/>
          <w:lang w:val="sr-Latn-ME"/>
        </w:rPr>
      </w:pPr>
      <w:r w:rsidRPr="000D3842">
        <w:rPr>
          <w:rFonts w:ascii="Arial Narrow" w:hAnsi="Arial Narrow"/>
          <w:lang w:val="sr-Latn-ME"/>
        </w:rPr>
        <w:t>U posebn</w:t>
      </w:r>
      <w:r w:rsidR="0018673E">
        <w:rPr>
          <w:rFonts w:ascii="Arial Narrow" w:hAnsi="Arial Narrow"/>
          <w:lang w:val="sr-Latn-ME"/>
        </w:rPr>
        <w:t>i</w:t>
      </w:r>
      <w:r w:rsidRPr="000D3842">
        <w:rPr>
          <w:rFonts w:ascii="Arial Narrow" w:hAnsi="Arial Narrow"/>
          <w:lang w:val="sr-Latn-ME"/>
        </w:rPr>
        <w:t>m slučaj</w:t>
      </w:r>
      <w:r w:rsidR="0018673E">
        <w:rPr>
          <w:rFonts w:ascii="Arial Narrow" w:hAnsi="Arial Narrow"/>
          <w:lang w:val="sr-Latn-ME"/>
        </w:rPr>
        <w:t>evima</w:t>
      </w:r>
      <w:r w:rsidRPr="000D3842">
        <w:rPr>
          <w:rFonts w:ascii="Arial Narrow" w:hAnsi="Arial Narrow"/>
          <w:lang w:val="sr-Latn-ME"/>
        </w:rPr>
        <w:t xml:space="preserve"> defini</w:t>
      </w:r>
      <w:r w:rsidR="0018673E">
        <w:rPr>
          <w:rFonts w:ascii="Arial Narrow" w:hAnsi="Arial Narrow"/>
          <w:lang w:val="sr-Latn-ME"/>
        </w:rPr>
        <w:t>s</w:t>
      </w:r>
      <w:r w:rsidRPr="000D3842">
        <w:rPr>
          <w:rFonts w:ascii="Arial Narrow" w:hAnsi="Arial Narrow"/>
          <w:lang w:val="sr-Latn-ME"/>
        </w:rPr>
        <w:t>ani</w:t>
      </w:r>
      <w:r w:rsidR="0018673E">
        <w:rPr>
          <w:rFonts w:ascii="Arial Narrow" w:hAnsi="Arial Narrow"/>
          <w:lang w:val="sr-Latn-ME"/>
        </w:rPr>
        <w:t>m</w:t>
      </w:r>
      <w:r w:rsidRPr="000D3842">
        <w:rPr>
          <w:rFonts w:ascii="Arial Narrow" w:hAnsi="Arial Narrow"/>
          <w:lang w:val="sr-Latn-ME"/>
        </w:rPr>
        <w:t xml:space="preserve"> Zakonom (kada ne postoji internet veza ili ako </w:t>
      </w:r>
      <w:r w:rsidR="00925B3A">
        <w:rPr>
          <w:rFonts w:ascii="Arial Narrow" w:hAnsi="Arial Narrow"/>
          <w:lang w:val="sr-Latn-ME"/>
        </w:rPr>
        <w:t>poresk</w:t>
      </w:r>
      <w:r w:rsidRPr="000D3842">
        <w:rPr>
          <w:rFonts w:ascii="Arial Narrow" w:hAnsi="Arial Narrow"/>
          <w:lang w:val="sr-Latn-ME"/>
        </w:rPr>
        <w:t xml:space="preserve">i obveznik </w:t>
      </w:r>
      <w:r w:rsidR="0018673E">
        <w:rPr>
          <w:rFonts w:ascii="Arial Narrow" w:hAnsi="Arial Narrow"/>
          <w:lang w:val="sr-Latn-ME"/>
        </w:rPr>
        <w:t xml:space="preserve">radi u oblasti </w:t>
      </w:r>
      <w:r w:rsidRPr="000D3842">
        <w:rPr>
          <w:rFonts w:ascii="Arial Narrow" w:hAnsi="Arial Narrow"/>
          <w:lang w:val="sr-Latn-ME"/>
        </w:rPr>
        <w:t xml:space="preserve">bez internet veze), informacije o </w:t>
      </w:r>
      <w:r w:rsidR="0018673E">
        <w:rPr>
          <w:rFonts w:ascii="Arial Narrow" w:hAnsi="Arial Narrow"/>
          <w:lang w:val="sr-Latn-ME"/>
        </w:rPr>
        <w:t xml:space="preserve">početnom saldu </w:t>
      </w:r>
      <w:r w:rsidRPr="000D3842">
        <w:rPr>
          <w:rFonts w:ascii="Arial Narrow" w:hAnsi="Arial Narrow"/>
          <w:lang w:val="sr-Latn-ME"/>
        </w:rPr>
        <w:t>depozita ili po</w:t>
      </w:r>
      <w:r w:rsidR="0018673E">
        <w:rPr>
          <w:rFonts w:ascii="Arial Narrow" w:hAnsi="Arial Narrow"/>
          <w:lang w:val="sr-Latn-ME"/>
        </w:rPr>
        <w:t>dizanju gotovine</w:t>
      </w:r>
      <w:r w:rsidRPr="000D3842">
        <w:rPr>
          <w:rFonts w:ascii="Arial Narrow" w:hAnsi="Arial Narrow"/>
          <w:lang w:val="sr-Latn-ME"/>
        </w:rPr>
        <w:t xml:space="preserve"> moraju se pohraniti u memoriju</w:t>
      </w:r>
      <w:r w:rsidR="0018673E">
        <w:rPr>
          <w:rFonts w:ascii="Arial Narrow" w:hAnsi="Arial Narrow"/>
          <w:lang w:val="sr-Latn-ME"/>
        </w:rPr>
        <w:t xml:space="preserve"> </w:t>
      </w:r>
      <w:r w:rsidR="00D47CB4">
        <w:rPr>
          <w:rFonts w:ascii="Arial Narrow" w:hAnsi="Arial Narrow"/>
          <w:lang w:val="sr-Latn-ME"/>
        </w:rPr>
        <w:t>ENU</w:t>
      </w:r>
      <w:r w:rsidRPr="000D3842">
        <w:rPr>
          <w:rFonts w:ascii="Arial Narrow" w:hAnsi="Arial Narrow"/>
          <w:lang w:val="sr-Latn-ME"/>
        </w:rPr>
        <w:t xml:space="preserve">. Ako dođe do </w:t>
      </w:r>
      <w:r w:rsidR="0018673E">
        <w:rPr>
          <w:rFonts w:ascii="Arial Narrow" w:hAnsi="Arial Narrow"/>
          <w:lang w:val="sr-Latn-ME"/>
        </w:rPr>
        <w:t xml:space="preserve">kvara </w:t>
      </w:r>
      <w:r w:rsidR="00D47CB4">
        <w:rPr>
          <w:rFonts w:ascii="Arial Narrow" w:hAnsi="Arial Narrow"/>
          <w:lang w:val="sr-Latn-ME"/>
        </w:rPr>
        <w:t>ENU</w:t>
      </w:r>
      <w:r w:rsidRPr="000D3842">
        <w:rPr>
          <w:rFonts w:ascii="Arial Narrow" w:hAnsi="Arial Narrow"/>
          <w:lang w:val="sr-Latn-ME"/>
        </w:rPr>
        <w:t xml:space="preserve">, podaci o </w:t>
      </w:r>
      <w:r w:rsidR="0018673E">
        <w:rPr>
          <w:rFonts w:ascii="Arial Narrow" w:hAnsi="Arial Narrow"/>
          <w:lang w:val="sr-Latn-ME"/>
        </w:rPr>
        <w:t>depozitu</w:t>
      </w:r>
      <w:r w:rsidRPr="000D3842">
        <w:rPr>
          <w:rFonts w:ascii="Arial Narrow" w:hAnsi="Arial Narrow"/>
          <w:lang w:val="sr-Latn-ME"/>
        </w:rPr>
        <w:t>/po</w:t>
      </w:r>
      <w:r w:rsidR="0018673E">
        <w:rPr>
          <w:rFonts w:ascii="Arial Narrow" w:hAnsi="Arial Narrow"/>
          <w:lang w:val="sr-Latn-ME"/>
        </w:rPr>
        <w:t xml:space="preserve">dizanju gotovine </w:t>
      </w:r>
      <w:r w:rsidRPr="000D3842">
        <w:rPr>
          <w:rFonts w:ascii="Arial Narrow" w:hAnsi="Arial Narrow"/>
          <w:lang w:val="sr-Latn-ME"/>
        </w:rPr>
        <w:t xml:space="preserve">upisuju se u </w:t>
      </w:r>
      <w:r w:rsidR="00DE689D">
        <w:rPr>
          <w:rFonts w:ascii="Arial Narrow" w:hAnsi="Arial Narrow"/>
          <w:lang w:val="sr-Latn-ME"/>
        </w:rPr>
        <w:t>ovjerenu</w:t>
      </w:r>
      <w:r w:rsidR="0018673E">
        <w:rPr>
          <w:rFonts w:ascii="Arial Narrow" w:hAnsi="Arial Narrow"/>
          <w:lang w:val="sr-Latn-ME"/>
        </w:rPr>
        <w:t xml:space="preserve"> </w:t>
      </w:r>
      <w:r w:rsidRPr="000D3842">
        <w:rPr>
          <w:rFonts w:ascii="Arial Narrow" w:hAnsi="Arial Narrow"/>
          <w:lang w:val="sr-Latn-ME"/>
        </w:rPr>
        <w:t xml:space="preserve">knjigu računa i dostavljaju se </w:t>
      </w:r>
      <w:r w:rsidR="00925B3A">
        <w:rPr>
          <w:rFonts w:ascii="Arial Narrow" w:hAnsi="Arial Narrow"/>
          <w:lang w:val="sr-Latn-ME"/>
        </w:rPr>
        <w:t>Poresk</w:t>
      </w:r>
      <w:r w:rsidR="0018673E">
        <w:rPr>
          <w:rFonts w:ascii="Arial Narrow" w:hAnsi="Arial Narrow"/>
          <w:lang w:val="sr-Latn-ME"/>
        </w:rPr>
        <w:t xml:space="preserve">oj upravi </w:t>
      </w:r>
      <w:r w:rsidRPr="000D3842">
        <w:rPr>
          <w:rFonts w:ascii="Arial Narrow" w:hAnsi="Arial Narrow"/>
          <w:lang w:val="sr-Latn-ME"/>
        </w:rPr>
        <w:t xml:space="preserve">kasnije zajedno sa svim </w:t>
      </w:r>
      <w:r w:rsidR="0018673E">
        <w:rPr>
          <w:rFonts w:ascii="Arial Narrow" w:hAnsi="Arial Narrow"/>
          <w:lang w:val="sr-Latn-ME"/>
        </w:rPr>
        <w:t xml:space="preserve">računima </w:t>
      </w:r>
      <w:r w:rsidRPr="000D3842">
        <w:rPr>
          <w:rFonts w:ascii="Arial Narrow" w:hAnsi="Arial Narrow"/>
          <w:lang w:val="sr-Latn-ME"/>
        </w:rPr>
        <w:t>koj</w:t>
      </w:r>
      <w:r w:rsidR="0018673E">
        <w:rPr>
          <w:rFonts w:ascii="Arial Narrow" w:hAnsi="Arial Narrow"/>
          <w:lang w:val="sr-Latn-ME"/>
        </w:rPr>
        <w:t>i</w:t>
      </w:r>
      <w:r w:rsidRPr="000D3842">
        <w:rPr>
          <w:rFonts w:ascii="Arial Narrow" w:hAnsi="Arial Narrow"/>
          <w:lang w:val="sr-Latn-ME"/>
        </w:rPr>
        <w:t xml:space="preserve"> će biti fiskaliz</w:t>
      </w:r>
      <w:r w:rsidR="0018673E">
        <w:rPr>
          <w:rFonts w:ascii="Arial Narrow" w:hAnsi="Arial Narrow"/>
          <w:lang w:val="sr-Latn-ME"/>
        </w:rPr>
        <w:t>ovani kroz taj proces</w:t>
      </w:r>
      <w:r w:rsidRPr="000D3842">
        <w:rPr>
          <w:rFonts w:ascii="Arial Narrow" w:hAnsi="Arial Narrow"/>
          <w:lang w:val="sr-Latn-ME"/>
        </w:rPr>
        <w:t>.</w:t>
      </w:r>
    </w:p>
    <w:p w14:paraId="644477E0" w14:textId="43040610" w:rsidR="005E678B" w:rsidRPr="005E678B" w:rsidRDefault="0018673E" w:rsidP="005E678B">
      <w:pPr>
        <w:rPr>
          <w:rFonts w:ascii="Arial Narrow" w:hAnsi="Arial Narrow" w:cs="Arial"/>
          <w:lang w:val="sr-Latn-RS"/>
        </w:rPr>
      </w:pPr>
      <w:r>
        <w:rPr>
          <w:rFonts w:ascii="Arial Narrow" w:hAnsi="Arial Narrow"/>
          <w:lang w:val="sr-Latn-ME"/>
        </w:rPr>
        <w:t>Početni saldo</w:t>
      </w:r>
      <w:r w:rsidR="00B417D9" w:rsidRPr="000D3842">
        <w:rPr>
          <w:rFonts w:ascii="Arial Narrow" w:hAnsi="Arial Narrow"/>
          <w:lang w:val="sr-Latn-ME"/>
        </w:rPr>
        <w:t xml:space="preserve"> </w:t>
      </w:r>
      <w:r>
        <w:rPr>
          <w:rFonts w:ascii="Arial Narrow" w:hAnsi="Arial Narrow"/>
          <w:lang w:val="sr-Latn-ME"/>
        </w:rPr>
        <w:t xml:space="preserve">gotovinskog </w:t>
      </w:r>
      <w:r w:rsidR="00B417D9" w:rsidRPr="000D3842">
        <w:rPr>
          <w:rFonts w:ascii="Arial Narrow" w:hAnsi="Arial Narrow"/>
          <w:lang w:val="sr-Latn-ME"/>
        </w:rPr>
        <w:t>depozit</w:t>
      </w:r>
      <w:r>
        <w:rPr>
          <w:rFonts w:ascii="Arial Narrow" w:hAnsi="Arial Narrow"/>
          <w:lang w:val="sr-Latn-ME"/>
        </w:rPr>
        <w:t>a</w:t>
      </w:r>
      <w:r w:rsidR="00B417D9" w:rsidRPr="000D3842">
        <w:rPr>
          <w:rFonts w:ascii="Arial Narrow" w:hAnsi="Arial Narrow"/>
          <w:lang w:val="sr-Latn-ME"/>
        </w:rPr>
        <w:t xml:space="preserve"> može biti 0,00.</w:t>
      </w:r>
      <w:r w:rsidR="005E678B" w:rsidRPr="005E678B">
        <w:rPr>
          <w:rFonts w:ascii="Arial Narrow" w:hAnsi="Arial Narrow" w:cs="Arial"/>
          <w:lang w:val="sr-Latn-RS"/>
        </w:rPr>
        <w:t xml:space="preserve"> </w:t>
      </w:r>
    </w:p>
    <w:p w14:paraId="4657F256" w14:textId="5A8E47B1" w:rsidR="00B417D9" w:rsidRPr="002C5B86" w:rsidRDefault="004C1BD2" w:rsidP="0079563C">
      <w:pPr>
        <w:pStyle w:val="Naslov3"/>
        <w:numPr>
          <w:ilvl w:val="2"/>
          <w:numId w:val="38"/>
        </w:numPr>
      </w:pPr>
      <w:bookmarkStart w:id="31" w:name="_Toc60177704"/>
      <w:r w:rsidRPr="002C5B86">
        <w:t>REGISTRACIJA</w:t>
      </w:r>
      <w:r w:rsidR="0018673E" w:rsidRPr="002C5B86">
        <w:t xml:space="preserve"> PORUKE ZAHTJEVA ZA </w:t>
      </w:r>
      <w:r w:rsidR="00020E52">
        <w:t xml:space="preserve">REGISTRACIJU </w:t>
      </w:r>
      <w:r w:rsidR="0080596F" w:rsidRPr="002C5B86">
        <w:t>GOTOVIN</w:t>
      </w:r>
      <w:r w:rsidR="0018673E" w:rsidRPr="002C5B86">
        <w:t>SK</w:t>
      </w:r>
      <w:r w:rsidR="00020E52">
        <w:t>OG</w:t>
      </w:r>
      <w:r w:rsidR="0018673E" w:rsidRPr="002C5B86">
        <w:t xml:space="preserve"> DEPOZIT</w:t>
      </w:r>
      <w:r w:rsidR="00020E52">
        <w:t>A</w:t>
      </w:r>
      <w:bookmarkEnd w:id="31"/>
    </w:p>
    <w:tbl>
      <w:tblPr>
        <w:tblStyle w:val="Reetkatablice"/>
        <w:tblW w:w="0" w:type="auto"/>
        <w:tblLook w:val="04A0" w:firstRow="1" w:lastRow="0" w:firstColumn="1" w:lastColumn="0" w:noHBand="0" w:noVBand="1"/>
      </w:tblPr>
      <w:tblGrid>
        <w:gridCol w:w="246"/>
        <w:gridCol w:w="258"/>
        <w:gridCol w:w="1633"/>
        <w:gridCol w:w="2593"/>
        <w:gridCol w:w="1214"/>
        <w:gridCol w:w="1548"/>
        <w:gridCol w:w="1858"/>
      </w:tblGrid>
      <w:tr w:rsidR="00533B03" w14:paraId="79690FA0" w14:textId="77777777" w:rsidTr="00ED27C8">
        <w:trPr>
          <w:trHeight w:val="466"/>
        </w:trPr>
        <w:tc>
          <w:tcPr>
            <w:tcW w:w="2137" w:type="dxa"/>
            <w:gridSpan w:val="3"/>
            <w:shd w:val="clear" w:color="auto" w:fill="BFBFBF" w:themeFill="background1" w:themeFillShade="BF"/>
          </w:tcPr>
          <w:p w14:paraId="7593E30D" w14:textId="77777777" w:rsidR="00533B03" w:rsidRPr="00677BE3" w:rsidRDefault="00533B03" w:rsidP="00ED4F4F">
            <w:pPr>
              <w:jc w:val="center"/>
              <w:rPr>
                <w:rFonts w:ascii="Arial Narrow" w:hAnsi="Arial Narrow"/>
                <w:b/>
                <w:bCs/>
                <w:lang w:val="sr-Latn-ME"/>
              </w:rPr>
            </w:pPr>
            <w:r w:rsidRPr="00677BE3">
              <w:rPr>
                <w:rFonts w:ascii="Arial Narrow" w:hAnsi="Arial Narrow"/>
                <w:b/>
                <w:bCs/>
                <w:lang w:val="sr-Latn-ME"/>
              </w:rPr>
              <w:t>Naziv</w:t>
            </w:r>
          </w:p>
        </w:tc>
        <w:tc>
          <w:tcPr>
            <w:tcW w:w="2593" w:type="dxa"/>
            <w:shd w:val="clear" w:color="auto" w:fill="BFBFBF" w:themeFill="background1" w:themeFillShade="BF"/>
          </w:tcPr>
          <w:p w14:paraId="5A1149F6" w14:textId="51E4B3E2" w:rsidR="00765779" w:rsidRDefault="00765779" w:rsidP="00ED4F4F">
            <w:pPr>
              <w:jc w:val="center"/>
              <w:rPr>
                <w:rFonts w:ascii="Arial Narrow" w:hAnsi="Arial Narrow"/>
                <w:b/>
                <w:bCs/>
                <w:lang w:val="sr-Latn-ME"/>
              </w:rPr>
            </w:pPr>
            <w:r>
              <w:rPr>
                <w:rFonts w:ascii="Arial Narrow" w:hAnsi="Arial Narrow"/>
                <w:b/>
                <w:bCs/>
                <w:lang w:val="sr-Latn-ME"/>
              </w:rPr>
              <w:t>XML tag</w:t>
            </w:r>
          </w:p>
        </w:tc>
        <w:tc>
          <w:tcPr>
            <w:tcW w:w="1214" w:type="dxa"/>
            <w:shd w:val="clear" w:color="auto" w:fill="BFBFBF" w:themeFill="background1" w:themeFillShade="BF"/>
          </w:tcPr>
          <w:p w14:paraId="457A4FB3" w14:textId="1EB9D446" w:rsidR="00533B03" w:rsidRPr="00677BE3" w:rsidRDefault="00533B03" w:rsidP="00ED4F4F">
            <w:pPr>
              <w:jc w:val="center"/>
              <w:rPr>
                <w:rFonts w:ascii="Arial Narrow" w:hAnsi="Arial Narrow"/>
                <w:b/>
                <w:bCs/>
                <w:lang w:val="sr-Latn-ME"/>
              </w:rPr>
            </w:pPr>
            <w:r w:rsidRPr="00677BE3">
              <w:rPr>
                <w:rFonts w:ascii="Arial Narrow" w:hAnsi="Arial Narrow"/>
                <w:b/>
                <w:bCs/>
                <w:lang w:val="sr-Latn-ME"/>
              </w:rPr>
              <w:t>Vrsta polja</w:t>
            </w:r>
          </w:p>
        </w:tc>
        <w:tc>
          <w:tcPr>
            <w:tcW w:w="1548" w:type="dxa"/>
            <w:shd w:val="clear" w:color="auto" w:fill="BFBFBF" w:themeFill="background1" w:themeFillShade="BF"/>
          </w:tcPr>
          <w:p w14:paraId="0050681D" w14:textId="77777777" w:rsidR="00533B03" w:rsidRPr="00677BE3" w:rsidRDefault="00533B03" w:rsidP="00ED4F4F">
            <w:pPr>
              <w:jc w:val="center"/>
              <w:rPr>
                <w:rFonts w:ascii="Arial Narrow" w:hAnsi="Arial Narrow"/>
                <w:b/>
                <w:bCs/>
                <w:lang w:val="sr-Latn-ME"/>
              </w:rPr>
            </w:pPr>
            <w:r w:rsidRPr="00677BE3">
              <w:rPr>
                <w:rFonts w:ascii="Arial Narrow" w:hAnsi="Arial Narrow"/>
                <w:b/>
                <w:bCs/>
                <w:lang w:val="sr-Latn-ME"/>
              </w:rPr>
              <w:t>Pojava [minimalno, maksimalno]</w:t>
            </w:r>
          </w:p>
        </w:tc>
        <w:tc>
          <w:tcPr>
            <w:tcW w:w="1858" w:type="dxa"/>
            <w:shd w:val="clear" w:color="auto" w:fill="BFBFBF" w:themeFill="background1" w:themeFillShade="BF"/>
          </w:tcPr>
          <w:p w14:paraId="27B6CB19" w14:textId="77777777" w:rsidR="00533B03" w:rsidRPr="00677BE3" w:rsidRDefault="00533B03" w:rsidP="00ED4F4F">
            <w:pPr>
              <w:jc w:val="center"/>
              <w:rPr>
                <w:rFonts w:ascii="Arial Narrow" w:hAnsi="Arial Narrow"/>
                <w:b/>
                <w:bCs/>
                <w:lang w:val="sr-Latn-ME"/>
              </w:rPr>
            </w:pPr>
            <w:r w:rsidRPr="00677BE3">
              <w:rPr>
                <w:rFonts w:ascii="Arial Narrow" w:hAnsi="Arial Narrow"/>
                <w:b/>
                <w:bCs/>
                <w:lang w:val="sr-Latn-ME"/>
              </w:rPr>
              <w:t>Opis</w:t>
            </w:r>
          </w:p>
          <w:p w14:paraId="2A9A3828" w14:textId="77777777" w:rsidR="00533B03" w:rsidRPr="00677BE3" w:rsidRDefault="00533B03" w:rsidP="00ED4F4F">
            <w:pPr>
              <w:jc w:val="center"/>
              <w:rPr>
                <w:rFonts w:ascii="Arial Narrow" w:hAnsi="Arial Narrow"/>
                <w:b/>
                <w:bCs/>
                <w:lang w:val="sr-Latn-ME"/>
              </w:rPr>
            </w:pPr>
          </w:p>
        </w:tc>
      </w:tr>
      <w:tr w:rsidR="00533B03" w14:paraId="6F919B0A" w14:textId="77777777" w:rsidTr="0022317D">
        <w:trPr>
          <w:trHeight w:val="942"/>
        </w:trPr>
        <w:tc>
          <w:tcPr>
            <w:tcW w:w="2137" w:type="dxa"/>
            <w:gridSpan w:val="3"/>
          </w:tcPr>
          <w:p w14:paraId="4E8956B3" w14:textId="7F3BB321" w:rsidR="00533B03" w:rsidRPr="008A29F8" w:rsidRDefault="00085D03" w:rsidP="00ED4F4F">
            <w:pPr>
              <w:rPr>
                <w:rFonts w:ascii="Arial Narrow" w:hAnsi="Arial Narrow"/>
                <w:b/>
                <w:bCs/>
                <w:lang w:val="sr-Latn-ME"/>
              </w:rPr>
            </w:pPr>
            <w:r>
              <w:rPr>
                <w:rFonts w:ascii="Arial Narrow" w:hAnsi="Arial Narrow"/>
                <w:b/>
                <w:bCs/>
                <w:lang w:val="sr-Latn-ME"/>
              </w:rPr>
              <w:t>Reg</w:t>
            </w:r>
            <w:r w:rsidR="00332918">
              <w:rPr>
                <w:rFonts w:ascii="Arial Narrow" w:hAnsi="Arial Narrow"/>
                <w:b/>
                <w:bCs/>
                <w:lang w:val="sr-Latn-ME"/>
              </w:rPr>
              <w:t>i</w:t>
            </w:r>
            <w:r>
              <w:rPr>
                <w:rFonts w:ascii="Arial Narrow" w:hAnsi="Arial Narrow"/>
                <w:b/>
                <w:bCs/>
                <w:lang w:val="sr-Latn-ME"/>
              </w:rPr>
              <w:t>stracija</w:t>
            </w:r>
            <w:r w:rsidRPr="008A29F8">
              <w:rPr>
                <w:rFonts w:ascii="Arial Narrow" w:hAnsi="Arial Narrow"/>
                <w:b/>
                <w:bCs/>
                <w:lang w:val="sr-Latn-ME"/>
              </w:rPr>
              <w:t xml:space="preserve"> </w:t>
            </w:r>
            <w:r w:rsidR="00596473">
              <w:rPr>
                <w:rFonts w:ascii="Arial Narrow" w:hAnsi="Arial Narrow"/>
                <w:b/>
                <w:bCs/>
                <w:lang w:val="sr-Latn-ME"/>
              </w:rPr>
              <w:t>poruke</w:t>
            </w:r>
            <w:r>
              <w:rPr>
                <w:rFonts w:ascii="Arial Narrow" w:hAnsi="Arial Narrow"/>
                <w:b/>
                <w:bCs/>
                <w:lang w:val="sr-Latn-ME"/>
              </w:rPr>
              <w:t xml:space="preserve"> zahtjeva za </w:t>
            </w:r>
            <w:r w:rsidR="00D94DE8">
              <w:rPr>
                <w:rFonts w:ascii="Arial Narrow" w:hAnsi="Arial Narrow"/>
                <w:b/>
                <w:bCs/>
                <w:lang w:val="sr-Latn-ME"/>
              </w:rPr>
              <w:t xml:space="preserve">registraciju </w:t>
            </w:r>
            <w:r w:rsidR="00596473">
              <w:rPr>
                <w:rFonts w:ascii="Arial Narrow" w:hAnsi="Arial Narrow"/>
                <w:b/>
                <w:bCs/>
                <w:lang w:val="sr-Latn-ME"/>
              </w:rPr>
              <w:t>gotovinsk</w:t>
            </w:r>
            <w:r w:rsidR="00D94DE8">
              <w:rPr>
                <w:rFonts w:ascii="Arial Narrow" w:hAnsi="Arial Narrow"/>
                <w:b/>
                <w:bCs/>
                <w:lang w:val="sr-Latn-ME"/>
              </w:rPr>
              <w:t>og</w:t>
            </w:r>
            <w:r w:rsidR="00596473">
              <w:rPr>
                <w:rFonts w:ascii="Arial Narrow" w:hAnsi="Arial Narrow"/>
                <w:b/>
                <w:bCs/>
                <w:lang w:val="sr-Latn-ME"/>
              </w:rPr>
              <w:t xml:space="preserve"> depozit</w:t>
            </w:r>
            <w:r w:rsidR="00D94DE8">
              <w:rPr>
                <w:rFonts w:ascii="Arial Narrow" w:hAnsi="Arial Narrow"/>
                <w:b/>
                <w:bCs/>
                <w:lang w:val="sr-Latn-ME"/>
              </w:rPr>
              <w:t>a</w:t>
            </w:r>
          </w:p>
        </w:tc>
        <w:tc>
          <w:tcPr>
            <w:tcW w:w="2593" w:type="dxa"/>
          </w:tcPr>
          <w:p w14:paraId="2C363ECB" w14:textId="23A9F257" w:rsidR="00EE1BE8" w:rsidRDefault="00EE1BE8" w:rsidP="00ED4F4F">
            <w:pPr>
              <w:jc w:val="center"/>
              <w:rPr>
                <w:rFonts w:ascii="Arial Narrow" w:hAnsi="Arial Narrow"/>
                <w:lang w:val="sr-Latn-ME"/>
              </w:rPr>
            </w:pPr>
            <w:r>
              <w:rPr>
                <w:rFonts w:ascii="Arial Narrow" w:hAnsi="Arial Narrow"/>
                <w:lang w:val="sr-Latn-ME"/>
              </w:rPr>
              <w:t>RegisterCashDepositRequest</w:t>
            </w:r>
          </w:p>
        </w:tc>
        <w:tc>
          <w:tcPr>
            <w:tcW w:w="1214" w:type="dxa"/>
          </w:tcPr>
          <w:p w14:paraId="05CFE853" w14:textId="23D48D1C" w:rsidR="00533B03" w:rsidRDefault="00533B03" w:rsidP="00ED4F4F">
            <w:pPr>
              <w:jc w:val="center"/>
              <w:rPr>
                <w:rFonts w:ascii="Arial Narrow" w:hAnsi="Arial Narrow"/>
                <w:lang w:val="sr-Latn-ME"/>
              </w:rPr>
            </w:pPr>
            <w:r w:rsidRPr="000D3842">
              <w:rPr>
                <w:rFonts w:ascii="Arial Narrow" w:hAnsi="Arial Narrow"/>
                <w:lang w:val="sr-Latn-ME"/>
              </w:rPr>
              <w:t>Element</w:t>
            </w:r>
          </w:p>
        </w:tc>
        <w:tc>
          <w:tcPr>
            <w:tcW w:w="1548" w:type="dxa"/>
          </w:tcPr>
          <w:p w14:paraId="14105CB8" w14:textId="77777777" w:rsidR="00533B03" w:rsidRDefault="00533B03" w:rsidP="00ED4F4F">
            <w:pPr>
              <w:jc w:val="center"/>
              <w:rPr>
                <w:rFonts w:ascii="Arial Narrow" w:hAnsi="Arial Narrow"/>
                <w:lang w:val="sr-Latn-ME"/>
              </w:rPr>
            </w:pPr>
            <w:r w:rsidRPr="000D3842">
              <w:rPr>
                <w:rFonts w:ascii="Arial Narrow" w:hAnsi="Arial Narrow"/>
                <w:lang w:val="sr-Latn-ME"/>
              </w:rPr>
              <w:t>[1, 1]</w:t>
            </w:r>
          </w:p>
        </w:tc>
        <w:tc>
          <w:tcPr>
            <w:tcW w:w="1858" w:type="dxa"/>
          </w:tcPr>
          <w:p w14:paraId="52C1CAE5" w14:textId="555CE57F" w:rsidR="00533B03" w:rsidRDefault="00533B03" w:rsidP="00ED4F4F">
            <w:pPr>
              <w:rPr>
                <w:rFonts w:ascii="Arial Narrow" w:hAnsi="Arial Narrow"/>
                <w:lang w:val="sr-Latn-ME"/>
              </w:rPr>
            </w:pPr>
            <w:r>
              <w:rPr>
                <w:rFonts w:ascii="Arial Narrow" w:hAnsi="Arial Narrow"/>
                <w:lang w:val="sr-Latn-ME"/>
              </w:rPr>
              <w:t>Osnovni</w:t>
            </w:r>
            <w:r w:rsidRPr="000D3842">
              <w:rPr>
                <w:rFonts w:ascii="Arial Narrow" w:hAnsi="Arial Narrow"/>
                <w:lang w:val="sr-Latn-ME"/>
              </w:rPr>
              <w:t xml:space="preserve"> XML element koji predstavlja registraciju </w:t>
            </w:r>
            <w:r w:rsidR="00D47CB4">
              <w:rPr>
                <w:rFonts w:ascii="Arial Narrow" w:hAnsi="Arial Narrow"/>
                <w:lang w:val="sr-Latn-ME"/>
              </w:rPr>
              <w:t>ENU</w:t>
            </w:r>
            <w:r w:rsidRPr="000D3842">
              <w:rPr>
                <w:rFonts w:ascii="Arial Narrow" w:hAnsi="Arial Narrow"/>
                <w:lang w:val="sr-Latn-ME"/>
              </w:rPr>
              <w:t>.</w:t>
            </w:r>
          </w:p>
        </w:tc>
      </w:tr>
      <w:tr w:rsidR="00533B03" w:rsidRPr="00A858C1" w14:paraId="6791826D" w14:textId="77777777" w:rsidTr="00ED27C8">
        <w:trPr>
          <w:trHeight w:val="942"/>
        </w:trPr>
        <w:tc>
          <w:tcPr>
            <w:tcW w:w="246" w:type="dxa"/>
            <w:shd w:val="clear" w:color="auto" w:fill="BFBFBF" w:themeFill="background1" w:themeFillShade="BF"/>
          </w:tcPr>
          <w:p w14:paraId="3FF5C565" w14:textId="77777777" w:rsidR="00533B03" w:rsidRDefault="00533B03" w:rsidP="00ED4F4F">
            <w:pPr>
              <w:jc w:val="center"/>
              <w:rPr>
                <w:rFonts w:ascii="Arial Narrow" w:hAnsi="Arial Narrow"/>
                <w:lang w:val="sr-Latn-ME"/>
              </w:rPr>
            </w:pPr>
          </w:p>
        </w:tc>
        <w:tc>
          <w:tcPr>
            <w:tcW w:w="1891" w:type="dxa"/>
            <w:gridSpan w:val="2"/>
          </w:tcPr>
          <w:p w14:paraId="52A289C8" w14:textId="77777777" w:rsidR="00533B03" w:rsidRDefault="00533B03" w:rsidP="00ED4F4F">
            <w:pPr>
              <w:jc w:val="center"/>
              <w:rPr>
                <w:rFonts w:ascii="Arial Narrow" w:hAnsi="Arial Narrow"/>
                <w:lang w:val="sr-Latn-ME"/>
              </w:rPr>
            </w:pPr>
            <w:r w:rsidRPr="000D3842">
              <w:rPr>
                <w:rFonts w:ascii="Arial Narrow" w:hAnsi="Arial Narrow"/>
                <w:lang w:val="sr-Latn-ME"/>
              </w:rPr>
              <w:t>Id</w:t>
            </w:r>
            <w:r>
              <w:rPr>
                <w:rFonts w:ascii="Arial Narrow" w:hAnsi="Arial Narrow"/>
                <w:lang w:val="sr-Latn-ME"/>
              </w:rPr>
              <w:t>entifikator</w:t>
            </w:r>
          </w:p>
        </w:tc>
        <w:tc>
          <w:tcPr>
            <w:tcW w:w="2593" w:type="dxa"/>
          </w:tcPr>
          <w:p w14:paraId="52210785" w14:textId="497E7EC6" w:rsidR="00570DAF" w:rsidRDefault="00570DAF" w:rsidP="00ED4F4F">
            <w:pPr>
              <w:jc w:val="center"/>
              <w:rPr>
                <w:rFonts w:ascii="Arial Narrow" w:hAnsi="Arial Narrow"/>
                <w:lang w:val="sr-Latn-ME"/>
              </w:rPr>
            </w:pPr>
            <w:r>
              <w:rPr>
                <w:rFonts w:ascii="Arial Narrow" w:hAnsi="Arial Narrow"/>
                <w:lang w:val="sr-Latn-ME"/>
              </w:rPr>
              <w:t>Id</w:t>
            </w:r>
          </w:p>
        </w:tc>
        <w:tc>
          <w:tcPr>
            <w:tcW w:w="1214" w:type="dxa"/>
          </w:tcPr>
          <w:p w14:paraId="408CB28B" w14:textId="0CE1EBD5" w:rsidR="00533B03" w:rsidRPr="000D3842" w:rsidRDefault="00533B03" w:rsidP="00ED4F4F">
            <w:pPr>
              <w:jc w:val="center"/>
              <w:rPr>
                <w:rFonts w:ascii="Arial Narrow" w:hAnsi="Arial Narrow"/>
                <w:lang w:val="sr-Latn-ME"/>
              </w:rPr>
            </w:pPr>
            <w:r>
              <w:rPr>
                <w:rFonts w:ascii="Arial Narrow" w:hAnsi="Arial Narrow"/>
                <w:lang w:val="sr-Latn-ME"/>
              </w:rPr>
              <w:t>atribut</w:t>
            </w:r>
          </w:p>
        </w:tc>
        <w:tc>
          <w:tcPr>
            <w:tcW w:w="1548" w:type="dxa"/>
          </w:tcPr>
          <w:p w14:paraId="70AA661F" w14:textId="77777777" w:rsidR="00533B03" w:rsidRPr="000D3842" w:rsidRDefault="00533B03" w:rsidP="00ED4F4F">
            <w:pPr>
              <w:jc w:val="center"/>
              <w:rPr>
                <w:rFonts w:ascii="Arial Narrow" w:hAnsi="Arial Narrow"/>
                <w:lang w:val="sr-Latn-ME"/>
              </w:rPr>
            </w:pPr>
            <w:r w:rsidRPr="000D3842">
              <w:rPr>
                <w:rFonts w:ascii="Arial Narrow" w:hAnsi="Arial Narrow"/>
                <w:lang w:val="sr-Latn-ME"/>
              </w:rPr>
              <w:t>[1, 1]</w:t>
            </w:r>
          </w:p>
        </w:tc>
        <w:tc>
          <w:tcPr>
            <w:tcW w:w="1858" w:type="dxa"/>
          </w:tcPr>
          <w:p w14:paraId="541C951E" w14:textId="27CBEBCD" w:rsidR="00533B03" w:rsidRDefault="00533B03" w:rsidP="00ED4F4F">
            <w:pPr>
              <w:rPr>
                <w:rFonts w:ascii="Arial Narrow" w:hAnsi="Arial Narrow"/>
                <w:lang w:val="sr-Latn-ME"/>
              </w:rPr>
            </w:pPr>
            <w:r w:rsidRPr="000D3842">
              <w:rPr>
                <w:rFonts w:ascii="Arial Narrow" w:hAnsi="Arial Narrow"/>
                <w:lang w:val="sr-Latn-ME"/>
              </w:rPr>
              <w:t>Atribut koji se koristi za kreiranje i provjeru</w:t>
            </w:r>
            <w:r>
              <w:rPr>
                <w:rFonts w:ascii="Arial Narrow" w:hAnsi="Arial Narrow"/>
                <w:lang w:val="sr-Latn-ME"/>
              </w:rPr>
              <w:t xml:space="preserve"> potpisa.</w:t>
            </w:r>
            <w:r w:rsidRPr="000D3842">
              <w:rPr>
                <w:rFonts w:ascii="Arial Narrow" w:hAnsi="Arial Narrow"/>
                <w:lang w:val="sr-Latn-ME"/>
              </w:rPr>
              <w:t xml:space="preserve"> </w:t>
            </w:r>
            <w:r w:rsidR="009154BC">
              <w:rPr>
                <w:rFonts w:ascii="Arial Narrow" w:hAnsi="Arial Narrow"/>
                <w:lang w:val="sr-Latn-ME"/>
              </w:rPr>
              <w:t>Nepromjenljiva vrijednost</w:t>
            </w:r>
            <w:r w:rsidRPr="000D3842">
              <w:rPr>
                <w:rFonts w:ascii="Arial Narrow" w:hAnsi="Arial Narrow"/>
                <w:lang w:val="sr-Latn-ME"/>
              </w:rPr>
              <w:t xml:space="preserve"> </w:t>
            </w:r>
            <w:r>
              <w:rPr>
                <w:rFonts w:ascii="Arial Narrow" w:hAnsi="Arial Narrow"/>
                <w:lang w:val="sr-Latn-ME"/>
              </w:rPr>
              <w:t>„</w:t>
            </w:r>
            <w:r w:rsidRPr="000D3842">
              <w:rPr>
                <w:rFonts w:ascii="Arial Narrow" w:hAnsi="Arial Narrow"/>
                <w:lang w:val="sr-Latn-ME"/>
              </w:rPr>
              <w:t>Zahtjev".</w:t>
            </w:r>
          </w:p>
        </w:tc>
      </w:tr>
      <w:tr w:rsidR="00533B03" w14:paraId="1C898D9F" w14:textId="77777777" w:rsidTr="00ED27C8">
        <w:trPr>
          <w:trHeight w:val="1185"/>
        </w:trPr>
        <w:tc>
          <w:tcPr>
            <w:tcW w:w="246" w:type="dxa"/>
            <w:shd w:val="clear" w:color="auto" w:fill="BFBFBF" w:themeFill="background1" w:themeFillShade="BF"/>
          </w:tcPr>
          <w:p w14:paraId="54458A54" w14:textId="77777777" w:rsidR="00533B03" w:rsidRPr="000D3842" w:rsidRDefault="00533B03" w:rsidP="00ED4F4F">
            <w:pPr>
              <w:jc w:val="center"/>
              <w:rPr>
                <w:rFonts w:ascii="Arial Narrow" w:hAnsi="Arial Narrow"/>
                <w:lang w:val="sr-Latn-ME"/>
              </w:rPr>
            </w:pPr>
          </w:p>
        </w:tc>
        <w:tc>
          <w:tcPr>
            <w:tcW w:w="1891" w:type="dxa"/>
            <w:gridSpan w:val="2"/>
          </w:tcPr>
          <w:p w14:paraId="0AD8A697" w14:textId="77777777" w:rsidR="00533B03" w:rsidRPr="000D3842" w:rsidRDefault="00533B03" w:rsidP="00ED4F4F">
            <w:pPr>
              <w:jc w:val="center"/>
              <w:rPr>
                <w:rFonts w:ascii="Arial Narrow" w:hAnsi="Arial Narrow"/>
                <w:lang w:val="sr-Latn-ME"/>
              </w:rPr>
            </w:pPr>
            <w:r w:rsidRPr="000D3842">
              <w:rPr>
                <w:rFonts w:ascii="Arial Narrow" w:hAnsi="Arial Narrow"/>
                <w:lang w:val="sr-Latn-ME"/>
              </w:rPr>
              <w:t>Ver</w:t>
            </w:r>
            <w:r>
              <w:rPr>
                <w:rFonts w:ascii="Arial Narrow" w:hAnsi="Arial Narrow"/>
                <w:lang w:val="sr-Latn-ME"/>
              </w:rPr>
              <w:t>zija</w:t>
            </w:r>
          </w:p>
        </w:tc>
        <w:tc>
          <w:tcPr>
            <w:tcW w:w="2593" w:type="dxa"/>
          </w:tcPr>
          <w:p w14:paraId="7B53322A" w14:textId="038B31AB" w:rsidR="00570DAF" w:rsidRDefault="00570DAF" w:rsidP="00ED4F4F">
            <w:pPr>
              <w:jc w:val="center"/>
              <w:rPr>
                <w:rFonts w:ascii="Arial Narrow" w:hAnsi="Arial Narrow"/>
                <w:lang w:val="sr-Latn-ME"/>
              </w:rPr>
            </w:pPr>
            <w:r>
              <w:rPr>
                <w:rFonts w:ascii="Arial Narrow" w:hAnsi="Arial Narrow"/>
                <w:lang w:val="sr-Latn-ME"/>
              </w:rPr>
              <w:t>Version</w:t>
            </w:r>
          </w:p>
        </w:tc>
        <w:tc>
          <w:tcPr>
            <w:tcW w:w="1214" w:type="dxa"/>
          </w:tcPr>
          <w:p w14:paraId="347B9BD0" w14:textId="601AB308" w:rsidR="00533B03" w:rsidRDefault="00533B03" w:rsidP="00ED4F4F">
            <w:pPr>
              <w:jc w:val="center"/>
              <w:rPr>
                <w:rFonts w:ascii="Arial Narrow" w:hAnsi="Arial Narrow"/>
                <w:lang w:val="sr-Latn-ME"/>
              </w:rPr>
            </w:pPr>
            <w:r w:rsidRPr="000D3842">
              <w:rPr>
                <w:rFonts w:ascii="Arial Narrow" w:hAnsi="Arial Narrow"/>
                <w:lang w:val="sr-Latn-ME"/>
              </w:rPr>
              <w:t>Atribut</w:t>
            </w:r>
          </w:p>
        </w:tc>
        <w:tc>
          <w:tcPr>
            <w:tcW w:w="1548" w:type="dxa"/>
          </w:tcPr>
          <w:p w14:paraId="051553CE" w14:textId="77777777" w:rsidR="00533B03" w:rsidRPr="000D3842" w:rsidRDefault="00533B03" w:rsidP="00ED4F4F">
            <w:pPr>
              <w:jc w:val="center"/>
              <w:rPr>
                <w:rFonts w:ascii="Arial Narrow" w:hAnsi="Arial Narrow"/>
                <w:lang w:val="sr-Latn-ME"/>
              </w:rPr>
            </w:pPr>
            <w:r w:rsidRPr="000D3842">
              <w:rPr>
                <w:rFonts w:ascii="Arial Narrow" w:hAnsi="Arial Narrow"/>
                <w:lang w:val="sr-Latn-ME"/>
              </w:rPr>
              <w:t>[1, 1]</w:t>
            </w:r>
          </w:p>
        </w:tc>
        <w:tc>
          <w:tcPr>
            <w:tcW w:w="1858" w:type="dxa"/>
          </w:tcPr>
          <w:p w14:paraId="1E3CC620" w14:textId="03AB7DFB" w:rsidR="00533B03" w:rsidRDefault="00533B03" w:rsidP="00ED4F4F">
            <w:pPr>
              <w:rPr>
                <w:rFonts w:ascii="Arial Narrow" w:hAnsi="Arial Narrow"/>
                <w:lang w:val="sr-Latn-ME"/>
              </w:rPr>
            </w:pPr>
            <w:r w:rsidRPr="000D3842">
              <w:rPr>
                <w:rFonts w:ascii="Arial Narrow" w:hAnsi="Arial Narrow"/>
                <w:lang w:val="sr-Latn-ME"/>
              </w:rPr>
              <w:t xml:space="preserve">Atributi koji se koriste za određivanje usklađenosti s XSD </w:t>
            </w:r>
            <w:r>
              <w:rPr>
                <w:rFonts w:ascii="Arial Narrow" w:hAnsi="Arial Narrow"/>
                <w:lang w:val="sr-Latn-ME"/>
              </w:rPr>
              <w:t>š</w:t>
            </w:r>
            <w:r w:rsidRPr="000D3842">
              <w:rPr>
                <w:rFonts w:ascii="Arial Narrow" w:hAnsi="Arial Narrow"/>
                <w:lang w:val="sr-Latn-ME"/>
              </w:rPr>
              <w:t xml:space="preserve">emom. Za ovu verziju </w:t>
            </w:r>
            <w:r w:rsidR="009154BC">
              <w:rPr>
                <w:rFonts w:ascii="Arial Narrow" w:hAnsi="Arial Narrow"/>
                <w:lang w:val="sr-Latn-ME"/>
              </w:rPr>
              <w:t>nepromjenljiva vrijednost</w:t>
            </w:r>
            <w:r w:rsidRPr="000D3842">
              <w:rPr>
                <w:rFonts w:ascii="Arial Narrow" w:hAnsi="Arial Narrow"/>
                <w:lang w:val="sr-Latn-ME"/>
              </w:rPr>
              <w:t xml:space="preserve"> je </w:t>
            </w:r>
            <w:r>
              <w:rPr>
                <w:rFonts w:ascii="Arial Narrow" w:hAnsi="Arial Narrow"/>
                <w:lang w:val="sr-Latn-ME"/>
              </w:rPr>
              <w:t>„</w:t>
            </w:r>
            <w:r w:rsidR="003F37C3">
              <w:rPr>
                <w:rFonts w:ascii="Arial Narrow" w:hAnsi="Arial Narrow"/>
                <w:lang w:val="sr-Latn-ME"/>
              </w:rPr>
              <w:t>1</w:t>
            </w:r>
            <w:r w:rsidRPr="000D3842">
              <w:rPr>
                <w:rFonts w:ascii="Arial Narrow" w:hAnsi="Arial Narrow"/>
                <w:lang w:val="sr-Latn-ME"/>
              </w:rPr>
              <w:t>".</w:t>
            </w:r>
          </w:p>
        </w:tc>
      </w:tr>
      <w:tr w:rsidR="00533B03" w:rsidRPr="00A858C1" w14:paraId="2D9672B1" w14:textId="77777777" w:rsidTr="00ED27C8">
        <w:trPr>
          <w:trHeight w:val="699"/>
        </w:trPr>
        <w:tc>
          <w:tcPr>
            <w:tcW w:w="246" w:type="dxa"/>
            <w:shd w:val="clear" w:color="auto" w:fill="BFBFBF" w:themeFill="background1" w:themeFillShade="BF"/>
          </w:tcPr>
          <w:p w14:paraId="640AD7FD" w14:textId="77777777" w:rsidR="00533B03" w:rsidRPr="000D3842" w:rsidRDefault="00533B03" w:rsidP="00ED4F4F">
            <w:pPr>
              <w:jc w:val="center"/>
              <w:rPr>
                <w:rFonts w:ascii="Arial Narrow" w:hAnsi="Arial Narrow"/>
                <w:lang w:val="sr-Latn-ME"/>
              </w:rPr>
            </w:pPr>
          </w:p>
        </w:tc>
        <w:tc>
          <w:tcPr>
            <w:tcW w:w="1891" w:type="dxa"/>
            <w:gridSpan w:val="2"/>
          </w:tcPr>
          <w:p w14:paraId="0F0CECD7" w14:textId="77777777" w:rsidR="00533B03" w:rsidRPr="000D3842" w:rsidRDefault="00533B03" w:rsidP="00ED4F4F">
            <w:pPr>
              <w:jc w:val="center"/>
              <w:rPr>
                <w:rFonts w:ascii="Arial Narrow" w:hAnsi="Arial Narrow"/>
                <w:lang w:val="sr-Latn-ME"/>
              </w:rPr>
            </w:pPr>
            <w:r>
              <w:rPr>
                <w:rFonts w:ascii="Arial Narrow" w:hAnsi="Arial Narrow"/>
                <w:lang w:val="sr-Latn-ME"/>
              </w:rPr>
              <w:t>Z</w:t>
            </w:r>
            <w:r w:rsidRPr="000D3842">
              <w:rPr>
                <w:rFonts w:ascii="Arial Narrow" w:hAnsi="Arial Narrow"/>
                <w:lang w:val="sr-Latn-ME"/>
              </w:rPr>
              <w:t>aglavlj</w:t>
            </w:r>
            <w:r>
              <w:rPr>
                <w:rFonts w:ascii="Arial Narrow" w:hAnsi="Arial Narrow"/>
                <w:lang w:val="sr-Latn-ME"/>
              </w:rPr>
              <w:t>e</w:t>
            </w:r>
          </w:p>
        </w:tc>
        <w:tc>
          <w:tcPr>
            <w:tcW w:w="2593" w:type="dxa"/>
          </w:tcPr>
          <w:p w14:paraId="7E8ED671" w14:textId="7CD7BEB4" w:rsidR="00570DAF" w:rsidRDefault="00570DAF" w:rsidP="00ED4F4F">
            <w:pPr>
              <w:jc w:val="center"/>
              <w:rPr>
                <w:rFonts w:ascii="Arial Narrow" w:hAnsi="Arial Narrow"/>
                <w:lang w:val="sr-Latn-ME"/>
              </w:rPr>
            </w:pPr>
            <w:r>
              <w:rPr>
                <w:rFonts w:ascii="Arial Narrow" w:hAnsi="Arial Narrow"/>
                <w:lang w:val="sr-Latn-ME"/>
              </w:rPr>
              <w:t>Header</w:t>
            </w:r>
          </w:p>
        </w:tc>
        <w:tc>
          <w:tcPr>
            <w:tcW w:w="1214" w:type="dxa"/>
          </w:tcPr>
          <w:p w14:paraId="7DE6A51B" w14:textId="1BAE08A8" w:rsidR="00533B03" w:rsidRDefault="00533B03" w:rsidP="00ED4F4F">
            <w:pPr>
              <w:jc w:val="center"/>
              <w:rPr>
                <w:rFonts w:ascii="Arial Narrow" w:hAnsi="Arial Narrow"/>
                <w:lang w:val="sr-Latn-ME"/>
              </w:rPr>
            </w:pPr>
            <w:r w:rsidRPr="000D3842">
              <w:rPr>
                <w:rFonts w:ascii="Arial Narrow" w:hAnsi="Arial Narrow"/>
                <w:lang w:val="sr-Latn-ME"/>
              </w:rPr>
              <w:t>Element</w:t>
            </w:r>
          </w:p>
        </w:tc>
        <w:tc>
          <w:tcPr>
            <w:tcW w:w="1548" w:type="dxa"/>
          </w:tcPr>
          <w:p w14:paraId="1458F512" w14:textId="77777777" w:rsidR="00533B03" w:rsidRPr="000D3842" w:rsidRDefault="00533B03" w:rsidP="00ED4F4F">
            <w:pPr>
              <w:jc w:val="center"/>
              <w:rPr>
                <w:rFonts w:ascii="Arial Narrow" w:hAnsi="Arial Narrow"/>
                <w:lang w:val="sr-Latn-ME"/>
              </w:rPr>
            </w:pPr>
            <w:r w:rsidRPr="000D3842">
              <w:rPr>
                <w:rFonts w:ascii="Arial Narrow" w:hAnsi="Arial Narrow"/>
                <w:lang w:val="sr-Latn-ME"/>
              </w:rPr>
              <w:t>[1, 1]</w:t>
            </w:r>
          </w:p>
        </w:tc>
        <w:tc>
          <w:tcPr>
            <w:tcW w:w="1858" w:type="dxa"/>
          </w:tcPr>
          <w:p w14:paraId="33BE7B8C" w14:textId="07822C8A" w:rsidR="00533B03" w:rsidRDefault="00533B03" w:rsidP="00ED4F4F">
            <w:pPr>
              <w:rPr>
                <w:rFonts w:ascii="Arial Narrow" w:hAnsi="Arial Narrow"/>
                <w:lang w:val="sr-Latn-ME"/>
              </w:rPr>
            </w:pPr>
            <w:r w:rsidRPr="000D3842">
              <w:rPr>
                <w:rFonts w:ascii="Arial Narrow" w:hAnsi="Arial Narrow"/>
                <w:lang w:val="sr-Latn-ME"/>
              </w:rPr>
              <w:t xml:space="preserve">XML element koji predstavlja zaglavlje </w:t>
            </w:r>
            <w:r>
              <w:rPr>
                <w:rFonts w:ascii="Arial Narrow" w:hAnsi="Arial Narrow"/>
                <w:lang w:val="sr-Latn-ME"/>
              </w:rPr>
              <w:t>poruke.</w:t>
            </w:r>
          </w:p>
        </w:tc>
      </w:tr>
      <w:tr w:rsidR="00533B03" w:rsidRPr="00A858C1" w14:paraId="43031B78" w14:textId="77777777" w:rsidTr="00ED27C8">
        <w:trPr>
          <w:trHeight w:val="1418"/>
        </w:trPr>
        <w:tc>
          <w:tcPr>
            <w:tcW w:w="246" w:type="dxa"/>
            <w:shd w:val="clear" w:color="auto" w:fill="BFBFBF" w:themeFill="background1" w:themeFillShade="BF"/>
          </w:tcPr>
          <w:p w14:paraId="7FBAB90D" w14:textId="77777777" w:rsidR="00533B03" w:rsidRDefault="00533B03" w:rsidP="00ED4F4F">
            <w:pPr>
              <w:jc w:val="center"/>
              <w:rPr>
                <w:rFonts w:ascii="Arial Narrow" w:hAnsi="Arial Narrow"/>
                <w:lang w:val="sr-Latn-ME"/>
              </w:rPr>
            </w:pPr>
          </w:p>
        </w:tc>
        <w:tc>
          <w:tcPr>
            <w:tcW w:w="258" w:type="dxa"/>
            <w:shd w:val="clear" w:color="auto" w:fill="BFBFBF" w:themeFill="background1" w:themeFillShade="BF"/>
          </w:tcPr>
          <w:p w14:paraId="395A363D" w14:textId="77777777" w:rsidR="00533B03" w:rsidRDefault="00533B03" w:rsidP="00ED4F4F">
            <w:pPr>
              <w:jc w:val="center"/>
              <w:rPr>
                <w:rFonts w:ascii="Arial Narrow" w:hAnsi="Arial Narrow"/>
                <w:lang w:val="sr-Latn-ME"/>
              </w:rPr>
            </w:pPr>
          </w:p>
          <w:p w14:paraId="54DF8838" w14:textId="77777777" w:rsidR="00533B03" w:rsidRDefault="00533B03" w:rsidP="00ED4F4F">
            <w:pPr>
              <w:jc w:val="center"/>
              <w:rPr>
                <w:rFonts w:ascii="Arial Narrow" w:hAnsi="Arial Narrow"/>
                <w:lang w:val="sr-Latn-ME"/>
              </w:rPr>
            </w:pPr>
          </w:p>
        </w:tc>
        <w:tc>
          <w:tcPr>
            <w:tcW w:w="1633" w:type="dxa"/>
          </w:tcPr>
          <w:p w14:paraId="1E799FD1" w14:textId="77777777" w:rsidR="00533B03" w:rsidRDefault="00533B03" w:rsidP="00ED4F4F">
            <w:pPr>
              <w:jc w:val="center"/>
              <w:rPr>
                <w:rFonts w:ascii="Arial Narrow" w:hAnsi="Arial Narrow"/>
                <w:lang w:val="sr-Latn-ME"/>
              </w:rPr>
            </w:pPr>
            <w:r w:rsidRPr="000D3842">
              <w:rPr>
                <w:rFonts w:ascii="Arial Narrow" w:hAnsi="Arial Narrow"/>
                <w:lang w:val="sr-Latn-ME"/>
              </w:rPr>
              <w:t xml:space="preserve">Univerzalni jedinstveni </w:t>
            </w:r>
          </w:p>
          <w:p w14:paraId="3AF4D5BD" w14:textId="77777777" w:rsidR="00533B03" w:rsidRDefault="00533B03" w:rsidP="00ED4F4F">
            <w:pPr>
              <w:jc w:val="center"/>
              <w:rPr>
                <w:rFonts w:ascii="Arial Narrow" w:hAnsi="Arial Narrow"/>
                <w:lang w:val="sr-Latn-ME"/>
              </w:rPr>
            </w:pPr>
            <w:r w:rsidRPr="000D3842">
              <w:rPr>
                <w:rFonts w:ascii="Arial Narrow" w:hAnsi="Arial Narrow"/>
                <w:lang w:val="sr-Latn-ME"/>
              </w:rPr>
              <w:t>identifikator</w:t>
            </w:r>
          </w:p>
        </w:tc>
        <w:tc>
          <w:tcPr>
            <w:tcW w:w="2593" w:type="dxa"/>
          </w:tcPr>
          <w:p w14:paraId="37AEC977" w14:textId="11CACEC3" w:rsidR="00570DAF" w:rsidRDefault="00570DAF" w:rsidP="00ED4F4F">
            <w:pPr>
              <w:jc w:val="center"/>
              <w:rPr>
                <w:rFonts w:ascii="Arial Narrow" w:hAnsi="Arial Narrow"/>
                <w:lang w:val="sr-Latn-ME"/>
              </w:rPr>
            </w:pPr>
            <w:r>
              <w:rPr>
                <w:rFonts w:ascii="Arial Narrow" w:hAnsi="Arial Narrow"/>
                <w:lang w:val="sr-Latn-ME"/>
              </w:rPr>
              <w:t>UUID</w:t>
            </w:r>
          </w:p>
        </w:tc>
        <w:tc>
          <w:tcPr>
            <w:tcW w:w="1214" w:type="dxa"/>
          </w:tcPr>
          <w:p w14:paraId="5DB89211" w14:textId="1C34FBDB" w:rsidR="00533B03" w:rsidRPr="000D3842" w:rsidRDefault="00533B03" w:rsidP="00ED4F4F">
            <w:pPr>
              <w:jc w:val="center"/>
              <w:rPr>
                <w:rFonts w:ascii="Arial Narrow" w:hAnsi="Arial Narrow"/>
                <w:lang w:val="sr-Latn-ME"/>
              </w:rPr>
            </w:pPr>
            <w:r w:rsidRPr="000D3842">
              <w:rPr>
                <w:rFonts w:ascii="Arial Narrow" w:hAnsi="Arial Narrow"/>
                <w:lang w:val="sr-Latn-ME"/>
              </w:rPr>
              <w:t>Atribut</w:t>
            </w:r>
          </w:p>
        </w:tc>
        <w:tc>
          <w:tcPr>
            <w:tcW w:w="1548" w:type="dxa"/>
          </w:tcPr>
          <w:p w14:paraId="0CC89149" w14:textId="77777777" w:rsidR="00533B03" w:rsidRPr="000D3842" w:rsidRDefault="00533B03" w:rsidP="00ED4F4F">
            <w:pPr>
              <w:jc w:val="center"/>
              <w:rPr>
                <w:rFonts w:ascii="Arial Narrow" w:hAnsi="Arial Narrow"/>
                <w:lang w:val="sr-Latn-ME"/>
              </w:rPr>
            </w:pPr>
            <w:r w:rsidRPr="000D3842">
              <w:rPr>
                <w:rFonts w:ascii="Arial Narrow" w:hAnsi="Arial Narrow"/>
                <w:lang w:val="sr-Latn-ME"/>
              </w:rPr>
              <w:t>[1, 1]</w:t>
            </w:r>
          </w:p>
        </w:tc>
        <w:tc>
          <w:tcPr>
            <w:tcW w:w="1858" w:type="dxa"/>
          </w:tcPr>
          <w:p w14:paraId="057A61B5" w14:textId="26AF582F" w:rsidR="00533B03" w:rsidRPr="000D3842" w:rsidRDefault="00533B03" w:rsidP="00ED4F4F">
            <w:pPr>
              <w:rPr>
                <w:rFonts w:ascii="Arial Narrow" w:hAnsi="Arial Narrow"/>
                <w:lang w:val="sr-Latn-ME"/>
              </w:rPr>
            </w:pPr>
            <w:r>
              <w:rPr>
                <w:rFonts w:ascii="Arial Narrow" w:hAnsi="Arial Narrow"/>
                <w:lang w:val="sr-Latn-ME"/>
              </w:rPr>
              <w:t>Univerzalni jedinstveni identifikator</w:t>
            </w:r>
            <w:r w:rsidRPr="000D3842">
              <w:rPr>
                <w:rFonts w:ascii="Arial Narrow" w:hAnsi="Arial Narrow"/>
                <w:lang w:val="sr-Latn-ME"/>
              </w:rPr>
              <w:t xml:space="preserve"> </w:t>
            </w:r>
            <w:r>
              <w:rPr>
                <w:rFonts w:ascii="Arial Narrow" w:hAnsi="Arial Narrow"/>
                <w:lang w:val="sr-Latn-ME"/>
              </w:rPr>
              <w:t xml:space="preserve">koji generiše </w:t>
            </w:r>
            <w:r w:rsidR="00D47CB4">
              <w:rPr>
                <w:rFonts w:ascii="Arial Narrow" w:hAnsi="Arial Narrow"/>
                <w:lang w:val="sr-Latn-ME"/>
              </w:rPr>
              <w:t>ENU</w:t>
            </w:r>
            <w:r>
              <w:rPr>
                <w:rFonts w:ascii="Arial Narrow" w:hAnsi="Arial Narrow"/>
                <w:lang w:val="sr-Latn-ME"/>
              </w:rPr>
              <w:t xml:space="preserve"> za svaku elektronsku poruku poslatu Centralnom registru </w:t>
            </w:r>
            <w:r w:rsidR="00ED4F4F">
              <w:rPr>
                <w:rFonts w:ascii="Arial Narrow" w:hAnsi="Arial Narrow"/>
                <w:lang w:val="sr-Latn-ME"/>
              </w:rPr>
              <w:t>računa.</w:t>
            </w:r>
          </w:p>
        </w:tc>
      </w:tr>
      <w:tr w:rsidR="00533B03" w14:paraId="56E209B6" w14:textId="77777777" w:rsidTr="007A69A6">
        <w:trPr>
          <w:trHeight w:val="800"/>
        </w:trPr>
        <w:tc>
          <w:tcPr>
            <w:tcW w:w="246" w:type="dxa"/>
            <w:shd w:val="clear" w:color="auto" w:fill="BFBFBF" w:themeFill="background1" w:themeFillShade="BF"/>
          </w:tcPr>
          <w:p w14:paraId="6941A5B4" w14:textId="77777777" w:rsidR="00533B03" w:rsidRPr="000D3842" w:rsidRDefault="00533B03" w:rsidP="00ED4F4F">
            <w:pPr>
              <w:jc w:val="center"/>
              <w:rPr>
                <w:rFonts w:ascii="Arial Narrow" w:hAnsi="Arial Narrow"/>
                <w:lang w:val="sr-Latn-ME"/>
              </w:rPr>
            </w:pPr>
          </w:p>
        </w:tc>
        <w:tc>
          <w:tcPr>
            <w:tcW w:w="258" w:type="dxa"/>
            <w:shd w:val="clear" w:color="auto" w:fill="BFBFBF" w:themeFill="background1" w:themeFillShade="BF"/>
          </w:tcPr>
          <w:p w14:paraId="167EE5CD" w14:textId="77777777" w:rsidR="00533B03" w:rsidRPr="000D3842" w:rsidRDefault="00533B03" w:rsidP="00ED4F4F">
            <w:pPr>
              <w:jc w:val="center"/>
              <w:rPr>
                <w:rFonts w:ascii="Arial Narrow" w:hAnsi="Arial Narrow"/>
                <w:lang w:val="sr-Latn-ME"/>
              </w:rPr>
            </w:pPr>
          </w:p>
        </w:tc>
        <w:tc>
          <w:tcPr>
            <w:tcW w:w="1633" w:type="dxa"/>
          </w:tcPr>
          <w:p w14:paraId="1D42A32B" w14:textId="77777777" w:rsidR="00533B03" w:rsidRPr="000D3842" w:rsidRDefault="00533B03" w:rsidP="00ED4F4F">
            <w:pPr>
              <w:jc w:val="center"/>
              <w:rPr>
                <w:rFonts w:ascii="Arial Narrow" w:hAnsi="Arial Narrow"/>
                <w:lang w:val="sr-Latn-ME"/>
              </w:rPr>
            </w:pPr>
            <w:r>
              <w:rPr>
                <w:rFonts w:ascii="Arial Narrow" w:hAnsi="Arial Narrow"/>
                <w:lang w:val="sr-Latn-ME"/>
              </w:rPr>
              <w:t>Datum i vrijeme slanja</w:t>
            </w:r>
          </w:p>
        </w:tc>
        <w:tc>
          <w:tcPr>
            <w:tcW w:w="2593" w:type="dxa"/>
          </w:tcPr>
          <w:p w14:paraId="25B58495" w14:textId="01AEFC19" w:rsidR="00570DAF" w:rsidRDefault="00570DAF" w:rsidP="00ED4F4F">
            <w:pPr>
              <w:jc w:val="center"/>
              <w:rPr>
                <w:rFonts w:ascii="Arial Narrow" w:hAnsi="Arial Narrow"/>
                <w:lang w:val="sr-Latn-ME"/>
              </w:rPr>
            </w:pPr>
            <w:r>
              <w:rPr>
                <w:rFonts w:ascii="Arial Narrow" w:hAnsi="Arial Narrow"/>
                <w:lang w:val="sr-Latn-ME"/>
              </w:rPr>
              <w:t>SendDateTime</w:t>
            </w:r>
          </w:p>
        </w:tc>
        <w:tc>
          <w:tcPr>
            <w:tcW w:w="1214" w:type="dxa"/>
          </w:tcPr>
          <w:p w14:paraId="207A7D38" w14:textId="67EA61C4" w:rsidR="00533B03" w:rsidRPr="000D3842" w:rsidRDefault="00533B03" w:rsidP="00ED4F4F">
            <w:pPr>
              <w:jc w:val="center"/>
              <w:rPr>
                <w:rFonts w:ascii="Arial Narrow" w:hAnsi="Arial Narrow"/>
                <w:lang w:val="sr-Latn-ME"/>
              </w:rPr>
            </w:pPr>
            <w:r w:rsidRPr="000D3842">
              <w:rPr>
                <w:rFonts w:ascii="Arial Narrow" w:hAnsi="Arial Narrow"/>
                <w:lang w:val="sr-Latn-ME"/>
              </w:rPr>
              <w:t>Atribut</w:t>
            </w:r>
          </w:p>
        </w:tc>
        <w:tc>
          <w:tcPr>
            <w:tcW w:w="1548" w:type="dxa"/>
          </w:tcPr>
          <w:p w14:paraId="16228398" w14:textId="77777777" w:rsidR="00533B03" w:rsidRPr="000D3842" w:rsidRDefault="00533B03" w:rsidP="00ED4F4F">
            <w:pPr>
              <w:jc w:val="center"/>
              <w:rPr>
                <w:rFonts w:ascii="Arial Narrow" w:hAnsi="Arial Narrow"/>
                <w:lang w:val="sr-Latn-ME"/>
              </w:rPr>
            </w:pPr>
            <w:r w:rsidRPr="000D3842">
              <w:rPr>
                <w:rFonts w:ascii="Arial Narrow" w:hAnsi="Arial Narrow"/>
                <w:lang w:val="sr-Latn-ME"/>
              </w:rPr>
              <w:t>[1, 1]</w:t>
            </w:r>
          </w:p>
        </w:tc>
        <w:tc>
          <w:tcPr>
            <w:tcW w:w="1858" w:type="dxa"/>
          </w:tcPr>
          <w:p w14:paraId="451F252D" w14:textId="3A4755D4" w:rsidR="00533B03" w:rsidRPr="000D3842" w:rsidRDefault="007A69A6" w:rsidP="00ED4F4F">
            <w:pPr>
              <w:rPr>
                <w:rFonts w:ascii="Arial Narrow" w:hAnsi="Arial Narrow"/>
                <w:lang w:val="sr-Latn-ME"/>
              </w:rPr>
            </w:pPr>
            <w:r w:rsidRPr="000D3842">
              <w:rPr>
                <w:rFonts w:ascii="Arial Narrow" w:hAnsi="Arial Narrow"/>
                <w:lang w:val="sr-Latn-ME"/>
              </w:rPr>
              <w:t xml:space="preserve">Datum i vrijeme slanja poruke </w:t>
            </w:r>
            <w:r>
              <w:rPr>
                <w:rFonts w:ascii="Arial Narrow" w:hAnsi="Arial Narrow"/>
                <w:lang w:val="sr-Latn-ME"/>
              </w:rPr>
              <w:t>Poresk</w:t>
            </w:r>
            <w:r w:rsidRPr="000D3842">
              <w:rPr>
                <w:rFonts w:ascii="Arial Narrow" w:hAnsi="Arial Narrow"/>
                <w:lang w:val="sr-Latn-ME"/>
              </w:rPr>
              <w:t>oj upravi.</w:t>
            </w:r>
          </w:p>
        </w:tc>
      </w:tr>
      <w:tr w:rsidR="00ED4F4F" w:rsidRPr="00A858C1" w14:paraId="32DE2F17" w14:textId="77777777" w:rsidTr="00ED27C8">
        <w:trPr>
          <w:trHeight w:val="466"/>
        </w:trPr>
        <w:tc>
          <w:tcPr>
            <w:tcW w:w="246" w:type="dxa"/>
            <w:shd w:val="clear" w:color="auto" w:fill="BFBFBF" w:themeFill="background1" w:themeFillShade="BF"/>
          </w:tcPr>
          <w:p w14:paraId="389B6734" w14:textId="77777777" w:rsidR="00ED4F4F" w:rsidRDefault="00ED4F4F" w:rsidP="00ED4F4F">
            <w:pPr>
              <w:jc w:val="center"/>
              <w:rPr>
                <w:rFonts w:ascii="Arial Narrow" w:hAnsi="Arial Narrow"/>
                <w:lang w:val="sr-Latn-ME"/>
              </w:rPr>
            </w:pPr>
          </w:p>
        </w:tc>
        <w:tc>
          <w:tcPr>
            <w:tcW w:w="258" w:type="dxa"/>
            <w:shd w:val="clear" w:color="auto" w:fill="BFBFBF" w:themeFill="background1" w:themeFillShade="BF"/>
          </w:tcPr>
          <w:p w14:paraId="3CD318CC" w14:textId="04202361" w:rsidR="00ED4F4F" w:rsidRDefault="00ED4F4F" w:rsidP="00ED4F4F">
            <w:pPr>
              <w:jc w:val="center"/>
              <w:rPr>
                <w:rFonts w:ascii="Arial Narrow" w:hAnsi="Arial Narrow"/>
                <w:lang w:val="sr-Latn-ME"/>
              </w:rPr>
            </w:pPr>
          </w:p>
        </w:tc>
        <w:tc>
          <w:tcPr>
            <w:tcW w:w="1633" w:type="dxa"/>
          </w:tcPr>
          <w:p w14:paraId="659566B6" w14:textId="17A8A0B1" w:rsidR="00ED4F4F" w:rsidRDefault="00F84522" w:rsidP="00ED4F4F">
            <w:pPr>
              <w:ind w:left="102"/>
              <w:jc w:val="center"/>
              <w:rPr>
                <w:rFonts w:ascii="Arial Narrow" w:hAnsi="Arial Narrow"/>
                <w:lang w:val="sr-Latn-ME"/>
              </w:rPr>
            </w:pPr>
            <w:r>
              <w:rPr>
                <w:rFonts w:ascii="Arial Narrow" w:hAnsi="Arial Narrow"/>
                <w:lang w:val="sr-Latn-ME"/>
              </w:rPr>
              <w:t>Tip naknadne dostave</w:t>
            </w:r>
          </w:p>
        </w:tc>
        <w:tc>
          <w:tcPr>
            <w:tcW w:w="2593" w:type="dxa"/>
          </w:tcPr>
          <w:p w14:paraId="40BB5044" w14:textId="28598182" w:rsidR="00BD3325" w:rsidRDefault="00BD3325" w:rsidP="00ED4F4F">
            <w:pPr>
              <w:jc w:val="center"/>
              <w:rPr>
                <w:rFonts w:ascii="Arial Narrow" w:hAnsi="Arial Narrow"/>
                <w:lang w:val="sr-Latn-ME"/>
              </w:rPr>
            </w:pPr>
            <w:r>
              <w:rPr>
                <w:rFonts w:ascii="Arial Narrow" w:hAnsi="Arial Narrow"/>
                <w:lang w:val="sr-Latn-ME"/>
              </w:rPr>
              <w:t>SubseqDelivType</w:t>
            </w:r>
          </w:p>
        </w:tc>
        <w:tc>
          <w:tcPr>
            <w:tcW w:w="1214" w:type="dxa"/>
          </w:tcPr>
          <w:p w14:paraId="096B1AF6" w14:textId="25D6E927" w:rsidR="00ED4F4F" w:rsidRPr="000D3842" w:rsidRDefault="00ED4F4F" w:rsidP="00ED4F4F">
            <w:pPr>
              <w:jc w:val="center"/>
              <w:rPr>
                <w:rFonts w:ascii="Arial Narrow" w:hAnsi="Arial Narrow"/>
                <w:lang w:val="sr-Latn-ME"/>
              </w:rPr>
            </w:pPr>
            <w:r w:rsidRPr="000D3842">
              <w:rPr>
                <w:rFonts w:ascii="Arial Narrow" w:hAnsi="Arial Narrow"/>
                <w:lang w:val="sr-Latn-ME"/>
              </w:rPr>
              <w:t>Element</w:t>
            </w:r>
          </w:p>
        </w:tc>
        <w:tc>
          <w:tcPr>
            <w:tcW w:w="1548" w:type="dxa"/>
          </w:tcPr>
          <w:p w14:paraId="6CF60277" w14:textId="6B58D346" w:rsidR="00ED4F4F" w:rsidRPr="000D3842" w:rsidRDefault="00ED4F4F" w:rsidP="00ED4F4F">
            <w:pPr>
              <w:jc w:val="center"/>
              <w:rPr>
                <w:rFonts w:ascii="Arial Narrow" w:hAnsi="Arial Narrow"/>
                <w:lang w:val="sr-Latn-ME"/>
              </w:rPr>
            </w:pPr>
            <w:r w:rsidRPr="000D3842">
              <w:rPr>
                <w:rFonts w:ascii="Arial Narrow" w:hAnsi="Arial Narrow"/>
                <w:lang w:val="sr-Latn-ME"/>
              </w:rPr>
              <w:t>[</w:t>
            </w:r>
            <w:r w:rsidR="00F84522">
              <w:rPr>
                <w:rFonts w:ascii="Arial Narrow" w:hAnsi="Arial Narrow"/>
                <w:lang w:val="sr-Latn-ME"/>
              </w:rPr>
              <w:t>0</w:t>
            </w:r>
            <w:r w:rsidRPr="000D3842">
              <w:rPr>
                <w:rFonts w:ascii="Arial Narrow" w:hAnsi="Arial Narrow"/>
                <w:lang w:val="sr-Latn-ME"/>
              </w:rPr>
              <w:t>, 1]</w:t>
            </w:r>
          </w:p>
        </w:tc>
        <w:tc>
          <w:tcPr>
            <w:tcW w:w="1858" w:type="dxa"/>
          </w:tcPr>
          <w:p w14:paraId="34C98ACA" w14:textId="40A3196E" w:rsidR="00ED4F4F" w:rsidRPr="000D3842" w:rsidRDefault="00B1076A" w:rsidP="00ED4F4F">
            <w:pPr>
              <w:rPr>
                <w:rFonts w:ascii="Arial Narrow" w:hAnsi="Arial Narrow"/>
                <w:lang w:val="sr-Latn-ME"/>
              </w:rPr>
            </w:pPr>
            <w:r>
              <w:rPr>
                <w:rFonts w:ascii="Arial Narrow" w:hAnsi="Arial Narrow"/>
                <w:lang w:val="sr-Latn-ME"/>
              </w:rPr>
              <w:t>P</w:t>
            </w:r>
            <w:r w:rsidR="00ED4F4F">
              <w:rPr>
                <w:rFonts w:ascii="Arial Narrow" w:hAnsi="Arial Narrow"/>
                <w:lang w:val="sr-Latn-ME"/>
              </w:rPr>
              <w:t xml:space="preserve">oruka zahtjeva naknadno </w:t>
            </w:r>
            <w:r>
              <w:rPr>
                <w:rFonts w:ascii="Arial Narrow" w:hAnsi="Arial Narrow"/>
                <w:lang w:val="sr-Latn-ME"/>
              </w:rPr>
              <w:t xml:space="preserve">je </w:t>
            </w:r>
            <w:r w:rsidR="00ED4F4F">
              <w:rPr>
                <w:rFonts w:ascii="Arial Narrow" w:hAnsi="Arial Narrow"/>
                <w:lang w:val="sr-Latn-ME"/>
              </w:rPr>
              <w:t>dostavljena</w:t>
            </w:r>
          </w:p>
        </w:tc>
      </w:tr>
      <w:tr w:rsidR="00ED4F4F" w:rsidRPr="00A858C1" w14:paraId="64FAA6B0" w14:textId="77777777" w:rsidTr="00ED27C8">
        <w:trPr>
          <w:trHeight w:val="942"/>
        </w:trPr>
        <w:tc>
          <w:tcPr>
            <w:tcW w:w="246" w:type="dxa"/>
            <w:shd w:val="clear" w:color="auto" w:fill="BFBFBF" w:themeFill="background1" w:themeFillShade="BF"/>
          </w:tcPr>
          <w:p w14:paraId="10C158AE" w14:textId="77777777" w:rsidR="00ED4F4F" w:rsidRDefault="00ED4F4F" w:rsidP="00ED4F4F">
            <w:pPr>
              <w:jc w:val="center"/>
              <w:rPr>
                <w:rFonts w:ascii="Arial Narrow" w:hAnsi="Arial Narrow"/>
                <w:lang w:val="sr-Latn-ME"/>
              </w:rPr>
            </w:pPr>
          </w:p>
        </w:tc>
        <w:tc>
          <w:tcPr>
            <w:tcW w:w="1891" w:type="dxa"/>
            <w:gridSpan w:val="2"/>
          </w:tcPr>
          <w:p w14:paraId="475038A5" w14:textId="4BA19AEB" w:rsidR="00ED4F4F" w:rsidRDefault="00ED4F4F" w:rsidP="00ED4F4F">
            <w:pPr>
              <w:jc w:val="center"/>
              <w:rPr>
                <w:rFonts w:ascii="Arial Narrow" w:hAnsi="Arial Narrow"/>
                <w:lang w:val="sr-Latn-ME"/>
              </w:rPr>
            </w:pPr>
            <w:r>
              <w:rPr>
                <w:rFonts w:ascii="Arial Narrow" w:hAnsi="Arial Narrow"/>
                <w:lang w:val="sr-Latn-ME"/>
              </w:rPr>
              <w:t>Gotovinski depozit</w:t>
            </w:r>
          </w:p>
        </w:tc>
        <w:tc>
          <w:tcPr>
            <w:tcW w:w="2593" w:type="dxa"/>
          </w:tcPr>
          <w:p w14:paraId="15FF4DFF" w14:textId="133A5F2A" w:rsidR="00BD3325" w:rsidRDefault="00BD3325" w:rsidP="00ED4F4F">
            <w:pPr>
              <w:jc w:val="center"/>
              <w:rPr>
                <w:rFonts w:ascii="Arial Narrow" w:hAnsi="Arial Narrow"/>
                <w:lang w:val="sr-Latn-ME"/>
              </w:rPr>
            </w:pPr>
            <w:r>
              <w:rPr>
                <w:rFonts w:ascii="Arial Narrow" w:hAnsi="Arial Narrow"/>
                <w:lang w:val="sr-Latn-ME"/>
              </w:rPr>
              <w:t>CashDeposit</w:t>
            </w:r>
          </w:p>
        </w:tc>
        <w:tc>
          <w:tcPr>
            <w:tcW w:w="1214" w:type="dxa"/>
          </w:tcPr>
          <w:p w14:paraId="6B99E5EF" w14:textId="1BA14C78" w:rsidR="00ED4F4F" w:rsidRPr="000D3842" w:rsidRDefault="00ED4F4F" w:rsidP="00ED4F4F">
            <w:pPr>
              <w:jc w:val="center"/>
              <w:rPr>
                <w:rFonts w:ascii="Arial Narrow" w:hAnsi="Arial Narrow"/>
                <w:lang w:val="sr-Latn-ME"/>
              </w:rPr>
            </w:pPr>
            <w:r>
              <w:rPr>
                <w:rFonts w:ascii="Arial Narrow" w:hAnsi="Arial Narrow"/>
                <w:lang w:val="sr-Latn-ME"/>
              </w:rPr>
              <w:t>Element</w:t>
            </w:r>
          </w:p>
        </w:tc>
        <w:tc>
          <w:tcPr>
            <w:tcW w:w="1548" w:type="dxa"/>
          </w:tcPr>
          <w:p w14:paraId="0A16F36B" w14:textId="66A8167F" w:rsidR="00ED4F4F" w:rsidRPr="000D3842" w:rsidRDefault="00ED4F4F" w:rsidP="00ED4F4F">
            <w:pPr>
              <w:jc w:val="center"/>
              <w:rPr>
                <w:rFonts w:ascii="Arial Narrow" w:hAnsi="Arial Narrow"/>
                <w:lang w:val="sr-Latn-ME"/>
              </w:rPr>
            </w:pPr>
            <w:r w:rsidRPr="000D3842">
              <w:rPr>
                <w:rFonts w:ascii="Arial Narrow" w:hAnsi="Arial Narrow"/>
                <w:lang w:val="sr-Latn-ME"/>
              </w:rPr>
              <w:t>[1, 1]</w:t>
            </w:r>
          </w:p>
        </w:tc>
        <w:tc>
          <w:tcPr>
            <w:tcW w:w="1858" w:type="dxa"/>
          </w:tcPr>
          <w:p w14:paraId="2D85116F" w14:textId="20998ED3" w:rsidR="00ED4F4F" w:rsidRPr="000D3842" w:rsidRDefault="00ED4F4F" w:rsidP="00ED4F4F">
            <w:pPr>
              <w:rPr>
                <w:rFonts w:ascii="Arial Narrow" w:hAnsi="Arial Narrow"/>
                <w:lang w:val="sr-Latn-ME"/>
              </w:rPr>
            </w:pPr>
            <w:r>
              <w:rPr>
                <w:rFonts w:ascii="Arial Narrow" w:hAnsi="Arial Narrow"/>
                <w:lang w:val="sr-Latn-ME"/>
              </w:rPr>
              <w:t xml:space="preserve">XML element </w:t>
            </w:r>
            <w:r w:rsidR="00E31F20">
              <w:rPr>
                <w:rFonts w:ascii="Arial Narrow" w:hAnsi="Arial Narrow"/>
                <w:lang w:val="sr-Latn-ME"/>
              </w:rPr>
              <w:t>koji predstavlja pojedinačni zahtjev za gotovinski depozit</w:t>
            </w:r>
          </w:p>
        </w:tc>
      </w:tr>
      <w:tr w:rsidR="00533B03" w14:paraId="21FB0998" w14:textId="77777777" w:rsidTr="00ED27C8">
        <w:trPr>
          <w:trHeight w:val="475"/>
        </w:trPr>
        <w:tc>
          <w:tcPr>
            <w:tcW w:w="246" w:type="dxa"/>
            <w:shd w:val="clear" w:color="auto" w:fill="BFBFBF" w:themeFill="background1" w:themeFillShade="BF"/>
          </w:tcPr>
          <w:p w14:paraId="7ED9A632" w14:textId="77777777" w:rsidR="00533B03" w:rsidRDefault="00533B03" w:rsidP="00ED4F4F">
            <w:pPr>
              <w:jc w:val="center"/>
              <w:rPr>
                <w:rFonts w:ascii="Arial Narrow" w:hAnsi="Arial Narrow"/>
                <w:lang w:val="sr-Latn-ME"/>
              </w:rPr>
            </w:pPr>
          </w:p>
        </w:tc>
        <w:tc>
          <w:tcPr>
            <w:tcW w:w="258" w:type="dxa"/>
            <w:shd w:val="clear" w:color="auto" w:fill="BFBFBF" w:themeFill="background1" w:themeFillShade="BF"/>
          </w:tcPr>
          <w:p w14:paraId="7EC9BA74" w14:textId="77777777" w:rsidR="00533B03" w:rsidRDefault="00533B03" w:rsidP="00ED4F4F">
            <w:pPr>
              <w:jc w:val="center"/>
              <w:rPr>
                <w:rFonts w:ascii="Arial Narrow" w:hAnsi="Arial Narrow"/>
                <w:lang w:val="sr-Latn-ME"/>
              </w:rPr>
            </w:pPr>
          </w:p>
        </w:tc>
        <w:tc>
          <w:tcPr>
            <w:tcW w:w="1633" w:type="dxa"/>
          </w:tcPr>
          <w:p w14:paraId="1C0302BB" w14:textId="309C5F08" w:rsidR="00533B03" w:rsidRDefault="000C4893" w:rsidP="00ED4F4F">
            <w:pPr>
              <w:jc w:val="center"/>
              <w:rPr>
                <w:rFonts w:ascii="Arial Narrow" w:hAnsi="Arial Narrow"/>
                <w:lang w:val="sr-Latn-ME"/>
              </w:rPr>
            </w:pPr>
            <w:r>
              <w:rPr>
                <w:rFonts w:ascii="Arial Narrow" w:hAnsi="Arial Narrow"/>
                <w:lang w:val="sr-Latn-ME"/>
              </w:rPr>
              <w:t>Datum i vrijeme promjene depozita</w:t>
            </w:r>
          </w:p>
        </w:tc>
        <w:tc>
          <w:tcPr>
            <w:tcW w:w="2593" w:type="dxa"/>
          </w:tcPr>
          <w:p w14:paraId="6AB5A5C8" w14:textId="0BC24777" w:rsidR="000C4893" w:rsidRDefault="000C4893" w:rsidP="00ED4F4F">
            <w:pPr>
              <w:jc w:val="center"/>
              <w:rPr>
                <w:rFonts w:ascii="Arial Narrow" w:hAnsi="Arial Narrow"/>
                <w:lang w:val="sr-Latn-ME"/>
              </w:rPr>
            </w:pPr>
            <w:r>
              <w:rPr>
                <w:rFonts w:ascii="Arial Narrow" w:hAnsi="Arial Narrow"/>
                <w:lang w:val="sr-Latn-ME"/>
              </w:rPr>
              <w:t>ChangeDateTime</w:t>
            </w:r>
          </w:p>
        </w:tc>
        <w:tc>
          <w:tcPr>
            <w:tcW w:w="1214" w:type="dxa"/>
          </w:tcPr>
          <w:p w14:paraId="3A8C8CE3" w14:textId="6F45FADB" w:rsidR="00533B03" w:rsidRPr="000D3842" w:rsidRDefault="00533B03" w:rsidP="00ED4F4F">
            <w:pPr>
              <w:jc w:val="center"/>
              <w:rPr>
                <w:rFonts w:ascii="Arial Narrow" w:hAnsi="Arial Narrow"/>
                <w:lang w:val="sr-Latn-ME"/>
              </w:rPr>
            </w:pPr>
            <w:r w:rsidRPr="000D3842">
              <w:rPr>
                <w:rFonts w:ascii="Arial Narrow" w:hAnsi="Arial Narrow"/>
                <w:lang w:val="sr-Latn-ME"/>
              </w:rPr>
              <w:t>Atribut</w:t>
            </w:r>
          </w:p>
        </w:tc>
        <w:tc>
          <w:tcPr>
            <w:tcW w:w="1548" w:type="dxa"/>
          </w:tcPr>
          <w:p w14:paraId="3D05A8D9" w14:textId="77777777" w:rsidR="00533B03" w:rsidRPr="000D3842" w:rsidRDefault="00533B03" w:rsidP="00ED4F4F">
            <w:pPr>
              <w:jc w:val="center"/>
              <w:rPr>
                <w:rFonts w:ascii="Arial Narrow" w:hAnsi="Arial Narrow"/>
                <w:lang w:val="sr-Latn-ME"/>
              </w:rPr>
            </w:pPr>
            <w:r w:rsidRPr="000D3842">
              <w:rPr>
                <w:rFonts w:ascii="Arial Narrow" w:hAnsi="Arial Narrow"/>
                <w:lang w:val="sr-Latn-ME"/>
              </w:rPr>
              <w:t>[1, 1]</w:t>
            </w:r>
          </w:p>
        </w:tc>
        <w:tc>
          <w:tcPr>
            <w:tcW w:w="1858" w:type="dxa"/>
          </w:tcPr>
          <w:p w14:paraId="1D2B5225" w14:textId="2E1DCBCF" w:rsidR="00533B03" w:rsidRDefault="000C4893" w:rsidP="00ED4F4F">
            <w:pPr>
              <w:rPr>
                <w:rFonts w:ascii="Arial Narrow" w:hAnsi="Arial Narrow"/>
                <w:lang w:val="sr-Latn-ME"/>
              </w:rPr>
            </w:pPr>
            <w:r>
              <w:rPr>
                <w:rFonts w:ascii="Arial Narrow" w:hAnsi="Arial Narrow"/>
                <w:lang w:val="sr-Latn-ME"/>
              </w:rPr>
              <w:t>Datum i vrijeme promjene gotovin</w:t>
            </w:r>
            <w:r w:rsidR="00A81921">
              <w:rPr>
                <w:rFonts w:ascii="Arial Narrow" w:hAnsi="Arial Narrow"/>
                <w:lang w:val="sr-Latn-ME"/>
              </w:rPr>
              <w:t>s</w:t>
            </w:r>
            <w:r>
              <w:rPr>
                <w:rFonts w:ascii="Arial Narrow" w:hAnsi="Arial Narrow"/>
                <w:lang w:val="sr-Latn-ME"/>
              </w:rPr>
              <w:t>kog depozita</w:t>
            </w:r>
          </w:p>
        </w:tc>
      </w:tr>
      <w:tr w:rsidR="00EE1BE8" w:rsidRPr="00A858C1" w14:paraId="1F27D426" w14:textId="77777777" w:rsidTr="00ED27C8">
        <w:trPr>
          <w:trHeight w:val="709"/>
        </w:trPr>
        <w:tc>
          <w:tcPr>
            <w:tcW w:w="246" w:type="dxa"/>
            <w:shd w:val="clear" w:color="auto" w:fill="BFBFBF" w:themeFill="background1" w:themeFillShade="BF"/>
          </w:tcPr>
          <w:p w14:paraId="78C77EC2" w14:textId="77777777" w:rsidR="00DC1AC0" w:rsidRDefault="00DC1AC0" w:rsidP="00E31F20">
            <w:pPr>
              <w:jc w:val="center"/>
              <w:rPr>
                <w:rFonts w:ascii="Arial Narrow" w:hAnsi="Arial Narrow"/>
                <w:lang w:val="sr-Latn-ME"/>
              </w:rPr>
            </w:pPr>
          </w:p>
        </w:tc>
        <w:tc>
          <w:tcPr>
            <w:tcW w:w="258" w:type="dxa"/>
            <w:shd w:val="clear" w:color="auto" w:fill="BFBFBF" w:themeFill="background1" w:themeFillShade="BF"/>
          </w:tcPr>
          <w:p w14:paraId="1856D8AE" w14:textId="77777777" w:rsidR="00DC1AC0" w:rsidRDefault="00DC1AC0" w:rsidP="00E31F20">
            <w:pPr>
              <w:jc w:val="center"/>
              <w:rPr>
                <w:rFonts w:ascii="Arial Narrow" w:hAnsi="Arial Narrow"/>
                <w:lang w:val="sr-Latn-ME"/>
              </w:rPr>
            </w:pPr>
          </w:p>
        </w:tc>
        <w:tc>
          <w:tcPr>
            <w:tcW w:w="1633" w:type="dxa"/>
          </w:tcPr>
          <w:p w14:paraId="56C35CF5" w14:textId="0D16A66E" w:rsidR="00DC1AC0" w:rsidRDefault="00DC1AC0" w:rsidP="00E31F20">
            <w:pPr>
              <w:jc w:val="center"/>
              <w:rPr>
                <w:rFonts w:ascii="Arial Narrow" w:hAnsi="Arial Narrow"/>
                <w:lang w:val="sr-Latn-ME"/>
              </w:rPr>
            </w:pPr>
            <w:r>
              <w:rPr>
                <w:rFonts w:ascii="Arial Narrow" w:hAnsi="Arial Narrow"/>
                <w:lang w:val="sr-Latn-ME"/>
              </w:rPr>
              <w:t>Operacija gotovinski depozit</w:t>
            </w:r>
          </w:p>
        </w:tc>
        <w:tc>
          <w:tcPr>
            <w:tcW w:w="2593" w:type="dxa"/>
          </w:tcPr>
          <w:p w14:paraId="1FD2035D" w14:textId="02AC8992" w:rsidR="00DC1AC0" w:rsidRDefault="00DC1AC0" w:rsidP="00E31F20">
            <w:pPr>
              <w:jc w:val="center"/>
              <w:rPr>
                <w:rFonts w:ascii="Arial Narrow" w:hAnsi="Arial Narrow"/>
                <w:lang w:val="sr-Latn-ME"/>
              </w:rPr>
            </w:pPr>
            <w:r>
              <w:rPr>
                <w:rFonts w:ascii="Arial Narrow" w:hAnsi="Arial Narrow"/>
                <w:lang w:val="sr-Latn-ME"/>
              </w:rPr>
              <w:t>Operation</w:t>
            </w:r>
          </w:p>
        </w:tc>
        <w:tc>
          <w:tcPr>
            <w:tcW w:w="1214" w:type="dxa"/>
          </w:tcPr>
          <w:p w14:paraId="56D7D0E3" w14:textId="048D2D88" w:rsidR="00DC1AC0" w:rsidRPr="000D3842" w:rsidRDefault="00DC1AC0" w:rsidP="00E31F20">
            <w:pPr>
              <w:jc w:val="center"/>
              <w:rPr>
                <w:rFonts w:ascii="Arial Narrow" w:hAnsi="Arial Narrow"/>
                <w:lang w:val="sr-Latn-ME"/>
              </w:rPr>
            </w:pPr>
            <w:r>
              <w:rPr>
                <w:rFonts w:ascii="Arial Narrow" w:hAnsi="Arial Narrow"/>
                <w:lang w:val="sr-Latn-ME"/>
              </w:rPr>
              <w:t>Atribut</w:t>
            </w:r>
          </w:p>
        </w:tc>
        <w:tc>
          <w:tcPr>
            <w:tcW w:w="1548" w:type="dxa"/>
          </w:tcPr>
          <w:p w14:paraId="307586F5" w14:textId="3156FDED" w:rsidR="00DC1AC0" w:rsidRPr="000D3842" w:rsidRDefault="00DC1AC0" w:rsidP="00E31F20">
            <w:pPr>
              <w:jc w:val="center"/>
              <w:rPr>
                <w:rFonts w:ascii="Arial Narrow" w:hAnsi="Arial Narrow"/>
                <w:lang w:val="sr-Latn-ME"/>
              </w:rPr>
            </w:pPr>
            <w:r>
              <w:rPr>
                <w:rFonts w:ascii="Arial Narrow" w:hAnsi="Arial Narrow"/>
                <w:lang w:val="sr-Latn-ME"/>
              </w:rPr>
              <w:t>[1,1]</w:t>
            </w:r>
          </w:p>
        </w:tc>
        <w:tc>
          <w:tcPr>
            <w:tcW w:w="1858" w:type="dxa"/>
          </w:tcPr>
          <w:p w14:paraId="27C72D76" w14:textId="5B086DA7" w:rsidR="00DC1AC0" w:rsidRDefault="00DC1AC0" w:rsidP="00E31F20">
            <w:pPr>
              <w:rPr>
                <w:rFonts w:ascii="Arial Narrow" w:hAnsi="Arial Narrow"/>
                <w:lang w:val="sr-Latn-ME"/>
              </w:rPr>
            </w:pPr>
            <w:r>
              <w:rPr>
                <w:rFonts w:ascii="Arial Narrow" w:hAnsi="Arial Narrow"/>
                <w:lang w:val="sr-Latn-ME"/>
              </w:rPr>
              <w:t>Operacija izvršena nad ENU-om.</w:t>
            </w:r>
          </w:p>
        </w:tc>
      </w:tr>
      <w:tr w:rsidR="00E31F20" w:rsidRPr="00A858C1" w14:paraId="667E8BA3" w14:textId="77777777" w:rsidTr="00ED27C8">
        <w:trPr>
          <w:trHeight w:val="709"/>
        </w:trPr>
        <w:tc>
          <w:tcPr>
            <w:tcW w:w="246" w:type="dxa"/>
            <w:shd w:val="clear" w:color="auto" w:fill="BFBFBF" w:themeFill="background1" w:themeFillShade="BF"/>
          </w:tcPr>
          <w:p w14:paraId="208720B4" w14:textId="77777777" w:rsidR="00E31F20" w:rsidRDefault="00E31F20" w:rsidP="00E31F20">
            <w:pPr>
              <w:jc w:val="center"/>
              <w:rPr>
                <w:rFonts w:ascii="Arial Narrow" w:hAnsi="Arial Narrow"/>
                <w:lang w:val="sr-Latn-ME"/>
              </w:rPr>
            </w:pPr>
          </w:p>
        </w:tc>
        <w:tc>
          <w:tcPr>
            <w:tcW w:w="258" w:type="dxa"/>
            <w:shd w:val="clear" w:color="auto" w:fill="BFBFBF" w:themeFill="background1" w:themeFillShade="BF"/>
          </w:tcPr>
          <w:p w14:paraId="7AFE6C55" w14:textId="77777777" w:rsidR="00E31F20" w:rsidRDefault="00E31F20" w:rsidP="00E31F20">
            <w:pPr>
              <w:jc w:val="center"/>
              <w:rPr>
                <w:rFonts w:ascii="Arial Narrow" w:hAnsi="Arial Narrow"/>
                <w:lang w:val="sr-Latn-ME"/>
              </w:rPr>
            </w:pPr>
          </w:p>
        </w:tc>
        <w:tc>
          <w:tcPr>
            <w:tcW w:w="1633" w:type="dxa"/>
          </w:tcPr>
          <w:p w14:paraId="0D8EFC02" w14:textId="586A566E" w:rsidR="00E31F20" w:rsidRDefault="00E31F20" w:rsidP="00E31F20">
            <w:pPr>
              <w:jc w:val="center"/>
              <w:rPr>
                <w:rFonts w:ascii="Arial Narrow" w:hAnsi="Arial Narrow"/>
                <w:lang w:val="sr-Latn-ME"/>
              </w:rPr>
            </w:pPr>
            <w:r>
              <w:rPr>
                <w:rFonts w:ascii="Arial Narrow" w:hAnsi="Arial Narrow"/>
                <w:lang w:val="sr-Latn-ME"/>
              </w:rPr>
              <w:t>Iznos gotovine</w:t>
            </w:r>
          </w:p>
        </w:tc>
        <w:tc>
          <w:tcPr>
            <w:tcW w:w="2593" w:type="dxa"/>
          </w:tcPr>
          <w:p w14:paraId="2EF1CD44" w14:textId="5AE1A269" w:rsidR="001E25D8" w:rsidRDefault="001E25D8" w:rsidP="00E31F20">
            <w:pPr>
              <w:jc w:val="center"/>
              <w:rPr>
                <w:rFonts w:ascii="Arial Narrow" w:hAnsi="Arial Narrow"/>
                <w:lang w:val="sr-Latn-ME"/>
              </w:rPr>
            </w:pPr>
            <w:r>
              <w:rPr>
                <w:rFonts w:ascii="Arial Narrow" w:hAnsi="Arial Narrow"/>
                <w:lang w:val="sr-Latn-ME"/>
              </w:rPr>
              <w:t>CashAmt</w:t>
            </w:r>
          </w:p>
        </w:tc>
        <w:tc>
          <w:tcPr>
            <w:tcW w:w="1214" w:type="dxa"/>
          </w:tcPr>
          <w:p w14:paraId="41668768" w14:textId="26FC0FAB" w:rsidR="00E31F20" w:rsidRPr="000D3842" w:rsidRDefault="00E31F20" w:rsidP="00E31F20">
            <w:pPr>
              <w:jc w:val="center"/>
              <w:rPr>
                <w:rFonts w:ascii="Arial Narrow" w:hAnsi="Arial Narrow"/>
                <w:lang w:val="sr-Latn-ME"/>
              </w:rPr>
            </w:pPr>
            <w:r w:rsidRPr="000D3842">
              <w:rPr>
                <w:rFonts w:ascii="Arial Narrow" w:hAnsi="Arial Narrow"/>
                <w:lang w:val="sr-Latn-ME"/>
              </w:rPr>
              <w:t>Atribut</w:t>
            </w:r>
          </w:p>
        </w:tc>
        <w:tc>
          <w:tcPr>
            <w:tcW w:w="1548" w:type="dxa"/>
          </w:tcPr>
          <w:p w14:paraId="156580D8" w14:textId="59011EB0" w:rsidR="00E31F20" w:rsidRPr="000D3842" w:rsidRDefault="00E31F20" w:rsidP="00E31F20">
            <w:pPr>
              <w:jc w:val="center"/>
              <w:rPr>
                <w:rFonts w:ascii="Arial Narrow" w:hAnsi="Arial Narrow"/>
                <w:lang w:val="sr-Latn-ME"/>
              </w:rPr>
            </w:pPr>
            <w:r w:rsidRPr="000D3842">
              <w:rPr>
                <w:rFonts w:ascii="Arial Narrow" w:hAnsi="Arial Narrow"/>
                <w:lang w:val="sr-Latn-ME"/>
              </w:rPr>
              <w:t>[1, 1]</w:t>
            </w:r>
          </w:p>
        </w:tc>
        <w:tc>
          <w:tcPr>
            <w:tcW w:w="1858" w:type="dxa"/>
          </w:tcPr>
          <w:p w14:paraId="720C8CB2" w14:textId="4D4E9E91" w:rsidR="00E31F20" w:rsidRPr="000D3842" w:rsidRDefault="00E31F20" w:rsidP="00E31F20">
            <w:pPr>
              <w:rPr>
                <w:rFonts w:ascii="Arial Narrow" w:hAnsi="Arial Narrow"/>
                <w:lang w:val="sr-Latn-ME"/>
              </w:rPr>
            </w:pPr>
            <w:r>
              <w:rPr>
                <w:rFonts w:ascii="Arial Narrow" w:hAnsi="Arial Narrow"/>
                <w:lang w:val="sr-Latn-ME"/>
              </w:rPr>
              <w:t xml:space="preserve">Iznos gotovinskog depozita u </w:t>
            </w:r>
            <w:r w:rsidR="00D47CB4">
              <w:rPr>
                <w:rFonts w:ascii="Arial Narrow" w:hAnsi="Arial Narrow"/>
                <w:lang w:val="sr-Latn-ME"/>
              </w:rPr>
              <w:t>ENU</w:t>
            </w:r>
          </w:p>
        </w:tc>
      </w:tr>
      <w:tr w:rsidR="00E31F20" w:rsidRPr="00A858C1" w14:paraId="5AA1D244" w14:textId="77777777" w:rsidTr="00ED27C8">
        <w:trPr>
          <w:trHeight w:val="699"/>
        </w:trPr>
        <w:tc>
          <w:tcPr>
            <w:tcW w:w="246" w:type="dxa"/>
            <w:shd w:val="clear" w:color="auto" w:fill="BFBFBF" w:themeFill="background1" w:themeFillShade="BF"/>
          </w:tcPr>
          <w:p w14:paraId="36ABCFE1" w14:textId="77777777" w:rsidR="00E31F20" w:rsidRDefault="00E31F20" w:rsidP="00E31F20">
            <w:pPr>
              <w:jc w:val="center"/>
              <w:rPr>
                <w:rFonts w:ascii="Arial Narrow" w:hAnsi="Arial Narrow"/>
                <w:lang w:val="sr-Latn-ME"/>
              </w:rPr>
            </w:pPr>
          </w:p>
        </w:tc>
        <w:tc>
          <w:tcPr>
            <w:tcW w:w="258" w:type="dxa"/>
            <w:shd w:val="clear" w:color="auto" w:fill="BFBFBF" w:themeFill="background1" w:themeFillShade="BF"/>
          </w:tcPr>
          <w:p w14:paraId="7852C566" w14:textId="77777777" w:rsidR="00E31F20" w:rsidRDefault="00E31F20" w:rsidP="00E31F20">
            <w:pPr>
              <w:jc w:val="center"/>
              <w:rPr>
                <w:rFonts w:ascii="Arial Narrow" w:hAnsi="Arial Narrow"/>
                <w:lang w:val="sr-Latn-ME"/>
              </w:rPr>
            </w:pPr>
          </w:p>
        </w:tc>
        <w:tc>
          <w:tcPr>
            <w:tcW w:w="1633" w:type="dxa"/>
          </w:tcPr>
          <w:p w14:paraId="1A6BD204" w14:textId="383C294C" w:rsidR="00E31F20" w:rsidRDefault="00A26CB7" w:rsidP="00E31F20">
            <w:pPr>
              <w:jc w:val="center"/>
              <w:rPr>
                <w:rFonts w:ascii="Arial Narrow" w:hAnsi="Arial Narrow"/>
                <w:lang w:val="sr-Latn-ME"/>
              </w:rPr>
            </w:pPr>
            <w:r>
              <w:rPr>
                <w:rFonts w:ascii="Arial Narrow" w:hAnsi="Arial Narrow"/>
                <w:lang w:val="sr-Latn-ME"/>
              </w:rPr>
              <w:t xml:space="preserve">Kod </w:t>
            </w:r>
            <w:r w:rsidR="00D47CB4">
              <w:rPr>
                <w:rFonts w:ascii="Arial Narrow" w:hAnsi="Arial Narrow"/>
                <w:lang w:val="sr-Latn-ME"/>
              </w:rPr>
              <w:t>ENU</w:t>
            </w:r>
          </w:p>
        </w:tc>
        <w:tc>
          <w:tcPr>
            <w:tcW w:w="2593" w:type="dxa"/>
          </w:tcPr>
          <w:p w14:paraId="0029E074" w14:textId="4E944D49" w:rsidR="001E25D8" w:rsidRDefault="001E25D8" w:rsidP="00E31F20">
            <w:pPr>
              <w:jc w:val="center"/>
              <w:rPr>
                <w:rFonts w:ascii="Arial Narrow" w:hAnsi="Arial Narrow"/>
                <w:lang w:val="sr-Latn-ME"/>
              </w:rPr>
            </w:pPr>
            <w:r>
              <w:rPr>
                <w:rFonts w:ascii="Arial Narrow" w:hAnsi="Arial Narrow"/>
                <w:lang w:val="sr-Latn-ME"/>
              </w:rPr>
              <w:t>TCRCode</w:t>
            </w:r>
          </w:p>
        </w:tc>
        <w:tc>
          <w:tcPr>
            <w:tcW w:w="1214" w:type="dxa"/>
          </w:tcPr>
          <w:p w14:paraId="3564B5F3" w14:textId="25B086A3" w:rsidR="00E31F20" w:rsidRPr="000D3842" w:rsidRDefault="00E31F20" w:rsidP="00E31F20">
            <w:pPr>
              <w:jc w:val="center"/>
              <w:rPr>
                <w:rFonts w:ascii="Arial Narrow" w:hAnsi="Arial Narrow"/>
                <w:lang w:val="sr-Latn-ME"/>
              </w:rPr>
            </w:pPr>
            <w:r w:rsidRPr="000D3842">
              <w:rPr>
                <w:rFonts w:ascii="Arial Narrow" w:hAnsi="Arial Narrow"/>
                <w:lang w:val="sr-Latn-ME"/>
              </w:rPr>
              <w:t>Atribut</w:t>
            </w:r>
          </w:p>
        </w:tc>
        <w:tc>
          <w:tcPr>
            <w:tcW w:w="1548" w:type="dxa"/>
          </w:tcPr>
          <w:p w14:paraId="73A50497" w14:textId="77777777" w:rsidR="00E31F20" w:rsidRPr="000D3842" w:rsidRDefault="00E31F20" w:rsidP="00E31F20">
            <w:pPr>
              <w:jc w:val="center"/>
              <w:rPr>
                <w:rFonts w:ascii="Arial Narrow" w:hAnsi="Arial Narrow"/>
                <w:lang w:val="sr-Latn-ME"/>
              </w:rPr>
            </w:pPr>
            <w:r w:rsidRPr="000D3842">
              <w:rPr>
                <w:rFonts w:ascii="Arial Narrow" w:hAnsi="Arial Narrow"/>
                <w:lang w:val="sr-Latn-ME"/>
              </w:rPr>
              <w:t>[1, 1]</w:t>
            </w:r>
          </w:p>
        </w:tc>
        <w:tc>
          <w:tcPr>
            <w:tcW w:w="1858" w:type="dxa"/>
          </w:tcPr>
          <w:p w14:paraId="1CAE027A" w14:textId="34CBE3D4" w:rsidR="00E31F20" w:rsidRPr="000D3842" w:rsidRDefault="00E31F20" w:rsidP="00E31F20">
            <w:pPr>
              <w:rPr>
                <w:rFonts w:ascii="Arial Narrow" w:hAnsi="Arial Narrow"/>
                <w:lang w:val="sr-Latn-ME"/>
              </w:rPr>
            </w:pPr>
            <w:r>
              <w:rPr>
                <w:rFonts w:ascii="Arial Narrow" w:hAnsi="Arial Narrow"/>
                <w:lang w:val="sr-Latn-ME"/>
              </w:rPr>
              <w:t xml:space="preserve">Kôd </w:t>
            </w:r>
            <w:r w:rsidR="00D47CB4">
              <w:rPr>
                <w:rFonts w:ascii="Arial Narrow" w:hAnsi="Arial Narrow"/>
                <w:lang w:val="sr-Latn-ME"/>
              </w:rPr>
              <w:t>ENU</w:t>
            </w:r>
            <w:r>
              <w:rPr>
                <w:rFonts w:ascii="Arial Narrow" w:hAnsi="Arial Narrow"/>
                <w:lang w:val="sr-Latn-ME"/>
              </w:rPr>
              <w:t xml:space="preserve"> za koju je registrovan gotovinski depozit</w:t>
            </w:r>
          </w:p>
        </w:tc>
      </w:tr>
      <w:tr w:rsidR="00E31F20" w14:paraId="2D92B9EC" w14:textId="77777777" w:rsidTr="00ED27C8">
        <w:trPr>
          <w:trHeight w:val="530"/>
        </w:trPr>
        <w:tc>
          <w:tcPr>
            <w:tcW w:w="246" w:type="dxa"/>
            <w:tcBorders>
              <w:bottom w:val="single" w:sz="4" w:space="0" w:color="auto"/>
            </w:tcBorders>
            <w:shd w:val="clear" w:color="auto" w:fill="BFBFBF" w:themeFill="background1" w:themeFillShade="BF"/>
          </w:tcPr>
          <w:p w14:paraId="0D0C73A4" w14:textId="77777777" w:rsidR="00E31F20" w:rsidRDefault="00E31F20" w:rsidP="00E31F20">
            <w:pPr>
              <w:jc w:val="center"/>
              <w:rPr>
                <w:rFonts w:ascii="Arial Narrow" w:hAnsi="Arial Narrow"/>
                <w:lang w:val="sr-Latn-ME"/>
              </w:rPr>
            </w:pPr>
          </w:p>
        </w:tc>
        <w:tc>
          <w:tcPr>
            <w:tcW w:w="258" w:type="dxa"/>
            <w:tcBorders>
              <w:bottom w:val="single" w:sz="4" w:space="0" w:color="auto"/>
            </w:tcBorders>
            <w:shd w:val="clear" w:color="auto" w:fill="BFBFBF" w:themeFill="background1" w:themeFillShade="BF"/>
          </w:tcPr>
          <w:p w14:paraId="31BD1480" w14:textId="77777777" w:rsidR="00E31F20" w:rsidRDefault="00E31F20" w:rsidP="00E31F20">
            <w:pPr>
              <w:jc w:val="center"/>
              <w:rPr>
                <w:rFonts w:ascii="Arial Narrow" w:hAnsi="Arial Narrow"/>
                <w:lang w:val="sr-Latn-ME"/>
              </w:rPr>
            </w:pPr>
          </w:p>
        </w:tc>
        <w:tc>
          <w:tcPr>
            <w:tcW w:w="1633" w:type="dxa"/>
            <w:tcBorders>
              <w:bottom w:val="single" w:sz="4" w:space="0" w:color="auto"/>
            </w:tcBorders>
          </w:tcPr>
          <w:p w14:paraId="3DC835A3" w14:textId="77946876" w:rsidR="00E31F20" w:rsidRDefault="00CA6D82" w:rsidP="00E31F20">
            <w:pPr>
              <w:jc w:val="center"/>
              <w:rPr>
                <w:rFonts w:ascii="Arial Narrow" w:hAnsi="Arial Narrow"/>
                <w:lang w:val="sr-Latn-ME"/>
              </w:rPr>
            </w:pPr>
            <w:r>
              <w:rPr>
                <w:rFonts w:ascii="Arial Narrow" w:hAnsi="Arial Narrow"/>
                <w:lang w:val="sr-Latn-ME"/>
              </w:rPr>
              <w:t>PIB</w:t>
            </w:r>
          </w:p>
        </w:tc>
        <w:tc>
          <w:tcPr>
            <w:tcW w:w="2593" w:type="dxa"/>
            <w:tcBorders>
              <w:bottom w:val="single" w:sz="4" w:space="0" w:color="auto"/>
            </w:tcBorders>
          </w:tcPr>
          <w:p w14:paraId="004E8DD4" w14:textId="57D1195E" w:rsidR="001E25D8" w:rsidRDefault="001E25D8" w:rsidP="00E31F20">
            <w:pPr>
              <w:jc w:val="center"/>
              <w:rPr>
                <w:rFonts w:ascii="Arial Narrow" w:hAnsi="Arial Narrow"/>
                <w:lang w:val="sr-Latn-ME"/>
              </w:rPr>
            </w:pPr>
            <w:r>
              <w:rPr>
                <w:rFonts w:ascii="Arial Narrow" w:hAnsi="Arial Narrow"/>
                <w:lang w:val="sr-Latn-ME"/>
              </w:rPr>
              <w:t>Issuer</w:t>
            </w:r>
            <w:r w:rsidR="00DC729B">
              <w:rPr>
                <w:rFonts w:ascii="Arial Narrow" w:hAnsi="Arial Narrow"/>
                <w:lang w:val="sr-Latn-ME"/>
              </w:rPr>
              <w:t>TIN</w:t>
            </w:r>
          </w:p>
        </w:tc>
        <w:tc>
          <w:tcPr>
            <w:tcW w:w="1214" w:type="dxa"/>
            <w:tcBorders>
              <w:bottom w:val="single" w:sz="4" w:space="0" w:color="auto"/>
            </w:tcBorders>
          </w:tcPr>
          <w:p w14:paraId="44BE7E77" w14:textId="3601DB80" w:rsidR="00E31F20" w:rsidRPr="000D3842" w:rsidRDefault="00E31F20" w:rsidP="00E31F20">
            <w:pPr>
              <w:jc w:val="center"/>
              <w:rPr>
                <w:rFonts w:ascii="Arial Narrow" w:hAnsi="Arial Narrow"/>
                <w:lang w:val="sr-Latn-ME"/>
              </w:rPr>
            </w:pPr>
            <w:r w:rsidRPr="000D3842">
              <w:rPr>
                <w:rFonts w:ascii="Arial Narrow" w:hAnsi="Arial Narrow"/>
                <w:lang w:val="sr-Latn-ME"/>
              </w:rPr>
              <w:t>Atribut</w:t>
            </w:r>
          </w:p>
        </w:tc>
        <w:tc>
          <w:tcPr>
            <w:tcW w:w="1548" w:type="dxa"/>
            <w:tcBorders>
              <w:bottom w:val="single" w:sz="4" w:space="0" w:color="auto"/>
            </w:tcBorders>
          </w:tcPr>
          <w:p w14:paraId="5B06634F" w14:textId="54B50C21" w:rsidR="00E31F20" w:rsidRPr="000D3842" w:rsidRDefault="00E31F20" w:rsidP="00E31F20">
            <w:pPr>
              <w:jc w:val="center"/>
              <w:rPr>
                <w:rFonts w:ascii="Arial Narrow" w:hAnsi="Arial Narrow"/>
                <w:lang w:val="sr-Latn-ME"/>
              </w:rPr>
            </w:pPr>
            <w:r w:rsidRPr="000D3842">
              <w:rPr>
                <w:rFonts w:ascii="Arial Narrow" w:hAnsi="Arial Narrow"/>
                <w:lang w:val="sr-Latn-ME"/>
              </w:rPr>
              <w:t>[1, 1]</w:t>
            </w:r>
          </w:p>
        </w:tc>
        <w:tc>
          <w:tcPr>
            <w:tcW w:w="1858" w:type="dxa"/>
            <w:tcBorders>
              <w:bottom w:val="single" w:sz="4" w:space="0" w:color="auto"/>
            </w:tcBorders>
          </w:tcPr>
          <w:p w14:paraId="1F1CC3DD" w14:textId="7786F44F" w:rsidR="00E31F20" w:rsidRPr="00E31F20" w:rsidRDefault="00E31F20" w:rsidP="00E31F20">
            <w:pPr>
              <w:rPr>
                <w:rFonts w:ascii="Arial Narrow" w:hAnsi="Arial Narrow"/>
                <w:lang w:val="sr-Latn-ME"/>
              </w:rPr>
            </w:pPr>
            <w:r>
              <w:rPr>
                <w:rFonts w:ascii="Arial Narrow" w:hAnsi="Arial Narrow"/>
                <w:lang w:val="sr-Latn-ME"/>
              </w:rPr>
              <w:t>JMB/PIB poreskog obveznika</w:t>
            </w:r>
          </w:p>
        </w:tc>
      </w:tr>
      <w:tr w:rsidR="00E31F20" w14:paraId="0E5296EA" w14:textId="77777777" w:rsidTr="00ED27C8">
        <w:trPr>
          <w:trHeight w:val="466"/>
        </w:trPr>
        <w:tc>
          <w:tcPr>
            <w:tcW w:w="246" w:type="dxa"/>
            <w:shd w:val="clear" w:color="auto" w:fill="BFBFBF" w:themeFill="background1" w:themeFillShade="BF"/>
          </w:tcPr>
          <w:p w14:paraId="01BD428B" w14:textId="77777777" w:rsidR="00E31F20" w:rsidRDefault="00E31F20" w:rsidP="00E31F20">
            <w:pPr>
              <w:jc w:val="center"/>
              <w:rPr>
                <w:rFonts w:ascii="Arial Narrow" w:hAnsi="Arial Narrow"/>
                <w:lang w:val="sr-Latn-ME"/>
              </w:rPr>
            </w:pPr>
          </w:p>
        </w:tc>
        <w:tc>
          <w:tcPr>
            <w:tcW w:w="1891" w:type="dxa"/>
            <w:gridSpan w:val="2"/>
          </w:tcPr>
          <w:p w14:paraId="54AE8B69" w14:textId="77777777" w:rsidR="00E31F20" w:rsidRDefault="00E31F20" w:rsidP="00E31F20">
            <w:pPr>
              <w:jc w:val="center"/>
              <w:rPr>
                <w:rFonts w:ascii="Arial Narrow" w:hAnsi="Arial Narrow"/>
                <w:lang w:val="sr-Latn-ME"/>
              </w:rPr>
            </w:pPr>
            <w:r>
              <w:rPr>
                <w:rFonts w:ascii="Arial Narrow" w:hAnsi="Arial Narrow"/>
                <w:lang w:val="sr-Latn-ME"/>
              </w:rPr>
              <w:t>Potpis</w:t>
            </w:r>
          </w:p>
        </w:tc>
        <w:tc>
          <w:tcPr>
            <w:tcW w:w="2593" w:type="dxa"/>
          </w:tcPr>
          <w:p w14:paraId="761EED08" w14:textId="237D39D4" w:rsidR="00F94A54" w:rsidRDefault="00F94A54" w:rsidP="00E31F20">
            <w:pPr>
              <w:jc w:val="center"/>
              <w:rPr>
                <w:rFonts w:ascii="Arial Narrow" w:hAnsi="Arial Narrow"/>
                <w:lang w:val="sr-Latn-ME"/>
              </w:rPr>
            </w:pPr>
            <w:r>
              <w:rPr>
                <w:rFonts w:ascii="Arial Narrow" w:hAnsi="Arial Narrow"/>
                <w:lang w:val="sr-Latn-ME"/>
              </w:rPr>
              <w:t>Signature</w:t>
            </w:r>
          </w:p>
        </w:tc>
        <w:tc>
          <w:tcPr>
            <w:tcW w:w="1214" w:type="dxa"/>
          </w:tcPr>
          <w:p w14:paraId="47272ED6" w14:textId="6BCB6CEF" w:rsidR="00E31F20" w:rsidRPr="000D3842" w:rsidRDefault="00E31F20" w:rsidP="00E31F20">
            <w:pPr>
              <w:jc w:val="center"/>
              <w:rPr>
                <w:rFonts w:ascii="Arial Narrow" w:hAnsi="Arial Narrow"/>
                <w:lang w:val="sr-Latn-ME"/>
              </w:rPr>
            </w:pPr>
            <w:r w:rsidRPr="000D3842">
              <w:rPr>
                <w:rFonts w:ascii="Arial Narrow" w:hAnsi="Arial Narrow"/>
                <w:lang w:val="sr-Latn-ME"/>
              </w:rPr>
              <w:t>Element</w:t>
            </w:r>
          </w:p>
        </w:tc>
        <w:tc>
          <w:tcPr>
            <w:tcW w:w="1548" w:type="dxa"/>
          </w:tcPr>
          <w:p w14:paraId="453CA39B" w14:textId="0BC227A8" w:rsidR="00E31F20" w:rsidRPr="000D3842" w:rsidRDefault="00E31F20" w:rsidP="00E31F20">
            <w:pPr>
              <w:jc w:val="center"/>
              <w:rPr>
                <w:rFonts w:ascii="Arial Narrow" w:hAnsi="Arial Narrow"/>
                <w:lang w:val="sr-Latn-ME"/>
              </w:rPr>
            </w:pPr>
            <w:r w:rsidRPr="000D3842">
              <w:rPr>
                <w:rFonts w:ascii="Arial Narrow" w:hAnsi="Arial Narrow"/>
                <w:lang w:val="sr-Latn-ME"/>
              </w:rPr>
              <w:t>[1, 1]</w:t>
            </w:r>
          </w:p>
        </w:tc>
        <w:tc>
          <w:tcPr>
            <w:tcW w:w="1858" w:type="dxa"/>
          </w:tcPr>
          <w:p w14:paraId="425D3F4F" w14:textId="77777777" w:rsidR="00E31F20" w:rsidRDefault="00E31F20" w:rsidP="00742859">
            <w:pPr>
              <w:keepNext/>
              <w:rPr>
                <w:rFonts w:ascii="Arial Narrow" w:hAnsi="Arial Narrow"/>
                <w:lang w:val="sr-Latn-ME"/>
              </w:rPr>
            </w:pPr>
            <w:r w:rsidRPr="000D3842">
              <w:rPr>
                <w:rFonts w:ascii="Arial Narrow" w:hAnsi="Arial Narrow"/>
                <w:lang w:val="sr-Latn-ME"/>
              </w:rPr>
              <w:t xml:space="preserve">  XML element s digitalnim potpisom.</w:t>
            </w:r>
          </w:p>
        </w:tc>
      </w:tr>
    </w:tbl>
    <w:p w14:paraId="0E7D0492" w14:textId="1EC4230B" w:rsidR="00742859" w:rsidRDefault="00742859">
      <w:pPr>
        <w:pStyle w:val="Opisslike"/>
      </w:pPr>
      <w:r>
        <w:t xml:space="preserve">Tabela </w:t>
      </w:r>
      <w:r>
        <w:fldChar w:fldCharType="begin"/>
      </w:r>
      <w:r>
        <w:instrText>SEQ Tabela \* ARABIC</w:instrText>
      </w:r>
      <w:r>
        <w:fldChar w:fldCharType="separate"/>
      </w:r>
      <w:r w:rsidR="00E75859">
        <w:rPr>
          <w:noProof/>
        </w:rPr>
        <w:t>26</w:t>
      </w:r>
      <w:r>
        <w:fldChar w:fldCharType="end"/>
      </w:r>
    </w:p>
    <w:p w14:paraId="1822217B" w14:textId="269F070D" w:rsidR="0080596F" w:rsidRPr="00E31F20" w:rsidRDefault="00E31F20" w:rsidP="00ED16B8">
      <w:pPr>
        <w:pStyle w:val="Naslov4"/>
        <w:numPr>
          <w:ilvl w:val="3"/>
          <w:numId w:val="38"/>
        </w:numPr>
      </w:pPr>
      <w:r>
        <w:t>Z</w:t>
      </w:r>
      <w:r w:rsidR="0080596F" w:rsidRPr="00E31F20">
        <w:t>aglavlj</w:t>
      </w:r>
      <w:r>
        <w:t>e</w:t>
      </w:r>
    </w:p>
    <w:p w14:paraId="706B3A22" w14:textId="4F557A02" w:rsidR="0080596F" w:rsidRPr="000D3842" w:rsidRDefault="0080596F" w:rsidP="0080596F">
      <w:pPr>
        <w:rPr>
          <w:rFonts w:ascii="Arial Narrow" w:hAnsi="Arial Narrow"/>
          <w:lang w:val="sr-Latn-ME"/>
        </w:rPr>
      </w:pPr>
      <w:r w:rsidRPr="000D3842">
        <w:rPr>
          <w:rFonts w:ascii="Arial Narrow" w:hAnsi="Arial Narrow"/>
          <w:lang w:val="sr-Latn-ME"/>
        </w:rPr>
        <w:t xml:space="preserve">Element koji predstavlja zaglavlje </w:t>
      </w:r>
      <w:r w:rsidR="00E31F20">
        <w:rPr>
          <w:rFonts w:ascii="Arial Narrow" w:hAnsi="Arial Narrow"/>
          <w:lang w:val="sr-Latn-ME"/>
        </w:rPr>
        <w:t xml:space="preserve">elektronske </w:t>
      </w:r>
      <w:r w:rsidRPr="000D3842">
        <w:rPr>
          <w:rFonts w:ascii="Arial Narrow" w:hAnsi="Arial Narrow"/>
          <w:lang w:val="sr-Latn-ME"/>
        </w:rPr>
        <w:t>poruke zahtjeva.</w:t>
      </w:r>
    </w:p>
    <w:p w14:paraId="5CA20B02" w14:textId="21CA1435" w:rsidR="0080596F" w:rsidRPr="00E31F20" w:rsidRDefault="00002CD7" w:rsidP="00ED16B8">
      <w:pPr>
        <w:pStyle w:val="Naslov4"/>
        <w:numPr>
          <w:ilvl w:val="3"/>
          <w:numId w:val="38"/>
        </w:numPr>
      </w:pPr>
      <w:r>
        <w:t>Zaglavlje</w:t>
      </w:r>
      <w:r w:rsidR="00C74686">
        <w:t>:</w:t>
      </w:r>
      <w:r>
        <w:t xml:space="preserve"> </w:t>
      </w:r>
      <w:r w:rsidR="0080596F" w:rsidRPr="00E31F20">
        <w:t>U</w:t>
      </w:r>
      <w:r w:rsidR="00E31F20">
        <w:t xml:space="preserve">niverzalni jedinstveni identifikator </w:t>
      </w:r>
      <w:r w:rsidR="0080596F" w:rsidRPr="00E31F20">
        <w:t>zaglavlja</w:t>
      </w:r>
    </w:p>
    <w:p w14:paraId="4F8D31DA" w14:textId="550F3F54" w:rsidR="0080596F" w:rsidRPr="000D3842" w:rsidRDefault="0080596F" w:rsidP="7455667E">
      <w:pPr>
        <w:jc w:val="both"/>
        <w:rPr>
          <w:rFonts w:ascii="Arial Narrow" w:hAnsi="Arial Narrow"/>
          <w:lang w:val="sr-Latn-ME"/>
        </w:rPr>
      </w:pPr>
      <w:r w:rsidRPr="000D3842">
        <w:rPr>
          <w:rFonts w:ascii="Arial Narrow" w:hAnsi="Arial Narrow"/>
          <w:lang w:val="sr-Latn-ME"/>
        </w:rPr>
        <w:t xml:space="preserve">Element </w:t>
      </w:r>
      <w:r w:rsidR="00996BE4">
        <w:rPr>
          <w:rFonts w:ascii="Arial Narrow" w:hAnsi="Arial Narrow"/>
          <w:lang w:val="sr-Latn-ME"/>
        </w:rPr>
        <w:t xml:space="preserve">koji </w:t>
      </w:r>
      <w:r w:rsidRPr="000D3842">
        <w:rPr>
          <w:rFonts w:ascii="Arial Narrow" w:hAnsi="Arial Narrow"/>
          <w:lang w:val="sr-Latn-ME"/>
        </w:rPr>
        <w:t>generi</w:t>
      </w:r>
      <w:r w:rsidR="00996BE4">
        <w:rPr>
          <w:rFonts w:ascii="Arial Narrow" w:hAnsi="Arial Narrow"/>
          <w:lang w:val="sr-Latn-ME"/>
        </w:rPr>
        <w:t xml:space="preserve">še </w:t>
      </w:r>
      <w:r w:rsidR="00D47CB4">
        <w:rPr>
          <w:rFonts w:ascii="Arial Narrow" w:hAnsi="Arial Narrow"/>
          <w:lang w:val="sr-Latn-ME"/>
        </w:rPr>
        <w:t>ENU</w:t>
      </w:r>
      <w:r w:rsidRPr="000D3842">
        <w:rPr>
          <w:rFonts w:ascii="Arial Narrow" w:hAnsi="Arial Narrow"/>
          <w:lang w:val="sr-Latn-ME"/>
        </w:rPr>
        <w:t>. Jedinstveno identifi</w:t>
      </w:r>
      <w:r w:rsidR="00996BE4">
        <w:rPr>
          <w:rFonts w:ascii="Arial Narrow" w:hAnsi="Arial Narrow"/>
          <w:lang w:val="sr-Latn-ME"/>
        </w:rPr>
        <w:t xml:space="preserve">kuje </w:t>
      </w:r>
      <w:r w:rsidRPr="000D3842">
        <w:rPr>
          <w:rFonts w:ascii="Arial Narrow" w:hAnsi="Arial Narrow"/>
          <w:lang w:val="sr-Latn-ME"/>
        </w:rPr>
        <w:t xml:space="preserve">poruku zahtjeva </w:t>
      </w:r>
      <w:r w:rsidR="00962021">
        <w:rPr>
          <w:rFonts w:ascii="Arial Narrow" w:hAnsi="Arial Narrow"/>
          <w:lang w:val="sr-Latn-ME"/>
        </w:rPr>
        <w:t xml:space="preserve">koju je poslala </w:t>
      </w:r>
      <w:r w:rsidR="00D47CB4">
        <w:rPr>
          <w:rFonts w:ascii="Arial Narrow" w:hAnsi="Arial Narrow"/>
          <w:lang w:val="sr-Latn-ME"/>
        </w:rPr>
        <w:t>ENU</w:t>
      </w:r>
      <w:r w:rsidR="00962021">
        <w:rPr>
          <w:rFonts w:ascii="Arial Narrow" w:hAnsi="Arial Narrow"/>
          <w:lang w:val="sr-Latn-ME"/>
        </w:rPr>
        <w:t xml:space="preserve"> </w:t>
      </w:r>
      <w:r w:rsidR="002776B2">
        <w:rPr>
          <w:rFonts w:ascii="Arial Narrow" w:hAnsi="Arial Narrow"/>
          <w:lang w:val="sr-Latn-ME"/>
        </w:rPr>
        <w:t>Centralnom registru računa</w:t>
      </w:r>
      <w:r w:rsidRPr="000D3842">
        <w:rPr>
          <w:rFonts w:ascii="Arial Narrow" w:hAnsi="Arial Narrow"/>
          <w:lang w:val="sr-Latn-ME"/>
        </w:rPr>
        <w:t xml:space="preserve">. </w:t>
      </w:r>
      <w:r w:rsidR="00C02267">
        <w:rPr>
          <w:rFonts w:ascii="Arial Narrow" w:hAnsi="Arial Narrow"/>
          <w:lang w:val="sr-Latn-ME"/>
        </w:rPr>
        <w:t>UUID</w:t>
      </w:r>
      <w:r w:rsidR="00E31F20">
        <w:rPr>
          <w:rFonts w:ascii="Arial Narrow" w:hAnsi="Arial Narrow"/>
          <w:lang w:val="sr-Latn-ME"/>
        </w:rPr>
        <w:t xml:space="preserve"> </w:t>
      </w:r>
      <w:r w:rsidRPr="000D3842">
        <w:rPr>
          <w:rFonts w:ascii="Arial Narrow" w:hAnsi="Arial Narrow"/>
          <w:lang w:val="sr-Latn-ME"/>
        </w:rPr>
        <w:t>treba biti k</w:t>
      </w:r>
      <w:r w:rsidR="00962021">
        <w:rPr>
          <w:rFonts w:ascii="Arial Narrow" w:hAnsi="Arial Narrow"/>
          <w:lang w:val="sr-Latn-ME"/>
        </w:rPr>
        <w:t xml:space="preserve">reiran </w:t>
      </w:r>
      <w:r w:rsidRPr="000D3842">
        <w:rPr>
          <w:rFonts w:ascii="Arial Narrow" w:hAnsi="Arial Narrow"/>
          <w:lang w:val="sr-Latn-ME"/>
        </w:rPr>
        <w:t>prema RFC4122 verziji 4.</w:t>
      </w:r>
    </w:p>
    <w:tbl>
      <w:tblPr>
        <w:tblStyle w:val="Reetkatablice"/>
        <w:tblW w:w="0" w:type="auto"/>
        <w:tblLook w:val="04A0" w:firstRow="1" w:lastRow="0" w:firstColumn="1" w:lastColumn="0" w:noHBand="0" w:noVBand="1"/>
      </w:tblPr>
      <w:tblGrid>
        <w:gridCol w:w="1615"/>
        <w:gridCol w:w="7735"/>
      </w:tblGrid>
      <w:tr w:rsidR="00962021" w14:paraId="43753756" w14:textId="77777777" w:rsidTr="0084153A">
        <w:tc>
          <w:tcPr>
            <w:tcW w:w="1615" w:type="dxa"/>
          </w:tcPr>
          <w:p w14:paraId="543BBDBA" w14:textId="130EDFF4" w:rsidR="00962021" w:rsidRDefault="00ED1762" w:rsidP="0084153A">
            <w:pPr>
              <w:rPr>
                <w:rFonts w:ascii="Arial Narrow" w:hAnsi="Arial Narrow"/>
                <w:lang w:val="sr-Latn-ME"/>
              </w:rPr>
            </w:pPr>
            <w:r>
              <w:rPr>
                <w:rFonts w:ascii="Arial Narrow" w:hAnsi="Arial Narrow"/>
                <w:lang w:val="sr-Latn-ME"/>
              </w:rPr>
              <w:t>Vrsta podataka</w:t>
            </w:r>
          </w:p>
        </w:tc>
        <w:tc>
          <w:tcPr>
            <w:tcW w:w="7735" w:type="dxa"/>
          </w:tcPr>
          <w:p w14:paraId="12EA596C" w14:textId="6CEC675E" w:rsidR="00962021" w:rsidRDefault="005D01C7" w:rsidP="0084153A">
            <w:pPr>
              <w:rPr>
                <w:rFonts w:ascii="Arial Narrow" w:hAnsi="Arial Narrow"/>
                <w:lang w:val="sr-Latn-ME"/>
              </w:rPr>
            </w:pPr>
            <w:r>
              <w:rPr>
                <w:rFonts w:ascii="Arial Narrow" w:hAnsi="Arial Narrow"/>
                <w:lang w:val="sr-Latn-ME"/>
              </w:rPr>
              <w:t>String</w:t>
            </w:r>
          </w:p>
        </w:tc>
      </w:tr>
      <w:tr w:rsidR="00962021" w14:paraId="1D81F125" w14:textId="77777777" w:rsidTr="0084153A">
        <w:tc>
          <w:tcPr>
            <w:tcW w:w="1615" w:type="dxa"/>
          </w:tcPr>
          <w:p w14:paraId="02D8B371" w14:textId="77777777" w:rsidR="00962021" w:rsidRDefault="00962021" w:rsidP="0084153A">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4E689752" w14:textId="2E80FFA1" w:rsidR="00962021" w:rsidRDefault="00962021" w:rsidP="0084153A">
            <w:pPr>
              <w:rPr>
                <w:rFonts w:ascii="Arial Narrow" w:hAnsi="Arial Narrow"/>
                <w:lang w:val="sr-Latn-ME"/>
              </w:rPr>
            </w:pPr>
            <w:r>
              <w:rPr>
                <w:rFonts w:ascii="Arial Narrow" w:hAnsi="Arial Narrow"/>
                <w:lang w:val="sr-Latn-ME"/>
              </w:rPr>
              <w:t>36</w:t>
            </w:r>
            <w:r w:rsidRPr="000D3842">
              <w:rPr>
                <w:rFonts w:ascii="Arial Narrow" w:hAnsi="Arial Narrow"/>
                <w:lang w:val="sr-Latn-ME"/>
              </w:rPr>
              <w:t xml:space="preserve"> znakova</w:t>
            </w:r>
          </w:p>
        </w:tc>
      </w:tr>
      <w:tr w:rsidR="00962021" w14:paraId="502094AE" w14:textId="77777777" w:rsidTr="0084153A">
        <w:tc>
          <w:tcPr>
            <w:tcW w:w="1615" w:type="dxa"/>
          </w:tcPr>
          <w:p w14:paraId="1D0CE672" w14:textId="77777777" w:rsidR="00962021" w:rsidRPr="000D3842" w:rsidRDefault="00962021" w:rsidP="0084153A">
            <w:pPr>
              <w:rPr>
                <w:rFonts w:ascii="Arial Narrow" w:hAnsi="Arial Narrow"/>
                <w:lang w:val="sr-Latn-ME"/>
              </w:rPr>
            </w:pPr>
            <w:r w:rsidRPr="000D3842">
              <w:rPr>
                <w:rFonts w:ascii="Arial Narrow" w:hAnsi="Arial Narrow"/>
                <w:lang w:val="sr-Latn-ME"/>
              </w:rPr>
              <w:t>Uzorak</w:t>
            </w:r>
          </w:p>
        </w:tc>
        <w:tc>
          <w:tcPr>
            <w:tcW w:w="7735" w:type="dxa"/>
          </w:tcPr>
          <w:p w14:paraId="12F15A44" w14:textId="77AE1316" w:rsidR="00962021" w:rsidRPr="000D3842" w:rsidRDefault="00962021" w:rsidP="00962021">
            <w:pPr>
              <w:rPr>
                <w:rFonts w:ascii="Arial Narrow" w:hAnsi="Arial Narrow"/>
                <w:lang w:val="sr-Latn-ME"/>
              </w:rPr>
            </w:pPr>
            <w:r w:rsidRPr="000D3842">
              <w:rPr>
                <w:rFonts w:ascii="Arial Narrow" w:hAnsi="Arial Narrow"/>
                <w:lang w:val="sr-Latn-ME"/>
              </w:rPr>
              <w:t>[0-9a-FA-F]{8}-[0-9a-FA-F]{4}-[1-5][0-9a-FA-F]{3}-[89abAB][0-9a-FA-F]{3}-[0-9a-FA-F]{12}</w:t>
            </w:r>
          </w:p>
        </w:tc>
      </w:tr>
      <w:tr w:rsidR="00962021" w14:paraId="0A17D672" w14:textId="77777777" w:rsidTr="0084153A">
        <w:tc>
          <w:tcPr>
            <w:tcW w:w="1615" w:type="dxa"/>
          </w:tcPr>
          <w:p w14:paraId="0CF4B6F9" w14:textId="77777777" w:rsidR="00962021" w:rsidRPr="000D3842" w:rsidRDefault="00962021" w:rsidP="0084153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4BBA5BFC" w14:textId="77777777" w:rsidR="00962021" w:rsidRPr="000D3842" w:rsidRDefault="00962021" w:rsidP="00962021">
            <w:pPr>
              <w:rPr>
                <w:rFonts w:ascii="Arial Narrow" w:hAnsi="Arial Narrow"/>
                <w:lang w:val="sr-Latn-ME"/>
              </w:rPr>
            </w:pPr>
            <w:r w:rsidRPr="000D3842">
              <w:rPr>
                <w:rFonts w:ascii="Arial Narrow" w:hAnsi="Arial Narrow"/>
                <w:lang w:val="sr-Latn-ME"/>
              </w:rPr>
              <w:t>58e0a7d7-eebc-41d8-9669-0800200c9a66</w:t>
            </w:r>
          </w:p>
          <w:p w14:paraId="231C272E" w14:textId="705E3759" w:rsidR="00962021" w:rsidRPr="000D3842" w:rsidRDefault="00962021" w:rsidP="00742859">
            <w:pPr>
              <w:keepNext/>
              <w:rPr>
                <w:rFonts w:ascii="Arial Narrow" w:hAnsi="Arial Narrow"/>
                <w:lang w:val="sr-Latn-ME"/>
              </w:rPr>
            </w:pPr>
            <w:r w:rsidRPr="000D3842">
              <w:rPr>
                <w:rFonts w:ascii="Arial Narrow" w:hAnsi="Arial Narrow"/>
                <w:lang w:val="sr-Latn-ME"/>
              </w:rPr>
              <w:t>58E0A7D7-EEBC-41D8-9669-0800200C9A66</w:t>
            </w:r>
          </w:p>
        </w:tc>
      </w:tr>
    </w:tbl>
    <w:p w14:paraId="57ABB9C5" w14:textId="6580A564" w:rsidR="00742859" w:rsidRDefault="00742859">
      <w:pPr>
        <w:pStyle w:val="Opisslike"/>
      </w:pPr>
      <w:r>
        <w:t xml:space="preserve">Tabela </w:t>
      </w:r>
      <w:r>
        <w:fldChar w:fldCharType="begin"/>
      </w:r>
      <w:r>
        <w:instrText>SEQ Tabela \* ARABIC</w:instrText>
      </w:r>
      <w:r>
        <w:fldChar w:fldCharType="separate"/>
      </w:r>
      <w:r w:rsidR="00E75859">
        <w:rPr>
          <w:noProof/>
        </w:rPr>
        <w:t>27</w:t>
      </w:r>
      <w:r>
        <w:fldChar w:fldCharType="end"/>
      </w:r>
    </w:p>
    <w:p w14:paraId="41B637E4" w14:textId="6075F0D2" w:rsidR="0080596F" w:rsidRPr="00962021" w:rsidRDefault="00962021" w:rsidP="0060251C">
      <w:pPr>
        <w:pStyle w:val="Naslov4"/>
        <w:numPr>
          <w:ilvl w:val="3"/>
          <w:numId w:val="38"/>
        </w:numPr>
      </w:pPr>
      <w:r w:rsidRPr="00962021">
        <w:t>Z</w:t>
      </w:r>
      <w:r w:rsidR="0080596F" w:rsidRPr="00962021">
        <w:t>aglavlj</w:t>
      </w:r>
      <w:r w:rsidR="00002CD7">
        <w:t>e</w:t>
      </w:r>
      <w:r w:rsidR="00C74686">
        <w:t>:</w:t>
      </w:r>
      <w:r w:rsidR="0080596F" w:rsidRPr="00962021">
        <w:t xml:space="preserve"> </w:t>
      </w:r>
      <w:r w:rsidRPr="00962021">
        <w:t xml:space="preserve">Datum i vrijeme slanja </w:t>
      </w:r>
    </w:p>
    <w:p w14:paraId="068B030B" w14:textId="4C4C7E63" w:rsidR="0080596F" w:rsidRPr="000D3842" w:rsidRDefault="0080596F" w:rsidP="7455667E">
      <w:pPr>
        <w:jc w:val="both"/>
        <w:rPr>
          <w:rFonts w:ascii="Arial Narrow" w:hAnsi="Arial Narrow"/>
          <w:lang w:val="sr-Latn-ME"/>
        </w:rPr>
      </w:pPr>
      <w:r w:rsidRPr="000D3842">
        <w:rPr>
          <w:rFonts w:ascii="Arial Narrow" w:hAnsi="Arial Narrow"/>
          <w:lang w:val="sr-Latn-ME"/>
        </w:rPr>
        <w:t xml:space="preserve">Element predstavlja datum i vrijeme slanja poruke zahtjeva </w:t>
      </w:r>
      <w:r w:rsidR="002776B2">
        <w:rPr>
          <w:rFonts w:ascii="Arial Narrow" w:hAnsi="Arial Narrow"/>
          <w:lang w:val="sr-Latn-ME"/>
        </w:rPr>
        <w:t>Centralnom registru računa</w:t>
      </w:r>
      <w:r w:rsidRPr="000D3842">
        <w:rPr>
          <w:rFonts w:ascii="Arial Narrow" w:hAnsi="Arial Narrow"/>
          <w:lang w:val="sr-Latn-ME"/>
        </w:rPr>
        <w:t>. Datum i vrijeme treba</w:t>
      </w:r>
      <w:r w:rsidR="00962021">
        <w:rPr>
          <w:rFonts w:ascii="Arial Narrow" w:hAnsi="Arial Narrow"/>
          <w:lang w:val="sr-Latn-ME"/>
        </w:rPr>
        <w:t xml:space="preserve"> da</w:t>
      </w:r>
      <w:r w:rsidRPr="000D3842">
        <w:rPr>
          <w:rFonts w:ascii="Arial Narrow" w:hAnsi="Arial Narrow"/>
          <w:lang w:val="sr-Latn-ME"/>
        </w:rPr>
        <w:t xml:space="preserve"> b</w:t>
      </w:r>
      <w:r w:rsidR="00962021">
        <w:rPr>
          <w:rFonts w:ascii="Arial Narrow" w:hAnsi="Arial Narrow"/>
          <w:lang w:val="sr-Latn-ME"/>
        </w:rPr>
        <w:t xml:space="preserve">udu </w:t>
      </w:r>
      <w:r w:rsidRPr="000D3842">
        <w:rPr>
          <w:rFonts w:ascii="Arial Narrow" w:hAnsi="Arial Narrow"/>
          <w:lang w:val="sr-Latn-ME"/>
        </w:rPr>
        <w:t>u ISO 8601 formatu.</w:t>
      </w:r>
    </w:p>
    <w:tbl>
      <w:tblPr>
        <w:tblStyle w:val="Reetkatablice"/>
        <w:tblW w:w="0" w:type="auto"/>
        <w:tblLook w:val="04A0" w:firstRow="1" w:lastRow="0" w:firstColumn="1" w:lastColumn="0" w:noHBand="0" w:noVBand="1"/>
      </w:tblPr>
      <w:tblGrid>
        <w:gridCol w:w="1615"/>
        <w:gridCol w:w="7735"/>
      </w:tblGrid>
      <w:tr w:rsidR="00962021" w14:paraId="4FE4B982" w14:textId="77777777" w:rsidTr="00962021">
        <w:trPr>
          <w:trHeight w:val="287"/>
        </w:trPr>
        <w:tc>
          <w:tcPr>
            <w:tcW w:w="1615" w:type="dxa"/>
            <w:tcBorders>
              <w:bottom w:val="single" w:sz="4" w:space="0" w:color="auto"/>
            </w:tcBorders>
          </w:tcPr>
          <w:p w14:paraId="5505470F" w14:textId="20814300" w:rsidR="00962021" w:rsidRDefault="00ED1762" w:rsidP="0084153A">
            <w:pPr>
              <w:rPr>
                <w:rFonts w:ascii="Arial Narrow" w:hAnsi="Arial Narrow"/>
                <w:lang w:val="sr-Latn-ME"/>
              </w:rPr>
            </w:pPr>
            <w:r>
              <w:rPr>
                <w:rFonts w:ascii="Arial Narrow" w:hAnsi="Arial Narrow"/>
                <w:lang w:val="sr-Latn-ME"/>
              </w:rPr>
              <w:t>Vrsta podataka</w:t>
            </w:r>
          </w:p>
        </w:tc>
        <w:tc>
          <w:tcPr>
            <w:tcW w:w="7735" w:type="dxa"/>
            <w:tcBorders>
              <w:bottom w:val="single" w:sz="4" w:space="0" w:color="auto"/>
            </w:tcBorders>
          </w:tcPr>
          <w:p w14:paraId="4683F898" w14:textId="4446645B" w:rsidR="00962021" w:rsidRDefault="008F0C19" w:rsidP="0084153A">
            <w:pPr>
              <w:rPr>
                <w:rFonts w:ascii="Arial Narrow" w:hAnsi="Arial Narrow"/>
                <w:lang w:val="sr-Latn-ME"/>
              </w:rPr>
            </w:pPr>
            <w:r>
              <w:rPr>
                <w:rFonts w:ascii="Arial Narrow" w:hAnsi="Arial Narrow"/>
                <w:lang w:val="sr-Latn-ME"/>
              </w:rPr>
              <w:t>Date and time</w:t>
            </w:r>
          </w:p>
        </w:tc>
      </w:tr>
      <w:tr w:rsidR="00962021" w14:paraId="4ACCCBA3" w14:textId="77777777" w:rsidTr="0084153A">
        <w:tc>
          <w:tcPr>
            <w:tcW w:w="1615" w:type="dxa"/>
          </w:tcPr>
          <w:p w14:paraId="19A97929" w14:textId="77777777" w:rsidR="00962021" w:rsidRPr="000D3842" w:rsidRDefault="00962021" w:rsidP="0084153A">
            <w:pPr>
              <w:rPr>
                <w:rFonts w:ascii="Arial Narrow" w:hAnsi="Arial Narrow"/>
                <w:lang w:val="sr-Latn-ME"/>
              </w:rPr>
            </w:pPr>
            <w:r w:rsidRPr="000D3842">
              <w:rPr>
                <w:rFonts w:ascii="Arial Narrow" w:hAnsi="Arial Narrow"/>
                <w:lang w:val="sr-Latn-ME"/>
              </w:rPr>
              <w:t>Uzorak</w:t>
            </w:r>
          </w:p>
        </w:tc>
        <w:tc>
          <w:tcPr>
            <w:tcW w:w="7735" w:type="dxa"/>
          </w:tcPr>
          <w:p w14:paraId="1599DD55" w14:textId="31C09AE8" w:rsidR="00170FF2" w:rsidRPr="000D3842" w:rsidRDefault="00170FF2" w:rsidP="00962021">
            <w:pPr>
              <w:rPr>
                <w:rFonts w:ascii="Arial Narrow" w:hAnsi="Arial Narrow"/>
                <w:lang w:val="sr-Latn-ME"/>
              </w:rPr>
            </w:pPr>
            <w:r w:rsidRPr="00A619D6">
              <w:rPr>
                <w:rFonts w:ascii="Arial Narrow" w:hAnsi="Arial Narrow"/>
                <w:lang w:val="sr-Latn-ME"/>
              </w:rPr>
              <w:t>[0-9]{4}-[0-9]{2}-[0-9]{2}T[0-9]{2}:[0-9]{2}:[0-9]{2}([+-][0-9]{2}:[0-9]{2}|Z)</w:t>
            </w:r>
          </w:p>
        </w:tc>
      </w:tr>
      <w:tr w:rsidR="00962021" w14:paraId="42388507" w14:textId="77777777" w:rsidTr="0084153A">
        <w:tc>
          <w:tcPr>
            <w:tcW w:w="1615" w:type="dxa"/>
          </w:tcPr>
          <w:p w14:paraId="2DAD0A2D" w14:textId="77777777" w:rsidR="00962021" w:rsidRPr="000D3842" w:rsidRDefault="00962021" w:rsidP="0084153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488297CE" w14:textId="2D8CD3B4" w:rsidR="002260BD" w:rsidRDefault="00962021" w:rsidP="00962021">
            <w:pPr>
              <w:rPr>
                <w:rFonts w:ascii="Arial Narrow" w:hAnsi="Arial Narrow"/>
                <w:lang w:val="sr-Latn-ME"/>
              </w:rPr>
            </w:pPr>
            <w:r w:rsidRPr="000D3842">
              <w:rPr>
                <w:rFonts w:ascii="Arial Narrow" w:hAnsi="Arial Narrow"/>
                <w:lang w:val="sr-Latn-ME"/>
              </w:rPr>
              <w:t xml:space="preserve">2019-01-24T22:00:58+01:00 </w:t>
            </w:r>
          </w:p>
          <w:p w14:paraId="6BB963DA" w14:textId="5967634E" w:rsidR="00962021" w:rsidRPr="000D3842" w:rsidRDefault="00962021" w:rsidP="00742859">
            <w:pPr>
              <w:keepNext/>
              <w:rPr>
                <w:rFonts w:ascii="Arial Narrow" w:hAnsi="Arial Narrow"/>
                <w:lang w:val="sr-Latn-ME"/>
              </w:rPr>
            </w:pPr>
            <w:r w:rsidRPr="000D3842">
              <w:rPr>
                <w:rFonts w:ascii="Arial Narrow" w:hAnsi="Arial Narrow"/>
                <w:lang w:val="sr-Latn-ME"/>
              </w:rPr>
              <w:t>2019-01-24T22:00:58-01:00</w:t>
            </w:r>
          </w:p>
        </w:tc>
      </w:tr>
    </w:tbl>
    <w:p w14:paraId="61D2B1E8" w14:textId="1199916A" w:rsidR="0080596F" w:rsidRPr="000D3842" w:rsidRDefault="00742859" w:rsidP="00742859">
      <w:pPr>
        <w:pStyle w:val="Opisslike"/>
        <w:rPr>
          <w:lang w:val="sr-Latn-ME"/>
        </w:rPr>
      </w:pPr>
      <w:r>
        <w:lastRenderedPageBreak/>
        <w:t xml:space="preserve">Tabela </w:t>
      </w:r>
      <w:r>
        <w:fldChar w:fldCharType="begin"/>
      </w:r>
      <w:r>
        <w:instrText>SEQ Tabela \* ARABIC</w:instrText>
      </w:r>
      <w:r>
        <w:fldChar w:fldCharType="separate"/>
      </w:r>
      <w:r w:rsidR="00E75859">
        <w:rPr>
          <w:noProof/>
        </w:rPr>
        <w:t>28</w:t>
      </w:r>
      <w:r>
        <w:fldChar w:fldCharType="end"/>
      </w:r>
    </w:p>
    <w:p w14:paraId="6AFFFD1A" w14:textId="27A491A4" w:rsidR="0080596F" w:rsidRPr="00962021" w:rsidRDefault="0080596F" w:rsidP="00046524">
      <w:pPr>
        <w:pStyle w:val="Naslov4"/>
        <w:numPr>
          <w:ilvl w:val="3"/>
          <w:numId w:val="38"/>
        </w:numPr>
      </w:pPr>
      <w:r w:rsidRPr="00962021">
        <w:t>Zaglavlje</w:t>
      </w:r>
      <w:r w:rsidR="00C74686">
        <w:t>:</w:t>
      </w:r>
      <w:r w:rsidRPr="00962021">
        <w:t xml:space="preserve"> </w:t>
      </w:r>
      <w:r w:rsidR="009555D2">
        <w:t>Tip naknadne dostave</w:t>
      </w:r>
      <w:r w:rsidR="00962021" w:rsidRPr="00962021">
        <w:t xml:space="preserve"> </w:t>
      </w:r>
    </w:p>
    <w:p w14:paraId="4B031494" w14:textId="5863F003" w:rsidR="00E6568D" w:rsidRPr="000D3842" w:rsidRDefault="00E6568D" w:rsidP="7455667E">
      <w:pPr>
        <w:jc w:val="both"/>
        <w:rPr>
          <w:rFonts w:ascii="Arial Narrow" w:hAnsi="Arial Narrow"/>
          <w:lang w:val="sr-Latn-ME"/>
        </w:rPr>
      </w:pPr>
      <w:r w:rsidRPr="000D3842">
        <w:rPr>
          <w:rFonts w:ascii="Arial Narrow" w:hAnsi="Arial Narrow"/>
          <w:lang w:val="sr-Latn-ME"/>
        </w:rPr>
        <w:t xml:space="preserve">Element koji </w:t>
      </w:r>
      <w:r>
        <w:rPr>
          <w:rFonts w:ascii="Arial Narrow" w:hAnsi="Arial Narrow"/>
          <w:lang w:val="sr-Latn-ME"/>
        </w:rPr>
        <w:t>kaže</w:t>
      </w:r>
      <w:r w:rsidRPr="000D3842">
        <w:rPr>
          <w:rFonts w:ascii="Arial Narrow" w:hAnsi="Arial Narrow"/>
          <w:lang w:val="sr-Latn-ME"/>
        </w:rPr>
        <w:t xml:space="preserve"> </w:t>
      </w:r>
      <w:r>
        <w:rPr>
          <w:rFonts w:ascii="Arial Narrow" w:hAnsi="Arial Narrow"/>
          <w:lang w:val="sr-Latn-ME"/>
        </w:rPr>
        <w:t>koji je tip naknadnog dostavljanja</w:t>
      </w:r>
      <w:r w:rsidRPr="000D3842">
        <w:rPr>
          <w:rFonts w:ascii="Arial Narrow" w:hAnsi="Arial Narrow"/>
          <w:lang w:val="sr-Latn-ME"/>
        </w:rPr>
        <w:t>. Na primjer, kad</w:t>
      </w:r>
      <w:r>
        <w:rPr>
          <w:rFonts w:ascii="Arial Narrow" w:hAnsi="Arial Narrow"/>
          <w:lang w:val="sr-Latn-ME"/>
        </w:rPr>
        <w:t>a</w:t>
      </w:r>
      <w:r w:rsidRPr="000D3842">
        <w:rPr>
          <w:rFonts w:ascii="Arial Narrow" w:hAnsi="Arial Narrow"/>
          <w:lang w:val="sr-Latn-ME"/>
        </w:rPr>
        <w:t xml:space="preserve"> je </w:t>
      </w:r>
      <w:r>
        <w:rPr>
          <w:rFonts w:ascii="Arial Narrow" w:hAnsi="Arial Narrow"/>
          <w:lang w:val="sr-Latn-ME"/>
        </w:rPr>
        <w:t>izdavalac</w:t>
      </w:r>
      <w:r w:rsidRPr="000D3842">
        <w:rPr>
          <w:rFonts w:ascii="Arial Narrow" w:hAnsi="Arial Narrow"/>
          <w:lang w:val="sr-Latn-ME"/>
        </w:rPr>
        <w:t xml:space="preserve"> poslao poruku </w:t>
      </w:r>
      <w:r>
        <w:rPr>
          <w:rFonts w:ascii="Arial Narrow" w:hAnsi="Arial Narrow"/>
          <w:lang w:val="sr-Latn-ME"/>
        </w:rPr>
        <w:t>Centralnom registru računa</w:t>
      </w:r>
      <w:r w:rsidRPr="000D3842">
        <w:rPr>
          <w:rFonts w:ascii="Arial Narrow" w:hAnsi="Arial Narrow"/>
          <w:lang w:val="sr-Latn-ME"/>
        </w:rPr>
        <w:t xml:space="preserve">, ali nije primio odgovor iz </w:t>
      </w:r>
      <w:r>
        <w:rPr>
          <w:rFonts w:ascii="Arial Narrow" w:hAnsi="Arial Narrow"/>
          <w:lang w:val="sr-Latn-ME"/>
        </w:rPr>
        <w:t>Centralnog registra računa</w:t>
      </w:r>
      <w:r w:rsidRPr="000D3842">
        <w:rPr>
          <w:rFonts w:ascii="Arial Narrow" w:hAnsi="Arial Narrow"/>
          <w:lang w:val="sr-Latn-ME"/>
        </w:rPr>
        <w:t xml:space="preserve">. Može poslati potpuno istu poruku kao i prije, ali samo </w:t>
      </w:r>
      <w:r>
        <w:rPr>
          <w:rFonts w:ascii="Arial Narrow" w:hAnsi="Arial Narrow"/>
          <w:lang w:val="sr-Latn-ME"/>
        </w:rPr>
        <w:t>označeno zastavicom kao „naknadno dostavljanje“</w:t>
      </w:r>
      <w:r w:rsidRPr="000D3842">
        <w:rPr>
          <w:rFonts w:ascii="Arial Narrow" w:hAnsi="Arial Narrow"/>
          <w:lang w:val="sr-Latn-ME"/>
        </w:rPr>
        <w:t>. Ova zastav</w:t>
      </w:r>
      <w:r>
        <w:rPr>
          <w:rFonts w:ascii="Arial Narrow" w:hAnsi="Arial Narrow"/>
          <w:lang w:val="sr-Latn-ME"/>
        </w:rPr>
        <w:t>ica</w:t>
      </w:r>
      <w:r w:rsidRPr="000D3842">
        <w:rPr>
          <w:rFonts w:ascii="Arial Narrow" w:hAnsi="Arial Narrow"/>
          <w:lang w:val="sr-Latn-ME"/>
        </w:rPr>
        <w:t xml:space="preserve"> </w:t>
      </w:r>
      <w:r>
        <w:rPr>
          <w:rFonts w:ascii="Arial Narrow" w:hAnsi="Arial Narrow"/>
          <w:lang w:val="sr-Latn-ME"/>
        </w:rPr>
        <w:t xml:space="preserve">je </w:t>
      </w:r>
      <w:r w:rsidRPr="000D3842">
        <w:rPr>
          <w:rFonts w:ascii="Arial Narrow" w:hAnsi="Arial Narrow"/>
          <w:lang w:val="sr-Latn-ME"/>
        </w:rPr>
        <w:t xml:space="preserve">pokazatelj za </w:t>
      </w:r>
      <w:r w:rsidR="00D47705">
        <w:rPr>
          <w:rFonts w:ascii="Arial Narrow" w:hAnsi="Arial Narrow"/>
          <w:lang w:val="sr-Latn-ME"/>
        </w:rPr>
        <w:t>CIS</w:t>
      </w:r>
      <w:r>
        <w:rPr>
          <w:rFonts w:ascii="Arial Narrow" w:hAnsi="Arial Narrow"/>
          <w:lang w:val="sr-Latn-ME"/>
        </w:rPr>
        <w:t xml:space="preserve"> </w:t>
      </w:r>
      <w:r w:rsidRPr="000D3842">
        <w:rPr>
          <w:rFonts w:ascii="Arial Narrow" w:hAnsi="Arial Narrow"/>
          <w:lang w:val="sr-Latn-ME"/>
        </w:rPr>
        <w:t xml:space="preserve">da je </w:t>
      </w:r>
      <w:r>
        <w:rPr>
          <w:rFonts w:ascii="Arial Narrow" w:hAnsi="Arial Narrow"/>
          <w:lang w:val="sr-Latn-ME"/>
        </w:rPr>
        <w:t>izdavalac</w:t>
      </w:r>
      <w:r w:rsidRPr="000D3842">
        <w:rPr>
          <w:rFonts w:ascii="Arial Narrow" w:hAnsi="Arial Narrow"/>
          <w:lang w:val="sr-Latn-ME"/>
        </w:rPr>
        <w:t xml:space="preserve"> ponovno poslao poruku.</w:t>
      </w:r>
    </w:p>
    <w:tbl>
      <w:tblPr>
        <w:tblStyle w:val="Reetkatablice"/>
        <w:tblW w:w="0" w:type="auto"/>
        <w:tblLook w:val="04A0" w:firstRow="1" w:lastRow="0" w:firstColumn="1" w:lastColumn="0" w:noHBand="0" w:noVBand="1"/>
      </w:tblPr>
      <w:tblGrid>
        <w:gridCol w:w="1615"/>
        <w:gridCol w:w="7735"/>
      </w:tblGrid>
      <w:tr w:rsidR="00E6568D" w14:paraId="07ABC852" w14:textId="77777777" w:rsidTr="009A071B">
        <w:tc>
          <w:tcPr>
            <w:tcW w:w="1615" w:type="dxa"/>
          </w:tcPr>
          <w:p w14:paraId="503940D0" w14:textId="77777777" w:rsidR="00E6568D" w:rsidRDefault="00E6568D" w:rsidP="009A071B">
            <w:pPr>
              <w:rPr>
                <w:rFonts w:ascii="Arial Narrow" w:hAnsi="Arial Narrow"/>
                <w:lang w:val="sr-Latn-ME"/>
              </w:rPr>
            </w:pPr>
            <w:r w:rsidRPr="000D3842">
              <w:rPr>
                <w:rFonts w:ascii="Arial Narrow" w:hAnsi="Arial Narrow"/>
                <w:lang w:val="sr-Latn-ME"/>
              </w:rPr>
              <w:t>Vrsta podataka</w:t>
            </w:r>
          </w:p>
        </w:tc>
        <w:tc>
          <w:tcPr>
            <w:tcW w:w="7735" w:type="dxa"/>
          </w:tcPr>
          <w:p w14:paraId="3F785D9B" w14:textId="77777777" w:rsidR="00E6568D" w:rsidRDefault="00E6568D" w:rsidP="009A071B">
            <w:pPr>
              <w:rPr>
                <w:rFonts w:ascii="Arial Narrow" w:hAnsi="Arial Narrow"/>
                <w:lang w:val="sr-Latn-ME"/>
              </w:rPr>
            </w:pPr>
            <w:r>
              <w:rPr>
                <w:rFonts w:ascii="Arial Narrow" w:hAnsi="Arial Narrow"/>
                <w:lang w:val="sr-Latn-ME"/>
              </w:rPr>
              <w:t>String</w:t>
            </w:r>
          </w:p>
        </w:tc>
      </w:tr>
      <w:tr w:rsidR="00E6568D" w14:paraId="3AC124F9" w14:textId="77777777" w:rsidTr="009A071B">
        <w:tc>
          <w:tcPr>
            <w:tcW w:w="1615" w:type="dxa"/>
          </w:tcPr>
          <w:p w14:paraId="6430B06D" w14:textId="77777777" w:rsidR="00E6568D" w:rsidRDefault="00E6568D" w:rsidP="009A071B">
            <w:pPr>
              <w:rPr>
                <w:rFonts w:ascii="Arial Narrow" w:hAnsi="Arial Narrow"/>
                <w:lang w:val="sr-Latn-ME"/>
              </w:rPr>
            </w:pPr>
            <w:r w:rsidRPr="000D3842">
              <w:rPr>
                <w:rFonts w:ascii="Arial Narrow" w:hAnsi="Arial Narrow"/>
                <w:lang w:val="sr-Latn-ME"/>
              </w:rPr>
              <w:t>Vrijednosti</w:t>
            </w:r>
          </w:p>
        </w:tc>
        <w:tc>
          <w:tcPr>
            <w:tcW w:w="7735" w:type="dxa"/>
          </w:tcPr>
          <w:p w14:paraId="3AED401B" w14:textId="77777777" w:rsidR="00E6568D" w:rsidRDefault="00E6568D" w:rsidP="009A071B">
            <w:pPr>
              <w:rPr>
                <w:rFonts w:ascii="Arial Narrow" w:hAnsi="Arial Narrow"/>
                <w:lang w:val="sr-Latn-ME"/>
              </w:rPr>
            </w:pPr>
            <w:r>
              <w:rPr>
                <w:rFonts w:ascii="Arial Narrow" w:hAnsi="Arial Narrow"/>
                <w:lang w:val="sr-Latn-ME"/>
              </w:rPr>
              <w:t>Enumeracija</w:t>
            </w:r>
          </w:p>
        </w:tc>
      </w:tr>
      <w:tr w:rsidR="00E6568D" w14:paraId="137FD605" w14:textId="77777777" w:rsidTr="009A071B">
        <w:tc>
          <w:tcPr>
            <w:tcW w:w="1615" w:type="dxa"/>
          </w:tcPr>
          <w:p w14:paraId="1EB44425" w14:textId="77777777" w:rsidR="00E6568D" w:rsidRDefault="00E6568D" w:rsidP="009A071B">
            <w:pPr>
              <w:rPr>
                <w:rFonts w:ascii="Arial Narrow" w:hAnsi="Arial Narrow"/>
                <w:lang w:val="sr-Latn-ME"/>
              </w:rPr>
            </w:pPr>
            <w:r w:rsidRPr="000D3842">
              <w:rPr>
                <w:rFonts w:ascii="Arial Narrow" w:hAnsi="Arial Narrow"/>
                <w:lang w:val="sr-Latn-ME"/>
              </w:rPr>
              <w:t>Primjer</w:t>
            </w:r>
          </w:p>
        </w:tc>
        <w:tc>
          <w:tcPr>
            <w:tcW w:w="7735" w:type="dxa"/>
          </w:tcPr>
          <w:p w14:paraId="04A6F133" w14:textId="77777777" w:rsidR="00E6568D" w:rsidRDefault="00E6568D" w:rsidP="00742859">
            <w:pPr>
              <w:keepNext/>
              <w:rPr>
                <w:rFonts w:ascii="Arial Narrow" w:hAnsi="Arial Narrow"/>
                <w:lang w:val="sr-Latn-ME"/>
              </w:rPr>
            </w:pPr>
            <w:r>
              <w:rPr>
                <w:rFonts w:ascii="Arial Narrow" w:hAnsi="Arial Narrow"/>
                <w:lang w:val="sr-Latn-ME"/>
              </w:rPr>
              <w:t>NOINTERNET</w:t>
            </w:r>
          </w:p>
        </w:tc>
      </w:tr>
    </w:tbl>
    <w:p w14:paraId="50D99FBD" w14:textId="15E8EC39" w:rsidR="00742859" w:rsidRDefault="00742859">
      <w:pPr>
        <w:pStyle w:val="Opisslike"/>
      </w:pPr>
      <w:r>
        <w:t xml:space="preserve">Tabela </w:t>
      </w:r>
      <w:r>
        <w:fldChar w:fldCharType="begin"/>
      </w:r>
      <w:r>
        <w:instrText>SEQ Tabela \* ARABIC</w:instrText>
      </w:r>
      <w:r>
        <w:fldChar w:fldCharType="separate"/>
      </w:r>
      <w:r w:rsidR="00E75859">
        <w:rPr>
          <w:noProof/>
        </w:rPr>
        <w:t>29</w:t>
      </w:r>
      <w:r>
        <w:fldChar w:fldCharType="end"/>
      </w:r>
    </w:p>
    <w:p w14:paraId="4B0D5D87" w14:textId="4CDD65D4" w:rsidR="00E6568D" w:rsidRPr="000D3842" w:rsidRDefault="00E6568D" w:rsidP="00E6568D">
      <w:pPr>
        <w:rPr>
          <w:rFonts w:ascii="Arial Narrow" w:hAnsi="Arial Narrow"/>
          <w:lang w:val="sr-Latn-ME"/>
        </w:rPr>
      </w:pPr>
      <w:r w:rsidRPr="000D3842">
        <w:rPr>
          <w:rFonts w:ascii="Arial Narrow" w:hAnsi="Arial Narrow"/>
          <w:lang w:val="sr-Latn-ME"/>
        </w:rPr>
        <w:t xml:space="preserve">Sljedeća </w:t>
      </w:r>
      <w:r>
        <w:rPr>
          <w:rFonts w:ascii="Arial Narrow" w:hAnsi="Arial Narrow"/>
          <w:lang w:val="sr-Latn-ME"/>
        </w:rPr>
        <w:t>tabela</w:t>
      </w:r>
      <w:r w:rsidRPr="000D3842">
        <w:rPr>
          <w:rFonts w:ascii="Arial Narrow" w:hAnsi="Arial Narrow"/>
          <w:lang w:val="sr-Latn-ME"/>
        </w:rPr>
        <w:t xml:space="preserve"> prikazuje </w:t>
      </w:r>
      <w:r>
        <w:rPr>
          <w:rFonts w:ascii="Arial Narrow" w:hAnsi="Arial Narrow"/>
          <w:lang w:val="sr-Latn-ME"/>
        </w:rPr>
        <w:t xml:space="preserve">listu </w:t>
      </w:r>
      <w:r w:rsidRPr="000D3842">
        <w:rPr>
          <w:rFonts w:ascii="Arial Narrow" w:hAnsi="Arial Narrow"/>
          <w:lang w:val="sr-Latn-ME"/>
        </w:rPr>
        <w:t xml:space="preserve">dozvoljenih vrijednosti unutar atributa </w:t>
      </w:r>
      <w:r w:rsidR="009555D2">
        <w:rPr>
          <w:rFonts w:ascii="Arial Narrow" w:hAnsi="Arial Narrow"/>
          <w:lang w:val="sr-Latn-ME"/>
        </w:rPr>
        <w:t>Tip naknadne dostave</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890"/>
        <w:gridCol w:w="7460"/>
      </w:tblGrid>
      <w:tr w:rsidR="00E6568D" w14:paraId="2EB96DA5" w14:textId="77777777" w:rsidTr="009A071B">
        <w:tc>
          <w:tcPr>
            <w:tcW w:w="1885" w:type="dxa"/>
          </w:tcPr>
          <w:p w14:paraId="5AC9D411" w14:textId="77777777" w:rsidR="00E6568D" w:rsidRDefault="00E6568D" w:rsidP="009A071B">
            <w:pPr>
              <w:rPr>
                <w:rFonts w:ascii="Arial Narrow" w:hAnsi="Arial Narrow"/>
                <w:lang w:val="sr-Latn-ME"/>
              </w:rPr>
            </w:pPr>
            <w:r>
              <w:rPr>
                <w:rFonts w:ascii="Arial Narrow" w:hAnsi="Arial Narrow"/>
                <w:lang w:val="sr-Latn-ME"/>
              </w:rPr>
              <w:t>V</w:t>
            </w:r>
            <w:r w:rsidRPr="000D3842">
              <w:rPr>
                <w:rFonts w:ascii="Arial Narrow" w:hAnsi="Arial Narrow"/>
                <w:lang w:val="sr-Latn-ME"/>
              </w:rPr>
              <w:t xml:space="preserve">rijednost </w:t>
            </w:r>
          </w:p>
        </w:tc>
        <w:tc>
          <w:tcPr>
            <w:tcW w:w="7465" w:type="dxa"/>
          </w:tcPr>
          <w:p w14:paraId="0BD969B8" w14:textId="77777777" w:rsidR="00E6568D" w:rsidRDefault="00E6568D" w:rsidP="009A071B">
            <w:pPr>
              <w:rPr>
                <w:rFonts w:ascii="Arial Narrow" w:hAnsi="Arial Narrow"/>
                <w:lang w:val="sr-Latn-ME"/>
              </w:rPr>
            </w:pPr>
            <w:r w:rsidRPr="000D3842">
              <w:rPr>
                <w:rFonts w:ascii="Arial Narrow" w:hAnsi="Arial Narrow"/>
                <w:lang w:val="sr-Latn-ME"/>
              </w:rPr>
              <w:t>Opis</w:t>
            </w:r>
          </w:p>
        </w:tc>
      </w:tr>
      <w:tr w:rsidR="00E6568D" w14:paraId="4E781A7D" w14:textId="77777777" w:rsidTr="009A071B">
        <w:tc>
          <w:tcPr>
            <w:tcW w:w="1885" w:type="dxa"/>
          </w:tcPr>
          <w:p w14:paraId="1AB01674" w14:textId="77777777" w:rsidR="00E6568D" w:rsidRDefault="00E6568D" w:rsidP="009A071B">
            <w:pPr>
              <w:rPr>
                <w:rFonts w:ascii="Arial Narrow" w:hAnsi="Arial Narrow"/>
                <w:lang w:val="sr-Latn-ME"/>
              </w:rPr>
            </w:pPr>
            <w:r>
              <w:rPr>
                <w:rFonts w:ascii="Arial Narrow" w:hAnsi="Arial Narrow"/>
                <w:lang w:val="sr-Latn-ME"/>
              </w:rPr>
              <w:t>NOINTERNET</w:t>
            </w:r>
            <w:r w:rsidRPr="000D3842">
              <w:rPr>
                <w:rFonts w:ascii="Arial Narrow" w:hAnsi="Arial Narrow"/>
                <w:lang w:val="sr-Latn-ME"/>
              </w:rPr>
              <w:t xml:space="preserve"> </w:t>
            </w:r>
          </w:p>
        </w:tc>
        <w:tc>
          <w:tcPr>
            <w:tcW w:w="7465" w:type="dxa"/>
          </w:tcPr>
          <w:p w14:paraId="705A2CDD" w14:textId="489B5764" w:rsidR="00E6568D" w:rsidRDefault="00E6568D" w:rsidP="009A071B">
            <w:pPr>
              <w:rPr>
                <w:rFonts w:ascii="Arial Narrow" w:hAnsi="Arial Narrow"/>
                <w:lang w:val="sr-Latn-ME"/>
              </w:rPr>
            </w:pPr>
            <w:r>
              <w:rPr>
                <w:rFonts w:ascii="Arial Narrow" w:hAnsi="Arial Narrow"/>
                <w:lang w:val="sr-Latn-ME"/>
              </w:rPr>
              <w:t xml:space="preserve">Ako </w:t>
            </w:r>
            <w:r w:rsidR="00D47CB4">
              <w:rPr>
                <w:rFonts w:ascii="Arial Narrow" w:hAnsi="Arial Narrow"/>
                <w:lang w:val="sr-Latn-ME"/>
              </w:rPr>
              <w:t>ENU</w:t>
            </w:r>
            <w:r>
              <w:rPr>
                <w:rFonts w:ascii="Arial Narrow" w:hAnsi="Arial Narrow"/>
                <w:lang w:val="sr-Latn-ME"/>
              </w:rPr>
              <w:t xml:space="preserve"> djeluje u području bez interneta</w:t>
            </w:r>
          </w:p>
        </w:tc>
      </w:tr>
      <w:tr w:rsidR="00E6568D" w14:paraId="5284D215" w14:textId="77777777" w:rsidTr="009A071B">
        <w:tc>
          <w:tcPr>
            <w:tcW w:w="1885" w:type="dxa"/>
          </w:tcPr>
          <w:p w14:paraId="709CFF27" w14:textId="77777777" w:rsidR="00E6568D" w:rsidRDefault="00E6568D" w:rsidP="009A071B">
            <w:pPr>
              <w:rPr>
                <w:rFonts w:ascii="Arial Narrow" w:hAnsi="Arial Narrow"/>
                <w:lang w:val="sr-Latn-ME"/>
              </w:rPr>
            </w:pPr>
            <w:r>
              <w:rPr>
                <w:rFonts w:ascii="Arial Narrow" w:hAnsi="Arial Narrow"/>
                <w:lang w:val="sr-Latn-ME"/>
              </w:rPr>
              <w:t>BOUNDBOOK</w:t>
            </w:r>
          </w:p>
        </w:tc>
        <w:tc>
          <w:tcPr>
            <w:tcW w:w="7465" w:type="dxa"/>
          </w:tcPr>
          <w:p w14:paraId="51F581E3" w14:textId="2F03FD5B" w:rsidR="00E6568D" w:rsidRDefault="00D47CB4" w:rsidP="009A071B">
            <w:pPr>
              <w:rPr>
                <w:rFonts w:ascii="Arial Narrow" w:hAnsi="Arial Narrow"/>
                <w:lang w:val="sr-Latn-ME"/>
              </w:rPr>
            </w:pPr>
            <w:r>
              <w:rPr>
                <w:rFonts w:ascii="Arial Narrow" w:hAnsi="Arial Narrow"/>
                <w:lang w:val="sr-Latn-ME"/>
              </w:rPr>
              <w:t>ENU</w:t>
            </w:r>
            <w:r w:rsidR="00E6568D">
              <w:rPr>
                <w:rFonts w:ascii="Arial Narrow" w:hAnsi="Arial Narrow"/>
                <w:lang w:val="sr-Latn-ME"/>
              </w:rPr>
              <w:t xml:space="preserve"> ne radi i ne može se kreirati poruka</w:t>
            </w:r>
          </w:p>
        </w:tc>
      </w:tr>
      <w:tr w:rsidR="00E6568D" w14:paraId="190311C4" w14:textId="77777777" w:rsidTr="009A071B">
        <w:tc>
          <w:tcPr>
            <w:tcW w:w="1885" w:type="dxa"/>
          </w:tcPr>
          <w:p w14:paraId="4C7C49B1" w14:textId="77777777" w:rsidR="00E6568D" w:rsidRDefault="00E6568D" w:rsidP="009A071B">
            <w:pPr>
              <w:rPr>
                <w:rFonts w:ascii="Arial Narrow" w:hAnsi="Arial Narrow"/>
                <w:lang w:val="sr-Latn-ME"/>
              </w:rPr>
            </w:pPr>
            <w:r>
              <w:rPr>
                <w:rFonts w:ascii="Arial Narrow" w:hAnsi="Arial Narrow"/>
                <w:lang w:val="sr-Latn-ME"/>
              </w:rPr>
              <w:t>SERVICE</w:t>
            </w:r>
          </w:p>
        </w:tc>
        <w:tc>
          <w:tcPr>
            <w:tcW w:w="7465" w:type="dxa"/>
          </w:tcPr>
          <w:p w14:paraId="5723F1E0" w14:textId="060B8AA6" w:rsidR="00E6568D" w:rsidRDefault="00E6568D" w:rsidP="009A071B">
            <w:pPr>
              <w:rPr>
                <w:rFonts w:ascii="Arial Narrow" w:hAnsi="Arial Narrow"/>
                <w:lang w:val="sr-Latn-ME"/>
              </w:rPr>
            </w:pPr>
            <w:r>
              <w:rPr>
                <w:rFonts w:ascii="Arial Narrow" w:hAnsi="Arial Narrow"/>
                <w:lang w:val="sr-Latn-ME"/>
              </w:rPr>
              <w:t xml:space="preserve">Problem sa </w:t>
            </w:r>
            <w:r w:rsidR="00890D72">
              <w:rPr>
                <w:rFonts w:ascii="Arial Narrow" w:hAnsi="Arial Narrow"/>
                <w:lang w:val="sr-Latn-ME"/>
              </w:rPr>
              <w:t>fiskalnim</w:t>
            </w:r>
            <w:r>
              <w:rPr>
                <w:rFonts w:ascii="Arial Narrow" w:hAnsi="Arial Narrow"/>
                <w:lang w:val="sr-Latn-ME"/>
              </w:rPr>
              <w:t xml:space="preserve"> servisom</w:t>
            </w:r>
          </w:p>
        </w:tc>
      </w:tr>
      <w:tr w:rsidR="00E6568D" w14:paraId="3322E1D2" w14:textId="77777777" w:rsidTr="009A071B">
        <w:tc>
          <w:tcPr>
            <w:tcW w:w="1885" w:type="dxa"/>
          </w:tcPr>
          <w:p w14:paraId="25CD5B8E" w14:textId="77777777" w:rsidR="00E6568D" w:rsidRDefault="00E6568D" w:rsidP="009A071B">
            <w:pPr>
              <w:rPr>
                <w:rFonts w:ascii="Arial Narrow" w:hAnsi="Arial Narrow"/>
                <w:lang w:val="sr-Latn-ME"/>
              </w:rPr>
            </w:pPr>
            <w:r>
              <w:rPr>
                <w:rFonts w:ascii="Arial Narrow" w:hAnsi="Arial Narrow"/>
                <w:lang w:val="sr-Latn-ME"/>
              </w:rPr>
              <w:t>TECHNICALERROR</w:t>
            </w:r>
          </w:p>
        </w:tc>
        <w:tc>
          <w:tcPr>
            <w:tcW w:w="7465" w:type="dxa"/>
          </w:tcPr>
          <w:p w14:paraId="523E17C6" w14:textId="6C1DA79C" w:rsidR="00E6568D" w:rsidRDefault="00E6568D" w:rsidP="00742859">
            <w:pPr>
              <w:keepNext/>
              <w:rPr>
                <w:rFonts w:ascii="Arial Narrow" w:hAnsi="Arial Narrow"/>
                <w:lang w:val="sr-Latn-ME"/>
              </w:rPr>
            </w:pPr>
            <w:r>
              <w:rPr>
                <w:rFonts w:ascii="Arial Narrow" w:hAnsi="Arial Narrow"/>
                <w:lang w:val="sr-Latn-ME"/>
              </w:rPr>
              <w:t>Tehn</w:t>
            </w:r>
            <w:r w:rsidR="000538B5">
              <w:rPr>
                <w:rFonts w:ascii="Arial Narrow" w:hAnsi="Arial Narrow"/>
                <w:lang w:val="sr-Latn-ME"/>
              </w:rPr>
              <w:t>i</w:t>
            </w:r>
            <w:r>
              <w:rPr>
                <w:rFonts w:ascii="Arial Narrow" w:hAnsi="Arial Narrow"/>
                <w:lang w:val="sr-Latn-ME"/>
              </w:rPr>
              <w:t>čka greška</w:t>
            </w:r>
          </w:p>
        </w:tc>
      </w:tr>
      <w:tr w:rsidR="00AE09A2" w14:paraId="03D16E7B" w14:textId="77777777" w:rsidTr="009A071B">
        <w:tc>
          <w:tcPr>
            <w:tcW w:w="1885" w:type="dxa"/>
          </w:tcPr>
          <w:p w14:paraId="02880BE2" w14:textId="244FCCCD" w:rsidR="00AE09A2" w:rsidRDefault="00501044" w:rsidP="009A071B">
            <w:pPr>
              <w:rPr>
                <w:rFonts w:ascii="Arial Narrow" w:hAnsi="Arial Narrow"/>
                <w:lang w:val="sr-Latn-ME"/>
              </w:rPr>
            </w:pPr>
            <w:r>
              <w:rPr>
                <w:rFonts w:ascii="Arial Narrow" w:hAnsi="Arial Narrow"/>
                <w:lang w:val="sr-Latn-ME"/>
              </w:rPr>
              <w:t>BUSINESSNEED</w:t>
            </w:r>
          </w:p>
        </w:tc>
        <w:tc>
          <w:tcPr>
            <w:tcW w:w="7465" w:type="dxa"/>
          </w:tcPr>
          <w:p w14:paraId="383C7E98" w14:textId="588CD93D" w:rsidR="00AE09A2" w:rsidRPr="003F6855" w:rsidRDefault="00501044" w:rsidP="00AD4B5C">
            <w:pPr>
              <w:rPr>
                <w:rFonts w:ascii="Arial Narrow" w:hAnsi="Arial Narrow"/>
                <w:lang w:val="sr-Latn-ME"/>
              </w:rPr>
            </w:pPr>
            <w:r w:rsidRPr="003F6855">
              <w:rPr>
                <w:rFonts w:ascii="Arial Narrow" w:hAnsi="Arial Narrow"/>
                <w:lang w:val="sr-Latn-ME"/>
              </w:rPr>
              <w:t>Naknadno slanje uslovljeno načinom poslovanja</w:t>
            </w:r>
          </w:p>
        </w:tc>
      </w:tr>
    </w:tbl>
    <w:p w14:paraId="77F6FF6B" w14:textId="4C544B2A" w:rsidR="00742859" w:rsidRDefault="00742859">
      <w:pPr>
        <w:pStyle w:val="Opisslike"/>
      </w:pPr>
      <w:r>
        <w:t xml:space="preserve">Tabela </w:t>
      </w:r>
      <w:r>
        <w:fldChar w:fldCharType="begin"/>
      </w:r>
      <w:r>
        <w:instrText>SEQ Tabela \* ARABIC</w:instrText>
      </w:r>
      <w:r>
        <w:fldChar w:fldCharType="separate"/>
      </w:r>
      <w:r w:rsidR="00E75859">
        <w:rPr>
          <w:noProof/>
        </w:rPr>
        <w:t>30</w:t>
      </w:r>
      <w:r>
        <w:fldChar w:fldCharType="end"/>
      </w:r>
    </w:p>
    <w:p w14:paraId="171C82AE" w14:textId="7A3BD020" w:rsidR="0080596F" w:rsidRPr="00962021" w:rsidRDefault="00962021" w:rsidP="000346A9">
      <w:pPr>
        <w:pStyle w:val="Naslov4"/>
        <w:numPr>
          <w:ilvl w:val="3"/>
          <w:numId w:val="38"/>
        </w:numPr>
      </w:pPr>
      <w:r w:rsidRPr="00962021">
        <w:t xml:space="preserve">Gotovinski depozit </w:t>
      </w:r>
    </w:p>
    <w:p w14:paraId="3BCDFD9D" w14:textId="77777777" w:rsidR="0080596F" w:rsidRPr="000D3842" w:rsidRDefault="0080596F" w:rsidP="0080596F">
      <w:pPr>
        <w:rPr>
          <w:rFonts w:ascii="Arial Narrow" w:hAnsi="Arial Narrow"/>
          <w:lang w:val="sr-Latn-ME"/>
        </w:rPr>
      </w:pPr>
      <w:r w:rsidRPr="000D3842">
        <w:rPr>
          <w:rFonts w:ascii="Arial Narrow" w:hAnsi="Arial Narrow"/>
          <w:lang w:val="sr-Latn-ME"/>
        </w:rPr>
        <w:t>Element koji predstavlja jednu registraciju gotovinskog depozita.</w:t>
      </w:r>
    </w:p>
    <w:p w14:paraId="46A9C3B7" w14:textId="1B4FBF3C" w:rsidR="0080596F" w:rsidRPr="00440DCA" w:rsidRDefault="009555D2" w:rsidP="000346A9">
      <w:pPr>
        <w:pStyle w:val="Naslov4"/>
        <w:numPr>
          <w:ilvl w:val="3"/>
          <w:numId w:val="38"/>
        </w:numPr>
      </w:pPr>
      <w:r>
        <w:t xml:space="preserve">Gotovinski </w:t>
      </w:r>
      <w:r w:rsidR="00C74686">
        <w:t>depo</w:t>
      </w:r>
      <w:r w:rsidR="00A50662">
        <w:t>z</w:t>
      </w:r>
      <w:r w:rsidR="00C74686">
        <w:t>it:</w:t>
      </w:r>
      <w:r>
        <w:t xml:space="preserve"> </w:t>
      </w:r>
      <w:r w:rsidR="00440DCA" w:rsidRPr="00440DCA">
        <w:t xml:space="preserve">Datum i vrijeme promjene gotovinskog depozita </w:t>
      </w:r>
    </w:p>
    <w:p w14:paraId="2CE48489" w14:textId="003264F7" w:rsidR="0080596F" w:rsidRPr="000D3842" w:rsidRDefault="0080596F" w:rsidP="0080596F">
      <w:pPr>
        <w:rPr>
          <w:rFonts w:ascii="Arial Narrow" w:hAnsi="Arial Narrow"/>
          <w:lang w:val="sr-Latn-ME"/>
        </w:rPr>
      </w:pPr>
      <w:r w:rsidRPr="000D3842">
        <w:rPr>
          <w:rFonts w:ascii="Arial Narrow" w:hAnsi="Arial Narrow"/>
          <w:lang w:val="sr-Latn-ME"/>
        </w:rPr>
        <w:t xml:space="preserve">Element koji predstavlja datum i vrijeme promjene </w:t>
      </w:r>
      <w:r w:rsidR="00440DCA">
        <w:rPr>
          <w:rFonts w:ascii="Arial Narrow" w:hAnsi="Arial Narrow"/>
          <w:lang w:val="sr-Latn-ME"/>
        </w:rPr>
        <w:t xml:space="preserve">gotovinskog depozita </w:t>
      </w:r>
      <w:r w:rsidRPr="000D3842">
        <w:rPr>
          <w:rFonts w:ascii="Arial Narrow" w:hAnsi="Arial Narrow"/>
          <w:lang w:val="sr-Latn-ME"/>
        </w:rPr>
        <w:t xml:space="preserve">u </w:t>
      </w:r>
      <w:r w:rsidR="00D47CB4">
        <w:rPr>
          <w:rFonts w:ascii="Arial Narrow" w:hAnsi="Arial Narrow"/>
          <w:lang w:val="sr-Latn-ME"/>
        </w:rPr>
        <w:t>ENU</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440DCA" w14:paraId="200B0543" w14:textId="77777777" w:rsidTr="0084153A">
        <w:trPr>
          <w:trHeight w:val="287"/>
        </w:trPr>
        <w:tc>
          <w:tcPr>
            <w:tcW w:w="1615" w:type="dxa"/>
            <w:tcBorders>
              <w:bottom w:val="single" w:sz="4" w:space="0" w:color="auto"/>
            </w:tcBorders>
          </w:tcPr>
          <w:p w14:paraId="3A3AEB4D" w14:textId="459595B6" w:rsidR="00440DCA" w:rsidRDefault="00ED1762" w:rsidP="0084153A">
            <w:pPr>
              <w:rPr>
                <w:rFonts w:ascii="Arial Narrow" w:hAnsi="Arial Narrow"/>
                <w:lang w:val="sr-Latn-ME"/>
              </w:rPr>
            </w:pPr>
            <w:r>
              <w:rPr>
                <w:rFonts w:ascii="Arial Narrow" w:hAnsi="Arial Narrow"/>
                <w:lang w:val="sr-Latn-ME"/>
              </w:rPr>
              <w:t>Vrsta podataka</w:t>
            </w:r>
          </w:p>
        </w:tc>
        <w:tc>
          <w:tcPr>
            <w:tcW w:w="7735" w:type="dxa"/>
            <w:tcBorders>
              <w:bottom w:val="single" w:sz="4" w:space="0" w:color="auto"/>
            </w:tcBorders>
          </w:tcPr>
          <w:p w14:paraId="0161CD3B" w14:textId="1A8D5E86" w:rsidR="00440DCA" w:rsidRDefault="008F0C19" w:rsidP="0084153A">
            <w:pPr>
              <w:rPr>
                <w:rFonts w:ascii="Arial Narrow" w:hAnsi="Arial Narrow"/>
                <w:lang w:val="sr-Latn-ME"/>
              </w:rPr>
            </w:pPr>
            <w:r>
              <w:rPr>
                <w:rFonts w:ascii="Arial Narrow" w:hAnsi="Arial Narrow"/>
                <w:lang w:val="sr-Latn-ME"/>
              </w:rPr>
              <w:t>Date and time</w:t>
            </w:r>
          </w:p>
        </w:tc>
      </w:tr>
      <w:tr w:rsidR="00440DCA" w14:paraId="739436FC" w14:textId="77777777" w:rsidTr="0084153A">
        <w:tc>
          <w:tcPr>
            <w:tcW w:w="1615" w:type="dxa"/>
          </w:tcPr>
          <w:p w14:paraId="61D590FD" w14:textId="77777777" w:rsidR="00440DCA" w:rsidRPr="000D3842" w:rsidRDefault="00440DCA" w:rsidP="0084153A">
            <w:pPr>
              <w:rPr>
                <w:rFonts w:ascii="Arial Narrow" w:hAnsi="Arial Narrow"/>
                <w:lang w:val="sr-Latn-ME"/>
              </w:rPr>
            </w:pPr>
            <w:r w:rsidRPr="000D3842">
              <w:rPr>
                <w:rFonts w:ascii="Arial Narrow" w:hAnsi="Arial Narrow"/>
                <w:lang w:val="sr-Latn-ME"/>
              </w:rPr>
              <w:t>Uzorak</w:t>
            </w:r>
          </w:p>
        </w:tc>
        <w:tc>
          <w:tcPr>
            <w:tcW w:w="7735" w:type="dxa"/>
          </w:tcPr>
          <w:p w14:paraId="59282159" w14:textId="73DB8BE3" w:rsidR="00440DCA" w:rsidRPr="000D3842" w:rsidRDefault="002E3367" w:rsidP="00440DCA">
            <w:pPr>
              <w:rPr>
                <w:rFonts w:ascii="Arial Narrow" w:hAnsi="Arial Narrow"/>
                <w:lang w:val="sr-Latn-ME"/>
              </w:rPr>
            </w:pPr>
            <w:r w:rsidRPr="00A619D6">
              <w:rPr>
                <w:rFonts w:ascii="Arial Narrow" w:hAnsi="Arial Narrow"/>
                <w:lang w:val="sr-Latn-ME"/>
              </w:rPr>
              <w:t>[0-9]{4}-[0-9]{2}-[0-9]{2}T[0-9]{2}:[0-9]{2}:[0-9]{2}([+-][0-9]{2}:[0-9]{2}|Z)</w:t>
            </w:r>
          </w:p>
        </w:tc>
      </w:tr>
      <w:tr w:rsidR="00440DCA" w14:paraId="56B067E4" w14:textId="77777777" w:rsidTr="0084153A">
        <w:tc>
          <w:tcPr>
            <w:tcW w:w="1615" w:type="dxa"/>
          </w:tcPr>
          <w:p w14:paraId="180E51B8" w14:textId="77777777" w:rsidR="00440DCA" w:rsidRPr="000D3842" w:rsidRDefault="00440DCA" w:rsidP="0084153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3E6394B3" w14:textId="35201665" w:rsidR="00440DCA" w:rsidRPr="000D3842" w:rsidRDefault="00440DCA" w:rsidP="00440DCA">
            <w:pPr>
              <w:rPr>
                <w:rFonts w:ascii="Arial Narrow" w:hAnsi="Arial Narrow"/>
                <w:lang w:val="sr-Latn-ME"/>
              </w:rPr>
            </w:pPr>
            <w:r w:rsidRPr="000D3842">
              <w:rPr>
                <w:rFonts w:ascii="Arial Narrow" w:hAnsi="Arial Narrow"/>
                <w:lang w:val="sr-Latn-ME"/>
              </w:rPr>
              <w:t>2019-01-24T22:00:58+01:00</w:t>
            </w:r>
          </w:p>
          <w:p w14:paraId="7861B02B" w14:textId="03054C98" w:rsidR="00440DCA" w:rsidRPr="000D3842" w:rsidRDefault="00440DCA" w:rsidP="00742859">
            <w:pPr>
              <w:keepNext/>
              <w:rPr>
                <w:rFonts w:ascii="Arial Narrow" w:hAnsi="Arial Narrow"/>
                <w:lang w:val="sr-Latn-ME"/>
              </w:rPr>
            </w:pPr>
            <w:r w:rsidRPr="000D3842">
              <w:rPr>
                <w:rFonts w:ascii="Arial Narrow" w:hAnsi="Arial Narrow"/>
                <w:lang w:val="sr-Latn-ME"/>
              </w:rPr>
              <w:t>2019-01-24T22:00:58-01:00</w:t>
            </w:r>
          </w:p>
        </w:tc>
      </w:tr>
    </w:tbl>
    <w:p w14:paraId="65161E82" w14:textId="2E8D6092" w:rsidR="00742859" w:rsidRDefault="00742859">
      <w:pPr>
        <w:pStyle w:val="Opisslike"/>
      </w:pPr>
      <w:r>
        <w:t xml:space="preserve">Tabela </w:t>
      </w:r>
      <w:r>
        <w:fldChar w:fldCharType="begin"/>
      </w:r>
      <w:r>
        <w:instrText>SEQ Tabela \* ARABIC</w:instrText>
      </w:r>
      <w:r>
        <w:fldChar w:fldCharType="separate"/>
      </w:r>
      <w:r w:rsidR="00E75859">
        <w:rPr>
          <w:noProof/>
        </w:rPr>
        <w:t>31</w:t>
      </w:r>
      <w:r>
        <w:fldChar w:fldCharType="end"/>
      </w:r>
    </w:p>
    <w:p w14:paraId="42703B8D" w14:textId="5D682F9F" w:rsidR="0080596F" w:rsidRPr="00440DCA" w:rsidRDefault="009555D2" w:rsidP="000346A9">
      <w:pPr>
        <w:pStyle w:val="Naslov4"/>
        <w:numPr>
          <w:ilvl w:val="3"/>
          <w:numId w:val="38"/>
        </w:numPr>
      </w:pPr>
      <w:r>
        <w:t xml:space="preserve">Gotovinski </w:t>
      </w:r>
      <w:r w:rsidR="00C74686">
        <w:t>depo</w:t>
      </w:r>
      <w:r w:rsidR="00A50662">
        <w:t>z</w:t>
      </w:r>
      <w:r w:rsidR="00C74686">
        <w:t>it:</w:t>
      </w:r>
      <w:r>
        <w:t xml:space="preserve"> </w:t>
      </w:r>
      <w:r w:rsidR="0080596F" w:rsidRPr="00440DCA">
        <w:t xml:space="preserve">Operacija </w:t>
      </w:r>
      <w:r w:rsidR="00440DCA" w:rsidRPr="00440DCA">
        <w:t xml:space="preserve">gotovinski depozit </w:t>
      </w:r>
    </w:p>
    <w:p w14:paraId="66A95694" w14:textId="5425E843" w:rsidR="0080596F" w:rsidRPr="000D3842" w:rsidRDefault="0080596F" w:rsidP="0080596F">
      <w:pPr>
        <w:rPr>
          <w:rFonts w:ascii="Arial Narrow" w:hAnsi="Arial Narrow"/>
          <w:lang w:val="sr-Latn-ME"/>
        </w:rPr>
      </w:pPr>
      <w:r w:rsidRPr="000D3842">
        <w:rPr>
          <w:rFonts w:ascii="Arial Narrow" w:hAnsi="Arial Narrow"/>
          <w:lang w:val="sr-Latn-ME"/>
        </w:rPr>
        <w:t xml:space="preserve">Ovo je XML element koji predstavlja </w:t>
      </w:r>
      <w:r w:rsidR="00440DCA">
        <w:rPr>
          <w:rFonts w:ascii="Arial Narrow" w:hAnsi="Arial Narrow"/>
          <w:lang w:val="sr-Latn-ME"/>
        </w:rPr>
        <w:t>operaciju</w:t>
      </w:r>
      <w:r w:rsidRPr="000D3842">
        <w:rPr>
          <w:rFonts w:ascii="Arial Narrow" w:hAnsi="Arial Narrow"/>
          <w:lang w:val="sr-Latn-ME"/>
        </w:rPr>
        <w:t xml:space="preserve"> izvršen</w:t>
      </w:r>
      <w:r w:rsidR="00440DCA">
        <w:rPr>
          <w:rFonts w:ascii="Arial Narrow" w:hAnsi="Arial Narrow"/>
          <w:lang w:val="sr-Latn-ME"/>
        </w:rPr>
        <w:t>u</w:t>
      </w:r>
      <w:r w:rsidRPr="000D3842">
        <w:rPr>
          <w:rFonts w:ascii="Arial Narrow" w:hAnsi="Arial Narrow"/>
          <w:lang w:val="sr-Latn-ME"/>
        </w:rPr>
        <w:t xml:space="preserve"> na </w:t>
      </w:r>
      <w:r w:rsidR="00D47CB4">
        <w:rPr>
          <w:rFonts w:ascii="Arial Narrow" w:hAnsi="Arial Narrow"/>
          <w:lang w:val="sr-Latn-ME"/>
        </w:rPr>
        <w:t>ENU</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440DCA" w14:paraId="28DCCE1F" w14:textId="77777777" w:rsidTr="0084153A">
        <w:trPr>
          <w:trHeight w:val="287"/>
        </w:trPr>
        <w:tc>
          <w:tcPr>
            <w:tcW w:w="1615" w:type="dxa"/>
            <w:tcBorders>
              <w:bottom w:val="single" w:sz="4" w:space="0" w:color="auto"/>
            </w:tcBorders>
          </w:tcPr>
          <w:p w14:paraId="68567165" w14:textId="2AEB7C01" w:rsidR="00440DCA" w:rsidRDefault="00ED1762" w:rsidP="0084153A">
            <w:pPr>
              <w:rPr>
                <w:rFonts w:ascii="Arial Narrow" w:hAnsi="Arial Narrow"/>
                <w:lang w:val="sr-Latn-ME"/>
              </w:rPr>
            </w:pPr>
            <w:r>
              <w:rPr>
                <w:rFonts w:ascii="Arial Narrow" w:hAnsi="Arial Narrow"/>
                <w:lang w:val="sr-Latn-ME"/>
              </w:rPr>
              <w:t>Vrsta podataka</w:t>
            </w:r>
          </w:p>
        </w:tc>
        <w:tc>
          <w:tcPr>
            <w:tcW w:w="7735" w:type="dxa"/>
            <w:tcBorders>
              <w:bottom w:val="single" w:sz="4" w:space="0" w:color="auto"/>
            </w:tcBorders>
          </w:tcPr>
          <w:p w14:paraId="57490F4C" w14:textId="3C6FF26D" w:rsidR="00440DCA" w:rsidRDefault="005D01C7" w:rsidP="0084153A">
            <w:pPr>
              <w:rPr>
                <w:rFonts w:ascii="Arial Narrow" w:hAnsi="Arial Narrow"/>
                <w:lang w:val="sr-Latn-ME"/>
              </w:rPr>
            </w:pPr>
            <w:r>
              <w:rPr>
                <w:rFonts w:ascii="Arial Narrow" w:hAnsi="Arial Narrow"/>
                <w:lang w:val="sr-Latn-ME"/>
              </w:rPr>
              <w:t>String</w:t>
            </w:r>
          </w:p>
        </w:tc>
      </w:tr>
      <w:tr w:rsidR="00440DCA" w14:paraId="792B9623" w14:textId="77777777" w:rsidTr="0084153A">
        <w:tc>
          <w:tcPr>
            <w:tcW w:w="1615" w:type="dxa"/>
          </w:tcPr>
          <w:p w14:paraId="39DC4A3D" w14:textId="13F7183E" w:rsidR="00440DCA" w:rsidRPr="000D3842" w:rsidRDefault="00440DCA" w:rsidP="0084153A">
            <w:pPr>
              <w:rPr>
                <w:rFonts w:ascii="Arial Narrow" w:hAnsi="Arial Narrow"/>
                <w:lang w:val="sr-Latn-ME"/>
              </w:rPr>
            </w:pPr>
            <w:r>
              <w:rPr>
                <w:rFonts w:ascii="Arial Narrow" w:hAnsi="Arial Narrow"/>
                <w:lang w:val="sr-Latn-ME"/>
              </w:rPr>
              <w:t>Ograničenje</w:t>
            </w:r>
          </w:p>
        </w:tc>
        <w:tc>
          <w:tcPr>
            <w:tcW w:w="7735" w:type="dxa"/>
          </w:tcPr>
          <w:p w14:paraId="5318CADE" w14:textId="50B6E6DB" w:rsidR="00440DCA" w:rsidRPr="000D3842" w:rsidRDefault="00440DCA" w:rsidP="00440DCA">
            <w:pPr>
              <w:rPr>
                <w:rFonts w:ascii="Arial Narrow" w:hAnsi="Arial Narrow"/>
                <w:lang w:val="sr-Latn-ME"/>
              </w:rPr>
            </w:pPr>
            <w:r w:rsidRPr="000D3842">
              <w:rPr>
                <w:rFonts w:ascii="Arial Narrow" w:hAnsi="Arial Narrow"/>
                <w:lang w:val="sr-Latn-ME"/>
              </w:rPr>
              <w:t>nabrajanje, opisano u tab</w:t>
            </w:r>
            <w:r>
              <w:rPr>
                <w:rFonts w:ascii="Arial Narrow" w:hAnsi="Arial Narrow"/>
                <w:lang w:val="sr-Latn-ME"/>
              </w:rPr>
              <w:t>eli u nastavku</w:t>
            </w:r>
            <w:r w:rsidRPr="000D3842">
              <w:rPr>
                <w:rFonts w:ascii="Arial Narrow" w:hAnsi="Arial Narrow"/>
                <w:lang w:val="sr-Latn-ME"/>
              </w:rPr>
              <w:t>.</w:t>
            </w:r>
          </w:p>
        </w:tc>
      </w:tr>
      <w:tr w:rsidR="00440DCA" w14:paraId="2C98D083" w14:textId="77777777" w:rsidTr="0084153A">
        <w:tc>
          <w:tcPr>
            <w:tcW w:w="1615" w:type="dxa"/>
          </w:tcPr>
          <w:p w14:paraId="182BC7B6" w14:textId="77777777" w:rsidR="00440DCA" w:rsidRPr="000D3842" w:rsidRDefault="00440DCA" w:rsidP="0084153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6299427E" w14:textId="0BC71254" w:rsidR="00440DCA" w:rsidRPr="000D3842" w:rsidRDefault="004F20C9" w:rsidP="00742859">
            <w:pPr>
              <w:keepNext/>
              <w:rPr>
                <w:rFonts w:ascii="Arial Narrow" w:hAnsi="Arial Narrow"/>
                <w:lang w:val="sr-Latn-ME"/>
              </w:rPr>
            </w:pPr>
            <w:r>
              <w:rPr>
                <w:rFonts w:ascii="Arial Narrow" w:hAnsi="Arial Narrow"/>
                <w:lang w:val="sr-Latn-ME"/>
              </w:rPr>
              <w:t>INITIAL</w:t>
            </w:r>
          </w:p>
        </w:tc>
      </w:tr>
    </w:tbl>
    <w:p w14:paraId="1B686F8F" w14:textId="38A5CAE1" w:rsidR="00742859" w:rsidRDefault="00742859">
      <w:pPr>
        <w:pStyle w:val="Opisslike"/>
      </w:pPr>
      <w:r>
        <w:t xml:space="preserve">Tabela </w:t>
      </w:r>
      <w:r>
        <w:fldChar w:fldCharType="begin"/>
      </w:r>
      <w:r>
        <w:instrText>SEQ Tabela \* ARABIC</w:instrText>
      </w:r>
      <w:r>
        <w:fldChar w:fldCharType="separate"/>
      </w:r>
      <w:r w:rsidR="00E75859">
        <w:rPr>
          <w:noProof/>
        </w:rPr>
        <w:t>32</w:t>
      </w:r>
      <w:r>
        <w:fldChar w:fldCharType="end"/>
      </w:r>
    </w:p>
    <w:p w14:paraId="711AF224" w14:textId="323EF963" w:rsidR="0080596F" w:rsidRPr="000D3842" w:rsidRDefault="0080596F" w:rsidP="0080596F">
      <w:pPr>
        <w:rPr>
          <w:rFonts w:ascii="Arial Narrow" w:hAnsi="Arial Narrow"/>
          <w:lang w:val="sr-Latn-ME"/>
        </w:rPr>
      </w:pPr>
      <w:r w:rsidRPr="000D3842">
        <w:rPr>
          <w:rFonts w:ascii="Arial Narrow" w:hAnsi="Arial Narrow"/>
          <w:lang w:val="sr-Latn-ME"/>
        </w:rPr>
        <w:t xml:space="preserve">Vrijednosti </w:t>
      </w:r>
      <w:r w:rsidR="00440DCA">
        <w:rPr>
          <w:rFonts w:ascii="Arial Narrow" w:hAnsi="Arial Narrow"/>
          <w:lang w:val="sr-Latn-ME"/>
        </w:rPr>
        <w:t>nabr</w:t>
      </w:r>
      <w:r w:rsidR="004D02F5">
        <w:rPr>
          <w:rFonts w:ascii="Arial Narrow" w:hAnsi="Arial Narrow"/>
          <w:lang w:val="sr-Latn-ME"/>
        </w:rPr>
        <w:t>ojanih stavki</w:t>
      </w:r>
      <w:r w:rsidR="00440DCA">
        <w:rPr>
          <w:rFonts w:ascii="Arial Narrow" w:hAnsi="Arial Narrow"/>
          <w:lang w:val="sr-Latn-ME"/>
        </w:rPr>
        <w:t xml:space="preserve"> </w:t>
      </w:r>
      <w:r w:rsidRPr="000D3842">
        <w:rPr>
          <w:rFonts w:ascii="Arial Narrow" w:hAnsi="Arial Narrow"/>
          <w:lang w:val="sr-Latn-ME"/>
        </w:rPr>
        <w:t>za operaciju navedene su u tabl</w:t>
      </w:r>
      <w:r w:rsidR="00440DCA">
        <w:rPr>
          <w:rFonts w:ascii="Arial Narrow" w:hAnsi="Arial Narrow"/>
          <w:lang w:val="sr-Latn-ME"/>
        </w:rPr>
        <w:t>i u nastavku</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440DCA" w14:paraId="0DE44D27" w14:textId="77777777" w:rsidTr="00440DCA">
        <w:tc>
          <w:tcPr>
            <w:tcW w:w="1615" w:type="dxa"/>
          </w:tcPr>
          <w:p w14:paraId="2914947F" w14:textId="2BFBF484" w:rsidR="00440DCA" w:rsidRDefault="00440DCA" w:rsidP="0080596F">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735" w:type="dxa"/>
          </w:tcPr>
          <w:p w14:paraId="15919A97" w14:textId="5DA1471C" w:rsidR="00440DCA" w:rsidRDefault="00440DCA" w:rsidP="00440DCA">
            <w:pPr>
              <w:jc w:val="center"/>
              <w:rPr>
                <w:rFonts w:ascii="Arial Narrow" w:hAnsi="Arial Narrow"/>
                <w:lang w:val="sr-Latn-ME"/>
              </w:rPr>
            </w:pPr>
            <w:r w:rsidRPr="000D3842">
              <w:rPr>
                <w:rFonts w:ascii="Arial Narrow" w:hAnsi="Arial Narrow"/>
                <w:lang w:val="sr-Latn-ME"/>
              </w:rPr>
              <w:t>Opis</w:t>
            </w:r>
          </w:p>
        </w:tc>
      </w:tr>
      <w:tr w:rsidR="00440DCA" w14:paraId="12C485B7" w14:textId="77777777" w:rsidTr="00440DCA">
        <w:tc>
          <w:tcPr>
            <w:tcW w:w="1615" w:type="dxa"/>
          </w:tcPr>
          <w:p w14:paraId="0A7090C9" w14:textId="6F16D88F" w:rsidR="00440DCA" w:rsidRDefault="004F20C9" w:rsidP="0080596F">
            <w:pPr>
              <w:rPr>
                <w:rFonts w:ascii="Arial Narrow" w:hAnsi="Arial Narrow"/>
                <w:lang w:val="sr-Latn-ME"/>
              </w:rPr>
            </w:pPr>
            <w:r>
              <w:rPr>
                <w:rFonts w:ascii="Arial Narrow" w:hAnsi="Arial Narrow"/>
                <w:lang w:val="sr-Latn-ME"/>
              </w:rPr>
              <w:t>INITIAL</w:t>
            </w:r>
          </w:p>
        </w:tc>
        <w:tc>
          <w:tcPr>
            <w:tcW w:w="7735" w:type="dxa"/>
          </w:tcPr>
          <w:p w14:paraId="1B6F2AAA" w14:textId="01E268E0" w:rsidR="00440DCA" w:rsidRDefault="00440DCA" w:rsidP="0080596F">
            <w:pPr>
              <w:rPr>
                <w:rFonts w:ascii="Arial Narrow" w:hAnsi="Arial Narrow"/>
                <w:lang w:val="sr-Latn-ME"/>
              </w:rPr>
            </w:pPr>
            <w:r w:rsidRPr="000D3842">
              <w:rPr>
                <w:rFonts w:ascii="Arial Narrow" w:hAnsi="Arial Narrow"/>
                <w:lang w:val="sr-Latn-ME"/>
              </w:rPr>
              <w:t xml:space="preserve">Početni saldo u </w:t>
            </w:r>
            <w:r w:rsidR="00D47CB4">
              <w:rPr>
                <w:rFonts w:ascii="Arial Narrow" w:hAnsi="Arial Narrow"/>
                <w:lang w:val="sr-Latn-ME"/>
              </w:rPr>
              <w:t>ENU</w:t>
            </w:r>
            <w:r>
              <w:rPr>
                <w:rFonts w:ascii="Arial Narrow" w:hAnsi="Arial Narrow"/>
                <w:lang w:val="sr-Latn-ME"/>
              </w:rPr>
              <w:t xml:space="preserve"> </w:t>
            </w:r>
          </w:p>
        </w:tc>
      </w:tr>
      <w:tr w:rsidR="00440DCA" w:rsidRPr="00A858C1" w14:paraId="06CC449B" w14:textId="77777777" w:rsidTr="00440DCA">
        <w:tc>
          <w:tcPr>
            <w:tcW w:w="1615" w:type="dxa"/>
          </w:tcPr>
          <w:p w14:paraId="184A7BAC" w14:textId="5A7EE10E" w:rsidR="00440DCA" w:rsidRDefault="004F20C9" w:rsidP="0080596F">
            <w:pPr>
              <w:rPr>
                <w:rFonts w:ascii="Arial Narrow" w:hAnsi="Arial Narrow"/>
                <w:lang w:val="sr-Latn-ME"/>
              </w:rPr>
            </w:pPr>
            <w:r>
              <w:rPr>
                <w:rFonts w:ascii="Arial Narrow" w:hAnsi="Arial Narrow"/>
                <w:lang w:val="sr-Latn-ME"/>
              </w:rPr>
              <w:t>WITHDRAW</w:t>
            </w:r>
          </w:p>
        </w:tc>
        <w:tc>
          <w:tcPr>
            <w:tcW w:w="7735" w:type="dxa"/>
          </w:tcPr>
          <w:p w14:paraId="7C77462E" w14:textId="0FC89998" w:rsidR="00440DCA" w:rsidRDefault="00440DCA" w:rsidP="005B32B2">
            <w:pPr>
              <w:keepNext/>
              <w:rPr>
                <w:rFonts w:ascii="Arial Narrow" w:hAnsi="Arial Narrow"/>
                <w:lang w:val="sr-Latn-ME"/>
              </w:rPr>
            </w:pPr>
            <w:r w:rsidRPr="000D3842">
              <w:rPr>
                <w:rFonts w:ascii="Arial Narrow" w:hAnsi="Arial Narrow"/>
                <w:lang w:val="sr-Latn-ME"/>
              </w:rPr>
              <w:t xml:space="preserve">Iznos </w:t>
            </w:r>
            <w:r>
              <w:rPr>
                <w:rFonts w:ascii="Arial Narrow" w:hAnsi="Arial Narrow"/>
                <w:lang w:val="sr-Latn-ME"/>
              </w:rPr>
              <w:t xml:space="preserve">gotovine </w:t>
            </w:r>
            <w:r w:rsidRPr="000D3842">
              <w:rPr>
                <w:rFonts w:ascii="Arial Narrow" w:hAnsi="Arial Narrow"/>
                <w:lang w:val="sr-Latn-ME"/>
              </w:rPr>
              <w:t>koji je po</w:t>
            </w:r>
            <w:r>
              <w:rPr>
                <w:rFonts w:ascii="Arial Narrow" w:hAnsi="Arial Narrow"/>
                <w:lang w:val="sr-Latn-ME"/>
              </w:rPr>
              <w:t xml:space="preserve">dignut </w:t>
            </w:r>
            <w:r w:rsidRPr="000D3842">
              <w:rPr>
                <w:rFonts w:ascii="Arial Narrow" w:hAnsi="Arial Narrow"/>
                <w:lang w:val="sr-Latn-ME"/>
              </w:rPr>
              <w:t xml:space="preserve">iz </w:t>
            </w:r>
            <w:r w:rsidR="00D47CB4">
              <w:rPr>
                <w:rFonts w:ascii="Arial Narrow" w:hAnsi="Arial Narrow"/>
                <w:lang w:val="sr-Latn-ME"/>
              </w:rPr>
              <w:t>ENU</w:t>
            </w:r>
            <w:r w:rsidRPr="000D3842">
              <w:rPr>
                <w:rFonts w:ascii="Arial Narrow" w:hAnsi="Arial Narrow"/>
                <w:lang w:val="sr-Latn-ME"/>
              </w:rPr>
              <w:t>.</w:t>
            </w:r>
          </w:p>
        </w:tc>
      </w:tr>
    </w:tbl>
    <w:p w14:paraId="158DE9AA" w14:textId="7EEA1552" w:rsidR="00604CF1" w:rsidRDefault="00604CF1">
      <w:pPr>
        <w:pStyle w:val="Opisslike"/>
      </w:pPr>
      <w:r>
        <w:t xml:space="preserve">Tabela </w:t>
      </w:r>
      <w:r>
        <w:fldChar w:fldCharType="begin"/>
      </w:r>
      <w:r>
        <w:instrText>SEQ Tabela \* ARABIC</w:instrText>
      </w:r>
      <w:r>
        <w:fldChar w:fldCharType="separate"/>
      </w:r>
      <w:r w:rsidR="00E75859">
        <w:rPr>
          <w:noProof/>
        </w:rPr>
        <w:t>33</w:t>
      </w:r>
      <w:r>
        <w:fldChar w:fldCharType="end"/>
      </w:r>
    </w:p>
    <w:p w14:paraId="2C181CE7" w14:textId="00F7C3E7" w:rsidR="0080596F" w:rsidRPr="00440DCA" w:rsidRDefault="00440DCA" w:rsidP="000346A9">
      <w:pPr>
        <w:pStyle w:val="Naslov4"/>
        <w:numPr>
          <w:ilvl w:val="3"/>
          <w:numId w:val="38"/>
        </w:numPr>
      </w:pPr>
      <w:r w:rsidRPr="00440DCA">
        <w:lastRenderedPageBreak/>
        <w:t xml:space="preserve">Gotovinski </w:t>
      </w:r>
      <w:r w:rsidR="00C74686">
        <w:t>depo</w:t>
      </w:r>
      <w:r w:rsidR="00A50662">
        <w:t>z</w:t>
      </w:r>
      <w:r w:rsidR="00C74686">
        <w:t>it:</w:t>
      </w:r>
      <w:r w:rsidRPr="00440DCA">
        <w:t xml:space="preserve"> Iznos </w:t>
      </w:r>
      <w:r w:rsidR="0080596F" w:rsidRPr="00440DCA">
        <w:t xml:space="preserve">gotovine </w:t>
      </w:r>
    </w:p>
    <w:p w14:paraId="34199AC4" w14:textId="5E4300DA" w:rsidR="0080596F" w:rsidRPr="000D3842" w:rsidRDefault="0080596F" w:rsidP="0080596F">
      <w:pPr>
        <w:rPr>
          <w:rFonts w:ascii="Arial Narrow" w:hAnsi="Arial Narrow"/>
          <w:lang w:val="sr-Latn-ME"/>
        </w:rPr>
      </w:pPr>
      <w:r w:rsidRPr="000D3842">
        <w:rPr>
          <w:rFonts w:ascii="Arial Narrow" w:hAnsi="Arial Narrow"/>
          <w:lang w:val="sr-Latn-ME"/>
        </w:rPr>
        <w:t xml:space="preserve">Element koji predstavlja iznos gotovine </w:t>
      </w:r>
      <w:r w:rsidR="00440DCA">
        <w:rPr>
          <w:rFonts w:ascii="Arial Narrow" w:hAnsi="Arial Narrow"/>
          <w:lang w:val="sr-Latn-ME"/>
        </w:rPr>
        <w:t xml:space="preserve">koji se nalazi </w:t>
      </w:r>
      <w:r w:rsidRPr="000D3842">
        <w:rPr>
          <w:rFonts w:ascii="Arial Narrow" w:hAnsi="Arial Narrow"/>
          <w:lang w:val="sr-Latn-ME"/>
        </w:rPr>
        <w:t xml:space="preserve">u </w:t>
      </w:r>
      <w:r w:rsidR="00D47CB4">
        <w:rPr>
          <w:rFonts w:ascii="Arial Narrow" w:hAnsi="Arial Narrow"/>
          <w:lang w:val="sr-Latn-ME"/>
        </w:rPr>
        <w:t>ENU</w:t>
      </w:r>
      <w:r w:rsidR="002964BC">
        <w:rPr>
          <w:rFonts w:ascii="Arial Narrow" w:hAnsi="Arial Narrow"/>
          <w:lang w:val="sr-Latn-ME"/>
        </w:rPr>
        <w:t xml:space="preserve"> </w:t>
      </w:r>
      <w:r w:rsidRPr="000D3842">
        <w:rPr>
          <w:rFonts w:ascii="Arial Narrow" w:hAnsi="Arial Narrow"/>
          <w:lang w:val="sr-Latn-ME"/>
        </w:rPr>
        <w:t>nakon operacije.</w:t>
      </w:r>
    </w:p>
    <w:tbl>
      <w:tblPr>
        <w:tblStyle w:val="Reetkatablice"/>
        <w:tblW w:w="0" w:type="auto"/>
        <w:tblLook w:val="04A0" w:firstRow="1" w:lastRow="0" w:firstColumn="1" w:lastColumn="0" w:noHBand="0" w:noVBand="1"/>
      </w:tblPr>
      <w:tblGrid>
        <w:gridCol w:w="1615"/>
        <w:gridCol w:w="7735"/>
      </w:tblGrid>
      <w:tr w:rsidR="00440DCA" w14:paraId="44AE5918" w14:textId="77777777" w:rsidTr="0084153A">
        <w:tc>
          <w:tcPr>
            <w:tcW w:w="1615" w:type="dxa"/>
          </w:tcPr>
          <w:p w14:paraId="4447E6A2" w14:textId="382C1D93" w:rsidR="00440DCA" w:rsidRDefault="000F0938" w:rsidP="0084153A">
            <w:pPr>
              <w:rPr>
                <w:rFonts w:ascii="Arial Narrow" w:hAnsi="Arial Narrow"/>
                <w:lang w:val="sr-Latn-ME"/>
              </w:rPr>
            </w:pPr>
            <w:r>
              <w:rPr>
                <w:rFonts w:ascii="Arial Narrow" w:hAnsi="Arial Narrow"/>
                <w:lang w:val="sr-Latn-ME"/>
              </w:rPr>
              <w:t>Vrsta podataka</w:t>
            </w:r>
          </w:p>
        </w:tc>
        <w:tc>
          <w:tcPr>
            <w:tcW w:w="7735" w:type="dxa"/>
          </w:tcPr>
          <w:p w14:paraId="1567A840" w14:textId="2DB41ED5" w:rsidR="00440DCA" w:rsidRDefault="008F0C19" w:rsidP="00440DCA">
            <w:pPr>
              <w:rPr>
                <w:rFonts w:ascii="Arial Narrow" w:hAnsi="Arial Narrow"/>
                <w:lang w:val="sr-Latn-ME"/>
              </w:rPr>
            </w:pPr>
            <w:r>
              <w:rPr>
                <w:rFonts w:ascii="Arial Narrow" w:hAnsi="Arial Narrow"/>
                <w:lang w:val="sr-Latn-ME"/>
              </w:rPr>
              <w:t>Decimal</w:t>
            </w:r>
          </w:p>
        </w:tc>
      </w:tr>
      <w:tr w:rsidR="00440DCA" w14:paraId="5DDACA9E" w14:textId="77777777" w:rsidTr="00E76655">
        <w:trPr>
          <w:trHeight w:val="314"/>
        </w:trPr>
        <w:tc>
          <w:tcPr>
            <w:tcW w:w="1615" w:type="dxa"/>
          </w:tcPr>
          <w:p w14:paraId="6F9CD03F" w14:textId="7D04E371" w:rsidR="00440DCA" w:rsidRDefault="00440DCA" w:rsidP="0084153A">
            <w:pPr>
              <w:rPr>
                <w:rFonts w:ascii="Arial Narrow" w:hAnsi="Arial Narrow"/>
                <w:lang w:val="sr-Latn-ME"/>
              </w:rPr>
            </w:pPr>
            <w:r w:rsidRPr="000D3842">
              <w:rPr>
                <w:rFonts w:ascii="Arial Narrow" w:hAnsi="Arial Narrow"/>
                <w:lang w:val="sr-Latn-ME"/>
              </w:rPr>
              <w:t>Uzorak</w:t>
            </w:r>
          </w:p>
        </w:tc>
        <w:tc>
          <w:tcPr>
            <w:tcW w:w="7735" w:type="dxa"/>
          </w:tcPr>
          <w:p w14:paraId="6DEDFB9E" w14:textId="3FE844FE" w:rsidR="00440DCA" w:rsidRDefault="00440DCA" w:rsidP="0084153A">
            <w:pPr>
              <w:rPr>
                <w:rFonts w:ascii="Arial Narrow" w:hAnsi="Arial Narrow"/>
                <w:lang w:val="sr-Latn-ME"/>
              </w:rPr>
            </w:pPr>
            <w:r w:rsidRPr="000D3842">
              <w:rPr>
                <w:rFonts w:ascii="Arial Narrow" w:hAnsi="Arial Narrow"/>
                <w:lang w:val="sr-Latn-ME"/>
              </w:rPr>
              <w:t>([1-9][0-9]*|0)?.\[0-9]{2}|0</w:t>
            </w:r>
          </w:p>
        </w:tc>
      </w:tr>
      <w:tr w:rsidR="00440DCA" w14:paraId="097513D7" w14:textId="77777777" w:rsidTr="0084153A">
        <w:tc>
          <w:tcPr>
            <w:tcW w:w="1615" w:type="dxa"/>
          </w:tcPr>
          <w:p w14:paraId="2D9BF0BB" w14:textId="7E5CAF8A" w:rsidR="00440DCA" w:rsidRDefault="00440DCA" w:rsidP="0084153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0FCFF73A" w14:textId="1314289C" w:rsidR="00440DCA" w:rsidRPr="000D3842" w:rsidRDefault="00440DCA" w:rsidP="00440DCA">
            <w:pPr>
              <w:rPr>
                <w:rFonts w:ascii="Arial Narrow" w:hAnsi="Arial Narrow"/>
                <w:lang w:val="sr-Latn-ME"/>
              </w:rPr>
            </w:pPr>
            <w:r w:rsidRPr="000D3842">
              <w:rPr>
                <w:rFonts w:ascii="Arial Narrow" w:hAnsi="Arial Narrow"/>
                <w:lang w:val="sr-Latn-ME"/>
              </w:rPr>
              <w:t>212</w:t>
            </w:r>
            <w:r w:rsidR="000A71D1">
              <w:rPr>
                <w:rFonts w:ascii="Arial Narrow" w:hAnsi="Arial Narrow"/>
                <w:lang w:val="sr-Latn-ME"/>
              </w:rPr>
              <w:t>.</w:t>
            </w:r>
            <w:r w:rsidRPr="000D3842">
              <w:rPr>
                <w:rFonts w:ascii="Arial Narrow" w:hAnsi="Arial Narrow"/>
                <w:lang w:val="sr-Latn-ME"/>
              </w:rPr>
              <w:t>12</w:t>
            </w:r>
          </w:p>
          <w:p w14:paraId="526F0DE6" w14:textId="4CAB9007" w:rsidR="00440DCA" w:rsidRDefault="00440DCA" w:rsidP="005B32B2">
            <w:pPr>
              <w:keepNext/>
              <w:rPr>
                <w:rFonts w:ascii="Arial Narrow" w:hAnsi="Arial Narrow"/>
                <w:lang w:val="sr-Latn-ME"/>
              </w:rPr>
            </w:pPr>
          </w:p>
        </w:tc>
      </w:tr>
    </w:tbl>
    <w:p w14:paraId="2C696566" w14:textId="6B37A92E" w:rsidR="00440DCA" w:rsidRDefault="00604CF1" w:rsidP="005B32B2">
      <w:pPr>
        <w:pStyle w:val="Opisslike"/>
        <w:rPr>
          <w:lang w:val="sr-Latn-ME"/>
        </w:rPr>
      </w:pPr>
      <w:r>
        <w:t xml:space="preserve">Tabela </w:t>
      </w:r>
      <w:r>
        <w:fldChar w:fldCharType="begin"/>
      </w:r>
      <w:r>
        <w:instrText>SEQ Tabela \* ARABIC</w:instrText>
      </w:r>
      <w:r>
        <w:fldChar w:fldCharType="separate"/>
      </w:r>
      <w:r w:rsidR="00E75859">
        <w:rPr>
          <w:noProof/>
        </w:rPr>
        <w:t>34</w:t>
      </w:r>
      <w:r>
        <w:fldChar w:fldCharType="end"/>
      </w:r>
    </w:p>
    <w:p w14:paraId="3813EE69" w14:textId="3C231FED" w:rsidR="0080596F" w:rsidRPr="00440DCA" w:rsidRDefault="00440DCA" w:rsidP="000346A9">
      <w:pPr>
        <w:pStyle w:val="Naslov4"/>
        <w:numPr>
          <w:ilvl w:val="3"/>
          <w:numId w:val="38"/>
        </w:numPr>
      </w:pPr>
      <w:r w:rsidRPr="00440DCA">
        <w:t xml:space="preserve">Gotovinski </w:t>
      </w:r>
      <w:r w:rsidR="00C74686">
        <w:t>depo</w:t>
      </w:r>
      <w:r w:rsidR="00A50662">
        <w:t>z</w:t>
      </w:r>
      <w:r w:rsidR="00C74686">
        <w:t>it:</w:t>
      </w:r>
      <w:r w:rsidRPr="00440DCA">
        <w:t xml:space="preserve"> </w:t>
      </w:r>
      <w:r w:rsidR="00D47CB4">
        <w:t>ENU</w:t>
      </w:r>
      <w:r w:rsidRPr="00440DCA">
        <w:t xml:space="preserve"> </w:t>
      </w:r>
      <w:r w:rsidR="00EC1AA4" w:rsidRPr="00440DCA">
        <w:t>k</w:t>
      </w:r>
      <w:r w:rsidRPr="00440DCA">
        <w:t>ô</w:t>
      </w:r>
      <w:r w:rsidR="00EC1AA4" w:rsidRPr="00440DCA">
        <w:t>d</w:t>
      </w:r>
    </w:p>
    <w:p w14:paraId="6FADF188" w14:textId="3642D806" w:rsidR="0080596F" w:rsidRPr="000D3842" w:rsidRDefault="0080596F" w:rsidP="0080596F">
      <w:pPr>
        <w:rPr>
          <w:rFonts w:ascii="Arial Narrow" w:hAnsi="Arial Narrow"/>
          <w:lang w:val="sr-Latn-ME"/>
        </w:rPr>
      </w:pPr>
      <w:r w:rsidRPr="000D3842">
        <w:rPr>
          <w:rFonts w:ascii="Arial Narrow" w:hAnsi="Arial Narrow"/>
          <w:lang w:val="sr-Latn-ME"/>
        </w:rPr>
        <w:t>Kôd koji predstavlja jedinstveni broj dotičn</w:t>
      </w:r>
      <w:r w:rsidR="00440DCA">
        <w:rPr>
          <w:rFonts w:ascii="Arial Narrow" w:hAnsi="Arial Narrow"/>
          <w:lang w:val="sr-Latn-ME"/>
        </w:rPr>
        <w:t xml:space="preserve">e </w:t>
      </w:r>
      <w:r w:rsidR="00D47CB4">
        <w:rPr>
          <w:rFonts w:ascii="Arial Narrow" w:hAnsi="Arial Narrow"/>
          <w:lang w:val="sr-Latn-ME"/>
        </w:rPr>
        <w:t>ENU</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A82BF3" w14:paraId="0DE43087" w14:textId="77777777" w:rsidTr="0084153A">
        <w:tc>
          <w:tcPr>
            <w:tcW w:w="1615" w:type="dxa"/>
          </w:tcPr>
          <w:p w14:paraId="632B4C08" w14:textId="6B249C41" w:rsidR="00A82BF3" w:rsidRDefault="00ED1762" w:rsidP="0084153A">
            <w:pPr>
              <w:rPr>
                <w:rFonts w:ascii="Arial Narrow" w:hAnsi="Arial Narrow"/>
                <w:lang w:val="sr-Latn-ME"/>
              </w:rPr>
            </w:pPr>
            <w:r>
              <w:rPr>
                <w:rFonts w:ascii="Arial Narrow" w:hAnsi="Arial Narrow"/>
                <w:lang w:val="sr-Latn-ME"/>
              </w:rPr>
              <w:t>Vrsta podataka</w:t>
            </w:r>
          </w:p>
        </w:tc>
        <w:tc>
          <w:tcPr>
            <w:tcW w:w="7735" w:type="dxa"/>
          </w:tcPr>
          <w:p w14:paraId="0F10ADB2" w14:textId="720FA60C" w:rsidR="00A82BF3" w:rsidRDefault="005D01C7" w:rsidP="0084153A">
            <w:pPr>
              <w:rPr>
                <w:rFonts w:ascii="Arial Narrow" w:hAnsi="Arial Narrow"/>
                <w:lang w:val="sr-Latn-ME"/>
              </w:rPr>
            </w:pPr>
            <w:r>
              <w:rPr>
                <w:rFonts w:ascii="Arial Narrow" w:hAnsi="Arial Narrow"/>
                <w:lang w:val="sr-Latn-ME"/>
              </w:rPr>
              <w:t>String</w:t>
            </w:r>
          </w:p>
        </w:tc>
      </w:tr>
      <w:tr w:rsidR="00A82BF3" w14:paraId="35AA71FC" w14:textId="77777777" w:rsidTr="0084153A">
        <w:tc>
          <w:tcPr>
            <w:tcW w:w="1615" w:type="dxa"/>
          </w:tcPr>
          <w:p w14:paraId="06265AA0" w14:textId="77777777" w:rsidR="00A82BF3" w:rsidRDefault="00A82BF3" w:rsidP="0084153A">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086F6CB8" w14:textId="0D253B6A" w:rsidR="00A82BF3" w:rsidRDefault="00A82BF3" w:rsidP="0084153A">
            <w:pPr>
              <w:rPr>
                <w:rFonts w:ascii="Arial Narrow" w:hAnsi="Arial Narrow"/>
                <w:lang w:val="sr-Latn-ME"/>
              </w:rPr>
            </w:pPr>
            <w:r>
              <w:rPr>
                <w:rFonts w:ascii="Arial Narrow" w:hAnsi="Arial Narrow"/>
                <w:lang w:val="sr-Latn-ME"/>
              </w:rPr>
              <w:t>10</w:t>
            </w:r>
            <w:r w:rsidRPr="000D3842">
              <w:rPr>
                <w:rFonts w:ascii="Arial Narrow" w:hAnsi="Arial Narrow"/>
                <w:lang w:val="sr-Latn-ME"/>
              </w:rPr>
              <w:t xml:space="preserve"> znakova</w:t>
            </w:r>
          </w:p>
        </w:tc>
      </w:tr>
      <w:tr w:rsidR="00A82BF3" w14:paraId="0AEB8B01" w14:textId="77777777" w:rsidTr="0084153A">
        <w:tc>
          <w:tcPr>
            <w:tcW w:w="1615" w:type="dxa"/>
          </w:tcPr>
          <w:p w14:paraId="66E3B1A7" w14:textId="77777777" w:rsidR="00A82BF3" w:rsidRPr="000D3842" w:rsidRDefault="00A82BF3" w:rsidP="0084153A">
            <w:pPr>
              <w:rPr>
                <w:rFonts w:ascii="Arial Narrow" w:hAnsi="Arial Narrow"/>
                <w:lang w:val="sr-Latn-ME"/>
              </w:rPr>
            </w:pPr>
            <w:r w:rsidRPr="000D3842">
              <w:rPr>
                <w:rFonts w:ascii="Arial Narrow" w:hAnsi="Arial Narrow"/>
                <w:lang w:val="sr-Latn-ME"/>
              </w:rPr>
              <w:t>Uzorak</w:t>
            </w:r>
          </w:p>
        </w:tc>
        <w:tc>
          <w:tcPr>
            <w:tcW w:w="7735" w:type="dxa"/>
          </w:tcPr>
          <w:p w14:paraId="48233D18" w14:textId="7AC99873" w:rsidR="00A82BF3" w:rsidRPr="000D3842" w:rsidRDefault="00A82BF3" w:rsidP="00A82BF3">
            <w:pPr>
              <w:rPr>
                <w:rFonts w:ascii="Arial Narrow" w:hAnsi="Arial Narrow"/>
                <w:lang w:val="sr-Latn-ME"/>
              </w:rPr>
            </w:pPr>
            <w:r w:rsidRPr="000D3842">
              <w:rPr>
                <w:rFonts w:ascii="Arial Narrow" w:hAnsi="Arial Narrow"/>
                <w:lang w:val="sr-Latn-ME"/>
              </w:rPr>
              <w:t>[a-</w:t>
            </w:r>
            <w:r w:rsidR="00307998">
              <w:rPr>
                <w:rFonts w:ascii="Arial Narrow" w:hAnsi="Arial Narrow"/>
                <w:lang w:val="sr-Latn-ME"/>
              </w:rPr>
              <w:t>z]{</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r w:rsidR="00307998">
              <w:rPr>
                <w:rFonts w:ascii="Arial Narrow" w:hAnsi="Arial Narrow"/>
                <w:lang w:val="sr-Latn-ME"/>
              </w:rPr>
              <w:t>}[</w:t>
            </w:r>
            <w:r w:rsidRPr="000D3842">
              <w:rPr>
                <w:rFonts w:ascii="Arial Narrow" w:hAnsi="Arial Narrow"/>
                <w:lang w:val="sr-Latn-ME"/>
              </w:rPr>
              <w:t>a-Z</w:t>
            </w:r>
            <w:r w:rsidR="00307998">
              <w:rPr>
                <w:rFonts w:ascii="Arial Narrow" w:hAnsi="Arial Narrow"/>
                <w:lang w:val="sr-Latn-ME"/>
              </w:rPr>
              <w:t>]{</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p>
        </w:tc>
      </w:tr>
      <w:tr w:rsidR="00A82BF3" w14:paraId="3ECAEAE6" w14:textId="77777777" w:rsidTr="0084153A">
        <w:tc>
          <w:tcPr>
            <w:tcW w:w="1615" w:type="dxa"/>
          </w:tcPr>
          <w:p w14:paraId="09404B35" w14:textId="77777777" w:rsidR="00A82BF3" w:rsidRPr="000D3842" w:rsidRDefault="00A82BF3" w:rsidP="0084153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304AC095" w14:textId="5F4F9969" w:rsidR="00A82BF3" w:rsidRPr="000D3842" w:rsidRDefault="00A82BF3" w:rsidP="005B32B2">
            <w:pPr>
              <w:keepNext/>
              <w:rPr>
                <w:rFonts w:ascii="Arial Narrow" w:hAnsi="Arial Narrow"/>
                <w:lang w:val="sr-Latn-ME"/>
              </w:rPr>
            </w:pPr>
            <w:r w:rsidRPr="000D3842">
              <w:rPr>
                <w:rFonts w:ascii="Arial Narrow" w:hAnsi="Arial Narrow"/>
                <w:lang w:val="sr-Latn-ME"/>
              </w:rPr>
              <w:t>ab123ab123</w:t>
            </w:r>
          </w:p>
        </w:tc>
      </w:tr>
    </w:tbl>
    <w:p w14:paraId="6D68E1A7" w14:textId="1FC851E7" w:rsidR="00604CF1" w:rsidRDefault="00604CF1">
      <w:pPr>
        <w:pStyle w:val="Opisslike"/>
      </w:pPr>
      <w:r>
        <w:t xml:space="preserve">Tabela </w:t>
      </w:r>
      <w:r>
        <w:fldChar w:fldCharType="begin"/>
      </w:r>
      <w:r>
        <w:instrText>SEQ Tabela \* ARABIC</w:instrText>
      </w:r>
      <w:r>
        <w:fldChar w:fldCharType="separate"/>
      </w:r>
      <w:r w:rsidR="00E75859">
        <w:rPr>
          <w:noProof/>
        </w:rPr>
        <w:t>35</w:t>
      </w:r>
      <w:r>
        <w:fldChar w:fldCharType="end"/>
      </w:r>
    </w:p>
    <w:p w14:paraId="6153957F" w14:textId="2A8CAAFB" w:rsidR="0080596F" w:rsidRPr="00A82BF3" w:rsidRDefault="009555D2" w:rsidP="000346A9">
      <w:pPr>
        <w:pStyle w:val="Naslov4"/>
        <w:numPr>
          <w:ilvl w:val="3"/>
          <w:numId w:val="38"/>
        </w:numPr>
      </w:pPr>
      <w:r>
        <w:t xml:space="preserve">Gotovinski </w:t>
      </w:r>
      <w:r w:rsidR="00C74686">
        <w:t>depo</w:t>
      </w:r>
      <w:r w:rsidR="00A50662">
        <w:t>z</w:t>
      </w:r>
      <w:r w:rsidR="00C74686">
        <w:t>it:</w:t>
      </w:r>
      <w:r>
        <w:t xml:space="preserve"> </w:t>
      </w:r>
      <w:r w:rsidR="00AB45CF">
        <w:t>PIB</w:t>
      </w:r>
    </w:p>
    <w:p w14:paraId="5E9B1256" w14:textId="5E3F7AFB" w:rsidR="0080596F" w:rsidRPr="000D3842" w:rsidRDefault="0080596F" w:rsidP="0080596F">
      <w:pPr>
        <w:rPr>
          <w:rFonts w:ascii="Arial Narrow" w:hAnsi="Arial Narrow"/>
          <w:lang w:val="sr-Latn-ME"/>
        </w:rPr>
      </w:pPr>
      <w:r w:rsidRPr="000D3842">
        <w:rPr>
          <w:rFonts w:ascii="Arial Narrow" w:hAnsi="Arial Narrow"/>
          <w:lang w:val="sr-Latn-ME"/>
        </w:rPr>
        <w:t>Element koji predstavlja</w:t>
      </w:r>
      <w:r w:rsidR="00925B3A">
        <w:rPr>
          <w:rFonts w:ascii="Arial Narrow" w:hAnsi="Arial Narrow"/>
          <w:lang w:val="sr-Latn-ME"/>
        </w:rPr>
        <w:t xml:space="preserve"> JMB/PIB </w:t>
      </w:r>
      <w:r w:rsidRPr="000D3842">
        <w:rPr>
          <w:rFonts w:ascii="Arial Narrow" w:hAnsi="Arial Narrow"/>
          <w:lang w:val="sr-Latn-ME"/>
        </w:rPr>
        <w:t>izdava</w:t>
      </w:r>
      <w:r w:rsidR="00925B3A">
        <w:rPr>
          <w:rFonts w:ascii="Arial Narrow" w:hAnsi="Arial Narrow"/>
          <w:lang w:val="sr-Latn-ME"/>
        </w:rPr>
        <w:t xml:space="preserve">oca </w:t>
      </w:r>
      <w:r w:rsidRPr="000D3842">
        <w:rPr>
          <w:rFonts w:ascii="Arial Narrow" w:hAnsi="Arial Narrow"/>
          <w:lang w:val="sr-Latn-ME"/>
        </w:rPr>
        <w:t>(</w:t>
      </w:r>
      <w:r w:rsidR="00925B3A">
        <w:rPr>
          <w:rFonts w:ascii="Arial Narrow" w:hAnsi="Arial Narrow"/>
          <w:lang w:val="sr-Latn-ME"/>
        </w:rPr>
        <w:t>poresk</w:t>
      </w:r>
      <w:r w:rsidRPr="000D3842">
        <w:rPr>
          <w:rFonts w:ascii="Arial Narrow" w:hAnsi="Arial Narrow"/>
          <w:lang w:val="sr-Latn-ME"/>
        </w:rPr>
        <w:t>i broj).</w:t>
      </w:r>
    </w:p>
    <w:tbl>
      <w:tblPr>
        <w:tblStyle w:val="Reetkatablice"/>
        <w:tblW w:w="0" w:type="auto"/>
        <w:tblLook w:val="04A0" w:firstRow="1" w:lastRow="0" w:firstColumn="1" w:lastColumn="0" w:noHBand="0" w:noVBand="1"/>
      </w:tblPr>
      <w:tblGrid>
        <w:gridCol w:w="1615"/>
        <w:gridCol w:w="7735"/>
      </w:tblGrid>
      <w:tr w:rsidR="00A82BF3" w14:paraId="494593FE" w14:textId="77777777" w:rsidTr="0084153A">
        <w:tc>
          <w:tcPr>
            <w:tcW w:w="1615" w:type="dxa"/>
          </w:tcPr>
          <w:p w14:paraId="2523CCA3" w14:textId="5B50A0BA" w:rsidR="00A82BF3" w:rsidRDefault="00ED1762" w:rsidP="0084153A">
            <w:pPr>
              <w:rPr>
                <w:rFonts w:ascii="Arial Narrow" w:hAnsi="Arial Narrow"/>
                <w:lang w:val="sr-Latn-ME"/>
              </w:rPr>
            </w:pPr>
            <w:r>
              <w:rPr>
                <w:rFonts w:ascii="Arial Narrow" w:hAnsi="Arial Narrow"/>
                <w:lang w:val="sr-Latn-ME"/>
              </w:rPr>
              <w:t>Vrsta podataka</w:t>
            </w:r>
          </w:p>
        </w:tc>
        <w:tc>
          <w:tcPr>
            <w:tcW w:w="7735" w:type="dxa"/>
          </w:tcPr>
          <w:p w14:paraId="696E587D" w14:textId="5D61FDF0" w:rsidR="00A82BF3" w:rsidRDefault="005D01C7" w:rsidP="0084153A">
            <w:pPr>
              <w:rPr>
                <w:rFonts w:ascii="Arial Narrow" w:hAnsi="Arial Narrow"/>
                <w:lang w:val="sr-Latn-ME"/>
              </w:rPr>
            </w:pPr>
            <w:r>
              <w:rPr>
                <w:rFonts w:ascii="Arial Narrow" w:hAnsi="Arial Narrow"/>
                <w:lang w:val="sr-Latn-ME"/>
              </w:rPr>
              <w:t>String</w:t>
            </w:r>
          </w:p>
        </w:tc>
      </w:tr>
      <w:tr w:rsidR="00A82BF3" w14:paraId="2F77301A" w14:textId="77777777" w:rsidTr="0084153A">
        <w:tc>
          <w:tcPr>
            <w:tcW w:w="1615" w:type="dxa"/>
          </w:tcPr>
          <w:p w14:paraId="0D4B5649" w14:textId="77777777" w:rsidR="00A82BF3" w:rsidRDefault="00A82BF3" w:rsidP="0084153A">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1E39EE49" w14:textId="15201093" w:rsidR="00A82BF3" w:rsidRDefault="002270DC" w:rsidP="0084153A">
            <w:pPr>
              <w:rPr>
                <w:rFonts w:ascii="Arial Narrow" w:hAnsi="Arial Narrow"/>
                <w:lang w:val="sr-Latn-ME"/>
              </w:rPr>
            </w:pPr>
            <w:r w:rsidRPr="002270DC">
              <w:rPr>
                <w:rFonts w:ascii="Arial Narrow" w:hAnsi="Arial Narrow"/>
                <w:lang w:val="sr-Latn-ME"/>
              </w:rPr>
              <w:t>8 numeričkih znakova za pravna lica ili 13 numeričkih znakova za fizička lica</w:t>
            </w:r>
          </w:p>
        </w:tc>
      </w:tr>
      <w:tr w:rsidR="00A82BF3" w14:paraId="7DED6165" w14:textId="77777777" w:rsidTr="0084153A">
        <w:tc>
          <w:tcPr>
            <w:tcW w:w="1615" w:type="dxa"/>
          </w:tcPr>
          <w:p w14:paraId="0A7D1729" w14:textId="77777777" w:rsidR="00A82BF3" w:rsidRPr="000D3842" w:rsidRDefault="00A82BF3" w:rsidP="0084153A">
            <w:pPr>
              <w:rPr>
                <w:rFonts w:ascii="Arial Narrow" w:hAnsi="Arial Narrow"/>
                <w:lang w:val="sr-Latn-ME"/>
              </w:rPr>
            </w:pPr>
            <w:r w:rsidRPr="000D3842">
              <w:rPr>
                <w:rFonts w:ascii="Arial Narrow" w:hAnsi="Arial Narrow"/>
                <w:lang w:val="sr-Latn-ME"/>
              </w:rPr>
              <w:t>Uzorak</w:t>
            </w:r>
          </w:p>
        </w:tc>
        <w:tc>
          <w:tcPr>
            <w:tcW w:w="7735" w:type="dxa"/>
          </w:tcPr>
          <w:p w14:paraId="7BEE3ED5" w14:textId="3186A905" w:rsidR="00A82BF3" w:rsidRPr="000D3842" w:rsidRDefault="00A82BF3" w:rsidP="0084153A">
            <w:pPr>
              <w:rPr>
                <w:rFonts w:ascii="Arial Narrow" w:hAnsi="Arial Narrow"/>
                <w:lang w:val="sr-Latn-ME"/>
              </w:rPr>
            </w:pPr>
            <w:r w:rsidRPr="000D3842">
              <w:rPr>
                <w:rFonts w:ascii="Arial Narrow" w:hAnsi="Arial Narrow"/>
                <w:lang w:val="sr-Latn-ME"/>
              </w:rPr>
              <w:t>[0-9]{</w:t>
            </w:r>
            <w:r w:rsidR="00E156E7">
              <w:rPr>
                <w:rFonts w:ascii="Arial Narrow" w:hAnsi="Arial Narrow"/>
                <w:lang w:val="sr-Latn-ME"/>
              </w:rPr>
              <w:t>1</w:t>
            </w:r>
            <w:r w:rsidR="009C1628">
              <w:rPr>
                <w:rFonts w:ascii="Arial Narrow" w:hAnsi="Arial Narrow"/>
                <w:lang w:val="sr-Latn-ME"/>
              </w:rPr>
              <w:t>3</w:t>
            </w:r>
            <w:r w:rsidRPr="000D3842">
              <w:rPr>
                <w:rFonts w:ascii="Arial Narrow" w:hAnsi="Arial Narrow"/>
                <w:lang w:val="sr-Latn-ME"/>
              </w:rPr>
              <w:t>}</w:t>
            </w:r>
            <w:r w:rsidR="009C1628">
              <w:rPr>
                <w:rFonts w:ascii="Arial Narrow" w:hAnsi="Arial Narrow"/>
                <w:lang w:val="sr-Latn-ME"/>
              </w:rPr>
              <w:t>[0-9]{8}</w:t>
            </w:r>
          </w:p>
        </w:tc>
      </w:tr>
      <w:tr w:rsidR="00A82BF3" w14:paraId="0C41797A" w14:textId="77777777" w:rsidTr="0084153A">
        <w:tc>
          <w:tcPr>
            <w:tcW w:w="1615" w:type="dxa"/>
          </w:tcPr>
          <w:p w14:paraId="16BE4ED0" w14:textId="77777777" w:rsidR="00A82BF3" w:rsidRPr="000D3842" w:rsidRDefault="00A82BF3" w:rsidP="0084153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1DE2436D" w14:textId="55EDBFFD" w:rsidR="00A82BF3" w:rsidRPr="000D3842" w:rsidRDefault="00A82BF3" w:rsidP="005B32B2">
            <w:pPr>
              <w:keepNext/>
              <w:rPr>
                <w:rFonts w:ascii="Arial Narrow" w:hAnsi="Arial Narrow"/>
                <w:lang w:val="sr-Latn-ME"/>
              </w:rPr>
            </w:pPr>
            <w:r w:rsidRPr="000D3842">
              <w:rPr>
                <w:rFonts w:ascii="Arial Narrow" w:hAnsi="Arial Narrow"/>
                <w:lang w:val="sr-Latn-ME"/>
              </w:rPr>
              <w:t>72001008</w:t>
            </w:r>
          </w:p>
        </w:tc>
      </w:tr>
    </w:tbl>
    <w:p w14:paraId="5E3F695D" w14:textId="202C800E" w:rsidR="00604CF1" w:rsidRDefault="00604CF1">
      <w:pPr>
        <w:pStyle w:val="Opisslike"/>
      </w:pPr>
      <w:r>
        <w:t xml:space="preserve">Tabela </w:t>
      </w:r>
      <w:r>
        <w:fldChar w:fldCharType="begin"/>
      </w:r>
      <w:r>
        <w:instrText>SEQ Tabela \* ARABIC</w:instrText>
      </w:r>
      <w:r>
        <w:fldChar w:fldCharType="separate"/>
      </w:r>
      <w:r w:rsidR="00E75859">
        <w:rPr>
          <w:noProof/>
        </w:rPr>
        <w:t>36</w:t>
      </w:r>
      <w:r>
        <w:fldChar w:fldCharType="end"/>
      </w:r>
    </w:p>
    <w:p w14:paraId="25AE0A18" w14:textId="440BE684" w:rsidR="0080596F" w:rsidRPr="00A82BF3" w:rsidRDefault="0080596F" w:rsidP="00A74CA8">
      <w:pPr>
        <w:pStyle w:val="Naslov4"/>
        <w:numPr>
          <w:ilvl w:val="3"/>
          <w:numId w:val="38"/>
        </w:numPr>
      </w:pPr>
      <w:r w:rsidRPr="00A82BF3">
        <w:t>Potpis</w:t>
      </w:r>
    </w:p>
    <w:p w14:paraId="20C5F564" w14:textId="414ECA0F" w:rsidR="0080596F" w:rsidRPr="000D3842" w:rsidRDefault="0080596F" w:rsidP="0080596F">
      <w:pPr>
        <w:rPr>
          <w:rFonts w:ascii="Arial Narrow" w:hAnsi="Arial Narrow"/>
          <w:lang w:val="sr-Latn-ME"/>
        </w:rPr>
      </w:pPr>
      <w:r w:rsidRPr="000D3842">
        <w:rPr>
          <w:rFonts w:ascii="Arial Narrow" w:hAnsi="Arial Narrow"/>
          <w:lang w:val="sr-Latn-ME"/>
        </w:rPr>
        <w:t xml:space="preserve">XML element pohranjuje </w:t>
      </w:r>
      <w:r w:rsidR="6533C767" w:rsidRPr="000D3842">
        <w:rPr>
          <w:rFonts w:ascii="Arial Narrow" w:hAnsi="Arial Narrow"/>
          <w:lang w:val="sr-Latn-ME"/>
        </w:rPr>
        <w:t>elektronski</w:t>
      </w:r>
      <w:r w:rsidRPr="000D3842">
        <w:rPr>
          <w:rFonts w:ascii="Arial Narrow" w:hAnsi="Arial Narrow"/>
          <w:lang w:val="sr-Latn-ME"/>
        </w:rPr>
        <w:t xml:space="preserve"> potpis </w:t>
      </w:r>
      <w:r w:rsidR="00A82BF3">
        <w:rPr>
          <w:rFonts w:ascii="Arial Narrow" w:hAnsi="Arial Narrow"/>
          <w:lang w:val="sr-Latn-ME"/>
        </w:rPr>
        <w:t xml:space="preserve">u koverti </w:t>
      </w:r>
      <w:r w:rsidRPr="000D3842">
        <w:rPr>
          <w:rFonts w:ascii="Arial Narrow" w:hAnsi="Arial Narrow"/>
          <w:lang w:val="sr-Latn-ME"/>
        </w:rPr>
        <w:t xml:space="preserve">opisan u poglavlju </w:t>
      </w:r>
      <w:r w:rsidR="00392322">
        <w:rPr>
          <w:rFonts w:ascii="Arial Narrow" w:hAnsi="Arial Narrow"/>
          <w:lang w:val="sr-Latn-ME"/>
        </w:rPr>
        <w:fldChar w:fldCharType="begin"/>
      </w:r>
      <w:r w:rsidR="00392322">
        <w:rPr>
          <w:rFonts w:ascii="Arial Narrow" w:hAnsi="Arial Narrow"/>
          <w:lang w:val="sr-Latn-ME"/>
        </w:rPr>
        <w:instrText xml:space="preserve"> REF _Ref49437487 \r \h </w:instrText>
      </w:r>
      <w:r w:rsidR="00392322">
        <w:rPr>
          <w:rFonts w:ascii="Arial Narrow" w:hAnsi="Arial Narrow"/>
          <w:lang w:val="sr-Latn-ME"/>
        </w:rPr>
      </w:r>
      <w:r w:rsidR="00392322">
        <w:rPr>
          <w:rFonts w:ascii="Arial Narrow" w:hAnsi="Arial Narrow"/>
          <w:lang w:val="sr-Latn-ME"/>
        </w:rPr>
        <w:fldChar w:fldCharType="separate"/>
      </w:r>
      <w:r w:rsidR="00E75859">
        <w:rPr>
          <w:rFonts w:ascii="Arial Narrow" w:hAnsi="Arial Narrow"/>
          <w:lang w:val="sr-Latn-ME"/>
        </w:rPr>
        <w:t>4.3.1</w:t>
      </w:r>
      <w:r w:rsidR="00392322">
        <w:rPr>
          <w:rFonts w:ascii="Arial Narrow" w:hAnsi="Arial Narrow"/>
          <w:lang w:val="sr-Latn-ME"/>
        </w:rPr>
        <w:fldChar w:fldCharType="end"/>
      </w:r>
      <w:r w:rsidRPr="000D3842">
        <w:rPr>
          <w:rFonts w:ascii="Arial Narrow" w:hAnsi="Arial Narrow"/>
          <w:lang w:val="sr-Latn-ME"/>
        </w:rPr>
        <w:t>.</w:t>
      </w:r>
    </w:p>
    <w:p w14:paraId="6563B96B" w14:textId="0491F186" w:rsidR="0080596F" w:rsidRPr="00A82BF3" w:rsidRDefault="00020E52" w:rsidP="00A74CA8">
      <w:pPr>
        <w:pStyle w:val="Naslov3"/>
        <w:numPr>
          <w:ilvl w:val="2"/>
          <w:numId w:val="38"/>
        </w:numPr>
      </w:pPr>
      <w:bookmarkStart w:id="32" w:name="_Toc60177705"/>
      <w:r>
        <w:t xml:space="preserve">REGISTRACIJA </w:t>
      </w:r>
      <w:r w:rsidR="00783EA8">
        <w:t xml:space="preserve">PORUKE </w:t>
      </w:r>
      <w:r>
        <w:t>ODGOVORA</w:t>
      </w:r>
      <w:r w:rsidR="00732E33">
        <w:t xml:space="preserve"> ZA REGISTRACIJU GOTOVINSKOG DEPOZITA</w:t>
      </w:r>
      <w:bookmarkEnd w:id="32"/>
    </w:p>
    <w:tbl>
      <w:tblPr>
        <w:tblStyle w:val="Reetkatablice"/>
        <w:tblW w:w="0" w:type="auto"/>
        <w:tblLook w:val="04A0" w:firstRow="1" w:lastRow="0" w:firstColumn="1" w:lastColumn="0" w:noHBand="0" w:noVBand="1"/>
      </w:tblPr>
      <w:tblGrid>
        <w:gridCol w:w="251"/>
        <w:gridCol w:w="265"/>
        <w:gridCol w:w="1557"/>
        <w:gridCol w:w="2733"/>
        <w:gridCol w:w="1291"/>
        <w:gridCol w:w="1601"/>
        <w:gridCol w:w="1652"/>
      </w:tblGrid>
      <w:tr w:rsidR="00310051" w14:paraId="05EAFE67" w14:textId="77777777" w:rsidTr="00ED27C8">
        <w:trPr>
          <w:trHeight w:val="466"/>
        </w:trPr>
        <w:tc>
          <w:tcPr>
            <w:tcW w:w="2511" w:type="dxa"/>
            <w:gridSpan w:val="3"/>
            <w:shd w:val="clear" w:color="auto" w:fill="BFBFBF" w:themeFill="background1" w:themeFillShade="BF"/>
          </w:tcPr>
          <w:p w14:paraId="25D00D72" w14:textId="77777777" w:rsidR="00310051" w:rsidRPr="00677BE3" w:rsidRDefault="00310051" w:rsidP="0084153A">
            <w:pPr>
              <w:jc w:val="center"/>
              <w:rPr>
                <w:rFonts w:ascii="Arial Narrow" w:hAnsi="Arial Narrow"/>
                <w:b/>
                <w:bCs/>
                <w:lang w:val="sr-Latn-ME"/>
              </w:rPr>
            </w:pPr>
            <w:r w:rsidRPr="00677BE3">
              <w:rPr>
                <w:rFonts w:ascii="Arial Narrow" w:hAnsi="Arial Narrow"/>
                <w:b/>
                <w:bCs/>
                <w:lang w:val="sr-Latn-ME"/>
              </w:rPr>
              <w:t>Naziv</w:t>
            </w:r>
          </w:p>
        </w:tc>
        <w:tc>
          <w:tcPr>
            <w:tcW w:w="1458" w:type="dxa"/>
            <w:shd w:val="clear" w:color="auto" w:fill="BFBFBF" w:themeFill="background1" w:themeFillShade="BF"/>
          </w:tcPr>
          <w:p w14:paraId="2F7FE032" w14:textId="0DA850C6" w:rsidR="00085D03" w:rsidRDefault="00085D03" w:rsidP="0084153A">
            <w:pPr>
              <w:jc w:val="center"/>
              <w:rPr>
                <w:rFonts w:ascii="Arial Narrow" w:hAnsi="Arial Narrow"/>
                <w:b/>
                <w:bCs/>
                <w:lang w:val="sr-Latn-ME"/>
              </w:rPr>
            </w:pPr>
            <w:r>
              <w:rPr>
                <w:rFonts w:ascii="Arial Narrow" w:hAnsi="Arial Narrow"/>
                <w:b/>
                <w:bCs/>
                <w:lang w:val="sr-Latn-ME"/>
              </w:rPr>
              <w:t>XML tag</w:t>
            </w:r>
          </w:p>
        </w:tc>
        <w:tc>
          <w:tcPr>
            <w:tcW w:w="1660" w:type="dxa"/>
            <w:shd w:val="clear" w:color="auto" w:fill="BFBFBF" w:themeFill="background1" w:themeFillShade="BF"/>
          </w:tcPr>
          <w:p w14:paraId="39A093E0" w14:textId="6A2884E9" w:rsidR="00310051" w:rsidRPr="00677BE3" w:rsidRDefault="00310051" w:rsidP="0084153A">
            <w:pPr>
              <w:jc w:val="center"/>
              <w:rPr>
                <w:rFonts w:ascii="Arial Narrow" w:hAnsi="Arial Narrow"/>
                <w:b/>
                <w:bCs/>
                <w:lang w:val="sr-Latn-ME"/>
              </w:rPr>
            </w:pPr>
            <w:r w:rsidRPr="00677BE3">
              <w:rPr>
                <w:rFonts w:ascii="Arial Narrow" w:hAnsi="Arial Narrow"/>
                <w:b/>
                <w:bCs/>
                <w:lang w:val="sr-Latn-ME"/>
              </w:rPr>
              <w:t>Vrsta polja</w:t>
            </w:r>
          </w:p>
        </w:tc>
        <w:tc>
          <w:tcPr>
            <w:tcW w:w="1853" w:type="dxa"/>
            <w:shd w:val="clear" w:color="auto" w:fill="BFBFBF" w:themeFill="background1" w:themeFillShade="BF"/>
          </w:tcPr>
          <w:p w14:paraId="6055BA76" w14:textId="77777777" w:rsidR="00310051" w:rsidRPr="00677BE3" w:rsidRDefault="00310051" w:rsidP="0084153A">
            <w:pPr>
              <w:jc w:val="center"/>
              <w:rPr>
                <w:rFonts w:ascii="Arial Narrow" w:hAnsi="Arial Narrow"/>
                <w:b/>
                <w:bCs/>
                <w:lang w:val="sr-Latn-ME"/>
              </w:rPr>
            </w:pPr>
            <w:r w:rsidRPr="00677BE3">
              <w:rPr>
                <w:rFonts w:ascii="Arial Narrow" w:hAnsi="Arial Narrow"/>
                <w:b/>
                <w:bCs/>
                <w:lang w:val="sr-Latn-ME"/>
              </w:rPr>
              <w:t>Pojava [minimalno, maksimalno]</w:t>
            </w:r>
          </w:p>
        </w:tc>
        <w:tc>
          <w:tcPr>
            <w:tcW w:w="1868" w:type="dxa"/>
            <w:shd w:val="clear" w:color="auto" w:fill="BFBFBF" w:themeFill="background1" w:themeFillShade="BF"/>
          </w:tcPr>
          <w:p w14:paraId="53DF22A6" w14:textId="77777777" w:rsidR="00310051" w:rsidRPr="00677BE3" w:rsidRDefault="00310051" w:rsidP="0084153A">
            <w:pPr>
              <w:jc w:val="center"/>
              <w:rPr>
                <w:rFonts w:ascii="Arial Narrow" w:hAnsi="Arial Narrow"/>
                <w:b/>
                <w:bCs/>
                <w:lang w:val="sr-Latn-ME"/>
              </w:rPr>
            </w:pPr>
            <w:r w:rsidRPr="00677BE3">
              <w:rPr>
                <w:rFonts w:ascii="Arial Narrow" w:hAnsi="Arial Narrow"/>
                <w:b/>
                <w:bCs/>
                <w:lang w:val="sr-Latn-ME"/>
              </w:rPr>
              <w:t>Opis</w:t>
            </w:r>
          </w:p>
          <w:p w14:paraId="324115B8" w14:textId="77777777" w:rsidR="00310051" w:rsidRPr="00677BE3" w:rsidRDefault="00310051" w:rsidP="0084153A">
            <w:pPr>
              <w:jc w:val="center"/>
              <w:rPr>
                <w:rFonts w:ascii="Arial Narrow" w:hAnsi="Arial Narrow"/>
                <w:b/>
                <w:bCs/>
                <w:lang w:val="sr-Latn-ME"/>
              </w:rPr>
            </w:pPr>
          </w:p>
        </w:tc>
      </w:tr>
      <w:tr w:rsidR="00310051" w14:paraId="0078D32E" w14:textId="77777777" w:rsidTr="00085D03">
        <w:trPr>
          <w:trHeight w:val="942"/>
        </w:trPr>
        <w:tc>
          <w:tcPr>
            <w:tcW w:w="2511" w:type="dxa"/>
            <w:gridSpan w:val="3"/>
          </w:tcPr>
          <w:p w14:paraId="232E5EA1" w14:textId="29572243" w:rsidR="00310051" w:rsidRPr="008A29F8" w:rsidRDefault="00D94DE8" w:rsidP="0084153A">
            <w:pPr>
              <w:rPr>
                <w:rFonts w:ascii="Arial Narrow" w:hAnsi="Arial Narrow"/>
                <w:b/>
                <w:bCs/>
                <w:lang w:val="sr-Latn-ME"/>
              </w:rPr>
            </w:pPr>
            <w:r>
              <w:rPr>
                <w:rFonts w:ascii="Arial Narrow" w:hAnsi="Arial Narrow"/>
                <w:b/>
                <w:bCs/>
                <w:lang w:val="sr-Latn-ME"/>
              </w:rPr>
              <w:t>Registracija poruke odgovora</w:t>
            </w:r>
            <w:r w:rsidR="00732E33">
              <w:rPr>
                <w:rFonts w:ascii="Arial Narrow" w:hAnsi="Arial Narrow"/>
                <w:b/>
                <w:bCs/>
                <w:lang w:val="sr-Latn-ME"/>
              </w:rPr>
              <w:t xml:space="preserve"> za registraciju gotovinskog depozita</w:t>
            </w:r>
          </w:p>
        </w:tc>
        <w:tc>
          <w:tcPr>
            <w:tcW w:w="1458" w:type="dxa"/>
          </w:tcPr>
          <w:p w14:paraId="7151B17F" w14:textId="58177B7F" w:rsidR="00EE1BE8" w:rsidRDefault="00EE1BE8" w:rsidP="0084153A">
            <w:pPr>
              <w:jc w:val="center"/>
              <w:rPr>
                <w:rFonts w:ascii="Arial Narrow" w:hAnsi="Arial Narrow"/>
                <w:lang w:val="sr-Latn-ME"/>
              </w:rPr>
            </w:pPr>
            <w:r>
              <w:rPr>
                <w:rFonts w:ascii="Arial Narrow" w:hAnsi="Arial Narrow"/>
                <w:lang w:val="sr-Latn-ME"/>
              </w:rPr>
              <w:t>RegisterCashDepositResponse</w:t>
            </w:r>
          </w:p>
        </w:tc>
        <w:tc>
          <w:tcPr>
            <w:tcW w:w="1660" w:type="dxa"/>
          </w:tcPr>
          <w:p w14:paraId="44F11C95" w14:textId="3DFEC17D" w:rsidR="00310051" w:rsidRDefault="00310051" w:rsidP="0084153A">
            <w:pPr>
              <w:jc w:val="center"/>
              <w:rPr>
                <w:rFonts w:ascii="Arial Narrow" w:hAnsi="Arial Narrow"/>
                <w:lang w:val="sr-Latn-ME"/>
              </w:rPr>
            </w:pPr>
            <w:r w:rsidRPr="000D3842">
              <w:rPr>
                <w:rFonts w:ascii="Arial Narrow" w:hAnsi="Arial Narrow"/>
                <w:lang w:val="sr-Latn-ME"/>
              </w:rPr>
              <w:t>Element</w:t>
            </w:r>
          </w:p>
        </w:tc>
        <w:tc>
          <w:tcPr>
            <w:tcW w:w="1853" w:type="dxa"/>
          </w:tcPr>
          <w:p w14:paraId="70E24EA7" w14:textId="77777777" w:rsidR="00310051" w:rsidRDefault="00310051" w:rsidP="0084153A">
            <w:pPr>
              <w:jc w:val="center"/>
              <w:rPr>
                <w:rFonts w:ascii="Arial Narrow" w:hAnsi="Arial Narrow"/>
                <w:lang w:val="sr-Latn-ME"/>
              </w:rPr>
            </w:pPr>
            <w:r w:rsidRPr="000D3842">
              <w:rPr>
                <w:rFonts w:ascii="Arial Narrow" w:hAnsi="Arial Narrow"/>
                <w:lang w:val="sr-Latn-ME"/>
              </w:rPr>
              <w:t>[1, 1]</w:t>
            </w:r>
          </w:p>
        </w:tc>
        <w:tc>
          <w:tcPr>
            <w:tcW w:w="1868" w:type="dxa"/>
          </w:tcPr>
          <w:p w14:paraId="34F0444B" w14:textId="2F5A0381" w:rsidR="00310051" w:rsidRDefault="00310051" w:rsidP="0084153A">
            <w:pPr>
              <w:rPr>
                <w:rFonts w:ascii="Arial Narrow" w:hAnsi="Arial Narrow"/>
                <w:lang w:val="sr-Latn-ME"/>
              </w:rPr>
            </w:pPr>
            <w:r>
              <w:rPr>
                <w:rFonts w:ascii="Arial Narrow" w:hAnsi="Arial Narrow"/>
                <w:lang w:val="sr-Latn-ME"/>
              </w:rPr>
              <w:t>Osnovni</w:t>
            </w:r>
            <w:r w:rsidRPr="000D3842">
              <w:rPr>
                <w:rFonts w:ascii="Arial Narrow" w:hAnsi="Arial Narrow"/>
                <w:lang w:val="sr-Latn-ME"/>
              </w:rPr>
              <w:t xml:space="preserve"> XML element koji predstavlja registraciju </w:t>
            </w:r>
            <w:r w:rsidR="00D47CB4">
              <w:rPr>
                <w:rFonts w:ascii="Arial Narrow" w:hAnsi="Arial Narrow"/>
                <w:lang w:val="sr-Latn-ME"/>
              </w:rPr>
              <w:t>ENU</w:t>
            </w:r>
            <w:r w:rsidRPr="000D3842">
              <w:rPr>
                <w:rFonts w:ascii="Arial Narrow" w:hAnsi="Arial Narrow"/>
                <w:lang w:val="sr-Latn-ME"/>
              </w:rPr>
              <w:t>.</w:t>
            </w:r>
          </w:p>
        </w:tc>
      </w:tr>
      <w:tr w:rsidR="00310051" w:rsidRPr="00A858C1" w14:paraId="4C6BBD19" w14:textId="77777777" w:rsidTr="00ED27C8">
        <w:trPr>
          <w:trHeight w:val="942"/>
        </w:trPr>
        <w:tc>
          <w:tcPr>
            <w:tcW w:w="277" w:type="dxa"/>
            <w:shd w:val="clear" w:color="auto" w:fill="BFBFBF" w:themeFill="background1" w:themeFillShade="BF"/>
          </w:tcPr>
          <w:p w14:paraId="364A4EB3" w14:textId="77777777" w:rsidR="00310051" w:rsidRDefault="00310051" w:rsidP="0084153A">
            <w:pPr>
              <w:jc w:val="center"/>
              <w:rPr>
                <w:rFonts w:ascii="Arial Narrow" w:hAnsi="Arial Narrow"/>
                <w:lang w:val="sr-Latn-ME"/>
              </w:rPr>
            </w:pPr>
          </w:p>
        </w:tc>
        <w:tc>
          <w:tcPr>
            <w:tcW w:w="2234" w:type="dxa"/>
            <w:gridSpan w:val="2"/>
          </w:tcPr>
          <w:p w14:paraId="5BB9EB57" w14:textId="77777777" w:rsidR="00310051" w:rsidRDefault="00310051" w:rsidP="0084153A">
            <w:pPr>
              <w:jc w:val="center"/>
              <w:rPr>
                <w:rFonts w:ascii="Arial Narrow" w:hAnsi="Arial Narrow"/>
                <w:lang w:val="sr-Latn-ME"/>
              </w:rPr>
            </w:pPr>
            <w:r w:rsidRPr="000D3842">
              <w:rPr>
                <w:rFonts w:ascii="Arial Narrow" w:hAnsi="Arial Narrow"/>
                <w:lang w:val="sr-Latn-ME"/>
              </w:rPr>
              <w:t>Id</w:t>
            </w:r>
            <w:r>
              <w:rPr>
                <w:rFonts w:ascii="Arial Narrow" w:hAnsi="Arial Narrow"/>
                <w:lang w:val="sr-Latn-ME"/>
              </w:rPr>
              <w:t>entifikator</w:t>
            </w:r>
          </w:p>
        </w:tc>
        <w:tc>
          <w:tcPr>
            <w:tcW w:w="1458" w:type="dxa"/>
          </w:tcPr>
          <w:p w14:paraId="28762B42" w14:textId="446DF4A7" w:rsidR="00332918" w:rsidRDefault="00332918" w:rsidP="0084153A">
            <w:pPr>
              <w:jc w:val="center"/>
              <w:rPr>
                <w:rFonts w:ascii="Arial Narrow" w:hAnsi="Arial Narrow"/>
                <w:lang w:val="sr-Latn-ME"/>
              </w:rPr>
            </w:pPr>
            <w:r>
              <w:rPr>
                <w:rFonts w:ascii="Arial Narrow" w:hAnsi="Arial Narrow"/>
                <w:lang w:val="sr-Latn-ME"/>
              </w:rPr>
              <w:t>Id</w:t>
            </w:r>
          </w:p>
        </w:tc>
        <w:tc>
          <w:tcPr>
            <w:tcW w:w="1660" w:type="dxa"/>
          </w:tcPr>
          <w:p w14:paraId="06864465" w14:textId="29CC94D3" w:rsidR="00310051" w:rsidRPr="000D3842" w:rsidRDefault="00122B20" w:rsidP="0084153A">
            <w:pPr>
              <w:jc w:val="center"/>
              <w:rPr>
                <w:rFonts w:ascii="Arial Narrow" w:hAnsi="Arial Narrow"/>
                <w:lang w:val="sr-Latn-ME"/>
              </w:rPr>
            </w:pPr>
            <w:r>
              <w:rPr>
                <w:rFonts w:ascii="Arial Narrow" w:hAnsi="Arial Narrow"/>
                <w:lang w:val="sr-Latn-ME"/>
              </w:rPr>
              <w:t>A</w:t>
            </w:r>
            <w:r w:rsidR="00310051">
              <w:rPr>
                <w:rFonts w:ascii="Arial Narrow" w:hAnsi="Arial Narrow"/>
                <w:lang w:val="sr-Latn-ME"/>
              </w:rPr>
              <w:t>tribut</w:t>
            </w:r>
          </w:p>
        </w:tc>
        <w:tc>
          <w:tcPr>
            <w:tcW w:w="1853" w:type="dxa"/>
          </w:tcPr>
          <w:p w14:paraId="67FA9DB9" w14:textId="77777777" w:rsidR="00310051" w:rsidRPr="000D3842" w:rsidRDefault="00310051" w:rsidP="0084153A">
            <w:pPr>
              <w:jc w:val="center"/>
              <w:rPr>
                <w:rFonts w:ascii="Arial Narrow" w:hAnsi="Arial Narrow"/>
                <w:lang w:val="sr-Latn-ME"/>
              </w:rPr>
            </w:pPr>
            <w:r w:rsidRPr="000D3842">
              <w:rPr>
                <w:rFonts w:ascii="Arial Narrow" w:hAnsi="Arial Narrow"/>
                <w:lang w:val="sr-Latn-ME"/>
              </w:rPr>
              <w:t>[1, 1]</w:t>
            </w:r>
          </w:p>
        </w:tc>
        <w:tc>
          <w:tcPr>
            <w:tcW w:w="1868" w:type="dxa"/>
          </w:tcPr>
          <w:p w14:paraId="1481A38B" w14:textId="7AAC1013" w:rsidR="00310051" w:rsidRDefault="00310051" w:rsidP="0084153A">
            <w:pPr>
              <w:rPr>
                <w:rFonts w:ascii="Arial Narrow" w:hAnsi="Arial Narrow"/>
                <w:lang w:val="sr-Latn-ME"/>
              </w:rPr>
            </w:pPr>
            <w:r w:rsidRPr="000D3842">
              <w:rPr>
                <w:rFonts w:ascii="Arial Narrow" w:hAnsi="Arial Narrow"/>
                <w:lang w:val="sr-Latn-ME"/>
              </w:rPr>
              <w:t>Atribut koji se koristi za kreiranje i provjeru</w:t>
            </w:r>
            <w:r>
              <w:rPr>
                <w:rFonts w:ascii="Arial Narrow" w:hAnsi="Arial Narrow"/>
                <w:lang w:val="sr-Latn-ME"/>
              </w:rPr>
              <w:t xml:space="preserve"> potpisa.</w:t>
            </w:r>
            <w:r w:rsidRPr="000D3842">
              <w:rPr>
                <w:rFonts w:ascii="Arial Narrow" w:hAnsi="Arial Narrow"/>
                <w:lang w:val="sr-Latn-ME"/>
              </w:rPr>
              <w:t xml:space="preserve"> </w:t>
            </w:r>
            <w:r w:rsidR="009154BC">
              <w:rPr>
                <w:rFonts w:ascii="Arial Narrow" w:hAnsi="Arial Narrow"/>
                <w:lang w:val="sr-Latn-ME"/>
              </w:rPr>
              <w:t>Nepromjenljiva vrijednost</w:t>
            </w:r>
            <w:r w:rsidRPr="000D3842">
              <w:rPr>
                <w:rFonts w:ascii="Arial Narrow" w:hAnsi="Arial Narrow"/>
                <w:lang w:val="sr-Latn-ME"/>
              </w:rPr>
              <w:t xml:space="preserve"> </w:t>
            </w:r>
            <w:r>
              <w:rPr>
                <w:rFonts w:ascii="Arial Narrow" w:hAnsi="Arial Narrow"/>
                <w:lang w:val="sr-Latn-ME"/>
              </w:rPr>
              <w:t>„</w:t>
            </w:r>
            <w:r w:rsidR="00122B20">
              <w:rPr>
                <w:rFonts w:ascii="Arial Narrow" w:hAnsi="Arial Narrow"/>
                <w:lang w:val="sr-Latn-ME"/>
              </w:rPr>
              <w:t>Odgovor</w:t>
            </w:r>
            <w:r w:rsidRPr="000D3842">
              <w:rPr>
                <w:rFonts w:ascii="Arial Narrow" w:hAnsi="Arial Narrow"/>
                <w:lang w:val="sr-Latn-ME"/>
              </w:rPr>
              <w:t>".</w:t>
            </w:r>
          </w:p>
        </w:tc>
      </w:tr>
      <w:tr w:rsidR="00310051" w14:paraId="3A1FA4BE" w14:textId="77777777" w:rsidTr="00ED27C8">
        <w:trPr>
          <w:trHeight w:val="1185"/>
        </w:trPr>
        <w:tc>
          <w:tcPr>
            <w:tcW w:w="277" w:type="dxa"/>
            <w:shd w:val="clear" w:color="auto" w:fill="BFBFBF" w:themeFill="background1" w:themeFillShade="BF"/>
          </w:tcPr>
          <w:p w14:paraId="5C424B5C" w14:textId="77777777" w:rsidR="00310051" w:rsidRPr="000D3842" w:rsidRDefault="00310051" w:rsidP="0084153A">
            <w:pPr>
              <w:jc w:val="center"/>
              <w:rPr>
                <w:rFonts w:ascii="Arial Narrow" w:hAnsi="Arial Narrow"/>
                <w:lang w:val="sr-Latn-ME"/>
              </w:rPr>
            </w:pPr>
          </w:p>
        </w:tc>
        <w:tc>
          <w:tcPr>
            <w:tcW w:w="2234" w:type="dxa"/>
            <w:gridSpan w:val="2"/>
          </w:tcPr>
          <w:p w14:paraId="7651FC1C" w14:textId="77777777" w:rsidR="00310051" w:rsidRPr="000D3842" w:rsidRDefault="00310051" w:rsidP="0084153A">
            <w:pPr>
              <w:jc w:val="center"/>
              <w:rPr>
                <w:rFonts w:ascii="Arial Narrow" w:hAnsi="Arial Narrow"/>
                <w:lang w:val="sr-Latn-ME"/>
              </w:rPr>
            </w:pPr>
            <w:r w:rsidRPr="000D3842">
              <w:rPr>
                <w:rFonts w:ascii="Arial Narrow" w:hAnsi="Arial Narrow"/>
                <w:lang w:val="sr-Latn-ME"/>
              </w:rPr>
              <w:t>Ver</w:t>
            </w:r>
            <w:r>
              <w:rPr>
                <w:rFonts w:ascii="Arial Narrow" w:hAnsi="Arial Narrow"/>
                <w:lang w:val="sr-Latn-ME"/>
              </w:rPr>
              <w:t>zija</w:t>
            </w:r>
          </w:p>
        </w:tc>
        <w:tc>
          <w:tcPr>
            <w:tcW w:w="1458" w:type="dxa"/>
          </w:tcPr>
          <w:p w14:paraId="6570E4B2" w14:textId="55D8953C" w:rsidR="00332918" w:rsidRDefault="00332918" w:rsidP="0084153A">
            <w:pPr>
              <w:jc w:val="center"/>
              <w:rPr>
                <w:rFonts w:ascii="Arial Narrow" w:hAnsi="Arial Narrow"/>
                <w:lang w:val="sr-Latn-ME"/>
              </w:rPr>
            </w:pPr>
            <w:r>
              <w:rPr>
                <w:rFonts w:ascii="Arial Narrow" w:hAnsi="Arial Narrow"/>
                <w:lang w:val="sr-Latn-ME"/>
              </w:rPr>
              <w:t>Version</w:t>
            </w:r>
          </w:p>
        </w:tc>
        <w:tc>
          <w:tcPr>
            <w:tcW w:w="1660" w:type="dxa"/>
          </w:tcPr>
          <w:p w14:paraId="4241A965" w14:textId="4D08CB6D" w:rsidR="00310051" w:rsidRDefault="00310051" w:rsidP="0084153A">
            <w:pPr>
              <w:jc w:val="center"/>
              <w:rPr>
                <w:rFonts w:ascii="Arial Narrow" w:hAnsi="Arial Narrow"/>
                <w:lang w:val="sr-Latn-ME"/>
              </w:rPr>
            </w:pPr>
            <w:r w:rsidRPr="000D3842">
              <w:rPr>
                <w:rFonts w:ascii="Arial Narrow" w:hAnsi="Arial Narrow"/>
                <w:lang w:val="sr-Latn-ME"/>
              </w:rPr>
              <w:t>Atribut</w:t>
            </w:r>
          </w:p>
        </w:tc>
        <w:tc>
          <w:tcPr>
            <w:tcW w:w="1853" w:type="dxa"/>
          </w:tcPr>
          <w:p w14:paraId="6C0C5ED5" w14:textId="77777777" w:rsidR="00310051" w:rsidRPr="000D3842" w:rsidRDefault="00310051" w:rsidP="0084153A">
            <w:pPr>
              <w:jc w:val="center"/>
              <w:rPr>
                <w:rFonts w:ascii="Arial Narrow" w:hAnsi="Arial Narrow"/>
                <w:lang w:val="sr-Latn-ME"/>
              </w:rPr>
            </w:pPr>
            <w:r w:rsidRPr="000D3842">
              <w:rPr>
                <w:rFonts w:ascii="Arial Narrow" w:hAnsi="Arial Narrow"/>
                <w:lang w:val="sr-Latn-ME"/>
              </w:rPr>
              <w:t>[1, 1]</w:t>
            </w:r>
          </w:p>
        </w:tc>
        <w:tc>
          <w:tcPr>
            <w:tcW w:w="1868" w:type="dxa"/>
          </w:tcPr>
          <w:p w14:paraId="319EF4BC" w14:textId="0287AB33" w:rsidR="00310051" w:rsidRDefault="00310051" w:rsidP="0084153A">
            <w:pPr>
              <w:rPr>
                <w:rFonts w:ascii="Arial Narrow" w:hAnsi="Arial Narrow"/>
                <w:lang w:val="sr-Latn-ME"/>
              </w:rPr>
            </w:pPr>
            <w:r w:rsidRPr="000D3842">
              <w:rPr>
                <w:rFonts w:ascii="Arial Narrow" w:hAnsi="Arial Narrow"/>
                <w:lang w:val="sr-Latn-ME"/>
              </w:rPr>
              <w:t xml:space="preserve">Atributi koji se koriste za određivanje usklađenosti s XSD </w:t>
            </w:r>
            <w:r>
              <w:rPr>
                <w:rFonts w:ascii="Arial Narrow" w:hAnsi="Arial Narrow"/>
                <w:lang w:val="sr-Latn-ME"/>
              </w:rPr>
              <w:t>š</w:t>
            </w:r>
            <w:r w:rsidRPr="000D3842">
              <w:rPr>
                <w:rFonts w:ascii="Arial Narrow" w:hAnsi="Arial Narrow"/>
                <w:lang w:val="sr-Latn-ME"/>
              </w:rPr>
              <w:t xml:space="preserve">emom. Za ovu verziju </w:t>
            </w:r>
            <w:r w:rsidR="009154BC">
              <w:rPr>
                <w:rFonts w:ascii="Arial Narrow" w:hAnsi="Arial Narrow"/>
                <w:lang w:val="sr-Latn-ME"/>
              </w:rPr>
              <w:t>nepromjenljiva vrijednost</w:t>
            </w:r>
            <w:r w:rsidRPr="000D3842">
              <w:rPr>
                <w:rFonts w:ascii="Arial Narrow" w:hAnsi="Arial Narrow"/>
                <w:lang w:val="sr-Latn-ME"/>
              </w:rPr>
              <w:t xml:space="preserve"> je </w:t>
            </w:r>
            <w:r>
              <w:rPr>
                <w:rFonts w:ascii="Arial Narrow" w:hAnsi="Arial Narrow"/>
                <w:lang w:val="sr-Latn-ME"/>
              </w:rPr>
              <w:t>„</w:t>
            </w:r>
            <w:r w:rsidR="00674567">
              <w:rPr>
                <w:rFonts w:ascii="Arial Narrow" w:hAnsi="Arial Narrow"/>
                <w:lang w:val="sr-Latn-ME"/>
              </w:rPr>
              <w:t>1</w:t>
            </w:r>
            <w:r w:rsidRPr="000D3842">
              <w:rPr>
                <w:rFonts w:ascii="Arial Narrow" w:hAnsi="Arial Narrow"/>
                <w:lang w:val="sr-Latn-ME"/>
              </w:rPr>
              <w:t>".</w:t>
            </w:r>
          </w:p>
        </w:tc>
      </w:tr>
      <w:tr w:rsidR="00310051" w:rsidRPr="00A858C1" w14:paraId="2F12C4A3" w14:textId="77777777" w:rsidTr="00ED27C8">
        <w:trPr>
          <w:trHeight w:val="699"/>
        </w:trPr>
        <w:tc>
          <w:tcPr>
            <w:tcW w:w="277" w:type="dxa"/>
            <w:shd w:val="clear" w:color="auto" w:fill="BFBFBF" w:themeFill="background1" w:themeFillShade="BF"/>
          </w:tcPr>
          <w:p w14:paraId="6AFFDBB2" w14:textId="77777777" w:rsidR="00310051" w:rsidRPr="000D3842" w:rsidRDefault="00310051" w:rsidP="0084153A">
            <w:pPr>
              <w:jc w:val="center"/>
              <w:rPr>
                <w:rFonts w:ascii="Arial Narrow" w:hAnsi="Arial Narrow"/>
                <w:lang w:val="sr-Latn-ME"/>
              </w:rPr>
            </w:pPr>
          </w:p>
        </w:tc>
        <w:tc>
          <w:tcPr>
            <w:tcW w:w="2234" w:type="dxa"/>
            <w:gridSpan w:val="2"/>
          </w:tcPr>
          <w:p w14:paraId="749C3139" w14:textId="77777777" w:rsidR="00310051" w:rsidRPr="000D3842" w:rsidRDefault="00310051" w:rsidP="0084153A">
            <w:pPr>
              <w:jc w:val="center"/>
              <w:rPr>
                <w:rFonts w:ascii="Arial Narrow" w:hAnsi="Arial Narrow"/>
                <w:lang w:val="sr-Latn-ME"/>
              </w:rPr>
            </w:pPr>
            <w:r>
              <w:rPr>
                <w:rFonts w:ascii="Arial Narrow" w:hAnsi="Arial Narrow"/>
                <w:lang w:val="sr-Latn-ME"/>
              </w:rPr>
              <w:t>Z</w:t>
            </w:r>
            <w:r w:rsidRPr="000D3842">
              <w:rPr>
                <w:rFonts w:ascii="Arial Narrow" w:hAnsi="Arial Narrow"/>
                <w:lang w:val="sr-Latn-ME"/>
              </w:rPr>
              <w:t>aglavlj</w:t>
            </w:r>
            <w:r>
              <w:rPr>
                <w:rFonts w:ascii="Arial Narrow" w:hAnsi="Arial Narrow"/>
                <w:lang w:val="sr-Latn-ME"/>
              </w:rPr>
              <w:t>e</w:t>
            </w:r>
          </w:p>
        </w:tc>
        <w:tc>
          <w:tcPr>
            <w:tcW w:w="1458" w:type="dxa"/>
          </w:tcPr>
          <w:p w14:paraId="09C8AA52" w14:textId="6512B101" w:rsidR="00332918" w:rsidRDefault="00332918" w:rsidP="0084153A">
            <w:pPr>
              <w:jc w:val="center"/>
              <w:rPr>
                <w:rFonts w:ascii="Arial Narrow" w:hAnsi="Arial Narrow"/>
                <w:lang w:val="sr-Latn-ME"/>
              </w:rPr>
            </w:pPr>
            <w:r>
              <w:rPr>
                <w:rFonts w:ascii="Arial Narrow" w:hAnsi="Arial Narrow"/>
                <w:lang w:val="sr-Latn-ME"/>
              </w:rPr>
              <w:t>Header</w:t>
            </w:r>
          </w:p>
        </w:tc>
        <w:tc>
          <w:tcPr>
            <w:tcW w:w="1660" w:type="dxa"/>
          </w:tcPr>
          <w:p w14:paraId="271957C3" w14:textId="2538A96E" w:rsidR="00310051" w:rsidRDefault="00310051" w:rsidP="0084153A">
            <w:pPr>
              <w:jc w:val="center"/>
              <w:rPr>
                <w:rFonts w:ascii="Arial Narrow" w:hAnsi="Arial Narrow"/>
                <w:lang w:val="sr-Latn-ME"/>
              </w:rPr>
            </w:pPr>
            <w:r w:rsidRPr="000D3842">
              <w:rPr>
                <w:rFonts w:ascii="Arial Narrow" w:hAnsi="Arial Narrow"/>
                <w:lang w:val="sr-Latn-ME"/>
              </w:rPr>
              <w:t>Element</w:t>
            </w:r>
          </w:p>
        </w:tc>
        <w:tc>
          <w:tcPr>
            <w:tcW w:w="1853" w:type="dxa"/>
          </w:tcPr>
          <w:p w14:paraId="124897A7" w14:textId="77777777" w:rsidR="00310051" w:rsidRPr="000D3842" w:rsidRDefault="00310051" w:rsidP="0084153A">
            <w:pPr>
              <w:jc w:val="center"/>
              <w:rPr>
                <w:rFonts w:ascii="Arial Narrow" w:hAnsi="Arial Narrow"/>
                <w:lang w:val="sr-Latn-ME"/>
              </w:rPr>
            </w:pPr>
            <w:r w:rsidRPr="000D3842">
              <w:rPr>
                <w:rFonts w:ascii="Arial Narrow" w:hAnsi="Arial Narrow"/>
                <w:lang w:val="sr-Latn-ME"/>
              </w:rPr>
              <w:t>[1, 1]</w:t>
            </w:r>
          </w:p>
        </w:tc>
        <w:tc>
          <w:tcPr>
            <w:tcW w:w="1868" w:type="dxa"/>
          </w:tcPr>
          <w:p w14:paraId="05EEA3E9" w14:textId="77777777" w:rsidR="00310051" w:rsidRDefault="00310051" w:rsidP="0084153A">
            <w:pPr>
              <w:rPr>
                <w:rFonts w:ascii="Arial Narrow" w:hAnsi="Arial Narrow"/>
                <w:lang w:val="sr-Latn-ME"/>
              </w:rPr>
            </w:pPr>
            <w:r w:rsidRPr="000D3842">
              <w:rPr>
                <w:rFonts w:ascii="Arial Narrow" w:hAnsi="Arial Narrow"/>
                <w:lang w:val="sr-Latn-ME"/>
              </w:rPr>
              <w:t xml:space="preserve">XML element koji predstavlja zaglavlje </w:t>
            </w:r>
            <w:r>
              <w:rPr>
                <w:rFonts w:ascii="Arial Narrow" w:hAnsi="Arial Narrow"/>
                <w:lang w:val="sr-Latn-ME"/>
              </w:rPr>
              <w:t>poruke.</w:t>
            </w:r>
          </w:p>
        </w:tc>
      </w:tr>
      <w:tr w:rsidR="00310051" w14:paraId="69A0D460" w14:textId="77777777" w:rsidTr="00ED27C8">
        <w:trPr>
          <w:trHeight w:val="1418"/>
        </w:trPr>
        <w:tc>
          <w:tcPr>
            <w:tcW w:w="277" w:type="dxa"/>
            <w:shd w:val="clear" w:color="auto" w:fill="BFBFBF" w:themeFill="background1" w:themeFillShade="BF"/>
          </w:tcPr>
          <w:p w14:paraId="7E0E7462" w14:textId="77777777" w:rsidR="00310051" w:rsidRDefault="00310051" w:rsidP="0084153A">
            <w:pPr>
              <w:jc w:val="center"/>
              <w:rPr>
                <w:rFonts w:ascii="Arial Narrow" w:hAnsi="Arial Narrow"/>
                <w:lang w:val="sr-Latn-ME"/>
              </w:rPr>
            </w:pPr>
          </w:p>
        </w:tc>
        <w:tc>
          <w:tcPr>
            <w:tcW w:w="304" w:type="dxa"/>
            <w:shd w:val="clear" w:color="auto" w:fill="BFBFBF" w:themeFill="background1" w:themeFillShade="BF"/>
          </w:tcPr>
          <w:p w14:paraId="0B93C545" w14:textId="77777777" w:rsidR="00310051" w:rsidRDefault="00310051" w:rsidP="0084153A">
            <w:pPr>
              <w:jc w:val="center"/>
              <w:rPr>
                <w:rFonts w:ascii="Arial Narrow" w:hAnsi="Arial Narrow"/>
                <w:lang w:val="sr-Latn-ME"/>
              </w:rPr>
            </w:pPr>
          </w:p>
          <w:p w14:paraId="3F03B0AC" w14:textId="77777777" w:rsidR="00310051" w:rsidRDefault="00310051" w:rsidP="0084153A">
            <w:pPr>
              <w:jc w:val="center"/>
              <w:rPr>
                <w:rFonts w:ascii="Arial Narrow" w:hAnsi="Arial Narrow"/>
                <w:lang w:val="sr-Latn-ME"/>
              </w:rPr>
            </w:pPr>
          </w:p>
        </w:tc>
        <w:tc>
          <w:tcPr>
            <w:tcW w:w="1930" w:type="dxa"/>
          </w:tcPr>
          <w:p w14:paraId="0B9D90B4" w14:textId="77777777" w:rsidR="00310051" w:rsidRDefault="00310051" w:rsidP="0084153A">
            <w:pPr>
              <w:jc w:val="center"/>
              <w:rPr>
                <w:rFonts w:ascii="Arial Narrow" w:hAnsi="Arial Narrow"/>
                <w:lang w:val="sr-Latn-ME"/>
              </w:rPr>
            </w:pPr>
            <w:r w:rsidRPr="000D3842">
              <w:rPr>
                <w:rFonts w:ascii="Arial Narrow" w:hAnsi="Arial Narrow"/>
                <w:lang w:val="sr-Latn-ME"/>
              </w:rPr>
              <w:t xml:space="preserve">Univerzalni jedinstveni </w:t>
            </w:r>
          </w:p>
          <w:p w14:paraId="36C4F12E" w14:textId="77777777" w:rsidR="00310051" w:rsidRDefault="00310051" w:rsidP="0084153A">
            <w:pPr>
              <w:jc w:val="center"/>
              <w:rPr>
                <w:rFonts w:ascii="Arial Narrow" w:hAnsi="Arial Narrow"/>
                <w:lang w:val="sr-Latn-ME"/>
              </w:rPr>
            </w:pPr>
            <w:r w:rsidRPr="000D3842">
              <w:rPr>
                <w:rFonts w:ascii="Arial Narrow" w:hAnsi="Arial Narrow"/>
                <w:lang w:val="sr-Latn-ME"/>
              </w:rPr>
              <w:t>identifikator</w:t>
            </w:r>
          </w:p>
        </w:tc>
        <w:tc>
          <w:tcPr>
            <w:tcW w:w="1458" w:type="dxa"/>
          </w:tcPr>
          <w:p w14:paraId="264715C1" w14:textId="644EDF3C" w:rsidR="00332918" w:rsidRDefault="00332918" w:rsidP="0084153A">
            <w:pPr>
              <w:jc w:val="center"/>
              <w:rPr>
                <w:rFonts w:ascii="Arial Narrow" w:hAnsi="Arial Narrow"/>
                <w:lang w:val="sr-Latn-ME"/>
              </w:rPr>
            </w:pPr>
            <w:r>
              <w:rPr>
                <w:rFonts w:ascii="Arial Narrow" w:hAnsi="Arial Narrow"/>
                <w:lang w:val="sr-Latn-ME"/>
              </w:rPr>
              <w:t>UUID</w:t>
            </w:r>
          </w:p>
        </w:tc>
        <w:tc>
          <w:tcPr>
            <w:tcW w:w="1660" w:type="dxa"/>
          </w:tcPr>
          <w:p w14:paraId="3C65367F" w14:textId="166B1D13" w:rsidR="00310051" w:rsidRPr="000D3842" w:rsidRDefault="00310051" w:rsidP="0084153A">
            <w:pPr>
              <w:jc w:val="center"/>
              <w:rPr>
                <w:rFonts w:ascii="Arial Narrow" w:hAnsi="Arial Narrow"/>
                <w:lang w:val="sr-Latn-ME"/>
              </w:rPr>
            </w:pPr>
            <w:r w:rsidRPr="000D3842">
              <w:rPr>
                <w:rFonts w:ascii="Arial Narrow" w:hAnsi="Arial Narrow"/>
                <w:lang w:val="sr-Latn-ME"/>
              </w:rPr>
              <w:t>Atribut</w:t>
            </w:r>
          </w:p>
        </w:tc>
        <w:tc>
          <w:tcPr>
            <w:tcW w:w="1853" w:type="dxa"/>
          </w:tcPr>
          <w:p w14:paraId="11E8763D" w14:textId="77777777" w:rsidR="00310051" w:rsidRPr="000D3842" w:rsidRDefault="00310051" w:rsidP="0084153A">
            <w:pPr>
              <w:jc w:val="center"/>
              <w:rPr>
                <w:rFonts w:ascii="Arial Narrow" w:hAnsi="Arial Narrow"/>
                <w:lang w:val="sr-Latn-ME"/>
              </w:rPr>
            </w:pPr>
            <w:r w:rsidRPr="000D3842">
              <w:rPr>
                <w:rFonts w:ascii="Arial Narrow" w:hAnsi="Arial Narrow"/>
                <w:lang w:val="sr-Latn-ME"/>
              </w:rPr>
              <w:t>[1, 1]</w:t>
            </w:r>
          </w:p>
        </w:tc>
        <w:tc>
          <w:tcPr>
            <w:tcW w:w="1868" w:type="dxa"/>
          </w:tcPr>
          <w:p w14:paraId="1E0CBC4F" w14:textId="46113A0C" w:rsidR="00310051" w:rsidRPr="000D3842" w:rsidRDefault="00122B20" w:rsidP="0084153A">
            <w:pPr>
              <w:rPr>
                <w:rFonts w:ascii="Arial Narrow" w:hAnsi="Arial Narrow"/>
                <w:lang w:val="sr-Latn-ME"/>
              </w:rPr>
            </w:pPr>
            <w:r>
              <w:rPr>
                <w:rFonts w:ascii="Arial Narrow" w:hAnsi="Arial Narrow"/>
                <w:lang w:val="sr-Latn-ME"/>
              </w:rPr>
              <w:t>I</w:t>
            </w:r>
            <w:r w:rsidR="00310051">
              <w:rPr>
                <w:rFonts w:ascii="Arial Narrow" w:hAnsi="Arial Narrow"/>
                <w:lang w:val="sr-Latn-ME"/>
              </w:rPr>
              <w:t>dentifikator</w:t>
            </w:r>
            <w:r w:rsidR="00310051" w:rsidRPr="000D3842">
              <w:rPr>
                <w:rFonts w:ascii="Arial Narrow" w:hAnsi="Arial Narrow"/>
                <w:lang w:val="sr-Latn-ME"/>
              </w:rPr>
              <w:t xml:space="preserve"> </w:t>
            </w:r>
            <w:r>
              <w:rPr>
                <w:rFonts w:ascii="Arial Narrow" w:hAnsi="Arial Narrow"/>
                <w:lang w:val="sr-Latn-ME"/>
              </w:rPr>
              <w:t>poruke.</w:t>
            </w:r>
          </w:p>
        </w:tc>
      </w:tr>
      <w:tr w:rsidR="00310051" w:rsidRPr="00A858C1" w14:paraId="68416C04" w14:textId="77777777" w:rsidTr="00ED27C8">
        <w:trPr>
          <w:trHeight w:val="942"/>
        </w:trPr>
        <w:tc>
          <w:tcPr>
            <w:tcW w:w="277" w:type="dxa"/>
            <w:shd w:val="clear" w:color="auto" w:fill="BFBFBF" w:themeFill="background1" w:themeFillShade="BF"/>
          </w:tcPr>
          <w:p w14:paraId="5A00511F" w14:textId="77777777" w:rsidR="00310051" w:rsidRPr="000D3842" w:rsidRDefault="00310051" w:rsidP="0084153A">
            <w:pPr>
              <w:jc w:val="center"/>
              <w:rPr>
                <w:rFonts w:ascii="Arial Narrow" w:hAnsi="Arial Narrow"/>
                <w:lang w:val="sr-Latn-ME"/>
              </w:rPr>
            </w:pPr>
          </w:p>
        </w:tc>
        <w:tc>
          <w:tcPr>
            <w:tcW w:w="304" w:type="dxa"/>
            <w:shd w:val="clear" w:color="auto" w:fill="BFBFBF" w:themeFill="background1" w:themeFillShade="BF"/>
          </w:tcPr>
          <w:p w14:paraId="593501D4" w14:textId="77777777" w:rsidR="00310051" w:rsidRPr="000D3842" w:rsidRDefault="00310051" w:rsidP="0084153A">
            <w:pPr>
              <w:jc w:val="center"/>
              <w:rPr>
                <w:rFonts w:ascii="Arial Narrow" w:hAnsi="Arial Narrow"/>
                <w:lang w:val="sr-Latn-ME"/>
              </w:rPr>
            </w:pPr>
          </w:p>
        </w:tc>
        <w:tc>
          <w:tcPr>
            <w:tcW w:w="1930" w:type="dxa"/>
          </w:tcPr>
          <w:p w14:paraId="61940D9C" w14:textId="03428641" w:rsidR="00310051" w:rsidRPr="000D3842" w:rsidRDefault="00122B20" w:rsidP="0084153A">
            <w:pPr>
              <w:jc w:val="center"/>
              <w:rPr>
                <w:rFonts w:ascii="Arial Narrow" w:hAnsi="Arial Narrow"/>
                <w:lang w:val="sr-Latn-ME"/>
              </w:rPr>
            </w:pPr>
            <w:r>
              <w:rPr>
                <w:rFonts w:ascii="Arial Narrow" w:hAnsi="Arial Narrow"/>
                <w:lang w:val="sr-Latn-ME"/>
              </w:rPr>
              <w:t xml:space="preserve">Univerzalni jedinstveni identifikator zahtjeva </w:t>
            </w:r>
          </w:p>
        </w:tc>
        <w:tc>
          <w:tcPr>
            <w:tcW w:w="1458" w:type="dxa"/>
          </w:tcPr>
          <w:p w14:paraId="0FBAFEBD" w14:textId="5B7C9373" w:rsidR="00FA6A03" w:rsidRDefault="00FA6A03" w:rsidP="0084153A">
            <w:pPr>
              <w:jc w:val="center"/>
              <w:rPr>
                <w:rFonts w:ascii="Arial Narrow" w:hAnsi="Arial Narrow"/>
                <w:lang w:val="sr-Latn-ME"/>
              </w:rPr>
            </w:pPr>
            <w:r>
              <w:rPr>
                <w:rFonts w:ascii="Arial Narrow" w:hAnsi="Arial Narrow"/>
                <w:lang w:val="sr-Latn-ME"/>
              </w:rPr>
              <w:t>RequestUUID</w:t>
            </w:r>
          </w:p>
        </w:tc>
        <w:tc>
          <w:tcPr>
            <w:tcW w:w="1660" w:type="dxa"/>
          </w:tcPr>
          <w:p w14:paraId="07DB1395" w14:textId="59B4FF82" w:rsidR="00310051" w:rsidRPr="000D3842" w:rsidRDefault="00310051" w:rsidP="0084153A">
            <w:pPr>
              <w:jc w:val="center"/>
              <w:rPr>
                <w:rFonts w:ascii="Arial Narrow" w:hAnsi="Arial Narrow"/>
                <w:lang w:val="sr-Latn-ME"/>
              </w:rPr>
            </w:pPr>
            <w:r w:rsidRPr="000D3842">
              <w:rPr>
                <w:rFonts w:ascii="Arial Narrow" w:hAnsi="Arial Narrow"/>
                <w:lang w:val="sr-Latn-ME"/>
              </w:rPr>
              <w:t>Atribut</w:t>
            </w:r>
          </w:p>
        </w:tc>
        <w:tc>
          <w:tcPr>
            <w:tcW w:w="1853" w:type="dxa"/>
          </w:tcPr>
          <w:p w14:paraId="7A8B02E8" w14:textId="77777777" w:rsidR="00310051" w:rsidRPr="000D3842" w:rsidRDefault="00310051" w:rsidP="0084153A">
            <w:pPr>
              <w:jc w:val="center"/>
              <w:rPr>
                <w:rFonts w:ascii="Arial Narrow" w:hAnsi="Arial Narrow"/>
                <w:lang w:val="sr-Latn-ME"/>
              </w:rPr>
            </w:pPr>
            <w:r w:rsidRPr="000D3842">
              <w:rPr>
                <w:rFonts w:ascii="Arial Narrow" w:hAnsi="Arial Narrow"/>
                <w:lang w:val="sr-Latn-ME"/>
              </w:rPr>
              <w:t>[1, 1]</w:t>
            </w:r>
          </w:p>
        </w:tc>
        <w:tc>
          <w:tcPr>
            <w:tcW w:w="1868" w:type="dxa"/>
          </w:tcPr>
          <w:p w14:paraId="41FB7EEF" w14:textId="57E986F0" w:rsidR="00310051" w:rsidRPr="000D3842" w:rsidRDefault="00C02267" w:rsidP="0084153A">
            <w:pPr>
              <w:rPr>
                <w:rFonts w:ascii="Arial Narrow" w:hAnsi="Arial Narrow"/>
                <w:lang w:val="sr-Latn-ME"/>
              </w:rPr>
            </w:pPr>
            <w:r>
              <w:rPr>
                <w:rFonts w:ascii="Arial Narrow" w:hAnsi="Arial Narrow"/>
                <w:lang w:val="sr-Latn-ME"/>
              </w:rPr>
              <w:t>UUID</w:t>
            </w:r>
            <w:r w:rsidR="00122B20">
              <w:rPr>
                <w:rFonts w:ascii="Arial Narrow" w:hAnsi="Arial Narrow"/>
                <w:lang w:val="sr-Latn-ME"/>
              </w:rPr>
              <w:t xml:space="preserve"> poruke zahtjeva za koji je poslata poruka odgovora.</w:t>
            </w:r>
          </w:p>
        </w:tc>
      </w:tr>
      <w:tr w:rsidR="00122B20" w14:paraId="7A47001E" w14:textId="77777777" w:rsidTr="00ED27C8">
        <w:trPr>
          <w:trHeight w:val="466"/>
        </w:trPr>
        <w:tc>
          <w:tcPr>
            <w:tcW w:w="277" w:type="dxa"/>
            <w:shd w:val="clear" w:color="auto" w:fill="BFBFBF" w:themeFill="background1" w:themeFillShade="BF"/>
          </w:tcPr>
          <w:p w14:paraId="30D9C373" w14:textId="77777777" w:rsidR="00122B20" w:rsidRDefault="00122B20" w:rsidP="00122B20">
            <w:pPr>
              <w:jc w:val="center"/>
              <w:rPr>
                <w:rFonts w:ascii="Arial Narrow" w:hAnsi="Arial Narrow"/>
                <w:lang w:val="sr-Latn-ME"/>
              </w:rPr>
            </w:pPr>
          </w:p>
        </w:tc>
        <w:tc>
          <w:tcPr>
            <w:tcW w:w="304" w:type="dxa"/>
            <w:shd w:val="clear" w:color="auto" w:fill="BFBFBF" w:themeFill="background1" w:themeFillShade="BF"/>
          </w:tcPr>
          <w:p w14:paraId="2D2BDF21" w14:textId="77777777" w:rsidR="00122B20" w:rsidRDefault="00122B20" w:rsidP="00122B20">
            <w:pPr>
              <w:jc w:val="center"/>
              <w:rPr>
                <w:rFonts w:ascii="Arial Narrow" w:hAnsi="Arial Narrow"/>
                <w:lang w:val="sr-Latn-ME"/>
              </w:rPr>
            </w:pPr>
          </w:p>
        </w:tc>
        <w:tc>
          <w:tcPr>
            <w:tcW w:w="1930" w:type="dxa"/>
          </w:tcPr>
          <w:p w14:paraId="071BD25A" w14:textId="3285DE9D" w:rsidR="00122B20" w:rsidRDefault="00122B20" w:rsidP="00122B20">
            <w:pPr>
              <w:ind w:left="102"/>
              <w:jc w:val="center"/>
              <w:rPr>
                <w:rFonts w:ascii="Arial Narrow" w:hAnsi="Arial Narrow"/>
                <w:lang w:val="sr-Latn-ME"/>
              </w:rPr>
            </w:pPr>
            <w:r>
              <w:rPr>
                <w:rFonts w:ascii="Arial Narrow" w:hAnsi="Arial Narrow"/>
                <w:lang w:val="sr-Latn-ME"/>
              </w:rPr>
              <w:t>Datum i vrijeme slanja</w:t>
            </w:r>
          </w:p>
        </w:tc>
        <w:tc>
          <w:tcPr>
            <w:tcW w:w="1458" w:type="dxa"/>
          </w:tcPr>
          <w:p w14:paraId="22528B7F" w14:textId="550D8CD8" w:rsidR="00FA6A03" w:rsidRDefault="00FA6A03" w:rsidP="00122B20">
            <w:pPr>
              <w:jc w:val="center"/>
              <w:rPr>
                <w:rFonts w:ascii="Arial Narrow" w:hAnsi="Arial Narrow"/>
                <w:lang w:val="sr-Latn-ME"/>
              </w:rPr>
            </w:pPr>
            <w:r>
              <w:rPr>
                <w:rFonts w:ascii="Arial Narrow" w:hAnsi="Arial Narrow"/>
                <w:lang w:val="sr-Latn-ME"/>
              </w:rPr>
              <w:t>SendDateTime</w:t>
            </w:r>
          </w:p>
        </w:tc>
        <w:tc>
          <w:tcPr>
            <w:tcW w:w="1660" w:type="dxa"/>
          </w:tcPr>
          <w:p w14:paraId="5161869C" w14:textId="1E2C3DFB" w:rsidR="00122B20" w:rsidRPr="000D3842" w:rsidRDefault="00122B20" w:rsidP="00122B20">
            <w:pPr>
              <w:jc w:val="center"/>
              <w:rPr>
                <w:rFonts w:ascii="Arial Narrow" w:hAnsi="Arial Narrow"/>
                <w:lang w:val="sr-Latn-ME"/>
              </w:rPr>
            </w:pPr>
            <w:r w:rsidRPr="000D3842">
              <w:rPr>
                <w:rFonts w:ascii="Arial Narrow" w:hAnsi="Arial Narrow"/>
                <w:lang w:val="sr-Latn-ME"/>
              </w:rPr>
              <w:t>Atribut</w:t>
            </w:r>
          </w:p>
        </w:tc>
        <w:tc>
          <w:tcPr>
            <w:tcW w:w="1853" w:type="dxa"/>
          </w:tcPr>
          <w:p w14:paraId="2575E631" w14:textId="4CF5E2EA" w:rsidR="00122B20" w:rsidRPr="000D3842" w:rsidRDefault="00122B20" w:rsidP="00122B20">
            <w:pPr>
              <w:jc w:val="center"/>
              <w:rPr>
                <w:rFonts w:ascii="Arial Narrow" w:hAnsi="Arial Narrow"/>
                <w:lang w:val="sr-Latn-ME"/>
              </w:rPr>
            </w:pPr>
            <w:r w:rsidRPr="000D3842">
              <w:rPr>
                <w:rFonts w:ascii="Arial Narrow" w:hAnsi="Arial Narrow"/>
                <w:lang w:val="sr-Latn-ME"/>
              </w:rPr>
              <w:t>[1, 1]</w:t>
            </w:r>
          </w:p>
        </w:tc>
        <w:tc>
          <w:tcPr>
            <w:tcW w:w="1868" w:type="dxa"/>
          </w:tcPr>
          <w:p w14:paraId="370C9F46" w14:textId="0B37BF98" w:rsidR="00122B20" w:rsidRPr="000D3842" w:rsidRDefault="00EA2A84" w:rsidP="00122B20">
            <w:pPr>
              <w:rPr>
                <w:rFonts w:ascii="Arial Narrow" w:hAnsi="Arial Narrow"/>
                <w:lang w:val="sr-Latn-ME"/>
              </w:rPr>
            </w:pPr>
            <w:r w:rsidRPr="000D3842">
              <w:rPr>
                <w:rFonts w:ascii="Arial Narrow" w:hAnsi="Arial Narrow"/>
                <w:lang w:val="sr-Latn-ME"/>
              </w:rPr>
              <w:t xml:space="preserve">Datum i vrijeme slanja poruke </w:t>
            </w:r>
            <w:r>
              <w:rPr>
                <w:rFonts w:ascii="Arial Narrow" w:hAnsi="Arial Narrow"/>
                <w:lang w:val="sr-Latn-ME"/>
              </w:rPr>
              <w:t>Poresk</w:t>
            </w:r>
            <w:r w:rsidR="003F3230">
              <w:rPr>
                <w:rFonts w:ascii="Arial Narrow" w:hAnsi="Arial Narrow"/>
                <w:lang w:val="sr-Latn-ME"/>
              </w:rPr>
              <w:t>e</w:t>
            </w:r>
            <w:r w:rsidRPr="000D3842">
              <w:rPr>
                <w:rFonts w:ascii="Arial Narrow" w:hAnsi="Arial Narrow"/>
                <w:lang w:val="sr-Latn-ME"/>
              </w:rPr>
              <w:t xml:space="preserve"> uprav</w:t>
            </w:r>
            <w:r w:rsidR="003F3230">
              <w:rPr>
                <w:rFonts w:ascii="Arial Narrow" w:hAnsi="Arial Narrow"/>
                <w:lang w:val="sr-Latn-ME"/>
              </w:rPr>
              <w:t>e</w:t>
            </w:r>
            <w:r w:rsidRPr="000D3842">
              <w:rPr>
                <w:rFonts w:ascii="Arial Narrow" w:hAnsi="Arial Narrow"/>
                <w:lang w:val="sr-Latn-ME"/>
              </w:rPr>
              <w:t>.</w:t>
            </w:r>
          </w:p>
        </w:tc>
      </w:tr>
      <w:tr w:rsidR="00122B20" w:rsidRPr="00A858C1" w14:paraId="3F4C8A73" w14:textId="77777777" w:rsidTr="00ED27C8">
        <w:trPr>
          <w:trHeight w:val="942"/>
        </w:trPr>
        <w:tc>
          <w:tcPr>
            <w:tcW w:w="277" w:type="dxa"/>
            <w:shd w:val="clear" w:color="auto" w:fill="BFBFBF" w:themeFill="background1" w:themeFillShade="BF"/>
          </w:tcPr>
          <w:p w14:paraId="10DC67E0" w14:textId="77777777" w:rsidR="00122B20" w:rsidRDefault="00122B20" w:rsidP="00122B20">
            <w:pPr>
              <w:jc w:val="center"/>
              <w:rPr>
                <w:rFonts w:ascii="Arial Narrow" w:hAnsi="Arial Narrow"/>
                <w:lang w:val="sr-Latn-ME"/>
              </w:rPr>
            </w:pPr>
          </w:p>
        </w:tc>
        <w:tc>
          <w:tcPr>
            <w:tcW w:w="2234" w:type="dxa"/>
            <w:gridSpan w:val="2"/>
          </w:tcPr>
          <w:p w14:paraId="7289C248" w14:textId="7C007228" w:rsidR="00122B20" w:rsidRDefault="00A5328D" w:rsidP="00122B20">
            <w:pPr>
              <w:jc w:val="center"/>
              <w:rPr>
                <w:rFonts w:ascii="Arial Narrow" w:hAnsi="Arial Narrow"/>
                <w:lang w:val="sr-Latn-ME"/>
              </w:rPr>
            </w:pPr>
            <w:r>
              <w:rPr>
                <w:rFonts w:ascii="Arial Narrow" w:hAnsi="Arial Narrow"/>
                <w:lang w:val="sr-Latn-ME"/>
              </w:rPr>
              <w:t xml:space="preserve">Fiskalizacioni kôd </w:t>
            </w:r>
            <w:r w:rsidR="00122B20">
              <w:rPr>
                <w:rFonts w:ascii="Arial Narrow" w:hAnsi="Arial Narrow"/>
                <w:lang w:val="sr-Latn-ME"/>
              </w:rPr>
              <w:t xml:space="preserve"> gotovinskog depozita</w:t>
            </w:r>
          </w:p>
        </w:tc>
        <w:tc>
          <w:tcPr>
            <w:tcW w:w="1458" w:type="dxa"/>
          </w:tcPr>
          <w:p w14:paraId="5FC4DA7D" w14:textId="3E52F18D" w:rsidR="00FA6A03" w:rsidRDefault="00FA6A03" w:rsidP="00122B20">
            <w:pPr>
              <w:jc w:val="center"/>
              <w:rPr>
                <w:rFonts w:ascii="Arial Narrow" w:hAnsi="Arial Narrow"/>
                <w:lang w:val="sr-Latn-ME"/>
              </w:rPr>
            </w:pPr>
            <w:r>
              <w:rPr>
                <w:rFonts w:ascii="Arial Narrow" w:hAnsi="Arial Narrow"/>
                <w:lang w:val="sr-Latn-ME"/>
              </w:rPr>
              <w:t>FCDC</w:t>
            </w:r>
          </w:p>
        </w:tc>
        <w:tc>
          <w:tcPr>
            <w:tcW w:w="1660" w:type="dxa"/>
          </w:tcPr>
          <w:p w14:paraId="29EF300E" w14:textId="34133429" w:rsidR="00122B20" w:rsidRPr="000D3842" w:rsidRDefault="00122B20" w:rsidP="00122B20">
            <w:pPr>
              <w:jc w:val="center"/>
              <w:rPr>
                <w:rFonts w:ascii="Arial Narrow" w:hAnsi="Arial Narrow"/>
                <w:lang w:val="sr-Latn-ME"/>
              </w:rPr>
            </w:pPr>
            <w:r>
              <w:rPr>
                <w:rFonts w:ascii="Arial Narrow" w:hAnsi="Arial Narrow"/>
                <w:lang w:val="sr-Latn-ME"/>
              </w:rPr>
              <w:t>Element</w:t>
            </w:r>
          </w:p>
        </w:tc>
        <w:tc>
          <w:tcPr>
            <w:tcW w:w="1853" w:type="dxa"/>
          </w:tcPr>
          <w:p w14:paraId="58135224" w14:textId="53B3FAC3" w:rsidR="00122B20" w:rsidRPr="000D3842" w:rsidRDefault="00122B20" w:rsidP="00122B20">
            <w:pPr>
              <w:jc w:val="center"/>
              <w:rPr>
                <w:rFonts w:ascii="Arial Narrow" w:hAnsi="Arial Narrow"/>
                <w:lang w:val="sr-Latn-ME"/>
              </w:rPr>
            </w:pPr>
            <w:r w:rsidRPr="000D3842">
              <w:rPr>
                <w:rFonts w:ascii="Arial Narrow" w:hAnsi="Arial Narrow"/>
                <w:lang w:val="sr-Latn-ME"/>
              </w:rPr>
              <w:t>[1, 1]</w:t>
            </w:r>
          </w:p>
        </w:tc>
        <w:tc>
          <w:tcPr>
            <w:tcW w:w="1868" w:type="dxa"/>
          </w:tcPr>
          <w:p w14:paraId="78430CBC" w14:textId="1B616E66" w:rsidR="00122B20" w:rsidRPr="000D3842" w:rsidRDefault="00A5328D" w:rsidP="00122B20">
            <w:pPr>
              <w:rPr>
                <w:rFonts w:ascii="Arial Narrow" w:hAnsi="Arial Narrow"/>
                <w:lang w:val="sr-Latn-ME"/>
              </w:rPr>
            </w:pPr>
            <w:r>
              <w:rPr>
                <w:rFonts w:ascii="Arial Narrow" w:hAnsi="Arial Narrow"/>
                <w:lang w:val="sr-Latn-ME"/>
              </w:rPr>
              <w:t xml:space="preserve">Fiskalizacioni kôd </w:t>
            </w:r>
            <w:r w:rsidR="00122B20">
              <w:rPr>
                <w:rFonts w:ascii="Arial Narrow" w:hAnsi="Arial Narrow"/>
                <w:lang w:val="sr-Latn-ME"/>
              </w:rPr>
              <w:t xml:space="preserve"> gotovinskog depozita koji generiše </w:t>
            </w:r>
            <w:r w:rsidR="00D02073">
              <w:rPr>
                <w:rFonts w:ascii="Arial Narrow" w:hAnsi="Arial Narrow"/>
                <w:lang w:val="sr-Latn-ME"/>
              </w:rPr>
              <w:t>CIS</w:t>
            </w:r>
            <w:r w:rsidR="00122B20">
              <w:rPr>
                <w:rFonts w:ascii="Arial Narrow" w:hAnsi="Arial Narrow"/>
                <w:lang w:val="sr-Latn-ME"/>
              </w:rPr>
              <w:t>.</w:t>
            </w:r>
          </w:p>
        </w:tc>
      </w:tr>
      <w:tr w:rsidR="00A5328D" w14:paraId="04033011" w14:textId="77777777" w:rsidTr="00ED27C8">
        <w:trPr>
          <w:trHeight w:val="611"/>
        </w:trPr>
        <w:tc>
          <w:tcPr>
            <w:tcW w:w="277" w:type="dxa"/>
            <w:shd w:val="clear" w:color="auto" w:fill="BFBFBF" w:themeFill="background1" w:themeFillShade="BF"/>
          </w:tcPr>
          <w:p w14:paraId="355064DA" w14:textId="7A6AF59D" w:rsidR="00A5328D" w:rsidRDefault="00A5328D" w:rsidP="00A5328D">
            <w:pPr>
              <w:jc w:val="center"/>
              <w:rPr>
                <w:rFonts w:ascii="Arial Narrow" w:hAnsi="Arial Narrow"/>
                <w:lang w:val="sr-Latn-ME"/>
              </w:rPr>
            </w:pPr>
          </w:p>
        </w:tc>
        <w:tc>
          <w:tcPr>
            <w:tcW w:w="2234" w:type="dxa"/>
            <w:gridSpan w:val="2"/>
          </w:tcPr>
          <w:p w14:paraId="6C723D71" w14:textId="63D8420E" w:rsidR="00A5328D" w:rsidRDefault="00A5328D" w:rsidP="00122B20">
            <w:pPr>
              <w:jc w:val="center"/>
              <w:rPr>
                <w:rFonts w:ascii="Arial Narrow" w:hAnsi="Arial Narrow"/>
                <w:lang w:val="sr-Latn-ME"/>
              </w:rPr>
            </w:pPr>
            <w:r>
              <w:rPr>
                <w:rFonts w:ascii="Arial Narrow" w:hAnsi="Arial Narrow"/>
                <w:lang w:val="sr-Latn-ME"/>
              </w:rPr>
              <w:t>Potpis</w:t>
            </w:r>
          </w:p>
        </w:tc>
        <w:tc>
          <w:tcPr>
            <w:tcW w:w="1458" w:type="dxa"/>
          </w:tcPr>
          <w:p w14:paraId="03AE8399" w14:textId="3EC98A04" w:rsidR="00FA6A03" w:rsidRDefault="00FA6A03" w:rsidP="00122B20">
            <w:pPr>
              <w:jc w:val="center"/>
              <w:rPr>
                <w:rFonts w:ascii="Arial Narrow" w:hAnsi="Arial Narrow"/>
                <w:lang w:val="sr-Latn-ME"/>
              </w:rPr>
            </w:pPr>
            <w:r>
              <w:rPr>
                <w:rFonts w:ascii="Arial Narrow" w:hAnsi="Arial Narrow"/>
                <w:lang w:val="sr-Latn-ME"/>
              </w:rPr>
              <w:t>Signature</w:t>
            </w:r>
          </w:p>
        </w:tc>
        <w:tc>
          <w:tcPr>
            <w:tcW w:w="1660" w:type="dxa"/>
          </w:tcPr>
          <w:p w14:paraId="185D6EFF" w14:textId="4C5212F8" w:rsidR="00A5328D" w:rsidRPr="000D3842" w:rsidRDefault="00A5328D" w:rsidP="00122B20">
            <w:pPr>
              <w:jc w:val="center"/>
              <w:rPr>
                <w:rFonts w:ascii="Arial Narrow" w:hAnsi="Arial Narrow"/>
                <w:lang w:val="sr-Latn-ME"/>
              </w:rPr>
            </w:pPr>
            <w:r w:rsidRPr="000D3842">
              <w:rPr>
                <w:rFonts w:ascii="Arial Narrow" w:hAnsi="Arial Narrow"/>
                <w:lang w:val="sr-Latn-ME"/>
              </w:rPr>
              <w:t>Element</w:t>
            </w:r>
          </w:p>
        </w:tc>
        <w:tc>
          <w:tcPr>
            <w:tcW w:w="1853" w:type="dxa"/>
          </w:tcPr>
          <w:p w14:paraId="5377F671" w14:textId="29B03FE6" w:rsidR="00A5328D" w:rsidRPr="000D3842" w:rsidRDefault="00A5328D" w:rsidP="00122B20">
            <w:pPr>
              <w:jc w:val="center"/>
              <w:rPr>
                <w:rFonts w:ascii="Arial Narrow" w:hAnsi="Arial Narrow"/>
                <w:lang w:val="sr-Latn-ME"/>
              </w:rPr>
            </w:pPr>
            <w:r w:rsidRPr="000D3842">
              <w:rPr>
                <w:rFonts w:ascii="Arial Narrow" w:hAnsi="Arial Narrow"/>
                <w:lang w:val="sr-Latn-ME"/>
              </w:rPr>
              <w:t>[1, 1]</w:t>
            </w:r>
          </w:p>
        </w:tc>
        <w:tc>
          <w:tcPr>
            <w:tcW w:w="1868" w:type="dxa"/>
          </w:tcPr>
          <w:p w14:paraId="3C3623AB" w14:textId="1A9B7B53" w:rsidR="00A5328D" w:rsidRDefault="00A5328D" w:rsidP="005B32B2">
            <w:pPr>
              <w:keepNext/>
              <w:rPr>
                <w:rFonts w:ascii="Arial Narrow" w:hAnsi="Arial Narrow"/>
                <w:lang w:val="sr-Latn-ME"/>
              </w:rPr>
            </w:pPr>
            <w:r w:rsidRPr="000D3842">
              <w:rPr>
                <w:rFonts w:ascii="Arial Narrow" w:hAnsi="Arial Narrow"/>
                <w:lang w:val="sr-Latn-ME"/>
              </w:rPr>
              <w:t>XML element s digitalnim potpisom.</w:t>
            </w:r>
          </w:p>
        </w:tc>
      </w:tr>
    </w:tbl>
    <w:p w14:paraId="4ED174F9" w14:textId="0067F003" w:rsidR="000B2EC1" w:rsidRDefault="000B2EC1">
      <w:pPr>
        <w:pStyle w:val="Opisslike"/>
      </w:pPr>
      <w:r>
        <w:t xml:space="preserve">Tabela </w:t>
      </w:r>
      <w:r>
        <w:fldChar w:fldCharType="begin"/>
      </w:r>
      <w:r>
        <w:instrText>SEQ Tabela \* ARABIC</w:instrText>
      </w:r>
      <w:r>
        <w:fldChar w:fldCharType="separate"/>
      </w:r>
      <w:r w:rsidR="00E75859">
        <w:rPr>
          <w:noProof/>
        </w:rPr>
        <w:t>37</w:t>
      </w:r>
      <w:r>
        <w:fldChar w:fldCharType="end"/>
      </w:r>
    </w:p>
    <w:p w14:paraId="242D9CEB" w14:textId="3C022FC9" w:rsidR="0080596F" w:rsidRPr="00A5328D" w:rsidRDefault="00A5328D" w:rsidP="00A74CA8">
      <w:pPr>
        <w:pStyle w:val="Naslov4"/>
        <w:numPr>
          <w:ilvl w:val="3"/>
          <w:numId w:val="38"/>
        </w:numPr>
      </w:pPr>
      <w:r w:rsidRPr="00A5328D">
        <w:t>Z</w:t>
      </w:r>
      <w:r w:rsidR="0080596F" w:rsidRPr="00A5328D">
        <w:t>aglavlj</w:t>
      </w:r>
      <w:r w:rsidRPr="00A5328D">
        <w:t>e</w:t>
      </w:r>
    </w:p>
    <w:p w14:paraId="04E9A5FC" w14:textId="4D2EF13C" w:rsidR="0080596F" w:rsidRPr="000D3842" w:rsidRDefault="0080596F" w:rsidP="0080596F">
      <w:pPr>
        <w:rPr>
          <w:rFonts w:ascii="Arial Narrow" w:hAnsi="Arial Narrow"/>
          <w:lang w:val="sr-Latn-ME"/>
        </w:rPr>
      </w:pPr>
      <w:r w:rsidRPr="000D3842">
        <w:rPr>
          <w:rFonts w:ascii="Arial Narrow" w:hAnsi="Arial Narrow"/>
          <w:lang w:val="sr-Latn-ME"/>
        </w:rPr>
        <w:t xml:space="preserve">Element koji predstavlja zaglavlje </w:t>
      </w:r>
      <w:r w:rsidR="00A5328D">
        <w:rPr>
          <w:rFonts w:ascii="Arial Narrow" w:hAnsi="Arial Narrow"/>
          <w:lang w:val="sr-Latn-ME"/>
        </w:rPr>
        <w:t xml:space="preserve">elektronske </w:t>
      </w:r>
      <w:r w:rsidRPr="000D3842">
        <w:rPr>
          <w:rFonts w:ascii="Arial Narrow" w:hAnsi="Arial Narrow"/>
          <w:lang w:val="sr-Latn-ME"/>
        </w:rPr>
        <w:t>poruke odgovora.</w:t>
      </w:r>
    </w:p>
    <w:p w14:paraId="12917A62" w14:textId="64AC21A3" w:rsidR="0080596F" w:rsidRPr="00A5328D" w:rsidRDefault="00A5328D" w:rsidP="00A74CA8">
      <w:pPr>
        <w:pStyle w:val="Naslov4"/>
        <w:numPr>
          <w:ilvl w:val="3"/>
          <w:numId w:val="38"/>
        </w:numPr>
      </w:pPr>
      <w:r w:rsidRPr="00A5328D">
        <w:t>Z</w:t>
      </w:r>
      <w:r w:rsidR="0080596F" w:rsidRPr="00A5328D">
        <w:t>aglavlj</w:t>
      </w:r>
      <w:r w:rsidRPr="00A5328D">
        <w:t>e</w:t>
      </w:r>
      <w:r w:rsidR="001B763D">
        <w:t>:</w:t>
      </w:r>
      <w:r w:rsidR="00E35214">
        <w:t xml:space="preserve"> </w:t>
      </w:r>
      <w:r w:rsidR="00C02267">
        <w:t>UUID</w:t>
      </w:r>
    </w:p>
    <w:p w14:paraId="7210C02A" w14:textId="1676B78A" w:rsidR="0080596F" w:rsidRPr="000D3842" w:rsidRDefault="0080596F" w:rsidP="0080596F">
      <w:pPr>
        <w:rPr>
          <w:rFonts w:ascii="Arial Narrow" w:hAnsi="Arial Narrow"/>
          <w:lang w:val="sr-Latn-ME"/>
        </w:rPr>
      </w:pPr>
      <w:r w:rsidRPr="000D3842">
        <w:rPr>
          <w:rFonts w:ascii="Arial Narrow" w:hAnsi="Arial Narrow"/>
          <w:lang w:val="sr-Latn-ME"/>
        </w:rPr>
        <w:t>Element generi</w:t>
      </w:r>
      <w:r w:rsidR="00A5328D">
        <w:rPr>
          <w:rFonts w:ascii="Arial Narrow" w:hAnsi="Arial Narrow"/>
          <w:lang w:val="sr-Latn-ME"/>
        </w:rPr>
        <w:t>s</w:t>
      </w:r>
      <w:r w:rsidRPr="000D3842">
        <w:rPr>
          <w:rFonts w:ascii="Arial Narrow" w:hAnsi="Arial Narrow"/>
          <w:lang w:val="sr-Latn-ME"/>
        </w:rPr>
        <w:t xml:space="preserve">an od strane </w:t>
      </w:r>
      <w:r w:rsidR="00AA757D">
        <w:rPr>
          <w:rFonts w:ascii="Arial Narrow" w:hAnsi="Arial Narrow"/>
          <w:lang w:val="sr-Latn-ME"/>
        </w:rPr>
        <w:t>Centralnog registra računa</w:t>
      </w:r>
      <w:r w:rsidRPr="000D3842">
        <w:rPr>
          <w:rFonts w:ascii="Arial Narrow" w:hAnsi="Arial Narrow"/>
          <w:lang w:val="sr-Latn-ME"/>
        </w:rPr>
        <w:t>. Jedinstveno identifi</w:t>
      </w:r>
      <w:r w:rsidR="00A5328D">
        <w:rPr>
          <w:rFonts w:ascii="Arial Narrow" w:hAnsi="Arial Narrow"/>
          <w:lang w:val="sr-Latn-ME"/>
        </w:rPr>
        <w:t xml:space="preserve">kuje poruku </w:t>
      </w:r>
      <w:r w:rsidRPr="000D3842">
        <w:rPr>
          <w:rFonts w:ascii="Arial Narrow" w:hAnsi="Arial Narrow"/>
          <w:lang w:val="sr-Latn-ME"/>
        </w:rPr>
        <w:t>odgovor</w:t>
      </w:r>
      <w:r w:rsidR="00A5328D">
        <w:rPr>
          <w:rFonts w:ascii="Arial Narrow" w:hAnsi="Arial Narrow"/>
          <w:lang w:val="sr-Latn-ME"/>
        </w:rPr>
        <w:t>a</w:t>
      </w:r>
      <w:r w:rsidRPr="000D3842">
        <w:rPr>
          <w:rFonts w:ascii="Arial Narrow" w:hAnsi="Arial Narrow"/>
          <w:lang w:val="sr-Latn-ME"/>
        </w:rPr>
        <w:t xml:space="preserve"> koj</w:t>
      </w:r>
      <w:r w:rsidR="00A5328D">
        <w:rPr>
          <w:rFonts w:ascii="Arial Narrow" w:hAnsi="Arial Narrow"/>
          <w:lang w:val="sr-Latn-ME"/>
        </w:rPr>
        <w:t xml:space="preserve">u je </w:t>
      </w:r>
      <w:r w:rsidR="00D47CB4">
        <w:rPr>
          <w:rFonts w:ascii="Arial Narrow" w:hAnsi="Arial Narrow"/>
          <w:lang w:val="sr-Latn-ME"/>
        </w:rPr>
        <w:t>ENU</w:t>
      </w:r>
      <w:r w:rsidR="00A5328D">
        <w:rPr>
          <w:rFonts w:ascii="Arial Narrow" w:hAnsi="Arial Narrow"/>
          <w:lang w:val="sr-Latn-ME"/>
        </w:rPr>
        <w:t xml:space="preserve"> poslao</w:t>
      </w:r>
      <w:r w:rsidRPr="000D3842">
        <w:rPr>
          <w:rFonts w:ascii="Arial Narrow" w:hAnsi="Arial Narrow"/>
          <w:lang w:val="sr-Latn-ME"/>
        </w:rPr>
        <w:t xml:space="preserve"> </w:t>
      </w:r>
      <w:r w:rsidR="00D02073">
        <w:rPr>
          <w:rFonts w:ascii="Arial Narrow" w:hAnsi="Arial Narrow"/>
          <w:lang w:val="sr-Latn-ME"/>
        </w:rPr>
        <w:t>CIS</w:t>
      </w:r>
      <w:r w:rsidRPr="000D3842">
        <w:rPr>
          <w:rFonts w:ascii="Arial Narrow" w:hAnsi="Arial Narrow"/>
          <w:lang w:val="sr-Latn-ME"/>
        </w:rPr>
        <w:t xml:space="preserve">. </w:t>
      </w:r>
      <w:r w:rsidR="00C02267">
        <w:rPr>
          <w:rFonts w:ascii="Arial Narrow" w:hAnsi="Arial Narrow"/>
          <w:lang w:val="sr-Latn-ME"/>
        </w:rPr>
        <w:t>UUID</w:t>
      </w:r>
      <w:r w:rsidR="00A5328D">
        <w:rPr>
          <w:rFonts w:ascii="Arial Narrow" w:hAnsi="Arial Narrow"/>
          <w:lang w:val="sr-Latn-ME"/>
        </w:rPr>
        <w:t xml:space="preserve"> </w:t>
      </w:r>
      <w:r w:rsidRPr="000D3842">
        <w:rPr>
          <w:rFonts w:ascii="Arial Narrow" w:hAnsi="Arial Narrow"/>
          <w:lang w:val="sr-Latn-ME"/>
        </w:rPr>
        <w:t xml:space="preserve">treba biti </w:t>
      </w:r>
      <w:r w:rsidR="00A5328D">
        <w:rPr>
          <w:rFonts w:ascii="Arial Narrow" w:hAnsi="Arial Narrow"/>
          <w:lang w:val="sr-Latn-ME"/>
        </w:rPr>
        <w:t xml:space="preserve">kreiran </w:t>
      </w:r>
      <w:r w:rsidRPr="000D3842">
        <w:rPr>
          <w:rFonts w:ascii="Arial Narrow" w:hAnsi="Arial Narrow"/>
          <w:lang w:val="sr-Latn-ME"/>
        </w:rPr>
        <w:t>prema RFC4122 verziji 4.</w:t>
      </w:r>
    </w:p>
    <w:tbl>
      <w:tblPr>
        <w:tblStyle w:val="Reetkatablice"/>
        <w:tblW w:w="0" w:type="auto"/>
        <w:tblLook w:val="04A0" w:firstRow="1" w:lastRow="0" w:firstColumn="1" w:lastColumn="0" w:noHBand="0" w:noVBand="1"/>
      </w:tblPr>
      <w:tblGrid>
        <w:gridCol w:w="1435"/>
        <w:gridCol w:w="7915"/>
      </w:tblGrid>
      <w:tr w:rsidR="00A5328D" w14:paraId="0FB1762A" w14:textId="77777777" w:rsidTr="0084153A">
        <w:tc>
          <w:tcPr>
            <w:tcW w:w="1435" w:type="dxa"/>
          </w:tcPr>
          <w:p w14:paraId="34553099" w14:textId="62C237D0" w:rsidR="00A5328D" w:rsidRDefault="00631D12" w:rsidP="0084153A">
            <w:pPr>
              <w:rPr>
                <w:rFonts w:ascii="Arial Narrow" w:hAnsi="Arial Narrow"/>
                <w:lang w:val="sr-Latn-ME"/>
              </w:rPr>
            </w:pPr>
            <w:r>
              <w:rPr>
                <w:rFonts w:ascii="Arial Narrow" w:hAnsi="Arial Narrow"/>
                <w:lang w:val="sr-Latn-ME"/>
              </w:rPr>
              <w:t>Vrsta podataka</w:t>
            </w:r>
          </w:p>
        </w:tc>
        <w:tc>
          <w:tcPr>
            <w:tcW w:w="7915" w:type="dxa"/>
          </w:tcPr>
          <w:p w14:paraId="43362836" w14:textId="1357C977" w:rsidR="00A5328D" w:rsidRDefault="005D01C7" w:rsidP="0084153A">
            <w:pPr>
              <w:rPr>
                <w:rFonts w:ascii="Arial Narrow" w:hAnsi="Arial Narrow"/>
                <w:lang w:val="sr-Latn-ME"/>
              </w:rPr>
            </w:pPr>
            <w:r>
              <w:rPr>
                <w:rFonts w:ascii="Arial Narrow" w:hAnsi="Arial Narrow"/>
                <w:lang w:val="sr-Latn-ME"/>
              </w:rPr>
              <w:t>String</w:t>
            </w:r>
          </w:p>
        </w:tc>
      </w:tr>
      <w:tr w:rsidR="00A5328D" w14:paraId="51D939F6" w14:textId="77777777" w:rsidTr="0084153A">
        <w:tc>
          <w:tcPr>
            <w:tcW w:w="1435" w:type="dxa"/>
          </w:tcPr>
          <w:p w14:paraId="260ED4DE" w14:textId="77777777" w:rsidR="00A5328D" w:rsidRDefault="00A5328D" w:rsidP="0084153A">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915" w:type="dxa"/>
          </w:tcPr>
          <w:p w14:paraId="2209178D" w14:textId="77777777" w:rsidR="00A5328D" w:rsidRDefault="00A5328D" w:rsidP="0084153A">
            <w:pPr>
              <w:rPr>
                <w:rFonts w:ascii="Arial Narrow" w:hAnsi="Arial Narrow"/>
                <w:lang w:val="sr-Latn-ME"/>
              </w:rPr>
            </w:pPr>
            <w:r w:rsidRPr="000D3842">
              <w:rPr>
                <w:rFonts w:ascii="Arial Narrow" w:hAnsi="Arial Narrow"/>
                <w:lang w:val="sr-Latn-ME"/>
              </w:rPr>
              <w:t>36 znakova</w:t>
            </w:r>
          </w:p>
        </w:tc>
      </w:tr>
      <w:tr w:rsidR="00A5328D" w14:paraId="150EEDE1" w14:textId="77777777" w:rsidTr="0084153A">
        <w:tc>
          <w:tcPr>
            <w:tcW w:w="1435" w:type="dxa"/>
          </w:tcPr>
          <w:p w14:paraId="159185FC" w14:textId="77777777" w:rsidR="00A5328D" w:rsidRDefault="00A5328D" w:rsidP="0084153A">
            <w:pPr>
              <w:rPr>
                <w:rFonts w:ascii="Arial Narrow" w:hAnsi="Arial Narrow"/>
                <w:lang w:val="sr-Latn-ME"/>
              </w:rPr>
            </w:pPr>
            <w:r w:rsidRPr="000D3842">
              <w:rPr>
                <w:rFonts w:ascii="Arial Narrow" w:hAnsi="Arial Narrow"/>
                <w:lang w:val="sr-Latn-ME"/>
              </w:rPr>
              <w:t>Uzorak</w:t>
            </w:r>
          </w:p>
        </w:tc>
        <w:tc>
          <w:tcPr>
            <w:tcW w:w="7915" w:type="dxa"/>
          </w:tcPr>
          <w:p w14:paraId="0ACDD271" w14:textId="20F0D973" w:rsidR="00A5328D" w:rsidRPr="000D3842" w:rsidRDefault="00A5328D" w:rsidP="0084153A">
            <w:pPr>
              <w:rPr>
                <w:rFonts w:ascii="Arial Narrow" w:hAnsi="Arial Narrow"/>
                <w:lang w:val="sr-Latn-ME"/>
              </w:rPr>
            </w:pP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8</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4</w:t>
            </w:r>
            <w:r w:rsidR="00A070DA">
              <w:rPr>
                <w:rFonts w:ascii="Arial Narrow" w:hAnsi="Arial Narrow"/>
                <w:lang w:val="sr-Latn-ME"/>
              </w:rPr>
              <w:t>}–[</w:t>
            </w:r>
            <w:r w:rsidRPr="000D3842">
              <w:rPr>
                <w:rFonts w:ascii="Arial Narrow" w:hAnsi="Arial Narrow"/>
                <w:lang w:val="sr-Latn-ME"/>
              </w:rPr>
              <w:t>1-5</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89abAB</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12}</w:t>
            </w:r>
          </w:p>
        </w:tc>
      </w:tr>
      <w:tr w:rsidR="00A5328D" w14:paraId="465FBE6D" w14:textId="77777777" w:rsidTr="0084153A">
        <w:tc>
          <w:tcPr>
            <w:tcW w:w="1435" w:type="dxa"/>
          </w:tcPr>
          <w:p w14:paraId="78C88662" w14:textId="77777777" w:rsidR="00A5328D" w:rsidRPr="000D3842" w:rsidRDefault="00A5328D" w:rsidP="0084153A">
            <w:pPr>
              <w:rPr>
                <w:rFonts w:ascii="Arial Narrow" w:hAnsi="Arial Narrow"/>
                <w:lang w:val="sr-Latn-ME"/>
              </w:rPr>
            </w:pPr>
            <w:r w:rsidRPr="000D3842">
              <w:rPr>
                <w:rFonts w:ascii="Arial Narrow" w:hAnsi="Arial Narrow"/>
                <w:lang w:val="sr-Latn-ME"/>
              </w:rPr>
              <w:t>Primjer</w:t>
            </w:r>
          </w:p>
        </w:tc>
        <w:tc>
          <w:tcPr>
            <w:tcW w:w="7915" w:type="dxa"/>
          </w:tcPr>
          <w:p w14:paraId="3FD85FE7" w14:textId="77777777" w:rsidR="00A5328D" w:rsidRPr="000D3842" w:rsidRDefault="00A5328D" w:rsidP="0084153A">
            <w:pPr>
              <w:rPr>
                <w:rFonts w:ascii="Arial Narrow" w:hAnsi="Arial Narrow"/>
                <w:lang w:val="sr-Latn-ME"/>
              </w:rPr>
            </w:pPr>
            <w:r w:rsidRPr="000D3842">
              <w:rPr>
                <w:rFonts w:ascii="Arial Narrow" w:hAnsi="Arial Narrow"/>
                <w:lang w:val="sr-Latn-ME"/>
              </w:rPr>
              <w:t>58e0a7d7-eebc-41d8-9669-0800200c9a66</w:t>
            </w:r>
          </w:p>
          <w:p w14:paraId="6AE3F5F6" w14:textId="77777777" w:rsidR="00A5328D" w:rsidRPr="000D3842" w:rsidRDefault="00A5328D" w:rsidP="005B32B2">
            <w:pPr>
              <w:keepNext/>
              <w:rPr>
                <w:rFonts w:ascii="Arial Narrow" w:hAnsi="Arial Narrow"/>
                <w:lang w:val="sr-Latn-ME"/>
              </w:rPr>
            </w:pPr>
            <w:r w:rsidRPr="000D3842">
              <w:rPr>
                <w:rFonts w:ascii="Arial Narrow" w:hAnsi="Arial Narrow"/>
                <w:lang w:val="sr-Latn-ME"/>
              </w:rPr>
              <w:t>58E0A7D7-EEBC-41D8-9669-0800200C9A66</w:t>
            </w:r>
          </w:p>
        </w:tc>
      </w:tr>
    </w:tbl>
    <w:p w14:paraId="26826EC1" w14:textId="4FBCE21C" w:rsidR="000B2EC1" w:rsidRDefault="000B2EC1">
      <w:pPr>
        <w:pStyle w:val="Opisslike"/>
      </w:pPr>
      <w:r>
        <w:t xml:space="preserve">Tabela </w:t>
      </w:r>
      <w:r>
        <w:fldChar w:fldCharType="begin"/>
      </w:r>
      <w:r>
        <w:instrText>SEQ Tabela \* ARABIC</w:instrText>
      </w:r>
      <w:r>
        <w:fldChar w:fldCharType="separate"/>
      </w:r>
      <w:r w:rsidR="00E75859">
        <w:rPr>
          <w:noProof/>
        </w:rPr>
        <w:t>38</w:t>
      </w:r>
      <w:r>
        <w:fldChar w:fldCharType="end"/>
      </w:r>
    </w:p>
    <w:p w14:paraId="3C698F21" w14:textId="3A93671F" w:rsidR="0080596F" w:rsidRPr="0062411D" w:rsidRDefault="0062411D" w:rsidP="00A74CA8">
      <w:pPr>
        <w:pStyle w:val="Naslov4"/>
        <w:numPr>
          <w:ilvl w:val="3"/>
          <w:numId w:val="38"/>
        </w:numPr>
      </w:pPr>
      <w:r>
        <w:lastRenderedPageBreak/>
        <w:t>Z</w:t>
      </w:r>
      <w:r w:rsidR="0080596F" w:rsidRPr="0062411D">
        <w:t>aglavlj</w:t>
      </w:r>
      <w:r>
        <w:t>e</w:t>
      </w:r>
      <w:r w:rsidR="001B763D">
        <w:t>:</w:t>
      </w:r>
      <w:r>
        <w:t xml:space="preserve"> </w:t>
      </w:r>
      <w:r w:rsidR="003226EE">
        <w:t xml:space="preserve">UUID </w:t>
      </w:r>
      <w:r>
        <w:t>zahtjeva</w:t>
      </w:r>
    </w:p>
    <w:p w14:paraId="117193A9" w14:textId="12312780" w:rsidR="0080596F" w:rsidRPr="000D3842" w:rsidRDefault="0080596F" w:rsidP="0080596F">
      <w:pPr>
        <w:rPr>
          <w:rFonts w:ascii="Arial Narrow" w:hAnsi="Arial Narrow"/>
          <w:lang w:val="sr-Latn-ME"/>
        </w:rPr>
      </w:pPr>
      <w:r w:rsidRPr="000D3842">
        <w:rPr>
          <w:rFonts w:ascii="Arial Narrow" w:hAnsi="Arial Narrow"/>
          <w:lang w:val="sr-Latn-ME"/>
        </w:rPr>
        <w:t>Element koji je generi</w:t>
      </w:r>
      <w:r w:rsidR="0062411D">
        <w:rPr>
          <w:rFonts w:ascii="Arial Narrow" w:hAnsi="Arial Narrow"/>
          <w:lang w:val="sr-Latn-ME"/>
        </w:rPr>
        <w:t>s</w:t>
      </w:r>
      <w:r w:rsidRPr="000D3842">
        <w:rPr>
          <w:rFonts w:ascii="Arial Narrow" w:hAnsi="Arial Narrow"/>
          <w:lang w:val="sr-Latn-ME"/>
        </w:rPr>
        <w:t>a</w:t>
      </w:r>
      <w:r w:rsidR="0062411D">
        <w:rPr>
          <w:rFonts w:ascii="Arial Narrow" w:hAnsi="Arial Narrow"/>
          <w:lang w:val="sr-Latn-ME"/>
        </w:rPr>
        <w:t>la</w:t>
      </w:r>
      <w:r w:rsidRPr="000D3842">
        <w:rPr>
          <w:rFonts w:ascii="Arial Narrow" w:hAnsi="Arial Narrow"/>
          <w:lang w:val="sr-Latn-ME"/>
        </w:rPr>
        <w:t xml:space="preserve"> </w:t>
      </w:r>
      <w:r w:rsidR="00D47CB4">
        <w:rPr>
          <w:rFonts w:ascii="Arial Narrow" w:hAnsi="Arial Narrow"/>
          <w:lang w:val="sr-Latn-ME"/>
        </w:rPr>
        <w:t>ENU</w:t>
      </w:r>
      <w:r w:rsidR="0062411D">
        <w:rPr>
          <w:rFonts w:ascii="Arial Narrow" w:hAnsi="Arial Narrow"/>
          <w:lang w:val="sr-Latn-ME"/>
        </w:rPr>
        <w:t xml:space="preserve"> </w:t>
      </w:r>
      <w:r w:rsidRPr="000D3842">
        <w:rPr>
          <w:rFonts w:ascii="Arial Narrow" w:hAnsi="Arial Narrow"/>
          <w:lang w:val="sr-Latn-ME"/>
        </w:rPr>
        <w:t xml:space="preserve">i na koji se poziva </w:t>
      </w:r>
      <w:r w:rsidR="00D02073">
        <w:rPr>
          <w:rFonts w:ascii="Arial Narrow" w:hAnsi="Arial Narrow"/>
          <w:lang w:val="sr-Latn-ME"/>
        </w:rPr>
        <w:t>CIS</w:t>
      </w:r>
      <w:r w:rsidRPr="000D3842">
        <w:rPr>
          <w:rFonts w:ascii="Arial Narrow" w:hAnsi="Arial Narrow"/>
          <w:lang w:val="sr-Latn-ME"/>
        </w:rPr>
        <w:t>. Jedinstveno identifi</w:t>
      </w:r>
      <w:r w:rsidR="0062411D">
        <w:rPr>
          <w:rFonts w:ascii="Arial Narrow" w:hAnsi="Arial Narrow"/>
          <w:lang w:val="sr-Latn-ME"/>
        </w:rPr>
        <w:t xml:space="preserve">kuje </w:t>
      </w:r>
      <w:r w:rsidRPr="000D3842">
        <w:rPr>
          <w:rFonts w:ascii="Arial Narrow" w:hAnsi="Arial Narrow"/>
          <w:lang w:val="sr-Latn-ME"/>
        </w:rPr>
        <w:t>poruku zahtjeva za koju je poruka odgovora posla</w:t>
      </w:r>
      <w:r w:rsidR="0062411D">
        <w:rPr>
          <w:rFonts w:ascii="Arial Narrow" w:hAnsi="Arial Narrow"/>
          <w:lang w:val="sr-Latn-ME"/>
        </w:rPr>
        <w:t>t</w:t>
      </w:r>
      <w:r w:rsidRPr="000D3842">
        <w:rPr>
          <w:rFonts w:ascii="Arial Narrow" w:hAnsi="Arial Narrow"/>
          <w:lang w:val="sr-Latn-ME"/>
        </w:rPr>
        <w:t xml:space="preserve">a </w:t>
      </w:r>
      <w:r w:rsidR="00D47CB4">
        <w:rPr>
          <w:rFonts w:ascii="Arial Narrow" w:hAnsi="Arial Narrow"/>
          <w:lang w:val="sr-Latn-ME"/>
        </w:rPr>
        <w:t>ENU</w:t>
      </w:r>
      <w:r w:rsidRPr="000D3842">
        <w:rPr>
          <w:rFonts w:ascii="Arial Narrow" w:hAnsi="Arial Narrow"/>
          <w:lang w:val="sr-Latn-ME"/>
        </w:rPr>
        <w:t xml:space="preserve">. </w:t>
      </w:r>
      <w:r w:rsidR="00C02267">
        <w:rPr>
          <w:rFonts w:ascii="Arial Narrow" w:hAnsi="Arial Narrow"/>
          <w:lang w:val="sr-Latn-ME"/>
        </w:rPr>
        <w:t>UUID</w:t>
      </w:r>
      <w:r w:rsidR="0062411D">
        <w:rPr>
          <w:rFonts w:ascii="Arial Narrow" w:hAnsi="Arial Narrow"/>
          <w:lang w:val="sr-Latn-ME"/>
        </w:rPr>
        <w:t xml:space="preserve"> </w:t>
      </w:r>
      <w:r w:rsidRPr="000D3842">
        <w:rPr>
          <w:rFonts w:ascii="Arial Narrow" w:hAnsi="Arial Narrow"/>
          <w:lang w:val="sr-Latn-ME"/>
        </w:rPr>
        <w:t>treba biti k</w:t>
      </w:r>
      <w:r w:rsidR="0062411D">
        <w:rPr>
          <w:rFonts w:ascii="Arial Narrow" w:hAnsi="Arial Narrow"/>
          <w:lang w:val="sr-Latn-ME"/>
        </w:rPr>
        <w:t xml:space="preserve">reiran </w:t>
      </w:r>
      <w:r w:rsidRPr="000D3842">
        <w:rPr>
          <w:rFonts w:ascii="Arial Narrow" w:hAnsi="Arial Narrow"/>
          <w:lang w:val="sr-Latn-ME"/>
        </w:rPr>
        <w:t>prema RFC4122 verziji 4.</w:t>
      </w:r>
    </w:p>
    <w:tbl>
      <w:tblPr>
        <w:tblStyle w:val="Reetkatablice"/>
        <w:tblW w:w="0" w:type="auto"/>
        <w:tblLook w:val="04A0" w:firstRow="1" w:lastRow="0" w:firstColumn="1" w:lastColumn="0" w:noHBand="0" w:noVBand="1"/>
      </w:tblPr>
      <w:tblGrid>
        <w:gridCol w:w="1435"/>
        <w:gridCol w:w="7915"/>
      </w:tblGrid>
      <w:tr w:rsidR="00A5328D" w14:paraId="10AD85F6" w14:textId="77777777" w:rsidTr="0084153A">
        <w:tc>
          <w:tcPr>
            <w:tcW w:w="1435" w:type="dxa"/>
          </w:tcPr>
          <w:p w14:paraId="7EB2A9E9" w14:textId="79495D14" w:rsidR="00A5328D" w:rsidRDefault="00631D12" w:rsidP="0084153A">
            <w:pPr>
              <w:rPr>
                <w:rFonts w:ascii="Arial Narrow" w:hAnsi="Arial Narrow"/>
                <w:lang w:val="sr-Latn-ME"/>
              </w:rPr>
            </w:pPr>
            <w:r>
              <w:rPr>
                <w:rFonts w:ascii="Arial Narrow" w:hAnsi="Arial Narrow"/>
                <w:lang w:val="sr-Latn-ME"/>
              </w:rPr>
              <w:t>Vrsta podataka</w:t>
            </w:r>
          </w:p>
        </w:tc>
        <w:tc>
          <w:tcPr>
            <w:tcW w:w="7915" w:type="dxa"/>
          </w:tcPr>
          <w:p w14:paraId="272D51F2" w14:textId="29D89593" w:rsidR="00A5328D" w:rsidRDefault="00DA406E" w:rsidP="0084153A">
            <w:pPr>
              <w:rPr>
                <w:rFonts w:ascii="Arial Narrow" w:hAnsi="Arial Narrow"/>
                <w:lang w:val="sr-Latn-ME"/>
              </w:rPr>
            </w:pPr>
            <w:r>
              <w:rPr>
                <w:rFonts w:ascii="Arial Narrow" w:hAnsi="Arial Narrow"/>
                <w:lang w:val="sr-Latn-ME"/>
              </w:rPr>
              <w:t>String</w:t>
            </w:r>
          </w:p>
        </w:tc>
      </w:tr>
      <w:tr w:rsidR="00A5328D" w14:paraId="53F6AC77" w14:textId="77777777" w:rsidTr="0084153A">
        <w:tc>
          <w:tcPr>
            <w:tcW w:w="1435" w:type="dxa"/>
          </w:tcPr>
          <w:p w14:paraId="6BF8E80F" w14:textId="77777777" w:rsidR="00A5328D" w:rsidRDefault="00A5328D" w:rsidP="0084153A">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915" w:type="dxa"/>
          </w:tcPr>
          <w:p w14:paraId="46EB8268" w14:textId="77777777" w:rsidR="00A5328D" w:rsidRDefault="00A5328D" w:rsidP="0084153A">
            <w:pPr>
              <w:rPr>
                <w:rFonts w:ascii="Arial Narrow" w:hAnsi="Arial Narrow"/>
                <w:lang w:val="sr-Latn-ME"/>
              </w:rPr>
            </w:pPr>
            <w:r w:rsidRPr="000D3842">
              <w:rPr>
                <w:rFonts w:ascii="Arial Narrow" w:hAnsi="Arial Narrow"/>
                <w:lang w:val="sr-Latn-ME"/>
              </w:rPr>
              <w:t>36 znakova</w:t>
            </w:r>
          </w:p>
        </w:tc>
      </w:tr>
      <w:tr w:rsidR="00A5328D" w14:paraId="6DE3AB69" w14:textId="77777777" w:rsidTr="0084153A">
        <w:tc>
          <w:tcPr>
            <w:tcW w:w="1435" w:type="dxa"/>
          </w:tcPr>
          <w:p w14:paraId="39434585" w14:textId="77777777" w:rsidR="00A5328D" w:rsidRDefault="00A5328D" w:rsidP="0084153A">
            <w:pPr>
              <w:rPr>
                <w:rFonts w:ascii="Arial Narrow" w:hAnsi="Arial Narrow"/>
                <w:lang w:val="sr-Latn-ME"/>
              </w:rPr>
            </w:pPr>
            <w:r w:rsidRPr="000D3842">
              <w:rPr>
                <w:rFonts w:ascii="Arial Narrow" w:hAnsi="Arial Narrow"/>
                <w:lang w:val="sr-Latn-ME"/>
              </w:rPr>
              <w:t>Uzorak</w:t>
            </w:r>
          </w:p>
        </w:tc>
        <w:tc>
          <w:tcPr>
            <w:tcW w:w="7915" w:type="dxa"/>
          </w:tcPr>
          <w:p w14:paraId="64CED58F" w14:textId="56EF3690" w:rsidR="00A5328D" w:rsidRPr="000D3842" w:rsidRDefault="00A5328D" w:rsidP="0084153A">
            <w:pPr>
              <w:rPr>
                <w:rFonts w:ascii="Arial Narrow" w:hAnsi="Arial Narrow"/>
                <w:lang w:val="sr-Latn-ME"/>
              </w:rPr>
            </w:pP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8</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4</w:t>
            </w:r>
            <w:r w:rsidR="00A070DA">
              <w:rPr>
                <w:rFonts w:ascii="Arial Narrow" w:hAnsi="Arial Narrow"/>
                <w:lang w:val="sr-Latn-ME"/>
              </w:rPr>
              <w:t>}–[</w:t>
            </w:r>
            <w:r w:rsidRPr="000D3842">
              <w:rPr>
                <w:rFonts w:ascii="Arial Narrow" w:hAnsi="Arial Narrow"/>
                <w:lang w:val="sr-Latn-ME"/>
              </w:rPr>
              <w:t>1-5</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89abAB</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12}</w:t>
            </w:r>
          </w:p>
        </w:tc>
      </w:tr>
      <w:tr w:rsidR="00A5328D" w14:paraId="349E3D6B" w14:textId="77777777" w:rsidTr="0084153A">
        <w:tc>
          <w:tcPr>
            <w:tcW w:w="1435" w:type="dxa"/>
          </w:tcPr>
          <w:p w14:paraId="5233BA87" w14:textId="77777777" w:rsidR="00A5328D" w:rsidRPr="000D3842" w:rsidRDefault="00A5328D" w:rsidP="0084153A">
            <w:pPr>
              <w:rPr>
                <w:rFonts w:ascii="Arial Narrow" w:hAnsi="Arial Narrow"/>
                <w:lang w:val="sr-Latn-ME"/>
              </w:rPr>
            </w:pPr>
            <w:r w:rsidRPr="000D3842">
              <w:rPr>
                <w:rFonts w:ascii="Arial Narrow" w:hAnsi="Arial Narrow"/>
                <w:lang w:val="sr-Latn-ME"/>
              </w:rPr>
              <w:t>Primjer</w:t>
            </w:r>
          </w:p>
        </w:tc>
        <w:tc>
          <w:tcPr>
            <w:tcW w:w="7915" w:type="dxa"/>
          </w:tcPr>
          <w:p w14:paraId="2587AFBA" w14:textId="77777777" w:rsidR="00A5328D" w:rsidRPr="000D3842" w:rsidRDefault="00A5328D" w:rsidP="0084153A">
            <w:pPr>
              <w:rPr>
                <w:rFonts w:ascii="Arial Narrow" w:hAnsi="Arial Narrow"/>
                <w:lang w:val="sr-Latn-ME"/>
              </w:rPr>
            </w:pPr>
            <w:r w:rsidRPr="000D3842">
              <w:rPr>
                <w:rFonts w:ascii="Arial Narrow" w:hAnsi="Arial Narrow"/>
                <w:lang w:val="sr-Latn-ME"/>
              </w:rPr>
              <w:t>58e0a7d7-eebc-41d8-9669-0800200c9a66</w:t>
            </w:r>
          </w:p>
          <w:p w14:paraId="616D2E83" w14:textId="77777777" w:rsidR="00A5328D" w:rsidRPr="000D3842" w:rsidRDefault="00A5328D" w:rsidP="005B32B2">
            <w:pPr>
              <w:keepNext/>
              <w:rPr>
                <w:rFonts w:ascii="Arial Narrow" w:hAnsi="Arial Narrow"/>
                <w:lang w:val="sr-Latn-ME"/>
              </w:rPr>
            </w:pPr>
            <w:r w:rsidRPr="000D3842">
              <w:rPr>
                <w:rFonts w:ascii="Arial Narrow" w:hAnsi="Arial Narrow"/>
                <w:lang w:val="sr-Latn-ME"/>
              </w:rPr>
              <w:t>58E0A7D7-EEBC-41D8-9669-0800200C9A66</w:t>
            </w:r>
          </w:p>
        </w:tc>
      </w:tr>
    </w:tbl>
    <w:p w14:paraId="69764024" w14:textId="57631DD3" w:rsidR="000B2EC1" w:rsidRDefault="000B2EC1">
      <w:pPr>
        <w:pStyle w:val="Opisslike"/>
      </w:pPr>
      <w:r>
        <w:t xml:space="preserve">Tabela </w:t>
      </w:r>
      <w:r>
        <w:fldChar w:fldCharType="begin"/>
      </w:r>
      <w:r>
        <w:instrText>SEQ Tabela \* ARABIC</w:instrText>
      </w:r>
      <w:r>
        <w:fldChar w:fldCharType="separate"/>
      </w:r>
      <w:r w:rsidR="00E75859">
        <w:rPr>
          <w:noProof/>
        </w:rPr>
        <w:t>39</w:t>
      </w:r>
      <w:r>
        <w:fldChar w:fldCharType="end"/>
      </w:r>
    </w:p>
    <w:p w14:paraId="7344326B" w14:textId="77777777" w:rsidR="002C5B86" w:rsidRPr="002C5B86" w:rsidRDefault="002C5B86" w:rsidP="002C5B86">
      <w:pPr>
        <w:jc w:val="center"/>
        <w:rPr>
          <w:rFonts w:ascii="Arial Narrow" w:hAnsi="Arial Narrow"/>
          <w:i/>
          <w:iCs/>
          <w:lang w:val="sr-Latn-ME"/>
        </w:rPr>
      </w:pPr>
    </w:p>
    <w:p w14:paraId="15691799" w14:textId="43E7E23C" w:rsidR="0080596F" w:rsidRPr="0062411D" w:rsidRDefault="0062411D" w:rsidP="00A74CA8">
      <w:pPr>
        <w:pStyle w:val="Naslov4"/>
        <w:numPr>
          <w:ilvl w:val="3"/>
          <w:numId w:val="38"/>
        </w:numPr>
      </w:pPr>
      <w:r w:rsidRPr="0062411D">
        <w:t>Zaglavlje</w:t>
      </w:r>
      <w:r w:rsidR="001B763D">
        <w:t>:</w:t>
      </w:r>
      <w:r w:rsidRPr="0062411D">
        <w:t xml:space="preserve"> </w:t>
      </w:r>
      <w:r w:rsidR="003226EE">
        <w:t>D</w:t>
      </w:r>
      <w:r w:rsidRPr="0062411D">
        <w:t>atum i v</w:t>
      </w:r>
      <w:r w:rsidR="0080596F" w:rsidRPr="0062411D">
        <w:t xml:space="preserve">rijeme </w:t>
      </w:r>
      <w:r w:rsidRPr="0062411D">
        <w:t xml:space="preserve">slanja </w:t>
      </w:r>
    </w:p>
    <w:p w14:paraId="15F2FE8F" w14:textId="77777777" w:rsidR="000C4BC0" w:rsidRPr="000D3842" w:rsidRDefault="000C4BC0" w:rsidP="000C4BC0">
      <w:pPr>
        <w:rPr>
          <w:rFonts w:ascii="Arial Narrow" w:hAnsi="Arial Narrow"/>
          <w:lang w:val="sr-Latn-ME"/>
        </w:rPr>
      </w:pPr>
      <w:r w:rsidRPr="000D3842">
        <w:rPr>
          <w:rFonts w:ascii="Arial Narrow" w:hAnsi="Arial Narrow"/>
          <w:lang w:val="sr-Latn-ME"/>
        </w:rPr>
        <w:t xml:space="preserve">Element predstavlja datum i vrijeme slanja odgovora </w:t>
      </w:r>
      <w:r>
        <w:rPr>
          <w:rFonts w:ascii="Arial Narrow" w:hAnsi="Arial Narrow"/>
          <w:lang w:val="sr-Latn-ME"/>
        </w:rPr>
        <w:t>ENU</w:t>
      </w:r>
      <w:r w:rsidRPr="000D3842">
        <w:rPr>
          <w:rFonts w:ascii="Arial Narrow" w:hAnsi="Arial Narrow"/>
          <w:lang w:val="sr-Latn-ME"/>
        </w:rPr>
        <w:t>. Datum i vrijeme treba</w:t>
      </w:r>
      <w:r>
        <w:rPr>
          <w:rFonts w:ascii="Arial Narrow" w:hAnsi="Arial Narrow"/>
          <w:lang w:val="sr-Latn-ME"/>
        </w:rPr>
        <w:t xml:space="preserve"> da budu</w:t>
      </w:r>
      <w:r w:rsidRPr="000D3842">
        <w:rPr>
          <w:rFonts w:ascii="Arial Narrow" w:hAnsi="Arial Narrow"/>
          <w:lang w:val="sr-Latn-ME"/>
        </w:rPr>
        <w:t xml:space="preserve"> u ISO 8601 formatu.</w:t>
      </w:r>
    </w:p>
    <w:tbl>
      <w:tblPr>
        <w:tblStyle w:val="Reetkatablice"/>
        <w:tblW w:w="0" w:type="auto"/>
        <w:tblLook w:val="04A0" w:firstRow="1" w:lastRow="0" w:firstColumn="1" w:lastColumn="0" w:noHBand="0" w:noVBand="1"/>
      </w:tblPr>
      <w:tblGrid>
        <w:gridCol w:w="1615"/>
        <w:gridCol w:w="7735"/>
      </w:tblGrid>
      <w:tr w:rsidR="004B1FC9" w14:paraId="39BCC262" w14:textId="77777777" w:rsidTr="00CD1405">
        <w:tc>
          <w:tcPr>
            <w:tcW w:w="1615" w:type="dxa"/>
          </w:tcPr>
          <w:p w14:paraId="099088A6" w14:textId="77777777" w:rsidR="004B1FC9" w:rsidRDefault="004B1FC9" w:rsidP="00CD1405">
            <w:pPr>
              <w:rPr>
                <w:rFonts w:ascii="Arial Narrow" w:hAnsi="Arial Narrow"/>
                <w:lang w:val="sr-Latn-ME"/>
              </w:rPr>
            </w:pPr>
            <w:r w:rsidRPr="000D3842">
              <w:rPr>
                <w:rFonts w:ascii="Arial Narrow" w:hAnsi="Arial Narrow"/>
                <w:lang w:val="sr-Latn-ME"/>
              </w:rPr>
              <w:t>Vrsta podataka</w:t>
            </w:r>
          </w:p>
        </w:tc>
        <w:tc>
          <w:tcPr>
            <w:tcW w:w="7735" w:type="dxa"/>
          </w:tcPr>
          <w:p w14:paraId="08D6F68A" w14:textId="74EEFCD8" w:rsidR="004B1FC9" w:rsidRDefault="008F0C19" w:rsidP="00CD1405">
            <w:pPr>
              <w:rPr>
                <w:rFonts w:ascii="Arial Narrow" w:hAnsi="Arial Narrow"/>
                <w:lang w:val="sr-Latn-ME"/>
              </w:rPr>
            </w:pPr>
            <w:r>
              <w:rPr>
                <w:rFonts w:ascii="Arial Narrow" w:hAnsi="Arial Narrow"/>
                <w:lang w:val="sr-Latn-ME"/>
              </w:rPr>
              <w:t>Date and time</w:t>
            </w:r>
          </w:p>
        </w:tc>
      </w:tr>
      <w:tr w:rsidR="004B1FC9" w14:paraId="242A7127" w14:textId="77777777" w:rsidTr="00CD1405">
        <w:tc>
          <w:tcPr>
            <w:tcW w:w="1615" w:type="dxa"/>
          </w:tcPr>
          <w:p w14:paraId="1979F090" w14:textId="2F07CBE9" w:rsidR="004B1FC9" w:rsidRDefault="004B1FC9" w:rsidP="00CD1405">
            <w:pPr>
              <w:rPr>
                <w:rFonts w:ascii="Arial Narrow" w:hAnsi="Arial Narrow"/>
                <w:lang w:val="sr-Latn-ME"/>
              </w:rPr>
            </w:pPr>
            <w:r>
              <w:rPr>
                <w:rFonts w:ascii="Arial Narrow" w:hAnsi="Arial Narrow"/>
                <w:lang w:val="sr-Latn-ME"/>
              </w:rPr>
              <w:t>Uzorak</w:t>
            </w:r>
          </w:p>
        </w:tc>
        <w:tc>
          <w:tcPr>
            <w:tcW w:w="7735" w:type="dxa"/>
          </w:tcPr>
          <w:p w14:paraId="760E784F" w14:textId="7840F7C6" w:rsidR="00EA2A84" w:rsidRDefault="00EA2A84" w:rsidP="00CD1405">
            <w:pPr>
              <w:rPr>
                <w:rFonts w:ascii="Arial Narrow" w:hAnsi="Arial Narrow"/>
                <w:lang w:val="sr-Latn-ME"/>
              </w:rPr>
            </w:pPr>
            <w:r w:rsidRPr="00A619D6">
              <w:rPr>
                <w:rFonts w:ascii="Arial Narrow" w:hAnsi="Arial Narrow"/>
                <w:lang w:val="sr-Latn-ME"/>
              </w:rPr>
              <w:t>[0-9]{4}-[0-9]{2}-[0-9]{2}T[0-9]{2}:[0-9]{2}:[0-9]{2}([+-][0-9]{2}:[0-9]{2}|Z)</w:t>
            </w:r>
          </w:p>
        </w:tc>
      </w:tr>
      <w:tr w:rsidR="004B1FC9" w14:paraId="3F42AE16" w14:textId="77777777" w:rsidTr="00CD1405">
        <w:tc>
          <w:tcPr>
            <w:tcW w:w="1615" w:type="dxa"/>
          </w:tcPr>
          <w:p w14:paraId="0B43A1CA" w14:textId="77777777" w:rsidR="004B1FC9" w:rsidRDefault="004B1FC9" w:rsidP="00CD1405">
            <w:pPr>
              <w:rPr>
                <w:rFonts w:ascii="Arial Narrow" w:hAnsi="Arial Narrow"/>
                <w:lang w:val="sr-Latn-ME"/>
              </w:rPr>
            </w:pPr>
            <w:r w:rsidRPr="000D3842">
              <w:rPr>
                <w:rFonts w:ascii="Arial Narrow" w:hAnsi="Arial Narrow"/>
                <w:lang w:val="sr-Latn-ME"/>
              </w:rPr>
              <w:t>Primjer</w:t>
            </w:r>
          </w:p>
        </w:tc>
        <w:tc>
          <w:tcPr>
            <w:tcW w:w="7735" w:type="dxa"/>
          </w:tcPr>
          <w:p w14:paraId="3920E278" w14:textId="3915192B" w:rsidR="004B1FC9" w:rsidRPr="000D3842" w:rsidRDefault="004B1FC9" w:rsidP="004B1FC9">
            <w:pPr>
              <w:rPr>
                <w:rFonts w:ascii="Arial Narrow" w:hAnsi="Arial Narrow"/>
                <w:lang w:val="sr-Latn-ME"/>
              </w:rPr>
            </w:pPr>
            <w:r w:rsidRPr="000D3842">
              <w:rPr>
                <w:rFonts w:ascii="Arial Narrow" w:hAnsi="Arial Narrow"/>
                <w:lang w:val="sr-Latn-ME"/>
              </w:rPr>
              <w:t>2019-01-24T22:00:58+01:00</w:t>
            </w:r>
          </w:p>
          <w:p w14:paraId="3CA273D6" w14:textId="4513918D" w:rsidR="004B1FC9" w:rsidRDefault="004B1FC9" w:rsidP="005B32B2">
            <w:pPr>
              <w:keepNext/>
              <w:rPr>
                <w:rFonts w:ascii="Arial Narrow" w:hAnsi="Arial Narrow"/>
                <w:lang w:val="sr-Latn-ME"/>
              </w:rPr>
            </w:pPr>
            <w:r w:rsidRPr="000D3842">
              <w:rPr>
                <w:rFonts w:ascii="Arial Narrow" w:hAnsi="Arial Narrow"/>
                <w:lang w:val="sr-Latn-ME"/>
              </w:rPr>
              <w:t>2019-01-24T22:00:58-01:00</w:t>
            </w:r>
          </w:p>
        </w:tc>
      </w:tr>
    </w:tbl>
    <w:p w14:paraId="40A59FB8" w14:textId="7FB1C009" w:rsidR="000B2EC1" w:rsidRDefault="000B2EC1">
      <w:pPr>
        <w:pStyle w:val="Opisslike"/>
      </w:pPr>
      <w:r>
        <w:t xml:space="preserve">Tabela </w:t>
      </w:r>
      <w:r>
        <w:fldChar w:fldCharType="begin"/>
      </w:r>
      <w:r>
        <w:instrText>SEQ Tabela \* ARABIC</w:instrText>
      </w:r>
      <w:r>
        <w:fldChar w:fldCharType="separate"/>
      </w:r>
      <w:r w:rsidR="00E75859">
        <w:rPr>
          <w:noProof/>
        </w:rPr>
        <w:t>40</w:t>
      </w:r>
      <w:r>
        <w:fldChar w:fldCharType="end"/>
      </w:r>
    </w:p>
    <w:p w14:paraId="52A8D342" w14:textId="0ED17CC3" w:rsidR="0080596F" w:rsidRPr="00CD1405" w:rsidRDefault="00A5328D" w:rsidP="00A74CA8">
      <w:pPr>
        <w:pStyle w:val="Naslov4"/>
        <w:numPr>
          <w:ilvl w:val="3"/>
          <w:numId w:val="38"/>
        </w:numPr>
      </w:pPr>
      <w:r w:rsidRPr="00CD1405">
        <w:t xml:space="preserve">Fiskalizacioni kôd </w:t>
      </w:r>
      <w:r w:rsidR="00122B20" w:rsidRPr="00CD1405">
        <w:t xml:space="preserve"> gotovinskog depozita </w:t>
      </w:r>
    </w:p>
    <w:p w14:paraId="31BD7D65" w14:textId="34C8816F" w:rsidR="0080596F" w:rsidRPr="000D3842" w:rsidRDefault="00A5328D" w:rsidP="0080596F">
      <w:pPr>
        <w:rPr>
          <w:rFonts w:ascii="Arial Narrow" w:hAnsi="Arial Narrow"/>
          <w:lang w:val="sr-Latn-ME"/>
        </w:rPr>
      </w:pPr>
      <w:r>
        <w:rPr>
          <w:rFonts w:ascii="Arial Narrow" w:hAnsi="Arial Narrow"/>
          <w:lang w:val="sr-Latn-ME"/>
        </w:rPr>
        <w:t xml:space="preserve">Fiskalizacioni kôd </w:t>
      </w:r>
      <w:r w:rsidR="00122B20">
        <w:rPr>
          <w:rFonts w:ascii="Arial Narrow" w:hAnsi="Arial Narrow"/>
          <w:lang w:val="sr-Latn-ME"/>
        </w:rPr>
        <w:t xml:space="preserve"> gotovinskog depozita</w:t>
      </w:r>
      <w:r w:rsidR="0080596F" w:rsidRPr="000D3842">
        <w:rPr>
          <w:rFonts w:ascii="Arial Narrow" w:hAnsi="Arial Narrow"/>
          <w:lang w:val="sr-Latn-ME"/>
        </w:rPr>
        <w:t>. Jedinstveni k</w:t>
      </w:r>
      <w:r w:rsidR="002534B4">
        <w:rPr>
          <w:rFonts w:ascii="Arial Narrow" w:hAnsi="Arial Narrow"/>
          <w:lang w:val="sr-Latn-ME"/>
        </w:rPr>
        <w:t>ô</w:t>
      </w:r>
      <w:r w:rsidR="0080596F" w:rsidRPr="000D3842">
        <w:rPr>
          <w:rFonts w:ascii="Arial Narrow" w:hAnsi="Arial Narrow"/>
          <w:lang w:val="sr-Latn-ME"/>
        </w:rPr>
        <w:t>d generi</w:t>
      </w:r>
      <w:r w:rsidR="00CD1405">
        <w:rPr>
          <w:rFonts w:ascii="Arial Narrow" w:hAnsi="Arial Narrow"/>
          <w:lang w:val="sr-Latn-ME"/>
        </w:rPr>
        <w:t>s</w:t>
      </w:r>
      <w:r w:rsidR="0080596F" w:rsidRPr="000D3842">
        <w:rPr>
          <w:rFonts w:ascii="Arial Narrow" w:hAnsi="Arial Narrow"/>
          <w:lang w:val="sr-Latn-ME"/>
        </w:rPr>
        <w:t xml:space="preserve">an od strane </w:t>
      </w:r>
      <w:r w:rsidR="00AA757D">
        <w:rPr>
          <w:rFonts w:ascii="Arial Narrow" w:hAnsi="Arial Narrow"/>
          <w:lang w:val="sr-Latn-ME"/>
        </w:rPr>
        <w:t>Centralnog registra računa</w:t>
      </w:r>
      <w:r w:rsidR="0080596F" w:rsidRPr="000D3842">
        <w:rPr>
          <w:rFonts w:ascii="Arial Narrow" w:hAnsi="Arial Narrow"/>
          <w:lang w:val="sr-Latn-ME"/>
        </w:rPr>
        <w:t xml:space="preserve"> za svaku uspješnu registraciju gotovinskog depozita.</w:t>
      </w:r>
    </w:p>
    <w:tbl>
      <w:tblPr>
        <w:tblStyle w:val="Reetkatablice"/>
        <w:tblW w:w="0" w:type="auto"/>
        <w:tblLook w:val="04A0" w:firstRow="1" w:lastRow="0" w:firstColumn="1" w:lastColumn="0" w:noHBand="0" w:noVBand="1"/>
      </w:tblPr>
      <w:tblGrid>
        <w:gridCol w:w="1435"/>
        <w:gridCol w:w="7915"/>
      </w:tblGrid>
      <w:tr w:rsidR="00AE2DBB" w14:paraId="7FCB625B" w14:textId="77777777" w:rsidTr="0084153A">
        <w:tc>
          <w:tcPr>
            <w:tcW w:w="1435" w:type="dxa"/>
          </w:tcPr>
          <w:p w14:paraId="265822A2" w14:textId="15146BE7" w:rsidR="00AE2DBB" w:rsidRDefault="00631D12" w:rsidP="0084153A">
            <w:pPr>
              <w:rPr>
                <w:rFonts w:ascii="Arial Narrow" w:hAnsi="Arial Narrow"/>
                <w:lang w:val="sr-Latn-ME"/>
              </w:rPr>
            </w:pPr>
            <w:r>
              <w:rPr>
                <w:rFonts w:ascii="Arial Narrow" w:hAnsi="Arial Narrow"/>
                <w:lang w:val="sr-Latn-ME"/>
              </w:rPr>
              <w:t>Vrsta podataka</w:t>
            </w:r>
          </w:p>
        </w:tc>
        <w:tc>
          <w:tcPr>
            <w:tcW w:w="7915" w:type="dxa"/>
          </w:tcPr>
          <w:p w14:paraId="1E355A06" w14:textId="0F66DF83" w:rsidR="00AE2DBB" w:rsidRDefault="00DA406E" w:rsidP="0084153A">
            <w:pPr>
              <w:rPr>
                <w:rFonts w:ascii="Arial Narrow" w:hAnsi="Arial Narrow"/>
                <w:lang w:val="sr-Latn-ME"/>
              </w:rPr>
            </w:pPr>
            <w:r>
              <w:rPr>
                <w:rFonts w:ascii="Arial Narrow" w:hAnsi="Arial Narrow"/>
                <w:lang w:val="sr-Latn-ME"/>
              </w:rPr>
              <w:t>String</w:t>
            </w:r>
          </w:p>
        </w:tc>
      </w:tr>
      <w:tr w:rsidR="00AE2DBB" w14:paraId="4B0EC331" w14:textId="77777777" w:rsidTr="0084153A">
        <w:tc>
          <w:tcPr>
            <w:tcW w:w="1435" w:type="dxa"/>
          </w:tcPr>
          <w:p w14:paraId="38893685" w14:textId="77777777" w:rsidR="00AE2DBB" w:rsidRDefault="00AE2DBB" w:rsidP="0084153A">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915" w:type="dxa"/>
          </w:tcPr>
          <w:p w14:paraId="02FD50BB" w14:textId="77777777" w:rsidR="00AE2DBB" w:rsidRDefault="00AE2DBB" w:rsidP="0084153A">
            <w:pPr>
              <w:rPr>
                <w:rFonts w:ascii="Arial Narrow" w:hAnsi="Arial Narrow"/>
                <w:lang w:val="sr-Latn-ME"/>
              </w:rPr>
            </w:pPr>
            <w:r w:rsidRPr="000D3842">
              <w:rPr>
                <w:rFonts w:ascii="Arial Narrow" w:hAnsi="Arial Narrow"/>
                <w:lang w:val="sr-Latn-ME"/>
              </w:rPr>
              <w:t>36 znakova</w:t>
            </w:r>
          </w:p>
        </w:tc>
      </w:tr>
      <w:tr w:rsidR="00AE2DBB" w14:paraId="3A10AA1E" w14:textId="77777777" w:rsidTr="0084153A">
        <w:tc>
          <w:tcPr>
            <w:tcW w:w="1435" w:type="dxa"/>
          </w:tcPr>
          <w:p w14:paraId="1062FD8E" w14:textId="77777777" w:rsidR="00AE2DBB" w:rsidRDefault="00AE2DBB" w:rsidP="0084153A">
            <w:pPr>
              <w:rPr>
                <w:rFonts w:ascii="Arial Narrow" w:hAnsi="Arial Narrow"/>
                <w:lang w:val="sr-Latn-ME"/>
              </w:rPr>
            </w:pPr>
            <w:r w:rsidRPr="000D3842">
              <w:rPr>
                <w:rFonts w:ascii="Arial Narrow" w:hAnsi="Arial Narrow"/>
                <w:lang w:val="sr-Latn-ME"/>
              </w:rPr>
              <w:t>Uzorak</w:t>
            </w:r>
          </w:p>
        </w:tc>
        <w:tc>
          <w:tcPr>
            <w:tcW w:w="7915" w:type="dxa"/>
          </w:tcPr>
          <w:p w14:paraId="40A5F765" w14:textId="1C25607F" w:rsidR="00AE2DBB" w:rsidRPr="000D3842" w:rsidRDefault="00AE2DBB" w:rsidP="0084153A">
            <w:pPr>
              <w:rPr>
                <w:rFonts w:ascii="Arial Narrow" w:hAnsi="Arial Narrow"/>
                <w:lang w:val="sr-Latn-ME"/>
              </w:rPr>
            </w:pP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8</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4</w:t>
            </w:r>
            <w:r w:rsidR="00A070DA">
              <w:rPr>
                <w:rFonts w:ascii="Arial Narrow" w:hAnsi="Arial Narrow"/>
                <w:lang w:val="sr-Latn-ME"/>
              </w:rPr>
              <w:t>}–[</w:t>
            </w:r>
            <w:r w:rsidRPr="000D3842">
              <w:rPr>
                <w:rFonts w:ascii="Arial Narrow" w:hAnsi="Arial Narrow"/>
                <w:lang w:val="sr-Latn-ME"/>
              </w:rPr>
              <w:t>1-5</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89abAB</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12}</w:t>
            </w:r>
          </w:p>
        </w:tc>
      </w:tr>
      <w:tr w:rsidR="00AE2DBB" w14:paraId="145B45AF" w14:textId="77777777" w:rsidTr="0084153A">
        <w:tc>
          <w:tcPr>
            <w:tcW w:w="1435" w:type="dxa"/>
          </w:tcPr>
          <w:p w14:paraId="2C5B253B" w14:textId="77777777" w:rsidR="00AE2DBB" w:rsidRPr="000D3842" w:rsidRDefault="00AE2DBB" w:rsidP="0084153A">
            <w:pPr>
              <w:rPr>
                <w:rFonts w:ascii="Arial Narrow" w:hAnsi="Arial Narrow"/>
                <w:lang w:val="sr-Latn-ME"/>
              </w:rPr>
            </w:pPr>
            <w:r w:rsidRPr="000D3842">
              <w:rPr>
                <w:rFonts w:ascii="Arial Narrow" w:hAnsi="Arial Narrow"/>
                <w:lang w:val="sr-Latn-ME"/>
              </w:rPr>
              <w:t>Primjer</w:t>
            </w:r>
          </w:p>
        </w:tc>
        <w:tc>
          <w:tcPr>
            <w:tcW w:w="7915" w:type="dxa"/>
          </w:tcPr>
          <w:p w14:paraId="3FB0043A" w14:textId="77777777" w:rsidR="00AE2DBB" w:rsidRPr="000D3842" w:rsidRDefault="00AE2DBB" w:rsidP="0084153A">
            <w:pPr>
              <w:rPr>
                <w:rFonts w:ascii="Arial Narrow" w:hAnsi="Arial Narrow"/>
                <w:lang w:val="sr-Latn-ME"/>
              </w:rPr>
            </w:pPr>
            <w:r w:rsidRPr="000D3842">
              <w:rPr>
                <w:rFonts w:ascii="Arial Narrow" w:hAnsi="Arial Narrow"/>
                <w:lang w:val="sr-Latn-ME"/>
              </w:rPr>
              <w:t>58e0a7d7-eebc-41d8-9669-0800200c9a66</w:t>
            </w:r>
          </w:p>
          <w:p w14:paraId="5E9EFCF6" w14:textId="77777777" w:rsidR="00AE2DBB" w:rsidRPr="000D3842" w:rsidRDefault="00AE2DBB" w:rsidP="005B32B2">
            <w:pPr>
              <w:keepNext/>
              <w:rPr>
                <w:rFonts w:ascii="Arial Narrow" w:hAnsi="Arial Narrow"/>
                <w:lang w:val="sr-Latn-ME"/>
              </w:rPr>
            </w:pPr>
            <w:r w:rsidRPr="000D3842">
              <w:rPr>
                <w:rFonts w:ascii="Arial Narrow" w:hAnsi="Arial Narrow"/>
                <w:lang w:val="sr-Latn-ME"/>
              </w:rPr>
              <w:t>58E0A7D7-EEBC-41D8-9669-0800200C9A66</w:t>
            </w:r>
          </w:p>
        </w:tc>
      </w:tr>
    </w:tbl>
    <w:p w14:paraId="735D3ED0" w14:textId="13AC12F1" w:rsidR="000B2EC1" w:rsidRDefault="000B2EC1">
      <w:pPr>
        <w:pStyle w:val="Opisslike"/>
      </w:pPr>
      <w:r>
        <w:t xml:space="preserve">Tabela </w:t>
      </w:r>
      <w:r>
        <w:fldChar w:fldCharType="begin"/>
      </w:r>
      <w:r>
        <w:instrText>SEQ Tabela \* ARABIC</w:instrText>
      </w:r>
      <w:r>
        <w:fldChar w:fldCharType="separate"/>
      </w:r>
      <w:r w:rsidR="00E75859">
        <w:rPr>
          <w:noProof/>
        </w:rPr>
        <w:t>41</w:t>
      </w:r>
      <w:r>
        <w:fldChar w:fldCharType="end"/>
      </w:r>
    </w:p>
    <w:p w14:paraId="15E6F18E" w14:textId="69E4D8E8" w:rsidR="0080596F" w:rsidRPr="00CD1405" w:rsidRDefault="0080596F" w:rsidP="00A74CA8">
      <w:pPr>
        <w:pStyle w:val="Naslov4"/>
        <w:numPr>
          <w:ilvl w:val="3"/>
          <w:numId w:val="38"/>
        </w:numPr>
      </w:pPr>
      <w:r w:rsidRPr="00CD1405">
        <w:t>Potpis</w:t>
      </w:r>
    </w:p>
    <w:p w14:paraId="57CDA2BC" w14:textId="23901497" w:rsidR="0080596F" w:rsidRPr="000D3842" w:rsidRDefault="0080596F" w:rsidP="0080596F">
      <w:pPr>
        <w:rPr>
          <w:rFonts w:ascii="Arial Narrow" w:hAnsi="Arial Narrow"/>
          <w:lang w:val="sr-Latn-ME"/>
        </w:rPr>
      </w:pPr>
      <w:r w:rsidRPr="000D3842">
        <w:rPr>
          <w:rFonts w:ascii="Arial Narrow" w:hAnsi="Arial Narrow"/>
          <w:lang w:val="sr-Latn-ME"/>
        </w:rPr>
        <w:t xml:space="preserve">XML element pohranjuje </w:t>
      </w:r>
      <w:r w:rsidR="00CD1405">
        <w:rPr>
          <w:rFonts w:ascii="Arial Narrow" w:hAnsi="Arial Narrow"/>
          <w:lang w:val="sr-Latn-ME"/>
        </w:rPr>
        <w:t xml:space="preserve">u koverti </w:t>
      </w:r>
      <w:r w:rsidR="7BFE2673">
        <w:rPr>
          <w:rFonts w:ascii="Arial Narrow" w:hAnsi="Arial Narrow"/>
          <w:lang w:val="sr-Latn-ME"/>
        </w:rPr>
        <w:t>elektronski</w:t>
      </w:r>
      <w:r w:rsidRPr="000D3842">
        <w:rPr>
          <w:rFonts w:ascii="Arial Narrow" w:hAnsi="Arial Narrow"/>
          <w:lang w:val="sr-Latn-ME"/>
        </w:rPr>
        <w:t xml:space="preserve"> potpis opisan u poglavlju </w:t>
      </w:r>
      <w:r w:rsidR="00392322">
        <w:rPr>
          <w:rFonts w:ascii="Arial Narrow" w:hAnsi="Arial Narrow"/>
          <w:lang w:val="sr-Latn-ME"/>
        </w:rPr>
        <w:fldChar w:fldCharType="begin"/>
      </w:r>
      <w:r w:rsidR="00392322">
        <w:rPr>
          <w:rFonts w:ascii="Arial Narrow" w:hAnsi="Arial Narrow"/>
          <w:lang w:val="sr-Latn-ME"/>
        </w:rPr>
        <w:instrText xml:space="preserve"> REF _Ref49437515 \r \h </w:instrText>
      </w:r>
      <w:r w:rsidR="00392322">
        <w:rPr>
          <w:rFonts w:ascii="Arial Narrow" w:hAnsi="Arial Narrow"/>
          <w:lang w:val="sr-Latn-ME"/>
        </w:rPr>
      </w:r>
      <w:r w:rsidR="00392322">
        <w:rPr>
          <w:rFonts w:ascii="Arial Narrow" w:hAnsi="Arial Narrow"/>
          <w:lang w:val="sr-Latn-ME"/>
        </w:rPr>
        <w:fldChar w:fldCharType="separate"/>
      </w:r>
      <w:r w:rsidR="00E75859">
        <w:rPr>
          <w:rFonts w:ascii="Arial Narrow" w:hAnsi="Arial Narrow"/>
          <w:lang w:val="sr-Latn-ME"/>
        </w:rPr>
        <w:t>4.3.1</w:t>
      </w:r>
      <w:r w:rsidR="00392322">
        <w:rPr>
          <w:rFonts w:ascii="Arial Narrow" w:hAnsi="Arial Narrow"/>
          <w:lang w:val="sr-Latn-ME"/>
        </w:rPr>
        <w:fldChar w:fldCharType="end"/>
      </w:r>
      <w:r w:rsidRPr="000D3842">
        <w:rPr>
          <w:rFonts w:ascii="Arial Narrow" w:hAnsi="Arial Narrow"/>
          <w:lang w:val="sr-Latn-ME"/>
        </w:rPr>
        <w:t>.</w:t>
      </w:r>
    </w:p>
    <w:p w14:paraId="06E8F173" w14:textId="41F24B45" w:rsidR="0080596F" w:rsidRPr="00CD1405" w:rsidRDefault="0080596F" w:rsidP="00A74CA8">
      <w:pPr>
        <w:pStyle w:val="Naslov3"/>
        <w:numPr>
          <w:ilvl w:val="2"/>
          <w:numId w:val="38"/>
        </w:numPr>
      </w:pPr>
      <w:bookmarkStart w:id="33" w:name="_Toc60177706"/>
      <w:r w:rsidRPr="00CD1405">
        <w:t>OBAVEZNE KONTROLE</w:t>
      </w:r>
      <w:bookmarkEnd w:id="33"/>
    </w:p>
    <w:p w14:paraId="1BDB30FF" w14:textId="32C95475" w:rsidR="0080596F" w:rsidRPr="000D3842" w:rsidRDefault="0080596F" w:rsidP="0080596F">
      <w:pPr>
        <w:rPr>
          <w:rFonts w:ascii="Arial Narrow" w:hAnsi="Arial Narrow"/>
          <w:lang w:val="sr-Latn-ME"/>
        </w:rPr>
      </w:pPr>
      <w:r w:rsidRPr="000D3842">
        <w:rPr>
          <w:rFonts w:ascii="Arial Narrow" w:hAnsi="Arial Narrow"/>
          <w:lang w:val="sr-Latn-ME"/>
        </w:rPr>
        <w:t xml:space="preserve">Obavezne kontrole provodi CIP </w:t>
      </w:r>
      <w:r w:rsidR="00AA5BE1">
        <w:rPr>
          <w:rFonts w:ascii="Arial Narrow" w:hAnsi="Arial Narrow"/>
          <w:lang w:val="sr-Latn-ME"/>
        </w:rPr>
        <w:t>sistem</w:t>
      </w:r>
      <w:r w:rsidRPr="000D3842">
        <w:rPr>
          <w:rFonts w:ascii="Arial Narrow" w:hAnsi="Arial Narrow"/>
          <w:lang w:val="sr-Latn-ME"/>
        </w:rPr>
        <w:t xml:space="preserve"> u postupku registracije gotovinskog depozita </w:t>
      </w:r>
      <w:r w:rsidR="00D47CB4">
        <w:rPr>
          <w:rFonts w:ascii="Arial Narrow" w:hAnsi="Arial Narrow"/>
          <w:lang w:val="sr-Latn-ME"/>
        </w:rPr>
        <w:t>ENU</w:t>
      </w:r>
      <w:r w:rsidRPr="000D3842">
        <w:rPr>
          <w:rFonts w:ascii="Arial Narrow" w:hAnsi="Arial Narrow"/>
          <w:lang w:val="sr-Latn-ME"/>
        </w:rPr>
        <w:t xml:space="preserve">. U slučaju da kontrola nije </w:t>
      </w:r>
      <w:r w:rsidR="00CD1405">
        <w:rPr>
          <w:rFonts w:ascii="Arial Narrow" w:hAnsi="Arial Narrow"/>
          <w:lang w:val="sr-Latn-ME"/>
        </w:rPr>
        <w:t>završena</w:t>
      </w:r>
      <w:r w:rsidRPr="000D3842">
        <w:rPr>
          <w:rFonts w:ascii="Arial Narrow" w:hAnsi="Arial Narrow"/>
          <w:lang w:val="sr-Latn-ME"/>
        </w:rPr>
        <w:t>, biće vraćena poruka o grešci s k</w:t>
      </w:r>
      <w:r w:rsidR="002534B4">
        <w:rPr>
          <w:rFonts w:ascii="Arial Narrow" w:hAnsi="Arial Narrow"/>
          <w:lang w:val="sr-Latn-ME"/>
        </w:rPr>
        <w:t>ô</w:t>
      </w:r>
      <w:r w:rsidRPr="000D3842">
        <w:rPr>
          <w:rFonts w:ascii="Arial Narrow" w:hAnsi="Arial Narrow"/>
          <w:lang w:val="sr-Latn-ME"/>
        </w:rPr>
        <w:t>dom greške.</w:t>
      </w:r>
    </w:p>
    <w:p w14:paraId="302BD011" w14:textId="6CEE9F2D" w:rsidR="0080596F" w:rsidRPr="000D3842" w:rsidRDefault="0080596F" w:rsidP="0080596F">
      <w:pPr>
        <w:rPr>
          <w:rFonts w:ascii="Arial Narrow" w:hAnsi="Arial Narrow"/>
          <w:lang w:val="sr-Latn-ME"/>
        </w:rPr>
      </w:pPr>
      <w:r w:rsidRPr="000D3842">
        <w:rPr>
          <w:rFonts w:ascii="Arial Narrow" w:hAnsi="Arial Narrow"/>
          <w:lang w:val="sr-Latn-ME"/>
        </w:rPr>
        <w:t xml:space="preserve">Nakon prepoznavanja kritične greške, </w:t>
      </w:r>
      <w:r w:rsidR="00D02073">
        <w:rPr>
          <w:rFonts w:ascii="Arial Narrow" w:hAnsi="Arial Narrow"/>
          <w:lang w:val="sr-Latn-ME"/>
        </w:rPr>
        <w:t>CIS</w:t>
      </w:r>
      <w:r w:rsidR="00CD1405">
        <w:rPr>
          <w:rFonts w:ascii="Arial Narrow" w:hAnsi="Arial Narrow"/>
          <w:lang w:val="sr-Latn-ME"/>
        </w:rPr>
        <w:t xml:space="preserve"> </w:t>
      </w:r>
      <w:r w:rsidRPr="000D3842">
        <w:rPr>
          <w:rFonts w:ascii="Arial Narrow" w:hAnsi="Arial Narrow"/>
          <w:lang w:val="sr-Latn-ME"/>
        </w:rPr>
        <w:t>vra</w:t>
      </w:r>
      <w:r w:rsidR="00CD1405">
        <w:rPr>
          <w:rFonts w:ascii="Arial Narrow" w:hAnsi="Arial Narrow"/>
          <w:lang w:val="sr-Latn-ME"/>
        </w:rPr>
        <w:t>ća</w:t>
      </w:r>
      <w:r w:rsidRPr="000D3842">
        <w:rPr>
          <w:rFonts w:ascii="Arial Narrow" w:hAnsi="Arial Narrow"/>
          <w:lang w:val="sr-Latn-ME"/>
        </w:rPr>
        <w:t xml:space="preserve"> </w:t>
      </w:r>
      <w:r w:rsidR="00CD1405">
        <w:rPr>
          <w:rFonts w:ascii="Arial Narrow" w:hAnsi="Arial Narrow"/>
          <w:lang w:val="sr-Latn-ME"/>
        </w:rPr>
        <w:t xml:space="preserve">elektronsku </w:t>
      </w:r>
      <w:r w:rsidRPr="000D3842">
        <w:rPr>
          <w:rFonts w:ascii="Arial Narrow" w:hAnsi="Arial Narrow"/>
          <w:lang w:val="sr-Latn-ME"/>
        </w:rPr>
        <w:t>poruku o grešci koja sadrži numerički k</w:t>
      </w:r>
      <w:r w:rsidR="00CD1405">
        <w:rPr>
          <w:rFonts w:ascii="Arial Narrow" w:hAnsi="Arial Narrow"/>
          <w:lang w:val="sr-Latn-ME"/>
        </w:rPr>
        <w:t>ô</w:t>
      </w:r>
      <w:r w:rsidRPr="000D3842">
        <w:rPr>
          <w:rFonts w:ascii="Arial Narrow" w:hAnsi="Arial Narrow"/>
          <w:lang w:val="sr-Latn-ME"/>
        </w:rPr>
        <w:t>d greške i njen tekstualni opis (vid</w:t>
      </w:r>
      <w:r w:rsidR="00CD1405">
        <w:rPr>
          <w:rFonts w:ascii="Arial Narrow" w:hAnsi="Arial Narrow"/>
          <w:lang w:val="sr-Latn-ME"/>
        </w:rPr>
        <w:t>jeti</w:t>
      </w:r>
      <w:r w:rsidRPr="000D3842">
        <w:rPr>
          <w:rFonts w:ascii="Arial Narrow" w:hAnsi="Arial Narrow"/>
          <w:lang w:val="sr-Latn-ME"/>
        </w:rPr>
        <w:t xml:space="preserve"> poglavlje </w:t>
      </w:r>
      <w:r w:rsidR="009D3E37">
        <w:rPr>
          <w:rFonts w:ascii="Arial Narrow" w:hAnsi="Arial Narrow"/>
          <w:lang w:val="sr-Latn-ME"/>
        </w:rPr>
        <w:fldChar w:fldCharType="begin"/>
      </w:r>
      <w:r w:rsidR="009D3E37">
        <w:rPr>
          <w:rFonts w:ascii="Arial Narrow" w:hAnsi="Arial Narrow"/>
          <w:lang w:val="sr-Latn-ME"/>
        </w:rPr>
        <w:instrText xml:space="preserve"> REF _Ref49435174 \r \h </w:instrText>
      </w:r>
      <w:r w:rsidR="009D3E37">
        <w:rPr>
          <w:rFonts w:ascii="Arial Narrow" w:hAnsi="Arial Narrow"/>
          <w:lang w:val="sr-Latn-ME"/>
        </w:rPr>
      </w:r>
      <w:r w:rsidR="009D3E37">
        <w:rPr>
          <w:rFonts w:ascii="Arial Narrow" w:hAnsi="Arial Narrow"/>
          <w:lang w:val="sr-Latn-ME"/>
        </w:rPr>
        <w:fldChar w:fldCharType="separate"/>
      </w:r>
      <w:r w:rsidR="00E75859">
        <w:rPr>
          <w:rFonts w:ascii="Arial Narrow" w:hAnsi="Arial Narrow"/>
          <w:lang w:val="sr-Latn-ME"/>
        </w:rPr>
        <w:t>3.8</w:t>
      </w:r>
      <w:r w:rsidR="009D3E37">
        <w:rPr>
          <w:rFonts w:ascii="Arial Narrow" w:hAnsi="Arial Narrow"/>
          <w:lang w:val="sr-Latn-ME"/>
        </w:rPr>
        <w:fldChar w:fldCharType="end"/>
      </w:r>
      <w:r w:rsidRPr="000D3842">
        <w:rPr>
          <w:rFonts w:ascii="Arial Narrow" w:hAnsi="Arial Narrow"/>
          <w:lang w:val="sr-Latn-ME"/>
        </w:rPr>
        <w:t xml:space="preserve">). Kada se utvrde </w:t>
      </w:r>
      <w:r w:rsidR="00CD1405">
        <w:rPr>
          <w:rFonts w:ascii="Arial Narrow" w:hAnsi="Arial Narrow"/>
          <w:lang w:val="sr-Latn-ME"/>
        </w:rPr>
        <w:t>g</w:t>
      </w:r>
      <w:r w:rsidRPr="000D3842">
        <w:rPr>
          <w:rFonts w:ascii="Arial Narrow" w:hAnsi="Arial Narrow"/>
          <w:lang w:val="sr-Latn-ME"/>
        </w:rPr>
        <w:t xml:space="preserve">reške koje </w:t>
      </w:r>
      <w:r w:rsidR="00AA5BE1">
        <w:rPr>
          <w:rFonts w:ascii="Arial Narrow" w:hAnsi="Arial Narrow"/>
          <w:lang w:val="sr-Latn-ME"/>
        </w:rPr>
        <w:t>sistem</w:t>
      </w:r>
      <w:r w:rsidRPr="000D3842">
        <w:rPr>
          <w:rFonts w:ascii="Arial Narrow" w:hAnsi="Arial Narrow"/>
          <w:lang w:val="sr-Latn-ME"/>
        </w:rPr>
        <w:t xml:space="preserve"> može </w:t>
      </w:r>
      <w:r w:rsidR="00CD1405">
        <w:rPr>
          <w:rFonts w:ascii="Arial Narrow" w:hAnsi="Arial Narrow"/>
          <w:lang w:val="sr-Latn-ME"/>
        </w:rPr>
        <w:t xml:space="preserve">da </w:t>
      </w:r>
      <w:r w:rsidRPr="000D3842">
        <w:rPr>
          <w:rFonts w:ascii="Arial Narrow" w:hAnsi="Arial Narrow"/>
          <w:lang w:val="sr-Latn-ME"/>
        </w:rPr>
        <w:t xml:space="preserve">protumači kao </w:t>
      </w:r>
      <w:r w:rsidR="00CD1405">
        <w:rPr>
          <w:rFonts w:ascii="Arial Narrow" w:hAnsi="Arial Narrow"/>
          <w:lang w:val="sr-Latn-ME"/>
        </w:rPr>
        <w:t xml:space="preserve">sajber </w:t>
      </w:r>
      <w:r w:rsidRPr="000D3842">
        <w:rPr>
          <w:rFonts w:ascii="Arial Narrow" w:hAnsi="Arial Narrow"/>
          <w:lang w:val="sr-Latn-ME"/>
        </w:rPr>
        <w:t xml:space="preserve">napad, </w:t>
      </w:r>
      <w:r w:rsidR="00AA5BE1">
        <w:rPr>
          <w:rFonts w:ascii="Arial Narrow" w:hAnsi="Arial Narrow"/>
          <w:lang w:val="sr-Latn-ME"/>
        </w:rPr>
        <w:t>sistem</w:t>
      </w:r>
      <w:r w:rsidRPr="000D3842">
        <w:rPr>
          <w:rFonts w:ascii="Arial Narrow" w:hAnsi="Arial Narrow"/>
          <w:lang w:val="sr-Latn-ME"/>
        </w:rPr>
        <w:t xml:space="preserve"> ne šalje nikakav odgovor </w:t>
      </w:r>
      <w:r w:rsidR="00E45DC4">
        <w:rPr>
          <w:rFonts w:ascii="Arial Narrow" w:hAnsi="Arial Narrow"/>
          <w:lang w:val="sr-Latn-ME"/>
        </w:rPr>
        <w:t>klijentu</w:t>
      </w:r>
      <w:r w:rsidRPr="000D3842">
        <w:rPr>
          <w:rFonts w:ascii="Arial Narrow" w:hAnsi="Arial Narrow"/>
          <w:lang w:val="sr-Latn-ME"/>
        </w:rPr>
        <w:t xml:space="preserve"> (</w:t>
      </w:r>
      <w:r w:rsidR="00D47CB4">
        <w:rPr>
          <w:rFonts w:ascii="Arial Narrow" w:hAnsi="Arial Narrow"/>
          <w:lang w:val="sr-Latn-ME"/>
        </w:rPr>
        <w:t>ENU</w:t>
      </w:r>
      <w:r w:rsidRPr="000D3842">
        <w:rPr>
          <w:rFonts w:ascii="Arial Narrow" w:hAnsi="Arial Narrow"/>
          <w:lang w:val="sr-Latn-ME"/>
        </w:rPr>
        <w:t xml:space="preserve"> </w:t>
      </w:r>
      <w:r w:rsidR="00925B3A">
        <w:rPr>
          <w:rFonts w:ascii="Arial Narrow" w:hAnsi="Arial Narrow"/>
          <w:lang w:val="sr-Latn-ME"/>
        </w:rPr>
        <w:t>poresk</w:t>
      </w:r>
      <w:r w:rsidRPr="000D3842">
        <w:rPr>
          <w:rFonts w:ascii="Arial Narrow" w:hAnsi="Arial Narrow"/>
          <w:lang w:val="sr-Latn-ME"/>
        </w:rPr>
        <w:t>og obveznika).</w:t>
      </w:r>
    </w:p>
    <w:tbl>
      <w:tblPr>
        <w:tblStyle w:val="Reetkatablice"/>
        <w:tblW w:w="0" w:type="auto"/>
        <w:tblLook w:val="04A0" w:firstRow="1" w:lastRow="0" w:firstColumn="1" w:lastColumn="0" w:noHBand="0" w:noVBand="1"/>
      </w:tblPr>
      <w:tblGrid>
        <w:gridCol w:w="3116"/>
        <w:gridCol w:w="4709"/>
        <w:gridCol w:w="1525"/>
      </w:tblGrid>
      <w:tr w:rsidR="00CD1405" w14:paraId="114EED1C" w14:textId="77777777" w:rsidTr="00CD1405">
        <w:tc>
          <w:tcPr>
            <w:tcW w:w="3116" w:type="dxa"/>
          </w:tcPr>
          <w:p w14:paraId="1560BE40" w14:textId="77777777" w:rsidR="00CD1405" w:rsidRDefault="00CD1405" w:rsidP="00CD1405">
            <w:pPr>
              <w:rPr>
                <w:rFonts w:ascii="Arial Narrow" w:hAnsi="Arial Narrow"/>
                <w:lang w:val="sr-Latn-ME"/>
              </w:rPr>
            </w:pPr>
            <w:r w:rsidRPr="000D3842">
              <w:rPr>
                <w:rFonts w:ascii="Arial Narrow" w:hAnsi="Arial Narrow"/>
                <w:lang w:val="sr-Latn-ME"/>
              </w:rPr>
              <w:t>Naziv kontrol</w:t>
            </w:r>
            <w:r>
              <w:rPr>
                <w:rFonts w:ascii="Arial Narrow" w:hAnsi="Arial Narrow"/>
                <w:lang w:val="sr-Latn-ME"/>
              </w:rPr>
              <w:t>e</w:t>
            </w:r>
          </w:p>
        </w:tc>
        <w:tc>
          <w:tcPr>
            <w:tcW w:w="4709" w:type="dxa"/>
          </w:tcPr>
          <w:p w14:paraId="3B6F58D2" w14:textId="77777777" w:rsidR="00CD1405" w:rsidRDefault="00CD1405" w:rsidP="00CD1405">
            <w:pPr>
              <w:rPr>
                <w:rFonts w:ascii="Arial Narrow" w:hAnsi="Arial Narrow"/>
                <w:lang w:val="sr-Latn-ME"/>
              </w:rPr>
            </w:pPr>
            <w:r w:rsidRPr="000D3842">
              <w:rPr>
                <w:rFonts w:ascii="Arial Narrow" w:hAnsi="Arial Narrow"/>
                <w:lang w:val="sr-Latn-ME"/>
              </w:rPr>
              <w:t xml:space="preserve">Opis </w:t>
            </w:r>
            <w:r>
              <w:rPr>
                <w:rFonts w:ascii="Arial Narrow" w:hAnsi="Arial Narrow"/>
                <w:lang w:val="sr-Latn-ME"/>
              </w:rPr>
              <w:t xml:space="preserve">kontrole </w:t>
            </w:r>
            <w:r w:rsidRPr="000D3842">
              <w:rPr>
                <w:rFonts w:ascii="Arial Narrow" w:hAnsi="Arial Narrow"/>
                <w:lang w:val="sr-Latn-ME"/>
              </w:rPr>
              <w:t>(greška ako)</w:t>
            </w:r>
          </w:p>
        </w:tc>
        <w:tc>
          <w:tcPr>
            <w:tcW w:w="1525" w:type="dxa"/>
          </w:tcPr>
          <w:p w14:paraId="39AF3347" w14:textId="77777777" w:rsidR="00CD1405" w:rsidRDefault="00CD1405" w:rsidP="00CD1405">
            <w:pPr>
              <w:rPr>
                <w:rFonts w:ascii="Arial Narrow" w:hAnsi="Arial Narrow"/>
                <w:lang w:val="sr-Latn-ME"/>
              </w:rPr>
            </w:pPr>
            <w:r w:rsidRPr="000D3842">
              <w:rPr>
                <w:rFonts w:ascii="Arial Narrow" w:hAnsi="Arial Narrow"/>
                <w:lang w:val="sr-Latn-ME"/>
              </w:rPr>
              <w:t>Kôd greške</w:t>
            </w:r>
          </w:p>
        </w:tc>
      </w:tr>
      <w:tr w:rsidR="00CD1405" w14:paraId="6598265B" w14:textId="77777777" w:rsidTr="00CD1405">
        <w:tc>
          <w:tcPr>
            <w:tcW w:w="3116" w:type="dxa"/>
          </w:tcPr>
          <w:p w14:paraId="1BEAF522" w14:textId="2C5D7AF9" w:rsidR="00CD1405" w:rsidRDefault="00CD1405" w:rsidP="00CD1405">
            <w:pPr>
              <w:rPr>
                <w:rFonts w:ascii="Arial Narrow" w:hAnsi="Arial Narrow"/>
                <w:lang w:val="sr-Latn-ME"/>
              </w:rPr>
            </w:pPr>
            <w:r w:rsidRPr="000D3842">
              <w:rPr>
                <w:rFonts w:ascii="Arial Narrow" w:hAnsi="Arial Narrow"/>
                <w:lang w:val="sr-Latn-ME"/>
              </w:rPr>
              <w:t>Provjer</w:t>
            </w:r>
            <w:r>
              <w:rPr>
                <w:rFonts w:ascii="Arial Narrow" w:hAnsi="Arial Narrow"/>
                <w:lang w:val="sr-Latn-ME"/>
              </w:rPr>
              <w:t>a</w:t>
            </w:r>
            <w:r w:rsidRPr="000D3842">
              <w:rPr>
                <w:rFonts w:ascii="Arial Narrow" w:hAnsi="Arial Narrow"/>
                <w:lang w:val="sr-Latn-ME"/>
              </w:rPr>
              <w:t xml:space="preserve"> </w:t>
            </w:r>
            <w:r>
              <w:rPr>
                <w:rFonts w:ascii="Arial Narrow" w:hAnsi="Arial Narrow"/>
                <w:lang w:val="sr-Latn-ME"/>
              </w:rPr>
              <w:t>promjene</w:t>
            </w:r>
            <w:r w:rsidRPr="000D3842">
              <w:rPr>
                <w:rFonts w:ascii="Arial Narrow" w:hAnsi="Arial Narrow"/>
                <w:lang w:val="sr-Latn-ME"/>
              </w:rPr>
              <w:t xml:space="preserve"> </w:t>
            </w:r>
            <w:r>
              <w:rPr>
                <w:rFonts w:ascii="Arial Narrow" w:hAnsi="Arial Narrow"/>
                <w:lang w:val="sr-Latn-ME"/>
              </w:rPr>
              <w:t xml:space="preserve">u </w:t>
            </w:r>
            <w:r w:rsidRPr="000D3842">
              <w:rPr>
                <w:rFonts w:ascii="Arial Narrow" w:hAnsi="Arial Narrow"/>
                <w:lang w:val="sr-Latn-ME"/>
              </w:rPr>
              <w:t>datumu i vremenu</w:t>
            </w:r>
          </w:p>
        </w:tc>
        <w:tc>
          <w:tcPr>
            <w:tcW w:w="4709" w:type="dxa"/>
          </w:tcPr>
          <w:p w14:paraId="1FCAE867" w14:textId="508CC0B5" w:rsidR="00CD1405" w:rsidRDefault="00CD1405" w:rsidP="00677F4D">
            <w:pPr>
              <w:rPr>
                <w:rFonts w:ascii="Arial Narrow" w:hAnsi="Arial Narrow"/>
                <w:lang w:val="sr-Latn-ME"/>
              </w:rPr>
            </w:pPr>
            <w:r>
              <w:rPr>
                <w:rFonts w:ascii="Arial Narrow" w:hAnsi="Arial Narrow"/>
                <w:lang w:val="sr-Latn-ME"/>
              </w:rPr>
              <w:t xml:space="preserve">Gotovinski depozit.Promjena u datumu i vremenu </w:t>
            </w:r>
            <w:r w:rsidR="00677F4D">
              <w:rPr>
                <w:rFonts w:ascii="Arial Narrow" w:hAnsi="Arial Narrow"/>
                <w:lang w:val="sr-Latn-ME"/>
              </w:rPr>
              <w:t xml:space="preserve">razlikuje se od vremena evidentiranog u </w:t>
            </w:r>
            <w:r>
              <w:rPr>
                <w:rFonts w:ascii="Arial Narrow" w:hAnsi="Arial Narrow"/>
                <w:lang w:val="sr-Latn-ME"/>
              </w:rPr>
              <w:t>C</w:t>
            </w:r>
            <w:r w:rsidR="00677F4D">
              <w:rPr>
                <w:rFonts w:ascii="Arial Narrow" w:hAnsi="Arial Narrow"/>
                <w:lang w:val="sr-Latn-ME"/>
              </w:rPr>
              <w:t xml:space="preserve">entralnom registru računa </w:t>
            </w:r>
            <w:r w:rsidRPr="000D3842">
              <w:rPr>
                <w:rFonts w:ascii="Arial Narrow" w:hAnsi="Arial Narrow"/>
                <w:lang w:val="sr-Latn-ME"/>
              </w:rPr>
              <w:t>više od do</w:t>
            </w:r>
            <w:r w:rsidR="00677F4D">
              <w:rPr>
                <w:rFonts w:ascii="Arial Narrow" w:hAnsi="Arial Narrow"/>
                <w:lang w:val="sr-Latn-ME"/>
              </w:rPr>
              <w:t xml:space="preserve">zvoljenog </w:t>
            </w:r>
            <w:r w:rsidRPr="000D3842">
              <w:rPr>
                <w:rFonts w:ascii="Arial Narrow" w:hAnsi="Arial Narrow"/>
                <w:lang w:val="sr-Latn-ME"/>
              </w:rPr>
              <w:t>vremena u minut</w:t>
            </w:r>
            <w:r w:rsidR="00677F4D">
              <w:rPr>
                <w:rFonts w:ascii="Arial Narrow" w:hAnsi="Arial Narrow"/>
                <w:lang w:val="sr-Latn-ME"/>
              </w:rPr>
              <w:t>i</w:t>
            </w:r>
            <w:r w:rsidRPr="000D3842">
              <w:rPr>
                <w:rFonts w:ascii="Arial Narrow" w:hAnsi="Arial Narrow"/>
                <w:lang w:val="sr-Latn-ME"/>
              </w:rPr>
              <w:t xml:space="preserve">ma. </w:t>
            </w:r>
          </w:p>
        </w:tc>
        <w:tc>
          <w:tcPr>
            <w:tcW w:w="1525" w:type="dxa"/>
          </w:tcPr>
          <w:p w14:paraId="00AC1B18" w14:textId="4C3DEA34" w:rsidR="00CD1405" w:rsidRDefault="00CD1405" w:rsidP="00CD1405">
            <w:pPr>
              <w:jc w:val="center"/>
              <w:rPr>
                <w:rFonts w:ascii="Arial Narrow" w:hAnsi="Arial Narrow"/>
                <w:lang w:val="sr-Latn-ME"/>
              </w:rPr>
            </w:pPr>
            <w:r>
              <w:rPr>
                <w:rFonts w:ascii="Arial Narrow" w:hAnsi="Arial Narrow"/>
                <w:lang w:val="sr-Latn-ME"/>
              </w:rPr>
              <w:t>49</w:t>
            </w:r>
          </w:p>
        </w:tc>
      </w:tr>
      <w:tr w:rsidR="00CD1405" w14:paraId="6942BA60" w14:textId="77777777" w:rsidTr="00CD1405">
        <w:tc>
          <w:tcPr>
            <w:tcW w:w="3116" w:type="dxa"/>
          </w:tcPr>
          <w:p w14:paraId="19046B92" w14:textId="2AEA141F" w:rsidR="00CD1405" w:rsidRDefault="00CD1405" w:rsidP="00CD1405">
            <w:pPr>
              <w:rPr>
                <w:rFonts w:ascii="Arial Narrow" w:hAnsi="Arial Narrow"/>
                <w:lang w:val="sr-Latn-ME"/>
              </w:rPr>
            </w:pPr>
          </w:p>
        </w:tc>
        <w:tc>
          <w:tcPr>
            <w:tcW w:w="4709" w:type="dxa"/>
          </w:tcPr>
          <w:p w14:paraId="599F7E4E" w14:textId="7A2D3C50" w:rsidR="00CD1405" w:rsidRDefault="00CD1405" w:rsidP="00CD1405">
            <w:pPr>
              <w:rPr>
                <w:rFonts w:ascii="Arial Narrow" w:hAnsi="Arial Narrow"/>
                <w:lang w:val="sr-Latn-ME"/>
              </w:rPr>
            </w:pPr>
          </w:p>
        </w:tc>
        <w:tc>
          <w:tcPr>
            <w:tcW w:w="1525" w:type="dxa"/>
          </w:tcPr>
          <w:p w14:paraId="376643C5" w14:textId="346FD28F" w:rsidR="00CD1405" w:rsidRPr="000D3842" w:rsidRDefault="00CD1405" w:rsidP="00CD1405">
            <w:pPr>
              <w:jc w:val="center"/>
              <w:rPr>
                <w:rFonts w:ascii="Arial Narrow" w:hAnsi="Arial Narrow"/>
                <w:lang w:val="sr-Latn-ME"/>
              </w:rPr>
            </w:pPr>
          </w:p>
        </w:tc>
      </w:tr>
      <w:tr w:rsidR="00CD1405" w14:paraId="077BA82A" w14:textId="77777777" w:rsidTr="00CD1405">
        <w:tc>
          <w:tcPr>
            <w:tcW w:w="3116" w:type="dxa"/>
          </w:tcPr>
          <w:p w14:paraId="3FF4DE99" w14:textId="557D8787" w:rsidR="00CD1405" w:rsidRDefault="00677F4D" w:rsidP="00CD1405">
            <w:pPr>
              <w:rPr>
                <w:rFonts w:ascii="Arial Narrow" w:hAnsi="Arial Narrow"/>
                <w:lang w:val="sr-Latn-ME"/>
              </w:rPr>
            </w:pPr>
            <w:r>
              <w:rPr>
                <w:rFonts w:ascii="Arial Narrow" w:hAnsi="Arial Narrow"/>
                <w:lang w:val="sr-Latn-ME"/>
              </w:rPr>
              <w:t xml:space="preserve">Provjera iznosa </w:t>
            </w:r>
            <w:r w:rsidR="009D7D76">
              <w:rPr>
                <w:rFonts w:ascii="Arial Narrow" w:hAnsi="Arial Narrow"/>
                <w:lang w:val="sr-Latn-ME"/>
              </w:rPr>
              <w:t>prilikom podizanja</w:t>
            </w:r>
            <w:r w:rsidR="00BB56E1">
              <w:rPr>
                <w:rFonts w:ascii="Arial Narrow" w:hAnsi="Arial Narrow"/>
                <w:lang w:val="sr-Latn-ME"/>
              </w:rPr>
              <w:t>.</w:t>
            </w:r>
          </w:p>
        </w:tc>
        <w:tc>
          <w:tcPr>
            <w:tcW w:w="4709" w:type="dxa"/>
          </w:tcPr>
          <w:p w14:paraId="300C78BD" w14:textId="77905DE9" w:rsidR="00CD1405" w:rsidRDefault="00677F4D" w:rsidP="00CD1405">
            <w:pPr>
              <w:rPr>
                <w:rFonts w:ascii="Arial Narrow" w:hAnsi="Arial Narrow"/>
                <w:lang w:val="sr-Latn-ME"/>
              </w:rPr>
            </w:pPr>
            <w:r>
              <w:rPr>
                <w:rFonts w:ascii="Arial Narrow" w:hAnsi="Arial Narrow"/>
                <w:lang w:val="sr-Latn-ME"/>
              </w:rPr>
              <w:t xml:space="preserve">Gotovinski depozit.Iznos gotovine je nula i Gotovinski depozit.Operacija jednaka </w:t>
            </w:r>
            <w:r w:rsidR="004F20C9">
              <w:rPr>
                <w:rFonts w:ascii="Arial Narrow" w:hAnsi="Arial Narrow"/>
                <w:lang w:val="sr-Latn-ME"/>
              </w:rPr>
              <w:t>WITHDRAW</w:t>
            </w:r>
            <w:r w:rsidR="00E656D9">
              <w:rPr>
                <w:rFonts w:ascii="Arial Narrow" w:hAnsi="Arial Narrow"/>
                <w:lang w:val="sr-Latn-ME"/>
              </w:rPr>
              <w:t>.</w:t>
            </w:r>
          </w:p>
        </w:tc>
        <w:tc>
          <w:tcPr>
            <w:tcW w:w="1525" w:type="dxa"/>
          </w:tcPr>
          <w:p w14:paraId="6980A660" w14:textId="2BB09B05" w:rsidR="00CD1405" w:rsidRPr="000D3842" w:rsidRDefault="00677F4D" w:rsidP="00CD1405">
            <w:pPr>
              <w:jc w:val="center"/>
              <w:rPr>
                <w:rFonts w:ascii="Arial Narrow" w:hAnsi="Arial Narrow"/>
                <w:lang w:val="sr-Latn-ME"/>
              </w:rPr>
            </w:pPr>
            <w:r>
              <w:rPr>
                <w:rFonts w:ascii="Arial Narrow" w:hAnsi="Arial Narrow"/>
                <w:lang w:val="sr-Latn-ME"/>
              </w:rPr>
              <w:t>51</w:t>
            </w:r>
          </w:p>
        </w:tc>
      </w:tr>
      <w:tr w:rsidR="00CD1405" w14:paraId="784ACF1D" w14:textId="77777777" w:rsidTr="00CD1405">
        <w:tc>
          <w:tcPr>
            <w:tcW w:w="3116" w:type="dxa"/>
          </w:tcPr>
          <w:p w14:paraId="2DEF0D54" w14:textId="4B42B83D" w:rsidR="00CD1405" w:rsidRDefault="00FE47B4" w:rsidP="00CD1405">
            <w:pPr>
              <w:rPr>
                <w:rFonts w:ascii="Arial Narrow" w:hAnsi="Arial Narrow"/>
                <w:lang w:val="sr-Latn-ME"/>
              </w:rPr>
            </w:pPr>
            <w:r>
              <w:rPr>
                <w:rFonts w:ascii="Arial Narrow" w:hAnsi="Arial Narrow"/>
                <w:lang w:val="sr-Latn-ME"/>
              </w:rPr>
              <w:t>Provjera r</w:t>
            </w:r>
            <w:r w:rsidR="00677F4D">
              <w:rPr>
                <w:rFonts w:ascii="Arial Narrow" w:hAnsi="Arial Narrow"/>
                <w:lang w:val="sr-Latn-ME"/>
              </w:rPr>
              <w:t>egistrovan</w:t>
            </w:r>
            <w:r>
              <w:rPr>
                <w:rFonts w:ascii="Arial Narrow" w:hAnsi="Arial Narrow"/>
                <w:lang w:val="sr-Latn-ME"/>
              </w:rPr>
              <w:t>og</w:t>
            </w:r>
            <w:r w:rsidR="00677F4D">
              <w:rPr>
                <w:rFonts w:ascii="Arial Narrow" w:hAnsi="Arial Narrow"/>
                <w:lang w:val="sr-Latn-ME"/>
              </w:rPr>
              <w:t xml:space="preserve"> poresk</w:t>
            </w:r>
            <w:r>
              <w:rPr>
                <w:rFonts w:ascii="Arial Narrow" w:hAnsi="Arial Narrow"/>
                <w:lang w:val="sr-Latn-ME"/>
              </w:rPr>
              <w:t>og</w:t>
            </w:r>
            <w:r w:rsidR="00677F4D">
              <w:rPr>
                <w:rFonts w:ascii="Arial Narrow" w:hAnsi="Arial Narrow"/>
                <w:lang w:val="sr-Latn-ME"/>
              </w:rPr>
              <w:t xml:space="preserve"> obveznik</w:t>
            </w:r>
            <w:r>
              <w:rPr>
                <w:rFonts w:ascii="Arial Narrow" w:hAnsi="Arial Narrow"/>
                <w:lang w:val="sr-Latn-ME"/>
              </w:rPr>
              <w:t>a</w:t>
            </w:r>
          </w:p>
        </w:tc>
        <w:tc>
          <w:tcPr>
            <w:tcW w:w="4709" w:type="dxa"/>
          </w:tcPr>
          <w:p w14:paraId="46DF2097" w14:textId="59A2E4AF" w:rsidR="00CD1405" w:rsidRDefault="00677F4D" w:rsidP="00CD1405">
            <w:pPr>
              <w:rPr>
                <w:rFonts w:ascii="Arial Narrow" w:hAnsi="Arial Narrow"/>
                <w:lang w:val="sr-Latn-ME"/>
              </w:rPr>
            </w:pPr>
            <w:r>
              <w:rPr>
                <w:rFonts w:ascii="Arial Narrow" w:hAnsi="Arial Narrow"/>
                <w:lang w:val="sr-Latn-ME"/>
              </w:rPr>
              <w:t>Gotovinski depozit.JMB izdavaoca ne odgovara aktivnom poreskom obvezniku u registru poreskih obveznika</w:t>
            </w:r>
            <w:r w:rsidR="00E656D9">
              <w:rPr>
                <w:rFonts w:ascii="Arial Narrow" w:hAnsi="Arial Narrow"/>
                <w:lang w:val="sr-Latn-ME"/>
              </w:rPr>
              <w:t>.</w:t>
            </w:r>
          </w:p>
        </w:tc>
        <w:tc>
          <w:tcPr>
            <w:tcW w:w="1525" w:type="dxa"/>
          </w:tcPr>
          <w:p w14:paraId="78F208DC" w14:textId="58805695" w:rsidR="00CD1405" w:rsidRDefault="00677F4D" w:rsidP="00CD1405">
            <w:pPr>
              <w:jc w:val="center"/>
              <w:rPr>
                <w:rFonts w:ascii="Arial Narrow" w:hAnsi="Arial Narrow"/>
                <w:lang w:val="sr-Latn-ME"/>
              </w:rPr>
            </w:pPr>
            <w:r>
              <w:rPr>
                <w:rFonts w:ascii="Arial Narrow" w:hAnsi="Arial Narrow"/>
                <w:lang w:val="sr-Latn-ME"/>
              </w:rPr>
              <w:t>52</w:t>
            </w:r>
          </w:p>
        </w:tc>
      </w:tr>
      <w:tr w:rsidR="00CD1405" w14:paraId="174999F4" w14:textId="77777777" w:rsidTr="00CD1405">
        <w:tc>
          <w:tcPr>
            <w:tcW w:w="3116" w:type="dxa"/>
          </w:tcPr>
          <w:p w14:paraId="68F87AA7" w14:textId="0695A573" w:rsidR="00CD1405" w:rsidRPr="000D3842" w:rsidRDefault="00FE47B4" w:rsidP="00CD1405">
            <w:pPr>
              <w:rPr>
                <w:rFonts w:ascii="Arial Narrow" w:hAnsi="Arial Narrow"/>
                <w:lang w:val="sr-Latn-ME"/>
              </w:rPr>
            </w:pPr>
            <w:r>
              <w:rPr>
                <w:rFonts w:ascii="Arial Narrow" w:hAnsi="Arial Narrow"/>
                <w:lang w:val="sr-Latn-ME"/>
              </w:rPr>
              <w:t>Provjera r</w:t>
            </w:r>
            <w:r w:rsidR="00677F4D">
              <w:rPr>
                <w:rFonts w:ascii="Arial Narrow" w:hAnsi="Arial Narrow"/>
                <w:lang w:val="sr-Latn-ME"/>
              </w:rPr>
              <w:t>egistrovan</w:t>
            </w:r>
            <w:r w:rsidR="005D678E">
              <w:rPr>
                <w:rFonts w:ascii="Arial Narrow" w:hAnsi="Arial Narrow"/>
                <w:lang w:val="sr-Latn-ME"/>
              </w:rPr>
              <w:t>og</w:t>
            </w:r>
            <w:r w:rsidR="00677F4D">
              <w:rPr>
                <w:rFonts w:ascii="Arial Narrow" w:hAnsi="Arial Narrow"/>
                <w:lang w:val="sr-Latn-ME"/>
              </w:rPr>
              <w:t xml:space="preserve"> </w:t>
            </w:r>
            <w:r w:rsidR="00D47CB4">
              <w:rPr>
                <w:rFonts w:ascii="Arial Narrow" w:hAnsi="Arial Narrow"/>
                <w:lang w:val="sr-Latn-ME"/>
              </w:rPr>
              <w:t>ENU</w:t>
            </w:r>
          </w:p>
        </w:tc>
        <w:tc>
          <w:tcPr>
            <w:tcW w:w="4709" w:type="dxa"/>
          </w:tcPr>
          <w:p w14:paraId="1F8640E5" w14:textId="35F8D158" w:rsidR="00CD1405" w:rsidRPr="000D3842" w:rsidRDefault="00677F4D" w:rsidP="00CD1405">
            <w:pPr>
              <w:rPr>
                <w:rFonts w:ascii="Arial Narrow" w:hAnsi="Arial Narrow"/>
                <w:lang w:val="sr-Latn-ME"/>
              </w:rPr>
            </w:pPr>
            <w:r>
              <w:rPr>
                <w:rFonts w:ascii="Arial Narrow" w:hAnsi="Arial Narrow"/>
                <w:lang w:val="sr-Latn-ME"/>
              </w:rPr>
              <w:t>Gotovinski depozit.</w:t>
            </w:r>
            <w:r w:rsidR="00D47CB4">
              <w:rPr>
                <w:rFonts w:ascii="Arial Narrow" w:hAnsi="Arial Narrow"/>
                <w:lang w:val="sr-Latn-ME"/>
              </w:rPr>
              <w:t>ENU</w:t>
            </w:r>
            <w:r>
              <w:rPr>
                <w:rFonts w:ascii="Arial Narrow" w:hAnsi="Arial Narrow"/>
                <w:lang w:val="sr-Latn-ME"/>
              </w:rPr>
              <w:t xml:space="preserve"> kôd ne odgovara registrovano</w:t>
            </w:r>
            <w:r w:rsidR="00E35214">
              <w:rPr>
                <w:rFonts w:ascii="Arial Narrow" w:hAnsi="Arial Narrow"/>
                <w:lang w:val="sr-Latn-ME"/>
              </w:rPr>
              <w:t>m</w:t>
            </w:r>
            <w:r>
              <w:rPr>
                <w:rFonts w:ascii="Arial Narrow" w:hAnsi="Arial Narrow"/>
                <w:lang w:val="sr-Latn-ME"/>
              </w:rPr>
              <w:t xml:space="preserve"> ili aktivno</w:t>
            </w:r>
            <w:r w:rsidR="00E35214">
              <w:rPr>
                <w:rFonts w:ascii="Arial Narrow" w:hAnsi="Arial Narrow"/>
                <w:lang w:val="sr-Latn-ME"/>
              </w:rPr>
              <w:t>m</w:t>
            </w:r>
            <w:r>
              <w:rPr>
                <w:rFonts w:ascii="Arial Narrow" w:hAnsi="Arial Narrow"/>
                <w:lang w:val="sr-Latn-ME"/>
              </w:rPr>
              <w:t xml:space="preserve"> </w:t>
            </w:r>
            <w:r w:rsidR="00D47CB4">
              <w:rPr>
                <w:rFonts w:ascii="Arial Narrow" w:hAnsi="Arial Narrow"/>
                <w:lang w:val="sr-Latn-ME"/>
              </w:rPr>
              <w:t>ENU</w:t>
            </w:r>
            <w:r>
              <w:rPr>
                <w:rFonts w:ascii="Arial Narrow" w:hAnsi="Arial Narrow"/>
                <w:lang w:val="sr-Latn-ME"/>
              </w:rPr>
              <w:t xml:space="preserve"> ili </w:t>
            </w:r>
            <w:r w:rsidR="00D47CB4">
              <w:rPr>
                <w:rFonts w:ascii="Arial Narrow" w:hAnsi="Arial Narrow"/>
                <w:lang w:val="sr-Latn-ME"/>
              </w:rPr>
              <w:t>ENU</w:t>
            </w:r>
            <w:r>
              <w:rPr>
                <w:rFonts w:ascii="Arial Narrow" w:hAnsi="Arial Narrow"/>
                <w:lang w:val="sr-Latn-ME"/>
              </w:rPr>
              <w:t xml:space="preserve"> </w:t>
            </w:r>
            <w:r w:rsidR="00E35214">
              <w:rPr>
                <w:rFonts w:ascii="Arial Narrow" w:hAnsi="Arial Narrow"/>
                <w:lang w:val="sr-Latn-ME"/>
              </w:rPr>
              <w:t xml:space="preserve">ne </w:t>
            </w:r>
            <w:r>
              <w:rPr>
                <w:rFonts w:ascii="Arial Narrow" w:hAnsi="Arial Narrow"/>
                <w:lang w:val="sr-Latn-ME"/>
              </w:rPr>
              <w:t>pripada dotičnom izdavaocu.</w:t>
            </w:r>
          </w:p>
        </w:tc>
        <w:tc>
          <w:tcPr>
            <w:tcW w:w="1525" w:type="dxa"/>
          </w:tcPr>
          <w:p w14:paraId="7C745E11" w14:textId="6556850E" w:rsidR="00CD1405" w:rsidRPr="000D3842" w:rsidRDefault="00677F4D" w:rsidP="00CD1405">
            <w:pPr>
              <w:jc w:val="center"/>
              <w:rPr>
                <w:rFonts w:ascii="Arial Narrow" w:hAnsi="Arial Narrow"/>
                <w:lang w:val="sr-Latn-ME"/>
              </w:rPr>
            </w:pPr>
            <w:r>
              <w:rPr>
                <w:rFonts w:ascii="Arial Narrow" w:hAnsi="Arial Narrow"/>
                <w:lang w:val="sr-Latn-ME"/>
              </w:rPr>
              <w:t>53</w:t>
            </w:r>
          </w:p>
        </w:tc>
      </w:tr>
      <w:tr w:rsidR="00CD1405" w14:paraId="715E04CC" w14:textId="77777777" w:rsidTr="00677F4D">
        <w:trPr>
          <w:trHeight w:val="530"/>
        </w:trPr>
        <w:tc>
          <w:tcPr>
            <w:tcW w:w="3116" w:type="dxa"/>
            <w:tcBorders>
              <w:bottom w:val="single" w:sz="4" w:space="0" w:color="auto"/>
            </w:tcBorders>
          </w:tcPr>
          <w:p w14:paraId="7DA3EF24" w14:textId="247D0C85" w:rsidR="00CD1405" w:rsidRDefault="005D678E" w:rsidP="00CD1405">
            <w:pPr>
              <w:rPr>
                <w:rFonts w:ascii="Arial Narrow" w:hAnsi="Arial Narrow"/>
                <w:lang w:val="sr-Latn-ME"/>
              </w:rPr>
            </w:pPr>
            <w:r>
              <w:rPr>
                <w:rFonts w:ascii="Arial Narrow" w:hAnsi="Arial Narrow"/>
                <w:lang w:val="sr-Latn-ME"/>
              </w:rPr>
              <w:t>Provjera registracije početnog</w:t>
            </w:r>
            <w:r w:rsidR="003F787C">
              <w:rPr>
                <w:rFonts w:ascii="Arial Narrow" w:hAnsi="Arial Narrow"/>
                <w:lang w:val="sr-Latn-ME"/>
              </w:rPr>
              <w:t xml:space="preserve"> </w:t>
            </w:r>
            <w:r w:rsidR="00677F4D">
              <w:rPr>
                <w:rFonts w:ascii="Arial Narrow" w:hAnsi="Arial Narrow"/>
                <w:lang w:val="sr-Latn-ME"/>
              </w:rPr>
              <w:t>depozit</w:t>
            </w:r>
            <w:r>
              <w:rPr>
                <w:rFonts w:ascii="Arial Narrow" w:hAnsi="Arial Narrow"/>
                <w:lang w:val="sr-Latn-ME"/>
              </w:rPr>
              <w:t>a</w:t>
            </w:r>
          </w:p>
        </w:tc>
        <w:tc>
          <w:tcPr>
            <w:tcW w:w="4709" w:type="dxa"/>
            <w:tcBorders>
              <w:bottom w:val="single" w:sz="4" w:space="0" w:color="auto"/>
            </w:tcBorders>
          </w:tcPr>
          <w:p w14:paraId="151A3F8D" w14:textId="3F234ACD" w:rsidR="00CD1405" w:rsidRPr="000D3842" w:rsidRDefault="00677F4D" w:rsidP="00CD1405">
            <w:pPr>
              <w:rPr>
                <w:rFonts w:ascii="Arial Narrow" w:hAnsi="Arial Narrow"/>
                <w:lang w:val="sr-Latn-ME"/>
              </w:rPr>
            </w:pPr>
            <w:r>
              <w:rPr>
                <w:rFonts w:ascii="Arial Narrow" w:hAnsi="Arial Narrow"/>
                <w:lang w:val="sr-Latn-ME"/>
              </w:rPr>
              <w:t xml:space="preserve">Ako je gotovinski depozit već registrovan za tekući dan sa Gotovinski depozit.Operacija </w:t>
            </w:r>
            <w:r w:rsidR="00302BA2">
              <w:rPr>
                <w:rFonts w:ascii="Arial Narrow" w:hAnsi="Arial Narrow"/>
                <w:lang w:val="sr-Latn-ME"/>
              </w:rPr>
              <w:t>INITIAL</w:t>
            </w:r>
            <w:r>
              <w:rPr>
                <w:rFonts w:ascii="Arial Narrow" w:hAnsi="Arial Narrow"/>
                <w:lang w:val="sr-Latn-ME"/>
              </w:rPr>
              <w:t>.</w:t>
            </w:r>
          </w:p>
        </w:tc>
        <w:tc>
          <w:tcPr>
            <w:tcW w:w="1525" w:type="dxa"/>
            <w:tcBorders>
              <w:bottom w:val="single" w:sz="4" w:space="0" w:color="auto"/>
            </w:tcBorders>
          </w:tcPr>
          <w:p w14:paraId="2B04C749" w14:textId="352C919D" w:rsidR="00CD1405" w:rsidRPr="000D3842" w:rsidRDefault="00677F4D" w:rsidP="005B32B2">
            <w:pPr>
              <w:keepNext/>
              <w:jc w:val="center"/>
              <w:rPr>
                <w:rFonts w:ascii="Arial Narrow" w:hAnsi="Arial Narrow"/>
                <w:lang w:val="sr-Latn-ME"/>
              </w:rPr>
            </w:pPr>
            <w:r>
              <w:rPr>
                <w:rFonts w:ascii="Arial Narrow" w:hAnsi="Arial Narrow"/>
                <w:lang w:val="sr-Latn-ME"/>
              </w:rPr>
              <w:t>56</w:t>
            </w:r>
          </w:p>
        </w:tc>
      </w:tr>
    </w:tbl>
    <w:p w14:paraId="31BAE261" w14:textId="3E692125" w:rsidR="000B2EC1" w:rsidRDefault="000B2EC1">
      <w:pPr>
        <w:pStyle w:val="Opisslike"/>
      </w:pPr>
      <w:r>
        <w:t xml:space="preserve">Tabela </w:t>
      </w:r>
      <w:r>
        <w:fldChar w:fldCharType="begin"/>
      </w:r>
      <w:r>
        <w:instrText>SEQ Tabela \* ARABIC</w:instrText>
      </w:r>
      <w:r>
        <w:fldChar w:fldCharType="separate"/>
      </w:r>
      <w:r w:rsidR="00E75859">
        <w:rPr>
          <w:noProof/>
        </w:rPr>
        <w:t>42</w:t>
      </w:r>
      <w:r>
        <w:fldChar w:fldCharType="end"/>
      </w:r>
    </w:p>
    <w:p w14:paraId="0AC67516" w14:textId="27D2DCE0" w:rsidR="0080596F" w:rsidRPr="001D1276" w:rsidRDefault="0080596F" w:rsidP="009A37F2">
      <w:pPr>
        <w:pStyle w:val="Naslov3"/>
        <w:numPr>
          <w:ilvl w:val="2"/>
          <w:numId w:val="38"/>
        </w:numPr>
      </w:pPr>
      <w:bookmarkStart w:id="34" w:name="_Toc60177707"/>
      <w:r w:rsidRPr="001D1276">
        <w:t xml:space="preserve">PORUKA </w:t>
      </w:r>
      <w:r w:rsidR="001D1276" w:rsidRPr="001D1276">
        <w:t xml:space="preserve">O </w:t>
      </w:r>
      <w:r w:rsidRPr="001D1276">
        <w:t>GREŠ</w:t>
      </w:r>
      <w:r w:rsidR="001D1276" w:rsidRPr="001D1276">
        <w:t>CI</w:t>
      </w:r>
      <w:bookmarkEnd w:id="34"/>
      <w:r w:rsidR="001D1276" w:rsidRPr="001D1276">
        <w:t xml:space="preserve"> </w:t>
      </w:r>
    </w:p>
    <w:p w14:paraId="7A86882F" w14:textId="689AF69A" w:rsidR="0080596F" w:rsidRPr="000D3842" w:rsidRDefault="0080596F" w:rsidP="0080596F">
      <w:pPr>
        <w:rPr>
          <w:rFonts w:ascii="Arial Narrow" w:hAnsi="Arial Narrow"/>
          <w:lang w:val="sr-Latn-ME"/>
        </w:rPr>
      </w:pPr>
      <w:r w:rsidRPr="000D3842">
        <w:rPr>
          <w:rFonts w:ascii="Arial Narrow" w:hAnsi="Arial Narrow"/>
          <w:lang w:val="sr-Latn-ME"/>
        </w:rPr>
        <w:t>Poruka o pogrešci defini</w:t>
      </w:r>
      <w:r w:rsidR="001D1276">
        <w:rPr>
          <w:rFonts w:ascii="Arial Narrow" w:hAnsi="Arial Narrow"/>
          <w:lang w:val="sr-Latn-ME"/>
        </w:rPr>
        <w:t>s</w:t>
      </w:r>
      <w:r w:rsidRPr="000D3842">
        <w:rPr>
          <w:rFonts w:ascii="Arial Narrow" w:hAnsi="Arial Narrow"/>
          <w:lang w:val="sr-Latn-ME"/>
        </w:rPr>
        <w:t xml:space="preserve">ana je u poglavlju </w:t>
      </w:r>
      <w:r w:rsidR="009D3E37">
        <w:rPr>
          <w:rFonts w:ascii="Arial Narrow" w:hAnsi="Arial Narrow"/>
          <w:lang w:val="sr-Latn-ME"/>
        </w:rPr>
        <w:t xml:space="preserve"> </w:t>
      </w:r>
      <w:r w:rsidR="009D3E37">
        <w:rPr>
          <w:rFonts w:ascii="Arial Narrow" w:hAnsi="Arial Narrow"/>
          <w:lang w:val="sr-Latn-ME"/>
        </w:rPr>
        <w:fldChar w:fldCharType="begin"/>
      </w:r>
      <w:r w:rsidR="009D3E37">
        <w:rPr>
          <w:rFonts w:ascii="Arial Narrow" w:hAnsi="Arial Narrow"/>
          <w:lang w:val="sr-Latn-ME"/>
        </w:rPr>
        <w:instrText xml:space="preserve"> REF _Ref49435174 \r \h </w:instrText>
      </w:r>
      <w:r w:rsidR="009D3E37">
        <w:rPr>
          <w:rFonts w:ascii="Arial Narrow" w:hAnsi="Arial Narrow"/>
          <w:lang w:val="sr-Latn-ME"/>
        </w:rPr>
      </w:r>
      <w:r w:rsidR="009D3E37">
        <w:rPr>
          <w:rFonts w:ascii="Arial Narrow" w:hAnsi="Arial Narrow"/>
          <w:lang w:val="sr-Latn-ME"/>
        </w:rPr>
        <w:fldChar w:fldCharType="separate"/>
      </w:r>
      <w:r w:rsidR="00E75859">
        <w:rPr>
          <w:rFonts w:ascii="Arial Narrow" w:hAnsi="Arial Narrow"/>
          <w:lang w:val="sr-Latn-ME"/>
        </w:rPr>
        <w:t>3.8</w:t>
      </w:r>
      <w:r w:rsidR="009D3E37">
        <w:rPr>
          <w:rFonts w:ascii="Arial Narrow" w:hAnsi="Arial Narrow"/>
          <w:lang w:val="sr-Latn-ME"/>
        </w:rPr>
        <w:fldChar w:fldCharType="end"/>
      </w:r>
      <w:r w:rsidRPr="000D3842">
        <w:rPr>
          <w:rFonts w:ascii="Arial Narrow" w:hAnsi="Arial Narrow"/>
          <w:lang w:val="sr-Latn-ME"/>
        </w:rPr>
        <w:t>.</w:t>
      </w:r>
    </w:p>
    <w:p w14:paraId="2D67DFEE" w14:textId="4E16A26C" w:rsidR="003E4F56" w:rsidRDefault="003E4F56" w:rsidP="009A37F2">
      <w:pPr>
        <w:pStyle w:val="Naslov3"/>
        <w:numPr>
          <w:ilvl w:val="2"/>
          <w:numId w:val="38"/>
        </w:numPr>
      </w:pPr>
      <w:bookmarkStart w:id="35" w:name="_Toc60177708"/>
      <w:r>
        <w:t>PRIMJER XML</w:t>
      </w:r>
      <w:bookmarkEnd w:id="35"/>
    </w:p>
    <w:p w14:paraId="66249DE7" w14:textId="2569A85D" w:rsidR="0080596F" w:rsidRDefault="001D1276" w:rsidP="009A37F2">
      <w:pPr>
        <w:pStyle w:val="Naslov4"/>
        <w:numPr>
          <w:ilvl w:val="3"/>
          <w:numId w:val="38"/>
        </w:numPr>
      </w:pPr>
      <w:r w:rsidRPr="001D1276">
        <w:t xml:space="preserve">Zahtjev </w:t>
      </w:r>
      <w:r w:rsidR="0080596F" w:rsidRPr="001D1276">
        <w:t>XML</w:t>
      </w:r>
    </w:p>
    <w:p w14:paraId="416AF1EF" w14:textId="77777777" w:rsidR="00E32B56" w:rsidRPr="00B940C3"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940C3">
        <w:rPr>
          <w:rFonts w:ascii="Courier New" w:hAnsi="Courier New" w:cs="Courier New"/>
          <w:color w:val="0000FF"/>
          <w:sz w:val="12"/>
          <w:szCs w:val="12"/>
          <w:highlight w:val="white"/>
          <w:lang w:val="hr-HR"/>
        </w:rPr>
        <w:t>&lt;SOAP-ENV:Envelope</w:t>
      </w:r>
      <w:r w:rsidRPr="00B940C3">
        <w:rPr>
          <w:rFonts w:ascii="Courier New" w:hAnsi="Courier New" w:cs="Courier New"/>
          <w:color w:val="000000"/>
          <w:sz w:val="12"/>
          <w:szCs w:val="12"/>
          <w:highlight w:val="white"/>
          <w:lang w:val="hr-HR"/>
        </w:rPr>
        <w:t xml:space="preserve"> </w:t>
      </w:r>
      <w:r w:rsidRPr="00B940C3">
        <w:rPr>
          <w:rFonts w:ascii="Courier New" w:hAnsi="Courier New" w:cs="Courier New"/>
          <w:color w:val="FF0000"/>
          <w:sz w:val="12"/>
          <w:szCs w:val="12"/>
          <w:highlight w:val="white"/>
          <w:lang w:val="hr-HR"/>
        </w:rPr>
        <w:t>xmlns:SOAP-ENV</w:t>
      </w:r>
      <w:r w:rsidRPr="00B940C3">
        <w:rPr>
          <w:rFonts w:ascii="Courier New" w:hAnsi="Courier New" w:cs="Courier New"/>
          <w:color w:val="000000"/>
          <w:sz w:val="12"/>
          <w:szCs w:val="12"/>
          <w:highlight w:val="white"/>
          <w:lang w:val="hr-HR"/>
        </w:rPr>
        <w:t>=</w:t>
      </w:r>
      <w:r w:rsidRPr="00B940C3">
        <w:rPr>
          <w:rFonts w:ascii="Courier New" w:hAnsi="Courier New" w:cs="Courier New"/>
          <w:b/>
          <w:color w:val="8000FF"/>
          <w:sz w:val="12"/>
          <w:szCs w:val="12"/>
          <w:highlight w:val="white"/>
          <w:u w:val="single"/>
          <w:lang w:val="hr-HR"/>
        </w:rPr>
        <w:t>http://schemas.xmlsoap.org/soap/envelope/</w:t>
      </w:r>
      <w:r w:rsidRPr="00B940C3">
        <w:rPr>
          <w:rFonts w:ascii="Courier New" w:hAnsi="Courier New" w:cs="Courier New"/>
          <w:b/>
          <w:color w:val="8000FF"/>
          <w:sz w:val="12"/>
          <w:szCs w:val="12"/>
          <w:highlight w:val="white"/>
          <w:lang w:val="hr-HR"/>
        </w:rPr>
        <w:t>"</w:t>
      </w:r>
      <w:r w:rsidRPr="00B940C3">
        <w:rPr>
          <w:rFonts w:ascii="Courier New" w:hAnsi="Courier New" w:cs="Courier New"/>
          <w:color w:val="0000FF"/>
          <w:sz w:val="12"/>
          <w:szCs w:val="12"/>
          <w:highlight w:val="white"/>
          <w:lang w:val="hr-HR"/>
        </w:rPr>
        <w:t>&gt;</w:t>
      </w:r>
    </w:p>
    <w:p w14:paraId="3ED03FD5" w14:textId="77777777" w:rsidR="00E32B56" w:rsidRPr="00B940C3"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940C3">
        <w:rPr>
          <w:rFonts w:ascii="Courier New" w:hAnsi="Courier New" w:cs="Courier New"/>
          <w:b/>
          <w:color w:val="000000"/>
          <w:sz w:val="12"/>
          <w:szCs w:val="12"/>
          <w:highlight w:val="white"/>
          <w:lang w:val="hr-HR"/>
        </w:rPr>
        <w:t xml:space="preserve">    </w:t>
      </w:r>
      <w:r w:rsidRPr="00B940C3">
        <w:rPr>
          <w:rFonts w:ascii="Courier New" w:hAnsi="Courier New" w:cs="Courier New"/>
          <w:color w:val="0000FF"/>
          <w:sz w:val="12"/>
          <w:szCs w:val="12"/>
          <w:highlight w:val="white"/>
          <w:lang w:val="hr-HR"/>
        </w:rPr>
        <w:t>&lt;SOAP-ENV:Header/&gt;</w:t>
      </w:r>
    </w:p>
    <w:p w14:paraId="562D9855" w14:textId="77777777" w:rsidR="00E32B56" w:rsidRPr="00B940C3"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940C3">
        <w:rPr>
          <w:rFonts w:ascii="Courier New" w:hAnsi="Courier New" w:cs="Courier New"/>
          <w:b/>
          <w:color w:val="000000"/>
          <w:sz w:val="12"/>
          <w:szCs w:val="12"/>
          <w:highlight w:val="white"/>
          <w:lang w:val="hr-HR"/>
        </w:rPr>
        <w:t xml:space="preserve">    </w:t>
      </w:r>
      <w:r w:rsidRPr="00B940C3">
        <w:rPr>
          <w:rFonts w:ascii="Courier New" w:hAnsi="Courier New" w:cs="Courier New"/>
          <w:color w:val="0000FF"/>
          <w:sz w:val="12"/>
          <w:szCs w:val="12"/>
          <w:highlight w:val="white"/>
          <w:lang w:val="hr-HR"/>
        </w:rPr>
        <w:t>&lt;SOAP-ENV:Body&gt;</w:t>
      </w:r>
    </w:p>
    <w:p w14:paraId="2E39D96F" w14:textId="476A9484" w:rsidR="00E32B56" w:rsidRPr="00B940C3"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940C3">
        <w:rPr>
          <w:rFonts w:ascii="Courier New" w:hAnsi="Courier New" w:cs="Courier New"/>
          <w:b/>
          <w:color w:val="000000"/>
          <w:sz w:val="12"/>
          <w:szCs w:val="12"/>
          <w:highlight w:val="white"/>
          <w:lang w:val="hr-HR"/>
        </w:rPr>
        <w:t xml:space="preserve">        </w:t>
      </w:r>
      <w:r w:rsidRPr="00B940C3">
        <w:rPr>
          <w:rFonts w:ascii="Courier New" w:hAnsi="Courier New" w:cs="Courier New"/>
          <w:color w:val="0000FF"/>
          <w:sz w:val="12"/>
          <w:szCs w:val="12"/>
          <w:highlight w:val="white"/>
          <w:lang w:val="hr-HR"/>
        </w:rPr>
        <w:t>&lt;RegisterCashDepositRequest</w:t>
      </w:r>
      <w:r w:rsidRPr="00B940C3">
        <w:rPr>
          <w:rFonts w:ascii="Courier New" w:hAnsi="Courier New" w:cs="Courier New"/>
          <w:color w:val="000000"/>
          <w:sz w:val="12"/>
          <w:szCs w:val="12"/>
          <w:highlight w:val="white"/>
          <w:lang w:val="hr-HR"/>
        </w:rPr>
        <w:t xml:space="preserve"> </w:t>
      </w:r>
      <w:r w:rsidRPr="00B940C3">
        <w:rPr>
          <w:rFonts w:ascii="Courier New" w:hAnsi="Courier New" w:cs="Courier New"/>
          <w:color w:val="FF0000"/>
          <w:sz w:val="12"/>
          <w:szCs w:val="12"/>
          <w:highlight w:val="white"/>
          <w:lang w:val="hr-HR"/>
        </w:rPr>
        <w:t>xmlns</w:t>
      </w:r>
      <w:r w:rsidRPr="00B940C3">
        <w:rPr>
          <w:rFonts w:ascii="Courier New" w:hAnsi="Courier New" w:cs="Courier New"/>
          <w:color w:val="000000"/>
          <w:sz w:val="12"/>
          <w:szCs w:val="12"/>
          <w:highlight w:val="white"/>
          <w:lang w:val="hr-HR"/>
        </w:rPr>
        <w:t>=</w:t>
      </w:r>
      <w:r w:rsidRPr="00B940C3">
        <w:rPr>
          <w:rFonts w:ascii="Courier New" w:hAnsi="Courier New" w:cs="Courier New"/>
          <w:b/>
          <w:color w:val="8000FF"/>
          <w:sz w:val="12"/>
          <w:szCs w:val="12"/>
          <w:highlight w:val="white"/>
          <w:lang w:val="hr-HR"/>
        </w:rPr>
        <w:t>"</w:t>
      </w:r>
      <w:r w:rsidR="00425D7B" w:rsidRPr="00425D7B">
        <w:rPr>
          <w:rFonts w:ascii="Courier New" w:eastAsia="Times New Roman" w:hAnsi="Courier New" w:cs="Courier New"/>
          <w:b/>
          <w:bCs/>
          <w:color w:val="8000FF"/>
          <w:sz w:val="12"/>
          <w:szCs w:val="12"/>
          <w:highlight w:val="white"/>
          <w:lang w:val="hr-HR" w:eastAsia="en-US"/>
        </w:rPr>
        <w:t xml:space="preserve"> </w:t>
      </w:r>
      <w:r w:rsidR="00425D7B" w:rsidRPr="00D00D56">
        <w:rPr>
          <w:rFonts w:ascii="Courier New" w:eastAsia="Times New Roman" w:hAnsi="Courier New" w:cs="Courier New"/>
          <w:b/>
          <w:bCs/>
          <w:color w:val="8000FF"/>
          <w:sz w:val="12"/>
          <w:szCs w:val="12"/>
          <w:highlight w:val="white"/>
          <w:lang w:val="hr-HR" w:eastAsia="en-US"/>
        </w:rPr>
        <w:t>https://</w:t>
      </w:r>
      <w:r w:rsidR="00B80DF9">
        <w:rPr>
          <w:rFonts w:ascii="Courier New" w:eastAsia="Times New Roman" w:hAnsi="Courier New" w:cs="Courier New"/>
          <w:b/>
          <w:bCs/>
          <w:color w:val="8000FF"/>
          <w:sz w:val="12"/>
          <w:szCs w:val="12"/>
          <w:highlight w:val="white"/>
          <w:lang w:val="hr-HR" w:eastAsia="en-US"/>
        </w:rPr>
        <w:t>efi.tax.gov.me</w:t>
      </w:r>
      <w:r w:rsidR="00425D7B" w:rsidRPr="00D00D56">
        <w:rPr>
          <w:rFonts w:ascii="Courier New" w:eastAsia="Times New Roman" w:hAnsi="Courier New" w:cs="Courier New"/>
          <w:b/>
          <w:bCs/>
          <w:color w:val="8000FF"/>
          <w:sz w:val="12"/>
          <w:szCs w:val="12"/>
          <w:highlight w:val="white"/>
          <w:lang w:val="hr-HR" w:eastAsia="en-US"/>
        </w:rPr>
        <w:t>/</w:t>
      </w:r>
      <w:r w:rsidR="00F55E6B">
        <w:rPr>
          <w:rFonts w:ascii="Courier New" w:eastAsia="Times New Roman" w:hAnsi="Courier New" w:cs="Courier New"/>
          <w:b/>
          <w:bCs/>
          <w:color w:val="8000FF"/>
          <w:sz w:val="12"/>
          <w:szCs w:val="12"/>
          <w:highlight w:val="white"/>
          <w:lang w:val="hr-HR" w:eastAsia="en-US"/>
        </w:rPr>
        <w:t>fs</w:t>
      </w:r>
      <w:r w:rsidR="00425D7B" w:rsidRPr="00D00D56">
        <w:rPr>
          <w:rFonts w:ascii="Courier New" w:eastAsia="Times New Roman" w:hAnsi="Courier New" w:cs="Courier New"/>
          <w:b/>
          <w:bCs/>
          <w:color w:val="8000FF"/>
          <w:sz w:val="12"/>
          <w:szCs w:val="12"/>
          <w:highlight w:val="white"/>
          <w:lang w:val="hr-HR" w:eastAsia="en-US"/>
        </w:rPr>
        <w:t>/schema</w:t>
      </w:r>
      <w:r w:rsidRPr="00B940C3">
        <w:rPr>
          <w:rFonts w:ascii="Courier New" w:hAnsi="Courier New" w:cs="Courier New"/>
          <w:b/>
          <w:color w:val="8000FF"/>
          <w:sz w:val="12"/>
          <w:szCs w:val="12"/>
          <w:highlight w:val="white"/>
          <w:lang w:val="hr-HR"/>
        </w:rPr>
        <w:t>"</w:t>
      </w:r>
      <w:r w:rsidRPr="00B940C3">
        <w:rPr>
          <w:rFonts w:ascii="Courier New" w:hAnsi="Courier New" w:cs="Courier New"/>
          <w:color w:val="000000"/>
          <w:sz w:val="12"/>
          <w:szCs w:val="12"/>
          <w:highlight w:val="white"/>
          <w:lang w:val="hr-HR"/>
        </w:rPr>
        <w:t xml:space="preserve"> </w:t>
      </w:r>
      <w:r w:rsidRPr="00B940C3">
        <w:rPr>
          <w:rFonts w:ascii="Courier New" w:hAnsi="Courier New" w:cs="Courier New"/>
          <w:color w:val="FF0000"/>
          <w:sz w:val="12"/>
          <w:szCs w:val="12"/>
          <w:highlight w:val="white"/>
          <w:lang w:val="hr-HR"/>
        </w:rPr>
        <w:t>xmlns:ns2</w:t>
      </w:r>
      <w:r w:rsidRPr="00B940C3">
        <w:rPr>
          <w:rFonts w:ascii="Courier New" w:hAnsi="Courier New" w:cs="Courier New"/>
          <w:color w:val="000000"/>
          <w:sz w:val="12"/>
          <w:szCs w:val="12"/>
          <w:highlight w:val="white"/>
          <w:lang w:val="hr-HR"/>
        </w:rPr>
        <w:t>=</w:t>
      </w:r>
      <w:r w:rsidRPr="00B940C3">
        <w:rPr>
          <w:rFonts w:ascii="Courier New" w:hAnsi="Courier New" w:cs="Courier New"/>
          <w:b/>
          <w:color w:val="8000FF"/>
          <w:sz w:val="12"/>
          <w:szCs w:val="12"/>
          <w:highlight w:val="white"/>
          <w:lang w:val="hr-HR"/>
        </w:rPr>
        <w:t>"</w:t>
      </w:r>
      <w:r w:rsidRPr="00B940C3">
        <w:rPr>
          <w:rFonts w:ascii="Courier New" w:hAnsi="Courier New" w:cs="Courier New"/>
          <w:b/>
          <w:color w:val="8000FF"/>
          <w:sz w:val="12"/>
          <w:szCs w:val="12"/>
          <w:highlight w:val="white"/>
          <w:u w:val="single"/>
          <w:lang w:val="hr-HR"/>
        </w:rPr>
        <w:t>http://www.w3.org/2000/09/xmldsig#</w:t>
      </w:r>
      <w:r w:rsidRPr="00B940C3">
        <w:rPr>
          <w:rFonts w:ascii="Courier New" w:hAnsi="Courier New" w:cs="Courier New"/>
          <w:b/>
          <w:color w:val="8000FF"/>
          <w:sz w:val="12"/>
          <w:szCs w:val="12"/>
          <w:highlight w:val="white"/>
          <w:lang w:val="hr-HR"/>
        </w:rPr>
        <w:t>"</w:t>
      </w:r>
      <w:r w:rsidRPr="00B940C3">
        <w:rPr>
          <w:rFonts w:ascii="Courier New" w:hAnsi="Courier New" w:cs="Courier New"/>
          <w:color w:val="000000"/>
          <w:sz w:val="12"/>
          <w:szCs w:val="12"/>
          <w:highlight w:val="white"/>
          <w:lang w:val="hr-HR"/>
        </w:rPr>
        <w:t xml:space="preserve"> </w:t>
      </w:r>
      <w:r w:rsidRPr="00B940C3">
        <w:rPr>
          <w:rFonts w:ascii="Courier New" w:hAnsi="Courier New" w:cs="Courier New"/>
          <w:color w:val="FF0000"/>
          <w:sz w:val="12"/>
          <w:szCs w:val="12"/>
          <w:highlight w:val="white"/>
          <w:lang w:val="hr-HR"/>
        </w:rPr>
        <w:t>Id</w:t>
      </w:r>
      <w:r w:rsidRPr="00B940C3">
        <w:rPr>
          <w:rFonts w:ascii="Courier New" w:hAnsi="Courier New" w:cs="Courier New"/>
          <w:color w:val="000000"/>
          <w:sz w:val="12"/>
          <w:szCs w:val="12"/>
          <w:highlight w:val="white"/>
          <w:lang w:val="hr-HR"/>
        </w:rPr>
        <w:t>=</w:t>
      </w:r>
      <w:r w:rsidRPr="00B940C3">
        <w:rPr>
          <w:rFonts w:ascii="Courier New" w:hAnsi="Courier New" w:cs="Courier New"/>
          <w:b/>
          <w:color w:val="8000FF"/>
          <w:sz w:val="12"/>
          <w:szCs w:val="12"/>
          <w:highlight w:val="white"/>
          <w:lang w:val="hr-HR"/>
        </w:rPr>
        <w:t>"Request"</w:t>
      </w:r>
      <w:r w:rsidRPr="00B940C3">
        <w:rPr>
          <w:rFonts w:ascii="Courier New" w:hAnsi="Courier New" w:cs="Courier New"/>
          <w:color w:val="000000"/>
          <w:sz w:val="12"/>
          <w:szCs w:val="12"/>
          <w:highlight w:val="white"/>
          <w:lang w:val="hr-HR"/>
        </w:rPr>
        <w:t xml:space="preserve"> </w:t>
      </w:r>
      <w:r w:rsidRPr="00B940C3">
        <w:rPr>
          <w:rFonts w:ascii="Courier New" w:hAnsi="Courier New" w:cs="Courier New"/>
          <w:color w:val="FF0000"/>
          <w:sz w:val="12"/>
          <w:szCs w:val="12"/>
          <w:highlight w:val="white"/>
          <w:lang w:val="hr-HR"/>
        </w:rPr>
        <w:t>Version</w:t>
      </w:r>
      <w:r w:rsidRPr="00B940C3">
        <w:rPr>
          <w:rFonts w:ascii="Courier New" w:hAnsi="Courier New" w:cs="Courier New"/>
          <w:color w:val="000000"/>
          <w:sz w:val="12"/>
          <w:szCs w:val="12"/>
          <w:highlight w:val="white"/>
          <w:lang w:val="hr-HR"/>
        </w:rPr>
        <w:t>=</w:t>
      </w:r>
      <w:r w:rsidRPr="00B940C3">
        <w:rPr>
          <w:rFonts w:ascii="Courier New" w:hAnsi="Courier New" w:cs="Courier New"/>
          <w:b/>
          <w:color w:val="8000FF"/>
          <w:sz w:val="12"/>
          <w:szCs w:val="12"/>
          <w:highlight w:val="white"/>
          <w:lang w:val="hr-HR"/>
        </w:rPr>
        <w:t>"1"</w:t>
      </w:r>
      <w:r w:rsidRPr="00B940C3">
        <w:rPr>
          <w:rFonts w:ascii="Courier New" w:hAnsi="Courier New" w:cs="Courier New"/>
          <w:color w:val="0000FF"/>
          <w:sz w:val="12"/>
          <w:szCs w:val="12"/>
          <w:highlight w:val="white"/>
          <w:lang w:val="hr-HR"/>
        </w:rPr>
        <w:t>&gt;</w:t>
      </w:r>
    </w:p>
    <w:p w14:paraId="7C574805" w14:textId="77777777" w:rsidR="00E32B56" w:rsidRPr="00B940C3"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940C3">
        <w:rPr>
          <w:rFonts w:ascii="Courier New" w:hAnsi="Courier New" w:cs="Courier New"/>
          <w:b/>
          <w:color w:val="000000"/>
          <w:sz w:val="12"/>
          <w:szCs w:val="12"/>
          <w:highlight w:val="white"/>
          <w:lang w:val="hr-HR"/>
        </w:rPr>
        <w:t xml:space="preserve">            </w:t>
      </w:r>
      <w:r w:rsidRPr="00B940C3">
        <w:rPr>
          <w:rFonts w:ascii="Courier New" w:hAnsi="Courier New" w:cs="Courier New"/>
          <w:color w:val="0000FF"/>
          <w:sz w:val="12"/>
          <w:szCs w:val="12"/>
          <w:highlight w:val="white"/>
          <w:lang w:val="hr-HR"/>
        </w:rPr>
        <w:t>&lt;Header</w:t>
      </w:r>
      <w:r w:rsidRPr="00B940C3">
        <w:rPr>
          <w:rFonts w:ascii="Courier New" w:hAnsi="Courier New" w:cs="Courier New"/>
          <w:color w:val="000000"/>
          <w:sz w:val="12"/>
          <w:szCs w:val="12"/>
          <w:highlight w:val="white"/>
          <w:lang w:val="hr-HR"/>
        </w:rPr>
        <w:t xml:space="preserve"> </w:t>
      </w:r>
      <w:r w:rsidRPr="00B940C3">
        <w:rPr>
          <w:rFonts w:ascii="Courier New" w:hAnsi="Courier New" w:cs="Courier New"/>
          <w:color w:val="FF0000"/>
          <w:sz w:val="12"/>
          <w:szCs w:val="12"/>
          <w:highlight w:val="white"/>
          <w:lang w:val="hr-HR"/>
        </w:rPr>
        <w:t>SendDateTime</w:t>
      </w:r>
      <w:r w:rsidRPr="00B940C3">
        <w:rPr>
          <w:rFonts w:ascii="Courier New" w:hAnsi="Courier New" w:cs="Courier New"/>
          <w:color w:val="000000"/>
          <w:sz w:val="12"/>
          <w:szCs w:val="12"/>
          <w:highlight w:val="white"/>
          <w:lang w:val="hr-HR"/>
        </w:rPr>
        <w:t>=</w:t>
      </w:r>
      <w:r w:rsidRPr="00B940C3">
        <w:rPr>
          <w:rFonts w:ascii="Courier New" w:hAnsi="Courier New" w:cs="Courier New"/>
          <w:b/>
          <w:color w:val="8000FF"/>
          <w:sz w:val="12"/>
          <w:szCs w:val="12"/>
          <w:highlight w:val="white"/>
          <w:lang w:val="hr-HR"/>
        </w:rPr>
        <w:t>"2019-12-05T14:35:00+01:00"</w:t>
      </w:r>
      <w:r w:rsidRPr="00B940C3">
        <w:rPr>
          <w:rFonts w:ascii="Courier New" w:hAnsi="Courier New" w:cs="Courier New"/>
          <w:color w:val="000000"/>
          <w:sz w:val="12"/>
          <w:szCs w:val="12"/>
          <w:highlight w:val="white"/>
          <w:lang w:val="hr-HR"/>
        </w:rPr>
        <w:t xml:space="preserve"> </w:t>
      </w:r>
      <w:r w:rsidRPr="00B940C3">
        <w:rPr>
          <w:rFonts w:ascii="Courier New" w:hAnsi="Courier New" w:cs="Courier New"/>
          <w:color w:val="FF0000"/>
          <w:sz w:val="12"/>
          <w:szCs w:val="12"/>
          <w:highlight w:val="white"/>
          <w:lang w:val="hr-HR"/>
        </w:rPr>
        <w:t>UUID</w:t>
      </w:r>
      <w:r w:rsidRPr="00B940C3">
        <w:rPr>
          <w:rFonts w:ascii="Courier New" w:hAnsi="Courier New" w:cs="Courier New"/>
          <w:color w:val="000000"/>
          <w:sz w:val="12"/>
          <w:szCs w:val="12"/>
          <w:highlight w:val="white"/>
          <w:lang w:val="hr-HR"/>
        </w:rPr>
        <w:t>=</w:t>
      </w:r>
      <w:r w:rsidRPr="00B940C3">
        <w:rPr>
          <w:rFonts w:ascii="Courier New" w:hAnsi="Courier New" w:cs="Courier New"/>
          <w:b/>
          <w:color w:val="8000FF"/>
          <w:sz w:val="12"/>
          <w:szCs w:val="12"/>
          <w:highlight w:val="white"/>
          <w:lang w:val="hr-HR"/>
        </w:rPr>
        <w:t>"3389b9c4-bb24-4673-b952-456e451cd3c3"</w:t>
      </w:r>
      <w:r w:rsidRPr="00B940C3">
        <w:rPr>
          <w:rFonts w:ascii="Courier New" w:hAnsi="Courier New" w:cs="Courier New"/>
          <w:color w:val="0000FF"/>
          <w:sz w:val="12"/>
          <w:szCs w:val="12"/>
          <w:highlight w:val="white"/>
          <w:lang w:val="hr-HR"/>
        </w:rPr>
        <w:t>/&gt;</w:t>
      </w:r>
    </w:p>
    <w:p w14:paraId="3B72D9B5" w14:textId="60F39BD6"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940C3">
        <w:rPr>
          <w:rFonts w:ascii="Courier New" w:hAnsi="Courier New" w:cs="Courier New"/>
          <w:b/>
          <w:color w:val="000000"/>
          <w:sz w:val="12"/>
          <w:szCs w:val="12"/>
          <w:highlight w:val="white"/>
          <w:lang w:val="hr-HR"/>
        </w:rPr>
        <w:t xml:space="preserve">            </w:t>
      </w:r>
      <w:r w:rsidRPr="00B940C3">
        <w:rPr>
          <w:rFonts w:ascii="Courier New" w:hAnsi="Courier New" w:cs="Courier New"/>
          <w:color w:val="0000FF"/>
          <w:sz w:val="12"/>
          <w:szCs w:val="12"/>
          <w:highlight w:val="white"/>
          <w:lang w:val="hr-HR"/>
        </w:rPr>
        <w:t>&lt;CashDeposit</w:t>
      </w:r>
      <w:r w:rsidRPr="00B940C3">
        <w:rPr>
          <w:rFonts w:ascii="Courier New" w:hAnsi="Courier New" w:cs="Courier New"/>
          <w:color w:val="000000"/>
          <w:sz w:val="12"/>
          <w:szCs w:val="12"/>
          <w:highlight w:val="white"/>
          <w:lang w:val="hr-HR"/>
        </w:rPr>
        <w:t xml:space="preserve"> </w:t>
      </w:r>
      <w:r w:rsidRPr="00B940C3">
        <w:rPr>
          <w:rFonts w:ascii="Courier New" w:hAnsi="Courier New" w:cs="Courier New"/>
          <w:color w:val="FF0000"/>
          <w:sz w:val="12"/>
          <w:szCs w:val="12"/>
          <w:highlight w:val="white"/>
          <w:lang w:val="hr-HR"/>
        </w:rPr>
        <w:t>CashAmt</w:t>
      </w:r>
      <w:r w:rsidRPr="00B940C3">
        <w:rPr>
          <w:rFonts w:ascii="Courier New" w:hAnsi="Courier New" w:cs="Courier New"/>
          <w:color w:val="000000"/>
          <w:sz w:val="12"/>
          <w:szCs w:val="12"/>
          <w:highlight w:val="white"/>
          <w:lang w:val="hr-HR"/>
        </w:rPr>
        <w:t>=</w:t>
      </w:r>
      <w:r w:rsidRPr="00B940C3">
        <w:rPr>
          <w:rFonts w:ascii="Courier New" w:hAnsi="Courier New" w:cs="Courier New"/>
          <w:b/>
          <w:color w:val="8000FF"/>
          <w:sz w:val="12"/>
          <w:szCs w:val="12"/>
          <w:highlight w:val="white"/>
          <w:lang w:val="hr-HR"/>
        </w:rPr>
        <w:t>"2000.00"</w:t>
      </w:r>
      <w:r w:rsidRPr="00B940C3">
        <w:rPr>
          <w:rFonts w:ascii="Courier New" w:hAnsi="Courier New" w:cs="Courier New"/>
          <w:color w:val="000000"/>
          <w:sz w:val="12"/>
          <w:szCs w:val="12"/>
          <w:highlight w:val="white"/>
          <w:lang w:val="hr-HR"/>
        </w:rPr>
        <w:t xml:space="preserve"> </w:t>
      </w:r>
      <w:r w:rsidRPr="00B940C3">
        <w:rPr>
          <w:rFonts w:ascii="Courier New" w:hAnsi="Courier New" w:cs="Courier New"/>
          <w:color w:val="FF0000"/>
          <w:sz w:val="12"/>
          <w:szCs w:val="12"/>
          <w:highlight w:val="white"/>
          <w:lang w:val="hr-HR"/>
        </w:rPr>
        <w:t>ChangeDateTime</w:t>
      </w:r>
      <w:r w:rsidRPr="00B940C3">
        <w:rPr>
          <w:rFonts w:ascii="Courier New" w:hAnsi="Courier New" w:cs="Courier New"/>
          <w:color w:val="000000"/>
          <w:sz w:val="12"/>
          <w:szCs w:val="12"/>
          <w:highlight w:val="white"/>
          <w:lang w:val="hr-HR"/>
        </w:rPr>
        <w:t>=</w:t>
      </w:r>
      <w:r w:rsidRPr="00B940C3">
        <w:rPr>
          <w:rFonts w:ascii="Courier New" w:hAnsi="Courier New" w:cs="Courier New"/>
          <w:b/>
          <w:color w:val="8000FF"/>
          <w:sz w:val="12"/>
          <w:szCs w:val="12"/>
          <w:highlight w:val="white"/>
          <w:lang w:val="hr-HR"/>
        </w:rPr>
        <w:t>"2019-12-05T14:35:00+01:00"</w:t>
      </w:r>
      <w:r w:rsidRPr="00B940C3">
        <w:rPr>
          <w:rFonts w:ascii="Courier New" w:hAnsi="Courier New" w:cs="Courier New"/>
          <w:color w:val="000000"/>
          <w:sz w:val="12"/>
          <w:szCs w:val="12"/>
          <w:highlight w:val="white"/>
          <w:lang w:val="hr-HR"/>
        </w:rPr>
        <w:t xml:space="preserve"> </w:t>
      </w:r>
      <w:r w:rsidRPr="00B940C3">
        <w:rPr>
          <w:rFonts w:ascii="Courier New" w:hAnsi="Courier New" w:cs="Courier New"/>
          <w:color w:val="FF0000"/>
          <w:sz w:val="12"/>
          <w:szCs w:val="12"/>
          <w:highlight w:val="white"/>
          <w:lang w:val="hr-HR"/>
        </w:rPr>
        <w:t>Issuer</w:t>
      </w:r>
      <w:r w:rsidR="000E0C10">
        <w:rPr>
          <w:rFonts w:ascii="Courier New" w:hAnsi="Courier New" w:cs="Courier New"/>
          <w:color w:val="FF0000"/>
          <w:sz w:val="12"/>
          <w:szCs w:val="12"/>
          <w:highlight w:val="white"/>
          <w:lang w:val="hr-HR"/>
        </w:rPr>
        <w:t>TIN</w:t>
      </w:r>
      <w:r w:rsidRPr="00B940C3">
        <w:rPr>
          <w:rFonts w:ascii="Courier New" w:hAnsi="Courier New" w:cs="Courier New"/>
          <w:color w:val="000000"/>
          <w:sz w:val="12"/>
          <w:szCs w:val="12"/>
          <w:highlight w:val="white"/>
          <w:lang w:val="hr-HR"/>
        </w:rPr>
        <w:t>=</w:t>
      </w:r>
      <w:r w:rsidRPr="00072CDA">
        <w:rPr>
          <w:rFonts w:ascii="Courier New" w:hAnsi="Courier New" w:cs="Courier New"/>
          <w:b/>
          <w:color w:val="8000FF"/>
          <w:sz w:val="12"/>
          <w:szCs w:val="12"/>
          <w:highlight w:val="white"/>
          <w:lang w:val="hr-HR"/>
        </w:rPr>
        <w:t>"PRIMJER PIB-A"</w:t>
      </w:r>
      <w:r w:rsidRPr="00072CDA">
        <w:rPr>
          <w:rFonts w:ascii="Courier New" w:hAnsi="Courier New" w:cs="Courier New"/>
          <w:color w:val="000000"/>
          <w:sz w:val="12"/>
          <w:szCs w:val="12"/>
          <w:highlight w:val="white"/>
          <w:lang w:val="hr-HR"/>
        </w:rPr>
        <w:t xml:space="preserve"> </w:t>
      </w:r>
      <w:r w:rsidRPr="00072CDA">
        <w:rPr>
          <w:rFonts w:ascii="Courier New" w:hAnsi="Courier New" w:cs="Courier New"/>
          <w:color w:val="FF0000"/>
          <w:sz w:val="12"/>
          <w:szCs w:val="12"/>
          <w:highlight w:val="white"/>
          <w:lang w:val="hr-HR"/>
        </w:rPr>
        <w:t>Operation</w:t>
      </w:r>
      <w:r w:rsidRPr="00072CDA">
        <w:rPr>
          <w:rFonts w:ascii="Courier New" w:hAnsi="Courier New" w:cs="Courier New"/>
          <w:color w:val="000000"/>
          <w:sz w:val="12"/>
          <w:szCs w:val="12"/>
          <w:highlight w:val="white"/>
          <w:lang w:val="hr-HR"/>
        </w:rPr>
        <w:t>=</w:t>
      </w:r>
      <w:r w:rsidRPr="00072CDA">
        <w:rPr>
          <w:rFonts w:ascii="Courier New" w:hAnsi="Courier New" w:cs="Courier New"/>
          <w:b/>
          <w:color w:val="8000FF"/>
          <w:sz w:val="12"/>
          <w:szCs w:val="12"/>
          <w:highlight w:val="white"/>
          <w:lang w:val="hr-HR"/>
        </w:rPr>
        <w:t>"INITIAL"</w:t>
      </w:r>
      <w:r w:rsidRPr="00072CDA">
        <w:rPr>
          <w:rFonts w:ascii="Courier New" w:hAnsi="Courier New" w:cs="Courier New"/>
          <w:color w:val="000000"/>
          <w:sz w:val="12"/>
          <w:szCs w:val="12"/>
          <w:highlight w:val="white"/>
          <w:lang w:val="hr-HR"/>
        </w:rPr>
        <w:t xml:space="preserve"> </w:t>
      </w:r>
      <w:r w:rsidRPr="00072CDA">
        <w:rPr>
          <w:rFonts w:ascii="Courier New" w:hAnsi="Courier New" w:cs="Courier New"/>
          <w:color w:val="FF0000"/>
          <w:sz w:val="12"/>
          <w:szCs w:val="12"/>
          <w:highlight w:val="white"/>
          <w:lang w:val="hr-HR"/>
        </w:rPr>
        <w:t>TCRCode</w:t>
      </w:r>
      <w:r w:rsidRPr="00072CDA">
        <w:rPr>
          <w:rFonts w:ascii="Courier New" w:hAnsi="Courier New" w:cs="Courier New"/>
          <w:color w:val="000000"/>
          <w:sz w:val="12"/>
          <w:szCs w:val="12"/>
          <w:highlight w:val="white"/>
          <w:lang w:val="hr-HR"/>
        </w:rPr>
        <w:t>=</w:t>
      </w:r>
      <w:r w:rsidRPr="00072CDA">
        <w:rPr>
          <w:rFonts w:ascii="Courier New" w:hAnsi="Courier New" w:cs="Courier New"/>
          <w:b/>
          <w:color w:val="8000FF"/>
          <w:sz w:val="12"/>
          <w:szCs w:val="12"/>
          <w:highlight w:val="white"/>
          <w:lang w:val="hr-HR"/>
        </w:rPr>
        <w:t>"KOD BLAGAJNE"</w:t>
      </w:r>
      <w:r w:rsidRPr="00072CDA">
        <w:rPr>
          <w:rFonts w:ascii="Courier New" w:hAnsi="Courier New" w:cs="Courier New"/>
          <w:color w:val="0000FF"/>
          <w:sz w:val="12"/>
          <w:szCs w:val="12"/>
          <w:highlight w:val="white"/>
          <w:lang w:val="hr-HR"/>
        </w:rPr>
        <w:t>/&gt;</w:t>
      </w:r>
    </w:p>
    <w:p w14:paraId="4016D231"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&lt;Signature</w:t>
      </w:r>
      <w:r w:rsidRPr="00072CDA">
        <w:rPr>
          <w:rFonts w:ascii="Courier New" w:hAnsi="Courier New" w:cs="Courier New"/>
          <w:color w:val="000000"/>
          <w:sz w:val="12"/>
          <w:szCs w:val="12"/>
          <w:highlight w:val="white"/>
          <w:lang w:val="hr-HR"/>
        </w:rPr>
        <w:t xml:space="preserve"> </w:t>
      </w:r>
      <w:r w:rsidRPr="00072CDA">
        <w:rPr>
          <w:rFonts w:ascii="Courier New" w:hAnsi="Courier New" w:cs="Courier New"/>
          <w:color w:val="FF0000"/>
          <w:sz w:val="12"/>
          <w:szCs w:val="12"/>
          <w:highlight w:val="white"/>
          <w:lang w:val="hr-HR"/>
        </w:rPr>
        <w:t>xmlns</w:t>
      </w:r>
      <w:r w:rsidRPr="00072CDA">
        <w:rPr>
          <w:rFonts w:ascii="Courier New" w:hAnsi="Courier New" w:cs="Courier New"/>
          <w:color w:val="000000"/>
          <w:sz w:val="12"/>
          <w:szCs w:val="12"/>
          <w:highlight w:val="white"/>
          <w:lang w:val="hr-HR"/>
        </w:rPr>
        <w:t>=</w:t>
      </w:r>
      <w:r w:rsidRPr="00072CDA">
        <w:rPr>
          <w:rFonts w:ascii="Courier New" w:hAnsi="Courier New" w:cs="Courier New"/>
          <w:b/>
          <w:color w:val="8000FF"/>
          <w:sz w:val="12"/>
          <w:szCs w:val="12"/>
          <w:highlight w:val="white"/>
          <w:lang w:val="hr-HR"/>
        </w:rPr>
        <w:t>"</w:t>
      </w:r>
      <w:r w:rsidRPr="00072CDA">
        <w:rPr>
          <w:rFonts w:ascii="Courier New" w:hAnsi="Courier New" w:cs="Courier New"/>
          <w:b/>
          <w:color w:val="8000FF"/>
          <w:sz w:val="12"/>
          <w:szCs w:val="12"/>
          <w:highlight w:val="white"/>
          <w:u w:val="single"/>
          <w:lang w:val="hr-HR"/>
        </w:rPr>
        <w:t>http://www.w3.org/2000/09/xmldsig#</w:t>
      </w:r>
      <w:r w:rsidRPr="00072CDA">
        <w:rPr>
          <w:rFonts w:ascii="Courier New" w:hAnsi="Courier New" w:cs="Courier New"/>
          <w:b/>
          <w:color w:val="8000FF"/>
          <w:sz w:val="12"/>
          <w:szCs w:val="12"/>
          <w:highlight w:val="white"/>
          <w:lang w:val="hr-HR"/>
        </w:rPr>
        <w:t>"</w:t>
      </w:r>
      <w:r w:rsidRPr="00072CDA">
        <w:rPr>
          <w:rFonts w:ascii="Courier New" w:hAnsi="Courier New" w:cs="Courier New"/>
          <w:color w:val="0000FF"/>
          <w:sz w:val="12"/>
          <w:szCs w:val="12"/>
          <w:highlight w:val="white"/>
          <w:lang w:val="hr-HR"/>
        </w:rPr>
        <w:t>&gt;</w:t>
      </w:r>
    </w:p>
    <w:p w14:paraId="468A68AF"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&lt;SignedInfo&gt;</w:t>
      </w:r>
    </w:p>
    <w:p w14:paraId="46DED4F8"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&lt;CanonicalizationMethod</w:t>
      </w:r>
      <w:r w:rsidRPr="00072CDA">
        <w:rPr>
          <w:rFonts w:ascii="Courier New" w:hAnsi="Courier New" w:cs="Courier New"/>
          <w:color w:val="000000"/>
          <w:sz w:val="12"/>
          <w:szCs w:val="12"/>
          <w:highlight w:val="white"/>
          <w:lang w:val="hr-HR"/>
        </w:rPr>
        <w:t xml:space="preserve"> </w:t>
      </w:r>
      <w:r w:rsidRPr="00072CDA">
        <w:rPr>
          <w:rFonts w:ascii="Courier New" w:hAnsi="Courier New" w:cs="Courier New"/>
          <w:color w:val="FF0000"/>
          <w:sz w:val="12"/>
          <w:szCs w:val="12"/>
          <w:highlight w:val="white"/>
          <w:lang w:val="hr-HR"/>
        </w:rPr>
        <w:t>Algorithm</w:t>
      </w:r>
      <w:r w:rsidRPr="00072CDA">
        <w:rPr>
          <w:rFonts w:ascii="Courier New" w:hAnsi="Courier New" w:cs="Courier New"/>
          <w:color w:val="000000"/>
          <w:sz w:val="12"/>
          <w:szCs w:val="12"/>
          <w:highlight w:val="white"/>
          <w:lang w:val="hr-HR"/>
        </w:rPr>
        <w:t>=</w:t>
      </w:r>
      <w:r w:rsidRPr="00072CDA">
        <w:rPr>
          <w:rFonts w:ascii="Courier New" w:hAnsi="Courier New" w:cs="Courier New"/>
          <w:b/>
          <w:color w:val="8000FF"/>
          <w:sz w:val="12"/>
          <w:szCs w:val="12"/>
          <w:highlight w:val="white"/>
          <w:lang w:val="hr-HR"/>
        </w:rPr>
        <w:t>"</w:t>
      </w:r>
      <w:r w:rsidRPr="00072CDA">
        <w:rPr>
          <w:rFonts w:ascii="Courier New" w:hAnsi="Courier New" w:cs="Courier New"/>
          <w:b/>
          <w:color w:val="8000FF"/>
          <w:sz w:val="12"/>
          <w:szCs w:val="12"/>
          <w:highlight w:val="white"/>
          <w:u w:val="single"/>
          <w:lang w:val="hr-HR"/>
        </w:rPr>
        <w:t>http://www.w3.org/2001/10/xml-exc-c14n#</w:t>
      </w:r>
      <w:r w:rsidRPr="00072CDA">
        <w:rPr>
          <w:rFonts w:ascii="Courier New" w:hAnsi="Courier New" w:cs="Courier New"/>
          <w:b/>
          <w:color w:val="8000FF"/>
          <w:sz w:val="12"/>
          <w:szCs w:val="12"/>
          <w:highlight w:val="white"/>
          <w:lang w:val="hr-HR"/>
        </w:rPr>
        <w:t>"</w:t>
      </w:r>
      <w:r w:rsidRPr="00072CDA">
        <w:rPr>
          <w:rFonts w:ascii="Courier New" w:hAnsi="Courier New" w:cs="Courier New"/>
          <w:color w:val="0000FF"/>
          <w:sz w:val="12"/>
          <w:szCs w:val="12"/>
          <w:highlight w:val="white"/>
          <w:lang w:val="hr-HR"/>
        </w:rPr>
        <w:t>/&gt;</w:t>
      </w:r>
    </w:p>
    <w:p w14:paraId="6D9D0E4D"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&lt;SignatureMethod</w:t>
      </w:r>
      <w:r w:rsidRPr="00072CDA">
        <w:rPr>
          <w:rFonts w:ascii="Courier New" w:hAnsi="Courier New" w:cs="Courier New"/>
          <w:color w:val="000000"/>
          <w:sz w:val="12"/>
          <w:szCs w:val="12"/>
          <w:highlight w:val="white"/>
          <w:lang w:val="hr-HR"/>
        </w:rPr>
        <w:t xml:space="preserve"> </w:t>
      </w:r>
      <w:r w:rsidRPr="00072CDA">
        <w:rPr>
          <w:rFonts w:ascii="Courier New" w:hAnsi="Courier New" w:cs="Courier New"/>
          <w:color w:val="FF0000"/>
          <w:sz w:val="12"/>
          <w:szCs w:val="12"/>
          <w:highlight w:val="white"/>
          <w:lang w:val="hr-HR"/>
        </w:rPr>
        <w:t>Algorithm</w:t>
      </w:r>
      <w:r w:rsidRPr="00072CDA">
        <w:rPr>
          <w:rFonts w:ascii="Courier New" w:hAnsi="Courier New" w:cs="Courier New"/>
          <w:color w:val="000000"/>
          <w:sz w:val="12"/>
          <w:szCs w:val="12"/>
          <w:highlight w:val="white"/>
          <w:lang w:val="hr-HR"/>
        </w:rPr>
        <w:t>=</w:t>
      </w:r>
      <w:r w:rsidRPr="00072CDA">
        <w:rPr>
          <w:rFonts w:ascii="Courier New" w:hAnsi="Courier New" w:cs="Courier New"/>
          <w:b/>
          <w:color w:val="8000FF"/>
          <w:sz w:val="12"/>
          <w:szCs w:val="12"/>
          <w:highlight w:val="white"/>
          <w:lang w:val="hr-HR"/>
        </w:rPr>
        <w:t>"</w:t>
      </w:r>
      <w:r w:rsidRPr="00072CDA">
        <w:rPr>
          <w:rFonts w:ascii="Courier New" w:hAnsi="Courier New" w:cs="Courier New"/>
          <w:b/>
          <w:color w:val="8000FF"/>
          <w:sz w:val="12"/>
          <w:szCs w:val="12"/>
          <w:highlight w:val="white"/>
          <w:u w:val="single"/>
          <w:lang w:val="hr-HR"/>
        </w:rPr>
        <w:t>http://www.w3.org/2001/04/xmldsig-more#rsa-sha256</w:t>
      </w:r>
      <w:r w:rsidRPr="00072CDA">
        <w:rPr>
          <w:rFonts w:ascii="Courier New" w:hAnsi="Courier New" w:cs="Courier New"/>
          <w:b/>
          <w:color w:val="8000FF"/>
          <w:sz w:val="12"/>
          <w:szCs w:val="12"/>
          <w:highlight w:val="white"/>
          <w:lang w:val="hr-HR"/>
        </w:rPr>
        <w:t>"</w:t>
      </w:r>
      <w:r w:rsidRPr="00072CDA">
        <w:rPr>
          <w:rFonts w:ascii="Courier New" w:hAnsi="Courier New" w:cs="Courier New"/>
          <w:color w:val="0000FF"/>
          <w:sz w:val="12"/>
          <w:szCs w:val="12"/>
          <w:highlight w:val="white"/>
          <w:lang w:val="hr-HR"/>
        </w:rPr>
        <w:t>/&gt;</w:t>
      </w:r>
    </w:p>
    <w:p w14:paraId="3D3A8281"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&lt;Reference</w:t>
      </w:r>
      <w:r w:rsidRPr="00072CDA">
        <w:rPr>
          <w:rFonts w:ascii="Courier New" w:hAnsi="Courier New" w:cs="Courier New"/>
          <w:color w:val="000000"/>
          <w:sz w:val="12"/>
          <w:szCs w:val="12"/>
          <w:highlight w:val="white"/>
          <w:lang w:val="hr-HR"/>
        </w:rPr>
        <w:t xml:space="preserve"> </w:t>
      </w:r>
      <w:r w:rsidRPr="00072CDA">
        <w:rPr>
          <w:rFonts w:ascii="Courier New" w:hAnsi="Courier New" w:cs="Courier New"/>
          <w:color w:val="FF0000"/>
          <w:sz w:val="12"/>
          <w:szCs w:val="12"/>
          <w:highlight w:val="white"/>
          <w:lang w:val="hr-HR"/>
        </w:rPr>
        <w:t>URI</w:t>
      </w:r>
      <w:r w:rsidRPr="00072CDA">
        <w:rPr>
          <w:rFonts w:ascii="Courier New" w:hAnsi="Courier New" w:cs="Courier New"/>
          <w:color w:val="000000"/>
          <w:sz w:val="12"/>
          <w:szCs w:val="12"/>
          <w:highlight w:val="white"/>
          <w:lang w:val="hr-HR"/>
        </w:rPr>
        <w:t>=</w:t>
      </w:r>
      <w:r w:rsidRPr="00072CDA">
        <w:rPr>
          <w:rFonts w:ascii="Courier New" w:hAnsi="Courier New" w:cs="Courier New"/>
          <w:b/>
          <w:color w:val="8000FF"/>
          <w:sz w:val="12"/>
          <w:szCs w:val="12"/>
          <w:highlight w:val="white"/>
          <w:lang w:val="hr-HR"/>
        </w:rPr>
        <w:t>"#Request"</w:t>
      </w:r>
      <w:r w:rsidRPr="00072CDA">
        <w:rPr>
          <w:rFonts w:ascii="Courier New" w:hAnsi="Courier New" w:cs="Courier New"/>
          <w:color w:val="0000FF"/>
          <w:sz w:val="12"/>
          <w:szCs w:val="12"/>
          <w:highlight w:val="white"/>
          <w:lang w:val="hr-HR"/>
        </w:rPr>
        <w:t>&gt;</w:t>
      </w:r>
    </w:p>
    <w:p w14:paraId="08AD6350"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&lt;Transforms&gt;</w:t>
      </w:r>
    </w:p>
    <w:p w14:paraId="7EC79C5F"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&lt;Transform</w:t>
      </w:r>
      <w:r w:rsidRPr="00072CDA">
        <w:rPr>
          <w:rFonts w:ascii="Courier New" w:hAnsi="Courier New" w:cs="Courier New"/>
          <w:color w:val="000000"/>
          <w:sz w:val="12"/>
          <w:szCs w:val="12"/>
          <w:highlight w:val="white"/>
          <w:lang w:val="hr-HR"/>
        </w:rPr>
        <w:t xml:space="preserve"> </w:t>
      </w:r>
      <w:r w:rsidRPr="00072CDA">
        <w:rPr>
          <w:rFonts w:ascii="Courier New" w:hAnsi="Courier New" w:cs="Courier New"/>
          <w:color w:val="FF0000"/>
          <w:sz w:val="12"/>
          <w:szCs w:val="12"/>
          <w:highlight w:val="white"/>
          <w:lang w:val="hr-HR"/>
        </w:rPr>
        <w:t>Algorithm</w:t>
      </w:r>
      <w:r w:rsidRPr="00072CDA">
        <w:rPr>
          <w:rFonts w:ascii="Courier New" w:hAnsi="Courier New" w:cs="Courier New"/>
          <w:color w:val="000000"/>
          <w:sz w:val="12"/>
          <w:szCs w:val="12"/>
          <w:highlight w:val="white"/>
          <w:lang w:val="hr-HR"/>
        </w:rPr>
        <w:t>=</w:t>
      </w:r>
      <w:r w:rsidRPr="00072CDA">
        <w:rPr>
          <w:rFonts w:ascii="Courier New" w:hAnsi="Courier New" w:cs="Courier New"/>
          <w:b/>
          <w:color w:val="8000FF"/>
          <w:sz w:val="12"/>
          <w:szCs w:val="12"/>
          <w:highlight w:val="white"/>
          <w:lang w:val="hr-HR"/>
        </w:rPr>
        <w:t>"</w:t>
      </w:r>
      <w:r w:rsidRPr="00072CDA">
        <w:rPr>
          <w:rFonts w:ascii="Courier New" w:hAnsi="Courier New" w:cs="Courier New"/>
          <w:b/>
          <w:color w:val="8000FF"/>
          <w:sz w:val="12"/>
          <w:szCs w:val="12"/>
          <w:highlight w:val="white"/>
          <w:u w:val="single"/>
          <w:lang w:val="hr-HR"/>
        </w:rPr>
        <w:t>http://www.w3.org/2000/09/xmldsig#enveloped-signature</w:t>
      </w:r>
      <w:r w:rsidRPr="00072CDA">
        <w:rPr>
          <w:rFonts w:ascii="Courier New" w:hAnsi="Courier New" w:cs="Courier New"/>
          <w:b/>
          <w:color w:val="8000FF"/>
          <w:sz w:val="12"/>
          <w:szCs w:val="12"/>
          <w:highlight w:val="white"/>
          <w:lang w:val="hr-HR"/>
        </w:rPr>
        <w:t>"</w:t>
      </w:r>
      <w:r w:rsidRPr="00072CDA">
        <w:rPr>
          <w:rFonts w:ascii="Courier New" w:hAnsi="Courier New" w:cs="Courier New"/>
          <w:color w:val="0000FF"/>
          <w:sz w:val="12"/>
          <w:szCs w:val="12"/>
          <w:highlight w:val="white"/>
          <w:lang w:val="hr-HR"/>
        </w:rPr>
        <w:t>/&gt;</w:t>
      </w:r>
    </w:p>
    <w:p w14:paraId="4AC6DE13"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&lt;Transform</w:t>
      </w:r>
      <w:r w:rsidRPr="00072CDA">
        <w:rPr>
          <w:rFonts w:ascii="Courier New" w:hAnsi="Courier New" w:cs="Courier New"/>
          <w:color w:val="000000"/>
          <w:sz w:val="12"/>
          <w:szCs w:val="12"/>
          <w:highlight w:val="white"/>
          <w:lang w:val="hr-HR"/>
        </w:rPr>
        <w:t xml:space="preserve"> </w:t>
      </w:r>
      <w:r w:rsidRPr="00072CDA">
        <w:rPr>
          <w:rFonts w:ascii="Courier New" w:hAnsi="Courier New" w:cs="Courier New"/>
          <w:color w:val="FF0000"/>
          <w:sz w:val="12"/>
          <w:szCs w:val="12"/>
          <w:highlight w:val="white"/>
          <w:lang w:val="hr-HR"/>
        </w:rPr>
        <w:t>Algorithm</w:t>
      </w:r>
      <w:r w:rsidRPr="00072CDA">
        <w:rPr>
          <w:rFonts w:ascii="Courier New" w:hAnsi="Courier New" w:cs="Courier New"/>
          <w:color w:val="000000"/>
          <w:sz w:val="12"/>
          <w:szCs w:val="12"/>
          <w:highlight w:val="white"/>
          <w:lang w:val="hr-HR"/>
        </w:rPr>
        <w:t>=</w:t>
      </w:r>
      <w:r w:rsidRPr="00072CDA">
        <w:rPr>
          <w:rFonts w:ascii="Courier New" w:hAnsi="Courier New" w:cs="Courier New"/>
          <w:b/>
          <w:color w:val="8000FF"/>
          <w:sz w:val="12"/>
          <w:szCs w:val="12"/>
          <w:highlight w:val="white"/>
          <w:lang w:val="hr-HR"/>
        </w:rPr>
        <w:t>"</w:t>
      </w:r>
      <w:r w:rsidRPr="00072CDA">
        <w:rPr>
          <w:rFonts w:ascii="Courier New" w:hAnsi="Courier New" w:cs="Courier New"/>
          <w:b/>
          <w:color w:val="8000FF"/>
          <w:sz w:val="12"/>
          <w:szCs w:val="12"/>
          <w:highlight w:val="white"/>
          <w:u w:val="single"/>
          <w:lang w:val="hr-HR"/>
        </w:rPr>
        <w:t>http://www.w3.org/2001/10/xml-exc-c14n#</w:t>
      </w:r>
      <w:r w:rsidRPr="00072CDA">
        <w:rPr>
          <w:rFonts w:ascii="Courier New" w:hAnsi="Courier New" w:cs="Courier New"/>
          <w:b/>
          <w:color w:val="8000FF"/>
          <w:sz w:val="12"/>
          <w:szCs w:val="12"/>
          <w:highlight w:val="white"/>
          <w:lang w:val="hr-HR"/>
        </w:rPr>
        <w:t>"</w:t>
      </w:r>
      <w:r w:rsidRPr="00072CDA">
        <w:rPr>
          <w:rFonts w:ascii="Courier New" w:hAnsi="Courier New" w:cs="Courier New"/>
          <w:color w:val="0000FF"/>
          <w:sz w:val="12"/>
          <w:szCs w:val="12"/>
          <w:highlight w:val="white"/>
          <w:lang w:val="hr-HR"/>
        </w:rPr>
        <w:t>/&gt;</w:t>
      </w:r>
    </w:p>
    <w:p w14:paraId="4A425897"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&lt;/Transforms&gt;</w:t>
      </w:r>
    </w:p>
    <w:p w14:paraId="6E4D82F4"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&lt;DigestMethod</w:t>
      </w:r>
      <w:r w:rsidRPr="00072CDA">
        <w:rPr>
          <w:rFonts w:ascii="Courier New" w:hAnsi="Courier New" w:cs="Courier New"/>
          <w:color w:val="000000"/>
          <w:sz w:val="12"/>
          <w:szCs w:val="12"/>
          <w:highlight w:val="white"/>
          <w:lang w:val="hr-HR"/>
        </w:rPr>
        <w:t xml:space="preserve"> </w:t>
      </w:r>
      <w:r w:rsidRPr="00072CDA">
        <w:rPr>
          <w:rFonts w:ascii="Courier New" w:hAnsi="Courier New" w:cs="Courier New"/>
          <w:color w:val="FF0000"/>
          <w:sz w:val="12"/>
          <w:szCs w:val="12"/>
          <w:highlight w:val="white"/>
          <w:lang w:val="hr-HR"/>
        </w:rPr>
        <w:t>Algorithm</w:t>
      </w:r>
      <w:r w:rsidRPr="00072CDA">
        <w:rPr>
          <w:rFonts w:ascii="Courier New" w:hAnsi="Courier New" w:cs="Courier New"/>
          <w:color w:val="000000"/>
          <w:sz w:val="12"/>
          <w:szCs w:val="12"/>
          <w:highlight w:val="white"/>
          <w:lang w:val="hr-HR"/>
        </w:rPr>
        <w:t>=</w:t>
      </w:r>
      <w:r w:rsidRPr="00072CDA">
        <w:rPr>
          <w:rFonts w:ascii="Courier New" w:hAnsi="Courier New" w:cs="Courier New"/>
          <w:b/>
          <w:color w:val="8000FF"/>
          <w:sz w:val="12"/>
          <w:szCs w:val="12"/>
          <w:highlight w:val="white"/>
          <w:lang w:val="hr-HR"/>
        </w:rPr>
        <w:t>"</w:t>
      </w:r>
      <w:r w:rsidRPr="00072CDA">
        <w:rPr>
          <w:rFonts w:ascii="Courier New" w:hAnsi="Courier New" w:cs="Courier New"/>
          <w:b/>
          <w:color w:val="8000FF"/>
          <w:sz w:val="12"/>
          <w:szCs w:val="12"/>
          <w:highlight w:val="white"/>
          <w:u w:val="single"/>
          <w:lang w:val="hr-HR"/>
        </w:rPr>
        <w:t>http://www.w3.org/2001/04/xmlenc#sha256</w:t>
      </w:r>
      <w:r w:rsidRPr="00072CDA">
        <w:rPr>
          <w:rFonts w:ascii="Courier New" w:hAnsi="Courier New" w:cs="Courier New"/>
          <w:b/>
          <w:color w:val="8000FF"/>
          <w:sz w:val="12"/>
          <w:szCs w:val="12"/>
          <w:highlight w:val="white"/>
          <w:lang w:val="hr-HR"/>
        </w:rPr>
        <w:t>"</w:t>
      </w:r>
      <w:r w:rsidRPr="00072CDA">
        <w:rPr>
          <w:rFonts w:ascii="Courier New" w:hAnsi="Courier New" w:cs="Courier New"/>
          <w:color w:val="0000FF"/>
          <w:sz w:val="12"/>
          <w:szCs w:val="12"/>
          <w:highlight w:val="white"/>
          <w:lang w:val="hr-HR"/>
        </w:rPr>
        <w:t>/&gt;</w:t>
      </w:r>
    </w:p>
    <w:p w14:paraId="2EA5AC46"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&lt;DigestValue&gt;</w:t>
      </w:r>
      <w:r w:rsidRPr="00072CDA">
        <w:rPr>
          <w:rFonts w:ascii="Courier New" w:hAnsi="Courier New" w:cs="Courier New"/>
          <w:b/>
          <w:color w:val="000000"/>
          <w:sz w:val="12"/>
          <w:szCs w:val="12"/>
          <w:highlight w:val="white"/>
          <w:lang w:val="hr-HR"/>
        </w:rPr>
        <w:t>PTmGp/uQH</w:t>
      </w:r>
      <w:r w:rsidRPr="00072CDA">
        <w:rPr>
          <w:rFonts w:ascii="Courier New" w:hAnsi="Courier New" w:cs="Courier New"/>
          <w:b/>
          <w:bCs/>
          <w:color w:val="000000"/>
          <w:sz w:val="12"/>
          <w:szCs w:val="12"/>
          <w:lang w:val="hr-HR"/>
        </w:rPr>
        <w:t>..........</w:t>
      </w:r>
      <w:r w:rsidRPr="00072CDA">
        <w:rPr>
          <w:rFonts w:ascii="Courier New" w:hAnsi="Courier New" w:cs="Courier New"/>
          <w:b/>
          <w:bCs/>
          <w:color w:val="000000"/>
          <w:sz w:val="12"/>
          <w:szCs w:val="12"/>
          <w:highlight w:val="white"/>
          <w:lang w:val="hr-HR"/>
        </w:rPr>
        <w:t xml:space="preserve"> </w:t>
      </w:r>
      <w:r w:rsidRPr="00072CDA">
        <w:rPr>
          <w:rFonts w:ascii="Courier New" w:hAnsi="Courier New" w:cs="Courier New"/>
          <w:b/>
          <w:color w:val="000000"/>
          <w:sz w:val="12"/>
          <w:szCs w:val="12"/>
          <w:highlight w:val="white"/>
          <w:lang w:val="hr-HR"/>
        </w:rPr>
        <w:t>LR+4IH2/hODo=</w:t>
      </w:r>
      <w:r w:rsidRPr="00072CDA">
        <w:rPr>
          <w:rFonts w:ascii="Courier New" w:hAnsi="Courier New" w:cs="Courier New"/>
          <w:color w:val="0000FF"/>
          <w:sz w:val="12"/>
          <w:szCs w:val="12"/>
          <w:highlight w:val="white"/>
          <w:lang w:val="hr-HR"/>
        </w:rPr>
        <w:t>&lt;/DigestValue&gt;</w:t>
      </w:r>
    </w:p>
    <w:p w14:paraId="24CEC6FC"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&lt;/Reference&gt;</w:t>
      </w:r>
    </w:p>
    <w:p w14:paraId="2BB464F3"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&lt;/SignedInfo&gt;</w:t>
      </w:r>
    </w:p>
    <w:p w14:paraId="429188FB"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&lt;SignatureValue&gt;</w:t>
      </w:r>
      <w:r w:rsidRPr="00072CDA">
        <w:rPr>
          <w:rFonts w:ascii="Courier New" w:hAnsi="Courier New" w:cs="Courier New"/>
          <w:b/>
          <w:color w:val="000000"/>
          <w:sz w:val="12"/>
          <w:szCs w:val="12"/>
          <w:highlight w:val="white"/>
          <w:lang w:val="hr-HR"/>
        </w:rPr>
        <w:t>PDV1uTMr5</w:t>
      </w:r>
      <w:r w:rsidRPr="00072CDA">
        <w:rPr>
          <w:rFonts w:ascii="Courier New" w:hAnsi="Courier New" w:cs="Courier New"/>
          <w:b/>
          <w:bCs/>
          <w:color w:val="000000"/>
          <w:sz w:val="12"/>
          <w:szCs w:val="12"/>
          <w:lang w:val="hr-HR"/>
        </w:rPr>
        <w:t>..........</w:t>
      </w:r>
      <w:r w:rsidRPr="00072CDA">
        <w:rPr>
          <w:rFonts w:ascii="Courier New" w:hAnsi="Courier New" w:cs="Courier New"/>
          <w:b/>
          <w:color w:val="000000"/>
          <w:sz w:val="12"/>
          <w:szCs w:val="12"/>
          <w:highlight w:val="white"/>
          <w:lang w:val="hr-HR"/>
        </w:rPr>
        <w:t>SspzFpjYkEA==</w:t>
      </w:r>
      <w:r w:rsidRPr="00072CDA">
        <w:rPr>
          <w:rFonts w:ascii="Courier New" w:hAnsi="Courier New" w:cs="Courier New"/>
          <w:color w:val="0000FF"/>
          <w:sz w:val="12"/>
          <w:szCs w:val="12"/>
          <w:highlight w:val="white"/>
          <w:lang w:val="hr-HR"/>
        </w:rPr>
        <w:t>&lt;/SignatureValue&gt;</w:t>
      </w:r>
    </w:p>
    <w:p w14:paraId="6440E2B1"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&lt;KeyInfo&gt;</w:t>
      </w:r>
    </w:p>
    <w:p w14:paraId="28459484"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&lt;X509Data&gt;</w:t>
      </w:r>
    </w:p>
    <w:p w14:paraId="105F5B3B"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&lt;X509Certificate&gt;</w:t>
      </w:r>
      <w:r w:rsidRPr="00072CDA">
        <w:rPr>
          <w:rFonts w:ascii="Courier New" w:hAnsi="Courier New" w:cs="Courier New"/>
          <w:b/>
          <w:color w:val="000000"/>
          <w:sz w:val="12"/>
          <w:szCs w:val="12"/>
          <w:highlight w:val="white"/>
          <w:lang w:val="hr-HR"/>
        </w:rPr>
        <w:t>MIIFYDCCB</w:t>
      </w:r>
      <w:r w:rsidRPr="00072CDA">
        <w:rPr>
          <w:rFonts w:ascii="Courier New" w:hAnsi="Courier New" w:cs="Courier New"/>
          <w:b/>
          <w:bCs/>
          <w:color w:val="000000"/>
          <w:sz w:val="12"/>
          <w:szCs w:val="12"/>
          <w:lang w:val="hr-HR"/>
        </w:rPr>
        <w:t>..........</w:t>
      </w:r>
      <w:r w:rsidRPr="007F7DED">
        <w:t xml:space="preserve"> </w:t>
      </w:r>
      <w:r w:rsidRPr="00072CDA">
        <w:rPr>
          <w:rFonts w:ascii="Courier New" w:hAnsi="Courier New" w:cs="Courier New"/>
          <w:b/>
          <w:bCs/>
          <w:color w:val="000000"/>
          <w:sz w:val="12"/>
          <w:szCs w:val="12"/>
          <w:lang w:val="hr-HR"/>
        </w:rPr>
        <w:t>..........</w:t>
      </w:r>
      <w:r w:rsidRPr="00072CDA">
        <w:rPr>
          <w:rFonts w:ascii="Courier New" w:hAnsi="Courier New" w:cs="Courier New"/>
          <w:b/>
          <w:color w:val="000000"/>
          <w:sz w:val="12"/>
          <w:szCs w:val="12"/>
          <w:highlight w:val="white"/>
          <w:lang w:val="hr-HR"/>
        </w:rPr>
        <w:t>Pifz0UlKJAanmqN3</w:t>
      </w:r>
      <w:r w:rsidRPr="00072CDA">
        <w:rPr>
          <w:rFonts w:ascii="Courier New" w:hAnsi="Courier New" w:cs="Courier New"/>
          <w:color w:val="0000FF"/>
          <w:sz w:val="12"/>
          <w:szCs w:val="12"/>
          <w:highlight w:val="white"/>
          <w:lang w:val="hr-HR"/>
        </w:rPr>
        <w:t>&lt;/X509Certificate&gt;</w:t>
      </w:r>
    </w:p>
    <w:p w14:paraId="353BA0A7"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&lt;/X509Data&gt;</w:t>
      </w:r>
    </w:p>
    <w:p w14:paraId="4B8F05AD"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&lt;/KeyInfo&gt;</w:t>
      </w:r>
    </w:p>
    <w:p w14:paraId="48D9A3FA"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&lt;/Signature&gt;</w:t>
      </w:r>
    </w:p>
    <w:p w14:paraId="60747766"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&lt;/RegisterCashDepositRequest&gt;</w:t>
      </w:r>
    </w:p>
    <w:p w14:paraId="6F156C21"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&lt;/SOAP-ENV:Body&gt;</w:t>
      </w:r>
    </w:p>
    <w:p w14:paraId="23E2134B"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color w:val="0000FF"/>
          <w:sz w:val="12"/>
          <w:szCs w:val="12"/>
          <w:highlight w:val="white"/>
          <w:lang w:val="hr-HR"/>
        </w:rPr>
        <w:t>&lt;/SOAP-ENV:Envelope&gt;</w:t>
      </w:r>
    </w:p>
    <w:p w14:paraId="27E4BEAB" w14:textId="233F60EB" w:rsidR="001D1276" w:rsidRPr="001D1276" w:rsidRDefault="001D1276" w:rsidP="0080596F">
      <w:pPr>
        <w:rPr>
          <w:rFonts w:ascii="Arial Narrow" w:hAnsi="Arial Narrow"/>
          <w:b/>
          <w:bCs/>
          <w:lang w:val="sr-Latn-ME"/>
        </w:rPr>
      </w:pPr>
    </w:p>
    <w:p w14:paraId="79258F91" w14:textId="712C5005" w:rsidR="001D1276" w:rsidRPr="007372D1" w:rsidRDefault="001D1276" w:rsidP="009A37F2">
      <w:pPr>
        <w:pStyle w:val="Naslov4"/>
        <w:numPr>
          <w:ilvl w:val="3"/>
          <w:numId w:val="38"/>
        </w:numPr>
        <w:rPr>
          <w:rFonts w:cs="Courier New"/>
          <w:color w:val="0000FF"/>
          <w:sz w:val="28"/>
          <w:szCs w:val="28"/>
          <w:highlight w:val="white"/>
        </w:rPr>
      </w:pPr>
      <w:r w:rsidRPr="001D1276">
        <w:t>Odgovor XML</w:t>
      </w:r>
    </w:p>
    <w:p w14:paraId="3101A663"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color w:val="0000FF"/>
          <w:sz w:val="12"/>
          <w:szCs w:val="12"/>
          <w:highlight w:val="white"/>
          <w:lang w:val="hr-HR"/>
        </w:rPr>
        <w:t>&lt;SOAP-ENV:Envelope</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xmlns:SOAP-ENV</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"http://schemas.xmlsoap.org/soap/envelope/"</w:t>
      </w:r>
      <w:r w:rsidRPr="00BB0B5E">
        <w:rPr>
          <w:rFonts w:ascii="Courier New" w:hAnsi="Courier New" w:cs="Courier New"/>
          <w:color w:val="0000FF"/>
          <w:sz w:val="12"/>
          <w:szCs w:val="12"/>
          <w:highlight w:val="white"/>
          <w:lang w:val="hr-HR"/>
        </w:rPr>
        <w:t>&gt;</w:t>
      </w:r>
    </w:p>
    <w:p w14:paraId="2758EF6B"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&lt;SOAP-ENV:Header/&gt;</w:t>
      </w:r>
    </w:p>
    <w:p w14:paraId="19E5B257"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&lt;SOAP-ENV:Body&gt;</w:t>
      </w:r>
    </w:p>
    <w:p w14:paraId="1BF77E9C" w14:textId="2C022101"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&lt;ns2:RegisterCashDepositResponse</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Id</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"Response"</w:t>
      </w:r>
      <w:r w:rsidRPr="00BB0B5E">
        <w:rPr>
          <w:rFonts w:ascii="Courier New" w:hAnsi="Courier New" w:cs="Courier New"/>
          <w:b/>
          <w:color w:val="8000FF"/>
          <w:sz w:val="12"/>
          <w:szCs w:val="12"/>
          <w:lang w:val="hr-HR"/>
        </w:rPr>
        <w:t xml:space="preserve"> </w:t>
      </w:r>
      <w:r w:rsidRPr="00BB0B5E">
        <w:rPr>
          <w:rFonts w:ascii="Courier New" w:hAnsi="Courier New" w:cs="Courier New"/>
          <w:b/>
          <w:bCs/>
          <w:color w:val="8000FF"/>
          <w:sz w:val="12"/>
          <w:szCs w:val="12"/>
          <w:lang w:val="hr-HR"/>
        </w:rPr>
        <w:t>Version="1"</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xmlns:ns2</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w:t>
      </w:r>
      <w:r w:rsidR="00425D7B" w:rsidRPr="00425D7B">
        <w:rPr>
          <w:rFonts w:ascii="Courier New" w:eastAsia="Times New Roman" w:hAnsi="Courier New" w:cs="Courier New"/>
          <w:b/>
          <w:bCs/>
          <w:color w:val="8000FF"/>
          <w:sz w:val="12"/>
          <w:szCs w:val="12"/>
          <w:highlight w:val="white"/>
          <w:lang w:val="hr-HR" w:eastAsia="en-US"/>
        </w:rPr>
        <w:t xml:space="preserve"> </w:t>
      </w:r>
      <w:r w:rsidR="00425D7B" w:rsidRPr="00D00D56">
        <w:rPr>
          <w:rFonts w:ascii="Courier New" w:eastAsia="Times New Roman" w:hAnsi="Courier New" w:cs="Courier New"/>
          <w:b/>
          <w:bCs/>
          <w:color w:val="8000FF"/>
          <w:sz w:val="12"/>
          <w:szCs w:val="12"/>
          <w:highlight w:val="white"/>
          <w:lang w:val="hr-HR" w:eastAsia="en-US"/>
        </w:rPr>
        <w:t>https://</w:t>
      </w:r>
      <w:r w:rsidR="00B80DF9">
        <w:rPr>
          <w:rFonts w:ascii="Courier New" w:eastAsia="Times New Roman" w:hAnsi="Courier New" w:cs="Courier New"/>
          <w:b/>
          <w:bCs/>
          <w:color w:val="8000FF"/>
          <w:sz w:val="12"/>
          <w:szCs w:val="12"/>
          <w:highlight w:val="white"/>
          <w:lang w:val="hr-HR" w:eastAsia="en-US"/>
        </w:rPr>
        <w:t>efi.tax.gov.me</w:t>
      </w:r>
      <w:r w:rsidR="00425D7B" w:rsidRPr="00D00D56">
        <w:rPr>
          <w:rFonts w:ascii="Courier New" w:eastAsia="Times New Roman" w:hAnsi="Courier New" w:cs="Courier New"/>
          <w:b/>
          <w:bCs/>
          <w:color w:val="8000FF"/>
          <w:sz w:val="12"/>
          <w:szCs w:val="12"/>
          <w:highlight w:val="white"/>
          <w:lang w:val="hr-HR" w:eastAsia="en-US"/>
        </w:rPr>
        <w:t>/</w:t>
      </w:r>
      <w:r w:rsidR="004172DB">
        <w:rPr>
          <w:rFonts w:ascii="Courier New" w:eastAsia="Times New Roman" w:hAnsi="Courier New" w:cs="Courier New"/>
          <w:b/>
          <w:bCs/>
          <w:color w:val="8000FF"/>
          <w:sz w:val="12"/>
          <w:szCs w:val="12"/>
          <w:highlight w:val="white"/>
          <w:lang w:val="hr-HR" w:eastAsia="en-US"/>
        </w:rPr>
        <w:t>fs</w:t>
      </w:r>
      <w:r w:rsidR="00425D7B" w:rsidRPr="00D00D56">
        <w:rPr>
          <w:rFonts w:ascii="Courier New" w:eastAsia="Times New Roman" w:hAnsi="Courier New" w:cs="Courier New"/>
          <w:b/>
          <w:bCs/>
          <w:color w:val="8000FF"/>
          <w:sz w:val="12"/>
          <w:szCs w:val="12"/>
          <w:highlight w:val="white"/>
          <w:lang w:val="hr-HR" w:eastAsia="en-US"/>
        </w:rPr>
        <w:t>/schema</w:t>
      </w:r>
      <w:r w:rsidR="00425D7B" w:rsidRPr="00BB0B5E" w:rsidDel="00425D7B">
        <w:rPr>
          <w:rFonts w:ascii="Courier New" w:hAnsi="Courier New" w:cs="Courier New"/>
          <w:b/>
          <w:color w:val="8000FF"/>
          <w:sz w:val="12"/>
          <w:szCs w:val="12"/>
          <w:highlight w:val="white"/>
          <w:lang w:val="hr-HR"/>
        </w:rPr>
        <w:t xml:space="preserve"> </w:t>
      </w:r>
      <w:r w:rsidRPr="00BB0B5E">
        <w:rPr>
          <w:rFonts w:ascii="Courier New" w:hAnsi="Courier New" w:cs="Courier New"/>
          <w:b/>
          <w:color w:val="8000FF"/>
          <w:sz w:val="12"/>
          <w:szCs w:val="12"/>
          <w:highlight w:val="white"/>
          <w:lang w:val="hr-HR"/>
        </w:rPr>
        <w:t>"</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xmlns:ns3</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"http://www.w3.org/2000/09/xmldsig#"</w:t>
      </w:r>
      <w:r w:rsidRPr="00BB0B5E">
        <w:rPr>
          <w:rFonts w:ascii="Courier New" w:hAnsi="Courier New" w:cs="Courier New"/>
          <w:color w:val="0000FF"/>
          <w:sz w:val="12"/>
          <w:szCs w:val="12"/>
          <w:highlight w:val="white"/>
          <w:lang w:val="hr-HR"/>
        </w:rPr>
        <w:t>&gt;</w:t>
      </w:r>
    </w:p>
    <w:p w14:paraId="00C0F9B2"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&lt;ns2:Header</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RequestUUID</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"5b685bba-fe1e-405c-ac8c-2243502dc9db"</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SendDateTime</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"2019-11-27T09:44:14+01:00"</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UUID</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"ed3cbe5c-08ad-44e2-a6e1-a811e3c80137"</w:t>
      </w:r>
      <w:r w:rsidRPr="00BB0B5E">
        <w:rPr>
          <w:rFonts w:ascii="Courier New" w:hAnsi="Courier New" w:cs="Courier New"/>
          <w:color w:val="0000FF"/>
          <w:sz w:val="12"/>
          <w:szCs w:val="12"/>
          <w:highlight w:val="white"/>
          <w:lang w:val="hr-HR"/>
        </w:rPr>
        <w:t>/&gt;</w:t>
      </w:r>
    </w:p>
    <w:p w14:paraId="0637DF09"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&lt;ns2:FCDC&gt;</w:t>
      </w:r>
      <w:r w:rsidRPr="00BB0B5E">
        <w:rPr>
          <w:rFonts w:ascii="Courier New" w:hAnsi="Courier New" w:cs="Courier New"/>
          <w:b/>
          <w:color w:val="000000"/>
          <w:sz w:val="12"/>
          <w:szCs w:val="12"/>
          <w:highlight w:val="white"/>
          <w:lang w:val="hr-HR"/>
        </w:rPr>
        <w:t>c8a197f1-b7dc-4e82-8729-4a506aecf9b9</w:t>
      </w:r>
      <w:r w:rsidRPr="00BB0B5E">
        <w:rPr>
          <w:rFonts w:ascii="Courier New" w:hAnsi="Courier New" w:cs="Courier New"/>
          <w:color w:val="0000FF"/>
          <w:sz w:val="12"/>
          <w:szCs w:val="12"/>
          <w:highlight w:val="white"/>
          <w:lang w:val="hr-HR"/>
        </w:rPr>
        <w:t>&lt;/ns2:FCDC&gt;</w:t>
      </w:r>
    </w:p>
    <w:p w14:paraId="287406AF"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&lt;Signature</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xmlns</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"http://www.w3.org/2000/09/xmldsig#"</w:t>
      </w:r>
      <w:r w:rsidRPr="00BB0B5E">
        <w:rPr>
          <w:rFonts w:ascii="Courier New" w:hAnsi="Courier New" w:cs="Courier New"/>
          <w:color w:val="0000FF"/>
          <w:sz w:val="12"/>
          <w:szCs w:val="12"/>
          <w:highlight w:val="white"/>
          <w:lang w:val="hr-HR"/>
        </w:rPr>
        <w:t>&gt;</w:t>
      </w:r>
    </w:p>
    <w:p w14:paraId="06311F35"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&lt;SignedInfo&gt;</w:t>
      </w:r>
    </w:p>
    <w:p w14:paraId="2586EE36"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&lt;CanonicalizationMethod</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Algorithm</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"http://www.w3.org/2001/10/xml-exc-c14n#"</w:t>
      </w:r>
      <w:r w:rsidRPr="00BB0B5E">
        <w:rPr>
          <w:rFonts w:ascii="Courier New" w:hAnsi="Courier New" w:cs="Courier New"/>
          <w:color w:val="0000FF"/>
          <w:sz w:val="12"/>
          <w:szCs w:val="12"/>
          <w:highlight w:val="white"/>
          <w:lang w:val="hr-HR"/>
        </w:rPr>
        <w:t>/&gt;</w:t>
      </w:r>
    </w:p>
    <w:p w14:paraId="446D676B"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&lt;SignatureMethod</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Algorithm</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"http://www.w3.org/2001/04/xmldsig-more#rsa-sha256"</w:t>
      </w:r>
      <w:r w:rsidRPr="00BB0B5E">
        <w:rPr>
          <w:rFonts w:ascii="Courier New" w:hAnsi="Courier New" w:cs="Courier New"/>
          <w:color w:val="0000FF"/>
          <w:sz w:val="12"/>
          <w:szCs w:val="12"/>
          <w:highlight w:val="white"/>
          <w:lang w:val="hr-HR"/>
        </w:rPr>
        <w:t>/&gt;</w:t>
      </w:r>
    </w:p>
    <w:p w14:paraId="3425553E"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&lt;Reference</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URI</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"#Response"</w:t>
      </w:r>
      <w:r w:rsidRPr="00BB0B5E">
        <w:rPr>
          <w:rFonts w:ascii="Courier New" w:hAnsi="Courier New" w:cs="Courier New"/>
          <w:color w:val="0000FF"/>
          <w:sz w:val="12"/>
          <w:szCs w:val="12"/>
          <w:highlight w:val="white"/>
          <w:lang w:val="hr-HR"/>
        </w:rPr>
        <w:t>&gt;</w:t>
      </w:r>
    </w:p>
    <w:p w14:paraId="1743F3C2"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&lt;Transforms&gt;</w:t>
      </w:r>
    </w:p>
    <w:p w14:paraId="24EB10DA"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&lt;Transform</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Algorithm</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"http://www.w3.org/2000/09/xmldsig#enveloped-signature"</w:t>
      </w:r>
      <w:r w:rsidRPr="00BB0B5E">
        <w:rPr>
          <w:rFonts w:ascii="Courier New" w:hAnsi="Courier New" w:cs="Courier New"/>
          <w:color w:val="0000FF"/>
          <w:sz w:val="12"/>
          <w:szCs w:val="12"/>
          <w:highlight w:val="white"/>
          <w:lang w:val="hr-HR"/>
        </w:rPr>
        <w:t>/&gt;</w:t>
      </w:r>
    </w:p>
    <w:p w14:paraId="68F23796"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&lt;Transform</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Algorithm</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"http://www.w3.org/2001/10/xml-exc-c14n#"</w:t>
      </w:r>
      <w:r w:rsidRPr="00BB0B5E">
        <w:rPr>
          <w:rFonts w:ascii="Courier New" w:hAnsi="Courier New" w:cs="Courier New"/>
          <w:color w:val="0000FF"/>
          <w:sz w:val="12"/>
          <w:szCs w:val="12"/>
          <w:highlight w:val="white"/>
          <w:lang w:val="hr-HR"/>
        </w:rPr>
        <w:t>/&gt;</w:t>
      </w:r>
    </w:p>
    <w:p w14:paraId="2F4B5EC5"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&lt;/Transforms&gt;</w:t>
      </w:r>
    </w:p>
    <w:p w14:paraId="797F66E8"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&lt;DigestMethod</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Algorithm</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"http://www.w3.org/2001/04/xmlenc#sha256"</w:t>
      </w:r>
      <w:r w:rsidRPr="00BB0B5E">
        <w:rPr>
          <w:rFonts w:ascii="Courier New" w:hAnsi="Courier New" w:cs="Courier New"/>
          <w:color w:val="0000FF"/>
          <w:sz w:val="12"/>
          <w:szCs w:val="12"/>
          <w:highlight w:val="white"/>
          <w:lang w:val="hr-HR"/>
        </w:rPr>
        <w:t>/&gt;</w:t>
      </w:r>
    </w:p>
    <w:p w14:paraId="279BCD17"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&lt;DigestValue&gt;</w:t>
      </w:r>
      <w:r w:rsidRPr="00BB0B5E">
        <w:rPr>
          <w:rFonts w:ascii="Courier New" w:hAnsi="Courier New" w:cs="Courier New"/>
          <w:b/>
          <w:color w:val="000000"/>
          <w:sz w:val="12"/>
          <w:szCs w:val="12"/>
          <w:highlight w:val="white"/>
          <w:lang w:val="hr-HR"/>
        </w:rPr>
        <w:t>giebs7Pyu</w:t>
      </w:r>
      <w:r w:rsidRPr="00BB0B5E">
        <w:rPr>
          <w:rFonts w:ascii="Courier New" w:hAnsi="Courier New" w:cs="Courier New"/>
          <w:b/>
          <w:bCs/>
          <w:color w:val="000000"/>
          <w:sz w:val="12"/>
          <w:szCs w:val="12"/>
          <w:highlight w:val="white"/>
          <w:lang w:val="hr-HR"/>
        </w:rPr>
        <w:t>..........</w:t>
      </w:r>
      <w:r w:rsidRPr="00BB0B5E">
        <w:rPr>
          <w:rFonts w:ascii="Courier New" w:hAnsi="Courier New" w:cs="Courier New"/>
          <w:b/>
          <w:color w:val="000000"/>
          <w:sz w:val="12"/>
          <w:szCs w:val="12"/>
          <w:highlight w:val="white"/>
          <w:lang w:val="hr-HR"/>
        </w:rPr>
        <w:t>rs+xz0iS3f0=</w:t>
      </w:r>
      <w:r w:rsidRPr="00BB0B5E">
        <w:rPr>
          <w:rFonts w:ascii="Courier New" w:hAnsi="Courier New" w:cs="Courier New"/>
          <w:color w:val="0000FF"/>
          <w:sz w:val="12"/>
          <w:szCs w:val="12"/>
          <w:highlight w:val="white"/>
          <w:lang w:val="hr-HR"/>
        </w:rPr>
        <w:t>&lt;/DigestValue&gt;</w:t>
      </w:r>
    </w:p>
    <w:p w14:paraId="1F17BA1C"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lastRenderedPageBreak/>
        <w:t xml:space="preserve">                    </w:t>
      </w:r>
      <w:r w:rsidRPr="00BB0B5E">
        <w:rPr>
          <w:rFonts w:ascii="Courier New" w:hAnsi="Courier New" w:cs="Courier New"/>
          <w:color w:val="0000FF"/>
          <w:sz w:val="12"/>
          <w:szCs w:val="12"/>
          <w:highlight w:val="white"/>
          <w:lang w:val="hr-HR"/>
        </w:rPr>
        <w:t>&lt;/Reference&gt;</w:t>
      </w:r>
    </w:p>
    <w:p w14:paraId="6C4B73F9"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&lt;/SignedInfo&gt;</w:t>
      </w:r>
    </w:p>
    <w:p w14:paraId="25AD1351"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&lt;SignatureValue&gt;</w:t>
      </w:r>
      <w:r w:rsidRPr="00BB0B5E">
        <w:rPr>
          <w:rFonts w:ascii="Courier New" w:hAnsi="Courier New" w:cs="Courier New"/>
          <w:b/>
          <w:color w:val="000000"/>
          <w:sz w:val="12"/>
          <w:szCs w:val="12"/>
          <w:highlight w:val="white"/>
          <w:lang w:val="hr-HR"/>
        </w:rPr>
        <w:t>BwiADbuZFaa</w:t>
      </w:r>
      <w:r w:rsidRPr="00BB0B5E">
        <w:rPr>
          <w:rFonts w:ascii="Courier New" w:hAnsi="Courier New" w:cs="Courier New"/>
          <w:b/>
          <w:bCs/>
          <w:color w:val="000000"/>
          <w:sz w:val="12"/>
          <w:szCs w:val="12"/>
          <w:highlight w:val="white"/>
          <w:lang w:val="hr-HR"/>
        </w:rPr>
        <w:t>..........</w:t>
      </w:r>
      <w:r w:rsidRPr="00BB0B5E">
        <w:rPr>
          <w:rFonts w:ascii="Courier New" w:hAnsi="Courier New" w:cs="Courier New"/>
          <w:b/>
          <w:color w:val="000000"/>
          <w:sz w:val="12"/>
          <w:szCs w:val="12"/>
          <w:highlight w:val="white"/>
          <w:lang w:val="hr-HR"/>
        </w:rPr>
        <w:t>fd2Uo3LEiClw==</w:t>
      </w:r>
      <w:r w:rsidRPr="00BB0B5E">
        <w:rPr>
          <w:rFonts w:ascii="Courier New" w:hAnsi="Courier New" w:cs="Courier New"/>
          <w:color w:val="0000FF"/>
          <w:sz w:val="12"/>
          <w:szCs w:val="12"/>
          <w:highlight w:val="white"/>
          <w:lang w:val="hr-HR"/>
        </w:rPr>
        <w:t>&lt;/SignatureValue&gt;</w:t>
      </w:r>
    </w:p>
    <w:p w14:paraId="7BCAC7A4"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&lt;KeyInfo&gt;</w:t>
      </w:r>
    </w:p>
    <w:p w14:paraId="2D59C7C7"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&lt;X509Data&gt;</w:t>
      </w:r>
    </w:p>
    <w:p w14:paraId="6851F807"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&lt;X509Certificate&gt;</w:t>
      </w:r>
      <w:r w:rsidRPr="00BB0B5E">
        <w:rPr>
          <w:rFonts w:ascii="Courier New" w:hAnsi="Courier New" w:cs="Courier New"/>
          <w:b/>
          <w:color w:val="000000"/>
          <w:sz w:val="12"/>
          <w:szCs w:val="12"/>
          <w:highlight w:val="white"/>
          <w:lang w:val="hr-HR"/>
        </w:rPr>
        <w:t>MIIFRjCCBC6g</w:t>
      </w:r>
      <w:r w:rsidRPr="00BB0B5E">
        <w:rPr>
          <w:rFonts w:ascii="Courier New" w:hAnsi="Courier New" w:cs="Courier New"/>
          <w:b/>
          <w:bCs/>
          <w:color w:val="000000"/>
          <w:sz w:val="12"/>
          <w:szCs w:val="12"/>
          <w:highlight w:val="white"/>
          <w:lang w:val="hr-HR"/>
        </w:rPr>
        <w:t>..........</w:t>
      </w:r>
      <w:r w:rsidRPr="00BB0B5E">
        <w:rPr>
          <w:rFonts w:ascii="Courier New" w:hAnsi="Courier New" w:cs="Courier New"/>
          <w:b/>
          <w:color w:val="000000"/>
          <w:sz w:val="12"/>
          <w:szCs w:val="12"/>
          <w:highlight w:val="white"/>
          <w:lang w:val="hr-HR"/>
        </w:rPr>
        <w:t>JfgpNT2r23YQ==</w:t>
      </w:r>
      <w:r w:rsidRPr="00BB0B5E">
        <w:rPr>
          <w:rFonts w:ascii="Courier New" w:hAnsi="Courier New" w:cs="Courier New"/>
          <w:color w:val="0000FF"/>
          <w:sz w:val="12"/>
          <w:szCs w:val="12"/>
          <w:highlight w:val="white"/>
          <w:lang w:val="hr-HR"/>
        </w:rPr>
        <w:t>&lt;/X509Certificate&gt;</w:t>
      </w:r>
    </w:p>
    <w:p w14:paraId="2BA52379"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&lt;/X509Data&gt;</w:t>
      </w:r>
    </w:p>
    <w:p w14:paraId="794EA741"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&lt;/KeyInfo&gt;</w:t>
      </w:r>
    </w:p>
    <w:p w14:paraId="597361B2"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&lt;/Signature&gt;</w:t>
      </w:r>
    </w:p>
    <w:p w14:paraId="3A77D7E2"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&lt;/ns2:</w:t>
      </w:r>
      <w:r w:rsidRPr="00BB0B5E">
        <w:rPr>
          <w:rFonts w:ascii="Courier New" w:hAnsi="Courier New" w:cs="Courier New"/>
          <w:color w:val="0000FF"/>
          <w:sz w:val="12"/>
          <w:szCs w:val="12"/>
          <w:lang w:val="hr-HR"/>
        </w:rPr>
        <w:t>RegisterCashDepositResponse</w:t>
      </w:r>
      <w:r w:rsidRPr="00BB0B5E">
        <w:rPr>
          <w:rFonts w:ascii="Courier New" w:hAnsi="Courier New" w:cs="Courier New"/>
          <w:color w:val="0000FF"/>
          <w:sz w:val="12"/>
          <w:szCs w:val="12"/>
          <w:highlight w:val="white"/>
          <w:lang w:val="hr-HR"/>
        </w:rPr>
        <w:t>&gt;</w:t>
      </w:r>
    </w:p>
    <w:p w14:paraId="22A1DA5C"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&lt;/SOAP-ENV:Body&gt;</w:t>
      </w:r>
    </w:p>
    <w:p w14:paraId="3642CC6C"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FF"/>
          <w:sz w:val="12"/>
          <w:szCs w:val="12"/>
          <w:highlight w:val="white"/>
        </w:rPr>
      </w:pPr>
      <w:r w:rsidRPr="00BB0B5E">
        <w:rPr>
          <w:rFonts w:ascii="Courier New" w:hAnsi="Courier New" w:cs="Courier New"/>
          <w:color w:val="0000FF"/>
          <w:sz w:val="12"/>
          <w:szCs w:val="12"/>
          <w:highlight w:val="white"/>
          <w:lang w:val="hr-HR"/>
        </w:rPr>
        <w:t>&lt;/SOAP-ENV:Envelope&gt;</w:t>
      </w:r>
    </w:p>
    <w:p w14:paraId="77B9AE9E" w14:textId="31FEB575" w:rsidR="00990947" w:rsidRDefault="00990947" w:rsidP="0080596F">
      <w:pPr>
        <w:rPr>
          <w:rFonts w:ascii="Arial Narrow" w:hAnsi="Arial Narrow"/>
          <w:lang w:val="sr-Latn-ME"/>
        </w:rPr>
      </w:pPr>
    </w:p>
    <w:p w14:paraId="11C8E289" w14:textId="060A8A2A" w:rsidR="0080596F" w:rsidRPr="00E34E1F" w:rsidRDefault="00A61148" w:rsidP="009A37F2">
      <w:pPr>
        <w:pStyle w:val="Naslov2"/>
        <w:numPr>
          <w:ilvl w:val="1"/>
          <w:numId w:val="38"/>
        </w:numPr>
      </w:pPr>
      <w:bookmarkStart w:id="36" w:name="_Toc48898048"/>
      <w:bookmarkStart w:id="37" w:name="_Toc60177709"/>
      <w:r w:rsidRPr="00E34E1F">
        <w:t>REGISTR</w:t>
      </w:r>
      <w:r>
        <w:t>ACIJA I FISKALIZACIJA</w:t>
      </w:r>
      <w:r w:rsidRPr="00E34E1F">
        <w:t xml:space="preserve"> </w:t>
      </w:r>
      <w:r w:rsidR="0080596F" w:rsidRPr="00E34E1F">
        <w:t>RAČUN</w:t>
      </w:r>
      <w:bookmarkEnd w:id="36"/>
      <w:r>
        <w:t>A</w:t>
      </w:r>
      <w:bookmarkEnd w:id="37"/>
    </w:p>
    <w:p w14:paraId="62A76F05" w14:textId="5C4A9569" w:rsidR="0080596F" w:rsidRPr="000D3842" w:rsidRDefault="0080596F" w:rsidP="70026033">
      <w:pPr>
        <w:jc w:val="both"/>
        <w:rPr>
          <w:rFonts w:ascii="Arial Narrow" w:hAnsi="Arial Narrow"/>
          <w:lang w:val="sr-Latn-ME"/>
        </w:rPr>
      </w:pPr>
      <w:r w:rsidRPr="70026033">
        <w:rPr>
          <w:rFonts w:ascii="Arial Narrow" w:hAnsi="Arial Narrow"/>
          <w:lang w:val="sr-Latn-ME"/>
        </w:rPr>
        <w:t>Izdava</w:t>
      </w:r>
      <w:r w:rsidR="002C5B86" w:rsidRPr="70026033">
        <w:rPr>
          <w:rFonts w:ascii="Arial Narrow" w:hAnsi="Arial Narrow"/>
          <w:lang w:val="sr-Latn-ME"/>
        </w:rPr>
        <w:t>lac</w:t>
      </w:r>
      <w:r w:rsidRPr="70026033">
        <w:rPr>
          <w:rFonts w:ascii="Arial Narrow" w:hAnsi="Arial Narrow"/>
          <w:lang w:val="sr-Latn-ME"/>
        </w:rPr>
        <w:t xml:space="preserve"> računa dužan je </w:t>
      </w:r>
      <w:r w:rsidR="002C5B86" w:rsidRPr="70026033">
        <w:rPr>
          <w:rFonts w:ascii="Arial Narrow" w:hAnsi="Arial Narrow"/>
          <w:lang w:val="sr-Latn-ME"/>
        </w:rPr>
        <w:t xml:space="preserve">da </w:t>
      </w:r>
      <w:r w:rsidRPr="70026033">
        <w:rPr>
          <w:rFonts w:ascii="Arial Narrow" w:hAnsi="Arial Narrow"/>
          <w:lang w:val="sr-Latn-ME"/>
        </w:rPr>
        <w:t>dostavi podatke o svako</w:t>
      </w:r>
      <w:r w:rsidR="002C5B86" w:rsidRPr="70026033">
        <w:rPr>
          <w:rFonts w:ascii="Arial Narrow" w:hAnsi="Arial Narrow"/>
          <w:lang w:val="sr-Latn-ME"/>
        </w:rPr>
        <w:t xml:space="preserve">m računu </w:t>
      </w:r>
      <w:r w:rsidRPr="70026033">
        <w:rPr>
          <w:rFonts w:ascii="Arial Narrow" w:hAnsi="Arial Narrow"/>
          <w:lang w:val="sr-Latn-ME"/>
        </w:rPr>
        <w:t>koj</w:t>
      </w:r>
      <w:r w:rsidR="002C5B86" w:rsidRPr="70026033">
        <w:rPr>
          <w:rFonts w:ascii="Arial Narrow" w:hAnsi="Arial Narrow"/>
          <w:lang w:val="sr-Latn-ME"/>
        </w:rPr>
        <w:t>i</w:t>
      </w:r>
      <w:r w:rsidRPr="70026033">
        <w:rPr>
          <w:rFonts w:ascii="Arial Narrow" w:hAnsi="Arial Narrow"/>
          <w:lang w:val="sr-Latn-ME"/>
        </w:rPr>
        <w:t xml:space="preserve"> izdaje. Podaci se moraju dostaviti u trenutku izdavanja. Izuzetno se mo</w:t>
      </w:r>
      <w:r w:rsidR="002C5B86" w:rsidRPr="70026033">
        <w:rPr>
          <w:rFonts w:ascii="Arial Narrow" w:hAnsi="Arial Narrow"/>
          <w:lang w:val="sr-Latn-ME"/>
        </w:rPr>
        <w:t>gu</w:t>
      </w:r>
      <w:r w:rsidRPr="70026033">
        <w:rPr>
          <w:rFonts w:ascii="Arial Narrow" w:hAnsi="Arial Narrow"/>
          <w:lang w:val="sr-Latn-ME"/>
        </w:rPr>
        <w:t xml:space="preserve"> dostaviti naknadno (kako je </w:t>
      </w:r>
      <w:r w:rsidR="002C5B86" w:rsidRPr="70026033">
        <w:rPr>
          <w:rFonts w:ascii="Arial Narrow" w:hAnsi="Arial Narrow"/>
          <w:lang w:val="sr-Latn-ME"/>
        </w:rPr>
        <w:t xml:space="preserve">propisano </w:t>
      </w:r>
      <w:r w:rsidRPr="70026033">
        <w:rPr>
          <w:rFonts w:ascii="Arial Narrow" w:hAnsi="Arial Narrow"/>
          <w:lang w:val="sr-Latn-ME"/>
        </w:rPr>
        <w:t>Zakon</w:t>
      </w:r>
      <w:r w:rsidR="002C5B86" w:rsidRPr="70026033">
        <w:rPr>
          <w:rFonts w:ascii="Arial Narrow" w:hAnsi="Arial Narrow"/>
          <w:lang w:val="sr-Latn-ME"/>
        </w:rPr>
        <w:t>om</w:t>
      </w:r>
      <w:r w:rsidRPr="70026033">
        <w:rPr>
          <w:rFonts w:ascii="Arial Narrow" w:hAnsi="Arial Narrow"/>
          <w:lang w:val="sr-Latn-ME"/>
        </w:rPr>
        <w:t>).</w:t>
      </w:r>
    </w:p>
    <w:p w14:paraId="4C5AF712" w14:textId="6817A058" w:rsidR="0080596F" w:rsidRPr="000D3842" w:rsidRDefault="0080596F" w:rsidP="70026033">
      <w:pPr>
        <w:jc w:val="both"/>
        <w:rPr>
          <w:rFonts w:ascii="Arial Narrow" w:hAnsi="Arial Narrow"/>
          <w:lang w:val="sr-Latn-ME"/>
        </w:rPr>
      </w:pPr>
      <w:r w:rsidRPr="70026033">
        <w:rPr>
          <w:rFonts w:ascii="Arial Narrow" w:hAnsi="Arial Narrow"/>
          <w:lang w:val="sr-Latn-ME"/>
        </w:rPr>
        <w:t xml:space="preserve">Postupak razmjene podataka započinje onog trenutka kada </w:t>
      </w:r>
      <w:r w:rsidR="002C5B86" w:rsidRPr="70026033">
        <w:rPr>
          <w:rFonts w:ascii="Arial Narrow" w:hAnsi="Arial Narrow"/>
          <w:lang w:val="sr-Latn-ME"/>
        </w:rPr>
        <w:t>izdavalac</w:t>
      </w:r>
      <w:r w:rsidRPr="70026033">
        <w:rPr>
          <w:rFonts w:ascii="Arial Narrow" w:hAnsi="Arial Narrow"/>
          <w:lang w:val="sr-Latn-ME"/>
        </w:rPr>
        <w:t xml:space="preserve"> treba </w:t>
      </w:r>
      <w:r w:rsidR="002C5B86" w:rsidRPr="70026033">
        <w:rPr>
          <w:rFonts w:ascii="Arial Narrow" w:hAnsi="Arial Narrow"/>
          <w:lang w:val="sr-Latn-ME"/>
        </w:rPr>
        <w:t xml:space="preserve">da </w:t>
      </w:r>
      <w:r w:rsidRPr="70026033">
        <w:rPr>
          <w:rFonts w:ascii="Arial Narrow" w:hAnsi="Arial Narrow"/>
          <w:lang w:val="sr-Latn-ME"/>
        </w:rPr>
        <w:t xml:space="preserve">izda račun kupcu. </w:t>
      </w:r>
      <w:r w:rsidR="00D47CB4" w:rsidRPr="70026033">
        <w:rPr>
          <w:rFonts w:ascii="Arial Narrow" w:hAnsi="Arial Narrow"/>
          <w:lang w:val="sr-Latn-ME"/>
        </w:rPr>
        <w:t>ENU</w:t>
      </w:r>
      <w:r w:rsidR="002C5B86" w:rsidRPr="70026033">
        <w:rPr>
          <w:rFonts w:ascii="Arial Narrow" w:hAnsi="Arial Narrow"/>
          <w:lang w:val="sr-Latn-ME"/>
        </w:rPr>
        <w:t xml:space="preserve"> </w:t>
      </w:r>
      <w:r w:rsidRPr="70026033">
        <w:rPr>
          <w:rFonts w:ascii="Arial Narrow" w:hAnsi="Arial Narrow"/>
          <w:lang w:val="sr-Latn-ME"/>
        </w:rPr>
        <w:t xml:space="preserve">priprema podatke o </w:t>
      </w:r>
      <w:r w:rsidR="00A858C1" w:rsidRPr="70026033">
        <w:rPr>
          <w:rFonts w:ascii="Arial Narrow" w:hAnsi="Arial Narrow"/>
          <w:lang w:val="sr-Latn-ME"/>
        </w:rPr>
        <w:t>računima</w:t>
      </w:r>
      <w:r w:rsidRPr="70026033">
        <w:rPr>
          <w:rFonts w:ascii="Arial Narrow" w:hAnsi="Arial Narrow"/>
          <w:lang w:val="sr-Latn-ME"/>
        </w:rPr>
        <w:t xml:space="preserve"> i na </w:t>
      </w:r>
      <w:r w:rsidR="002C5B86" w:rsidRPr="70026033">
        <w:rPr>
          <w:rFonts w:ascii="Arial Narrow" w:hAnsi="Arial Narrow"/>
          <w:lang w:val="sr-Latn-ME"/>
        </w:rPr>
        <w:t xml:space="preserve">osnovu </w:t>
      </w:r>
      <w:r w:rsidRPr="70026033">
        <w:rPr>
          <w:rFonts w:ascii="Arial Narrow" w:hAnsi="Arial Narrow"/>
          <w:lang w:val="sr-Latn-ME"/>
        </w:rPr>
        <w:t xml:space="preserve">tih podataka </w:t>
      </w:r>
      <w:r w:rsidR="00D754A7" w:rsidRPr="70026033">
        <w:rPr>
          <w:rFonts w:ascii="Arial Narrow" w:hAnsi="Arial Narrow"/>
          <w:lang w:val="sr-Latn-ME"/>
        </w:rPr>
        <w:t>kreira</w:t>
      </w:r>
      <w:r w:rsidRPr="70026033">
        <w:rPr>
          <w:rFonts w:ascii="Arial Narrow" w:hAnsi="Arial Narrow"/>
          <w:lang w:val="sr-Latn-ME"/>
        </w:rPr>
        <w:t xml:space="preserve"> </w:t>
      </w:r>
      <w:r w:rsidR="00D754A7" w:rsidRPr="70026033">
        <w:rPr>
          <w:rFonts w:ascii="Arial Narrow" w:hAnsi="Arial Narrow"/>
          <w:lang w:val="sr-Latn-ME"/>
        </w:rPr>
        <w:t>Identifikacioni k</w:t>
      </w:r>
      <w:r w:rsidR="002534B4" w:rsidRPr="70026033">
        <w:rPr>
          <w:rFonts w:ascii="Arial Narrow" w:hAnsi="Arial Narrow"/>
          <w:lang w:val="sr-Latn-ME"/>
        </w:rPr>
        <w:t>ô</w:t>
      </w:r>
      <w:r w:rsidR="00D754A7" w:rsidRPr="70026033">
        <w:rPr>
          <w:rFonts w:ascii="Arial Narrow" w:hAnsi="Arial Narrow"/>
          <w:lang w:val="sr-Latn-ME"/>
        </w:rPr>
        <w:t>d računa</w:t>
      </w:r>
      <w:r w:rsidRPr="70026033">
        <w:rPr>
          <w:rFonts w:ascii="Arial Narrow" w:hAnsi="Arial Narrow"/>
          <w:lang w:val="sr-Latn-ME"/>
        </w:rPr>
        <w:t xml:space="preserve">. Nakon toga priprema XML poruku zahtjeva za </w:t>
      </w:r>
      <w:r w:rsidR="002C5B86" w:rsidRPr="70026033">
        <w:rPr>
          <w:rFonts w:ascii="Arial Narrow" w:hAnsi="Arial Narrow"/>
          <w:lang w:val="sr-Latn-ME"/>
        </w:rPr>
        <w:t xml:space="preserve">račun </w:t>
      </w:r>
      <w:r w:rsidRPr="70026033">
        <w:rPr>
          <w:rFonts w:ascii="Arial Narrow" w:hAnsi="Arial Narrow"/>
          <w:lang w:val="sr-Latn-ME"/>
        </w:rPr>
        <w:t xml:space="preserve">i </w:t>
      </w:r>
      <w:r w:rsidR="002C5B86" w:rsidRPr="70026033">
        <w:rPr>
          <w:rFonts w:ascii="Arial Narrow" w:hAnsi="Arial Narrow"/>
          <w:lang w:val="sr-Latn-ME"/>
        </w:rPr>
        <w:t xml:space="preserve">potpisuje ga </w:t>
      </w:r>
      <w:r w:rsidRPr="70026033">
        <w:rPr>
          <w:rFonts w:ascii="Arial Narrow" w:hAnsi="Arial Narrow"/>
          <w:lang w:val="sr-Latn-ME"/>
        </w:rPr>
        <w:t xml:space="preserve">elektronskim putem </w:t>
      </w:r>
      <w:r w:rsidR="002C5B86" w:rsidRPr="70026033">
        <w:rPr>
          <w:rFonts w:ascii="Arial Narrow" w:hAnsi="Arial Narrow"/>
          <w:lang w:val="sr-Latn-ME"/>
        </w:rPr>
        <w:t xml:space="preserve">svojim </w:t>
      </w:r>
      <w:r w:rsidRPr="70026033">
        <w:rPr>
          <w:rFonts w:ascii="Arial Narrow" w:hAnsi="Arial Narrow"/>
          <w:lang w:val="sr-Latn-ME"/>
        </w:rPr>
        <w:t xml:space="preserve">privatnim ključem certifikata (koristeći </w:t>
      </w:r>
      <w:r w:rsidR="002C5B86" w:rsidRPr="70026033">
        <w:rPr>
          <w:rFonts w:ascii="Arial Narrow" w:hAnsi="Arial Narrow"/>
          <w:lang w:val="sr-Latn-ME"/>
        </w:rPr>
        <w:t xml:space="preserve">certifikat </w:t>
      </w:r>
      <w:r w:rsidRPr="70026033">
        <w:rPr>
          <w:rFonts w:ascii="Arial Narrow" w:hAnsi="Arial Narrow"/>
          <w:lang w:val="sr-Latn-ME"/>
        </w:rPr>
        <w:t>koj</w:t>
      </w:r>
      <w:r w:rsidR="002C5B86" w:rsidRPr="70026033">
        <w:rPr>
          <w:rFonts w:ascii="Arial Narrow" w:hAnsi="Arial Narrow"/>
          <w:lang w:val="sr-Latn-ME"/>
        </w:rPr>
        <w:t>i</w:t>
      </w:r>
      <w:r w:rsidRPr="70026033">
        <w:rPr>
          <w:rFonts w:ascii="Arial Narrow" w:hAnsi="Arial Narrow"/>
          <w:lang w:val="sr-Latn-ME"/>
        </w:rPr>
        <w:t xml:space="preserve"> je </w:t>
      </w:r>
      <w:r w:rsidR="00D02073" w:rsidRPr="70026033">
        <w:rPr>
          <w:rFonts w:ascii="Arial Narrow" w:hAnsi="Arial Narrow"/>
          <w:lang w:val="sr-Latn-ME"/>
        </w:rPr>
        <w:t>CIS</w:t>
      </w:r>
      <w:r w:rsidR="00D754A7" w:rsidRPr="70026033">
        <w:rPr>
          <w:rFonts w:ascii="Arial Narrow" w:hAnsi="Arial Narrow"/>
          <w:lang w:val="sr-Latn-ME"/>
        </w:rPr>
        <w:t xml:space="preserve"> </w:t>
      </w:r>
      <w:r w:rsidRPr="70026033">
        <w:rPr>
          <w:rFonts w:ascii="Arial Narrow" w:hAnsi="Arial Narrow"/>
          <w:lang w:val="sr-Latn-ME"/>
        </w:rPr>
        <w:t>izdao izdava</w:t>
      </w:r>
      <w:r w:rsidR="00D754A7" w:rsidRPr="70026033">
        <w:rPr>
          <w:rFonts w:ascii="Arial Narrow" w:hAnsi="Arial Narrow"/>
          <w:lang w:val="sr-Latn-ME"/>
        </w:rPr>
        <w:t>ocu</w:t>
      </w:r>
      <w:r w:rsidRPr="70026033">
        <w:rPr>
          <w:rFonts w:ascii="Arial Narrow" w:hAnsi="Arial Narrow"/>
          <w:lang w:val="sr-Latn-ME"/>
        </w:rPr>
        <w:t xml:space="preserve"> u svrhu </w:t>
      </w:r>
      <w:r w:rsidR="002C5B86" w:rsidRPr="70026033">
        <w:rPr>
          <w:rFonts w:ascii="Arial Narrow" w:hAnsi="Arial Narrow"/>
          <w:lang w:val="sr-Latn-ME"/>
        </w:rPr>
        <w:t xml:space="preserve">sprovođenja </w:t>
      </w:r>
      <w:r w:rsidRPr="70026033">
        <w:rPr>
          <w:rFonts w:ascii="Arial Narrow" w:hAnsi="Arial Narrow"/>
          <w:lang w:val="sr-Latn-ME"/>
        </w:rPr>
        <w:t xml:space="preserve">fiskalizacije). Nakon toga se započinje jednosmjerna TLS komunikacija, a nakon uspješnog poziva zove se </w:t>
      </w:r>
      <w:r w:rsidR="002C5B86" w:rsidRPr="70026033">
        <w:rPr>
          <w:rFonts w:ascii="Arial Narrow" w:hAnsi="Arial Narrow"/>
          <w:lang w:val="sr-Latn-ME"/>
        </w:rPr>
        <w:t>servis</w:t>
      </w:r>
      <w:r w:rsidRPr="70026033">
        <w:rPr>
          <w:rFonts w:ascii="Arial Narrow" w:hAnsi="Arial Narrow"/>
          <w:lang w:val="sr-Latn-ME"/>
        </w:rPr>
        <w:t>.</w:t>
      </w:r>
    </w:p>
    <w:p w14:paraId="58C548BA" w14:textId="5AD45624" w:rsidR="0080596F" w:rsidRPr="000D3842" w:rsidRDefault="002C5B86" w:rsidP="70026033">
      <w:pPr>
        <w:jc w:val="both"/>
        <w:rPr>
          <w:rFonts w:ascii="Arial Narrow" w:hAnsi="Arial Narrow"/>
          <w:lang w:val="sr-Latn-ME"/>
        </w:rPr>
      </w:pPr>
      <w:r w:rsidRPr="70026033">
        <w:rPr>
          <w:rFonts w:ascii="Arial Narrow" w:hAnsi="Arial Narrow"/>
          <w:lang w:val="sr-Latn-ME"/>
        </w:rPr>
        <w:t>Centralni</w:t>
      </w:r>
      <w:r w:rsidR="0080596F" w:rsidRPr="70026033">
        <w:rPr>
          <w:rFonts w:ascii="Arial Narrow" w:hAnsi="Arial Narrow"/>
          <w:lang w:val="sr-Latn-ME"/>
        </w:rPr>
        <w:t xml:space="preserve"> informaci</w:t>
      </w:r>
      <w:r w:rsidRPr="70026033">
        <w:rPr>
          <w:rFonts w:ascii="Arial Narrow" w:hAnsi="Arial Narrow"/>
          <w:lang w:val="sr-Latn-ME"/>
        </w:rPr>
        <w:t xml:space="preserve">oni </w:t>
      </w:r>
      <w:r w:rsidR="00AA5BE1" w:rsidRPr="70026033">
        <w:rPr>
          <w:rFonts w:ascii="Arial Narrow" w:hAnsi="Arial Narrow"/>
          <w:lang w:val="sr-Latn-ME"/>
        </w:rPr>
        <w:t>sistem</w:t>
      </w:r>
      <w:r w:rsidR="0080596F" w:rsidRPr="70026033">
        <w:rPr>
          <w:rFonts w:ascii="Arial Narrow" w:hAnsi="Arial Narrow"/>
          <w:lang w:val="sr-Latn-ME"/>
        </w:rPr>
        <w:t xml:space="preserve"> prima i obrađuje poruku zahtjeva. Ako je zahtjev uspješno obrađen, </w:t>
      </w:r>
      <w:r w:rsidRPr="70026033">
        <w:rPr>
          <w:rFonts w:ascii="Arial Narrow" w:hAnsi="Arial Narrow"/>
          <w:lang w:val="sr-Latn-ME"/>
        </w:rPr>
        <w:t xml:space="preserve">centralni </w:t>
      </w:r>
      <w:r w:rsidR="0080596F" w:rsidRPr="70026033">
        <w:rPr>
          <w:rFonts w:ascii="Arial Narrow" w:hAnsi="Arial Narrow"/>
          <w:lang w:val="sr-Latn-ME"/>
        </w:rPr>
        <w:t>informaci</w:t>
      </w:r>
      <w:r w:rsidRPr="70026033">
        <w:rPr>
          <w:rFonts w:ascii="Arial Narrow" w:hAnsi="Arial Narrow"/>
          <w:lang w:val="sr-Latn-ME"/>
        </w:rPr>
        <w:t xml:space="preserve">oni </w:t>
      </w:r>
      <w:r w:rsidR="00AA5BE1" w:rsidRPr="70026033">
        <w:rPr>
          <w:rFonts w:ascii="Arial Narrow" w:hAnsi="Arial Narrow"/>
          <w:lang w:val="sr-Latn-ME"/>
        </w:rPr>
        <w:t>sistem</w:t>
      </w:r>
      <w:r w:rsidR="0080596F" w:rsidRPr="70026033">
        <w:rPr>
          <w:rFonts w:ascii="Arial Narrow" w:hAnsi="Arial Narrow"/>
          <w:lang w:val="sr-Latn-ME"/>
        </w:rPr>
        <w:t xml:space="preserve"> priprema XML poruku koja sadrži </w:t>
      </w:r>
      <w:r w:rsidR="00562C6B" w:rsidRPr="70026033">
        <w:rPr>
          <w:rFonts w:ascii="Arial Narrow" w:hAnsi="Arial Narrow"/>
          <w:lang w:val="sr-Latn-ME"/>
        </w:rPr>
        <w:t>fiskalni identifikacioni kôd</w:t>
      </w:r>
      <w:r w:rsidR="0080596F" w:rsidRPr="70026033">
        <w:rPr>
          <w:rFonts w:ascii="Arial Narrow" w:hAnsi="Arial Narrow"/>
          <w:lang w:val="sr-Latn-ME"/>
        </w:rPr>
        <w:t xml:space="preserve">, </w:t>
      </w:r>
      <w:r w:rsidRPr="70026033">
        <w:rPr>
          <w:rFonts w:ascii="Arial Narrow" w:hAnsi="Arial Narrow"/>
          <w:lang w:val="sr-Latn-ME"/>
        </w:rPr>
        <w:t xml:space="preserve">koji je </w:t>
      </w:r>
      <w:r w:rsidR="0080596F" w:rsidRPr="70026033">
        <w:rPr>
          <w:rFonts w:ascii="Arial Narrow" w:hAnsi="Arial Narrow"/>
          <w:lang w:val="sr-Latn-ME"/>
        </w:rPr>
        <w:t>jedinstven za svak</w:t>
      </w:r>
      <w:r w:rsidRPr="70026033">
        <w:rPr>
          <w:rFonts w:ascii="Arial Narrow" w:hAnsi="Arial Narrow"/>
          <w:lang w:val="sr-Latn-ME"/>
        </w:rPr>
        <w:t>i račun</w:t>
      </w:r>
      <w:r w:rsidR="0080596F" w:rsidRPr="70026033">
        <w:rPr>
          <w:rFonts w:ascii="Arial Narrow" w:hAnsi="Arial Narrow"/>
          <w:lang w:val="sr-Latn-ME"/>
        </w:rPr>
        <w:t>, potpisuje je elektron</w:t>
      </w:r>
      <w:r w:rsidRPr="70026033">
        <w:rPr>
          <w:rFonts w:ascii="Arial Narrow" w:hAnsi="Arial Narrow"/>
          <w:lang w:val="sr-Latn-ME"/>
        </w:rPr>
        <w:t xml:space="preserve">skim </w:t>
      </w:r>
      <w:r w:rsidR="0080596F" w:rsidRPr="70026033">
        <w:rPr>
          <w:rFonts w:ascii="Arial Narrow" w:hAnsi="Arial Narrow"/>
          <w:lang w:val="sr-Latn-ME"/>
        </w:rPr>
        <w:t>putem sa svojim certifikatom i vraća ga na</w:t>
      </w:r>
      <w:r w:rsidRPr="70026033">
        <w:rPr>
          <w:rFonts w:ascii="Arial Narrow" w:hAnsi="Arial Narrow"/>
          <w:lang w:val="sr-Latn-ME"/>
        </w:rPr>
        <w:t xml:space="preserve">zad </w:t>
      </w:r>
      <w:r w:rsidR="00D47CB4" w:rsidRPr="70026033">
        <w:rPr>
          <w:rFonts w:ascii="Arial Narrow" w:hAnsi="Arial Narrow"/>
          <w:lang w:val="sr-Latn-ME"/>
        </w:rPr>
        <w:t>ENU</w:t>
      </w:r>
      <w:r w:rsidR="0080596F" w:rsidRPr="70026033">
        <w:rPr>
          <w:rFonts w:ascii="Arial Narrow" w:hAnsi="Arial Narrow"/>
          <w:lang w:val="sr-Latn-ME"/>
        </w:rPr>
        <w:t>.</w:t>
      </w:r>
    </w:p>
    <w:p w14:paraId="2383E396" w14:textId="67FA29D9" w:rsidR="0080596F" w:rsidRPr="000D3842" w:rsidRDefault="00D47CB4" w:rsidP="70026033">
      <w:pPr>
        <w:jc w:val="both"/>
        <w:rPr>
          <w:rFonts w:ascii="Arial Narrow" w:hAnsi="Arial Narrow"/>
          <w:lang w:val="sr-Latn-ME"/>
        </w:rPr>
      </w:pPr>
      <w:r w:rsidRPr="70026033">
        <w:rPr>
          <w:rFonts w:ascii="Arial Narrow" w:hAnsi="Arial Narrow"/>
          <w:lang w:val="sr-Latn-ME"/>
        </w:rPr>
        <w:t>ENU</w:t>
      </w:r>
      <w:r w:rsidR="00500887" w:rsidRPr="70026033">
        <w:rPr>
          <w:rFonts w:ascii="Arial Narrow" w:hAnsi="Arial Narrow"/>
          <w:lang w:val="sr-Latn-ME"/>
        </w:rPr>
        <w:t xml:space="preserve"> </w:t>
      </w:r>
      <w:r w:rsidR="0080596F" w:rsidRPr="70026033">
        <w:rPr>
          <w:rFonts w:ascii="Arial Narrow" w:hAnsi="Arial Narrow"/>
          <w:lang w:val="sr-Latn-ME"/>
        </w:rPr>
        <w:t xml:space="preserve">prima </w:t>
      </w:r>
      <w:r w:rsidR="00500887" w:rsidRPr="70026033">
        <w:rPr>
          <w:rFonts w:ascii="Arial Narrow" w:hAnsi="Arial Narrow"/>
          <w:lang w:val="sr-Latn-ME"/>
        </w:rPr>
        <w:t xml:space="preserve">poruku </w:t>
      </w:r>
      <w:r w:rsidR="0080596F" w:rsidRPr="70026033">
        <w:rPr>
          <w:rFonts w:ascii="Arial Narrow" w:hAnsi="Arial Narrow"/>
          <w:lang w:val="sr-Latn-ME"/>
        </w:rPr>
        <w:t>odgovor</w:t>
      </w:r>
      <w:r w:rsidR="00500887" w:rsidRPr="70026033">
        <w:rPr>
          <w:rFonts w:ascii="Arial Narrow" w:hAnsi="Arial Narrow"/>
          <w:lang w:val="sr-Latn-ME"/>
        </w:rPr>
        <w:t>a</w:t>
      </w:r>
      <w:r w:rsidR="0080596F" w:rsidRPr="70026033">
        <w:rPr>
          <w:rFonts w:ascii="Arial Narrow" w:hAnsi="Arial Narrow"/>
          <w:lang w:val="sr-Latn-ME"/>
        </w:rPr>
        <w:t xml:space="preserve"> i provjerava </w:t>
      </w:r>
      <w:r w:rsidR="00500887" w:rsidRPr="70026033">
        <w:rPr>
          <w:rFonts w:ascii="Arial Narrow" w:hAnsi="Arial Narrow"/>
          <w:lang w:val="sr-Latn-ME"/>
        </w:rPr>
        <w:t>njen</w:t>
      </w:r>
      <w:r w:rsidR="0080596F" w:rsidRPr="70026033">
        <w:rPr>
          <w:rFonts w:ascii="Arial Narrow" w:hAnsi="Arial Narrow"/>
          <w:lang w:val="sr-Latn-ME"/>
        </w:rPr>
        <w:t xml:space="preserve"> </w:t>
      </w:r>
      <w:r w:rsidR="00500887" w:rsidRPr="70026033">
        <w:rPr>
          <w:rFonts w:ascii="Arial Narrow" w:hAnsi="Arial Narrow"/>
          <w:lang w:val="sr-Latn-ME"/>
        </w:rPr>
        <w:t>elektronski</w:t>
      </w:r>
      <w:r w:rsidR="0080596F" w:rsidRPr="70026033">
        <w:rPr>
          <w:rFonts w:ascii="Arial Narrow" w:hAnsi="Arial Narrow"/>
          <w:lang w:val="sr-Latn-ME"/>
        </w:rPr>
        <w:t xml:space="preserve"> potpis. Nakon toga, blagajnik (operator) izdaje račun i uručuje ga kupcu.</w:t>
      </w:r>
    </w:p>
    <w:p w14:paraId="15BEA712" w14:textId="7DBB7D98" w:rsidR="0080596F" w:rsidRPr="000D3842" w:rsidRDefault="0080596F" w:rsidP="70026033">
      <w:pPr>
        <w:jc w:val="both"/>
        <w:rPr>
          <w:rFonts w:ascii="Arial Narrow" w:hAnsi="Arial Narrow"/>
          <w:lang w:val="sr-Latn-ME"/>
        </w:rPr>
      </w:pPr>
      <w:r w:rsidRPr="70026033">
        <w:rPr>
          <w:rFonts w:ascii="Arial Narrow" w:hAnsi="Arial Narrow"/>
          <w:lang w:val="sr-Latn-ME"/>
        </w:rPr>
        <w:t>Korektivn</w:t>
      </w:r>
      <w:r w:rsidR="00500887" w:rsidRPr="70026033">
        <w:rPr>
          <w:rFonts w:ascii="Arial Narrow" w:hAnsi="Arial Narrow"/>
          <w:lang w:val="sr-Latn-ME"/>
        </w:rPr>
        <w:t xml:space="preserve">i račun </w:t>
      </w:r>
      <w:r w:rsidRPr="70026033">
        <w:rPr>
          <w:rFonts w:ascii="Arial Narrow" w:hAnsi="Arial Narrow"/>
          <w:lang w:val="sr-Latn-ME"/>
        </w:rPr>
        <w:t xml:space="preserve">je posebna vrsta </w:t>
      </w:r>
      <w:r w:rsidR="00500887" w:rsidRPr="70026033">
        <w:rPr>
          <w:rFonts w:ascii="Arial Narrow" w:hAnsi="Arial Narrow"/>
          <w:lang w:val="sr-Latn-ME"/>
        </w:rPr>
        <w:t xml:space="preserve">računa </w:t>
      </w:r>
      <w:r w:rsidRPr="70026033">
        <w:rPr>
          <w:rFonts w:ascii="Arial Narrow" w:hAnsi="Arial Narrow"/>
          <w:lang w:val="sr-Latn-ME"/>
        </w:rPr>
        <w:t>koj</w:t>
      </w:r>
      <w:r w:rsidR="00500887" w:rsidRPr="70026033">
        <w:rPr>
          <w:rFonts w:ascii="Arial Narrow" w:hAnsi="Arial Narrow"/>
          <w:lang w:val="sr-Latn-ME"/>
        </w:rPr>
        <w:t>i</w:t>
      </w:r>
      <w:r w:rsidRPr="70026033">
        <w:rPr>
          <w:rFonts w:ascii="Arial Narrow" w:hAnsi="Arial Narrow"/>
          <w:lang w:val="sr-Latn-ME"/>
        </w:rPr>
        <w:t xml:space="preserve"> sadrži </w:t>
      </w:r>
      <w:r w:rsidR="00500887" w:rsidRPr="70026033">
        <w:rPr>
          <w:rFonts w:ascii="Arial Narrow" w:hAnsi="Arial Narrow"/>
          <w:lang w:val="sr-Latn-ME"/>
        </w:rPr>
        <w:t>pozivanje</w:t>
      </w:r>
      <w:r w:rsidRPr="70026033">
        <w:rPr>
          <w:rFonts w:ascii="Arial Narrow" w:hAnsi="Arial Narrow"/>
          <w:lang w:val="sr-Latn-ME"/>
        </w:rPr>
        <w:t xml:space="preserve"> na izvorn</w:t>
      </w:r>
      <w:r w:rsidR="00500887" w:rsidRPr="70026033">
        <w:rPr>
          <w:rFonts w:ascii="Arial Narrow" w:hAnsi="Arial Narrow"/>
          <w:lang w:val="sr-Latn-ME"/>
        </w:rPr>
        <w:t xml:space="preserve">i račun </w:t>
      </w:r>
      <w:r w:rsidRPr="70026033">
        <w:rPr>
          <w:rFonts w:ascii="Arial Narrow" w:hAnsi="Arial Narrow"/>
          <w:lang w:val="sr-Latn-ME"/>
        </w:rPr>
        <w:t>i izdaje se radi promjene nekih podataka u originalno</w:t>
      </w:r>
      <w:r w:rsidR="00500887" w:rsidRPr="70026033">
        <w:rPr>
          <w:rFonts w:ascii="Arial Narrow" w:hAnsi="Arial Narrow"/>
          <w:lang w:val="sr-Latn-ME"/>
        </w:rPr>
        <w:t>m</w:t>
      </w:r>
      <w:r w:rsidRPr="70026033">
        <w:rPr>
          <w:rFonts w:ascii="Arial Narrow" w:hAnsi="Arial Narrow"/>
          <w:lang w:val="sr-Latn-ME"/>
        </w:rPr>
        <w:t xml:space="preserve"> </w:t>
      </w:r>
      <w:r w:rsidR="00500887" w:rsidRPr="70026033">
        <w:rPr>
          <w:rFonts w:ascii="Arial Narrow" w:hAnsi="Arial Narrow"/>
          <w:lang w:val="sr-Latn-ME"/>
        </w:rPr>
        <w:t>računu</w:t>
      </w:r>
      <w:r w:rsidRPr="70026033">
        <w:rPr>
          <w:rFonts w:ascii="Arial Narrow" w:hAnsi="Arial Narrow"/>
          <w:lang w:val="sr-Latn-ME"/>
        </w:rPr>
        <w:t xml:space="preserve">, npr. neke stavke </w:t>
      </w:r>
      <w:r w:rsidR="00500887" w:rsidRPr="70026033">
        <w:rPr>
          <w:rFonts w:ascii="Arial Narrow" w:hAnsi="Arial Narrow"/>
          <w:lang w:val="sr-Latn-ME"/>
        </w:rPr>
        <w:t>iz</w:t>
      </w:r>
      <w:r w:rsidRPr="70026033">
        <w:rPr>
          <w:rFonts w:ascii="Arial Narrow" w:hAnsi="Arial Narrow"/>
          <w:lang w:val="sr-Latn-ME"/>
        </w:rPr>
        <w:t xml:space="preserve"> originaln</w:t>
      </w:r>
      <w:r w:rsidR="00500887" w:rsidRPr="70026033">
        <w:rPr>
          <w:rFonts w:ascii="Arial Narrow" w:hAnsi="Arial Narrow"/>
          <w:lang w:val="sr-Latn-ME"/>
        </w:rPr>
        <w:t xml:space="preserve">og računa </w:t>
      </w:r>
      <w:r w:rsidRPr="70026033">
        <w:rPr>
          <w:rFonts w:ascii="Arial Narrow" w:hAnsi="Arial Narrow"/>
          <w:lang w:val="sr-Latn-ME"/>
        </w:rPr>
        <w:t xml:space="preserve">treba </w:t>
      </w:r>
      <w:r w:rsidR="00500887" w:rsidRPr="70026033">
        <w:rPr>
          <w:rFonts w:ascii="Arial Narrow" w:hAnsi="Arial Narrow"/>
          <w:lang w:val="sr-Latn-ME"/>
        </w:rPr>
        <w:t xml:space="preserve">brisati </w:t>
      </w:r>
      <w:r w:rsidRPr="70026033">
        <w:rPr>
          <w:rFonts w:ascii="Arial Narrow" w:hAnsi="Arial Narrow"/>
          <w:lang w:val="sr-Latn-ME"/>
        </w:rPr>
        <w:t xml:space="preserve">jer </w:t>
      </w:r>
      <w:r w:rsidR="00500887" w:rsidRPr="70026033">
        <w:rPr>
          <w:rFonts w:ascii="Arial Narrow" w:hAnsi="Arial Narrow"/>
          <w:lang w:val="sr-Latn-ME"/>
        </w:rPr>
        <w:t xml:space="preserve">ih </w:t>
      </w:r>
      <w:r w:rsidRPr="70026033">
        <w:rPr>
          <w:rFonts w:ascii="Arial Narrow" w:hAnsi="Arial Narrow"/>
          <w:lang w:val="sr-Latn-ME"/>
        </w:rPr>
        <w:t>kup</w:t>
      </w:r>
      <w:r w:rsidR="00500887" w:rsidRPr="70026033">
        <w:rPr>
          <w:rFonts w:ascii="Arial Narrow" w:hAnsi="Arial Narrow"/>
          <w:lang w:val="sr-Latn-ME"/>
        </w:rPr>
        <w:t>a</w:t>
      </w:r>
      <w:r w:rsidRPr="70026033">
        <w:rPr>
          <w:rFonts w:ascii="Arial Narrow" w:hAnsi="Arial Narrow"/>
          <w:lang w:val="sr-Latn-ME"/>
        </w:rPr>
        <w:t>c vraća prodav</w:t>
      </w:r>
      <w:r w:rsidR="00500887" w:rsidRPr="70026033">
        <w:rPr>
          <w:rFonts w:ascii="Arial Narrow" w:hAnsi="Arial Narrow"/>
          <w:lang w:val="sr-Latn-ME"/>
        </w:rPr>
        <w:t>c</w:t>
      </w:r>
      <w:r w:rsidRPr="70026033">
        <w:rPr>
          <w:rFonts w:ascii="Arial Narrow" w:hAnsi="Arial Narrow"/>
          <w:lang w:val="sr-Latn-ME"/>
        </w:rPr>
        <w:t>u.</w:t>
      </w:r>
    </w:p>
    <w:p w14:paraId="4E1C0C25" w14:textId="068BFD90" w:rsidR="0080596F" w:rsidRPr="000D3842" w:rsidRDefault="0080596F" w:rsidP="70026033">
      <w:pPr>
        <w:jc w:val="both"/>
        <w:rPr>
          <w:rFonts w:ascii="Arial Narrow" w:hAnsi="Arial Narrow"/>
          <w:lang w:val="sr-Latn-ME"/>
        </w:rPr>
      </w:pPr>
      <w:r w:rsidRPr="70026033">
        <w:rPr>
          <w:rFonts w:ascii="Arial Narrow" w:hAnsi="Arial Narrow"/>
          <w:lang w:val="sr-Latn-ME"/>
        </w:rPr>
        <w:t>Ako je t</w:t>
      </w:r>
      <w:r w:rsidR="00500887" w:rsidRPr="70026033">
        <w:rPr>
          <w:rFonts w:ascii="Arial Narrow" w:hAnsi="Arial Narrow"/>
          <w:lang w:val="sr-Latn-ME"/>
        </w:rPr>
        <w:t>o</w:t>
      </w:r>
      <w:r w:rsidRPr="70026033">
        <w:rPr>
          <w:rFonts w:ascii="Arial Narrow" w:hAnsi="Arial Narrow"/>
          <w:lang w:val="sr-Latn-ME"/>
        </w:rPr>
        <w:t>kom operacije došlo do greške (nevažeći XML, neva</w:t>
      </w:r>
      <w:r w:rsidR="00500887" w:rsidRPr="70026033">
        <w:rPr>
          <w:rFonts w:ascii="Arial Narrow" w:hAnsi="Arial Narrow"/>
          <w:lang w:val="sr-Latn-ME"/>
        </w:rPr>
        <w:t xml:space="preserve">žeći </w:t>
      </w:r>
      <w:r w:rsidRPr="70026033">
        <w:rPr>
          <w:rFonts w:ascii="Arial Narrow" w:hAnsi="Arial Narrow"/>
          <w:lang w:val="sr-Latn-ME"/>
        </w:rPr>
        <w:t xml:space="preserve">certifikat ili slično), </w:t>
      </w:r>
      <w:r w:rsidR="00500887" w:rsidRPr="70026033">
        <w:rPr>
          <w:rFonts w:ascii="Arial Narrow" w:hAnsi="Arial Narrow"/>
          <w:lang w:val="sr-Latn-ME"/>
        </w:rPr>
        <w:t>centralni</w:t>
      </w:r>
      <w:r w:rsidRPr="70026033">
        <w:rPr>
          <w:rFonts w:ascii="Arial Narrow" w:hAnsi="Arial Narrow"/>
          <w:lang w:val="sr-Latn-ME"/>
        </w:rPr>
        <w:t xml:space="preserve"> informaci</w:t>
      </w:r>
      <w:r w:rsidR="00500887" w:rsidRPr="70026033">
        <w:rPr>
          <w:rFonts w:ascii="Arial Narrow" w:hAnsi="Arial Narrow"/>
          <w:lang w:val="sr-Latn-ME"/>
        </w:rPr>
        <w:t>oni</w:t>
      </w:r>
      <w:r w:rsidRPr="70026033">
        <w:rPr>
          <w:rFonts w:ascii="Arial Narrow" w:hAnsi="Arial Narrow"/>
          <w:lang w:val="sr-Latn-ME"/>
        </w:rPr>
        <w:t xml:space="preserve"> </w:t>
      </w:r>
      <w:r w:rsidR="00AA5BE1" w:rsidRPr="70026033">
        <w:rPr>
          <w:rFonts w:ascii="Arial Narrow" w:hAnsi="Arial Narrow"/>
          <w:lang w:val="sr-Latn-ME"/>
        </w:rPr>
        <w:t>sistem</w:t>
      </w:r>
      <w:r w:rsidRPr="70026033">
        <w:rPr>
          <w:rFonts w:ascii="Arial Narrow" w:hAnsi="Arial Narrow"/>
          <w:lang w:val="sr-Latn-ME"/>
        </w:rPr>
        <w:t xml:space="preserve"> prikazuje grešku kao XML poruku. Ako je to slučaj, ne postoji </w:t>
      </w:r>
      <w:r w:rsidR="00562C6B" w:rsidRPr="70026033">
        <w:rPr>
          <w:rFonts w:ascii="Arial Narrow" w:hAnsi="Arial Narrow"/>
          <w:lang w:val="sr-Latn-ME"/>
        </w:rPr>
        <w:t>fiskalni identifikacioni kôd</w:t>
      </w:r>
      <w:r w:rsidRPr="70026033">
        <w:rPr>
          <w:rFonts w:ascii="Arial Narrow" w:hAnsi="Arial Narrow"/>
          <w:lang w:val="sr-Latn-ME"/>
        </w:rPr>
        <w:t xml:space="preserve">, pa će </w:t>
      </w:r>
      <w:r w:rsidR="002C5B86" w:rsidRPr="70026033">
        <w:rPr>
          <w:rFonts w:ascii="Arial Narrow" w:hAnsi="Arial Narrow"/>
          <w:lang w:val="sr-Latn-ME"/>
        </w:rPr>
        <w:t>izdavalac</w:t>
      </w:r>
      <w:r w:rsidRPr="70026033">
        <w:rPr>
          <w:rFonts w:ascii="Arial Narrow" w:hAnsi="Arial Narrow"/>
          <w:lang w:val="sr-Latn-ME"/>
        </w:rPr>
        <w:t xml:space="preserve"> izdati račun bez </w:t>
      </w:r>
      <w:r w:rsidR="00500887" w:rsidRPr="70026033">
        <w:rPr>
          <w:rFonts w:ascii="Arial Narrow" w:hAnsi="Arial Narrow"/>
          <w:lang w:val="sr-Latn-ME"/>
        </w:rPr>
        <w:t>fiskalnog identifikacionog kôd</w:t>
      </w:r>
      <w:r w:rsidRPr="70026033">
        <w:rPr>
          <w:rFonts w:ascii="Arial Narrow" w:hAnsi="Arial Narrow"/>
          <w:lang w:val="sr-Latn-ME"/>
        </w:rPr>
        <w:t>a. Postupak izdavanja računa ne smije se zaustaviti zbog greške, ali je izdava</w:t>
      </w:r>
      <w:r w:rsidR="00500887" w:rsidRPr="70026033">
        <w:rPr>
          <w:rFonts w:ascii="Arial Narrow" w:hAnsi="Arial Narrow"/>
          <w:lang w:val="sr-Latn-ME"/>
        </w:rPr>
        <w:t>lac</w:t>
      </w:r>
      <w:r w:rsidRPr="70026033">
        <w:rPr>
          <w:rFonts w:ascii="Arial Narrow" w:hAnsi="Arial Narrow"/>
          <w:lang w:val="sr-Latn-ME"/>
        </w:rPr>
        <w:t xml:space="preserve"> dužan </w:t>
      </w:r>
      <w:r w:rsidR="00500887" w:rsidRPr="70026033">
        <w:rPr>
          <w:rFonts w:ascii="Arial Narrow" w:hAnsi="Arial Narrow"/>
          <w:lang w:val="sr-Latn-ME"/>
        </w:rPr>
        <w:t xml:space="preserve">da </w:t>
      </w:r>
      <w:r w:rsidRPr="70026033">
        <w:rPr>
          <w:rFonts w:ascii="Arial Narrow" w:hAnsi="Arial Narrow"/>
          <w:lang w:val="sr-Latn-ME"/>
        </w:rPr>
        <w:t xml:space="preserve">ispravi grešku i dostaviti </w:t>
      </w:r>
      <w:r w:rsidR="00500887" w:rsidRPr="70026033">
        <w:rPr>
          <w:rFonts w:ascii="Arial Narrow" w:hAnsi="Arial Narrow"/>
          <w:lang w:val="sr-Latn-ME"/>
        </w:rPr>
        <w:t>ga</w:t>
      </w:r>
      <w:r w:rsidRPr="70026033">
        <w:rPr>
          <w:rFonts w:ascii="Arial Narrow" w:hAnsi="Arial Narrow"/>
          <w:lang w:val="sr-Latn-ME"/>
        </w:rPr>
        <w:t xml:space="preserve"> nakon što primi ispravnu poruku.</w:t>
      </w:r>
    </w:p>
    <w:p w14:paraId="250AC088" w14:textId="46DDD52E" w:rsidR="0080596F" w:rsidRPr="000D3842" w:rsidRDefault="0080596F" w:rsidP="70026033">
      <w:pPr>
        <w:jc w:val="both"/>
        <w:rPr>
          <w:rFonts w:ascii="Arial Narrow" w:hAnsi="Arial Narrow"/>
          <w:lang w:val="sr-Latn-ME"/>
        </w:rPr>
      </w:pPr>
      <w:r w:rsidRPr="70026033">
        <w:rPr>
          <w:rFonts w:ascii="Arial Narrow" w:hAnsi="Arial Narrow"/>
          <w:lang w:val="sr-Latn-ME"/>
        </w:rPr>
        <w:t xml:space="preserve">U svim situacijama kada </w:t>
      </w:r>
      <w:r w:rsidR="002C5B86" w:rsidRPr="70026033">
        <w:rPr>
          <w:rFonts w:ascii="Arial Narrow" w:hAnsi="Arial Narrow"/>
          <w:lang w:val="sr-Latn-ME"/>
        </w:rPr>
        <w:t>izdavalac</w:t>
      </w:r>
      <w:r w:rsidRPr="70026033">
        <w:rPr>
          <w:rFonts w:ascii="Arial Narrow" w:hAnsi="Arial Narrow"/>
          <w:lang w:val="sr-Latn-ME"/>
        </w:rPr>
        <w:t xml:space="preserve"> ne dobije </w:t>
      </w:r>
      <w:r w:rsidR="00562C6B" w:rsidRPr="70026033">
        <w:rPr>
          <w:rFonts w:ascii="Arial Narrow" w:hAnsi="Arial Narrow"/>
          <w:lang w:val="sr-Latn-ME"/>
        </w:rPr>
        <w:t xml:space="preserve">fiskalni identifikacioni kôd </w:t>
      </w:r>
      <w:r w:rsidRPr="70026033">
        <w:rPr>
          <w:rFonts w:ascii="Arial Narrow" w:hAnsi="Arial Narrow"/>
          <w:lang w:val="sr-Latn-ME"/>
        </w:rPr>
        <w:t>za izda</w:t>
      </w:r>
      <w:r w:rsidR="00500887" w:rsidRPr="70026033">
        <w:rPr>
          <w:rFonts w:ascii="Arial Narrow" w:hAnsi="Arial Narrow"/>
          <w:lang w:val="sr-Latn-ME"/>
        </w:rPr>
        <w:t>t</w:t>
      </w:r>
      <w:r w:rsidRPr="70026033">
        <w:rPr>
          <w:rFonts w:ascii="Arial Narrow" w:hAnsi="Arial Narrow"/>
          <w:lang w:val="sr-Latn-ME"/>
        </w:rPr>
        <w:t>i račun (gubitak internet veze, kvar računa</w:t>
      </w:r>
      <w:r w:rsidR="00500887" w:rsidRPr="70026033">
        <w:rPr>
          <w:rFonts w:ascii="Arial Narrow" w:hAnsi="Arial Narrow"/>
          <w:lang w:val="sr-Latn-ME"/>
        </w:rPr>
        <w:t>r</w:t>
      </w:r>
      <w:r w:rsidRPr="70026033">
        <w:rPr>
          <w:rFonts w:ascii="Arial Narrow" w:hAnsi="Arial Narrow"/>
          <w:lang w:val="sr-Latn-ME"/>
        </w:rPr>
        <w:t xml:space="preserve">a, nedostupnost </w:t>
      </w:r>
      <w:r w:rsidR="00500887" w:rsidRPr="70026033">
        <w:rPr>
          <w:rFonts w:ascii="Arial Narrow" w:hAnsi="Arial Narrow"/>
          <w:lang w:val="sr-Latn-ME"/>
        </w:rPr>
        <w:t xml:space="preserve">centralnog </w:t>
      </w:r>
      <w:r w:rsidRPr="70026033">
        <w:rPr>
          <w:rFonts w:ascii="Arial Narrow" w:hAnsi="Arial Narrow"/>
          <w:lang w:val="sr-Latn-ME"/>
        </w:rPr>
        <w:t>informaci</w:t>
      </w:r>
      <w:r w:rsidR="00500887" w:rsidRPr="70026033">
        <w:rPr>
          <w:rFonts w:ascii="Arial Narrow" w:hAnsi="Arial Narrow"/>
          <w:lang w:val="sr-Latn-ME"/>
        </w:rPr>
        <w:t xml:space="preserve">onog </w:t>
      </w:r>
      <w:r w:rsidR="00AA5BE1" w:rsidRPr="70026033">
        <w:rPr>
          <w:rFonts w:ascii="Arial Narrow" w:hAnsi="Arial Narrow"/>
          <w:lang w:val="sr-Latn-ME"/>
        </w:rPr>
        <w:t>sistem</w:t>
      </w:r>
      <w:r w:rsidRPr="70026033">
        <w:rPr>
          <w:rFonts w:ascii="Arial Narrow" w:hAnsi="Arial Narrow"/>
          <w:lang w:val="sr-Latn-ME"/>
        </w:rPr>
        <w:t xml:space="preserve">a ili slično), dužan je </w:t>
      </w:r>
      <w:r w:rsidR="00500887" w:rsidRPr="70026033">
        <w:rPr>
          <w:rFonts w:ascii="Arial Narrow" w:hAnsi="Arial Narrow"/>
          <w:lang w:val="sr-Latn-ME"/>
        </w:rPr>
        <w:t xml:space="preserve">da </w:t>
      </w:r>
      <w:r w:rsidRPr="70026033">
        <w:rPr>
          <w:rFonts w:ascii="Arial Narrow" w:hAnsi="Arial Narrow"/>
          <w:lang w:val="sr-Latn-ME"/>
        </w:rPr>
        <w:t>podn</w:t>
      </w:r>
      <w:r w:rsidR="00500887" w:rsidRPr="70026033">
        <w:rPr>
          <w:rFonts w:ascii="Arial Narrow" w:hAnsi="Arial Narrow"/>
          <w:lang w:val="sr-Latn-ME"/>
        </w:rPr>
        <w:t xml:space="preserve">ese </w:t>
      </w:r>
      <w:r w:rsidRPr="70026033">
        <w:rPr>
          <w:rFonts w:ascii="Arial Narrow" w:hAnsi="Arial Narrow"/>
          <w:lang w:val="sr-Latn-ME"/>
        </w:rPr>
        <w:t xml:space="preserve">još jedan zahtjev za </w:t>
      </w:r>
      <w:r w:rsidR="00500887" w:rsidRPr="70026033">
        <w:rPr>
          <w:rFonts w:ascii="Arial Narrow" w:hAnsi="Arial Narrow"/>
          <w:lang w:val="sr-Latn-ME"/>
        </w:rPr>
        <w:t>račun</w:t>
      </w:r>
      <w:r w:rsidRPr="70026033">
        <w:rPr>
          <w:rFonts w:ascii="Arial Narrow" w:hAnsi="Arial Narrow"/>
          <w:lang w:val="sr-Latn-ME"/>
        </w:rPr>
        <w:t xml:space="preserve">. </w:t>
      </w:r>
      <w:r w:rsidR="00500887" w:rsidRPr="70026033">
        <w:rPr>
          <w:rFonts w:ascii="Arial Narrow" w:hAnsi="Arial Narrow"/>
          <w:lang w:val="sr-Latn-ME"/>
        </w:rPr>
        <w:t xml:space="preserve">Smatra </w:t>
      </w:r>
      <w:r w:rsidRPr="70026033">
        <w:rPr>
          <w:rFonts w:ascii="Arial Narrow" w:hAnsi="Arial Narrow"/>
          <w:lang w:val="sr-Latn-ME"/>
        </w:rPr>
        <w:t xml:space="preserve">se da </w:t>
      </w:r>
      <w:r w:rsidR="00500887" w:rsidRPr="70026033">
        <w:rPr>
          <w:rFonts w:ascii="Arial Narrow" w:hAnsi="Arial Narrow"/>
          <w:lang w:val="sr-Latn-ME"/>
        </w:rPr>
        <w:t>j</w:t>
      </w:r>
      <w:r w:rsidRPr="70026033">
        <w:rPr>
          <w:rFonts w:ascii="Arial Narrow" w:hAnsi="Arial Narrow"/>
          <w:lang w:val="sr-Latn-ME"/>
        </w:rPr>
        <w:t xml:space="preserve">e </w:t>
      </w:r>
      <w:r w:rsidR="00500887" w:rsidRPr="70026033">
        <w:rPr>
          <w:rFonts w:ascii="Arial Narrow" w:hAnsi="Arial Narrow"/>
          <w:lang w:val="sr-Latn-ME"/>
        </w:rPr>
        <w:t xml:space="preserve">račun </w:t>
      </w:r>
      <w:r w:rsidRPr="70026033">
        <w:rPr>
          <w:rFonts w:ascii="Arial Narrow" w:hAnsi="Arial Narrow"/>
          <w:lang w:val="sr-Latn-ME"/>
        </w:rPr>
        <w:t xml:space="preserve">ispravno </w:t>
      </w:r>
      <w:r w:rsidR="00500887" w:rsidRPr="70026033">
        <w:rPr>
          <w:rFonts w:ascii="Arial Narrow" w:hAnsi="Arial Narrow"/>
          <w:lang w:val="sr-Latn-ME"/>
        </w:rPr>
        <w:t xml:space="preserve">poslat </w:t>
      </w:r>
      <w:r w:rsidRPr="70026033">
        <w:rPr>
          <w:rFonts w:ascii="Arial Narrow" w:hAnsi="Arial Narrow"/>
          <w:lang w:val="sr-Latn-ME"/>
        </w:rPr>
        <w:t>i prijavlj</w:t>
      </w:r>
      <w:r w:rsidR="00500887" w:rsidRPr="70026033">
        <w:rPr>
          <w:rFonts w:ascii="Arial Narrow" w:hAnsi="Arial Narrow"/>
          <w:lang w:val="sr-Latn-ME"/>
        </w:rPr>
        <w:t>en</w:t>
      </w:r>
      <w:r w:rsidRPr="70026033">
        <w:rPr>
          <w:rFonts w:ascii="Arial Narrow" w:hAnsi="Arial Narrow"/>
          <w:lang w:val="sr-Latn-ME"/>
        </w:rPr>
        <w:t xml:space="preserve"> </w:t>
      </w:r>
      <w:r w:rsidR="00AA757D" w:rsidRPr="70026033">
        <w:rPr>
          <w:rFonts w:ascii="Arial Narrow" w:hAnsi="Arial Narrow"/>
          <w:lang w:val="sr-Latn-ME"/>
        </w:rPr>
        <w:t>Centralnom registru računa</w:t>
      </w:r>
      <w:r w:rsidRPr="70026033">
        <w:rPr>
          <w:rFonts w:ascii="Arial Narrow" w:hAnsi="Arial Narrow"/>
          <w:lang w:val="sr-Latn-ME"/>
        </w:rPr>
        <w:t xml:space="preserve"> nakon što </w:t>
      </w:r>
      <w:r w:rsidR="002C5B86" w:rsidRPr="70026033">
        <w:rPr>
          <w:rFonts w:ascii="Arial Narrow" w:hAnsi="Arial Narrow"/>
          <w:lang w:val="sr-Latn-ME"/>
        </w:rPr>
        <w:t>izdavalac</w:t>
      </w:r>
      <w:r w:rsidRPr="70026033">
        <w:rPr>
          <w:rFonts w:ascii="Arial Narrow" w:hAnsi="Arial Narrow"/>
          <w:lang w:val="sr-Latn-ME"/>
        </w:rPr>
        <w:t xml:space="preserve"> dobije </w:t>
      </w:r>
      <w:r w:rsidR="00562C6B" w:rsidRPr="70026033">
        <w:rPr>
          <w:rFonts w:ascii="Arial Narrow" w:hAnsi="Arial Narrow"/>
          <w:lang w:val="sr-Latn-ME"/>
        </w:rPr>
        <w:t xml:space="preserve">fiskalni identifikacioni kôd </w:t>
      </w:r>
      <w:r w:rsidRPr="70026033">
        <w:rPr>
          <w:rFonts w:ascii="Arial Narrow" w:hAnsi="Arial Narrow"/>
          <w:lang w:val="sr-Latn-ME"/>
        </w:rPr>
        <w:t xml:space="preserve">za </w:t>
      </w:r>
      <w:r w:rsidR="00500887" w:rsidRPr="70026033">
        <w:rPr>
          <w:rFonts w:ascii="Arial Narrow" w:hAnsi="Arial Narrow"/>
          <w:lang w:val="sr-Latn-ME"/>
        </w:rPr>
        <w:t>njega</w:t>
      </w:r>
      <w:r w:rsidRPr="70026033">
        <w:rPr>
          <w:rFonts w:ascii="Arial Narrow" w:hAnsi="Arial Narrow"/>
          <w:lang w:val="sr-Latn-ME"/>
        </w:rPr>
        <w:t>.</w:t>
      </w:r>
    </w:p>
    <w:p w14:paraId="2888FA20" w14:textId="72969570" w:rsidR="0080596F" w:rsidRPr="000D3842" w:rsidRDefault="0080596F" w:rsidP="70026033">
      <w:pPr>
        <w:jc w:val="both"/>
        <w:rPr>
          <w:rFonts w:ascii="Arial Narrow" w:hAnsi="Arial Narrow"/>
          <w:lang w:val="sr-Latn-ME"/>
        </w:rPr>
      </w:pPr>
      <w:r w:rsidRPr="70026033">
        <w:rPr>
          <w:rFonts w:ascii="Arial Narrow" w:hAnsi="Arial Narrow"/>
          <w:lang w:val="sr-Latn-ME"/>
        </w:rPr>
        <w:t xml:space="preserve">U slučajevima kada postoje računi bez </w:t>
      </w:r>
      <w:r w:rsidR="00562C6B" w:rsidRPr="70026033">
        <w:rPr>
          <w:rFonts w:ascii="Arial Narrow" w:hAnsi="Arial Narrow"/>
          <w:lang w:val="sr-Latn-ME"/>
        </w:rPr>
        <w:t>fiskaln</w:t>
      </w:r>
      <w:r w:rsidR="00500887" w:rsidRPr="70026033">
        <w:rPr>
          <w:rFonts w:ascii="Arial Narrow" w:hAnsi="Arial Narrow"/>
          <w:lang w:val="sr-Latn-ME"/>
        </w:rPr>
        <w:t>og</w:t>
      </w:r>
      <w:r w:rsidR="00562C6B" w:rsidRPr="70026033">
        <w:rPr>
          <w:rFonts w:ascii="Arial Narrow" w:hAnsi="Arial Narrow"/>
          <w:lang w:val="sr-Latn-ME"/>
        </w:rPr>
        <w:t xml:space="preserve"> identifikacion</w:t>
      </w:r>
      <w:r w:rsidR="00500887" w:rsidRPr="70026033">
        <w:rPr>
          <w:rFonts w:ascii="Arial Narrow" w:hAnsi="Arial Narrow"/>
          <w:lang w:val="sr-Latn-ME"/>
        </w:rPr>
        <w:t>og</w:t>
      </w:r>
      <w:r w:rsidR="00562C6B" w:rsidRPr="70026033">
        <w:rPr>
          <w:rFonts w:ascii="Arial Narrow" w:hAnsi="Arial Narrow"/>
          <w:lang w:val="sr-Latn-ME"/>
        </w:rPr>
        <w:t xml:space="preserve"> kôd</w:t>
      </w:r>
      <w:r w:rsidR="00500887" w:rsidRPr="70026033">
        <w:rPr>
          <w:rFonts w:ascii="Arial Narrow" w:hAnsi="Arial Narrow"/>
          <w:lang w:val="sr-Latn-ME"/>
        </w:rPr>
        <w:t>a</w:t>
      </w:r>
      <w:r w:rsidRPr="70026033">
        <w:rPr>
          <w:rFonts w:ascii="Arial Narrow" w:hAnsi="Arial Narrow"/>
          <w:lang w:val="sr-Latn-ME"/>
        </w:rPr>
        <w:t>, t</w:t>
      </w:r>
      <w:r w:rsidR="00500887" w:rsidRPr="70026033">
        <w:rPr>
          <w:rFonts w:ascii="Arial Narrow" w:hAnsi="Arial Narrow"/>
          <w:lang w:val="sr-Latn-ME"/>
        </w:rPr>
        <w:t>e</w:t>
      </w:r>
      <w:r w:rsidRPr="70026033">
        <w:rPr>
          <w:rFonts w:ascii="Arial Narrow" w:hAnsi="Arial Narrow"/>
          <w:lang w:val="sr-Latn-ME"/>
        </w:rPr>
        <w:t xml:space="preserve"> poda</w:t>
      </w:r>
      <w:r w:rsidR="00500887" w:rsidRPr="70026033">
        <w:rPr>
          <w:rFonts w:ascii="Arial Narrow" w:hAnsi="Arial Narrow"/>
          <w:lang w:val="sr-Latn-ME"/>
        </w:rPr>
        <w:t>tke</w:t>
      </w:r>
      <w:r w:rsidRPr="70026033">
        <w:rPr>
          <w:rFonts w:ascii="Arial Narrow" w:hAnsi="Arial Narrow"/>
          <w:lang w:val="sr-Latn-ME"/>
        </w:rPr>
        <w:t xml:space="preserve"> treba poslati kasnije (i</w:t>
      </w:r>
      <w:r w:rsidR="00500887" w:rsidRPr="70026033">
        <w:rPr>
          <w:rFonts w:ascii="Arial Narrow" w:hAnsi="Arial Narrow"/>
          <w:lang w:val="sr-Latn-ME"/>
        </w:rPr>
        <w:t xml:space="preserve"> </w:t>
      </w:r>
      <w:r w:rsidRPr="70026033">
        <w:rPr>
          <w:rFonts w:ascii="Arial Narrow" w:hAnsi="Arial Narrow"/>
          <w:lang w:val="sr-Latn-ME"/>
        </w:rPr>
        <w:t>u vremenskom okviru defini</w:t>
      </w:r>
      <w:r w:rsidR="00500887" w:rsidRPr="70026033">
        <w:rPr>
          <w:rFonts w:ascii="Arial Narrow" w:hAnsi="Arial Narrow"/>
          <w:lang w:val="sr-Latn-ME"/>
        </w:rPr>
        <w:t>s</w:t>
      </w:r>
      <w:r w:rsidRPr="70026033">
        <w:rPr>
          <w:rFonts w:ascii="Arial Narrow" w:hAnsi="Arial Narrow"/>
          <w:lang w:val="sr-Latn-ME"/>
        </w:rPr>
        <w:t>anom zakon</w:t>
      </w:r>
      <w:r w:rsidR="00500887" w:rsidRPr="70026033">
        <w:rPr>
          <w:rFonts w:ascii="Arial Narrow" w:hAnsi="Arial Narrow"/>
          <w:lang w:val="sr-Latn-ME"/>
        </w:rPr>
        <w:t>om</w:t>
      </w:r>
      <w:r w:rsidRPr="70026033">
        <w:rPr>
          <w:rFonts w:ascii="Arial Narrow" w:hAnsi="Arial Narrow"/>
          <w:lang w:val="sr-Latn-ME"/>
        </w:rPr>
        <w:t xml:space="preserve">), jer </w:t>
      </w:r>
      <w:r w:rsidR="00500887" w:rsidRPr="70026033">
        <w:rPr>
          <w:rFonts w:ascii="Arial Narrow" w:hAnsi="Arial Narrow"/>
          <w:lang w:val="sr-Latn-ME"/>
        </w:rPr>
        <w:t xml:space="preserve">računi </w:t>
      </w:r>
      <w:r w:rsidRPr="70026033">
        <w:rPr>
          <w:rFonts w:ascii="Arial Narrow" w:hAnsi="Arial Narrow"/>
          <w:lang w:val="sr-Latn-ME"/>
        </w:rPr>
        <w:t xml:space="preserve">obrađene u </w:t>
      </w:r>
      <w:r w:rsidR="00500887" w:rsidRPr="70026033">
        <w:rPr>
          <w:rFonts w:ascii="Arial Narrow" w:hAnsi="Arial Narrow"/>
          <w:lang w:val="sr-Latn-ME"/>
        </w:rPr>
        <w:t xml:space="preserve">datom </w:t>
      </w:r>
      <w:r w:rsidRPr="70026033">
        <w:rPr>
          <w:rFonts w:ascii="Arial Narrow" w:hAnsi="Arial Narrow"/>
          <w:lang w:val="sr-Latn-ME"/>
        </w:rPr>
        <w:t>trenutku imaju prednost u odnosu na ranije izda</w:t>
      </w:r>
      <w:r w:rsidR="00500887" w:rsidRPr="70026033">
        <w:rPr>
          <w:rFonts w:ascii="Arial Narrow" w:hAnsi="Arial Narrow"/>
          <w:lang w:val="sr-Latn-ME"/>
        </w:rPr>
        <w:t>t</w:t>
      </w:r>
      <w:r w:rsidRPr="70026033">
        <w:rPr>
          <w:rFonts w:ascii="Arial Narrow" w:hAnsi="Arial Narrow"/>
          <w:lang w:val="sr-Latn-ME"/>
        </w:rPr>
        <w:t xml:space="preserve">e račune. Računi bez </w:t>
      </w:r>
      <w:r w:rsidR="00500887" w:rsidRPr="70026033">
        <w:rPr>
          <w:rFonts w:ascii="Arial Narrow" w:hAnsi="Arial Narrow"/>
          <w:lang w:val="sr-Latn-ME"/>
        </w:rPr>
        <w:t xml:space="preserve">fiskalnog identifikacionog kôd </w:t>
      </w:r>
      <w:r w:rsidRPr="70026033">
        <w:rPr>
          <w:rFonts w:ascii="Arial Narrow" w:hAnsi="Arial Narrow"/>
          <w:lang w:val="sr-Latn-ME"/>
        </w:rPr>
        <w:t>i</w:t>
      </w:r>
      <w:r w:rsidR="00500887" w:rsidRPr="70026033">
        <w:rPr>
          <w:rFonts w:ascii="Arial Narrow" w:hAnsi="Arial Narrow"/>
          <w:lang w:val="sr-Latn-ME"/>
        </w:rPr>
        <w:t>zdaju</w:t>
      </w:r>
      <w:r w:rsidRPr="70026033">
        <w:rPr>
          <w:rFonts w:ascii="Arial Narrow" w:hAnsi="Arial Narrow"/>
          <w:lang w:val="sr-Latn-ME"/>
        </w:rPr>
        <w:t xml:space="preserve"> se kada je promet manji ili odmah i automatski kada internet veza ponovo postane dostupna.</w:t>
      </w:r>
    </w:p>
    <w:p w14:paraId="29F05380" w14:textId="30366418" w:rsidR="0080596F" w:rsidRPr="000D3842" w:rsidRDefault="0080596F" w:rsidP="70026033">
      <w:pPr>
        <w:jc w:val="both"/>
        <w:rPr>
          <w:rFonts w:ascii="Arial Narrow" w:hAnsi="Arial Narrow"/>
          <w:lang w:val="sr-Latn-ME"/>
        </w:rPr>
      </w:pPr>
      <w:r w:rsidRPr="70026033">
        <w:rPr>
          <w:rFonts w:ascii="Arial Narrow" w:hAnsi="Arial Narrow"/>
          <w:lang w:val="sr-Latn-ME"/>
        </w:rPr>
        <w:t xml:space="preserve">Kada </w:t>
      </w:r>
      <w:r w:rsidR="00925B3A" w:rsidRPr="70026033">
        <w:rPr>
          <w:rFonts w:ascii="Arial Narrow" w:hAnsi="Arial Narrow"/>
          <w:lang w:val="sr-Latn-ME"/>
        </w:rPr>
        <w:t>poresk</w:t>
      </w:r>
      <w:r w:rsidRPr="70026033">
        <w:rPr>
          <w:rFonts w:ascii="Arial Narrow" w:hAnsi="Arial Narrow"/>
          <w:lang w:val="sr-Latn-ME"/>
        </w:rPr>
        <w:t xml:space="preserve">i obveznik posluje na području bez internet veze, može izvesti zahtjev za registraciju računa u posebni format datoteke koji se zatim može dostaviti putem </w:t>
      </w:r>
      <w:r w:rsidR="00500887" w:rsidRPr="70026033">
        <w:rPr>
          <w:rFonts w:ascii="Arial Narrow" w:hAnsi="Arial Narrow"/>
          <w:lang w:val="sr-Latn-ME"/>
        </w:rPr>
        <w:t xml:space="preserve">Centralne </w:t>
      </w:r>
      <w:r w:rsidRPr="70026033">
        <w:rPr>
          <w:rFonts w:ascii="Arial Narrow" w:hAnsi="Arial Narrow"/>
          <w:lang w:val="sr-Latn-ME"/>
        </w:rPr>
        <w:t xml:space="preserve">platforme </w:t>
      </w:r>
      <w:r w:rsidR="00500887" w:rsidRPr="70026033">
        <w:rPr>
          <w:rFonts w:ascii="Arial Narrow" w:hAnsi="Arial Narrow"/>
          <w:lang w:val="sr-Latn-ME"/>
        </w:rPr>
        <w:t xml:space="preserve">računa </w:t>
      </w:r>
      <w:r w:rsidRPr="70026033">
        <w:rPr>
          <w:rFonts w:ascii="Arial Narrow" w:hAnsi="Arial Narrow"/>
          <w:lang w:val="sr-Latn-ME"/>
        </w:rPr>
        <w:t xml:space="preserve">s masovnim </w:t>
      </w:r>
      <w:r w:rsidR="008E3C81" w:rsidRPr="70026033">
        <w:rPr>
          <w:rFonts w:ascii="Arial Narrow" w:hAnsi="Arial Narrow"/>
          <w:lang w:val="sr-Latn-ME"/>
        </w:rPr>
        <w:t>učitavanjem</w:t>
      </w:r>
      <w:r w:rsidR="00500887" w:rsidRPr="70026033">
        <w:rPr>
          <w:rFonts w:ascii="Arial Narrow" w:hAnsi="Arial Narrow"/>
          <w:lang w:val="sr-Latn-ME"/>
        </w:rPr>
        <w:t xml:space="preserve"> </w:t>
      </w:r>
      <w:r w:rsidRPr="70026033">
        <w:rPr>
          <w:rFonts w:ascii="Arial Narrow" w:hAnsi="Arial Narrow"/>
          <w:lang w:val="sr-Latn-ME"/>
        </w:rPr>
        <w:t xml:space="preserve">računa ili donijeti u </w:t>
      </w:r>
      <w:r w:rsidR="008E3C81" w:rsidRPr="70026033">
        <w:rPr>
          <w:rFonts w:ascii="Arial Narrow" w:hAnsi="Arial Narrow"/>
          <w:lang w:val="sr-Latn-ME"/>
        </w:rPr>
        <w:t>kancelariju</w:t>
      </w:r>
      <w:r w:rsidRPr="70026033">
        <w:rPr>
          <w:rFonts w:ascii="Arial Narrow" w:hAnsi="Arial Narrow"/>
          <w:lang w:val="sr-Latn-ME"/>
        </w:rPr>
        <w:t xml:space="preserve"> </w:t>
      </w:r>
      <w:r w:rsidR="00925B3A" w:rsidRPr="70026033">
        <w:rPr>
          <w:rFonts w:ascii="Arial Narrow" w:hAnsi="Arial Narrow"/>
          <w:lang w:val="sr-Latn-ME"/>
        </w:rPr>
        <w:t>Poresk</w:t>
      </w:r>
      <w:r w:rsidRPr="70026033">
        <w:rPr>
          <w:rFonts w:ascii="Arial Narrow" w:hAnsi="Arial Narrow"/>
          <w:lang w:val="sr-Latn-ME"/>
        </w:rPr>
        <w:t>e uprave.</w:t>
      </w:r>
    </w:p>
    <w:p w14:paraId="03C01FFC" w14:textId="0ADBA957" w:rsidR="0080596F" w:rsidRPr="000D3842" w:rsidRDefault="002C5B86" w:rsidP="70026033">
      <w:pPr>
        <w:jc w:val="both"/>
        <w:rPr>
          <w:rFonts w:ascii="Arial Narrow" w:hAnsi="Arial Narrow"/>
          <w:lang w:val="sr-Latn-ME"/>
        </w:rPr>
      </w:pPr>
      <w:r w:rsidRPr="70026033">
        <w:rPr>
          <w:rFonts w:ascii="Arial Narrow" w:hAnsi="Arial Narrow"/>
          <w:lang w:val="sr-Latn-ME"/>
        </w:rPr>
        <w:t>Izdavalac</w:t>
      </w:r>
      <w:r w:rsidR="0080596F" w:rsidRPr="70026033">
        <w:rPr>
          <w:rFonts w:ascii="Arial Narrow" w:hAnsi="Arial Narrow"/>
          <w:lang w:val="sr-Latn-ME"/>
        </w:rPr>
        <w:t xml:space="preserve"> </w:t>
      </w:r>
      <w:r w:rsidR="008E3C81" w:rsidRPr="70026033">
        <w:rPr>
          <w:rFonts w:ascii="Arial Narrow" w:hAnsi="Arial Narrow"/>
          <w:lang w:val="sr-Latn-ME"/>
        </w:rPr>
        <w:t>sam</w:t>
      </w:r>
      <w:r w:rsidR="0080596F" w:rsidRPr="70026033">
        <w:rPr>
          <w:rFonts w:ascii="Arial Narrow" w:hAnsi="Arial Narrow"/>
          <w:lang w:val="sr-Latn-ME"/>
        </w:rPr>
        <w:t xml:space="preserve"> postav</w:t>
      </w:r>
      <w:r w:rsidR="008E3C81" w:rsidRPr="70026033">
        <w:rPr>
          <w:rFonts w:ascii="Arial Narrow" w:hAnsi="Arial Narrow"/>
          <w:lang w:val="sr-Latn-ME"/>
        </w:rPr>
        <w:t xml:space="preserve">lja </w:t>
      </w:r>
      <w:r w:rsidR="0080596F" w:rsidRPr="70026033">
        <w:rPr>
          <w:rFonts w:ascii="Arial Narrow" w:hAnsi="Arial Narrow"/>
          <w:lang w:val="sr-Latn-ME"/>
        </w:rPr>
        <w:t xml:space="preserve">maksimalno vremensko ograničenje </w:t>
      </w:r>
      <w:r w:rsidR="008E3C81" w:rsidRPr="70026033">
        <w:rPr>
          <w:rFonts w:ascii="Arial Narrow" w:hAnsi="Arial Narrow"/>
          <w:lang w:val="sr-Latn-ME"/>
        </w:rPr>
        <w:t xml:space="preserve">koliko će uređaj da </w:t>
      </w:r>
      <w:r w:rsidR="0080596F" w:rsidRPr="70026033">
        <w:rPr>
          <w:rFonts w:ascii="Arial Narrow" w:hAnsi="Arial Narrow"/>
          <w:lang w:val="sr-Latn-ME"/>
        </w:rPr>
        <w:t xml:space="preserve">čeka odgovor koji sadrži </w:t>
      </w:r>
      <w:r w:rsidR="00500887" w:rsidRPr="70026033">
        <w:rPr>
          <w:rFonts w:ascii="Arial Narrow" w:hAnsi="Arial Narrow"/>
          <w:lang w:val="sr-Latn-ME"/>
        </w:rPr>
        <w:t>fiskalni identifikacioni kôd</w:t>
      </w:r>
      <w:r w:rsidR="0080596F" w:rsidRPr="70026033">
        <w:rPr>
          <w:rFonts w:ascii="Arial Narrow" w:hAnsi="Arial Narrow"/>
          <w:lang w:val="sr-Latn-ME"/>
        </w:rPr>
        <w:t xml:space="preserve">. </w:t>
      </w:r>
      <w:r w:rsidRPr="70026033">
        <w:rPr>
          <w:rFonts w:ascii="Arial Narrow" w:hAnsi="Arial Narrow"/>
          <w:lang w:val="sr-Latn-ME"/>
        </w:rPr>
        <w:t>Izdavalac</w:t>
      </w:r>
      <w:r w:rsidR="0080596F" w:rsidRPr="70026033">
        <w:rPr>
          <w:rFonts w:ascii="Arial Narrow" w:hAnsi="Arial Narrow"/>
          <w:lang w:val="sr-Latn-ME"/>
        </w:rPr>
        <w:t xml:space="preserve"> mora </w:t>
      </w:r>
      <w:r w:rsidR="008E3C81" w:rsidRPr="70026033">
        <w:rPr>
          <w:rFonts w:ascii="Arial Narrow" w:hAnsi="Arial Narrow"/>
          <w:lang w:val="sr-Latn-ME"/>
        </w:rPr>
        <w:t xml:space="preserve">da </w:t>
      </w:r>
      <w:r w:rsidR="0080596F" w:rsidRPr="70026033">
        <w:rPr>
          <w:rFonts w:ascii="Arial Narrow" w:hAnsi="Arial Narrow"/>
          <w:lang w:val="sr-Latn-ME"/>
        </w:rPr>
        <w:t>provjeri kvalitet internet veze i vrijeme potrebno za izdavanje jednog računa kako to ne bi u</w:t>
      </w:r>
      <w:r w:rsidR="008E3C81" w:rsidRPr="70026033">
        <w:rPr>
          <w:rFonts w:ascii="Arial Narrow" w:hAnsi="Arial Narrow"/>
          <w:lang w:val="sr-Latn-ME"/>
        </w:rPr>
        <w:t>ti</w:t>
      </w:r>
      <w:r w:rsidR="0080596F" w:rsidRPr="70026033">
        <w:rPr>
          <w:rFonts w:ascii="Arial Narrow" w:hAnsi="Arial Narrow"/>
          <w:lang w:val="sr-Latn-ME"/>
        </w:rPr>
        <w:t xml:space="preserve">calo na njegovo poslovanje. Prilikom izračunavanja maksimalnog vremena, </w:t>
      </w:r>
      <w:r w:rsidRPr="70026033">
        <w:rPr>
          <w:rFonts w:ascii="Arial Narrow" w:hAnsi="Arial Narrow"/>
          <w:lang w:val="sr-Latn-ME"/>
        </w:rPr>
        <w:t>izdavalac</w:t>
      </w:r>
      <w:r w:rsidR="0080596F" w:rsidRPr="70026033">
        <w:rPr>
          <w:rFonts w:ascii="Arial Narrow" w:hAnsi="Arial Narrow"/>
          <w:lang w:val="sr-Latn-ME"/>
        </w:rPr>
        <w:t xml:space="preserve"> treba</w:t>
      </w:r>
      <w:r w:rsidR="008E3C81" w:rsidRPr="70026033">
        <w:rPr>
          <w:rFonts w:ascii="Arial Narrow" w:hAnsi="Arial Narrow"/>
          <w:lang w:val="sr-Latn-ME"/>
        </w:rPr>
        <w:t xml:space="preserve"> da</w:t>
      </w:r>
      <w:r w:rsidR="0080596F" w:rsidRPr="70026033">
        <w:rPr>
          <w:rFonts w:ascii="Arial Narrow" w:hAnsi="Arial Narrow"/>
          <w:lang w:val="sr-Latn-ME"/>
        </w:rPr>
        <w:t xml:space="preserve"> </w:t>
      </w:r>
      <w:r w:rsidR="008E3C81" w:rsidRPr="70026033">
        <w:rPr>
          <w:rFonts w:ascii="Arial Narrow" w:hAnsi="Arial Narrow"/>
          <w:lang w:val="sr-Latn-ME"/>
        </w:rPr>
        <w:t>u</w:t>
      </w:r>
      <w:r w:rsidR="0080596F" w:rsidRPr="70026033">
        <w:rPr>
          <w:rFonts w:ascii="Arial Narrow" w:hAnsi="Arial Narrow"/>
          <w:lang w:val="sr-Latn-ME"/>
        </w:rPr>
        <w:t xml:space="preserve">računa dodatne dvije sekunde (vrijeme potrebno da zahtjev </w:t>
      </w:r>
      <w:r w:rsidR="008E3C81" w:rsidRPr="70026033">
        <w:rPr>
          <w:rFonts w:ascii="Arial Narrow" w:hAnsi="Arial Narrow"/>
          <w:lang w:val="sr-Latn-ME"/>
        </w:rPr>
        <w:t>u</w:t>
      </w:r>
      <w:r w:rsidR="0080596F" w:rsidRPr="70026033">
        <w:rPr>
          <w:rFonts w:ascii="Arial Narrow" w:hAnsi="Arial Narrow"/>
          <w:lang w:val="sr-Latn-ME"/>
        </w:rPr>
        <w:t>đe i izađe iz postupka).</w:t>
      </w:r>
    </w:p>
    <w:p w14:paraId="17A02A9D" w14:textId="12EE2B29" w:rsidR="0080596F" w:rsidRPr="000D3842" w:rsidRDefault="0080596F" w:rsidP="70026033">
      <w:pPr>
        <w:jc w:val="both"/>
        <w:rPr>
          <w:rFonts w:ascii="Arial Narrow" w:hAnsi="Arial Narrow"/>
          <w:lang w:val="sr-Latn-ME"/>
        </w:rPr>
      </w:pPr>
      <w:r w:rsidRPr="70026033">
        <w:rPr>
          <w:rFonts w:ascii="Arial Narrow" w:hAnsi="Arial Narrow"/>
          <w:lang w:val="sr-Latn-ME"/>
        </w:rPr>
        <w:lastRenderedPageBreak/>
        <w:t xml:space="preserve">Registracija računa može se potvrditi </w:t>
      </w:r>
      <w:r w:rsidR="008E3C81" w:rsidRPr="70026033">
        <w:rPr>
          <w:rFonts w:ascii="Arial Narrow" w:hAnsi="Arial Narrow"/>
          <w:lang w:val="sr-Latn-ME"/>
        </w:rPr>
        <w:t>onlajn</w:t>
      </w:r>
      <w:r w:rsidRPr="70026033">
        <w:rPr>
          <w:rFonts w:ascii="Arial Narrow" w:hAnsi="Arial Narrow"/>
          <w:lang w:val="sr-Latn-ME"/>
        </w:rPr>
        <w:t xml:space="preserve"> aplikacijom. Svak</w:t>
      </w:r>
      <w:r w:rsidR="008E3C81" w:rsidRPr="70026033">
        <w:rPr>
          <w:rFonts w:ascii="Arial Narrow" w:hAnsi="Arial Narrow"/>
          <w:lang w:val="sr-Latn-ME"/>
        </w:rPr>
        <w:t>i</w:t>
      </w:r>
      <w:r w:rsidRPr="70026033">
        <w:rPr>
          <w:rFonts w:ascii="Arial Narrow" w:hAnsi="Arial Narrow"/>
          <w:lang w:val="sr-Latn-ME"/>
        </w:rPr>
        <w:t xml:space="preserve"> </w:t>
      </w:r>
      <w:r w:rsidR="008E3C81" w:rsidRPr="70026033">
        <w:rPr>
          <w:rFonts w:ascii="Arial Narrow" w:hAnsi="Arial Narrow"/>
          <w:lang w:val="sr-Latn-ME"/>
        </w:rPr>
        <w:t xml:space="preserve">račun </w:t>
      </w:r>
      <w:r w:rsidRPr="70026033">
        <w:rPr>
          <w:rFonts w:ascii="Arial Narrow" w:hAnsi="Arial Narrow"/>
          <w:lang w:val="sr-Latn-ME"/>
        </w:rPr>
        <w:t>sadrži QR k</w:t>
      </w:r>
      <w:r w:rsidR="002534B4" w:rsidRPr="70026033">
        <w:rPr>
          <w:rFonts w:ascii="Arial Narrow" w:hAnsi="Arial Narrow"/>
          <w:lang w:val="sr-Latn-ME"/>
        </w:rPr>
        <w:t>ô</w:t>
      </w:r>
      <w:r w:rsidRPr="70026033">
        <w:rPr>
          <w:rFonts w:ascii="Arial Narrow" w:hAnsi="Arial Narrow"/>
          <w:lang w:val="sr-Latn-ME"/>
        </w:rPr>
        <w:t xml:space="preserve">d koji sadrži </w:t>
      </w:r>
      <w:r w:rsidR="008E3C81" w:rsidRPr="70026033">
        <w:rPr>
          <w:rFonts w:ascii="Arial Narrow" w:hAnsi="Arial Narrow"/>
          <w:lang w:val="sr-Latn-ME"/>
        </w:rPr>
        <w:t xml:space="preserve">link </w:t>
      </w:r>
      <w:r w:rsidRPr="70026033">
        <w:rPr>
          <w:rFonts w:ascii="Arial Narrow" w:hAnsi="Arial Narrow"/>
          <w:lang w:val="sr-Latn-ME"/>
        </w:rPr>
        <w:t xml:space="preserve">do </w:t>
      </w:r>
      <w:r w:rsidR="008E3C81" w:rsidRPr="70026033">
        <w:rPr>
          <w:rFonts w:ascii="Arial Narrow" w:hAnsi="Arial Narrow"/>
          <w:lang w:val="sr-Latn-ME"/>
        </w:rPr>
        <w:t xml:space="preserve">veb </w:t>
      </w:r>
      <w:r w:rsidRPr="70026033">
        <w:rPr>
          <w:rFonts w:ascii="Arial Narrow" w:hAnsi="Arial Narrow"/>
          <w:lang w:val="sr-Latn-ME"/>
        </w:rPr>
        <w:t xml:space="preserve">stranice koja prikazuje podatke o </w:t>
      </w:r>
      <w:r w:rsidR="008E3C81" w:rsidRPr="70026033">
        <w:rPr>
          <w:rFonts w:ascii="Arial Narrow" w:hAnsi="Arial Narrow"/>
          <w:lang w:val="sr-Latn-ME"/>
        </w:rPr>
        <w:t>računu</w:t>
      </w:r>
      <w:r w:rsidRPr="70026033">
        <w:rPr>
          <w:rFonts w:ascii="Arial Narrow" w:hAnsi="Arial Narrow"/>
          <w:lang w:val="sr-Latn-ME"/>
        </w:rPr>
        <w:t>, ako je on uspješno registr</w:t>
      </w:r>
      <w:r w:rsidR="00283C1B" w:rsidRPr="70026033">
        <w:rPr>
          <w:rFonts w:ascii="Arial Narrow" w:hAnsi="Arial Narrow"/>
          <w:lang w:val="sr-Latn-ME"/>
        </w:rPr>
        <w:t>ovan</w:t>
      </w:r>
      <w:r w:rsidRPr="70026033">
        <w:rPr>
          <w:rFonts w:ascii="Arial Narrow" w:hAnsi="Arial Narrow"/>
          <w:lang w:val="sr-Latn-ME"/>
        </w:rPr>
        <w:t xml:space="preserve">. Pojedinosti su objašnjene u </w:t>
      </w:r>
      <w:r w:rsidR="00283C1B" w:rsidRPr="70026033">
        <w:rPr>
          <w:rFonts w:ascii="Arial Narrow" w:hAnsi="Arial Narrow"/>
          <w:lang w:val="sr-Latn-ME"/>
        </w:rPr>
        <w:t>tački</w:t>
      </w:r>
      <w:r w:rsidRPr="70026033">
        <w:rPr>
          <w:rFonts w:ascii="Arial Narrow" w:hAnsi="Arial Narrow"/>
          <w:lang w:val="sr-Latn-ME"/>
        </w:rPr>
        <w:t xml:space="preserve"> 3.7.7.</w:t>
      </w:r>
    </w:p>
    <w:p w14:paraId="070F5DCC" w14:textId="0C6CDBFC" w:rsidR="0080596F" w:rsidRPr="000D3842" w:rsidRDefault="00D02073" w:rsidP="00283C1B">
      <w:pPr>
        <w:rPr>
          <w:rFonts w:ascii="Arial Narrow" w:hAnsi="Arial Narrow"/>
          <w:lang w:val="sr-Latn-ME"/>
        </w:rPr>
      </w:pPr>
      <w:r>
        <w:rPr>
          <w:rFonts w:ascii="Arial Narrow" w:hAnsi="Arial Narrow"/>
          <w:lang w:val="sr-Latn-ME"/>
        </w:rPr>
        <w:t>CIS</w:t>
      </w:r>
      <w:r w:rsidR="00283C1B">
        <w:rPr>
          <w:rFonts w:ascii="Arial Narrow" w:hAnsi="Arial Narrow"/>
          <w:lang w:val="sr-Latn-ME"/>
        </w:rPr>
        <w:t xml:space="preserve"> </w:t>
      </w:r>
      <w:r w:rsidR="0080596F" w:rsidRPr="000D3842">
        <w:rPr>
          <w:rFonts w:ascii="Arial Narrow" w:hAnsi="Arial Narrow"/>
          <w:lang w:val="sr-Latn-ME"/>
        </w:rPr>
        <w:t>obrađuje registraciju računa na sljedeći način:</w:t>
      </w:r>
    </w:p>
    <w:p w14:paraId="738E007F" w14:textId="7AF8EF53" w:rsidR="0080596F" w:rsidRPr="00283C1B" w:rsidRDefault="0080596F" w:rsidP="00283C1B">
      <w:pPr>
        <w:pStyle w:val="Odlomakpopisa"/>
        <w:numPr>
          <w:ilvl w:val="0"/>
          <w:numId w:val="12"/>
        </w:numPr>
        <w:rPr>
          <w:rFonts w:ascii="Arial Narrow" w:hAnsi="Arial Narrow"/>
          <w:lang w:val="sr-Latn-ME"/>
        </w:rPr>
      </w:pPr>
      <w:r w:rsidRPr="00283C1B">
        <w:rPr>
          <w:rFonts w:ascii="Arial Narrow" w:hAnsi="Arial Narrow"/>
          <w:lang w:val="sr-Latn-ME"/>
        </w:rPr>
        <w:t>Pokreće se TLS komunikacija između izdava</w:t>
      </w:r>
      <w:r w:rsidR="00283C1B">
        <w:rPr>
          <w:rFonts w:ascii="Arial Narrow" w:hAnsi="Arial Narrow"/>
          <w:lang w:val="sr-Latn-ME"/>
        </w:rPr>
        <w:t>oca</w:t>
      </w:r>
      <w:r w:rsidRPr="00283C1B">
        <w:rPr>
          <w:rFonts w:ascii="Arial Narrow" w:hAnsi="Arial Narrow"/>
          <w:lang w:val="sr-Latn-ME"/>
        </w:rPr>
        <w:t xml:space="preserve"> računa i </w:t>
      </w:r>
      <w:r w:rsidR="00AA757D" w:rsidRPr="00283C1B">
        <w:rPr>
          <w:rFonts w:ascii="Arial Narrow" w:hAnsi="Arial Narrow"/>
          <w:lang w:val="sr-Latn-ME"/>
        </w:rPr>
        <w:t>Centralnog registra računa</w:t>
      </w:r>
    </w:p>
    <w:p w14:paraId="29B5FA7B" w14:textId="22715A25" w:rsidR="0080596F" w:rsidRPr="000D3842" w:rsidRDefault="0080596F" w:rsidP="00283C1B">
      <w:pPr>
        <w:ind w:firstLine="720"/>
        <w:rPr>
          <w:rFonts w:ascii="Arial Narrow" w:hAnsi="Arial Narrow"/>
          <w:lang w:val="sr-Latn-ME"/>
        </w:rPr>
      </w:pPr>
      <w:r w:rsidRPr="000D3842">
        <w:rPr>
          <w:rFonts w:ascii="Arial Narrow" w:hAnsi="Arial Narrow"/>
          <w:lang w:val="sr-Latn-ME"/>
        </w:rPr>
        <w:t>o U slučaju da certifikat koji je izdao izdava</w:t>
      </w:r>
      <w:r w:rsidR="00283C1B">
        <w:rPr>
          <w:rFonts w:ascii="Arial Narrow" w:hAnsi="Arial Narrow"/>
          <w:lang w:val="sr-Latn-ME"/>
        </w:rPr>
        <w:t>lac</w:t>
      </w:r>
      <w:r w:rsidRPr="000D3842">
        <w:rPr>
          <w:rFonts w:ascii="Arial Narrow" w:hAnsi="Arial Narrow"/>
          <w:lang w:val="sr-Latn-ME"/>
        </w:rPr>
        <w:t xml:space="preserve"> </w:t>
      </w:r>
      <w:r w:rsidR="00283C1B">
        <w:rPr>
          <w:rFonts w:ascii="Arial Narrow" w:hAnsi="Arial Narrow"/>
          <w:lang w:val="sr-Latn-ME"/>
        </w:rPr>
        <w:t xml:space="preserve">računa </w:t>
      </w:r>
      <w:r w:rsidRPr="000D3842">
        <w:rPr>
          <w:rFonts w:ascii="Arial Narrow" w:hAnsi="Arial Narrow"/>
          <w:lang w:val="sr-Latn-ME"/>
        </w:rPr>
        <w:t xml:space="preserve">nije važeći, komunikacijski protokol </w:t>
      </w:r>
      <w:r w:rsidR="00283C1B">
        <w:rPr>
          <w:rFonts w:ascii="Arial Narrow" w:hAnsi="Arial Narrow"/>
          <w:lang w:val="sr-Latn-ME"/>
        </w:rPr>
        <w:t>se otkazuje</w:t>
      </w:r>
    </w:p>
    <w:p w14:paraId="4556FB5A" w14:textId="6BB5D10D" w:rsidR="0080596F" w:rsidRPr="00283C1B" w:rsidRDefault="00D02073" w:rsidP="00283C1B">
      <w:pPr>
        <w:pStyle w:val="Odlomakpopisa"/>
        <w:numPr>
          <w:ilvl w:val="0"/>
          <w:numId w:val="12"/>
        </w:numPr>
        <w:rPr>
          <w:rFonts w:ascii="Arial Narrow" w:hAnsi="Arial Narrow"/>
          <w:lang w:val="sr-Latn-ME"/>
        </w:rPr>
      </w:pPr>
      <w:r>
        <w:rPr>
          <w:rFonts w:ascii="Arial Narrow" w:hAnsi="Arial Narrow"/>
          <w:lang w:val="sr-Latn-ME"/>
        </w:rPr>
        <w:t>CIS</w:t>
      </w:r>
      <w:r w:rsidR="00283C1B">
        <w:rPr>
          <w:rFonts w:ascii="Arial Narrow" w:hAnsi="Arial Narrow"/>
          <w:lang w:val="sr-Latn-ME"/>
        </w:rPr>
        <w:t xml:space="preserve"> </w:t>
      </w:r>
      <w:r w:rsidR="0080596F" w:rsidRPr="00283C1B">
        <w:rPr>
          <w:rFonts w:ascii="Arial Narrow" w:hAnsi="Arial Narrow"/>
          <w:lang w:val="sr-Latn-ME"/>
        </w:rPr>
        <w:t>provjerava veličinu poruke</w:t>
      </w:r>
    </w:p>
    <w:p w14:paraId="34F58E27" w14:textId="07F4C14C" w:rsidR="0080596F" w:rsidRPr="000D3842" w:rsidRDefault="0080596F" w:rsidP="00283C1B">
      <w:pPr>
        <w:ind w:firstLine="720"/>
        <w:rPr>
          <w:rFonts w:ascii="Arial Narrow" w:hAnsi="Arial Narrow"/>
          <w:lang w:val="sr-Latn-ME"/>
        </w:rPr>
      </w:pPr>
      <w:r w:rsidRPr="000D3842">
        <w:rPr>
          <w:rFonts w:ascii="Arial Narrow" w:hAnsi="Arial Narrow"/>
          <w:lang w:val="sr-Latn-ME"/>
        </w:rPr>
        <w:t>o Ako je poruka veća od do</w:t>
      </w:r>
      <w:r w:rsidR="00283C1B">
        <w:rPr>
          <w:rFonts w:ascii="Arial Narrow" w:hAnsi="Arial Narrow"/>
          <w:lang w:val="sr-Latn-ME"/>
        </w:rPr>
        <w:t>zvoljene</w:t>
      </w:r>
      <w:r w:rsidRPr="000D3842">
        <w:rPr>
          <w:rFonts w:ascii="Arial Narrow" w:hAnsi="Arial Narrow"/>
          <w:lang w:val="sr-Latn-ME"/>
        </w:rPr>
        <w:t>, u odgovoru se šalje poruka o grešci i ne vrši se dalja obrada.</w:t>
      </w:r>
    </w:p>
    <w:p w14:paraId="4B5B3B92" w14:textId="7004849C" w:rsidR="0080596F" w:rsidRPr="00283C1B" w:rsidRDefault="00283C1B" w:rsidP="00283C1B">
      <w:pPr>
        <w:pStyle w:val="Odlomakpopisa"/>
        <w:numPr>
          <w:ilvl w:val="0"/>
          <w:numId w:val="12"/>
        </w:numPr>
        <w:rPr>
          <w:rFonts w:ascii="Arial Narrow" w:hAnsi="Arial Narrow"/>
          <w:lang w:val="sr-Latn-ME"/>
        </w:rPr>
      </w:pPr>
      <w:r>
        <w:rPr>
          <w:rFonts w:ascii="Arial Narrow" w:hAnsi="Arial Narrow"/>
          <w:lang w:val="sr-Latn-ME"/>
        </w:rPr>
        <w:t>Vrše se d</w:t>
      </w:r>
      <w:r w:rsidR="0080596F" w:rsidRPr="00283C1B">
        <w:rPr>
          <w:rFonts w:ascii="Arial Narrow" w:hAnsi="Arial Narrow"/>
          <w:lang w:val="sr-Latn-ME"/>
        </w:rPr>
        <w:t xml:space="preserve">alje </w:t>
      </w:r>
      <w:r>
        <w:rPr>
          <w:rFonts w:ascii="Arial Narrow" w:hAnsi="Arial Narrow"/>
          <w:lang w:val="sr-Latn-ME"/>
        </w:rPr>
        <w:t>kontrole</w:t>
      </w:r>
      <w:r w:rsidR="0080596F" w:rsidRPr="00283C1B">
        <w:rPr>
          <w:rFonts w:ascii="Arial Narrow" w:hAnsi="Arial Narrow"/>
          <w:lang w:val="sr-Latn-ME"/>
        </w:rPr>
        <w:t xml:space="preserve">. Za svaku </w:t>
      </w:r>
      <w:r>
        <w:rPr>
          <w:rFonts w:ascii="Arial Narrow" w:hAnsi="Arial Narrow"/>
          <w:lang w:val="sr-Latn-ME"/>
        </w:rPr>
        <w:t xml:space="preserve">uspješno završenu kontrolu </w:t>
      </w:r>
      <w:r w:rsidR="0080596F" w:rsidRPr="00283C1B">
        <w:rPr>
          <w:rFonts w:ascii="Arial Narrow" w:hAnsi="Arial Narrow"/>
          <w:lang w:val="sr-Latn-ME"/>
        </w:rPr>
        <w:t xml:space="preserve">proces se nastavlja do sljedeće kontrole. Ako </w:t>
      </w:r>
      <w:r>
        <w:rPr>
          <w:rFonts w:ascii="Arial Narrow" w:hAnsi="Arial Narrow"/>
          <w:lang w:val="sr-Latn-ME"/>
        </w:rPr>
        <w:t xml:space="preserve">se </w:t>
      </w:r>
      <w:r w:rsidR="0080596F" w:rsidRPr="00283C1B">
        <w:rPr>
          <w:rFonts w:ascii="Arial Narrow" w:hAnsi="Arial Narrow"/>
          <w:lang w:val="sr-Latn-ME"/>
        </w:rPr>
        <w:t>kontrola uspje</w:t>
      </w:r>
      <w:r>
        <w:rPr>
          <w:rFonts w:ascii="Arial Narrow" w:hAnsi="Arial Narrow"/>
          <w:lang w:val="sr-Latn-ME"/>
        </w:rPr>
        <w:t>šno ne završi</w:t>
      </w:r>
      <w:r w:rsidR="0080596F" w:rsidRPr="00283C1B">
        <w:rPr>
          <w:rFonts w:ascii="Arial Narrow" w:hAnsi="Arial Narrow"/>
          <w:lang w:val="sr-Latn-ME"/>
        </w:rPr>
        <w:t xml:space="preserve">, </w:t>
      </w:r>
      <w:r>
        <w:rPr>
          <w:rFonts w:ascii="Arial Narrow" w:hAnsi="Arial Narrow"/>
          <w:lang w:val="sr-Latn-ME"/>
        </w:rPr>
        <w:t xml:space="preserve">dalje </w:t>
      </w:r>
      <w:r w:rsidR="0080596F" w:rsidRPr="00283C1B">
        <w:rPr>
          <w:rFonts w:ascii="Arial Narrow" w:hAnsi="Arial Narrow"/>
          <w:lang w:val="sr-Latn-ME"/>
        </w:rPr>
        <w:t>kontrol</w:t>
      </w:r>
      <w:r>
        <w:rPr>
          <w:rFonts w:ascii="Arial Narrow" w:hAnsi="Arial Narrow"/>
          <w:lang w:val="sr-Latn-ME"/>
        </w:rPr>
        <w:t xml:space="preserve">e se </w:t>
      </w:r>
      <w:r w:rsidR="0080596F" w:rsidRPr="00283C1B">
        <w:rPr>
          <w:rFonts w:ascii="Arial Narrow" w:hAnsi="Arial Narrow"/>
          <w:lang w:val="sr-Latn-ME"/>
        </w:rPr>
        <w:t xml:space="preserve">ne </w:t>
      </w:r>
      <w:r>
        <w:rPr>
          <w:rFonts w:ascii="Arial Narrow" w:hAnsi="Arial Narrow"/>
          <w:lang w:val="sr-Latn-ME"/>
        </w:rPr>
        <w:t xml:space="preserve">sprovode </w:t>
      </w:r>
      <w:r w:rsidR="0080596F" w:rsidRPr="00283C1B">
        <w:rPr>
          <w:rFonts w:ascii="Arial Narrow" w:hAnsi="Arial Narrow"/>
          <w:lang w:val="sr-Latn-ME"/>
        </w:rPr>
        <w:t xml:space="preserve">i priprema se poruka o grešci. </w:t>
      </w:r>
      <w:r>
        <w:rPr>
          <w:rFonts w:ascii="Arial Narrow" w:hAnsi="Arial Narrow"/>
          <w:lang w:val="sr-Latn-ME"/>
        </w:rPr>
        <w:t>Sprovode</w:t>
      </w:r>
      <w:r w:rsidR="0080596F" w:rsidRPr="00283C1B">
        <w:rPr>
          <w:rFonts w:ascii="Arial Narrow" w:hAnsi="Arial Narrow"/>
          <w:lang w:val="sr-Latn-ME"/>
        </w:rPr>
        <w:t xml:space="preserve"> se sljedeće kontrole:</w:t>
      </w:r>
    </w:p>
    <w:p w14:paraId="06091BDF" w14:textId="3DB543F0" w:rsidR="0080596F" w:rsidRPr="000D3842" w:rsidRDefault="0080596F" w:rsidP="00283C1B">
      <w:pPr>
        <w:ind w:firstLine="720"/>
        <w:rPr>
          <w:rFonts w:ascii="Arial Narrow" w:hAnsi="Arial Narrow"/>
          <w:lang w:val="sr-Latn-ME"/>
        </w:rPr>
      </w:pPr>
      <w:r w:rsidRPr="000D3842">
        <w:rPr>
          <w:rFonts w:ascii="Arial Narrow" w:hAnsi="Arial Narrow"/>
          <w:lang w:val="sr-Latn-ME"/>
        </w:rPr>
        <w:t>o SOAP poruka je val</w:t>
      </w:r>
      <w:r w:rsidR="00283C1B">
        <w:rPr>
          <w:rFonts w:ascii="Arial Narrow" w:hAnsi="Arial Narrow"/>
          <w:lang w:val="sr-Latn-ME"/>
        </w:rPr>
        <w:t>idan</w:t>
      </w:r>
      <w:r w:rsidRPr="000D3842">
        <w:rPr>
          <w:rFonts w:ascii="Arial Narrow" w:hAnsi="Arial Narrow"/>
          <w:lang w:val="sr-Latn-ME"/>
        </w:rPr>
        <w:t xml:space="preserve"> XML dokument</w:t>
      </w:r>
    </w:p>
    <w:p w14:paraId="267EE699" w14:textId="711E3E02" w:rsidR="0080596F" w:rsidRPr="000D3842" w:rsidRDefault="0080596F" w:rsidP="00283C1B">
      <w:pPr>
        <w:ind w:firstLine="720"/>
        <w:rPr>
          <w:rFonts w:ascii="Arial Narrow" w:hAnsi="Arial Narrow"/>
          <w:lang w:val="sr-Latn-ME"/>
        </w:rPr>
      </w:pPr>
      <w:r w:rsidRPr="000D3842">
        <w:rPr>
          <w:rFonts w:ascii="Arial Narrow" w:hAnsi="Arial Narrow"/>
          <w:lang w:val="sr-Latn-ME"/>
        </w:rPr>
        <w:t>o SOAP poruka je strukturirana prema defini</w:t>
      </w:r>
      <w:r w:rsidR="00283C1B">
        <w:rPr>
          <w:rFonts w:ascii="Arial Narrow" w:hAnsi="Arial Narrow"/>
          <w:lang w:val="sr-Latn-ME"/>
        </w:rPr>
        <w:t>s</w:t>
      </w:r>
      <w:r w:rsidRPr="000D3842">
        <w:rPr>
          <w:rFonts w:ascii="Arial Narrow" w:hAnsi="Arial Narrow"/>
          <w:lang w:val="sr-Latn-ME"/>
        </w:rPr>
        <w:t xml:space="preserve">anoj </w:t>
      </w:r>
      <w:r w:rsidR="00283C1B">
        <w:rPr>
          <w:rFonts w:ascii="Arial Narrow" w:hAnsi="Arial Narrow"/>
          <w:lang w:val="sr-Latn-ME"/>
        </w:rPr>
        <w:t>š</w:t>
      </w:r>
      <w:r w:rsidRPr="000D3842">
        <w:rPr>
          <w:rFonts w:ascii="Arial Narrow" w:hAnsi="Arial Narrow"/>
          <w:lang w:val="sr-Latn-ME"/>
        </w:rPr>
        <w:t>emi</w:t>
      </w:r>
    </w:p>
    <w:p w14:paraId="6D6131FA" w14:textId="5AF74F7F" w:rsidR="0080596F" w:rsidRPr="000D3842" w:rsidRDefault="0080596F" w:rsidP="00283C1B">
      <w:pPr>
        <w:ind w:firstLine="720"/>
        <w:rPr>
          <w:rFonts w:ascii="Arial Narrow" w:hAnsi="Arial Narrow"/>
          <w:lang w:val="sr-Latn-ME"/>
        </w:rPr>
      </w:pPr>
      <w:r w:rsidRPr="000D3842">
        <w:rPr>
          <w:rFonts w:ascii="Arial Narrow" w:hAnsi="Arial Narrow"/>
          <w:lang w:val="sr-Latn-ME"/>
        </w:rPr>
        <w:t>o P</w:t>
      </w:r>
      <w:r w:rsidR="00283C1B">
        <w:rPr>
          <w:rFonts w:ascii="Arial Narrow" w:hAnsi="Arial Narrow"/>
          <w:lang w:val="sr-Latn-ME"/>
        </w:rPr>
        <w:t xml:space="preserve">rovjerava </w:t>
      </w:r>
      <w:r w:rsidRPr="000D3842">
        <w:rPr>
          <w:rFonts w:ascii="Arial Narrow" w:hAnsi="Arial Narrow"/>
          <w:lang w:val="sr-Latn-ME"/>
        </w:rPr>
        <w:t xml:space="preserve">se </w:t>
      </w:r>
      <w:r w:rsidR="00283C1B">
        <w:rPr>
          <w:rFonts w:ascii="Arial Narrow" w:hAnsi="Arial Narrow"/>
          <w:lang w:val="sr-Latn-ME"/>
        </w:rPr>
        <w:t xml:space="preserve">certifikat </w:t>
      </w:r>
      <w:r w:rsidRPr="000D3842">
        <w:rPr>
          <w:rFonts w:ascii="Arial Narrow" w:hAnsi="Arial Narrow"/>
          <w:lang w:val="sr-Latn-ME"/>
        </w:rPr>
        <w:t>u potpisu poruke</w:t>
      </w:r>
    </w:p>
    <w:p w14:paraId="44C73F14" w14:textId="77777777" w:rsidR="0080596F" w:rsidRPr="000D3842" w:rsidRDefault="0080596F" w:rsidP="00283C1B">
      <w:pPr>
        <w:ind w:firstLine="720"/>
        <w:rPr>
          <w:rFonts w:ascii="Arial Narrow" w:hAnsi="Arial Narrow"/>
          <w:lang w:val="sr-Latn-ME"/>
        </w:rPr>
      </w:pPr>
      <w:r w:rsidRPr="000D3842">
        <w:rPr>
          <w:rFonts w:ascii="Arial Narrow" w:hAnsi="Arial Narrow"/>
          <w:lang w:val="sr-Latn-ME"/>
        </w:rPr>
        <w:t>o Provjerava se potpis poruke</w:t>
      </w:r>
    </w:p>
    <w:p w14:paraId="2ACBB477" w14:textId="08BEBB47" w:rsidR="0080596F" w:rsidRPr="000D3842" w:rsidRDefault="0080596F" w:rsidP="00283C1B">
      <w:pPr>
        <w:ind w:firstLine="720"/>
        <w:rPr>
          <w:rFonts w:ascii="Arial Narrow" w:hAnsi="Arial Narrow"/>
          <w:lang w:val="sr-Latn-ME"/>
        </w:rPr>
      </w:pPr>
      <w:r w:rsidRPr="000D3842">
        <w:rPr>
          <w:rFonts w:ascii="Arial Narrow" w:hAnsi="Arial Narrow"/>
          <w:lang w:val="sr-Latn-ME"/>
        </w:rPr>
        <w:t xml:space="preserve">o </w:t>
      </w:r>
      <w:r w:rsidR="00D754A7" w:rsidRPr="000D3842">
        <w:rPr>
          <w:rFonts w:ascii="Arial Narrow" w:hAnsi="Arial Narrow"/>
          <w:lang w:val="sr-Latn-ME"/>
        </w:rPr>
        <w:t>Identifikaci</w:t>
      </w:r>
      <w:r w:rsidR="00D754A7">
        <w:rPr>
          <w:rFonts w:ascii="Arial Narrow" w:hAnsi="Arial Narrow"/>
          <w:lang w:val="sr-Latn-ME"/>
        </w:rPr>
        <w:t>oni k</w:t>
      </w:r>
      <w:r w:rsidR="002534B4">
        <w:rPr>
          <w:rFonts w:ascii="Arial Narrow" w:hAnsi="Arial Narrow"/>
          <w:lang w:val="sr-Latn-ME"/>
        </w:rPr>
        <w:t>ô</w:t>
      </w:r>
      <w:r w:rsidR="00D754A7">
        <w:rPr>
          <w:rFonts w:ascii="Arial Narrow" w:hAnsi="Arial Narrow"/>
          <w:lang w:val="sr-Latn-ME"/>
        </w:rPr>
        <w:t>d računa</w:t>
      </w:r>
      <w:r w:rsidR="00D754A7" w:rsidRPr="000D3842">
        <w:rPr>
          <w:rFonts w:ascii="Arial Narrow" w:hAnsi="Arial Narrow"/>
          <w:lang w:val="sr-Latn-ME"/>
        </w:rPr>
        <w:t xml:space="preserve"> </w:t>
      </w:r>
      <w:r w:rsidR="00283C1B">
        <w:rPr>
          <w:rFonts w:ascii="Arial Narrow" w:hAnsi="Arial Narrow"/>
          <w:lang w:val="sr-Latn-ME"/>
        </w:rPr>
        <w:t>se</w:t>
      </w:r>
      <w:r w:rsidRPr="000D3842">
        <w:rPr>
          <w:rFonts w:ascii="Arial Narrow" w:hAnsi="Arial Narrow"/>
          <w:lang w:val="sr-Latn-ME"/>
        </w:rPr>
        <w:t xml:space="preserve"> provjer</w:t>
      </w:r>
      <w:r w:rsidR="00283C1B">
        <w:rPr>
          <w:rFonts w:ascii="Arial Narrow" w:hAnsi="Arial Narrow"/>
          <w:lang w:val="sr-Latn-ME"/>
        </w:rPr>
        <w:t>ava</w:t>
      </w:r>
    </w:p>
    <w:p w14:paraId="63D6F6AB" w14:textId="3AABA703" w:rsidR="0080596F" w:rsidRPr="000D3842" w:rsidRDefault="0080596F" w:rsidP="00283C1B">
      <w:pPr>
        <w:ind w:firstLine="720"/>
        <w:rPr>
          <w:rFonts w:ascii="Arial Narrow" w:hAnsi="Arial Narrow"/>
          <w:lang w:val="sr-Latn-ME"/>
        </w:rPr>
      </w:pPr>
      <w:r w:rsidRPr="000D3842">
        <w:rPr>
          <w:rFonts w:ascii="Arial Narrow" w:hAnsi="Arial Narrow"/>
          <w:lang w:val="sr-Latn-ME"/>
        </w:rPr>
        <w:t>o Datum i vrijeme zapisani u poruci s</w:t>
      </w:r>
      <w:r w:rsidR="00283C1B">
        <w:rPr>
          <w:rFonts w:ascii="Arial Narrow" w:hAnsi="Arial Narrow"/>
          <w:lang w:val="sr-Latn-ME"/>
        </w:rPr>
        <w:t>e</w:t>
      </w:r>
      <w:r w:rsidRPr="000D3842">
        <w:rPr>
          <w:rFonts w:ascii="Arial Narrow" w:hAnsi="Arial Narrow"/>
          <w:lang w:val="sr-Latn-ME"/>
        </w:rPr>
        <w:t xml:space="preserve"> provjer</w:t>
      </w:r>
      <w:r w:rsidR="00283C1B">
        <w:rPr>
          <w:rFonts w:ascii="Arial Narrow" w:hAnsi="Arial Narrow"/>
          <w:lang w:val="sr-Latn-ME"/>
        </w:rPr>
        <w:t xml:space="preserve">avaju </w:t>
      </w:r>
    </w:p>
    <w:p w14:paraId="48C1FC3A" w14:textId="3D463C0B" w:rsidR="0080596F" w:rsidRPr="000D3842" w:rsidRDefault="0080596F" w:rsidP="00283C1B">
      <w:pPr>
        <w:ind w:firstLine="720"/>
        <w:rPr>
          <w:rFonts w:ascii="Arial Narrow" w:hAnsi="Arial Narrow"/>
          <w:lang w:val="sr-Latn-ME"/>
        </w:rPr>
      </w:pPr>
      <w:r w:rsidRPr="000D3842">
        <w:rPr>
          <w:rFonts w:ascii="Arial Narrow" w:hAnsi="Arial Narrow"/>
          <w:lang w:val="sr-Latn-ME"/>
        </w:rPr>
        <w:t xml:space="preserve">o </w:t>
      </w:r>
      <w:r w:rsidR="00283C1B">
        <w:rPr>
          <w:rFonts w:ascii="Arial Narrow" w:hAnsi="Arial Narrow"/>
          <w:lang w:val="sr-Latn-ME"/>
        </w:rPr>
        <w:t xml:space="preserve">Provjerava se da li </w:t>
      </w:r>
      <w:r w:rsidRPr="000D3842">
        <w:rPr>
          <w:rFonts w:ascii="Arial Narrow" w:hAnsi="Arial Narrow"/>
          <w:lang w:val="sr-Latn-ME"/>
        </w:rPr>
        <w:t xml:space="preserve">je </w:t>
      </w:r>
      <w:r w:rsidR="002C5B86">
        <w:rPr>
          <w:rFonts w:ascii="Arial Narrow" w:hAnsi="Arial Narrow"/>
          <w:lang w:val="sr-Latn-ME"/>
        </w:rPr>
        <w:t>izdavalac</w:t>
      </w:r>
      <w:r w:rsidRPr="000D3842">
        <w:rPr>
          <w:rFonts w:ascii="Arial Narrow" w:hAnsi="Arial Narrow"/>
          <w:lang w:val="sr-Latn-ME"/>
        </w:rPr>
        <w:t xml:space="preserve"> u registru PDV-a</w:t>
      </w:r>
    </w:p>
    <w:p w14:paraId="54F60B72" w14:textId="77F25017" w:rsidR="0080596F" w:rsidRDefault="0080596F" w:rsidP="00D73BB5">
      <w:pPr>
        <w:pStyle w:val="Odlomakpopisa"/>
        <w:numPr>
          <w:ilvl w:val="0"/>
          <w:numId w:val="12"/>
        </w:numPr>
        <w:rPr>
          <w:rFonts w:ascii="Arial Narrow" w:hAnsi="Arial Narrow"/>
          <w:lang w:val="sr-Latn-ME"/>
        </w:rPr>
      </w:pPr>
      <w:r w:rsidRPr="00D73BB5">
        <w:rPr>
          <w:rFonts w:ascii="Arial Narrow" w:hAnsi="Arial Narrow"/>
          <w:lang w:val="sr-Latn-ME"/>
        </w:rPr>
        <w:t xml:space="preserve">Ako jedna od kontrola nije </w:t>
      </w:r>
      <w:r w:rsidR="00CD1405" w:rsidRPr="00D73BB5">
        <w:rPr>
          <w:rFonts w:ascii="Arial Narrow" w:hAnsi="Arial Narrow"/>
          <w:lang w:val="sr-Latn-ME"/>
        </w:rPr>
        <w:t>završena</w:t>
      </w:r>
      <w:r w:rsidRPr="00D73BB5">
        <w:rPr>
          <w:rFonts w:ascii="Arial Narrow" w:hAnsi="Arial Narrow"/>
          <w:lang w:val="sr-Latn-ME"/>
        </w:rPr>
        <w:t xml:space="preserve">, u odgovoru na poruku zahtjeva </w:t>
      </w:r>
      <w:r w:rsidR="00D73BB5">
        <w:rPr>
          <w:rFonts w:ascii="Arial Narrow" w:hAnsi="Arial Narrow"/>
          <w:lang w:val="sr-Latn-ME"/>
        </w:rPr>
        <w:t xml:space="preserve">šalje se </w:t>
      </w:r>
      <w:r w:rsidRPr="00D73BB5">
        <w:rPr>
          <w:rFonts w:ascii="Arial Narrow" w:hAnsi="Arial Narrow"/>
          <w:lang w:val="sr-Latn-ME"/>
        </w:rPr>
        <w:t>poruka o grešci s k</w:t>
      </w:r>
      <w:r w:rsidR="00D73BB5">
        <w:rPr>
          <w:rFonts w:ascii="Arial Narrow" w:hAnsi="Arial Narrow"/>
          <w:lang w:val="sr-Latn-ME"/>
        </w:rPr>
        <w:t>ô</w:t>
      </w:r>
      <w:r w:rsidRPr="00D73BB5">
        <w:rPr>
          <w:rFonts w:ascii="Arial Narrow" w:hAnsi="Arial Narrow"/>
          <w:lang w:val="sr-Latn-ME"/>
        </w:rPr>
        <w:t>dom greške koji je povezan s prirodom greške.</w:t>
      </w:r>
    </w:p>
    <w:p w14:paraId="7E21EE1A" w14:textId="484DD6B0" w:rsidR="0080596F" w:rsidRDefault="0080596F" w:rsidP="00D73BB5">
      <w:pPr>
        <w:pStyle w:val="Odlomakpopisa"/>
        <w:numPr>
          <w:ilvl w:val="0"/>
          <w:numId w:val="12"/>
        </w:numPr>
        <w:rPr>
          <w:rFonts w:ascii="Arial Narrow" w:hAnsi="Arial Narrow"/>
          <w:lang w:val="sr-Latn-ME"/>
        </w:rPr>
      </w:pPr>
      <w:r w:rsidRPr="00D73BB5">
        <w:rPr>
          <w:rFonts w:ascii="Arial Narrow" w:hAnsi="Arial Narrow"/>
          <w:lang w:val="sr-Latn-ME"/>
        </w:rPr>
        <w:t xml:space="preserve">Ako su sve kontrole uspješno </w:t>
      </w:r>
      <w:r w:rsidR="00D73BB5">
        <w:rPr>
          <w:rFonts w:ascii="Arial Narrow" w:hAnsi="Arial Narrow"/>
          <w:lang w:val="sr-Latn-ME"/>
        </w:rPr>
        <w:t>završene</w:t>
      </w:r>
      <w:r w:rsidRPr="00D73BB5">
        <w:rPr>
          <w:rFonts w:ascii="Arial Narrow" w:hAnsi="Arial Narrow"/>
          <w:lang w:val="sr-Latn-ME"/>
        </w:rPr>
        <w:t xml:space="preserve">, </w:t>
      </w:r>
      <w:r w:rsidR="00D73BB5">
        <w:rPr>
          <w:rFonts w:ascii="Arial Narrow" w:hAnsi="Arial Narrow"/>
          <w:lang w:val="sr-Latn-ME"/>
        </w:rPr>
        <w:t>šalje se poruka sa odgovorom da je račun registrovan</w:t>
      </w:r>
      <w:r w:rsidRPr="00D73BB5">
        <w:rPr>
          <w:rFonts w:ascii="Arial Narrow" w:hAnsi="Arial Narrow"/>
          <w:lang w:val="sr-Latn-ME"/>
        </w:rPr>
        <w:t>.</w:t>
      </w:r>
    </w:p>
    <w:p w14:paraId="76B8458A" w14:textId="44B2636D" w:rsidR="0080596F" w:rsidRPr="00D73BB5" w:rsidRDefault="00D73BB5" w:rsidP="00D73BB5">
      <w:pPr>
        <w:ind w:left="360" w:firstLine="360"/>
        <w:rPr>
          <w:rFonts w:ascii="Arial Narrow" w:hAnsi="Arial Narrow"/>
          <w:lang w:val="sr-Latn-ME"/>
        </w:rPr>
      </w:pPr>
      <w:r w:rsidRPr="000D3842">
        <w:rPr>
          <w:rFonts w:ascii="Arial Narrow" w:hAnsi="Arial Narrow"/>
          <w:lang w:val="sr-Latn-ME"/>
        </w:rPr>
        <w:t>o</w:t>
      </w:r>
      <w:r w:rsidRPr="00D73BB5">
        <w:rPr>
          <w:rFonts w:ascii="Arial Narrow" w:hAnsi="Arial Narrow"/>
          <w:lang w:val="sr-Latn-ME"/>
        </w:rPr>
        <w:t xml:space="preserve"> G</w:t>
      </w:r>
      <w:r w:rsidR="0080596F" w:rsidRPr="00D73BB5">
        <w:rPr>
          <w:rFonts w:ascii="Arial Narrow" w:hAnsi="Arial Narrow"/>
          <w:lang w:val="sr-Latn-ME"/>
        </w:rPr>
        <w:t>eneri</w:t>
      </w:r>
      <w:r w:rsidRPr="00D73BB5">
        <w:rPr>
          <w:rFonts w:ascii="Arial Narrow" w:hAnsi="Arial Narrow"/>
          <w:lang w:val="sr-Latn-ME"/>
        </w:rPr>
        <w:t>še</w:t>
      </w:r>
      <w:r w:rsidR="0080596F" w:rsidRPr="00D73BB5">
        <w:rPr>
          <w:rFonts w:ascii="Arial Narrow" w:hAnsi="Arial Narrow"/>
          <w:lang w:val="sr-Latn-ME"/>
        </w:rPr>
        <w:t xml:space="preserve"> se </w:t>
      </w:r>
      <w:r w:rsidRPr="00D73BB5">
        <w:rPr>
          <w:rFonts w:ascii="Arial Narrow" w:hAnsi="Arial Narrow"/>
          <w:lang w:val="sr-Latn-ME"/>
        </w:rPr>
        <w:t>fiskalni identifikacioni kôd</w:t>
      </w:r>
      <w:r w:rsidR="0080596F" w:rsidRPr="00D73BB5">
        <w:rPr>
          <w:rFonts w:ascii="Arial Narrow" w:hAnsi="Arial Narrow"/>
          <w:lang w:val="sr-Latn-ME"/>
        </w:rPr>
        <w:t>.</w:t>
      </w:r>
    </w:p>
    <w:p w14:paraId="1650C721" w14:textId="586539B8" w:rsidR="0080596F" w:rsidRPr="000D3842" w:rsidRDefault="0080596F" w:rsidP="00D73BB5">
      <w:pPr>
        <w:ind w:firstLine="720"/>
        <w:rPr>
          <w:rFonts w:ascii="Arial Narrow" w:hAnsi="Arial Narrow"/>
          <w:lang w:val="sr-Latn-ME"/>
        </w:rPr>
      </w:pPr>
      <w:r w:rsidRPr="000D3842">
        <w:rPr>
          <w:rFonts w:ascii="Arial Narrow" w:hAnsi="Arial Narrow"/>
          <w:lang w:val="sr-Latn-ME"/>
        </w:rPr>
        <w:t xml:space="preserve">o Poruka odgovora priprema se s uključenim </w:t>
      </w:r>
      <w:r w:rsidR="00D73BB5" w:rsidRPr="00D73BB5">
        <w:rPr>
          <w:rFonts w:ascii="Arial Narrow" w:hAnsi="Arial Narrow"/>
          <w:lang w:val="sr-Latn-ME"/>
        </w:rPr>
        <w:t>fiskalni</w:t>
      </w:r>
      <w:r w:rsidR="00D73BB5">
        <w:rPr>
          <w:rFonts w:ascii="Arial Narrow" w:hAnsi="Arial Narrow"/>
          <w:lang w:val="sr-Latn-ME"/>
        </w:rPr>
        <w:t>m</w:t>
      </w:r>
      <w:r w:rsidR="00D73BB5" w:rsidRPr="00D73BB5">
        <w:rPr>
          <w:rFonts w:ascii="Arial Narrow" w:hAnsi="Arial Narrow"/>
          <w:lang w:val="sr-Latn-ME"/>
        </w:rPr>
        <w:t xml:space="preserve"> identifikacioni</w:t>
      </w:r>
      <w:r w:rsidR="00D73BB5">
        <w:rPr>
          <w:rFonts w:ascii="Arial Narrow" w:hAnsi="Arial Narrow"/>
          <w:lang w:val="sr-Latn-ME"/>
        </w:rPr>
        <w:t>m</w:t>
      </w:r>
      <w:r w:rsidR="00D73BB5" w:rsidRPr="00D73BB5">
        <w:rPr>
          <w:rFonts w:ascii="Arial Narrow" w:hAnsi="Arial Narrow"/>
          <w:lang w:val="sr-Latn-ME"/>
        </w:rPr>
        <w:t xml:space="preserve"> kôd</w:t>
      </w:r>
      <w:r w:rsidRPr="000D3842">
        <w:rPr>
          <w:rFonts w:ascii="Arial Narrow" w:hAnsi="Arial Narrow"/>
          <w:lang w:val="sr-Latn-ME"/>
        </w:rPr>
        <w:t>om.</w:t>
      </w:r>
    </w:p>
    <w:p w14:paraId="33F40A8A" w14:textId="77777777" w:rsidR="0080596F" w:rsidRPr="000D3842" w:rsidRDefault="0080596F" w:rsidP="00D73BB5">
      <w:pPr>
        <w:ind w:firstLine="720"/>
        <w:rPr>
          <w:rFonts w:ascii="Arial Narrow" w:hAnsi="Arial Narrow"/>
          <w:lang w:val="sr-Latn-ME"/>
        </w:rPr>
      </w:pPr>
      <w:r w:rsidRPr="000D3842">
        <w:rPr>
          <w:rFonts w:ascii="Arial Narrow" w:hAnsi="Arial Narrow"/>
          <w:lang w:val="sr-Latn-ME"/>
        </w:rPr>
        <w:t>o Poruka odgovora je potpisana, a u nju se stavlja potpis.</w:t>
      </w:r>
    </w:p>
    <w:p w14:paraId="344529E6" w14:textId="7E455DF7" w:rsidR="0080596F" w:rsidRPr="00D73BB5" w:rsidRDefault="0080596F" w:rsidP="00D73BB5">
      <w:pPr>
        <w:pStyle w:val="Odlomakpopisa"/>
        <w:numPr>
          <w:ilvl w:val="0"/>
          <w:numId w:val="13"/>
        </w:numPr>
        <w:rPr>
          <w:rFonts w:ascii="Arial Narrow" w:hAnsi="Arial Narrow"/>
          <w:lang w:val="sr-Latn-ME"/>
        </w:rPr>
      </w:pPr>
      <w:r w:rsidRPr="00D73BB5">
        <w:rPr>
          <w:rFonts w:ascii="Arial Narrow" w:hAnsi="Arial Narrow"/>
          <w:lang w:val="sr-Latn-ME"/>
        </w:rPr>
        <w:t xml:space="preserve">Podaci računa </w:t>
      </w:r>
      <w:r w:rsidR="00D73BB5">
        <w:rPr>
          <w:rFonts w:ascii="Arial Narrow" w:hAnsi="Arial Narrow"/>
          <w:lang w:val="sr-Latn-ME"/>
        </w:rPr>
        <w:t xml:space="preserve">unose se </w:t>
      </w:r>
      <w:r w:rsidRPr="00D73BB5">
        <w:rPr>
          <w:rFonts w:ascii="Arial Narrow" w:hAnsi="Arial Narrow"/>
          <w:lang w:val="sr-Latn-ME"/>
        </w:rPr>
        <w:t>u bazu podataka.</w:t>
      </w:r>
    </w:p>
    <w:p w14:paraId="5C652742" w14:textId="56DC11E9" w:rsidR="0080596F" w:rsidRPr="000D3842" w:rsidRDefault="0080596F" w:rsidP="00D73BB5">
      <w:pPr>
        <w:ind w:firstLine="720"/>
        <w:rPr>
          <w:rFonts w:ascii="Arial Narrow" w:hAnsi="Arial Narrow"/>
          <w:lang w:val="sr-Latn-ME"/>
        </w:rPr>
      </w:pPr>
      <w:r w:rsidRPr="000D3842">
        <w:rPr>
          <w:rFonts w:ascii="Arial Narrow" w:hAnsi="Arial Narrow"/>
          <w:lang w:val="sr-Latn-ME"/>
        </w:rPr>
        <w:t xml:space="preserve">o Podaci uključuju </w:t>
      </w:r>
      <w:r w:rsidR="00D73BB5" w:rsidRPr="000D3842">
        <w:rPr>
          <w:rFonts w:ascii="Arial Narrow" w:hAnsi="Arial Narrow"/>
          <w:lang w:val="sr-Latn-ME"/>
        </w:rPr>
        <w:t xml:space="preserve">SOAP </w:t>
      </w:r>
      <w:r w:rsidR="00D73BB5">
        <w:rPr>
          <w:rFonts w:ascii="Arial Narrow" w:hAnsi="Arial Narrow"/>
          <w:lang w:val="sr-Latn-ME"/>
        </w:rPr>
        <w:t xml:space="preserve">poruku </w:t>
      </w:r>
      <w:r w:rsidRPr="000D3842">
        <w:rPr>
          <w:rFonts w:ascii="Arial Narrow" w:hAnsi="Arial Narrow"/>
          <w:lang w:val="sr-Latn-ME"/>
        </w:rPr>
        <w:t>zahtjev</w:t>
      </w:r>
      <w:r w:rsidR="00D73BB5">
        <w:rPr>
          <w:rFonts w:ascii="Arial Narrow" w:hAnsi="Arial Narrow"/>
          <w:lang w:val="sr-Latn-ME"/>
        </w:rPr>
        <w:t>a</w:t>
      </w:r>
      <w:r w:rsidRPr="000D3842">
        <w:rPr>
          <w:rFonts w:ascii="Arial Narrow" w:hAnsi="Arial Narrow"/>
          <w:lang w:val="sr-Latn-ME"/>
        </w:rPr>
        <w:t xml:space="preserve">, SOAP poruku </w:t>
      </w:r>
      <w:r w:rsidR="00D73BB5" w:rsidRPr="000D3842">
        <w:rPr>
          <w:rFonts w:ascii="Arial Narrow" w:hAnsi="Arial Narrow"/>
          <w:lang w:val="sr-Latn-ME"/>
        </w:rPr>
        <w:t>odgovor</w:t>
      </w:r>
      <w:r w:rsidR="00D73BB5">
        <w:rPr>
          <w:rFonts w:ascii="Arial Narrow" w:hAnsi="Arial Narrow"/>
          <w:lang w:val="sr-Latn-ME"/>
        </w:rPr>
        <w:t>a</w:t>
      </w:r>
      <w:r w:rsidR="00D73BB5" w:rsidRPr="000D3842">
        <w:rPr>
          <w:rFonts w:ascii="Arial Narrow" w:hAnsi="Arial Narrow"/>
          <w:lang w:val="sr-Latn-ME"/>
        </w:rPr>
        <w:t xml:space="preserve"> </w:t>
      </w:r>
      <w:r w:rsidRPr="000D3842">
        <w:rPr>
          <w:rFonts w:ascii="Arial Narrow" w:hAnsi="Arial Narrow"/>
          <w:lang w:val="sr-Latn-ME"/>
        </w:rPr>
        <w:t>(ili poruku o grešci).</w:t>
      </w:r>
    </w:p>
    <w:p w14:paraId="2F9FEC7D" w14:textId="60460BC4" w:rsidR="0080596F" w:rsidRDefault="0080596F" w:rsidP="00D73BB5">
      <w:pPr>
        <w:pStyle w:val="Odlomakpopisa"/>
        <w:numPr>
          <w:ilvl w:val="0"/>
          <w:numId w:val="13"/>
        </w:numPr>
        <w:rPr>
          <w:rFonts w:ascii="Arial Narrow" w:hAnsi="Arial Narrow"/>
          <w:lang w:val="sr-Latn-ME"/>
        </w:rPr>
      </w:pPr>
      <w:r w:rsidRPr="00D73BB5">
        <w:rPr>
          <w:rFonts w:ascii="Arial Narrow" w:hAnsi="Arial Narrow"/>
          <w:lang w:val="sr-Latn-ME"/>
        </w:rPr>
        <w:t xml:space="preserve">Pripremljena poruka odgovora vraća se </w:t>
      </w:r>
      <w:r w:rsidR="00925B3A" w:rsidRPr="00D73BB5">
        <w:rPr>
          <w:rFonts w:ascii="Arial Narrow" w:hAnsi="Arial Narrow"/>
          <w:lang w:val="sr-Latn-ME"/>
        </w:rPr>
        <w:t>poresk</w:t>
      </w:r>
      <w:r w:rsidRPr="00D73BB5">
        <w:rPr>
          <w:rFonts w:ascii="Arial Narrow" w:hAnsi="Arial Narrow"/>
          <w:lang w:val="sr-Latn-ME"/>
        </w:rPr>
        <w:t>om obvezniku.</w:t>
      </w:r>
    </w:p>
    <w:p w14:paraId="25404543" w14:textId="11475EA2" w:rsidR="0080596F" w:rsidRPr="00D73BB5" w:rsidRDefault="00C21C40" w:rsidP="009A37F2">
      <w:pPr>
        <w:pStyle w:val="Naslov3"/>
        <w:numPr>
          <w:ilvl w:val="2"/>
          <w:numId w:val="38"/>
        </w:numPr>
      </w:pPr>
      <w:bookmarkStart w:id="38" w:name="_Toc60177710"/>
      <w:r>
        <w:t>REGISTRACIJA</w:t>
      </w:r>
      <w:r w:rsidR="0080596F" w:rsidRPr="00D73BB5">
        <w:t xml:space="preserve"> </w:t>
      </w:r>
      <w:r w:rsidR="00783EA8">
        <w:t>PORUKE</w:t>
      </w:r>
      <w:r w:rsidR="0080596F" w:rsidRPr="00D73BB5">
        <w:t xml:space="preserve"> </w:t>
      </w:r>
      <w:r w:rsidR="00D73BB5">
        <w:t>ZAHTJEVA ZA REGISTRACIJU RAČUNA</w:t>
      </w:r>
      <w:bookmarkEnd w:id="38"/>
      <w:r w:rsidR="00D73BB5">
        <w:t xml:space="preserve"> </w:t>
      </w:r>
    </w:p>
    <w:p w14:paraId="458F8B05" w14:textId="56A5B273" w:rsidR="0080596F" w:rsidRPr="000D3842" w:rsidRDefault="0080596F" w:rsidP="0080596F">
      <w:pPr>
        <w:rPr>
          <w:rFonts w:ascii="Arial Narrow" w:hAnsi="Arial Narrow"/>
          <w:lang w:val="sr-Latn-ME"/>
        </w:rPr>
      </w:pPr>
      <w:r w:rsidRPr="000D3842">
        <w:rPr>
          <w:rFonts w:ascii="Arial Narrow" w:hAnsi="Arial Narrow"/>
          <w:lang w:val="sr-Latn-ME"/>
        </w:rPr>
        <w:t xml:space="preserve">Ovo je poruka zahtjeva koju je </w:t>
      </w:r>
      <w:r w:rsidR="002C5B86">
        <w:rPr>
          <w:rFonts w:ascii="Arial Narrow" w:hAnsi="Arial Narrow"/>
          <w:lang w:val="sr-Latn-ME"/>
        </w:rPr>
        <w:t>izdavalac</w:t>
      </w:r>
      <w:r w:rsidRPr="000D3842">
        <w:rPr>
          <w:rFonts w:ascii="Arial Narrow" w:hAnsi="Arial Narrow"/>
          <w:lang w:val="sr-Latn-ME"/>
        </w:rPr>
        <w:t xml:space="preserve"> računa poslao </w:t>
      </w:r>
      <w:r w:rsidR="00AA757D">
        <w:rPr>
          <w:rFonts w:ascii="Arial Narrow" w:hAnsi="Arial Narrow"/>
          <w:lang w:val="sr-Latn-ME"/>
        </w:rPr>
        <w:t>Centralnom registru računa</w:t>
      </w:r>
      <w:r w:rsidRPr="000D3842">
        <w:rPr>
          <w:rFonts w:ascii="Arial Narrow" w:hAnsi="Arial Narrow"/>
          <w:lang w:val="sr-Latn-ME"/>
        </w:rPr>
        <w:t>.</w:t>
      </w:r>
    </w:p>
    <w:tbl>
      <w:tblPr>
        <w:tblStyle w:val="Reetkatablice"/>
        <w:tblW w:w="9560" w:type="dxa"/>
        <w:tblLook w:val="04A0" w:firstRow="1" w:lastRow="0" w:firstColumn="1" w:lastColumn="0" w:noHBand="0" w:noVBand="1"/>
      </w:tblPr>
      <w:tblGrid>
        <w:gridCol w:w="222"/>
        <w:gridCol w:w="227"/>
        <w:gridCol w:w="264"/>
        <w:gridCol w:w="8"/>
        <w:gridCol w:w="23"/>
        <w:gridCol w:w="8"/>
        <w:gridCol w:w="15"/>
        <w:gridCol w:w="8"/>
        <w:gridCol w:w="23"/>
        <w:gridCol w:w="23"/>
        <w:gridCol w:w="29"/>
        <w:gridCol w:w="93"/>
        <w:gridCol w:w="44"/>
        <w:gridCol w:w="24"/>
        <w:gridCol w:w="31"/>
        <w:gridCol w:w="69"/>
        <w:gridCol w:w="125"/>
        <w:gridCol w:w="39"/>
        <w:gridCol w:w="197"/>
        <w:gridCol w:w="38"/>
        <w:gridCol w:w="261"/>
        <w:gridCol w:w="924"/>
        <w:gridCol w:w="2448"/>
        <w:gridCol w:w="1358"/>
        <w:gridCol w:w="1319"/>
        <w:gridCol w:w="1732"/>
        <w:gridCol w:w="8"/>
      </w:tblGrid>
      <w:tr w:rsidR="00D73B59" w14:paraId="79063A64" w14:textId="77777777" w:rsidTr="00737AD7">
        <w:tc>
          <w:tcPr>
            <w:tcW w:w="2695" w:type="dxa"/>
            <w:gridSpan w:val="22"/>
            <w:shd w:val="clear" w:color="auto" w:fill="BFBFBF" w:themeFill="background1" w:themeFillShade="BF"/>
          </w:tcPr>
          <w:p w14:paraId="2B536935" w14:textId="77777777" w:rsidR="00D73BB5" w:rsidRPr="00677BE3" w:rsidRDefault="00D73BB5" w:rsidP="007A672D">
            <w:pPr>
              <w:jc w:val="center"/>
              <w:rPr>
                <w:rFonts w:ascii="Arial Narrow" w:hAnsi="Arial Narrow"/>
                <w:b/>
                <w:bCs/>
                <w:lang w:val="sr-Latn-ME"/>
              </w:rPr>
            </w:pPr>
            <w:r w:rsidRPr="00677BE3">
              <w:rPr>
                <w:rFonts w:ascii="Arial Narrow" w:hAnsi="Arial Narrow"/>
                <w:b/>
                <w:bCs/>
                <w:lang w:val="sr-Latn-ME"/>
              </w:rPr>
              <w:t>Naziv</w:t>
            </w:r>
          </w:p>
        </w:tc>
        <w:tc>
          <w:tcPr>
            <w:tcW w:w="2448" w:type="dxa"/>
            <w:shd w:val="clear" w:color="auto" w:fill="BFBFBF" w:themeFill="background1" w:themeFillShade="BF"/>
          </w:tcPr>
          <w:p w14:paraId="52B5CCAE" w14:textId="7EBB9FDA" w:rsidR="00ED500A" w:rsidRDefault="00ED500A" w:rsidP="007A672D">
            <w:pPr>
              <w:jc w:val="center"/>
              <w:rPr>
                <w:rFonts w:ascii="Arial Narrow" w:hAnsi="Arial Narrow"/>
                <w:b/>
                <w:bCs/>
                <w:lang w:val="sr-Latn-ME"/>
              </w:rPr>
            </w:pPr>
            <w:r>
              <w:rPr>
                <w:rFonts w:ascii="Arial Narrow" w:hAnsi="Arial Narrow"/>
                <w:b/>
                <w:bCs/>
                <w:lang w:val="sr-Latn-ME"/>
              </w:rPr>
              <w:t>XML tag</w:t>
            </w:r>
          </w:p>
        </w:tc>
        <w:tc>
          <w:tcPr>
            <w:tcW w:w="1358" w:type="dxa"/>
            <w:shd w:val="clear" w:color="auto" w:fill="BFBFBF" w:themeFill="background1" w:themeFillShade="BF"/>
          </w:tcPr>
          <w:p w14:paraId="39F7D75E" w14:textId="40D8A81A" w:rsidR="00D73BB5" w:rsidRPr="00677BE3" w:rsidRDefault="00D73BB5" w:rsidP="007A672D">
            <w:pPr>
              <w:jc w:val="center"/>
              <w:rPr>
                <w:rFonts w:ascii="Arial Narrow" w:hAnsi="Arial Narrow"/>
                <w:b/>
                <w:bCs/>
                <w:lang w:val="sr-Latn-ME"/>
              </w:rPr>
            </w:pPr>
            <w:r w:rsidRPr="00677BE3">
              <w:rPr>
                <w:rFonts w:ascii="Arial Narrow" w:hAnsi="Arial Narrow"/>
                <w:b/>
                <w:bCs/>
                <w:lang w:val="sr-Latn-ME"/>
              </w:rPr>
              <w:t>Vrsta polja</w:t>
            </w:r>
          </w:p>
        </w:tc>
        <w:tc>
          <w:tcPr>
            <w:tcW w:w="1319" w:type="dxa"/>
            <w:shd w:val="clear" w:color="auto" w:fill="BFBFBF" w:themeFill="background1" w:themeFillShade="BF"/>
          </w:tcPr>
          <w:p w14:paraId="740E0511" w14:textId="77777777" w:rsidR="00D73BB5" w:rsidRPr="00677BE3" w:rsidRDefault="00D73BB5" w:rsidP="007A672D">
            <w:pPr>
              <w:jc w:val="center"/>
              <w:rPr>
                <w:rFonts w:ascii="Arial Narrow" w:hAnsi="Arial Narrow"/>
                <w:b/>
                <w:bCs/>
                <w:lang w:val="sr-Latn-ME"/>
              </w:rPr>
            </w:pPr>
            <w:r w:rsidRPr="00677BE3">
              <w:rPr>
                <w:rFonts w:ascii="Arial Narrow" w:hAnsi="Arial Narrow"/>
                <w:b/>
                <w:bCs/>
                <w:lang w:val="sr-Latn-ME"/>
              </w:rPr>
              <w:t>Pojava [minimalno, maksimalno]</w:t>
            </w:r>
          </w:p>
        </w:tc>
        <w:tc>
          <w:tcPr>
            <w:tcW w:w="1740" w:type="dxa"/>
            <w:gridSpan w:val="2"/>
            <w:shd w:val="clear" w:color="auto" w:fill="BFBFBF" w:themeFill="background1" w:themeFillShade="BF"/>
          </w:tcPr>
          <w:p w14:paraId="58E547CC" w14:textId="77777777" w:rsidR="00D73BB5" w:rsidRPr="00677BE3" w:rsidRDefault="00D73BB5" w:rsidP="007A672D">
            <w:pPr>
              <w:jc w:val="center"/>
              <w:rPr>
                <w:rFonts w:ascii="Arial Narrow" w:hAnsi="Arial Narrow"/>
                <w:b/>
                <w:bCs/>
                <w:lang w:val="sr-Latn-ME"/>
              </w:rPr>
            </w:pPr>
            <w:r w:rsidRPr="00677BE3">
              <w:rPr>
                <w:rFonts w:ascii="Arial Narrow" w:hAnsi="Arial Narrow"/>
                <w:b/>
                <w:bCs/>
                <w:lang w:val="sr-Latn-ME"/>
              </w:rPr>
              <w:t>Opis</w:t>
            </w:r>
          </w:p>
          <w:p w14:paraId="6F00493A" w14:textId="77777777" w:rsidR="00D73BB5" w:rsidRPr="00677BE3" w:rsidRDefault="00D73BB5" w:rsidP="007A672D">
            <w:pPr>
              <w:jc w:val="center"/>
              <w:rPr>
                <w:rFonts w:ascii="Arial Narrow" w:hAnsi="Arial Narrow"/>
                <w:b/>
                <w:bCs/>
                <w:lang w:val="sr-Latn-ME"/>
              </w:rPr>
            </w:pPr>
          </w:p>
        </w:tc>
      </w:tr>
      <w:tr w:rsidR="00D73B59" w14:paraId="2E5B445E" w14:textId="77777777" w:rsidTr="00737AD7">
        <w:tc>
          <w:tcPr>
            <w:tcW w:w="2695" w:type="dxa"/>
            <w:gridSpan w:val="22"/>
          </w:tcPr>
          <w:p w14:paraId="7EFB0623" w14:textId="4EC9DB11" w:rsidR="00D73BB5" w:rsidRPr="008A29F8" w:rsidRDefault="003B0038" w:rsidP="007A672D">
            <w:pPr>
              <w:rPr>
                <w:rFonts w:ascii="Arial Narrow" w:hAnsi="Arial Narrow"/>
                <w:b/>
                <w:bCs/>
                <w:lang w:val="sr-Latn-ME"/>
              </w:rPr>
            </w:pPr>
            <w:r>
              <w:rPr>
                <w:rFonts w:ascii="Arial Narrow" w:hAnsi="Arial Narrow"/>
                <w:b/>
                <w:bCs/>
                <w:lang w:val="sr-Latn-ME"/>
              </w:rPr>
              <w:t>Registracija poruke zahtjeva</w:t>
            </w:r>
            <w:r w:rsidR="00D73BB5">
              <w:rPr>
                <w:rFonts w:ascii="Arial Narrow" w:hAnsi="Arial Narrow"/>
                <w:b/>
                <w:bCs/>
                <w:lang w:val="sr-Latn-ME"/>
              </w:rPr>
              <w:t xml:space="preserve"> za registraciju računa</w:t>
            </w:r>
          </w:p>
        </w:tc>
        <w:tc>
          <w:tcPr>
            <w:tcW w:w="2448" w:type="dxa"/>
          </w:tcPr>
          <w:p w14:paraId="0CC6F2DE" w14:textId="533B1166" w:rsidR="00F70BE9" w:rsidRDefault="00F70BE9" w:rsidP="007A672D">
            <w:pPr>
              <w:jc w:val="center"/>
              <w:rPr>
                <w:rFonts w:ascii="Arial Narrow" w:hAnsi="Arial Narrow"/>
                <w:lang w:val="sr-Latn-ME"/>
              </w:rPr>
            </w:pPr>
            <w:r>
              <w:rPr>
                <w:rFonts w:ascii="Arial Narrow" w:hAnsi="Arial Narrow"/>
                <w:lang w:val="sr-Latn-ME"/>
              </w:rPr>
              <w:t>RegisterInvoiceRequest</w:t>
            </w:r>
          </w:p>
        </w:tc>
        <w:tc>
          <w:tcPr>
            <w:tcW w:w="1358" w:type="dxa"/>
          </w:tcPr>
          <w:p w14:paraId="7F2757A2" w14:textId="120CB6A1" w:rsidR="00D73BB5" w:rsidRDefault="006D5181" w:rsidP="007A672D">
            <w:pPr>
              <w:jc w:val="center"/>
              <w:rPr>
                <w:rFonts w:ascii="Arial Narrow" w:hAnsi="Arial Narrow"/>
                <w:lang w:val="sr-Latn-ME"/>
              </w:rPr>
            </w:pPr>
            <w:r>
              <w:rPr>
                <w:rFonts w:ascii="Arial Narrow" w:hAnsi="Arial Narrow"/>
                <w:lang w:val="sr-Latn-ME"/>
              </w:rPr>
              <w:t>Osnovno</w:t>
            </w:r>
          </w:p>
        </w:tc>
        <w:tc>
          <w:tcPr>
            <w:tcW w:w="1319" w:type="dxa"/>
          </w:tcPr>
          <w:p w14:paraId="2359E9D9" w14:textId="77777777" w:rsidR="00D73BB5" w:rsidRDefault="00D73BB5" w:rsidP="007A672D">
            <w:pPr>
              <w:jc w:val="center"/>
              <w:rPr>
                <w:rFonts w:ascii="Arial Narrow" w:hAnsi="Arial Narrow"/>
                <w:lang w:val="sr-Latn-ME"/>
              </w:rPr>
            </w:pPr>
            <w:r w:rsidRPr="000D3842">
              <w:rPr>
                <w:rFonts w:ascii="Arial Narrow" w:hAnsi="Arial Narrow"/>
                <w:lang w:val="sr-Latn-ME"/>
              </w:rPr>
              <w:t>[1, 1]</w:t>
            </w:r>
          </w:p>
        </w:tc>
        <w:tc>
          <w:tcPr>
            <w:tcW w:w="1740" w:type="dxa"/>
            <w:gridSpan w:val="2"/>
          </w:tcPr>
          <w:p w14:paraId="4B6CF762" w14:textId="57BD6F33" w:rsidR="00D73BB5" w:rsidRDefault="00D73BB5" w:rsidP="007A672D">
            <w:pPr>
              <w:rPr>
                <w:rFonts w:ascii="Arial Narrow" w:hAnsi="Arial Narrow"/>
                <w:lang w:val="sr-Latn-ME"/>
              </w:rPr>
            </w:pPr>
            <w:r>
              <w:rPr>
                <w:rFonts w:ascii="Arial Narrow" w:hAnsi="Arial Narrow"/>
                <w:lang w:val="sr-Latn-ME"/>
              </w:rPr>
              <w:t>Osnovni</w:t>
            </w:r>
            <w:r w:rsidRPr="000D3842">
              <w:rPr>
                <w:rFonts w:ascii="Arial Narrow" w:hAnsi="Arial Narrow"/>
                <w:lang w:val="sr-Latn-ME"/>
              </w:rPr>
              <w:t xml:space="preserve"> XML element koji predstavlja </w:t>
            </w:r>
            <w:r w:rsidR="006D5181">
              <w:rPr>
                <w:rFonts w:ascii="Arial Narrow" w:hAnsi="Arial Narrow"/>
                <w:lang w:val="sr-Latn-ME"/>
              </w:rPr>
              <w:t xml:space="preserve">poruku </w:t>
            </w:r>
            <w:r w:rsidR="006D5181">
              <w:rPr>
                <w:rFonts w:ascii="Arial Narrow" w:hAnsi="Arial Narrow"/>
                <w:lang w:val="sr-Latn-ME"/>
              </w:rPr>
              <w:lastRenderedPageBreak/>
              <w:t xml:space="preserve">za </w:t>
            </w:r>
            <w:r w:rsidRPr="000D3842">
              <w:rPr>
                <w:rFonts w:ascii="Arial Narrow" w:hAnsi="Arial Narrow"/>
                <w:lang w:val="sr-Latn-ME"/>
              </w:rPr>
              <w:t>registraciju</w:t>
            </w:r>
            <w:r w:rsidR="006D5181">
              <w:rPr>
                <w:rFonts w:ascii="Arial Narrow" w:hAnsi="Arial Narrow"/>
                <w:lang w:val="sr-Latn-ME"/>
              </w:rPr>
              <w:t xml:space="preserve"> računa</w:t>
            </w:r>
            <w:r w:rsidRPr="000D3842">
              <w:rPr>
                <w:rFonts w:ascii="Arial Narrow" w:hAnsi="Arial Narrow"/>
                <w:lang w:val="sr-Latn-ME"/>
              </w:rPr>
              <w:t>.</w:t>
            </w:r>
          </w:p>
        </w:tc>
      </w:tr>
      <w:tr w:rsidR="00D73B59" w:rsidRPr="00A858C1" w14:paraId="683F3104" w14:textId="77777777" w:rsidTr="00737AD7">
        <w:tc>
          <w:tcPr>
            <w:tcW w:w="222" w:type="dxa"/>
            <w:shd w:val="clear" w:color="auto" w:fill="BFBFBF" w:themeFill="background1" w:themeFillShade="BF"/>
          </w:tcPr>
          <w:p w14:paraId="7E5A94D9" w14:textId="77777777" w:rsidR="00D73BB5" w:rsidRDefault="00D73BB5" w:rsidP="007A672D">
            <w:pPr>
              <w:jc w:val="center"/>
              <w:rPr>
                <w:rFonts w:ascii="Arial Narrow" w:hAnsi="Arial Narrow"/>
                <w:lang w:val="sr-Latn-ME"/>
              </w:rPr>
            </w:pPr>
          </w:p>
        </w:tc>
        <w:tc>
          <w:tcPr>
            <w:tcW w:w="2473" w:type="dxa"/>
            <w:gridSpan w:val="21"/>
          </w:tcPr>
          <w:p w14:paraId="740D4CB4" w14:textId="77777777" w:rsidR="00D73BB5" w:rsidRDefault="00D73BB5" w:rsidP="007A672D">
            <w:pPr>
              <w:jc w:val="center"/>
              <w:rPr>
                <w:rFonts w:ascii="Arial Narrow" w:hAnsi="Arial Narrow"/>
                <w:lang w:val="sr-Latn-ME"/>
              </w:rPr>
            </w:pPr>
            <w:r w:rsidRPr="000D3842">
              <w:rPr>
                <w:rFonts w:ascii="Arial Narrow" w:hAnsi="Arial Narrow"/>
                <w:lang w:val="sr-Latn-ME"/>
              </w:rPr>
              <w:t>Id</w:t>
            </w:r>
            <w:r>
              <w:rPr>
                <w:rFonts w:ascii="Arial Narrow" w:hAnsi="Arial Narrow"/>
                <w:lang w:val="sr-Latn-ME"/>
              </w:rPr>
              <w:t>entifikator</w:t>
            </w:r>
          </w:p>
        </w:tc>
        <w:tc>
          <w:tcPr>
            <w:tcW w:w="2448" w:type="dxa"/>
          </w:tcPr>
          <w:p w14:paraId="4C0452C7" w14:textId="46FEC33D" w:rsidR="00F70BE9" w:rsidRDefault="00F70BE9" w:rsidP="007A672D">
            <w:pPr>
              <w:jc w:val="center"/>
              <w:rPr>
                <w:rFonts w:ascii="Arial Narrow" w:hAnsi="Arial Narrow"/>
                <w:lang w:val="sr-Latn-ME"/>
              </w:rPr>
            </w:pPr>
            <w:r>
              <w:rPr>
                <w:rFonts w:ascii="Arial Narrow" w:hAnsi="Arial Narrow"/>
                <w:lang w:val="sr-Latn-ME"/>
              </w:rPr>
              <w:t>Id</w:t>
            </w:r>
          </w:p>
        </w:tc>
        <w:tc>
          <w:tcPr>
            <w:tcW w:w="1358" w:type="dxa"/>
          </w:tcPr>
          <w:p w14:paraId="3D44899B" w14:textId="2D41AFDC" w:rsidR="00D73BB5" w:rsidRPr="000D3842" w:rsidRDefault="00D73BB5" w:rsidP="007A672D">
            <w:pPr>
              <w:jc w:val="center"/>
              <w:rPr>
                <w:rFonts w:ascii="Arial Narrow" w:hAnsi="Arial Narrow"/>
                <w:lang w:val="sr-Latn-ME"/>
              </w:rPr>
            </w:pPr>
            <w:r>
              <w:rPr>
                <w:rFonts w:ascii="Arial Narrow" w:hAnsi="Arial Narrow"/>
                <w:lang w:val="sr-Latn-ME"/>
              </w:rPr>
              <w:t>Atribut</w:t>
            </w:r>
          </w:p>
        </w:tc>
        <w:tc>
          <w:tcPr>
            <w:tcW w:w="1319" w:type="dxa"/>
          </w:tcPr>
          <w:p w14:paraId="095FCEA9" w14:textId="77777777" w:rsidR="00D73BB5" w:rsidRPr="000D3842" w:rsidRDefault="00D73BB5" w:rsidP="007A672D">
            <w:pPr>
              <w:jc w:val="center"/>
              <w:rPr>
                <w:rFonts w:ascii="Arial Narrow" w:hAnsi="Arial Narrow"/>
                <w:lang w:val="sr-Latn-ME"/>
              </w:rPr>
            </w:pPr>
            <w:r w:rsidRPr="000D3842">
              <w:rPr>
                <w:rFonts w:ascii="Arial Narrow" w:hAnsi="Arial Narrow"/>
                <w:lang w:val="sr-Latn-ME"/>
              </w:rPr>
              <w:t>[1, 1]</w:t>
            </w:r>
          </w:p>
        </w:tc>
        <w:tc>
          <w:tcPr>
            <w:tcW w:w="1740" w:type="dxa"/>
            <w:gridSpan w:val="2"/>
          </w:tcPr>
          <w:p w14:paraId="3B87EA95" w14:textId="4CA38B0E" w:rsidR="00D73BB5" w:rsidRDefault="00D73BB5" w:rsidP="007A672D">
            <w:pPr>
              <w:rPr>
                <w:rFonts w:ascii="Arial Narrow" w:hAnsi="Arial Narrow"/>
                <w:lang w:val="sr-Latn-ME"/>
              </w:rPr>
            </w:pPr>
            <w:r w:rsidRPr="000D3842">
              <w:rPr>
                <w:rFonts w:ascii="Arial Narrow" w:hAnsi="Arial Narrow"/>
                <w:lang w:val="sr-Latn-ME"/>
              </w:rPr>
              <w:t>Atribut koji se koristi za kreiranje i provjeru</w:t>
            </w:r>
            <w:r>
              <w:rPr>
                <w:rFonts w:ascii="Arial Narrow" w:hAnsi="Arial Narrow"/>
                <w:lang w:val="sr-Latn-ME"/>
              </w:rPr>
              <w:t xml:space="preserve"> potpisa.</w:t>
            </w:r>
            <w:r w:rsidRPr="000D3842">
              <w:rPr>
                <w:rFonts w:ascii="Arial Narrow" w:hAnsi="Arial Narrow"/>
                <w:lang w:val="sr-Latn-ME"/>
              </w:rPr>
              <w:t xml:space="preserve"> </w:t>
            </w:r>
            <w:r w:rsidR="009154BC">
              <w:rPr>
                <w:rFonts w:ascii="Arial Narrow" w:hAnsi="Arial Narrow"/>
                <w:lang w:val="sr-Latn-ME"/>
              </w:rPr>
              <w:t>Nepromjenljiva vrijednost</w:t>
            </w:r>
            <w:r w:rsidRPr="000D3842">
              <w:rPr>
                <w:rFonts w:ascii="Arial Narrow" w:hAnsi="Arial Narrow"/>
                <w:lang w:val="sr-Latn-ME"/>
              </w:rPr>
              <w:t xml:space="preserve"> </w:t>
            </w:r>
            <w:r>
              <w:rPr>
                <w:rFonts w:ascii="Arial Narrow" w:hAnsi="Arial Narrow"/>
                <w:lang w:val="sr-Latn-ME"/>
              </w:rPr>
              <w:t>„</w:t>
            </w:r>
            <w:r w:rsidR="006D5181">
              <w:rPr>
                <w:rFonts w:ascii="Arial Narrow" w:hAnsi="Arial Narrow"/>
                <w:lang w:val="sr-Latn-ME"/>
              </w:rPr>
              <w:t>Zahtjev</w:t>
            </w:r>
            <w:r w:rsidRPr="000D3842">
              <w:rPr>
                <w:rFonts w:ascii="Arial Narrow" w:hAnsi="Arial Narrow"/>
                <w:lang w:val="sr-Latn-ME"/>
              </w:rPr>
              <w:t>".</w:t>
            </w:r>
          </w:p>
        </w:tc>
      </w:tr>
      <w:tr w:rsidR="00D73B59" w14:paraId="547F8D68" w14:textId="77777777" w:rsidTr="00737AD7">
        <w:tc>
          <w:tcPr>
            <w:tcW w:w="222" w:type="dxa"/>
            <w:shd w:val="clear" w:color="auto" w:fill="BFBFBF" w:themeFill="background1" w:themeFillShade="BF"/>
          </w:tcPr>
          <w:p w14:paraId="5B484CF4" w14:textId="77777777" w:rsidR="00D73BB5" w:rsidRPr="000D3842" w:rsidRDefault="00D73BB5" w:rsidP="007A672D">
            <w:pPr>
              <w:jc w:val="center"/>
              <w:rPr>
                <w:rFonts w:ascii="Arial Narrow" w:hAnsi="Arial Narrow"/>
                <w:lang w:val="sr-Latn-ME"/>
              </w:rPr>
            </w:pPr>
          </w:p>
        </w:tc>
        <w:tc>
          <w:tcPr>
            <w:tcW w:w="2473" w:type="dxa"/>
            <w:gridSpan w:val="21"/>
          </w:tcPr>
          <w:p w14:paraId="7FBD190F" w14:textId="77777777" w:rsidR="00D73BB5" w:rsidRPr="000D3842" w:rsidRDefault="00D73BB5" w:rsidP="007A672D">
            <w:pPr>
              <w:jc w:val="center"/>
              <w:rPr>
                <w:rFonts w:ascii="Arial Narrow" w:hAnsi="Arial Narrow"/>
                <w:lang w:val="sr-Latn-ME"/>
              </w:rPr>
            </w:pPr>
            <w:r w:rsidRPr="000D3842">
              <w:rPr>
                <w:rFonts w:ascii="Arial Narrow" w:hAnsi="Arial Narrow"/>
                <w:lang w:val="sr-Latn-ME"/>
              </w:rPr>
              <w:t>Ver</w:t>
            </w:r>
            <w:r>
              <w:rPr>
                <w:rFonts w:ascii="Arial Narrow" w:hAnsi="Arial Narrow"/>
                <w:lang w:val="sr-Latn-ME"/>
              </w:rPr>
              <w:t>zija</w:t>
            </w:r>
          </w:p>
        </w:tc>
        <w:tc>
          <w:tcPr>
            <w:tcW w:w="2448" w:type="dxa"/>
          </w:tcPr>
          <w:p w14:paraId="7F8B1E56" w14:textId="79FB7E54" w:rsidR="00F70BE9" w:rsidRDefault="00F70BE9" w:rsidP="007A672D">
            <w:pPr>
              <w:jc w:val="center"/>
              <w:rPr>
                <w:rFonts w:ascii="Arial Narrow" w:hAnsi="Arial Narrow"/>
                <w:lang w:val="sr-Latn-ME"/>
              </w:rPr>
            </w:pPr>
            <w:r>
              <w:rPr>
                <w:rFonts w:ascii="Arial Narrow" w:hAnsi="Arial Narrow"/>
                <w:lang w:val="sr-Latn-ME"/>
              </w:rPr>
              <w:t>Version</w:t>
            </w:r>
          </w:p>
        </w:tc>
        <w:tc>
          <w:tcPr>
            <w:tcW w:w="1358" w:type="dxa"/>
          </w:tcPr>
          <w:p w14:paraId="14774E49" w14:textId="5A295ABE" w:rsidR="00D73BB5" w:rsidRDefault="00D73BB5" w:rsidP="007A672D">
            <w:pPr>
              <w:jc w:val="center"/>
              <w:rPr>
                <w:rFonts w:ascii="Arial Narrow" w:hAnsi="Arial Narrow"/>
                <w:lang w:val="sr-Latn-ME"/>
              </w:rPr>
            </w:pPr>
            <w:r w:rsidRPr="000D3842">
              <w:rPr>
                <w:rFonts w:ascii="Arial Narrow" w:hAnsi="Arial Narrow"/>
                <w:lang w:val="sr-Latn-ME"/>
              </w:rPr>
              <w:t>Atribut</w:t>
            </w:r>
          </w:p>
        </w:tc>
        <w:tc>
          <w:tcPr>
            <w:tcW w:w="1319" w:type="dxa"/>
          </w:tcPr>
          <w:p w14:paraId="4003077C" w14:textId="77777777" w:rsidR="00D73BB5" w:rsidRPr="000D3842" w:rsidRDefault="00D73BB5" w:rsidP="007A672D">
            <w:pPr>
              <w:jc w:val="center"/>
              <w:rPr>
                <w:rFonts w:ascii="Arial Narrow" w:hAnsi="Arial Narrow"/>
                <w:lang w:val="sr-Latn-ME"/>
              </w:rPr>
            </w:pPr>
            <w:r w:rsidRPr="000D3842">
              <w:rPr>
                <w:rFonts w:ascii="Arial Narrow" w:hAnsi="Arial Narrow"/>
                <w:lang w:val="sr-Latn-ME"/>
              </w:rPr>
              <w:t>[1, 1]</w:t>
            </w:r>
          </w:p>
        </w:tc>
        <w:tc>
          <w:tcPr>
            <w:tcW w:w="1740" w:type="dxa"/>
            <w:gridSpan w:val="2"/>
          </w:tcPr>
          <w:p w14:paraId="4F42E607" w14:textId="6B2678FF" w:rsidR="00D73BB5" w:rsidRDefault="00D73BB5" w:rsidP="007A672D">
            <w:pPr>
              <w:rPr>
                <w:rFonts w:ascii="Arial Narrow" w:hAnsi="Arial Narrow"/>
                <w:lang w:val="sr-Latn-ME"/>
              </w:rPr>
            </w:pPr>
            <w:r w:rsidRPr="000D3842">
              <w:rPr>
                <w:rFonts w:ascii="Arial Narrow" w:hAnsi="Arial Narrow"/>
                <w:lang w:val="sr-Latn-ME"/>
              </w:rPr>
              <w:t xml:space="preserve">Atributi koji se koriste za određivanje usklađenosti s XSD </w:t>
            </w:r>
            <w:r>
              <w:rPr>
                <w:rFonts w:ascii="Arial Narrow" w:hAnsi="Arial Narrow"/>
                <w:lang w:val="sr-Latn-ME"/>
              </w:rPr>
              <w:t>š</w:t>
            </w:r>
            <w:r w:rsidRPr="000D3842">
              <w:rPr>
                <w:rFonts w:ascii="Arial Narrow" w:hAnsi="Arial Narrow"/>
                <w:lang w:val="sr-Latn-ME"/>
              </w:rPr>
              <w:t xml:space="preserve">emom. Za ovu verziju </w:t>
            </w:r>
            <w:r w:rsidR="009154BC">
              <w:rPr>
                <w:rFonts w:ascii="Arial Narrow" w:hAnsi="Arial Narrow"/>
                <w:lang w:val="sr-Latn-ME"/>
              </w:rPr>
              <w:t>nepromjenljiva vrijednost</w:t>
            </w:r>
            <w:r w:rsidRPr="000D3842">
              <w:rPr>
                <w:rFonts w:ascii="Arial Narrow" w:hAnsi="Arial Narrow"/>
                <w:lang w:val="sr-Latn-ME"/>
              </w:rPr>
              <w:t xml:space="preserve"> je </w:t>
            </w:r>
            <w:r>
              <w:rPr>
                <w:rFonts w:ascii="Arial Narrow" w:hAnsi="Arial Narrow"/>
                <w:lang w:val="sr-Latn-ME"/>
              </w:rPr>
              <w:t>„</w:t>
            </w:r>
            <w:r w:rsidR="00674567">
              <w:rPr>
                <w:rFonts w:ascii="Arial Narrow" w:hAnsi="Arial Narrow"/>
                <w:lang w:val="sr-Latn-ME"/>
              </w:rPr>
              <w:t>1</w:t>
            </w:r>
            <w:r w:rsidRPr="000D3842">
              <w:rPr>
                <w:rFonts w:ascii="Arial Narrow" w:hAnsi="Arial Narrow"/>
                <w:lang w:val="sr-Latn-ME"/>
              </w:rPr>
              <w:t>".</w:t>
            </w:r>
          </w:p>
        </w:tc>
      </w:tr>
      <w:tr w:rsidR="00D73B59" w:rsidRPr="00A858C1" w14:paraId="1ED1B968" w14:textId="77777777" w:rsidTr="00737AD7">
        <w:tc>
          <w:tcPr>
            <w:tcW w:w="222" w:type="dxa"/>
            <w:shd w:val="clear" w:color="auto" w:fill="BFBFBF" w:themeFill="background1" w:themeFillShade="BF"/>
          </w:tcPr>
          <w:p w14:paraId="3C60BA14" w14:textId="77777777" w:rsidR="00D73BB5" w:rsidRPr="000D3842" w:rsidRDefault="00D73BB5" w:rsidP="007A672D">
            <w:pPr>
              <w:jc w:val="center"/>
              <w:rPr>
                <w:rFonts w:ascii="Arial Narrow" w:hAnsi="Arial Narrow"/>
                <w:lang w:val="sr-Latn-ME"/>
              </w:rPr>
            </w:pPr>
          </w:p>
        </w:tc>
        <w:tc>
          <w:tcPr>
            <w:tcW w:w="2473" w:type="dxa"/>
            <w:gridSpan w:val="21"/>
          </w:tcPr>
          <w:p w14:paraId="65CF6F4C" w14:textId="77777777" w:rsidR="00D73BB5" w:rsidRPr="000D3842" w:rsidRDefault="00D73BB5" w:rsidP="007A672D">
            <w:pPr>
              <w:jc w:val="center"/>
              <w:rPr>
                <w:rFonts w:ascii="Arial Narrow" w:hAnsi="Arial Narrow"/>
                <w:lang w:val="sr-Latn-ME"/>
              </w:rPr>
            </w:pPr>
            <w:r>
              <w:rPr>
                <w:rFonts w:ascii="Arial Narrow" w:hAnsi="Arial Narrow"/>
                <w:lang w:val="sr-Latn-ME"/>
              </w:rPr>
              <w:t>Z</w:t>
            </w:r>
            <w:r w:rsidRPr="000D3842">
              <w:rPr>
                <w:rFonts w:ascii="Arial Narrow" w:hAnsi="Arial Narrow"/>
                <w:lang w:val="sr-Latn-ME"/>
              </w:rPr>
              <w:t>aglavlj</w:t>
            </w:r>
            <w:r>
              <w:rPr>
                <w:rFonts w:ascii="Arial Narrow" w:hAnsi="Arial Narrow"/>
                <w:lang w:val="sr-Latn-ME"/>
              </w:rPr>
              <w:t>e</w:t>
            </w:r>
          </w:p>
        </w:tc>
        <w:tc>
          <w:tcPr>
            <w:tcW w:w="2448" w:type="dxa"/>
          </w:tcPr>
          <w:p w14:paraId="1C130F5E" w14:textId="14400609" w:rsidR="00F70BE9" w:rsidRDefault="00F70BE9" w:rsidP="007A672D">
            <w:pPr>
              <w:jc w:val="center"/>
              <w:rPr>
                <w:rFonts w:ascii="Arial Narrow" w:hAnsi="Arial Narrow"/>
                <w:lang w:val="sr-Latn-ME"/>
              </w:rPr>
            </w:pPr>
            <w:r>
              <w:rPr>
                <w:rFonts w:ascii="Arial Narrow" w:hAnsi="Arial Narrow"/>
                <w:lang w:val="sr-Latn-ME"/>
              </w:rPr>
              <w:t>Header</w:t>
            </w:r>
          </w:p>
        </w:tc>
        <w:tc>
          <w:tcPr>
            <w:tcW w:w="1358" w:type="dxa"/>
          </w:tcPr>
          <w:p w14:paraId="61EDB53D" w14:textId="2F38409A" w:rsidR="00D73BB5" w:rsidRDefault="00D73BB5" w:rsidP="007A672D">
            <w:pPr>
              <w:jc w:val="center"/>
              <w:rPr>
                <w:rFonts w:ascii="Arial Narrow" w:hAnsi="Arial Narrow"/>
                <w:lang w:val="sr-Latn-ME"/>
              </w:rPr>
            </w:pPr>
            <w:r w:rsidRPr="000D3842">
              <w:rPr>
                <w:rFonts w:ascii="Arial Narrow" w:hAnsi="Arial Narrow"/>
                <w:lang w:val="sr-Latn-ME"/>
              </w:rPr>
              <w:t>Element</w:t>
            </w:r>
          </w:p>
        </w:tc>
        <w:tc>
          <w:tcPr>
            <w:tcW w:w="1319" w:type="dxa"/>
          </w:tcPr>
          <w:p w14:paraId="774EBDF2" w14:textId="77777777" w:rsidR="00D73BB5" w:rsidRPr="000D3842" w:rsidRDefault="00D73BB5" w:rsidP="007A672D">
            <w:pPr>
              <w:jc w:val="center"/>
              <w:rPr>
                <w:rFonts w:ascii="Arial Narrow" w:hAnsi="Arial Narrow"/>
                <w:lang w:val="sr-Latn-ME"/>
              </w:rPr>
            </w:pPr>
            <w:r w:rsidRPr="000D3842">
              <w:rPr>
                <w:rFonts w:ascii="Arial Narrow" w:hAnsi="Arial Narrow"/>
                <w:lang w:val="sr-Latn-ME"/>
              </w:rPr>
              <w:t>[1, 1]</w:t>
            </w:r>
          </w:p>
        </w:tc>
        <w:tc>
          <w:tcPr>
            <w:tcW w:w="1740" w:type="dxa"/>
            <w:gridSpan w:val="2"/>
          </w:tcPr>
          <w:p w14:paraId="22D9F67C" w14:textId="743E42C9" w:rsidR="00D73BB5" w:rsidRDefault="00D73BB5" w:rsidP="007A672D">
            <w:pPr>
              <w:rPr>
                <w:rFonts w:ascii="Arial Narrow" w:hAnsi="Arial Narrow"/>
                <w:lang w:val="sr-Latn-ME"/>
              </w:rPr>
            </w:pPr>
            <w:r w:rsidRPr="000D3842">
              <w:rPr>
                <w:rFonts w:ascii="Arial Narrow" w:hAnsi="Arial Narrow"/>
                <w:lang w:val="sr-Latn-ME"/>
              </w:rPr>
              <w:t xml:space="preserve">XML element koji predstavlja zaglavlje </w:t>
            </w:r>
            <w:r w:rsidR="006D5181">
              <w:rPr>
                <w:rFonts w:ascii="Arial Narrow" w:hAnsi="Arial Narrow"/>
                <w:lang w:val="sr-Latn-ME"/>
              </w:rPr>
              <w:t>računa koje sadrži podatke o poslatoj poruci (zahtjevu).</w:t>
            </w:r>
          </w:p>
        </w:tc>
      </w:tr>
      <w:tr w:rsidR="00D73B59" w:rsidRPr="00A858C1" w14:paraId="53946A50" w14:textId="77777777" w:rsidTr="00737AD7">
        <w:tc>
          <w:tcPr>
            <w:tcW w:w="222" w:type="dxa"/>
            <w:shd w:val="clear" w:color="auto" w:fill="BFBFBF" w:themeFill="background1" w:themeFillShade="BF"/>
          </w:tcPr>
          <w:p w14:paraId="6EC293C2" w14:textId="77777777" w:rsidR="00D73BB5" w:rsidRDefault="00D73BB5" w:rsidP="007A672D">
            <w:pPr>
              <w:jc w:val="center"/>
              <w:rPr>
                <w:rFonts w:ascii="Arial Narrow" w:hAnsi="Arial Narrow"/>
                <w:lang w:val="sr-Latn-ME"/>
              </w:rPr>
            </w:pPr>
          </w:p>
        </w:tc>
        <w:tc>
          <w:tcPr>
            <w:tcW w:w="227" w:type="dxa"/>
            <w:shd w:val="clear" w:color="auto" w:fill="BFBFBF" w:themeFill="background1" w:themeFillShade="BF"/>
          </w:tcPr>
          <w:p w14:paraId="39AB7688" w14:textId="77777777" w:rsidR="00D73BB5" w:rsidRDefault="00D73BB5" w:rsidP="007A672D">
            <w:pPr>
              <w:jc w:val="center"/>
              <w:rPr>
                <w:rFonts w:ascii="Arial Narrow" w:hAnsi="Arial Narrow"/>
                <w:lang w:val="sr-Latn-ME"/>
              </w:rPr>
            </w:pPr>
          </w:p>
          <w:p w14:paraId="01EF1F65" w14:textId="77777777" w:rsidR="00D73BB5" w:rsidRDefault="00D73BB5" w:rsidP="007A672D">
            <w:pPr>
              <w:jc w:val="center"/>
              <w:rPr>
                <w:rFonts w:ascii="Arial Narrow" w:hAnsi="Arial Narrow"/>
                <w:lang w:val="sr-Latn-ME"/>
              </w:rPr>
            </w:pPr>
          </w:p>
        </w:tc>
        <w:tc>
          <w:tcPr>
            <w:tcW w:w="2246" w:type="dxa"/>
            <w:gridSpan w:val="20"/>
          </w:tcPr>
          <w:p w14:paraId="4D940CF4" w14:textId="77777777" w:rsidR="00D73BB5" w:rsidRDefault="00D73BB5" w:rsidP="007A672D">
            <w:pPr>
              <w:jc w:val="center"/>
              <w:rPr>
                <w:rFonts w:ascii="Arial Narrow" w:hAnsi="Arial Narrow"/>
                <w:lang w:val="sr-Latn-ME"/>
              </w:rPr>
            </w:pPr>
            <w:r w:rsidRPr="000D3842">
              <w:rPr>
                <w:rFonts w:ascii="Arial Narrow" w:hAnsi="Arial Narrow"/>
                <w:lang w:val="sr-Latn-ME"/>
              </w:rPr>
              <w:t xml:space="preserve">Univerzalni jedinstveni </w:t>
            </w:r>
          </w:p>
          <w:p w14:paraId="43C1CD60" w14:textId="77777777" w:rsidR="00D73BB5" w:rsidRDefault="00D73BB5" w:rsidP="007A672D">
            <w:pPr>
              <w:jc w:val="center"/>
              <w:rPr>
                <w:rFonts w:ascii="Arial Narrow" w:hAnsi="Arial Narrow"/>
                <w:lang w:val="sr-Latn-ME"/>
              </w:rPr>
            </w:pPr>
            <w:r w:rsidRPr="000D3842">
              <w:rPr>
                <w:rFonts w:ascii="Arial Narrow" w:hAnsi="Arial Narrow"/>
                <w:lang w:val="sr-Latn-ME"/>
              </w:rPr>
              <w:t>identifikator</w:t>
            </w:r>
          </w:p>
        </w:tc>
        <w:tc>
          <w:tcPr>
            <w:tcW w:w="2448" w:type="dxa"/>
          </w:tcPr>
          <w:p w14:paraId="35F2FEFC" w14:textId="750B125C" w:rsidR="00F70BE9" w:rsidRDefault="00F70BE9" w:rsidP="007A672D">
            <w:pPr>
              <w:jc w:val="center"/>
              <w:rPr>
                <w:rFonts w:ascii="Arial Narrow" w:hAnsi="Arial Narrow"/>
                <w:lang w:val="sr-Latn-ME"/>
              </w:rPr>
            </w:pPr>
            <w:r>
              <w:rPr>
                <w:rFonts w:ascii="Arial Narrow" w:hAnsi="Arial Narrow"/>
                <w:lang w:val="sr-Latn-ME"/>
              </w:rPr>
              <w:t>UUID</w:t>
            </w:r>
          </w:p>
        </w:tc>
        <w:tc>
          <w:tcPr>
            <w:tcW w:w="1358" w:type="dxa"/>
          </w:tcPr>
          <w:p w14:paraId="7CF0B975" w14:textId="4BF5F634" w:rsidR="00D73BB5" w:rsidRPr="000D3842" w:rsidRDefault="00D73BB5" w:rsidP="007A672D">
            <w:pPr>
              <w:jc w:val="center"/>
              <w:rPr>
                <w:rFonts w:ascii="Arial Narrow" w:hAnsi="Arial Narrow"/>
                <w:lang w:val="sr-Latn-ME"/>
              </w:rPr>
            </w:pPr>
            <w:r w:rsidRPr="000D3842">
              <w:rPr>
                <w:rFonts w:ascii="Arial Narrow" w:hAnsi="Arial Narrow"/>
                <w:lang w:val="sr-Latn-ME"/>
              </w:rPr>
              <w:t>Atribut</w:t>
            </w:r>
          </w:p>
        </w:tc>
        <w:tc>
          <w:tcPr>
            <w:tcW w:w="1319" w:type="dxa"/>
          </w:tcPr>
          <w:p w14:paraId="3A07B8B0" w14:textId="77777777" w:rsidR="00D73BB5" w:rsidRPr="000D3842" w:rsidRDefault="00D73BB5" w:rsidP="007A672D">
            <w:pPr>
              <w:jc w:val="center"/>
              <w:rPr>
                <w:rFonts w:ascii="Arial Narrow" w:hAnsi="Arial Narrow"/>
                <w:lang w:val="sr-Latn-ME"/>
              </w:rPr>
            </w:pPr>
            <w:r w:rsidRPr="000D3842">
              <w:rPr>
                <w:rFonts w:ascii="Arial Narrow" w:hAnsi="Arial Narrow"/>
                <w:lang w:val="sr-Latn-ME"/>
              </w:rPr>
              <w:t>[1, 1]</w:t>
            </w:r>
          </w:p>
        </w:tc>
        <w:tc>
          <w:tcPr>
            <w:tcW w:w="1740" w:type="dxa"/>
            <w:gridSpan w:val="2"/>
          </w:tcPr>
          <w:p w14:paraId="55450317" w14:textId="21E5E7EB" w:rsidR="00D73BB5" w:rsidRPr="000D3842" w:rsidRDefault="00C02267" w:rsidP="007A672D">
            <w:pPr>
              <w:rPr>
                <w:rFonts w:ascii="Arial Narrow" w:hAnsi="Arial Narrow"/>
                <w:lang w:val="sr-Latn-ME"/>
              </w:rPr>
            </w:pPr>
            <w:r>
              <w:rPr>
                <w:rFonts w:ascii="Arial Narrow" w:hAnsi="Arial Narrow"/>
                <w:lang w:val="sr-Latn-ME"/>
              </w:rPr>
              <w:t>UUID</w:t>
            </w:r>
            <w:r w:rsidR="006D5181">
              <w:rPr>
                <w:rFonts w:ascii="Arial Narrow" w:hAnsi="Arial Narrow"/>
                <w:lang w:val="sr-Latn-ME"/>
              </w:rPr>
              <w:t xml:space="preserve"> koji generiše </w:t>
            </w:r>
            <w:r w:rsidR="00D47CB4">
              <w:rPr>
                <w:rFonts w:ascii="Arial Narrow" w:hAnsi="Arial Narrow"/>
                <w:lang w:val="sr-Latn-ME"/>
              </w:rPr>
              <w:t>ENU</w:t>
            </w:r>
            <w:r w:rsidR="006D5181">
              <w:rPr>
                <w:rFonts w:ascii="Arial Narrow" w:hAnsi="Arial Narrow"/>
                <w:lang w:val="sr-Latn-ME"/>
              </w:rPr>
              <w:t xml:space="preserve"> za svaku registrovanu elektronsku poruku o prodaji poslatu Centralnom registru računa. </w:t>
            </w:r>
          </w:p>
        </w:tc>
      </w:tr>
      <w:tr w:rsidR="00D73B59" w:rsidRPr="00644C35" w14:paraId="78D63A67" w14:textId="77777777" w:rsidTr="00737AD7">
        <w:tc>
          <w:tcPr>
            <w:tcW w:w="222" w:type="dxa"/>
            <w:tcBorders>
              <w:left w:val="single" w:sz="4" w:space="0" w:color="auto"/>
            </w:tcBorders>
            <w:shd w:val="clear" w:color="auto" w:fill="BFBFBF" w:themeFill="background1" w:themeFillShade="BF"/>
          </w:tcPr>
          <w:p w14:paraId="7FBF5A8C" w14:textId="77777777" w:rsidR="00D73BB5" w:rsidRPr="000D3842" w:rsidRDefault="00D73BB5" w:rsidP="007A672D">
            <w:pPr>
              <w:jc w:val="center"/>
              <w:rPr>
                <w:rFonts w:ascii="Arial Narrow" w:hAnsi="Arial Narrow"/>
                <w:lang w:val="sr-Latn-ME"/>
              </w:rPr>
            </w:pPr>
          </w:p>
        </w:tc>
        <w:tc>
          <w:tcPr>
            <w:tcW w:w="227" w:type="dxa"/>
            <w:shd w:val="clear" w:color="auto" w:fill="BFBFBF" w:themeFill="background1" w:themeFillShade="BF"/>
          </w:tcPr>
          <w:p w14:paraId="6B01A4BE" w14:textId="77777777" w:rsidR="00D73BB5" w:rsidRPr="000D3842" w:rsidRDefault="00D73BB5" w:rsidP="007A672D">
            <w:pPr>
              <w:jc w:val="center"/>
              <w:rPr>
                <w:rFonts w:ascii="Arial Narrow" w:hAnsi="Arial Narrow"/>
                <w:lang w:val="sr-Latn-ME"/>
              </w:rPr>
            </w:pPr>
          </w:p>
        </w:tc>
        <w:tc>
          <w:tcPr>
            <w:tcW w:w="2246" w:type="dxa"/>
            <w:gridSpan w:val="20"/>
          </w:tcPr>
          <w:p w14:paraId="3919FED7" w14:textId="77777777" w:rsidR="00D73BB5" w:rsidRPr="000D3842" w:rsidRDefault="00D73BB5" w:rsidP="007A672D">
            <w:pPr>
              <w:jc w:val="center"/>
              <w:rPr>
                <w:rFonts w:ascii="Arial Narrow" w:hAnsi="Arial Narrow"/>
                <w:lang w:val="sr-Latn-ME"/>
              </w:rPr>
            </w:pPr>
            <w:r>
              <w:rPr>
                <w:rFonts w:ascii="Arial Narrow" w:hAnsi="Arial Narrow"/>
                <w:lang w:val="sr-Latn-ME"/>
              </w:rPr>
              <w:t>Datum i vrijeme slanja</w:t>
            </w:r>
          </w:p>
        </w:tc>
        <w:tc>
          <w:tcPr>
            <w:tcW w:w="2448" w:type="dxa"/>
          </w:tcPr>
          <w:p w14:paraId="6348B5EA" w14:textId="38DCA49F" w:rsidR="00F70BE9" w:rsidRDefault="00F70BE9" w:rsidP="007A672D">
            <w:pPr>
              <w:jc w:val="center"/>
              <w:rPr>
                <w:rFonts w:ascii="Arial Narrow" w:hAnsi="Arial Narrow"/>
                <w:lang w:val="sr-Latn-ME"/>
              </w:rPr>
            </w:pPr>
            <w:r>
              <w:rPr>
                <w:rFonts w:ascii="Arial Narrow" w:hAnsi="Arial Narrow"/>
                <w:lang w:val="sr-Latn-ME"/>
              </w:rPr>
              <w:t>SendDateTime</w:t>
            </w:r>
          </w:p>
        </w:tc>
        <w:tc>
          <w:tcPr>
            <w:tcW w:w="1358" w:type="dxa"/>
          </w:tcPr>
          <w:p w14:paraId="355254A6" w14:textId="1D47B71E" w:rsidR="00D73BB5" w:rsidRPr="000D3842" w:rsidRDefault="00D73BB5" w:rsidP="007A672D">
            <w:pPr>
              <w:jc w:val="center"/>
              <w:rPr>
                <w:rFonts w:ascii="Arial Narrow" w:hAnsi="Arial Narrow"/>
                <w:lang w:val="sr-Latn-ME"/>
              </w:rPr>
            </w:pPr>
            <w:r w:rsidRPr="000D3842">
              <w:rPr>
                <w:rFonts w:ascii="Arial Narrow" w:hAnsi="Arial Narrow"/>
                <w:lang w:val="sr-Latn-ME"/>
              </w:rPr>
              <w:t>Atribut</w:t>
            </w:r>
          </w:p>
        </w:tc>
        <w:tc>
          <w:tcPr>
            <w:tcW w:w="1319" w:type="dxa"/>
          </w:tcPr>
          <w:p w14:paraId="32863647" w14:textId="77777777" w:rsidR="00D73BB5" w:rsidRPr="000D3842" w:rsidRDefault="00D73BB5" w:rsidP="007A672D">
            <w:pPr>
              <w:jc w:val="center"/>
              <w:rPr>
                <w:rFonts w:ascii="Arial Narrow" w:hAnsi="Arial Narrow"/>
                <w:lang w:val="sr-Latn-ME"/>
              </w:rPr>
            </w:pPr>
            <w:r w:rsidRPr="000D3842">
              <w:rPr>
                <w:rFonts w:ascii="Arial Narrow" w:hAnsi="Arial Narrow"/>
                <w:lang w:val="sr-Latn-ME"/>
              </w:rPr>
              <w:t>[1, 1]</w:t>
            </w:r>
          </w:p>
        </w:tc>
        <w:tc>
          <w:tcPr>
            <w:tcW w:w="1740" w:type="dxa"/>
            <w:gridSpan w:val="2"/>
          </w:tcPr>
          <w:p w14:paraId="61DD10B1" w14:textId="42E94052" w:rsidR="00D73BB5" w:rsidRPr="000D3842" w:rsidRDefault="0066759B" w:rsidP="007A672D">
            <w:pPr>
              <w:rPr>
                <w:rFonts w:ascii="Arial Narrow" w:hAnsi="Arial Narrow"/>
                <w:lang w:val="sr-Latn-ME"/>
              </w:rPr>
            </w:pPr>
            <w:r w:rsidRPr="000D3842">
              <w:rPr>
                <w:rFonts w:ascii="Arial Narrow" w:hAnsi="Arial Narrow"/>
                <w:lang w:val="sr-Latn-ME"/>
              </w:rPr>
              <w:t xml:space="preserve">Datum i vrijeme slanja poruke </w:t>
            </w:r>
            <w:r>
              <w:rPr>
                <w:rFonts w:ascii="Arial Narrow" w:hAnsi="Arial Narrow"/>
                <w:lang w:val="sr-Latn-ME"/>
              </w:rPr>
              <w:t>Poresk</w:t>
            </w:r>
            <w:r w:rsidRPr="000D3842">
              <w:rPr>
                <w:rFonts w:ascii="Arial Narrow" w:hAnsi="Arial Narrow"/>
                <w:lang w:val="sr-Latn-ME"/>
              </w:rPr>
              <w:t>oj upravi.</w:t>
            </w:r>
          </w:p>
        </w:tc>
      </w:tr>
      <w:tr w:rsidR="00D73B59" w:rsidRPr="00A858C1" w14:paraId="04F7AE80" w14:textId="77777777" w:rsidTr="00737AD7">
        <w:tc>
          <w:tcPr>
            <w:tcW w:w="222" w:type="dxa"/>
            <w:tcBorders>
              <w:left w:val="single" w:sz="4" w:space="0" w:color="auto"/>
            </w:tcBorders>
            <w:shd w:val="clear" w:color="auto" w:fill="BFBFBF" w:themeFill="background1" w:themeFillShade="BF"/>
          </w:tcPr>
          <w:p w14:paraId="3BDB53DD" w14:textId="77777777" w:rsidR="006D5181" w:rsidRPr="000D3842" w:rsidRDefault="006D5181" w:rsidP="006D5181">
            <w:pPr>
              <w:jc w:val="center"/>
              <w:rPr>
                <w:rFonts w:ascii="Arial Narrow" w:hAnsi="Arial Narrow"/>
                <w:lang w:val="sr-Latn-ME"/>
              </w:rPr>
            </w:pPr>
          </w:p>
        </w:tc>
        <w:tc>
          <w:tcPr>
            <w:tcW w:w="227" w:type="dxa"/>
            <w:shd w:val="clear" w:color="auto" w:fill="BFBFBF" w:themeFill="background1" w:themeFillShade="BF"/>
          </w:tcPr>
          <w:p w14:paraId="682D1B3A" w14:textId="77777777" w:rsidR="006D5181" w:rsidRPr="000D3842" w:rsidRDefault="006D5181" w:rsidP="006D5181">
            <w:pPr>
              <w:jc w:val="center"/>
              <w:rPr>
                <w:rFonts w:ascii="Arial Narrow" w:hAnsi="Arial Narrow"/>
                <w:lang w:val="sr-Latn-ME"/>
              </w:rPr>
            </w:pPr>
          </w:p>
        </w:tc>
        <w:tc>
          <w:tcPr>
            <w:tcW w:w="2246" w:type="dxa"/>
            <w:gridSpan w:val="20"/>
          </w:tcPr>
          <w:p w14:paraId="257A6706" w14:textId="59E3FF42" w:rsidR="006D5181" w:rsidRDefault="00937F6B" w:rsidP="006D5181">
            <w:pPr>
              <w:jc w:val="center"/>
              <w:rPr>
                <w:rFonts w:ascii="Arial Narrow" w:hAnsi="Arial Narrow"/>
                <w:lang w:val="sr-Latn-ME"/>
              </w:rPr>
            </w:pPr>
            <w:r>
              <w:rPr>
                <w:rFonts w:ascii="Arial Narrow" w:hAnsi="Arial Narrow"/>
                <w:lang w:val="sr-Latn-ME"/>
              </w:rPr>
              <w:t>Tip naknadne dostave</w:t>
            </w:r>
          </w:p>
        </w:tc>
        <w:tc>
          <w:tcPr>
            <w:tcW w:w="2448" w:type="dxa"/>
          </w:tcPr>
          <w:p w14:paraId="3C0E4202" w14:textId="21831E60" w:rsidR="00F70BE9" w:rsidRDefault="00F70BE9" w:rsidP="006D5181">
            <w:pPr>
              <w:jc w:val="center"/>
              <w:rPr>
                <w:rFonts w:ascii="Arial Narrow" w:hAnsi="Arial Narrow"/>
                <w:lang w:val="sr-Latn-ME"/>
              </w:rPr>
            </w:pPr>
            <w:r>
              <w:rPr>
                <w:rFonts w:ascii="Arial Narrow" w:hAnsi="Arial Narrow"/>
                <w:lang w:val="sr-Latn-ME"/>
              </w:rPr>
              <w:t>SubseqDelivType</w:t>
            </w:r>
          </w:p>
        </w:tc>
        <w:tc>
          <w:tcPr>
            <w:tcW w:w="1358" w:type="dxa"/>
          </w:tcPr>
          <w:p w14:paraId="63CF1AAF" w14:textId="6C2755AA" w:rsidR="006D5181" w:rsidRPr="000D3842" w:rsidRDefault="006D5181" w:rsidP="006D5181">
            <w:pPr>
              <w:jc w:val="center"/>
              <w:rPr>
                <w:rFonts w:ascii="Arial Narrow" w:hAnsi="Arial Narrow"/>
                <w:lang w:val="sr-Latn-ME"/>
              </w:rPr>
            </w:pPr>
            <w:r w:rsidRPr="000D3842">
              <w:rPr>
                <w:rFonts w:ascii="Arial Narrow" w:hAnsi="Arial Narrow"/>
                <w:lang w:val="sr-Latn-ME"/>
              </w:rPr>
              <w:t>Atribut</w:t>
            </w:r>
          </w:p>
        </w:tc>
        <w:tc>
          <w:tcPr>
            <w:tcW w:w="1319" w:type="dxa"/>
          </w:tcPr>
          <w:p w14:paraId="1B3F8CAF" w14:textId="1AC46637" w:rsidR="006D5181" w:rsidRPr="000D3842" w:rsidRDefault="006D5181" w:rsidP="006D5181">
            <w:pPr>
              <w:jc w:val="center"/>
              <w:rPr>
                <w:rFonts w:ascii="Arial Narrow" w:hAnsi="Arial Narrow"/>
                <w:lang w:val="sr-Latn-ME"/>
              </w:rPr>
            </w:pPr>
            <w:r w:rsidRPr="000D3842">
              <w:rPr>
                <w:rFonts w:ascii="Arial Narrow" w:hAnsi="Arial Narrow"/>
                <w:lang w:val="sr-Latn-ME"/>
              </w:rPr>
              <w:t>[</w:t>
            </w:r>
            <w:r w:rsidR="001D0352">
              <w:rPr>
                <w:rFonts w:ascii="Arial Narrow" w:hAnsi="Arial Narrow"/>
                <w:lang w:val="sr-Latn-ME"/>
              </w:rPr>
              <w:t>0</w:t>
            </w:r>
            <w:r w:rsidRPr="000D3842">
              <w:rPr>
                <w:rFonts w:ascii="Arial Narrow" w:hAnsi="Arial Narrow"/>
                <w:lang w:val="sr-Latn-ME"/>
              </w:rPr>
              <w:t>, 1]</w:t>
            </w:r>
          </w:p>
        </w:tc>
        <w:tc>
          <w:tcPr>
            <w:tcW w:w="1740" w:type="dxa"/>
            <w:gridSpan w:val="2"/>
          </w:tcPr>
          <w:p w14:paraId="7004D8A2" w14:textId="138FAE84" w:rsidR="006D5181" w:rsidRPr="000D3842" w:rsidRDefault="00B1076A" w:rsidP="006D5181">
            <w:pPr>
              <w:rPr>
                <w:rFonts w:ascii="Arial Narrow" w:hAnsi="Arial Narrow"/>
                <w:lang w:val="sr-Latn-ME"/>
              </w:rPr>
            </w:pPr>
            <w:r>
              <w:rPr>
                <w:rFonts w:ascii="Arial Narrow" w:hAnsi="Arial Narrow"/>
                <w:lang w:val="sr-Latn-ME"/>
              </w:rPr>
              <w:t>P</w:t>
            </w:r>
            <w:r w:rsidR="006D5181">
              <w:rPr>
                <w:rFonts w:ascii="Arial Narrow" w:hAnsi="Arial Narrow"/>
                <w:lang w:val="sr-Latn-ME"/>
              </w:rPr>
              <w:t xml:space="preserve">oruka zahtjeva naknadno </w:t>
            </w:r>
            <w:r>
              <w:rPr>
                <w:rFonts w:ascii="Arial Narrow" w:hAnsi="Arial Narrow"/>
                <w:lang w:val="sr-Latn-ME"/>
              </w:rPr>
              <w:t xml:space="preserve">je </w:t>
            </w:r>
            <w:r w:rsidR="006D5181">
              <w:rPr>
                <w:rFonts w:ascii="Arial Narrow" w:hAnsi="Arial Narrow"/>
                <w:lang w:val="sr-Latn-ME"/>
              </w:rPr>
              <w:t>dostavljena</w:t>
            </w:r>
          </w:p>
        </w:tc>
      </w:tr>
      <w:tr w:rsidR="00D73B59" w:rsidRPr="00A858C1" w14:paraId="73D77C12" w14:textId="77777777" w:rsidTr="00737AD7">
        <w:trPr>
          <w:trHeight w:val="629"/>
        </w:trPr>
        <w:tc>
          <w:tcPr>
            <w:tcW w:w="222" w:type="dxa"/>
            <w:shd w:val="clear" w:color="auto" w:fill="BFBFBF" w:themeFill="background1" w:themeFillShade="BF"/>
          </w:tcPr>
          <w:p w14:paraId="4D8B7508" w14:textId="77777777" w:rsidR="006D5181" w:rsidRDefault="006D5181" w:rsidP="006D5181">
            <w:pPr>
              <w:jc w:val="center"/>
              <w:rPr>
                <w:rFonts w:ascii="Arial Narrow" w:hAnsi="Arial Narrow"/>
                <w:lang w:val="sr-Latn-ME"/>
              </w:rPr>
            </w:pPr>
          </w:p>
        </w:tc>
        <w:tc>
          <w:tcPr>
            <w:tcW w:w="2473" w:type="dxa"/>
            <w:gridSpan w:val="21"/>
          </w:tcPr>
          <w:p w14:paraId="7A15983B" w14:textId="0091D9DD" w:rsidR="006D5181" w:rsidRDefault="006D5181" w:rsidP="006D5181">
            <w:pPr>
              <w:jc w:val="center"/>
              <w:rPr>
                <w:rFonts w:ascii="Arial Narrow" w:hAnsi="Arial Narrow"/>
                <w:lang w:val="sr-Latn-ME"/>
              </w:rPr>
            </w:pPr>
            <w:r>
              <w:rPr>
                <w:rFonts w:ascii="Arial Narrow" w:hAnsi="Arial Narrow"/>
                <w:lang w:val="sr-Latn-ME"/>
              </w:rPr>
              <w:t>Račun</w:t>
            </w:r>
          </w:p>
        </w:tc>
        <w:tc>
          <w:tcPr>
            <w:tcW w:w="2448" w:type="dxa"/>
          </w:tcPr>
          <w:p w14:paraId="3FC60610" w14:textId="539548A4" w:rsidR="00A602E9" w:rsidRDefault="00A602E9" w:rsidP="006D5181">
            <w:pPr>
              <w:jc w:val="center"/>
              <w:rPr>
                <w:rFonts w:ascii="Arial Narrow" w:hAnsi="Arial Narrow"/>
                <w:lang w:val="sr-Latn-ME"/>
              </w:rPr>
            </w:pPr>
            <w:r>
              <w:rPr>
                <w:rFonts w:ascii="Arial Narrow" w:hAnsi="Arial Narrow"/>
                <w:lang w:val="sr-Latn-ME"/>
              </w:rPr>
              <w:t>Invoice</w:t>
            </w:r>
          </w:p>
        </w:tc>
        <w:tc>
          <w:tcPr>
            <w:tcW w:w="1358" w:type="dxa"/>
          </w:tcPr>
          <w:p w14:paraId="297E17F4" w14:textId="4C8FB2AA" w:rsidR="006D5181" w:rsidRPr="000D3842" w:rsidRDefault="006D5181" w:rsidP="006D5181">
            <w:pPr>
              <w:jc w:val="center"/>
              <w:rPr>
                <w:rFonts w:ascii="Arial Narrow" w:hAnsi="Arial Narrow"/>
                <w:lang w:val="sr-Latn-ME"/>
              </w:rPr>
            </w:pPr>
            <w:r w:rsidRPr="000D3842">
              <w:rPr>
                <w:rFonts w:ascii="Arial Narrow" w:hAnsi="Arial Narrow"/>
                <w:lang w:val="sr-Latn-ME"/>
              </w:rPr>
              <w:t>Element</w:t>
            </w:r>
          </w:p>
        </w:tc>
        <w:tc>
          <w:tcPr>
            <w:tcW w:w="1319" w:type="dxa"/>
          </w:tcPr>
          <w:p w14:paraId="6569C3AE" w14:textId="77777777" w:rsidR="006D5181" w:rsidRPr="000D3842" w:rsidRDefault="006D5181" w:rsidP="006D5181">
            <w:pPr>
              <w:jc w:val="center"/>
              <w:rPr>
                <w:rFonts w:ascii="Arial Narrow" w:hAnsi="Arial Narrow"/>
                <w:lang w:val="sr-Latn-ME"/>
              </w:rPr>
            </w:pPr>
            <w:r w:rsidRPr="000D3842">
              <w:rPr>
                <w:rFonts w:ascii="Arial Narrow" w:hAnsi="Arial Narrow"/>
                <w:lang w:val="sr-Latn-ME"/>
              </w:rPr>
              <w:t>[1, 1]</w:t>
            </w:r>
          </w:p>
        </w:tc>
        <w:tc>
          <w:tcPr>
            <w:tcW w:w="1740" w:type="dxa"/>
            <w:gridSpan w:val="2"/>
          </w:tcPr>
          <w:p w14:paraId="2584D476" w14:textId="2E363880" w:rsidR="006D5181" w:rsidRPr="000D3842" w:rsidRDefault="006D5181" w:rsidP="006D5181">
            <w:pPr>
              <w:rPr>
                <w:rFonts w:ascii="Arial Narrow" w:hAnsi="Arial Narrow"/>
                <w:lang w:val="sr-Latn-ME"/>
              </w:rPr>
            </w:pPr>
            <w:r>
              <w:rPr>
                <w:rFonts w:ascii="Arial Narrow" w:hAnsi="Arial Narrow"/>
                <w:lang w:val="sr-Latn-ME"/>
              </w:rPr>
              <w:t>XLM element koji predstavlja jedinstven račun.</w:t>
            </w:r>
          </w:p>
        </w:tc>
      </w:tr>
      <w:tr w:rsidR="00D73B59" w14:paraId="3D4CECBE" w14:textId="77777777" w:rsidTr="00737AD7">
        <w:trPr>
          <w:trHeight w:val="629"/>
        </w:trPr>
        <w:tc>
          <w:tcPr>
            <w:tcW w:w="222" w:type="dxa"/>
            <w:shd w:val="clear" w:color="auto" w:fill="BFBFBF" w:themeFill="background1" w:themeFillShade="BF"/>
          </w:tcPr>
          <w:p w14:paraId="4B82B09D" w14:textId="77777777" w:rsidR="006D5181" w:rsidRDefault="006D5181" w:rsidP="006D5181">
            <w:pPr>
              <w:jc w:val="center"/>
              <w:rPr>
                <w:rFonts w:ascii="Arial Narrow" w:hAnsi="Arial Narrow"/>
                <w:lang w:val="sr-Latn-ME"/>
              </w:rPr>
            </w:pPr>
          </w:p>
        </w:tc>
        <w:tc>
          <w:tcPr>
            <w:tcW w:w="227" w:type="dxa"/>
            <w:shd w:val="clear" w:color="auto" w:fill="BFBFBF" w:themeFill="background1" w:themeFillShade="BF"/>
          </w:tcPr>
          <w:p w14:paraId="6FBE6301" w14:textId="77777777" w:rsidR="006D5181" w:rsidRDefault="006D5181" w:rsidP="006D5181">
            <w:pPr>
              <w:jc w:val="center"/>
              <w:rPr>
                <w:rFonts w:ascii="Arial Narrow" w:hAnsi="Arial Narrow"/>
                <w:lang w:val="sr-Latn-ME"/>
              </w:rPr>
            </w:pPr>
          </w:p>
        </w:tc>
        <w:tc>
          <w:tcPr>
            <w:tcW w:w="2246" w:type="dxa"/>
            <w:gridSpan w:val="20"/>
          </w:tcPr>
          <w:p w14:paraId="67DD6CEF" w14:textId="4235028E" w:rsidR="006D5181" w:rsidRDefault="006D5181" w:rsidP="006D5181">
            <w:pPr>
              <w:jc w:val="center"/>
              <w:rPr>
                <w:rFonts w:ascii="Arial Narrow" w:hAnsi="Arial Narrow"/>
                <w:lang w:val="sr-Latn-ME"/>
              </w:rPr>
            </w:pPr>
            <w:r>
              <w:rPr>
                <w:rFonts w:ascii="Arial Narrow" w:hAnsi="Arial Narrow"/>
                <w:lang w:val="sr-Latn-ME"/>
              </w:rPr>
              <w:t>Vrsta računa</w:t>
            </w:r>
          </w:p>
        </w:tc>
        <w:tc>
          <w:tcPr>
            <w:tcW w:w="2448" w:type="dxa"/>
          </w:tcPr>
          <w:p w14:paraId="1E9FF862" w14:textId="07C7AFE6" w:rsidR="00A602E9" w:rsidRDefault="00A602E9" w:rsidP="006D5181">
            <w:pPr>
              <w:jc w:val="center"/>
              <w:rPr>
                <w:rFonts w:ascii="Arial Narrow" w:hAnsi="Arial Narrow"/>
                <w:lang w:val="sr-Latn-ME"/>
              </w:rPr>
            </w:pPr>
            <w:r>
              <w:rPr>
                <w:rFonts w:ascii="Arial Narrow" w:hAnsi="Arial Narrow"/>
                <w:lang w:val="sr-Latn-ME"/>
              </w:rPr>
              <w:t>TypeOfInv</w:t>
            </w:r>
          </w:p>
        </w:tc>
        <w:tc>
          <w:tcPr>
            <w:tcW w:w="1358" w:type="dxa"/>
          </w:tcPr>
          <w:p w14:paraId="75E913BF" w14:textId="68F51E80" w:rsidR="006D5181" w:rsidRPr="000D3842" w:rsidRDefault="006D5181" w:rsidP="006D5181">
            <w:pPr>
              <w:jc w:val="center"/>
              <w:rPr>
                <w:rFonts w:ascii="Arial Narrow" w:hAnsi="Arial Narrow"/>
                <w:lang w:val="sr-Latn-ME"/>
              </w:rPr>
            </w:pPr>
            <w:r w:rsidRPr="000D3842">
              <w:rPr>
                <w:rFonts w:ascii="Arial Narrow" w:hAnsi="Arial Narrow"/>
                <w:lang w:val="sr-Latn-ME"/>
              </w:rPr>
              <w:t>Atribut</w:t>
            </w:r>
          </w:p>
        </w:tc>
        <w:tc>
          <w:tcPr>
            <w:tcW w:w="1319" w:type="dxa"/>
          </w:tcPr>
          <w:p w14:paraId="09A7864B" w14:textId="164267AC" w:rsidR="006D5181" w:rsidRPr="000D3842" w:rsidRDefault="006D5181" w:rsidP="006D5181">
            <w:pPr>
              <w:jc w:val="center"/>
              <w:rPr>
                <w:rFonts w:ascii="Arial Narrow" w:hAnsi="Arial Narrow"/>
                <w:lang w:val="sr-Latn-ME"/>
              </w:rPr>
            </w:pPr>
            <w:r w:rsidRPr="000D3842">
              <w:rPr>
                <w:rFonts w:ascii="Arial Narrow" w:hAnsi="Arial Narrow"/>
                <w:lang w:val="sr-Latn-ME"/>
              </w:rPr>
              <w:t>[1, 1]</w:t>
            </w:r>
          </w:p>
        </w:tc>
        <w:tc>
          <w:tcPr>
            <w:tcW w:w="1740" w:type="dxa"/>
            <w:gridSpan w:val="2"/>
          </w:tcPr>
          <w:p w14:paraId="7AD7A11E" w14:textId="7D412F9E" w:rsidR="006D5181" w:rsidRDefault="006D5181" w:rsidP="006D5181">
            <w:pPr>
              <w:rPr>
                <w:rFonts w:ascii="Arial Narrow" w:hAnsi="Arial Narrow"/>
                <w:lang w:val="sr-Latn-ME"/>
              </w:rPr>
            </w:pPr>
            <w:r>
              <w:rPr>
                <w:rFonts w:ascii="Arial Narrow" w:hAnsi="Arial Narrow"/>
                <w:lang w:val="sr-Latn-ME"/>
              </w:rPr>
              <w:t>Vrsta računa (gotovinski, bezgotovinski)</w:t>
            </w:r>
          </w:p>
        </w:tc>
      </w:tr>
      <w:tr w:rsidR="00D73B59" w:rsidRPr="00A858C1" w14:paraId="6A6CB119" w14:textId="77777777" w:rsidTr="00737AD7">
        <w:trPr>
          <w:trHeight w:val="629"/>
        </w:trPr>
        <w:tc>
          <w:tcPr>
            <w:tcW w:w="222" w:type="dxa"/>
            <w:shd w:val="clear" w:color="auto" w:fill="BFBFBF" w:themeFill="background1" w:themeFillShade="BF"/>
          </w:tcPr>
          <w:p w14:paraId="0B893157" w14:textId="77777777" w:rsidR="006D5181" w:rsidRDefault="006D5181" w:rsidP="006D5181">
            <w:pPr>
              <w:jc w:val="center"/>
              <w:rPr>
                <w:rFonts w:ascii="Arial Narrow" w:hAnsi="Arial Narrow"/>
                <w:lang w:val="sr-Latn-ME"/>
              </w:rPr>
            </w:pPr>
          </w:p>
        </w:tc>
        <w:tc>
          <w:tcPr>
            <w:tcW w:w="227" w:type="dxa"/>
            <w:shd w:val="clear" w:color="auto" w:fill="BFBFBF" w:themeFill="background1" w:themeFillShade="BF"/>
          </w:tcPr>
          <w:p w14:paraId="29367CBF" w14:textId="77777777" w:rsidR="006D5181" w:rsidRDefault="006D5181" w:rsidP="006D5181">
            <w:pPr>
              <w:jc w:val="center"/>
              <w:rPr>
                <w:rFonts w:ascii="Arial Narrow" w:hAnsi="Arial Narrow"/>
                <w:lang w:val="sr-Latn-ME"/>
              </w:rPr>
            </w:pPr>
          </w:p>
        </w:tc>
        <w:tc>
          <w:tcPr>
            <w:tcW w:w="2246" w:type="dxa"/>
            <w:gridSpan w:val="20"/>
          </w:tcPr>
          <w:p w14:paraId="2A5C7053" w14:textId="74E6C7F6" w:rsidR="006D5181" w:rsidRDefault="001F0915" w:rsidP="006D5181">
            <w:pPr>
              <w:jc w:val="center"/>
              <w:rPr>
                <w:rFonts w:ascii="Arial Narrow" w:hAnsi="Arial Narrow"/>
                <w:lang w:val="sr-Latn-ME"/>
              </w:rPr>
            </w:pPr>
            <w:r>
              <w:rPr>
                <w:rFonts w:ascii="Arial Narrow" w:hAnsi="Arial Narrow"/>
                <w:lang w:val="sr-Latn-ME"/>
              </w:rPr>
              <w:t>Vrsta računa koji izdaje kupac</w:t>
            </w:r>
            <w:r w:rsidR="006D5181">
              <w:rPr>
                <w:rFonts w:ascii="Arial Narrow" w:hAnsi="Arial Narrow"/>
                <w:lang w:val="sr-Latn-ME"/>
              </w:rPr>
              <w:t xml:space="preserve"> </w:t>
            </w:r>
          </w:p>
        </w:tc>
        <w:tc>
          <w:tcPr>
            <w:tcW w:w="2448" w:type="dxa"/>
          </w:tcPr>
          <w:p w14:paraId="105E800B" w14:textId="095CDFEB" w:rsidR="00A602E9" w:rsidRDefault="00A602E9" w:rsidP="006D5181">
            <w:pPr>
              <w:jc w:val="center"/>
              <w:rPr>
                <w:rFonts w:ascii="Arial Narrow" w:hAnsi="Arial Narrow"/>
                <w:lang w:val="sr-Latn-ME"/>
              </w:rPr>
            </w:pPr>
            <w:r>
              <w:rPr>
                <w:rFonts w:ascii="Arial Narrow" w:hAnsi="Arial Narrow"/>
                <w:lang w:val="sr-Latn-ME"/>
              </w:rPr>
              <w:t>TypeOfSelfiss</w:t>
            </w:r>
          </w:p>
        </w:tc>
        <w:tc>
          <w:tcPr>
            <w:tcW w:w="1358" w:type="dxa"/>
          </w:tcPr>
          <w:p w14:paraId="374DD7D3" w14:textId="2127D68C" w:rsidR="006D5181" w:rsidRPr="000D3842" w:rsidRDefault="006D5181" w:rsidP="006D5181">
            <w:pPr>
              <w:jc w:val="center"/>
              <w:rPr>
                <w:rFonts w:ascii="Arial Narrow" w:hAnsi="Arial Narrow"/>
                <w:lang w:val="sr-Latn-ME"/>
              </w:rPr>
            </w:pPr>
            <w:r w:rsidRPr="000D3842">
              <w:rPr>
                <w:rFonts w:ascii="Arial Narrow" w:hAnsi="Arial Narrow"/>
                <w:lang w:val="sr-Latn-ME"/>
              </w:rPr>
              <w:t>Atribut</w:t>
            </w:r>
          </w:p>
        </w:tc>
        <w:tc>
          <w:tcPr>
            <w:tcW w:w="1319" w:type="dxa"/>
          </w:tcPr>
          <w:p w14:paraId="405D91EB" w14:textId="6CD2B94D" w:rsidR="006D5181" w:rsidRPr="000D3842" w:rsidRDefault="006D5181" w:rsidP="006D5181">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60B3BD29" w14:textId="6610E0D8" w:rsidR="006D5181" w:rsidRDefault="006D5181" w:rsidP="006D5181">
            <w:pPr>
              <w:rPr>
                <w:rFonts w:ascii="Arial Narrow" w:hAnsi="Arial Narrow"/>
                <w:lang w:val="sr-Latn-ME"/>
              </w:rPr>
            </w:pPr>
            <w:r>
              <w:rPr>
                <w:rFonts w:ascii="Arial Narrow" w:hAnsi="Arial Narrow"/>
                <w:lang w:val="sr-Latn-ME"/>
              </w:rPr>
              <w:t>Unosi se samo ako se račun automatski izdaje.</w:t>
            </w:r>
          </w:p>
        </w:tc>
      </w:tr>
      <w:tr w:rsidR="00D73B59" w:rsidRPr="004D02F5" w14:paraId="3F808F97" w14:textId="77777777" w:rsidTr="00737AD7">
        <w:trPr>
          <w:trHeight w:val="629"/>
        </w:trPr>
        <w:tc>
          <w:tcPr>
            <w:tcW w:w="222" w:type="dxa"/>
            <w:shd w:val="clear" w:color="auto" w:fill="BFBFBF" w:themeFill="background1" w:themeFillShade="BF"/>
          </w:tcPr>
          <w:p w14:paraId="57AAA46A" w14:textId="77777777" w:rsidR="006D5181" w:rsidRDefault="006D5181" w:rsidP="006D5181">
            <w:pPr>
              <w:jc w:val="center"/>
              <w:rPr>
                <w:rFonts w:ascii="Arial Narrow" w:hAnsi="Arial Narrow"/>
                <w:lang w:val="sr-Latn-ME"/>
              </w:rPr>
            </w:pPr>
          </w:p>
        </w:tc>
        <w:tc>
          <w:tcPr>
            <w:tcW w:w="227" w:type="dxa"/>
            <w:shd w:val="clear" w:color="auto" w:fill="BFBFBF" w:themeFill="background1" w:themeFillShade="BF"/>
          </w:tcPr>
          <w:p w14:paraId="487269D2" w14:textId="77777777" w:rsidR="006D5181" w:rsidRDefault="006D5181" w:rsidP="006D5181">
            <w:pPr>
              <w:jc w:val="center"/>
              <w:rPr>
                <w:rFonts w:ascii="Arial Narrow" w:hAnsi="Arial Narrow"/>
                <w:lang w:val="sr-Latn-ME"/>
              </w:rPr>
            </w:pPr>
          </w:p>
        </w:tc>
        <w:tc>
          <w:tcPr>
            <w:tcW w:w="2246" w:type="dxa"/>
            <w:gridSpan w:val="20"/>
          </w:tcPr>
          <w:p w14:paraId="68528C08" w14:textId="246BB799" w:rsidR="006D5181" w:rsidRDefault="00B1076A" w:rsidP="006D5181">
            <w:pPr>
              <w:jc w:val="center"/>
              <w:rPr>
                <w:rFonts w:ascii="Arial Narrow" w:hAnsi="Arial Narrow"/>
                <w:lang w:val="sr-Latn-ME"/>
              </w:rPr>
            </w:pPr>
            <w:r>
              <w:rPr>
                <w:rFonts w:ascii="Arial Narrow" w:hAnsi="Arial Narrow"/>
                <w:lang w:val="sr-Latn-ME"/>
              </w:rPr>
              <w:t>P</w:t>
            </w:r>
            <w:r w:rsidR="006D5181">
              <w:rPr>
                <w:rFonts w:ascii="Arial Narrow" w:hAnsi="Arial Narrow"/>
                <w:lang w:val="sr-Latn-ME"/>
              </w:rPr>
              <w:t>ojednostavljeni račun</w:t>
            </w:r>
          </w:p>
        </w:tc>
        <w:tc>
          <w:tcPr>
            <w:tcW w:w="2448" w:type="dxa"/>
          </w:tcPr>
          <w:p w14:paraId="0FFE9CF5" w14:textId="145E438F" w:rsidR="00C81C76" w:rsidRDefault="00C81C76" w:rsidP="006D5181">
            <w:pPr>
              <w:jc w:val="center"/>
              <w:rPr>
                <w:rFonts w:ascii="Arial Narrow" w:hAnsi="Arial Narrow"/>
                <w:lang w:val="sr-Latn-ME"/>
              </w:rPr>
            </w:pPr>
            <w:r>
              <w:rPr>
                <w:rFonts w:ascii="Arial Narrow" w:hAnsi="Arial Narrow"/>
                <w:lang w:val="sr-Latn-ME"/>
              </w:rPr>
              <w:t>IsSimplifiedInv</w:t>
            </w:r>
          </w:p>
        </w:tc>
        <w:tc>
          <w:tcPr>
            <w:tcW w:w="1358" w:type="dxa"/>
          </w:tcPr>
          <w:p w14:paraId="41D2FA94" w14:textId="22F0EE9C" w:rsidR="006D5181" w:rsidRPr="000D3842" w:rsidRDefault="006D5181" w:rsidP="006D5181">
            <w:pPr>
              <w:jc w:val="center"/>
              <w:rPr>
                <w:rFonts w:ascii="Arial Narrow" w:hAnsi="Arial Narrow"/>
                <w:lang w:val="sr-Latn-ME"/>
              </w:rPr>
            </w:pPr>
            <w:r w:rsidRPr="000D3842">
              <w:rPr>
                <w:rFonts w:ascii="Arial Narrow" w:hAnsi="Arial Narrow"/>
                <w:lang w:val="sr-Latn-ME"/>
              </w:rPr>
              <w:t>Atribut</w:t>
            </w:r>
          </w:p>
        </w:tc>
        <w:tc>
          <w:tcPr>
            <w:tcW w:w="1319" w:type="dxa"/>
          </w:tcPr>
          <w:p w14:paraId="55E3DA47" w14:textId="02BB1DF5" w:rsidR="006D5181" w:rsidRPr="000D3842" w:rsidRDefault="006D5181" w:rsidP="006D5181">
            <w:pPr>
              <w:jc w:val="center"/>
              <w:rPr>
                <w:rFonts w:ascii="Arial Narrow" w:hAnsi="Arial Narrow"/>
                <w:lang w:val="sr-Latn-ME"/>
              </w:rPr>
            </w:pPr>
            <w:r w:rsidRPr="000D3842">
              <w:rPr>
                <w:rFonts w:ascii="Arial Narrow" w:hAnsi="Arial Narrow"/>
                <w:lang w:val="sr-Latn-ME"/>
              </w:rPr>
              <w:t>[1, 1]</w:t>
            </w:r>
          </w:p>
        </w:tc>
        <w:tc>
          <w:tcPr>
            <w:tcW w:w="1740" w:type="dxa"/>
            <w:gridSpan w:val="2"/>
          </w:tcPr>
          <w:p w14:paraId="2139BFD2" w14:textId="34DE42FD" w:rsidR="006D5181" w:rsidRDefault="00B1076A" w:rsidP="006D5181">
            <w:pPr>
              <w:rPr>
                <w:rFonts w:ascii="Arial Narrow" w:hAnsi="Arial Narrow"/>
                <w:lang w:val="sr-Latn-ME"/>
              </w:rPr>
            </w:pPr>
            <w:r>
              <w:rPr>
                <w:rFonts w:ascii="Arial Narrow" w:hAnsi="Arial Narrow"/>
                <w:lang w:val="sr-Latn-ME"/>
              </w:rPr>
              <w:t>R</w:t>
            </w:r>
            <w:r w:rsidR="006D5181">
              <w:rPr>
                <w:rFonts w:ascii="Arial Narrow" w:hAnsi="Arial Narrow"/>
                <w:lang w:val="sr-Latn-ME"/>
              </w:rPr>
              <w:t xml:space="preserve">ačun </w:t>
            </w:r>
            <w:r>
              <w:rPr>
                <w:rFonts w:ascii="Arial Narrow" w:hAnsi="Arial Narrow"/>
                <w:lang w:val="sr-Latn-ME"/>
              </w:rPr>
              <w:t xml:space="preserve">je </w:t>
            </w:r>
            <w:r w:rsidR="006D5181">
              <w:rPr>
                <w:rFonts w:ascii="Arial Narrow" w:hAnsi="Arial Narrow"/>
                <w:lang w:val="sr-Latn-ME"/>
              </w:rPr>
              <w:t>pojednostavljen</w:t>
            </w:r>
          </w:p>
        </w:tc>
      </w:tr>
      <w:tr w:rsidR="00D73B59" w:rsidRPr="00A858C1" w14:paraId="33E3F4A5" w14:textId="77777777" w:rsidTr="00737AD7">
        <w:trPr>
          <w:trHeight w:val="629"/>
        </w:trPr>
        <w:tc>
          <w:tcPr>
            <w:tcW w:w="222" w:type="dxa"/>
            <w:shd w:val="clear" w:color="auto" w:fill="BFBFBF" w:themeFill="background1" w:themeFillShade="BF"/>
          </w:tcPr>
          <w:p w14:paraId="017BEF27" w14:textId="77777777" w:rsidR="006D5181" w:rsidRDefault="006D5181" w:rsidP="006D5181">
            <w:pPr>
              <w:jc w:val="center"/>
              <w:rPr>
                <w:rFonts w:ascii="Arial Narrow" w:hAnsi="Arial Narrow"/>
                <w:lang w:val="sr-Latn-ME"/>
              </w:rPr>
            </w:pPr>
          </w:p>
        </w:tc>
        <w:tc>
          <w:tcPr>
            <w:tcW w:w="227" w:type="dxa"/>
            <w:shd w:val="clear" w:color="auto" w:fill="BFBFBF" w:themeFill="background1" w:themeFillShade="BF"/>
          </w:tcPr>
          <w:p w14:paraId="0A924EEA" w14:textId="77777777" w:rsidR="006D5181" w:rsidRDefault="006D5181" w:rsidP="006D5181">
            <w:pPr>
              <w:jc w:val="center"/>
              <w:rPr>
                <w:rFonts w:ascii="Arial Narrow" w:hAnsi="Arial Narrow"/>
                <w:lang w:val="sr-Latn-ME"/>
              </w:rPr>
            </w:pPr>
          </w:p>
        </w:tc>
        <w:tc>
          <w:tcPr>
            <w:tcW w:w="2246" w:type="dxa"/>
            <w:gridSpan w:val="20"/>
          </w:tcPr>
          <w:p w14:paraId="29EA0CC6" w14:textId="36F3CE34" w:rsidR="006D5181" w:rsidRDefault="006D5181" w:rsidP="006D5181">
            <w:pPr>
              <w:jc w:val="center"/>
              <w:rPr>
                <w:rFonts w:ascii="Arial Narrow" w:hAnsi="Arial Narrow"/>
                <w:lang w:val="sr-Latn-ME"/>
              </w:rPr>
            </w:pPr>
            <w:r>
              <w:rPr>
                <w:rFonts w:ascii="Arial Narrow" w:hAnsi="Arial Narrow"/>
                <w:lang w:val="sr-Latn-ME"/>
              </w:rPr>
              <w:t>Datum i vrijeme izdavanja</w:t>
            </w:r>
          </w:p>
        </w:tc>
        <w:tc>
          <w:tcPr>
            <w:tcW w:w="2448" w:type="dxa"/>
          </w:tcPr>
          <w:p w14:paraId="002B8B58" w14:textId="779AB09C" w:rsidR="00C81C76" w:rsidRDefault="00C81C76" w:rsidP="006D5181">
            <w:pPr>
              <w:jc w:val="center"/>
              <w:rPr>
                <w:rFonts w:ascii="Arial Narrow" w:hAnsi="Arial Narrow"/>
                <w:lang w:val="sr-Latn-ME"/>
              </w:rPr>
            </w:pPr>
            <w:r>
              <w:rPr>
                <w:rFonts w:ascii="Arial Narrow" w:hAnsi="Arial Narrow"/>
                <w:lang w:val="sr-Latn-ME"/>
              </w:rPr>
              <w:t>IssueDateTime</w:t>
            </w:r>
          </w:p>
        </w:tc>
        <w:tc>
          <w:tcPr>
            <w:tcW w:w="1358" w:type="dxa"/>
          </w:tcPr>
          <w:p w14:paraId="12F8DBE4" w14:textId="6338413C" w:rsidR="006D5181" w:rsidRPr="000D3842" w:rsidRDefault="006D5181" w:rsidP="006D5181">
            <w:pPr>
              <w:jc w:val="center"/>
              <w:rPr>
                <w:rFonts w:ascii="Arial Narrow" w:hAnsi="Arial Narrow"/>
                <w:lang w:val="sr-Latn-ME"/>
              </w:rPr>
            </w:pPr>
            <w:r w:rsidRPr="000D3842">
              <w:rPr>
                <w:rFonts w:ascii="Arial Narrow" w:hAnsi="Arial Narrow"/>
                <w:lang w:val="sr-Latn-ME"/>
              </w:rPr>
              <w:t>Atribut</w:t>
            </w:r>
          </w:p>
        </w:tc>
        <w:tc>
          <w:tcPr>
            <w:tcW w:w="1319" w:type="dxa"/>
          </w:tcPr>
          <w:p w14:paraId="70186E63" w14:textId="6551DF7F" w:rsidR="006D5181" w:rsidRPr="000D3842" w:rsidRDefault="006D5181" w:rsidP="006D5181">
            <w:pPr>
              <w:jc w:val="center"/>
              <w:rPr>
                <w:rFonts w:ascii="Arial Narrow" w:hAnsi="Arial Narrow"/>
                <w:lang w:val="sr-Latn-ME"/>
              </w:rPr>
            </w:pPr>
            <w:r w:rsidRPr="000D3842">
              <w:rPr>
                <w:rFonts w:ascii="Arial Narrow" w:hAnsi="Arial Narrow"/>
                <w:lang w:val="sr-Latn-ME"/>
              </w:rPr>
              <w:t>[1, 1]</w:t>
            </w:r>
          </w:p>
        </w:tc>
        <w:tc>
          <w:tcPr>
            <w:tcW w:w="1740" w:type="dxa"/>
            <w:gridSpan w:val="2"/>
          </w:tcPr>
          <w:p w14:paraId="744FC921" w14:textId="27588A6F" w:rsidR="006D5181" w:rsidRDefault="006D5181" w:rsidP="006D5181">
            <w:pPr>
              <w:rPr>
                <w:rFonts w:ascii="Arial Narrow" w:hAnsi="Arial Narrow"/>
                <w:lang w:val="sr-Latn-ME"/>
              </w:rPr>
            </w:pPr>
            <w:r>
              <w:rPr>
                <w:rFonts w:ascii="Arial Narrow" w:hAnsi="Arial Narrow"/>
                <w:lang w:val="sr-Latn-ME"/>
              </w:rPr>
              <w:t xml:space="preserve">Datum i vrijeme kada je račun </w:t>
            </w:r>
            <w:r>
              <w:rPr>
                <w:rFonts w:ascii="Arial Narrow" w:hAnsi="Arial Narrow"/>
                <w:lang w:val="sr-Latn-ME"/>
              </w:rPr>
              <w:lastRenderedPageBreak/>
              <w:t xml:space="preserve">kreiran i izdat od strane </w:t>
            </w:r>
            <w:r w:rsidR="00D47CB4">
              <w:rPr>
                <w:rFonts w:ascii="Arial Narrow" w:hAnsi="Arial Narrow"/>
                <w:lang w:val="sr-Latn-ME"/>
              </w:rPr>
              <w:t>ENU</w:t>
            </w:r>
            <w:r>
              <w:rPr>
                <w:rFonts w:ascii="Arial Narrow" w:hAnsi="Arial Narrow"/>
                <w:lang w:val="sr-Latn-ME"/>
              </w:rPr>
              <w:t>.</w:t>
            </w:r>
          </w:p>
        </w:tc>
      </w:tr>
      <w:tr w:rsidR="00FB0BC8" w14:paraId="4282253C" w14:textId="77777777" w:rsidTr="00737AD7">
        <w:trPr>
          <w:trHeight w:val="629"/>
        </w:trPr>
        <w:tc>
          <w:tcPr>
            <w:tcW w:w="222" w:type="dxa"/>
            <w:shd w:val="clear" w:color="auto" w:fill="BFBFBF" w:themeFill="background1" w:themeFillShade="BF"/>
          </w:tcPr>
          <w:p w14:paraId="32D64104" w14:textId="77777777" w:rsidR="00FB0BC8" w:rsidRDefault="00FB0BC8" w:rsidP="00875A10">
            <w:pPr>
              <w:jc w:val="center"/>
              <w:rPr>
                <w:rFonts w:ascii="Arial Narrow" w:hAnsi="Arial Narrow"/>
                <w:lang w:val="sr-Latn-ME"/>
              </w:rPr>
            </w:pPr>
          </w:p>
        </w:tc>
        <w:tc>
          <w:tcPr>
            <w:tcW w:w="227" w:type="dxa"/>
            <w:shd w:val="clear" w:color="auto" w:fill="BFBFBF" w:themeFill="background1" w:themeFillShade="BF"/>
          </w:tcPr>
          <w:p w14:paraId="6088FD7C" w14:textId="77777777" w:rsidR="00FB0BC8" w:rsidRDefault="00FB0BC8" w:rsidP="00875A10">
            <w:pPr>
              <w:jc w:val="center"/>
              <w:rPr>
                <w:rFonts w:ascii="Arial Narrow" w:hAnsi="Arial Narrow"/>
                <w:lang w:val="sr-Latn-ME"/>
              </w:rPr>
            </w:pPr>
          </w:p>
        </w:tc>
        <w:tc>
          <w:tcPr>
            <w:tcW w:w="2246" w:type="dxa"/>
            <w:gridSpan w:val="20"/>
          </w:tcPr>
          <w:p w14:paraId="02715F62" w14:textId="77777777" w:rsidR="00FB0BC8" w:rsidRDefault="00FB0BC8" w:rsidP="00875A10">
            <w:pPr>
              <w:jc w:val="center"/>
              <w:rPr>
                <w:rFonts w:ascii="Arial Narrow" w:hAnsi="Arial Narrow"/>
                <w:lang w:val="sr-Latn-ME"/>
              </w:rPr>
            </w:pPr>
            <w:r>
              <w:rPr>
                <w:rFonts w:ascii="Arial Narrow" w:hAnsi="Arial Narrow"/>
                <w:lang w:val="sr-Latn-ME"/>
              </w:rPr>
              <w:t>Broj računa</w:t>
            </w:r>
          </w:p>
        </w:tc>
        <w:tc>
          <w:tcPr>
            <w:tcW w:w="2448" w:type="dxa"/>
          </w:tcPr>
          <w:p w14:paraId="5264E434" w14:textId="77777777" w:rsidR="00FB0BC8" w:rsidRDefault="00FB0BC8" w:rsidP="00875A10">
            <w:pPr>
              <w:jc w:val="center"/>
              <w:rPr>
                <w:rFonts w:ascii="Arial Narrow" w:hAnsi="Arial Narrow"/>
                <w:lang w:val="sr-Latn-ME"/>
              </w:rPr>
            </w:pPr>
            <w:r>
              <w:rPr>
                <w:rFonts w:ascii="Arial Narrow" w:hAnsi="Arial Narrow"/>
                <w:lang w:val="sr-Latn-ME"/>
              </w:rPr>
              <w:t>InvNum</w:t>
            </w:r>
          </w:p>
        </w:tc>
        <w:tc>
          <w:tcPr>
            <w:tcW w:w="1358" w:type="dxa"/>
          </w:tcPr>
          <w:p w14:paraId="0393822D" w14:textId="77777777" w:rsidR="00FB0BC8" w:rsidRPr="000D3842" w:rsidRDefault="00FB0BC8" w:rsidP="00875A10">
            <w:pPr>
              <w:jc w:val="center"/>
              <w:rPr>
                <w:rFonts w:ascii="Arial Narrow" w:hAnsi="Arial Narrow"/>
                <w:lang w:val="sr-Latn-ME"/>
              </w:rPr>
            </w:pPr>
            <w:r w:rsidRPr="000D3842">
              <w:rPr>
                <w:rFonts w:ascii="Arial Narrow" w:hAnsi="Arial Narrow"/>
                <w:lang w:val="sr-Latn-ME"/>
              </w:rPr>
              <w:t>Atribut</w:t>
            </w:r>
          </w:p>
        </w:tc>
        <w:tc>
          <w:tcPr>
            <w:tcW w:w="1319" w:type="dxa"/>
          </w:tcPr>
          <w:p w14:paraId="4CF5B650" w14:textId="77777777" w:rsidR="00FB0BC8" w:rsidRPr="000D3842" w:rsidRDefault="00FB0BC8" w:rsidP="00875A10">
            <w:pPr>
              <w:jc w:val="center"/>
              <w:rPr>
                <w:rFonts w:ascii="Arial Narrow" w:hAnsi="Arial Narrow"/>
                <w:lang w:val="sr-Latn-ME"/>
              </w:rPr>
            </w:pPr>
            <w:r w:rsidRPr="000D3842">
              <w:rPr>
                <w:rFonts w:ascii="Arial Narrow" w:hAnsi="Arial Narrow"/>
                <w:lang w:val="sr-Latn-ME"/>
              </w:rPr>
              <w:t>[1, 1]</w:t>
            </w:r>
          </w:p>
        </w:tc>
        <w:tc>
          <w:tcPr>
            <w:tcW w:w="1740" w:type="dxa"/>
            <w:gridSpan w:val="2"/>
          </w:tcPr>
          <w:p w14:paraId="095FFD39" w14:textId="77777777" w:rsidR="00FB0BC8" w:rsidRDefault="00FB0BC8" w:rsidP="00875A10">
            <w:pPr>
              <w:rPr>
                <w:rFonts w:ascii="Arial Narrow" w:hAnsi="Arial Narrow"/>
                <w:lang w:val="sr-Latn-ME"/>
              </w:rPr>
            </w:pPr>
            <w:r>
              <w:rPr>
                <w:rFonts w:ascii="Arial Narrow" w:hAnsi="Arial Narrow"/>
                <w:lang w:val="sr-Latn-ME"/>
              </w:rPr>
              <w:t>Broj računa.</w:t>
            </w:r>
          </w:p>
        </w:tc>
      </w:tr>
      <w:tr w:rsidR="00D73B59" w14:paraId="116B70F5" w14:textId="77777777" w:rsidTr="00737AD7">
        <w:trPr>
          <w:trHeight w:val="629"/>
        </w:trPr>
        <w:tc>
          <w:tcPr>
            <w:tcW w:w="222" w:type="dxa"/>
            <w:shd w:val="clear" w:color="auto" w:fill="BFBFBF" w:themeFill="background1" w:themeFillShade="BF"/>
          </w:tcPr>
          <w:p w14:paraId="391B945B" w14:textId="77777777" w:rsidR="006D5181" w:rsidRDefault="006D5181" w:rsidP="006D5181">
            <w:pPr>
              <w:jc w:val="center"/>
              <w:rPr>
                <w:rFonts w:ascii="Arial Narrow" w:hAnsi="Arial Narrow"/>
                <w:lang w:val="sr-Latn-ME"/>
              </w:rPr>
            </w:pPr>
          </w:p>
        </w:tc>
        <w:tc>
          <w:tcPr>
            <w:tcW w:w="227" w:type="dxa"/>
            <w:shd w:val="clear" w:color="auto" w:fill="BFBFBF" w:themeFill="background1" w:themeFillShade="BF"/>
          </w:tcPr>
          <w:p w14:paraId="721736B4" w14:textId="77777777" w:rsidR="006D5181" w:rsidRDefault="006D5181" w:rsidP="006D5181">
            <w:pPr>
              <w:jc w:val="center"/>
              <w:rPr>
                <w:rFonts w:ascii="Arial Narrow" w:hAnsi="Arial Narrow"/>
                <w:lang w:val="sr-Latn-ME"/>
              </w:rPr>
            </w:pPr>
          </w:p>
        </w:tc>
        <w:tc>
          <w:tcPr>
            <w:tcW w:w="2246" w:type="dxa"/>
            <w:gridSpan w:val="20"/>
          </w:tcPr>
          <w:p w14:paraId="7F9A9AD0" w14:textId="5C27A426" w:rsidR="006D5181" w:rsidRDefault="00FB0BC8" w:rsidP="006D5181">
            <w:pPr>
              <w:jc w:val="center"/>
              <w:rPr>
                <w:rFonts w:ascii="Arial Narrow" w:hAnsi="Arial Narrow"/>
                <w:lang w:val="sr-Latn-ME"/>
              </w:rPr>
            </w:pPr>
            <w:r>
              <w:rPr>
                <w:rFonts w:ascii="Arial Narrow" w:hAnsi="Arial Narrow"/>
                <w:lang w:val="sr-Latn-ME"/>
              </w:rPr>
              <w:t>Redni broj računa</w:t>
            </w:r>
          </w:p>
        </w:tc>
        <w:tc>
          <w:tcPr>
            <w:tcW w:w="2448" w:type="dxa"/>
          </w:tcPr>
          <w:p w14:paraId="4822ECBF" w14:textId="4A093628" w:rsidR="00C81C76" w:rsidRDefault="00FB0BC8" w:rsidP="006D5181">
            <w:pPr>
              <w:jc w:val="center"/>
              <w:rPr>
                <w:rFonts w:ascii="Arial Narrow" w:hAnsi="Arial Narrow"/>
                <w:lang w:val="sr-Latn-ME"/>
              </w:rPr>
            </w:pPr>
            <w:r>
              <w:rPr>
                <w:rFonts w:ascii="Arial Narrow" w:hAnsi="Arial Narrow"/>
                <w:lang w:val="sr-Latn-ME"/>
              </w:rPr>
              <w:t>InvOrdNum</w:t>
            </w:r>
          </w:p>
        </w:tc>
        <w:tc>
          <w:tcPr>
            <w:tcW w:w="1358" w:type="dxa"/>
          </w:tcPr>
          <w:p w14:paraId="69320E7A" w14:textId="77D1D69B" w:rsidR="006D5181" w:rsidRPr="000D3842" w:rsidRDefault="006D5181" w:rsidP="006D5181">
            <w:pPr>
              <w:jc w:val="center"/>
              <w:rPr>
                <w:rFonts w:ascii="Arial Narrow" w:hAnsi="Arial Narrow"/>
                <w:lang w:val="sr-Latn-ME"/>
              </w:rPr>
            </w:pPr>
            <w:r w:rsidRPr="000D3842">
              <w:rPr>
                <w:rFonts w:ascii="Arial Narrow" w:hAnsi="Arial Narrow"/>
                <w:lang w:val="sr-Latn-ME"/>
              </w:rPr>
              <w:t>Atribut</w:t>
            </w:r>
          </w:p>
        </w:tc>
        <w:tc>
          <w:tcPr>
            <w:tcW w:w="1319" w:type="dxa"/>
          </w:tcPr>
          <w:p w14:paraId="40625455" w14:textId="0C72E967" w:rsidR="006D5181" w:rsidRPr="000D3842" w:rsidRDefault="006D5181" w:rsidP="006D5181">
            <w:pPr>
              <w:jc w:val="center"/>
              <w:rPr>
                <w:rFonts w:ascii="Arial Narrow" w:hAnsi="Arial Narrow"/>
                <w:lang w:val="sr-Latn-ME"/>
              </w:rPr>
            </w:pPr>
            <w:r w:rsidRPr="000D3842">
              <w:rPr>
                <w:rFonts w:ascii="Arial Narrow" w:hAnsi="Arial Narrow"/>
                <w:lang w:val="sr-Latn-ME"/>
              </w:rPr>
              <w:t>[1, 1]</w:t>
            </w:r>
          </w:p>
        </w:tc>
        <w:tc>
          <w:tcPr>
            <w:tcW w:w="1740" w:type="dxa"/>
            <w:gridSpan w:val="2"/>
          </w:tcPr>
          <w:p w14:paraId="174A1DF1" w14:textId="291623EE" w:rsidR="006D5181" w:rsidRDefault="00FB0BC8" w:rsidP="006D5181">
            <w:pPr>
              <w:rPr>
                <w:rFonts w:ascii="Arial Narrow" w:hAnsi="Arial Narrow"/>
                <w:lang w:val="sr-Latn-ME"/>
              </w:rPr>
            </w:pPr>
            <w:r w:rsidRPr="001005EA">
              <w:rPr>
                <w:rFonts w:ascii="Arial Narrow" w:hAnsi="Arial Narrow"/>
                <w:lang w:val="sr-Latn-ME"/>
              </w:rPr>
              <w:t>Redni broj računa.</w:t>
            </w:r>
          </w:p>
        </w:tc>
      </w:tr>
      <w:tr w:rsidR="00D73B59" w:rsidRPr="00A858C1" w14:paraId="0C07E4D4" w14:textId="77777777" w:rsidTr="00737AD7">
        <w:trPr>
          <w:trHeight w:val="629"/>
        </w:trPr>
        <w:tc>
          <w:tcPr>
            <w:tcW w:w="222" w:type="dxa"/>
            <w:shd w:val="clear" w:color="auto" w:fill="BFBFBF" w:themeFill="background1" w:themeFillShade="BF"/>
          </w:tcPr>
          <w:p w14:paraId="2821D337" w14:textId="77777777" w:rsidR="006D5181" w:rsidRDefault="006D5181" w:rsidP="006D5181">
            <w:pPr>
              <w:jc w:val="center"/>
              <w:rPr>
                <w:rFonts w:ascii="Arial Narrow" w:hAnsi="Arial Narrow"/>
                <w:lang w:val="sr-Latn-ME"/>
              </w:rPr>
            </w:pPr>
          </w:p>
        </w:tc>
        <w:tc>
          <w:tcPr>
            <w:tcW w:w="227" w:type="dxa"/>
            <w:shd w:val="clear" w:color="auto" w:fill="BFBFBF" w:themeFill="background1" w:themeFillShade="BF"/>
          </w:tcPr>
          <w:p w14:paraId="34B0A678" w14:textId="77777777" w:rsidR="006D5181" w:rsidRDefault="006D5181" w:rsidP="006D5181">
            <w:pPr>
              <w:jc w:val="center"/>
              <w:rPr>
                <w:rFonts w:ascii="Arial Narrow" w:hAnsi="Arial Narrow"/>
                <w:lang w:val="sr-Latn-ME"/>
              </w:rPr>
            </w:pPr>
          </w:p>
        </w:tc>
        <w:tc>
          <w:tcPr>
            <w:tcW w:w="2246" w:type="dxa"/>
            <w:gridSpan w:val="20"/>
          </w:tcPr>
          <w:p w14:paraId="77EF19FD" w14:textId="0D1BE87E" w:rsidR="006D5181" w:rsidRDefault="00D47CB4" w:rsidP="006D5181">
            <w:pPr>
              <w:jc w:val="center"/>
              <w:rPr>
                <w:rFonts w:ascii="Arial Narrow" w:hAnsi="Arial Narrow"/>
                <w:lang w:val="sr-Latn-ME"/>
              </w:rPr>
            </w:pPr>
            <w:r>
              <w:rPr>
                <w:rFonts w:ascii="Arial Narrow" w:hAnsi="Arial Narrow"/>
                <w:lang w:val="sr-Latn-ME"/>
              </w:rPr>
              <w:t>ENU</w:t>
            </w:r>
            <w:r w:rsidR="006D5181">
              <w:rPr>
                <w:rFonts w:ascii="Arial Narrow" w:hAnsi="Arial Narrow"/>
                <w:lang w:val="sr-Latn-ME"/>
              </w:rPr>
              <w:t xml:space="preserve"> kôd</w:t>
            </w:r>
          </w:p>
        </w:tc>
        <w:tc>
          <w:tcPr>
            <w:tcW w:w="2448" w:type="dxa"/>
          </w:tcPr>
          <w:p w14:paraId="26B831DD" w14:textId="0032D6CE" w:rsidR="00855880" w:rsidRDefault="00855880" w:rsidP="006D5181">
            <w:pPr>
              <w:jc w:val="center"/>
              <w:rPr>
                <w:rFonts w:ascii="Arial Narrow" w:hAnsi="Arial Narrow"/>
                <w:lang w:val="sr-Latn-ME"/>
              </w:rPr>
            </w:pPr>
            <w:r>
              <w:rPr>
                <w:rFonts w:ascii="Arial Narrow" w:hAnsi="Arial Narrow"/>
                <w:lang w:val="sr-Latn-ME"/>
              </w:rPr>
              <w:t>TCRCode</w:t>
            </w:r>
          </w:p>
        </w:tc>
        <w:tc>
          <w:tcPr>
            <w:tcW w:w="1358" w:type="dxa"/>
          </w:tcPr>
          <w:p w14:paraId="2AC4FB4B" w14:textId="5FBB1241" w:rsidR="006D5181" w:rsidRPr="000D3842" w:rsidRDefault="006D5181" w:rsidP="006D5181">
            <w:pPr>
              <w:jc w:val="center"/>
              <w:rPr>
                <w:rFonts w:ascii="Arial Narrow" w:hAnsi="Arial Narrow"/>
                <w:lang w:val="sr-Latn-ME"/>
              </w:rPr>
            </w:pPr>
            <w:r w:rsidRPr="000D3842">
              <w:rPr>
                <w:rFonts w:ascii="Arial Narrow" w:hAnsi="Arial Narrow"/>
                <w:lang w:val="sr-Latn-ME"/>
              </w:rPr>
              <w:t>Atribut</w:t>
            </w:r>
          </w:p>
        </w:tc>
        <w:tc>
          <w:tcPr>
            <w:tcW w:w="1319" w:type="dxa"/>
          </w:tcPr>
          <w:p w14:paraId="61E933CD" w14:textId="40ED776A" w:rsidR="006D5181" w:rsidRPr="000D3842" w:rsidRDefault="006D5181" w:rsidP="006D5181">
            <w:pPr>
              <w:jc w:val="center"/>
              <w:rPr>
                <w:rFonts w:ascii="Arial Narrow" w:hAnsi="Arial Narrow"/>
                <w:lang w:val="sr-Latn-ME"/>
              </w:rPr>
            </w:pPr>
            <w:r w:rsidRPr="000D3842">
              <w:rPr>
                <w:rFonts w:ascii="Arial Narrow" w:hAnsi="Arial Narrow"/>
                <w:lang w:val="sr-Latn-ME"/>
              </w:rPr>
              <w:t>[</w:t>
            </w:r>
            <w:r w:rsidR="007F1297">
              <w:rPr>
                <w:rFonts w:ascii="Arial Narrow" w:hAnsi="Arial Narrow"/>
                <w:lang w:val="sr-Latn-ME"/>
              </w:rPr>
              <w:t>1</w:t>
            </w:r>
            <w:r w:rsidRPr="000D3842">
              <w:rPr>
                <w:rFonts w:ascii="Arial Narrow" w:hAnsi="Arial Narrow"/>
                <w:lang w:val="sr-Latn-ME"/>
              </w:rPr>
              <w:t>, 1]</w:t>
            </w:r>
          </w:p>
        </w:tc>
        <w:tc>
          <w:tcPr>
            <w:tcW w:w="1740" w:type="dxa"/>
            <w:gridSpan w:val="2"/>
          </w:tcPr>
          <w:p w14:paraId="4A752B38" w14:textId="710AF193" w:rsidR="006D5181" w:rsidRDefault="00613809" w:rsidP="006D5181">
            <w:pPr>
              <w:rPr>
                <w:rFonts w:ascii="Arial Narrow" w:hAnsi="Arial Narrow"/>
                <w:lang w:val="sr-Latn-ME"/>
              </w:rPr>
            </w:pPr>
            <w:r>
              <w:rPr>
                <w:rFonts w:ascii="Arial Narrow" w:hAnsi="Arial Narrow"/>
                <w:lang w:val="sr-Latn-ME"/>
              </w:rPr>
              <w:t xml:space="preserve">Kôd uređaja koji je izdao račun. </w:t>
            </w:r>
          </w:p>
        </w:tc>
      </w:tr>
      <w:tr w:rsidR="00D73B59" w:rsidRPr="00A858C1" w14:paraId="091A57D6" w14:textId="77777777" w:rsidTr="00737AD7">
        <w:trPr>
          <w:trHeight w:val="629"/>
        </w:trPr>
        <w:tc>
          <w:tcPr>
            <w:tcW w:w="222" w:type="dxa"/>
            <w:shd w:val="clear" w:color="auto" w:fill="BFBFBF" w:themeFill="background1" w:themeFillShade="BF"/>
          </w:tcPr>
          <w:p w14:paraId="039E7420" w14:textId="77777777" w:rsidR="00613809" w:rsidRDefault="00613809" w:rsidP="00613809">
            <w:pPr>
              <w:jc w:val="center"/>
              <w:rPr>
                <w:rFonts w:ascii="Arial Narrow" w:hAnsi="Arial Narrow"/>
                <w:lang w:val="sr-Latn-ME"/>
              </w:rPr>
            </w:pPr>
          </w:p>
        </w:tc>
        <w:tc>
          <w:tcPr>
            <w:tcW w:w="227" w:type="dxa"/>
            <w:shd w:val="clear" w:color="auto" w:fill="BFBFBF" w:themeFill="background1" w:themeFillShade="BF"/>
          </w:tcPr>
          <w:p w14:paraId="70D9A1C0" w14:textId="77777777" w:rsidR="00613809" w:rsidRDefault="00613809" w:rsidP="00613809">
            <w:pPr>
              <w:jc w:val="center"/>
              <w:rPr>
                <w:rFonts w:ascii="Arial Narrow" w:hAnsi="Arial Narrow"/>
                <w:lang w:val="sr-Latn-ME"/>
              </w:rPr>
            </w:pPr>
          </w:p>
        </w:tc>
        <w:tc>
          <w:tcPr>
            <w:tcW w:w="2246" w:type="dxa"/>
            <w:gridSpan w:val="20"/>
          </w:tcPr>
          <w:p w14:paraId="681F3071" w14:textId="5BB7EB88" w:rsidR="00613809" w:rsidRDefault="00B1076A" w:rsidP="00613809">
            <w:pPr>
              <w:jc w:val="center"/>
              <w:rPr>
                <w:rFonts w:ascii="Arial Narrow" w:hAnsi="Arial Narrow"/>
                <w:lang w:val="sr-Latn-ME"/>
              </w:rPr>
            </w:pPr>
            <w:r>
              <w:rPr>
                <w:rFonts w:ascii="Arial Narrow" w:hAnsi="Arial Narrow"/>
                <w:lang w:val="sr-Latn-ME"/>
              </w:rPr>
              <w:t>I</w:t>
            </w:r>
            <w:r w:rsidR="00613809">
              <w:rPr>
                <w:rFonts w:ascii="Arial Narrow" w:hAnsi="Arial Narrow"/>
                <w:lang w:val="sr-Latn-ME"/>
              </w:rPr>
              <w:t>zdava</w:t>
            </w:r>
            <w:r>
              <w:rPr>
                <w:rFonts w:ascii="Arial Narrow" w:hAnsi="Arial Narrow"/>
                <w:lang w:val="sr-Latn-ME"/>
              </w:rPr>
              <w:t>lac</w:t>
            </w:r>
            <w:r w:rsidR="00613809">
              <w:rPr>
                <w:rFonts w:ascii="Arial Narrow" w:hAnsi="Arial Narrow"/>
                <w:lang w:val="sr-Latn-ME"/>
              </w:rPr>
              <w:t xml:space="preserve"> </w:t>
            </w:r>
            <w:r>
              <w:rPr>
                <w:rFonts w:ascii="Arial Narrow" w:hAnsi="Arial Narrow"/>
                <w:lang w:val="sr-Latn-ME"/>
              </w:rPr>
              <w:t xml:space="preserve">je </w:t>
            </w:r>
            <w:r w:rsidR="00613809">
              <w:rPr>
                <w:rFonts w:ascii="Arial Narrow" w:hAnsi="Arial Narrow"/>
                <w:lang w:val="sr-Latn-ME"/>
              </w:rPr>
              <w:t>obveznik PDV-a</w:t>
            </w:r>
          </w:p>
        </w:tc>
        <w:tc>
          <w:tcPr>
            <w:tcW w:w="2448" w:type="dxa"/>
          </w:tcPr>
          <w:p w14:paraId="46358836" w14:textId="3E4C9CFD" w:rsidR="00855880" w:rsidRDefault="00855880" w:rsidP="00613809">
            <w:pPr>
              <w:jc w:val="center"/>
              <w:rPr>
                <w:rFonts w:ascii="Arial Narrow" w:hAnsi="Arial Narrow"/>
                <w:lang w:val="sr-Latn-ME"/>
              </w:rPr>
            </w:pPr>
            <w:r>
              <w:rPr>
                <w:rFonts w:ascii="Arial Narrow" w:hAnsi="Arial Narrow"/>
                <w:lang w:val="sr-Latn-ME"/>
              </w:rPr>
              <w:t>IsIssuerInV</w:t>
            </w:r>
            <w:r w:rsidR="00BF46BD">
              <w:rPr>
                <w:rFonts w:ascii="Arial Narrow" w:hAnsi="Arial Narrow"/>
                <w:lang w:val="sr-Latn-ME"/>
              </w:rPr>
              <w:t>AT</w:t>
            </w:r>
          </w:p>
        </w:tc>
        <w:tc>
          <w:tcPr>
            <w:tcW w:w="1358" w:type="dxa"/>
          </w:tcPr>
          <w:p w14:paraId="0F925C42" w14:textId="46CD1F46" w:rsidR="00613809" w:rsidRPr="000D3842" w:rsidRDefault="00613809" w:rsidP="00613809">
            <w:pPr>
              <w:jc w:val="center"/>
              <w:rPr>
                <w:rFonts w:ascii="Arial Narrow" w:hAnsi="Arial Narrow"/>
                <w:lang w:val="sr-Latn-ME"/>
              </w:rPr>
            </w:pPr>
            <w:r w:rsidRPr="000D3842">
              <w:rPr>
                <w:rFonts w:ascii="Arial Narrow" w:hAnsi="Arial Narrow"/>
                <w:lang w:val="sr-Latn-ME"/>
              </w:rPr>
              <w:t>Atribut</w:t>
            </w:r>
          </w:p>
        </w:tc>
        <w:tc>
          <w:tcPr>
            <w:tcW w:w="1319" w:type="dxa"/>
          </w:tcPr>
          <w:p w14:paraId="7CEA1774" w14:textId="3E9BE919" w:rsidR="00613809" w:rsidRPr="000D3842" w:rsidRDefault="00613809" w:rsidP="00613809">
            <w:pPr>
              <w:jc w:val="center"/>
              <w:rPr>
                <w:rFonts w:ascii="Arial Narrow" w:hAnsi="Arial Narrow"/>
                <w:lang w:val="sr-Latn-ME"/>
              </w:rPr>
            </w:pPr>
            <w:r w:rsidRPr="000D3842">
              <w:rPr>
                <w:rFonts w:ascii="Arial Narrow" w:hAnsi="Arial Narrow"/>
                <w:lang w:val="sr-Latn-ME"/>
              </w:rPr>
              <w:t>[1, 1]</w:t>
            </w:r>
          </w:p>
        </w:tc>
        <w:tc>
          <w:tcPr>
            <w:tcW w:w="1740" w:type="dxa"/>
            <w:gridSpan w:val="2"/>
          </w:tcPr>
          <w:p w14:paraId="3B92C848" w14:textId="3673EF81" w:rsidR="00613809" w:rsidRDefault="00613809" w:rsidP="00613809">
            <w:pPr>
              <w:rPr>
                <w:rFonts w:ascii="Arial Narrow" w:hAnsi="Arial Narrow"/>
                <w:lang w:val="sr-Latn-ME"/>
              </w:rPr>
            </w:pPr>
            <w:r>
              <w:rPr>
                <w:rFonts w:ascii="Arial Narrow" w:hAnsi="Arial Narrow"/>
                <w:lang w:val="sr-Latn-ME"/>
              </w:rPr>
              <w:t>Izdavalac je u registru PDV-a</w:t>
            </w:r>
          </w:p>
        </w:tc>
      </w:tr>
      <w:tr w:rsidR="00D73B59" w:rsidRPr="00A858C1" w14:paraId="666D5707" w14:textId="77777777" w:rsidTr="00737AD7">
        <w:trPr>
          <w:trHeight w:val="629"/>
        </w:trPr>
        <w:tc>
          <w:tcPr>
            <w:tcW w:w="222" w:type="dxa"/>
            <w:shd w:val="clear" w:color="auto" w:fill="BFBFBF" w:themeFill="background1" w:themeFillShade="BF"/>
          </w:tcPr>
          <w:p w14:paraId="78E1426C" w14:textId="77777777" w:rsidR="00613809" w:rsidRDefault="00613809" w:rsidP="00613809">
            <w:pPr>
              <w:jc w:val="center"/>
              <w:rPr>
                <w:rFonts w:ascii="Arial Narrow" w:hAnsi="Arial Narrow"/>
                <w:lang w:val="sr-Latn-ME"/>
              </w:rPr>
            </w:pPr>
          </w:p>
        </w:tc>
        <w:tc>
          <w:tcPr>
            <w:tcW w:w="227" w:type="dxa"/>
            <w:shd w:val="clear" w:color="auto" w:fill="BFBFBF" w:themeFill="background1" w:themeFillShade="BF"/>
          </w:tcPr>
          <w:p w14:paraId="74BE1667" w14:textId="77777777" w:rsidR="00613809" w:rsidRDefault="00613809" w:rsidP="00613809">
            <w:pPr>
              <w:jc w:val="center"/>
              <w:rPr>
                <w:rFonts w:ascii="Arial Narrow" w:hAnsi="Arial Narrow"/>
                <w:lang w:val="sr-Latn-ME"/>
              </w:rPr>
            </w:pPr>
          </w:p>
        </w:tc>
        <w:tc>
          <w:tcPr>
            <w:tcW w:w="2246" w:type="dxa"/>
            <w:gridSpan w:val="20"/>
          </w:tcPr>
          <w:p w14:paraId="3B6E6049" w14:textId="0ADD9AC9" w:rsidR="00613809" w:rsidRDefault="00613809" w:rsidP="00613809">
            <w:pPr>
              <w:jc w:val="center"/>
              <w:rPr>
                <w:rFonts w:ascii="Arial Narrow" w:hAnsi="Arial Narrow"/>
                <w:lang w:val="sr-Latn-ME"/>
              </w:rPr>
            </w:pPr>
            <w:r>
              <w:rPr>
                <w:rFonts w:ascii="Arial Narrow" w:hAnsi="Arial Narrow"/>
                <w:lang w:val="sr-Latn-ME"/>
              </w:rPr>
              <w:t>Iznos bez poreza</w:t>
            </w:r>
          </w:p>
        </w:tc>
        <w:tc>
          <w:tcPr>
            <w:tcW w:w="2448" w:type="dxa"/>
          </w:tcPr>
          <w:p w14:paraId="28DE441B" w14:textId="1521322F" w:rsidR="00855880" w:rsidRDefault="00855880" w:rsidP="00613809">
            <w:pPr>
              <w:jc w:val="center"/>
              <w:rPr>
                <w:rFonts w:ascii="Arial Narrow" w:hAnsi="Arial Narrow"/>
                <w:lang w:val="sr-Latn-ME"/>
              </w:rPr>
            </w:pPr>
            <w:r>
              <w:rPr>
                <w:rFonts w:ascii="Arial Narrow" w:hAnsi="Arial Narrow"/>
                <w:lang w:val="sr-Latn-ME"/>
              </w:rPr>
              <w:t>TaxFreeAmt</w:t>
            </w:r>
          </w:p>
        </w:tc>
        <w:tc>
          <w:tcPr>
            <w:tcW w:w="1358" w:type="dxa"/>
          </w:tcPr>
          <w:p w14:paraId="14709588" w14:textId="5DC6A614" w:rsidR="00613809" w:rsidRPr="000D3842" w:rsidRDefault="00613809" w:rsidP="00613809">
            <w:pPr>
              <w:jc w:val="center"/>
              <w:rPr>
                <w:rFonts w:ascii="Arial Narrow" w:hAnsi="Arial Narrow"/>
                <w:lang w:val="sr-Latn-ME"/>
              </w:rPr>
            </w:pPr>
            <w:r w:rsidRPr="000D3842">
              <w:rPr>
                <w:rFonts w:ascii="Arial Narrow" w:hAnsi="Arial Narrow"/>
                <w:lang w:val="sr-Latn-ME"/>
              </w:rPr>
              <w:t>Atribut</w:t>
            </w:r>
          </w:p>
        </w:tc>
        <w:tc>
          <w:tcPr>
            <w:tcW w:w="1319" w:type="dxa"/>
          </w:tcPr>
          <w:p w14:paraId="3E25410C" w14:textId="0766B720" w:rsidR="00613809" w:rsidRPr="000D3842" w:rsidRDefault="00613809" w:rsidP="00613809">
            <w:pPr>
              <w:jc w:val="center"/>
              <w:rPr>
                <w:rFonts w:ascii="Arial Narrow" w:hAnsi="Arial Narrow"/>
                <w:lang w:val="sr-Latn-ME"/>
              </w:rPr>
            </w:pPr>
            <w:r w:rsidRPr="000D3842">
              <w:rPr>
                <w:rFonts w:ascii="Arial Narrow" w:hAnsi="Arial Narrow"/>
                <w:lang w:val="sr-Latn-ME"/>
              </w:rPr>
              <w:t>[</w:t>
            </w:r>
            <w:r w:rsidR="00FA397C">
              <w:rPr>
                <w:rFonts w:ascii="Arial Narrow" w:hAnsi="Arial Narrow"/>
                <w:lang w:val="sr-Latn-ME"/>
              </w:rPr>
              <w:t>0</w:t>
            </w:r>
            <w:r w:rsidRPr="000D3842">
              <w:rPr>
                <w:rFonts w:ascii="Arial Narrow" w:hAnsi="Arial Narrow"/>
                <w:lang w:val="sr-Latn-ME"/>
              </w:rPr>
              <w:t>, 1]</w:t>
            </w:r>
          </w:p>
        </w:tc>
        <w:tc>
          <w:tcPr>
            <w:tcW w:w="1740" w:type="dxa"/>
            <w:gridSpan w:val="2"/>
          </w:tcPr>
          <w:p w14:paraId="363D3D81" w14:textId="55E7FBCC" w:rsidR="00613809" w:rsidRDefault="00613809" w:rsidP="00613809">
            <w:pPr>
              <w:rPr>
                <w:rFonts w:ascii="Arial Narrow" w:hAnsi="Arial Narrow"/>
                <w:lang w:val="sr-Latn-ME"/>
              </w:rPr>
            </w:pPr>
            <w:r>
              <w:rPr>
                <w:rFonts w:ascii="Arial Narrow" w:hAnsi="Arial Narrow"/>
                <w:lang w:val="sr-Latn-ME"/>
              </w:rPr>
              <w:t>Ukupn</w:t>
            </w:r>
            <w:r w:rsidR="00887974">
              <w:rPr>
                <w:rFonts w:ascii="Arial Narrow" w:hAnsi="Arial Narrow"/>
                <w:lang w:val="sr-Latn-ME"/>
              </w:rPr>
              <w:t>i</w:t>
            </w:r>
            <w:r>
              <w:rPr>
                <w:rFonts w:ascii="Arial Narrow" w:hAnsi="Arial Narrow"/>
                <w:lang w:val="sr-Latn-ME"/>
              </w:rPr>
              <w:t xml:space="preserve"> </w:t>
            </w:r>
            <w:r w:rsidR="00887974">
              <w:rPr>
                <w:rFonts w:ascii="Arial Narrow" w:hAnsi="Arial Narrow"/>
                <w:lang w:val="sr-Latn-ME"/>
              </w:rPr>
              <w:t xml:space="preserve">iznos </w:t>
            </w:r>
            <w:r>
              <w:rPr>
                <w:rFonts w:ascii="Arial Narrow" w:hAnsi="Arial Narrow"/>
                <w:lang w:val="sr-Latn-ME"/>
              </w:rPr>
              <w:t>robe i pruženih usluga kada se PDV ne obračunava.</w:t>
            </w:r>
          </w:p>
        </w:tc>
      </w:tr>
      <w:tr w:rsidR="00D73B59" w:rsidRPr="00A858C1" w14:paraId="397E4273" w14:textId="77777777" w:rsidTr="00737AD7">
        <w:trPr>
          <w:trHeight w:val="629"/>
        </w:trPr>
        <w:tc>
          <w:tcPr>
            <w:tcW w:w="222" w:type="dxa"/>
            <w:shd w:val="clear" w:color="auto" w:fill="BFBFBF" w:themeFill="background1" w:themeFillShade="BF"/>
          </w:tcPr>
          <w:p w14:paraId="5525CD64" w14:textId="77777777" w:rsidR="00613809" w:rsidRDefault="00613809" w:rsidP="00613809">
            <w:pPr>
              <w:jc w:val="center"/>
              <w:rPr>
                <w:rFonts w:ascii="Arial Narrow" w:hAnsi="Arial Narrow"/>
                <w:lang w:val="sr-Latn-ME"/>
              </w:rPr>
            </w:pPr>
          </w:p>
        </w:tc>
        <w:tc>
          <w:tcPr>
            <w:tcW w:w="227" w:type="dxa"/>
            <w:shd w:val="clear" w:color="auto" w:fill="BFBFBF" w:themeFill="background1" w:themeFillShade="BF"/>
          </w:tcPr>
          <w:p w14:paraId="26454EB8" w14:textId="77777777" w:rsidR="00613809" w:rsidRDefault="00613809" w:rsidP="00613809">
            <w:pPr>
              <w:jc w:val="center"/>
              <w:rPr>
                <w:rFonts w:ascii="Arial Narrow" w:hAnsi="Arial Narrow"/>
                <w:lang w:val="sr-Latn-ME"/>
              </w:rPr>
            </w:pPr>
          </w:p>
        </w:tc>
        <w:tc>
          <w:tcPr>
            <w:tcW w:w="2246" w:type="dxa"/>
            <w:gridSpan w:val="20"/>
          </w:tcPr>
          <w:p w14:paraId="4BE9B712" w14:textId="3164411C" w:rsidR="00613809" w:rsidRDefault="00613809" w:rsidP="00613809">
            <w:pPr>
              <w:jc w:val="center"/>
              <w:rPr>
                <w:rFonts w:ascii="Arial Narrow" w:hAnsi="Arial Narrow"/>
                <w:lang w:val="sr-Latn-ME"/>
              </w:rPr>
            </w:pPr>
            <w:r>
              <w:rPr>
                <w:rFonts w:ascii="Arial Narrow" w:hAnsi="Arial Narrow"/>
                <w:lang w:val="sr-Latn-ME"/>
              </w:rPr>
              <w:t>Iznos marže</w:t>
            </w:r>
          </w:p>
        </w:tc>
        <w:tc>
          <w:tcPr>
            <w:tcW w:w="2448" w:type="dxa"/>
          </w:tcPr>
          <w:p w14:paraId="5D73AC8A" w14:textId="7E416531" w:rsidR="00855880" w:rsidRDefault="00855880" w:rsidP="00613809">
            <w:pPr>
              <w:jc w:val="center"/>
              <w:rPr>
                <w:rFonts w:ascii="Arial Narrow" w:hAnsi="Arial Narrow"/>
                <w:lang w:val="sr-Latn-ME"/>
              </w:rPr>
            </w:pPr>
            <w:r>
              <w:rPr>
                <w:rFonts w:ascii="Arial Narrow" w:hAnsi="Arial Narrow"/>
                <w:lang w:val="sr-Latn-ME"/>
              </w:rPr>
              <w:t>MarkupAmt</w:t>
            </w:r>
          </w:p>
        </w:tc>
        <w:tc>
          <w:tcPr>
            <w:tcW w:w="1358" w:type="dxa"/>
          </w:tcPr>
          <w:p w14:paraId="6020F94A" w14:textId="2CAF5599" w:rsidR="00613809" w:rsidRPr="000D3842" w:rsidRDefault="00613809" w:rsidP="00613809">
            <w:pPr>
              <w:jc w:val="center"/>
              <w:rPr>
                <w:rFonts w:ascii="Arial Narrow" w:hAnsi="Arial Narrow"/>
                <w:lang w:val="sr-Latn-ME"/>
              </w:rPr>
            </w:pPr>
            <w:r w:rsidRPr="000D3842">
              <w:rPr>
                <w:rFonts w:ascii="Arial Narrow" w:hAnsi="Arial Narrow"/>
                <w:lang w:val="sr-Latn-ME"/>
              </w:rPr>
              <w:t>Atribut</w:t>
            </w:r>
          </w:p>
        </w:tc>
        <w:tc>
          <w:tcPr>
            <w:tcW w:w="1319" w:type="dxa"/>
          </w:tcPr>
          <w:p w14:paraId="6C087E39" w14:textId="0A8C00EC" w:rsidR="00613809" w:rsidRPr="000D3842" w:rsidRDefault="00613809" w:rsidP="00613809">
            <w:pPr>
              <w:jc w:val="center"/>
              <w:rPr>
                <w:rFonts w:ascii="Arial Narrow" w:hAnsi="Arial Narrow"/>
                <w:lang w:val="sr-Latn-ME"/>
              </w:rPr>
            </w:pPr>
            <w:r w:rsidRPr="000D3842">
              <w:rPr>
                <w:rFonts w:ascii="Arial Narrow" w:hAnsi="Arial Narrow"/>
                <w:lang w:val="sr-Latn-ME"/>
              </w:rPr>
              <w:t>[</w:t>
            </w:r>
            <w:r w:rsidR="00275245">
              <w:rPr>
                <w:rFonts w:ascii="Arial Narrow" w:hAnsi="Arial Narrow"/>
                <w:lang w:val="sr-Latn-ME"/>
              </w:rPr>
              <w:t>0</w:t>
            </w:r>
            <w:r w:rsidRPr="000D3842">
              <w:rPr>
                <w:rFonts w:ascii="Arial Narrow" w:hAnsi="Arial Narrow"/>
                <w:lang w:val="sr-Latn-ME"/>
              </w:rPr>
              <w:t>, 1]</w:t>
            </w:r>
          </w:p>
        </w:tc>
        <w:tc>
          <w:tcPr>
            <w:tcW w:w="1740" w:type="dxa"/>
            <w:gridSpan w:val="2"/>
          </w:tcPr>
          <w:p w14:paraId="1CDF3197" w14:textId="0614EC0E" w:rsidR="00613809" w:rsidRDefault="00613809" w:rsidP="00613809">
            <w:pPr>
              <w:rPr>
                <w:rFonts w:ascii="Arial Narrow" w:hAnsi="Arial Narrow"/>
                <w:lang w:val="sr-Latn-ME"/>
              </w:rPr>
            </w:pPr>
            <w:r>
              <w:rPr>
                <w:rFonts w:ascii="Arial Narrow" w:hAnsi="Arial Narrow"/>
                <w:lang w:val="sr-Latn-ME"/>
              </w:rPr>
              <w:t>Iznos koji se odnosi na posebnu proceduru za šemu marže.</w:t>
            </w:r>
            <w:r w:rsidR="002E68F9">
              <w:rPr>
                <w:rFonts w:ascii="Arial Narrow" w:hAnsi="Arial Narrow"/>
                <w:lang w:val="sr-Latn-ME"/>
              </w:rPr>
              <w:t xml:space="preserve"> Odnosi se na čl. 45 i čl. 46 st.1 Zakona o PDV-u</w:t>
            </w:r>
            <w:r w:rsidR="001F16E3">
              <w:rPr>
                <w:rFonts w:ascii="Arial Narrow" w:hAnsi="Arial Narrow"/>
                <w:lang w:val="sr-Latn-ME"/>
              </w:rPr>
              <w:t>.</w:t>
            </w:r>
          </w:p>
        </w:tc>
      </w:tr>
      <w:tr w:rsidR="00D73B59" w14:paraId="2289B810" w14:textId="77777777" w:rsidTr="00737AD7">
        <w:trPr>
          <w:trHeight w:val="629"/>
        </w:trPr>
        <w:tc>
          <w:tcPr>
            <w:tcW w:w="222" w:type="dxa"/>
            <w:shd w:val="clear" w:color="auto" w:fill="BFBFBF" w:themeFill="background1" w:themeFillShade="BF"/>
          </w:tcPr>
          <w:p w14:paraId="31D49FD4" w14:textId="77777777" w:rsidR="00613809" w:rsidRDefault="00613809" w:rsidP="00613809">
            <w:pPr>
              <w:jc w:val="center"/>
              <w:rPr>
                <w:rFonts w:ascii="Arial Narrow" w:hAnsi="Arial Narrow"/>
                <w:lang w:val="sr-Latn-ME"/>
              </w:rPr>
            </w:pPr>
          </w:p>
        </w:tc>
        <w:tc>
          <w:tcPr>
            <w:tcW w:w="227" w:type="dxa"/>
            <w:shd w:val="clear" w:color="auto" w:fill="BFBFBF" w:themeFill="background1" w:themeFillShade="BF"/>
          </w:tcPr>
          <w:p w14:paraId="450460CE" w14:textId="77777777" w:rsidR="00613809" w:rsidRDefault="00613809" w:rsidP="00613809">
            <w:pPr>
              <w:jc w:val="center"/>
              <w:rPr>
                <w:rFonts w:ascii="Arial Narrow" w:hAnsi="Arial Narrow"/>
                <w:lang w:val="sr-Latn-ME"/>
              </w:rPr>
            </w:pPr>
          </w:p>
        </w:tc>
        <w:tc>
          <w:tcPr>
            <w:tcW w:w="2246" w:type="dxa"/>
            <w:gridSpan w:val="20"/>
          </w:tcPr>
          <w:p w14:paraId="5402A20A" w14:textId="4D469D3F" w:rsidR="00613809" w:rsidRDefault="00D01A71" w:rsidP="00613809">
            <w:pPr>
              <w:jc w:val="center"/>
              <w:rPr>
                <w:rFonts w:ascii="Arial Narrow" w:hAnsi="Arial Narrow"/>
                <w:lang w:val="sr-Latn-ME"/>
              </w:rPr>
            </w:pPr>
            <w:r>
              <w:rPr>
                <w:rFonts w:ascii="Arial Narrow" w:hAnsi="Arial Narrow"/>
                <w:lang w:val="sr-Latn-ME"/>
              </w:rPr>
              <w:t xml:space="preserve">Vrijednost </w:t>
            </w:r>
            <w:r w:rsidR="00613809">
              <w:rPr>
                <w:rFonts w:ascii="Arial Narrow" w:hAnsi="Arial Narrow"/>
                <w:lang w:val="sr-Latn-ME"/>
              </w:rPr>
              <w:t>robe</w:t>
            </w:r>
            <w:r>
              <w:rPr>
                <w:rFonts w:ascii="Arial Narrow" w:hAnsi="Arial Narrow"/>
                <w:lang w:val="sr-Latn-ME"/>
              </w:rPr>
              <w:t>/usluge</w:t>
            </w:r>
            <w:r w:rsidR="00613809">
              <w:rPr>
                <w:rFonts w:ascii="Arial Narrow" w:hAnsi="Arial Narrow"/>
                <w:lang w:val="sr-Latn-ME"/>
              </w:rPr>
              <w:t xml:space="preserve"> za izvoz</w:t>
            </w:r>
          </w:p>
        </w:tc>
        <w:tc>
          <w:tcPr>
            <w:tcW w:w="2448" w:type="dxa"/>
          </w:tcPr>
          <w:p w14:paraId="4492882A" w14:textId="288C1D57" w:rsidR="00BF46BD" w:rsidRDefault="00BF46BD" w:rsidP="00613809">
            <w:pPr>
              <w:jc w:val="center"/>
              <w:rPr>
                <w:rFonts w:ascii="Arial Narrow" w:hAnsi="Arial Narrow"/>
                <w:lang w:val="sr-Latn-ME"/>
              </w:rPr>
            </w:pPr>
            <w:r>
              <w:rPr>
                <w:rFonts w:ascii="Arial Narrow" w:hAnsi="Arial Narrow"/>
                <w:lang w:val="sr-Latn-ME"/>
              </w:rPr>
              <w:t>GoodsExAmt</w:t>
            </w:r>
          </w:p>
        </w:tc>
        <w:tc>
          <w:tcPr>
            <w:tcW w:w="1358" w:type="dxa"/>
          </w:tcPr>
          <w:p w14:paraId="040F465C" w14:textId="1B6D20DD" w:rsidR="00613809" w:rsidRPr="000D3842" w:rsidRDefault="00613809" w:rsidP="00613809">
            <w:pPr>
              <w:jc w:val="center"/>
              <w:rPr>
                <w:rFonts w:ascii="Arial Narrow" w:hAnsi="Arial Narrow"/>
                <w:lang w:val="sr-Latn-ME"/>
              </w:rPr>
            </w:pPr>
            <w:r w:rsidRPr="000D3842">
              <w:rPr>
                <w:rFonts w:ascii="Arial Narrow" w:hAnsi="Arial Narrow"/>
                <w:lang w:val="sr-Latn-ME"/>
              </w:rPr>
              <w:t>Atribut</w:t>
            </w:r>
          </w:p>
        </w:tc>
        <w:tc>
          <w:tcPr>
            <w:tcW w:w="1319" w:type="dxa"/>
          </w:tcPr>
          <w:p w14:paraId="590ADA0A" w14:textId="39E25D9F" w:rsidR="00613809" w:rsidRPr="000D3842" w:rsidRDefault="00613809" w:rsidP="00613809">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105B8854" w14:textId="24E3D8CF" w:rsidR="00613809" w:rsidRDefault="00887974" w:rsidP="00613809">
            <w:pPr>
              <w:rPr>
                <w:rFonts w:ascii="Arial Narrow" w:hAnsi="Arial Narrow"/>
                <w:lang w:val="sr-Latn-ME"/>
              </w:rPr>
            </w:pPr>
            <w:r>
              <w:rPr>
                <w:rFonts w:ascii="Arial Narrow" w:hAnsi="Arial Narrow"/>
                <w:lang w:val="sr-Latn-ME"/>
              </w:rPr>
              <w:t xml:space="preserve">Iznos </w:t>
            </w:r>
            <w:r w:rsidR="00613809">
              <w:rPr>
                <w:rFonts w:ascii="Arial Narrow" w:hAnsi="Arial Narrow"/>
                <w:lang w:val="sr-Latn-ME"/>
              </w:rPr>
              <w:t xml:space="preserve">robe za izvoz iz </w:t>
            </w:r>
            <w:r w:rsidR="00185F80">
              <w:rPr>
                <w:rFonts w:ascii="Arial Narrow" w:hAnsi="Arial Narrow"/>
                <w:lang w:val="sr-Latn-ME"/>
              </w:rPr>
              <w:t>Crne Gore</w:t>
            </w:r>
          </w:p>
        </w:tc>
      </w:tr>
      <w:tr w:rsidR="00D73B59" w:rsidRPr="00A858C1" w14:paraId="24D054A5" w14:textId="77777777" w:rsidTr="00737AD7">
        <w:trPr>
          <w:trHeight w:val="629"/>
        </w:trPr>
        <w:tc>
          <w:tcPr>
            <w:tcW w:w="222" w:type="dxa"/>
            <w:shd w:val="clear" w:color="auto" w:fill="BFBFBF" w:themeFill="background1" w:themeFillShade="BF"/>
          </w:tcPr>
          <w:p w14:paraId="071223C1" w14:textId="77777777" w:rsidR="00613809" w:rsidRDefault="00613809" w:rsidP="00613809">
            <w:pPr>
              <w:jc w:val="center"/>
              <w:rPr>
                <w:rFonts w:ascii="Arial Narrow" w:hAnsi="Arial Narrow"/>
                <w:lang w:val="sr-Latn-ME"/>
              </w:rPr>
            </w:pPr>
          </w:p>
        </w:tc>
        <w:tc>
          <w:tcPr>
            <w:tcW w:w="227" w:type="dxa"/>
            <w:shd w:val="clear" w:color="auto" w:fill="BFBFBF" w:themeFill="background1" w:themeFillShade="BF"/>
          </w:tcPr>
          <w:p w14:paraId="5DF24B80" w14:textId="77777777" w:rsidR="00613809" w:rsidRDefault="00613809" w:rsidP="00613809">
            <w:pPr>
              <w:jc w:val="center"/>
              <w:rPr>
                <w:rFonts w:ascii="Arial Narrow" w:hAnsi="Arial Narrow"/>
                <w:lang w:val="sr-Latn-ME"/>
              </w:rPr>
            </w:pPr>
          </w:p>
        </w:tc>
        <w:tc>
          <w:tcPr>
            <w:tcW w:w="2246" w:type="dxa"/>
            <w:gridSpan w:val="20"/>
          </w:tcPr>
          <w:p w14:paraId="334743AB" w14:textId="22B5DA31" w:rsidR="00613809" w:rsidRDefault="00613809" w:rsidP="00613809">
            <w:pPr>
              <w:jc w:val="center"/>
              <w:rPr>
                <w:rFonts w:ascii="Arial Narrow" w:hAnsi="Arial Narrow"/>
                <w:lang w:val="sr-Latn-ME"/>
              </w:rPr>
            </w:pPr>
            <w:r>
              <w:rPr>
                <w:rFonts w:ascii="Arial Narrow" w:hAnsi="Arial Narrow"/>
                <w:lang w:val="sr-Latn-ME"/>
              </w:rPr>
              <w:t>Ukupni iznos računa bez PDV-a</w:t>
            </w:r>
          </w:p>
        </w:tc>
        <w:tc>
          <w:tcPr>
            <w:tcW w:w="2448" w:type="dxa"/>
          </w:tcPr>
          <w:p w14:paraId="27642F3B" w14:textId="66D8A0B6" w:rsidR="00BF46BD" w:rsidRDefault="00BF46BD" w:rsidP="00613809">
            <w:pPr>
              <w:jc w:val="center"/>
              <w:rPr>
                <w:rFonts w:ascii="Arial Narrow" w:hAnsi="Arial Narrow"/>
                <w:lang w:val="sr-Latn-ME"/>
              </w:rPr>
            </w:pPr>
            <w:r>
              <w:rPr>
                <w:rFonts w:ascii="Arial Narrow" w:hAnsi="Arial Narrow"/>
                <w:lang w:val="sr-Latn-ME"/>
              </w:rPr>
              <w:t>TotPriceWoVAT</w:t>
            </w:r>
          </w:p>
        </w:tc>
        <w:tc>
          <w:tcPr>
            <w:tcW w:w="1358" w:type="dxa"/>
          </w:tcPr>
          <w:p w14:paraId="4FFBCC9D" w14:textId="57C47909" w:rsidR="00613809" w:rsidRPr="000D3842" w:rsidRDefault="00613809" w:rsidP="00613809">
            <w:pPr>
              <w:jc w:val="center"/>
              <w:rPr>
                <w:rFonts w:ascii="Arial Narrow" w:hAnsi="Arial Narrow"/>
                <w:lang w:val="sr-Latn-ME"/>
              </w:rPr>
            </w:pPr>
            <w:r w:rsidRPr="000D3842">
              <w:rPr>
                <w:rFonts w:ascii="Arial Narrow" w:hAnsi="Arial Narrow"/>
                <w:lang w:val="sr-Latn-ME"/>
              </w:rPr>
              <w:t>Atribut</w:t>
            </w:r>
          </w:p>
        </w:tc>
        <w:tc>
          <w:tcPr>
            <w:tcW w:w="1319" w:type="dxa"/>
          </w:tcPr>
          <w:p w14:paraId="09E5868B" w14:textId="281E6181" w:rsidR="00613809" w:rsidRPr="000D3842" w:rsidRDefault="00613809" w:rsidP="00613809">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45673E5D" w14:textId="15BB4773" w:rsidR="00613809" w:rsidRDefault="00613809" w:rsidP="00613809">
            <w:pPr>
              <w:rPr>
                <w:rFonts w:ascii="Arial Narrow" w:hAnsi="Arial Narrow"/>
                <w:lang w:val="sr-Latn-ME"/>
              </w:rPr>
            </w:pPr>
            <w:r>
              <w:rPr>
                <w:rFonts w:ascii="Arial Narrow" w:hAnsi="Arial Narrow"/>
                <w:lang w:val="sr-Latn-ME"/>
              </w:rPr>
              <w:t>Ukupni iznos računa bez PDV-a</w:t>
            </w:r>
          </w:p>
        </w:tc>
      </w:tr>
      <w:tr w:rsidR="00D73B59" w:rsidRPr="00A858C1" w14:paraId="65E3849D" w14:textId="77777777" w:rsidTr="00737AD7">
        <w:trPr>
          <w:trHeight w:val="629"/>
        </w:trPr>
        <w:tc>
          <w:tcPr>
            <w:tcW w:w="222" w:type="dxa"/>
            <w:shd w:val="clear" w:color="auto" w:fill="BFBFBF" w:themeFill="background1" w:themeFillShade="BF"/>
          </w:tcPr>
          <w:p w14:paraId="1EABFE18" w14:textId="77777777" w:rsidR="00613809" w:rsidRDefault="00613809" w:rsidP="00613809">
            <w:pPr>
              <w:jc w:val="center"/>
              <w:rPr>
                <w:rFonts w:ascii="Arial Narrow" w:hAnsi="Arial Narrow"/>
                <w:lang w:val="sr-Latn-ME"/>
              </w:rPr>
            </w:pPr>
          </w:p>
        </w:tc>
        <w:tc>
          <w:tcPr>
            <w:tcW w:w="227" w:type="dxa"/>
            <w:shd w:val="clear" w:color="auto" w:fill="BFBFBF" w:themeFill="background1" w:themeFillShade="BF"/>
          </w:tcPr>
          <w:p w14:paraId="473F94F7" w14:textId="77777777" w:rsidR="00613809" w:rsidRDefault="00613809" w:rsidP="00613809">
            <w:pPr>
              <w:jc w:val="center"/>
              <w:rPr>
                <w:rFonts w:ascii="Arial Narrow" w:hAnsi="Arial Narrow"/>
                <w:lang w:val="sr-Latn-ME"/>
              </w:rPr>
            </w:pPr>
          </w:p>
        </w:tc>
        <w:tc>
          <w:tcPr>
            <w:tcW w:w="2246" w:type="dxa"/>
            <w:gridSpan w:val="20"/>
          </w:tcPr>
          <w:p w14:paraId="6D42B50C" w14:textId="51CA4666" w:rsidR="00613809" w:rsidRDefault="00613809" w:rsidP="00613809">
            <w:pPr>
              <w:jc w:val="center"/>
              <w:rPr>
                <w:rFonts w:ascii="Arial Narrow" w:hAnsi="Arial Narrow"/>
                <w:lang w:val="sr-Latn-ME"/>
              </w:rPr>
            </w:pPr>
            <w:r>
              <w:rPr>
                <w:rFonts w:ascii="Arial Narrow" w:hAnsi="Arial Narrow"/>
                <w:lang w:val="sr-Latn-ME"/>
              </w:rPr>
              <w:t>Ukupni iznos PDV-a</w:t>
            </w:r>
          </w:p>
        </w:tc>
        <w:tc>
          <w:tcPr>
            <w:tcW w:w="2448" w:type="dxa"/>
          </w:tcPr>
          <w:p w14:paraId="3C6C3D9D" w14:textId="2A7C5ECA" w:rsidR="00414E91" w:rsidRDefault="00414E91" w:rsidP="00613809">
            <w:pPr>
              <w:jc w:val="center"/>
              <w:rPr>
                <w:rFonts w:ascii="Arial Narrow" w:hAnsi="Arial Narrow"/>
                <w:lang w:val="sr-Latn-ME"/>
              </w:rPr>
            </w:pPr>
            <w:r>
              <w:rPr>
                <w:rFonts w:ascii="Arial Narrow" w:hAnsi="Arial Narrow"/>
                <w:lang w:val="sr-Latn-ME"/>
              </w:rPr>
              <w:t>TotVATAmt</w:t>
            </w:r>
          </w:p>
        </w:tc>
        <w:tc>
          <w:tcPr>
            <w:tcW w:w="1358" w:type="dxa"/>
          </w:tcPr>
          <w:p w14:paraId="33288E16" w14:textId="72DDA768" w:rsidR="00613809" w:rsidRPr="000D3842" w:rsidRDefault="00613809" w:rsidP="00613809">
            <w:pPr>
              <w:jc w:val="center"/>
              <w:rPr>
                <w:rFonts w:ascii="Arial Narrow" w:hAnsi="Arial Narrow"/>
                <w:lang w:val="sr-Latn-ME"/>
              </w:rPr>
            </w:pPr>
            <w:r w:rsidRPr="000D3842">
              <w:rPr>
                <w:rFonts w:ascii="Arial Narrow" w:hAnsi="Arial Narrow"/>
                <w:lang w:val="sr-Latn-ME"/>
              </w:rPr>
              <w:t>Atribut</w:t>
            </w:r>
          </w:p>
        </w:tc>
        <w:tc>
          <w:tcPr>
            <w:tcW w:w="1319" w:type="dxa"/>
          </w:tcPr>
          <w:p w14:paraId="35DFBE3B" w14:textId="70E63859" w:rsidR="00613809" w:rsidRPr="000D3842" w:rsidRDefault="00613809" w:rsidP="00613809">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1A153925" w14:textId="77777777" w:rsidR="00613809" w:rsidRDefault="00613809" w:rsidP="00613809">
            <w:pPr>
              <w:rPr>
                <w:rFonts w:ascii="Arial Narrow" w:hAnsi="Arial Narrow"/>
                <w:lang w:val="sr-Latn-ME"/>
              </w:rPr>
            </w:pPr>
            <w:r>
              <w:rPr>
                <w:rFonts w:ascii="Arial Narrow" w:hAnsi="Arial Narrow"/>
                <w:lang w:val="sr-Latn-ME"/>
              </w:rPr>
              <w:t>Ukupni iznos PDV-a na računu.</w:t>
            </w:r>
          </w:p>
          <w:p w14:paraId="1751F308" w14:textId="533EB05C" w:rsidR="00613809" w:rsidRDefault="00613809" w:rsidP="00613809">
            <w:pPr>
              <w:rPr>
                <w:rFonts w:ascii="Arial Narrow" w:hAnsi="Arial Narrow"/>
                <w:lang w:val="sr-Latn-ME"/>
              </w:rPr>
            </w:pPr>
            <w:r>
              <w:rPr>
                <w:rFonts w:ascii="Arial Narrow" w:hAnsi="Arial Narrow"/>
                <w:lang w:val="sr-Latn-ME"/>
              </w:rPr>
              <w:t>Obavezno ako j</w:t>
            </w:r>
            <w:r w:rsidR="00FE7405">
              <w:rPr>
                <w:rFonts w:ascii="Arial Narrow" w:hAnsi="Arial Narrow"/>
                <w:lang w:val="sr-Latn-ME"/>
              </w:rPr>
              <w:t>e</w:t>
            </w:r>
            <w:r>
              <w:rPr>
                <w:rFonts w:ascii="Arial Narrow" w:hAnsi="Arial Narrow"/>
                <w:lang w:val="sr-Latn-ME"/>
              </w:rPr>
              <w:t xml:space="preserve"> izdavalac </w:t>
            </w:r>
            <w:r w:rsidR="00332418">
              <w:rPr>
                <w:rFonts w:ascii="Arial Narrow" w:hAnsi="Arial Narrow"/>
                <w:lang w:val="sr-Latn-ME"/>
              </w:rPr>
              <w:t xml:space="preserve">u sistemu </w:t>
            </w:r>
            <w:r>
              <w:rPr>
                <w:rFonts w:ascii="Arial Narrow" w:hAnsi="Arial Narrow"/>
                <w:lang w:val="sr-Latn-ME"/>
              </w:rPr>
              <w:t>PDV-a.</w:t>
            </w:r>
          </w:p>
          <w:p w14:paraId="6391A7E9" w14:textId="290B5899" w:rsidR="00613809" w:rsidRDefault="00613809" w:rsidP="00613809">
            <w:pPr>
              <w:rPr>
                <w:rFonts w:ascii="Arial Narrow" w:hAnsi="Arial Narrow"/>
                <w:lang w:val="sr-Latn-ME"/>
              </w:rPr>
            </w:pPr>
          </w:p>
        </w:tc>
      </w:tr>
      <w:tr w:rsidR="00D73B59" w:rsidRPr="00A858C1" w14:paraId="363BF284" w14:textId="77777777" w:rsidTr="00737AD7">
        <w:trPr>
          <w:trHeight w:val="629"/>
        </w:trPr>
        <w:tc>
          <w:tcPr>
            <w:tcW w:w="222" w:type="dxa"/>
            <w:shd w:val="clear" w:color="auto" w:fill="BFBFBF" w:themeFill="background1" w:themeFillShade="BF"/>
          </w:tcPr>
          <w:p w14:paraId="5EAE02E4" w14:textId="77777777" w:rsidR="00613809" w:rsidRDefault="00613809" w:rsidP="00613809">
            <w:pPr>
              <w:jc w:val="center"/>
              <w:rPr>
                <w:rFonts w:ascii="Arial Narrow" w:hAnsi="Arial Narrow"/>
                <w:lang w:val="sr-Latn-ME"/>
              </w:rPr>
            </w:pPr>
          </w:p>
        </w:tc>
        <w:tc>
          <w:tcPr>
            <w:tcW w:w="227" w:type="dxa"/>
            <w:shd w:val="clear" w:color="auto" w:fill="BFBFBF" w:themeFill="background1" w:themeFillShade="BF"/>
          </w:tcPr>
          <w:p w14:paraId="54B1D020" w14:textId="77777777" w:rsidR="00613809" w:rsidRDefault="00613809" w:rsidP="00613809">
            <w:pPr>
              <w:jc w:val="center"/>
              <w:rPr>
                <w:rFonts w:ascii="Arial Narrow" w:hAnsi="Arial Narrow"/>
                <w:lang w:val="sr-Latn-ME"/>
              </w:rPr>
            </w:pPr>
          </w:p>
        </w:tc>
        <w:tc>
          <w:tcPr>
            <w:tcW w:w="2246" w:type="dxa"/>
            <w:gridSpan w:val="20"/>
          </w:tcPr>
          <w:p w14:paraId="448A39A9" w14:textId="20604756" w:rsidR="00613809" w:rsidRDefault="00613809" w:rsidP="00613809">
            <w:pPr>
              <w:jc w:val="center"/>
              <w:rPr>
                <w:rFonts w:ascii="Arial Narrow" w:hAnsi="Arial Narrow"/>
                <w:lang w:val="sr-Latn-ME"/>
              </w:rPr>
            </w:pPr>
            <w:r>
              <w:rPr>
                <w:rFonts w:ascii="Arial Narrow" w:hAnsi="Arial Narrow"/>
                <w:lang w:val="sr-Latn-ME"/>
              </w:rPr>
              <w:t>Ukupna cijena</w:t>
            </w:r>
          </w:p>
        </w:tc>
        <w:tc>
          <w:tcPr>
            <w:tcW w:w="2448" w:type="dxa"/>
          </w:tcPr>
          <w:p w14:paraId="1CAD853C" w14:textId="33B48226" w:rsidR="00414E91" w:rsidRDefault="00414E91" w:rsidP="00613809">
            <w:pPr>
              <w:jc w:val="center"/>
              <w:rPr>
                <w:rFonts w:ascii="Arial Narrow" w:hAnsi="Arial Narrow"/>
                <w:lang w:val="sr-Latn-ME"/>
              </w:rPr>
            </w:pPr>
            <w:r>
              <w:rPr>
                <w:rFonts w:ascii="Arial Narrow" w:hAnsi="Arial Narrow"/>
                <w:lang w:val="sr-Latn-ME"/>
              </w:rPr>
              <w:t>TotPrice</w:t>
            </w:r>
          </w:p>
        </w:tc>
        <w:tc>
          <w:tcPr>
            <w:tcW w:w="1358" w:type="dxa"/>
          </w:tcPr>
          <w:p w14:paraId="05D2E0AA" w14:textId="3EE61B2E" w:rsidR="00613809" w:rsidRPr="000D3842" w:rsidRDefault="00613809" w:rsidP="00613809">
            <w:pPr>
              <w:jc w:val="center"/>
              <w:rPr>
                <w:rFonts w:ascii="Arial Narrow" w:hAnsi="Arial Narrow"/>
                <w:lang w:val="sr-Latn-ME"/>
              </w:rPr>
            </w:pPr>
            <w:r w:rsidRPr="000D3842">
              <w:rPr>
                <w:rFonts w:ascii="Arial Narrow" w:hAnsi="Arial Narrow"/>
                <w:lang w:val="sr-Latn-ME"/>
              </w:rPr>
              <w:t>Atribut</w:t>
            </w:r>
          </w:p>
        </w:tc>
        <w:tc>
          <w:tcPr>
            <w:tcW w:w="1319" w:type="dxa"/>
          </w:tcPr>
          <w:p w14:paraId="06018C30" w14:textId="17CD58E5" w:rsidR="00613809" w:rsidRPr="000D3842" w:rsidRDefault="00613809" w:rsidP="00613809">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046BCA49" w14:textId="7E62A94A" w:rsidR="00613809" w:rsidRDefault="00613809" w:rsidP="00613809">
            <w:pPr>
              <w:rPr>
                <w:rFonts w:ascii="Arial Narrow" w:hAnsi="Arial Narrow"/>
                <w:lang w:val="sr-Latn-ME"/>
              </w:rPr>
            </w:pPr>
            <w:r>
              <w:rPr>
                <w:rFonts w:ascii="Arial Narrow" w:hAnsi="Arial Narrow"/>
                <w:lang w:val="sr-Latn-ME"/>
              </w:rPr>
              <w:t>Ukupna cijena svih stavki uključujući poreze i popuste.</w:t>
            </w:r>
          </w:p>
        </w:tc>
      </w:tr>
      <w:tr w:rsidR="00D73B59" w:rsidRPr="00A858C1" w14:paraId="3BBFE0B0" w14:textId="77777777" w:rsidTr="00737AD7">
        <w:trPr>
          <w:trHeight w:val="629"/>
        </w:trPr>
        <w:tc>
          <w:tcPr>
            <w:tcW w:w="222" w:type="dxa"/>
            <w:shd w:val="clear" w:color="auto" w:fill="BFBFBF" w:themeFill="background1" w:themeFillShade="BF"/>
          </w:tcPr>
          <w:p w14:paraId="52EC4D6B" w14:textId="77777777" w:rsidR="00613809" w:rsidRDefault="00613809" w:rsidP="00613809">
            <w:pPr>
              <w:jc w:val="center"/>
              <w:rPr>
                <w:rFonts w:ascii="Arial Narrow" w:hAnsi="Arial Narrow"/>
                <w:lang w:val="sr-Latn-ME"/>
              </w:rPr>
            </w:pPr>
          </w:p>
        </w:tc>
        <w:tc>
          <w:tcPr>
            <w:tcW w:w="227" w:type="dxa"/>
            <w:shd w:val="clear" w:color="auto" w:fill="BFBFBF" w:themeFill="background1" w:themeFillShade="BF"/>
          </w:tcPr>
          <w:p w14:paraId="4E62F52F" w14:textId="77777777" w:rsidR="00613809" w:rsidRDefault="00613809" w:rsidP="00613809">
            <w:pPr>
              <w:jc w:val="center"/>
              <w:rPr>
                <w:rFonts w:ascii="Arial Narrow" w:hAnsi="Arial Narrow"/>
                <w:lang w:val="sr-Latn-ME"/>
              </w:rPr>
            </w:pPr>
          </w:p>
        </w:tc>
        <w:tc>
          <w:tcPr>
            <w:tcW w:w="2246" w:type="dxa"/>
            <w:gridSpan w:val="20"/>
          </w:tcPr>
          <w:p w14:paraId="4564FAD1" w14:textId="511B5E10" w:rsidR="00613809" w:rsidRDefault="00613809" w:rsidP="00613809">
            <w:pPr>
              <w:jc w:val="center"/>
              <w:rPr>
                <w:rFonts w:ascii="Arial Narrow" w:hAnsi="Arial Narrow"/>
                <w:lang w:val="sr-Latn-ME"/>
              </w:rPr>
            </w:pPr>
            <w:r>
              <w:rPr>
                <w:rFonts w:ascii="Arial Narrow" w:hAnsi="Arial Narrow"/>
                <w:lang w:val="sr-Latn-ME"/>
              </w:rPr>
              <w:t>Kôd operatera</w:t>
            </w:r>
          </w:p>
        </w:tc>
        <w:tc>
          <w:tcPr>
            <w:tcW w:w="2448" w:type="dxa"/>
          </w:tcPr>
          <w:p w14:paraId="2E5B37DB" w14:textId="28AD88A8" w:rsidR="007836E5" w:rsidRDefault="007836E5" w:rsidP="00613809">
            <w:pPr>
              <w:jc w:val="center"/>
              <w:rPr>
                <w:rFonts w:ascii="Arial Narrow" w:hAnsi="Arial Narrow"/>
                <w:lang w:val="sr-Latn-ME"/>
              </w:rPr>
            </w:pPr>
            <w:r>
              <w:rPr>
                <w:rFonts w:ascii="Arial Narrow" w:hAnsi="Arial Narrow"/>
                <w:lang w:val="sr-Latn-ME"/>
              </w:rPr>
              <w:t>OperatorCode</w:t>
            </w:r>
          </w:p>
        </w:tc>
        <w:tc>
          <w:tcPr>
            <w:tcW w:w="1358" w:type="dxa"/>
          </w:tcPr>
          <w:p w14:paraId="4DF70F99" w14:textId="554760D9" w:rsidR="00613809" w:rsidRPr="000D3842" w:rsidRDefault="00613809" w:rsidP="00613809">
            <w:pPr>
              <w:jc w:val="center"/>
              <w:rPr>
                <w:rFonts w:ascii="Arial Narrow" w:hAnsi="Arial Narrow"/>
                <w:lang w:val="sr-Latn-ME"/>
              </w:rPr>
            </w:pPr>
            <w:r w:rsidRPr="000D3842">
              <w:rPr>
                <w:rFonts w:ascii="Arial Narrow" w:hAnsi="Arial Narrow"/>
                <w:lang w:val="sr-Latn-ME"/>
              </w:rPr>
              <w:t>Atribut</w:t>
            </w:r>
          </w:p>
        </w:tc>
        <w:tc>
          <w:tcPr>
            <w:tcW w:w="1319" w:type="dxa"/>
          </w:tcPr>
          <w:p w14:paraId="1A1E3B19" w14:textId="3CD8C5C5" w:rsidR="00613809" w:rsidRPr="000D3842" w:rsidRDefault="00613809" w:rsidP="00613809">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14CDF1BF" w14:textId="265CA9B4" w:rsidR="00613809" w:rsidRDefault="00613809" w:rsidP="00613809">
            <w:pPr>
              <w:rPr>
                <w:rFonts w:ascii="Arial Narrow" w:hAnsi="Arial Narrow"/>
                <w:lang w:val="sr-Latn-ME"/>
              </w:rPr>
            </w:pPr>
            <w:r>
              <w:rPr>
                <w:rFonts w:ascii="Arial Narrow" w:hAnsi="Arial Narrow"/>
                <w:lang w:val="sr-Latn-ME"/>
              </w:rPr>
              <w:t xml:space="preserve">Upućivanje na kôd operatera koji rukuje </w:t>
            </w:r>
            <w:r w:rsidR="00D47CB4">
              <w:rPr>
                <w:rFonts w:ascii="Arial Narrow" w:hAnsi="Arial Narrow"/>
                <w:lang w:val="sr-Latn-ME"/>
              </w:rPr>
              <w:t>ENU</w:t>
            </w:r>
            <w:r w:rsidR="002964BC">
              <w:rPr>
                <w:rFonts w:ascii="Arial Narrow" w:hAnsi="Arial Narrow"/>
                <w:lang w:val="sr-Latn-ME"/>
              </w:rPr>
              <w:t xml:space="preserve"> </w:t>
            </w:r>
            <w:r>
              <w:rPr>
                <w:rFonts w:ascii="Arial Narrow" w:hAnsi="Arial Narrow"/>
                <w:lang w:val="sr-Latn-ME"/>
              </w:rPr>
              <w:t>i izdaje račune.</w:t>
            </w:r>
          </w:p>
        </w:tc>
      </w:tr>
      <w:tr w:rsidR="00D73B59" w14:paraId="2F12C0ED" w14:textId="77777777" w:rsidTr="00737AD7">
        <w:trPr>
          <w:trHeight w:val="629"/>
        </w:trPr>
        <w:tc>
          <w:tcPr>
            <w:tcW w:w="222" w:type="dxa"/>
            <w:shd w:val="clear" w:color="auto" w:fill="BFBFBF" w:themeFill="background1" w:themeFillShade="BF"/>
          </w:tcPr>
          <w:p w14:paraId="5A493690" w14:textId="77777777" w:rsidR="00613809" w:rsidRDefault="00613809" w:rsidP="00613809">
            <w:pPr>
              <w:jc w:val="center"/>
              <w:rPr>
                <w:rFonts w:ascii="Arial Narrow" w:hAnsi="Arial Narrow"/>
                <w:lang w:val="sr-Latn-ME"/>
              </w:rPr>
            </w:pPr>
          </w:p>
        </w:tc>
        <w:tc>
          <w:tcPr>
            <w:tcW w:w="227" w:type="dxa"/>
            <w:shd w:val="clear" w:color="auto" w:fill="BFBFBF" w:themeFill="background1" w:themeFillShade="BF"/>
          </w:tcPr>
          <w:p w14:paraId="45BF25ED" w14:textId="77777777" w:rsidR="00613809" w:rsidRDefault="00613809" w:rsidP="00613809">
            <w:pPr>
              <w:jc w:val="center"/>
              <w:rPr>
                <w:rFonts w:ascii="Arial Narrow" w:hAnsi="Arial Narrow"/>
                <w:lang w:val="sr-Latn-ME"/>
              </w:rPr>
            </w:pPr>
          </w:p>
        </w:tc>
        <w:tc>
          <w:tcPr>
            <w:tcW w:w="2246" w:type="dxa"/>
            <w:gridSpan w:val="20"/>
          </w:tcPr>
          <w:p w14:paraId="511ED95A" w14:textId="6B0373D7" w:rsidR="00613809" w:rsidRDefault="00613809" w:rsidP="00613809">
            <w:pPr>
              <w:jc w:val="center"/>
              <w:rPr>
                <w:rFonts w:ascii="Arial Narrow" w:hAnsi="Arial Narrow"/>
                <w:lang w:val="sr-Latn-ME"/>
              </w:rPr>
            </w:pPr>
            <w:r>
              <w:rPr>
                <w:rFonts w:ascii="Arial Narrow" w:hAnsi="Arial Narrow"/>
                <w:lang w:val="sr-Latn-ME"/>
              </w:rPr>
              <w:t>Kôd poslovnog prostora</w:t>
            </w:r>
          </w:p>
        </w:tc>
        <w:tc>
          <w:tcPr>
            <w:tcW w:w="2448" w:type="dxa"/>
          </w:tcPr>
          <w:p w14:paraId="1F62DE49" w14:textId="7EEFEE35" w:rsidR="007836E5" w:rsidRDefault="007836E5" w:rsidP="00613809">
            <w:pPr>
              <w:jc w:val="center"/>
              <w:rPr>
                <w:rFonts w:ascii="Arial Narrow" w:hAnsi="Arial Narrow"/>
                <w:lang w:val="sr-Latn-ME"/>
              </w:rPr>
            </w:pPr>
            <w:r>
              <w:rPr>
                <w:rFonts w:ascii="Arial Narrow" w:hAnsi="Arial Narrow"/>
                <w:lang w:val="sr-Latn-ME"/>
              </w:rPr>
              <w:t>BusinUnitCode</w:t>
            </w:r>
          </w:p>
        </w:tc>
        <w:tc>
          <w:tcPr>
            <w:tcW w:w="1358" w:type="dxa"/>
          </w:tcPr>
          <w:p w14:paraId="27852CE3" w14:textId="128F52A9" w:rsidR="00613809" w:rsidRPr="000D3842" w:rsidRDefault="00613809" w:rsidP="00613809">
            <w:pPr>
              <w:jc w:val="center"/>
              <w:rPr>
                <w:rFonts w:ascii="Arial Narrow" w:hAnsi="Arial Narrow"/>
                <w:lang w:val="sr-Latn-ME"/>
              </w:rPr>
            </w:pPr>
            <w:r w:rsidRPr="000D3842">
              <w:rPr>
                <w:rFonts w:ascii="Arial Narrow" w:hAnsi="Arial Narrow"/>
                <w:lang w:val="sr-Latn-ME"/>
              </w:rPr>
              <w:t>Atribut</w:t>
            </w:r>
          </w:p>
        </w:tc>
        <w:tc>
          <w:tcPr>
            <w:tcW w:w="1319" w:type="dxa"/>
          </w:tcPr>
          <w:p w14:paraId="3B17B61D" w14:textId="54451E82" w:rsidR="00613809" w:rsidRPr="000D3842" w:rsidRDefault="00613809" w:rsidP="00613809">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17B2527A" w14:textId="3B014FE9" w:rsidR="00613809" w:rsidRDefault="00165CA8" w:rsidP="00613809">
            <w:pPr>
              <w:rPr>
                <w:rFonts w:ascii="Arial Narrow" w:hAnsi="Arial Narrow"/>
                <w:lang w:val="sr-Latn-ME"/>
              </w:rPr>
            </w:pPr>
            <w:r>
              <w:rPr>
                <w:rFonts w:ascii="Arial Narrow" w:hAnsi="Arial Narrow"/>
                <w:lang w:val="sr-Latn-ME"/>
              </w:rPr>
              <w:t>Kôd poslovne jedinice (prostora).</w:t>
            </w:r>
          </w:p>
        </w:tc>
      </w:tr>
      <w:tr w:rsidR="00D73B59" w14:paraId="2FFFCB12" w14:textId="77777777" w:rsidTr="00737AD7">
        <w:trPr>
          <w:trHeight w:val="629"/>
        </w:trPr>
        <w:tc>
          <w:tcPr>
            <w:tcW w:w="222" w:type="dxa"/>
            <w:shd w:val="clear" w:color="auto" w:fill="BFBFBF" w:themeFill="background1" w:themeFillShade="BF"/>
          </w:tcPr>
          <w:p w14:paraId="76E865E9" w14:textId="77777777" w:rsidR="00165CA8" w:rsidRDefault="00165CA8" w:rsidP="00165CA8">
            <w:pPr>
              <w:jc w:val="center"/>
              <w:rPr>
                <w:rFonts w:ascii="Arial Narrow" w:hAnsi="Arial Narrow"/>
                <w:lang w:val="sr-Latn-ME"/>
              </w:rPr>
            </w:pPr>
          </w:p>
        </w:tc>
        <w:tc>
          <w:tcPr>
            <w:tcW w:w="227" w:type="dxa"/>
            <w:shd w:val="clear" w:color="auto" w:fill="BFBFBF" w:themeFill="background1" w:themeFillShade="BF"/>
          </w:tcPr>
          <w:p w14:paraId="4C9A8D16" w14:textId="77777777" w:rsidR="00165CA8" w:rsidRDefault="00165CA8" w:rsidP="00165CA8">
            <w:pPr>
              <w:jc w:val="center"/>
              <w:rPr>
                <w:rFonts w:ascii="Arial Narrow" w:hAnsi="Arial Narrow"/>
                <w:lang w:val="sr-Latn-ME"/>
              </w:rPr>
            </w:pPr>
          </w:p>
        </w:tc>
        <w:tc>
          <w:tcPr>
            <w:tcW w:w="2246" w:type="dxa"/>
            <w:gridSpan w:val="20"/>
          </w:tcPr>
          <w:p w14:paraId="60235F21" w14:textId="740B1E88" w:rsidR="00165CA8" w:rsidRDefault="00165CA8" w:rsidP="00165CA8">
            <w:pPr>
              <w:jc w:val="center"/>
              <w:rPr>
                <w:rFonts w:ascii="Arial Narrow" w:hAnsi="Arial Narrow"/>
                <w:lang w:val="sr-Latn-ME"/>
              </w:rPr>
            </w:pPr>
            <w:r>
              <w:rPr>
                <w:rFonts w:ascii="Arial Narrow" w:hAnsi="Arial Narrow"/>
                <w:lang w:val="sr-Latn-ME"/>
              </w:rPr>
              <w:t>Kôd softvera</w:t>
            </w:r>
          </w:p>
        </w:tc>
        <w:tc>
          <w:tcPr>
            <w:tcW w:w="2448" w:type="dxa"/>
          </w:tcPr>
          <w:p w14:paraId="17E124CF" w14:textId="4C91585B" w:rsidR="007836E5" w:rsidRDefault="007836E5" w:rsidP="00165CA8">
            <w:pPr>
              <w:jc w:val="center"/>
              <w:rPr>
                <w:rFonts w:ascii="Arial Narrow" w:hAnsi="Arial Narrow"/>
                <w:lang w:val="sr-Latn-ME"/>
              </w:rPr>
            </w:pPr>
            <w:r>
              <w:rPr>
                <w:rFonts w:ascii="Arial Narrow" w:hAnsi="Arial Narrow"/>
                <w:lang w:val="sr-Latn-ME"/>
              </w:rPr>
              <w:t>SoftCode</w:t>
            </w:r>
          </w:p>
        </w:tc>
        <w:tc>
          <w:tcPr>
            <w:tcW w:w="1358" w:type="dxa"/>
          </w:tcPr>
          <w:p w14:paraId="48056289" w14:textId="10729C41" w:rsidR="00165CA8" w:rsidRPr="000D3842" w:rsidRDefault="00165CA8" w:rsidP="00165CA8">
            <w:pPr>
              <w:jc w:val="center"/>
              <w:rPr>
                <w:rFonts w:ascii="Arial Narrow" w:hAnsi="Arial Narrow"/>
                <w:lang w:val="sr-Latn-ME"/>
              </w:rPr>
            </w:pPr>
            <w:r w:rsidRPr="000D3842">
              <w:rPr>
                <w:rFonts w:ascii="Arial Narrow" w:hAnsi="Arial Narrow"/>
                <w:lang w:val="sr-Latn-ME"/>
              </w:rPr>
              <w:t>Atribut</w:t>
            </w:r>
          </w:p>
        </w:tc>
        <w:tc>
          <w:tcPr>
            <w:tcW w:w="1319" w:type="dxa"/>
          </w:tcPr>
          <w:p w14:paraId="11A1EAAE" w14:textId="55DB0480" w:rsidR="00165CA8" w:rsidRPr="000D3842" w:rsidRDefault="00165CA8" w:rsidP="00165CA8">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0BB4BE93" w14:textId="522C755B" w:rsidR="00165CA8" w:rsidRDefault="00165CA8" w:rsidP="00165CA8">
            <w:pPr>
              <w:rPr>
                <w:rFonts w:ascii="Arial Narrow" w:hAnsi="Arial Narrow"/>
                <w:lang w:val="sr-Latn-ME"/>
              </w:rPr>
            </w:pPr>
            <w:r>
              <w:rPr>
                <w:rFonts w:ascii="Arial Narrow" w:hAnsi="Arial Narrow"/>
                <w:lang w:val="sr-Latn-ME"/>
              </w:rPr>
              <w:t>Kôd softvera</w:t>
            </w:r>
          </w:p>
        </w:tc>
      </w:tr>
      <w:tr w:rsidR="00D73B59" w:rsidRPr="00A858C1" w14:paraId="4A6DE596" w14:textId="77777777" w:rsidTr="00737AD7">
        <w:trPr>
          <w:trHeight w:val="629"/>
        </w:trPr>
        <w:tc>
          <w:tcPr>
            <w:tcW w:w="222" w:type="dxa"/>
            <w:shd w:val="clear" w:color="auto" w:fill="BFBFBF" w:themeFill="background1" w:themeFillShade="BF"/>
          </w:tcPr>
          <w:p w14:paraId="51DBDD1A" w14:textId="77777777" w:rsidR="00165CA8" w:rsidRDefault="00165CA8" w:rsidP="00165CA8">
            <w:pPr>
              <w:jc w:val="center"/>
              <w:rPr>
                <w:rFonts w:ascii="Arial Narrow" w:hAnsi="Arial Narrow"/>
                <w:lang w:val="sr-Latn-ME"/>
              </w:rPr>
            </w:pPr>
          </w:p>
        </w:tc>
        <w:tc>
          <w:tcPr>
            <w:tcW w:w="227" w:type="dxa"/>
            <w:shd w:val="clear" w:color="auto" w:fill="BFBFBF" w:themeFill="background1" w:themeFillShade="BF"/>
          </w:tcPr>
          <w:p w14:paraId="7ABE02BD" w14:textId="77777777" w:rsidR="00165CA8" w:rsidRDefault="00165CA8" w:rsidP="00165CA8">
            <w:pPr>
              <w:jc w:val="center"/>
              <w:rPr>
                <w:rFonts w:ascii="Arial Narrow" w:hAnsi="Arial Narrow"/>
                <w:lang w:val="sr-Latn-ME"/>
              </w:rPr>
            </w:pPr>
          </w:p>
        </w:tc>
        <w:tc>
          <w:tcPr>
            <w:tcW w:w="2246" w:type="dxa"/>
            <w:gridSpan w:val="20"/>
          </w:tcPr>
          <w:p w14:paraId="667BF3C2" w14:textId="393F8E13" w:rsidR="00165CA8" w:rsidRDefault="00165CA8" w:rsidP="00165CA8">
            <w:pPr>
              <w:jc w:val="center"/>
              <w:rPr>
                <w:rFonts w:ascii="Arial Narrow" w:hAnsi="Arial Narrow"/>
                <w:lang w:val="sr-Latn-ME"/>
              </w:rPr>
            </w:pPr>
            <w:r>
              <w:rPr>
                <w:rFonts w:ascii="Arial Narrow" w:hAnsi="Arial Narrow"/>
                <w:lang w:val="sr-Latn-ME"/>
              </w:rPr>
              <w:t>Kôd izdavaoca računa (</w:t>
            </w:r>
            <w:r w:rsidR="009613D3">
              <w:rPr>
                <w:rFonts w:ascii="Arial Narrow" w:hAnsi="Arial Narrow"/>
                <w:lang w:val="sr-Latn-ME"/>
              </w:rPr>
              <w:t>IKOF</w:t>
            </w:r>
            <w:r>
              <w:rPr>
                <w:rFonts w:ascii="Arial Narrow" w:hAnsi="Arial Narrow"/>
                <w:lang w:val="sr-Latn-ME"/>
              </w:rPr>
              <w:t>)</w:t>
            </w:r>
          </w:p>
        </w:tc>
        <w:tc>
          <w:tcPr>
            <w:tcW w:w="2448" w:type="dxa"/>
          </w:tcPr>
          <w:p w14:paraId="32E7F67C" w14:textId="3F7E1896" w:rsidR="00CA37C0" w:rsidRDefault="00CA37C0" w:rsidP="00165CA8">
            <w:pPr>
              <w:jc w:val="center"/>
              <w:rPr>
                <w:rFonts w:ascii="Arial Narrow" w:hAnsi="Arial Narrow"/>
                <w:lang w:val="sr-Latn-ME"/>
              </w:rPr>
            </w:pPr>
            <w:r>
              <w:rPr>
                <w:rFonts w:ascii="Arial Narrow" w:hAnsi="Arial Narrow"/>
                <w:lang w:val="sr-Latn-ME"/>
              </w:rPr>
              <w:t>IIC</w:t>
            </w:r>
          </w:p>
        </w:tc>
        <w:tc>
          <w:tcPr>
            <w:tcW w:w="1358" w:type="dxa"/>
          </w:tcPr>
          <w:p w14:paraId="3C435748" w14:textId="0DF609F0" w:rsidR="00165CA8" w:rsidRPr="000D3842" w:rsidRDefault="00165CA8" w:rsidP="00165CA8">
            <w:pPr>
              <w:jc w:val="center"/>
              <w:rPr>
                <w:rFonts w:ascii="Arial Narrow" w:hAnsi="Arial Narrow"/>
                <w:lang w:val="sr-Latn-ME"/>
              </w:rPr>
            </w:pPr>
            <w:r w:rsidRPr="000D3842">
              <w:rPr>
                <w:rFonts w:ascii="Arial Narrow" w:hAnsi="Arial Narrow"/>
                <w:lang w:val="sr-Latn-ME"/>
              </w:rPr>
              <w:t>Atribut</w:t>
            </w:r>
          </w:p>
        </w:tc>
        <w:tc>
          <w:tcPr>
            <w:tcW w:w="1319" w:type="dxa"/>
          </w:tcPr>
          <w:p w14:paraId="7E783E05" w14:textId="5A0FC38B" w:rsidR="00165CA8" w:rsidRPr="000D3842" w:rsidRDefault="00165CA8" w:rsidP="00165CA8">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65F02FFD" w14:textId="563A4ECF" w:rsidR="00165CA8" w:rsidRDefault="00165CA8" w:rsidP="00165CA8">
            <w:pPr>
              <w:rPr>
                <w:rFonts w:ascii="Arial Narrow" w:hAnsi="Arial Narrow"/>
                <w:lang w:val="sr-Latn-ME"/>
              </w:rPr>
            </w:pPr>
            <w:r w:rsidRPr="00165CA8">
              <w:rPr>
                <w:rFonts w:ascii="Arial Narrow" w:hAnsi="Arial Narrow"/>
                <w:lang w:val="sr-Latn-ME"/>
              </w:rPr>
              <w:t xml:space="preserve">Kôd </w:t>
            </w:r>
            <w:r w:rsidR="00C438AD">
              <w:rPr>
                <w:rFonts w:ascii="Arial Narrow" w:hAnsi="Arial Narrow"/>
                <w:lang w:val="sr-Latn-ME"/>
              </w:rPr>
              <w:t>računa</w:t>
            </w:r>
            <w:r w:rsidRPr="00165CA8">
              <w:rPr>
                <w:rFonts w:ascii="Arial Narrow" w:hAnsi="Arial Narrow"/>
                <w:lang w:val="sr-Latn-ME"/>
              </w:rPr>
              <w:t xml:space="preserve"> izdava</w:t>
            </w:r>
            <w:r>
              <w:rPr>
                <w:rFonts w:ascii="Arial Narrow" w:hAnsi="Arial Narrow"/>
                <w:lang w:val="sr-Latn-ME"/>
              </w:rPr>
              <w:t>oca</w:t>
            </w:r>
            <w:r w:rsidRPr="00165CA8">
              <w:rPr>
                <w:rFonts w:ascii="Arial Narrow" w:hAnsi="Arial Narrow"/>
                <w:lang w:val="sr-Latn-ME"/>
              </w:rPr>
              <w:t xml:space="preserve"> izračuna</w:t>
            </w:r>
            <w:r>
              <w:rPr>
                <w:rFonts w:ascii="Arial Narrow" w:hAnsi="Arial Narrow"/>
                <w:lang w:val="sr-Latn-ME"/>
              </w:rPr>
              <w:t>t</w:t>
            </w:r>
            <w:r w:rsidRPr="00165CA8">
              <w:rPr>
                <w:rFonts w:ascii="Arial Narrow" w:hAnsi="Arial Narrow"/>
                <w:lang w:val="sr-Latn-ME"/>
              </w:rPr>
              <w:t xml:space="preserve"> kao ha</w:t>
            </w:r>
            <w:r>
              <w:rPr>
                <w:rFonts w:ascii="Arial Narrow" w:hAnsi="Arial Narrow"/>
                <w:lang w:val="sr-Latn-ME"/>
              </w:rPr>
              <w:t>š</w:t>
            </w:r>
            <w:r w:rsidRPr="00165CA8">
              <w:rPr>
                <w:rFonts w:ascii="Arial Narrow" w:hAnsi="Arial Narrow"/>
                <w:lang w:val="sr-Latn-ME"/>
              </w:rPr>
              <w:t xml:space="preserve"> </w:t>
            </w:r>
            <w:r w:rsidRPr="00165CA8">
              <w:rPr>
                <w:rFonts w:ascii="Arial Narrow" w:hAnsi="Arial Narrow"/>
                <w:lang w:val="sr-Latn-ME"/>
              </w:rPr>
              <w:lastRenderedPageBreak/>
              <w:t xml:space="preserve">MD5 iz atributa </w:t>
            </w:r>
            <w:r w:rsidR="009613D3">
              <w:rPr>
                <w:rFonts w:ascii="Arial Narrow" w:hAnsi="Arial Narrow"/>
                <w:lang w:val="sr-Latn-ME"/>
              </w:rPr>
              <w:t xml:space="preserve">IKOF </w:t>
            </w:r>
            <w:r>
              <w:rPr>
                <w:rFonts w:ascii="Arial Narrow" w:hAnsi="Arial Narrow"/>
                <w:lang w:val="sr-Latn-ME"/>
              </w:rPr>
              <w:t>Potpis</w:t>
            </w:r>
            <w:r w:rsidRPr="00165CA8">
              <w:rPr>
                <w:rFonts w:ascii="Arial Narrow" w:hAnsi="Arial Narrow"/>
                <w:lang w:val="sr-Latn-ME"/>
              </w:rPr>
              <w:t>.</w:t>
            </w:r>
          </w:p>
        </w:tc>
      </w:tr>
      <w:tr w:rsidR="00D73B59" w:rsidRPr="00A858C1" w14:paraId="232119BC" w14:textId="77777777" w:rsidTr="00737AD7">
        <w:trPr>
          <w:trHeight w:val="629"/>
        </w:trPr>
        <w:tc>
          <w:tcPr>
            <w:tcW w:w="222" w:type="dxa"/>
            <w:shd w:val="clear" w:color="auto" w:fill="BFBFBF" w:themeFill="background1" w:themeFillShade="BF"/>
          </w:tcPr>
          <w:p w14:paraId="4ABE9C70" w14:textId="77777777" w:rsidR="00165CA8" w:rsidRDefault="00165CA8" w:rsidP="00165CA8">
            <w:pPr>
              <w:jc w:val="center"/>
              <w:rPr>
                <w:rFonts w:ascii="Arial Narrow" w:hAnsi="Arial Narrow"/>
                <w:lang w:val="sr-Latn-ME"/>
              </w:rPr>
            </w:pPr>
          </w:p>
        </w:tc>
        <w:tc>
          <w:tcPr>
            <w:tcW w:w="227" w:type="dxa"/>
            <w:shd w:val="clear" w:color="auto" w:fill="BFBFBF" w:themeFill="background1" w:themeFillShade="BF"/>
          </w:tcPr>
          <w:p w14:paraId="0D846263" w14:textId="77777777" w:rsidR="00165CA8" w:rsidRDefault="00165CA8" w:rsidP="00165CA8">
            <w:pPr>
              <w:jc w:val="center"/>
              <w:rPr>
                <w:rFonts w:ascii="Arial Narrow" w:hAnsi="Arial Narrow"/>
                <w:lang w:val="sr-Latn-ME"/>
              </w:rPr>
            </w:pPr>
          </w:p>
        </w:tc>
        <w:tc>
          <w:tcPr>
            <w:tcW w:w="2246" w:type="dxa"/>
            <w:gridSpan w:val="20"/>
          </w:tcPr>
          <w:p w14:paraId="2ABF2072" w14:textId="15EE4839" w:rsidR="00165CA8" w:rsidRDefault="009613D3" w:rsidP="00165CA8">
            <w:pPr>
              <w:jc w:val="center"/>
              <w:rPr>
                <w:rFonts w:ascii="Arial Narrow" w:hAnsi="Arial Narrow"/>
                <w:lang w:val="sr-Latn-ME"/>
              </w:rPr>
            </w:pPr>
            <w:r>
              <w:rPr>
                <w:rFonts w:ascii="Arial Narrow" w:hAnsi="Arial Narrow"/>
                <w:lang w:val="sr-Latn-ME"/>
              </w:rPr>
              <w:t xml:space="preserve">IKOF </w:t>
            </w:r>
            <w:r w:rsidR="00165CA8">
              <w:rPr>
                <w:rFonts w:ascii="Arial Narrow" w:hAnsi="Arial Narrow"/>
                <w:lang w:val="sr-Latn-ME"/>
              </w:rPr>
              <w:t>Potpis</w:t>
            </w:r>
          </w:p>
        </w:tc>
        <w:tc>
          <w:tcPr>
            <w:tcW w:w="2448" w:type="dxa"/>
          </w:tcPr>
          <w:p w14:paraId="1688ED11" w14:textId="467CF300" w:rsidR="00CA37C0" w:rsidRDefault="00CA37C0" w:rsidP="00165CA8">
            <w:pPr>
              <w:jc w:val="center"/>
              <w:rPr>
                <w:rFonts w:ascii="Arial Narrow" w:hAnsi="Arial Narrow"/>
                <w:lang w:val="sr-Latn-ME"/>
              </w:rPr>
            </w:pPr>
            <w:r>
              <w:rPr>
                <w:rFonts w:ascii="Arial Narrow" w:hAnsi="Arial Narrow"/>
                <w:lang w:val="sr-Latn-ME"/>
              </w:rPr>
              <w:t>IICSignature</w:t>
            </w:r>
          </w:p>
        </w:tc>
        <w:tc>
          <w:tcPr>
            <w:tcW w:w="1358" w:type="dxa"/>
          </w:tcPr>
          <w:p w14:paraId="014C7CE6" w14:textId="35303C60" w:rsidR="00165CA8" w:rsidRPr="000D3842" w:rsidRDefault="00165CA8" w:rsidP="00165CA8">
            <w:pPr>
              <w:jc w:val="center"/>
              <w:rPr>
                <w:rFonts w:ascii="Arial Narrow" w:hAnsi="Arial Narrow"/>
                <w:lang w:val="sr-Latn-ME"/>
              </w:rPr>
            </w:pPr>
            <w:r w:rsidRPr="000D3842">
              <w:rPr>
                <w:rFonts w:ascii="Arial Narrow" w:hAnsi="Arial Narrow"/>
                <w:lang w:val="sr-Latn-ME"/>
              </w:rPr>
              <w:t>Atribut</w:t>
            </w:r>
          </w:p>
        </w:tc>
        <w:tc>
          <w:tcPr>
            <w:tcW w:w="1319" w:type="dxa"/>
          </w:tcPr>
          <w:p w14:paraId="6E6041F8" w14:textId="2CAF72B1" w:rsidR="00165CA8" w:rsidRPr="000D3842" w:rsidRDefault="00165CA8" w:rsidP="00165CA8">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7DCFACB2" w14:textId="4D75E4D0" w:rsidR="00165CA8" w:rsidRPr="00165CA8" w:rsidRDefault="00165CA8" w:rsidP="00165CA8">
            <w:pPr>
              <w:rPr>
                <w:rFonts w:ascii="Arial Narrow" w:hAnsi="Arial Narrow"/>
                <w:lang w:val="sr-Latn-ME"/>
              </w:rPr>
            </w:pPr>
            <w:r w:rsidRPr="00165CA8">
              <w:rPr>
                <w:rFonts w:ascii="Arial Narrow" w:hAnsi="Arial Narrow"/>
                <w:lang w:val="sr-Latn-ME"/>
              </w:rPr>
              <w:t>P</w:t>
            </w:r>
            <w:r>
              <w:rPr>
                <w:rFonts w:ascii="Arial Narrow" w:hAnsi="Arial Narrow"/>
                <w:lang w:val="sr-Latn-ME"/>
              </w:rPr>
              <w:t>ovezani</w:t>
            </w:r>
            <w:r w:rsidRPr="00165CA8">
              <w:rPr>
                <w:rFonts w:ascii="Arial Narrow" w:hAnsi="Arial Narrow"/>
                <w:lang w:val="sr-Latn-ME"/>
              </w:rPr>
              <w:t xml:space="preserve"> parametri k</w:t>
            </w:r>
            <w:r>
              <w:rPr>
                <w:rFonts w:ascii="Arial Narrow" w:hAnsi="Arial Narrow"/>
                <w:lang w:val="sr-Latn-ME"/>
              </w:rPr>
              <w:t>ô</w:t>
            </w:r>
            <w:r w:rsidRPr="00165CA8">
              <w:rPr>
                <w:rFonts w:ascii="Arial Narrow" w:hAnsi="Arial Narrow"/>
                <w:lang w:val="sr-Latn-ME"/>
              </w:rPr>
              <w:t xml:space="preserve">da računa </w:t>
            </w:r>
            <w:r>
              <w:rPr>
                <w:rFonts w:ascii="Arial Narrow" w:hAnsi="Arial Narrow"/>
                <w:lang w:val="sr-Latn-ME"/>
              </w:rPr>
              <w:t xml:space="preserve">potpisanog </w:t>
            </w:r>
            <w:r w:rsidRPr="00165CA8">
              <w:rPr>
                <w:rFonts w:ascii="Arial Narrow" w:hAnsi="Arial Narrow"/>
                <w:lang w:val="sr-Latn-ME"/>
              </w:rPr>
              <w:t>izdava</w:t>
            </w:r>
            <w:r>
              <w:rPr>
                <w:rFonts w:ascii="Arial Narrow" w:hAnsi="Arial Narrow"/>
                <w:lang w:val="sr-Latn-ME"/>
              </w:rPr>
              <w:t>oca</w:t>
            </w:r>
          </w:p>
        </w:tc>
      </w:tr>
      <w:tr w:rsidR="00A42A3E" w14:paraId="66A14530" w14:textId="77777777" w:rsidTr="00737AD7">
        <w:trPr>
          <w:trHeight w:val="629"/>
        </w:trPr>
        <w:tc>
          <w:tcPr>
            <w:tcW w:w="222" w:type="dxa"/>
            <w:shd w:val="clear" w:color="auto" w:fill="BFBFBF" w:themeFill="background1" w:themeFillShade="BF"/>
          </w:tcPr>
          <w:p w14:paraId="435C11C8" w14:textId="77777777" w:rsidR="00A42A3E" w:rsidRDefault="00A42A3E" w:rsidP="00FD1E83">
            <w:pPr>
              <w:jc w:val="center"/>
              <w:rPr>
                <w:rFonts w:ascii="Arial Narrow" w:hAnsi="Arial Narrow"/>
                <w:lang w:val="sr-Latn-ME"/>
              </w:rPr>
            </w:pPr>
          </w:p>
        </w:tc>
        <w:tc>
          <w:tcPr>
            <w:tcW w:w="227" w:type="dxa"/>
            <w:shd w:val="clear" w:color="auto" w:fill="BFBFBF" w:themeFill="background1" w:themeFillShade="BF"/>
          </w:tcPr>
          <w:p w14:paraId="3E22ECD7" w14:textId="77777777" w:rsidR="00A42A3E" w:rsidRDefault="00A42A3E" w:rsidP="00FD1E83">
            <w:pPr>
              <w:jc w:val="center"/>
              <w:rPr>
                <w:rFonts w:ascii="Arial Narrow" w:hAnsi="Arial Narrow"/>
                <w:lang w:val="sr-Latn-ME"/>
              </w:rPr>
            </w:pPr>
          </w:p>
        </w:tc>
        <w:tc>
          <w:tcPr>
            <w:tcW w:w="2246" w:type="dxa"/>
            <w:gridSpan w:val="20"/>
          </w:tcPr>
          <w:p w14:paraId="5CE4BD02" w14:textId="77777777" w:rsidR="00A42A3E" w:rsidRDefault="00A42A3E" w:rsidP="00FD1E83">
            <w:pPr>
              <w:jc w:val="center"/>
              <w:rPr>
                <w:rFonts w:ascii="Arial Narrow" w:hAnsi="Arial Narrow"/>
                <w:lang w:val="sr-Latn-ME"/>
              </w:rPr>
            </w:pPr>
            <w:r>
              <w:rPr>
                <w:rFonts w:ascii="Arial Narrow" w:hAnsi="Arial Narrow"/>
                <w:lang w:val="sr-Latn-ME"/>
              </w:rPr>
              <w:t>Da li postoji obrnuto zaračunavanje</w:t>
            </w:r>
          </w:p>
        </w:tc>
        <w:tc>
          <w:tcPr>
            <w:tcW w:w="2448" w:type="dxa"/>
          </w:tcPr>
          <w:p w14:paraId="4E33EBD0" w14:textId="77777777" w:rsidR="00A42A3E" w:rsidRDefault="00A42A3E" w:rsidP="00FD1E83">
            <w:pPr>
              <w:jc w:val="center"/>
              <w:rPr>
                <w:rFonts w:ascii="Arial Narrow" w:hAnsi="Arial Narrow"/>
                <w:lang w:val="sr-Latn-ME"/>
              </w:rPr>
            </w:pPr>
            <w:r>
              <w:rPr>
                <w:rFonts w:ascii="Arial Narrow" w:hAnsi="Arial Narrow"/>
                <w:lang w:val="sr-Latn-ME"/>
              </w:rPr>
              <w:t>IsReverseCharge</w:t>
            </w:r>
          </w:p>
        </w:tc>
        <w:tc>
          <w:tcPr>
            <w:tcW w:w="1358" w:type="dxa"/>
          </w:tcPr>
          <w:p w14:paraId="38EA6E98" w14:textId="77777777" w:rsidR="00A42A3E" w:rsidRPr="000D3842" w:rsidRDefault="00A42A3E" w:rsidP="00FD1E83">
            <w:pPr>
              <w:jc w:val="center"/>
              <w:rPr>
                <w:rFonts w:ascii="Arial Narrow" w:hAnsi="Arial Narrow"/>
                <w:lang w:val="sr-Latn-ME"/>
              </w:rPr>
            </w:pPr>
            <w:r w:rsidRPr="000D3842">
              <w:rPr>
                <w:rFonts w:ascii="Arial Narrow" w:hAnsi="Arial Narrow"/>
                <w:lang w:val="sr-Latn-ME"/>
              </w:rPr>
              <w:t>Atribut</w:t>
            </w:r>
          </w:p>
        </w:tc>
        <w:tc>
          <w:tcPr>
            <w:tcW w:w="1319" w:type="dxa"/>
          </w:tcPr>
          <w:p w14:paraId="14A18381" w14:textId="77777777" w:rsidR="00A42A3E" w:rsidRPr="000D3842" w:rsidRDefault="00A42A3E" w:rsidP="00FD1E83">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133EADE1" w14:textId="3EE12E2F" w:rsidR="00A42A3E" w:rsidRDefault="00A42A3E" w:rsidP="00FD1E83">
            <w:pPr>
              <w:rPr>
                <w:rFonts w:ascii="Arial Narrow" w:hAnsi="Arial Narrow"/>
                <w:lang w:val="sr-Latn-ME"/>
              </w:rPr>
            </w:pPr>
            <w:r>
              <w:rPr>
                <w:rFonts w:ascii="Arial Narrow" w:hAnsi="Arial Narrow"/>
                <w:lang w:val="sr-Latn-ME"/>
              </w:rPr>
              <w:t>Ako postoji, kupac mora da plati PDV.</w:t>
            </w:r>
            <w:r w:rsidR="00A823E9">
              <w:rPr>
                <w:rFonts w:ascii="Arial Narrow" w:hAnsi="Arial Narrow"/>
                <w:lang w:val="sr-Latn-ME"/>
              </w:rPr>
              <w:t xml:space="preserve"> </w:t>
            </w:r>
            <w:r w:rsidR="008570EA">
              <w:rPr>
                <w:rFonts w:ascii="Arial Narrow" w:hAnsi="Arial Narrow"/>
                <w:lang w:val="sr-Latn-ME"/>
              </w:rPr>
              <w:t xml:space="preserve">Trenutno u Zakonu Crne Gore ne postoji ova opcija pa se </w:t>
            </w:r>
            <w:r w:rsidR="00A823E9">
              <w:rPr>
                <w:rFonts w:ascii="Arial Narrow" w:hAnsi="Arial Narrow"/>
                <w:lang w:val="sr-Latn-ME"/>
              </w:rPr>
              <w:t xml:space="preserve">za ovo polje </w:t>
            </w:r>
            <w:r w:rsidR="00AA2CE5">
              <w:rPr>
                <w:rFonts w:ascii="Arial Narrow" w:hAnsi="Arial Narrow"/>
                <w:lang w:val="sr-Latn-ME"/>
              </w:rPr>
              <w:t xml:space="preserve">uvijek </w:t>
            </w:r>
            <w:r w:rsidR="00A823E9">
              <w:rPr>
                <w:rFonts w:ascii="Arial Narrow" w:hAnsi="Arial Narrow"/>
                <w:lang w:val="sr-Latn-ME"/>
              </w:rPr>
              <w:t>šalje vrijednost false.</w:t>
            </w:r>
          </w:p>
        </w:tc>
      </w:tr>
      <w:tr w:rsidR="00A42A3E" w14:paraId="0791EE7D" w14:textId="77777777" w:rsidTr="00737AD7">
        <w:trPr>
          <w:trHeight w:val="629"/>
        </w:trPr>
        <w:tc>
          <w:tcPr>
            <w:tcW w:w="222" w:type="dxa"/>
            <w:shd w:val="clear" w:color="auto" w:fill="BFBFBF" w:themeFill="background1" w:themeFillShade="BF"/>
          </w:tcPr>
          <w:p w14:paraId="376FFDEA" w14:textId="77777777" w:rsidR="00A42A3E" w:rsidRDefault="00A42A3E" w:rsidP="00FD1E83">
            <w:pPr>
              <w:jc w:val="center"/>
              <w:rPr>
                <w:rFonts w:ascii="Arial Narrow" w:hAnsi="Arial Narrow"/>
                <w:lang w:val="sr-Latn-ME"/>
              </w:rPr>
            </w:pPr>
          </w:p>
        </w:tc>
        <w:tc>
          <w:tcPr>
            <w:tcW w:w="227" w:type="dxa"/>
            <w:shd w:val="clear" w:color="auto" w:fill="BFBFBF" w:themeFill="background1" w:themeFillShade="BF"/>
          </w:tcPr>
          <w:p w14:paraId="5E6CD6D8" w14:textId="77777777" w:rsidR="00A42A3E" w:rsidRDefault="00A42A3E" w:rsidP="00FD1E83">
            <w:pPr>
              <w:jc w:val="center"/>
              <w:rPr>
                <w:rFonts w:ascii="Arial Narrow" w:hAnsi="Arial Narrow"/>
                <w:lang w:val="sr-Latn-ME"/>
              </w:rPr>
            </w:pPr>
          </w:p>
        </w:tc>
        <w:tc>
          <w:tcPr>
            <w:tcW w:w="2246" w:type="dxa"/>
            <w:gridSpan w:val="20"/>
          </w:tcPr>
          <w:p w14:paraId="107AF856" w14:textId="77777777" w:rsidR="00A42A3E" w:rsidRDefault="00A42A3E" w:rsidP="00FD1E83">
            <w:pPr>
              <w:jc w:val="center"/>
              <w:rPr>
                <w:rFonts w:ascii="Arial Narrow" w:hAnsi="Arial Narrow"/>
                <w:lang w:val="sr-Latn-ME"/>
              </w:rPr>
            </w:pPr>
            <w:r>
              <w:rPr>
                <w:rFonts w:ascii="Arial Narrow" w:hAnsi="Arial Narrow"/>
                <w:lang w:val="sr-Latn-ME"/>
              </w:rPr>
              <w:t>Rok plaćanja</w:t>
            </w:r>
          </w:p>
        </w:tc>
        <w:tc>
          <w:tcPr>
            <w:tcW w:w="2448" w:type="dxa"/>
          </w:tcPr>
          <w:p w14:paraId="5895A2E1" w14:textId="77777777" w:rsidR="00A42A3E" w:rsidRDefault="00A42A3E" w:rsidP="00FD1E83">
            <w:pPr>
              <w:jc w:val="center"/>
              <w:rPr>
                <w:rFonts w:ascii="Arial Narrow" w:hAnsi="Arial Narrow"/>
                <w:lang w:val="sr-Latn-ME"/>
              </w:rPr>
            </w:pPr>
            <w:r>
              <w:rPr>
                <w:rFonts w:ascii="Arial Narrow" w:hAnsi="Arial Narrow"/>
                <w:lang w:val="sr-Latn-ME"/>
              </w:rPr>
              <w:t>PayDeadline</w:t>
            </w:r>
          </w:p>
        </w:tc>
        <w:tc>
          <w:tcPr>
            <w:tcW w:w="1358" w:type="dxa"/>
          </w:tcPr>
          <w:p w14:paraId="7F966EF2" w14:textId="77777777" w:rsidR="00A42A3E" w:rsidRPr="000D3842" w:rsidRDefault="00A42A3E" w:rsidP="00FD1E83">
            <w:pPr>
              <w:jc w:val="center"/>
              <w:rPr>
                <w:rFonts w:ascii="Arial Narrow" w:hAnsi="Arial Narrow"/>
                <w:lang w:val="sr-Latn-ME"/>
              </w:rPr>
            </w:pPr>
            <w:r w:rsidRPr="000D3842">
              <w:rPr>
                <w:rFonts w:ascii="Arial Narrow" w:hAnsi="Arial Narrow"/>
                <w:lang w:val="sr-Latn-ME"/>
              </w:rPr>
              <w:t>Atribut</w:t>
            </w:r>
          </w:p>
        </w:tc>
        <w:tc>
          <w:tcPr>
            <w:tcW w:w="1319" w:type="dxa"/>
          </w:tcPr>
          <w:p w14:paraId="492B389E" w14:textId="48FDF877" w:rsidR="00A42A3E" w:rsidRPr="000D3842" w:rsidRDefault="00A42A3E" w:rsidP="00FD1E83">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,1]</w:t>
            </w:r>
          </w:p>
        </w:tc>
        <w:tc>
          <w:tcPr>
            <w:tcW w:w="1740" w:type="dxa"/>
            <w:gridSpan w:val="2"/>
          </w:tcPr>
          <w:p w14:paraId="1A27E53C" w14:textId="77777777" w:rsidR="00A42A3E" w:rsidRDefault="00A42A3E" w:rsidP="00FD1E83">
            <w:pPr>
              <w:rPr>
                <w:rFonts w:ascii="Arial Narrow" w:hAnsi="Arial Narrow"/>
                <w:lang w:val="sr-Latn-ME"/>
              </w:rPr>
            </w:pPr>
            <w:r>
              <w:rPr>
                <w:rFonts w:ascii="Arial Narrow" w:hAnsi="Arial Narrow"/>
                <w:lang w:val="sr-Latn-ME"/>
              </w:rPr>
              <w:t>Posljednji dan za plaćanje</w:t>
            </w:r>
          </w:p>
        </w:tc>
      </w:tr>
      <w:tr w:rsidR="006D6E8A" w14:paraId="1A3950DA" w14:textId="77777777" w:rsidTr="0079229E">
        <w:trPr>
          <w:trHeight w:val="629"/>
        </w:trPr>
        <w:tc>
          <w:tcPr>
            <w:tcW w:w="222" w:type="dxa"/>
            <w:shd w:val="clear" w:color="auto" w:fill="BFBFBF" w:themeFill="background1" w:themeFillShade="BF"/>
          </w:tcPr>
          <w:p w14:paraId="44615B5F" w14:textId="77777777" w:rsidR="006D6E8A" w:rsidRDefault="006D6E8A" w:rsidP="0079229E">
            <w:pPr>
              <w:jc w:val="center"/>
              <w:rPr>
                <w:rFonts w:ascii="Arial Narrow" w:hAnsi="Arial Narrow"/>
                <w:lang w:val="sr-Latn-ME"/>
              </w:rPr>
            </w:pPr>
          </w:p>
        </w:tc>
        <w:tc>
          <w:tcPr>
            <w:tcW w:w="227" w:type="dxa"/>
            <w:shd w:val="clear" w:color="auto" w:fill="BFBFBF" w:themeFill="background1" w:themeFillShade="BF"/>
          </w:tcPr>
          <w:p w14:paraId="65FB1264" w14:textId="77777777" w:rsidR="006D6E8A" w:rsidRDefault="006D6E8A" w:rsidP="0079229E">
            <w:pPr>
              <w:jc w:val="center"/>
              <w:rPr>
                <w:rFonts w:ascii="Arial Narrow" w:hAnsi="Arial Narrow"/>
                <w:lang w:val="sr-Latn-ME"/>
              </w:rPr>
            </w:pPr>
          </w:p>
        </w:tc>
        <w:tc>
          <w:tcPr>
            <w:tcW w:w="2246" w:type="dxa"/>
            <w:gridSpan w:val="20"/>
          </w:tcPr>
          <w:p w14:paraId="6BFD8016" w14:textId="77777777" w:rsidR="006D6E8A" w:rsidRDefault="006D6E8A" w:rsidP="006D6E8A">
            <w:pPr>
              <w:jc w:val="center"/>
              <w:rPr>
                <w:rFonts w:ascii="Arial Narrow" w:hAnsi="Arial Narrow"/>
                <w:lang w:val="sr-Latn-ME"/>
              </w:rPr>
            </w:pPr>
            <w:r>
              <w:rPr>
                <w:rFonts w:ascii="Arial Narrow" w:hAnsi="Arial Narrow"/>
                <w:lang w:val="sr-Latn-ME"/>
              </w:rPr>
              <w:t>Broj paragon bloka</w:t>
            </w:r>
          </w:p>
        </w:tc>
        <w:tc>
          <w:tcPr>
            <w:tcW w:w="2448" w:type="dxa"/>
          </w:tcPr>
          <w:p w14:paraId="7727AC32" w14:textId="77777777" w:rsidR="006D6E8A" w:rsidRDefault="006D6E8A" w:rsidP="0079229E">
            <w:pPr>
              <w:jc w:val="center"/>
              <w:rPr>
                <w:rFonts w:ascii="Arial Narrow" w:hAnsi="Arial Narrow"/>
                <w:lang w:val="sr-Latn-ME"/>
              </w:rPr>
            </w:pPr>
            <w:r>
              <w:rPr>
                <w:rFonts w:ascii="Arial Narrow" w:hAnsi="Arial Narrow"/>
                <w:lang w:val="sr-Latn-ME"/>
              </w:rPr>
              <w:t>ParagonBlockNum</w:t>
            </w:r>
          </w:p>
        </w:tc>
        <w:tc>
          <w:tcPr>
            <w:tcW w:w="1358" w:type="dxa"/>
          </w:tcPr>
          <w:p w14:paraId="4806030F" w14:textId="77777777" w:rsidR="006D6E8A" w:rsidRPr="000D3842" w:rsidRDefault="006D6E8A" w:rsidP="0079229E">
            <w:pPr>
              <w:jc w:val="center"/>
              <w:rPr>
                <w:rFonts w:ascii="Arial Narrow" w:hAnsi="Arial Narrow"/>
                <w:lang w:val="sr-Latn-ME"/>
              </w:rPr>
            </w:pPr>
            <w:r>
              <w:rPr>
                <w:rFonts w:ascii="Arial Narrow" w:hAnsi="Arial Narrow"/>
                <w:lang w:val="sr-Latn-ME"/>
              </w:rPr>
              <w:t>Atribut</w:t>
            </w:r>
          </w:p>
        </w:tc>
        <w:tc>
          <w:tcPr>
            <w:tcW w:w="1319" w:type="dxa"/>
          </w:tcPr>
          <w:p w14:paraId="29B02AE5" w14:textId="77777777" w:rsidR="006D6E8A" w:rsidRPr="000D3842" w:rsidRDefault="006D6E8A" w:rsidP="0079229E">
            <w:pPr>
              <w:jc w:val="center"/>
              <w:rPr>
                <w:rFonts w:ascii="Arial Narrow" w:hAnsi="Arial Narrow"/>
                <w:lang w:val="sr-Latn-ME"/>
              </w:rPr>
            </w:pPr>
            <w:r>
              <w:rPr>
                <w:rFonts w:ascii="Arial Narrow" w:hAnsi="Arial Narrow"/>
                <w:lang w:val="sr-Latn-ME"/>
              </w:rPr>
              <w:t>[0,1]</w:t>
            </w:r>
          </w:p>
        </w:tc>
        <w:tc>
          <w:tcPr>
            <w:tcW w:w="1740" w:type="dxa"/>
            <w:gridSpan w:val="2"/>
          </w:tcPr>
          <w:p w14:paraId="666A61DD" w14:textId="77777777" w:rsidR="006D6E8A" w:rsidRPr="006F3C5C" w:rsidRDefault="006D6E8A" w:rsidP="0079229E">
            <w:pPr>
              <w:rPr>
                <w:rFonts w:ascii="Arial Narrow" w:hAnsi="Arial Narrow"/>
                <w:lang w:val="sr-Latn-ME"/>
              </w:rPr>
            </w:pPr>
            <w:r>
              <w:rPr>
                <w:rFonts w:ascii="Arial Narrow" w:hAnsi="Arial Narrow"/>
                <w:lang w:val="sr-Latn-ME"/>
              </w:rPr>
              <w:t>Ako je račun kreiran na paragon bloku, unosi se broj tog paragon bloka.</w:t>
            </w:r>
          </w:p>
        </w:tc>
      </w:tr>
      <w:tr w:rsidR="00A42A3E" w14:paraId="04C78AB4" w14:textId="77777777" w:rsidTr="00737AD7">
        <w:trPr>
          <w:trHeight w:val="629"/>
        </w:trPr>
        <w:tc>
          <w:tcPr>
            <w:tcW w:w="222" w:type="dxa"/>
            <w:shd w:val="clear" w:color="auto" w:fill="BFBFBF" w:themeFill="background1" w:themeFillShade="BF"/>
          </w:tcPr>
          <w:p w14:paraId="197B791F" w14:textId="77777777" w:rsidR="00A42A3E" w:rsidRDefault="00A42A3E" w:rsidP="00FD1E83">
            <w:pPr>
              <w:jc w:val="center"/>
              <w:rPr>
                <w:rFonts w:ascii="Arial Narrow" w:hAnsi="Arial Narrow"/>
                <w:lang w:val="sr-Latn-ME"/>
              </w:rPr>
            </w:pPr>
          </w:p>
        </w:tc>
        <w:tc>
          <w:tcPr>
            <w:tcW w:w="227" w:type="dxa"/>
            <w:shd w:val="clear" w:color="auto" w:fill="BFBFBF" w:themeFill="background1" w:themeFillShade="BF"/>
          </w:tcPr>
          <w:p w14:paraId="30E26A49" w14:textId="77777777" w:rsidR="00A42A3E" w:rsidRDefault="00A42A3E" w:rsidP="00FD1E83">
            <w:pPr>
              <w:jc w:val="center"/>
              <w:rPr>
                <w:rFonts w:ascii="Arial Narrow" w:hAnsi="Arial Narrow"/>
                <w:lang w:val="sr-Latn-ME"/>
              </w:rPr>
            </w:pPr>
          </w:p>
        </w:tc>
        <w:tc>
          <w:tcPr>
            <w:tcW w:w="2246" w:type="dxa"/>
            <w:gridSpan w:val="20"/>
          </w:tcPr>
          <w:p w14:paraId="79144C0E" w14:textId="0FEDC126" w:rsidR="00A42A3E" w:rsidRDefault="006D6E8A" w:rsidP="006D6E8A">
            <w:pPr>
              <w:jc w:val="center"/>
              <w:rPr>
                <w:rFonts w:ascii="Arial Narrow" w:hAnsi="Arial Narrow"/>
                <w:lang w:val="sr-Latn-ME"/>
              </w:rPr>
            </w:pPr>
            <w:r>
              <w:rPr>
                <w:rFonts w:ascii="Arial Narrow" w:hAnsi="Arial Narrow"/>
                <w:lang w:val="sr-Latn-ME"/>
              </w:rPr>
              <w:t>Poreski period</w:t>
            </w:r>
          </w:p>
        </w:tc>
        <w:tc>
          <w:tcPr>
            <w:tcW w:w="2448" w:type="dxa"/>
          </w:tcPr>
          <w:p w14:paraId="1AB6B79D" w14:textId="3ED294D5" w:rsidR="00A42A3E" w:rsidRDefault="003B4F81" w:rsidP="00FD1E83">
            <w:pPr>
              <w:jc w:val="center"/>
              <w:rPr>
                <w:rFonts w:ascii="Arial Narrow" w:hAnsi="Arial Narrow"/>
                <w:lang w:val="sr-Latn-ME"/>
              </w:rPr>
            </w:pPr>
            <w:r>
              <w:rPr>
                <w:rFonts w:ascii="Arial Narrow" w:hAnsi="Arial Narrow"/>
              </w:rPr>
              <w:t>TaxPeriod</w:t>
            </w:r>
          </w:p>
        </w:tc>
        <w:tc>
          <w:tcPr>
            <w:tcW w:w="1358" w:type="dxa"/>
          </w:tcPr>
          <w:p w14:paraId="6EAEC5B1" w14:textId="77777777" w:rsidR="00A42A3E" w:rsidRPr="000D3842" w:rsidRDefault="00A42A3E" w:rsidP="00FD1E83">
            <w:pPr>
              <w:jc w:val="center"/>
              <w:rPr>
                <w:rFonts w:ascii="Arial Narrow" w:hAnsi="Arial Narrow"/>
                <w:lang w:val="sr-Latn-ME"/>
              </w:rPr>
            </w:pPr>
            <w:r>
              <w:rPr>
                <w:rFonts w:ascii="Arial Narrow" w:hAnsi="Arial Narrow"/>
                <w:lang w:val="sr-Latn-ME"/>
              </w:rPr>
              <w:t>Atribut</w:t>
            </w:r>
          </w:p>
        </w:tc>
        <w:tc>
          <w:tcPr>
            <w:tcW w:w="1319" w:type="dxa"/>
          </w:tcPr>
          <w:p w14:paraId="41E31854" w14:textId="77777777" w:rsidR="00A42A3E" w:rsidRPr="000D3842" w:rsidRDefault="00A42A3E" w:rsidP="00FD1E83">
            <w:pPr>
              <w:jc w:val="center"/>
              <w:rPr>
                <w:rFonts w:ascii="Arial Narrow" w:hAnsi="Arial Narrow"/>
                <w:lang w:val="sr-Latn-ME"/>
              </w:rPr>
            </w:pPr>
            <w:r>
              <w:rPr>
                <w:rFonts w:ascii="Arial Narrow" w:hAnsi="Arial Narrow"/>
                <w:lang w:val="sr-Latn-ME"/>
              </w:rPr>
              <w:t>[0,1]</w:t>
            </w:r>
          </w:p>
        </w:tc>
        <w:tc>
          <w:tcPr>
            <w:tcW w:w="1740" w:type="dxa"/>
            <w:gridSpan w:val="2"/>
          </w:tcPr>
          <w:p w14:paraId="40292043" w14:textId="23FB5E72" w:rsidR="00A42A3E" w:rsidRPr="006F3C5C" w:rsidRDefault="003B4F81" w:rsidP="00FD1E83">
            <w:pPr>
              <w:rPr>
                <w:rFonts w:ascii="Arial Narrow" w:hAnsi="Arial Narrow"/>
                <w:lang w:val="sr-Latn-ME"/>
              </w:rPr>
            </w:pPr>
            <w:r>
              <w:rPr>
                <w:rFonts w:ascii="Arial Narrow" w:hAnsi="Arial Narrow"/>
                <w:lang w:val="sr-Latn-ME"/>
              </w:rPr>
              <w:t>Poreski period kojem pripada račun.</w:t>
            </w:r>
          </w:p>
        </w:tc>
      </w:tr>
      <w:tr w:rsidR="00D73B59" w:rsidRPr="00A858C1" w14:paraId="7E722464" w14:textId="77777777" w:rsidTr="00737AD7">
        <w:trPr>
          <w:trHeight w:val="629"/>
        </w:trPr>
        <w:tc>
          <w:tcPr>
            <w:tcW w:w="222" w:type="dxa"/>
            <w:shd w:val="clear" w:color="auto" w:fill="BFBFBF" w:themeFill="background1" w:themeFillShade="BF"/>
          </w:tcPr>
          <w:p w14:paraId="140D4474" w14:textId="77777777" w:rsidR="00165CA8" w:rsidRDefault="00165CA8" w:rsidP="00165CA8">
            <w:pPr>
              <w:jc w:val="center"/>
              <w:rPr>
                <w:rFonts w:ascii="Arial Narrow" w:hAnsi="Arial Narrow"/>
                <w:lang w:val="sr-Latn-ME"/>
              </w:rPr>
            </w:pPr>
          </w:p>
        </w:tc>
        <w:tc>
          <w:tcPr>
            <w:tcW w:w="227" w:type="dxa"/>
            <w:shd w:val="clear" w:color="auto" w:fill="BFBFBF" w:themeFill="background1" w:themeFillShade="BF"/>
          </w:tcPr>
          <w:p w14:paraId="5C07C651" w14:textId="77777777" w:rsidR="00165CA8" w:rsidRDefault="00165CA8" w:rsidP="00165CA8">
            <w:pPr>
              <w:jc w:val="center"/>
              <w:rPr>
                <w:rFonts w:ascii="Arial Narrow" w:hAnsi="Arial Narrow"/>
                <w:lang w:val="sr-Latn-ME"/>
              </w:rPr>
            </w:pPr>
          </w:p>
        </w:tc>
        <w:tc>
          <w:tcPr>
            <w:tcW w:w="2246" w:type="dxa"/>
            <w:gridSpan w:val="20"/>
          </w:tcPr>
          <w:p w14:paraId="315009C3" w14:textId="735BD1DE" w:rsidR="00165CA8" w:rsidRDefault="00165CA8" w:rsidP="00165CA8">
            <w:pPr>
              <w:jc w:val="center"/>
              <w:rPr>
                <w:rFonts w:ascii="Arial Narrow" w:hAnsi="Arial Narrow"/>
                <w:lang w:val="sr-Latn-ME"/>
              </w:rPr>
            </w:pPr>
            <w:r>
              <w:rPr>
                <w:rFonts w:ascii="Arial Narrow" w:hAnsi="Arial Narrow"/>
                <w:lang w:val="sr-Latn-ME"/>
              </w:rPr>
              <w:t>Korektivni račun</w:t>
            </w:r>
          </w:p>
        </w:tc>
        <w:tc>
          <w:tcPr>
            <w:tcW w:w="2448" w:type="dxa"/>
          </w:tcPr>
          <w:p w14:paraId="353F9DF1" w14:textId="2F10BD38" w:rsidR="00CA37C0" w:rsidRDefault="00CA37C0" w:rsidP="00165CA8">
            <w:pPr>
              <w:jc w:val="center"/>
              <w:rPr>
                <w:rFonts w:ascii="Arial Narrow" w:hAnsi="Arial Narrow"/>
                <w:lang w:val="sr-Latn-ME"/>
              </w:rPr>
            </w:pPr>
            <w:r>
              <w:rPr>
                <w:rFonts w:ascii="Arial Narrow" w:hAnsi="Arial Narrow"/>
                <w:lang w:val="sr-Latn-ME"/>
              </w:rPr>
              <w:t>CorrectiveInv</w:t>
            </w:r>
          </w:p>
        </w:tc>
        <w:tc>
          <w:tcPr>
            <w:tcW w:w="1358" w:type="dxa"/>
          </w:tcPr>
          <w:p w14:paraId="66934CBD" w14:textId="577EC45A" w:rsidR="00165CA8" w:rsidRPr="000D3842" w:rsidRDefault="00165CA8" w:rsidP="00165CA8">
            <w:pPr>
              <w:jc w:val="center"/>
              <w:rPr>
                <w:rFonts w:ascii="Arial Narrow" w:hAnsi="Arial Narrow"/>
                <w:lang w:val="sr-Latn-ME"/>
              </w:rPr>
            </w:pPr>
            <w:r w:rsidRPr="000D3842">
              <w:rPr>
                <w:rFonts w:ascii="Arial Narrow" w:hAnsi="Arial Narrow"/>
                <w:lang w:val="sr-Latn-ME"/>
              </w:rPr>
              <w:t>Element</w:t>
            </w:r>
          </w:p>
        </w:tc>
        <w:tc>
          <w:tcPr>
            <w:tcW w:w="1319" w:type="dxa"/>
          </w:tcPr>
          <w:p w14:paraId="3BF3D2C4" w14:textId="10233581" w:rsidR="00165CA8" w:rsidRPr="000D3842" w:rsidRDefault="00165CA8" w:rsidP="00165CA8">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13E97675" w14:textId="751444D2" w:rsidR="00165CA8" w:rsidRPr="00165CA8" w:rsidRDefault="00165CA8" w:rsidP="00165CA8">
            <w:pPr>
              <w:rPr>
                <w:rFonts w:ascii="Arial Narrow" w:hAnsi="Arial Narrow"/>
                <w:lang w:val="sr-Latn-ME"/>
              </w:rPr>
            </w:pPr>
            <w:r w:rsidRPr="00165CA8">
              <w:rPr>
                <w:rFonts w:ascii="Arial Narrow" w:hAnsi="Arial Narrow"/>
                <w:lang w:val="sr-Latn-ME"/>
              </w:rPr>
              <w:t>XML elementi grupi</w:t>
            </w:r>
            <w:r>
              <w:rPr>
                <w:rFonts w:ascii="Arial Narrow" w:hAnsi="Arial Narrow"/>
                <w:lang w:val="sr-Latn-ME"/>
              </w:rPr>
              <w:t xml:space="preserve">šu </w:t>
            </w:r>
            <w:r w:rsidRPr="00165CA8">
              <w:rPr>
                <w:rFonts w:ascii="Arial Narrow" w:hAnsi="Arial Narrow"/>
                <w:lang w:val="sr-Latn-ME"/>
              </w:rPr>
              <w:t>podatke za originaln</w:t>
            </w:r>
            <w:r>
              <w:rPr>
                <w:rFonts w:ascii="Arial Narrow" w:hAnsi="Arial Narrow"/>
                <w:lang w:val="sr-Latn-ME"/>
              </w:rPr>
              <w:t>i</w:t>
            </w:r>
            <w:r w:rsidRPr="00165CA8">
              <w:rPr>
                <w:rFonts w:ascii="Arial Narrow" w:hAnsi="Arial Narrow"/>
                <w:lang w:val="sr-Latn-ME"/>
              </w:rPr>
              <w:t xml:space="preserve"> </w:t>
            </w:r>
            <w:r>
              <w:rPr>
                <w:rFonts w:ascii="Arial Narrow" w:hAnsi="Arial Narrow"/>
                <w:lang w:val="sr-Latn-ME"/>
              </w:rPr>
              <w:t xml:space="preserve">račun </w:t>
            </w:r>
            <w:r w:rsidRPr="00165CA8">
              <w:rPr>
                <w:rFonts w:ascii="Arial Narrow" w:hAnsi="Arial Narrow"/>
                <w:lang w:val="sr-Latn-ME"/>
              </w:rPr>
              <w:t>koj</w:t>
            </w:r>
            <w:r>
              <w:rPr>
                <w:rFonts w:ascii="Arial Narrow" w:hAnsi="Arial Narrow"/>
                <w:lang w:val="sr-Latn-ME"/>
              </w:rPr>
              <w:t>i</w:t>
            </w:r>
            <w:r w:rsidRPr="00165CA8">
              <w:rPr>
                <w:rFonts w:ascii="Arial Narrow" w:hAnsi="Arial Narrow"/>
                <w:lang w:val="sr-Latn-ME"/>
              </w:rPr>
              <w:t xml:space="preserve"> će biti ispravljen trenutn</w:t>
            </w:r>
            <w:r>
              <w:rPr>
                <w:rFonts w:ascii="Arial Narrow" w:hAnsi="Arial Narrow"/>
                <w:lang w:val="sr-Latn-ME"/>
              </w:rPr>
              <w:t>im</w:t>
            </w:r>
            <w:r w:rsidRPr="00165CA8">
              <w:rPr>
                <w:rFonts w:ascii="Arial Narrow" w:hAnsi="Arial Narrow"/>
                <w:lang w:val="sr-Latn-ME"/>
              </w:rPr>
              <w:t xml:space="preserve"> </w:t>
            </w:r>
            <w:r>
              <w:rPr>
                <w:rFonts w:ascii="Arial Narrow" w:hAnsi="Arial Narrow"/>
                <w:lang w:val="sr-Latn-ME"/>
              </w:rPr>
              <w:t>računom</w:t>
            </w:r>
            <w:r w:rsidRPr="00165CA8">
              <w:rPr>
                <w:rFonts w:ascii="Arial Narrow" w:hAnsi="Arial Narrow"/>
                <w:lang w:val="sr-Latn-ME"/>
              </w:rPr>
              <w:t>.</w:t>
            </w:r>
          </w:p>
        </w:tc>
      </w:tr>
      <w:tr w:rsidR="00D73B59" w14:paraId="143F4A5A" w14:textId="77777777" w:rsidTr="00737AD7">
        <w:trPr>
          <w:trHeight w:val="629"/>
        </w:trPr>
        <w:tc>
          <w:tcPr>
            <w:tcW w:w="222" w:type="dxa"/>
            <w:shd w:val="clear" w:color="auto" w:fill="BFBFBF" w:themeFill="background1" w:themeFillShade="BF"/>
          </w:tcPr>
          <w:p w14:paraId="42963B4E" w14:textId="77777777" w:rsidR="00165CA8" w:rsidRDefault="00165CA8" w:rsidP="00165CA8">
            <w:pPr>
              <w:jc w:val="center"/>
              <w:rPr>
                <w:rFonts w:ascii="Arial Narrow" w:hAnsi="Arial Narrow"/>
                <w:lang w:val="sr-Latn-ME"/>
              </w:rPr>
            </w:pPr>
          </w:p>
        </w:tc>
        <w:tc>
          <w:tcPr>
            <w:tcW w:w="227" w:type="dxa"/>
            <w:shd w:val="clear" w:color="auto" w:fill="BFBFBF" w:themeFill="background1" w:themeFillShade="BF"/>
          </w:tcPr>
          <w:p w14:paraId="186DEB04" w14:textId="77777777" w:rsidR="00165CA8" w:rsidRDefault="00165CA8" w:rsidP="00165CA8">
            <w:pPr>
              <w:jc w:val="center"/>
              <w:rPr>
                <w:rFonts w:ascii="Arial Narrow" w:hAnsi="Arial Narrow"/>
                <w:lang w:val="sr-Latn-ME"/>
              </w:rPr>
            </w:pPr>
          </w:p>
        </w:tc>
        <w:tc>
          <w:tcPr>
            <w:tcW w:w="349" w:type="dxa"/>
            <w:gridSpan w:val="7"/>
            <w:shd w:val="clear" w:color="auto" w:fill="BFBFBF" w:themeFill="background1" w:themeFillShade="BF"/>
          </w:tcPr>
          <w:p w14:paraId="4BDDBD76" w14:textId="77777777" w:rsidR="00165CA8" w:rsidRDefault="00165CA8" w:rsidP="00165CA8">
            <w:pPr>
              <w:jc w:val="center"/>
              <w:rPr>
                <w:rFonts w:ascii="Arial Narrow" w:hAnsi="Arial Narrow"/>
                <w:lang w:val="sr-Latn-ME"/>
              </w:rPr>
            </w:pPr>
          </w:p>
        </w:tc>
        <w:tc>
          <w:tcPr>
            <w:tcW w:w="1897" w:type="dxa"/>
            <w:gridSpan w:val="13"/>
          </w:tcPr>
          <w:p w14:paraId="710114E3" w14:textId="71557132" w:rsidR="00165CA8" w:rsidRDefault="009613D3" w:rsidP="00165CA8">
            <w:pPr>
              <w:jc w:val="center"/>
              <w:rPr>
                <w:rFonts w:ascii="Arial Narrow" w:hAnsi="Arial Narrow"/>
                <w:lang w:val="sr-Latn-ME"/>
              </w:rPr>
            </w:pPr>
            <w:r>
              <w:rPr>
                <w:rFonts w:ascii="Arial Narrow" w:hAnsi="Arial Narrow"/>
                <w:lang w:val="sr-Latn-ME"/>
              </w:rPr>
              <w:t xml:space="preserve">IKOF </w:t>
            </w:r>
            <w:r w:rsidR="00165CA8">
              <w:rPr>
                <w:rFonts w:ascii="Arial Narrow" w:hAnsi="Arial Narrow"/>
                <w:lang w:val="sr-Latn-ME"/>
              </w:rPr>
              <w:t>referenca</w:t>
            </w:r>
          </w:p>
        </w:tc>
        <w:tc>
          <w:tcPr>
            <w:tcW w:w="2448" w:type="dxa"/>
          </w:tcPr>
          <w:p w14:paraId="4C4B6C1D" w14:textId="18BB2E3F" w:rsidR="00CA37C0" w:rsidRDefault="00CA37C0" w:rsidP="00165CA8">
            <w:pPr>
              <w:jc w:val="center"/>
              <w:rPr>
                <w:rFonts w:ascii="Arial Narrow" w:hAnsi="Arial Narrow"/>
                <w:lang w:val="sr-Latn-ME"/>
              </w:rPr>
            </w:pPr>
            <w:r>
              <w:rPr>
                <w:rFonts w:ascii="Arial Narrow" w:hAnsi="Arial Narrow"/>
                <w:lang w:val="sr-Latn-ME"/>
              </w:rPr>
              <w:t>IICRef</w:t>
            </w:r>
          </w:p>
        </w:tc>
        <w:tc>
          <w:tcPr>
            <w:tcW w:w="1358" w:type="dxa"/>
          </w:tcPr>
          <w:p w14:paraId="14BA3CE0" w14:textId="75C61CCA" w:rsidR="00165CA8" w:rsidRPr="000D3842" w:rsidRDefault="00165CA8" w:rsidP="00165CA8">
            <w:pPr>
              <w:jc w:val="center"/>
              <w:rPr>
                <w:rFonts w:ascii="Arial Narrow" w:hAnsi="Arial Narrow"/>
                <w:lang w:val="sr-Latn-ME"/>
              </w:rPr>
            </w:pPr>
            <w:r w:rsidRPr="000D3842">
              <w:rPr>
                <w:rFonts w:ascii="Arial Narrow" w:hAnsi="Arial Narrow"/>
                <w:lang w:val="sr-Latn-ME"/>
              </w:rPr>
              <w:t>Atribut</w:t>
            </w:r>
          </w:p>
        </w:tc>
        <w:tc>
          <w:tcPr>
            <w:tcW w:w="1319" w:type="dxa"/>
          </w:tcPr>
          <w:p w14:paraId="47BE0B28" w14:textId="059FF524" w:rsidR="00165CA8" w:rsidRPr="000D3842" w:rsidRDefault="00165CA8" w:rsidP="00165CA8">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60BED6B2" w14:textId="75E477BB" w:rsidR="00165CA8" w:rsidRPr="00165CA8" w:rsidRDefault="009613D3" w:rsidP="00165CA8">
            <w:pPr>
              <w:rPr>
                <w:rFonts w:ascii="Arial Narrow" w:hAnsi="Arial Narrow"/>
                <w:lang w:val="sr-Latn-ME"/>
              </w:rPr>
            </w:pPr>
            <w:r>
              <w:rPr>
                <w:rFonts w:ascii="Arial Narrow" w:hAnsi="Arial Narrow"/>
                <w:lang w:val="sr-Latn-ME"/>
              </w:rPr>
              <w:t xml:space="preserve">IKOF </w:t>
            </w:r>
            <w:r w:rsidR="00165CA8">
              <w:rPr>
                <w:rFonts w:ascii="Arial Narrow" w:hAnsi="Arial Narrow"/>
                <w:lang w:val="sr-Latn-ME"/>
              </w:rPr>
              <w:t>referenca na originalni račun</w:t>
            </w:r>
          </w:p>
        </w:tc>
      </w:tr>
      <w:tr w:rsidR="00D73B59" w:rsidRPr="00644C35" w14:paraId="4E5ED257" w14:textId="77777777" w:rsidTr="00737AD7">
        <w:trPr>
          <w:trHeight w:val="629"/>
        </w:trPr>
        <w:tc>
          <w:tcPr>
            <w:tcW w:w="222" w:type="dxa"/>
            <w:shd w:val="clear" w:color="auto" w:fill="BFBFBF" w:themeFill="background1" w:themeFillShade="BF"/>
          </w:tcPr>
          <w:p w14:paraId="155CF14D" w14:textId="77777777" w:rsidR="00165CA8" w:rsidRDefault="00165CA8" w:rsidP="00165CA8">
            <w:pPr>
              <w:jc w:val="center"/>
              <w:rPr>
                <w:rFonts w:ascii="Arial Narrow" w:hAnsi="Arial Narrow"/>
                <w:lang w:val="sr-Latn-ME"/>
              </w:rPr>
            </w:pPr>
          </w:p>
        </w:tc>
        <w:tc>
          <w:tcPr>
            <w:tcW w:w="227" w:type="dxa"/>
            <w:shd w:val="clear" w:color="auto" w:fill="BFBFBF" w:themeFill="background1" w:themeFillShade="BF"/>
          </w:tcPr>
          <w:p w14:paraId="29A1C189" w14:textId="77777777" w:rsidR="00165CA8" w:rsidRDefault="00165CA8" w:rsidP="00165CA8">
            <w:pPr>
              <w:jc w:val="center"/>
              <w:rPr>
                <w:rFonts w:ascii="Arial Narrow" w:hAnsi="Arial Narrow"/>
                <w:lang w:val="sr-Latn-ME"/>
              </w:rPr>
            </w:pPr>
          </w:p>
        </w:tc>
        <w:tc>
          <w:tcPr>
            <w:tcW w:w="349" w:type="dxa"/>
            <w:gridSpan w:val="7"/>
            <w:shd w:val="clear" w:color="auto" w:fill="BFBFBF" w:themeFill="background1" w:themeFillShade="BF"/>
          </w:tcPr>
          <w:p w14:paraId="3D8A5ED7" w14:textId="77777777" w:rsidR="00165CA8" w:rsidRDefault="00165CA8" w:rsidP="00165CA8">
            <w:pPr>
              <w:jc w:val="center"/>
              <w:rPr>
                <w:rFonts w:ascii="Arial Narrow" w:hAnsi="Arial Narrow"/>
                <w:lang w:val="sr-Latn-ME"/>
              </w:rPr>
            </w:pPr>
          </w:p>
        </w:tc>
        <w:tc>
          <w:tcPr>
            <w:tcW w:w="1897" w:type="dxa"/>
            <w:gridSpan w:val="13"/>
          </w:tcPr>
          <w:p w14:paraId="00652F2F" w14:textId="18F0A668" w:rsidR="00165CA8" w:rsidRDefault="00165CA8" w:rsidP="00165CA8">
            <w:pPr>
              <w:jc w:val="center"/>
              <w:rPr>
                <w:rFonts w:ascii="Arial Narrow" w:hAnsi="Arial Narrow"/>
                <w:lang w:val="sr-Latn-ME"/>
              </w:rPr>
            </w:pPr>
            <w:r>
              <w:rPr>
                <w:rFonts w:ascii="Arial Narrow" w:hAnsi="Arial Narrow"/>
                <w:lang w:val="sr-Latn-ME"/>
              </w:rPr>
              <w:t>Datum i vrijeme izdavanja</w:t>
            </w:r>
          </w:p>
        </w:tc>
        <w:tc>
          <w:tcPr>
            <w:tcW w:w="2448" w:type="dxa"/>
          </w:tcPr>
          <w:p w14:paraId="751A9AA0" w14:textId="3EEA6057" w:rsidR="00CA37C0" w:rsidRDefault="00CA37C0" w:rsidP="00165CA8">
            <w:pPr>
              <w:jc w:val="center"/>
              <w:rPr>
                <w:rFonts w:ascii="Arial Narrow" w:hAnsi="Arial Narrow"/>
                <w:lang w:val="sr-Latn-ME"/>
              </w:rPr>
            </w:pPr>
            <w:r>
              <w:rPr>
                <w:rFonts w:ascii="Arial Narrow" w:hAnsi="Arial Narrow"/>
                <w:lang w:val="sr-Latn-ME"/>
              </w:rPr>
              <w:t>IssueDateTime</w:t>
            </w:r>
          </w:p>
        </w:tc>
        <w:tc>
          <w:tcPr>
            <w:tcW w:w="1358" w:type="dxa"/>
          </w:tcPr>
          <w:p w14:paraId="44CFBFB8" w14:textId="56CF9882" w:rsidR="00165CA8" w:rsidRPr="000D3842" w:rsidRDefault="00165CA8" w:rsidP="00165CA8">
            <w:pPr>
              <w:jc w:val="center"/>
              <w:rPr>
                <w:rFonts w:ascii="Arial Narrow" w:hAnsi="Arial Narrow"/>
                <w:lang w:val="sr-Latn-ME"/>
              </w:rPr>
            </w:pPr>
            <w:r w:rsidRPr="000D3842">
              <w:rPr>
                <w:rFonts w:ascii="Arial Narrow" w:hAnsi="Arial Narrow"/>
                <w:lang w:val="sr-Latn-ME"/>
              </w:rPr>
              <w:t>Atribut</w:t>
            </w:r>
          </w:p>
        </w:tc>
        <w:tc>
          <w:tcPr>
            <w:tcW w:w="1319" w:type="dxa"/>
          </w:tcPr>
          <w:p w14:paraId="70FABEAC" w14:textId="17615B09" w:rsidR="00165CA8" w:rsidRPr="000D3842" w:rsidRDefault="00165CA8" w:rsidP="00165CA8">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5E71C9FD" w14:textId="2F786175" w:rsidR="00942C6A" w:rsidRDefault="00942C6A" w:rsidP="00165CA8">
            <w:pPr>
              <w:rPr>
                <w:rFonts w:ascii="Arial Narrow" w:hAnsi="Arial Narrow"/>
                <w:lang w:val="sr-Latn-ME"/>
              </w:rPr>
            </w:pPr>
            <w:r>
              <w:rPr>
                <w:rFonts w:ascii="Arial Narrow" w:hAnsi="Arial Narrow"/>
                <w:lang w:val="sr-Latn-ME"/>
              </w:rPr>
              <w:t xml:space="preserve">Datum i vrijeme kada je </w:t>
            </w:r>
            <w:r w:rsidR="00880E6B">
              <w:rPr>
                <w:rFonts w:ascii="Arial Narrow" w:hAnsi="Arial Narrow"/>
                <w:lang w:val="sr-Latn-ME"/>
              </w:rPr>
              <w:t xml:space="preserve">originalni </w:t>
            </w:r>
            <w:r>
              <w:rPr>
                <w:rFonts w:ascii="Arial Narrow" w:hAnsi="Arial Narrow"/>
                <w:lang w:val="sr-Latn-ME"/>
              </w:rPr>
              <w:t>račun kreiran i izdat od strane ENU.</w:t>
            </w:r>
          </w:p>
        </w:tc>
      </w:tr>
      <w:tr w:rsidR="00D73B59" w14:paraId="7F091B2A" w14:textId="77777777" w:rsidTr="00737AD7">
        <w:trPr>
          <w:trHeight w:val="629"/>
        </w:trPr>
        <w:tc>
          <w:tcPr>
            <w:tcW w:w="222" w:type="dxa"/>
            <w:shd w:val="clear" w:color="auto" w:fill="BFBFBF" w:themeFill="background1" w:themeFillShade="BF"/>
          </w:tcPr>
          <w:p w14:paraId="048C48CE" w14:textId="77777777" w:rsidR="00DD43AC" w:rsidRDefault="00DD43AC" w:rsidP="00DD43AC">
            <w:pPr>
              <w:jc w:val="center"/>
              <w:rPr>
                <w:rFonts w:ascii="Arial Narrow" w:hAnsi="Arial Narrow"/>
                <w:lang w:val="sr-Latn-ME"/>
              </w:rPr>
            </w:pPr>
          </w:p>
        </w:tc>
        <w:tc>
          <w:tcPr>
            <w:tcW w:w="227" w:type="dxa"/>
            <w:shd w:val="clear" w:color="auto" w:fill="BFBFBF" w:themeFill="background1" w:themeFillShade="BF"/>
          </w:tcPr>
          <w:p w14:paraId="14D1AB54" w14:textId="77777777" w:rsidR="00DD43AC" w:rsidRDefault="00DD43AC" w:rsidP="00DD43AC">
            <w:pPr>
              <w:jc w:val="center"/>
              <w:rPr>
                <w:rFonts w:ascii="Arial Narrow" w:hAnsi="Arial Narrow"/>
                <w:lang w:val="sr-Latn-ME"/>
              </w:rPr>
            </w:pPr>
          </w:p>
        </w:tc>
        <w:tc>
          <w:tcPr>
            <w:tcW w:w="349" w:type="dxa"/>
            <w:gridSpan w:val="7"/>
            <w:shd w:val="clear" w:color="auto" w:fill="BFBFBF" w:themeFill="background1" w:themeFillShade="BF"/>
          </w:tcPr>
          <w:p w14:paraId="4AA67A99" w14:textId="77777777" w:rsidR="00DD43AC" w:rsidRDefault="00DD43AC" w:rsidP="00DD43AC">
            <w:pPr>
              <w:jc w:val="center"/>
              <w:rPr>
                <w:rFonts w:ascii="Arial Narrow" w:hAnsi="Arial Narrow"/>
                <w:lang w:val="sr-Latn-ME"/>
              </w:rPr>
            </w:pPr>
          </w:p>
        </w:tc>
        <w:tc>
          <w:tcPr>
            <w:tcW w:w="1897" w:type="dxa"/>
            <w:gridSpan w:val="13"/>
          </w:tcPr>
          <w:p w14:paraId="6FBA2B8D" w14:textId="30B4E847" w:rsidR="00DD43AC" w:rsidRDefault="00DD43AC" w:rsidP="00DD43AC">
            <w:pPr>
              <w:jc w:val="center"/>
              <w:rPr>
                <w:rFonts w:ascii="Arial Narrow" w:hAnsi="Arial Narrow"/>
                <w:lang w:val="sr-Latn-ME"/>
              </w:rPr>
            </w:pPr>
            <w:r>
              <w:rPr>
                <w:rFonts w:ascii="Arial Narrow" w:hAnsi="Arial Narrow"/>
                <w:lang w:val="sr-Latn-ME"/>
              </w:rPr>
              <w:t>Vrsta</w:t>
            </w:r>
          </w:p>
        </w:tc>
        <w:tc>
          <w:tcPr>
            <w:tcW w:w="2448" w:type="dxa"/>
          </w:tcPr>
          <w:p w14:paraId="4A620068" w14:textId="456BADDD" w:rsidR="005742A3" w:rsidRDefault="005742A3" w:rsidP="00DD43AC">
            <w:pPr>
              <w:jc w:val="center"/>
              <w:rPr>
                <w:rFonts w:ascii="Arial Narrow" w:hAnsi="Arial Narrow"/>
                <w:lang w:val="sr-Latn-ME"/>
              </w:rPr>
            </w:pPr>
            <w:r>
              <w:rPr>
                <w:rFonts w:ascii="Arial Narrow" w:hAnsi="Arial Narrow"/>
                <w:lang w:val="sr-Latn-ME"/>
              </w:rPr>
              <w:t>Type</w:t>
            </w:r>
          </w:p>
        </w:tc>
        <w:tc>
          <w:tcPr>
            <w:tcW w:w="1358" w:type="dxa"/>
          </w:tcPr>
          <w:p w14:paraId="5425B69C" w14:textId="43E1D981" w:rsidR="00DD43AC" w:rsidRPr="000D3842" w:rsidRDefault="00DD43AC" w:rsidP="00DD43AC">
            <w:pPr>
              <w:jc w:val="center"/>
              <w:rPr>
                <w:rFonts w:ascii="Arial Narrow" w:hAnsi="Arial Narrow"/>
                <w:lang w:val="sr-Latn-ME"/>
              </w:rPr>
            </w:pPr>
            <w:r w:rsidRPr="000D3842">
              <w:rPr>
                <w:rFonts w:ascii="Arial Narrow" w:hAnsi="Arial Narrow"/>
                <w:lang w:val="sr-Latn-ME"/>
              </w:rPr>
              <w:t>Atribut</w:t>
            </w:r>
          </w:p>
        </w:tc>
        <w:tc>
          <w:tcPr>
            <w:tcW w:w="1319" w:type="dxa"/>
          </w:tcPr>
          <w:p w14:paraId="45DB5836" w14:textId="2B840978" w:rsidR="00DD43AC" w:rsidRPr="000D3842" w:rsidRDefault="00DD43AC" w:rsidP="00DD43AC">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0AD3EBC8" w14:textId="229BE6B9" w:rsidR="00DD43AC" w:rsidRDefault="00DD43AC" w:rsidP="00DD43AC">
            <w:pPr>
              <w:rPr>
                <w:rFonts w:ascii="Arial Narrow" w:hAnsi="Arial Narrow"/>
                <w:lang w:val="sr-Latn-ME"/>
              </w:rPr>
            </w:pPr>
            <w:r>
              <w:rPr>
                <w:rFonts w:ascii="Arial Narrow" w:hAnsi="Arial Narrow"/>
                <w:lang w:val="sr-Latn-ME"/>
              </w:rPr>
              <w:t>Vrsta korektivnog računa</w:t>
            </w:r>
          </w:p>
        </w:tc>
      </w:tr>
      <w:tr w:rsidR="00D73B59" w:rsidRPr="00A858C1" w14:paraId="3B03D8DD" w14:textId="77777777" w:rsidTr="00737AD7">
        <w:trPr>
          <w:trHeight w:val="629"/>
        </w:trPr>
        <w:tc>
          <w:tcPr>
            <w:tcW w:w="222" w:type="dxa"/>
            <w:shd w:val="clear" w:color="auto" w:fill="BFBFBF" w:themeFill="background1" w:themeFillShade="BF"/>
          </w:tcPr>
          <w:p w14:paraId="06BCA20D" w14:textId="77777777" w:rsidR="007A672D" w:rsidRDefault="007A672D" w:rsidP="007A672D">
            <w:pPr>
              <w:jc w:val="center"/>
              <w:rPr>
                <w:rFonts w:ascii="Arial Narrow" w:hAnsi="Arial Narrow"/>
                <w:lang w:val="sr-Latn-ME"/>
              </w:rPr>
            </w:pPr>
          </w:p>
        </w:tc>
        <w:tc>
          <w:tcPr>
            <w:tcW w:w="227" w:type="dxa"/>
            <w:shd w:val="clear" w:color="auto" w:fill="BFBFBF" w:themeFill="background1" w:themeFillShade="BF"/>
          </w:tcPr>
          <w:p w14:paraId="0DA16E12" w14:textId="77777777" w:rsidR="007A672D" w:rsidRDefault="007A672D" w:rsidP="007A672D">
            <w:pPr>
              <w:jc w:val="center"/>
              <w:rPr>
                <w:rFonts w:ascii="Arial Narrow" w:hAnsi="Arial Narrow"/>
                <w:lang w:val="sr-Latn-ME"/>
              </w:rPr>
            </w:pPr>
          </w:p>
        </w:tc>
        <w:tc>
          <w:tcPr>
            <w:tcW w:w="2246" w:type="dxa"/>
            <w:gridSpan w:val="20"/>
          </w:tcPr>
          <w:p w14:paraId="05085580" w14:textId="163EE046" w:rsidR="007A672D" w:rsidRDefault="007A672D" w:rsidP="007A672D">
            <w:pPr>
              <w:jc w:val="center"/>
              <w:rPr>
                <w:rFonts w:ascii="Arial Narrow" w:hAnsi="Arial Narrow"/>
                <w:lang w:val="sr-Latn-ME"/>
              </w:rPr>
            </w:pPr>
            <w:r>
              <w:rPr>
                <w:rFonts w:ascii="Arial Narrow" w:hAnsi="Arial Narrow"/>
                <w:lang w:val="sr-Latn-ME"/>
              </w:rPr>
              <w:t xml:space="preserve">Zbirni račun sa listom </w:t>
            </w:r>
            <w:r w:rsidR="008B2603">
              <w:rPr>
                <w:rFonts w:ascii="Arial Narrow" w:hAnsi="Arial Narrow"/>
                <w:lang w:val="sr-Latn-ME"/>
              </w:rPr>
              <w:t>IKOF</w:t>
            </w:r>
            <w:r>
              <w:rPr>
                <w:rFonts w:ascii="Arial Narrow" w:hAnsi="Arial Narrow"/>
                <w:lang w:val="sr-Latn-ME"/>
              </w:rPr>
              <w:t>-a na koje se poziva</w:t>
            </w:r>
          </w:p>
        </w:tc>
        <w:tc>
          <w:tcPr>
            <w:tcW w:w="2448" w:type="dxa"/>
          </w:tcPr>
          <w:p w14:paraId="031B4C9B" w14:textId="1D16A271" w:rsidR="00ED4141" w:rsidRDefault="00ED4141" w:rsidP="007A672D">
            <w:pPr>
              <w:jc w:val="center"/>
              <w:rPr>
                <w:rFonts w:ascii="Arial Narrow" w:hAnsi="Arial Narrow"/>
                <w:lang w:val="sr-Latn-ME"/>
              </w:rPr>
            </w:pPr>
            <w:r>
              <w:rPr>
                <w:rFonts w:ascii="Arial Narrow" w:hAnsi="Arial Narrow"/>
                <w:lang w:val="sr-Latn-ME"/>
              </w:rPr>
              <w:t>SumInfIICRefs</w:t>
            </w:r>
          </w:p>
        </w:tc>
        <w:tc>
          <w:tcPr>
            <w:tcW w:w="1358" w:type="dxa"/>
          </w:tcPr>
          <w:p w14:paraId="2BC4C261" w14:textId="79711ABA" w:rsidR="007A672D" w:rsidRPr="000D3842" w:rsidRDefault="007A672D" w:rsidP="007A672D">
            <w:pPr>
              <w:jc w:val="center"/>
              <w:rPr>
                <w:rFonts w:ascii="Arial Narrow" w:hAnsi="Arial Narrow"/>
                <w:lang w:val="sr-Latn-ME"/>
              </w:rPr>
            </w:pPr>
            <w:r>
              <w:rPr>
                <w:rFonts w:ascii="Arial Narrow" w:hAnsi="Arial Narrow"/>
                <w:lang w:val="sr-Latn-ME"/>
              </w:rPr>
              <w:t>Element</w:t>
            </w:r>
          </w:p>
        </w:tc>
        <w:tc>
          <w:tcPr>
            <w:tcW w:w="1319" w:type="dxa"/>
          </w:tcPr>
          <w:p w14:paraId="3661C387" w14:textId="701DDEB2" w:rsidR="007A672D" w:rsidRPr="000D3842" w:rsidRDefault="007A672D" w:rsidP="007A672D">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5F96E609" w14:textId="67B337DB" w:rsidR="007A672D" w:rsidRDefault="007A672D" w:rsidP="007A672D">
            <w:pPr>
              <w:rPr>
                <w:rFonts w:ascii="Arial Narrow" w:hAnsi="Arial Narrow"/>
                <w:lang w:val="sr-Latn-ME"/>
              </w:rPr>
            </w:pPr>
            <w:r w:rsidRPr="007A672D">
              <w:rPr>
                <w:rFonts w:ascii="Arial Narrow" w:hAnsi="Arial Narrow"/>
                <w:lang w:val="sr-Latn-ME"/>
              </w:rPr>
              <w:t xml:space="preserve">XML element koji sadrži </w:t>
            </w:r>
            <w:r>
              <w:rPr>
                <w:rFonts w:ascii="Arial Narrow" w:hAnsi="Arial Narrow"/>
                <w:lang w:val="sr-Latn-ME"/>
              </w:rPr>
              <w:t>listu</w:t>
            </w:r>
            <w:r w:rsidRPr="007A672D">
              <w:rPr>
                <w:rFonts w:ascii="Arial Narrow" w:hAnsi="Arial Narrow"/>
                <w:lang w:val="sr-Latn-ME"/>
              </w:rPr>
              <w:t xml:space="preserve"> </w:t>
            </w:r>
            <w:r w:rsidR="008B2603">
              <w:rPr>
                <w:rFonts w:ascii="Arial Narrow" w:hAnsi="Arial Narrow"/>
                <w:lang w:val="sr-Latn-ME"/>
              </w:rPr>
              <w:t>IKOF</w:t>
            </w:r>
            <w:r w:rsidRPr="007A672D">
              <w:rPr>
                <w:rFonts w:ascii="Arial Narrow" w:hAnsi="Arial Narrow"/>
                <w:lang w:val="sr-Latn-ME"/>
              </w:rPr>
              <w:t>-a na koje se odnosi</w:t>
            </w:r>
            <w:r>
              <w:rPr>
                <w:rFonts w:ascii="Arial Narrow" w:hAnsi="Arial Narrow"/>
                <w:lang w:val="sr-Latn-ME"/>
              </w:rPr>
              <w:t xml:space="preserve"> račun</w:t>
            </w:r>
            <w:r w:rsidRPr="007A672D">
              <w:rPr>
                <w:rFonts w:ascii="Arial Narrow" w:hAnsi="Arial Narrow"/>
                <w:lang w:val="sr-Latn-ME"/>
              </w:rPr>
              <w:t>, npr. ako je sažet</w:t>
            </w:r>
            <w:r>
              <w:rPr>
                <w:rFonts w:ascii="Arial Narrow" w:hAnsi="Arial Narrow"/>
                <w:lang w:val="sr-Latn-ME"/>
              </w:rPr>
              <w:t>i račun</w:t>
            </w:r>
            <w:r w:rsidRPr="007A672D">
              <w:rPr>
                <w:rFonts w:ascii="Arial Narrow" w:hAnsi="Arial Narrow"/>
                <w:lang w:val="sr-Latn-ME"/>
              </w:rPr>
              <w:t xml:space="preserve">, on sadrži </w:t>
            </w:r>
            <w:r>
              <w:rPr>
                <w:rFonts w:ascii="Arial Narrow" w:hAnsi="Arial Narrow"/>
                <w:lang w:val="sr-Latn-ME"/>
              </w:rPr>
              <w:t>pozivanje</w:t>
            </w:r>
            <w:r w:rsidRPr="007A672D">
              <w:rPr>
                <w:rFonts w:ascii="Arial Narrow" w:hAnsi="Arial Narrow"/>
                <w:lang w:val="sr-Latn-ME"/>
              </w:rPr>
              <w:t xml:space="preserve"> na svak</w:t>
            </w:r>
            <w:r>
              <w:rPr>
                <w:rFonts w:ascii="Arial Narrow" w:hAnsi="Arial Narrow"/>
                <w:lang w:val="sr-Latn-ME"/>
              </w:rPr>
              <w:t>i</w:t>
            </w:r>
            <w:r w:rsidRPr="007A672D">
              <w:rPr>
                <w:rFonts w:ascii="Arial Narrow" w:hAnsi="Arial Narrow"/>
                <w:lang w:val="sr-Latn-ME"/>
              </w:rPr>
              <w:t xml:space="preserve"> </w:t>
            </w:r>
            <w:r w:rsidRPr="007A672D">
              <w:rPr>
                <w:rFonts w:ascii="Arial Narrow" w:hAnsi="Arial Narrow"/>
                <w:lang w:val="sr-Latn-ME"/>
              </w:rPr>
              <w:lastRenderedPageBreak/>
              <w:t>pojedin</w:t>
            </w:r>
            <w:r>
              <w:rPr>
                <w:rFonts w:ascii="Arial Narrow" w:hAnsi="Arial Narrow"/>
                <w:lang w:val="sr-Latn-ME"/>
              </w:rPr>
              <w:t>ačni</w:t>
            </w:r>
            <w:r w:rsidRPr="007A672D">
              <w:rPr>
                <w:rFonts w:ascii="Arial Narrow" w:hAnsi="Arial Narrow"/>
                <w:lang w:val="sr-Latn-ME"/>
              </w:rPr>
              <w:t xml:space="preserve"> </w:t>
            </w:r>
            <w:r>
              <w:rPr>
                <w:rFonts w:ascii="Arial Narrow" w:hAnsi="Arial Narrow"/>
                <w:lang w:val="sr-Latn-ME"/>
              </w:rPr>
              <w:t xml:space="preserve">račun koji je ranije </w:t>
            </w:r>
            <w:r w:rsidRPr="007A672D">
              <w:rPr>
                <w:rFonts w:ascii="Arial Narrow" w:hAnsi="Arial Narrow"/>
                <w:lang w:val="sr-Latn-ME"/>
              </w:rPr>
              <w:t>izdat i fiskaliz</w:t>
            </w:r>
            <w:r>
              <w:rPr>
                <w:rFonts w:ascii="Arial Narrow" w:hAnsi="Arial Narrow"/>
                <w:lang w:val="sr-Latn-ME"/>
              </w:rPr>
              <w:t xml:space="preserve">ovan </w:t>
            </w:r>
            <w:r w:rsidRPr="007A672D">
              <w:rPr>
                <w:rFonts w:ascii="Arial Narrow" w:hAnsi="Arial Narrow"/>
                <w:lang w:val="sr-Latn-ME"/>
              </w:rPr>
              <w:t>i uključen u ov</w:t>
            </w:r>
            <w:r>
              <w:rPr>
                <w:rFonts w:ascii="Arial Narrow" w:hAnsi="Arial Narrow"/>
                <w:lang w:val="sr-Latn-ME"/>
              </w:rPr>
              <w:t>aj</w:t>
            </w:r>
            <w:r w:rsidRPr="007A672D">
              <w:rPr>
                <w:rFonts w:ascii="Arial Narrow" w:hAnsi="Arial Narrow"/>
                <w:lang w:val="sr-Latn-ME"/>
              </w:rPr>
              <w:t xml:space="preserve"> zbirn</w:t>
            </w:r>
            <w:r>
              <w:rPr>
                <w:rFonts w:ascii="Arial Narrow" w:hAnsi="Arial Narrow"/>
                <w:lang w:val="sr-Latn-ME"/>
              </w:rPr>
              <w:t>i</w:t>
            </w:r>
            <w:r w:rsidRPr="007A672D">
              <w:rPr>
                <w:rFonts w:ascii="Arial Narrow" w:hAnsi="Arial Narrow"/>
                <w:lang w:val="sr-Latn-ME"/>
              </w:rPr>
              <w:t xml:space="preserve"> </w:t>
            </w:r>
            <w:r>
              <w:rPr>
                <w:rFonts w:ascii="Arial Narrow" w:hAnsi="Arial Narrow"/>
                <w:lang w:val="sr-Latn-ME"/>
              </w:rPr>
              <w:t>račun</w:t>
            </w:r>
            <w:r w:rsidRPr="007A672D">
              <w:rPr>
                <w:rFonts w:ascii="Arial Narrow" w:hAnsi="Arial Narrow"/>
                <w:lang w:val="sr-Latn-ME"/>
              </w:rPr>
              <w:t>.</w:t>
            </w:r>
          </w:p>
        </w:tc>
      </w:tr>
      <w:tr w:rsidR="00D73B59" w:rsidRPr="00A858C1" w14:paraId="09C5EAF6" w14:textId="77777777" w:rsidTr="00737AD7">
        <w:trPr>
          <w:trHeight w:val="629"/>
        </w:trPr>
        <w:tc>
          <w:tcPr>
            <w:tcW w:w="222" w:type="dxa"/>
            <w:shd w:val="clear" w:color="auto" w:fill="BFBFBF" w:themeFill="background1" w:themeFillShade="BF"/>
          </w:tcPr>
          <w:p w14:paraId="6B028A42" w14:textId="77777777" w:rsidR="007A672D" w:rsidRDefault="007A672D" w:rsidP="007A672D">
            <w:pPr>
              <w:jc w:val="center"/>
              <w:rPr>
                <w:rFonts w:ascii="Arial Narrow" w:hAnsi="Arial Narrow"/>
                <w:lang w:val="sr-Latn-ME"/>
              </w:rPr>
            </w:pPr>
          </w:p>
        </w:tc>
        <w:tc>
          <w:tcPr>
            <w:tcW w:w="227" w:type="dxa"/>
            <w:shd w:val="clear" w:color="auto" w:fill="BFBFBF" w:themeFill="background1" w:themeFillShade="BF"/>
          </w:tcPr>
          <w:p w14:paraId="5B7EEC8D" w14:textId="77777777" w:rsidR="007A672D" w:rsidRDefault="007A672D" w:rsidP="007A672D">
            <w:pPr>
              <w:jc w:val="center"/>
              <w:rPr>
                <w:rFonts w:ascii="Arial Narrow" w:hAnsi="Arial Narrow"/>
                <w:lang w:val="sr-Latn-ME"/>
              </w:rPr>
            </w:pPr>
          </w:p>
        </w:tc>
        <w:tc>
          <w:tcPr>
            <w:tcW w:w="401" w:type="dxa"/>
            <w:gridSpan w:val="9"/>
            <w:shd w:val="clear" w:color="auto" w:fill="BFBFBF" w:themeFill="background1" w:themeFillShade="BF"/>
          </w:tcPr>
          <w:p w14:paraId="2F45D0B0" w14:textId="77777777" w:rsidR="007A672D" w:rsidRDefault="007A672D" w:rsidP="007A672D">
            <w:pPr>
              <w:jc w:val="center"/>
              <w:rPr>
                <w:rFonts w:ascii="Arial Narrow" w:hAnsi="Arial Narrow"/>
                <w:lang w:val="sr-Latn-ME"/>
              </w:rPr>
            </w:pPr>
          </w:p>
        </w:tc>
        <w:tc>
          <w:tcPr>
            <w:tcW w:w="1845" w:type="dxa"/>
            <w:gridSpan w:val="11"/>
          </w:tcPr>
          <w:p w14:paraId="6D18787F" w14:textId="0801763D" w:rsidR="007A672D" w:rsidRDefault="007A672D" w:rsidP="007A672D">
            <w:pPr>
              <w:rPr>
                <w:rFonts w:ascii="Arial Narrow" w:hAnsi="Arial Narrow"/>
                <w:lang w:val="sr-Latn-ME"/>
              </w:rPr>
            </w:pPr>
            <w:r>
              <w:rPr>
                <w:rFonts w:ascii="Arial Narrow" w:hAnsi="Arial Narrow"/>
                <w:lang w:val="sr-Latn-ME"/>
              </w:rPr>
              <w:t xml:space="preserve">Zbirni račun sa listom </w:t>
            </w:r>
            <w:r w:rsidR="008B2603">
              <w:rPr>
                <w:rFonts w:ascii="Arial Narrow" w:hAnsi="Arial Narrow"/>
                <w:lang w:val="sr-Latn-ME"/>
              </w:rPr>
              <w:t>IKOF</w:t>
            </w:r>
            <w:r>
              <w:rPr>
                <w:rFonts w:ascii="Arial Narrow" w:hAnsi="Arial Narrow"/>
                <w:lang w:val="sr-Latn-ME"/>
              </w:rPr>
              <w:t>-a na koje se poziva</w:t>
            </w:r>
          </w:p>
        </w:tc>
        <w:tc>
          <w:tcPr>
            <w:tcW w:w="2448" w:type="dxa"/>
          </w:tcPr>
          <w:p w14:paraId="13F9C797" w14:textId="715FE048" w:rsidR="004150AC" w:rsidRDefault="004150AC" w:rsidP="007A672D">
            <w:pPr>
              <w:jc w:val="center"/>
              <w:rPr>
                <w:rFonts w:ascii="Arial Narrow" w:hAnsi="Arial Narrow"/>
                <w:lang w:val="sr-Latn-ME"/>
              </w:rPr>
            </w:pPr>
            <w:r>
              <w:rPr>
                <w:rFonts w:ascii="Arial Narrow" w:hAnsi="Arial Narrow"/>
                <w:lang w:val="sr-Latn-ME"/>
              </w:rPr>
              <w:t>SumInvIICRef</w:t>
            </w:r>
          </w:p>
        </w:tc>
        <w:tc>
          <w:tcPr>
            <w:tcW w:w="1358" w:type="dxa"/>
          </w:tcPr>
          <w:p w14:paraId="2463C642" w14:textId="64C5D142" w:rsidR="007A672D" w:rsidRDefault="007A672D" w:rsidP="007A672D">
            <w:pPr>
              <w:jc w:val="center"/>
              <w:rPr>
                <w:rFonts w:ascii="Arial Narrow" w:hAnsi="Arial Narrow"/>
                <w:lang w:val="sr-Latn-ME"/>
              </w:rPr>
            </w:pPr>
            <w:r w:rsidRPr="000D3842">
              <w:rPr>
                <w:rFonts w:ascii="Arial Narrow" w:hAnsi="Arial Narrow"/>
                <w:lang w:val="sr-Latn-ME"/>
              </w:rPr>
              <w:t>Element</w:t>
            </w:r>
          </w:p>
        </w:tc>
        <w:tc>
          <w:tcPr>
            <w:tcW w:w="1319" w:type="dxa"/>
          </w:tcPr>
          <w:p w14:paraId="22B98F0C" w14:textId="327450E8" w:rsidR="007A672D" w:rsidRPr="000D3842" w:rsidRDefault="007A672D" w:rsidP="007A672D">
            <w:pPr>
              <w:jc w:val="center"/>
              <w:rPr>
                <w:rFonts w:ascii="Arial Narrow" w:hAnsi="Arial Narrow"/>
                <w:lang w:val="sr-Latn-ME"/>
              </w:rPr>
            </w:pPr>
            <w:r w:rsidRPr="000D3842">
              <w:rPr>
                <w:rFonts w:ascii="Arial Narrow" w:hAnsi="Arial Narrow"/>
                <w:lang w:val="sr-Latn-ME"/>
              </w:rPr>
              <w:t>[1, 1</w:t>
            </w:r>
            <w:r>
              <w:rPr>
                <w:rFonts w:ascii="Arial Narrow" w:hAnsi="Arial Narrow"/>
                <w:lang w:val="sr-Latn-ME"/>
              </w:rPr>
              <w:t>000</w:t>
            </w:r>
            <w:r w:rsidRPr="000D3842">
              <w:rPr>
                <w:rFonts w:ascii="Arial Narrow" w:hAnsi="Arial Narrow"/>
                <w:lang w:val="sr-Latn-ME"/>
              </w:rPr>
              <w:t>]</w:t>
            </w:r>
          </w:p>
        </w:tc>
        <w:tc>
          <w:tcPr>
            <w:tcW w:w="1740" w:type="dxa"/>
            <w:gridSpan w:val="2"/>
          </w:tcPr>
          <w:p w14:paraId="43B17442" w14:textId="3B21A753" w:rsidR="007A672D" w:rsidRPr="007A672D" w:rsidRDefault="007A672D" w:rsidP="007A672D">
            <w:pPr>
              <w:rPr>
                <w:rFonts w:ascii="Arial Narrow" w:hAnsi="Arial Narrow"/>
                <w:lang w:val="sr-Latn-ME"/>
              </w:rPr>
            </w:pPr>
            <w:r w:rsidRPr="007A672D">
              <w:rPr>
                <w:rFonts w:ascii="Arial Narrow" w:hAnsi="Arial Narrow"/>
                <w:lang w:val="sr-Latn-ME"/>
              </w:rPr>
              <w:t>XML element koji sadrži jed</w:t>
            </w:r>
            <w:r>
              <w:rPr>
                <w:rFonts w:ascii="Arial Narrow" w:hAnsi="Arial Narrow"/>
                <w:lang w:val="sr-Latn-ME"/>
              </w:rPr>
              <w:t>an</w:t>
            </w:r>
            <w:r w:rsidRPr="007A672D">
              <w:rPr>
                <w:rFonts w:ascii="Arial Narrow" w:hAnsi="Arial Narrow"/>
                <w:lang w:val="sr-Latn-ME"/>
              </w:rPr>
              <w:t xml:space="preserve"> referen</w:t>
            </w:r>
            <w:r>
              <w:rPr>
                <w:rFonts w:ascii="Arial Narrow" w:hAnsi="Arial Narrow"/>
                <w:lang w:val="sr-Latn-ME"/>
              </w:rPr>
              <w:t xml:space="preserve">tni </w:t>
            </w:r>
            <w:r w:rsidR="008B2603">
              <w:rPr>
                <w:rFonts w:ascii="Arial Narrow" w:hAnsi="Arial Narrow"/>
                <w:lang w:val="sr-Latn-ME"/>
              </w:rPr>
              <w:t>IKOF</w:t>
            </w:r>
            <w:r w:rsidRPr="007A672D">
              <w:rPr>
                <w:rFonts w:ascii="Arial Narrow" w:hAnsi="Arial Narrow"/>
                <w:lang w:val="sr-Latn-ME"/>
              </w:rPr>
              <w:t>, npr. referenc</w:t>
            </w:r>
            <w:r>
              <w:rPr>
                <w:rFonts w:ascii="Arial Narrow" w:hAnsi="Arial Narrow"/>
                <w:lang w:val="sr-Latn-ME"/>
              </w:rPr>
              <w:t>u</w:t>
            </w:r>
            <w:r w:rsidRPr="007A672D">
              <w:rPr>
                <w:rFonts w:ascii="Arial Narrow" w:hAnsi="Arial Narrow"/>
                <w:lang w:val="sr-Latn-ME"/>
              </w:rPr>
              <w:t xml:space="preserve"> računa koj</w:t>
            </w:r>
            <w:r>
              <w:rPr>
                <w:rFonts w:ascii="Arial Narrow" w:hAnsi="Arial Narrow"/>
                <w:lang w:val="sr-Latn-ME"/>
              </w:rPr>
              <w:t>i</w:t>
            </w:r>
            <w:r w:rsidRPr="007A672D">
              <w:rPr>
                <w:rFonts w:ascii="Arial Narrow" w:hAnsi="Arial Narrow"/>
                <w:lang w:val="sr-Latn-ME"/>
              </w:rPr>
              <w:t xml:space="preserve"> je dio </w:t>
            </w:r>
            <w:r>
              <w:rPr>
                <w:rFonts w:ascii="Arial Narrow" w:hAnsi="Arial Narrow"/>
                <w:lang w:val="sr-Latn-ME"/>
              </w:rPr>
              <w:t xml:space="preserve">zbirnog </w:t>
            </w:r>
            <w:r w:rsidRPr="007A672D">
              <w:rPr>
                <w:rFonts w:ascii="Arial Narrow" w:hAnsi="Arial Narrow"/>
                <w:lang w:val="sr-Latn-ME"/>
              </w:rPr>
              <w:t>računa.</w:t>
            </w:r>
          </w:p>
        </w:tc>
      </w:tr>
      <w:tr w:rsidR="0053687B" w:rsidRPr="00A858C1" w14:paraId="4964ED4D" w14:textId="77777777" w:rsidTr="00737AD7">
        <w:trPr>
          <w:trHeight w:val="629"/>
        </w:trPr>
        <w:tc>
          <w:tcPr>
            <w:tcW w:w="222" w:type="dxa"/>
            <w:shd w:val="clear" w:color="auto" w:fill="BFBFBF" w:themeFill="background1" w:themeFillShade="BF"/>
          </w:tcPr>
          <w:p w14:paraId="23F47CEB" w14:textId="77777777" w:rsidR="007A672D" w:rsidRDefault="007A672D" w:rsidP="007A672D">
            <w:pPr>
              <w:jc w:val="center"/>
              <w:rPr>
                <w:rFonts w:ascii="Arial Narrow" w:hAnsi="Arial Narrow"/>
                <w:lang w:val="sr-Latn-ME"/>
              </w:rPr>
            </w:pPr>
          </w:p>
        </w:tc>
        <w:tc>
          <w:tcPr>
            <w:tcW w:w="227" w:type="dxa"/>
            <w:shd w:val="clear" w:color="auto" w:fill="BFBFBF" w:themeFill="background1" w:themeFillShade="BF"/>
          </w:tcPr>
          <w:p w14:paraId="7568F81E" w14:textId="77777777" w:rsidR="007A672D" w:rsidRDefault="007A672D" w:rsidP="007A672D">
            <w:pPr>
              <w:jc w:val="center"/>
              <w:rPr>
                <w:rFonts w:ascii="Arial Narrow" w:hAnsi="Arial Narrow"/>
                <w:lang w:val="sr-Latn-ME"/>
              </w:rPr>
            </w:pPr>
          </w:p>
        </w:tc>
        <w:tc>
          <w:tcPr>
            <w:tcW w:w="401" w:type="dxa"/>
            <w:gridSpan w:val="9"/>
            <w:shd w:val="clear" w:color="auto" w:fill="BFBFBF" w:themeFill="background1" w:themeFillShade="BF"/>
          </w:tcPr>
          <w:p w14:paraId="5703924E" w14:textId="77777777" w:rsidR="007A672D" w:rsidRDefault="007A672D" w:rsidP="007A672D">
            <w:pPr>
              <w:jc w:val="center"/>
              <w:rPr>
                <w:rFonts w:ascii="Arial Narrow" w:hAnsi="Arial Narrow"/>
                <w:lang w:val="sr-Latn-ME"/>
              </w:rPr>
            </w:pPr>
          </w:p>
        </w:tc>
        <w:tc>
          <w:tcPr>
            <w:tcW w:w="261" w:type="dxa"/>
            <w:gridSpan w:val="5"/>
            <w:shd w:val="clear" w:color="auto" w:fill="BFBFBF" w:themeFill="background1" w:themeFillShade="BF"/>
          </w:tcPr>
          <w:p w14:paraId="3F109A78" w14:textId="77777777" w:rsidR="007A672D" w:rsidRDefault="007A672D" w:rsidP="007A672D">
            <w:pPr>
              <w:rPr>
                <w:rFonts w:ascii="Arial Narrow" w:hAnsi="Arial Narrow"/>
                <w:lang w:val="sr-Latn-ME"/>
              </w:rPr>
            </w:pPr>
          </w:p>
        </w:tc>
        <w:tc>
          <w:tcPr>
            <w:tcW w:w="1584" w:type="dxa"/>
            <w:gridSpan w:val="6"/>
          </w:tcPr>
          <w:p w14:paraId="44B7A9BC" w14:textId="151CF897" w:rsidR="007A672D" w:rsidRDefault="0022385A" w:rsidP="007A672D">
            <w:pPr>
              <w:rPr>
                <w:rFonts w:ascii="Arial Narrow" w:hAnsi="Arial Narrow"/>
                <w:lang w:val="sr-Latn-ME"/>
              </w:rPr>
            </w:pPr>
            <w:r>
              <w:rPr>
                <w:rFonts w:ascii="Arial Narrow" w:hAnsi="Arial Narrow"/>
                <w:lang w:val="sr-Latn-ME"/>
              </w:rPr>
              <w:t>IKOF</w:t>
            </w:r>
          </w:p>
        </w:tc>
        <w:tc>
          <w:tcPr>
            <w:tcW w:w="2448" w:type="dxa"/>
          </w:tcPr>
          <w:p w14:paraId="2EC8C7E5" w14:textId="53C589F6" w:rsidR="004150AC" w:rsidRDefault="004150AC" w:rsidP="007A672D">
            <w:pPr>
              <w:jc w:val="center"/>
              <w:rPr>
                <w:rFonts w:ascii="Arial Narrow" w:hAnsi="Arial Narrow"/>
                <w:lang w:val="sr-Latn-ME"/>
              </w:rPr>
            </w:pPr>
            <w:r>
              <w:rPr>
                <w:rFonts w:ascii="Arial Narrow" w:hAnsi="Arial Narrow"/>
                <w:lang w:val="sr-Latn-ME"/>
              </w:rPr>
              <w:t>IIC</w:t>
            </w:r>
          </w:p>
        </w:tc>
        <w:tc>
          <w:tcPr>
            <w:tcW w:w="1358" w:type="dxa"/>
          </w:tcPr>
          <w:p w14:paraId="7B02C927" w14:textId="503C279E" w:rsidR="007A672D" w:rsidRPr="000D3842" w:rsidRDefault="007A672D" w:rsidP="007A672D">
            <w:pPr>
              <w:jc w:val="center"/>
              <w:rPr>
                <w:rFonts w:ascii="Arial Narrow" w:hAnsi="Arial Narrow"/>
                <w:lang w:val="sr-Latn-ME"/>
              </w:rPr>
            </w:pPr>
            <w:r>
              <w:rPr>
                <w:rFonts w:ascii="Arial Narrow" w:hAnsi="Arial Narrow"/>
                <w:lang w:val="sr-Latn-ME"/>
              </w:rPr>
              <w:t>Atribut</w:t>
            </w:r>
          </w:p>
        </w:tc>
        <w:tc>
          <w:tcPr>
            <w:tcW w:w="1319" w:type="dxa"/>
          </w:tcPr>
          <w:p w14:paraId="34EBDC06" w14:textId="0D9D5DC0" w:rsidR="007A672D" w:rsidRPr="000D3842" w:rsidRDefault="007A672D" w:rsidP="007A672D">
            <w:pPr>
              <w:jc w:val="center"/>
              <w:rPr>
                <w:rFonts w:ascii="Arial Narrow" w:hAnsi="Arial Narrow"/>
                <w:lang w:val="sr-Latn-ME"/>
              </w:rPr>
            </w:pPr>
            <w:r w:rsidRPr="000D3842">
              <w:rPr>
                <w:rFonts w:ascii="Arial Narrow" w:hAnsi="Arial Narrow"/>
                <w:lang w:val="sr-Latn-ME"/>
              </w:rPr>
              <w:t>[1, 1]</w:t>
            </w:r>
          </w:p>
        </w:tc>
        <w:tc>
          <w:tcPr>
            <w:tcW w:w="1740" w:type="dxa"/>
            <w:gridSpan w:val="2"/>
          </w:tcPr>
          <w:p w14:paraId="57649996" w14:textId="13797FBE" w:rsidR="007A672D" w:rsidRPr="007A672D" w:rsidRDefault="008B2603" w:rsidP="007A672D">
            <w:pPr>
              <w:rPr>
                <w:rFonts w:ascii="Arial Narrow" w:hAnsi="Arial Narrow"/>
                <w:lang w:val="sr-Latn-ME"/>
              </w:rPr>
            </w:pPr>
            <w:r>
              <w:rPr>
                <w:rFonts w:ascii="Arial Narrow" w:hAnsi="Arial Narrow"/>
                <w:lang w:val="sr-Latn-ME"/>
              </w:rPr>
              <w:t xml:space="preserve">IKOF </w:t>
            </w:r>
            <w:r w:rsidR="007A672D">
              <w:rPr>
                <w:rFonts w:ascii="Arial Narrow" w:hAnsi="Arial Narrow"/>
                <w:lang w:val="sr-Latn-ME"/>
              </w:rPr>
              <w:t>računa na koji se poziva u zbirnom računu</w:t>
            </w:r>
          </w:p>
        </w:tc>
      </w:tr>
      <w:tr w:rsidR="0053687B" w:rsidRPr="00A858C1" w14:paraId="27EB5F8D" w14:textId="77777777" w:rsidTr="00737AD7">
        <w:trPr>
          <w:trHeight w:val="629"/>
        </w:trPr>
        <w:tc>
          <w:tcPr>
            <w:tcW w:w="222" w:type="dxa"/>
            <w:shd w:val="clear" w:color="auto" w:fill="BFBFBF" w:themeFill="background1" w:themeFillShade="BF"/>
          </w:tcPr>
          <w:p w14:paraId="4738A850" w14:textId="77777777" w:rsidR="007A672D" w:rsidRDefault="007A672D" w:rsidP="007A672D">
            <w:pPr>
              <w:jc w:val="center"/>
              <w:rPr>
                <w:rFonts w:ascii="Arial Narrow" w:hAnsi="Arial Narrow"/>
                <w:lang w:val="sr-Latn-ME"/>
              </w:rPr>
            </w:pPr>
          </w:p>
        </w:tc>
        <w:tc>
          <w:tcPr>
            <w:tcW w:w="227" w:type="dxa"/>
            <w:shd w:val="clear" w:color="auto" w:fill="BFBFBF" w:themeFill="background1" w:themeFillShade="BF"/>
          </w:tcPr>
          <w:p w14:paraId="639DE0B3" w14:textId="77777777" w:rsidR="007A672D" w:rsidRDefault="007A672D" w:rsidP="007A672D">
            <w:pPr>
              <w:jc w:val="center"/>
              <w:rPr>
                <w:rFonts w:ascii="Arial Narrow" w:hAnsi="Arial Narrow"/>
                <w:lang w:val="sr-Latn-ME"/>
              </w:rPr>
            </w:pPr>
          </w:p>
        </w:tc>
        <w:tc>
          <w:tcPr>
            <w:tcW w:w="401" w:type="dxa"/>
            <w:gridSpan w:val="9"/>
            <w:shd w:val="clear" w:color="auto" w:fill="BFBFBF" w:themeFill="background1" w:themeFillShade="BF"/>
          </w:tcPr>
          <w:p w14:paraId="3AC2127D" w14:textId="77777777" w:rsidR="007A672D" w:rsidRDefault="007A672D" w:rsidP="007A672D">
            <w:pPr>
              <w:jc w:val="center"/>
              <w:rPr>
                <w:rFonts w:ascii="Arial Narrow" w:hAnsi="Arial Narrow"/>
                <w:lang w:val="sr-Latn-ME"/>
              </w:rPr>
            </w:pPr>
          </w:p>
        </w:tc>
        <w:tc>
          <w:tcPr>
            <w:tcW w:w="261" w:type="dxa"/>
            <w:gridSpan w:val="5"/>
            <w:shd w:val="clear" w:color="auto" w:fill="BFBFBF" w:themeFill="background1" w:themeFillShade="BF"/>
          </w:tcPr>
          <w:p w14:paraId="424C089F" w14:textId="77777777" w:rsidR="007A672D" w:rsidRDefault="007A672D" w:rsidP="007A672D">
            <w:pPr>
              <w:rPr>
                <w:rFonts w:ascii="Arial Narrow" w:hAnsi="Arial Narrow"/>
                <w:lang w:val="sr-Latn-ME"/>
              </w:rPr>
            </w:pPr>
          </w:p>
        </w:tc>
        <w:tc>
          <w:tcPr>
            <w:tcW w:w="1584" w:type="dxa"/>
            <w:gridSpan w:val="6"/>
          </w:tcPr>
          <w:p w14:paraId="79F392FA" w14:textId="00C3DE52" w:rsidR="007A672D" w:rsidRDefault="007A672D" w:rsidP="007A672D">
            <w:pPr>
              <w:rPr>
                <w:rFonts w:ascii="Arial Narrow" w:hAnsi="Arial Narrow"/>
                <w:lang w:val="sr-Latn-ME"/>
              </w:rPr>
            </w:pPr>
            <w:r>
              <w:rPr>
                <w:rFonts w:ascii="Arial Narrow" w:hAnsi="Arial Narrow"/>
                <w:lang w:val="sr-Latn-ME"/>
              </w:rPr>
              <w:t>Datum i vrijeme izdavanja</w:t>
            </w:r>
          </w:p>
        </w:tc>
        <w:tc>
          <w:tcPr>
            <w:tcW w:w="2448" w:type="dxa"/>
          </w:tcPr>
          <w:p w14:paraId="2B977F24" w14:textId="38EB35EF" w:rsidR="004150AC" w:rsidRDefault="004150AC" w:rsidP="007A672D">
            <w:pPr>
              <w:jc w:val="center"/>
              <w:rPr>
                <w:rFonts w:ascii="Arial Narrow" w:hAnsi="Arial Narrow"/>
                <w:lang w:val="sr-Latn-ME"/>
              </w:rPr>
            </w:pPr>
            <w:r>
              <w:rPr>
                <w:rFonts w:ascii="Arial Narrow" w:hAnsi="Arial Narrow"/>
                <w:lang w:val="sr-Latn-ME"/>
              </w:rPr>
              <w:t>IssueDateTime</w:t>
            </w:r>
          </w:p>
        </w:tc>
        <w:tc>
          <w:tcPr>
            <w:tcW w:w="1358" w:type="dxa"/>
          </w:tcPr>
          <w:p w14:paraId="105A6B26" w14:textId="08C5E965" w:rsidR="007A672D" w:rsidRDefault="007A672D" w:rsidP="007A672D">
            <w:pPr>
              <w:jc w:val="center"/>
              <w:rPr>
                <w:rFonts w:ascii="Arial Narrow" w:hAnsi="Arial Narrow"/>
                <w:lang w:val="sr-Latn-ME"/>
              </w:rPr>
            </w:pPr>
            <w:r>
              <w:rPr>
                <w:rFonts w:ascii="Arial Narrow" w:hAnsi="Arial Narrow"/>
                <w:lang w:val="sr-Latn-ME"/>
              </w:rPr>
              <w:t>Atribut</w:t>
            </w:r>
          </w:p>
        </w:tc>
        <w:tc>
          <w:tcPr>
            <w:tcW w:w="1319" w:type="dxa"/>
          </w:tcPr>
          <w:p w14:paraId="77CD3AB0" w14:textId="709CA2CC" w:rsidR="007A672D" w:rsidRPr="000D3842" w:rsidRDefault="007A672D" w:rsidP="007A672D">
            <w:pPr>
              <w:jc w:val="center"/>
              <w:rPr>
                <w:rFonts w:ascii="Arial Narrow" w:hAnsi="Arial Narrow"/>
                <w:lang w:val="sr-Latn-ME"/>
              </w:rPr>
            </w:pPr>
            <w:r w:rsidRPr="000D3842">
              <w:rPr>
                <w:rFonts w:ascii="Arial Narrow" w:hAnsi="Arial Narrow"/>
                <w:lang w:val="sr-Latn-ME"/>
              </w:rPr>
              <w:t>[1, 1]</w:t>
            </w:r>
          </w:p>
        </w:tc>
        <w:tc>
          <w:tcPr>
            <w:tcW w:w="1740" w:type="dxa"/>
            <w:gridSpan w:val="2"/>
          </w:tcPr>
          <w:p w14:paraId="17516062" w14:textId="1ABF5318" w:rsidR="001B53FF" w:rsidRDefault="001B53FF" w:rsidP="007A672D">
            <w:pPr>
              <w:rPr>
                <w:rFonts w:ascii="Arial Narrow" w:hAnsi="Arial Narrow"/>
                <w:lang w:val="sr-Latn-ME"/>
              </w:rPr>
            </w:pPr>
            <w:r>
              <w:rPr>
                <w:rFonts w:ascii="Arial Narrow" w:hAnsi="Arial Narrow"/>
                <w:lang w:val="sr-Latn-ME"/>
              </w:rPr>
              <w:t xml:space="preserve">Datum i vrijeme kada je račun </w:t>
            </w:r>
            <w:r w:rsidR="0049221C">
              <w:rPr>
                <w:rFonts w:ascii="Arial Narrow" w:hAnsi="Arial Narrow"/>
                <w:lang w:val="sr-Latn-ME"/>
              </w:rPr>
              <w:t xml:space="preserve">na koji se poziva u zbirnom računu </w:t>
            </w:r>
            <w:r>
              <w:rPr>
                <w:rFonts w:ascii="Arial Narrow" w:hAnsi="Arial Narrow"/>
                <w:lang w:val="sr-Latn-ME"/>
              </w:rPr>
              <w:t>kreiran i izdat od strane ENU.</w:t>
            </w:r>
          </w:p>
        </w:tc>
      </w:tr>
      <w:tr w:rsidR="00D73B59" w:rsidRPr="00A858C1" w14:paraId="3D9E83E6" w14:textId="77777777" w:rsidTr="00737AD7">
        <w:trPr>
          <w:trHeight w:val="629"/>
        </w:trPr>
        <w:tc>
          <w:tcPr>
            <w:tcW w:w="222" w:type="dxa"/>
            <w:shd w:val="clear" w:color="auto" w:fill="BFBFBF" w:themeFill="background1" w:themeFillShade="BF"/>
          </w:tcPr>
          <w:p w14:paraId="3115B2CE" w14:textId="77777777" w:rsidR="007A672D" w:rsidRDefault="007A672D" w:rsidP="007A672D">
            <w:pPr>
              <w:jc w:val="center"/>
              <w:rPr>
                <w:rFonts w:ascii="Arial Narrow" w:hAnsi="Arial Narrow"/>
                <w:lang w:val="sr-Latn-ME"/>
              </w:rPr>
            </w:pPr>
          </w:p>
        </w:tc>
        <w:tc>
          <w:tcPr>
            <w:tcW w:w="227" w:type="dxa"/>
            <w:shd w:val="clear" w:color="auto" w:fill="BFBFBF" w:themeFill="background1" w:themeFillShade="BF"/>
          </w:tcPr>
          <w:p w14:paraId="2879477A" w14:textId="77777777" w:rsidR="007A672D" w:rsidRDefault="007A672D" w:rsidP="007A672D">
            <w:pPr>
              <w:jc w:val="center"/>
              <w:rPr>
                <w:rFonts w:ascii="Arial Narrow" w:hAnsi="Arial Narrow"/>
                <w:lang w:val="sr-Latn-ME"/>
              </w:rPr>
            </w:pPr>
          </w:p>
        </w:tc>
        <w:tc>
          <w:tcPr>
            <w:tcW w:w="2246" w:type="dxa"/>
            <w:gridSpan w:val="20"/>
          </w:tcPr>
          <w:p w14:paraId="39049760" w14:textId="269CB607" w:rsidR="007A672D" w:rsidRDefault="007A672D" w:rsidP="007A672D">
            <w:pPr>
              <w:rPr>
                <w:rFonts w:ascii="Arial Narrow" w:hAnsi="Arial Narrow"/>
                <w:lang w:val="sr-Latn-ME"/>
              </w:rPr>
            </w:pPr>
            <w:r>
              <w:rPr>
                <w:rFonts w:ascii="Arial Narrow" w:hAnsi="Arial Narrow"/>
                <w:lang w:val="sr-Latn-ME"/>
              </w:rPr>
              <w:t>Datum ili period isporuke</w:t>
            </w:r>
          </w:p>
        </w:tc>
        <w:tc>
          <w:tcPr>
            <w:tcW w:w="2448" w:type="dxa"/>
          </w:tcPr>
          <w:p w14:paraId="0BC0802E" w14:textId="70D6B8F0" w:rsidR="00BD05C1" w:rsidRDefault="00BD05C1" w:rsidP="007A672D">
            <w:pPr>
              <w:jc w:val="center"/>
              <w:rPr>
                <w:rFonts w:ascii="Arial Narrow" w:hAnsi="Arial Narrow"/>
                <w:lang w:val="sr-Latn-ME"/>
              </w:rPr>
            </w:pPr>
            <w:r>
              <w:rPr>
                <w:rFonts w:ascii="Arial Narrow" w:hAnsi="Arial Narrow"/>
                <w:lang w:val="sr-Latn-ME"/>
              </w:rPr>
              <w:t>SupplyDateOrPeriod</w:t>
            </w:r>
          </w:p>
        </w:tc>
        <w:tc>
          <w:tcPr>
            <w:tcW w:w="1358" w:type="dxa"/>
          </w:tcPr>
          <w:p w14:paraId="003015FF" w14:textId="3F99D656" w:rsidR="007A672D" w:rsidRDefault="007A672D" w:rsidP="007A672D">
            <w:pPr>
              <w:jc w:val="center"/>
              <w:rPr>
                <w:rFonts w:ascii="Arial Narrow" w:hAnsi="Arial Narrow"/>
                <w:lang w:val="sr-Latn-ME"/>
              </w:rPr>
            </w:pPr>
            <w:r w:rsidRPr="000D3842">
              <w:rPr>
                <w:rFonts w:ascii="Arial Narrow" w:hAnsi="Arial Narrow"/>
                <w:lang w:val="sr-Latn-ME"/>
              </w:rPr>
              <w:t>Element</w:t>
            </w:r>
          </w:p>
        </w:tc>
        <w:tc>
          <w:tcPr>
            <w:tcW w:w="1319" w:type="dxa"/>
          </w:tcPr>
          <w:p w14:paraId="4FC87C20" w14:textId="39C353EE" w:rsidR="007A672D" w:rsidRPr="000D3842" w:rsidRDefault="007A672D" w:rsidP="007A672D">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7E49092B" w14:textId="77777777" w:rsidR="007A672D" w:rsidRDefault="007A672D" w:rsidP="007A672D">
            <w:pPr>
              <w:rPr>
                <w:rFonts w:ascii="Arial Narrow" w:hAnsi="Arial Narrow"/>
                <w:lang w:val="sr-Latn-ME"/>
              </w:rPr>
            </w:pPr>
            <w:r w:rsidRPr="007A672D">
              <w:rPr>
                <w:rFonts w:ascii="Arial Narrow" w:hAnsi="Arial Narrow"/>
                <w:lang w:val="sr-Latn-ME"/>
              </w:rPr>
              <w:t xml:space="preserve">XML element koji predstavlja datum isporuke ili </w:t>
            </w:r>
            <w:r>
              <w:rPr>
                <w:rFonts w:ascii="Arial Narrow" w:hAnsi="Arial Narrow"/>
                <w:lang w:val="sr-Latn-ME"/>
              </w:rPr>
              <w:t xml:space="preserve">period </w:t>
            </w:r>
            <w:r w:rsidRPr="007A672D">
              <w:rPr>
                <w:rFonts w:ascii="Arial Narrow" w:hAnsi="Arial Narrow"/>
                <w:lang w:val="sr-Latn-ME"/>
              </w:rPr>
              <w:t>isporuke, ako se razlikuje od datuma izdavanja računa.</w:t>
            </w:r>
          </w:p>
          <w:p w14:paraId="594EC313" w14:textId="187F5E46" w:rsidR="005A0F87" w:rsidRDefault="005A0F87" w:rsidP="007A672D">
            <w:pPr>
              <w:rPr>
                <w:rFonts w:ascii="Arial Narrow" w:hAnsi="Arial Narrow"/>
                <w:lang w:val="sr-Latn-ME"/>
              </w:rPr>
            </w:pPr>
            <w:r>
              <w:rPr>
                <w:rFonts w:ascii="Arial Narrow" w:hAnsi="Arial Narrow"/>
                <w:lang w:val="sr-Latn-ME"/>
              </w:rPr>
              <w:t xml:space="preserve">Trenutno </w:t>
            </w:r>
            <w:r w:rsidR="00CD14D5">
              <w:rPr>
                <w:rFonts w:ascii="Arial Narrow" w:hAnsi="Arial Narrow"/>
                <w:lang w:val="sr-Latn-ME"/>
              </w:rPr>
              <w:t xml:space="preserve">ne može biti datum </w:t>
            </w:r>
            <w:r w:rsidR="00561FEE">
              <w:rPr>
                <w:rFonts w:ascii="Arial Narrow" w:hAnsi="Arial Narrow"/>
                <w:lang w:val="sr-Latn-ME"/>
              </w:rPr>
              <w:t>isporuke biti različit od datuma izdavanja računa pa se ovaj blok neće slati.</w:t>
            </w:r>
          </w:p>
        </w:tc>
      </w:tr>
      <w:tr w:rsidR="00D73B59" w14:paraId="7D3FF201" w14:textId="77777777" w:rsidTr="00737AD7">
        <w:trPr>
          <w:trHeight w:val="629"/>
        </w:trPr>
        <w:tc>
          <w:tcPr>
            <w:tcW w:w="222" w:type="dxa"/>
            <w:shd w:val="clear" w:color="auto" w:fill="BFBFBF" w:themeFill="background1" w:themeFillShade="BF"/>
          </w:tcPr>
          <w:p w14:paraId="1A9D010A" w14:textId="77777777" w:rsidR="007A672D" w:rsidRDefault="007A672D" w:rsidP="007A672D">
            <w:pPr>
              <w:jc w:val="center"/>
              <w:rPr>
                <w:rFonts w:ascii="Arial Narrow" w:hAnsi="Arial Narrow"/>
                <w:lang w:val="sr-Latn-ME"/>
              </w:rPr>
            </w:pPr>
          </w:p>
        </w:tc>
        <w:tc>
          <w:tcPr>
            <w:tcW w:w="227" w:type="dxa"/>
            <w:shd w:val="clear" w:color="auto" w:fill="BFBFBF" w:themeFill="background1" w:themeFillShade="BF"/>
          </w:tcPr>
          <w:p w14:paraId="143D8B3E" w14:textId="77777777" w:rsidR="007A672D" w:rsidRDefault="007A672D" w:rsidP="007A672D">
            <w:pPr>
              <w:jc w:val="center"/>
              <w:rPr>
                <w:rFonts w:ascii="Arial Narrow" w:hAnsi="Arial Narrow"/>
                <w:lang w:val="sr-Latn-ME"/>
              </w:rPr>
            </w:pPr>
          </w:p>
        </w:tc>
        <w:tc>
          <w:tcPr>
            <w:tcW w:w="372" w:type="dxa"/>
            <w:gridSpan w:val="8"/>
            <w:shd w:val="clear" w:color="auto" w:fill="BFBFBF" w:themeFill="background1" w:themeFillShade="BF"/>
          </w:tcPr>
          <w:p w14:paraId="18137C41" w14:textId="77777777" w:rsidR="007A672D" w:rsidRDefault="007A672D" w:rsidP="007A672D">
            <w:pPr>
              <w:rPr>
                <w:rFonts w:ascii="Arial Narrow" w:hAnsi="Arial Narrow"/>
                <w:lang w:val="sr-Latn-ME"/>
              </w:rPr>
            </w:pPr>
          </w:p>
        </w:tc>
        <w:tc>
          <w:tcPr>
            <w:tcW w:w="1874" w:type="dxa"/>
            <w:gridSpan w:val="12"/>
          </w:tcPr>
          <w:p w14:paraId="3B4E3033" w14:textId="78667141" w:rsidR="007A672D" w:rsidRDefault="007A672D" w:rsidP="007A672D">
            <w:pPr>
              <w:rPr>
                <w:rFonts w:ascii="Arial Narrow" w:hAnsi="Arial Narrow"/>
                <w:lang w:val="sr-Latn-ME"/>
              </w:rPr>
            </w:pPr>
            <w:r>
              <w:rPr>
                <w:rFonts w:ascii="Arial Narrow" w:hAnsi="Arial Narrow"/>
                <w:lang w:val="sr-Latn-ME"/>
              </w:rPr>
              <w:t>Početak</w:t>
            </w:r>
          </w:p>
        </w:tc>
        <w:tc>
          <w:tcPr>
            <w:tcW w:w="2448" w:type="dxa"/>
          </w:tcPr>
          <w:p w14:paraId="51DA52CE" w14:textId="68B0E84B" w:rsidR="00BD05C1" w:rsidRDefault="00BD05C1" w:rsidP="007A672D">
            <w:pPr>
              <w:jc w:val="center"/>
              <w:rPr>
                <w:rFonts w:ascii="Arial Narrow" w:hAnsi="Arial Narrow"/>
                <w:lang w:val="sr-Latn-ME"/>
              </w:rPr>
            </w:pPr>
            <w:r>
              <w:rPr>
                <w:rFonts w:ascii="Arial Narrow" w:hAnsi="Arial Narrow"/>
                <w:lang w:val="sr-Latn-ME"/>
              </w:rPr>
              <w:t>Start</w:t>
            </w:r>
          </w:p>
        </w:tc>
        <w:tc>
          <w:tcPr>
            <w:tcW w:w="1358" w:type="dxa"/>
          </w:tcPr>
          <w:p w14:paraId="3E927BF7" w14:textId="3FAC58E0" w:rsidR="007A672D" w:rsidRPr="000D3842" w:rsidRDefault="007A672D" w:rsidP="007A672D">
            <w:pPr>
              <w:jc w:val="center"/>
              <w:rPr>
                <w:rFonts w:ascii="Arial Narrow" w:hAnsi="Arial Narrow"/>
                <w:lang w:val="sr-Latn-ME"/>
              </w:rPr>
            </w:pPr>
            <w:r>
              <w:rPr>
                <w:rFonts w:ascii="Arial Narrow" w:hAnsi="Arial Narrow"/>
                <w:lang w:val="sr-Latn-ME"/>
              </w:rPr>
              <w:t>Atribut</w:t>
            </w:r>
          </w:p>
        </w:tc>
        <w:tc>
          <w:tcPr>
            <w:tcW w:w="1319" w:type="dxa"/>
          </w:tcPr>
          <w:p w14:paraId="14AA8EF8" w14:textId="0D7C89C9" w:rsidR="007A672D" w:rsidRPr="000D3842" w:rsidRDefault="007A672D" w:rsidP="007A672D">
            <w:pPr>
              <w:jc w:val="center"/>
              <w:rPr>
                <w:rFonts w:ascii="Arial Narrow" w:hAnsi="Arial Narrow"/>
                <w:lang w:val="sr-Latn-ME"/>
              </w:rPr>
            </w:pPr>
            <w:r w:rsidRPr="000D3842">
              <w:rPr>
                <w:rFonts w:ascii="Arial Narrow" w:hAnsi="Arial Narrow"/>
                <w:lang w:val="sr-Latn-ME"/>
              </w:rPr>
              <w:t>[1, 1]</w:t>
            </w:r>
          </w:p>
        </w:tc>
        <w:tc>
          <w:tcPr>
            <w:tcW w:w="1740" w:type="dxa"/>
            <w:gridSpan w:val="2"/>
          </w:tcPr>
          <w:p w14:paraId="6E3B8A92" w14:textId="5BFC8D54" w:rsidR="007A672D" w:rsidRPr="007A672D" w:rsidRDefault="007A672D" w:rsidP="007A672D">
            <w:pPr>
              <w:rPr>
                <w:rFonts w:ascii="Arial Narrow" w:hAnsi="Arial Narrow"/>
                <w:lang w:val="sr-Latn-ME"/>
              </w:rPr>
            </w:pPr>
            <w:r>
              <w:rPr>
                <w:rFonts w:ascii="Arial Narrow" w:hAnsi="Arial Narrow"/>
                <w:lang w:val="sr-Latn-ME"/>
              </w:rPr>
              <w:t>Datum početka isporuke</w:t>
            </w:r>
          </w:p>
        </w:tc>
      </w:tr>
      <w:tr w:rsidR="00D73B59" w14:paraId="287F238A" w14:textId="77777777" w:rsidTr="00737AD7">
        <w:trPr>
          <w:trHeight w:val="629"/>
        </w:trPr>
        <w:tc>
          <w:tcPr>
            <w:tcW w:w="222" w:type="dxa"/>
            <w:shd w:val="clear" w:color="auto" w:fill="BFBFBF" w:themeFill="background1" w:themeFillShade="BF"/>
          </w:tcPr>
          <w:p w14:paraId="7F98EE63" w14:textId="77777777" w:rsidR="004D4D7E" w:rsidRDefault="004D4D7E" w:rsidP="004D4D7E">
            <w:pPr>
              <w:jc w:val="center"/>
              <w:rPr>
                <w:rFonts w:ascii="Arial Narrow" w:hAnsi="Arial Narrow"/>
                <w:lang w:val="sr-Latn-ME"/>
              </w:rPr>
            </w:pPr>
          </w:p>
        </w:tc>
        <w:tc>
          <w:tcPr>
            <w:tcW w:w="227" w:type="dxa"/>
            <w:shd w:val="clear" w:color="auto" w:fill="BFBFBF" w:themeFill="background1" w:themeFillShade="BF"/>
          </w:tcPr>
          <w:p w14:paraId="28FE55D6" w14:textId="77777777" w:rsidR="004D4D7E" w:rsidRDefault="004D4D7E" w:rsidP="004D4D7E">
            <w:pPr>
              <w:jc w:val="center"/>
              <w:rPr>
                <w:rFonts w:ascii="Arial Narrow" w:hAnsi="Arial Narrow"/>
                <w:lang w:val="sr-Latn-ME"/>
              </w:rPr>
            </w:pPr>
          </w:p>
        </w:tc>
        <w:tc>
          <w:tcPr>
            <w:tcW w:w="372" w:type="dxa"/>
            <w:gridSpan w:val="8"/>
            <w:shd w:val="clear" w:color="auto" w:fill="BFBFBF" w:themeFill="background1" w:themeFillShade="BF"/>
          </w:tcPr>
          <w:p w14:paraId="402FAE9C" w14:textId="77777777" w:rsidR="004D4D7E" w:rsidRDefault="004D4D7E" w:rsidP="004D4D7E">
            <w:pPr>
              <w:rPr>
                <w:rFonts w:ascii="Arial Narrow" w:hAnsi="Arial Narrow"/>
                <w:lang w:val="sr-Latn-ME"/>
              </w:rPr>
            </w:pPr>
          </w:p>
        </w:tc>
        <w:tc>
          <w:tcPr>
            <w:tcW w:w="1874" w:type="dxa"/>
            <w:gridSpan w:val="12"/>
          </w:tcPr>
          <w:p w14:paraId="004A7589" w14:textId="1357614E" w:rsidR="004D4D7E" w:rsidRDefault="004D4D7E" w:rsidP="004D4D7E">
            <w:pPr>
              <w:rPr>
                <w:rFonts w:ascii="Arial Narrow" w:hAnsi="Arial Narrow"/>
                <w:lang w:val="sr-Latn-ME"/>
              </w:rPr>
            </w:pPr>
            <w:r>
              <w:rPr>
                <w:rFonts w:ascii="Arial Narrow" w:hAnsi="Arial Narrow"/>
                <w:lang w:val="sr-Latn-ME"/>
              </w:rPr>
              <w:t>Kraj</w:t>
            </w:r>
          </w:p>
        </w:tc>
        <w:tc>
          <w:tcPr>
            <w:tcW w:w="2448" w:type="dxa"/>
          </w:tcPr>
          <w:p w14:paraId="505231CA" w14:textId="4DB5AFA6" w:rsidR="00BD05C1" w:rsidRDefault="00BD05C1" w:rsidP="004D4D7E">
            <w:pPr>
              <w:jc w:val="center"/>
              <w:rPr>
                <w:rFonts w:ascii="Arial Narrow" w:hAnsi="Arial Narrow"/>
                <w:lang w:val="sr-Latn-ME"/>
              </w:rPr>
            </w:pPr>
            <w:r>
              <w:rPr>
                <w:rFonts w:ascii="Arial Narrow" w:hAnsi="Arial Narrow"/>
                <w:lang w:val="sr-Latn-ME"/>
              </w:rPr>
              <w:t>End</w:t>
            </w:r>
          </w:p>
        </w:tc>
        <w:tc>
          <w:tcPr>
            <w:tcW w:w="1358" w:type="dxa"/>
          </w:tcPr>
          <w:p w14:paraId="438BBA99" w14:textId="15008745" w:rsidR="004D4D7E" w:rsidRDefault="004D4D7E" w:rsidP="004D4D7E">
            <w:pPr>
              <w:jc w:val="center"/>
              <w:rPr>
                <w:rFonts w:ascii="Arial Narrow" w:hAnsi="Arial Narrow"/>
                <w:lang w:val="sr-Latn-ME"/>
              </w:rPr>
            </w:pPr>
            <w:r>
              <w:rPr>
                <w:rFonts w:ascii="Arial Narrow" w:hAnsi="Arial Narrow"/>
                <w:lang w:val="sr-Latn-ME"/>
              </w:rPr>
              <w:t>Atribut</w:t>
            </w:r>
          </w:p>
        </w:tc>
        <w:tc>
          <w:tcPr>
            <w:tcW w:w="1319" w:type="dxa"/>
          </w:tcPr>
          <w:p w14:paraId="62825167" w14:textId="53FC8721" w:rsidR="004D4D7E" w:rsidRPr="000D3842" w:rsidRDefault="004D4D7E" w:rsidP="004D4D7E">
            <w:pPr>
              <w:jc w:val="center"/>
              <w:rPr>
                <w:rFonts w:ascii="Arial Narrow" w:hAnsi="Arial Narrow"/>
                <w:lang w:val="sr-Latn-ME"/>
              </w:rPr>
            </w:pPr>
            <w:r w:rsidRPr="000D3842">
              <w:rPr>
                <w:rFonts w:ascii="Arial Narrow" w:hAnsi="Arial Narrow"/>
                <w:lang w:val="sr-Latn-ME"/>
              </w:rPr>
              <w:t>[1, 1]</w:t>
            </w:r>
          </w:p>
        </w:tc>
        <w:tc>
          <w:tcPr>
            <w:tcW w:w="1740" w:type="dxa"/>
            <w:gridSpan w:val="2"/>
          </w:tcPr>
          <w:p w14:paraId="3C79D221" w14:textId="001695B9" w:rsidR="004D4D7E" w:rsidRDefault="004D4D7E" w:rsidP="004D4D7E">
            <w:pPr>
              <w:rPr>
                <w:rFonts w:ascii="Arial Narrow" w:hAnsi="Arial Narrow"/>
                <w:lang w:val="sr-Latn-ME"/>
              </w:rPr>
            </w:pPr>
            <w:r>
              <w:rPr>
                <w:rFonts w:ascii="Arial Narrow" w:hAnsi="Arial Narrow"/>
                <w:lang w:val="sr-Latn-ME"/>
              </w:rPr>
              <w:t>Posljednji dan isporuke</w:t>
            </w:r>
          </w:p>
        </w:tc>
      </w:tr>
      <w:tr w:rsidR="00D73B59" w:rsidRPr="00A858C1" w14:paraId="6ECA7B77" w14:textId="77777777" w:rsidTr="00737AD7">
        <w:trPr>
          <w:trHeight w:val="629"/>
        </w:trPr>
        <w:tc>
          <w:tcPr>
            <w:tcW w:w="222" w:type="dxa"/>
            <w:shd w:val="clear" w:color="auto" w:fill="BFBFBF" w:themeFill="background1" w:themeFillShade="BF"/>
          </w:tcPr>
          <w:p w14:paraId="590A67A6" w14:textId="77777777" w:rsidR="004D4D7E" w:rsidRDefault="004D4D7E" w:rsidP="004D4D7E">
            <w:pPr>
              <w:jc w:val="center"/>
              <w:rPr>
                <w:rFonts w:ascii="Arial Narrow" w:hAnsi="Arial Narrow"/>
                <w:lang w:val="sr-Latn-ME"/>
              </w:rPr>
            </w:pPr>
          </w:p>
        </w:tc>
        <w:tc>
          <w:tcPr>
            <w:tcW w:w="227" w:type="dxa"/>
            <w:shd w:val="clear" w:color="auto" w:fill="BFBFBF" w:themeFill="background1" w:themeFillShade="BF"/>
          </w:tcPr>
          <w:p w14:paraId="7F37354A" w14:textId="77777777" w:rsidR="004D4D7E" w:rsidRDefault="004D4D7E" w:rsidP="004D4D7E">
            <w:pPr>
              <w:jc w:val="center"/>
              <w:rPr>
                <w:rFonts w:ascii="Arial Narrow" w:hAnsi="Arial Narrow"/>
                <w:lang w:val="sr-Latn-ME"/>
              </w:rPr>
            </w:pPr>
          </w:p>
        </w:tc>
        <w:tc>
          <w:tcPr>
            <w:tcW w:w="2246" w:type="dxa"/>
            <w:gridSpan w:val="20"/>
          </w:tcPr>
          <w:p w14:paraId="326F9B4D" w14:textId="34851F17" w:rsidR="004D4D7E" w:rsidRDefault="004D4D7E" w:rsidP="004D4D7E">
            <w:pPr>
              <w:rPr>
                <w:rFonts w:ascii="Arial Narrow" w:hAnsi="Arial Narrow"/>
                <w:lang w:val="sr-Latn-ME"/>
              </w:rPr>
            </w:pPr>
            <w:r>
              <w:rPr>
                <w:rFonts w:ascii="Arial Narrow" w:hAnsi="Arial Narrow"/>
                <w:lang w:val="sr-Latn-ME"/>
              </w:rPr>
              <w:t>Načini plaćanja</w:t>
            </w:r>
          </w:p>
        </w:tc>
        <w:tc>
          <w:tcPr>
            <w:tcW w:w="2448" w:type="dxa"/>
          </w:tcPr>
          <w:p w14:paraId="7BC5BC07" w14:textId="48D379D6" w:rsidR="00BD05C1" w:rsidRDefault="00BD05C1" w:rsidP="004D4D7E">
            <w:pPr>
              <w:jc w:val="center"/>
              <w:rPr>
                <w:rFonts w:ascii="Arial Narrow" w:hAnsi="Arial Narrow"/>
                <w:lang w:val="sr-Latn-ME"/>
              </w:rPr>
            </w:pPr>
            <w:r>
              <w:rPr>
                <w:rFonts w:ascii="Arial Narrow" w:hAnsi="Arial Narrow"/>
                <w:lang w:val="sr-Latn-ME"/>
              </w:rPr>
              <w:t>PayMethods</w:t>
            </w:r>
          </w:p>
        </w:tc>
        <w:tc>
          <w:tcPr>
            <w:tcW w:w="1358" w:type="dxa"/>
          </w:tcPr>
          <w:p w14:paraId="7EA595F6" w14:textId="298F5BE9" w:rsidR="004D4D7E" w:rsidRDefault="004D4D7E" w:rsidP="004D4D7E">
            <w:pPr>
              <w:jc w:val="center"/>
              <w:rPr>
                <w:rFonts w:ascii="Arial Narrow" w:hAnsi="Arial Narrow"/>
                <w:lang w:val="sr-Latn-ME"/>
              </w:rPr>
            </w:pPr>
            <w:r w:rsidRPr="000D3842">
              <w:rPr>
                <w:rFonts w:ascii="Arial Narrow" w:hAnsi="Arial Narrow"/>
                <w:lang w:val="sr-Latn-ME"/>
              </w:rPr>
              <w:t>Element</w:t>
            </w:r>
          </w:p>
        </w:tc>
        <w:tc>
          <w:tcPr>
            <w:tcW w:w="1319" w:type="dxa"/>
          </w:tcPr>
          <w:p w14:paraId="3176F907" w14:textId="23496559" w:rsidR="004D4D7E" w:rsidRPr="000D3842" w:rsidRDefault="004D4D7E" w:rsidP="004D4D7E">
            <w:pPr>
              <w:jc w:val="center"/>
              <w:rPr>
                <w:rFonts w:ascii="Arial Narrow" w:hAnsi="Arial Narrow"/>
                <w:lang w:val="sr-Latn-ME"/>
              </w:rPr>
            </w:pPr>
            <w:r w:rsidRPr="000D3842">
              <w:rPr>
                <w:rFonts w:ascii="Arial Narrow" w:hAnsi="Arial Narrow"/>
                <w:lang w:val="sr-Latn-ME"/>
              </w:rPr>
              <w:t>[1, 1]</w:t>
            </w:r>
          </w:p>
        </w:tc>
        <w:tc>
          <w:tcPr>
            <w:tcW w:w="1740" w:type="dxa"/>
            <w:gridSpan w:val="2"/>
          </w:tcPr>
          <w:p w14:paraId="3C3C425B" w14:textId="584DF2EF" w:rsidR="004D4D7E" w:rsidRDefault="004D4D7E" w:rsidP="004D4D7E">
            <w:pPr>
              <w:rPr>
                <w:rFonts w:ascii="Arial Narrow" w:hAnsi="Arial Narrow"/>
                <w:lang w:val="sr-Latn-ME"/>
              </w:rPr>
            </w:pPr>
            <w:r w:rsidRPr="004D4D7E">
              <w:rPr>
                <w:rFonts w:ascii="Arial Narrow" w:hAnsi="Arial Narrow"/>
                <w:lang w:val="sr-Latn-ME"/>
              </w:rPr>
              <w:t xml:space="preserve">XML element </w:t>
            </w:r>
            <w:r>
              <w:rPr>
                <w:rFonts w:ascii="Arial Narrow" w:hAnsi="Arial Narrow"/>
                <w:lang w:val="sr-Latn-ME"/>
              </w:rPr>
              <w:t xml:space="preserve">koji </w:t>
            </w:r>
            <w:r w:rsidRPr="004D4D7E">
              <w:rPr>
                <w:rFonts w:ascii="Arial Narrow" w:hAnsi="Arial Narrow"/>
                <w:lang w:val="sr-Latn-ME"/>
              </w:rPr>
              <w:t xml:space="preserve">predstavlja </w:t>
            </w:r>
            <w:r>
              <w:rPr>
                <w:rFonts w:ascii="Arial Narrow" w:hAnsi="Arial Narrow"/>
                <w:lang w:val="sr-Latn-ME"/>
              </w:rPr>
              <w:t xml:space="preserve">listu </w:t>
            </w:r>
            <w:r w:rsidRPr="004D4D7E">
              <w:rPr>
                <w:rFonts w:ascii="Arial Narrow" w:hAnsi="Arial Narrow"/>
                <w:lang w:val="sr-Latn-ME"/>
              </w:rPr>
              <w:t>načina plaćanja.</w:t>
            </w:r>
          </w:p>
        </w:tc>
      </w:tr>
      <w:tr w:rsidR="00D73B59" w:rsidRPr="00A858C1" w14:paraId="750B0151" w14:textId="77777777" w:rsidTr="00737AD7">
        <w:trPr>
          <w:trHeight w:val="629"/>
        </w:trPr>
        <w:tc>
          <w:tcPr>
            <w:tcW w:w="222" w:type="dxa"/>
            <w:shd w:val="clear" w:color="auto" w:fill="BFBFBF" w:themeFill="background1" w:themeFillShade="BF"/>
          </w:tcPr>
          <w:p w14:paraId="0363833F" w14:textId="77777777" w:rsidR="004D4D7E" w:rsidRDefault="004D4D7E" w:rsidP="004D4D7E">
            <w:pPr>
              <w:jc w:val="center"/>
              <w:rPr>
                <w:rFonts w:ascii="Arial Narrow" w:hAnsi="Arial Narrow"/>
                <w:lang w:val="sr-Latn-ME"/>
              </w:rPr>
            </w:pPr>
          </w:p>
        </w:tc>
        <w:tc>
          <w:tcPr>
            <w:tcW w:w="227" w:type="dxa"/>
            <w:shd w:val="clear" w:color="auto" w:fill="BFBFBF" w:themeFill="background1" w:themeFillShade="BF"/>
          </w:tcPr>
          <w:p w14:paraId="1BAEC734" w14:textId="77777777" w:rsidR="004D4D7E" w:rsidRDefault="004D4D7E" w:rsidP="004D4D7E">
            <w:pPr>
              <w:jc w:val="center"/>
              <w:rPr>
                <w:rFonts w:ascii="Arial Narrow" w:hAnsi="Arial Narrow"/>
                <w:lang w:val="sr-Latn-ME"/>
              </w:rPr>
            </w:pPr>
          </w:p>
        </w:tc>
        <w:tc>
          <w:tcPr>
            <w:tcW w:w="264" w:type="dxa"/>
            <w:shd w:val="clear" w:color="auto" w:fill="BFBFBF" w:themeFill="background1" w:themeFillShade="BF"/>
          </w:tcPr>
          <w:p w14:paraId="1B1CDC07" w14:textId="77777777" w:rsidR="004D4D7E" w:rsidRDefault="004D4D7E" w:rsidP="004D4D7E">
            <w:pPr>
              <w:rPr>
                <w:rFonts w:ascii="Arial Narrow" w:hAnsi="Arial Narrow"/>
                <w:lang w:val="sr-Latn-ME"/>
              </w:rPr>
            </w:pPr>
          </w:p>
        </w:tc>
        <w:tc>
          <w:tcPr>
            <w:tcW w:w="1982" w:type="dxa"/>
            <w:gridSpan w:val="19"/>
          </w:tcPr>
          <w:p w14:paraId="14855A13" w14:textId="63B5DE9C" w:rsidR="004D4D7E" w:rsidRDefault="004D4D7E" w:rsidP="004D4D7E">
            <w:pPr>
              <w:rPr>
                <w:rFonts w:ascii="Arial Narrow" w:hAnsi="Arial Narrow"/>
                <w:lang w:val="sr-Latn-ME"/>
              </w:rPr>
            </w:pPr>
            <w:r>
              <w:rPr>
                <w:rFonts w:ascii="Arial Narrow" w:hAnsi="Arial Narrow"/>
                <w:lang w:val="sr-Latn-ME"/>
              </w:rPr>
              <w:t>Način plaćanja</w:t>
            </w:r>
          </w:p>
        </w:tc>
        <w:tc>
          <w:tcPr>
            <w:tcW w:w="2448" w:type="dxa"/>
          </w:tcPr>
          <w:p w14:paraId="660ED245" w14:textId="0104E754" w:rsidR="00BD05C1" w:rsidRDefault="00BD05C1" w:rsidP="004D4D7E">
            <w:pPr>
              <w:jc w:val="center"/>
              <w:rPr>
                <w:rFonts w:ascii="Arial Narrow" w:hAnsi="Arial Narrow"/>
                <w:lang w:val="sr-Latn-ME"/>
              </w:rPr>
            </w:pPr>
            <w:r>
              <w:rPr>
                <w:rFonts w:ascii="Arial Narrow" w:hAnsi="Arial Narrow"/>
                <w:lang w:val="sr-Latn-ME"/>
              </w:rPr>
              <w:t>PayMethod</w:t>
            </w:r>
          </w:p>
        </w:tc>
        <w:tc>
          <w:tcPr>
            <w:tcW w:w="1358" w:type="dxa"/>
          </w:tcPr>
          <w:p w14:paraId="3D31AC9E" w14:textId="652C0D80" w:rsidR="004D4D7E" w:rsidRPr="000D3842" w:rsidRDefault="004D4D7E" w:rsidP="004D4D7E">
            <w:pPr>
              <w:jc w:val="center"/>
              <w:rPr>
                <w:rFonts w:ascii="Arial Narrow" w:hAnsi="Arial Narrow"/>
                <w:lang w:val="sr-Latn-ME"/>
              </w:rPr>
            </w:pPr>
            <w:r w:rsidRPr="000D3842">
              <w:rPr>
                <w:rFonts w:ascii="Arial Narrow" w:hAnsi="Arial Narrow"/>
                <w:lang w:val="sr-Latn-ME"/>
              </w:rPr>
              <w:t>Element</w:t>
            </w:r>
          </w:p>
        </w:tc>
        <w:tc>
          <w:tcPr>
            <w:tcW w:w="1319" w:type="dxa"/>
          </w:tcPr>
          <w:p w14:paraId="35B80C74" w14:textId="40A7DA06" w:rsidR="004D4D7E" w:rsidRPr="000D3842" w:rsidRDefault="004D4D7E" w:rsidP="004D4D7E">
            <w:pPr>
              <w:jc w:val="center"/>
              <w:rPr>
                <w:rFonts w:ascii="Arial Narrow" w:hAnsi="Arial Narrow"/>
                <w:lang w:val="sr-Latn-ME"/>
              </w:rPr>
            </w:pPr>
            <w:r w:rsidRPr="000D3842">
              <w:rPr>
                <w:rFonts w:ascii="Arial Narrow" w:hAnsi="Arial Narrow"/>
                <w:lang w:val="sr-Latn-ME"/>
              </w:rPr>
              <w:t>[1, 1</w:t>
            </w:r>
            <w:r w:rsidR="00887974">
              <w:rPr>
                <w:rFonts w:ascii="Arial Narrow" w:hAnsi="Arial Narrow"/>
                <w:lang w:val="sr-Latn-ME"/>
              </w:rPr>
              <w:t>0</w:t>
            </w:r>
            <w:r w:rsidRPr="000D3842">
              <w:rPr>
                <w:rFonts w:ascii="Arial Narrow" w:hAnsi="Arial Narrow"/>
                <w:lang w:val="sr-Latn-ME"/>
              </w:rPr>
              <w:t>]</w:t>
            </w:r>
          </w:p>
        </w:tc>
        <w:tc>
          <w:tcPr>
            <w:tcW w:w="1740" w:type="dxa"/>
            <w:gridSpan w:val="2"/>
          </w:tcPr>
          <w:p w14:paraId="70C29CEC" w14:textId="70897FE5" w:rsidR="004D4D7E" w:rsidRPr="004D4D7E" w:rsidRDefault="004D4D7E" w:rsidP="004D4D7E">
            <w:pPr>
              <w:rPr>
                <w:rFonts w:ascii="Arial Narrow" w:hAnsi="Arial Narrow"/>
                <w:lang w:val="sr-Latn-ME"/>
              </w:rPr>
            </w:pPr>
            <w:r w:rsidRPr="004D4D7E">
              <w:rPr>
                <w:rFonts w:ascii="Arial Narrow" w:hAnsi="Arial Narrow"/>
                <w:lang w:val="sr-Latn-ME"/>
              </w:rPr>
              <w:t xml:space="preserve">XML element </w:t>
            </w:r>
            <w:r>
              <w:rPr>
                <w:rFonts w:ascii="Arial Narrow" w:hAnsi="Arial Narrow"/>
                <w:lang w:val="sr-Latn-ME"/>
              </w:rPr>
              <w:t xml:space="preserve">koji </w:t>
            </w:r>
            <w:r w:rsidRPr="004D4D7E">
              <w:rPr>
                <w:rFonts w:ascii="Arial Narrow" w:hAnsi="Arial Narrow"/>
                <w:lang w:val="sr-Latn-ME"/>
              </w:rPr>
              <w:t xml:space="preserve">predstavlja </w:t>
            </w:r>
            <w:r>
              <w:rPr>
                <w:rFonts w:ascii="Arial Narrow" w:hAnsi="Arial Narrow"/>
                <w:lang w:val="sr-Latn-ME"/>
              </w:rPr>
              <w:t xml:space="preserve">jedan </w:t>
            </w:r>
            <w:r w:rsidRPr="004D4D7E">
              <w:rPr>
                <w:rFonts w:ascii="Arial Narrow" w:hAnsi="Arial Narrow"/>
                <w:lang w:val="sr-Latn-ME"/>
              </w:rPr>
              <w:t>način plaćanja.</w:t>
            </w:r>
          </w:p>
        </w:tc>
      </w:tr>
      <w:tr w:rsidR="0053687B" w14:paraId="7B19B672" w14:textId="77777777" w:rsidTr="00737AD7">
        <w:trPr>
          <w:trHeight w:val="629"/>
        </w:trPr>
        <w:tc>
          <w:tcPr>
            <w:tcW w:w="222" w:type="dxa"/>
            <w:shd w:val="clear" w:color="auto" w:fill="BFBFBF" w:themeFill="background1" w:themeFillShade="BF"/>
          </w:tcPr>
          <w:p w14:paraId="5FE1A1EC" w14:textId="77777777" w:rsidR="004D4D7E" w:rsidRDefault="004D4D7E" w:rsidP="004D4D7E">
            <w:pPr>
              <w:jc w:val="center"/>
              <w:rPr>
                <w:rFonts w:ascii="Arial Narrow" w:hAnsi="Arial Narrow"/>
                <w:lang w:val="sr-Latn-ME"/>
              </w:rPr>
            </w:pPr>
          </w:p>
        </w:tc>
        <w:tc>
          <w:tcPr>
            <w:tcW w:w="227" w:type="dxa"/>
            <w:shd w:val="clear" w:color="auto" w:fill="BFBFBF" w:themeFill="background1" w:themeFillShade="BF"/>
          </w:tcPr>
          <w:p w14:paraId="6E0DC654" w14:textId="77777777" w:rsidR="004D4D7E" w:rsidRDefault="004D4D7E" w:rsidP="004D4D7E">
            <w:pPr>
              <w:jc w:val="center"/>
              <w:rPr>
                <w:rFonts w:ascii="Arial Narrow" w:hAnsi="Arial Narrow"/>
                <w:lang w:val="sr-Latn-ME"/>
              </w:rPr>
            </w:pPr>
          </w:p>
        </w:tc>
        <w:tc>
          <w:tcPr>
            <w:tcW w:w="264" w:type="dxa"/>
            <w:shd w:val="clear" w:color="auto" w:fill="BFBFBF" w:themeFill="background1" w:themeFillShade="BF"/>
          </w:tcPr>
          <w:p w14:paraId="217E7E6D" w14:textId="77777777" w:rsidR="004D4D7E" w:rsidRDefault="004D4D7E" w:rsidP="004D4D7E">
            <w:pPr>
              <w:rPr>
                <w:rFonts w:ascii="Arial Narrow" w:hAnsi="Arial Narrow"/>
                <w:lang w:val="sr-Latn-ME"/>
              </w:rPr>
            </w:pPr>
          </w:p>
        </w:tc>
        <w:tc>
          <w:tcPr>
            <w:tcW w:w="274" w:type="dxa"/>
            <w:gridSpan w:val="10"/>
            <w:shd w:val="clear" w:color="auto" w:fill="BFBFBF" w:themeFill="background1" w:themeFillShade="BF"/>
          </w:tcPr>
          <w:p w14:paraId="0CC4E375" w14:textId="77777777" w:rsidR="004D4D7E" w:rsidRDefault="004D4D7E" w:rsidP="004D4D7E">
            <w:pPr>
              <w:rPr>
                <w:rFonts w:ascii="Arial Narrow" w:hAnsi="Arial Narrow"/>
                <w:lang w:val="sr-Latn-ME"/>
              </w:rPr>
            </w:pPr>
          </w:p>
        </w:tc>
        <w:tc>
          <w:tcPr>
            <w:tcW w:w="1708" w:type="dxa"/>
            <w:gridSpan w:val="9"/>
          </w:tcPr>
          <w:p w14:paraId="6A753876" w14:textId="7B54DB80" w:rsidR="004D4D7E" w:rsidRDefault="004D4D7E" w:rsidP="004D4D7E">
            <w:pPr>
              <w:rPr>
                <w:rFonts w:ascii="Arial Narrow" w:hAnsi="Arial Narrow"/>
                <w:lang w:val="sr-Latn-ME"/>
              </w:rPr>
            </w:pPr>
            <w:r>
              <w:rPr>
                <w:rFonts w:ascii="Arial Narrow" w:hAnsi="Arial Narrow"/>
                <w:lang w:val="sr-Latn-ME"/>
              </w:rPr>
              <w:t>Vrsta</w:t>
            </w:r>
          </w:p>
        </w:tc>
        <w:tc>
          <w:tcPr>
            <w:tcW w:w="2448" w:type="dxa"/>
          </w:tcPr>
          <w:p w14:paraId="3A88491E" w14:textId="7DEE7CEE" w:rsidR="00BD05C1" w:rsidRDefault="00BD05C1" w:rsidP="004D4D7E">
            <w:pPr>
              <w:jc w:val="center"/>
              <w:rPr>
                <w:rFonts w:ascii="Arial Narrow" w:hAnsi="Arial Narrow"/>
                <w:lang w:val="sr-Latn-ME"/>
              </w:rPr>
            </w:pPr>
            <w:r>
              <w:rPr>
                <w:rFonts w:ascii="Arial Narrow" w:hAnsi="Arial Narrow"/>
                <w:lang w:val="sr-Latn-ME"/>
              </w:rPr>
              <w:t>Type</w:t>
            </w:r>
          </w:p>
        </w:tc>
        <w:tc>
          <w:tcPr>
            <w:tcW w:w="1358" w:type="dxa"/>
          </w:tcPr>
          <w:p w14:paraId="7856BA65" w14:textId="3396C820" w:rsidR="004D4D7E" w:rsidRPr="000D3842" w:rsidRDefault="004D4D7E" w:rsidP="004D4D7E">
            <w:pPr>
              <w:jc w:val="center"/>
              <w:rPr>
                <w:rFonts w:ascii="Arial Narrow" w:hAnsi="Arial Narrow"/>
                <w:lang w:val="sr-Latn-ME"/>
              </w:rPr>
            </w:pPr>
            <w:r>
              <w:rPr>
                <w:rFonts w:ascii="Arial Narrow" w:hAnsi="Arial Narrow"/>
                <w:lang w:val="sr-Latn-ME"/>
              </w:rPr>
              <w:t>Atribut</w:t>
            </w:r>
          </w:p>
        </w:tc>
        <w:tc>
          <w:tcPr>
            <w:tcW w:w="1319" w:type="dxa"/>
          </w:tcPr>
          <w:p w14:paraId="3239AC0E" w14:textId="693A0F92" w:rsidR="004D4D7E" w:rsidRPr="000D3842" w:rsidRDefault="004D4D7E" w:rsidP="004D4D7E">
            <w:pPr>
              <w:jc w:val="center"/>
              <w:rPr>
                <w:rFonts w:ascii="Arial Narrow" w:hAnsi="Arial Narrow"/>
                <w:lang w:val="sr-Latn-ME"/>
              </w:rPr>
            </w:pPr>
            <w:r w:rsidRPr="000D3842">
              <w:rPr>
                <w:rFonts w:ascii="Arial Narrow" w:hAnsi="Arial Narrow"/>
                <w:lang w:val="sr-Latn-ME"/>
              </w:rPr>
              <w:t>[1, 1]</w:t>
            </w:r>
          </w:p>
        </w:tc>
        <w:tc>
          <w:tcPr>
            <w:tcW w:w="1740" w:type="dxa"/>
            <w:gridSpan w:val="2"/>
          </w:tcPr>
          <w:p w14:paraId="698A5632" w14:textId="7B74C919" w:rsidR="004D4D7E" w:rsidRPr="004D4D7E" w:rsidRDefault="004D4D7E" w:rsidP="004D4D7E">
            <w:pPr>
              <w:rPr>
                <w:rFonts w:ascii="Arial Narrow" w:hAnsi="Arial Narrow"/>
                <w:lang w:val="sr-Latn-ME"/>
              </w:rPr>
            </w:pPr>
            <w:r>
              <w:rPr>
                <w:rFonts w:ascii="Arial Narrow" w:hAnsi="Arial Narrow"/>
                <w:lang w:val="sr-Latn-ME"/>
              </w:rPr>
              <w:t xml:space="preserve">Vrsta </w:t>
            </w:r>
            <w:r w:rsidRPr="004D4D7E">
              <w:rPr>
                <w:rFonts w:ascii="Arial Narrow" w:hAnsi="Arial Narrow"/>
                <w:lang w:val="sr-Latn-ME"/>
              </w:rPr>
              <w:t>način</w:t>
            </w:r>
            <w:r>
              <w:rPr>
                <w:rFonts w:ascii="Arial Narrow" w:hAnsi="Arial Narrow"/>
                <w:lang w:val="sr-Latn-ME"/>
              </w:rPr>
              <w:t>a</w:t>
            </w:r>
            <w:r w:rsidRPr="004D4D7E">
              <w:rPr>
                <w:rFonts w:ascii="Arial Narrow" w:hAnsi="Arial Narrow"/>
                <w:lang w:val="sr-Latn-ME"/>
              </w:rPr>
              <w:t xml:space="preserve"> plaćanja.</w:t>
            </w:r>
          </w:p>
        </w:tc>
      </w:tr>
      <w:tr w:rsidR="0053687B" w:rsidRPr="00A858C1" w14:paraId="13F926EF" w14:textId="77777777" w:rsidTr="00737AD7">
        <w:trPr>
          <w:trHeight w:val="629"/>
        </w:trPr>
        <w:tc>
          <w:tcPr>
            <w:tcW w:w="222" w:type="dxa"/>
            <w:shd w:val="clear" w:color="auto" w:fill="BFBFBF" w:themeFill="background1" w:themeFillShade="BF"/>
          </w:tcPr>
          <w:p w14:paraId="67A32C03" w14:textId="77777777" w:rsidR="004D4D7E" w:rsidRDefault="004D4D7E" w:rsidP="004D4D7E">
            <w:pPr>
              <w:jc w:val="center"/>
              <w:rPr>
                <w:rFonts w:ascii="Arial Narrow" w:hAnsi="Arial Narrow"/>
                <w:lang w:val="sr-Latn-ME"/>
              </w:rPr>
            </w:pPr>
          </w:p>
        </w:tc>
        <w:tc>
          <w:tcPr>
            <w:tcW w:w="227" w:type="dxa"/>
            <w:shd w:val="clear" w:color="auto" w:fill="BFBFBF" w:themeFill="background1" w:themeFillShade="BF"/>
          </w:tcPr>
          <w:p w14:paraId="79DC4B1A" w14:textId="77777777" w:rsidR="004D4D7E" w:rsidRDefault="004D4D7E" w:rsidP="004D4D7E">
            <w:pPr>
              <w:jc w:val="center"/>
              <w:rPr>
                <w:rFonts w:ascii="Arial Narrow" w:hAnsi="Arial Narrow"/>
                <w:lang w:val="sr-Latn-ME"/>
              </w:rPr>
            </w:pPr>
          </w:p>
        </w:tc>
        <w:tc>
          <w:tcPr>
            <w:tcW w:w="264" w:type="dxa"/>
            <w:shd w:val="clear" w:color="auto" w:fill="BFBFBF" w:themeFill="background1" w:themeFillShade="BF"/>
          </w:tcPr>
          <w:p w14:paraId="133A1763" w14:textId="77777777" w:rsidR="004D4D7E" w:rsidRDefault="004D4D7E" w:rsidP="004D4D7E">
            <w:pPr>
              <w:rPr>
                <w:rFonts w:ascii="Arial Narrow" w:hAnsi="Arial Narrow"/>
                <w:lang w:val="sr-Latn-ME"/>
              </w:rPr>
            </w:pPr>
          </w:p>
        </w:tc>
        <w:tc>
          <w:tcPr>
            <w:tcW w:w="274" w:type="dxa"/>
            <w:gridSpan w:val="10"/>
            <w:shd w:val="clear" w:color="auto" w:fill="BFBFBF" w:themeFill="background1" w:themeFillShade="BF"/>
          </w:tcPr>
          <w:p w14:paraId="369FFD05" w14:textId="77777777" w:rsidR="004D4D7E" w:rsidRDefault="004D4D7E" w:rsidP="004D4D7E">
            <w:pPr>
              <w:rPr>
                <w:rFonts w:ascii="Arial Narrow" w:hAnsi="Arial Narrow"/>
                <w:lang w:val="sr-Latn-ME"/>
              </w:rPr>
            </w:pPr>
          </w:p>
        </w:tc>
        <w:tc>
          <w:tcPr>
            <w:tcW w:w="1708" w:type="dxa"/>
            <w:gridSpan w:val="9"/>
          </w:tcPr>
          <w:p w14:paraId="32BA6A4E" w14:textId="2DF14A34" w:rsidR="004D4D7E" w:rsidRDefault="004D4D7E" w:rsidP="004D4D7E">
            <w:pPr>
              <w:rPr>
                <w:rFonts w:ascii="Arial Narrow" w:hAnsi="Arial Narrow"/>
                <w:lang w:val="sr-Latn-ME"/>
              </w:rPr>
            </w:pPr>
            <w:r>
              <w:rPr>
                <w:rFonts w:ascii="Arial Narrow" w:hAnsi="Arial Narrow"/>
                <w:lang w:val="sr-Latn-ME"/>
              </w:rPr>
              <w:t>Iznos</w:t>
            </w:r>
          </w:p>
        </w:tc>
        <w:tc>
          <w:tcPr>
            <w:tcW w:w="2448" w:type="dxa"/>
          </w:tcPr>
          <w:p w14:paraId="52B5A273" w14:textId="5E70F580" w:rsidR="00BD05C1" w:rsidRDefault="00BD05C1" w:rsidP="004D4D7E">
            <w:pPr>
              <w:jc w:val="center"/>
              <w:rPr>
                <w:rFonts w:ascii="Arial Narrow" w:hAnsi="Arial Narrow"/>
                <w:lang w:val="sr-Latn-ME"/>
              </w:rPr>
            </w:pPr>
            <w:r>
              <w:rPr>
                <w:rFonts w:ascii="Arial Narrow" w:hAnsi="Arial Narrow"/>
                <w:lang w:val="sr-Latn-ME"/>
              </w:rPr>
              <w:t>Amt</w:t>
            </w:r>
          </w:p>
        </w:tc>
        <w:tc>
          <w:tcPr>
            <w:tcW w:w="1358" w:type="dxa"/>
          </w:tcPr>
          <w:p w14:paraId="348D02BC" w14:textId="25268B2A" w:rsidR="004D4D7E" w:rsidRDefault="004D4D7E" w:rsidP="004D4D7E">
            <w:pPr>
              <w:jc w:val="center"/>
              <w:rPr>
                <w:rFonts w:ascii="Arial Narrow" w:hAnsi="Arial Narrow"/>
                <w:lang w:val="sr-Latn-ME"/>
              </w:rPr>
            </w:pPr>
            <w:r>
              <w:rPr>
                <w:rFonts w:ascii="Arial Narrow" w:hAnsi="Arial Narrow"/>
                <w:lang w:val="sr-Latn-ME"/>
              </w:rPr>
              <w:t>Atribut</w:t>
            </w:r>
          </w:p>
        </w:tc>
        <w:tc>
          <w:tcPr>
            <w:tcW w:w="1319" w:type="dxa"/>
          </w:tcPr>
          <w:p w14:paraId="20AEBC51" w14:textId="4352512B" w:rsidR="004D4D7E" w:rsidRPr="000D3842" w:rsidRDefault="004D4D7E" w:rsidP="004D4D7E">
            <w:pPr>
              <w:jc w:val="center"/>
              <w:rPr>
                <w:rFonts w:ascii="Arial Narrow" w:hAnsi="Arial Narrow"/>
                <w:lang w:val="sr-Latn-ME"/>
              </w:rPr>
            </w:pPr>
            <w:r w:rsidRPr="000D3842">
              <w:rPr>
                <w:rFonts w:ascii="Arial Narrow" w:hAnsi="Arial Narrow"/>
                <w:lang w:val="sr-Latn-ME"/>
              </w:rPr>
              <w:t>[1, 1]</w:t>
            </w:r>
          </w:p>
        </w:tc>
        <w:tc>
          <w:tcPr>
            <w:tcW w:w="1740" w:type="dxa"/>
            <w:gridSpan w:val="2"/>
          </w:tcPr>
          <w:p w14:paraId="6A7B36FB" w14:textId="74BA9556" w:rsidR="004D4D7E" w:rsidRPr="004D4D7E" w:rsidRDefault="004D4D7E" w:rsidP="004D4D7E">
            <w:pPr>
              <w:rPr>
                <w:rFonts w:ascii="Arial Narrow" w:hAnsi="Arial Narrow"/>
                <w:lang w:val="sr-Latn-ME"/>
              </w:rPr>
            </w:pPr>
            <w:r w:rsidRPr="004D4D7E">
              <w:rPr>
                <w:rFonts w:ascii="Arial Narrow" w:hAnsi="Arial Narrow"/>
                <w:lang w:val="sr-Latn-ME"/>
              </w:rPr>
              <w:t>Iznos plaćen načinom plaćanja u valuti u kojoj je račun izda</w:t>
            </w:r>
            <w:r>
              <w:rPr>
                <w:rFonts w:ascii="Arial Narrow" w:hAnsi="Arial Narrow"/>
                <w:lang w:val="sr-Latn-ME"/>
              </w:rPr>
              <w:t>t</w:t>
            </w:r>
            <w:r w:rsidRPr="004D4D7E">
              <w:rPr>
                <w:rFonts w:ascii="Arial Narrow" w:hAnsi="Arial Narrow"/>
                <w:lang w:val="sr-Latn-ME"/>
              </w:rPr>
              <w:t xml:space="preserve">. </w:t>
            </w:r>
            <w:r w:rsidRPr="004D4D7E">
              <w:rPr>
                <w:rFonts w:ascii="Arial Narrow" w:hAnsi="Arial Narrow"/>
                <w:lang w:val="sr-Latn-ME"/>
              </w:rPr>
              <w:lastRenderedPageBreak/>
              <w:t>Obavez</w:t>
            </w:r>
            <w:r>
              <w:rPr>
                <w:rFonts w:ascii="Arial Narrow" w:hAnsi="Arial Narrow"/>
                <w:lang w:val="sr-Latn-ME"/>
              </w:rPr>
              <w:t>an je</w:t>
            </w:r>
            <w:r w:rsidRPr="004D4D7E">
              <w:rPr>
                <w:rFonts w:ascii="Arial Narrow" w:hAnsi="Arial Narrow"/>
                <w:lang w:val="sr-Latn-ME"/>
              </w:rPr>
              <w:t xml:space="preserve"> ako postoji više načina plaćanja.</w:t>
            </w:r>
          </w:p>
        </w:tc>
      </w:tr>
      <w:tr w:rsidR="0053687B" w:rsidRPr="00A858C1" w14:paraId="6551B940" w14:textId="77777777" w:rsidTr="00737AD7">
        <w:trPr>
          <w:trHeight w:val="629"/>
        </w:trPr>
        <w:tc>
          <w:tcPr>
            <w:tcW w:w="222" w:type="dxa"/>
            <w:shd w:val="clear" w:color="auto" w:fill="BFBFBF" w:themeFill="background1" w:themeFillShade="BF"/>
          </w:tcPr>
          <w:p w14:paraId="69FAD40F" w14:textId="77777777" w:rsidR="004D4D7E" w:rsidRDefault="004D4D7E" w:rsidP="004D4D7E">
            <w:pPr>
              <w:jc w:val="center"/>
              <w:rPr>
                <w:rFonts w:ascii="Arial Narrow" w:hAnsi="Arial Narrow"/>
                <w:lang w:val="sr-Latn-ME"/>
              </w:rPr>
            </w:pPr>
          </w:p>
        </w:tc>
        <w:tc>
          <w:tcPr>
            <w:tcW w:w="227" w:type="dxa"/>
            <w:shd w:val="clear" w:color="auto" w:fill="BFBFBF" w:themeFill="background1" w:themeFillShade="BF"/>
          </w:tcPr>
          <w:p w14:paraId="56A62E12" w14:textId="77777777" w:rsidR="004D4D7E" w:rsidRDefault="004D4D7E" w:rsidP="004D4D7E">
            <w:pPr>
              <w:jc w:val="center"/>
              <w:rPr>
                <w:rFonts w:ascii="Arial Narrow" w:hAnsi="Arial Narrow"/>
                <w:lang w:val="sr-Latn-ME"/>
              </w:rPr>
            </w:pPr>
          </w:p>
        </w:tc>
        <w:tc>
          <w:tcPr>
            <w:tcW w:w="264" w:type="dxa"/>
            <w:shd w:val="clear" w:color="auto" w:fill="BFBFBF" w:themeFill="background1" w:themeFillShade="BF"/>
          </w:tcPr>
          <w:p w14:paraId="40425496" w14:textId="77777777" w:rsidR="004D4D7E" w:rsidRDefault="004D4D7E" w:rsidP="004D4D7E">
            <w:pPr>
              <w:rPr>
                <w:rFonts w:ascii="Arial Narrow" w:hAnsi="Arial Narrow"/>
                <w:lang w:val="sr-Latn-ME"/>
              </w:rPr>
            </w:pPr>
          </w:p>
        </w:tc>
        <w:tc>
          <w:tcPr>
            <w:tcW w:w="274" w:type="dxa"/>
            <w:gridSpan w:val="10"/>
            <w:shd w:val="clear" w:color="auto" w:fill="BFBFBF" w:themeFill="background1" w:themeFillShade="BF"/>
          </w:tcPr>
          <w:p w14:paraId="4BB3D57C" w14:textId="77777777" w:rsidR="004D4D7E" w:rsidRDefault="004D4D7E" w:rsidP="004D4D7E">
            <w:pPr>
              <w:rPr>
                <w:rFonts w:ascii="Arial Narrow" w:hAnsi="Arial Narrow"/>
                <w:lang w:val="sr-Latn-ME"/>
              </w:rPr>
            </w:pPr>
          </w:p>
        </w:tc>
        <w:tc>
          <w:tcPr>
            <w:tcW w:w="1708" w:type="dxa"/>
            <w:gridSpan w:val="9"/>
          </w:tcPr>
          <w:p w14:paraId="4D11CB77" w14:textId="318DB5BC" w:rsidR="004D4D7E" w:rsidRDefault="004D4D7E" w:rsidP="004D4D7E">
            <w:pPr>
              <w:rPr>
                <w:rFonts w:ascii="Arial Narrow" w:hAnsi="Arial Narrow"/>
                <w:lang w:val="sr-Latn-ME"/>
              </w:rPr>
            </w:pPr>
            <w:r>
              <w:rPr>
                <w:rFonts w:ascii="Arial Narrow" w:hAnsi="Arial Narrow"/>
                <w:lang w:val="sr-Latn-ME"/>
              </w:rPr>
              <w:t xml:space="preserve">Kartica </w:t>
            </w:r>
            <w:r w:rsidR="000F14D1">
              <w:rPr>
                <w:rFonts w:ascii="Arial Narrow" w:hAnsi="Arial Narrow"/>
                <w:lang w:val="sr-Latn-ME"/>
              </w:rPr>
              <w:t xml:space="preserve">izdata od strane </w:t>
            </w:r>
            <w:r>
              <w:rPr>
                <w:rFonts w:ascii="Arial Narrow" w:hAnsi="Arial Narrow"/>
                <w:lang w:val="sr-Latn-ME"/>
              </w:rPr>
              <w:t>preduzeća</w:t>
            </w:r>
          </w:p>
        </w:tc>
        <w:tc>
          <w:tcPr>
            <w:tcW w:w="2448" w:type="dxa"/>
          </w:tcPr>
          <w:p w14:paraId="1172D3FE" w14:textId="625EE1AE" w:rsidR="001A357A" w:rsidRDefault="001A357A" w:rsidP="004D4D7E">
            <w:pPr>
              <w:jc w:val="center"/>
              <w:rPr>
                <w:rFonts w:ascii="Arial Narrow" w:hAnsi="Arial Narrow"/>
                <w:lang w:val="sr-Latn-ME"/>
              </w:rPr>
            </w:pPr>
            <w:r>
              <w:rPr>
                <w:rFonts w:ascii="Arial Narrow" w:hAnsi="Arial Narrow"/>
                <w:lang w:val="sr-Latn-ME"/>
              </w:rPr>
              <w:t>CompCard</w:t>
            </w:r>
          </w:p>
        </w:tc>
        <w:tc>
          <w:tcPr>
            <w:tcW w:w="1358" w:type="dxa"/>
          </w:tcPr>
          <w:p w14:paraId="3EB770C4" w14:textId="7FF913A0" w:rsidR="004D4D7E" w:rsidRDefault="004D4D7E" w:rsidP="004D4D7E">
            <w:pPr>
              <w:jc w:val="center"/>
              <w:rPr>
                <w:rFonts w:ascii="Arial Narrow" w:hAnsi="Arial Narrow"/>
                <w:lang w:val="sr-Latn-ME"/>
              </w:rPr>
            </w:pPr>
            <w:r>
              <w:rPr>
                <w:rFonts w:ascii="Arial Narrow" w:hAnsi="Arial Narrow"/>
                <w:lang w:val="sr-Latn-ME"/>
              </w:rPr>
              <w:t>Atribut</w:t>
            </w:r>
          </w:p>
        </w:tc>
        <w:tc>
          <w:tcPr>
            <w:tcW w:w="1319" w:type="dxa"/>
          </w:tcPr>
          <w:p w14:paraId="1E6DF58F" w14:textId="7AAA0B5D" w:rsidR="004D4D7E" w:rsidRPr="000D3842" w:rsidRDefault="004D4D7E" w:rsidP="004D4D7E">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7B722711" w14:textId="3352AFD6" w:rsidR="004D4D7E" w:rsidRPr="004D4D7E" w:rsidRDefault="004D4D7E" w:rsidP="004D4D7E">
            <w:pPr>
              <w:rPr>
                <w:rFonts w:ascii="Arial Narrow" w:hAnsi="Arial Narrow"/>
                <w:lang w:val="sr-Latn-ME"/>
              </w:rPr>
            </w:pPr>
            <w:r w:rsidRPr="004D4D7E">
              <w:rPr>
                <w:rFonts w:ascii="Arial Narrow" w:hAnsi="Arial Narrow"/>
                <w:lang w:val="sr-Latn-ME"/>
              </w:rPr>
              <w:t xml:space="preserve">Broj kartice </w:t>
            </w:r>
            <w:r w:rsidR="00E511B7">
              <w:rPr>
                <w:rFonts w:ascii="Arial Narrow" w:hAnsi="Arial Narrow"/>
                <w:lang w:val="sr-Latn-ME"/>
              </w:rPr>
              <w:t xml:space="preserve">izdate od strane </w:t>
            </w:r>
            <w:r>
              <w:rPr>
                <w:rFonts w:ascii="Arial Narrow" w:hAnsi="Arial Narrow"/>
                <w:lang w:val="sr-Latn-ME"/>
              </w:rPr>
              <w:t>preduzeća,</w:t>
            </w:r>
            <w:r w:rsidRPr="004D4D7E">
              <w:rPr>
                <w:rFonts w:ascii="Arial Narrow" w:hAnsi="Arial Narrow"/>
                <w:lang w:val="sr-Latn-ME"/>
              </w:rPr>
              <w:t xml:space="preserve"> ako je način plaćanja kartica </w:t>
            </w:r>
            <w:r>
              <w:rPr>
                <w:rFonts w:ascii="Arial Narrow" w:hAnsi="Arial Narrow"/>
                <w:lang w:val="sr-Latn-ME"/>
              </w:rPr>
              <w:t>preduzeća</w:t>
            </w:r>
            <w:r w:rsidRPr="004D4D7E">
              <w:rPr>
                <w:rFonts w:ascii="Arial Narrow" w:hAnsi="Arial Narrow"/>
                <w:lang w:val="sr-Latn-ME"/>
              </w:rPr>
              <w:t>. Obavezn</w:t>
            </w:r>
            <w:r>
              <w:rPr>
                <w:rFonts w:ascii="Arial Narrow" w:hAnsi="Arial Narrow"/>
                <w:lang w:val="sr-Latn-ME"/>
              </w:rPr>
              <w:t>o</w:t>
            </w:r>
            <w:r w:rsidRPr="004D4D7E">
              <w:rPr>
                <w:rFonts w:ascii="Arial Narrow" w:hAnsi="Arial Narrow"/>
                <w:lang w:val="sr-Latn-ME"/>
              </w:rPr>
              <w:t xml:space="preserve"> </w:t>
            </w:r>
            <w:r>
              <w:rPr>
                <w:rFonts w:ascii="Arial Narrow" w:hAnsi="Arial Narrow"/>
                <w:lang w:val="sr-Latn-ME"/>
              </w:rPr>
              <w:t xml:space="preserve">je </w:t>
            </w:r>
            <w:r w:rsidRPr="004D4D7E">
              <w:rPr>
                <w:rFonts w:ascii="Arial Narrow" w:hAnsi="Arial Narrow"/>
                <w:lang w:val="sr-Latn-ME"/>
              </w:rPr>
              <w:t>ako</w:t>
            </w:r>
            <w:r>
              <w:rPr>
                <w:rFonts w:ascii="Arial Narrow" w:hAnsi="Arial Narrow"/>
                <w:lang w:val="sr-Latn-ME"/>
              </w:rPr>
              <w:t xml:space="preserve"> je za način/vrstu plaćanja</w:t>
            </w:r>
            <w:r w:rsidRPr="004D4D7E">
              <w:rPr>
                <w:rFonts w:ascii="Arial Narrow" w:hAnsi="Arial Narrow"/>
                <w:lang w:val="sr-Latn-ME"/>
              </w:rPr>
              <w:t xml:space="preserve"> </w:t>
            </w:r>
            <w:r>
              <w:rPr>
                <w:rFonts w:ascii="Arial Narrow" w:hAnsi="Arial Narrow"/>
                <w:lang w:val="sr-Latn-ME"/>
              </w:rPr>
              <w:t xml:space="preserve">navedeno: </w:t>
            </w:r>
            <w:r w:rsidR="00FA6DD0">
              <w:rPr>
                <w:rFonts w:ascii="Arial Narrow" w:hAnsi="Arial Narrow"/>
                <w:lang w:val="sr-Latn-ME"/>
              </w:rPr>
              <w:t>COMPANY</w:t>
            </w:r>
          </w:p>
        </w:tc>
      </w:tr>
      <w:tr w:rsidR="0053687B" w:rsidRPr="00A858C1" w14:paraId="0B42A38D" w14:textId="77777777" w:rsidTr="00737AD7">
        <w:trPr>
          <w:trHeight w:val="629"/>
        </w:trPr>
        <w:tc>
          <w:tcPr>
            <w:tcW w:w="222" w:type="dxa"/>
            <w:shd w:val="clear" w:color="auto" w:fill="BFBFBF" w:themeFill="background1" w:themeFillShade="BF"/>
          </w:tcPr>
          <w:p w14:paraId="1950E289" w14:textId="77777777" w:rsidR="004D4D7E" w:rsidRDefault="004D4D7E" w:rsidP="004D4D7E">
            <w:pPr>
              <w:jc w:val="center"/>
              <w:rPr>
                <w:rFonts w:ascii="Arial Narrow" w:hAnsi="Arial Narrow"/>
                <w:lang w:val="sr-Latn-ME"/>
              </w:rPr>
            </w:pPr>
          </w:p>
        </w:tc>
        <w:tc>
          <w:tcPr>
            <w:tcW w:w="227" w:type="dxa"/>
            <w:shd w:val="clear" w:color="auto" w:fill="BFBFBF" w:themeFill="background1" w:themeFillShade="BF"/>
          </w:tcPr>
          <w:p w14:paraId="4F0F5B50" w14:textId="77777777" w:rsidR="004D4D7E" w:rsidRDefault="004D4D7E" w:rsidP="004D4D7E">
            <w:pPr>
              <w:jc w:val="center"/>
              <w:rPr>
                <w:rFonts w:ascii="Arial Narrow" w:hAnsi="Arial Narrow"/>
                <w:lang w:val="sr-Latn-ME"/>
              </w:rPr>
            </w:pPr>
          </w:p>
        </w:tc>
        <w:tc>
          <w:tcPr>
            <w:tcW w:w="264" w:type="dxa"/>
            <w:shd w:val="clear" w:color="auto" w:fill="BFBFBF" w:themeFill="background1" w:themeFillShade="BF"/>
          </w:tcPr>
          <w:p w14:paraId="1B2EF916" w14:textId="77777777" w:rsidR="004D4D7E" w:rsidRDefault="004D4D7E" w:rsidP="004D4D7E">
            <w:pPr>
              <w:rPr>
                <w:rFonts w:ascii="Arial Narrow" w:hAnsi="Arial Narrow"/>
                <w:lang w:val="sr-Latn-ME"/>
              </w:rPr>
            </w:pPr>
          </w:p>
        </w:tc>
        <w:tc>
          <w:tcPr>
            <w:tcW w:w="274" w:type="dxa"/>
            <w:gridSpan w:val="10"/>
            <w:shd w:val="clear" w:color="auto" w:fill="BFBFBF" w:themeFill="background1" w:themeFillShade="BF"/>
          </w:tcPr>
          <w:p w14:paraId="74167F7B" w14:textId="77777777" w:rsidR="004D4D7E" w:rsidRDefault="004D4D7E" w:rsidP="004D4D7E">
            <w:pPr>
              <w:rPr>
                <w:rFonts w:ascii="Arial Narrow" w:hAnsi="Arial Narrow"/>
                <w:lang w:val="sr-Latn-ME"/>
              </w:rPr>
            </w:pPr>
          </w:p>
        </w:tc>
        <w:tc>
          <w:tcPr>
            <w:tcW w:w="1708" w:type="dxa"/>
            <w:gridSpan w:val="9"/>
          </w:tcPr>
          <w:p w14:paraId="1E257E42" w14:textId="291D2D69" w:rsidR="004D4D7E" w:rsidRDefault="004D4D7E" w:rsidP="004D4D7E">
            <w:pPr>
              <w:rPr>
                <w:rFonts w:ascii="Arial Narrow" w:hAnsi="Arial Narrow"/>
                <w:lang w:val="sr-Latn-ME"/>
              </w:rPr>
            </w:pPr>
            <w:r>
              <w:rPr>
                <w:rFonts w:ascii="Arial Narrow" w:hAnsi="Arial Narrow"/>
                <w:lang w:val="sr-Latn-ME"/>
              </w:rPr>
              <w:t>Vaučeri</w:t>
            </w:r>
          </w:p>
        </w:tc>
        <w:tc>
          <w:tcPr>
            <w:tcW w:w="2448" w:type="dxa"/>
          </w:tcPr>
          <w:p w14:paraId="33BDA0E0" w14:textId="6236EC50" w:rsidR="001A357A" w:rsidRDefault="001A357A" w:rsidP="004D4D7E">
            <w:pPr>
              <w:jc w:val="center"/>
              <w:rPr>
                <w:rFonts w:ascii="Arial Narrow" w:hAnsi="Arial Narrow"/>
                <w:lang w:val="sr-Latn-ME"/>
              </w:rPr>
            </w:pPr>
            <w:r>
              <w:rPr>
                <w:rFonts w:ascii="Arial Narrow" w:hAnsi="Arial Narrow"/>
                <w:lang w:val="sr-Latn-ME"/>
              </w:rPr>
              <w:t>Vouchers</w:t>
            </w:r>
          </w:p>
        </w:tc>
        <w:tc>
          <w:tcPr>
            <w:tcW w:w="1358" w:type="dxa"/>
          </w:tcPr>
          <w:p w14:paraId="1F696519" w14:textId="38E7E80A" w:rsidR="004D4D7E" w:rsidRDefault="004D4D7E" w:rsidP="004D4D7E">
            <w:pPr>
              <w:jc w:val="center"/>
              <w:rPr>
                <w:rFonts w:ascii="Arial Narrow" w:hAnsi="Arial Narrow"/>
                <w:lang w:val="sr-Latn-ME"/>
              </w:rPr>
            </w:pPr>
            <w:r>
              <w:rPr>
                <w:rFonts w:ascii="Arial Narrow" w:hAnsi="Arial Narrow"/>
                <w:lang w:val="sr-Latn-ME"/>
              </w:rPr>
              <w:t>Element</w:t>
            </w:r>
          </w:p>
        </w:tc>
        <w:tc>
          <w:tcPr>
            <w:tcW w:w="1319" w:type="dxa"/>
          </w:tcPr>
          <w:p w14:paraId="29582F9F" w14:textId="10496FAD" w:rsidR="004D4D7E" w:rsidRPr="000D3842" w:rsidRDefault="004D4D7E" w:rsidP="004D4D7E">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3727C1CD" w14:textId="3DE6FF8E" w:rsidR="004D4D7E" w:rsidRPr="004D4D7E" w:rsidRDefault="004D4D7E" w:rsidP="004D4D7E">
            <w:pPr>
              <w:rPr>
                <w:rFonts w:ascii="Arial Narrow" w:hAnsi="Arial Narrow"/>
                <w:lang w:val="sr-Latn-ME"/>
              </w:rPr>
            </w:pPr>
            <w:r w:rsidRPr="004D4D7E">
              <w:rPr>
                <w:rFonts w:ascii="Arial Narrow" w:hAnsi="Arial Narrow"/>
                <w:lang w:val="sr-Latn-ME"/>
              </w:rPr>
              <w:t xml:space="preserve">XML element koji sadrži </w:t>
            </w:r>
            <w:r>
              <w:rPr>
                <w:rFonts w:ascii="Arial Narrow" w:hAnsi="Arial Narrow"/>
                <w:lang w:val="sr-Latn-ME"/>
              </w:rPr>
              <w:t>listu</w:t>
            </w:r>
            <w:r w:rsidRPr="004D4D7E">
              <w:rPr>
                <w:rFonts w:ascii="Arial Narrow" w:hAnsi="Arial Narrow"/>
                <w:lang w:val="sr-Latn-ME"/>
              </w:rPr>
              <w:t xml:space="preserve"> brojeva vaučera</w:t>
            </w:r>
            <w:r>
              <w:rPr>
                <w:rFonts w:ascii="Arial Narrow" w:hAnsi="Arial Narrow"/>
                <w:lang w:val="sr-Latn-ME"/>
              </w:rPr>
              <w:t>,</w:t>
            </w:r>
            <w:r w:rsidRPr="004D4D7E">
              <w:rPr>
                <w:rFonts w:ascii="Arial Narrow" w:hAnsi="Arial Narrow"/>
                <w:lang w:val="sr-Latn-ME"/>
              </w:rPr>
              <w:t xml:space="preserve"> ako je način plaćanja </w:t>
            </w:r>
            <w:r w:rsidR="004C398B" w:rsidRPr="00307998">
              <w:rPr>
                <w:rFonts w:ascii="Arial Narrow" w:hAnsi="Arial Narrow"/>
                <w:lang w:val="sr-Latn-ME"/>
              </w:rPr>
              <w:t>SVOUCHER</w:t>
            </w:r>
            <w:r w:rsidRPr="004D4D7E">
              <w:rPr>
                <w:rFonts w:ascii="Arial Narrow" w:hAnsi="Arial Narrow"/>
                <w:lang w:val="sr-Latn-ME"/>
              </w:rPr>
              <w:t>. Obavezn</w:t>
            </w:r>
            <w:r>
              <w:rPr>
                <w:rFonts w:ascii="Arial Narrow" w:hAnsi="Arial Narrow"/>
                <w:lang w:val="sr-Latn-ME"/>
              </w:rPr>
              <w:t>o</w:t>
            </w:r>
            <w:r w:rsidRPr="004D4D7E">
              <w:rPr>
                <w:rFonts w:ascii="Arial Narrow" w:hAnsi="Arial Narrow"/>
                <w:lang w:val="sr-Latn-ME"/>
              </w:rPr>
              <w:t xml:space="preserve"> </w:t>
            </w:r>
            <w:r>
              <w:rPr>
                <w:rFonts w:ascii="Arial Narrow" w:hAnsi="Arial Narrow"/>
                <w:lang w:val="sr-Latn-ME"/>
              </w:rPr>
              <w:t xml:space="preserve">je </w:t>
            </w:r>
            <w:r w:rsidRPr="004D4D7E">
              <w:rPr>
                <w:rFonts w:ascii="Arial Narrow" w:hAnsi="Arial Narrow"/>
                <w:lang w:val="sr-Latn-ME"/>
              </w:rPr>
              <w:t>ako</w:t>
            </w:r>
            <w:r>
              <w:rPr>
                <w:rFonts w:ascii="Arial Narrow" w:hAnsi="Arial Narrow"/>
                <w:lang w:val="sr-Latn-ME"/>
              </w:rPr>
              <w:t xml:space="preserve"> je za način/vrstu plaćanja</w:t>
            </w:r>
            <w:r w:rsidRPr="004D4D7E">
              <w:rPr>
                <w:rFonts w:ascii="Arial Narrow" w:hAnsi="Arial Narrow"/>
                <w:lang w:val="sr-Latn-ME"/>
              </w:rPr>
              <w:t xml:space="preserve"> </w:t>
            </w:r>
            <w:r>
              <w:rPr>
                <w:rFonts w:ascii="Arial Narrow" w:hAnsi="Arial Narrow"/>
                <w:lang w:val="sr-Latn-ME"/>
              </w:rPr>
              <w:t xml:space="preserve">navedeno: </w:t>
            </w:r>
            <w:r w:rsidR="004C398B" w:rsidRPr="00307998">
              <w:rPr>
                <w:rFonts w:ascii="Arial Narrow" w:hAnsi="Arial Narrow"/>
                <w:lang w:val="sr-Latn-ME"/>
              </w:rPr>
              <w:t>SVOUCHER</w:t>
            </w:r>
            <w:r w:rsidR="00061230">
              <w:rPr>
                <w:rFonts w:ascii="Arial Narrow" w:hAnsi="Arial Narrow"/>
                <w:lang w:val="sr-Latn-ME"/>
              </w:rPr>
              <w:t>.</w:t>
            </w:r>
          </w:p>
        </w:tc>
      </w:tr>
      <w:tr w:rsidR="00D73B59" w:rsidRPr="00A858C1" w14:paraId="585DC8D6" w14:textId="77777777" w:rsidTr="00737AD7">
        <w:trPr>
          <w:trHeight w:val="629"/>
        </w:trPr>
        <w:tc>
          <w:tcPr>
            <w:tcW w:w="222" w:type="dxa"/>
            <w:shd w:val="clear" w:color="auto" w:fill="BFBFBF" w:themeFill="background1" w:themeFillShade="BF"/>
          </w:tcPr>
          <w:p w14:paraId="11FEFFC8" w14:textId="77777777" w:rsidR="004D4D7E" w:rsidRDefault="004D4D7E" w:rsidP="004D4D7E">
            <w:pPr>
              <w:jc w:val="center"/>
              <w:rPr>
                <w:rFonts w:ascii="Arial Narrow" w:hAnsi="Arial Narrow"/>
                <w:lang w:val="sr-Latn-ME"/>
              </w:rPr>
            </w:pPr>
          </w:p>
        </w:tc>
        <w:tc>
          <w:tcPr>
            <w:tcW w:w="227" w:type="dxa"/>
            <w:shd w:val="clear" w:color="auto" w:fill="BFBFBF" w:themeFill="background1" w:themeFillShade="BF"/>
          </w:tcPr>
          <w:p w14:paraId="7EA748D6" w14:textId="77777777" w:rsidR="004D4D7E" w:rsidRDefault="004D4D7E" w:rsidP="004D4D7E">
            <w:pPr>
              <w:jc w:val="center"/>
              <w:rPr>
                <w:rFonts w:ascii="Arial Narrow" w:hAnsi="Arial Narrow"/>
                <w:lang w:val="sr-Latn-ME"/>
              </w:rPr>
            </w:pPr>
          </w:p>
        </w:tc>
        <w:tc>
          <w:tcPr>
            <w:tcW w:w="264" w:type="dxa"/>
            <w:shd w:val="clear" w:color="auto" w:fill="BFBFBF" w:themeFill="background1" w:themeFillShade="BF"/>
          </w:tcPr>
          <w:p w14:paraId="72A227E2" w14:textId="77777777" w:rsidR="004D4D7E" w:rsidRDefault="004D4D7E" w:rsidP="004D4D7E">
            <w:pPr>
              <w:rPr>
                <w:rFonts w:ascii="Arial Narrow" w:hAnsi="Arial Narrow"/>
                <w:lang w:val="sr-Latn-ME"/>
              </w:rPr>
            </w:pPr>
          </w:p>
        </w:tc>
        <w:tc>
          <w:tcPr>
            <w:tcW w:w="274" w:type="dxa"/>
            <w:gridSpan w:val="10"/>
            <w:shd w:val="clear" w:color="auto" w:fill="BFBFBF" w:themeFill="background1" w:themeFillShade="BF"/>
          </w:tcPr>
          <w:p w14:paraId="51E109E7" w14:textId="77777777" w:rsidR="004D4D7E" w:rsidRDefault="004D4D7E" w:rsidP="004D4D7E">
            <w:pPr>
              <w:rPr>
                <w:rFonts w:ascii="Arial Narrow" w:hAnsi="Arial Narrow"/>
                <w:lang w:val="sr-Latn-ME"/>
              </w:rPr>
            </w:pPr>
          </w:p>
        </w:tc>
        <w:tc>
          <w:tcPr>
            <w:tcW w:w="249" w:type="dxa"/>
            <w:gridSpan w:val="4"/>
            <w:shd w:val="clear" w:color="auto" w:fill="BFBFBF" w:themeFill="background1" w:themeFillShade="BF"/>
          </w:tcPr>
          <w:p w14:paraId="4145C60C" w14:textId="77777777" w:rsidR="004D4D7E" w:rsidRDefault="004D4D7E" w:rsidP="004D4D7E">
            <w:pPr>
              <w:rPr>
                <w:rFonts w:ascii="Arial Narrow" w:hAnsi="Arial Narrow"/>
                <w:lang w:val="sr-Latn-ME"/>
              </w:rPr>
            </w:pPr>
          </w:p>
        </w:tc>
        <w:tc>
          <w:tcPr>
            <w:tcW w:w="1459" w:type="dxa"/>
            <w:gridSpan w:val="5"/>
          </w:tcPr>
          <w:p w14:paraId="3E82BD78" w14:textId="264152B3" w:rsidR="004D4D7E" w:rsidRDefault="004D4D7E" w:rsidP="004D4D7E">
            <w:pPr>
              <w:rPr>
                <w:rFonts w:ascii="Arial Narrow" w:hAnsi="Arial Narrow"/>
                <w:lang w:val="sr-Latn-ME"/>
              </w:rPr>
            </w:pPr>
            <w:r>
              <w:rPr>
                <w:rFonts w:ascii="Arial Narrow" w:hAnsi="Arial Narrow"/>
                <w:lang w:val="sr-Latn-ME"/>
              </w:rPr>
              <w:t xml:space="preserve">Vaučer </w:t>
            </w:r>
          </w:p>
        </w:tc>
        <w:tc>
          <w:tcPr>
            <w:tcW w:w="2448" w:type="dxa"/>
          </w:tcPr>
          <w:p w14:paraId="38B61688" w14:textId="0CCF31E8" w:rsidR="001A357A" w:rsidRDefault="001A357A" w:rsidP="004D4D7E">
            <w:pPr>
              <w:jc w:val="center"/>
              <w:rPr>
                <w:rFonts w:ascii="Arial Narrow" w:hAnsi="Arial Narrow"/>
                <w:lang w:val="sr-Latn-ME"/>
              </w:rPr>
            </w:pPr>
            <w:r>
              <w:rPr>
                <w:rFonts w:ascii="Arial Narrow" w:hAnsi="Arial Narrow"/>
                <w:lang w:val="sr-Latn-ME"/>
              </w:rPr>
              <w:t>Voucher</w:t>
            </w:r>
          </w:p>
        </w:tc>
        <w:tc>
          <w:tcPr>
            <w:tcW w:w="1358" w:type="dxa"/>
          </w:tcPr>
          <w:p w14:paraId="2CCBA01D" w14:textId="27606958" w:rsidR="004D4D7E" w:rsidRDefault="004D4D7E" w:rsidP="004D4D7E">
            <w:pPr>
              <w:jc w:val="center"/>
              <w:rPr>
                <w:rFonts w:ascii="Arial Narrow" w:hAnsi="Arial Narrow"/>
                <w:lang w:val="sr-Latn-ME"/>
              </w:rPr>
            </w:pPr>
            <w:r w:rsidRPr="000D3842">
              <w:rPr>
                <w:rFonts w:ascii="Arial Narrow" w:hAnsi="Arial Narrow"/>
                <w:lang w:val="sr-Latn-ME"/>
              </w:rPr>
              <w:t>Element</w:t>
            </w:r>
          </w:p>
        </w:tc>
        <w:tc>
          <w:tcPr>
            <w:tcW w:w="1319" w:type="dxa"/>
          </w:tcPr>
          <w:p w14:paraId="1ACA45A4" w14:textId="2BF2B5FC" w:rsidR="004D4D7E" w:rsidRPr="000D3842" w:rsidRDefault="004D4D7E" w:rsidP="004D4D7E">
            <w:pPr>
              <w:jc w:val="center"/>
              <w:rPr>
                <w:rFonts w:ascii="Arial Narrow" w:hAnsi="Arial Narrow"/>
                <w:lang w:val="sr-Latn-ME"/>
              </w:rPr>
            </w:pPr>
            <w:r w:rsidRPr="000D3842">
              <w:rPr>
                <w:rFonts w:ascii="Arial Narrow" w:hAnsi="Arial Narrow"/>
                <w:lang w:val="sr-Latn-ME"/>
              </w:rPr>
              <w:t>[</w:t>
            </w:r>
            <w:r w:rsidR="007132D6">
              <w:rPr>
                <w:rFonts w:ascii="Arial Narrow" w:hAnsi="Arial Narrow"/>
                <w:lang w:val="sr-Latn-ME"/>
              </w:rPr>
              <w:t>1</w:t>
            </w:r>
            <w:r w:rsidRPr="000D3842">
              <w:rPr>
                <w:rFonts w:ascii="Arial Narrow" w:hAnsi="Arial Narrow"/>
                <w:lang w:val="sr-Latn-ME"/>
              </w:rPr>
              <w:t xml:space="preserve">, </w:t>
            </w:r>
            <w:r w:rsidR="007132D6">
              <w:rPr>
                <w:rFonts w:ascii="Arial Narrow" w:hAnsi="Arial Narrow"/>
                <w:lang w:val="sr-Latn-ME"/>
              </w:rPr>
              <w:t>20</w:t>
            </w:r>
            <w:r w:rsidRPr="000D3842">
              <w:rPr>
                <w:rFonts w:ascii="Arial Narrow" w:hAnsi="Arial Narrow"/>
                <w:lang w:val="sr-Latn-ME"/>
              </w:rPr>
              <w:t>]</w:t>
            </w:r>
          </w:p>
        </w:tc>
        <w:tc>
          <w:tcPr>
            <w:tcW w:w="1740" w:type="dxa"/>
            <w:gridSpan w:val="2"/>
          </w:tcPr>
          <w:p w14:paraId="5CDE5488" w14:textId="2D502DF8" w:rsidR="004D4D7E" w:rsidRPr="004D4D7E" w:rsidRDefault="006F3C5C" w:rsidP="004D4D7E">
            <w:pPr>
              <w:rPr>
                <w:rFonts w:ascii="Arial Narrow" w:hAnsi="Arial Narrow"/>
                <w:lang w:val="sr-Latn-ME"/>
              </w:rPr>
            </w:pPr>
            <w:r w:rsidRPr="004D4D7E">
              <w:rPr>
                <w:rFonts w:ascii="Arial Narrow" w:hAnsi="Arial Narrow"/>
                <w:lang w:val="sr-Latn-ME"/>
              </w:rPr>
              <w:t xml:space="preserve">XML element koji sadrži </w:t>
            </w:r>
            <w:r>
              <w:rPr>
                <w:rFonts w:ascii="Arial Narrow" w:hAnsi="Arial Narrow"/>
                <w:lang w:val="sr-Latn-ME"/>
              </w:rPr>
              <w:t>jedan</w:t>
            </w:r>
            <w:r w:rsidRPr="004D4D7E">
              <w:rPr>
                <w:rFonts w:ascii="Arial Narrow" w:hAnsi="Arial Narrow"/>
                <w:lang w:val="sr-Latn-ME"/>
              </w:rPr>
              <w:t xml:space="preserve"> broj vaučera</w:t>
            </w:r>
          </w:p>
        </w:tc>
      </w:tr>
      <w:tr w:rsidR="00D73B59" w14:paraId="5A4311FB" w14:textId="77777777" w:rsidTr="00737AD7">
        <w:trPr>
          <w:trHeight w:val="629"/>
        </w:trPr>
        <w:tc>
          <w:tcPr>
            <w:tcW w:w="222" w:type="dxa"/>
            <w:shd w:val="clear" w:color="auto" w:fill="BFBFBF" w:themeFill="background1" w:themeFillShade="BF"/>
          </w:tcPr>
          <w:p w14:paraId="627D6935" w14:textId="77777777" w:rsidR="006F3C5C" w:rsidRDefault="006F3C5C" w:rsidP="006F3C5C">
            <w:pPr>
              <w:jc w:val="center"/>
              <w:rPr>
                <w:rFonts w:ascii="Arial Narrow" w:hAnsi="Arial Narrow"/>
                <w:lang w:val="sr-Latn-ME"/>
              </w:rPr>
            </w:pPr>
          </w:p>
        </w:tc>
        <w:tc>
          <w:tcPr>
            <w:tcW w:w="227" w:type="dxa"/>
            <w:shd w:val="clear" w:color="auto" w:fill="BFBFBF" w:themeFill="background1" w:themeFillShade="BF"/>
          </w:tcPr>
          <w:p w14:paraId="003A03F4" w14:textId="77777777" w:rsidR="006F3C5C" w:rsidRDefault="006F3C5C" w:rsidP="006F3C5C">
            <w:pPr>
              <w:jc w:val="center"/>
              <w:rPr>
                <w:rFonts w:ascii="Arial Narrow" w:hAnsi="Arial Narrow"/>
                <w:lang w:val="sr-Latn-ME"/>
              </w:rPr>
            </w:pPr>
          </w:p>
        </w:tc>
        <w:tc>
          <w:tcPr>
            <w:tcW w:w="264" w:type="dxa"/>
            <w:shd w:val="clear" w:color="auto" w:fill="BFBFBF" w:themeFill="background1" w:themeFillShade="BF"/>
          </w:tcPr>
          <w:p w14:paraId="4CB6581E" w14:textId="77777777" w:rsidR="006F3C5C" w:rsidRDefault="006F3C5C" w:rsidP="006F3C5C">
            <w:pPr>
              <w:rPr>
                <w:rFonts w:ascii="Arial Narrow" w:hAnsi="Arial Narrow"/>
                <w:lang w:val="sr-Latn-ME"/>
              </w:rPr>
            </w:pPr>
          </w:p>
        </w:tc>
        <w:tc>
          <w:tcPr>
            <w:tcW w:w="274" w:type="dxa"/>
            <w:gridSpan w:val="10"/>
            <w:shd w:val="clear" w:color="auto" w:fill="BFBFBF" w:themeFill="background1" w:themeFillShade="BF"/>
          </w:tcPr>
          <w:p w14:paraId="0A5F64C0" w14:textId="77777777" w:rsidR="006F3C5C" w:rsidRDefault="006F3C5C" w:rsidP="006F3C5C">
            <w:pPr>
              <w:rPr>
                <w:rFonts w:ascii="Arial Narrow" w:hAnsi="Arial Narrow"/>
                <w:lang w:val="sr-Latn-ME"/>
              </w:rPr>
            </w:pPr>
          </w:p>
        </w:tc>
        <w:tc>
          <w:tcPr>
            <w:tcW w:w="249" w:type="dxa"/>
            <w:gridSpan w:val="4"/>
            <w:shd w:val="clear" w:color="auto" w:fill="BFBFBF" w:themeFill="background1" w:themeFillShade="BF"/>
          </w:tcPr>
          <w:p w14:paraId="08A8C031" w14:textId="77777777" w:rsidR="006F3C5C" w:rsidRDefault="006F3C5C" w:rsidP="006F3C5C">
            <w:pPr>
              <w:rPr>
                <w:rFonts w:ascii="Arial Narrow" w:hAnsi="Arial Narrow"/>
                <w:lang w:val="sr-Latn-ME"/>
              </w:rPr>
            </w:pPr>
          </w:p>
        </w:tc>
        <w:tc>
          <w:tcPr>
            <w:tcW w:w="236" w:type="dxa"/>
            <w:gridSpan w:val="2"/>
            <w:shd w:val="clear" w:color="auto" w:fill="BFBFBF" w:themeFill="background1" w:themeFillShade="BF"/>
          </w:tcPr>
          <w:p w14:paraId="4CE1D23F" w14:textId="77777777" w:rsidR="006F3C5C" w:rsidRDefault="006F3C5C" w:rsidP="006F3C5C">
            <w:pPr>
              <w:rPr>
                <w:rFonts w:ascii="Arial Narrow" w:hAnsi="Arial Narrow"/>
                <w:lang w:val="sr-Latn-ME"/>
              </w:rPr>
            </w:pPr>
          </w:p>
        </w:tc>
        <w:tc>
          <w:tcPr>
            <w:tcW w:w="1223" w:type="dxa"/>
            <w:gridSpan w:val="3"/>
          </w:tcPr>
          <w:p w14:paraId="3CA5A1CE" w14:textId="020B65A5" w:rsidR="006F3C5C" w:rsidRDefault="006F3C5C" w:rsidP="006F3C5C">
            <w:pPr>
              <w:rPr>
                <w:rFonts w:ascii="Arial Narrow" w:hAnsi="Arial Narrow"/>
                <w:lang w:val="sr-Latn-ME"/>
              </w:rPr>
            </w:pPr>
            <w:r>
              <w:rPr>
                <w:rFonts w:ascii="Arial Narrow" w:hAnsi="Arial Narrow"/>
                <w:lang w:val="sr-Latn-ME"/>
              </w:rPr>
              <w:t>Broj</w:t>
            </w:r>
          </w:p>
        </w:tc>
        <w:tc>
          <w:tcPr>
            <w:tcW w:w="2448" w:type="dxa"/>
          </w:tcPr>
          <w:p w14:paraId="7FB53B23" w14:textId="0BDD82B7" w:rsidR="00007C0A" w:rsidRDefault="00007C0A" w:rsidP="006F3C5C">
            <w:pPr>
              <w:jc w:val="center"/>
              <w:rPr>
                <w:rFonts w:ascii="Arial Narrow" w:hAnsi="Arial Narrow"/>
                <w:lang w:val="sr-Latn-ME"/>
              </w:rPr>
            </w:pPr>
            <w:r>
              <w:rPr>
                <w:rFonts w:ascii="Arial Narrow" w:hAnsi="Arial Narrow"/>
                <w:lang w:val="sr-Latn-ME"/>
              </w:rPr>
              <w:t>Num</w:t>
            </w:r>
          </w:p>
        </w:tc>
        <w:tc>
          <w:tcPr>
            <w:tcW w:w="1358" w:type="dxa"/>
          </w:tcPr>
          <w:p w14:paraId="0E4B8871" w14:textId="62555BF2" w:rsidR="006F3C5C" w:rsidRPr="000D3842" w:rsidRDefault="006F3C5C" w:rsidP="006F3C5C">
            <w:pPr>
              <w:jc w:val="center"/>
              <w:rPr>
                <w:rFonts w:ascii="Arial Narrow" w:hAnsi="Arial Narrow"/>
                <w:lang w:val="sr-Latn-ME"/>
              </w:rPr>
            </w:pPr>
            <w:r>
              <w:rPr>
                <w:rFonts w:ascii="Arial Narrow" w:hAnsi="Arial Narrow"/>
                <w:lang w:val="sr-Latn-ME"/>
              </w:rPr>
              <w:t>Atribut</w:t>
            </w:r>
          </w:p>
        </w:tc>
        <w:tc>
          <w:tcPr>
            <w:tcW w:w="1319" w:type="dxa"/>
          </w:tcPr>
          <w:p w14:paraId="02BE0A75" w14:textId="230A913F" w:rsidR="006F3C5C" w:rsidRPr="000D3842" w:rsidRDefault="006F3C5C" w:rsidP="006F3C5C">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4FA3CED8" w14:textId="7A77C1C0" w:rsidR="006F3C5C" w:rsidRPr="004D4D7E" w:rsidRDefault="006F3C5C" w:rsidP="006F3C5C">
            <w:pPr>
              <w:rPr>
                <w:rFonts w:ascii="Arial Narrow" w:hAnsi="Arial Narrow"/>
                <w:lang w:val="sr-Latn-ME"/>
              </w:rPr>
            </w:pPr>
            <w:r>
              <w:rPr>
                <w:rFonts w:ascii="Arial Narrow" w:hAnsi="Arial Narrow"/>
                <w:lang w:val="sr-Latn-ME"/>
              </w:rPr>
              <w:t>B</w:t>
            </w:r>
            <w:r w:rsidRPr="004D4D7E">
              <w:rPr>
                <w:rFonts w:ascii="Arial Narrow" w:hAnsi="Arial Narrow"/>
                <w:lang w:val="sr-Latn-ME"/>
              </w:rPr>
              <w:t>roj vaučera</w:t>
            </w:r>
          </w:p>
        </w:tc>
      </w:tr>
      <w:tr w:rsidR="00D73B59" w:rsidRPr="00A858C1" w14:paraId="551C8E49" w14:textId="77777777" w:rsidTr="00737AD7">
        <w:trPr>
          <w:trHeight w:val="629"/>
        </w:trPr>
        <w:tc>
          <w:tcPr>
            <w:tcW w:w="222" w:type="dxa"/>
            <w:shd w:val="clear" w:color="auto" w:fill="BFBFBF" w:themeFill="background1" w:themeFillShade="BF"/>
          </w:tcPr>
          <w:p w14:paraId="44EC7ED6" w14:textId="77777777" w:rsidR="006F3C5C" w:rsidRDefault="006F3C5C" w:rsidP="006F3C5C">
            <w:pPr>
              <w:jc w:val="center"/>
              <w:rPr>
                <w:rFonts w:ascii="Arial Narrow" w:hAnsi="Arial Narrow"/>
                <w:lang w:val="sr-Latn-ME"/>
              </w:rPr>
            </w:pPr>
          </w:p>
        </w:tc>
        <w:tc>
          <w:tcPr>
            <w:tcW w:w="227" w:type="dxa"/>
            <w:shd w:val="clear" w:color="auto" w:fill="BFBFBF" w:themeFill="background1" w:themeFillShade="BF"/>
          </w:tcPr>
          <w:p w14:paraId="3FCABF12" w14:textId="77777777" w:rsidR="006F3C5C" w:rsidRDefault="006F3C5C" w:rsidP="006F3C5C">
            <w:pPr>
              <w:jc w:val="center"/>
              <w:rPr>
                <w:rFonts w:ascii="Arial Narrow" w:hAnsi="Arial Narrow"/>
                <w:lang w:val="sr-Latn-ME"/>
              </w:rPr>
            </w:pPr>
          </w:p>
        </w:tc>
        <w:tc>
          <w:tcPr>
            <w:tcW w:w="2246" w:type="dxa"/>
            <w:gridSpan w:val="20"/>
          </w:tcPr>
          <w:p w14:paraId="3698EA1C" w14:textId="61D33732" w:rsidR="006F3C5C" w:rsidRDefault="006F3C5C" w:rsidP="006F3C5C">
            <w:pPr>
              <w:rPr>
                <w:rFonts w:ascii="Arial Narrow" w:hAnsi="Arial Narrow"/>
                <w:lang w:val="sr-Latn-ME"/>
              </w:rPr>
            </w:pPr>
            <w:r>
              <w:rPr>
                <w:rFonts w:ascii="Arial Narrow" w:hAnsi="Arial Narrow"/>
                <w:lang w:val="sr-Latn-ME"/>
              </w:rPr>
              <w:t>Valuta</w:t>
            </w:r>
          </w:p>
        </w:tc>
        <w:tc>
          <w:tcPr>
            <w:tcW w:w="2448" w:type="dxa"/>
          </w:tcPr>
          <w:p w14:paraId="2E0DD9E5" w14:textId="339C4E2D" w:rsidR="00007C0A" w:rsidRDefault="00007C0A" w:rsidP="006F3C5C">
            <w:pPr>
              <w:jc w:val="center"/>
              <w:rPr>
                <w:rFonts w:ascii="Arial Narrow" w:hAnsi="Arial Narrow"/>
                <w:lang w:val="sr-Latn-ME"/>
              </w:rPr>
            </w:pPr>
            <w:r>
              <w:rPr>
                <w:rFonts w:ascii="Arial Narrow" w:hAnsi="Arial Narrow"/>
                <w:lang w:val="sr-Latn-ME"/>
              </w:rPr>
              <w:t>Currency</w:t>
            </w:r>
          </w:p>
        </w:tc>
        <w:tc>
          <w:tcPr>
            <w:tcW w:w="1358" w:type="dxa"/>
          </w:tcPr>
          <w:p w14:paraId="235A03E6" w14:textId="4802CA0B" w:rsidR="006F3C5C" w:rsidRDefault="006F3C5C" w:rsidP="006F3C5C">
            <w:pPr>
              <w:jc w:val="center"/>
              <w:rPr>
                <w:rFonts w:ascii="Arial Narrow" w:hAnsi="Arial Narrow"/>
                <w:lang w:val="sr-Latn-ME"/>
              </w:rPr>
            </w:pPr>
            <w:r w:rsidRPr="000D3842">
              <w:rPr>
                <w:rFonts w:ascii="Arial Narrow" w:hAnsi="Arial Narrow"/>
                <w:lang w:val="sr-Latn-ME"/>
              </w:rPr>
              <w:t>Element</w:t>
            </w:r>
          </w:p>
        </w:tc>
        <w:tc>
          <w:tcPr>
            <w:tcW w:w="1319" w:type="dxa"/>
          </w:tcPr>
          <w:p w14:paraId="4F544C38" w14:textId="3E3C8242" w:rsidR="006F3C5C" w:rsidRPr="000D3842" w:rsidRDefault="006F3C5C" w:rsidP="006F3C5C">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6FFCECFD" w14:textId="67D870F8" w:rsidR="006F3C5C" w:rsidRDefault="006F3C5C" w:rsidP="006F3C5C">
            <w:pPr>
              <w:rPr>
                <w:rFonts w:ascii="Arial Narrow" w:hAnsi="Arial Narrow"/>
                <w:lang w:val="sr-Latn-ME"/>
              </w:rPr>
            </w:pPr>
            <w:r w:rsidRPr="006F3C5C">
              <w:rPr>
                <w:rFonts w:ascii="Arial Narrow" w:hAnsi="Arial Narrow"/>
                <w:lang w:val="sr-Latn-ME"/>
              </w:rPr>
              <w:t xml:space="preserve">XML element </w:t>
            </w:r>
            <w:r>
              <w:rPr>
                <w:rFonts w:ascii="Arial Narrow" w:hAnsi="Arial Narrow"/>
                <w:lang w:val="sr-Latn-ME"/>
              </w:rPr>
              <w:t xml:space="preserve">koji </w:t>
            </w:r>
            <w:r w:rsidRPr="006F3C5C">
              <w:rPr>
                <w:rFonts w:ascii="Arial Narrow" w:hAnsi="Arial Narrow"/>
                <w:lang w:val="sr-Latn-ME"/>
              </w:rPr>
              <w:t>predstavlja valutu u kojoj je iznos na računu iskazan.</w:t>
            </w:r>
            <w:r w:rsidR="0059321C">
              <w:rPr>
                <w:rFonts w:ascii="Arial Narrow" w:hAnsi="Arial Narrow"/>
                <w:lang w:val="sr-Latn-ME"/>
              </w:rPr>
              <w:t xml:space="preserve"> Jedina </w:t>
            </w:r>
            <w:r w:rsidR="00E415A3">
              <w:rPr>
                <w:rFonts w:ascii="Arial Narrow" w:hAnsi="Arial Narrow"/>
                <w:lang w:val="sr-Latn-ME"/>
              </w:rPr>
              <w:t>valuta koja se trenutno šalje je euro (€).</w:t>
            </w:r>
          </w:p>
        </w:tc>
      </w:tr>
      <w:tr w:rsidR="00D73B59" w:rsidRPr="00A858C1" w14:paraId="7E62B7EB" w14:textId="77777777" w:rsidTr="00737AD7">
        <w:trPr>
          <w:trHeight w:val="629"/>
        </w:trPr>
        <w:tc>
          <w:tcPr>
            <w:tcW w:w="222" w:type="dxa"/>
            <w:shd w:val="clear" w:color="auto" w:fill="BFBFBF" w:themeFill="background1" w:themeFillShade="BF"/>
          </w:tcPr>
          <w:p w14:paraId="0F5C04CA" w14:textId="77777777" w:rsidR="006F3C5C" w:rsidRDefault="006F3C5C" w:rsidP="006F3C5C">
            <w:pPr>
              <w:jc w:val="center"/>
              <w:rPr>
                <w:rFonts w:ascii="Arial Narrow" w:hAnsi="Arial Narrow"/>
                <w:lang w:val="sr-Latn-ME"/>
              </w:rPr>
            </w:pPr>
          </w:p>
        </w:tc>
        <w:tc>
          <w:tcPr>
            <w:tcW w:w="227" w:type="dxa"/>
            <w:shd w:val="clear" w:color="auto" w:fill="BFBFBF" w:themeFill="background1" w:themeFillShade="BF"/>
          </w:tcPr>
          <w:p w14:paraId="583077DF" w14:textId="77777777" w:rsidR="006F3C5C" w:rsidRDefault="006F3C5C" w:rsidP="006F3C5C">
            <w:pPr>
              <w:jc w:val="center"/>
              <w:rPr>
                <w:rFonts w:ascii="Arial Narrow" w:hAnsi="Arial Narrow"/>
                <w:lang w:val="sr-Latn-ME"/>
              </w:rPr>
            </w:pPr>
          </w:p>
        </w:tc>
        <w:tc>
          <w:tcPr>
            <w:tcW w:w="326" w:type="dxa"/>
            <w:gridSpan w:val="6"/>
            <w:shd w:val="clear" w:color="auto" w:fill="BFBFBF" w:themeFill="background1" w:themeFillShade="BF"/>
          </w:tcPr>
          <w:p w14:paraId="56739295" w14:textId="77777777" w:rsidR="006F3C5C" w:rsidRDefault="006F3C5C" w:rsidP="006F3C5C">
            <w:pPr>
              <w:rPr>
                <w:rFonts w:ascii="Arial Narrow" w:hAnsi="Arial Narrow"/>
                <w:lang w:val="sr-Latn-ME"/>
              </w:rPr>
            </w:pPr>
          </w:p>
        </w:tc>
        <w:tc>
          <w:tcPr>
            <w:tcW w:w="1920" w:type="dxa"/>
            <w:gridSpan w:val="14"/>
          </w:tcPr>
          <w:p w14:paraId="7BF394C8" w14:textId="605FEB36" w:rsidR="006F3C5C" w:rsidRDefault="006F3C5C" w:rsidP="006F3C5C">
            <w:pPr>
              <w:rPr>
                <w:rFonts w:ascii="Arial Narrow" w:hAnsi="Arial Narrow"/>
                <w:lang w:val="sr-Latn-ME"/>
              </w:rPr>
            </w:pPr>
            <w:r>
              <w:rPr>
                <w:rFonts w:ascii="Arial Narrow" w:hAnsi="Arial Narrow"/>
                <w:lang w:val="sr-Latn-ME"/>
              </w:rPr>
              <w:t>Kôd</w:t>
            </w:r>
          </w:p>
        </w:tc>
        <w:tc>
          <w:tcPr>
            <w:tcW w:w="2448" w:type="dxa"/>
          </w:tcPr>
          <w:p w14:paraId="46AD9B4C" w14:textId="0B1769C9" w:rsidR="00007C0A" w:rsidRDefault="00007C0A" w:rsidP="006F3C5C">
            <w:pPr>
              <w:jc w:val="center"/>
              <w:rPr>
                <w:rFonts w:ascii="Arial Narrow" w:hAnsi="Arial Narrow"/>
                <w:lang w:val="sr-Latn-ME"/>
              </w:rPr>
            </w:pPr>
            <w:r>
              <w:rPr>
                <w:rFonts w:ascii="Arial Narrow" w:hAnsi="Arial Narrow"/>
                <w:lang w:val="sr-Latn-ME"/>
              </w:rPr>
              <w:t>Code</w:t>
            </w:r>
          </w:p>
        </w:tc>
        <w:tc>
          <w:tcPr>
            <w:tcW w:w="1358" w:type="dxa"/>
          </w:tcPr>
          <w:p w14:paraId="2ACB3F8A" w14:textId="62AA9F49" w:rsidR="006F3C5C" w:rsidRPr="000D3842" w:rsidRDefault="006F3C5C" w:rsidP="006F3C5C">
            <w:pPr>
              <w:jc w:val="center"/>
              <w:rPr>
                <w:rFonts w:ascii="Arial Narrow" w:hAnsi="Arial Narrow"/>
                <w:lang w:val="sr-Latn-ME"/>
              </w:rPr>
            </w:pPr>
            <w:r>
              <w:rPr>
                <w:rFonts w:ascii="Arial Narrow" w:hAnsi="Arial Narrow"/>
                <w:lang w:val="sr-Latn-ME"/>
              </w:rPr>
              <w:t>Atribut</w:t>
            </w:r>
          </w:p>
        </w:tc>
        <w:tc>
          <w:tcPr>
            <w:tcW w:w="1319" w:type="dxa"/>
          </w:tcPr>
          <w:p w14:paraId="525149B4" w14:textId="11558E5C" w:rsidR="006F3C5C" w:rsidRPr="000D3842" w:rsidRDefault="006F3C5C" w:rsidP="006F3C5C">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13855D8D" w14:textId="459ACE3E" w:rsidR="006F3C5C" w:rsidRPr="006F3C5C" w:rsidRDefault="006F3C5C" w:rsidP="006F3C5C">
            <w:pPr>
              <w:rPr>
                <w:rFonts w:ascii="Arial Narrow" w:hAnsi="Arial Narrow"/>
                <w:lang w:val="sr-Latn-ME"/>
              </w:rPr>
            </w:pPr>
            <w:r>
              <w:rPr>
                <w:rFonts w:ascii="Arial Narrow" w:hAnsi="Arial Narrow"/>
                <w:lang w:val="sr-Latn-ME"/>
              </w:rPr>
              <w:t>Kôd</w:t>
            </w:r>
            <w:r w:rsidRPr="006F3C5C">
              <w:rPr>
                <w:rFonts w:ascii="Arial Narrow" w:hAnsi="Arial Narrow"/>
                <w:lang w:val="sr-Latn-ME"/>
              </w:rPr>
              <w:t xml:space="preserve"> valute u kojoj je iznos na računu iskazan.</w:t>
            </w:r>
          </w:p>
        </w:tc>
      </w:tr>
      <w:tr w:rsidR="00D73B59" w:rsidRPr="00A858C1" w14:paraId="40C6746C" w14:textId="77777777" w:rsidTr="00737AD7">
        <w:trPr>
          <w:trHeight w:val="629"/>
        </w:trPr>
        <w:tc>
          <w:tcPr>
            <w:tcW w:w="222" w:type="dxa"/>
            <w:shd w:val="clear" w:color="auto" w:fill="BFBFBF" w:themeFill="background1" w:themeFillShade="BF"/>
          </w:tcPr>
          <w:p w14:paraId="69DCB45E" w14:textId="77777777" w:rsidR="006F3C5C" w:rsidRDefault="006F3C5C" w:rsidP="006F3C5C">
            <w:pPr>
              <w:jc w:val="center"/>
              <w:rPr>
                <w:rFonts w:ascii="Arial Narrow" w:hAnsi="Arial Narrow"/>
                <w:lang w:val="sr-Latn-ME"/>
              </w:rPr>
            </w:pPr>
          </w:p>
        </w:tc>
        <w:tc>
          <w:tcPr>
            <w:tcW w:w="227" w:type="dxa"/>
            <w:shd w:val="clear" w:color="auto" w:fill="BFBFBF" w:themeFill="background1" w:themeFillShade="BF"/>
          </w:tcPr>
          <w:p w14:paraId="5300679E" w14:textId="77777777" w:rsidR="006F3C5C" w:rsidRDefault="006F3C5C" w:rsidP="006F3C5C">
            <w:pPr>
              <w:jc w:val="center"/>
              <w:rPr>
                <w:rFonts w:ascii="Arial Narrow" w:hAnsi="Arial Narrow"/>
                <w:lang w:val="sr-Latn-ME"/>
              </w:rPr>
            </w:pPr>
          </w:p>
        </w:tc>
        <w:tc>
          <w:tcPr>
            <w:tcW w:w="326" w:type="dxa"/>
            <w:gridSpan w:val="6"/>
            <w:shd w:val="clear" w:color="auto" w:fill="BFBFBF" w:themeFill="background1" w:themeFillShade="BF"/>
          </w:tcPr>
          <w:p w14:paraId="519400B3" w14:textId="77777777" w:rsidR="006F3C5C" w:rsidRDefault="006F3C5C" w:rsidP="006F3C5C">
            <w:pPr>
              <w:rPr>
                <w:rFonts w:ascii="Arial Narrow" w:hAnsi="Arial Narrow"/>
                <w:lang w:val="sr-Latn-ME"/>
              </w:rPr>
            </w:pPr>
          </w:p>
        </w:tc>
        <w:tc>
          <w:tcPr>
            <w:tcW w:w="1920" w:type="dxa"/>
            <w:gridSpan w:val="14"/>
          </w:tcPr>
          <w:p w14:paraId="35EBA6DF" w14:textId="62BDBED9" w:rsidR="006F3C5C" w:rsidRDefault="006F3C5C" w:rsidP="006F3C5C">
            <w:pPr>
              <w:rPr>
                <w:rFonts w:ascii="Arial Narrow" w:hAnsi="Arial Narrow"/>
                <w:lang w:val="sr-Latn-ME"/>
              </w:rPr>
            </w:pPr>
            <w:r>
              <w:rPr>
                <w:rFonts w:ascii="Arial Narrow" w:hAnsi="Arial Narrow"/>
                <w:lang w:val="sr-Latn-ME"/>
              </w:rPr>
              <w:t>Kurs razmjene</w:t>
            </w:r>
          </w:p>
        </w:tc>
        <w:tc>
          <w:tcPr>
            <w:tcW w:w="2448" w:type="dxa"/>
          </w:tcPr>
          <w:p w14:paraId="2A212104" w14:textId="6FFEF00A" w:rsidR="00007C0A" w:rsidRDefault="00007C0A" w:rsidP="006F3C5C">
            <w:pPr>
              <w:jc w:val="center"/>
              <w:rPr>
                <w:rFonts w:ascii="Arial Narrow" w:hAnsi="Arial Narrow"/>
                <w:lang w:val="sr-Latn-ME"/>
              </w:rPr>
            </w:pPr>
            <w:r>
              <w:rPr>
                <w:rFonts w:ascii="Arial Narrow" w:hAnsi="Arial Narrow"/>
                <w:lang w:val="sr-Latn-ME"/>
              </w:rPr>
              <w:t>ExRate</w:t>
            </w:r>
          </w:p>
        </w:tc>
        <w:tc>
          <w:tcPr>
            <w:tcW w:w="1358" w:type="dxa"/>
          </w:tcPr>
          <w:p w14:paraId="2C6D9CAB" w14:textId="50CB8103" w:rsidR="006F3C5C" w:rsidRDefault="006F3C5C" w:rsidP="006F3C5C">
            <w:pPr>
              <w:jc w:val="center"/>
              <w:rPr>
                <w:rFonts w:ascii="Arial Narrow" w:hAnsi="Arial Narrow"/>
                <w:lang w:val="sr-Latn-ME"/>
              </w:rPr>
            </w:pPr>
            <w:r>
              <w:rPr>
                <w:rFonts w:ascii="Arial Narrow" w:hAnsi="Arial Narrow"/>
                <w:lang w:val="sr-Latn-ME"/>
              </w:rPr>
              <w:t>Atribut</w:t>
            </w:r>
          </w:p>
        </w:tc>
        <w:tc>
          <w:tcPr>
            <w:tcW w:w="1319" w:type="dxa"/>
          </w:tcPr>
          <w:p w14:paraId="042015EE" w14:textId="35D694CD" w:rsidR="006F3C5C" w:rsidRPr="000D3842" w:rsidRDefault="006F3C5C" w:rsidP="006F3C5C">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5DF5FBB7" w14:textId="50EA34A9" w:rsidR="006F3C5C" w:rsidRDefault="006F3C5C" w:rsidP="006F3C5C">
            <w:pPr>
              <w:rPr>
                <w:rFonts w:ascii="Arial Narrow" w:hAnsi="Arial Narrow"/>
                <w:lang w:val="sr-Latn-ME"/>
              </w:rPr>
            </w:pPr>
            <w:r>
              <w:rPr>
                <w:rFonts w:ascii="Arial Narrow" w:hAnsi="Arial Narrow"/>
                <w:lang w:val="sr-Latn-ME"/>
              </w:rPr>
              <w:t>Kurs razmjene</w:t>
            </w:r>
            <w:r w:rsidRPr="006F3C5C">
              <w:rPr>
                <w:rFonts w:ascii="Arial Narrow" w:hAnsi="Arial Narrow"/>
                <w:lang w:val="sr-Latn-ME"/>
              </w:rPr>
              <w:t xml:space="preserve"> prim</w:t>
            </w:r>
            <w:r>
              <w:rPr>
                <w:rFonts w:ascii="Arial Narrow" w:hAnsi="Arial Narrow"/>
                <w:lang w:val="sr-Latn-ME"/>
              </w:rPr>
              <w:t>i</w:t>
            </w:r>
            <w:r w:rsidRPr="006F3C5C">
              <w:rPr>
                <w:rFonts w:ascii="Arial Narrow" w:hAnsi="Arial Narrow"/>
                <w:lang w:val="sr-Latn-ME"/>
              </w:rPr>
              <w:t>jenjen za izračun</w:t>
            </w:r>
            <w:r>
              <w:rPr>
                <w:rFonts w:ascii="Arial Narrow" w:hAnsi="Arial Narrow"/>
                <w:lang w:val="sr-Latn-ME"/>
              </w:rPr>
              <w:t>avanje</w:t>
            </w:r>
            <w:r w:rsidRPr="006F3C5C">
              <w:rPr>
                <w:rFonts w:ascii="Arial Narrow" w:hAnsi="Arial Narrow"/>
                <w:lang w:val="sr-Latn-ME"/>
              </w:rPr>
              <w:t xml:space="preserve"> ekvivalentnog iznosa ukupnog iznosa izraženog u valuti različitoj od </w:t>
            </w:r>
            <w:r w:rsidR="00106DEB">
              <w:rPr>
                <w:rFonts w:ascii="Arial Narrow" w:hAnsi="Arial Narrow"/>
                <w:lang w:val="sr-Latn-ME"/>
              </w:rPr>
              <w:t>€</w:t>
            </w:r>
            <w:r w:rsidRPr="006F3C5C">
              <w:rPr>
                <w:rFonts w:ascii="Arial Narrow" w:hAnsi="Arial Narrow"/>
                <w:lang w:val="sr-Latn-ME"/>
              </w:rPr>
              <w:t>.</w:t>
            </w:r>
          </w:p>
        </w:tc>
      </w:tr>
      <w:tr w:rsidR="00D73B59" w14:paraId="1C3F4FFD" w14:textId="77777777" w:rsidTr="00737AD7">
        <w:trPr>
          <w:trHeight w:val="629"/>
        </w:trPr>
        <w:tc>
          <w:tcPr>
            <w:tcW w:w="222" w:type="dxa"/>
            <w:shd w:val="clear" w:color="auto" w:fill="BFBFBF" w:themeFill="background1" w:themeFillShade="BF"/>
          </w:tcPr>
          <w:p w14:paraId="0A8BF706" w14:textId="77777777" w:rsidR="006F3C5C" w:rsidRDefault="006F3C5C" w:rsidP="006F3C5C">
            <w:pPr>
              <w:jc w:val="center"/>
              <w:rPr>
                <w:rFonts w:ascii="Arial Narrow" w:hAnsi="Arial Narrow"/>
                <w:lang w:val="sr-Latn-ME"/>
              </w:rPr>
            </w:pPr>
          </w:p>
        </w:tc>
        <w:tc>
          <w:tcPr>
            <w:tcW w:w="227" w:type="dxa"/>
            <w:shd w:val="clear" w:color="auto" w:fill="BFBFBF" w:themeFill="background1" w:themeFillShade="BF"/>
          </w:tcPr>
          <w:p w14:paraId="36906A29" w14:textId="77777777" w:rsidR="006F3C5C" w:rsidRDefault="006F3C5C" w:rsidP="006F3C5C">
            <w:pPr>
              <w:jc w:val="center"/>
              <w:rPr>
                <w:rFonts w:ascii="Arial Narrow" w:hAnsi="Arial Narrow"/>
                <w:lang w:val="sr-Latn-ME"/>
              </w:rPr>
            </w:pPr>
          </w:p>
        </w:tc>
        <w:tc>
          <w:tcPr>
            <w:tcW w:w="2246" w:type="dxa"/>
            <w:gridSpan w:val="20"/>
          </w:tcPr>
          <w:p w14:paraId="4DEFC366" w14:textId="2C3424BE" w:rsidR="006F3C5C" w:rsidRDefault="006F3C5C" w:rsidP="006F3C5C">
            <w:pPr>
              <w:rPr>
                <w:rFonts w:ascii="Arial Narrow" w:hAnsi="Arial Narrow"/>
                <w:lang w:val="sr-Latn-ME"/>
              </w:rPr>
            </w:pPr>
            <w:r>
              <w:rPr>
                <w:rFonts w:ascii="Arial Narrow" w:hAnsi="Arial Narrow"/>
                <w:lang w:val="sr-Latn-ME"/>
              </w:rPr>
              <w:t xml:space="preserve">Prodavac </w:t>
            </w:r>
          </w:p>
        </w:tc>
        <w:tc>
          <w:tcPr>
            <w:tcW w:w="2448" w:type="dxa"/>
          </w:tcPr>
          <w:p w14:paraId="7ADBE0FA" w14:textId="62880822" w:rsidR="00F80C52" w:rsidRDefault="00F80C52" w:rsidP="006F3C5C">
            <w:pPr>
              <w:jc w:val="center"/>
              <w:rPr>
                <w:rFonts w:ascii="Arial Narrow" w:hAnsi="Arial Narrow"/>
                <w:lang w:val="sr-Latn-ME"/>
              </w:rPr>
            </w:pPr>
            <w:r>
              <w:rPr>
                <w:rFonts w:ascii="Arial Narrow" w:hAnsi="Arial Narrow"/>
                <w:lang w:val="sr-Latn-ME"/>
              </w:rPr>
              <w:t>Seller</w:t>
            </w:r>
          </w:p>
        </w:tc>
        <w:tc>
          <w:tcPr>
            <w:tcW w:w="1358" w:type="dxa"/>
          </w:tcPr>
          <w:p w14:paraId="02280D14" w14:textId="3B4FAE3B" w:rsidR="006F3C5C" w:rsidRDefault="006F3C5C" w:rsidP="006F3C5C">
            <w:pPr>
              <w:jc w:val="center"/>
              <w:rPr>
                <w:rFonts w:ascii="Arial Narrow" w:hAnsi="Arial Narrow"/>
                <w:lang w:val="sr-Latn-ME"/>
              </w:rPr>
            </w:pPr>
            <w:r w:rsidRPr="000D3842">
              <w:rPr>
                <w:rFonts w:ascii="Arial Narrow" w:hAnsi="Arial Narrow"/>
                <w:lang w:val="sr-Latn-ME"/>
              </w:rPr>
              <w:t>Element</w:t>
            </w:r>
          </w:p>
        </w:tc>
        <w:tc>
          <w:tcPr>
            <w:tcW w:w="1319" w:type="dxa"/>
          </w:tcPr>
          <w:p w14:paraId="558A76C1" w14:textId="269C22B1" w:rsidR="006F3C5C" w:rsidRPr="000D3842" w:rsidRDefault="006F3C5C" w:rsidP="006F3C5C">
            <w:pPr>
              <w:jc w:val="center"/>
              <w:rPr>
                <w:rFonts w:ascii="Arial Narrow" w:hAnsi="Arial Narrow"/>
                <w:lang w:val="sr-Latn-ME"/>
              </w:rPr>
            </w:pPr>
            <w:r w:rsidRPr="000D3842">
              <w:rPr>
                <w:rFonts w:ascii="Arial Narrow" w:hAnsi="Arial Narrow"/>
                <w:lang w:val="sr-Latn-ME"/>
              </w:rPr>
              <w:t>[1, 1]</w:t>
            </w:r>
          </w:p>
        </w:tc>
        <w:tc>
          <w:tcPr>
            <w:tcW w:w="1740" w:type="dxa"/>
            <w:gridSpan w:val="2"/>
          </w:tcPr>
          <w:p w14:paraId="3BFAB6B0" w14:textId="69E0C8B0" w:rsidR="006F3C5C" w:rsidRDefault="006F3C5C" w:rsidP="006F3C5C">
            <w:pPr>
              <w:rPr>
                <w:rFonts w:ascii="Arial Narrow" w:hAnsi="Arial Narrow"/>
                <w:lang w:val="sr-Latn-ME"/>
              </w:rPr>
            </w:pPr>
            <w:r w:rsidRPr="006F3C5C">
              <w:rPr>
                <w:rFonts w:ascii="Arial Narrow" w:hAnsi="Arial Narrow"/>
                <w:lang w:val="sr-Latn-ME"/>
              </w:rPr>
              <w:t xml:space="preserve">XML element </w:t>
            </w:r>
            <w:r>
              <w:rPr>
                <w:rFonts w:ascii="Arial Narrow" w:hAnsi="Arial Narrow"/>
                <w:lang w:val="sr-Latn-ME"/>
              </w:rPr>
              <w:t xml:space="preserve">koji </w:t>
            </w:r>
            <w:r w:rsidRPr="006F3C5C">
              <w:rPr>
                <w:rFonts w:ascii="Arial Narrow" w:hAnsi="Arial Narrow"/>
                <w:lang w:val="sr-Latn-ME"/>
              </w:rPr>
              <w:t>predstavlja</w:t>
            </w:r>
            <w:r>
              <w:rPr>
                <w:rFonts w:ascii="Arial Narrow" w:hAnsi="Arial Narrow"/>
                <w:lang w:val="sr-Latn-ME"/>
              </w:rPr>
              <w:t xml:space="preserve"> podatke </w:t>
            </w:r>
            <w:r w:rsidR="00F678CF">
              <w:rPr>
                <w:rFonts w:ascii="Arial Narrow" w:hAnsi="Arial Narrow"/>
                <w:lang w:val="sr-Latn-ME"/>
              </w:rPr>
              <w:t>prodavca</w:t>
            </w:r>
            <w:r>
              <w:rPr>
                <w:rFonts w:ascii="Arial Narrow" w:hAnsi="Arial Narrow"/>
                <w:lang w:val="sr-Latn-ME"/>
              </w:rPr>
              <w:t>.</w:t>
            </w:r>
          </w:p>
        </w:tc>
      </w:tr>
      <w:tr w:rsidR="00D73B59" w14:paraId="5C80CD6B" w14:textId="77777777" w:rsidTr="00737AD7">
        <w:trPr>
          <w:trHeight w:val="629"/>
        </w:trPr>
        <w:tc>
          <w:tcPr>
            <w:tcW w:w="222" w:type="dxa"/>
            <w:shd w:val="clear" w:color="auto" w:fill="BFBFBF" w:themeFill="background1" w:themeFillShade="BF"/>
          </w:tcPr>
          <w:p w14:paraId="16D5834C" w14:textId="77777777" w:rsidR="006F3C5C" w:rsidRDefault="006F3C5C" w:rsidP="006F3C5C">
            <w:pPr>
              <w:jc w:val="center"/>
              <w:rPr>
                <w:rFonts w:ascii="Arial Narrow" w:hAnsi="Arial Narrow"/>
                <w:lang w:val="sr-Latn-ME"/>
              </w:rPr>
            </w:pPr>
          </w:p>
        </w:tc>
        <w:tc>
          <w:tcPr>
            <w:tcW w:w="227" w:type="dxa"/>
            <w:shd w:val="clear" w:color="auto" w:fill="BFBFBF" w:themeFill="background1" w:themeFillShade="BF"/>
          </w:tcPr>
          <w:p w14:paraId="181AA7A5" w14:textId="77777777" w:rsidR="006F3C5C" w:rsidRDefault="006F3C5C" w:rsidP="006F3C5C">
            <w:pPr>
              <w:jc w:val="center"/>
              <w:rPr>
                <w:rFonts w:ascii="Arial Narrow" w:hAnsi="Arial Narrow"/>
                <w:lang w:val="sr-Latn-ME"/>
              </w:rPr>
            </w:pPr>
          </w:p>
        </w:tc>
        <w:tc>
          <w:tcPr>
            <w:tcW w:w="303" w:type="dxa"/>
            <w:gridSpan w:val="4"/>
            <w:shd w:val="clear" w:color="auto" w:fill="BFBFBF" w:themeFill="background1" w:themeFillShade="BF"/>
          </w:tcPr>
          <w:p w14:paraId="519E1EC9" w14:textId="77777777" w:rsidR="006F3C5C" w:rsidRDefault="006F3C5C" w:rsidP="006F3C5C">
            <w:pPr>
              <w:rPr>
                <w:rFonts w:ascii="Arial Narrow" w:hAnsi="Arial Narrow"/>
                <w:lang w:val="sr-Latn-ME"/>
              </w:rPr>
            </w:pPr>
          </w:p>
        </w:tc>
        <w:tc>
          <w:tcPr>
            <w:tcW w:w="1943" w:type="dxa"/>
            <w:gridSpan w:val="16"/>
          </w:tcPr>
          <w:p w14:paraId="683D6D3E" w14:textId="1C4F9147" w:rsidR="006F3C5C" w:rsidRDefault="006F3C5C" w:rsidP="006F3C5C">
            <w:pPr>
              <w:rPr>
                <w:rFonts w:ascii="Arial Narrow" w:hAnsi="Arial Narrow"/>
                <w:lang w:val="sr-Latn-ME"/>
              </w:rPr>
            </w:pPr>
            <w:r>
              <w:rPr>
                <w:rFonts w:ascii="Arial Narrow" w:hAnsi="Arial Narrow"/>
                <w:lang w:val="sr-Latn-ME"/>
              </w:rPr>
              <w:t>Vrsta identifikacije</w:t>
            </w:r>
          </w:p>
        </w:tc>
        <w:tc>
          <w:tcPr>
            <w:tcW w:w="2448" w:type="dxa"/>
          </w:tcPr>
          <w:p w14:paraId="336F71A2" w14:textId="3C51AF61" w:rsidR="00F80C52" w:rsidRDefault="00F80C52" w:rsidP="006F3C5C">
            <w:pPr>
              <w:jc w:val="center"/>
              <w:rPr>
                <w:rFonts w:ascii="Arial Narrow" w:hAnsi="Arial Narrow"/>
                <w:lang w:val="sr-Latn-ME"/>
              </w:rPr>
            </w:pPr>
            <w:r>
              <w:rPr>
                <w:rFonts w:ascii="Arial Narrow" w:hAnsi="Arial Narrow"/>
                <w:lang w:val="sr-Latn-ME"/>
              </w:rPr>
              <w:t>IDType</w:t>
            </w:r>
          </w:p>
        </w:tc>
        <w:tc>
          <w:tcPr>
            <w:tcW w:w="1358" w:type="dxa"/>
          </w:tcPr>
          <w:p w14:paraId="3A0FE78D" w14:textId="5AD4DEAD" w:rsidR="006F3C5C" w:rsidRPr="000D3842" w:rsidRDefault="006F3C5C" w:rsidP="006F3C5C">
            <w:pPr>
              <w:jc w:val="center"/>
              <w:rPr>
                <w:rFonts w:ascii="Arial Narrow" w:hAnsi="Arial Narrow"/>
                <w:lang w:val="sr-Latn-ME"/>
              </w:rPr>
            </w:pPr>
            <w:r>
              <w:rPr>
                <w:rFonts w:ascii="Arial Narrow" w:hAnsi="Arial Narrow"/>
                <w:lang w:val="sr-Latn-ME"/>
              </w:rPr>
              <w:t>Atribut</w:t>
            </w:r>
          </w:p>
        </w:tc>
        <w:tc>
          <w:tcPr>
            <w:tcW w:w="1319" w:type="dxa"/>
          </w:tcPr>
          <w:p w14:paraId="0F32E098" w14:textId="1F8D75AD" w:rsidR="006F3C5C" w:rsidRPr="000D3842" w:rsidRDefault="006F3C5C" w:rsidP="006F3C5C">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2DDEEEED" w14:textId="6B96B63F" w:rsidR="006F3C5C" w:rsidRPr="006F3C5C" w:rsidRDefault="006F3C5C" w:rsidP="006F3C5C">
            <w:pPr>
              <w:rPr>
                <w:rFonts w:ascii="Arial Narrow" w:hAnsi="Arial Narrow"/>
                <w:lang w:val="sr-Latn-ME"/>
              </w:rPr>
            </w:pPr>
            <w:r>
              <w:rPr>
                <w:rFonts w:ascii="Arial Narrow" w:hAnsi="Arial Narrow"/>
                <w:lang w:val="sr-Latn-ME"/>
              </w:rPr>
              <w:t>Vrsta identifikacionog broja prodavca</w:t>
            </w:r>
          </w:p>
        </w:tc>
      </w:tr>
      <w:tr w:rsidR="00D73B59" w14:paraId="1274F221" w14:textId="77777777" w:rsidTr="00737AD7">
        <w:trPr>
          <w:trHeight w:val="629"/>
        </w:trPr>
        <w:tc>
          <w:tcPr>
            <w:tcW w:w="222" w:type="dxa"/>
            <w:shd w:val="clear" w:color="auto" w:fill="BFBFBF" w:themeFill="background1" w:themeFillShade="BF"/>
          </w:tcPr>
          <w:p w14:paraId="2B07AF49" w14:textId="77777777" w:rsidR="006F3C5C" w:rsidRDefault="006F3C5C" w:rsidP="006F3C5C">
            <w:pPr>
              <w:jc w:val="center"/>
              <w:rPr>
                <w:rFonts w:ascii="Arial Narrow" w:hAnsi="Arial Narrow"/>
                <w:lang w:val="sr-Latn-ME"/>
              </w:rPr>
            </w:pPr>
          </w:p>
        </w:tc>
        <w:tc>
          <w:tcPr>
            <w:tcW w:w="227" w:type="dxa"/>
            <w:shd w:val="clear" w:color="auto" w:fill="BFBFBF" w:themeFill="background1" w:themeFillShade="BF"/>
          </w:tcPr>
          <w:p w14:paraId="60DC5EA1" w14:textId="77777777" w:rsidR="006F3C5C" w:rsidRDefault="006F3C5C" w:rsidP="006F3C5C">
            <w:pPr>
              <w:jc w:val="center"/>
              <w:rPr>
                <w:rFonts w:ascii="Arial Narrow" w:hAnsi="Arial Narrow"/>
                <w:lang w:val="sr-Latn-ME"/>
              </w:rPr>
            </w:pPr>
          </w:p>
        </w:tc>
        <w:tc>
          <w:tcPr>
            <w:tcW w:w="303" w:type="dxa"/>
            <w:gridSpan w:val="4"/>
            <w:shd w:val="clear" w:color="auto" w:fill="BFBFBF" w:themeFill="background1" w:themeFillShade="BF"/>
          </w:tcPr>
          <w:p w14:paraId="012741E6" w14:textId="77777777" w:rsidR="006F3C5C" w:rsidRDefault="006F3C5C" w:rsidP="006F3C5C">
            <w:pPr>
              <w:rPr>
                <w:rFonts w:ascii="Arial Narrow" w:hAnsi="Arial Narrow"/>
                <w:lang w:val="sr-Latn-ME"/>
              </w:rPr>
            </w:pPr>
          </w:p>
        </w:tc>
        <w:tc>
          <w:tcPr>
            <w:tcW w:w="1943" w:type="dxa"/>
            <w:gridSpan w:val="16"/>
          </w:tcPr>
          <w:p w14:paraId="5A17CE40" w14:textId="04B358B4" w:rsidR="006F3C5C" w:rsidRDefault="006F3C5C" w:rsidP="006F3C5C">
            <w:pPr>
              <w:rPr>
                <w:rFonts w:ascii="Arial Narrow" w:hAnsi="Arial Narrow"/>
                <w:lang w:val="sr-Latn-ME"/>
              </w:rPr>
            </w:pPr>
            <w:r>
              <w:rPr>
                <w:rFonts w:ascii="Arial Narrow" w:hAnsi="Arial Narrow"/>
                <w:lang w:val="sr-Latn-ME"/>
              </w:rPr>
              <w:t>Identifikacioni broj</w:t>
            </w:r>
          </w:p>
        </w:tc>
        <w:tc>
          <w:tcPr>
            <w:tcW w:w="2448" w:type="dxa"/>
          </w:tcPr>
          <w:p w14:paraId="167E60E4" w14:textId="7EC1543A" w:rsidR="00F80C52" w:rsidRDefault="00F80C52" w:rsidP="006F3C5C">
            <w:pPr>
              <w:jc w:val="center"/>
              <w:rPr>
                <w:rFonts w:ascii="Arial Narrow" w:hAnsi="Arial Narrow"/>
                <w:lang w:val="sr-Latn-ME"/>
              </w:rPr>
            </w:pPr>
            <w:r>
              <w:rPr>
                <w:rFonts w:ascii="Arial Narrow" w:hAnsi="Arial Narrow"/>
                <w:lang w:val="sr-Latn-ME"/>
              </w:rPr>
              <w:t>IDNum</w:t>
            </w:r>
          </w:p>
        </w:tc>
        <w:tc>
          <w:tcPr>
            <w:tcW w:w="1358" w:type="dxa"/>
          </w:tcPr>
          <w:p w14:paraId="5E5041D8" w14:textId="1300886C" w:rsidR="006F3C5C" w:rsidRDefault="006F3C5C" w:rsidP="006F3C5C">
            <w:pPr>
              <w:jc w:val="center"/>
              <w:rPr>
                <w:rFonts w:ascii="Arial Narrow" w:hAnsi="Arial Narrow"/>
                <w:lang w:val="sr-Latn-ME"/>
              </w:rPr>
            </w:pPr>
            <w:r>
              <w:rPr>
                <w:rFonts w:ascii="Arial Narrow" w:hAnsi="Arial Narrow"/>
                <w:lang w:val="sr-Latn-ME"/>
              </w:rPr>
              <w:t>Atribut</w:t>
            </w:r>
          </w:p>
        </w:tc>
        <w:tc>
          <w:tcPr>
            <w:tcW w:w="1319" w:type="dxa"/>
          </w:tcPr>
          <w:p w14:paraId="47FAE38B" w14:textId="0B6CF486" w:rsidR="006F3C5C" w:rsidRPr="000D3842" w:rsidRDefault="006F3C5C" w:rsidP="006F3C5C">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7EF830CC" w14:textId="327CC263" w:rsidR="006F3C5C" w:rsidRDefault="006F3C5C" w:rsidP="006F3C5C">
            <w:pPr>
              <w:rPr>
                <w:rFonts w:ascii="Arial Narrow" w:hAnsi="Arial Narrow"/>
                <w:lang w:val="sr-Latn-ME"/>
              </w:rPr>
            </w:pPr>
            <w:r>
              <w:rPr>
                <w:rFonts w:ascii="Arial Narrow" w:hAnsi="Arial Narrow"/>
                <w:lang w:val="sr-Latn-ME"/>
              </w:rPr>
              <w:t>Identifikacioni broj prodavca</w:t>
            </w:r>
          </w:p>
        </w:tc>
      </w:tr>
      <w:tr w:rsidR="00D73B59" w14:paraId="25B000A5" w14:textId="77777777" w:rsidTr="00737AD7">
        <w:trPr>
          <w:trHeight w:val="629"/>
        </w:trPr>
        <w:tc>
          <w:tcPr>
            <w:tcW w:w="222" w:type="dxa"/>
            <w:shd w:val="clear" w:color="auto" w:fill="BFBFBF" w:themeFill="background1" w:themeFillShade="BF"/>
          </w:tcPr>
          <w:p w14:paraId="0D5C5C6C" w14:textId="77777777" w:rsidR="006F3C5C" w:rsidRDefault="006F3C5C" w:rsidP="006F3C5C">
            <w:pPr>
              <w:jc w:val="center"/>
              <w:rPr>
                <w:rFonts w:ascii="Arial Narrow" w:hAnsi="Arial Narrow"/>
                <w:lang w:val="sr-Latn-ME"/>
              </w:rPr>
            </w:pPr>
          </w:p>
        </w:tc>
        <w:tc>
          <w:tcPr>
            <w:tcW w:w="227" w:type="dxa"/>
            <w:shd w:val="clear" w:color="auto" w:fill="BFBFBF" w:themeFill="background1" w:themeFillShade="BF"/>
          </w:tcPr>
          <w:p w14:paraId="2B52626B" w14:textId="77777777" w:rsidR="006F3C5C" w:rsidRDefault="006F3C5C" w:rsidP="006F3C5C">
            <w:pPr>
              <w:jc w:val="center"/>
              <w:rPr>
                <w:rFonts w:ascii="Arial Narrow" w:hAnsi="Arial Narrow"/>
                <w:lang w:val="sr-Latn-ME"/>
              </w:rPr>
            </w:pPr>
          </w:p>
        </w:tc>
        <w:tc>
          <w:tcPr>
            <w:tcW w:w="303" w:type="dxa"/>
            <w:gridSpan w:val="4"/>
            <w:shd w:val="clear" w:color="auto" w:fill="BFBFBF" w:themeFill="background1" w:themeFillShade="BF"/>
          </w:tcPr>
          <w:p w14:paraId="12966BC8" w14:textId="77777777" w:rsidR="006F3C5C" w:rsidRDefault="006F3C5C" w:rsidP="006F3C5C">
            <w:pPr>
              <w:rPr>
                <w:rFonts w:ascii="Arial Narrow" w:hAnsi="Arial Narrow"/>
                <w:lang w:val="sr-Latn-ME"/>
              </w:rPr>
            </w:pPr>
          </w:p>
        </w:tc>
        <w:tc>
          <w:tcPr>
            <w:tcW w:w="1943" w:type="dxa"/>
            <w:gridSpan w:val="16"/>
          </w:tcPr>
          <w:p w14:paraId="2FB18105" w14:textId="7CE520C2" w:rsidR="006F3C5C" w:rsidRDefault="006F3C5C" w:rsidP="006F3C5C">
            <w:pPr>
              <w:rPr>
                <w:rFonts w:ascii="Arial Narrow" w:hAnsi="Arial Narrow"/>
                <w:lang w:val="sr-Latn-ME"/>
              </w:rPr>
            </w:pPr>
            <w:r>
              <w:rPr>
                <w:rFonts w:ascii="Arial Narrow" w:hAnsi="Arial Narrow"/>
                <w:lang w:val="sr-Latn-ME"/>
              </w:rPr>
              <w:t>Ime</w:t>
            </w:r>
          </w:p>
        </w:tc>
        <w:tc>
          <w:tcPr>
            <w:tcW w:w="2448" w:type="dxa"/>
          </w:tcPr>
          <w:p w14:paraId="39378C82" w14:textId="02194C34" w:rsidR="00F80C52" w:rsidRDefault="00F80C52" w:rsidP="006F3C5C">
            <w:pPr>
              <w:jc w:val="center"/>
              <w:rPr>
                <w:rFonts w:ascii="Arial Narrow" w:hAnsi="Arial Narrow"/>
                <w:lang w:val="sr-Latn-ME"/>
              </w:rPr>
            </w:pPr>
            <w:r>
              <w:rPr>
                <w:rFonts w:ascii="Arial Narrow" w:hAnsi="Arial Narrow"/>
                <w:lang w:val="sr-Latn-ME"/>
              </w:rPr>
              <w:t>Name</w:t>
            </w:r>
          </w:p>
        </w:tc>
        <w:tc>
          <w:tcPr>
            <w:tcW w:w="1358" w:type="dxa"/>
          </w:tcPr>
          <w:p w14:paraId="47AF5A7B" w14:textId="5D419D2C" w:rsidR="006F3C5C" w:rsidRDefault="006F3C5C" w:rsidP="006F3C5C">
            <w:pPr>
              <w:jc w:val="center"/>
              <w:rPr>
                <w:rFonts w:ascii="Arial Narrow" w:hAnsi="Arial Narrow"/>
                <w:lang w:val="sr-Latn-ME"/>
              </w:rPr>
            </w:pPr>
            <w:r>
              <w:rPr>
                <w:rFonts w:ascii="Arial Narrow" w:hAnsi="Arial Narrow"/>
                <w:lang w:val="sr-Latn-ME"/>
              </w:rPr>
              <w:t>Atribut</w:t>
            </w:r>
          </w:p>
        </w:tc>
        <w:tc>
          <w:tcPr>
            <w:tcW w:w="1319" w:type="dxa"/>
          </w:tcPr>
          <w:p w14:paraId="2D2F0D55" w14:textId="4AD8FEC4" w:rsidR="006F3C5C" w:rsidRPr="000D3842" w:rsidRDefault="006F3C5C" w:rsidP="006F3C5C">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011F37E5" w14:textId="7B6416CE" w:rsidR="006F3C5C" w:rsidRDefault="006F3C5C" w:rsidP="006F3C5C">
            <w:pPr>
              <w:rPr>
                <w:rFonts w:ascii="Arial Narrow" w:hAnsi="Arial Narrow"/>
                <w:lang w:val="sr-Latn-ME"/>
              </w:rPr>
            </w:pPr>
            <w:r>
              <w:rPr>
                <w:rFonts w:ascii="Arial Narrow" w:hAnsi="Arial Narrow"/>
                <w:lang w:val="sr-Latn-ME"/>
              </w:rPr>
              <w:t>Ime prodavca</w:t>
            </w:r>
          </w:p>
        </w:tc>
      </w:tr>
      <w:tr w:rsidR="00D73B59" w:rsidRPr="00A858C1" w14:paraId="1C812F78" w14:textId="77777777" w:rsidTr="00737AD7">
        <w:trPr>
          <w:trHeight w:val="629"/>
        </w:trPr>
        <w:tc>
          <w:tcPr>
            <w:tcW w:w="222" w:type="dxa"/>
            <w:shd w:val="clear" w:color="auto" w:fill="BFBFBF" w:themeFill="background1" w:themeFillShade="BF"/>
          </w:tcPr>
          <w:p w14:paraId="69661299" w14:textId="77777777" w:rsidR="006F3C5C" w:rsidRDefault="006F3C5C" w:rsidP="006F3C5C">
            <w:pPr>
              <w:jc w:val="center"/>
              <w:rPr>
                <w:rFonts w:ascii="Arial Narrow" w:hAnsi="Arial Narrow"/>
                <w:lang w:val="sr-Latn-ME"/>
              </w:rPr>
            </w:pPr>
          </w:p>
        </w:tc>
        <w:tc>
          <w:tcPr>
            <w:tcW w:w="227" w:type="dxa"/>
            <w:shd w:val="clear" w:color="auto" w:fill="BFBFBF" w:themeFill="background1" w:themeFillShade="BF"/>
          </w:tcPr>
          <w:p w14:paraId="0BE47072" w14:textId="77777777" w:rsidR="006F3C5C" w:rsidRDefault="006F3C5C" w:rsidP="006F3C5C">
            <w:pPr>
              <w:jc w:val="center"/>
              <w:rPr>
                <w:rFonts w:ascii="Arial Narrow" w:hAnsi="Arial Narrow"/>
                <w:lang w:val="sr-Latn-ME"/>
              </w:rPr>
            </w:pPr>
          </w:p>
        </w:tc>
        <w:tc>
          <w:tcPr>
            <w:tcW w:w="303" w:type="dxa"/>
            <w:gridSpan w:val="4"/>
            <w:shd w:val="clear" w:color="auto" w:fill="BFBFBF" w:themeFill="background1" w:themeFillShade="BF"/>
          </w:tcPr>
          <w:p w14:paraId="55BA785D" w14:textId="77777777" w:rsidR="006F3C5C" w:rsidRDefault="006F3C5C" w:rsidP="006F3C5C">
            <w:pPr>
              <w:rPr>
                <w:rFonts w:ascii="Arial Narrow" w:hAnsi="Arial Narrow"/>
                <w:lang w:val="sr-Latn-ME"/>
              </w:rPr>
            </w:pPr>
          </w:p>
        </w:tc>
        <w:tc>
          <w:tcPr>
            <w:tcW w:w="1943" w:type="dxa"/>
            <w:gridSpan w:val="16"/>
          </w:tcPr>
          <w:p w14:paraId="6DA87567" w14:textId="3960B512" w:rsidR="006F3C5C" w:rsidRDefault="006F3C5C" w:rsidP="006F3C5C">
            <w:pPr>
              <w:rPr>
                <w:rFonts w:ascii="Arial Narrow" w:hAnsi="Arial Narrow"/>
                <w:lang w:val="sr-Latn-ME"/>
              </w:rPr>
            </w:pPr>
            <w:r>
              <w:rPr>
                <w:rFonts w:ascii="Arial Narrow" w:hAnsi="Arial Narrow"/>
                <w:lang w:val="sr-Latn-ME"/>
              </w:rPr>
              <w:t>Adresa</w:t>
            </w:r>
          </w:p>
        </w:tc>
        <w:tc>
          <w:tcPr>
            <w:tcW w:w="2448" w:type="dxa"/>
          </w:tcPr>
          <w:p w14:paraId="5131050B" w14:textId="2BDBDA2D" w:rsidR="00F80C52" w:rsidRDefault="00F80C52" w:rsidP="006F3C5C">
            <w:pPr>
              <w:jc w:val="center"/>
              <w:rPr>
                <w:rFonts w:ascii="Arial Narrow" w:hAnsi="Arial Narrow"/>
                <w:lang w:val="sr-Latn-ME"/>
              </w:rPr>
            </w:pPr>
            <w:r>
              <w:rPr>
                <w:rFonts w:ascii="Arial Narrow" w:hAnsi="Arial Narrow"/>
                <w:lang w:val="sr-Latn-ME"/>
              </w:rPr>
              <w:t>Address</w:t>
            </w:r>
          </w:p>
        </w:tc>
        <w:tc>
          <w:tcPr>
            <w:tcW w:w="1358" w:type="dxa"/>
          </w:tcPr>
          <w:p w14:paraId="72ACE6A7" w14:textId="767A6992" w:rsidR="006F3C5C" w:rsidRDefault="006F3C5C" w:rsidP="006F3C5C">
            <w:pPr>
              <w:jc w:val="center"/>
              <w:rPr>
                <w:rFonts w:ascii="Arial Narrow" w:hAnsi="Arial Narrow"/>
                <w:lang w:val="sr-Latn-ME"/>
              </w:rPr>
            </w:pPr>
            <w:r>
              <w:rPr>
                <w:rFonts w:ascii="Arial Narrow" w:hAnsi="Arial Narrow"/>
                <w:lang w:val="sr-Latn-ME"/>
              </w:rPr>
              <w:t>Atribut</w:t>
            </w:r>
          </w:p>
        </w:tc>
        <w:tc>
          <w:tcPr>
            <w:tcW w:w="1319" w:type="dxa"/>
          </w:tcPr>
          <w:p w14:paraId="6E1986C8" w14:textId="1B7A235E" w:rsidR="006F3C5C" w:rsidRPr="000D3842" w:rsidRDefault="006F3C5C" w:rsidP="006F3C5C">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73120674" w14:textId="77777777" w:rsidR="006F3C5C" w:rsidRDefault="006F3C5C" w:rsidP="006F3C5C">
            <w:pPr>
              <w:rPr>
                <w:rFonts w:ascii="Arial Narrow" w:hAnsi="Arial Narrow"/>
                <w:lang w:val="sr-Latn-ME"/>
              </w:rPr>
            </w:pPr>
            <w:r>
              <w:rPr>
                <w:rFonts w:ascii="Arial Narrow" w:hAnsi="Arial Narrow"/>
                <w:lang w:val="sr-Latn-ME"/>
              </w:rPr>
              <w:t>Adresa prodavca</w:t>
            </w:r>
          </w:p>
          <w:p w14:paraId="64549912" w14:textId="5124F95E" w:rsidR="006F3C5C" w:rsidRDefault="006F3C5C" w:rsidP="006F3C5C">
            <w:pPr>
              <w:rPr>
                <w:rFonts w:ascii="Arial Narrow" w:hAnsi="Arial Narrow"/>
                <w:lang w:val="sr-Latn-ME"/>
              </w:rPr>
            </w:pPr>
            <w:r>
              <w:rPr>
                <w:rFonts w:ascii="Arial Narrow" w:hAnsi="Arial Narrow"/>
                <w:lang w:val="sr-Latn-ME"/>
              </w:rPr>
              <w:t>Obavezno ako je prodavac  stranac</w:t>
            </w:r>
          </w:p>
        </w:tc>
      </w:tr>
      <w:tr w:rsidR="00D73B59" w:rsidRPr="00A858C1" w14:paraId="7BFCB45C" w14:textId="77777777" w:rsidTr="00737AD7">
        <w:trPr>
          <w:trHeight w:val="629"/>
        </w:trPr>
        <w:tc>
          <w:tcPr>
            <w:tcW w:w="222" w:type="dxa"/>
            <w:shd w:val="clear" w:color="auto" w:fill="BFBFBF" w:themeFill="background1" w:themeFillShade="BF"/>
          </w:tcPr>
          <w:p w14:paraId="75297D76" w14:textId="77777777" w:rsidR="006F3C5C" w:rsidRDefault="006F3C5C" w:rsidP="006F3C5C">
            <w:pPr>
              <w:jc w:val="center"/>
              <w:rPr>
                <w:rFonts w:ascii="Arial Narrow" w:hAnsi="Arial Narrow"/>
                <w:lang w:val="sr-Latn-ME"/>
              </w:rPr>
            </w:pPr>
          </w:p>
        </w:tc>
        <w:tc>
          <w:tcPr>
            <w:tcW w:w="227" w:type="dxa"/>
            <w:shd w:val="clear" w:color="auto" w:fill="BFBFBF" w:themeFill="background1" w:themeFillShade="BF"/>
          </w:tcPr>
          <w:p w14:paraId="53BF1AC4" w14:textId="77777777" w:rsidR="006F3C5C" w:rsidRDefault="006F3C5C" w:rsidP="006F3C5C">
            <w:pPr>
              <w:jc w:val="center"/>
              <w:rPr>
                <w:rFonts w:ascii="Arial Narrow" w:hAnsi="Arial Narrow"/>
                <w:lang w:val="sr-Latn-ME"/>
              </w:rPr>
            </w:pPr>
          </w:p>
        </w:tc>
        <w:tc>
          <w:tcPr>
            <w:tcW w:w="303" w:type="dxa"/>
            <w:gridSpan w:val="4"/>
            <w:shd w:val="clear" w:color="auto" w:fill="BFBFBF" w:themeFill="background1" w:themeFillShade="BF"/>
          </w:tcPr>
          <w:p w14:paraId="6572B7A1" w14:textId="77777777" w:rsidR="006F3C5C" w:rsidRDefault="006F3C5C" w:rsidP="006F3C5C">
            <w:pPr>
              <w:rPr>
                <w:rFonts w:ascii="Arial Narrow" w:hAnsi="Arial Narrow"/>
                <w:lang w:val="sr-Latn-ME"/>
              </w:rPr>
            </w:pPr>
          </w:p>
        </w:tc>
        <w:tc>
          <w:tcPr>
            <w:tcW w:w="1943" w:type="dxa"/>
            <w:gridSpan w:val="16"/>
          </w:tcPr>
          <w:p w14:paraId="7CFB80F0" w14:textId="7EF8DC5A" w:rsidR="006F3C5C" w:rsidRDefault="006F3C5C" w:rsidP="006F3C5C">
            <w:pPr>
              <w:rPr>
                <w:rFonts w:ascii="Arial Narrow" w:hAnsi="Arial Narrow"/>
                <w:lang w:val="sr-Latn-ME"/>
              </w:rPr>
            </w:pPr>
            <w:r>
              <w:rPr>
                <w:rFonts w:ascii="Arial Narrow" w:hAnsi="Arial Narrow"/>
                <w:lang w:val="sr-Latn-ME"/>
              </w:rPr>
              <w:t>Grad</w:t>
            </w:r>
          </w:p>
        </w:tc>
        <w:tc>
          <w:tcPr>
            <w:tcW w:w="2448" w:type="dxa"/>
          </w:tcPr>
          <w:p w14:paraId="72DC339C" w14:textId="15FEEB4B" w:rsidR="00F80C52" w:rsidRDefault="00F80C52" w:rsidP="006F3C5C">
            <w:pPr>
              <w:jc w:val="center"/>
              <w:rPr>
                <w:rFonts w:ascii="Arial Narrow" w:hAnsi="Arial Narrow"/>
                <w:lang w:val="sr-Latn-ME"/>
              </w:rPr>
            </w:pPr>
            <w:r>
              <w:rPr>
                <w:rFonts w:ascii="Arial Narrow" w:hAnsi="Arial Narrow"/>
                <w:lang w:val="sr-Latn-ME"/>
              </w:rPr>
              <w:t>Town</w:t>
            </w:r>
          </w:p>
        </w:tc>
        <w:tc>
          <w:tcPr>
            <w:tcW w:w="1358" w:type="dxa"/>
          </w:tcPr>
          <w:p w14:paraId="578E7524" w14:textId="7F9E3174" w:rsidR="006F3C5C" w:rsidRDefault="006F3C5C" w:rsidP="006F3C5C">
            <w:pPr>
              <w:jc w:val="center"/>
              <w:rPr>
                <w:rFonts w:ascii="Arial Narrow" w:hAnsi="Arial Narrow"/>
                <w:lang w:val="sr-Latn-ME"/>
              </w:rPr>
            </w:pPr>
            <w:r>
              <w:rPr>
                <w:rFonts w:ascii="Arial Narrow" w:hAnsi="Arial Narrow"/>
                <w:lang w:val="sr-Latn-ME"/>
              </w:rPr>
              <w:t>Atribut</w:t>
            </w:r>
          </w:p>
        </w:tc>
        <w:tc>
          <w:tcPr>
            <w:tcW w:w="1319" w:type="dxa"/>
          </w:tcPr>
          <w:p w14:paraId="0F30CCF5" w14:textId="0464F764" w:rsidR="006F3C5C" w:rsidRPr="000D3842" w:rsidRDefault="006F3C5C" w:rsidP="006F3C5C">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60DCCF56" w14:textId="4E7BC360" w:rsidR="006F3C5C" w:rsidRDefault="006F3C5C" w:rsidP="006F3C5C">
            <w:pPr>
              <w:rPr>
                <w:rFonts w:ascii="Arial Narrow" w:hAnsi="Arial Narrow"/>
                <w:lang w:val="sr-Latn-ME"/>
              </w:rPr>
            </w:pPr>
            <w:r>
              <w:rPr>
                <w:rFonts w:ascii="Arial Narrow" w:hAnsi="Arial Narrow"/>
                <w:lang w:val="sr-Latn-ME"/>
              </w:rPr>
              <w:t>Grad prodavca</w:t>
            </w:r>
          </w:p>
          <w:p w14:paraId="5E33958A" w14:textId="21C935AA" w:rsidR="006F3C5C" w:rsidRDefault="006F3C5C" w:rsidP="006F3C5C">
            <w:pPr>
              <w:rPr>
                <w:rFonts w:ascii="Arial Narrow" w:hAnsi="Arial Narrow"/>
                <w:lang w:val="sr-Latn-ME"/>
              </w:rPr>
            </w:pPr>
            <w:r>
              <w:rPr>
                <w:rFonts w:ascii="Arial Narrow" w:hAnsi="Arial Narrow"/>
                <w:lang w:val="sr-Latn-ME"/>
              </w:rPr>
              <w:t>Obavezno ako je prodavac  stranac.</w:t>
            </w:r>
          </w:p>
        </w:tc>
      </w:tr>
      <w:tr w:rsidR="00D73B59" w:rsidRPr="00A858C1" w14:paraId="5063C7F2" w14:textId="77777777" w:rsidTr="00737AD7">
        <w:trPr>
          <w:trHeight w:val="629"/>
        </w:trPr>
        <w:tc>
          <w:tcPr>
            <w:tcW w:w="222" w:type="dxa"/>
            <w:shd w:val="clear" w:color="auto" w:fill="BFBFBF" w:themeFill="background1" w:themeFillShade="BF"/>
          </w:tcPr>
          <w:p w14:paraId="02EAC694" w14:textId="77777777" w:rsidR="006F3C5C" w:rsidRDefault="006F3C5C" w:rsidP="006F3C5C">
            <w:pPr>
              <w:jc w:val="center"/>
              <w:rPr>
                <w:rFonts w:ascii="Arial Narrow" w:hAnsi="Arial Narrow"/>
                <w:lang w:val="sr-Latn-ME"/>
              </w:rPr>
            </w:pPr>
          </w:p>
        </w:tc>
        <w:tc>
          <w:tcPr>
            <w:tcW w:w="227" w:type="dxa"/>
            <w:shd w:val="clear" w:color="auto" w:fill="BFBFBF" w:themeFill="background1" w:themeFillShade="BF"/>
          </w:tcPr>
          <w:p w14:paraId="03D0C9DA" w14:textId="77777777" w:rsidR="006F3C5C" w:rsidRDefault="006F3C5C" w:rsidP="006F3C5C">
            <w:pPr>
              <w:jc w:val="center"/>
              <w:rPr>
                <w:rFonts w:ascii="Arial Narrow" w:hAnsi="Arial Narrow"/>
                <w:lang w:val="sr-Latn-ME"/>
              </w:rPr>
            </w:pPr>
          </w:p>
        </w:tc>
        <w:tc>
          <w:tcPr>
            <w:tcW w:w="303" w:type="dxa"/>
            <w:gridSpan w:val="4"/>
            <w:shd w:val="clear" w:color="auto" w:fill="BFBFBF" w:themeFill="background1" w:themeFillShade="BF"/>
          </w:tcPr>
          <w:p w14:paraId="7BDC5881" w14:textId="77777777" w:rsidR="006F3C5C" w:rsidRDefault="006F3C5C" w:rsidP="006F3C5C">
            <w:pPr>
              <w:rPr>
                <w:rFonts w:ascii="Arial Narrow" w:hAnsi="Arial Narrow"/>
                <w:lang w:val="sr-Latn-ME"/>
              </w:rPr>
            </w:pPr>
          </w:p>
        </w:tc>
        <w:tc>
          <w:tcPr>
            <w:tcW w:w="1943" w:type="dxa"/>
            <w:gridSpan w:val="16"/>
          </w:tcPr>
          <w:p w14:paraId="4F3C596B" w14:textId="6CE8E1A9" w:rsidR="006F3C5C" w:rsidRDefault="006F3C5C" w:rsidP="006F3C5C">
            <w:pPr>
              <w:rPr>
                <w:rFonts w:ascii="Arial Narrow" w:hAnsi="Arial Narrow"/>
                <w:lang w:val="sr-Latn-ME"/>
              </w:rPr>
            </w:pPr>
            <w:r>
              <w:rPr>
                <w:rFonts w:ascii="Arial Narrow" w:hAnsi="Arial Narrow"/>
                <w:lang w:val="sr-Latn-ME"/>
              </w:rPr>
              <w:t>Država</w:t>
            </w:r>
          </w:p>
        </w:tc>
        <w:tc>
          <w:tcPr>
            <w:tcW w:w="2448" w:type="dxa"/>
          </w:tcPr>
          <w:p w14:paraId="3C39BB77" w14:textId="24CE1986" w:rsidR="00F80C52" w:rsidRDefault="00F80C52" w:rsidP="006F3C5C">
            <w:pPr>
              <w:jc w:val="center"/>
              <w:rPr>
                <w:rFonts w:ascii="Arial Narrow" w:hAnsi="Arial Narrow"/>
                <w:lang w:val="sr-Latn-ME"/>
              </w:rPr>
            </w:pPr>
            <w:r>
              <w:rPr>
                <w:rFonts w:ascii="Arial Narrow" w:hAnsi="Arial Narrow"/>
                <w:lang w:val="sr-Latn-ME"/>
              </w:rPr>
              <w:t>Country</w:t>
            </w:r>
          </w:p>
        </w:tc>
        <w:tc>
          <w:tcPr>
            <w:tcW w:w="1358" w:type="dxa"/>
          </w:tcPr>
          <w:p w14:paraId="593F45A5" w14:textId="7AFFA3BE" w:rsidR="006F3C5C" w:rsidRDefault="006F3C5C" w:rsidP="006F3C5C">
            <w:pPr>
              <w:jc w:val="center"/>
              <w:rPr>
                <w:rFonts w:ascii="Arial Narrow" w:hAnsi="Arial Narrow"/>
                <w:lang w:val="sr-Latn-ME"/>
              </w:rPr>
            </w:pPr>
            <w:r>
              <w:rPr>
                <w:rFonts w:ascii="Arial Narrow" w:hAnsi="Arial Narrow"/>
                <w:lang w:val="sr-Latn-ME"/>
              </w:rPr>
              <w:t>Atribut</w:t>
            </w:r>
          </w:p>
        </w:tc>
        <w:tc>
          <w:tcPr>
            <w:tcW w:w="1319" w:type="dxa"/>
          </w:tcPr>
          <w:p w14:paraId="6B5FBABB" w14:textId="3FA986D0" w:rsidR="006F3C5C" w:rsidRPr="000D3842" w:rsidRDefault="006F3C5C" w:rsidP="006F3C5C">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3FDFCA5D" w14:textId="4289B0C7" w:rsidR="006F3C5C" w:rsidRDefault="006F3C5C" w:rsidP="006F3C5C">
            <w:pPr>
              <w:rPr>
                <w:rFonts w:ascii="Arial Narrow" w:hAnsi="Arial Narrow"/>
                <w:lang w:val="sr-Latn-ME"/>
              </w:rPr>
            </w:pPr>
            <w:r>
              <w:rPr>
                <w:rFonts w:ascii="Arial Narrow" w:hAnsi="Arial Narrow"/>
                <w:lang w:val="sr-Latn-ME"/>
              </w:rPr>
              <w:t>Država prodavca.</w:t>
            </w:r>
          </w:p>
          <w:p w14:paraId="528B986F" w14:textId="3F1C7A39" w:rsidR="006F3C5C" w:rsidRDefault="006F3C5C" w:rsidP="006F3C5C">
            <w:pPr>
              <w:rPr>
                <w:rFonts w:ascii="Arial Narrow" w:hAnsi="Arial Narrow"/>
                <w:lang w:val="sr-Latn-ME"/>
              </w:rPr>
            </w:pPr>
            <w:r>
              <w:rPr>
                <w:rFonts w:ascii="Arial Narrow" w:hAnsi="Arial Narrow"/>
                <w:lang w:val="sr-Latn-ME"/>
              </w:rPr>
              <w:t>Obavezno ako je prodavac  stranac.</w:t>
            </w:r>
          </w:p>
        </w:tc>
      </w:tr>
      <w:tr w:rsidR="00D73B59" w14:paraId="10E297D0" w14:textId="77777777" w:rsidTr="00737AD7">
        <w:trPr>
          <w:trHeight w:val="629"/>
        </w:trPr>
        <w:tc>
          <w:tcPr>
            <w:tcW w:w="222" w:type="dxa"/>
            <w:shd w:val="clear" w:color="auto" w:fill="BFBFBF" w:themeFill="background1" w:themeFillShade="BF"/>
          </w:tcPr>
          <w:p w14:paraId="1B31815D" w14:textId="77777777" w:rsidR="00F678CF" w:rsidRDefault="00F678CF" w:rsidP="00F678CF">
            <w:pPr>
              <w:jc w:val="center"/>
              <w:rPr>
                <w:rFonts w:ascii="Arial Narrow" w:hAnsi="Arial Narrow"/>
                <w:lang w:val="sr-Latn-ME"/>
              </w:rPr>
            </w:pPr>
          </w:p>
        </w:tc>
        <w:tc>
          <w:tcPr>
            <w:tcW w:w="227" w:type="dxa"/>
            <w:shd w:val="clear" w:color="auto" w:fill="BFBFBF" w:themeFill="background1" w:themeFillShade="BF"/>
          </w:tcPr>
          <w:p w14:paraId="553C8C66" w14:textId="77777777" w:rsidR="00F678CF" w:rsidRDefault="00F678CF" w:rsidP="00F678CF">
            <w:pPr>
              <w:jc w:val="center"/>
              <w:rPr>
                <w:rFonts w:ascii="Arial Narrow" w:hAnsi="Arial Narrow"/>
                <w:lang w:val="sr-Latn-ME"/>
              </w:rPr>
            </w:pPr>
          </w:p>
        </w:tc>
        <w:tc>
          <w:tcPr>
            <w:tcW w:w="2246" w:type="dxa"/>
            <w:gridSpan w:val="20"/>
          </w:tcPr>
          <w:p w14:paraId="517E1BC6" w14:textId="77777777" w:rsidR="00F678CF" w:rsidRDefault="00F678CF" w:rsidP="00F678CF">
            <w:pPr>
              <w:rPr>
                <w:rFonts w:ascii="Arial Narrow" w:hAnsi="Arial Narrow"/>
                <w:lang w:val="sr-Latn-ME"/>
              </w:rPr>
            </w:pPr>
            <w:r>
              <w:rPr>
                <w:rFonts w:ascii="Arial Narrow" w:hAnsi="Arial Narrow"/>
                <w:lang w:val="sr-Latn-ME"/>
              </w:rPr>
              <w:t>Kupac</w:t>
            </w:r>
          </w:p>
          <w:p w14:paraId="3692BAC5" w14:textId="205E01F7" w:rsidR="000271B2" w:rsidRPr="000271B2" w:rsidRDefault="000271B2" w:rsidP="00BA054B">
            <w:pPr>
              <w:ind w:firstLine="720"/>
              <w:rPr>
                <w:rFonts w:ascii="Arial Narrow" w:hAnsi="Arial Narrow"/>
                <w:lang w:val="sr-Latn-ME"/>
              </w:rPr>
            </w:pPr>
          </w:p>
        </w:tc>
        <w:tc>
          <w:tcPr>
            <w:tcW w:w="2448" w:type="dxa"/>
          </w:tcPr>
          <w:p w14:paraId="7B1F05AC" w14:textId="65A39061" w:rsidR="00F80C52" w:rsidRDefault="00F80C52" w:rsidP="00F678CF">
            <w:pPr>
              <w:jc w:val="center"/>
              <w:rPr>
                <w:rFonts w:ascii="Arial Narrow" w:hAnsi="Arial Narrow"/>
                <w:lang w:val="sr-Latn-ME"/>
              </w:rPr>
            </w:pPr>
            <w:r>
              <w:rPr>
                <w:rFonts w:ascii="Arial Narrow" w:hAnsi="Arial Narrow"/>
                <w:lang w:val="sr-Latn-ME"/>
              </w:rPr>
              <w:t>Buyer</w:t>
            </w:r>
          </w:p>
        </w:tc>
        <w:tc>
          <w:tcPr>
            <w:tcW w:w="1358" w:type="dxa"/>
          </w:tcPr>
          <w:p w14:paraId="3613D5C2" w14:textId="69C66509" w:rsidR="00F678CF" w:rsidRDefault="00F678CF" w:rsidP="00F678CF">
            <w:pPr>
              <w:jc w:val="center"/>
              <w:rPr>
                <w:rFonts w:ascii="Arial Narrow" w:hAnsi="Arial Narrow"/>
                <w:lang w:val="sr-Latn-ME"/>
              </w:rPr>
            </w:pPr>
            <w:r w:rsidRPr="000D3842">
              <w:rPr>
                <w:rFonts w:ascii="Arial Narrow" w:hAnsi="Arial Narrow"/>
                <w:lang w:val="sr-Latn-ME"/>
              </w:rPr>
              <w:t>Element</w:t>
            </w:r>
          </w:p>
        </w:tc>
        <w:tc>
          <w:tcPr>
            <w:tcW w:w="1319" w:type="dxa"/>
          </w:tcPr>
          <w:p w14:paraId="31FC442D" w14:textId="52EFA423" w:rsidR="00F678CF" w:rsidRPr="000D3842" w:rsidRDefault="00F678CF" w:rsidP="00F678CF">
            <w:pPr>
              <w:jc w:val="center"/>
              <w:rPr>
                <w:rFonts w:ascii="Arial Narrow" w:hAnsi="Arial Narrow"/>
                <w:lang w:val="sr-Latn-ME"/>
              </w:rPr>
            </w:pPr>
            <w:r w:rsidRPr="000D3842">
              <w:rPr>
                <w:rFonts w:ascii="Arial Narrow" w:hAnsi="Arial Narrow"/>
                <w:lang w:val="sr-Latn-ME"/>
              </w:rPr>
              <w:t>[</w:t>
            </w:r>
            <w:r w:rsidR="00AD7898">
              <w:rPr>
                <w:rFonts w:ascii="Arial Narrow" w:hAnsi="Arial Narrow"/>
                <w:lang w:val="sr-Latn-ME"/>
              </w:rPr>
              <w:t>0</w:t>
            </w:r>
            <w:r w:rsidRPr="000D3842">
              <w:rPr>
                <w:rFonts w:ascii="Arial Narrow" w:hAnsi="Arial Narrow"/>
                <w:lang w:val="sr-Latn-ME"/>
              </w:rPr>
              <w:t>, 1]</w:t>
            </w:r>
          </w:p>
        </w:tc>
        <w:tc>
          <w:tcPr>
            <w:tcW w:w="1740" w:type="dxa"/>
            <w:gridSpan w:val="2"/>
          </w:tcPr>
          <w:p w14:paraId="35D03DE0" w14:textId="0F16EA1C" w:rsidR="00F678CF" w:rsidRDefault="00F678CF" w:rsidP="00F678CF">
            <w:pPr>
              <w:rPr>
                <w:rFonts w:ascii="Arial Narrow" w:hAnsi="Arial Narrow"/>
                <w:lang w:val="sr-Latn-ME"/>
              </w:rPr>
            </w:pPr>
            <w:r w:rsidRPr="006F3C5C">
              <w:rPr>
                <w:rFonts w:ascii="Arial Narrow" w:hAnsi="Arial Narrow"/>
                <w:lang w:val="sr-Latn-ME"/>
              </w:rPr>
              <w:t xml:space="preserve">XML element </w:t>
            </w:r>
            <w:r>
              <w:rPr>
                <w:rFonts w:ascii="Arial Narrow" w:hAnsi="Arial Narrow"/>
                <w:lang w:val="sr-Latn-ME"/>
              </w:rPr>
              <w:t xml:space="preserve">koji </w:t>
            </w:r>
            <w:r w:rsidRPr="006F3C5C">
              <w:rPr>
                <w:rFonts w:ascii="Arial Narrow" w:hAnsi="Arial Narrow"/>
                <w:lang w:val="sr-Latn-ME"/>
              </w:rPr>
              <w:t>predstavlja</w:t>
            </w:r>
            <w:r>
              <w:rPr>
                <w:rFonts w:ascii="Arial Narrow" w:hAnsi="Arial Narrow"/>
                <w:lang w:val="sr-Latn-ME"/>
              </w:rPr>
              <w:t xml:space="preserve"> podatke kupca.</w:t>
            </w:r>
          </w:p>
        </w:tc>
      </w:tr>
      <w:tr w:rsidR="00D73B59" w:rsidRPr="00A858C1" w14:paraId="794AACCC" w14:textId="77777777" w:rsidTr="00737AD7">
        <w:trPr>
          <w:trHeight w:val="629"/>
        </w:trPr>
        <w:tc>
          <w:tcPr>
            <w:tcW w:w="222" w:type="dxa"/>
            <w:shd w:val="clear" w:color="auto" w:fill="BFBFBF" w:themeFill="background1" w:themeFillShade="BF"/>
          </w:tcPr>
          <w:p w14:paraId="10D83D47" w14:textId="77777777" w:rsidR="00F678CF" w:rsidRDefault="00F678CF" w:rsidP="00F678CF">
            <w:pPr>
              <w:jc w:val="center"/>
              <w:rPr>
                <w:rFonts w:ascii="Arial Narrow" w:hAnsi="Arial Narrow"/>
                <w:lang w:val="sr-Latn-ME"/>
              </w:rPr>
            </w:pPr>
          </w:p>
        </w:tc>
        <w:tc>
          <w:tcPr>
            <w:tcW w:w="227" w:type="dxa"/>
            <w:shd w:val="clear" w:color="auto" w:fill="BFBFBF" w:themeFill="background1" w:themeFillShade="BF"/>
          </w:tcPr>
          <w:p w14:paraId="52B37853" w14:textId="77777777" w:rsidR="00F678CF" w:rsidRDefault="00F678CF" w:rsidP="00F678CF">
            <w:pPr>
              <w:jc w:val="center"/>
              <w:rPr>
                <w:rFonts w:ascii="Arial Narrow" w:hAnsi="Arial Narrow"/>
                <w:lang w:val="sr-Latn-ME"/>
              </w:rPr>
            </w:pPr>
          </w:p>
        </w:tc>
        <w:tc>
          <w:tcPr>
            <w:tcW w:w="318" w:type="dxa"/>
            <w:gridSpan w:val="5"/>
            <w:shd w:val="clear" w:color="auto" w:fill="BFBFBF" w:themeFill="background1" w:themeFillShade="BF"/>
          </w:tcPr>
          <w:p w14:paraId="4A1BF672" w14:textId="77777777" w:rsidR="00F678CF" w:rsidRDefault="00F678CF" w:rsidP="00F678CF">
            <w:pPr>
              <w:rPr>
                <w:rFonts w:ascii="Arial Narrow" w:hAnsi="Arial Narrow"/>
                <w:lang w:val="sr-Latn-ME"/>
              </w:rPr>
            </w:pPr>
          </w:p>
        </w:tc>
        <w:tc>
          <w:tcPr>
            <w:tcW w:w="1928" w:type="dxa"/>
            <w:gridSpan w:val="15"/>
          </w:tcPr>
          <w:p w14:paraId="4EC9D810" w14:textId="58A441DE" w:rsidR="00F678CF" w:rsidRDefault="00F678CF" w:rsidP="00F678CF">
            <w:pPr>
              <w:rPr>
                <w:rFonts w:ascii="Arial Narrow" w:hAnsi="Arial Narrow"/>
                <w:lang w:val="sr-Latn-ME"/>
              </w:rPr>
            </w:pPr>
            <w:r>
              <w:rPr>
                <w:rFonts w:ascii="Arial Narrow" w:hAnsi="Arial Narrow"/>
                <w:lang w:val="sr-Latn-ME"/>
              </w:rPr>
              <w:t>Vrsta identifikacije</w:t>
            </w:r>
          </w:p>
        </w:tc>
        <w:tc>
          <w:tcPr>
            <w:tcW w:w="2448" w:type="dxa"/>
          </w:tcPr>
          <w:p w14:paraId="39DC6685" w14:textId="3F8B36EC" w:rsidR="00F80C52" w:rsidRDefault="00F80C52" w:rsidP="00F678CF">
            <w:pPr>
              <w:jc w:val="center"/>
              <w:rPr>
                <w:rFonts w:ascii="Arial Narrow" w:hAnsi="Arial Narrow"/>
                <w:lang w:val="sr-Latn-ME"/>
              </w:rPr>
            </w:pPr>
            <w:r>
              <w:rPr>
                <w:rFonts w:ascii="Arial Narrow" w:hAnsi="Arial Narrow"/>
                <w:lang w:val="sr-Latn-ME"/>
              </w:rPr>
              <w:t>IDType</w:t>
            </w:r>
          </w:p>
        </w:tc>
        <w:tc>
          <w:tcPr>
            <w:tcW w:w="1358" w:type="dxa"/>
          </w:tcPr>
          <w:p w14:paraId="2DCA5BA4" w14:textId="78A3AACD" w:rsidR="00F678CF" w:rsidRDefault="00F678CF" w:rsidP="00F678CF">
            <w:pPr>
              <w:jc w:val="center"/>
              <w:rPr>
                <w:rFonts w:ascii="Arial Narrow" w:hAnsi="Arial Narrow"/>
                <w:lang w:val="sr-Latn-ME"/>
              </w:rPr>
            </w:pPr>
            <w:r>
              <w:rPr>
                <w:rFonts w:ascii="Arial Narrow" w:hAnsi="Arial Narrow"/>
                <w:lang w:val="sr-Latn-ME"/>
              </w:rPr>
              <w:t>Atribut</w:t>
            </w:r>
          </w:p>
        </w:tc>
        <w:tc>
          <w:tcPr>
            <w:tcW w:w="1319" w:type="dxa"/>
          </w:tcPr>
          <w:p w14:paraId="472A6F74" w14:textId="2E348880" w:rsidR="00F678CF" w:rsidRPr="000D3842" w:rsidRDefault="00F678CF" w:rsidP="00F678CF">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58FB70FF" w14:textId="77777777" w:rsidR="00F678CF" w:rsidRDefault="00F678CF" w:rsidP="00F678CF">
            <w:pPr>
              <w:rPr>
                <w:rFonts w:ascii="Arial Narrow" w:hAnsi="Arial Narrow"/>
                <w:lang w:val="sr-Latn-ME"/>
              </w:rPr>
            </w:pPr>
            <w:r>
              <w:rPr>
                <w:rFonts w:ascii="Arial Narrow" w:hAnsi="Arial Narrow"/>
                <w:lang w:val="sr-Latn-ME"/>
              </w:rPr>
              <w:t>Vrsta identifikacionog broja kupca</w:t>
            </w:r>
          </w:p>
          <w:p w14:paraId="479BE39F" w14:textId="77777777" w:rsidR="00F678CF" w:rsidRDefault="00F678CF" w:rsidP="00F678CF">
            <w:pPr>
              <w:rPr>
                <w:rFonts w:ascii="Arial Narrow" w:hAnsi="Arial Narrow"/>
                <w:lang w:val="sr-Latn-ME"/>
              </w:rPr>
            </w:pPr>
            <w:r>
              <w:rPr>
                <w:rFonts w:ascii="Arial Narrow" w:hAnsi="Arial Narrow"/>
                <w:lang w:val="sr-Latn-ME"/>
              </w:rPr>
              <w:t>Obavezno ako postoji račun, vrsta samonaplatnog uređaja (automata).</w:t>
            </w:r>
          </w:p>
          <w:p w14:paraId="42029CEB" w14:textId="7C73C383" w:rsidR="00F678CF" w:rsidRDefault="00F678CF" w:rsidP="00F678CF">
            <w:pPr>
              <w:rPr>
                <w:rFonts w:ascii="Arial Narrow" w:hAnsi="Arial Narrow"/>
                <w:lang w:val="sr-Latn-ME"/>
              </w:rPr>
            </w:pPr>
            <w:r>
              <w:rPr>
                <w:rFonts w:ascii="Arial Narrow" w:hAnsi="Arial Narrow"/>
                <w:lang w:val="sr-Latn-ME"/>
              </w:rPr>
              <w:t>Obavezno ako postoji račun za iznos izvezene robe.</w:t>
            </w:r>
          </w:p>
        </w:tc>
      </w:tr>
      <w:tr w:rsidR="00D73B59" w:rsidRPr="00A858C1" w14:paraId="5A82365B" w14:textId="77777777" w:rsidTr="00737AD7">
        <w:trPr>
          <w:trHeight w:val="629"/>
        </w:trPr>
        <w:tc>
          <w:tcPr>
            <w:tcW w:w="222" w:type="dxa"/>
            <w:shd w:val="clear" w:color="auto" w:fill="BFBFBF" w:themeFill="background1" w:themeFillShade="BF"/>
          </w:tcPr>
          <w:p w14:paraId="2D57ABB3" w14:textId="77777777" w:rsidR="00F678CF" w:rsidRDefault="00F678CF" w:rsidP="00F678CF">
            <w:pPr>
              <w:jc w:val="center"/>
              <w:rPr>
                <w:rFonts w:ascii="Arial Narrow" w:hAnsi="Arial Narrow"/>
                <w:lang w:val="sr-Latn-ME"/>
              </w:rPr>
            </w:pPr>
          </w:p>
        </w:tc>
        <w:tc>
          <w:tcPr>
            <w:tcW w:w="227" w:type="dxa"/>
            <w:shd w:val="clear" w:color="auto" w:fill="BFBFBF" w:themeFill="background1" w:themeFillShade="BF"/>
          </w:tcPr>
          <w:p w14:paraId="1762BEFB" w14:textId="77777777" w:rsidR="00F678CF" w:rsidRDefault="00F678CF" w:rsidP="00F678CF">
            <w:pPr>
              <w:jc w:val="center"/>
              <w:rPr>
                <w:rFonts w:ascii="Arial Narrow" w:hAnsi="Arial Narrow"/>
                <w:lang w:val="sr-Latn-ME"/>
              </w:rPr>
            </w:pPr>
          </w:p>
        </w:tc>
        <w:tc>
          <w:tcPr>
            <w:tcW w:w="318" w:type="dxa"/>
            <w:gridSpan w:val="5"/>
            <w:shd w:val="clear" w:color="auto" w:fill="BFBFBF" w:themeFill="background1" w:themeFillShade="BF"/>
          </w:tcPr>
          <w:p w14:paraId="42456B91" w14:textId="77777777" w:rsidR="00F678CF" w:rsidRDefault="00F678CF" w:rsidP="00F678CF">
            <w:pPr>
              <w:rPr>
                <w:rFonts w:ascii="Arial Narrow" w:hAnsi="Arial Narrow"/>
                <w:lang w:val="sr-Latn-ME"/>
              </w:rPr>
            </w:pPr>
          </w:p>
        </w:tc>
        <w:tc>
          <w:tcPr>
            <w:tcW w:w="1928" w:type="dxa"/>
            <w:gridSpan w:val="15"/>
          </w:tcPr>
          <w:p w14:paraId="7C3C5EFB" w14:textId="3A8E7994" w:rsidR="00F678CF" w:rsidRDefault="00F678CF" w:rsidP="00F678CF">
            <w:pPr>
              <w:rPr>
                <w:rFonts w:ascii="Arial Narrow" w:hAnsi="Arial Narrow"/>
                <w:lang w:val="sr-Latn-ME"/>
              </w:rPr>
            </w:pPr>
            <w:r>
              <w:rPr>
                <w:rFonts w:ascii="Arial Narrow" w:hAnsi="Arial Narrow"/>
                <w:lang w:val="sr-Latn-ME"/>
              </w:rPr>
              <w:t>Identifikacioni broj</w:t>
            </w:r>
          </w:p>
        </w:tc>
        <w:tc>
          <w:tcPr>
            <w:tcW w:w="2448" w:type="dxa"/>
          </w:tcPr>
          <w:p w14:paraId="06666316" w14:textId="4ED27C07" w:rsidR="00F80C52" w:rsidRDefault="00F80C52" w:rsidP="00F678CF">
            <w:pPr>
              <w:jc w:val="center"/>
              <w:rPr>
                <w:rFonts w:ascii="Arial Narrow" w:hAnsi="Arial Narrow"/>
                <w:lang w:val="sr-Latn-ME"/>
              </w:rPr>
            </w:pPr>
            <w:r>
              <w:rPr>
                <w:rFonts w:ascii="Arial Narrow" w:hAnsi="Arial Narrow"/>
                <w:lang w:val="sr-Latn-ME"/>
              </w:rPr>
              <w:t>IDNum</w:t>
            </w:r>
          </w:p>
        </w:tc>
        <w:tc>
          <w:tcPr>
            <w:tcW w:w="1358" w:type="dxa"/>
          </w:tcPr>
          <w:p w14:paraId="3314C410" w14:textId="55465637" w:rsidR="00F678CF" w:rsidRDefault="00F678CF" w:rsidP="00F678CF">
            <w:pPr>
              <w:jc w:val="center"/>
              <w:rPr>
                <w:rFonts w:ascii="Arial Narrow" w:hAnsi="Arial Narrow"/>
                <w:lang w:val="sr-Latn-ME"/>
              </w:rPr>
            </w:pPr>
            <w:r>
              <w:rPr>
                <w:rFonts w:ascii="Arial Narrow" w:hAnsi="Arial Narrow"/>
                <w:lang w:val="sr-Latn-ME"/>
              </w:rPr>
              <w:t>Atribut</w:t>
            </w:r>
          </w:p>
        </w:tc>
        <w:tc>
          <w:tcPr>
            <w:tcW w:w="1319" w:type="dxa"/>
          </w:tcPr>
          <w:p w14:paraId="3EB25D79" w14:textId="16E93CB6" w:rsidR="00F678CF" w:rsidRPr="000D3842" w:rsidRDefault="00F678CF" w:rsidP="00F678CF">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17297EBB" w14:textId="77777777" w:rsidR="00F678CF" w:rsidRDefault="00F678CF" w:rsidP="00F678CF">
            <w:pPr>
              <w:rPr>
                <w:rFonts w:ascii="Arial Narrow" w:hAnsi="Arial Narrow"/>
                <w:lang w:val="sr-Latn-ME"/>
              </w:rPr>
            </w:pPr>
            <w:r>
              <w:rPr>
                <w:rFonts w:ascii="Arial Narrow" w:hAnsi="Arial Narrow"/>
                <w:lang w:val="sr-Latn-ME"/>
              </w:rPr>
              <w:t>Identifikacioni broj kupca.</w:t>
            </w:r>
          </w:p>
          <w:p w14:paraId="2DEF796B" w14:textId="77777777" w:rsidR="00F678CF" w:rsidRDefault="00F678CF" w:rsidP="00F678CF">
            <w:pPr>
              <w:rPr>
                <w:rFonts w:ascii="Arial Narrow" w:hAnsi="Arial Narrow"/>
                <w:lang w:val="sr-Latn-ME"/>
              </w:rPr>
            </w:pPr>
            <w:r>
              <w:rPr>
                <w:rFonts w:ascii="Arial Narrow" w:hAnsi="Arial Narrow"/>
                <w:lang w:val="sr-Latn-ME"/>
              </w:rPr>
              <w:t>Obavezno ako postoji račun, vrsta samonaplatnog uređaja (automata).</w:t>
            </w:r>
          </w:p>
          <w:p w14:paraId="5BB8C59E" w14:textId="5711D22A" w:rsidR="00F678CF" w:rsidRDefault="00F678CF" w:rsidP="00F678CF">
            <w:pPr>
              <w:rPr>
                <w:rFonts w:ascii="Arial Narrow" w:hAnsi="Arial Narrow"/>
                <w:lang w:val="sr-Latn-ME"/>
              </w:rPr>
            </w:pPr>
            <w:r>
              <w:rPr>
                <w:rFonts w:ascii="Arial Narrow" w:hAnsi="Arial Narrow"/>
                <w:lang w:val="sr-Latn-ME"/>
              </w:rPr>
              <w:t>Obavezno ako postoji račun za iznos izvezene robe.</w:t>
            </w:r>
          </w:p>
        </w:tc>
      </w:tr>
      <w:tr w:rsidR="00D73B59" w:rsidRPr="00A858C1" w14:paraId="0CD2024E" w14:textId="77777777" w:rsidTr="00737AD7">
        <w:trPr>
          <w:trHeight w:val="629"/>
        </w:trPr>
        <w:tc>
          <w:tcPr>
            <w:tcW w:w="222" w:type="dxa"/>
            <w:shd w:val="clear" w:color="auto" w:fill="BFBFBF" w:themeFill="background1" w:themeFillShade="BF"/>
          </w:tcPr>
          <w:p w14:paraId="07B6974F" w14:textId="77777777" w:rsidR="00F678CF" w:rsidRDefault="00F678CF" w:rsidP="00F678CF">
            <w:pPr>
              <w:jc w:val="center"/>
              <w:rPr>
                <w:rFonts w:ascii="Arial Narrow" w:hAnsi="Arial Narrow"/>
                <w:lang w:val="sr-Latn-ME"/>
              </w:rPr>
            </w:pPr>
          </w:p>
        </w:tc>
        <w:tc>
          <w:tcPr>
            <w:tcW w:w="227" w:type="dxa"/>
            <w:shd w:val="clear" w:color="auto" w:fill="BFBFBF" w:themeFill="background1" w:themeFillShade="BF"/>
          </w:tcPr>
          <w:p w14:paraId="02D771FE" w14:textId="77777777" w:rsidR="00F678CF" w:rsidRDefault="00F678CF" w:rsidP="00F678CF">
            <w:pPr>
              <w:jc w:val="center"/>
              <w:rPr>
                <w:rFonts w:ascii="Arial Narrow" w:hAnsi="Arial Narrow"/>
                <w:lang w:val="sr-Latn-ME"/>
              </w:rPr>
            </w:pPr>
          </w:p>
        </w:tc>
        <w:tc>
          <w:tcPr>
            <w:tcW w:w="318" w:type="dxa"/>
            <w:gridSpan w:val="5"/>
            <w:shd w:val="clear" w:color="auto" w:fill="BFBFBF" w:themeFill="background1" w:themeFillShade="BF"/>
          </w:tcPr>
          <w:p w14:paraId="1E3CCAE8" w14:textId="77777777" w:rsidR="00F678CF" w:rsidRDefault="00F678CF" w:rsidP="00F678CF">
            <w:pPr>
              <w:rPr>
                <w:rFonts w:ascii="Arial Narrow" w:hAnsi="Arial Narrow"/>
                <w:lang w:val="sr-Latn-ME"/>
              </w:rPr>
            </w:pPr>
          </w:p>
        </w:tc>
        <w:tc>
          <w:tcPr>
            <w:tcW w:w="1928" w:type="dxa"/>
            <w:gridSpan w:val="15"/>
          </w:tcPr>
          <w:p w14:paraId="1D40F184" w14:textId="5CE5490A" w:rsidR="00F678CF" w:rsidRDefault="00F678CF" w:rsidP="00F678CF">
            <w:pPr>
              <w:rPr>
                <w:rFonts w:ascii="Arial Narrow" w:hAnsi="Arial Narrow"/>
                <w:lang w:val="sr-Latn-ME"/>
              </w:rPr>
            </w:pPr>
            <w:r>
              <w:rPr>
                <w:rFonts w:ascii="Arial Narrow" w:hAnsi="Arial Narrow"/>
                <w:lang w:val="sr-Latn-ME"/>
              </w:rPr>
              <w:t>Ime</w:t>
            </w:r>
          </w:p>
        </w:tc>
        <w:tc>
          <w:tcPr>
            <w:tcW w:w="2448" w:type="dxa"/>
          </w:tcPr>
          <w:p w14:paraId="6EDCC574" w14:textId="5A61C965" w:rsidR="00F80C52" w:rsidRDefault="00F80C52" w:rsidP="00F678CF">
            <w:pPr>
              <w:jc w:val="center"/>
              <w:rPr>
                <w:rFonts w:ascii="Arial Narrow" w:hAnsi="Arial Narrow"/>
                <w:lang w:val="sr-Latn-ME"/>
              </w:rPr>
            </w:pPr>
            <w:r>
              <w:rPr>
                <w:rFonts w:ascii="Arial Narrow" w:hAnsi="Arial Narrow"/>
                <w:lang w:val="sr-Latn-ME"/>
              </w:rPr>
              <w:t>Name</w:t>
            </w:r>
          </w:p>
        </w:tc>
        <w:tc>
          <w:tcPr>
            <w:tcW w:w="1358" w:type="dxa"/>
          </w:tcPr>
          <w:p w14:paraId="5F7E0727" w14:textId="45126C97" w:rsidR="00F678CF" w:rsidRDefault="00F678CF" w:rsidP="00F678CF">
            <w:pPr>
              <w:jc w:val="center"/>
              <w:rPr>
                <w:rFonts w:ascii="Arial Narrow" w:hAnsi="Arial Narrow"/>
                <w:lang w:val="sr-Latn-ME"/>
              </w:rPr>
            </w:pPr>
            <w:r>
              <w:rPr>
                <w:rFonts w:ascii="Arial Narrow" w:hAnsi="Arial Narrow"/>
                <w:lang w:val="sr-Latn-ME"/>
              </w:rPr>
              <w:t>Atribut</w:t>
            </w:r>
          </w:p>
        </w:tc>
        <w:tc>
          <w:tcPr>
            <w:tcW w:w="1319" w:type="dxa"/>
          </w:tcPr>
          <w:p w14:paraId="00E557D6" w14:textId="42816B12" w:rsidR="00F678CF" w:rsidRPr="000D3842" w:rsidRDefault="00F678CF" w:rsidP="00F678CF">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58FF7326" w14:textId="77777777" w:rsidR="00F678CF" w:rsidRDefault="00F678CF" w:rsidP="00F678CF">
            <w:pPr>
              <w:rPr>
                <w:rFonts w:ascii="Arial Narrow" w:hAnsi="Arial Narrow"/>
                <w:lang w:val="sr-Latn-ME"/>
              </w:rPr>
            </w:pPr>
            <w:r>
              <w:rPr>
                <w:rFonts w:ascii="Arial Narrow" w:hAnsi="Arial Narrow"/>
                <w:lang w:val="sr-Latn-ME"/>
              </w:rPr>
              <w:t>Ime kupca.</w:t>
            </w:r>
          </w:p>
          <w:p w14:paraId="79675919" w14:textId="166959DD" w:rsidR="00F678CF" w:rsidRDefault="00F678CF" w:rsidP="00F678CF">
            <w:pPr>
              <w:rPr>
                <w:rFonts w:ascii="Arial Narrow" w:hAnsi="Arial Narrow"/>
                <w:lang w:val="sr-Latn-ME"/>
              </w:rPr>
            </w:pPr>
            <w:r>
              <w:rPr>
                <w:rFonts w:ascii="Arial Narrow" w:hAnsi="Arial Narrow"/>
                <w:lang w:val="sr-Latn-ME"/>
              </w:rPr>
              <w:t>Obavezno ako postoji račun, kupac, vrsta identifikacije i račun, kupac identifikacioni broj</w:t>
            </w:r>
          </w:p>
        </w:tc>
      </w:tr>
      <w:tr w:rsidR="00D73B59" w:rsidRPr="00A858C1" w14:paraId="2D143C16" w14:textId="77777777" w:rsidTr="00737AD7">
        <w:trPr>
          <w:trHeight w:val="629"/>
        </w:trPr>
        <w:tc>
          <w:tcPr>
            <w:tcW w:w="222" w:type="dxa"/>
            <w:shd w:val="clear" w:color="auto" w:fill="BFBFBF" w:themeFill="background1" w:themeFillShade="BF"/>
          </w:tcPr>
          <w:p w14:paraId="06560189" w14:textId="77777777" w:rsidR="00F678CF" w:rsidRDefault="00F678CF" w:rsidP="00F678CF">
            <w:pPr>
              <w:jc w:val="center"/>
              <w:rPr>
                <w:rFonts w:ascii="Arial Narrow" w:hAnsi="Arial Narrow"/>
                <w:lang w:val="sr-Latn-ME"/>
              </w:rPr>
            </w:pPr>
          </w:p>
        </w:tc>
        <w:tc>
          <w:tcPr>
            <w:tcW w:w="227" w:type="dxa"/>
            <w:shd w:val="clear" w:color="auto" w:fill="BFBFBF" w:themeFill="background1" w:themeFillShade="BF"/>
          </w:tcPr>
          <w:p w14:paraId="2C85AA87" w14:textId="77777777" w:rsidR="00F678CF" w:rsidRDefault="00F678CF" w:rsidP="00F678CF">
            <w:pPr>
              <w:jc w:val="center"/>
              <w:rPr>
                <w:rFonts w:ascii="Arial Narrow" w:hAnsi="Arial Narrow"/>
                <w:lang w:val="sr-Latn-ME"/>
              </w:rPr>
            </w:pPr>
          </w:p>
        </w:tc>
        <w:tc>
          <w:tcPr>
            <w:tcW w:w="318" w:type="dxa"/>
            <w:gridSpan w:val="5"/>
            <w:shd w:val="clear" w:color="auto" w:fill="BFBFBF" w:themeFill="background1" w:themeFillShade="BF"/>
          </w:tcPr>
          <w:p w14:paraId="1EEBDB01" w14:textId="77777777" w:rsidR="00F678CF" w:rsidRDefault="00F678CF" w:rsidP="00F678CF">
            <w:pPr>
              <w:rPr>
                <w:rFonts w:ascii="Arial Narrow" w:hAnsi="Arial Narrow"/>
                <w:lang w:val="sr-Latn-ME"/>
              </w:rPr>
            </w:pPr>
          </w:p>
        </w:tc>
        <w:tc>
          <w:tcPr>
            <w:tcW w:w="1928" w:type="dxa"/>
            <w:gridSpan w:val="15"/>
          </w:tcPr>
          <w:p w14:paraId="593D86A9" w14:textId="58F6E4F5" w:rsidR="00F678CF" w:rsidRDefault="00F678CF" w:rsidP="00F678CF">
            <w:pPr>
              <w:rPr>
                <w:rFonts w:ascii="Arial Narrow" w:hAnsi="Arial Narrow"/>
                <w:lang w:val="sr-Latn-ME"/>
              </w:rPr>
            </w:pPr>
            <w:r>
              <w:rPr>
                <w:rFonts w:ascii="Arial Narrow" w:hAnsi="Arial Narrow"/>
                <w:lang w:val="sr-Latn-ME"/>
              </w:rPr>
              <w:t>Adresa</w:t>
            </w:r>
          </w:p>
        </w:tc>
        <w:tc>
          <w:tcPr>
            <w:tcW w:w="2448" w:type="dxa"/>
          </w:tcPr>
          <w:p w14:paraId="575339C0" w14:textId="27DD5225" w:rsidR="00F80C52" w:rsidRDefault="00F80C52" w:rsidP="00F678CF">
            <w:pPr>
              <w:jc w:val="center"/>
              <w:rPr>
                <w:rFonts w:ascii="Arial Narrow" w:hAnsi="Arial Narrow"/>
                <w:lang w:val="sr-Latn-ME"/>
              </w:rPr>
            </w:pPr>
            <w:r>
              <w:rPr>
                <w:rFonts w:ascii="Arial Narrow" w:hAnsi="Arial Narrow"/>
                <w:lang w:val="sr-Latn-ME"/>
              </w:rPr>
              <w:t>Address</w:t>
            </w:r>
          </w:p>
        </w:tc>
        <w:tc>
          <w:tcPr>
            <w:tcW w:w="1358" w:type="dxa"/>
          </w:tcPr>
          <w:p w14:paraId="2863DE4F" w14:textId="65AA74E4" w:rsidR="00F678CF" w:rsidRDefault="00F678CF" w:rsidP="00F678CF">
            <w:pPr>
              <w:jc w:val="center"/>
              <w:rPr>
                <w:rFonts w:ascii="Arial Narrow" w:hAnsi="Arial Narrow"/>
                <w:lang w:val="sr-Latn-ME"/>
              </w:rPr>
            </w:pPr>
            <w:r>
              <w:rPr>
                <w:rFonts w:ascii="Arial Narrow" w:hAnsi="Arial Narrow"/>
                <w:lang w:val="sr-Latn-ME"/>
              </w:rPr>
              <w:t>Atribut</w:t>
            </w:r>
          </w:p>
        </w:tc>
        <w:tc>
          <w:tcPr>
            <w:tcW w:w="1319" w:type="dxa"/>
          </w:tcPr>
          <w:p w14:paraId="1A54392B" w14:textId="1719DD58" w:rsidR="00F678CF" w:rsidRPr="000D3842" w:rsidRDefault="00F678CF" w:rsidP="00F678CF">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564D49AA" w14:textId="0E85BE91" w:rsidR="00F678CF" w:rsidRDefault="00F678CF" w:rsidP="00F678CF">
            <w:pPr>
              <w:rPr>
                <w:rFonts w:ascii="Arial Narrow" w:hAnsi="Arial Narrow"/>
                <w:lang w:val="sr-Latn-ME"/>
              </w:rPr>
            </w:pPr>
            <w:r>
              <w:rPr>
                <w:rFonts w:ascii="Arial Narrow" w:hAnsi="Arial Narrow"/>
                <w:lang w:val="sr-Latn-ME"/>
              </w:rPr>
              <w:t>Adresa kupca.</w:t>
            </w:r>
          </w:p>
          <w:p w14:paraId="2C21F080" w14:textId="19461EC2" w:rsidR="00F678CF" w:rsidRDefault="00F678CF" w:rsidP="00F678CF">
            <w:pPr>
              <w:rPr>
                <w:rFonts w:ascii="Arial Narrow" w:hAnsi="Arial Narrow"/>
                <w:lang w:val="sr-Latn-ME"/>
              </w:rPr>
            </w:pPr>
            <w:r>
              <w:rPr>
                <w:rFonts w:ascii="Arial Narrow" w:hAnsi="Arial Narrow"/>
                <w:lang w:val="sr-Latn-ME"/>
              </w:rPr>
              <w:t>Obavezno ako postoji račun, kupac, vrsta identifikacije i račun, kupac identifikacioni broj.</w:t>
            </w:r>
          </w:p>
        </w:tc>
      </w:tr>
      <w:tr w:rsidR="00D73B59" w:rsidRPr="00A858C1" w14:paraId="05137509" w14:textId="77777777" w:rsidTr="00737AD7">
        <w:trPr>
          <w:trHeight w:val="629"/>
        </w:trPr>
        <w:tc>
          <w:tcPr>
            <w:tcW w:w="222" w:type="dxa"/>
            <w:shd w:val="clear" w:color="auto" w:fill="BFBFBF" w:themeFill="background1" w:themeFillShade="BF"/>
          </w:tcPr>
          <w:p w14:paraId="18D2EABF" w14:textId="77777777" w:rsidR="00F678CF" w:rsidRDefault="00F678CF" w:rsidP="00F678CF">
            <w:pPr>
              <w:jc w:val="center"/>
              <w:rPr>
                <w:rFonts w:ascii="Arial Narrow" w:hAnsi="Arial Narrow"/>
                <w:lang w:val="sr-Latn-ME"/>
              </w:rPr>
            </w:pPr>
          </w:p>
        </w:tc>
        <w:tc>
          <w:tcPr>
            <w:tcW w:w="227" w:type="dxa"/>
            <w:shd w:val="clear" w:color="auto" w:fill="BFBFBF" w:themeFill="background1" w:themeFillShade="BF"/>
          </w:tcPr>
          <w:p w14:paraId="6E845CF4" w14:textId="77777777" w:rsidR="00F678CF" w:rsidRDefault="00F678CF" w:rsidP="00F678CF">
            <w:pPr>
              <w:jc w:val="center"/>
              <w:rPr>
                <w:rFonts w:ascii="Arial Narrow" w:hAnsi="Arial Narrow"/>
                <w:lang w:val="sr-Latn-ME"/>
              </w:rPr>
            </w:pPr>
          </w:p>
        </w:tc>
        <w:tc>
          <w:tcPr>
            <w:tcW w:w="318" w:type="dxa"/>
            <w:gridSpan w:val="5"/>
            <w:shd w:val="clear" w:color="auto" w:fill="BFBFBF" w:themeFill="background1" w:themeFillShade="BF"/>
          </w:tcPr>
          <w:p w14:paraId="66EEE5FD" w14:textId="77777777" w:rsidR="00F678CF" w:rsidRDefault="00F678CF" w:rsidP="00F678CF">
            <w:pPr>
              <w:rPr>
                <w:rFonts w:ascii="Arial Narrow" w:hAnsi="Arial Narrow"/>
                <w:lang w:val="sr-Latn-ME"/>
              </w:rPr>
            </w:pPr>
          </w:p>
        </w:tc>
        <w:tc>
          <w:tcPr>
            <w:tcW w:w="1928" w:type="dxa"/>
            <w:gridSpan w:val="15"/>
          </w:tcPr>
          <w:p w14:paraId="75FA03BB" w14:textId="748FEDBD" w:rsidR="00F678CF" w:rsidRDefault="00F678CF" w:rsidP="00F678CF">
            <w:pPr>
              <w:rPr>
                <w:rFonts w:ascii="Arial Narrow" w:hAnsi="Arial Narrow"/>
                <w:lang w:val="sr-Latn-ME"/>
              </w:rPr>
            </w:pPr>
            <w:r>
              <w:rPr>
                <w:rFonts w:ascii="Arial Narrow" w:hAnsi="Arial Narrow"/>
                <w:lang w:val="sr-Latn-ME"/>
              </w:rPr>
              <w:t>Grad</w:t>
            </w:r>
          </w:p>
        </w:tc>
        <w:tc>
          <w:tcPr>
            <w:tcW w:w="2448" w:type="dxa"/>
          </w:tcPr>
          <w:p w14:paraId="3AB51F6F" w14:textId="15430D44" w:rsidR="00F80C52" w:rsidRDefault="00F80C52" w:rsidP="00F678CF">
            <w:pPr>
              <w:jc w:val="center"/>
              <w:rPr>
                <w:rFonts w:ascii="Arial Narrow" w:hAnsi="Arial Narrow"/>
                <w:lang w:val="sr-Latn-ME"/>
              </w:rPr>
            </w:pPr>
            <w:r>
              <w:rPr>
                <w:rFonts w:ascii="Arial Narrow" w:hAnsi="Arial Narrow"/>
                <w:lang w:val="sr-Latn-ME"/>
              </w:rPr>
              <w:t>Town</w:t>
            </w:r>
          </w:p>
        </w:tc>
        <w:tc>
          <w:tcPr>
            <w:tcW w:w="1358" w:type="dxa"/>
          </w:tcPr>
          <w:p w14:paraId="136E218F" w14:textId="7B7B0D2B" w:rsidR="00F678CF" w:rsidRDefault="00F678CF" w:rsidP="00F678CF">
            <w:pPr>
              <w:jc w:val="center"/>
              <w:rPr>
                <w:rFonts w:ascii="Arial Narrow" w:hAnsi="Arial Narrow"/>
                <w:lang w:val="sr-Latn-ME"/>
              </w:rPr>
            </w:pPr>
            <w:r>
              <w:rPr>
                <w:rFonts w:ascii="Arial Narrow" w:hAnsi="Arial Narrow"/>
                <w:lang w:val="sr-Latn-ME"/>
              </w:rPr>
              <w:t>Atribut</w:t>
            </w:r>
          </w:p>
        </w:tc>
        <w:tc>
          <w:tcPr>
            <w:tcW w:w="1319" w:type="dxa"/>
          </w:tcPr>
          <w:p w14:paraId="030A31E9" w14:textId="32826FA0" w:rsidR="00F678CF" w:rsidRPr="000D3842" w:rsidRDefault="00F678CF" w:rsidP="00F678CF">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510109D1" w14:textId="742990CD" w:rsidR="00F678CF" w:rsidRDefault="00F678CF" w:rsidP="00F678CF">
            <w:pPr>
              <w:rPr>
                <w:rFonts w:ascii="Arial Narrow" w:hAnsi="Arial Narrow"/>
                <w:lang w:val="sr-Latn-ME"/>
              </w:rPr>
            </w:pPr>
            <w:r>
              <w:rPr>
                <w:rFonts w:ascii="Arial Narrow" w:hAnsi="Arial Narrow"/>
                <w:lang w:val="sr-Latn-ME"/>
              </w:rPr>
              <w:t>Grad kupca.</w:t>
            </w:r>
          </w:p>
          <w:p w14:paraId="39296BA5" w14:textId="786D79A0" w:rsidR="00F678CF" w:rsidRDefault="00F678CF" w:rsidP="00F678CF">
            <w:pPr>
              <w:rPr>
                <w:rFonts w:ascii="Arial Narrow" w:hAnsi="Arial Narrow"/>
                <w:lang w:val="sr-Latn-ME"/>
              </w:rPr>
            </w:pPr>
            <w:r>
              <w:rPr>
                <w:rFonts w:ascii="Arial Narrow" w:hAnsi="Arial Narrow"/>
                <w:lang w:val="sr-Latn-ME"/>
              </w:rPr>
              <w:t>Obavezno ako postoji račun, kupac, vrsta identifikacije i račun, kupac identifikacioni broj.</w:t>
            </w:r>
          </w:p>
        </w:tc>
      </w:tr>
      <w:tr w:rsidR="00D73B59" w:rsidRPr="00A858C1" w14:paraId="40AC0978" w14:textId="77777777" w:rsidTr="00737AD7">
        <w:trPr>
          <w:trHeight w:val="629"/>
        </w:trPr>
        <w:tc>
          <w:tcPr>
            <w:tcW w:w="222" w:type="dxa"/>
            <w:shd w:val="clear" w:color="auto" w:fill="BFBFBF" w:themeFill="background1" w:themeFillShade="BF"/>
          </w:tcPr>
          <w:p w14:paraId="3D41E44B" w14:textId="77777777" w:rsidR="00F678CF" w:rsidRDefault="00F678CF" w:rsidP="00F678CF">
            <w:pPr>
              <w:jc w:val="center"/>
              <w:rPr>
                <w:rFonts w:ascii="Arial Narrow" w:hAnsi="Arial Narrow"/>
                <w:lang w:val="sr-Latn-ME"/>
              </w:rPr>
            </w:pPr>
          </w:p>
        </w:tc>
        <w:tc>
          <w:tcPr>
            <w:tcW w:w="227" w:type="dxa"/>
            <w:shd w:val="clear" w:color="auto" w:fill="BFBFBF" w:themeFill="background1" w:themeFillShade="BF"/>
          </w:tcPr>
          <w:p w14:paraId="23DFE16C" w14:textId="77777777" w:rsidR="00F678CF" w:rsidRDefault="00F678CF" w:rsidP="00F678CF">
            <w:pPr>
              <w:jc w:val="center"/>
              <w:rPr>
                <w:rFonts w:ascii="Arial Narrow" w:hAnsi="Arial Narrow"/>
                <w:lang w:val="sr-Latn-ME"/>
              </w:rPr>
            </w:pPr>
          </w:p>
        </w:tc>
        <w:tc>
          <w:tcPr>
            <w:tcW w:w="318" w:type="dxa"/>
            <w:gridSpan w:val="5"/>
            <w:shd w:val="clear" w:color="auto" w:fill="BFBFBF" w:themeFill="background1" w:themeFillShade="BF"/>
          </w:tcPr>
          <w:p w14:paraId="5ED7AD58" w14:textId="77777777" w:rsidR="00F678CF" w:rsidRDefault="00F678CF" w:rsidP="00F678CF">
            <w:pPr>
              <w:rPr>
                <w:rFonts w:ascii="Arial Narrow" w:hAnsi="Arial Narrow"/>
                <w:lang w:val="sr-Latn-ME"/>
              </w:rPr>
            </w:pPr>
          </w:p>
        </w:tc>
        <w:tc>
          <w:tcPr>
            <w:tcW w:w="1928" w:type="dxa"/>
            <w:gridSpan w:val="15"/>
          </w:tcPr>
          <w:p w14:paraId="13220341" w14:textId="1DCA9858" w:rsidR="00F678CF" w:rsidRDefault="00F678CF" w:rsidP="00F678CF">
            <w:pPr>
              <w:rPr>
                <w:rFonts w:ascii="Arial Narrow" w:hAnsi="Arial Narrow"/>
                <w:lang w:val="sr-Latn-ME"/>
              </w:rPr>
            </w:pPr>
            <w:r>
              <w:rPr>
                <w:rFonts w:ascii="Arial Narrow" w:hAnsi="Arial Narrow"/>
                <w:lang w:val="sr-Latn-ME"/>
              </w:rPr>
              <w:t>Država</w:t>
            </w:r>
          </w:p>
        </w:tc>
        <w:tc>
          <w:tcPr>
            <w:tcW w:w="2448" w:type="dxa"/>
          </w:tcPr>
          <w:p w14:paraId="12239A14" w14:textId="7BB1FA93" w:rsidR="00F80C52" w:rsidRDefault="00F80C52" w:rsidP="00F678CF">
            <w:pPr>
              <w:jc w:val="center"/>
              <w:rPr>
                <w:rFonts w:ascii="Arial Narrow" w:hAnsi="Arial Narrow"/>
                <w:lang w:val="sr-Latn-ME"/>
              </w:rPr>
            </w:pPr>
            <w:r>
              <w:rPr>
                <w:rFonts w:ascii="Arial Narrow" w:hAnsi="Arial Narrow"/>
                <w:lang w:val="sr-Latn-ME"/>
              </w:rPr>
              <w:t>Country</w:t>
            </w:r>
          </w:p>
        </w:tc>
        <w:tc>
          <w:tcPr>
            <w:tcW w:w="1358" w:type="dxa"/>
          </w:tcPr>
          <w:p w14:paraId="1AE398E0" w14:textId="2E0BB4CB" w:rsidR="00F678CF" w:rsidRDefault="00F678CF" w:rsidP="00F678CF">
            <w:pPr>
              <w:jc w:val="center"/>
              <w:rPr>
                <w:rFonts w:ascii="Arial Narrow" w:hAnsi="Arial Narrow"/>
                <w:lang w:val="sr-Latn-ME"/>
              </w:rPr>
            </w:pPr>
            <w:r>
              <w:rPr>
                <w:rFonts w:ascii="Arial Narrow" w:hAnsi="Arial Narrow"/>
                <w:lang w:val="sr-Latn-ME"/>
              </w:rPr>
              <w:t>Atribut</w:t>
            </w:r>
          </w:p>
        </w:tc>
        <w:tc>
          <w:tcPr>
            <w:tcW w:w="1319" w:type="dxa"/>
          </w:tcPr>
          <w:p w14:paraId="286C8F0F" w14:textId="28EB3CD0" w:rsidR="00F678CF" w:rsidRPr="000D3842" w:rsidRDefault="00F678CF" w:rsidP="00F678CF">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6388C111" w14:textId="77777777" w:rsidR="00F678CF" w:rsidRDefault="00F678CF" w:rsidP="00F678CF">
            <w:pPr>
              <w:rPr>
                <w:rFonts w:ascii="Arial Narrow" w:hAnsi="Arial Narrow"/>
                <w:lang w:val="sr-Latn-ME"/>
              </w:rPr>
            </w:pPr>
            <w:r>
              <w:rPr>
                <w:rFonts w:ascii="Arial Narrow" w:hAnsi="Arial Narrow"/>
                <w:lang w:val="sr-Latn-ME"/>
              </w:rPr>
              <w:t>Država prodavca.</w:t>
            </w:r>
          </w:p>
          <w:p w14:paraId="67B90970" w14:textId="152610EB" w:rsidR="00F678CF" w:rsidRDefault="00F678CF" w:rsidP="00F678CF">
            <w:pPr>
              <w:rPr>
                <w:rFonts w:ascii="Arial Narrow" w:hAnsi="Arial Narrow"/>
                <w:lang w:val="sr-Latn-ME"/>
              </w:rPr>
            </w:pPr>
            <w:r>
              <w:rPr>
                <w:rFonts w:ascii="Arial Narrow" w:hAnsi="Arial Narrow"/>
                <w:lang w:val="sr-Latn-ME"/>
              </w:rPr>
              <w:t>Obavezno ako postoji račun, kupac, vrsta identifikacije i račun, kupac identifikacioni broj.</w:t>
            </w:r>
          </w:p>
        </w:tc>
      </w:tr>
      <w:tr w:rsidR="00D73B59" w:rsidRPr="00A858C1" w14:paraId="6A178839" w14:textId="77777777" w:rsidTr="00737AD7">
        <w:trPr>
          <w:trHeight w:val="629"/>
        </w:trPr>
        <w:tc>
          <w:tcPr>
            <w:tcW w:w="222" w:type="dxa"/>
            <w:shd w:val="clear" w:color="auto" w:fill="BFBFBF" w:themeFill="background1" w:themeFillShade="BF"/>
          </w:tcPr>
          <w:p w14:paraId="20F2C8AA" w14:textId="77777777" w:rsidR="00F678CF" w:rsidRDefault="00F678CF" w:rsidP="00F678CF">
            <w:pPr>
              <w:jc w:val="center"/>
              <w:rPr>
                <w:rFonts w:ascii="Arial Narrow" w:hAnsi="Arial Narrow"/>
                <w:lang w:val="sr-Latn-ME"/>
              </w:rPr>
            </w:pPr>
          </w:p>
        </w:tc>
        <w:tc>
          <w:tcPr>
            <w:tcW w:w="227" w:type="dxa"/>
            <w:shd w:val="clear" w:color="auto" w:fill="BFBFBF" w:themeFill="background1" w:themeFillShade="BF"/>
          </w:tcPr>
          <w:p w14:paraId="1D08F5AE" w14:textId="77777777" w:rsidR="00F678CF" w:rsidRDefault="00F678CF" w:rsidP="00F678CF">
            <w:pPr>
              <w:jc w:val="center"/>
              <w:rPr>
                <w:rFonts w:ascii="Arial Narrow" w:hAnsi="Arial Narrow"/>
                <w:lang w:val="sr-Latn-ME"/>
              </w:rPr>
            </w:pPr>
          </w:p>
        </w:tc>
        <w:tc>
          <w:tcPr>
            <w:tcW w:w="2246" w:type="dxa"/>
            <w:gridSpan w:val="20"/>
          </w:tcPr>
          <w:p w14:paraId="700E5FA3" w14:textId="26775495" w:rsidR="00F678CF" w:rsidRDefault="00F678CF" w:rsidP="00F678CF">
            <w:pPr>
              <w:rPr>
                <w:rFonts w:ascii="Arial Narrow" w:hAnsi="Arial Narrow"/>
                <w:lang w:val="sr-Latn-ME"/>
              </w:rPr>
            </w:pPr>
            <w:r>
              <w:rPr>
                <w:rFonts w:ascii="Arial Narrow" w:hAnsi="Arial Narrow"/>
                <w:lang w:val="sr-Latn-ME"/>
              </w:rPr>
              <w:t>Stavke</w:t>
            </w:r>
          </w:p>
        </w:tc>
        <w:tc>
          <w:tcPr>
            <w:tcW w:w="2448" w:type="dxa"/>
          </w:tcPr>
          <w:p w14:paraId="7A64B684" w14:textId="519B952C" w:rsidR="008054E8" w:rsidRDefault="008054E8" w:rsidP="00F678CF">
            <w:pPr>
              <w:jc w:val="center"/>
              <w:rPr>
                <w:rFonts w:ascii="Arial Narrow" w:hAnsi="Arial Narrow"/>
                <w:lang w:val="sr-Latn-ME"/>
              </w:rPr>
            </w:pPr>
            <w:r>
              <w:rPr>
                <w:rFonts w:ascii="Arial Narrow" w:hAnsi="Arial Narrow"/>
                <w:lang w:val="sr-Latn-ME"/>
              </w:rPr>
              <w:t>Items</w:t>
            </w:r>
          </w:p>
        </w:tc>
        <w:tc>
          <w:tcPr>
            <w:tcW w:w="1358" w:type="dxa"/>
          </w:tcPr>
          <w:p w14:paraId="7277EDB8" w14:textId="3149E1B5" w:rsidR="00F678CF" w:rsidRDefault="00F678CF" w:rsidP="00F678CF">
            <w:pPr>
              <w:jc w:val="center"/>
              <w:rPr>
                <w:rFonts w:ascii="Arial Narrow" w:hAnsi="Arial Narrow"/>
                <w:lang w:val="sr-Latn-ME"/>
              </w:rPr>
            </w:pPr>
            <w:r w:rsidRPr="000D3842">
              <w:rPr>
                <w:rFonts w:ascii="Arial Narrow" w:hAnsi="Arial Narrow"/>
                <w:lang w:val="sr-Latn-ME"/>
              </w:rPr>
              <w:t>Element</w:t>
            </w:r>
          </w:p>
        </w:tc>
        <w:tc>
          <w:tcPr>
            <w:tcW w:w="1319" w:type="dxa"/>
          </w:tcPr>
          <w:p w14:paraId="7DE78F45" w14:textId="51897ED3" w:rsidR="00F678CF" w:rsidRPr="000D3842" w:rsidRDefault="00F678CF" w:rsidP="00F678CF">
            <w:pPr>
              <w:jc w:val="center"/>
              <w:rPr>
                <w:rFonts w:ascii="Arial Narrow" w:hAnsi="Arial Narrow"/>
                <w:lang w:val="sr-Latn-ME"/>
              </w:rPr>
            </w:pPr>
            <w:r w:rsidRPr="000D3842">
              <w:rPr>
                <w:rFonts w:ascii="Arial Narrow" w:hAnsi="Arial Narrow"/>
                <w:lang w:val="sr-Latn-ME"/>
              </w:rPr>
              <w:t>[1, 1]</w:t>
            </w:r>
          </w:p>
        </w:tc>
        <w:tc>
          <w:tcPr>
            <w:tcW w:w="1740" w:type="dxa"/>
            <w:gridSpan w:val="2"/>
          </w:tcPr>
          <w:p w14:paraId="37704BC5" w14:textId="219C919B" w:rsidR="00F678CF" w:rsidRDefault="00F678CF" w:rsidP="00F678CF">
            <w:pPr>
              <w:rPr>
                <w:rFonts w:ascii="Arial Narrow" w:hAnsi="Arial Narrow"/>
                <w:lang w:val="sr-Latn-ME"/>
              </w:rPr>
            </w:pPr>
            <w:r w:rsidRPr="000D3842">
              <w:rPr>
                <w:rFonts w:ascii="Arial Narrow" w:hAnsi="Arial Narrow"/>
                <w:lang w:val="sr-Latn-ME"/>
              </w:rPr>
              <w:t>XML element</w:t>
            </w:r>
            <w:r>
              <w:rPr>
                <w:rFonts w:ascii="Arial Narrow" w:hAnsi="Arial Narrow"/>
                <w:lang w:val="sr-Latn-ME"/>
              </w:rPr>
              <w:t xml:space="preserve"> koji predstavlja listi stavki računa.</w:t>
            </w:r>
          </w:p>
        </w:tc>
      </w:tr>
      <w:tr w:rsidR="00BA0A9D" w:rsidRPr="00A858C1" w14:paraId="0C8DFDCE" w14:textId="77777777" w:rsidTr="00737AD7">
        <w:trPr>
          <w:trHeight w:val="629"/>
        </w:trPr>
        <w:tc>
          <w:tcPr>
            <w:tcW w:w="222" w:type="dxa"/>
            <w:shd w:val="clear" w:color="auto" w:fill="BFBFBF" w:themeFill="background1" w:themeFillShade="BF"/>
          </w:tcPr>
          <w:p w14:paraId="1FD0CB6C" w14:textId="77777777" w:rsidR="00BA0A9D" w:rsidRDefault="00BA0A9D" w:rsidP="00633463">
            <w:pPr>
              <w:jc w:val="center"/>
              <w:rPr>
                <w:rFonts w:ascii="Arial Narrow" w:hAnsi="Arial Narrow"/>
                <w:lang w:val="sr-Latn-ME"/>
              </w:rPr>
            </w:pPr>
          </w:p>
        </w:tc>
        <w:tc>
          <w:tcPr>
            <w:tcW w:w="227" w:type="dxa"/>
            <w:shd w:val="clear" w:color="auto" w:fill="BFBFBF" w:themeFill="background1" w:themeFillShade="BF"/>
          </w:tcPr>
          <w:p w14:paraId="2818AB14" w14:textId="77777777" w:rsidR="00BA0A9D" w:rsidRDefault="00BA0A9D" w:rsidP="00633463">
            <w:pPr>
              <w:jc w:val="center"/>
              <w:rPr>
                <w:rFonts w:ascii="Arial Narrow" w:hAnsi="Arial Narrow"/>
                <w:lang w:val="sr-Latn-ME"/>
              </w:rPr>
            </w:pPr>
          </w:p>
        </w:tc>
        <w:tc>
          <w:tcPr>
            <w:tcW w:w="326" w:type="dxa"/>
            <w:gridSpan w:val="6"/>
            <w:shd w:val="clear" w:color="auto" w:fill="BFBFBF" w:themeFill="background1" w:themeFillShade="BF"/>
          </w:tcPr>
          <w:p w14:paraId="5567E49F" w14:textId="77777777" w:rsidR="00BA0A9D" w:rsidRDefault="00BA0A9D" w:rsidP="00633463">
            <w:pPr>
              <w:rPr>
                <w:rFonts w:ascii="Arial Narrow" w:hAnsi="Arial Narrow"/>
                <w:lang w:val="sr-Latn-ME"/>
              </w:rPr>
            </w:pPr>
          </w:p>
        </w:tc>
        <w:tc>
          <w:tcPr>
            <w:tcW w:w="1920" w:type="dxa"/>
            <w:gridSpan w:val="14"/>
          </w:tcPr>
          <w:p w14:paraId="13217ED1" w14:textId="7271862A" w:rsidR="00BA0A9D" w:rsidRDefault="00BA0A9D" w:rsidP="00633463">
            <w:pPr>
              <w:rPr>
                <w:rFonts w:ascii="Arial Narrow" w:hAnsi="Arial Narrow"/>
                <w:lang w:val="sr-Latn-ME"/>
              </w:rPr>
            </w:pPr>
            <w:r>
              <w:rPr>
                <w:rFonts w:ascii="Arial Narrow" w:hAnsi="Arial Narrow"/>
                <w:lang w:val="sr-Latn-ME"/>
              </w:rPr>
              <w:t>S (stavka)</w:t>
            </w:r>
          </w:p>
        </w:tc>
        <w:tc>
          <w:tcPr>
            <w:tcW w:w="2448" w:type="dxa"/>
          </w:tcPr>
          <w:p w14:paraId="58AA1B50" w14:textId="7F3940FB" w:rsidR="00BA0A9D" w:rsidRDefault="00BA0A9D" w:rsidP="00633463">
            <w:pPr>
              <w:jc w:val="center"/>
              <w:rPr>
                <w:rFonts w:ascii="Arial Narrow" w:hAnsi="Arial Narrow"/>
                <w:lang w:val="sr-Latn-ME"/>
              </w:rPr>
            </w:pPr>
            <w:r>
              <w:rPr>
                <w:rFonts w:ascii="Arial Narrow" w:hAnsi="Arial Narrow"/>
                <w:lang w:val="sr-Latn-ME"/>
              </w:rPr>
              <w:t>I (Item)</w:t>
            </w:r>
          </w:p>
        </w:tc>
        <w:tc>
          <w:tcPr>
            <w:tcW w:w="1358" w:type="dxa"/>
          </w:tcPr>
          <w:p w14:paraId="0DBA971C" w14:textId="04CA1C3E" w:rsidR="00BA0A9D" w:rsidRPr="000D3842" w:rsidRDefault="00BA0A9D" w:rsidP="00633463">
            <w:pPr>
              <w:jc w:val="center"/>
              <w:rPr>
                <w:rFonts w:ascii="Arial Narrow" w:hAnsi="Arial Narrow"/>
                <w:lang w:val="sr-Latn-ME"/>
              </w:rPr>
            </w:pPr>
            <w:r w:rsidRPr="000D3842">
              <w:rPr>
                <w:rFonts w:ascii="Arial Narrow" w:hAnsi="Arial Narrow"/>
                <w:lang w:val="sr-Latn-ME"/>
              </w:rPr>
              <w:t>Element</w:t>
            </w:r>
          </w:p>
        </w:tc>
        <w:tc>
          <w:tcPr>
            <w:tcW w:w="1319" w:type="dxa"/>
          </w:tcPr>
          <w:p w14:paraId="4A43BD80" w14:textId="046EB09F" w:rsidR="00BA0A9D" w:rsidRPr="000D3842" w:rsidRDefault="00BA0A9D" w:rsidP="00633463">
            <w:pPr>
              <w:jc w:val="center"/>
              <w:rPr>
                <w:rFonts w:ascii="Arial Narrow" w:hAnsi="Arial Narrow"/>
                <w:lang w:val="sr-Latn-ME"/>
              </w:rPr>
            </w:pPr>
            <w:r w:rsidRPr="000D3842">
              <w:rPr>
                <w:rFonts w:ascii="Arial Narrow" w:hAnsi="Arial Narrow"/>
                <w:lang w:val="sr-Latn-ME"/>
              </w:rPr>
              <w:t>[1, 1</w:t>
            </w:r>
            <w:r>
              <w:rPr>
                <w:rFonts w:ascii="Arial Narrow" w:hAnsi="Arial Narrow"/>
                <w:lang w:val="sr-Latn-ME"/>
              </w:rPr>
              <w:t>000</w:t>
            </w:r>
            <w:r w:rsidRPr="000D3842">
              <w:rPr>
                <w:rFonts w:ascii="Arial Narrow" w:hAnsi="Arial Narrow"/>
                <w:lang w:val="sr-Latn-ME"/>
              </w:rPr>
              <w:t>]</w:t>
            </w:r>
          </w:p>
        </w:tc>
        <w:tc>
          <w:tcPr>
            <w:tcW w:w="1740" w:type="dxa"/>
            <w:gridSpan w:val="2"/>
          </w:tcPr>
          <w:p w14:paraId="23C9B769" w14:textId="7692FD82" w:rsidR="00BA0A9D" w:rsidRPr="000D3842" w:rsidRDefault="00BA0A9D" w:rsidP="00633463">
            <w:pPr>
              <w:rPr>
                <w:rFonts w:ascii="Arial Narrow" w:hAnsi="Arial Narrow"/>
                <w:lang w:val="sr-Latn-ME"/>
              </w:rPr>
            </w:pPr>
            <w:r w:rsidRPr="000D3842">
              <w:rPr>
                <w:rFonts w:ascii="Arial Narrow" w:hAnsi="Arial Narrow"/>
                <w:lang w:val="sr-Latn-ME"/>
              </w:rPr>
              <w:t>XML element</w:t>
            </w:r>
            <w:r>
              <w:rPr>
                <w:rFonts w:ascii="Arial Narrow" w:hAnsi="Arial Narrow"/>
                <w:lang w:val="sr-Latn-ME"/>
              </w:rPr>
              <w:t xml:space="preserve"> koji predstavlja jednu stavku.</w:t>
            </w:r>
          </w:p>
        </w:tc>
      </w:tr>
      <w:tr w:rsidR="0053687B" w14:paraId="295D18F5" w14:textId="77777777" w:rsidTr="00737AD7">
        <w:trPr>
          <w:trHeight w:val="629"/>
        </w:trPr>
        <w:tc>
          <w:tcPr>
            <w:tcW w:w="222" w:type="dxa"/>
            <w:shd w:val="clear" w:color="auto" w:fill="BFBFBF" w:themeFill="background1" w:themeFillShade="BF"/>
          </w:tcPr>
          <w:p w14:paraId="31AF48C0" w14:textId="77777777" w:rsidR="00633463" w:rsidRDefault="00633463" w:rsidP="00633463">
            <w:pPr>
              <w:jc w:val="center"/>
              <w:rPr>
                <w:rFonts w:ascii="Arial Narrow" w:hAnsi="Arial Narrow"/>
                <w:lang w:val="sr-Latn-ME"/>
              </w:rPr>
            </w:pPr>
          </w:p>
        </w:tc>
        <w:tc>
          <w:tcPr>
            <w:tcW w:w="227" w:type="dxa"/>
            <w:shd w:val="clear" w:color="auto" w:fill="BFBFBF" w:themeFill="background1" w:themeFillShade="BF"/>
          </w:tcPr>
          <w:p w14:paraId="2C86B981" w14:textId="77777777" w:rsidR="00633463" w:rsidRDefault="00633463" w:rsidP="00633463">
            <w:pPr>
              <w:jc w:val="center"/>
              <w:rPr>
                <w:rFonts w:ascii="Arial Narrow" w:hAnsi="Arial Narrow"/>
                <w:lang w:val="sr-Latn-ME"/>
              </w:rPr>
            </w:pPr>
          </w:p>
        </w:tc>
        <w:tc>
          <w:tcPr>
            <w:tcW w:w="326" w:type="dxa"/>
            <w:gridSpan w:val="6"/>
            <w:shd w:val="clear" w:color="auto" w:fill="BFBFBF" w:themeFill="background1" w:themeFillShade="BF"/>
          </w:tcPr>
          <w:p w14:paraId="478755D7" w14:textId="77777777" w:rsidR="00633463" w:rsidRDefault="00633463" w:rsidP="00633463">
            <w:pPr>
              <w:rPr>
                <w:rFonts w:ascii="Arial Narrow" w:hAnsi="Arial Narrow"/>
                <w:lang w:val="sr-Latn-ME"/>
              </w:rPr>
            </w:pPr>
          </w:p>
        </w:tc>
        <w:tc>
          <w:tcPr>
            <w:tcW w:w="267" w:type="dxa"/>
            <w:gridSpan w:val="7"/>
            <w:shd w:val="clear" w:color="auto" w:fill="BFBFBF" w:themeFill="background1" w:themeFillShade="BF"/>
          </w:tcPr>
          <w:p w14:paraId="2DF4F9FD" w14:textId="742F0D9D" w:rsidR="00633463" w:rsidRDefault="00633463" w:rsidP="00633463">
            <w:pPr>
              <w:rPr>
                <w:rFonts w:ascii="Arial Narrow" w:hAnsi="Arial Narrow"/>
                <w:lang w:val="sr-Latn-ME"/>
              </w:rPr>
            </w:pPr>
          </w:p>
        </w:tc>
        <w:tc>
          <w:tcPr>
            <w:tcW w:w="1653" w:type="dxa"/>
            <w:gridSpan w:val="7"/>
          </w:tcPr>
          <w:p w14:paraId="6B8189FF" w14:textId="4820FCA0" w:rsidR="00633463" w:rsidRDefault="00633463" w:rsidP="00633463">
            <w:pPr>
              <w:rPr>
                <w:rFonts w:ascii="Arial Narrow" w:hAnsi="Arial Narrow"/>
                <w:lang w:val="sr-Latn-ME"/>
              </w:rPr>
            </w:pPr>
            <w:r>
              <w:rPr>
                <w:rFonts w:ascii="Arial Narrow" w:hAnsi="Arial Narrow"/>
                <w:lang w:val="sr-Latn-ME"/>
              </w:rPr>
              <w:t>N (naziv)</w:t>
            </w:r>
          </w:p>
        </w:tc>
        <w:tc>
          <w:tcPr>
            <w:tcW w:w="2448" w:type="dxa"/>
          </w:tcPr>
          <w:p w14:paraId="2701B460" w14:textId="43098468" w:rsidR="008054E8" w:rsidRDefault="008054E8" w:rsidP="00633463">
            <w:pPr>
              <w:jc w:val="center"/>
              <w:rPr>
                <w:rFonts w:ascii="Arial Narrow" w:hAnsi="Arial Narrow"/>
                <w:lang w:val="sr-Latn-ME"/>
              </w:rPr>
            </w:pPr>
            <w:r>
              <w:rPr>
                <w:rFonts w:ascii="Arial Narrow" w:hAnsi="Arial Narrow"/>
                <w:lang w:val="sr-Latn-ME"/>
              </w:rPr>
              <w:t>N (Name)</w:t>
            </w:r>
          </w:p>
        </w:tc>
        <w:tc>
          <w:tcPr>
            <w:tcW w:w="1358" w:type="dxa"/>
          </w:tcPr>
          <w:p w14:paraId="2A27336E" w14:textId="19E2A5DC" w:rsidR="00633463" w:rsidRPr="000D3842" w:rsidRDefault="00633463" w:rsidP="00633463">
            <w:pPr>
              <w:jc w:val="center"/>
              <w:rPr>
                <w:rFonts w:ascii="Arial Narrow" w:hAnsi="Arial Narrow"/>
                <w:lang w:val="sr-Latn-ME"/>
              </w:rPr>
            </w:pPr>
            <w:r>
              <w:rPr>
                <w:rFonts w:ascii="Arial Narrow" w:hAnsi="Arial Narrow"/>
                <w:lang w:val="sr-Latn-ME"/>
              </w:rPr>
              <w:t>Atribut</w:t>
            </w:r>
          </w:p>
        </w:tc>
        <w:tc>
          <w:tcPr>
            <w:tcW w:w="1319" w:type="dxa"/>
          </w:tcPr>
          <w:p w14:paraId="3CECD89B" w14:textId="4D3A342B" w:rsidR="00633463" w:rsidRPr="000D3842" w:rsidRDefault="00633463" w:rsidP="00633463">
            <w:pPr>
              <w:jc w:val="center"/>
              <w:rPr>
                <w:rFonts w:ascii="Arial Narrow" w:hAnsi="Arial Narrow"/>
                <w:lang w:val="sr-Latn-ME"/>
              </w:rPr>
            </w:pPr>
            <w:r w:rsidRPr="000D3842">
              <w:rPr>
                <w:rFonts w:ascii="Arial Narrow" w:hAnsi="Arial Narrow"/>
                <w:lang w:val="sr-Latn-ME"/>
              </w:rPr>
              <w:t>[1, 1]</w:t>
            </w:r>
          </w:p>
        </w:tc>
        <w:tc>
          <w:tcPr>
            <w:tcW w:w="1740" w:type="dxa"/>
            <w:gridSpan w:val="2"/>
          </w:tcPr>
          <w:p w14:paraId="653E7D63" w14:textId="5203434F" w:rsidR="00633463" w:rsidRPr="000D3842" w:rsidRDefault="00633463" w:rsidP="00633463">
            <w:pPr>
              <w:rPr>
                <w:rFonts w:ascii="Arial Narrow" w:hAnsi="Arial Narrow"/>
                <w:lang w:val="sr-Latn-ME"/>
              </w:rPr>
            </w:pPr>
            <w:r>
              <w:rPr>
                <w:rFonts w:ascii="Arial Narrow" w:hAnsi="Arial Narrow"/>
                <w:lang w:val="sr-Latn-ME"/>
              </w:rPr>
              <w:t>Naziv stavke (roba ili usluge)</w:t>
            </w:r>
          </w:p>
        </w:tc>
      </w:tr>
      <w:tr w:rsidR="0053687B" w:rsidRPr="00A858C1" w14:paraId="1C78B64C" w14:textId="77777777" w:rsidTr="00737AD7">
        <w:trPr>
          <w:trHeight w:val="629"/>
        </w:trPr>
        <w:tc>
          <w:tcPr>
            <w:tcW w:w="222" w:type="dxa"/>
            <w:shd w:val="clear" w:color="auto" w:fill="BFBFBF" w:themeFill="background1" w:themeFillShade="BF"/>
          </w:tcPr>
          <w:p w14:paraId="3E4F457E" w14:textId="77777777" w:rsidR="00633463" w:rsidRDefault="00633463" w:rsidP="00633463">
            <w:pPr>
              <w:jc w:val="center"/>
              <w:rPr>
                <w:rFonts w:ascii="Arial Narrow" w:hAnsi="Arial Narrow"/>
                <w:lang w:val="sr-Latn-ME"/>
              </w:rPr>
            </w:pPr>
          </w:p>
        </w:tc>
        <w:tc>
          <w:tcPr>
            <w:tcW w:w="227" w:type="dxa"/>
            <w:shd w:val="clear" w:color="auto" w:fill="BFBFBF" w:themeFill="background1" w:themeFillShade="BF"/>
          </w:tcPr>
          <w:p w14:paraId="0229B790" w14:textId="77777777" w:rsidR="00633463" w:rsidRDefault="00633463" w:rsidP="00633463">
            <w:pPr>
              <w:jc w:val="center"/>
              <w:rPr>
                <w:rFonts w:ascii="Arial Narrow" w:hAnsi="Arial Narrow"/>
                <w:lang w:val="sr-Latn-ME"/>
              </w:rPr>
            </w:pPr>
          </w:p>
        </w:tc>
        <w:tc>
          <w:tcPr>
            <w:tcW w:w="326" w:type="dxa"/>
            <w:gridSpan w:val="6"/>
            <w:shd w:val="clear" w:color="auto" w:fill="BFBFBF" w:themeFill="background1" w:themeFillShade="BF"/>
          </w:tcPr>
          <w:p w14:paraId="1573B90D" w14:textId="77777777" w:rsidR="00633463" w:rsidRDefault="00633463" w:rsidP="00633463">
            <w:pPr>
              <w:rPr>
                <w:rFonts w:ascii="Arial Narrow" w:hAnsi="Arial Narrow"/>
                <w:lang w:val="sr-Latn-ME"/>
              </w:rPr>
            </w:pPr>
          </w:p>
        </w:tc>
        <w:tc>
          <w:tcPr>
            <w:tcW w:w="267" w:type="dxa"/>
            <w:gridSpan w:val="7"/>
            <w:shd w:val="clear" w:color="auto" w:fill="BFBFBF" w:themeFill="background1" w:themeFillShade="BF"/>
          </w:tcPr>
          <w:p w14:paraId="138EE1DF" w14:textId="4C2A31A0" w:rsidR="00633463" w:rsidRDefault="00633463" w:rsidP="00633463">
            <w:pPr>
              <w:rPr>
                <w:rFonts w:ascii="Arial Narrow" w:hAnsi="Arial Narrow"/>
                <w:lang w:val="sr-Latn-ME"/>
              </w:rPr>
            </w:pPr>
          </w:p>
        </w:tc>
        <w:tc>
          <w:tcPr>
            <w:tcW w:w="1653" w:type="dxa"/>
            <w:gridSpan w:val="7"/>
          </w:tcPr>
          <w:p w14:paraId="21CA08FE" w14:textId="34886AD4" w:rsidR="00633463" w:rsidRDefault="00633463" w:rsidP="00633463">
            <w:pPr>
              <w:rPr>
                <w:rFonts w:ascii="Arial Narrow" w:hAnsi="Arial Narrow"/>
                <w:lang w:val="sr-Latn-ME"/>
              </w:rPr>
            </w:pPr>
            <w:r>
              <w:rPr>
                <w:rFonts w:ascii="Arial Narrow" w:hAnsi="Arial Narrow"/>
                <w:lang w:val="sr-Latn-ME"/>
              </w:rPr>
              <w:t>K (kôd)</w:t>
            </w:r>
          </w:p>
        </w:tc>
        <w:tc>
          <w:tcPr>
            <w:tcW w:w="2448" w:type="dxa"/>
          </w:tcPr>
          <w:p w14:paraId="375F3E0D" w14:textId="6273DE23" w:rsidR="008054E8" w:rsidRDefault="008054E8" w:rsidP="00633463">
            <w:pPr>
              <w:jc w:val="center"/>
              <w:rPr>
                <w:rFonts w:ascii="Arial Narrow" w:hAnsi="Arial Narrow"/>
                <w:lang w:val="sr-Latn-ME"/>
              </w:rPr>
            </w:pPr>
            <w:r>
              <w:rPr>
                <w:rFonts w:ascii="Arial Narrow" w:hAnsi="Arial Narrow"/>
                <w:lang w:val="sr-Latn-ME"/>
              </w:rPr>
              <w:t>C (Code)</w:t>
            </w:r>
          </w:p>
        </w:tc>
        <w:tc>
          <w:tcPr>
            <w:tcW w:w="1358" w:type="dxa"/>
          </w:tcPr>
          <w:p w14:paraId="6B7BF0B1" w14:textId="2ADB3A7B" w:rsidR="00633463" w:rsidRDefault="00633463" w:rsidP="00633463">
            <w:pPr>
              <w:jc w:val="center"/>
              <w:rPr>
                <w:rFonts w:ascii="Arial Narrow" w:hAnsi="Arial Narrow"/>
                <w:lang w:val="sr-Latn-ME"/>
              </w:rPr>
            </w:pPr>
            <w:r>
              <w:rPr>
                <w:rFonts w:ascii="Arial Narrow" w:hAnsi="Arial Narrow"/>
                <w:lang w:val="sr-Latn-ME"/>
              </w:rPr>
              <w:t>Atribut</w:t>
            </w:r>
          </w:p>
        </w:tc>
        <w:tc>
          <w:tcPr>
            <w:tcW w:w="1319" w:type="dxa"/>
          </w:tcPr>
          <w:p w14:paraId="0CCD977C" w14:textId="58963D7F" w:rsidR="00633463" w:rsidRPr="000D3842" w:rsidRDefault="00633463" w:rsidP="00633463">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46393A27" w14:textId="0D4703BE" w:rsidR="00633463" w:rsidRDefault="00633463" w:rsidP="00633463">
            <w:pPr>
              <w:rPr>
                <w:rFonts w:ascii="Arial Narrow" w:hAnsi="Arial Narrow"/>
                <w:lang w:val="sr-Latn-ME"/>
              </w:rPr>
            </w:pPr>
            <w:r>
              <w:rPr>
                <w:rFonts w:ascii="Arial Narrow" w:hAnsi="Arial Narrow"/>
                <w:lang w:val="sr-Latn-ME"/>
              </w:rPr>
              <w:t>K</w:t>
            </w:r>
            <w:r w:rsidR="002534B4">
              <w:rPr>
                <w:rFonts w:ascii="Arial Narrow" w:hAnsi="Arial Narrow"/>
                <w:lang w:val="sr-Latn-ME"/>
              </w:rPr>
              <w:t>ô</w:t>
            </w:r>
            <w:r>
              <w:rPr>
                <w:rFonts w:ascii="Arial Narrow" w:hAnsi="Arial Narrow"/>
                <w:lang w:val="sr-Latn-ME"/>
              </w:rPr>
              <w:t>d stavke iz bar k</w:t>
            </w:r>
            <w:r w:rsidR="002534B4">
              <w:rPr>
                <w:rFonts w:ascii="Arial Narrow" w:hAnsi="Arial Narrow"/>
                <w:lang w:val="sr-Latn-ME"/>
              </w:rPr>
              <w:t>o</w:t>
            </w:r>
            <w:r>
              <w:rPr>
                <w:rFonts w:ascii="Arial Narrow" w:hAnsi="Arial Narrow"/>
                <w:lang w:val="sr-Latn-ME"/>
              </w:rPr>
              <w:t>da ili slično prikazivanje.</w:t>
            </w:r>
          </w:p>
        </w:tc>
      </w:tr>
      <w:tr w:rsidR="007E00B0" w:rsidRPr="00A858C1" w14:paraId="396C484F" w14:textId="77777777" w:rsidTr="00737AD7">
        <w:trPr>
          <w:gridAfter w:val="1"/>
          <w:wAfter w:w="8" w:type="dxa"/>
          <w:trHeight w:val="629"/>
        </w:trPr>
        <w:tc>
          <w:tcPr>
            <w:tcW w:w="222" w:type="dxa"/>
            <w:shd w:val="clear" w:color="auto" w:fill="BFBFBF" w:themeFill="background1" w:themeFillShade="BF"/>
          </w:tcPr>
          <w:p w14:paraId="662371D2" w14:textId="77777777" w:rsidR="0086106D" w:rsidRDefault="0086106D" w:rsidP="008B11DE">
            <w:pPr>
              <w:jc w:val="center"/>
              <w:rPr>
                <w:rFonts w:ascii="Arial Narrow" w:hAnsi="Arial Narrow"/>
                <w:lang w:val="sr-Latn-ME"/>
              </w:rPr>
            </w:pPr>
          </w:p>
        </w:tc>
        <w:tc>
          <w:tcPr>
            <w:tcW w:w="227" w:type="dxa"/>
            <w:shd w:val="clear" w:color="auto" w:fill="BFBFBF" w:themeFill="background1" w:themeFillShade="BF"/>
          </w:tcPr>
          <w:p w14:paraId="78D27BAC" w14:textId="77777777" w:rsidR="0086106D" w:rsidRDefault="0086106D" w:rsidP="008B11DE">
            <w:pPr>
              <w:jc w:val="center"/>
              <w:rPr>
                <w:rFonts w:ascii="Arial Narrow" w:hAnsi="Arial Narrow"/>
                <w:lang w:val="sr-Latn-ME"/>
              </w:rPr>
            </w:pPr>
          </w:p>
        </w:tc>
        <w:tc>
          <w:tcPr>
            <w:tcW w:w="326" w:type="dxa"/>
            <w:gridSpan w:val="6"/>
            <w:shd w:val="clear" w:color="auto" w:fill="BFBFBF" w:themeFill="background1" w:themeFillShade="BF"/>
          </w:tcPr>
          <w:p w14:paraId="3DDF7563" w14:textId="77777777" w:rsidR="0086106D" w:rsidRDefault="0086106D" w:rsidP="008B11DE">
            <w:pPr>
              <w:rPr>
                <w:rFonts w:ascii="Arial Narrow" w:hAnsi="Arial Narrow"/>
                <w:lang w:val="sr-Latn-ME"/>
              </w:rPr>
            </w:pPr>
          </w:p>
        </w:tc>
        <w:tc>
          <w:tcPr>
            <w:tcW w:w="267" w:type="dxa"/>
            <w:gridSpan w:val="7"/>
            <w:shd w:val="clear" w:color="auto" w:fill="BFBFBF" w:themeFill="background1" w:themeFillShade="BF"/>
          </w:tcPr>
          <w:p w14:paraId="40A73334" w14:textId="77777777" w:rsidR="0086106D" w:rsidRDefault="0086106D" w:rsidP="008B11DE">
            <w:pPr>
              <w:rPr>
                <w:rFonts w:ascii="Arial Narrow" w:hAnsi="Arial Narrow"/>
                <w:lang w:val="sr-Latn-ME"/>
              </w:rPr>
            </w:pPr>
          </w:p>
        </w:tc>
        <w:tc>
          <w:tcPr>
            <w:tcW w:w="1653" w:type="dxa"/>
            <w:gridSpan w:val="7"/>
          </w:tcPr>
          <w:p w14:paraId="69641C5E" w14:textId="73F9AE1D" w:rsidR="0086106D" w:rsidRDefault="0086106D" w:rsidP="008B11DE">
            <w:pPr>
              <w:rPr>
                <w:rFonts w:ascii="Arial Narrow" w:hAnsi="Arial Narrow"/>
                <w:lang w:val="sr-Latn-ME"/>
              </w:rPr>
            </w:pPr>
            <w:r>
              <w:rPr>
                <w:rFonts w:ascii="Arial Narrow" w:hAnsi="Arial Narrow"/>
                <w:lang w:val="sr-Latn-ME"/>
              </w:rPr>
              <w:t>IN (investicija)</w:t>
            </w:r>
          </w:p>
        </w:tc>
        <w:tc>
          <w:tcPr>
            <w:tcW w:w="2448" w:type="dxa"/>
          </w:tcPr>
          <w:p w14:paraId="40A1311E" w14:textId="7E41648E" w:rsidR="0086106D" w:rsidRDefault="0086106D" w:rsidP="008B11DE">
            <w:pPr>
              <w:jc w:val="center"/>
              <w:rPr>
                <w:rFonts w:ascii="Arial Narrow" w:hAnsi="Arial Narrow"/>
                <w:lang w:val="sr-Latn-ME"/>
              </w:rPr>
            </w:pPr>
            <w:r>
              <w:rPr>
                <w:rFonts w:ascii="Arial Narrow" w:hAnsi="Arial Narrow"/>
                <w:lang w:val="sr-Latn-ME"/>
              </w:rPr>
              <w:t>IN (Is Investment)</w:t>
            </w:r>
          </w:p>
        </w:tc>
        <w:tc>
          <w:tcPr>
            <w:tcW w:w="1358" w:type="dxa"/>
          </w:tcPr>
          <w:p w14:paraId="02E6261E" w14:textId="77777777" w:rsidR="0086106D" w:rsidRDefault="0086106D" w:rsidP="008B11DE">
            <w:pPr>
              <w:jc w:val="center"/>
              <w:rPr>
                <w:rFonts w:ascii="Arial Narrow" w:hAnsi="Arial Narrow"/>
                <w:lang w:val="sr-Latn-ME"/>
              </w:rPr>
            </w:pPr>
            <w:r>
              <w:rPr>
                <w:rFonts w:ascii="Arial Narrow" w:hAnsi="Arial Narrow"/>
                <w:lang w:val="sr-Latn-ME"/>
              </w:rPr>
              <w:t>Atribut</w:t>
            </w:r>
          </w:p>
        </w:tc>
        <w:tc>
          <w:tcPr>
            <w:tcW w:w="1319" w:type="dxa"/>
          </w:tcPr>
          <w:p w14:paraId="5250F4AF" w14:textId="77777777" w:rsidR="0086106D" w:rsidRPr="000D3842" w:rsidRDefault="0086106D" w:rsidP="008B11DE">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32" w:type="dxa"/>
          </w:tcPr>
          <w:p w14:paraId="06C7C8BA" w14:textId="51CC822A" w:rsidR="0086106D" w:rsidRDefault="0086106D" w:rsidP="008B11DE">
            <w:pPr>
              <w:rPr>
                <w:rFonts w:ascii="Arial Narrow" w:hAnsi="Arial Narrow"/>
                <w:lang w:val="sr-Latn-ME"/>
              </w:rPr>
            </w:pPr>
            <w:r>
              <w:rPr>
                <w:rFonts w:ascii="Arial Narrow" w:hAnsi="Arial Narrow"/>
                <w:lang w:val="sr-Latn-ME"/>
              </w:rPr>
              <w:t>Ako je stavka investicija.</w:t>
            </w:r>
          </w:p>
        </w:tc>
      </w:tr>
      <w:tr w:rsidR="007E00B0" w:rsidRPr="00A858C1" w14:paraId="2C2C987D" w14:textId="77777777" w:rsidTr="00737AD7">
        <w:trPr>
          <w:gridAfter w:val="1"/>
          <w:wAfter w:w="8" w:type="dxa"/>
          <w:trHeight w:val="629"/>
        </w:trPr>
        <w:tc>
          <w:tcPr>
            <w:tcW w:w="222" w:type="dxa"/>
            <w:shd w:val="clear" w:color="auto" w:fill="BFBFBF" w:themeFill="background1" w:themeFillShade="BF"/>
          </w:tcPr>
          <w:p w14:paraId="2739B6F3" w14:textId="77777777" w:rsidR="00CF28A7" w:rsidRDefault="00CF28A7" w:rsidP="008B11DE">
            <w:pPr>
              <w:jc w:val="center"/>
              <w:rPr>
                <w:rFonts w:ascii="Arial Narrow" w:hAnsi="Arial Narrow"/>
                <w:lang w:val="sr-Latn-ME"/>
              </w:rPr>
            </w:pPr>
          </w:p>
        </w:tc>
        <w:tc>
          <w:tcPr>
            <w:tcW w:w="227" w:type="dxa"/>
            <w:shd w:val="clear" w:color="auto" w:fill="BFBFBF" w:themeFill="background1" w:themeFillShade="BF"/>
          </w:tcPr>
          <w:p w14:paraId="6C2C4A49" w14:textId="77777777" w:rsidR="00CF28A7" w:rsidRDefault="00CF28A7" w:rsidP="008B11DE">
            <w:pPr>
              <w:jc w:val="center"/>
              <w:rPr>
                <w:rFonts w:ascii="Arial Narrow" w:hAnsi="Arial Narrow"/>
                <w:lang w:val="sr-Latn-ME"/>
              </w:rPr>
            </w:pPr>
          </w:p>
        </w:tc>
        <w:tc>
          <w:tcPr>
            <w:tcW w:w="326" w:type="dxa"/>
            <w:gridSpan w:val="6"/>
            <w:shd w:val="clear" w:color="auto" w:fill="BFBFBF" w:themeFill="background1" w:themeFillShade="BF"/>
          </w:tcPr>
          <w:p w14:paraId="7A2AD3B1" w14:textId="77777777" w:rsidR="00CF28A7" w:rsidRDefault="00CF28A7" w:rsidP="008B11DE">
            <w:pPr>
              <w:rPr>
                <w:rFonts w:ascii="Arial Narrow" w:hAnsi="Arial Narrow"/>
                <w:lang w:val="sr-Latn-ME"/>
              </w:rPr>
            </w:pPr>
          </w:p>
        </w:tc>
        <w:tc>
          <w:tcPr>
            <w:tcW w:w="267" w:type="dxa"/>
            <w:gridSpan w:val="7"/>
            <w:shd w:val="clear" w:color="auto" w:fill="BFBFBF" w:themeFill="background1" w:themeFillShade="BF"/>
          </w:tcPr>
          <w:p w14:paraId="58083332" w14:textId="77777777" w:rsidR="00CF28A7" w:rsidRDefault="00CF28A7" w:rsidP="008B11DE">
            <w:pPr>
              <w:rPr>
                <w:rFonts w:ascii="Arial Narrow" w:hAnsi="Arial Narrow"/>
                <w:lang w:val="sr-Latn-ME"/>
              </w:rPr>
            </w:pPr>
          </w:p>
        </w:tc>
        <w:tc>
          <w:tcPr>
            <w:tcW w:w="1653" w:type="dxa"/>
            <w:gridSpan w:val="7"/>
          </w:tcPr>
          <w:p w14:paraId="4DA0F5C8" w14:textId="77777777" w:rsidR="00CF28A7" w:rsidRDefault="00CF28A7" w:rsidP="008B11DE">
            <w:pPr>
              <w:rPr>
                <w:rFonts w:ascii="Arial Narrow" w:hAnsi="Arial Narrow"/>
                <w:lang w:val="sr-Latn-ME"/>
              </w:rPr>
            </w:pPr>
            <w:r>
              <w:rPr>
                <w:rFonts w:ascii="Arial Narrow" w:hAnsi="Arial Narrow"/>
                <w:lang w:val="sr-Latn-ME"/>
              </w:rPr>
              <w:t>JM (jedinica mjere)</w:t>
            </w:r>
          </w:p>
        </w:tc>
        <w:tc>
          <w:tcPr>
            <w:tcW w:w="2448" w:type="dxa"/>
          </w:tcPr>
          <w:p w14:paraId="3301D3B9" w14:textId="77777777" w:rsidR="00CF28A7" w:rsidRDefault="00CF28A7" w:rsidP="008B11DE">
            <w:pPr>
              <w:jc w:val="center"/>
              <w:rPr>
                <w:rFonts w:ascii="Arial Narrow" w:hAnsi="Arial Narrow"/>
                <w:lang w:val="sr-Latn-ME"/>
              </w:rPr>
            </w:pPr>
            <w:r>
              <w:rPr>
                <w:rFonts w:ascii="Arial Narrow" w:hAnsi="Arial Narrow"/>
                <w:lang w:val="sr-Latn-ME"/>
              </w:rPr>
              <w:t>U (Unit of measure)</w:t>
            </w:r>
          </w:p>
        </w:tc>
        <w:tc>
          <w:tcPr>
            <w:tcW w:w="1358" w:type="dxa"/>
          </w:tcPr>
          <w:p w14:paraId="6824206B" w14:textId="77777777" w:rsidR="00CF28A7" w:rsidRDefault="00CF28A7" w:rsidP="008B11DE">
            <w:pPr>
              <w:jc w:val="center"/>
              <w:rPr>
                <w:rFonts w:ascii="Arial Narrow" w:hAnsi="Arial Narrow"/>
                <w:lang w:val="sr-Latn-ME"/>
              </w:rPr>
            </w:pPr>
            <w:r>
              <w:rPr>
                <w:rFonts w:ascii="Arial Narrow" w:hAnsi="Arial Narrow"/>
                <w:lang w:val="sr-Latn-ME"/>
              </w:rPr>
              <w:t>Atribut</w:t>
            </w:r>
          </w:p>
        </w:tc>
        <w:tc>
          <w:tcPr>
            <w:tcW w:w="1319" w:type="dxa"/>
          </w:tcPr>
          <w:p w14:paraId="4CFC9C43" w14:textId="77777777" w:rsidR="00CF28A7" w:rsidRPr="000D3842" w:rsidRDefault="00CF28A7" w:rsidP="008B11DE">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32" w:type="dxa"/>
          </w:tcPr>
          <w:p w14:paraId="120385B1" w14:textId="77777777" w:rsidR="00CF28A7" w:rsidRDefault="00CF28A7" w:rsidP="008B11DE">
            <w:pPr>
              <w:rPr>
                <w:rFonts w:ascii="Arial Narrow" w:hAnsi="Arial Narrow"/>
                <w:lang w:val="sr-Latn-ME"/>
              </w:rPr>
            </w:pPr>
            <w:r>
              <w:rPr>
                <w:rFonts w:ascii="Arial Narrow" w:hAnsi="Arial Narrow"/>
                <w:lang w:val="sr-Latn-ME"/>
              </w:rPr>
              <w:t>Koja je jedinica mjere stavke (komad, jedinica za mjerenje težine, jedinica za mjerenje dužine, itd.)</w:t>
            </w:r>
          </w:p>
        </w:tc>
      </w:tr>
      <w:tr w:rsidR="0053687B" w:rsidRPr="00A858C1" w14:paraId="7DE1F9E5" w14:textId="77777777" w:rsidTr="00737AD7">
        <w:trPr>
          <w:trHeight w:val="629"/>
        </w:trPr>
        <w:tc>
          <w:tcPr>
            <w:tcW w:w="222" w:type="dxa"/>
            <w:shd w:val="clear" w:color="auto" w:fill="BFBFBF" w:themeFill="background1" w:themeFillShade="BF"/>
          </w:tcPr>
          <w:p w14:paraId="4D2276C8" w14:textId="77777777" w:rsidR="00633463" w:rsidRDefault="00633463" w:rsidP="00633463">
            <w:pPr>
              <w:jc w:val="center"/>
              <w:rPr>
                <w:rFonts w:ascii="Arial Narrow" w:hAnsi="Arial Narrow"/>
                <w:lang w:val="sr-Latn-ME"/>
              </w:rPr>
            </w:pPr>
          </w:p>
        </w:tc>
        <w:tc>
          <w:tcPr>
            <w:tcW w:w="227" w:type="dxa"/>
            <w:shd w:val="clear" w:color="auto" w:fill="BFBFBF" w:themeFill="background1" w:themeFillShade="BF"/>
          </w:tcPr>
          <w:p w14:paraId="3E33C2A1" w14:textId="77777777" w:rsidR="00633463" w:rsidRDefault="00633463" w:rsidP="00633463">
            <w:pPr>
              <w:jc w:val="center"/>
              <w:rPr>
                <w:rFonts w:ascii="Arial Narrow" w:hAnsi="Arial Narrow"/>
                <w:lang w:val="sr-Latn-ME"/>
              </w:rPr>
            </w:pPr>
          </w:p>
        </w:tc>
        <w:tc>
          <w:tcPr>
            <w:tcW w:w="326" w:type="dxa"/>
            <w:gridSpan w:val="6"/>
            <w:shd w:val="clear" w:color="auto" w:fill="BFBFBF" w:themeFill="background1" w:themeFillShade="BF"/>
          </w:tcPr>
          <w:p w14:paraId="62BE6A83" w14:textId="77777777" w:rsidR="00633463" w:rsidRDefault="00633463" w:rsidP="00633463">
            <w:pPr>
              <w:rPr>
                <w:rFonts w:ascii="Arial Narrow" w:hAnsi="Arial Narrow"/>
                <w:lang w:val="sr-Latn-ME"/>
              </w:rPr>
            </w:pPr>
          </w:p>
        </w:tc>
        <w:tc>
          <w:tcPr>
            <w:tcW w:w="267" w:type="dxa"/>
            <w:gridSpan w:val="7"/>
            <w:shd w:val="clear" w:color="auto" w:fill="BFBFBF" w:themeFill="background1" w:themeFillShade="BF"/>
          </w:tcPr>
          <w:p w14:paraId="3E08FD21" w14:textId="09BEAF0E" w:rsidR="00633463" w:rsidRDefault="00633463" w:rsidP="00633463">
            <w:pPr>
              <w:rPr>
                <w:rFonts w:ascii="Arial Narrow" w:hAnsi="Arial Narrow"/>
                <w:lang w:val="sr-Latn-ME"/>
              </w:rPr>
            </w:pPr>
          </w:p>
        </w:tc>
        <w:tc>
          <w:tcPr>
            <w:tcW w:w="1653" w:type="dxa"/>
            <w:gridSpan w:val="7"/>
          </w:tcPr>
          <w:p w14:paraId="70A031CC" w14:textId="77865152" w:rsidR="00633463" w:rsidRDefault="00CF28A7" w:rsidP="00633463">
            <w:pPr>
              <w:rPr>
                <w:rFonts w:ascii="Arial Narrow" w:hAnsi="Arial Narrow"/>
                <w:lang w:val="sr-Latn-ME"/>
              </w:rPr>
            </w:pPr>
            <w:r>
              <w:rPr>
                <w:rFonts w:ascii="Arial Narrow" w:hAnsi="Arial Narrow"/>
                <w:lang w:val="sr-Latn-ME"/>
              </w:rPr>
              <w:t>VS</w:t>
            </w:r>
            <w:r w:rsidR="00633463">
              <w:rPr>
                <w:rFonts w:ascii="Arial Narrow" w:hAnsi="Arial Narrow"/>
                <w:lang w:val="sr-Latn-ME"/>
              </w:rPr>
              <w:t xml:space="preserve"> (</w:t>
            </w:r>
            <w:r w:rsidR="007E00B0">
              <w:rPr>
                <w:rFonts w:ascii="Arial Narrow" w:hAnsi="Arial Narrow"/>
                <w:lang w:val="sr-Latn-ME"/>
              </w:rPr>
              <w:t>Prodani vaučeri</w:t>
            </w:r>
            <w:r w:rsidR="00633463">
              <w:rPr>
                <w:rFonts w:ascii="Arial Narrow" w:hAnsi="Arial Narrow"/>
                <w:lang w:val="sr-Latn-ME"/>
              </w:rPr>
              <w:t>)</w:t>
            </w:r>
          </w:p>
        </w:tc>
        <w:tc>
          <w:tcPr>
            <w:tcW w:w="2448" w:type="dxa"/>
          </w:tcPr>
          <w:p w14:paraId="7F996FE0" w14:textId="00E96DCC" w:rsidR="008054E8" w:rsidRDefault="00CF28A7" w:rsidP="00633463">
            <w:pPr>
              <w:jc w:val="center"/>
              <w:rPr>
                <w:rFonts w:ascii="Arial Narrow" w:hAnsi="Arial Narrow"/>
                <w:lang w:val="sr-Latn-ME"/>
              </w:rPr>
            </w:pPr>
            <w:r>
              <w:rPr>
                <w:rFonts w:ascii="Arial Narrow" w:hAnsi="Arial Narrow"/>
                <w:lang w:val="sr-Latn-ME"/>
              </w:rPr>
              <w:t>VS</w:t>
            </w:r>
            <w:r w:rsidR="008054E8">
              <w:rPr>
                <w:rFonts w:ascii="Arial Narrow" w:hAnsi="Arial Narrow"/>
                <w:lang w:val="sr-Latn-ME"/>
              </w:rPr>
              <w:t xml:space="preserve"> (</w:t>
            </w:r>
            <w:r w:rsidR="007E00B0">
              <w:rPr>
                <w:rFonts w:ascii="Arial Narrow" w:hAnsi="Arial Narrow"/>
                <w:lang w:val="sr-Latn-ME"/>
              </w:rPr>
              <w:t>Voucher sold</w:t>
            </w:r>
            <w:r w:rsidR="008054E8">
              <w:rPr>
                <w:rFonts w:ascii="Arial Narrow" w:hAnsi="Arial Narrow"/>
                <w:lang w:val="sr-Latn-ME"/>
              </w:rPr>
              <w:t>)</w:t>
            </w:r>
          </w:p>
        </w:tc>
        <w:tc>
          <w:tcPr>
            <w:tcW w:w="1358" w:type="dxa"/>
          </w:tcPr>
          <w:p w14:paraId="79E3B726" w14:textId="58E60CAB" w:rsidR="00633463" w:rsidRDefault="0040231E" w:rsidP="00633463">
            <w:pPr>
              <w:jc w:val="center"/>
              <w:rPr>
                <w:rFonts w:ascii="Arial Narrow" w:hAnsi="Arial Narrow"/>
                <w:lang w:val="sr-Latn-ME"/>
              </w:rPr>
            </w:pPr>
            <w:r>
              <w:rPr>
                <w:rFonts w:ascii="Arial Narrow" w:hAnsi="Arial Narrow"/>
                <w:lang w:val="sr-Latn-ME"/>
              </w:rPr>
              <w:t>Element</w:t>
            </w:r>
          </w:p>
        </w:tc>
        <w:tc>
          <w:tcPr>
            <w:tcW w:w="1319" w:type="dxa"/>
          </w:tcPr>
          <w:p w14:paraId="2FF616AE" w14:textId="3438AE1F" w:rsidR="00633463" w:rsidRPr="000D3842" w:rsidRDefault="00633463" w:rsidP="00633463">
            <w:pPr>
              <w:jc w:val="center"/>
              <w:rPr>
                <w:rFonts w:ascii="Arial Narrow" w:hAnsi="Arial Narrow"/>
                <w:lang w:val="sr-Latn-ME"/>
              </w:rPr>
            </w:pPr>
            <w:r w:rsidRPr="000D3842">
              <w:rPr>
                <w:rFonts w:ascii="Arial Narrow" w:hAnsi="Arial Narrow"/>
                <w:lang w:val="sr-Latn-ME"/>
              </w:rPr>
              <w:t>[</w:t>
            </w:r>
            <w:r w:rsidR="001E7E4C">
              <w:rPr>
                <w:rFonts w:ascii="Arial Narrow" w:hAnsi="Arial Narrow"/>
                <w:lang w:val="sr-Latn-ME"/>
              </w:rPr>
              <w:t>0</w:t>
            </w:r>
            <w:r w:rsidRPr="000D3842">
              <w:rPr>
                <w:rFonts w:ascii="Arial Narrow" w:hAnsi="Arial Narrow"/>
                <w:lang w:val="sr-Latn-ME"/>
              </w:rPr>
              <w:t>, 1]</w:t>
            </w:r>
          </w:p>
        </w:tc>
        <w:tc>
          <w:tcPr>
            <w:tcW w:w="1740" w:type="dxa"/>
            <w:gridSpan w:val="2"/>
          </w:tcPr>
          <w:p w14:paraId="0ED0DE04" w14:textId="7AB0CB87" w:rsidR="00633463" w:rsidRDefault="008B11DE" w:rsidP="00633463">
            <w:pPr>
              <w:rPr>
                <w:rFonts w:ascii="Arial Narrow" w:hAnsi="Arial Narrow"/>
                <w:lang w:val="sr-Latn-ME"/>
              </w:rPr>
            </w:pPr>
            <w:r>
              <w:rPr>
                <w:rFonts w:ascii="Arial Narrow" w:hAnsi="Arial Narrow"/>
                <w:lang w:val="sr-Latn-ME"/>
              </w:rPr>
              <w:t>Lista prodanih vaučera na stavki.</w:t>
            </w:r>
          </w:p>
        </w:tc>
      </w:tr>
      <w:tr w:rsidR="007E00B0" w:rsidRPr="00A858C1" w14:paraId="5C4B7597" w14:textId="77777777" w:rsidTr="00737AD7">
        <w:trPr>
          <w:gridAfter w:val="1"/>
          <w:wAfter w:w="8" w:type="dxa"/>
          <w:trHeight w:val="629"/>
        </w:trPr>
        <w:tc>
          <w:tcPr>
            <w:tcW w:w="222" w:type="dxa"/>
            <w:shd w:val="clear" w:color="auto" w:fill="BFBFBF" w:themeFill="background1" w:themeFillShade="BF"/>
          </w:tcPr>
          <w:p w14:paraId="551F5124" w14:textId="77777777" w:rsidR="00CF28A7" w:rsidRDefault="00CF28A7" w:rsidP="008B11DE">
            <w:pPr>
              <w:jc w:val="center"/>
              <w:rPr>
                <w:rFonts w:ascii="Arial Narrow" w:hAnsi="Arial Narrow"/>
                <w:lang w:val="sr-Latn-ME"/>
              </w:rPr>
            </w:pPr>
          </w:p>
        </w:tc>
        <w:tc>
          <w:tcPr>
            <w:tcW w:w="227" w:type="dxa"/>
            <w:shd w:val="clear" w:color="auto" w:fill="BFBFBF" w:themeFill="background1" w:themeFillShade="BF"/>
          </w:tcPr>
          <w:p w14:paraId="2D78A5D9" w14:textId="77777777" w:rsidR="00CF28A7" w:rsidRDefault="00CF28A7" w:rsidP="008B11DE">
            <w:pPr>
              <w:jc w:val="center"/>
              <w:rPr>
                <w:rFonts w:ascii="Arial Narrow" w:hAnsi="Arial Narrow"/>
                <w:lang w:val="sr-Latn-ME"/>
              </w:rPr>
            </w:pPr>
          </w:p>
        </w:tc>
        <w:tc>
          <w:tcPr>
            <w:tcW w:w="326" w:type="dxa"/>
            <w:gridSpan w:val="6"/>
            <w:shd w:val="clear" w:color="auto" w:fill="BFBFBF" w:themeFill="background1" w:themeFillShade="BF"/>
          </w:tcPr>
          <w:p w14:paraId="087F5286" w14:textId="77777777" w:rsidR="00CF28A7" w:rsidRDefault="00CF28A7" w:rsidP="008B11DE">
            <w:pPr>
              <w:rPr>
                <w:rFonts w:ascii="Arial Narrow" w:hAnsi="Arial Narrow"/>
                <w:lang w:val="sr-Latn-ME"/>
              </w:rPr>
            </w:pPr>
          </w:p>
        </w:tc>
        <w:tc>
          <w:tcPr>
            <w:tcW w:w="267" w:type="dxa"/>
            <w:gridSpan w:val="7"/>
            <w:shd w:val="clear" w:color="auto" w:fill="BFBFBF" w:themeFill="background1" w:themeFillShade="BF"/>
          </w:tcPr>
          <w:p w14:paraId="178D863F" w14:textId="77777777" w:rsidR="00CF28A7" w:rsidRDefault="00CF28A7" w:rsidP="008B11DE">
            <w:pPr>
              <w:rPr>
                <w:rFonts w:ascii="Arial Narrow" w:hAnsi="Arial Narrow"/>
                <w:lang w:val="sr-Latn-ME"/>
              </w:rPr>
            </w:pPr>
          </w:p>
        </w:tc>
        <w:tc>
          <w:tcPr>
            <w:tcW w:w="233" w:type="dxa"/>
            <w:gridSpan w:val="3"/>
            <w:shd w:val="clear" w:color="auto" w:fill="BFBFBF" w:themeFill="background1" w:themeFillShade="BF"/>
          </w:tcPr>
          <w:p w14:paraId="2B63CEC4" w14:textId="78692837" w:rsidR="00CF28A7" w:rsidRDefault="00CF28A7" w:rsidP="008B11DE">
            <w:pPr>
              <w:rPr>
                <w:rFonts w:ascii="Arial Narrow" w:hAnsi="Arial Narrow"/>
                <w:lang w:val="sr-Latn-ME"/>
              </w:rPr>
            </w:pPr>
          </w:p>
        </w:tc>
        <w:tc>
          <w:tcPr>
            <w:tcW w:w="1420" w:type="dxa"/>
            <w:gridSpan w:val="4"/>
          </w:tcPr>
          <w:p w14:paraId="37FEB227" w14:textId="4501A0FC" w:rsidR="00CF28A7" w:rsidRDefault="00CF28A7" w:rsidP="008B11DE">
            <w:pPr>
              <w:rPr>
                <w:rFonts w:ascii="Arial Narrow" w:hAnsi="Arial Narrow"/>
                <w:lang w:val="sr-Latn-ME"/>
              </w:rPr>
            </w:pPr>
            <w:r>
              <w:rPr>
                <w:rFonts w:ascii="Arial Narrow" w:hAnsi="Arial Narrow"/>
                <w:lang w:val="sr-Latn-ME"/>
              </w:rPr>
              <w:t>VD</w:t>
            </w:r>
            <w:r w:rsidRPr="00CF28A7">
              <w:rPr>
                <w:rFonts w:ascii="Arial Narrow" w:hAnsi="Arial Narrow"/>
                <w:lang w:val="sr-Latn-ME"/>
              </w:rPr>
              <w:t xml:space="preserve"> (</w:t>
            </w:r>
            <w:r w:rsidR="007E00B0">
              <w:rPr>
                <w:rFonts w:ascii="Arial Narrow" w:hAnsi="Arial Narrow"/>
                <w:lang w:val="sr-Latn-ME"/>
              </w:rPr>
              <w:t>Vaučer podaci</w:t>
            </w:r>
            <w:r w:rsidRPr="00CF28A7">
              <w:rPr>
                <w:rFonts w:ascii="Arial Narrow" w:hAnsi="Arial Narrow"/>
                <w:lang w:val="sr-Latn-ME"/>
              </w:rPr>
              <w:t>)</w:t>
            </w:r>
          </w:p>
        </w:tc>
        <w:tc>
          <w:tcPr>
            <w:tcW w:w="2448" w:type="dxa"/>
          </w:tcPr>
          <w:p w14:paraId="2F0011AA" w14:textId="18D4F2C5" w:rsidR="00CF28A7" w:rsidRDefault="00CF28A7" w:rsidP="008B11DE">
            <w:pPr>
              <w:jc w:val="center"/>
              <w:rPr>
                <w:rFonts w:ascii="Arial Narrow" w:hAnsi="Arial Narrow"/>
                <w:lang w:val="sr-Latn-ME"/>
              </w:rPr>
            </w:pPr>
            <w:r>
              <w:rPr>
                <w:rFonts w:ascii="Arial Narrow" w:hAnsi="Arial Narrow"/>
                <w:lang w:val="sr-Latn-ME"/>
              </w:rPr>
              <w:t>VD (</w:t>
            </w:r>
            <w:r w:rsidR="007E00B0">
              <w:rPr>
                <w:rFonts w:ascii="Arial Narrow" w:hAnsi="Arial Narrow"/>
                <w:lang w:val="sr-Latn-ME"/>
              </w:rPr>
              <w:t>Voucher data</w:t>
            </w:r>
            <w:r>
              <w:rPr>
                <w:rFonts w:ascii="Arial Narrow" w:hAnsi="Arial Narrow"/>
                <w:lang w:val="sr-Latn-ME"/>
              </w:rPr>
              <w:t>)</w:t>
            </w:r>
          </w:p>
        </w:tc>
        <w:tc>
          <w:tcPr>
            <w:tcW w:w="1358" w:type="dxa"/>
          </w:tcPr>
          <w:p w14:paraId="30B28625" w14:textId="282EDBFA" w:rsidR="00CF28A7" w:rsidRDefault="0040231E" w:rsidP="008B11DE">
            <w:pPr>
              <w:jc w:val="center"/>
              <w:rPr>
                <w:rFonts w:ascii="Arial Narrow" w:hAnsi="Arial Narrow"/>
                <w:lang w:val="sr-Latn-ME"/>
              </w:rPr>
            </w:pPr>
            <w:r w:rsidRPr="0040231E">
              <w:rPr>
                <w:rFonts w:ascii="Arial Narrow" w:hAnsi="Arial Narrow"/>
                <w:lang w:val="sr-Latn-ME"/>
              </w:rPr>
              <w:t>Element</w:t>
            </w:r>
          </w:p>
        </w:tc>
        <w:tc>
          <w:tcPr>
            <w:tcW w:w="1319" w:type="dxa"/>
          </w:tcPr>
          <w:p w14:paraId="4BD0F5AF" w14:textId="77777777" w:rsidR="00CF28A7" w:rsidRPr="000D3842" w:rsidRDefault="00CF28A7" w:rsidP="008B11DE">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32" w:type="dxa"/>
          </w:tcPr>
          <w:p w14:paraId="2A6E15EA" w14:textId="299E9162" w:rsidR="00CF28A7" w:rsidRDefault="008B11DE" w:rsidP="008B11DE">
            <w:pPr>
              <w:rPr>
                <w:rFonts w:ascii="Arial Narrow" w:hAnsi="Arial Narrow"/>
                <w:lang w:val="sr-Latn-ME"/>
              </w:rPr>
            </w:pPr>
            <w:r>
              <w:rPr>
                <w:rFonts w:ascii="Arial Narrow" w:hAnsi="Arial Narrow"/>
                <w:lang w:val="sr-Latn-ME"/>
              </w:rPr>
              <w:t>Generalni podaci o prodanim vaučerima.</w:t>
            </w:r>
          </w:p>
        </w:tc>
      </w:tr>
      <w:tr w:rsidR="00123F31" w:rsidRPr="00A858C1" w14:paraId="68197853" w14:textId="77777777" w:rsidTr="00737AD7">
        <w:trPr>
          <w:gridAfter w:val="1"/>
          <w:wAfter w:w="8" w:type="dxa"/>
          <w:trHeight w:val="629"/>
        </w:trPr>
        <w:tc>
          <w:tcPr>
            <w:tcW w:w="222" w:type="dxa"/>
            <w:shd w:val="clear" w:color="auto" w:fill="BFBFBF" w:themeFill="background1" w:themeFillShade="BF"/>
          </w:tcPr>
          <w:p w14:paraId="23FAB1CB" w14:textId="77777777" w:rsidR="00CF28A7" w:rsidRDefault="00CF28A7" w:rsidP="008B11DE">
            <w:pPr>
              <w:jc w:val="center"/>
              <w:rPr>
                <w:rFonts w:ascii="Arial Narrow" w:hAnsi="Arial Narrow"/>
                <w:lang w:val="sr-Latn-ME"/>
              </w:rPr>
            </w:pPr>
          </w:p>
        </w:tc>
        <w:tc>
          <w:tcPr>
            <w:tcW w:w="227" w:type="dxa"/>
            <w:shd w:val="clear" w:color="auto" w:fill="BFBFBF" w:themeFill="background1" w:themeFillShade="BF"/>
          </w:tcPr>
          <w:p w14:paraId="63838CAA" w14:textId="77777777" w:rsidR="00CF28A7" w:rsidRDefault="00CF28A7" w:rsidP="008B11DE">
            <w:pPr>
              <w:jc w:val="center"/>
              <w:rPr>
                <w:rFonts w:ascii="Arial Narrow" w:hAnsi="Arial Narrow"/>
                <w:lang w:val="sr-Latn-ME"/>
              </w:rPr>
            </w:pPr>
          </w:p>
        </w:tc>
        <w:tc>
          <w:tcPr>
            <w:tcW w:w="326" w:type="dxa"/>
            <w:gridSpan w:val="6"/>
            <w:shd w:val="clear" w:color="auto" w:fill="BFBFBF" w:themeFill="background1" w:themeFillShade="BF"/>
          </w:tcPr>
          <w:p w14:paraId="48B84061" w14:textId="77777777" w:rsidR="00CF28A7" w:rsidRDefault="00CF28A7" w:rsidP="008B11DE">
            <w:pPr>
              <w:rPr>
                <w:rFonts w:ascii="Arial Narrow" w:hAnsi="Arial Narrow"/>
                <w:lang w:val="sr-Latn-ME"/>
              </w:rPr>
            </w:pPr>
          </w:p>
        </w:tc>
        <w:tc>
          <w:tcPr>
            <w:tcW w:w="267" w:type="dxa"/>
            <w:gridSpan w:val="7"/>
            <w:shd w:val="clear" w:color="auto" w:fill="BFBFBF" w:themeFill="background1" w:themeFillShade="BF"/>
          </w:tcPr>
          <w:p w14:paraId="5F8AB549" w14:textId="77777777" w:rsidR="00CF28A7" w:rsidRDefault="00CF28A7" w:rsidP="008B11DE">
            <w:pPr>
              <w:rPr>
                <w:rFonts w:ascii="Arial Narrow" w:hAnsi="Arial Narrow"/>
                <w:lang w:val="sr-Latn-ME"/>
              </w:rPr>
            </w:pPr>
          </w:p>
        </w:tc>
        <w:tc>
          <w:tcPr>
            <w:tcW w:w="233" w:type="dxa"/>
            <w:gridSpan w:val="3"/>
            <w:shd w:val="clear" w:color="auto" w:fill="BFBFBF" w:themeFill="background1" w:themeFillShade="BF"/>
          </w:tcPr>
          <w:p w14:paraId="67598882" w14:textId="77777777" w:rsidR="00CF28A7" w:rsidRDefault="00CF28A7" w:rsidP="008B11DE">
            <w:pPr>
              <w:rPr>
                <w:rFonts w:ascii="Arial Narrow" w:hAnsi="Arial Narrow"/>
                <w:lang w:val="sr-Latn-ME"/>
              </w:rPr>
            </w:pPr>
          </w:p>
        </w:tc>
        <w:tc>
          <w:tcPr>
            <w:tcW w:w="235" w:type="dxa"/>
            <w:gridSpan w:val="2"/>
            <w:shd w:val="clear" w:color="auto" w:fill="BFBFBF" w:themeFill="background1" w:themeFillShade="BF"/>
          </w:tcPr>
          <w:p w14:paraId="70D6DF01" w14:textId="0BB582DC" w:rsidR="00CF28A7" w:rsidRDefault="00CF28A7" w:rsidP="008B11DE">
            <w:pPr>
              <w:rPr>
                <w:rFonts w:ascii="Arial Narrow" w:hAnsi="Arial Narrow"/>
                <w:lang w:val="sr-Latn-ME"/>
              </w:rPr>
            </w:pPr>
          </w:p>
        </w:tc>
        <w:tc>
          <w:tcPr>
            <w:tcW w:w="1185" w:type="dxa"/>
            <w:gridSpan w:val="2"/>
          </w:tcPr>
          <w:p w14:paraId="22B8B8B5" w14:textId="312B0119" w:rsidR="00CF28A7" w:rsidRDefault="00CF28A7" w:rsidP="008B11DE">
            <w:pPr>
              <w:rPr>
                <w:rFonts w:ascii="Arial Narrow" w:hAnsi="Arial Narrow"/>
                <w:lang w:val="sr-Latn-ME"/>
              </w:rPr>
            </w:pPr>
            <w:r w:rsidRPr="00CF28A7">
              <w:rPr>
                <w:rFonts w:ascii="Arial Narrow" w:hAnsi="Arial Narrow"/>
                <w:lang w:val="sr-Latn-ME"/>
              </w:rPr>
              <w:t>D (</w:t>
            </w:r>
            <w:r w:rsidR="007E00B0">
              <w:rPr>
                <w:rFonts w:ascii="Arial Narrow" w:hAnsi="Arial Narrow"/>
                <w:lang w:val="sr-Latn-ME"/>
              </w:rPr>
              <w:t>Datum važenja vaučera</w:t>
            </w:r>
            <w:r w:rsidRPr="00CF28A7">
              <w:rPr>
                <w:rFonts w:ascii="Arial Narrow" w:hAnsi="Arial Narrow"/>
                <w:lang w:val="sr-Latn-ME"/>
              </w:rPr>
              <w:t>)</w:t>
            </w:r>
          </w:p>
        </w:tc>
        <w:tc>
          <w:tcPr>
            <w:tcW w:w="2448" w:type="dxa"/>
          </w:tcPr>
          <w:p w14:paraId="7E362C42" w14:textId="1A8B91DC" w:rsidR="00CF28A7" w:rsidRDefault="00CF28A7" w:rsidP="008B11DE">
            <w:pPr>
              <w:jc w:val="center"/>
              <w:rPr>
                <w:rFonts w:ascii="Arial Narrow" w:hAnsi="Arial Narrow"/>
                <w:lang w:val="sr-Latn-ME"/>
              </w:rPr>
            </w:pPr>
            <w:r>
              <w:rPr>
                <w:rFonts w:ascii="Arial Narrow" w:hAnsi="Arial Narrow"/>
                <w:lang w:val="sr-Latn-ME"/>
              </w:rPr>
              <w:t>D (</w:t>
            </w:r>
            <w:r w:rsidR="007E00B0">
              <w:rPr>
                <w:rFonts w:ascii="Arial Narrow" w:hAnsi="Arial Narrow"/>
                <w:lang w:val="sr-Latn-ME"/>
              </w:rPr>
              <w:t>Date</w:t>
            </w:r>
            <w:r>
              <w:rPr>
                <w:rFonts w:ascii="Arial Narrow" w:hAnsi="Arial Narrow"/>
                <w:lang w:val="sr-Latn-ME"/>
              </w:rPr>
              <w:t>)</w:t>
            </w:r>
          </w:p>
        </w:tc>
        <w:tc>
          <w:tcPr>
            <w:tcW w:w="1358" w:type="dxa"/>
          </w:tcPr>
          <w:p w14:paraId="7F4CECC3" w14:textId="77777777" w:rsidR="00CF28A7" w:rsidRDefault="00CF28A7" w:rsidP="008B11DE">
            <w:pPr>
              <w:jc w:val="center"/>
              <w:rPr>
                <w:rFonts w:ascii="Arial Narrow" w:hAnsi="Arial Narrow"/>
                <w:lang w:val="sr-Latn-ME"/>
              </w:rPr>
            </w:pPr>
            <w:r>
              <w:rPr>
                <w:rFonts w:ascii="Arial Narrow" w:hAnsi="Arial Narrow"/>
                <w:lang w:val="sr-Latn-ME"/>
              </w:rPr>
              <w:t>Atribut</w:t>
            </w:r>
          </w:p>
        </w:tc>
        <w:tc>
          <w:tcPr>
            <w:tcW w:w="1319" w:type="dxa"/>
          </w:tcPr>
          <w:p w14:paraId="452400BB" w14:textId="77777777" w:rsidR="00CF28A7" w:rsidRPr="000D3842" w:rsidRDefault="00CF28A7" w:rsidP="008B11DE">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32" w:type="dxa"/>
          </w:tcPr>
          <w:p w14:paraId="113CE492" w14:textId="1EEC72AC" w:rsidR="00CF28A7" w:rsidRDefault="008B11DE" w:rsidP="008B11DE">
            <w:pPr>
              <w:rPr>
                <w:rFonts w:ascii="Arial Narrow" w:hAnsi="Arial Narrow"/>
                <w:lang w:val="sr-Latn-ME"/>
              </w:rPr>
            </w:pPr>
            <w:r>
              <w:rPr>
                <w:rFonts w:ascii="Arial Narrow" w:hAnsi="Arial Narrow"/>
                <w:lang w:val="sr-Latn-ME"/>
              </w:rPr>
              <w:t>Datum važenja vaučera.</w:t>
            </w:r>
          </w:p>
        </w:tc>
      </w:tr>
      <w:tr w:rsidR="00123F31" w:rsidRPr="00A858C1" w14:paraId="74D9FB7D" w14:textId="77777777" w:rsidTr="00737AD7">
        <w:trPr>
          <w:gridAfter w:val="1"/>
          <w:wAfter w:w="8" w:type="dxa"/>
          <w:trHeight w:val="629"/>
        </w:trPr>
        <w:tc>
          <w:tcPr>
            <w:tcW w:w="222" w:type="dxa"/>
            <w:shd w:val="clear" w:color="auto" w:fill="BFBFBF" w:themeFill="background1" w:themeFillShade="BF"/>
          </w:tcPr>
          <w:p w14:paraId="126A3926" w14:textId="77777777" w:rsidR="00CF28A7" w:rsidRDefault="00CF28A7" w:rsidP="008B11DE">
            <w:pPr>
              <w:jc w:val="center"/>
              <w:rPr>
                <w:rFonts w:ascii="Arial Narrow" w:hAnsi="Arial Narrow"/>
                <w:lang w:val="sr-Latn-ME"/>
              </w:rPr>
            </w:pPr>
          </w:p>
        </w:tc>
        <w:tc>
          <w:tcPr>
            <w:tcW w:w="227" w:type="dxa"/>
            <w:shd w:val="clear" w:color="auto" w:fill="BFBFBF" w:themeFill="background1" w:themeFillShade="BF"/>
          </w:tcPr>
          <w:p w14:paraId="101F27C5" w14:textId="77777777" w:rsidR="00CF28A7" w:rsidRDefault="00CF28A7" w:rsidP="008B11DE">
            <w:pPr>
              <w:jc w:val="center"/>
              <w:rPr>
                <w:rFonts w:ascii="Arial Narrow" w:hAnsi="Arial Narrow"/>
                <w:lang w:val="sr-Latn-ME"/>
              </w:rPr>
            </w:pPr>
          </w:p>
        </w:tc>
        <w:tc>
          <w:tcPr>
            <w:tcW w:w="326" w:type="dxa"/>
            <w:gridSpan w:val="6"/>
            <w:shd w:val="clear" w:color="auto" w:fill="BFBFBF" w:themeFill="background1" w:themeFillShade="BF"/>
          </w:tcPr>
          <w:p w14:paraId="1645768D" w14:textId="77777777" w:rsidR="00CF28A7" w:rsidRDefault="00CF28A7" w:rsidP="008B11DE">
            <w:pPr>
              <w:rPr>
                <w:rFonts w:ascii="Arial Narrow" w:hAnsi="Arial Narrow"/>
                <w:lang w:val="sr-Latn-ME"/>
              </w:rPr>
            </w:pPr>
          </w:p>
        </w:tc>
        <w:tc>
          <w:tcPr>
            <w:tcW w:w="267" w:type="dxa"/>
            <w:gridSpan w:val="7"/>
            <w:shd w:val="clear" w:color="auto" w:fill="BFBFBF" w:themeFill="background1" w:themeFillShade="BF"/>
          </w:tcPr>
          <w:p w14:paraId="01E1CBBB" w14:textId="77777777" w:rsidR="00CF28A7" w:rsidRDefault="00CF28A7" w:rsidP="008B11DE">
            <w:pPr>
              <w:rPr>
                <w:rFonts w:ascii="Arial Narrow" w:hAnsi="Arial Narrow"/>
                <w:lang w:val="sr-Latn-ME"/>
              </w:rPr>
            </w:pPr>
          </w:p>
        </w:tc>
        <w:tc>
          <w:tcPr>
            <w:tcW w:w="233" w:type="dxa"/>
            <w:gridSpan w:val="3"/>
            <w:shd w:val="clear" w:color="auto" w:fill="BFBFBF" w:themeFill="background1" w:themeFillShade="BF"/>
          </w:tcPr>
          <w:p w14:paraId="4E516381" w14:textId="77777777" w:rsidR="00CF28A7" w:rsidRDefault="00CF28A7" w:rsidP="008B11DE">
            <w:pPr>
              <w:rPr>
                <w:rFonts w:ascii="Arial Narrow" w:hAnsi="Arial Narrow"/>
                <w:lang w:val="sr-Latn-ME"/>
              </w:rPr>
            </w:pPr>
          </w:p>
        </w:tc>
        <w:tc>
          <w:tcPr>
            <w:tcW w:w="235" w:type="dxa"/>
            <w:gridSpan w:val="2"/>
            <w:shd w:val="clear" w:color="auto" w:fill="BFBFBF" w:themeFill="background1" w:themeFillShade="BF"/>
          </w:tcPr>
          <w:p w14:paraId="236329E7" w14:textId="77777777" w:rsidR="00CF28A7" w:rsidRDefault="00CF28A7" w:rsidP="008B11DE">
            <w:pPr>
              <w:rPr>
                <w:rFonts w:ascii="Arial Narrow" w:hAnsi="Arial Narrow"/>
                <w:lang w:val="sr-Latn-ME"/>
              </w:rPr>
            </w:pPr>
          </w:p>
        </w:tc>
        <w:tc>
          <w:tcPr>
            <w:tcW w:w="1185" w:type="dxa"/>
            <w:gridSpan w:val="2"/>
          </w:tcPr>
          <w:p w14:paraId="2E4B4BD3" w14:textId="7E08226E" w:rsidR="00CF28A7" w:rsidRDefault="00CF28A7" w:rsidP="008B11DE">
            <w:pPr>
              <w:rPr>
                <w:rFonts w:ascii="Arial Narrow" w:hAnsi="Arial Narrow"/>
                <w:lang w:val="sr-Latn-ME"/>
              </w:rPr>
            </w:pPr>
            <w:r>
              <w:rPr>
                <w:rFonts w:ascii="Arial Narrow" w:hAnsi="Arial Narrow"/>
                <w:lang w:val="sr-Latn-ME"/>
              </w:rPr>
              <w:t>N</w:t>
            </w:r>
            <w:r w:rsidRPr="00CF28A7">
              <w:rPr>
                <w:rFonts w:ascii="Arial Narrow" w:hAnsi="Arial Narrow"/>
                <w:lang w:val="sr-Latn-ME"/>
              </w:rPr>
              <w:t xml:space="preserve"> (</w:t>
            </w:r>
            <w:r w:rsidR="007E00B0">
              <w:rPr>
                <w:rFonts w:ascii="Arial Narrow" w:hAnsi="Arial Narrow"/>
                <w:lang w:val="sr-Latn-ME"/>
              </w:rPr>
              <w:t>Nominalna vrijednost vaučera</w:t>
            </w:r>
            <w:r w:rsidRPr="00CF28A7">
              <w:rPr>
                <w:rFonts w:ascii="Arial Narrow" w:hAnsi="Arial Narrow"/>
                <w:lang w:val="sr-Latn-ME"/>
              </w:rPr>
              <w:t>)</w:t>
            </w:r>
          </w:p>
        </w:tc>
        <w:tc>
          <w:tcPr>
            <w:tcW w:w="2448" w:type="dxa"/>
          </w:tcPr>
          <w:p w14:paraId="19A8AD61" w14:textId="7BF1B1AD" w:rsidR="00CF28A7" w:rsidRDefault="007E00B0" w:rsidP="008B11DE">
            <w:pPr>
              <w:jc w:val="center"/>
              <w:rPr>
                <w:rFonts w:ascii="Arial Narrow" w:hAnsi="Arial Narrow"/>
                <w:lang w:val="sr-Latn-ME"/>
              </w:rPr>
            </w:pPr>
            <w:r>
              <w:rPr>
                <w:rFonts w:ascii="Arial Narrow" w:hAnsi="Arial Narrow"/>
                <w:lang w:val="sr-Latn-ME"/>
              </w:rPr>
              <w:t>N</w:t>
            </w:r>
            <w:r w:rsidR="00CF28A7">
              <w:rPr>
                <w:rFonts w:ascii="Arial Narrow" w:hAnsi="Arial Narrow"/>
                <w:lang w:val="sr-Latn-ME"/>
              </w:rPr>
              <w:t xml:space="preserve"> (</w:t>
            </w:r>
            <w:r>
              <w:rPr>
                <w:rFonts w:ascii="Arial Narrow" w:hAnsi="Arial Narrow"/>
                <w:lang w:val="sr-Latn-ME"/>
              </w:rPr>
              <w:t>Nominal value</w:t>
            </w:r>
            <w:r w:rsidR="00CF28A7">
              <w:rPr>
                <w:rFonts w:ascii="Arial Narrow" w:hAnsi="Arial Narrow"/>
                <w:lang w:val="sr-Latn-ME"/>
              </w:rPr>
              <w:t>)</w:t>
            </w:r>
          </w:p>
        </w:tc>
        <w:tc>
          <w:tcPr>
            <w:tcW w:w="1358" w:type="dxa"/>
          </w:tcPr>
          <w:p w14:paraId="77101FE7" w14:textId="77777777" w:rsidR="00CF28A7" w:rsidRDefault="00CF28A7" w:rsidP="008B11DE">
            <w:pPr>
              <w:jc w:val="center"/>
              <w:rPr>
                <w:rFonts w:ascii="Arial Narrow" w:hAnsi="Arial Narrow"/>
                <w:lang w:val="sr-Latn-ME"/>
              </w:rPr>
            </w:pPr>
            <w:r>
              <w:rPr>
                <w:rFonts w:ascii="Arial Narrow" w:hAnsi="Arial Narrow"/>
                <w:lang w:val="sr-Latn-ME"/>
              </w:rPr>
              <w:t>Atribut</w:t>
            </w:r>
          </w:p>
        </w:tc>
        <w:tc>
          <w:tcPr>
            <w:tcW w:w="1319" w:type="dxa"/>
          </w:tcPr>
          <w:p w14:paraId="40A4CD90" w14:textId="77777777" w:rsidR="00CF28A7" w:rsidRPr="000D3842" w:rsidRDefault="00CF28A7" w:rsidP="008B11DE">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32" w:type="dxa"/>
          </w:tcPr>
          <w:p w14:paraId="0D6EF5D7" w14:textId="61A53F4E" w:rsidR="00CF28A7" w:rsidRDefault="008B11DE" w:rsidP="008B11DE">
            <w:pPr>
              <w:rPr>
                <w:rFonts w:ascii="Arial Narrow" w:hAnsi="Arial Narrow"/>
                <w:lang w:val="sr-Latn-ME"/>
              </w:rPr>
            </w:pPr>
            <w:r>
              <w:rPr>
                <w:rFonts w:ascii="Arial Narrow" w:hAnsi="Arial Narrow"/>
                <w:lang w:val="sr-Latn-ME"/>
              </w:rPr>
              <w:t>Nominalna vrijednost vaučera.</w:t>
            </w:r>
          </w:p>
        </w:tc>
      </w:tr>
      <w:tr w:rsidR="007E00B0" w:rsidRPr="00A858C1" w14:paraId="17AD23F4" w14:textId="77777777" w:rsidTr="00737AD7">
        <w:trPr>
          <w:gridAfter w:val="1"/>
          <w:wAfter w:w="8" w:type="dxa"/>
          <w:trHeight w:val="629"/>
        </w:trPr>
        <w:tc>
          <w:tcPr>
            <w:tcW w:w="222" w:type="dxa"/>
            <w:shd w:val="clear" w:color="auto" w:fill="BFBFBF" w:themeFill="background1" w:themeFillShade="BF"/>
          </w:tcPr>
          <w:p w14:paraId="4DFAA9CB" w14:textId="77777777" w:rsidR="00CF28A7" w:rsidRDefault="00CF28A7" w:rsidP="008B11DE">
            <w:pPr>
              <w:jc w:val="center"/>
              <w:rPr>
                <w:rFonts w:ascii="Arial Narrow" w:hAnsi="Arial Narrow"/>
                <w:lang w:val="sr-Latn-ME"/>
              </w:rPr>
            </w:pPr>
          </w:p>
        </w:tc>
        <w:tc>
          <w:tcPr>
            <w:tcW w:w="227" w:type="dxa"/>
            <w:shd w:val="clear" w:color="auto" w:fill="BFBFBF" w:themeFill="background1" w:themeFillShade="BF"/>
          </w:tcPr>
          <w:p w14:paraId="2450A771" w14:textId="77777777" w:rsidR="00CF28A7" w:rsidRDefault="00CF28A7" w:rsidP="008B11DE">
            <w:pPr>
              <w:jc w:val="center"/>
              <w:rPr>
                <w:rFonts w:ascii="Arial Narrow" w:hAnsi="Arial Narrow"/>
                <w:lang w:val="sr-Latn-ME"/>
              </w:rPr>
            </w:pPr>
          </w:p>
        </w:tc>
        <w:tc>
          <w:tcPr>
            <w:tcW w:w="326" w:type="dxa"/>
            <w:gridSpan w:val="6"/>
            <w:shd w:val="clear" w:color="auto" w:fill="BFBFBF" w:themeFill="background1" w:themeFillShade="BF"/>
          </w:tcPr>
          <w:p w14:paraId="45345399" w14:textId="77777777" w:rsidR="00CF28A7" w:rsidRDefault="00CF28A7" w:rsidP="008B11DE">
            <w:pPr>
              <w:rPr>
                <w:rFonts w:ascii="Arial Narrow" w:hAnsi="Arial Narrow"/>
                <w:lang w:val="sr-Latn-ME"/>
              </w:rPr>
            </w:pPr>
          </w:p>
        </w:tc>
        <w:tc>
          <w:tcPr>
            <w:tcW w:w="267" w:type="dxa"/>
            <w:gridSpan w:val="7"/>
            <w:shd w:val="clear" w:color="auto" w:fill="BFBFBF" w:themeFill="background1" w:themeFillShade="BF"/>
          </w:tcPr>
          <w:p w14:paraId="0377DB3E" w14:textId="77777777" w:rsidR="00CF28A7" w:rsidRDefault="00CF28A7" w:rsidP="008B11DE">
            <w:pPr>
              <w:rPr>
                <w:rFonts w:ascii="Arial Narrow" w:hAnsi="Arial Narrow"/>
                <w:lang w:val="sr-Latn-ME"/>
              </w:rPr>
            </w:pPr>
          </w:p>
        </w:tc>
        <w:tc>
          <w:tcPr>
            <w:tcW w:w="233" w:type="dxa"/>
            <w:gridSpan w:val="3"/>
            <w:shd w:val="clear" w:color="auto" w:fill="BFBFBF" w:themeFill="background1" w:themeFillShade="BF"/>
          </w:tcPr>
          <w:p w14:paraId="28229804" w14:textId="77777777" w:rsidR="00CF28A7" w:rsidRDefault="00CF28A7" w:rsidP="008B11DE">
            <w:pPr>
              <w:rPr>
                <w:rFonts w:ascii="Arial Narrow" w:hAnsi="Arial Narrow"/>
                <w:lang w:val="sr-Latn-ME"/>
              </w:rPr>
            </w:pPr>
          </w:p>
        </w:tc>
        <w:tc>
          <w:tcPr>
            <w:tcW w:w="1420" w:type="dxa"/>
            <w:gridSpan w:val="4"/>
          </w:tcPr>
          <w:p w14:paraId="522E97A9" w14:textId="37CF61CA" w:rsidR="00CF28A7" w:rsidRDefault="00CF28A7" w:rsidP="008B11DE">
            <w:pPr>
              <w:rPr>
                <w:rFonts w:ascii="Arial Narrow" w:hAnsi="Arial Narrow"/>
                <w:lang w:val="sr-Latn-ME"/>
              </w:rPr>
            </w:pPr>
            <w:r>
              <w:rPr>
                <w:rFonts w:ascii="Arial Narrow" w:hAnsi="Arial Narrow"/>
                <w:lang w:val="sr-Latn-ME"/>
              </w:rPr>
              <w:t>VN</w:t>
            </w:r>
            <w:r w:rsidRPr="00CF28A7">
              <w:rPr>
                <w:rFonts w:ascii="Arial Narrow" w:hAnsi="Arial Narrow"/>
                <w:lang w:val="sr-Latn-ME"/>
              </w:rPr>
              <w:t xml:space="preserve"> (</w:t>
            </w:r>
            <w:r w:rsidR="007E00B0">
              <w:rPr>
                <w:rFonts w:ascii="Arial Narrow" w:hAnsi="Arial Narrow"/>
                <w:lang w:val="sr-Latn-ME"/>
              </w:rPr>
              <w:t>Lista vaučer brojeva</w:t>
            </w:r>
            <w:r w:rsidRPr="00CF28A7">
              <w:rPr>
                <w:rFonts w:ascii="Arial Narrow" w:hAnsi="Arial Narrow"/>
                <w:lang w:val="sr-Latn-ME"/>
              </w:rPr>
              <w:t>)</w:t>
            </w:r>
          </w:p>
        </w:tc>
        <w:tc>
          <w:tcPr>
            <w:tcW w:w="2448" w:type="dxa"/>
          </w:tcPr>
          <w:p w14:paraId="607D0FCD" w14:textId="7B04DE17" w:rsidR="00CF28A7" w:rsidRDefault="00CF28A7" w:rsidP="008B11DE">
            <w:pPr>
              <w:jc w:val="center"/>
              <w:rPr>
                <w:rFonts w:ascii="Arial Narrow" w:hAnsi="Arial Narrow"/>
                <w:lang w:val="sr-Latn-ME"/>
              </w:rPr>
            </w:pPr>
            <w:r>
              <w:rPr>
                <w:rFonts w:ascii="Arial Narrow" w:hAnsi="Arial Narrow"/>
                <w:lang w:val="sr-Latn-ME"/>
              </w:rPr>
              <w:t>V</w:t>
            </w:r>
            <w:r w:rsidR="007E00B0">
              <w:rPr>
                <w:rFonts w:ascii="Arial Narrow" w:hAnsi="Arial Narrow"/>
                <w:lang w:val="sr-Latn-ME"/>
              </w:rPr>
              <w:t>N</w:t>
            </w:r>
            <w:r>
              <w:rPr>
                <w:rFonts w:ascii="Arial Narrow" w:hAnsi="Arial Narrow"/>
                <w:lang w:val="sr-Latn-ME"/>
              </w:rPr>
              <w:t xml:space="preserve"> (</w:t>
            </w:r>
            <w:r w:rsidR="007E00B0">
              <w:rPr>
                <w:rFonts w:ascii="Arial Narrow" w:hAnsi="Arial Narrow"/>
                <w:lang w:val="sr-Latn-ME"/>
              </w:rPr>
              <w:t>Voucher sold numbers</w:t>
            </w:r>
            <w:r>
              <w:rPr>
                <w:rFonts w:ascii="Arial Narrow" w:hAnsi="Arial Narrow"/>
                <w:lang w:val="sr-Latn-ME"/>
              </w:rPr>
              <w:t>)</w:t>
            </w:r>
          </w:p>
        </w:tc>
        <w:tc>
          <w:tcPr>
            <w:tcW w:w="1358" w:type="dxa"/>
          </w:tcPr>
          <w:p w14:paraId="38D40A68" w14:textId="214AE74B" w:rsidR="00CF28A7" w:rsidRDefault="0040231E" w:rsidP="008B11DE">
            <w:pPr>
              <w:jc w:val="center"/>
              <w:rPr>
                <w:rFonts w:ascii="Arial Narrow" w:hAnsi="Arial Narrow"/>
                <w:lang w:val="sr-Latn-ME"/>
              </w:rPr>
            </w:pPr>
            <w:r w:rsidRPr="0040231E">
              <w:rPr>
                <w:rFonts w:ascii="Arial Narrow" w:hAnsi="Arial Narrow"/>
                <w:lang w:val="sr-Latn-ME"/>
              </w:rPr>
              <w:t>Element</w:t>
            </w:r>
          </w:p>
        </w:tc>
        <w:tc>
          <w:tcPr>
            <w:tcW w:w="1319" w:type="dxa"/>
          </w:tcPr>
          <w:p w14:paraId="39A016F1" w14:textId="77777777" w:rsidR="00CF28A7" w:rsidRPr="000D3842" w:rsidRDefault="00CF28A7" w:rsidP="008B11DE">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32" w:type="dxa"/>
          </w:tcPr>
          <w:p w14:paraId="4D9CE940" w14:textId="3884B66C" w:rsidR="00CF28A7" w:rsidRDefault="008B11DE" w:rsidP="008B11DE">
            <w:pPr>
              <w:rPr>
                <w:rFonts w:ascii="Arial Narrow" w:hAnsi="Arial Narrow"/>
                <w:lang w:val="sr-Latn-ME"/>
              </w:rPr>
            </w:pPr>
            <w:r>
              <w:rPr>
                <w:rFonts w:ascii="Arial Narrow" w:hAnsi="Arial Narrow"/>
                <w:lang w:val="sr-Latn-ME"/>
              </w:rPr>
              <w:t>Lista serijskih brojeva vaučera.</w:t>
            </w:r>
          </w:p>
        </w:tc>
      </w:tr>
      <w:tr w:rsidR="00123F31" w:rsidRPr="00A858C1" w14:paraId="1E3420BA" w14:textId="77777777" w:rsidTr="00737AD7">
        <w:trPr>
          <w:gridAfter w:val="1"/>
          <w:wAfter w:w="8" w:type="dxa"/>
          <w:trHeight w:val="629"/>
        </w:trPr>
        <w:tc>
          <w:tcPr>
            <w:tcW w:w="222" w:type="dxa"/>
            <w:shd w:val="clear" w:color="auto" w:fill="BFBFBF" w:themeFill="background1" w:themeFillShade="BF"/>
          </w:tcPr>
          <w:p w14:paraId="4F68C1C3" w14:textId="77777777" w:rsidR="00CF28A7" w:rsidRDefault="00CF28A7" w:rsidP="008B11DE">
            <w:pPr>
              <w:jc w:val="center"/>
              <w:rPr>
                <w:rFonts w:ascii="Arial Narrow" w:hAnsi="Arial Narrow"/>
                <w:lang w:val="sr-Latn-ME"/>
              </w:rPr>
            </w:pPr>
          </w:p>
        </w:tc>
        <w:tc>
          <w:tcPr>
            <w:tcW w:w="227" w:type="dxa"/>
            <w:shd w:val="clear" w:color="auto" w:fill="BFBFBF" w:themeFill="background1" w:themeFillShade="BF"/>
          </w:tcPr>
          <w:p w14:paraId="00DE4663" w14:textId="77777777" w:rsidR="00CF28A7" w:rsidRDefault="00CF28A7" w:rsidP="008B11DE">
            <w:pPr>
              <w:jc w:val="center"/>
              <w:rPr>
                <w:rFonts w:ascii="Arial Narrow" w:hAnsi="Arial Narrow"/>
                <w:lang w:val="sr-Latn-ME"/>
              </w:rPr>
            </w:pPr>
          </w:p>
        </w:tc>
        <w:tc>
          <w:tcPr>
            <w:tcW w:w="326" w:type="dxa"/>
            <w:gridSpan w:val="6"/>
            <w:shd w:val="clear" w:color="auto" w:fill="BFBFBF" w:themeFill="background1" w:themeFillShade="BF"/>
          </w:tcPr>
          <w:p w14:paraId="6A3EF0B2" w14:textId="77777777" w:rsidR="00CF28A7" w:rsidRDefault="00CF28A7" w:rsidP="008B11DE">
            <w:pPr>
              <w:rPr>
                <w:rFonts w:ascii="Arial Narrow" w:hAnsi="Arial Narrow"/>
                <w:lang w:val="sr-Latn-ME"/>
              </w:rPr>
            </w:pPr>
          </w:p>
        </w:tc>
        <w:tc>
          <w:tcPr>
            <w:tcW w:w="267" w:type="dxa"/>
            <w:gridSpan w:val="7"/>
            <w:shd w:val="clear" w:color="auto" w:fill="BFBFBF" w:themeFill="background1" w:themeFillShade="BF"/>
          </w:tcPr>
          <w:p w14:paraId="0BA4C75E" w14:textId="77777777" w:rsidR="00CF28A7" w:rsidRDefault="00CF28A7" w:rsidP="008B11DE">
            <w:pPr>
              <w:rPr>
                <w:rFonts w:ascii="Arial Narrow" w:hAnsi="Arial Narrow"/>
                <w:lang w:val="sr-Latn-ME"/>
              </w:rPr>
            </w:pPr>
          </w:p>
        </w:tc>
        <w:tc>
          <w:tcPr>
            <w:tcW w:w="233" w:type="dxa"/>
            <w:gridSpan w:val="3"/>
            <w:shd w:val="clear" w:color="auto" w:fill="BFBFBF" w:themeFill="background1" w:themeFillShade="BF"/>
          </w:tcPr>
          <w:p w14:paraId="4B8112E7" w14:textId="77777777" w:rsidR="00CF28A7" w:rsidRDefault="00CF28A7" w:rsidP="008B11DE">
            <w:pPr>
              <w:rPr>
                <w:rFonts w:ascii="Arial Narrow" w:hAnsi="Arial Narrow"/>
                <w:lang w:val="sr-Latn-ME"/>
              </w:rPr>
            </w:pPr>
          </w:p>
        </w:tc>
        <w:tc>
          <w:tcPr>
            <w:tcW w:w="235" w:type="dxa"/>
            <w:gridSpan w:val="2"/>
            <w:shd w:val="clear" w:color="auto" w:fill="BFBFBF" w:themeFill="background1" w:themeFillShade="BF"/>
          </w:tcPr>
          <w:p w14:paraId="31BEF2C6" w14:textId="77777777" w:rsidR="00CF28A7" w:rsidRDefault="00CF28A7" w:rsidP="008B11DE">
            <w:pPr>
              <w:rPr>
                <w:rFonts w:ascii="Arial Narrow" w:hAnsi="Arial Narrow"/>
                <w:lang w:val="sr-Latn-ME"/>
              </w:rPr>
            </w:pPr>
          </w:p>
        </w:tc>
        <w:tc>
          <w:tcPr>
            <w:tcW w:w="1185" w:type="dxa"/>
            <w:gridSpan w:val="2"/>
          </w:tcPr>
          <w:p w14:paraId="05745B04" w14:textId="2EABD447" w:rsidR="00CF28A7" w:rsidRDefault="00CF28A7" w:rsidP="008B11DE">
            <w:pPr>
              <w:rPr>
                <w:rFonts w:ascii="Arial Narrow" w:hAnsi="Arial Narrow"/>
                <w:lang w:val="sr-Latn-ME"/>
              </w:rPr>
            </w:pPr>
            <w:r>
              <w:rPr>
                <w:rFonts w:ascii="Arial Narrow" w:hAnsi="Arial Narrow"/>
                <w:lang w:val="sr-Latn-ME"/>
              </w:rPr>
              <w:t>V</w:t>
            </w:r>
            <w:r w:rsidRPr="00CF28A7">
              <w:rPr>
                <w:rFonts w:ascii="Arial Narrow" w:hAnsi="Arial Narrow"/>
                <w:lang w:val="sr-Latn-ME"/>
              </w:rPr>
              <w:t xml:space="preserve"> (</w:t>
            </w:r>
            <w:r w:rsidR="007E00B0">
              <w:rPr>
                <w:rFonts w:ascii="Arial Narrow" w:hAnsi="Arial Narrow"/>
                <w:lang w:val="sr-Latn-ME"/>
              </w:rPr>
              <w:t>Vaučer broj</w:t>
            </w:r>
            <w:r w:rsidRPr="00CF28A7">
              <w:rPr>
                <w:rFonts w:ascii="Arial Narrow" w:hAnsi="Arial Narrow"/>
                <w:lang w:val="sr-Latn-ME"/>
              </w:rPr>
              <w:t>)</w:t>
            </w:r>
          </w:p>
        </w:tc>
        <w:tc>
          <w:tcPr>
            <w:tcW w:w="2448" w:type="dxa"/>
          </w:tcPr>
          <w:p w14:paraId="5BD46E0F" w14:textId="3976D27A" w:rsidR="00CF28A7" w:rsidRDefault="00CF28A7" w:rsidP="008B11DE">
            <w:pPr>
              <w:jc w:val="center"/>
              <w:rPr>
                <w:rFonts w:ascii="Arial Narrow" w:hAnsi="Arial Narrow"/>
                <w:lang w:val="sr-Latn-ME"/>
              </w:rPr>
            </w:pPr>
            <w:r>
              <w:rPr>
                <w:rFonts w:ascii="Arial Narrow" w:hAnsi="Arial Narrow"/>
                <w:lang w:val="sr-Latn-ME"/>
              </w:rPr>
              <w:t>V (</w:t>
            </w:r>
            <w:r w:rsidR="007E00B0">
              <w:rPr>
                <w:rFonts w:ascii="Arial Narrow" w:hAnsi="Arial Narrow"/>
                <w:lang w:val="sr-Latn-ME"/>
              </w:rPr>
              <w:t>Voucher number</w:t>
            </w:r>
            <w:r>
              <w:rPr>
                <w:rFonts w:ascii="Arial Narrow" w:hAnsi="Arial Narrow"/>
                <w:lang w:val="sr-Latn-ME"/>
              </w:rPr>
              <w:t>)</w:t>
            </w:r>
          </w:p>
        </w:tc>
        <w:tc>
          <w:tcPr>
            <w:tcW w:w="1358" w:type="dxa"/>
          </w:tcPr>
          <w:p w14:paraId="7F8F2BD5" w14:textId="152C5A0B" w:rsidR="00CF28A7" w:rsidRDefault="0040231E" w:rsidP="008B11DE">
            <w:pPr>
              <w:jc w:val="center"/>
              <w:rPr>
                <w:rFonts w:ascii="Arial Narrow" w:hAnsi="Arial Narrow"/>
                <w:lang w:val="sr-Latn-ME"/>
              </w:rPr>
            </w:pPr>
            <w:r w:rsidRPr="0040231E">
              <w:rPr>
                <w:rFonts w:ascii="Arial Narrow" w:hAnsi="Arial Narrow"/>
                <w:lang w:val="sr-Latn-ME"/>
              </w:rPr>
              <w:t>Element</w:t>
            </w:r>
          </w:p>
        </w:tc>
        <w:tc>
          <w:tcPr>
            <w:tcW w:w="1319" w:type="dxa"/>
          </w:tcPr>
          <w:p w14:paraId="32918A48" w14:textId="06B66D64" w:rsidR="00CF28A7" w:rsidRPr="000D3842" w:rsidRDefault="00CF28A7" w:rsidP="008B11DE">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r w:rsidR="001E7E4C">
              <w:rPr>
                <w:rFonts w:ascii="Arial Narrow" w:hAnsi="Arial Narrow"/>
                <w:lang w:val="sr-Latn-ME"/>
              </w:rPr>
              <w:t>000</w:t>
            </w:r>
            <w:r w:rsidRPr="000D3842">
              <w:rPr>
                <w:rFonts w:ascii="Arial Narrow" w:hAnsi="Arial Narrow"/>
                <w:lang w:val="sr-Latn-ME"/>
              </w:rPr>
              <w:t>]</w:t>
            </w:r>
          </w:p>
        </w:tc>
        <w:tc>
          <w:tcPr>
            <w:tcW w:w="1732" w:type="dxa"/>
          </w:tcPr>
          <w:p w14:paraId="1472C865" w14:textId="5C4BCC0F" w:rsidR="00CF28A7" w:rsidRDefault="008B11DE" w:rsidP="008B11DE">
            <w:pPr>
              <w:rPr>
                <w:rFonts w:ascii="Arial Narrow" w:hAnsi="Arial Narrow"/>
                <w:lang w:val="sr-Latn-ME"/>
              </w:rPr>
            </w:pPr>
            <w:r>
              <w:rPr>
                <w:rFonts w:ascii="Arial Narrow" w:hAnsi="Arial Narrow"/>
                <w:lang w:val="sr-Latn-ME"/>
              </w:rPr>
              <w:t>Vaučer</w:t>
            </w:r>
          </w:p>
        </w:tc>
      </w:tr>
      <w:tr w:rsidR="00123F31" w:rsidRPr="00A858C1" w14:paraId="4A75F76F" w14:textId="77777777" w:rsidTr="00737AD7">
        <w:trPr>
          <w:gridAfter w:val="1"/>
          <w:wAfter w:w="8" w:type="dxa"/>
          <w:trHeight w:val="629"/>
        </w:trPr>
        <w:tc>
          <w:tcPr>
            <w:tcW w:w="222" w:type="dxa"/>
            <w:shd w:val="clear" w:color="auto" w:fill="BFBFBF" w:themeFill="background1" w:themeFillShade="BF"/>
          </w:tcPr>
          <w:p w14:paraId="6D953558" w14:textId="77777777" w:rsidR="007E00B0" w:rsidRDefault="007E00B0" w:rsidP="008B11DE">
            <w:pPr>
              <w:jc w:val="center"/>
              <w:rPr>
                <w:rFonts w:ascii="Arial Narrow" w:hAnsi="Arial Narrow"/>
                <w:lang w:val="sr-Latn-ME"/>
              </w:rPr>
            </w:pPr>
          </w:p>
        </w:tc>
        <w:tc>
          <w:tcPr>
            <w:tcW w:w="227" w:type="dxa"/>
            <w:shd w:val="clear" w:color="auto" w:fill="BFBFBF" w:themeFill="background1" w:themeFillShade="BF"/>
          </w:tcPr>
          <w:p w14:paraId="102C6077" w14:textId="77777777" w:rsidR="007E00B0" w:rsidRDefault="007E00B0" w:rsidP="008B11DE">
            <w:pPr>
              <w:jc w:val="center"/>
              <w:rPr>
                <w:rFonts w:ascii="Arial Narrow" w:hAnsi="Arial Narrow"/>
                <w:lang w:val="sr-Latn-ME"/>
              </w:rPr>
            </w:pPr>
          </w:p>
        </w:tc>
        <w:tc>
          <w:tcPr>
            <w:tcW w:w="326" w:type="dxa"/>
            <w:gridSpan w:val="6"/>
            <w:shd w:val="clear" w:color="auto" w:fill="BFBFBF" w:themeFill="background1" w:themeFillShade="BF"/>
          </w:tcPr>
          <w:p w14:paraId="117D7380" w14:textId="77777777" w:rsidR="007E00B0" w:rsidRDefault="007E00B0" w:rsidP="008B11DE">
            <w:pPr>
              <w:rPr>
                <w:rFonts w:ascii="Arial Narrow" w:hAnsi="Arial Narrow"/>
                <w:lang w:val="sr-Latn-ME"/>
              </w:rPr>
            </w:pPr>
          </w:p>
        </w:tc>
        <w:tc>
          <w:tcPr>
            <w:tcW w:w="267" w:type="dxa"/>
            <w:gridSpan w:val="7"/>
            <w:shd w:val="clear" w:color="auto" w:fill="BFBFBF" w:themeFill="background1" w:themeFillShade="BF"/>
          </w:tcPr>
          <w:p w14:paraId="14C4A6CE" w14:textId="77777777" w:rsidR="007E00B0" w:rsidRDefault="007E00B0" w:rsidP="008B11DE">
            <w:pPr>
              <w:rPr>
                <w:rFonts w:ascii="Arial Narrow" w:hAnsi="Arial Narrow"/>
                <w:lang w:val="sr-Latn-ME"/>
              </w:rPr>
            </w:pPr>
          </w:p>
        </w:tc>
        <w:tc>
          <w:tcPr>
            <w:tcW w:w="233" w:type="dxa"/>
            <w:gridSpan w:val="3"/>
            <w:shd w:val="clear" w:color="auto" w:fill="BFBFBF" w:themeFill="background1" w:themeFillShade="BF"/>
          </w:tcPr>
          <w:p w14:paraId="573FF43E" w14:textId="77777777" w:rsidR="007E00B0" w:rsidRDefault="007E00B0" w:rsidP="008B11DE">
            <w:pPr>
              <w:rPr>
                <w:rFonts w:ascii="Arial Narrow" w:hAnsi="Arial Narrow"/>
                <w:lang w:val="sr-Latn-ME"/>
              </w:rPr>
            </w:pPr>
          </w:p>
        </w:tc>
        <w:tc>
          <w:tcPr>
            <w:tcW w:w="235" w:type="dxa"/>
            <w:gridSpan w:val="2"/>
            <w:shd w:val="clear" w:color="auto" w:fill="BFBFBF" w:themeFill="background1" w:themeFillShade="BF"/>
          </w:tcPr>
          <w:p w14:paraId="4B89CC55" w14:textId="77777777" w:rsidR="007E00B0" w:rsidRDefault="007E00B0" w:rsidP="008B11DE">
            <w:pPr>
              <w:rPr>
                <w:rFonts w:ascii="Arial Narrow" w:hAnsi="Arial Narrow"/>
                <w:lang w:val="sr-Latn-ME"/>
              </w:rPr>
            </w:pPr>
          </w:p>
        </w:tc>
        <w:tc>
          <w:tcPr>
            <w:tcW w:w="261" w:type="dxa"/>
            <w:shd w:val="clear" w:color="auto" w:fill="BFBFBF" w:themeFill="background1" w:themeFillShade="BF"/>
          </w:tcPr>
          <w:p w14:paraId="0070C29B" w14:textId="4B9A7F34" w:rsidR="007E00B0" w:rsidRDefault="007E00B0" w:rsidP="008B11DE">
            <w:pPr>
              <w:rPr>
                <w:rFonts w:ascii="Arial Narrow" w:hAnsi="Arial Narrow"/>
                <w:lang w:val="sr-Latn-ME"/>
              </w:rPr>
            </w:pPr>
          </w:p>
        </w:tc>
        <w:tc>
          <w:tcPr>
            <w:tcW w:w="924" w:type="dxa"/>
          </w:tcPr>
          <w:p w14:paraId="11109721" w14:textId="6C9AFE6E" w:rsidR="007E00B0" w:rsidRDefault="007E00B0" w:rsidP="008B11DE">
            <w:pPr>
              <w:rPr>
                <w:rFonts w:ascii="Arial Narrow" w:hAnsi="Arial Narrow"/>
                <w:lang w:val="sr-Latn-ME"/>
              </w:rPr>
            </w:pPr>
            <w:r w:rsidRPr="007E00B0">
              <w:rPr>
                <w:rFonts w:ascii="Arial Narrow" w:hAnsi="Arial Narrow"/>
                <w:lang w:val="sr-Latn-ME"/>
              </w:rPr>
              <w:t>Num (Serijski broj v</w:t>
            </w:r>
            <w:r>
              <w:rPr>
                <w:rFonts w:ascii="Arial Narrow" w:hAnsi="Arial Narrow"/>
                <w:lang w:val="sr-Latn-ME"/>
              </w:rPr>
              <w:t>a</w:t>
            </w:r>
            <w:r w:rsidRPr="007E00B0">
              <w:rPr>
                <w:rFonts w:ascii="Arial Narrow" w:hAnsi="Arial Narrow"/>
                <w:lang w:val="sr-Latn-ME"/>
              </w:rPr>
              <w:t>učera)</w:t>
            </w:r>
          </w:p>
        </w:tc>
        <w:tc>
          <w:tcPr>
            <w:tcW w:w="2448" w:type="dxa"/>
          </w:tcPr>
          <w:p w14:paraId="00E6731A" w14:textId="210DB6E6" w:rsidR="007E00B0" w:rsidRDefault="007E00B0" w:rsidP="008B11DE">
            <w:pPr>
              <w:jc w:val="center"/>
              <w:rPr>
                <w:rFonts w:ascii="Arial Narrow" w:hAnsi="Arial Narrow"/>
                <w:lang w:val="sr-Latn-ME"/>
              </w:rPr>
            </w:pPr>
            <w:r>
              <w:rPr>
                <w:rFonts w:ascii="Arial Narrow" w:hAnsi="Arial Narrow"/>
                <w:lang w:val="sr-Latn-ME"/>
              </w:rPr>
              <w:t>Num (Number)</w:t>
            </w:r>
          </w:p>
        </w:tc>
        <w:tc>
          <w:tcPr>
            <w:tcW w:w="1358" w:type="dxa"/>
          </w:tcPr>
          <w:p w14:paraId="23DA682B" w14:textId="77777777" w:rsidR="007E00B0" w:rsidRDefault="007E00B0" w:rsidP="008B11DE">
            <w:pPr>
              <w:jc w:val="center"/>
              <w:rPr>
                <w:rFonts w:ascii="Arial Narrow" w:hAnsi="Arial Narrow"/>
                <w:lang w:val="sr-Latn-ME"/>
              </w:rPr>
            </w:pPr>
            <w:r>
              <w:rPr>
                <w:rFonts w:ascii="Arial Narrow" w:hAnsi="Arial Narrow"/>
                <w:lang w:val="sr-Latn-ME"/>
              </w:rPr>
              <w:t>Atribut</w:t>
            </w:r>
          </w:p>
        </w:tc>
        <w:tc>
          <w:tcPr>
            <w:tcW w:w="1319" w:type="dxa"/>
          </w:tcPr>
          <w:p w14:paraId="0CDAEFAF" w14:textId="77777777" w:rsidR="007E00B0" w:rsidRPr="000D3842" w:rsidRDefault="007E00B0" w:rsidP="008B11DE">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32" w:type="dxa"/>
          </w:tcPr>
          <w:p w14:paraId="4629BE4A" w14:textId="41386AEE" w:rsidR="007E00B0" w:rsidRDefault="008B11DE" w:rsidP="008B11DE">
            <w:pPr>
              <w:rPr>
                <w:rFonts w:ascii="Arial Narrow" w:hAnsi="Arial Narrow"/>
                <w:lang w:val="sr-Latn-ME"/>
              </w:rPr>
            </w:pPr>
            <w:r>
              <w:rPr>
                <w:rFonts w:ascii="Arial Narrow" w:hAnsi="Arial Narrow"/>
                <w:lang w:val="sr-Latn-ME"/>
              </w:rPr>
              <w:t>Serijski broj vaučera.</w:t>
            </w:r>
          </w:p>
        </w:tc>
      </w:tr>
      <w:tr w:rsidR="0053687B" w14:paraId="67BF6459" w14:textId="77777777" w:rsidTr="00737AD7">
        <w:trPr>
          <w:trHeight w:val="629"/>
        </w:trPr>
        <w:tc>
          <w:tcPr>
            <w:tcW w:w="222" w:type="dxa"/>
            <w:shd w:val="clear" w:color="auto" w:fill="BFBFBF" w:themeFill="background1" w:themeFillShade="BF"/>
          </w:tcPr>
          <w:p w14:paraId="380B23FE" w14:textId="77777777" w:rsidR="00633463" w:rsidRDefault="00633463" w:rsidP="00633463">
            <w:pPr>
              <w:jc w:val="center"/>
              <w:rPr>
                <w:rFonts w:ascii="Arial Narrow" w:hAnsi="Arial Narrow"/>
                <w:lang w:val="sr-Latn-ME"/>
              </w:rPr>
            </w:pPr>
          </w:p>
        </w:tc>
        <w:tc>
          <w:tcPr>
            <w:tcW w:w="227" w:type="dxa"/>
            <w:shd w:val="clear" w:color="auto" w:fill="BFBFBF" w:themeFill="background1" w:themeFillShade="BF"/>
          </w:tcPr>
          <w:p w14:paraId="1E7089F6" w14:textId="77777777" w:rsidR="00633463" w:rsidRDefault="00633463" w:rsidP="00633463">
            <w:pPr>
              <w:jc w:val="center"/>
              <w:rPr>
                <w:rFonts w:ascii="Arial Narrow" w:hAnsi="Arial Narrow"/>
                <w:lang w:val="sr-Latn-ME"/>
              </w:rPr>
            </w:pPr>
          </w:p>
        </w:tc>
        <w:tc>
          <w:tcPr>
            <w:tcW w:w="326" w:type="dxa"/>
            <w:gridSpan w:val="6"/>
            <w:shd w:val="clear" w:color="auto" w:fill="BFBFBF" w:themeFill="background1" w:themeFillShade="BF"/>
          </w:tcPr>
          <w:p w14:paraId="5E696F2B" w14:textId="77777777" w:rsidR="00633463" w:rsidRDefault="00633463" w:rsidP="00633463">
            <w:pPr>
              <w:rPr>
                <w:rFonts w:ascii="Arial Narrow" w:hAnsi="Arial Narrow"/>
                <w:lang w:val="sr-Latn-ME"/>
              </w:rPr>
            </w:pPr>
          </w:p>
        </w:tc>
        <w:tc>
          <w:tcPr>
            <w:tcW w:w="267" w:type="dxa"/>
            <w:gridSpan w:val="7"/>
            <w:shd w:val="clear" w:color="auto" w:fill="BFBFBF" w:themeFill="background1" w:themeFillShade="BF"/>
          </w:tcPr>
          <w:p w14:paraId="0DDAA56F" w14:textId="734E5D16" w:rsidR="00633463" w:rsidRDefault="00633463" w:rsidP="00633463">
            <w:pPr>
              <w:rPr>
                <w:rFonts w:ascii="Arial Narrow" w:hAnsi="Arial Narrow"/>
                <w:lang w:val="sr-Latn-ME"/>
              </w:rPr>
            </w:pPr>
          </w:p>
        </w:tc>
        <w:tc>
          <w:tcPr>
            <w:tcW w:w="1653" w:type="dxa"/>
            <w:gridSpan w:val="7"/>
          </w:tcPr>
          <w:p w14:paraId="3EB91E6C" w14:textId="25EC3AF5" w:rsidR="00633463" w:rsidRDefault="00633463" w:rsidP="00633463">
            <w:pPr>
              <w:rPr>
                <w:rFonts w:ascii="Arial Narrow" w:hAnsi="Arial Narrow"/>
                <w:lang w:val="sr-Latn-ME"/>
              </w:rPr>
            </w:pPr>
            <w:r>
              <w:rPr>
                <w:rFonts w:ascii="Arial Narrow" w:hAnsi="Arial Narrow"/>
                <w:lang w:val="sr-Latn-ME"/>
              </w:rPr>
              <w:t>Kol. (količina)</w:t>
            </w:r>
          </w:p>
        </w:tc>
        <w:tc>
          <w:tcPr>
            <w:tcW w:w="2448" w:type="dxa"/>
          </w:tcPr>
          <w:p w14:paraId="1AA17B4F" w14:textId="313FB63E" w:rsidR="008054E8" w:rsidRDefault="008054E8" w:rsidP="00633463">
            <w:pPr>
              <w:jc w:val="center"/>
              <w:rPr>
                <w:rFonts w:ascii="Arial Narrow" w:hAnsi="Arial Narrow"/>
                <w:lang w:val="sr-Latn-ME"/>
              </w:rPr>
            </w:pPr>
            <w:r>
              <w:rPr>
                <w:rFonts w:ascii="Arial Narrow" w:hAnsi="Arial Narrow"/>
                <w:lang w:val="sr-Latn-ME"/>
              </w:rPr>
              <w:t>Q (Quantity)</w:t>
            </w:r>
          </w:p>
        </w:tc>
        <w:tc>
          <w:tcPr>
            <w:tcW w:w="1358" w:type="dxa"/>
          </w:tcPr>
          <w:p w14:paraId="18093A84" w14:textId="1F73055D" w:rsidR="00633463" w:rsidRDefault="00633463" w:rsidP="00633463">
            <w:pPr>
              <w:jc w:val="center"/>
              <w:rPr>
                <w:rFonts w:ascii="Arial Narrow" w:hAnsi="Arial Narrow"/>
                <w:lang w:val="sr-Latn-ME"/>
              </w:rPr>
            </w:pPr>
            <w:r>
              <w:rPr>
                <w:rFonts w:ascii="Arial Narrow" w:hAnsi="Arial Narrow"/>
                <w:lang w:val="sr-Latn-ME"/>
              </w:rPr>
              <w:t>Atribut</w:t>
            </w:r>
          </w:p>
        </w:tc>
        <w:tc>
          <w:tcPr>
            <w:tcW w:w="1319" w:type="dxa"/>
          </w:tcPr>
          <w:p w14:paraId="35168D5B" w14:textId="0250E54D" w:rsidR="00633463" w:rsidRPr="000D3842" w:rsidRDefault="00633463" w:rsidP="00633463">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3D39A6C3" w14:textId="6B03B34B" w:rsidR="00633463" w:rsidRDefault="00633463" w:rsidP="00633463">
            <w:pPr>
              <w:rPr>
                <w:rFonts w:ascii="Arial Narrow" w:hAnsi="Arial Narrow"/>
                <w:lang w:val="sr-Latn-ME"/>
              </w:rPr>
            </w:pPr>
            <w:r>
              <w:rPr>
                <w:rFonts w:ascii="Arial Narrow" w:hAnsi="Arial Narrow"/>
                <w:lang w:val="sr-Latn-ME"/>
              </w:rPr>
              <w:t>Količina ili broj stavki.</w:t>
            </w:r>
          </w:p>
        </w:tc>
      </w:tr>
      <w:tr w:rsidR="0053687B" w14:paraId="5F16805D" w14:textId="77777777" w:rsidTr="00737AD7">
        <w:trPr>
          <w:trHeight w:val="629"/>
        </w:trPr>
        <w:tc>
          <w:tcPr>
            <w:tcW w:w="222" w:type="dxa"/>
            <w:shd w:val="clear" w:color="auto" w:fill="BFBFBF" w:themeFill="background1" w:themeFillShade="BF"/>
          </w:tcPr>
          <w:p w14:paraId="510DA874" w14:textId="77777777" w:rsidR="00633463" w:rsidRDefault="00633463" w:rsidP="00633463">
            <w:pPr>
              <w:jc w:val="center"/>
              <w:rPr>
                <w:rFonts w:ascii="Arial Narrow" w:hAnsi="Arial Narrow"/>
                <w:lang w:val="sr-Latn-ME"/>
              </w:rPr>
            </w:pPr>
          </w:p>
        </w:tc>
        <w:tc>
          <w:tcPr>
            <w:tcW w:w="227" w:type="dxa"/>
            <w:shd w:val="clear" w:color="auto" w:fill="BFBFBF" w:themeFill="background1" w:themeFillShade="BF"/>
          </w:tcPr>
          <w:p w14:paraId="140455BE" w14:textId="77777777" w:rsidR="00633463" w:rsidRDefault="00633463" w:rsidP="00633463">
            <w:pPr>
              <w:jc w:val="center"/>
              <w:rPr>
                <w:rFonts w:ascii="Arial Narrow" w:hAnsi="Arial Narrow"/>
                <w:lang w:val="sr-Latn-ME"/>
              </w:rPr>
            </w:pPr>
          </w:p>
        </w:tc>
        <w:tc>
          <w:tcPr>
            <w:tcW w:w="326" w:type="dxa"/>
            <w:gridSpan w:val="6"/>
            <w:shd w:val="clear" w:color="auto" w:fill="BFBFBF" w:themeFill="background1" w:themeFillShade="BF"/>
          </w:tcPr>
          <w:p w14:paraId="055A0736" w14:textId="77777777" w:rsidR="00633463" w:rsidRDefault="00633463" w:rsidP="00633463">
            <w:pPr>
              <w:rPr>
                <w:rFonts w:ascii="Arial Narrow" w:hAnsi="Arial Narrow"/>
                <w:lang w:val="sr-Latn-ME"/>
              </w:rPr>
            </w:pPr>
          </w:p>
        </w:tc>
        <w:tc>
          <w:tcPr>
            <w:tcW w:w="267" w:type="dxa"/>
            <w:gridSpan w:val="7"/>
            <w:shd w:val="clear" w:color="auto" w:fill="BFBFBF" w:themeFill="background1" w:themeFillShade="BF"/>
          </w:tcPr>
          <w:p w14:paraId="69D34408" w14:textId="20560D41" w:rsidR="00633463" w:rsidRDefault="00633463" w:rsidP="00633463">
            <w:pPr>
              <w:rPr>
                <w:rFonts w:ascii="Arial Narrow" w:hAnsi="Arial Narrow"/>
                <w:lang w:val="sr-Latn-ME"/>
              </w:rPr>
            </w:pPr>
          </w:p>
        </w:tc>
        <w:tc>
          <w:tcPr>
            <w:tcW w:w="1653" w:type="dxa"/>
            <w:gridSpan w:val="7"/>
          </w:tcPr>
          <w:p w14:paraId="1CAEF7D8" w14:textId="729E80F9" w:rsidR="00633463" w:rsidRDefault="00633463" w:rsidP="00633463">
            <w:pPr>
              <w:rPr>
                <w:rFonts w:ascii="Arial Narrow" w:hAnsi="Arial Narrow"/>
                <w:lang w:val="sr-Latn-ME"/>
              </w:rPr>
            </w:pPr>
            <w:r>
              <w:rPr>
                <w:rFonts w:ascii="Arial Narrow" w:hAnsi="Arial Narrow"/>
                <w:lang w:val="sr-Latn-ME"/>
              </w:rPr>
              <w:t>JCB (jedinična cijena bez PDV-a)</w:t>
            </w:r>
          </w:p>
        </w:tc>
        <w:tc>
          <w:tcPr>
            <w:tcW w:w="2448" w:type="dxa"/>
          </w:tcPr>
          <w:p w14:paraId="34DA433C" w14:textId="009847C6" w:rsidR="007C6DF8" w:rsidRDefault="007C6DF8" w:rsidP="00633463">
            <w:pPr>
              <w:jc w:val="center"/>
              <w:rPr>
                <w:rFonts w:ascii="Arial Narrow" w:hAnsi="Arial Narrow"/>
                <w:lang w:val="sr-Latn-ME"/>
              </w:rPr>
            </w:pPr>
            <w:r>
              <w:rPr>
                <w:rFonts w:ascii="Arial Narrow" w:hAnsi="Arial Narrow"/>
                <w:lang w:val="sr-Latn-ME"/>
              </w:rPr>
              <w:t>UPB (Unique price without VAT)</w:t>
            </w:r>
          </w:p>
        </w:tc>
        <w:tc>
          <w:tcPr>
            <w:tcW w:w="1358" w:type="dxa"/>
          </w:tcPr>
          <w:p w14:paraId="68E5E78E" w14:textId="2B674BF8" w:rsidR="00633463" w:rsidRDefault="00633463" w:rsidP="00633463">
            <w:pPr>
              <w:jc w:val="center"/>
              <w:rPr>
                <w:rFonts w:ascii="Arial Narrow" w:hAnsi="Arial Narrow"/>
                <w:lang w:val="sr-Latn-ME"/>
              </w:rPr>
            </w:pPr>
            <w:r>
              <w:rPr>
                <w:rFonts w:ascii="Arial Narrow" w:hAnsi="Arial Narrow"/>
                <w:lang w:val="sr-Latn-ME"/>
              </w:rPr>
              <w:t>Atribut</w:t>
            </w:r>
          </w:p>
        </w:tc>
        <w:tc>
          <w:tcPr>
            <w:tcW w:w="1319" w:type="dxa"/>
          </w:tcPr>
          <w:p w14:paraId="56F12E11" w14:textId="54519C21" w:rsidR="00633463" w:rsidRPr="000D3842" w:rsidRDefault="00633463" w:rsidP="00633463">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7D812933" w14:textId="463C8109" w:rsidR="00633463" w:rsidRDefault="00633463" w:rsidP="00633463">
            <w:pPr>
              <w:rPr>
                <w:rFonts w:ascii="Arial Narrow" w:hAnsi="Arial Narrow"/>
                <w:lang w:val="sr-Latn-ME"/>
              </w:rPr>
            </w:pPr>
            <w:r>
              <w:rPr>
                <w:rFonts w:ascii="Arial Narrow" w:hAnsi="Arial Narrow"/>
                <w:lang w:val="sr-Latn-ME"/>
              </w:rPr>
              <w:t>Jedinična cijena prije dodavanja PDV-a</w:t>
            </w:r>
          </w:p>
        </w:tc>
      </w:tr>
      <w:tr w:rsidR="0053687B" w:rsidRPr="00A858C1" w14:paraId="2C5E67EB" w14:textId="77777777" w:rsidTr="00737AD7">
        <w:trPr>
          <w:trHeight w:val="629"/>
        </w:trPr>
        <w:tc>
          <w:tcPr>
            <w:tcW w:w="222" w:type="dxa"/>
            <w:shd w:val="clear" w:color="auto" w:fill="BFBFBF" w:themeFill="background1" w:themeFillShade="BF"/>
          </w:tcPr>
          <w:p w14:paraId="13C37839" w14:textId="77777777" w:rsidR="00633463" w:rsidRDefault="00633463" w:rsidP="00633463">
            <w:pPr>
              <w:jc w:val="center"/>
              <w:rPr>
                <w:rFonts w:ascii="Arial Narrow" w:hAnsi="Arial Narrow"/>
                <w:lang w:val="sr-Latn-ME"/>
              </w:rPr>
            </w:pPr>
          </w:p>
        </w:tc>
        <w:tc>
          <w:tcPr>
            <w:tcW w:w="227" w:type="dxa"/>
            <w:shd w:val="clear" w:color="auto" w:fill="BFBFBF" w:themeFill="background1" w:themeFillShade="BF"/>
          </w:tcPr>
          <w:p w14:paraId="4CE7D0CA" w14:textId="77777777" w:rsidR="00633463" w:rsidRDefault="00633463" w:rsidP="00633463">
            <w:pPr>
              <w:jc w:val="center"/>
              <w:rPr>
                <w:rFonts w:ascii="Arial Narrow" w:hAnsi="Arial Narrow"/>
                <w:lang w:val="sr-Latn-ME"/>
              </w:rPr>
            </w:pPr>
          </w:p>
        </w:tc>
        <w:tc>
          <w:tcPr>
            <w:tcW w:w="326" w:type="dxa"/>
            <w:gridSpan w:val="6"/>
            <w:shd w:val="clear" w:color="auto" w:fill="BFBFBF" w:themeFill="background1" w:themeFillShade="BF"/>
          </w:tcPr>
          <w:p w14:paraId="7441A40E" w14:textId="77777777" w:rsidR="00633463" w:rsidRDefault="00633463" w:rsidP="00633463">
            <w:pPr>
              <w:rPr>
                <w:rFonts w:ascii="Arial Narrow" w:hAnsi="Arial Narrow"/>
                <w:lang w:val="sr-Latn-ME"/>
              </w:rPr>
            </w:pPr>
          </w:p>
        </w:tc>
        <w:tc>
          <w:tcPr>
            <w:tcW w:w="267" w:type="dxa"/>
            <w:gridSpan w:val="7"/>
            <w:shd w:val="clear" w:color="auto" w:fill="BFBFBF" w:themeFill="background1" w:themeFillShade="BF"/>
          </w:tcPr>
          <w:p w14:paraId="153FA2A7" w14:textId="20473E9F" w:rsidR="00633463" w:rsidRDefault="00633463" w:rsidP="00633463">
            <w:pPr>
              <w:rPr>
                <w:rFonts w:ascii="Arial Narrow" w:hAnsi="Arial Narrow"/>
                <w:lang w:val="sr-Latn-ME"/>
              </w:rPr>
            </w:pPr>
          </w:p>
        </w:tc>
        <w:tc>
          <w:tcPr>
            <w:tcW w:w="1653" w:type="dxa"/>
            <w:gridSpan w:val="7"/>
          </w:tcPr>
          <w:p w14:paraId="3EF0BA4D" w14:textId="45C6C499" w:rsidR="00633463" w:rsidRDefault="00633463" w:rsidP="00633463">
            <w:pPr>
              <w:rPr>
                <w:rFonts w:ascii="Arial Narrow" w:hAnsi="Arial Narrow"/>
                <w:lang w:val="sr-Latn-ME"/>
              </w:rPr>
            </w:pPr>
            <w:r>
              <w:rPr>
                <w:rFonts w:ascii="Arial Narrow" w:hAnsi="Arial Narrow"/>
                <w:lang w:val="sr-Latn-ME"/>
              </w:rPr>
              <w:t>JCS (jedinična cijena s PDV-om)</w:t>
            </w:r>
          </w:p>
        </w:tc>
        <w:tc>
          <w:tcPr>
            <w:tcW w:w="2448" w:type="dxa"/>
          </w:tcPr>
          <w:p w14:paraId="6F567A4B" w14:textId="05697FC3" w:rsidR="007C6DF8" w:rsidRDefault="007C6DF8" w:rsidP="00633463">
            <w:pPr>
              <w:jc w:val="center"/>
              <w:rPr>
                <w:rFonts w:ascii="Arial Narrow" w:hAnsi="Arial Narrow"/>
                <w:lang w:val="sr-Latn-ME"/>
              </w:rPr>
            </w:pPr>
            <w:r>
              <w:rPr>
                <w:rFonts w:ascii="Arial Narrow" w:hAnsi="Arial Narrow"/>
                <w:lang w:val="sr-Latn-ME"/>
              </w:rPr>
              <w:t>UPA (Unique price with VAT)</w:t>
            </w:r>
          </w:p>
        </w:tc>
        <w:tc>
          <w:tcPr>
            <w:tcW w:w="1358" w:type="dxa"/>
          </w:tcPr>
          <w:p w14:paraId="454F93FE" w14:textId="4EE98314" w:rsidR="00633463" w:rsidRDefault="00633463" w:rsidP="00633463">
            <w:pPr>
              <w:jc w:val="center"/>
              <w:rPr>
                <w:rFonts w:ascii="Arial Narrow" w:hAnsi="Arial Narrow"/>
                <w:lang w:val="sr-Latn-ME"/>
              </w:rPr>
            </w:pPr>
            <w:r>
              <w:rPr>
                <w:rFonts w:ascii="Arial Narrow" w:hAnsi="Arial Narrow"/>
                <w:lang w:val="sr-Latn-ME"/>
              </w:rPr>
              <w:t>Atribut</w:t>
            </w:r>
          </w:p>
        </w:tc>
        <w:tc>
          <w:tcPr>
            <w:tcW w:w="1319" w:type="dxa"/>
          </w:tcPr>
          <w:p w14:paraId="18ED6160" w14:textId="7315F1F1" w:rsidR="00633463" w:rsidRPr="000D3842" w:rsidRDefault="00633463" w:rsidP="00633463">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65BD5B24" w14:textId="1AFF7AA6" w:rsidR="00633463" w:rsidRDefault="00633463" w:rsidP="00633463">
            <w:pPr>
              <w:rPr>
                <w:rFonts w:ascii="Arial Narrow" w:hAnsi="Arial Narrow"/>
                <w:lang w:val="sr-Latn-ME"/>
              </w:rPr>
            </w:pPr>
            <w:r>
              <w:rPr>
                <w:rFonts w:ascii="Arial Narrow" w:hAnsi="Arial Narrow"/>
                <w:lang w:val="sr-Latn-ME"/>
              </w:rPr>
              <w:t>Jedinična cijena poslije dodavanja PDV-a</w:t>
            </w:r>
          </w:p>
        </w:tc>
      </w:tr>
      <w:tr w:rsidR="0053687B" w14:paraId="725BA3DD" w14:textId="77777777" w:rsidTr="00737AD7">
        <w:trPr>
          <w:trHeight w:val="629"/>
        </w:trPr>
        <w:tc>
          <w:tcPr>
            <w:tcW w:w="222" w:type="dxa"/>
            <w:shd w:val="clear" w:color="auto" w:fill="BFBFBF" w:themeFill="background1" w:themeFillShade="BF"/>
          </w:tcPr>
          <w:p w14:paraId="6B170145" w14:textId="77777777" w:rsidR="00633463" w:rsidRDefault="00633463" w:rsidP="00633463">
            <w:pPr>
              <w:jc w:val="center"/>
              <w:rPr>
                <w:rFonts w:ascii="Arial Narrow" w:hAnsi="Arial Narrow"/>
                <w:lang w:val="sr-Latn-ME"/>
              </w:rPr>
            </w:pPr>
          </w:p>
        </w:tc>
        <w:tc>
          <w:tcPr>
            <w:tcW w:w="227" w:type="dxa"/>
            <w:shd w:val="clear" w:color="auto" w:fill="BFBFBF" w:themeFill="background1" w:themeFillShade="BF"/>
          </w:tcPr>
          <w:p w14:paraId="6C98A02F" w14:textId="77777777" w:rsidR="00633463" w:rsidRDefault="00633463" w:rsidP="00633463">
            <w:pPr>
              <w:jc w:val="center"/>
              <w:rPr>
                <w:rFonts w:ascii="Arial Narrow" w:hAnsi="Arial Narrow"/>
                <w:lang w:val="sr-Latn-ME"/>
              </w:rPr>
            </w:pPr>
          </w:p>
        </w:tc>
        <w:tc>
          <w:tcPr>
            <w:tcW w:w="326" w:type="dxa"/>
            <w:gridSpan w:val="6"/>
            <w:shd w:val="clear" w:color="auto" w:fill="BFBFBF" w:themeFill="background1" w:themeFillShade="BF"/>
          </w:tcPr>
          <w:p w14:paraId="36462F79" w14:textId="77777777" w:rsidR="00633463" w:rsidRDefault="00633463" w:rsidP="00633463">
            <w:pPr>
              <w:rPr>
                <w:rFonts w:ascii="Arial Narrow" w:hAnsi="Arial Narrow"/>
                <w:lang w:val="sr-Latn-ME"/>
              </w:rPr>
            </w:pPr>
          </w:p>
        </w:tc>
        <w:tc>
          <w:tcPr>
            <w:tcW w:w="267" w:type="dxa"/>
            <w:gridSpan w:val="7"/>
            <w:shd w:val="clear" w:color="auto" w:fill="BFBFBF" w:themeFill="background1" w:themeFillShade="BF"/>
          </w:tcPr>
          <w:p w14:paraId="3D980D4C" w14:textId="77777777" w:rsidR="00633463" w:rsidRDefault="00633463" w:rsidP="00633463">
            <w:pPr>
              <w:rPr>
                <w:rFonts w:ascii="Arial Narrow" w:hAnsi="Arial Narrow"/>
                <w:lang w:val="sr-Latn-ME"/>
              </w:rPr>
            </w:pPr>
          </w:p>
        </w:tc>
        <w:tc>
          <w:tcPr>
            <w:tcW w:w="1653" w:type="dxa"/>
            <w:gridSpan w:val="7"/>
          </w:tcPr>
          <w:p w14:paraId="7F137706" w14:textId="7CC1428E" w:rsidR="00633463" w:rsidRDefault="00633463" w:rsidP="00633463">
            <w:pPr>
              <w:rPr>
                <w:rFonts w:ascii="Arial Narrow" w:hAnsi="Arial Narrow"/>
                <w:lang w:val="sr-Latn-ME"/>
              </w:rPr>
            </w:pPr>
            <w:r>
              <w:rPr>
                <w:rFonts w:ascii="Arial Narrow" w:hAnsi="Arial Narrow"/>
                <w:lang w:val="sr-Latn-ME"/>
              </w:rPr>
              <w:t>R (rabat)</w:t>
            </w:r>
          </w:p>
        </w:tc>
        <w:tc>
          <w:tcPr>
            <w:tcW w:w="2448" w:type="dxa"/>
          </w:tcPr>
          <w:p w14:paraId="47DFEFB5" w14:textId="661E5E76" w:rsidR="007C6DF8" w:rsidRDefault="007C6DF8" w:rsidP="00633463">
            <w:pPr>
              <w:jc w:val="center"/>
              <w:rPr>
                <w:rFonts w:ascii="Arial Narrow" w:hAnsi="Arial Narrow"/>
                <w:lang w:val="sr-Latn-ME"/>
              </w:rPr>
            </w:pPr>
            <w:r>
              <w:rPr>
                <w:rFonts w:ascii="Arial Narrow" w:hAnsi="Arial Narrow"/>
                <w:lang w:val="sr-Latn-ME"/>
              </w:rPr>
              <w:t>R (Rebate)</w:t>
            </w:r>
          </w:p>
        </w:tc>
        <w:tc>
          <w:tcPr>
            <w:tcW w:w="1358" w:type="dxa"/>
          </w:tcPr>
          <w:p w14:paraId="0D42FC5F" w14:textId="7543DF71" w:rsidR="00633463" w:rsidRDefault="00633463" w:rsidP="00633463">
            <w:pPr>
              <w:jc w:val="center"/>
              <w:rPr>
                <w:rFonts w:ascii="Arial Narrow" w:hAnsi="Arial Narrow"/>
                <w:lang w:val="sr-Latn-ME"/>
              </w:rPr>
            </w:pPr>
            <w:r>
              <w:rPr>
                <w:rFonts w:ascii="Arial Narrow" w:hAnsi="Arial Narrow"/>
                <w:lang w:val="sr-Latn-ME"/>
              </w:rPr>
              <w:t>Atribut</w:t>
            </w:r>
          </w:p>
        </w:tc>
        <w:tc>
          <w:tcPr>
            <w:tcW w:w="1319" w:type="dxa"/>
          </w:tcPr>
          <w:p w14:paraId="5DD8813B" w14:textId="6C2CC920" w:rsidR="00633463" w:rsidRPr="000D3842" w:rsidRDefault="00633463" w:rsidP="00633463">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55E2A187" w14:textId="58808898" w:rsidR="00633463" w:rsidRDefault="00633463" w:rsidP="00633463">
            <w:pPr>
              <w:rPr>
                <w:rFonts w:ascii="Arial Narrow" w:hAnsi="Arial Narrow"/>
                <w:lang w:val="sr-Latn-ME"/>
              </w:rPr>
            </w:pPr>
            <w:r>
              <w:rPr>
                <w:rFonts w:ascii="Arial Narrow" w:hAnsi="Arial Narrow"/>
                <w:lang w:val="sr-Latn-ME"/>
              </w:rPr>
              <w:t>Procenat rabata.</w:t>
            </w:r>
          </w:p>
        </w:tc>
      </w:tr>
      <w:tr w:rsidR="0053687B" w:rsidRPr="00A858C1" w14:paraId="1B260F49" w14:textId="77777777" w:rsidTr="00737AD7">
        <w:trPr>
          <w:trHeight w:val="629"/>
        </w:trPr>
        <w:tc>
          <w:tcPr>
            <w:tcW w:w="222" w:type="dxa"/>
            <w:shd w:val="clear" w:color="auto" w:fill="BFBFBF" w:themeFill="background1" w:themeFillShade="BF"/>
          </w:tcPr>
          <w:p w14:paraId="31CF37EB" w14:textId="77777777" w:rsidR="00EA24C0" w:rsidRDefault="00EA24C0" w:rsidP="00EA24C0">
            <w:pPr>
              <w:jc w:val="center"/>
              <w:rPr>
                <w:rFonts w:ascii="Arial Narrow" w:hAnsi="Arial Narrow"/>
                <w:lang w:val="sr-Latn-ME"/>
              </w:rPr>
            </w:pPr>
          </w:p>
        </w:tc>
        <w:tc>
          <w:tcPr>
            <w:tcW w:w="227" w:type="dxa"/>
            <w:shd w:val="clear" w:color="auto" w:fill="BFBFBF" w:themeFill="background1" w:themeFillShade="BF"/>
          </w:tcPr>
          <w:p w14:paraId="75A1071D" w14:textId="77777777" w:rsidR="00EA24C0" w:rsidRDefault="00EA24C0" w:rsidP="00EA24C0">
            <w:pPr>
              <w:jc w:val="center"/>
              <w:rPr>
                <w:rFonts w:ascii="Arial Narrow" w:hAnsi="Arial Narrow"/>
                <w:lang w:val="sr-Latn-ME"/>
              </w:rPr>
            </w:pPr>
          </w:p>
        </w:tc>
        <w:tc>
          <w:tcPr>
            <w:tcW w:w="326" w:type="dxa"/>
            <w:gridSpan w:val="6"/>
            <w:shd w:val="clear" w:color="auto" w:fill="BFBFBF" w:themeFill="background1" w:themeFillShade="BF"/>
          </w:tcPr>
          <w:p w14:paraId="3D9ACE15" w14:textId="77777777" w:rsidR="00EA24C0" w:rsidRDefault="00EA24C0" w:rsidP="00EA24C0">
            <w:pPr>
              <w:rPr>
                <w:rFonts w:ascii="Arial Narrow" w:hAnsi="Arial Narrow"/>
                <w:lang w:val="sr-Latn-ME"/>
              </w:rPr>
            </w:pPr>
          </w:p>
        </w:tc>
        <w:tc>
          <w:tcPr>
            <w:tcW w:w="267" w:type="dxa"/>
            <w:gridSpan w:val="7"/>
            <w:shd w:val="clear" w:color="auto" w:fill="BFBFBF" w:themeFill="background1" w:themeFillShade="BF"/>
          </w:tcPr>
          <w:p w14:paraId="76E0E0DB" w14:textId="77777777" w:rsidR="00EA24C0" w:rsidRDefault="00EA24C0" w:rsidP="00EA24C0">
            <w:pPr>
              <w:rPr>
                <w:rFonts w:ascii="Arial Narrow" w:hAnsi="Arial Narrow"/>
                <w:lang w:val="sr-Latn-ME"/>
              </w:rPr>
            </w:pPr>
          </w:p>
        </w:tc>
        <w:tc>
          <w:tcPr>
            <w:tcW w:w="1653" w:type="dxa"/>
            <w:gridSpan w:val="7"/>
          </w:tcPr>
          <w:p w14:paraId="2C1F1A9C" w14:textId="4CD22F61" w:rsidR="00EA24C0" w:rsidRDefault="00EA24C0" w:rsidP="00EA24C0">
            <w:pPr>
              <w:rPr>
                <w:rFonts w:ascii="Arial Narrow" w:hAnsi="Arial Narrow"/>
                <w:lang w:val="sr-Latn-ME"/>
              </w:rPr>
            </w:pPr>
            <w:r>
              <w:rPr>
                <w:rFonts w:ascii="Arial Narrow" w:hAnsi="Arial Narrow"/>
                <w:lang w:val="sr-Latn-ME"/>
              </w:rPr>
              <w:t>RR (</w:t>
            </w:r>
            <w:r w:rsidR="003F2D8D">
              <w:rPr>
                <w:rFonts w:ascii="Arial Narrow" w:hAnsi="Arial Narrow"/>
                <w:lang w:val="sr-Latn-ME"/>
              </w:rPr>
              <w:t>umanjenje</w:t>
            </w:r>
            <w:r w:rsidRPr="00633463">
              <w:rPr>
                <w:rFonts w:ascii="Arial Narrow" w:hAnsi="Arial Narrow"/>
                <w:lang w:val="sr-Latn-ME"/>
              </w:rPr>
              <w:t xml:space="preserve"> osnovne cijene</w:t>
            </w:r>
            <w:r>
              <w:rPr>
                <w:rFonts w:ascii="Arial Narrow" w:hAnsi="Arial Narrow"/>
                <w:lang w:val="sr-Latn-ME"/>
              </w:rPr>
              <w:t xml:space="preserve"> za iznos rabata)</w:t>
            </w:r>
          </w:p>
        </w:tc>
        <w:tc>
          <w:tcPr>
            <w:tcW w:w="2448" w:type="dxa"/>
          </w:tcPr>
          <w:p w14:paraId="0B30F280" w14:textId="0F07AE79" w:rsidR="007C6DF8" w:rsidRDefault="007C6DF8" w:rsidP="00EA24C0">
            <w:pPr>
              <w:jc w:val="center"/>
              <w:rPr>
                <w:rFonts w:ascii="Arial Narrow" w:hAnsi="Arial Narrow"/>
                <w:lang w:val="sr-Latn-ME"/>
              </w:rPr>
            </w:pPr>
            <w:r>
              <w:rPr>
                <w:rFonts w:ascii="Arial Narrow" w:hAnsi="Arial Narrow"/>
                <w:lang w:val="sr-Latn-ME"/>
              </w:rPr>
              <w:t>RR (Rebate reducing base price)</w:t>
            </w:r>
          </w:p>
        </w:tc>
        <w:tc>
          <w:tcPr>
            <w:tcW w:w="1358" w:type="dxa"/>
          </w:tcPr>
          <w:p w14:paraId="404C9FA0" w14:textId="688681DD" w:rsidR="00EA24C0" w:rsidRDefault="00EA24C0" w:rsidP="00EA24C0">
            <w:pPr>
              <w:jc w:val="center"/>
              <w:rPr>
                <w:rFonts w:ascii="Arial Narrow" w:hAnsi="Arial Narrow"/>
                <w:lang w:val="sr-Latn-ME"/>
              </w:rPr>
            </w:pPr>
            <w:r>
              <w:rPr>
                <w:rFonts w:ascii="Arial Narrow" w:hAnsi="Arial Narrow"/>
                <w:lang w:val="sr-Latn-ME"/>
              </w:rPr>
              <w:t>Atribut</w:t>
            </w:r>
          </w:p>
        </w:tc>
        <w:tc>
          <w:tcPr>
            <w:tcW w:w="1319" w:type="dxa"/>
          </w:tcPr>
          <w:p w14:paraId="56948581" w14:textId="5E9629FD" w:rsidR="00EA24C0" w:rsidRPr="000D3842" w:rsidRDefault="00EA24C0" w:rsidP="00EA24C0">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1AD2918A" w14:textId="08E9C06C" w:rsidR="00EA24C0" w:rsidRDefault="00EA24C0" w:rsidP="00EA24C0">
            <w:pPr>
              <w:rPr>
                <w:rFonts w:ascii="Arial Narrow" w:hAnsi="Arial Narrow"/>
                <w:lang w:val="sr-Latn-ME"/>
              </w:rPr>
            </w:pPr>
            <w:r>
              <w:rPr>
                <w:rFonts w:ascii="Arial Narrow" w:hAnsi="Arial Narrow"/>
                <w:lang w:val="sr-Latn-ME"/>
              </w:rPr>
              <w:t>Da li rabat smanjuje osnovni iznos</w:t>
            </w:r>
            <w:r w:rsidR="00137277">
              <w:rPr>
                <w:rFonts w:ascii="Arial Narrow" w:hAnsi="Arial Narrow"/>
                <w:lang w:val="sr-Latn-ME"/>
              </w:rPr>
              <w:t xml:space="preserve"> ili ne</w:t>
            </w:r>
          </w:p>
        </w:tc>
      </w:tr>
      <w:tr w:rsidR="0053687B" w:rsidRPr="00A858C1" w14:paraId="03C454A8" w14:textId="77777777" w:rsidTr="00737AD7">
        <w:trPr>
          <w:trHeight w:val="629"/>
        </w:trPr>
        <w:tc>
          <w:tcPr>
            <w:tcW w:w="222" w:type="dxa"/>
            <w:shd w:val="clear" w:color="auto" w:fill="BFBFBF" w:themeFill="background1" w:themeFillShade="BF"/>
          </w:tcPr>
          <w:p w14:paraId="50DDD186" w14:textId="77777777" w:rsidR="00EA24C0" w:rsidRDefault="00EA24C0" w:rsidP="00EA24C0">
            <w:pPr>
              <w:jc w:val="center"/>
              <w:rPr>
                <w:rFonts w:ascii="Arial Narrow" w:hAnsi="Arial Narrow"/>
                <w:lang w:val="sr-Latn-ME"/>
              </w:rPr>
            </w:pPr>
          </w:p>
        </w:tc>
        <w:tc>
          <w:tcPr>
            <w:tcW w:w="227" w:type="dxa"/>
            <w:shd w:val="clear" w:color="auto" w:fill="BFBFBF" w:themeFill="background1" w:themeFillShade="BF"/>
          </w:tcPr>
          <w:p w14:paraId="68BBEBA0" w14:textId="77777777" w:rsidR="00EA24C0" w:rsidRDefault="00EA24C0" w:rsidP="00EA24C0">
            <w:pPr>
              <w:jc w:val="center"/>
              <w:rPr>
                <w:rFonts w:ascii="Arial Narrow" w:hAnsi="Arial Narrow"/>
                <w:lang w:val="sr-Latn-ME"/>
              </w:rPr>
            </w:pPr>
          </w:p>
        </w:tc>
        <w:tc>
          <w:tcPr>
            <w:tcW w:w="326" w:type="dxa"/>
            <w:gridSpan w:val="6"/>
            <w:shd w:val="clear" w:color="auto" w:fill="BFBFBF" w:themeFill="background1" w:themeFillShade="BF"/>
          </w:tcPr>
          <w:p w14:paraId="0C4B5330" w14:textId="77777777" w:rsidR="00EA24C0" w:rsidRDefault="00EA24C0" w:rsidP="00EA24C0">
            <w:pPr>
              <w:rPr>
                <w:rFonts w:ascii="Arial Narrow" w:hAnsi="Arial Narrow"/>
                <w:lang w:val="sr-Latn-ME"/>
              </w:rPr>
            </w:pPr>
          </w:p>
        </w:tc>
        <w:tc>
          <w:tcPr>
            <w:tcW w:w="267" w:type="dxa"/>
            <w:gridSpan w:val="7"/>
            <w:shd w:val="clear" w:color="auto" w:fill="BFBFBF" w:themeFill="background1" w:themeFillShade="BF"/>
          </w:tcPr>
          <w:p w14:paraId="40C307CB" w14:textId="77777777" w:rsidR="00EA24C0" w:rsidRDefault="00EA24C0" w:rsidP="00EA24C0">
            <w:pPr>
              <w:rPr>
                <w:rFonts w:ascii="Arial Narrow" w:hAnsi="Arial Narrow"/>
                <w:lang w:val="sr-Latn-ME"/>
              </w:rPr>
            </w:pPr>
          </w:p>
        </w:tc>
        <w:tc>
          <w:tcPr>
            <w:tcW w:w="1653" w:type="dxa"/>
            <w:gridSpan w:val="7"/>
          </w:tcPr>
          <w:p w14:paraId="150EC8CC" w14:textId="6CAF59AA" w:rsidR="00EA24C0" w:rsidRDefault="00EA24C0" w:rsidP="00EA24C0">
            <w:pPr>
              <w:rPr>
                <w:rFonts w:ascii="Arial Narrow" w:hAnsi="Arial Narrow"/>
                <w:lang w:val="sr-Latn-ME"/>
              </w:rPr>
            </w:pPr>
            <w:r>
              <w:rPr>
                <w:rFonts w:ascii="Arial Narrow" w:hAnsi="Arial Narrow"/>
                <w:lang w:val="sr-Latn-ME"/>
              </w:rPr>
              <w:t>CP (</w:t>
            </w:r>
            <w:r w:rsidR="00E40CD8">
              <w:rPr>
                <w:rFonts w:ascii="Arial Narrow" w:hAnsi="Arial Narrow"/>
                <w:lang w:val="sr-Latn-ME"/>
              </w:rPr>
              <w:t>Poreska osnovica</w:t>
            </w:r>
            <w:r>
              <w:rPr>
                <w:rFonts w:ascii="Arial Narrow" w:hAnsi="Arial Narrow"/>
                <w:lang w:val="sr-Latn-ME"/>
              </w:rPr>
              <w:t xml:space="preserve">; engl. </w:t>
            </w:r>
            <w:r w:rsidRPr="00EA24C0">
              <w:rPr>
                <w:rFonts w:ascii="Arial Narrow" w:hAnsi="Arial Narrow"/>
                <w:i/>
                <w:iCs/>
                <w:lang w:val="sr-Latn-ME"/>
              </w:rPr>
              <w:t>PB</w:t>
            </w:r>
            <w:r>
              <w:rPr>
                <w:rFonts w:ascii="Arial Narrow" w:hAnsi="Arial Narrow"/>
                <w:lang w:val="sr-Latn-ME"/>
              </w:rPr>
              <w:t>)</w:t>
            </w:r>
          </w:p>
        </w:tc>
        <w:tc>
          <w:tcPr>
            <w:tcW w:w="2448" w:type="dxa"/>
          </w:tcPr>
          <w:p w14:paraId="433ED657" w14:textId="7349B25F" w:rsidR="00BA0721" w:rsidRDefault="00BA0721" w:rsidP="00EA24C0">
            <w:pPr>
              <w:jc w:val="center"/>
              <w:rPr>
                <w:rFonts w:ascii="Arial Narrow" w:hAnsi="Arial Narrow"/>
                <w:lang w:val="sr-Latn-ME"/>
              </w:rPr>
            </w:pPr>
            <w:r>
              <w:rPr>
                <w:rFonts w:ascii="Arial Narrow" w:hAnsi="Arial Narrow"/>
                <w:lang w:val="sr-Latn-ME"/>
              </w:rPr>
              <w:t>PB (Price before VAT)</w:t>
            </w:r>
          </w:p>
        </w:tc>
        <w:tc>
          <w:tcPr>
            <w:tcW w:w="1358" w:type="dxa"/>
          </w:tcPr>
          <w:p w14:paraId="7339E99C" w14:textId="6ADD34C8" w:rsidR="00EA24C0" w:rsidRDefault="00EA24C0" w:rsidP="00EA24C0">
            <w:pPr>
              <w:jc w:val="center"/>
              <w:rPr>
                <w:rFonts w:ascii="Arial Narrow" w:hAnsi="Arial Narrow"/>
                <w:lang w:val="sr-Latn-ME"/>
              </w:rPr>
            </w:pPr>
            <w:r>
              <w:rPr>
                <w:rFonts w:ascii="Arial Narrow" w:hAnsi="Arial Narrow"/>
                <w:lang w:val="sr-Latn-ME"/>
              </w:rPr>
              <w:t>Atribut</w:t>
            </w:r>
          </w:p>
        </w:tc>
        <w:tc>
          <w:tcPr>
            <w:tcW w:w="1319" w:type="dxa"/>
          </w:tcPr>
          <w:p w14:paraId="0FC40C06" w14:textId="23819ED9" w:rsidR="00EA24C0" w:rsidRPr="000D3842" w:rsidRDefault="00EA24C0" w:rsidP="00EA24C0">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6F0DE984" w14:textId="5BE379C7" w:rsidR="00EA24C0" w:rsidRDefault="00E40CD8" w:rsidP="00EA24C0">
            <w:pPr>
              <w:rPr>
                <w:rFonts w:ascii="Arial Narrow" w:hAnsi="Arial Narrow"/>
                <w:lang w:val="sr-Latn-ME"/>
              </w:rPr>
            </w:pPr>
            <w:r>
              <w:rPr>
                <w:rFonts w:ascii="Arial Narrow" w:hAnsi="Arial Narrow"/>
                <w:lang w:val="sr-Latn-ME"/>
              </w:rPr>
              <w:t>Poreska osnovica. Tj. u</w:t>
            </w:r>
            <w:r w:rsidR="00EA24C0">
              <w:rPr>
                <w:rFonts w:ascii="Arial Narrow" w:hAnsi="Arial Narrow"/>
                <w:lang w:val="sr-Latn-ME"/>
              </w:rPr>
              <w:t>kupna cijena robe i usluga prije oporezivanja</w:t>
            </w:r>
          </w:p>
        </w:tc>
      </w:tr>
      <w:tr w:rsidR="0053687B" w:rsidRPr="00A858C1" w14:paraId="6BD085F4" w14:textId="77777777" w:rsidTr="00737AD7">
        <w:trPr>
          <w:trHeight w:val="629"/>
        </w:trPr>
        <w:tc>
          <w:tcPr>
            <w:tcW w:w="222" w:type="dxa"/>
            <w:shd w:val="clear" w:color="auto" w:fill="BFBFBF" w:themeFill="background1" w:themeFillShade="BF"/>
          </w:tcPr>
          <w:p w14:paraId="6A1FE512" w14:textId="77777777" w:rsidR="00EA24C0" w:rsidRDefault="00EA24C0" w:rsidP="00EA24C0">
            <w:pPr>
              <w:jc w:val="center"/>
              <w:rPr>
                <w:rFonts w:ascii="Arial Narrow" w:hAnsi="Arial Narrow"/>
                <w:lang w:val="sr-Latn-ME"/>
              </w:rPr>
            </w:pPr>
          </w:p>
        </w:tc>
        <w:tc>
          <w:tcPr>
            <w:tcW w:w="227" w:type="dxa"/>
            <w:shd w:val="clear" w:color="auto" w:fill="BFBFBF" w:themeFill="background1" w:themeFillShade="BF"/>
          </w:tcPr>
          <w:p w14:paraId="64A3D009" w14:textId="77777777" w:rsidR="00EA24C0" w:rsidRDefault="00EA24C0" w:rsidP="00EA24C0">
            <w:pPr>
              <w:jc w:val="center"/>
              <w:rPr>
                <w:rFonts w:ascii="Arial Narrow" w:hAnsi="Arial Narrow"/>
                <w:lang w:val="sr-Latn-ME"/>
              </w:rPr>
            </w:pPr>
          </w:p>
        </w:tc>
        <w:tc>
          <w:tcPr>
            <w:tcW w:w="326" w:type="dxa"/>
            <w:gridSpan w:val="6"/>
            <w:shd w:val="clear" w:color="auto" w:fill="BFBFBF" w:themeFill="background1" w:themeFillShade="BF"/>
          </w:tcPr>
          <w:p w14:paraId="7B70C3B4" w14:textId="77777777" w:rsidR="00EA24C0" w:rsidRDefault="00EA24C0" w:rsidP="00EA24C0">
            <w:pPr>
              <w:rPr>
                <w:rFonts w:ascii="Arial Narrow" w:hAnsi="Arial Narrow"/>
                <w:lang w:val="sr-Latn-ME"/>
              </w:rPr>
            </w:pPr>
          </w:p>
        </w:tc>
        <w:tc>
          <w:tcPr>
            <w:tcW w:w="267" w:type="dxa"/>
            <w:gridSpan w:val="7"/>
            <w:shd w:val="clear" w:color="auto" w:fill="BFBFBF" w:themeFill="background1" w:themeFillShade="BF"/>
          </w:tcPr>
          <w:p w14:paraId="3010D9CF" w14:textId="77777777" w:rsidR="00EA24C0" w:rsidRDefault="00EA24C0" w:rsidP="00EA24C0">
            <w:pPr>
              <w:rPr>
                <w:rFonts w:ascii="Arial Narrow" w:hAnsi="Arial Narrow"/>
                <w:lang w:val="sr-Latn-ME"/>
              </w:rPr>
            </w:pPr>
          </w:p>
        </w:tc>
        <w:tc>
          <w:tcPr>
            <w:tcW w:w="1653" w:type="dxa"/>
            <w:gridSpan w:val="7"/>
          </w:tcPr>
          <w:p w14:paraId="1180B923" w14:textId="1550866D" w:rsidR="00EA24C0" w:rsidRDefault="00EA24C0" w:rsidP="00EA24C0">
            <w:pPr>
              <w:rPr>
                <w:rFonts w:ascii="Arial Narrow" w:hAnsi="Arial Narrow"/>
                <w:lang w:val="sr-Latn-ME"/>
              </w:rPr>
            </w:pPr>
            <w:r>
              <w:rPr>
                <w:rFonts w:ascii="Arial Narrow" w:hAnsi="Arial Narrow"/>
                <w:lang w:val="sr-Latn-ME"/>
              </w:rPr>
              <w:t xml:space="preserve">Stopa PDV-a (engl. </w:t>
            </w:r>
            <w:r w:rsidRPr="00EA24C0">
              <w:rPr>
                <w:rFonts w:ascii="Arial Narrow" w:hAnsi="Arial Narrow"/>
                <w:i/>
                <w:iCs/>
                <w:lang w:val="sr-Latn-ME"/>
              </w:rPr>
              <w:t>VR</w:t>
            </w:r>
            <w:r>
              <w:rPr>
                <w:rFonts w:ascii="Arial Narrow" w:hAnsi="Arial Narrow"/>
                <w:lang w:val="sr-Latn-ME"/>
              </w:rPr>
              <w:t>)</w:t>
            </w:r>
          </w:p>
        </w:tc>
        <w:tc>
          <w:tcPr>
            <w:tcW w:w="2448" w:type="dxa"/>
          </w:tcPr>
          <w:p w14:paraId="3A59F135" w14:textId="5501668F" w:rsidR="00BA0721" w:rsidRDefault="00BA0721" w:rsidP="00EA24C0">
            <w:pPr>
              <w:jc w:val="center"/>
              <w:rPr>
                <w:rFonts w:ascii="Arial Narrow" w:hAnsi="Arial Narrow"/>
                <w:lang w:val="sr-Latn-ME"/>
              </w:rPr>
            </w:pPr>
            <w:r>
              <w:rPr>
                <w:rFonts w:ascii="Arial Narrow" w:hAnsi="Arial Narrow"/>
                <w:lang w:val="sr-Latn-ME"/>
              </w:rPr>
              <w:t>VR (VAT rate)</w:t>
            </w:r>
          </w:p>
        </w:tc>
        <w:tc>
          <w:tcPr>
            <w:tcW w:w="1358" w:type="dxa"/>
          </w:tcPr>
          <w:p w14:paraId="124B2C83" w14:textId="7D582A41" w:rsidR="00EA24C0" w:rsidRDefault="00EA24C0" w:rsidP="00EA24C0">
            <w:pPr>
              <w:jc w:val="center"/>
              <w:rPr>
                <w:rFonts w:ascii="Arial Narrow" w:hAnsi="Arial Narrow"/>
                <w:lang w:val="sr-Latn-ME"/>
              </w:rPr>
            </w:pPr>
            <w:r>
              <w:rPr>
                <w:rFonts w:ascii="Arial Narrow" w:hAnsi="Arial Narrow"/>
                <w:lang w:val="sr-Latn-ME"/>
              </w:rPr>
              <w:t>Atribut</w:t>
            </w:r>
          </w:p>
        </w:tc>
        <w:tc>
          <w:tcPr>
            <w:tcW w:w="1319" w:type="dxa"/>
          </w:tcPr>
          <w:p w14:paraId="68F76B4A" w14:textId="34F4C8E0" w:rsidR="00EA24C0" w:rsidRPr="000D3842" w:rsidRDefault="00EA24C0" w:rsidP="00EA24C0">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1AC91699" w14:textId="77777777" w:rsidR="00EA24C0" w:rsidRDefault="00EA24C0" w:rsidP="00EA24C0">
            <w:pPr>
              <w:rPr>
                <w:rFonts w:ascii="Arial Narrow" w:hAnsi="Arial Narrow"/>
                <w:lang w:val="sr-Latn-ME"/>
              </w:rPr>
            </w:pPr>
            <w:r>
              <w:rPr>
                <w:rFonts w:ascii="Arial Narrow" w:hAnsi="Arial Narrow"/>
                <w:lang w:val="sr-Latn-ME"/>
              </w:rPr>
              <w:t>Stopa PDV-a.</w:t>
            </w:r>
          </w:p>
          <w:p w14:paraId="22BBF655" w14:textId="77777777" w:rsidR="00737941" w:rsidRDefault="00737941" w:rsidP="00737941">
            <w:pPr>
              <w:rPr>
                <w:rFonts w:ascii="Arial Narrow" w:hAnsi="Arial Narrow"/>
                <w:lang w:val="sr-Latn-ME"/>
              </w:rPr>
            </w:pPr>
            <w:r>
              <w:rPr>
                <w:rFonts w:ascii="Arial Narrow" w:hAnsi="Arial Narrow"/>
                <w:lang w:val="sr-Latn-ME"/>
              </w:rPr>
              <w:t>Obavezno ako je izdavalac u sistemu PDV-a.</w:t>
            </w:r>
          </w:p>
          <w:p w14:paraId="76DBDD95" w14:textId="4FE7B2CB" w:rsidR="00EA24C0" w:rsidRDefault="00EA24C0" w:rsidP="00EA24C0">
            <w:pPr>
              <w:rPr>
                <w:rFonts w:ascii="Arial Narrow" w:hAnsi="Arial Narrow"/>
                <w:lang w:val="sr-Latn-ME"/>
              </w:rPr>
            </w:pPr>
          </w:p>
        </w:tc>
      </w:tr>
      <w:tr w:rsidR="0053687B" w:rsidRPr="00A858C1" w14:paraId="76736346" w14:textId="77777777" w:rsidTr="00737AD7">
        <w:trPr>
          <w:trHeight w:val="629"/>
        </w:trPr>
        <w:tc>
          <w:tcPr>
            <w:tcW w:w="222" w:type="dxa"/>
            <w:shd w:val="clear" w:color="auto" w:fill="BFBFBF" w:themeFill="background1" w:themeFillShade="BF"/>
          </w:tcPr>
          <w:p w14:paraId="60769228" w14:textId="77777777" w:rsidR="00806F9B" w:rsidRDefault="00806F9B" w:rsidP="00806F9B">
            <w:pPr>
              <w:jc w:val="center"/>
              <w:rPr>
                <w:rFonts w:ascii="Arial Narrow" w:hAnsi="Arial Narrow"/>
                <w:lang w:val="sr-Latn-ME"/>
              </w:rPr>
            </w:pPr>
          </w:p>
        </w:tc>
        <w:tc>
          <w:tcPr>
            <w:tcW w:w="227" w:type="dxa"/>
            <w:shd w:val="clear" w:color="auto" w:fill="BFBFBF" w:themeFill="background1" w:themeFillShade="BF"/>
          </w:tcPr>
          <w:p w14:paraId="3FD1E24C" w14:textId="77777777" w:rsidR="00806F9B" w:rsidRDefault="00806F9B" w:rsidP="00806F9B">
            <w:pPr>
              <w:jc w:val="center"/>
              <w:rPr>
                <w:rFonts w:ascii="Arial Narrow" w:hAnsi="Arial Narrow"/>
                <w:lang w:val="sr-Latn-ME"/>
              </w:rPr>
            </w:pPr>
          </w:p>
        </w:tc>
        <w:tc>
          <w:tcPr>
            <w:tcW w:w="326" w:type="dxa"/>
            <w:gridSpan w:val="6"/>
            <w:shd w:val="clear" w:color="auto" w:fill="BFBFBF" w:themeFill="background1" w:themeFillShade="BF"/>
          </w:tcPr>
          <w:p w14:paraId="71E3484F" w14:textId="77777777" w:rsidR="00806F9B" w:rsidRDefault="00806F9B" w:rsidP="00806F9B">
            <w:pPr>
              <w:rPr>
                <w:rFonts w:ascii="Arial Narrow" w:hAnsi="Arial Narrow"/>
                <w:lang w:val="sr-Latn-ME"/>
              </w:rPr>
            </w:pPr>
          </w:p>
        </w:tc>
        <w:tc>
          <w:tcPr>
            <w:tcW w:w="267" w:type="dxa"/>
            <w:gridSpan w:val="7"/>
            <w:shd w:val="clear" w:color="auto" w:fill="BFBFBF" w:themeFill="background1" w:themeFillShade="BF"/>
          </w:tcPr>
          <w:p w14:paraId="375A0293" w14:textId="77777777" w:rsidR="00806F9B" w:rsidRDefault="00806F9B" w:rsidP="00806F9B">
            <w:pPr>
              <w:rPr>
                <w:rFonts w:ascii="Arial Narrow" w:hAnsi="Arial Narrow"/>
                <w:lang w:val="sr-Latn-ME"/>
              </w:rPr>
            </w:pPr>
          </w:p>
        </w:tc>
        <w:tc>
          <w:tcPr>
            <w:tcW w:w="1653" w:type="dxa"/>
            <w:gridSpan w:val="7"/>
          </w:tcPr>
          <w:p w14:paraId="13218F42" w14:textId="284DBD21" w:rsidR="00806F9B" w:rsidRDefault="00806F9B" w:rsidP="00806F9B">
            <w:pPr>
              <w:rPr>
                <w:rFonts w:ascii="Arial Narrow" w:hAnsi="Arial Narrow"/>
                <w:lang w:val="sr-Latn-ME"/>
              </w:rPr>
            </w:pPr>
            <w:r>
              <w:rPr>
                <w:rFonts w:ascii="Arial Narrow" w:hAnsi="Arial Narrow"/>
                <w:lang w:val="sr-Latn-ME"/>
              </w:rPr>
              <w:t xml:space="preserve">IZUZEĆE (izuzeće od plaćanja PDV-a; engl. </w:t>
            </w:r>
            <w:r w:rsidRPr="00806F9B">
              <w:rPr>
                <w:rFonts w:ascii="Arial Narrow" w:hAnsi="Arial Narrow"/>
                <w:i/>
                <w:iCs/>
                <w:lang w:val="sr-Latn-ME"/>
              </w:rPr>
              <w:t>EX</w:t>
            </w:r>
            <w:r>
              <w:rPr>
                <w:rFonts w:ascii="Arial Narrow" w:hAnsi="Arial Narrow"/>
                <w:lang w:val="sr-Latn-ME"/>
              </w:rPr>
              <w:t>)</w:t>
            </w:r>
          </w:p>
        </w:tc>
        <w:tc>
          <w:tcPr>
            <w:tcW w:w="2448" w:type="dxa"/>
          </w:tcPr>
          <w:p w14:paraId="67D7325F" w14:textId="5375B9DC" w:rsidR="00BA0721" w:rsidRDefault="00BA0721" w:rsidP="00806F9B">
            <w:pPr>
              <w:jc w:val="center"/>
              <w:rPr>
                <w:rFonts w:ascii="Arial Narrow" w:hAnsi="Arial Narrow"/>
                <w:lang w:val="sr-Latn-ME"/>
              </w:rPr>
            </w:pPr>
            <w:r>
              <w:rPr>
                <w:rFonts w:ascii="Arial Narrow" w:hAnsi="Arial Narrow"/>
                <w:lang w:val="sr-Latn-ME"/>
              </w:rPr>
              <w:t>EX (Exempt from VAT)</w:t>
            </w:r>
          </w:p>
        </w:tc>
        <w:tc>
          <w:tcPr>
            <w:tcW w:w="1358" w:type="dxa"/>
          </w:tcPr>
          <w:p w14:paraId="09817FE4" w14:textId="6BEC6B24" w:rsidR="00806F9B" w:rsidRDefault="00806F9B" w:rsidP="00806F9B">
            <w:pPr>
              <w:jc w:val="center"/>
              <w:rPr>
                <w:rFonts w:ascii="Arial Narrow" w:hAnsi="Arial Narrow"/>
                <w:lang w:val="sr-Latn-ME"/>
              </w:rPr>
            </w:pPr>
            <w:r>
              <w:rPr>
                <w:rFonts w:ascii="Arial Narrow" w:hAnsi="Arial Narrow"/>
                <w:lang w:val="sr-Latn-ME"/>
              </w:rPr>
              <w:t>Atribut</w:t>
            </w:r>
          </w:p>
        </w:tc>
        <w:tc>
          <w:tcPr>
            <w:tcW w:w="1319" w:type="dxa"/>
          </w:tcPr>
          <w:p w14:paraId="4814080C" w14:textId="0DB8EDF7" w:rsidR="00806F9B" w:rsidRPr="000D3842" w:rsidRDefault="00806F9B" w:rsidP="00806F9B">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4385935E" w14:textId="6B42FD96" w:rsidR="00806F9B" w:rsidRDefault="00806F9B" w:rsidP="00806F9B">
            <w:pPr>
              <w:rPr>
                <w:rFonts w:ascii="Arial Narrow" w:hAnsi="Arial Narrow"/>
                <w:lang w:val="sr-Latn-ME"/>
              </w:rPr>
            </w:pPr>
            <w:r>
              <w:rPr>
                <w:rFonts w:ascii="Arial Narrow" w:hAnsi="Arial Narrow"/>
                <w:lang w:val="sr-Latn-ME"/>
              </w:rPr>
              <w:t>Izuzeće od plaćanja PDV-a.</w:t>
            </w:r>
          </w:p>
        </w:tc>
      </w:tr>
      <w:tr w:rsidR="0053687B" w:rsidRPr="00A858C1" w14:paraId="1B76DF25" w14:textId="77777777" w:rsidTr="00737AD7">
        <w:trPr>
          <w:trHeight w:val="629"/>
        </w:trPr>
        <w:tc>
          <w:tcPr>
            <w:tcW w:w="222" w:type="dxa"/>
            <w:shd w:val="clear" w:color="auto" w:fill="BFBFBF" w:themeFill="background1" w:themeFillShade="BF"/>
          </w:tcPr>
          <w:p w14:paraId="4D52D17D" w14:textId="77777777" w:rsidR="00806F9B" w:rsidRDefault="00806F9B" w:rsidP="00806F9B">
            <w:pPr>
              <w:jc w:val="center"/>
              <w:rPr>
                <w:rFonts w:ascii="Arial Narrow" w:hAnsi="Arial Narrow"/>
                <w:lang w:val="sr-Latn-ME"/>
              </w:rPr>
            </w:pPr>
          </w:p>
        </w:tc>
        <w:tc>
          <w:tcPr>
            <w:tcW w:w="227" w:type="dxa"/>
            <w:shd w:val="clear" w:color="auto" w:fill="BFBFBF" w:themeFill="background1" w:themeFillShade="BF"/>
          </w:tcPr>
          <w:p w14:paraId="7D3B94C1" w14:textId="77777777" w:rsidR="00806F9B" w:rsidRDefault="00806F9B" w:rsidP="00806F9B">
            <w:pPr>
              <w:jc w:val="center"/>
              <w:rPr>
                <w:rFonts w:ascii="Arial Narrow" w:hAnsi="Arial Narrow"/>
                <w:lang w:val="sr-Latn-ME"/>
              </w:rPr>
            </w:pPr>
          </w:p>
        </w:tc>
        <w:tc>
          <w:tcPr>
            <w:tcW w:w="326" w:type="dxa"/>
            <w:gridSpan w:val="6"/>
            <w:shd w:val="clear" w:color="auto" w:fill="BFBFBF" w:themeFill="background1" w:themeFillShade="BF"/>
          </w:tcPr>
          <w:p w14:paraId="71C6A2FA" w14:textId="77777777" w:rsidR="00806F9B" w:rsidRDefault="00806F9B" w:rsidP="00806F9B">
            <w:pPr>
              <w:rPr>
                <w:rFonts w:ascii="Arial Narrow" w:hAnsi="Arial Narrow"/>
                <w:lang w:val="sr-Latn-ME"/>
              </w:rPr>
            </w:pPr>
          </w:p>
        </w:tc>
        <w:tc>
          <w:tcPr>
            <w:tcW w:w="267" w:type="dxa"/>
            <w:gridSpan w:val="7"/>
            <w:shd w:val="clear" w:color="auto" w:fill="BFBFBF" w:themeFill="background1" w:themeFillShade="BF"/>
          </w:tcPr>
          <w:p w14:paraId="6C673C31" w14:textId="77777777" w:rsidR="00806F9B" w:rsidRDefault="00806F9B" w:rsidP="00806F9B">
            <w:pPr>
              <w:rPr>
                <w:rFonts w:ascii="Arial Narrow" w:hAnsi="Arial Narrow"/>
                <w:lang w:val="sr-Latn-ME"/>
              </w:rPr>
            </w:pPr>
          </w:p>
        </w:tc>
        <w:tc>
          <w:tcPr>
            <w:tcW w:w="1653" w:type="dxa"/>
            <w:gridSpan w:val="7"/>
          </w:tcPr>
          <w:p w14:paraId="4F7D08E1" w14:textId="5A560657" w:rsidR="00806F9B" w:rsidRDefault="00806F9B" w:rsidP="00806F9B">
            <w:pPr>
              <w:rPr>
                <w:rFonts w:ascii="Arial Narrow" w:hAnsi="Arial Narrow"/>
                <w:lang w:val="sr-Latn-ME"/>
              </w:rPr>
            </w:pPr>
            <w:r>
              <w:rPr>
                <w:rFonts w:ascii="Arial Narrow" w:hAnsi="Arial Narrow"/>
                <w:lang w:val="sr-Latn-ME"/>
              </w:rPr>
              <w:t xml:space="preserve">Iznos PDV-a (engl. </w:t>
            </w:r>
            <w:r w:rsidRPr="00806F9B">
              <w:rPr>
                <w:rFonts w:ascii="Arial Narrow" w:hAnsi="Arial Narrow"/>
                <w:i/>
                <w:iCs/>
                <w:lang w:val="sr-Latn-ME"/>
              </w:rPr>
              <w:t>VA</w:t>
            </w:r>
            <w:r>
              <w:rPr>
                <w:rFonts w:ascii="Arial Narrow" w:hAnsi="Arial Narrow"/>
                <w:lang w:val="sr-Latn-ME"/>
              </w:rPr>
              <w:t>)</w:t>
            </w:r>
          </w:p>
        </w:tc>
        <w:tc>
          <w:tcPr>
            <w:tcW w:w="2448" w:type="dxa"/>
          </w:tcPr>
          <w:p w14:paraId="4062F44A" w14:textId="382A6031" w:rsidR="00BA0721" w:rsidRDefault="00BA0721" w:rsidP="00806F9B">
            <w:pPr>
              <w:jc w:val="center"/>
              <w:rPr>
                <w:rFonts w:ascii="Arial Narrow" w:hAnsi="Arial Narrow"/>
                <w:lang w:val="sr-Latn-ME"/>
              </w:rPr>
            </w:pPr>
            <w:r>
              <w:rPr>
                <w:rFonts w:ascii="Arial Narrow" w:hAnsi="Arial Narrow"/>
                <w:lang w:val="sr-Latn-ME"/>
              </w:rPr>
              <w:t>VA (VAT amount)</w:t>
            </w:r>
          </w:p>
        </w:tc>
        <w:tc>
          <w:tcPr>
            <w:tcW w:w="1358" w:type="dxa"/>
          </w:tcPr>
          <w:p w14:paraId="0ACA7AEE" w14:textId="1DD2F08C" w:rsidR="00806F9B" w:rsidRDefault="00806F9B" w:rsidP="00806F9B">
            <w:pPr>
              <w:jc w:val="center"/>
              <w:rPr>
                <w:rFonts w:ascii="Arial Narrow" w:hAnsi="Arial Narrow"/>
                <w:lang w:val="sr-Latn-ME"/>
              </w:rPr>
            </w:pPr>
            <w:r>
              <w:rPr>
                <w:rFonts w:ascii="Arial Narrow" w:hAnsi="Arial Narrow"/>
                <w:lang w:val="sr-Latn-ME"/>
              </w:rPr>
              <w:t>Atribut</w:t>
            </w:r>
          </w:p>
        </w:tc>
        <w:tc>
          <w:tcPr>
            <w:tcW w:w="1319" w:type="dxa"/>
          </w:tcPr>
          <w:p w14:paraId="14DAB21D" w14:textId="2CE65B7D" w:rsidR="00806F9B" w:rsidRPr="000D3842" w:rsidRDefault="00806F9B" w:rsidP="00806F9B">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20FB6BA7" w14:textId="77777777" w:rsidR="00806F9B" w:rsidRDefault="00806F9B" w:rsidP="00806F9B">
            <w:pPr>
              <w:rPr>
                <w:rFonts w:ascii="Arial Narrow" w:hAnsi="Arial Narrow"/>
                <w:lang w:val="sr-Latn-ME"/>
              </w:rPr>
            </w:pPr>
            <w:r>
              <w:rPr>
                <w:rFonts w:ascii="Arial Narrow" w:hAnsi="Arial Narrow"/>
                <w:lang w:val="sr-Latn-ME"/>
              </w:rPr>
              <w:t>Iznos PDV-a za robu i usluge.</w:t>
            </w:r>
          </w:p>
          <w:p w14:paraId="00E92174" w14:textId="29087213" w:rsidR="00806F9B" w:rsidRDefault="00806F9B" w:rsidP="00806F9B">
            <w:pPr>
              <w:rPr>
                <w:rFonts w:ascii="Arial Narrow" w:hAnsi="Arial Narrow"/>
                <w:lang w:val="sr-Latn-ME"/>
              </w:rPr>
            </w:pPr>
            <w:r>
              <w:rPr>
                <w:rFonts w:ascii="Arial Narrow" w:hAnsi="Arial Narrow"/>
                <w:lang w:val="sr-Latn-ME"/>
              </w:rPr>
              <w:t xml:space="preserve">Obavezno ako je izdavalac </w:t>
            </w:r>
            <w:r w:rsidR="00332418">
              <w:rPr>
                <w:rFonts w:ascii="Arial Narrow" w:hAnsi="Arial Narrow"/>
                <w:lang w:val="sr-Latn-ME"/>
              </w:rPr>
              <w:t xml:space="preserve">u sistemu </w:t>
            </w:r>
            <w:r>
              <w:rPr>
                <w:rFonts w:ascii="Arial Narrow" w:hAnsi="Arial Narrow"/>
                <w:lang w:val="sr-Latn-ME"/>
              </w:rPr>
              <w:t>PDV-a.</w:t>
            </w:r>
          </w:p>
          <w:p w14:paraId="24EFB81C" w14:textId="321501C8" w:rsidR="00806F9B" w:rsidRDefault="00806F9B" w:rsidP="00806F9B">
            <w:pPr>
              <w:rPr>
                <w:rFonts w:ascii="Arial Narrow" w:hAnsi="Arial Narrow"/>
                <w:lang w:val="sr-Latn-ME"/>
              </w:rPr>
            </w:pPr>
          </w:p>
        </w:tc>
      </w:tr>
      <w:tr w:rsidR="0053687B" w14:paraId="621B06D5" w14:textId="77777777" w:rsidTr="00737AD7">
        <w:trPr>
          <w:trHeight w:val="629"/>
        </w:trPr>
        <w:tc>
          <w:tcPr>
            <w:tcW w:w="222" w:type="dxa"/>
            <w:shd w:val="clear" w:color="auto" w:fill="BFBFBF" w:themeFill="background1" w:themeFillShade="BF"/>
          </w:tcPr>
          <w:p w14:paraId="09640AD5" w14:textId="77777777" w:rsidR="00806F9B" w:rsidRDefault="00806F9B" w:rsidP="00806F9B">
            <w:pPr>
              <w:jc w:val="center"/>
              <w:rPr>
                <w:rFonts w:ascii="Arial Narrow" w:hAnsi="Arial Narrow"/>
                <w:lang w:val="sr-Latn-ME"/>
              </w:rPr>
            </w:pPr>
          </w:p>
        </w:tc>
        <w:tc>
          <w:tcPr>
            <w:tcW w:w="227" w:type="dxa"/>
            <w:shd w:val="clear" w:color="auto" w:fill="BFBFBF" w:themeFill="background1" w:themeFillShade="BF"/>
          </w:tcPr>
          <w:p w14:paraId="5E004067" w14:textId="77777777" w:rsidR="00806F9B" w:rsidRDefault="00806F9B" w:rsidP="00806F9B">
            <w:pPr>
              <w:jc w:val="center"/>
              <w:rPr>
                <w:rFonts w:ascii="Arial Narrow" w:hAnsi="Arial Narrow"/>
                <w:lang w:val="sr-Latn-ME"/>
              </w:rPr>
            </w:pPr>
          </w:p>
        </w:tc>
        <w:tc>
          <w:tcPr>
            <w:tcW w:w="326" w:type="dxa"/>
            <w:gridSpan w:val="6"/>
            <w:shd w:val="clear" w:color="auto" w:fill="BFBFBF" w:themeFill="background1" w:themeFillShade="BF"/>
          </w:tcPr>
          <w:p w14:paraId="4AB3A402" w14:textId="77777777" w:rsidR="00806F9B" w:rsidRDefault="00806F9B" w:rsidP="00806F9B">
            <w:pPr>
              <w:rPr>
                <w:rFonts w:ascii="Arial Narrow" w:hAnsi="Arial Narrow"/>
                <w:lang w:val="sr-Latn-ME"/>
              </w:rPr>
            </w:pPr>
          </w:p>
        </w:tc>
        <w:tc>
          <w:tcPr>
            <w:tcW w:w="267" w:type="dxa"/>
            <w:gridSpan w:val="7"/>
            <w:shd w:val="clear" w:color="auto" w:fill="BFBFBF" w:themeFill="background1" w:themeFillShade="BF"/>
          </w:tcPr>
          <w:p w14:paraId="68A7AC7A" w14:textId="77777777" w:rsidR="00806F9B" w:rsidRDefault="00806F9B" w:rsidP="00806F9B">
            <w:pPr>
              <w:rPr>
                <w:rFonts w:ascii="Arial Narrow" w:hAnsi="Arial Narrow"/>
                <w:lang w:val="sr-Latn-ME"/>
              </w:rPr>
            </w:pPr>
          </w:p>
        </w:tc>
        <w:tc>
          <w:tcPr>
            <w:tcW w:w="1653" w:type="dxa"/>
            <w:gridSpan w:val="7"/>
          </w:tcPr>
          <w:p w14:paraId="0390B6AA" w14:textId="1E0FB543" w:rsidR="00806F9B" w:rsidRDefault="009B16E6" w:rsidP="00806F9B">
            <w:pPr>
              <w:rPr>
                <w:rFonts w:ascii="Arial Narrow" w:hAnsi="Arial Narrow"/>
                <w:lang w:val="sr-Latn-ME"/>
              </w:rPr>
            </w:pPr>
            <w:r>
              <w:rPr>
                <w:rFonts w:ascii="Arial Narrow" w:hAnsi="Arial Narrow"/>
                <w:lang w:val="sr-Latn-ME"/>
              </w:rPr>
              <w:t>Prodajna cijena</w:t>
            </w:r>
            <w:r w:rsidR="00806F9B">
              <w:rPr>
                <w:rFonts w:ascii="Arial Narrow" w:hAnsi="Arial Narrow"/>
                <w:lang w:val="sr-Latn-ME"/>
              </w:rPr>
              <w:t xml:space="preserve"> (engl. </w:t>
            </w:r>
            <w:r w:rsidR="00806F9B" w:rsidRPr="00806F9B">
              <w:rPr>
                <w:rFonts w:ascii="Arial Narrow" w:hAnsi="Arial Narrow"/>
                <w:i/>
                <w:iCs/>
                <w:lang w:val="sr-Latn-ME"/>
              </w:rPr>
              <w:t>PA</w:t>
            </w:r>
            <w:r w:rsidR="00806F9B">
              <w:rPr>
                <w:rFonts w:ascii="Arial Narrow" w:hAnsi="Arial Narrow"/>
                <w:lang w:val="sr-Latn-ME"/>
              </w:rPr>
              <w:t>)</w:t>
            </w:r>
          </w:p>
        </w:tc>
        <w:tc>
          <w:tcPr>
            <w:tcW w:w="2448" w:type="dxa"/>
          </w:tcPr>
          <w:p w14:paraId="1456EC07" w14:textId="7ABC8FC4" w:rsidR="00FE7698" w:rsidRDefault="00FE7698" w:rsidP="00806F9B">
            <w:pPr>
              <w:jc w:val="center"/>
              <w:rPr>
                <w:rFonts w:ascii="Arial Narrow" w:hAnsi="Arial Narrow"/>
                <w:lang w:val="sr-Latn-ME"/>
              </w:rPr>
            </w:pPr>
            <w:r>
              <w:rPr>
                <w:rFonts w:ascii="Arial Narrow" w:hAnsi="Arial Narrow"/>
                <w:lang w:val="sr-Latn-ME"/>
              </w:rPr>
              <w:t>PA (Price after applying VAT)</w:t>
            </w:r>
          </w:p>
        </w:tc>
        <w:tc>
          <w:tcPr>
            <w:tcW w:w="1358" w:type="dxa"/>
          </w:tcPr>
          <w:p w14:paraId="61BC5246" w14:textId="65088EB0" w:rsidR="00806F9B" w:rsidRDefault="00806F9B" w:rsidP="00806F9B">
            <w:pPr>
              <w:jc w:val="center"/>
              <w:rPr>
                <w:rFonts w:ascii="Arial Narrow" w:hAnsi="Arial Narrow"/>
                <w:lang w:val="sr-Latn-ME"/>
              </w:rPr>
            </w:pPr>
            <w:r>
              <w:rPr>
                <w:rFonts w:ascii="Arial Narrow" w:hAnsi="Arial Narrow"/>
                <w:lang w:val="sr-Latn-ME"/>
              </w:rPr>
              <w:t>Atribut</w:t>
            </w:r>
          </w:p>
        </w:tc>
        <w:tc>
          <w:tcPr>
            <w:tcW w:w="1319" w:type="dxa"/>
          </w:tcPr>
          <w:p w14:paraId="10AD4251" w14:textId="70CC7CE8" w:rsidR="00806F9B" w:rsidRPr="000D3842" w:rsidRDefault="00806F9B" w:rsidP="00806F9B">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61D5CCB4" w14:textId="2492F0FA" w:rsidR="00806F9B" w:rsidRDefault="009B16E6" w:rsidP="00806F9B">
            <w:pPr>
              <w:rPr>
                <w:rFonts w:ascii="Arial Narrow" w:hAnsi="Arial Narrow"/>
                <w:lang w:val="sr-Latn-ME"/>
              </w:rPr>
            </w:pPr>
            <w:r>
              <w:rPr>
                <w:rFonts w:ascii="Arial Narrow" w:hAnsi="Arial Narrow"/>
                <w:lang w:val="sr-Latn-ME"/>
              </w:rPr>
              <w:t>Prodajna cijena tj. u</w:t>
            </w:r>
            <w:r w:rsidR="00806F9B">
              <w:rPr>
                <w:rFonts w:ascii="Arial Narrow" w:hAnsi="Arial Narrow"/>
                <w:lang w:val="sr-Latn-ME"/>
              </w:rPr>
              <w:t xml:space="preserve">kupna cijena robe nakon </w:t>
            </w:r>
            <w:r w:rsidR="00806F9B">
              <w:rPr>
                <w:rFonts w:ascii="Arial Narrow" w:hAnsi="Arial Narrow"/>
                <w:lang w:val="sr-Latn-ME"/>
              </w:rPr>
              <w:lastRenderedPageBreak/>
              <w:t>oporezivanja i primjene popusta.</w:t>
            </w:r>
          </w:p>
        </w:tc>
      </w:tr>
      <w:tr w:rsidR="00D73B59" w14:paraId="711694ED" w14:textId="77777777" w:rsidTr="00737AD7">
        <w:trPr>
          <w:trHeight w:val="629"/>
        </w:trPr>
        <w:tc>
          <w:tcPr>
            <w:tcW w:w="222" w:type="dxa"/>
            <w:shd w:val="clear" w:color="auto" w:fill="BFBFBF" w:themeFill="background1" w:themeFillShade="BF"/>
          </w:tcPr>
          <w:p w14:paraId="246BD026" w14:textId="77777777" w:rsidR="00806F9B" w:rsidRDefault="00806F9B" w:rsidP="00806F9B">
            <w:pPr>
              <w:jc w:val="center"/>
              <w:rPr>
                <w:rFonts w:ascii="Arial Narrow" w:hAnsi="Arial Narrow"/>
                <w:lang w:val="sr-Latn-ME"/>
              </w:rPr>
            </w:pPr>
          </w:p>
        </w:tc>
        <w:tc>
          <w:tcPr>
            <w:tcW w:w="227" w:type="dxa"/>
            <w:shd w:val="clear" w:color="auto" w:fill="BFBFBF" w:themeFill="background1" w:themeFillShade="BF"/>
          </w:tcPr>
          <w:p w14:paraId="571CFB80" w14:textId="77777777" w:rsidR="00806F9B" w:rsidRDefault="00806F9B" w:rsidP="00806F9B">
            <w:pPr>
              <w:jc w:val="center"/>
              <w:rPr>
                <w:rFonts w:ascii="Arial Narrow" w:hAnsi="Arial Narrow"/>
                <w:lang w:val="sr-Latn-ME"/>
              </w:rPr>
            </w:pPr>
          </w:p>
        </w:tc>
        <w:tc>
          <w:tcPr>
            <w:tcW w:w="2246" w:type="dxa"/>
            <w:gridSpan w:val="20"/>
          </w:tcPr>
          <w:p w14:paraId="457446D6" w14:textId="6D93DB91" w:rsidR="00806F9B" w:rsidRDefault="00332418" w:rsidP="00806F9B">
            <w:pPr>
              <w:rPr>
                <w:rFonts w:ascii="Arial Narrow" w:hAnsi="Arial Narrow"/>
                <w:lang w:val="sr-Latn-ME"/>
              </w:rPr>
            </w:pPr>
            <w:r>
              <w:rPr>
                <w:rFonts w:ascii="Arial Narrow" w:hAnsi="Arial Narrow"/>
                <w:lang w:val="sr-Latn-ME"/>
              </w:rPr>
              <w:t>S</w:t>
            </w:r>
            <w:r w:rsidRPr="00332418">
              <w:rPr>
                <w:rFonts w:ascii="Arial Narrow" w:hAnsi="Arial Narrow"/>
                <w:lang w:val="sr-Latn-ME"/>
              </w:rPr>
              <w:t>tavk</w:t>
            </w:r>
            <w:r>
              <w:rPr>
                <w:rFonts w:ascii="Arial Narrow" w:hAnsi="Arial Narrow"/>
                <w:lang w:val="sr-Latn-ME"/>
              </w:rPr>
              <w:t>e</w:t>
            </w:r>
            <w:r w:rsidRPr="00332418">
              <w:rPr>
                <w:rFonts w:ascii="Arial Narrow" w:hAnsi="Arial Narrow"/>
                <w:lang w:val="sr-Latn-ME"/>
              </w:rPr>
              <w:t xml:space="preserve"> koje podliježu istoj pore</w:t>
            </w:r>
            <w:r>
              <w:rPr>
                <w:rFonts w:ascii="Arial Narrow" w:hAnsi="Arial Narrow"/>
                <w:lang w:val="sr-Latn-ME"/>
              </w:rPr>
              <w:t>sk</w:t>
            </w:r>
            <w:r w:rsidRPr="00332418">
              <w:rPr>
                <w:rFonts w:ascii="Arial Narrow" w:hAnsi="Arial Narrow"/>
                <w:lang w:val="sr-Latn-ME"/>
              </w:rPr>
              <w:t>oj stopi / izuzeću</w:t>
            </w:r>
          </w:p>
        </w:tc>
        <w:tc>
          <w:tcPr>
            <w:tcW w:w="2448" w:type="dxa"/>
          </w:tcPr>
          <w:p w14:paraId="700A2B45" w14:textId="375079DD" w:rsidR="00214292" w:rsidRDefault="00214292" w:rsidP="00806F9B">
            <w:pPr>
              <w:jc w:val="center"/>
              <w:rPr>
                <w:rFonts w:ascii="Arial Narrow" w:hAnsi="Arial Narrow"/>
                <w:lang w:val="sr-Latn-ME"/>
              </w:rPr>
            </w:pPr>
            <w:r>
              <w:rPr>
                <w:rFonts w:ascii="Arial Narrow" w:hAnsi="Arial Narrow"/>
                <w:lang w:val="sr-Latn-ME"/>
              </w:rPr>
              <w:t>SameTaxes</w:t>
            </w:r>
          </w:p>
        </w:tc>
        <w:tc>
          <w:tcPr>
            <w:tcW w:w="1358" w:type="dxa"/>
          </w:tcPr>
          <w:p w14:paraId="18CE5A1C" w14:textId="7E99DEED" w:rsidR="00806F9B" w:rsidRDefault="00332418" w:rsidP="00806F9B">
            <w:pPr>
              <w:jc w:val="center"/>
              <w:rPr>
                <w:rFonts w:ascii="Arial Narrow" w:hAnsi="Arial Narrow"/>
                <w:lang w:val="sr-Latn-ME"/>
              </w:rPr>
            </w:pPr>
            <w:r>
              <w:rPr>
                <w:rFonts w:ascii="Arial Narrow" w:hAnsi="Arial Narrow"/>
                <w:lang w:val="sr-Latn-ME"/>
              </w:rPr>
              <w:t>Element</w:t>
            </w:r>
          </w:p>
        </w:tc>
        <w:tc>
          <w:tcPr>
            <w:tcW w:w="1319" w:type="dxa"/>
          </w:tcPr>
          <w:p w14:paraId="3F6399E5" w14:textId="716A3125" w:rsidR="00806F9B" w:rsidRPr="000D3842" w:rsidRDefault="00332418" w:rsidP="00806F9B">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54A50A98" w14:textId="340A2B4E" w:rsidR="00332418" w:rsidRDefault="00332418" w:rsidP="00806F9B">
            <w:pPr>
              <w:rPr>
                <w:rFonts w:ascii="Arial Narrow" w:hAnsi="Arial Narrow"/>
                <w:lang w:val="sr-Latn-ME"/>
              </w:rPr>
            </w:pPr>
            <w:r w:rsidRPr="00332418">
              <w:rPr>
                <w:rFonts w:ascii="Arial Narrow" w:hAnsi="Arial Narrow"/>
                <w:lang w:val="sr-Latn-ME"/>
              </w:rPr>
              <w:t>XML element</w:t>
            </w:r>
            <w:r>
              <w:rPr>
                <w:rFonts w:ascii="Arial Narrow" w:hAnsi="Arial Narrow"/>
                <w:lang w:val="sr-Latn-ME"/>
              </w:rPr>
              <w:t xml:space="preserve"> koji</w:t>
            </w:r>
            <w:r w:rsidRPr="00332418">
              <w:rPr>
                <w:rFonts w:ascii="Arial Narrow" w:hAnsi="Arial Narrow"/>
                <w:lang w:val="sr-Latn-ME"/>
              </w:rPr>
              <w:t xml:space="preserve"> predstavlja </w:t>
            </w:r>
            <w:r>
              <w:rPr>
                <w:rFonts w:ascii="Arial Narrow" w:hAnsi="Arial Narrow"/>
                <w:lang w:val="sr-Latn-ME"/>
              </w:rPr>
              <w:t xml:space="preserve">listu </w:t>
            </w:r>
            <w:r w:rsidRPr="00332418">
              <w:rPr>
                <w:rFonts w:ascii="Arial Narrow" w:hAnsi="Arial Narrow"/>
                <w:lang w:val="sr-Latn-ME"/>
              </w:rPr>
              <w:t>zbirnih stavki koje podliježu istoj pore</w:t>
            </w:r>
            <w:r>
              <w:rPr>
                <w:rFonts w:ascii="Arial Narrow" w:hAnsi="Arial Narrow"/>
                <w:lang w:val="sr-Latn-ME"/>
              </w:rPr>
              <w:t>sk</w:t>
            </w:r>
            <w:r w:rsidRPr="00332418">
              <w:rPr>
                <w:rFonts w:ascii="Arial Narrow" w:hAnsi="Arial Narrow"/>
                <w:lang w:val="sr-Latn-ME"/>
              </w:rPr>
              <w:t xml:space="preserve">oj stopi / izuzeću. </w:t>
            </w:r>
            <w:r w:rsidR="008D0AC2">
              <w:rPr>
                <w:rFonts w:ascii="Arial Narrow" w:hAnsi="Arial Narrow"/>
                <w:lang w:val="sr-Latn-ME"/>
              </w:rPr>
              <w:t>Za svaku stopu PDV-a postoji samo jedan XML element.</w:t>
            </w:r>
          </w:p>
          <w:p w14:paraId="6B13C918" w14:textId="6ADFC625" w:rsidR="00806F9B" w:rsidRDefault="00332418" w:rsidP="00806F9B">
            <w:pPr>
              <w:rPr>
                <w:rFonts w:ascii="Arial Narrow" w:hAnsi="Arial Narrow"/>
                <w:lang w:val="sr-Latn-ME"/>
              </w:rPr>
            </w:pPr>
            <w:r w:rsidRPr="00332418">
              <w:rPr>
                <w:rFonts w:ascii="Arial Narrow" w:hAnsi="Arial Narrow"/>
                <w:lang w:val="sr-Latn-ME"/>
              </w:rPr>
              <w:t xml:space="preserve">Obavezno ako </w:t>
            </w:r>
            <w:r>
              <w:rPr>
                <w:rFonts w:ascii="Arial Narrow" w:hAnsi="Arial Narrow"/>
                <w:lang w:val="sr-Latn-ME"/>
              </w:rPr>
              <w:t xml:space="preserve">je izdavalac u sistemu PDV-a. </w:t>
            </w:r>
            <w:r w:rsidRPr="00332418">
              <w:rPr>
                <w:rFonts w:ascii="Arial Narrow" w:hAnsi="Arial Narrow"/>
                <w:lang w:val="sr-Latn-ME"/>
              </w:rPr>
              <w:t xml:space="preserve"> </w:t>
            </w:r>
          </w:p>
        </w:tc>
      </w:tr>
      <w:tr w:rsidR="00D73B59" w:rsidRPr="00A858C1" w14:paraId="2F254E46" w14:textId="77777777" w:rsidTr="00737AD7">
        <w:trPr>
          <w:trHeight w:val="629"/>
        </w:trPr>
        <w:tc>
          <w:tcPr>
            <w:tcW w:w="222" w:type="dxa"/>
            <w:shd w:val="clear" w:color="auto" w:fill="BFBFBF" w:themeFill="background1" w:themeFillShade="BF"/>
          </w:tcPr>
          <w:p w14:paraId="4A0983D3" w14:textId="77777777" w:rsidR="0010677D" w:rsidRDefault="0010677D" w:rsidP="0010677D">
            <w:pPr>
              <w:jc w:val="center"/>
              <w:rPr>
                <w:rFonts w:ascii="Arial Narrow" w:hAnsi="Arial Narrow"/>
                <w:lang w:val="sr-Latn-ME"/>
              </w:rPr>
            </w:pPr>
          </w:p>
        </w:tc>
        <w:tc>
          <w:tcPr>
            <w:tcW w:w="227" w:type="dxa"/>
            <w:shd w:val="clear" w:color="auto" w:fill="BFBFBF" w:themeFill="background1" w:themeFillShade="BF"/>
          </w:tcPr>
          <w:p w14:paraId="6A131BB4" w14:textId="77777777" w:rsidR="0010677D" w:rsidRDefault="0010677D" w:rsidP="0010677D">
            <w:pPr>
              <w:jc w:val="center"/>
              <w:rPr>
                <w:rFonts w:ascii="Arial Narrow" w:hAnsi="Arial Narrow"/>
                <w:lang w:val="sr-Latn-ME"/>
              </w:rPr>
            </w:pPr>
          </w:p>
        </w:tc>
        <w:tc>
          <w:tcPr>
            <w:tcW w:w="295" w:type="dxa"/>
            <w:gridSpan w:val="3"/>
            <w:shd w:val="clear" w:color="auto" w:fill="BFBFBF" w:themeFill="background1" w:themeFillShade="BF"/>
          </w:tcPr>
          <w:p w14:paraId="7A1AB15D" w14:textId="77777777" w:rsidR="0010677D" w:rsidRDefault="0010677D" w:rsidP="0010677D">
            <w:pPr>
              <w:rPr>
                <w:rFonts w:ascii="Arial Narrow" w:hAnsi="Arial Narrow"/>
                <w:lang w:val="sr-Latn-ME"/>
              </w:rPr>
            </w:pPr>
          </w:p>
        </w:tc>
        <w:tc>
          <w:tcPr>
            <w:tcW w:w="1951" w:type="dxa"/>
            <w:gridSpan w:val="17"/>
          </w:tcPr>
          <w:p w14:paraId="7329BE32" w14:textId="6A2ABBE4" w:rsidR="0010677D" w:rsidRDefault="0010677D" w:rsidP="0010677D">
            <w:pPr>
              <w:rPr>
                <w:rFonts w:ascii="Arial Narrow" w:hAnsi="Arial Narrow"/>
                <w:lang w:val="sr-Latn-ME"/>
              </w:rPr>
            </w:pPr>
            <w:r>
              <w:rPr>
                <w:rFonts w:ascii="Arial Narrow" w:hAnsi="Arial Narrow"/>
                <w:lang w:val="sr-Latn-ME"/>
              </w:rPr>
              <w:t>Isti porez</w:t>
            </w:r>
          </w:p>
        </w:tc>
        <w:tc>
          <w:tcPr>
            <w:tcW w:w="2448" w:type="dxa"/>
          </w:tcPr>
          <w:p w14:paraId="1C372C67" w14:textId="71D71D79" w:rsidR="00214292" w:rsidRDefault="00214292" w:rsidP="0010677D">
            <w:pPr>
              <w:jc w:val="center"/>
              <w:rPr>
                <w:rFonts w:ascii="Arial Narrow" w:hAnsi="Arial Narrow"/>
                <w:lang w:val="sr-Latn-ME"/>
              </w:rPr>
            </w:pPr>
            <w:r>
              <w:rPr>
                <w:rFonts w:ascii="Arial Narrow" w:hAnsi="Arial Narrow"/>
                <w:lang w:val="sr-Latn-ME"/>
              </w:rPr>
              <w:t>SameTax</w:t>
            </w:r>
          </w:p>
        </w:tc>
        <w:tc>
          <w:tcPr>
            <w:tcW w:w="1358" w:type="dxa"/>
          </w:tcPr>
          <w:p w14:paraId="6D1328FB" w14:textId="1BC6299D" w:rsidR="0010677D" w:rsidRDefault="0010677D" w:rsidP="0010677D">
            <w:pPr>
              <w:jc w:val="center"/>
              <w:rPr>
                <w:rFonts w:ascii="Arial Narrow" w:hAnsi="Arial Narrow"/>
                <w:lang w:val="sr-Latn-ME"/>
              </w:rPr>
            </w:pPr>
            <w:r w:rsidRPr="000D3842">
              <w:rPr>
                <w:rFonts w:ascii="Arial Narrow" w:hAnsi="Arial Narrow"/>
                <w:lang w:val="sr-Latn-ME"/>
              </w:rPr>
              <w:t>Element</w:t>
            </w:r>
          </w:p>
        </w:tc>
        <w:tc>
          <w:tcPr>
            <w:tcW w:w="1319" w:type="dxa"/>
          </w:tcPr>
          <w:p w14:paraId="13180A1D" w14:textId="450AFB9C" w:rsidR="0010677D" w:rsidRPr="000D3842" w:rsidRDefault="0010677D" w:rsidP="0010677D">
            <w:pPr>
              <w:jc w:val="center"/>
              <w:rPr>
                <w:rFonts w:ascii="Arial Narrow" w:hAnsi="Arial Narrow"/>
                <w:lang w:val="sr-Latn-ME"/>
              </w:rPr>
            </w:pPr>
            <w:r w:rsidRPr="000D3842">
              <w:rPr>
                <w:rFonts w:ascii="Arial Narrow" w:hAnsi="Arial Narrow"/>
                <w:lang w:val="sr-Latn-ME"/>
              </w:rPr>
              <w:t xml:space="preserve">[1, </w:t>
            </w:r>
            <w:r>
              <w:rPr>
                <w:rFonts w:ascii="Arial Narrow" w:hAnsi="Arial Narrow"/>
                <w:lang w:val="sr-Latn-ME"/>
              </w:rPr>
              <w:t>20</w:t>
            </w:r>
            <w:r w:rsidRPr="000D3842">
              <w:rPr>
                <w:rFonts w:ascii="Arial Narrow" w:hAnsi="Arial Narrow"/>
                <w:lang w:val="sr-Latn-ME"/>
              </w:rPr>
              <w:t>]</w:t>
            </w:r>
          </w:p>
        </w:tc>
        <w:tc>
          <w:tcPr>
            <w:tcW w:w="1740" w:type="dxa"/>
            <w:gridSpan w:val="2"/>
          </w:tcPr>
          <w:p w14:paraId="1C48C7CA" w14:textId="2C98692A" w:rsidR="0010677D" w:rsidRPr="00332418" w:rsidRDefault="0010677D" w:rsidP="0010677D">
            <w:pPr>
              <w:rPr>
                <w:rFonts w:ascii="Arial Narrow" w:hAnsi="Arial Narrow"/>
                <w:lang w:val="sr-Latn-ME"/>
              </w:rPr>
            </w:pPr>
            <w:r w:rsidRPr="000D3842">
              <w:rPr>
                <w:rFonts w:ascii="Arial Narrow" w:hAnsi="Arial Narrow"/>
                <w:lang w:val="sr-Latn-ME"/>
              </w:rPr>
              <w:t>XML element</w:t>
            </w:r>
            <w:r>
              <w:rPr>
                <w:rFonts w:ascii="Arial Narrow" w:hAnsi="Arial Narrow"/>
                <w:lang w:val="sr-Latn-ME"/>
              </w:rPr>
              <w:t xml:space="preserve"> koji predstavlja jednu istu poresku stavku.</w:t>
            </w:r>
          </w:p>
        </w:tc>
      </w:tr>
      <w:tr w:rsidR="0053687B" w14:paraId="0B8988F0" w14:textId="77777777" w:rsidTr="00737AD7">
        <w:trPr>
          <w:trHeight w:val="629"/>
        </w:trPr>
        <w:tc>
          <w:tcPr>
            <w:tcW w:w="222" w:type="dxa"/>
            <w:shd w:val="clear" w:color="auto" w:fill="BFBFBF" w:themeFill="background1" w:themeFillShade="BF"/>
          </w:tcPr>
          <w:p w14:paraId="4CA80548" w14:textId="77777777" w:rsidR="0010677D" w:rsidRDefault="0010677D" w:rsidP="0010677D">
            <w:pPr>
              <w:jc w:val="center"/>
              <w:rPr>
                <w:rFonts w:ascii="Arial Narrow" w:hAnsi="Arial Narrow"/>
                <w:lang w:val="sr-Latn-ME"/>
              </w:rPr>
            </w:pPr>
          </w:p>
        </w:tc>
        <w:tc>
          <w:tcPr>
            <w:tcW w:w="227" w:type="dxa"/>
            <w:shd w:val="clear" w:color="auto" w:fill="BFBFBF" w:themeFill="background1" w:themeFillShade="BF"/>
          </w:tcPr>
          <w:p w14:paraId="64DF676E" w14:textId="77777777" w:rsidR="0010677D" w:rsidRDefault="0010677D" w:rsidP="0010677D">
            <w:pPr>
              <w:jc w:val="center"/>
              <w:rPr>
                <w:rFonts w:ascii="Arial Narrow" w:hAnsi="Arial Narrow"/>
                <w:lang w:val="sr-Latn-ME"/>
              </w:rPr>
            </w:pPr>
          </w:p>
        </w:tc>
        <w:tc>
          <w:tcPr>
            <w:tcW w:w="295" w:type="dxa"/>
            <w:gridSpan w:val="3"/>
            <w:shd w:val="clear" w:color="auto" w:fill="BFBFBF" w:themeFill="background1" w:themeFillShade="BF"/>
          </w:tcPr>
          <w:p w14:paraId="698FE3B7" w14:textId="77777777" w:rsidR="0010677D" w:rsidRDefault="0010677D" w:rsidP="0010677D">
            <w:pPr>
              <w:rPr>
                <w:rFonts w:ascii="Arial Narrow" w:hAnsi="Arial Narrow"/>
                <w:lang w:val="sr-Latn-ME"/>
              </w:rPr>
            </w:pPr>
          </w:p>
        </w:tc>
        <w:tc>
          <w:tcPr>
            <w:tcW w:w="267" w:type="dxa"/>
            <w:gridSpan w:val="9"/>
            <w:shd w:val="clear" w:color="auto" w:fill="BFBFBF" w:themeFill="background1" w:themeFillShade="BF"/>
          </w:tcPr>
          <w:p w14:paraId="501FCDE1" w14:textId="77777777" w:rsidR="0010677D" w:rsidRDefault="0010677D" w:rsidP="0010677D">
            <w:pPr>
              <w:rPr>
                <w:rFonts w:ascii="Arial Narrow" w:hAnsi="Arial Narrow"/>
                <w:lang w:val="sr-Latn-ME"/>
              </w:rPr>
            </w:pPr>
          </w:p>
        </w:tc>
        <w:tc>
          <w:tcPr>
            <w:tcW w:w="1684" w:type="dxa"/>
            <w:gridSpan w:val="8"/>
          </w:tcPr>
          <w:p w14:paraId="5F4C7D8F" w14:textId="75C789AB" w:rsidR="0010677D" w:rsidRDefault="0010677D" w:rsidP="0010677D">
            <w:pPr>
              <w:rPr>
                <w:rFonts w:ascii="Arial Narrow" w:hAnsi="Arial Narrow"/>
                <w:lang w:val="sr-Latn-ME"/>
              </w:rPr>
            </w:pPr>
            <w:r>
              <w:rPr>
                <w:rFonts w:ascii="Arial Narrow" w:hAnsi="Arial Narrow"/>
                <w:lang w:val="sr-Latn-ME"/>
              </w:rPr>
              <w:t>Broj stavki</w:t>
            </w:r>
          </w:p>
        </w:tc>
        <w:tc>
          <w:tcPr>
            <w:tcW w:w="2448" w:type="dxa"/>
          </w:tcPr>
          <w:p w14:paraId="44F3711D" w14:textId="3532E7A2" w:rsidR="00214292" w:rsidRDefault="00214292" w:rsidP="0010677D">
            <w:pPr>
              <w:jc w:val="center"/>
              <w:rPr>
                <w:rFonts w:ascii="Arial Narrow" w:hAnsi="Arial Narrow"/>
                <w:lang w:val="sr-Latn-ME"/>
              </w:rPr>
            </w:pPr>
            <w:r>
              <w:rPr>
                <w:rFonts w:ascii="Arial Narrow" w:hAnsi="Arial Narrow"/>
                <w:lang w:val="sr-Latn-ME"/>
              </w:rPr>
              <w:t>NumOfItems</w:t>
            </w:r>
          </w:p>
        </w:tc>
        <w:tc>
          <w:tcPr>
            <w:tcW w:w="1358" w:type="dxa"/>
          </w:tcPr>
          <w:p w14:paraId="6F2A07E1" w14:textId="481E1409" w:rsidR="0010677D" w:rsidRPr="000D3842" w:rsidRDefault="0010677D" w:rsidP="0010677D">
            <w:pPr>
              <w:jc w:val="center"/>
              <w:rPr>
                <w:rFonts w:ascii="Arial Narrow" w:hAnsi="Arial Narrow"/>
                <w:lang w:val="sr-Latn-ME"/>
              </w:rPr>
            </w:pPr>
            <w:r>
              <w:rPr>
                <w:rFonts w:ascii="Arial Narrow" w:hAnsi="Arial Narrow"/>
                <w:lang w:val="sr-Latn-ME"/>
              </w:rPr>
              <w:t>Atribut</w:t>
            </w:r>
          </w:p>
        </w:tc>
        <w:tc>
          <w:tcPr>
            <w:tcW w:w="1319" w:type="dxa"/>
          </w:tcPr>
          <w:p w14:paraId="3A7D2618" w14:textId="406E3D93" w:rsidR="0010677D" w:rsidRPr="000D3842" w:rsidRDefault="0010677D" w:rsidP="0010677D">
            <w:pPr>
              <w:jc w:val="center"/>
              <w:rPr>
                <w:rFonts w:ascii="Arial Narrow" w:hAnsi="Arial Narrow"/>
                <w:lang w:val="sr-Latn-ME"/>
              </w:rPr>
            </w:pPr>
            <w:r w:rsidRPr="000D3842">
              <w:rPr>
                <w:rFonts w:ascii="Arial Narrow" w:hAnsi="Arial Narrow"/>
                <w:lang w:val="sr-Latn-ME"/>
              </w:rPr>
              <w:t xml:space="preserve">[1, </w:t>
            </w:r>
            <w:r>
              <w:rPr>
                <w:rFonts w:ascii="Arial Narrow" w:hAnsi="Arial Narrow"/>
                <w:lang w:val="sr-Latn-ME"/>
              </w:rPr>
              <w:t>1</w:t>
            </w:r>
            <w:r w:rsidRPr="000D3842">
              <w:rPr>
                <w:rFonts w:ascii="Arial Narrow" w:hAnsi="Arial Narrow"/>
                <w:lang w:val="sr-Latn-ME"/>
              </w:rPr>
              <w:t>]</w:t>
            </w:r>
          </w:p>
        </w:tc>
        <w:tc>
          <w:tcPr>
            <w:tcW w:w="1740" w:type="dxa"/>
            <w:gridSpan w:val="2"/>
          </w:tcPr>
          <w:p w14:paraId="6E2B3B29" w14:textId="3FB81C36" w:rsidR="0010677D" w:rsidRPr="000D3842" w:rsidRDefault="0010677D" w:rsidP="0010677D">
            <w:pPr>
              <w:rPr>
                <w:rFonts w:ascii="Arial Narrow" w:hAnsi="Arial Narrow"/>
                <w:lang w:val="sr-Latn-ME"/>
              </w:rPr>
            </w:pPr>
            <w:r>
              <w:rPr>
                <w:rFonts w:ascii="Arial Narrow" w:hAnsi="Arial Narrow"/>
                <w:lang w:val="sr-Latn-ME"/>
              </w:rPr>
              <w:t>Broj stavki</w:t>
            </w:r>
          </w:p>
        </w:tc>
      </w:tr>
      <w:tr w:rsidR="0053687B" w14:paraId="400D7210" w14:textId="77777777" w:rsidTr="00737AD7">
        <w:trPr>
          <w:trHeight w:val="629"/>
        </w:trPr>
        <w:tc>
          <w:tcPr>
            <w:tcW w:w="222" w:type="dxa"/>
            <w:shd w:val="clear" w:color="auto" w:fill="BFBFBF" w:themeFill="background1" w:themeFillShade="BF"/>
          </w:tcPr>
          <w:p w14:paraId="299BDAA6" w14:textId="77777777" w:rsidR="0010677D" w:rsidRDefault="0010677D" w:rsidP="0010677D">
            <w:pPr>
              <w:jc w:val="center"/>
              <w:rPr>
                <w:rFonts w:ascii="Arial Narrow" w:hAnsi="Arial Narrow"/>
                <w:lang w:val="sr-Latn-ME"/>
              </w:rPr>
            </w:pPr>
          </w:p>
        </w:tc>
        <w:tc>
          <w:tcPr>
            <w:tcW w:w="227" w:type="dxa"/>
            <w:shd w:val="clear" w:color="auto" w:fill="BFBFBF" w:themeFill="background1" w:themeFillShade="BF"/>
          </w:tcPr>
          <w:p w14:paraId="5B1FCE3F" w14:textId="77777777" w:rsidR="0010677D" w:rsidRDefault="0010677D" w:rsidP="0010677D">
            <w:pPr>
              <w:jc w:val="center"/>
              <w:rPr>
                <w:rFonts w:ascii="Arial Narrow" w:hAnsi="Arial Narrow"/>
                <w:lang w:val="sr-Latn-ME"/>
              </w:rPr>
            </w:pPr>
          </w:p>
        </w:tc>
        <w:tc>
          <w:tcPr>
            <w:tcW w:w="295" w:type="dxa"/>
            <w:gridSpan w:val="3"/>
            <w:shd w:val="clear" w:color="auto" w:fill="BFBFBF" w:themeFill="background1" w:themeFillShade="BF"/>
          </w:tcPr>
          <w:p w14:paraId="6E382CB6" w14:textId="77777777" w:rsidR="0010677D" w:rsidRDefault="0010677D" w:rsidP="0010677D">
            <w:pPr>
              <w:rPr>
                <w:rFonts w:ascii="Arial Narrow" w:hAnsi="Arial Narrow"/>
                <w:lang w:val="sr-Latn-ME"/>
              </w:rPr>
            </w:pPr>
          </w:p>
        </w:tc>
        <w:tc>
          <w:tcPr>
            <w:tcW w:w="267" w:type="dxa"/>
            <w:gridSpan w:val="9"/>
            <w:shd w:val="clear" w:color="auto" w:fill="BFBFBF" w:themeFill="background1" w:themeFillShade="BF"/>
          </w:tcPr>
          <w:p w14:paraId="7C183C8C" w14:textId="77777777" w:rsidR="0010677D" w:rsidRDefault="0010677D" w:rsidP="0010677D">
            <w:pPr>
              <w:rPr>
                <w:rFonts w:ascii="Arial Narrow" w:hAnsi="Arial Narrow"/>
                <w:lang w:val="sr-Latn-ME"/>
              </w:rPr>
            </w:pPr>
          </w:p>
        </w:tc>
        <w:tc>
          <w:tcPr>
            <w:tcW w:w="1684" w:type="dxa"/>
            <w:gridSpan w:val="8"/>
          </w:tcPr>
          <w:p w14:paraId="48D7BF92" w14:textId="745E594B" w:rsidR="0010677D" w:rsidRDefault="0010677D" w:rsidP="0010677D">
            <w:pPr>
              <w:rPr>
                <w:rFonts w:ascii="Arial Narrow" w:hAnsi="Arial Narrow"/>
                <w:lang w:val="sr-Latn-ME"/>
              </w:rPr>
            </w:pPr>
            <w:r>
              <w:rPr>
                <w:rFonts w:ascii="Arial Narrow" w:hAnsi="Arial Narrow"/>
                <w:lang w:val="sr-Latn-ME"/>
              </w:rPr>
              <w:t>Cijena bez PDV-a</w:t>
            </w:r>
          </w:p>
        </w:tc>
        <w:tc>
          <w:tcPr>
            <w:tcW w:w="2448" w:type="dxa"/>
          </w:tcPr>
          <w:p w14:paraId="5F418309" w14:textId="151290C4" w:rsidR="00214292" w:rsidRDefault="00214292" w:rsidP="0010677D">
            <w:pPr>
              <w:jc w:val="center"/>
              <w:rPr>
                <w:rFonts w:ascii="Arial Narrow" w:hAnsi="Arial Narrow"/>
                <w:lang w:val="sr-Latn-ME"/>
              </w:rPr>
            </w:pPr>
            <w:r>
              <w:rPr>
                <w:rFonts w:ascii="Arial Narrow" w:hAnsi="Arial Narrow"/>
                <w:lang w:val="sr-Latn-ME"/>
              </w:rPr>
              <w:t>PriceBefVAT</w:t>
            </w:r>
          </w:p>
        </w:tc>
        <w:tc>
          <w:tcPr>
            <w:tcW w:w="1358" w:type="dxa"/>
          </w:tcPr>
          <w:p w14:paraId="17DD0F7F" w14:textId="58375EED" w:rsidR="0010677D" w:rsidRDefault="0010677D" w:rsidP="0010677D">
            <w:pPr>
              <w:jc w:val="center"/>
              <w:rPr>
                <w:rFonts w:ascii="Arial Narrow" w:hAnsi="Arial Narrow"/>
                <w:lang w:val="sr-Latn-ME"/>
              </w:rPr>
            </w:pPr>
            <w:r>
              <w:rPr>
                <w:rFonts w:ascii="Arial Narrow" w:hAnsi="Arial Narrow"/>
                <w:lang w:val="sr-Latn-ME"/>
              </w:rPr>
              <w:t>Atribut</w:t>
            </w:r>
          </w:p>
        </w:tc>
        <w:tc>
          <w:tcPr>
            <w:tcW w:w="1319" w:type="dxa"/>
          </w:tcPr>
          <w:p w14:paraId="16A82B3E" w14:textId="0D64854E" w:rsidR="0010677D" w:rsidRPr="000D3842" w:rsidRDefault="0010677D" w:rsidP="0010677D">
            <w:pPr>
              <w:jc w:val="center"/>
              <w:rPr>
                <w:rFonts w:ascii="Arial Narrow" w:hAnsi="Arial Narrow"/>
                <w:lang w:val="sr-Latn-ME"/>
              </w:rPr>
            </w:pPr>
            <w:r w:rsidRPr="000D3842">
              <w:rPr>
                <w:rFonts w:ascii="Arial Narrow" w:hAnsi="Arial Narrow"/>
                <w:lang w:val="sr-Latn-ME"/>
              </w:rPr>
              <w:t xml:space="preserve">[1, </w:t>
            </w:r>
            <w:r>
              <w:rPr>
                <w:rFonts w:ascii="Arial Narrow" w:hAnsi="Arial Narrow"/>
                <w:lang w:val="sr-Latn-ME"/>
              </w:rPr>
              <w:t>1</w:t>
            </w:r>
            <w:r w:rsidRPr="000D3842">
              <w:rPr>
                <w:rFonts w:ascii="Arial Narrow" w:hAnsi="Arial Narrow"/>
                <w:lang w:val="sr-Latn-ME"/>
              </w:rPr>
              <w:t>]</w:t>
            </w:r>
          </w:p>
        </w:tc>
        <w:tc>
          <w:tcPr>
            <w:tcW w:w="1740" w:type="dxa"/>
            <w:gridSpan w:val="2"/>
          </w:tcPr>
          <w:p w14:paraId="4C8FB487" w14:textId="287B4777" w:rsidR="0010677D" w:rsidRDefault="0010677D" w:rsidP="0010677D">
            <w:pPr>
              <w:rPr>
                <w:rFonts w:ascii="Arial Narrow" w:hAnsi="Arial Narrow"/>
                <w:lang w:val="sr-Latn-ME"/>
              </w:rPr>
            </w:pPr>
            <w:r>
              <w:rPr>
                <w:rFonts w:ascii="Arial Narrow" w:hAnsi="Arial Narrow"/>
                <w:lang w:val="sr-Latn-ME"/>
              </w:rPr>
              <w:t>Cijena bez PDV-a</w:t>
            </w:r>
          </w:p>
        </w:tc>
      </w:tr>
      <w:tr w:rsidR="0053687B" w14:paraId="7688E91C" w14:textId="77777777" w:rsidTr="00737AD7">
        <w:trPr>
          <w:trHeight w:val="629"/>
        </w:trPr>
        <w:tc>
          <w:tcPr>
            <w:tcW w:w="222" w:type="dxa"/>
            <w:shd w:val="clear" w:color="auto" w:fill="BFBFBF" w:themeFill="background1" w:themeFillShade="BF"/>
          </w:tcPr>
          <w:p w14:paraId="7183F728" w14:textId="77777777" w:rsidR="0010677D" w:rsidRDefault="0010677D" w:rsidP="0010677D">
            <w:pPr>
              <w:jc w:val="center"/>
              <w:rPr>
                <w:rFonts w:ascii="Arial Narrow" w:hAnsi="Arial Narrow"/>
                <w:lang w:val="sr-Latn-ME"/>
              </w:rPr>
            </w:pPr>
          </w:p>
        </w:tc>
        <w:tc>
          <w:tcPr>
            <w:tcW w:w="227" w:type="dxa"/>
            <w:shd w:val="clear" w:color="auto" w:fill="BFBFBF" w:themeFill="background1" w:themeFillShade="BF"/>
          </w:tcPr>
          <w:p w14:paraId="6EADA92C" w14:textId="77777777" w:rsidR="0010677D" w:rsidRDefault="0010677D" w:rsidP="0010677D">
            <w:pPr>
              <w:jc w:val="center"/>
              <w:rPr>
                <w:rFonts w:ascii="Arial Narrow" w:hAnsi="Arial Narrow"/>
                <w:lang w:val="sr-Latn-ME"/>
              </w:rPr>
            </w:pPr>
          </w:p>
        </w:tc>
        <w:tc>
          <w:tcPr>
            <w:tcW w:w="295" w:type="dxa"/>
            <w:gridSpan w:val="3"/>
            <w:shd w:val="clear" w:color="auto" w:fill="BFBFBF" w:themeFill="background1" w:themeFillShade="BF"/>
          </w:tcPr>
          <w:p w14:paraId="173FEFB4" w14:textId="77777777" w:rsidR="0010677D" w:rsidRDefault="0010677D" w:rsidP="0010677D">
            <w:pPr>
              <w:rPr>
                <w:rFonts w:ascii="Arial Narrow" w:hAnsi="Arial Narrow"/>
                <w:lang w:val="sr-Latn-ME"/>
              </w:rPr>
            </w:pPr>
          </w:p>
        </w:tc>
        <w:tc>
          <w:tcPr>
            <w:tcW w:w="267" w:type="dxa"/>
            <w:gridSpan w:val="9"/>
            <w:shd w:val="clear" w:color="auto" w:fill="BFBFBF" w:themeFill="background1" w:themeFillShade="BF"/>
          </w:tcPr>
          <w:p w14:paraId="0ADB8377" w14:textId="77777777" w:rsidR="0010677D" w:rsidRDefault="0010677D" w:rsidP="0010677D">
            <w:pPr>
              <w:rPr>
                <w:rFonts w:ascii="Arial Narrow" w:hAnsi="Arial Narrow"/>
                <w:lang w:val="sr-Latn-ME"/>
              </w:rPr>
            </w:pPr>
          </w:p>
        </w:tc>
        <w:tc>
          <w:tcPr>
            <w:tcW w:w="1684" w:type="dxa"/>
            <w:gridSpan w:val="8"/>
          </w:tcPr>
          <w:p w14:paraId="224F331D" w14:textId="6B481EF7" w:rsidR="0010677D" w:rsidRDefault="0010677D" w:rsidP="0010677D">
            <w:pPr>
              <w:rPr>
                <w:rFonts w:ascii="Arial Narrow" w:hAnsi="Arial Narrow"/>
                <w:lang w:val="sr-Latn-ME"/>
              </w:rPr>
            </w:pPr>
            <w:r>
              <w:rPr>
                <w:rFonts w:ascii="Arial Narrow" w:hAnsi="Arial Narrow"/>
                <w:lang w:val="sr-Latn-ME"/>
              </w:rPr>
              <w:t>Stopa PDV-a</w:t>
            </w:r>
          </w:p>
        </w:tc>
        <w:tc>
          <w:tcPr>
            <w:tcW w:w="2448" w:type="dxa"/>
          </w:tcPr>
          <w:p w14:paraId="675F5D27" w14:textId="5F716B6B" w:rsidR="00B512E0" w:rsidRDefault="00B512E0" w:rsidP="0010677D">
            <w:pPr>
              <w:jc w:val="center"/>
              <w:rPr>
                <w:rFonts w:ascii="Arial Narrow" w:hAnsi="Arial Narrow"/>
                <w:lang w:val="sr-Latn-ME"/>
              </w:rPr>
            </w:pPr>
            <w:r>
              <w:rPr>
                <w:rFonts w:ascii="Arial Narrow" w:hAnsi="Arial Narrow"/>
                <w:lang w:val="sr-Latn-ME"/>
              </w:rPr>
              <w:t>VATRate</w:t>
            </w:r>
          </w:p>
        </w:tc>
        <w:tc>
          <w:tcPr>
            <w:tcW w:w="1358" w:type="dxa"/>
          </w:tcPr>
          <w:p w14:paraId="5368B2EE" w14:textId="38C48CEE" w:rsidR="0010677D" w:rsidRDefault="0010677D" w:rsidP="0010677D">
            <w:pPr>
              <w:jc w:val="center"/>
              <w:rPr>
                <w:rFonts w:ascii="Arial Narrow" w:hAnsi="Arial Narrow"/>
                <w:lang w:val="sr-Latn-ME"/>
              </w:rPr>
            </w:pPr>
            <w:r>
              <w:rPr>
                <w:rFonts w:ascii="Arial Narrow" w:hAnsi="Arial Narrow"/>
                <w:lang w:val="sr-Latn-ME"/>
              </w:rPr>
              <w:t>Atribut</w:t>
            </w:r>
          </w:p>
        </w:tc>
        <w:tc>
          <w:tcPr>
            <w:tcW w:w="1319" w:type="dxa"/>
          </w:tcPr>
          <w:p w14:paraId="72A534AB" w14:textId="358FA80B" w:rsidR="0010677D" w:rsidRPr="000D3842" w:rsidRDefault="0010677D" w:rsidP="0010677D">
            <w:pPr>
              <w:jc w:val="center"/>
              <w:rPr>
                <w:rFonts w:ascii="Arial Narrow" w:hAnsi="Arial Narrow"/>
                <w:lang w:val="sr-Latn-ME"/>
              </w:rPr>
            </w:pPr>
            <w:r w:rsidRPr="000D3842">
              <w:rPr>
                <w:rFonts w:ascii="Arial Narrow" w:hAnsi="Arial Narrow"/>
                <w:lang w:val="sr-Latn-ME"/>
              </w:rPr>
              <w:t xml:space="preserve">[1, </w:t>
            </w:r>
            <w:r>
              <w:rPr>
                <w:rFonts w:ascii="Arial Narrow" w:hAnsi="Arial Narrow"/>
                <w:lang w:val="sr-Latn-ME"/>
              </w:rPr>
              <w:t>1</w:t>
            </w:r>
            <w:r w:rsidRPr="000D3842">
              <w:rPr>
                <w:rFonts w:ascii="Arial Narrow" w:hAnsi="Arial Narrow"/>
                <w:lang w:val="sr-Latn-ME"/>
              </w:rPr>
              <w:t>]</w:t>
            </w:r>
          </w:p>
        </w:tc>
        <w:tc>
          <w:tcPr>
            <w:tcW w:w="1740" w:type="dxa"/>
            <w:gridSpan w:val="2"/>
          </w:tcPr>
          <w:p w14:paraId="46E266A7" w14:textId="092CA4CB" w:rsidR="0010677D" w:rsidRDefault="0010677D" w:rsidP="0010677D">
            <w:pPr>
              <w:rPr>
                <w:rFonts w:ascii="Arial Narrow" w:hAnsi="Arial Narrow"/>
                <w:lang w:val="sr-Latn-ME"/>
              </w:rPr>
            </w:pPr>
            <w:r>
              <w:rPr>
                <w:rFonts w:ascii="Arial Narrow" w:hAnsi="Arial Narrow"/>
                <w:lang w:val="sr-Latn-ME"/>
              </w:rPr>
              <w:t>Stopa PDV-a</w:t>
            </w:r>
          </w:p>
        </w:tc>
      </w:tr>
      <w:tr w:rsidR="0053687B" w14:paraId="50BD503F" w14:textId="77777777" w:rsidTr="00737AD7">
        <w:trPr>
          <w:trHeight w:val="629"/>
        </w:trPr>
        <w:tc>
          <w:tcPr>
            <w:tcW w:w="222" w:type="dxa"/>
            <w:shd w:val="clear" w:color="auto" w:fill="BFBFBF" w:themeFill="background1" w:themeFillShade="BF"/>
          </w:tcPr>
          <w:p w14:paraId="5905FD8C" w14:textId="77777777" w:rsidR="0010677D" w:rsidRDefault="0010677D" w:rsidP="0010677D">
            <w:pPr>
              <w:jc w:val="center"/>
              <w:rPr>
                <w:rFonts w:ascii="Arial Narrow" w:hAnsi="Arial Narrow"/>
                <w:lang w:val="sr-Latn-ME"/>
              </w:rPr>
            </w:pPr>
          </w:p>
        </w:tc>
        <w:tc>
          <w:tcPr>
            <w:tcW w:w="227" w:type="dxa"/>
            <w:shd w:val="clear" w:color="auto" w:fill="BFBFBF" w:themeFill="background1" w:themeFillShade="BF"/>
          </w:tcPr>
          <w:p w14:paraId="55DCC364" w14:textId="77777777" w:rsidR="0010677D" w:rsidRDefault="0010677D" w:rsidP="0010677D">
            <w:pPr>
              <w:jc w:val="center"/>
              <w:rPr>
                <w:rFonts w:ascii="Arial Narrow" w:hAnsi="Arial Narrow"/>
                <w:lang w:val="sr-Latn-ME"/>
              </w:rPr>
            </w:pPr>
          </w:p>
        </w:tc>
        <w:tc>
          <w:tcPr>
            <w:tcW w:w="295" w:type="dxa"/>
            <w:gridSpan w:val="3"/>
            <w:shd w:val="clear" w:color="auto" w:fill="BFBFBF" w:themeFill="background1" w:themeFillShade="BF"/>
          </w:tcPr>
          <w:p w14:paraId="1140C3E0" w14:textId="77777777" w:rsidR="0010677D" w:rsidRDefault="0010677D" w:rsidP="0010677D">
            <w:pPr>
              <w:rPr>
                <w:rFonts w:ascii="Arial Narrow" w:hAnsi="Arial Narrow"/>
                <w:lang w:val="sr-Latn-ME"/>
              </w:rPr>
            </w:pPr>
          </w:p>
        </w:tc>
        <w:tc>
          <w:tcPr>
            <w:tcW w:w="267" w:type="dxa"/>
            <w:gridSpan w:val="9"/>
            <w:shd w:val="clear" w:color="auto" w:fill="BFBFBF" w:themeFill="background1" w:themeFillShade="BF"/>
          </w:tcPr>
          <w:p w14:paraId="7CA7151B" w14:textId="77777777" w:rsidR="0010677D" w:rsidRDefault="0010677D" w:rsidP="0010677D">
            <w:pPr>
              <w:rPr>
                <w:rFonts w:ascii="Arial Narrow" w:hAnsi="Arial Narrow"/>
                <w:lang w:val="sr-Latn-ME"/>
              </w:rPr>
            </w:pPr>
          </w:p>
        </w:tc>
        <w:tc>
          <w:tcPr>
            <w:tcW w:w="1684" w:type="dxa"/>
            <w:gridSpan w:val="8"/>
          </w:tcPr>
          <w:p w14:paraId="30E19782" w14:textId="6A8A2759" w:rsidR="0010677D" w:rsidRDefault="0010677D" w:rsidP="0010677D">
            <w:pPr>
              <w:rPr>
                <w:rFonts w:ascii="Arial Narrow" w:hAnsi="Arial Narrow"/>
                <w:lang w:val="sr-Latn-ME"/>
              </w:rPr>
            </w:pPr>
            <w:r>
              <w:rPr>
                <w:rFonts w:ascii="Arial Narrow" w:hAnsi="Arial Narrow"/>
                <w:lang w:val="sr-Latn-ME"/>
              </w:rPr>
              <w:t>Izuzeto od PDV-a</w:t>
            </w:r>
          </w:p>
        </w:tc>
        <w:tc>
          <w:tcPr>
            <w:tcW w:w="2448" w:type="dxa"/>
          </w:tcPr>
          <w:p w14:paraId="36AD9310" w14:textId="08E5326A" w:rsidR="00B512E0" w:rsidRDefault="00B512E0" w:rsidP="0010677D">
            <w:pPr>
              <w:jc w:val="center"/>
              <w:rPr>
                <w:rFonts w:ascii="Arial Narrow" w:hAnsi="Arial Narrow"/>
                <w:lang w:val="sr-Latn-ME"/>
              </w:rPr>
            </w:pPr>
            <w:r>
              <w:rPr>
                <w:rFonts w:ascii="Arial Narrow" w:hAnsi="Arial Narrow"/>
                <w:lang w:val="sr-Latn-ME"/>
              </w:rPr>
              <w:t>ExemptFromVAT</w:t>
            </w:r>
          </w:p>
        </w:tc>
        <w:tc>
          <w:tcPr>
            <w:tcW w:w="1358" w:type="dxa"/>
          </w:tcPr>
          <w:p w14:paraId="597E22E1" w14:textId="4F381C96" w:rsidR="0010677D" w:rsidRDefault="0010677D" w:rsidP="0010677D">
            <w:pPr>
              <w:jc w:val="center"/>
              <w:rPr>
                <w:rFonts w:ascii="Arial Narrow" w:hAnsi="Arial Narrow"/>
                <w:lang w:val="sr-Latn-ME"/>
              </w:rPr>
            </w:pPr>
            <w:r>
              <w:rPr>
                <w:rFonts w:ascii="Arial Narrow" w:hAnsi="Arial Narrow"/>
                <w:lang w:val="sr-Latn-ME"/>
              </w:rPr>
              <w:t>Atribut</w:t>
            </w:r>
          </w:p>
        </w:tc>
        <w:tc>
          <w:tcPr>
            <w:tcW w:w="1319" w:type="dxa"/>
          </w:tcPr>
          <w:p w14:paraId="570CE49C" w14:textId="555508D8" w:rsidR="0010677D" w:rsidRPr="000D3842" w:rsidRDefault="0010677D" w:rsidP="0010677D">
            <w:pPr>
              <w:jc w:val="center"/>
              <w:rPr>
                <w:rFonts w:ascii="Arial Narrow" w:hAnsi="Arial Narrow"/>
                <w:lang w:val="sr-Latn-ME"/>
              </w:rPr>
            </w:pPr>
            <w:r w:rsidRPr="000D3842">
              <w:rPr>
                <w:rFonts w:ascii="Arial Narrow" w:hAnsi="Arial Narrow"/>
                <w:lang w:val="sr-Latn-ME"/>
              </w:rPr>
              <w:t xml:space="preserve">[1, </w:t>
            </w:r>
            <w:r>
              <w:rPr>
                <w:rFonts w:ascii="Arial Narrow" w:hAnsi="Arial Narrow"/>
                <w:lang w:val="sr-Latn-ME"/>
              </w:rPr>
              <w:t>1</w:t>
            </w:r>
            <w:r w:rsidRPr="000D3842">
              <w:rPr>
                <w:rFonts w:ascii="Arial Narrow" w:hAnsi="Arial Narrow"/>
                <w:lang w:val="sr-Latn-ME"/>
              </w:rPr>
              <w:t>]</w:t>
            </w:r>
          </w:p>
        </w:tc>
        <w:tc>
          <w:tcPr>
            <w:tcW w:w="1740" w:type="dxa"/>
            <w:gridSpan w:val="2"/>
          </w:tcPr>
          <w:p w14:paraId="24AB0A77" w14:textId="040CFCF1" w:rsidR="0010677D" w:rsidRDefault="0010677D" w:rsidP="0010677D">
            <w:pPr>
              <w:rPr>
                <w:rFonts w:ascii="Arial Narrow" w:hAnsi="Arial Narrow"/>
                <w:lang w:val="sr-Latn-ME"/>
              </w:rPr>
            </w:pPr>
            <w:r>
              <w:rPr>
                <w:rFonts w:ascii="Arial Narrow" w:hAnsi="Arial Narrow"/>
                <w:lang w:val="sr-Latn-ME"/>
              </w:rPr>
              <w:t>Izuzeto od PDV-a</w:t>
            </w:r>
          </w:p>
        </w:tc>
      </w:tr>
      <w:tr w:rsidR="0053687B" w14:paraId="026E944F" w14:textId="77777777" w:rsidTr="00737AD7">
        <w:trPr>
          <w:trHeight w:val="629"/>
        </w:trPr>
        <w:tc>
          <w:tcPr>
            <w:tcW w:w="222" w:type="dxa"/>
            <w:shd w:val="clear" w:color="auto" w:fill="BFBFBF" w:themeFill="background1" w:themeFillShade="BF"/>
          </w:tcPr>
          <w:p w14:paraId="5638D2A1" w14:textId="77777777" w:rsidR="0010677D" w:rsidRDefault="0010677D" w:rsidP="0010677D">
            <w:pPr>
              <w:jc w:val="center"/>
              <w:rPr>
                <w:rFonts w:ascii="Arial Narrow" w:hAnsi="Arial Narrow"/>
                <w:lang w:val="sr-Latn-ME"/>
              </w:rPr>
            </w:pPr>
          </w:p>
        </w:tc>
        <w:tc>
          <w:tcPr>
            <w:tcW w:w="227" w:type="dxa"/>
            <w:shd w:val="clear" w:color="auto" w:fill="BFBFBF" w:themeFill="background1" w:themeFillShade="BF"/>
          </w:tcPr>
          <w:p w14:paraId="5CF55F9A" w14:textId="77777777" w:rsidR="0010677D" w:rsidRDefault="0010677D" w:rsidP="0010677D">
            <w:pPr>
              <w:jc w:val="center"/>
              <w:rPr>
                <w:rFonts w:ascii="Arial Narrow" w:hAnsi="Arial Narrow"/>
                <w:lang w:val="sr-Latn-ME"/>
              </w:rPr>
            </w:pPr>
          </w:p>
        </w:tc>
        <w:tc>
          <w:tcPr>
            <w:tcW w:w="295" w:type="dxa"/>
            <w:gridSpan w:val="3"/>
            <w:shd w:val="clear" w:color="auto" w:fill="BFBFBF" w:themeFill="background1" w:themeFillShade="BF"/>
          </w:tcPr>
          <w:p w14:paraId="4C616D1D" w14:textId="77777777" w:rsidR="0010677D" w:rsidRDefault="0010677D" w:rsidP="0010677D">
            <w:pPr>
              <w:rPr>
                <w:rFonts w:ascii="Arial Narrow" w:hAnsi="Arial Narrow"/>
                <w:lang w:val="sr-Latn-ME"/>
              </w:rPr>
            </w:pPr>
          </w:p>
        </w:tc>
        <w:tc>
          <w:tcPr>
            <w:tcW w:w="267" w:type="dxa"/>
            <w:gridSpan w:val="9"/>
            <w:shd w:val="clear" w:color="auto" w:fill="BFBFBF" w:themeFill="background1" w:themeFillShade="BF"/>
          </w:tcPr>
          <w:p w14:paraId="50A3C707" w14:textId="77777777" w:rsidR="0010677D" w:rsidRDefault="0010677D" w:rsidP="0010677D">
            <w:pPr>
              <w:rPr>
                <w:rFonts w:ascii="Arial Narrow" w:hAnsi="Arial Narrow"/>
                <w:lang w:val="sr-Latn-ME"/>
              </w:rPr>
            </w:pPr>
          </w:p>
        </w:tc>
        <w:tc>
          <w:tcPr>
            <w:tcW w:w="1684" w:type="dxa"/>
            <w:gridSpan w:val="8"/>
          </w:tcPr>
          <w:p w14:paraId="36173B0C" w14:textId="403E032F" w:rsidR="0010677D" w:rsidRDefault="0010677D" w:rsidP="0010677D">
            <w:pPr>
              <w:rPr>
                <w:rFonts w:ascii="Arial Narrow" w:hAnsi="Arial Narrow"/>
                <w:lang w:val="sr-Latn-ME"/>
              </w:rPr>
            </w:pPr>
            <w:r>
              <w:rPr>
                <w:rFonts w:ascii="Arial Narrow" w:hAnsi="Arial Narrow"/>
                <w:lang w:val="sr-Latn-ME"/>
              </w:rPr>
              <w:t>Iznos PDV-a</w:t>
            </w:r>
          </w:p>
        </w:tc>
        <w:tc>
          <w:tcPr>
            <w:tcW w:w="2448" w:type="dxa"/>
          </w:tcPr>
          <w:p w14:paraId="38CE997E" w14:textId="5C110CFC" w:rsidR="00B512E0" w:rsidRDefault="00B512E0" w:rsidP="0010677D">
            <w:pPr>
              <w:jc w:val="center"/>
              <w:rPr>
                <w:rFonts w:ascii="Arial Narrow" w:hAnsi="Arial Narrow"/>
                <w:lang w:val="sr-Latn-ME"/>
              </w:rPr>
            </w:pPr>
            <w:r>
              <w:rPr>
                <w:rFonts w:ascii="Arial Narrow" w:hAnsi="Arial Narrow"/>
                <w:lang w:val="sr-Latn-ME"/>
              </w:rPr>
              <w:t>VATAmt</w:t>
            </w:r>
          </w:p>
        </w:tc>
        <w:tc>
          <w:tcPr>
            <w:tcW w:w="1358" w:type="dxa"/>
          </w:tcPr>
          <w:p w14:paraId="34411D97" w14:textId="6E6877F3" w:rsidR="0010677D" w:rsidRDefault="0010677D" w:rsidP="0010677D">
            <w:pPr>
              <w:jc w:val="center"/>
              <w:rPr>
                <w:rFonts w:ascii="Arial Narrow" w:hAnsi="Arial Narrow"/>
                <w:lang w:val="sr-Latn-ME"/>
              </w:rPr>
            </w:pPr>
            <w:r>
              <w:rPr>
                <w:rFonts w:ascii="Arial Narrow" w:hAnsi="Arial Narrow"/>
                <w:lang w:val="sr-Latn-ME"/>
              </w:rPr>
              <w:t>Atribut</w:t>
            </w:r>
          </w:p>
        </w:tc>
        <w:tc>
          <w:tcPr>
            <w:tcW w:w="1319" w:type="dxa"/>
          </w:tcPr>
          <w:p w14:paraId="411908B7" w14:textId="259A9A13" w:rsidR="0010677D" w:rsidRPr="000D3842" w:rsidRDefault="0010677D" w:rsidP="0010677D">
            <w:pPr>
              <w:jc w:val="center"/>
              <w:rPr>
                <w:rFonts w:ascii="Arial Narrow" w:hAnsi="Arial Narrow"/>
                <w:lang w:val="sr-Latn-ME"/>
              </w:rPr>
            </w:pPr>
            <w:r w:rsidRPr="000D3842">
              <w:rPr>
                <w:rFonts w:ascii="Arial Narrow" w:hAnsi="Arial Narrow"/>
                <w:lang w:val="sr-Latn-ME"/>
              </w:rPr>
              <w:t xml:space="preserve">[1, </w:t>
            </w:r>
            <w:r>
              <w:rPr>
                <w:rFonts w:ascii="Arial Narrow" w:hAnsi="Arial Narrow"/>
                <w:lang w:val="sr-Latn-ME"/>
              </w:rPr>
              <w:t>1</w:t>
            </w:r>
            <w:r w:rsidRPr="000D3842">
              <w:rPr>
                <w:rFonts w:ascii="Arial Narrow" w:hAnsi="Arial Narrow"/>
                <w:lang w:val="sr-Latn-ME"/>
              </w:rPr>
              <w:t>]</w:t>
            </w:r>
          </w:p>
        </w:tc>
        <w:tc>
          <w:tcPr>
            <w:tcW w:w="1740" w:type="dxa"/>
            <w:gridSpan w:val="2"/>
          </w:tcPr>
          <w:p w14:paraId="78702CAB" w14:textId="01506DAA" w:rsidR="0010677D" w:rsidRDefault="0010677D" w:rsidP="0010677D">
            <w:pPr>
              <w:rPr>
                <w:rFonts w:ascii="Arial Narrow" w:hAnsi="Arial Narrow"/>
                <w:lang w:val="sr-Latn-ME"/>
              </w:rPr>
            </w:pPr>
            <w:r>
              <w:rPr>
                <w:rFonts w:ascii="Arial Narrow" w:hAnsi="Arial Narrow"/>
                <w:lang w:val="sr-Latn-ME"/>
              </w:rPr>
              <w:t>Iznos PDV-a</w:t>
            </w:r>
          </w:p>
        </w:tc>
      </w:tr>
      <w:tr w:rsidR="00D73B59" w14:paraId="03DBF151" w14:textId="77777777" w:rsidTr="00737AD7">
        <w:trPr>
          <w:trHeight w:val="629"/>
        </w:trPr>
        <w:tc>
          <w:tcPr>
            <w:tcW w:w="222" w:type="dxa"/>
            <w:shd w:val="clear" w:color="auto" w:fill="BFBFBF" w:themeFill="background1" w:themeFillShade="BF"/>
          </w:tcPr>
          <w:p w14:paraId="5468B201" w14:textId="77777777" w:rsidR="009875C8" w:rsidRDefault="009875C8" w:rsidP="009875C8">
            <w:pPr>
              <w:jc w:val="center"/>
              <w:rPr>
                <w:rFonts w:ascii="Arial Narrow" w:hAnsi="Arial Narrow"/>
                <w:lang w:val="sr-Latn-ME"/>
              </w:rPr>
            </w:pPr>
          </w:p>
        </w:tc>
        <w:tc>
          <w:tcPr>
            <w:tcW w:w="227" w:type="dxa"/>
            <w:shd w:val="clear" w:color="auto" w:fill="BFBFBF" w:themeFill="background1" w:themeFillShade="BF"/>
          </w:tcPr>
          <w:p w14:paraId="4F81B6A4" w14:textId="77777777" w:rsidR="009875C8" w:rsidRDefault="009875C8" w:rsidP="009875C8">
            <w:pPr>
              <w:jc w:val="center"/>
              <w:rPr>
                <w:rFonts w:ascii="Arial Narrow" w:hAnsi="Arial Narrow"/>
                <w:lang w:val="sr-Latn-ME"/>
              </w:rPr>
            </w:pPr>
          </w:p>
        </w:tc>
        <w:tc>
          <w:tcPr>
            <w:tcW w:w="2246" w:type="dxa"/>
            <w:gridSpan w:val="20"/>
          </w:tcPr>
          <w:p w14:paraId="0D063047" w14:textId="39CD8F2A" w:rsidR="009875C8" w:rsidRDefault="009875C8" w:rsidP="009875C8">
            <w:pPr>
              <w:rPr>
                <w:rFonts w:ascii="Arial Narrow" w:hAnsi="Arial Narrow"/>
                <w:lang w:val="sr-Latn-ME"/>
              </w:rPr>
            </w:pPr>
            <w:r>
              <w:rPr>
                <w:rFonts w:ascii="Arial Narrow" w:hAnsi="Arial Narrow"/>
                <w:lang w:val="sr-Latn-ME"/>
              </w:rPr>
              <w:t>Naknade</w:t>
            </w:r>
          </w:p>
        </w:tc>
        <w:tc>
          <w:tcPr>
            <w:tcW w:w="2448" w:type="dxa"/>
          </w:tcPr>
          <w:p w14:paraId="6426ACAC" w14:textId="3E97B4EF" w:rsidR="00CB0E86" w:rsidRDefault="00CB0E86" w:rsidP="009875C8">
            <w:pPr>
              <w:jc w:val="center"/>
              <w:rPr>
                <w:rFonts w:ascii="Arial Narrow" w:hAnsi="Arial Narrow"/>
                <w:lang w:val="sr-Latn-ME"/>
              </w:rPr>
            </w:pPr>
            <w:r>
              <w:rPr>
                <w:rFonts w:ascii="Arial Narrow" w:hAnsi="Arial Narrow"/>
                <w:lang w:val="sr-Latn-ME"/>
              </w:rPr>
              <w:t>Fees</w:t>
            </w:r>
          </w:p>
        </w:tc>
        <w:tc>
          <w:tcPr>
            <w:tcW w:w="1358" w:type="dxa"/>
          </w:tcPr>
          <w:p w14:paraId="4176D68E" w14:textId="13F975BE" w:rsidR="009875C8" w:rsidRDefault="009875C8" w:rsidP="009875C8">
            <w:pPr>
              <w:jc w:val="center"/>
              <w:rPr>
                <w:rFonts w:ascii="Arial Narrow" w:hAnsi="Arial Narrow"/>
                <w:lang w:val="sr-Latn-ME"/>
              </w:rPr>
            </w:pPr>
            <w:r w:rsidRPr="000D3842">
              <w:rPr>
                <w:rFonts w:ascii="Arial Narrow" w:hAnsi="Arial Narrow"/>
                <w:lang w:val="sr-Latn-ME"/>
              </w:rPr>
              <w:t>Element</w:t>
            </w:r>
          </w:p>
        </w:tc>
        <w:tc>
          <w:tcPr>
            <w:tcW w:w="1319" w:type="dxa"/>
          </w:tcPr>
          <w:p w14:paraId="0711D95C" w14:textId="7063D37D" w:rsidR="009875C8" w:rsidRPr="000D3842" w:rsidRDefault="009875C8" w:rsidP="009875C8">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52CC54BE" w14:textId="46B6BB49" w:rsidR="009875C8" w:rsidRDefault="009875C8" w:rsidP="009875C8">
            <w:pPr>
              <w:rPr>
                <w:rFonts w:ascii="Arial Narrow" w:hAnsi="Arial Narrow"/>
                <w:lang w:val="sr-Latn-ME"/>
              </w:rPr>
            </w:pPr>
            <w:r w:rsidRPr="000D3842">
              <w:rPr>
                <w:rFonts w:ascii="Arial Narrow" w:hAnsi="Arial Narrow"/>
                <w:lang w:val="sr-Latn-ME"/>
              </w:rPr>
              <w:t>XML element</w:t>
            </w:r>
            <w:r>
              <w:rPr>
                <w:rFonts w:ascii="Arial Narrow" w:hAnsi="Arial Narrow"/>
                <w:lang w:val="sr-Latn-ME"/>
              </w:rPr>
              <w:t xml:space="preserve"> koji predstavlja listu naknada</w:t>
            </w:r>
          </w:p>
        </w:tc>
      </w:tr>
      <w:tr w:rsidR="00D73B59" w:rsidRPr="00A858C1" w14:paraId="64956694" w14:textId="77777777" w:rsidTr="00737AD7">
        <w:trPr>
          <w:trHeight w:val="629"/>
        </w:trPr>
        <w:tc>
          <w:tcPr>
            <w:tcW w:w="222" w:type="dxa"/>
            <w:shd w:val="clear" w:color="auto" w:fill="BFBFBF" w:themeFill="background1" w:themeFillShade="BF"/>
          </w:tcPr>
          <w:p w14:paraId="69FA7F73" w14:textId="77777777" w:rsidR="009875C8" w:rsidRDefault="009875C8" w:rsidP="009875C8">
            <w:pPr>
              <w:jc w:val="center"/>
              <w:rPr>
                <w:rFonts w:ascii="Arial Narrow" w:hAnsi="Arial Narrow"/>
                <w:lang w:val="sr-Latn-ME"/>
              </w:rPr>
            </w:pPr>
          </w:p>
        </w:tc>
        <w:tc>
          <w:tcPr>
            <w:tcW w:w="227" w:type="dxa"/>
            <w:shd w:val="clear" w:color="auto" w:fill="BFBFBF" w:themeFill="background1" w:themeFillShade="BF"/>
          </w:tcPr>
          <w:p w14:paraId="49F84C66" w14:textId="77777777" w:rsidR="009875C8" w:rsidRDefault="009875C8" w:rsidP="009875C8">
            <w:pPr>
              <w:jc w:val="center"/>
              <w:rPr>
                <w:rFonts w:ascii="Arial Narrow" w:hAnsi="Arial Narrow"/>
                <w:lang w:val="sr-Latn-ME"/>
              </w:rPr>
            </w:pPr>
          </w:p>
        </w:tc>
        <w:tc>
          <w:tcPr>
            <w:tcW w:w="272" w:type="dxa"/>
            <w:gridSpan w:val="2"/>
            <w:shd w:val="clear" w:color="auto" w:fill="BFBFBF" w:themeFill="background1" w:themeFillShade="BF"/>
          </w:tcPr>
          <w:p w14:paraId="5597B4ED" w14:textId="77777777" w:rsidR="009875C8" w:rsidRDefault="009875C8" w:rsidP="009875C8">
            <w:pPr>
              <w:rPr>
                <w:rFonts w:ascii="Arial Narrow" w:hAnsi="Arial Narrow"/>
                <w:lang w:val="sr-Latn-ME"/>
              </w:rPr>
            </w:pPr>
          </w:p>
        </w:tc>
        <w:tc>
          <w:tcPr>
            <w:tcW w:w="1974" w:type="dxa"/>
            <w:gridSpan w:val="18"/>
          </w:tcPr>
          <w:p w14:paraId="402B3DC2" w14:textId="549A5736" w:rsidR="009875C8" w:rsidRDefault="009875C8" w:rsidP="009875C8">
            <w:pPr>
              <w:rPr>
                <w:rFonts w:ascii="Arial Narrow" w:hAnsi="Arial Narrow"/>
                <w:lang w:val="sr-Latn-ME"/>
              </w:rPr>
            </w:pPr>
            <w:r>
              <w:rPr>
                <w:rFonts w:ascii="Arial Narrow" w:hAnsi="Arial Narrow"/>
                <w:lang w:val="sr-Latn-ME"/>
              </w:rPr>
              <w:t>Naknada</w:t>
            </w:r>
          </w:p>
        </w:tc>
        <w:tc>
          <w:tcPr>
            <w:tcW w:w="2448" w:type="dxa"/>
          </w:tcPr>
          <w:p w14:paraId="1ACD3324" w14:textId="673740E2" w:rsidR="00CB0E86" w:rsidRDefault="00CB0E86" w:rsidP="009875C8">
            <w:pPr>
              <w:jc w:val="center"/>
              <w:rPr>
                <w:rFonts w:ascii="Arial Narrow" w:hAnsi="Arial Narrow"/>
                <w:lang w:val="sr-Latn-ME"/>
              </w:rPr>
            </w:pPr>
            <w:r>
              <w:rPr>
                <w:rFonts w:ascii="Arial Narrow" w:hAnsi="Arial Narrow"/>
                <w:lang w:val="sr-Latn-ME"/>
              </w:rPr>
              <w:t>Fee</w:t>
            </w:r>
          </w:p>
        </w:tc>
        <w:tc>
          <w:tcPr>
            <w:tcW w:w="1358" w:type="dxa"/>
          </w:tcPr>
          <w:p w14:paraId="3804DA10" w14:textId="5EB32CDE" w:rsidR="009875C8" w:rsidRPr="000D3842" w:rsidRDefault="009875C8" w:rsidP="009875C8">
            <w:pPr>
              <w:jc w:val="center"/>
              <w:rPr>
                <w:rFonts w:ascii="Arial Narrow" w:hAnsi="Arial Narrow"/>
                <w:lang w:val="sr-Latn-ME"/>
              </w:rPr>
            </w:pPr>
            <w:r w:rsidRPr="000D3842">
              <w:rPr>
                <w:rFonts w:ascii="Arial Narrow" w:hAnsi="Arial Narrow"/>
                <w:lang w:val="sr-Latn-ME"/>
              </w:rPr>
              <w:t>Element</w:t>
            </w:r>
          </w:p>
        </w:tc>
        <w:tc>
          <w:tcPr>
            <w:tcW w:w="1319" w:type="dxa"/>
          </w:tcPr>
          <w:p w14:paraId="2D2E7C38" w14:textId="7DDB79EC" w:rsidR="009875C8" w:rsidRPr="000D3842" w:rsidRDefault="009875C8" w:rsidP="009875C8">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xml:space="preserve">, </w:t>
            </w:r>
            <w:r>
              <w:rPr>
                <w:rFonts w:ascii="Arial Narrow" w:hAnsi="Arial Narrow"/>
                <w:lang w:val="sr-Latn-ME"/>
              </w:rPr>
              <w:t>20</w:t>
            </w:r>
            <w:r w:rsidRPr="000D3842">
              <w:rPr>
                <w:rFonts w:ascii="Arial Narrow" w:hAnsi="Arial Narrow"/>
                <w:lang w:val="sr-Latn-ME"/>
              </w:rPr>
              <w:t>]</w:t>
            </w:r>
          </w:p>
        </w:tc>
        <w:tc>
          <w:tcPr>
            <w:tcW w:w="1740" w:type="dxa"/>
            <w:gridSpan w:val="2"/>
          </w:tcPr>
          <w:p w14:paraId="6B60331A" w14:textId="6C8D5A11" w:rsidR="009875C8" w:rsidRPr="000D3842" w:rsidRDefault="009875C8" w:rsidP="009875C8">
            <w:pPr>
              <w:rPr>
                <w:rFonts w:ascii="Arial Narrow" w:hAnsi="Arial Narrow"/>
                <w:lang w:val="sr-Latn-ME"/>
              </w:rPr>
            </w:pPr>
            <w:r w:rsidRPr="000D3842">
              <w:rPr>
                <w:rFonts w:ascii="Arial Narrow" w:hAnsi="Arial Narrow"/>
                <w:lang w:val="sr-Latn-ME"/>
              </w:rPr>
              <w:t>XML element</w:t>
            </w:r>
            <w:r>
              <w:rPr>
                <w:rFonts w:ascii="Arial Narrow" w:hAnsi="Arial Narrow"/>
                <w:lang w:val="sr-Latn-ME"/>
              </w:rPr>
              <w:t xml:space="preserve"> koji predstavlja jednu naknadu</w:t>
            </w:r>
          </w:p>
        </w:tc>
      </w:tr>
      <w:tr w:rsidR="0053687B" w14:paraId="7CBC4E2F" w14:textId="77777777" w:rsidTr="00737AD7">
        <w:trPr>
          <w:trHeight w:val="629"/>
        </w:trPr>
        <w:tc>
          <w:tcPr>
            <w:tcW w:w="222" w:type="dxa"/>
            <w:shd w:val="clear" w:color="auto" w:fill="BFBFBF" w:themeFill="background1" w:themeFillShade="BF"/>
          </w:tcPr>
          <w:p w14:paraId="1295A109" w14:textId="77777777" w:rsidR="009875C8" w:rsidRDefault="009875C8" w:rsidP="009875C8">
            <w:pPr>
              <w:jc w:val="center"/>
              <w:rPr>
                <w:rFonts w:ascii="Arial Narrow" w:hAnsi="Arial Narrow"/>
                <w:lang w:val="sr-Latn-ME"/>
              </w:rPr>
            </w:pPr>
          </w:p>
        </w:tc>
        <w:tc>
          <w:tcPr>
            <w:tcW w:w="227" w:type="dxa"/>
            <w:shd w:val="clear" w:color="auto" w:fill="BFBFBF" w:themeFill="background1" w:themeFillShade="BF"/>
          </w:tcPr>
          <w:p w14:paraId="114F9A62" w14:textId="77777777" w:rsidR="009875C8" w:rsidRDefault="009875C8" w:rsidP="009875C8">
            <w:pPr>
              <w:jc w:val="center"/>
              <w:rPr>
                <w:rFonts w:ascii="Arial Narrow" w:hAnsi="Arial Narrow"/>
                <w:lang w:val="sr-Latn-ME"/>
              </w:rPr>
            </w:pPr>
          </w:p>
        </w:tc>
        <w:tc>
          <w:tcPr>
            <w:tcW w:w="272" w:type="dxa"/>
            <w:gridSpan w:val="2"/>
            <w:shd w:val="clear" w:color="auto" w:fill="BFBFBF" w:themeFill="background1" w:themeFillShade="BF"/>
          </w:tcPr>
          <w:p w14:paraId="35E25959" w14:textId="77777777" w:rsidR="009875C8" w:rsidRDefault="009875C8" w:rsidP="009875C8">
            <w:pPr>
              <w:rPr>
                <w:rFonts w:ascii="Arial Narrow" w:hAnsi="Arial Narrow"/>
                <w:lang w:val="sr-Latn-ME"/>
              </w:rPr>
            </w:pPr>
          </w:p>
        </w:tc>
        <w:tc>
          <w:tcPr>
            <w:tcW w:w="222" w:type="dxa"/>
            <w:gridSpan w:val="8"/>
            <w:shd w:val="clear" w:color="auto" w:fill="BFBFBF" w:themeFill="background1" w:themeFillShade="BF"/>
          </w:tcPr>
          <w:p w14:paraId="478A8A91" w14:textId="77777777" w:rsidR="009875C8" w:rsidRDefault="009875C8" w:rsidP="009875C8">
            <w:pPr>
              <w:rPr>
                <w:rFonts w:ascii="Arial Narrow" w:hAnsi="Arial Narrow"/>
                <w:lang w:val="sr-Latn-ME"/>
              </w:rPr>
            </w:pPr>
          </w:p>
        </w:tc>
        <w:tc>
          <w:tcPr>
            <w:tcW w:w="1752" w:type="dxa"/>
            <w:gridSpan w:val="10"/>
          </w:tcPr>
          <w:p w14:paraId="2A0F4027" w14:textId="22A87189" w:rsidR="009875C8" w:rsidRDefault="009875C8" w:rsidP="009875C8">
            <w:pPr>
              <w:rPr>
                <w:rFonts w:ascii="Arial Narrow" w:hAnsi="Arial Narrow"/>
                <w:lang w:val="sr-Latn-ME"/>
              </w:rPr>
            </w:pPr>
            <w:r>
              <w:rPr>
                <w:rFonts w:ascii="Arial Narrow" w:hAnsi="Arial Narrow"/>
                <w:lang w:val="sr-Latn-ME"/>
              </w:rPr>
              <w:t>Vrsta</w:t>
            </w:r>
          </w:p>
        </w:tc>
        <w:tc>
          <w:tcPr>
            <w:tcW w:w="2448" w:type="dxa"/>
          </w:tcPr>
          <w:p w14:paraId="52440226" w14:textId="7D9B1E91" w:rsidR="00CB0E86" w:rsidRDefault="00CB0E86" w:rsidP="009875C8">
            <w:pPr>
              <w:jc w:val="center"/>
              <w:rPr>
                <w:rFonts w:ascii="Arial Narrow" w:hAnsi="Arial Narrow"/>
                <w:lang w:val="sr-Latn-ME"/>
              </w:rPr>
            </w:pPr>
            <w:r>
              <w:rPr>
                <w:rFonts w:ascii="Arial Narrow" w:hAnsi="Arial Narrow"/>
                <w:lang w:val="sr-Latn-ME"/>
              </w:rPr>
              <w:t>Type</w:t>
            </w:r>
          </w:p>
        </w:tc>
        <w:tc>
          <w:tcPr>
            <w:tcW w:w="1358" w:type="dxa"/>
          </w:tcPr>
          <w:p w14:paraId="28F2B159" w14:textId="06FA7AC1" w:rsidR="009875C8" w:rsidRPr="000D3842" w:rsidRDefault="009875C8" w:rsidP="009875C8">
            <w:pPr>
              <w:jc w:val="center"/>
              <w:rPr>
                <w:rFonts w:ascii="Arial Narrow" w:hAnsi="Arial Narrow"/>
                <w:lang w:val="sr-Latn-ME"/>
              </w:rPr>
            </w:pPr>
            <w:r>
              <w:rPr>
                <w:rFonts w:ascii="Arial Narrow" w:hAnsi="Arial Narrow"/>
                <w:lang w:val="sr-Latn-ME"/>
              </w:rPr>
              <w:t>Atribut</w:t>
            </w:r>
          </w:p>
        </w:tc>
        <w:tc>
          <w:tcPr>
            <w:tcW w:w="1319" w:type="dxa"/>
          </w:tcPr>
          <w:p w14:paraId="018A608D" w14:textId="5EDAE407" w:rsidR="009875C8" w:rsidRPr="000D3842" w:rsidRDefault="009875C8" w:rsidP="009875C8">
            <w:pPr>
              <w:jc w:val="center"/>
              <w:rPr>
                <w:rFonts w:ascii="Arial Narrow" w:hAnsi="Arial Narrow"/>
                <w:lang w:val="sr-Latn-ME"/>
              </w:rPr>
            </w:pPr>
            <w:r w:rsidRPr="000D3842">
              <w:rPr>
                <w:rFonts w:ascii="Arial Narrow" w:hAnsi="Arial Narrow"/>
                <w:lang w:val="sr-Latn-ME"/>
              </w:rPr>
              <w:t>[1, 1]</w:t>
            </w:r>
          </w:p>
        </w:tc>
        <w:tc>
          <w:tcPr>
            <w:tcW w:w="1740" w:type="dxa"/>
            <w:gridSpan w:val="2"/>
          </w:tcPr>
          <w:p w14:paraId="34A6C40F" w14:textId="78E9EA09" w:rsidR="009875C8" w:rsidRPr="000D3842" w:rsidRDefault="009875C8" w:rsidP="009875C8">
            <w:pPr>
              <w:rPr>
                <w:rFonts w:ascii="Arial Narrow" w:hAnsi="Arial Narrow"/>
                <w:lang w:val="sr-Latn-ME"/>
              </w:rPr>
            </w:pPr>
            <w:r>
              <w:rPr>
                <w:rFonts w:ascii="Arial Narrow" w:hAnsi="Arial Narrow"/>
                <w:lang w:val="sr-Latn-ME"/>
              </w:rPr>
              <w:t>Vrsta naknade</w:t>
            </w:r>
          </w:p>
        </w:tc>
      </w:tr>
      <w:tr w:rsidR="0053687B" w14:paraId="02275890" w14:textId="77777777" w:rsidTr="00737AD7">
        <w:trPr>
          <w:trHeight w:val="629"/>
        </w:trPr>
        <w:tc>
          <w:tcPr>
            <w:tcW w:w="222" w:type="dxa"/>
            <w:shd w:val="clear" w:color="auto" w:fill="BFBFBF" w:themeFill="background1" w:themeFillShade="BF"/>
          </w:tcPr>
          <w:p w14:paraId="7D9D950F" w14:textId="77777777" w:rsidR="009875C8" w:rsidRDefault="009875C8" w:rsidP="009875C8">
            <w:pPr>
              <w:jc w:val="center"/>
              <w:rPr>
                <w:rFonts w:ascii="Arial Narrow" w:hAnsi="Arial Narrow"/>
                <w:lang w:val="sr-Latn-ME"/>
              </w:rPr>
            </w:pPr>
          </w:p>
        </w:tc>
        <w:tc>
          <w:tcPr>
            <w:tcW w:w="227" w:type="dxa"/>
            <w:shd w:val="clear" w:color="auto" w:fill="BFBFBF" w:themeFill="background1" w:themeFillShade="BF"/>
          </w:tcPr>
          <w:p w14:paraId="216C55A4" w14:textId="77777777" w:rsidR="009875C8" w:rsidRDefault="009875C8" w:rsidP="009875C8">
            <w:pPr>
              <w:jc w:val="center"/>
              <w:rPr>
                <w:rFonts w:ascii="Arial Narrow" w:hAnsi="Arial Narrow"/>
                <w:lang w:val="sr-Latn-ME"/>
              </w:rPr>
            </w:pPr>
          </w:p>
        </w:tc>
        <w:tc>
          <w:tcPr>
            <w:tcW w:w="272" w:type="dxa"/>
            <w:gridSpan w:val="2"/>
            <w:shd w:val="clear" w:color="auto" w:fill="BFBFBF" w:themeFill="background1" w:themeFillShade="BF"/>
          </w:tcPr>
          <w:p w14:paraId="541E2B5A" w14:textId="77777777" w:rsidR="009875C8" w:rsidRDefault="009875C8" w:rsidP="009875C8">
            <w:pPr>
              <w:rPr>
                <w:rFonts w:ascii="Arial Narrow" w:hAnsi="Arial Narrow"/>
                <w:lang w:val="sr-Latn-ME"/>
              </w:rPr>
            </w:pPr>
          </w:p>
        </w:tc>
        <w:tc>
          <w:tcPr>
            <w:tcW w:w="222" w:type="dxa"/>
            <w:gridSpan w:val="8"/>
            <w:shd w:val="clear" w:color="auto" w:fill="BFBFBF" w:themeFill="background1" w:themeFillShade="BF"/>
          </w:tcPr>
          <w:p w14:paraId="2471ED12" w14:textId="77777777" w:rsidR="009875C8" w:rsidRDefault="009875C8" w:rsidP="009875C8">
            <w:pPr>
              <w:rPr>
                <w:rFonts w:ascii="Arial Narrow" w:hAnsi="Arial Narrow"/>
                <w:lang w:val="sr-Latn-ME"/>
              </w:rPr>
            </w:pPr>
          </w:p>
        </w:tc>
        <w:tc>
          <w:tcPr>
            <w:tcW w:w="1752" w:type="dxa"/>
            <w:gridSpan w:val="10"/>
          </w:tcPr>
          <w:p w14:paraId="41A0890E" w14:textId="035959D8" w:rsidR="009875C8" w:rsidRDefault="009875C8" w:rsidP="009875C8">
            <w:pPr>
              <w:rPr>
                <w:rFonts w:ascii="Arial Narrow" w:hAnsi="Arial Narrow"/>
                <w:lang w:val="sr-Latn-ME"/>
              </w:rPr>
            </w:pPr>
            <w:r>
              <w:rPr>
                <w:rFonts w:ascii="Arial Narrow" w:hAnsi="Arial Narrow"/>
                <w:lang w:val="sr-Latn-ME"/>
              </w:rPr>
              <w:t>Iznos</w:t>
            </w:r>
          </w:p>
        </w:tc>
        <w:tc>
          <w:tcPr>
            <w:tcW w:w="2448" w:type="dxa"/>
          </w:tcPr>
          <w:p w14:paraId="7F3A3898" w14:textId="46ECC319" w:rsidR="00CB0E86" w:rsidRDefault="00CB0E86" w:rsidP="009875C8">
            <w:pPr>
              <w:jc w:val="center"/>
              <w:rPr>
                <w:rFonts w:ascii="Arial Narrow" w:hAnsi="Arial Narrow"/>
                <w:lang w:val="sr-Latn-ME"/>
              </w:rPr>
            </w:pPr>
            <w:r>
              <w:rPr>
                <w:rFonts w:ascii="Arial Narrow" w:hAnsi="Arial Narrow"/>
                <w:lang w:val="sr-Latn-ME"/>
              </w:rPr>
              <w:t>Amt</w:t>
            </w:r>
          </w:p>
        </w:tc>
        <w:tc>
          <w:tcPr>
            <w:tcW w:w="1358" w:type="dxa"/>
          </w:tcPr>
          <w:p w14:paraId="46B6BCCC" w14:textId="1295285D" w:rsidR="009875C8" w:rsidRDefault="009875C8" w:rsidP="009875C8">
            <w:pPr>
              <w:jc w:val="center"/>
              <w:rPr>
                <w:rFonts w:ascii="Arial Narrow" w:hAnsi="Arial Narrow"/>
                <w:lang w:val="sr-Latn-ME"/>
              </w:rPr>
            </w:pPr>
            <w:r>
              <w:rPr>
                <w:rFonts w:ascii="Arial Narrow" w:hAnsi="Arial Narrow"/>
                <w:lang w:val="sr-Latn-ME"/>
              </w:rPr>
              <w:t>Atribut</w:t>
            </w:r>
          </w:p>
        </w:tc>
        <w:tc>
          <w:tcPr>
            <w:tcW w:w="1319" w:type="dxa"/>
          </w:tcPr>
          <w:p w14:paraId="6B75A85C" w14:textId="3A1241C6" w:rsidR="009875C8" w:rsidRPr="000D3842" w:rsidRDefault="009875C8" w:rsidP="009875C8">
            <w:pPr>
              <w:jc w:val="center"/>
              <w:rPr>
                <w:rFonts w:ascii="Arial Narrow" w:hAnsi="Arial Narrow"/>
                <w:lang w:val="sr-Latn-ME"/>
              </w:rPr>
            </w:pPr>
            <w:r w:rsidRPr="000D3842">
              <w:rPr>
                <w:rFonts w:ascii="Arial Narrow" w:hAnsi="Arial Narrow"/>
                <w:lang w:val="sr-Latn-ME"/>
              </w:rPr>
              <w:t>[1, 1]</w:t>
            </w:r>
          </w:p>
        </w:tc>
        <w:tc>
          <w:tcPr>
            <w:tcW w:w="1740" w:type="dxa"/>
            <w:gridSpan w:val="2"/>
          </w:tcPr>
          <w:p w14:paraId="1BC8D1DA" w14:textId="1FE1B453" w:rsidR="009875C8" w:rsidRDefault="009875C8" w:rsidP="009875C8">
            <w:pPr>
              <w:rPr>
                <w:rFonts w:ascii="Arial Narrow" w:hAnsi="Arial Narrow"/>
                <w:lang w:val="sr-Latn-ME"/>
              </w:rPr>
            </w:pPr>
            <w:r>
              <w:rPr>
                <w:rFonts w:ascii="Arial Narrow" w:hAnsi="Arial Narrow"/>
                <w:lang w:val="sr-Latn-ME"/>
              </w:rPr>
              <w:t>Iznos naknade</w:t>
            </w:r>
          </w:p>
        </w:tc>
      </w:tr>
      <w:tr w:rsidR="0040231E" w:rsidRPr="00A858C1" w14:paraId="0ED6B294" w14:textId="77777777" w:rsidTr="00737AD7">
        <w:trPr>
          <w:gridAfter w:val="1"/>
          <w:wAfter w:w="8" w:type="dxa"/>
          <w:trHeight w:val="629"/>
        </w:trPr>
        <w:tc>
          <w:tcPr>
            <w:tcW w:w="222" w:type="dxa"/>
            <w:shd w:val="clear" w:color="auto" w:fill="BFBFBF" w:themeFill="background1" w:themeFillShade="BF"/>
          </w:tcPr>
          <w:p w14:paraId="204D3CB8" w14:textId="77777777" w:rsidR="006325EE" w:rsidRDefault="006325EE" w:rsidP="006325EE">
            <w:pPr>
              <w:jc w:val="center"/>
              <w:rPr>
                <w:rFonts w:ascii="Arial Narrow" w:hAnsi="Arial Narrow"/>
                <w:lang w:val="sr-Latn-ME"/>
              </w:rPr>
            </w:pPr>
          </w:p>
        </w:tc>
        <w:tc>
          <w:tcPr>
            <w:tcW w:w="227" w:type="dxa"/>
            <w:shd w:val="clear" w:color="auto" w:fill="BFBFBF" w:themeFill="background1" w:themeFillShade="BF"/>
          </w:tcPr>
          <w:p w14:paraId="4E1F17F0" w14:textId="77777777" w:rsidR="006325EE" w:rsidRDefault="006325EE" w:rsidP="006325EE">
            <w:pPr>
              <w:jc w:val="center"/>
              <w:rPr>
                <w:rFonts w:ascii="Arial Narrow" w:hAnsi="Arial Narrow"/>
                <w:lang w:val="sr-Latn-ME"/>
              </w:rPr>
            </w:pPr>
          </w:p>
        </w:tc>
        <w:tc>
          <w:tcPr>
            <w:tcW w:w="2246" w:type="dxa"/>
            <w:gridSpan w:val="20"/>
          </w:tcPr>
          <w:p w14:paraId="19E63BC4" w14:textId="338A3821" w:rsidR="006325EE" w:rsidRDefault="006325EE" w:rsidP="006325EE">
            <w:pPr>
              <w:jc w:val="center"/>
              <w:rPr>
                <w:rFonts w:ascii="Arial Narrow" w:hAnsi="Arial Narrow"/>
                <w:lang w:val="sr-Latn-ME"/>
              </w:rPr>
            </w:pPr>
            <w:r>
              <w:rPr>
                <w:rFonts w:ascii="Arial Narrow" w:hAnsi="Arial Narrow"/>
                <w:lang w:val="sr-Latn-ME"/>
              </w:rPr>
              <w:t>Nenaplativi dug</w:t>
            </w:r>
          </w:p>
        </w:tc>
        <w:tc>
          <w:tcPr>
            <w:tcW w:w="2448" w:type="dxa"/>
          </w:tcPr>
          <w:p w14:paraId="308F7F0F" w14:textId="5746FC44" w:rsidR="006325EE" w:rsidRDefault="006325EE" w:rsidP="006325EE">
            <w:pPr>
              <w:jc w:val="center"/>
              <w:rPr>
                <w:rFonts w:ascii="Arial Narrow" w:hAnsi="Arial Narrow"/>
                <w:lang w:val="sr-Latn-ME"/>
              </w:rPr>
            </w:pPr>
            <w:r w:rsidRPr="006325EE">
              <w:rPr>
                <w:rFonts w:ascii="Arial Narrow" w:hAnsi="Arial Narrow"/>
                <w:lang w:val="sr-Latn-ME"/>
              </w:rPr>
              <w:t>BadDebtInv</w:t>
            </w:r>
          </w:p>
        </w:tc>
        <w:tc>
          <w:tcPr>
            <w:tcW w:w="1358" w:type="dxa"/>
          </w:tcPr>
          <w:p w14:paraId="0C0A266A" w14:textId="77777777" w:rsidR="006325EE" w:rsidRPr="000D3842" w:rsidRDefault="006325EE" w:rsidP="006325EE">
            <w:pPr>
              <w:jc w:val="center"/>
              <w:rPr>
                <w:rFonts w:ascii="Arial Narrow" w:hAnsi="Arial Narrow"/>
                <w:lang w:val="sr-Latn-ME"/>
              </w:rPr>
            </w:pPr>
            <w:r w:rsidRPr="000D3842">
              <w:rPr>
                <w:rFonts w:ascii="Arial Narrow" w:hAnsi="Arial Narrow"/>
                <w:lang w:val="sr-Latn-ME"/>
              </w:rPr>
              <w:t>Element</w:t>
            </w:r>
          </w:p>
        </w:tc>
        <w:tc>
          <w:tcPr>
            <w:tcW w:w="1319" w:type="dxa"/>
          </w:tcPr>
          <w:p w14:paraId="7C705A50" w14:textId="77777777" w:rsidR="006325EE" w:rsidRPr="000D3842" w:rsidRDefault="006325EE" w:rsidP="006325EE">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32" w:type="dxa"/>
          </w:tcPr>
          <w:p w14:paraId="7D45BCE6" w14:textId="7D786EE9" w:rsidR="006325EE" w:rsidRPr="00165CA8" w:rsidRDefault="006325EE" w:rsidP="006325EE">
            <w:pPr>
              <w:rPr>
                <w:rFonts w:ascii="Arial Narrow" w:hAnsi="Arial Narrow"/>
                <w:lang w:val="sr-Latn-ME"/>
              </w:rPr>
            </w:pPr>
            <w:r w:rsidRPr="00165CA8">
              <w:rPr>
                <w:rFonts w:ascii="Arial Narrow" w:hAnsi="Arial Narrow"/>
                <w:lang w:val="sr-Latn-ME"/>
              </w:rPr>
              <w:t>XML elementi grupi</w:t>
            </w:r>
            <w:r>
              <w:rPr>
                <w:rFonts w:ascii="Arial Narrow" w:hAnsi="Arial Narrow"/>
                <w:lang w:val="sr-Latn-ME"/>
              </w:rPr>
              <w:t xml:space="preserve">šu </w:t>
            </w:r>
            <w:r w:rsidRPr="00165CA8">
              <w:rPr>
                <w:rFonts w:ascii="Arial Narrow" w:hAnsi="Arial Narrow"/>
                <w:lang w:val="sr-Latn-ME"/>
              </w:rPr>
              <w:t>podatke za originaln</w:t>
            </w:r>
            <w:r>
              <w:rPr>
                <w:rFonts w:ascii="Arial Narrow" w:hAnsi="Arial Narrow"/>
                <w:lang w:val="sr-Latn-ME"/>
              </w:rPr>
              <w:t>i</w:t>
            </w:r>
            <w:r w:rsidRPr="00165CA8">
              <w:rPr>
                <w:rFonts w:ascii="Arial Narrow" w:hAnsi="Arial Narrow"/>
                <w:lang w:val="sr-Latn-ME"/>
              </w:rPr>
              <w:t xml:space="preserve"> </w:t>
            </w:r>
            <w:r>
              <w:rPr>
                <w:rFonts w:ascii="Arial Narrow" w:hAnsi="Arial Narrow"/>
                <w:lang w:val="sr-Latn-ME"/>
              </w:rPr>
              <w:t xml:space="preserve">račun </w:t>
            </w:r>
            <w:r w:rsidRPr="00165CA8">
              <w:rPr>
                <w:rFonts w:ascii="Arial Narrow" w:hAnsi="Arial Narrow"/>
                <w:lang w:val="sr-Latn-ME"/>
              </w:rPr>
              <w:t>koj</w:t>
            </w:r>
            <w:r>
              <w:rPr>
                <w:rFonts w:ascii="Arial Narrow" w:hAnsi="Arial Narrow"/>
                <w:lang w:val="sr-Latn-ME"/>
              </w:rPr>
              <w:t>i će biti proglašen nenaplativim s trenutnim računom</w:t>
            </w:r>
            <w:r w:rsidRPr="00165CA8">
              <w:rPr>
                <w:rFonts w:ascii="Arial Narrow" w:hAnsi="Arial Narrow"/>
                <w:lang w:val="sr-Latn-ME"/>
              </w:rPr>
              <w:t>.</w:t>
            </w:r>
          </w:p>
        </w:tc>
      </w:tr>
      <w:tr w:rsidR="007E00B0" w14:paraId="6A438E4A" w14:textId="77777777" w:rsidTr="00737AD7">
        <w:trPr>
          <w:gridAfter w:val="1"/>
          <w:wAfter w:w="8" w:type="dxa"/>
          <w:trHeight w:val="629"/>
        </w:trPr>
        <w:tc>
          <w:tcPr>
            <w:tcW w:w="222" w:type="dxa"/>
            <w:shd w:val="clear" w:color="auto" w:fill="BFBFBF" w:themeFill="background1" w:themeFillShade="BF"/>
          </w:tcPr>
          <w:p w14:paraId="21BE8550" w14:textId="77777777" w:rsidR="006325EE" w:rsidRDefault="006325EE" w:rsidP="006325EE">
            <w:pPr>
              <w:jc w:val="center"/>
              <w:rPr>
                <w:rFonts w:ascii="Arial Narrow" w:hAnsi="Arial Narrow"/>
                <w:lang w:val="sr-Latn-ME"/>
              </w:rPr>
            </w:pPr>
          </w:p>
        </w:tc>
        <w:tc>
          <w:tcPr>
            <w:tcW w:w="227" w:type="dxa"/>
            <w:shd w:val="clear" w:color="auto" w:fill="BFBFBF" w:themeFill="background1" w:themeFillShade="BF"/>
          </w:tcPr>
          <w:p w14:paraId="250D16AC" w14:textId="77777777" w:rsidR="006325EE" w:rsidRDefault="006325EE" w:rsidP="006325EE">
            <w:pPr>
              <w:jc w:val="center"/>
              <w:rPr>
                <w:rFonts w:ascii="Arial Narrow" w:hAnsi="Arial Narrow"/>
                <w:lang w:val="sr-Latn-ME"/>
              </w:rPr>
            </w:pPr>
          </w:p>
        </w:tc>
        <w:tc>
          <w:tcPr>
            <w:tcW w:w="326" w:type="dxa"/>
            <w:gridSpan w:val="6"/>
            <w:shd w:val="clear" w:color="auto" w:fill="BFBFBF" w:themeFill="background1" w:themeFillShade="BF"/>
          </w:tcPr>
          <w:p w14:paraId="022B7857" w14:textId="77777777" w:rsidR="006325EE" w:rsidRDefault="006325EE" w:rsidP="006325EE">
            <w:pPr>
              <w:jc w:val="center"/>
              <w:rPr>
                <w:rFonts w:ascii="Arial Narrow" w:hAnsi="Arial Narrow"/>
                <w:lang w:val="sr-Latn-ME"/>
              </w:rPr>
            </w:pPr>
          </w:p>
        </w:tc>
        <w:tc>
          <w:tcPr>
            <w:tcW w:w="1920" w:type="dxa"/>
            <w:gridSpan w:val="14"/>
          </w:tcPr>
          <w:p w14:paraId="58B44964" w14:textId="77777777" w:rsidR="006325EE" w:rsidRDefault="006325EE" w:rsidP="006325EE">
            <w:pPr>
              <w:jc w:val="center"/>
              <w:rPr>
                <w:rFonts w:ascii="Arial Narrow" w:hAnsi="Arial Narrow"/>
                <w:lang w:val="sr-Latn-ME"/>
              </w:rPr>
            </w:pPr>
            <w:r>
              <w:rPr>
                <w:rFonts w:ascii="Arial Narrow" w:hAnsi="Arial Narrow"/>
                <w:lang w:val="sr-Latn-ME"/>
              </w:rPr>
              <w:t>IKOF referenca</w:t>
            </w:r>
          </w:p>
        </w:tc>
        <w:tc>
          <w:tcPr>
            <w:tcW w:w="2448" w:type="dxa"/>
          </w:tcPr>
          <w:p w14:paraId="17706C7B" w14:textId="77777777" w:rsidR="006325EE" w:rsidRDefault="006325EE" w:rsidP="006325EE">
            <w:pPr>
              <w:jc w:val="center"/>
              <w:rPr>
                <w:rFonts w:ascii="Arial Narrow" w:hAnsi="Arial Narrow"/>
                <w:lang w:val="sr-Latn-ME"/>
              </w:rPr>
            </w:pPr>
            <w:r>
              <w:rPr>
                <w:rFonts w:ascii="Arial Narrow" w:hAnsi="Arial Narrow"/>
                <w:lang w:val="sr-Latn-ME"/>
              </w:rPr>
              <w:t>IICRef</w:t>
            </w:r>
          </w:p>
        </w:tc>
        <w:tc>
          <w:tcPr>
            <w:tcW w:w="1358" w:type="dxa"/>
          </w:tcPr>
          <w:p w14:paraId="4EFE6B6C" w14:textId="77777777" w:rsidR="006325EE" w:rsidRPr="000D3842" w:rsidRDefault="006325EE" w:rsidP="006325EE">
            <w:pPr>
              <w:jc w:val="center"/>
              <w:rPr>
                <w:rFonts w:ascii="Arial Narrow" w:hAnsi="Arial Narrow"/>
                <w:lang w:val="sr-Latn-ME"/>
              </w:rPr>
            </w:pPr>
            <w:r w:rsidRPr="000D3842">
              <w:rPr>
                <w:rFonts w:ascii="Arial Narrow" w:hAnsi="Arial Narrow"/>
                <w:lang w:val="sr-Latn-ME"/>
              </w:rPr>
              <w:t>Atribut</w:t>
            </w:r>
          </w:p>
        </w:tc>
        <w:tc>
          <w:tcPr>
            <w:tcW w:w="1319" w:type="dxa"/>
          </w:tcPr>
          <w:p w14:paraId="116BE5AE" w14:textId="77777777" w:rsidR="006325EE" w:rsidRPr="000D3842" w:rsidRDefault="006325EE" w:rsidP="006325EE">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32" w:type="dxa"/>
          </w:tcPr>
          <w:p w14:paraId="7356F6B6" w14:textId="77777777" w:rsidR="006325EE" w:rsidRPr="00165CA8" w:rsidRDefault="006325EE" w:rsidP="006325EE">
            <w:pPr>
              <w:rPr>
                <w:rFonts w:ascii="Arial Narrow" w:hAnsi="Arial Narrow"/>
                <w:lang w:val="sr-Latn-ME"/>
              </w:rPr>
            </w:pPr>
            <w:r>
              <w:rPr>
                <w:rFonts w:ascii="Arial Narrow" w:hAnsi="Arial Narrow"/>
                <w:lang w:val="sr-Latn-ME"/>
              </w:rPr>
              <w:t>IKOF referenca na originalni račun</w:t>
            </w:r>
          </w:p>
        </w:tc>
      </w:tr>
      <w:tr w:rsidR="007E00B0" w:rsidRPr="00644C35" w14:paraId="33AC52BF" w14:textId="77777777" w:rsidTr="00737AD7">
        <w:trPr>
          <w:gridAfter w:val="1"/>
          <w:wAfter w:w="8" w:type="dxa"/>
          <w:trHeight w:val="629"/>
        </w:trPr>
        <w:tc>
          <w:tcPr>
            <w:tcW w:w="222" w:type="dxa"/>
            <w:shd w:val="clear" w:color="auto" w:fill="BFBFBF" w:themeFill="background1" w:themeFillShade="BF"/>
          </w:tcPr>
          <w:p w14:paraId="3CB6958F" w14:textId="77777777" w:rsidR="006325EE" w:rsidRDefault="006325EE" w:rsidP="006325EE">
            <w:pPr>
              <w:jc w:val="center"/>
              <w:rPr>
                <w:rFonts w:ascii="Arial Narrow" w:hAnsi="Arial Narrow"/>
                <w:lang w:val="sr-Latn-ME"/>
              </w:rPr>
            </w:pPr>
          </w:p>
        </w:tc>
        <w:tc>
          <w:tcPr>
            <w:tcW w:w="227" w:type="dxa"/>
            <w:shd w:val="clear" w:color="auto" w:fill="BFBFBF" w:themeFill="background1" w:themeFillShade="BF"/>
          </w:tcPr>
          <w:p w14:paraId="43945F46" w14:textId="77777777" w:rsidR="006325EE" w:rsidRDefault="006325EE" w:rsidP="006325EE">
            <w:pPr>
              <w:jc w:val="center"/>
              <w:rPr>
                <w:rFonts w:ascii="Arial Narrow" w:hAnsi="Arial Narrow"/>
                <w:lang w:val="sr-Latn-ME"/>
              </w:rPr>
            </w:pPr>
          </w:p>
        </w:tc>
        <w:tc>
          <w:tcPr>
            <w:tcW w:w="326" w:type="dxa"/>
            <w:gridSpan w:val="6"/>
            <w:shd w:val="clear" w:color="auto" w:fill="BFBFBF" w:themeFill="background1" w:themeFillShade="BF"/>
          </w:tcPr>
          <w:p w14:paraId="2E17CF7B" w14:textId="77777777" w:rsidR="006325EE" w:rsidRDefault="006325EE" w:rsidP="006325EE">
            <w:pPr>
              <w:jc w:val="center"/>
              <w:rPr>
                <w:rFonts w:ascii="Arial Narrow" w:hAnsi="Arial Narrow"/>
                <w:lang w:val="sr-Latn-ME"/>
              </w:rPr>
            </w:pPr>
          </w:p>
        </w:tc>
        <w:tc>
          <w:tcPr>
            <w:tcW w:w="1920" w:type="dxa"/>
            <w:gridSpan w:val="14"/>
          </w:tcPr>
          <w:p w14:paraId="627F6D5C" w14:textId="77777777" w:rsidR="006325EE" w:rsidRDefault="006325EE" w:rsidP="006325EE">
            <w:pPr>
              <w:jc w:val="center"/>
              <w:rPr>
                <w:rFonts w:ascii="Arial Narrow" w:hAnsi="Arial Narrow"/>
                <w:lang w:val="sr-Latn-ME"/>
              </w:rPr>
            </w:pPr>
            <w:r>
              <w:rPr>
                <w:rFonts w:ascii="Arial Narrow" w:hAnsi="Arial Narrow"/>
                <w:lang w:val="sr-Latn-ME"/>
              </w:rPr>
              <w:t>Datum i vrijeme izdavanja</w:t>
            </w:r>
          </w:p>
        </w:tc>
        <w:tc>
          <w:tcPr>
            <w:tcW w:w="2448" w:type="dxa"/>
          </w:tcPr>
          <w:p w14:paraId="4D934DCB" w14:textId="77777777" w:rsidR="006325EE" w:rsidRDefault="006325EE" w:rsidP="006325EE">
            <w:pPr>
              <w:jc w:val="center"/>
              <w:rPr>
                <w:rFonts w:ascii="Arial Narrow" w:hAnsi="Arial Narrow"/>
                <w:lang w:val="sr-Latn-ME"/>
              </w:rPr>
            </w:pPr>
            <w:r>
              <w:rPr>
                <w:rFonts w:ascii="Arial Narrow" w:hAnsi="Arial Narrow"/>
                <w:lang w:val="sr-Latn-ME"/>
              </w:rPr>
              <w:t>IssueDateTime</w:t>
            </w:r>
          </w:p>
        </w:tc>
        <w:tc>
          <w:tcPr>
            <w:tcW w:w="1358" w:type="dxa"/>
          </w:tcPr>
          <w:p w14:paraId="271C49C0" w14:textId="77777777" w:rsidR="006325EE" w:rsidRPr="000D3842" w:rsidRDefault="006325EE" w:rsidP="006325EE">
            <w:pPr>
              <w:jc w:val="center"/>
              <w:rPr>
                <w:rFonts w:ascii="Arial Narrow" w:hAnsi="Arial Narrow"/>
                <w:lang w:val="sr-Latn-ME"/>
              </w:rPr>
            </w:pPr>
            <w:r w:rsidRPr="000D3842">
              <w:rPr>
                <w:rFonts w:ascii="Arial Narrow" w:hAnsi="Arial Narrow"/>
                <w:lang w:val="sr-Latn-ME"/>
              </w:rPr>
              <w:t>Atribut</w:t>
            </w:r>
          </w:p>
        </w:tc>
        <w:tc>
          <w:tcPr>
            <w:tcW w:w="1319" w:type="dxa"/>
          </w:tcPr>
          <w:p w14:paraId="03461EE6" w14:textId="77777777" w:rsidR="006325EE" w:rsidRPr="000D3842" w:rsidRDefault="006325EE" w:rsidP="006325EE">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32" w:type="dxa"/>
          </w:tcPr>
          <w:p w14:paraId="341C105B" w14:textId="77777777" w:rsidR="006325EE" w:rsidRDefault="006325EE" w:rsidP="006325EE">
            <w:pPr>
              <w:rPr>
                <w:rFonts w:ascii="Arial Narrow" w:hAnsi="Arial Narrow"/>
                <w:lang w:val="sr-Latn-ME"/>
              </w:rPr>
            </w:pPr>
            <w:r>
              <w:rPr>
                <w:rFonts w:ascii="Arial Narrow" w:hAnsi="Arial Narrow"/>
                <w:lang w:val="sr-Latn-ME"/>
              </w:rPr>
              <w:t>Datum i vrijeme kreiranja i izdavanja originalnog računa od strane ENU.</w:t>
            </w:r>
          </w:p>
        </w:tc>
      </w:tr>
      <w:tr w:rsidR="00D73B59" w14:paraId="383D33A2" w14:textId="77777777" w:rsidTr="00737AD7">
        <w:tc>
          <w:tcPr>
            <w:tcW w:w="222" w:type="dxa"/>
            <w:shd w:val="clear" w:color="auto" w:fill="BFBFBF" w:themeFill="background1" w:themeFillShade="BF"/>
          </w:tcPr>
          <w:p w14:paraId="2CBFAA23" w14:textId="77777777" w:rsidR="009875C8" w:rsidRDefault="009875C8" w:rsidP="009875C8">
            <w:pPr>
              <w:jc w:val="center"/>
              <w:rPr>
                <w:rFonts w:ascii="Arial Narrow" w:hAnsi="Arial Narrow"/>
                <w:lang w:val="sr-Latn-ME"/>
              </w:rPr>
            </w:pPr>
          </w:p>
        </w:tc>
        <w:tc>
          <w:tcPr>
            <w:tcW w:w="2473" w:type="dxa"/>
            <w:gridSpan w:val="21"/>
          </w:tcPr>
          <w:p w14:paraId="4FEED442" w14:textId="77777777" w:rsidR="009875C8" w:rsidRDefault="009875C8" w:rsidP="009875C8">
            <w:pPr>
              <w:jc w:val="center"/>
              <w:rPr>
                <w:rFonts w:ascii="Arial Narrow" w:hAnsi="Arial Narrow"/>
                <w:lang w:val="sr-Latn-ME"/>
              </w:rPr>
            </w:pPr>
            <w:r>
              <w:rPr>
                <w:rFonts w:ascii="Arial Narrow" w:hAnsi="Arial Narrow"/>
                <w:lang w:val="sr-Latn-ME"/>
              </w:rPr>
              <w:t>Potpis</w:t>
            </w:r>
          </w:p>
        </w:tc>
        <w:tc>
          <w:tcPr>
            <w:tcW w:w="2448" w:type="dxa"/>
          </w:tcPr>
          <w:p w14:paraId="53F23506" w14:textId="70F5884B" w:rsidR="00CB0E86" w:rsidRDefault="00CB0E86" w:rsidP="009875C8">
            <w:pPr>
              <w:jc w:val="center"/>
              <w:rPr>
                <w:rFonts w:ascii="Arial Narrow" w:hAnsi="Arial Narrow"/>
                <w:lang w:val="sr-Latn-ME"/>
              </w:rPr>
            </w:pPr>
            <w:r>
              <w:rPr>
                <w:rFonts w:ascii="Arial Narrow" w:hAnsi="Arial Narrow"/>
                <w:lang w:val="sr-Latn-ME"/>
              </w:rPr>
              <w:t>Signature</w:t>
            </w:r>
          </w:p>
        </w:tc>
        <w:tc>
          <w:tcPr>
            <w:tcW w:w="1358" w:type="dxa"/>
          </w:tcPr>
          <w:p w14:paraId="1851D620" w14:textId="5B653013" w:rsidR="009875C8" w:rsidRPr="000D3842" w:rsidRDefault="009875C8" w:rsidP="009875C8">
            <w:pPr>
              <w:jc w:val="center"/>
              <w:rPr>
                <w:rFonts w:ascii="Arial Narrow" w:hAnsi="Arial Narrow"/>
                <w:lang w:val="sr-Latn-ME"/>
              </w:rPr>
            </w:pPr>
            <w:r w:rsidRPr="000D3842">
              <w:rPr>
                <w:rFonts w:ascii="Arial Narrow" w:hAnsi="Arial Narrow"/>
                <w:lang w:val="sr-Latn-ME"/>
              </w:rPr>
              <w:t>Element</w:t>
            </w:r>
          </w:p>
        </w:tc>
        <w:tc>
          <w:tcPr>
            <w:tcW w:w="1319" w:type="dxa"/>
          </w:tcPr>
          <w:p w14:paraId="16903D8E" w14:textId="77777777" w:rsidR="009875C8" w:rsidRPr="000D3842" w:rsidRDefault="009875C8" w:rsidP="009875C8">
            <w:pPr>
              <w:jc w:val="center"/>
              <w:rPr>
                <w:rFonts w:ascii="Arial Narrow" w:hAnsi="Arial Narrow"/>
                <w:lang w:val="sr-Latn-ME"/>
              </w:rPr>
            </w:pPr>
            <w:r w:rsidRPr="000D3842">
              <w:rPr>
                <w:rFonts w:ascii="Arial Narrow" w:hAnsi="Arial Narrow"/>
                <w:lang w:val="sr-Latn-ME"/>
              </w:rPr>
              <w:t>[1, 1]</w:t>
            </w:r>
          </w:p>
        </w:tc>
        <w:tc>
          <w:tcPr>
            <w:tcW w:w="1740" w:type="dxa"/>
            <w:gridSpan w:val="2"/>
            <w:shd w:val="clear" w:color="auto" w:fill="auto"/>
          </w:tcPr>
          <w:p w14:paraId="36961F58" w14:textId="6B163A24" w:rsidR="009875C8" w:rsidRDefault="009875C8" w:rsidP="00B74F41">
            <w:pPr>
              <w:keepNext/>
              <w:rPr>
                <w:rFonts w:ascii="Arial Narrow" w:hAnsi="Arial Narrow"/>
                <w:lang w:val="sr-Latn-ME"/>
              </w:rPr>
            </w:pPr>
            <w:r w:rsidRPr="000D3842">
              <w:rPr>
                <w:rFonts w:ascii="Arial Narrow" w:hAnsi="Arial Narrow"/>
                <w:lang w:val="sr-Latn-ME"/>
              </w:rPr>
              <w:t xml:space="preserve">XML element </w:t>
            </w:r>
            <w:r>
              <w:rPr>
                <w:rFonts w:ascii="Arial Narrow" w:hAnsi="Arial Narrow"/>
                <w:lang w:val="sr-Latn-ME"/>
              </w:rPr>
              <w:t xml:space="preserve">koji predstavlja </w:t>
            </w:r>
            <w:r w:rsidRPr="000D3842">
              <w:rPr>
                <w:rFonts w:ascii="Arial Narrow" w:hAnsi="Arial Narrow"/>
                <w:lang w:val="sr-Latn-ME"/>
              </w:rPr>
              <w:t>potpis</w:t>
            </w:r>
            <w:r>
              <w:rPr>
                <w:rFonts w:ascii="Arial Narrow" w:hAnsi="Arial Narrow"/>
                <w:lang w:val="sr-Latn-ME"/>
              </w:rPr>
              <w:t xml:space="preserve"> za račun</w:t>
            </w:r>
            <w:r w:rsidRPr="000D3842">
              <w:rPr>
                <w:rFonts w:ascii="Arial Narrow" w:hAnsi="Arial Narrow"/>
                <w:lang w:val="sr-Latn-ME"/>
              </w:rPr>
              <w:t>.</w:t>
            </w:r>
          </w:p>
        </w:tc>
      </w:tr>
    </w:tbl>
    <w:p w14:paraId="5480113B" w14:textId="0463403A" w:rsidR="00C8068B" w:rsidRDefault="00C8068B">
      <w:pPr>
        <w:pStyle w:val="Opisslike"/>
      </w:pPr>
      <w:r>
        <w:t xml:space="preserve">Tabela </w:t>
      </w:r>
      <w:r>
        <w:fldChar w:fldCharType="begin"/>
      </w:r>
      <w:r>
        <w:instrText>SEQ Tabela \* ARABIC</w:instrText>
      </w:r>
      <w:r>
        <w:fldChar w:fldCharType="separate"/>
      </w:r>
      <w:r w:rsidR="00E75859">
        <w:rPr>
          <w:noProof/>
        </w:rPr>
        <w:t>43</w:t>
      </w:r>
      <w:r>
        <w:fldChar w:fldCharType="end"/>
      </w:r>
    </w:p>
    <w:p w14:paraId="2CD690B7" w14:textId="4263971C" w:rsidR="0080596F" w:rsidRPr="00D75EC2" w:rsidRDefault="00D75EC2" w:rsidP="00794ADE">
      <w:pPr>
        <w:pStyle w:val="Naslov4"/>
        <w:numPr>
          <w:ilvl w:val="3"/>
          <w:numId w:val="38"/>
        </w:numPr>
      </w:pPr>
      <w:r>
        <w:t>Z</w:t>
      </w:r>
      <w:r w:rsidR="0080596F" w:rsidRPr="00D75EC2">
        <w:t>aglavlj</w:t>
      </w:r>
      <w:r>
        <w:t>e</w:t>
      </w:r>
    </w:p>
    <w:p w14:paraId="3E7A950C" w14:textId="0D386506" w:rsidR="0080596F" w:rsidRPr="000D3842" w:rsidRDefault="0080596F" w:rsidP="0080596F">
      <w:pPr>
        <w:rPr>
          <w:rFonts w:ascii="Arial Narrow" w:hAnsi="Arial Narrow"/>
          <w:lang w:val="sr-Latn-ME"/>
        </w:rPr>
      </w:pPr>
      <w:r w:rsidRPr="000D3842">
        <w:rPr>
          <w:rFonts w:ascii="Arial Narrow" w:hAnsi="Arial Narrow"/>
          <w:lang w:val="sr-Latn-ME"/>
        </w:rPr>
        <w:t xml:space="preserve">XML element koji predstavlja zaglavlje </w:t>
      </w:r>
      <w:r w:rsidR="00D75EC2">
        <w:rPr>
          <w:rFonts w:ascii="Arial Narrow" w:hAnsi="Arial Narrow"/>
          <w:lang w:val="sr-Latn-ME"/>
        </w:rPr>
        <w:t>elektronske</w:t>
      </w:r>
      <w:r w:rsidRPr="000D3842">
        <w:rPr>
          <w:rFonts w:ascii="Arial Narrow" w:hAnsi="Arial Narrow"/>
          <w:lang w:val="sr-Latn-ME"/>
        </w:rPr>
        <w:t xml:space="preserve"> poruke zahtjeva.</w:t>
      </w:r>
    </w:p>
    <w:p w14:paraId="7FB4BBA8" w14:textId="3B77A0B6" w:rsidR="0080596F" w:rsidRPr="00467694" w:rsidRDefault="00467694" w:rsidP="00794ADE">
      <w:pPr>
        <w:pStyle w:val="Naslov4"/>
        <w:numPr>
          <w:ilvl w:val="3"/>
          <w:numId w:val="38"/>
        </w:numPr>
      </w:pPr>
      <w:r w:rsidRPr="00467694">
        <w:t xml:space="preserve">Zaglavlje: Univerzalni jedinstveni identifikator </w:t>
      </w:r>
    </w:p>
    <w:p w14:paraId="5390151D" w14:textId="151B0B92" w:rsidR="0080596F" w:rsidRPr="000D3842" w:rsidRDefault="0080596F" w:rsidP="0080596F">
      <w:pPr>
        <w:rPr>
          <w:rFonts w:ascii="Arial Narrow" w:hAnsi="Arial Narrow"/>
          <w:lang w:val="sr-Latn-ME"/>
        </w:rPr>
      </w:pPr>
      <w:r w:rsidRPr="000D3842">
        <w:rPr>
          <w:rFonts w:ascii="Arial Narrow" w:hAnsi="Arial Narrow"/>
          <w:lang w:val="sr-Latn-ME"/>
        </w:rPr>
        <w:t xml:space="preserve">Element </w:t>
      </w:r>
      <w:r w:rsidR="00467694">
        <w:rPr>
          <w:rFonts w:ascii="Arial Narrow" w:hAnsi="Arial Narrow"/>
          <w:lang w:val="sr-Latn-ME"/>
        </w:rPr>
        <w:t xml:space="preserve">koji </w:t>
      </w:r>
      <w:r w:rsidRPr="000D3842">
        <w:rPr>
          <w:rFonts w:ascii="Arial Narrow" w:hAnsi="Arial Narrow"/>
          <w:lang w:val="sr-Latn-ME"/>
        </w:rPr>
        <w:t>generi</w:t>
      </w:r>
      <w:r w:rsidR="00467694">
        <w:rPr>
          <w:rFonts w:ascii="Arial Narrow" w:hAnsi="Arial Narrow"/>
          <w:lang w:val="sr-Latn-ME"/>
        </w:rPr>
        <w:t xml:space="preserve">še </w:t>
      </w:r>
      <w:r w:rsidR="00D47CB4">
        <w:rPr>
          <w:rFonts w:ascii="Arial Narrow" w:hAnsi="Arial Narrow"/>
          <w:lang w:val="sr-Latn-ME"/>
        </w:rPr>
        <w:t>ENU</w:t>
      </w:r>
      <w:r w:rsidR="00467694">
        <w:rPr>
          <w:rFonts w:ascii="Arial Narrow" w:hAnsi="Arial Narrow"/>
          <w:lang w:val="sr-Latn-ME"/>
        </w:rPr>
        <w:t xml:space="preserve">. </w:t>
      </w:r>
      <w:r w:rsidRPr="000D3842">
        <w:rPr>
          <w:rFonts w:ascii="Arial Narrow" w:hAnsi="Arial Narrow"/>
          <w:lang w:val="sr-Latn-ME"/>
        </w:rPr>
        <w:t>Jedinstveno identifi</w:t>
      </w:r>
      <w:r w:rsidR="00467694">
        <w:rPr>
          <w:rFonts w:ascii="Arial Narrow" w:hAnsi="Arial Narrow"/>
          <w:lang w:val="sr-Latn-ME"/>
        </w:rPr>
        <w:t>kuje</w:t>
      </w:r>
      <w:r w:rsidRPr="000D3842">
        <w:rPr>
          <w:rFonts w:ascii="Arial Narrow" w:hAnsi="Arial Narrow"/>
          <w:lang w:val="sr-Latn-ME"/>
        </w:rPr>
        <w:t xml:space="preserve"> poruku zahtjeva </w:t>
      </w:r>
      <w:r w:rsidR="00467694">
        <w:rPr>
          <w:rFonts w:ascii="Arial Narrow" w:hAnsi="Arial Narrow"/>
          <w:lang w:val="sr-Latn-ME"/>
        </w:rPr>
        <w:t xml:space="preserve">koji </w:t>
      </w:r>
      <w:r w:rsidR="00D47CB4">
        <w:rPr>
          <w:rFonts w:ascii="Arial Narrow" w:hAnsi="Arial Narrow"/>
          <w:lang w:val="sr-Latn-ME"/>
        </w:rPr>
        <w:t>ENU</w:t>
      </w:r>
      <w:r w:rsidR="00467694">
        <w:rPr>
          <w:rFonts w:ascii="Arial Narrow" w:hAnsi="Arial Narrow"/>
          <w:lang w:val="sr-Latn-ME"/>
        </w:rPr>
        <w:t xml:space="preserve"> šalje </w:t>
      </w:r>
      <w:r w:rsidR="002776B2">
        <w:rPr>
          <w:rFonts w:ascii="Arial Narrow" w:hAnsi="Arial Narrow"/>
          <w:lang w:val="sr-Latn-ME"/>
        </w:rPr>
        <w:t>Centralnom registru računa</w:t>
      </w:r>
      <w:r w:rsidRPr="000D3842">
        <w:rPr>
          <w:rFonts w:ascii="Arial Narrow" w:hAnsi="Arial Narrow"/>
          <w:lang w:val="sr-Latn-ME"/>
        </w:rPr>
        <w:t xml:space="preserve">. </w:t>
      </w:r>
      <w:r w:rsidR="00C02267">
        <w:rPr>
          <w:rFonts w:ascii="Arial Narrow" w:hAnsi="Arial Narrow"/>
          <w:lang w:val="sr-Latn-ME"/>
        </w:rPr>
        <w:t>UUID</w:t>
      </w:r>
      <w:r w:rsidR="00467694">
        <w:rPr>
          <w:rFonts w:ascii="Arial Narrow" w:hAnsi="Arial Narrow"/>
          <w:lang w:val="sr-Latn-ME"/>
        </w:rPr>
        <w:t xml:space="preserve"> </w:t>
      </w:r>
      <w:r w:rsidRPr="000D3842">
        <w:rPr>
          <w:rFonts w:ascii="Arial Narrow" w:hAnsi="Arial Narrow"/>
          <w:lang w:val="sr-Latn-ME"/>
        </w:rPr>
        <w:t xml:space="preserve">treba biti </w:t>
      </w:r>
      <w:r w:rsidR="00467694">
        <w:rPr>
          <w:rFonts w:ascii="Arial Narrow" w:hAnsi="Arial Narrow"/>
          <w:lang w:val="sr-Latn-ME"/>
        </w:rPr>
        <w:t xml:space="preserve">kreiran </w:t>
      </w:r>
      <w:r w:rsidRPr="000D3842">
        <w:rPr>
          <w:rFonts w:ascii="Arial Narrow" w:hAnsi="Arial Narrow"/>
          <w:lang w:val="sr-Latn-ME"/>
        </w:rPr>
        <w:t>prema RFC4122 verziji 4.</w:t>
      </w:r>
    </w:p>
    <w:tbl>
      <w:tblPr>
        <w:tblStyle w:val="Reetkatablice"/>
        <w:tblW w:w="0" w:type="auto"/>
        <w:tblLook w:val="04A0" w:firstRow="1" w:lastRow="0" w:firstColumn="1" w:lastColumn="0" w:noHBand="0" w:noVBand="1"/>
      </w:tblPr>
      <w:tblGrid>
        <w:gridCol w:w="1435"/>
        <w:gridCol w:w="7915"/>
      </w:tblGrid>
      <w:tr w:rsidR="00AE2DBB" w14:paraId="55FC4A53" w14:textId="77777777" w:rsidTr="0084153A">
        <w:tc>
          <w:tcPr>
            <w:tcW w:w="1435" w:type="dxa"/>
          </w:tcPr>
          <w:p w14:paraId="0C8CF5A9" w14:textId="75201275" w:rsidR="00AE2DBB" w:rsidRDefault="00631D12" w:rsidP="0084153A">
            <w:pPr>
              <w:rPr>
                <w:rFonts w:ascii="Arial Narrow" w:hAnsi="Arial Narrow"/>
                <w:lang w:val="sr-Latn-ME"/>
              </w:rPr>
            </w:pPr>
            <w:r>
              <w:rPr>
                <w:rFonts w:ascii="Arial Narrow" w:hAnsi="Arial Narrow"/>
                <w:lang w:val="sr-Latn-ME"/>
              </w:rPr>
              <w:t>Vrsta podataka</w:t>
            </w:r>
          </w:p>
        </w:tc>
        <w:tc>
          <w:tcPr>
            <w:tcW w:w="7915" w:type="dxa"/>
          </w:tcPr>
          <w:p w14:paraId="16B918E2" w14:textId="70A315CC" w:rsidR="00AE2DBB" w:rsidRDefault="00DA406E" w:rsidP="0084153A">
            <w:pPr>
              <w:rPr>
                <w:rFonts w:ascii="Arial Narrow" w:hAnsi="Arial Narrow"/>
                <w:lang w:val="sr-Latn-ME"/>
              </w:rPr>
            </w:pPr>
            <w:r>
              <w:rPr>
                <w:rFonts w:ascii="Arial Narrow" w:hAnsi="Arial Narrow"/>
                <w:lang w:val="sr-Latn-ME"/>
              </w:rPr>
              <w:t>String</w:t>
            </w:r>
          </w:p>
        </w:tc>
      </w:tr>
      <w:tr w:rsidR="00AE2DBB" w14:paraId="538D6D84" w14:textId="77777777" w:rsidTr="0084153A">
        <w:tc>
          <w:tcPr>
            <w:tcW w:w="1435" w:type="dxa"/>
          </w:tcPr>
          <w:p w14:paraId="4ABC4325" w14:textId="77777777" w:rsidR="00AE2DBB" w:rsidRDefault="00AE2DBB" w:rsidP="0084153A">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915" w:type="dxa"/>
          </w:tcPr>
          <w:p w14:paraId="3368B8FC" w14:textId="77777777" w:rsidR="00AE2DBB" w:rsidRDefault="00AE2DBB" w:rsidP="0084153A">
            <w:pPr>
              <w:rPr>
                <w:rFonts w:ascii="Arial Narrow" w:hAnsi="Arial Narrow"/>
                <w:lang w:val="sr-Latn-ME"/>
              </w:rPr>
            </w:pPr>
            <w:r w:rsidRPr="000D3842">
              <w:rPr>
                <w:rFonts w:ascii="Arial Narrow" w:hAnsi="Arial Narrow"/>
                <w:lang w:val="sr-Latn-ME"/>
              </w:rPr>
              <w:t>36 znakova</w:t>
            </w:r>
          </w:p>
        </w:tc>
      </w:tr>
      <w:tr w:rsidR="00AE2DBB" w14:paraId="05F1F93F" w14:textId="77777777" w:rsidTr="0084153A">
        <w:tc>
          <w:tcPr>
            <w:tcW w:w="1435" w:type="dxa"/>
          </w:tcPr>
          <w:p w14:paraId="73AF5637" w14:textId="77777777" w:rsidR="00AE2DBB" w:rsidRDefault="00AE2DBB" w:rsidP="0084153A">
            <w:pPr>
              <w:rPr>
                <w:rFonts w:ascii="Arial Narrow" w:hAnsi="Arial Narrow"/>
                <w:lang w:val="sr-Latn-ME"/>
              </w:rPr>
            </w:pPr>
            <w:r w:rsidRPr="000D3842">
              <w:rPr>
                <w:rFonts w:ascii="Arial Narrow" w:hAnsi="Arial Narrow"/>
                <w:lang w:val="sr-Latn-ME"/>
              </w:rPr>
              <w:t>Uzorak</w:t>
            </w:r>
          </w:p>
        </w:tc>
        <w:tc>
          <w:tcPr>
            <w:tcW w:w="7915" w:type="dxa"/>
          </w:tcPr>
          <w:p w14:paraId="288B6016" w14:textId="14B4922B" w:rsidR="00AE2DBB" w:rsidRPr="000D3842" w:rsidRDefault="00AE2DBB" w:rsidP="0084153A">
            <w:pPr>
              <w:rPr>
                <w:rFonts w:ascii="Arial Narrow" w:hAnsi="Arial Narrow"/>
                <w:lang w:val="sr-Latn-ME"/>
              </w:rPr>
            </w:pP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8</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4</w:t>
            </w:r>
            <w:r w:rsidR="00A070DA">
              <w:rPr>
                <w:rFonts w:ascii="Arial Narrow" w:hAnsi="Arial Narrow"/>
                <w:lang w:val="sr-Latn-ME"/>
              </w:rPr>
              <w:t>}–[</w:t>
            </w:r>
            <w:r w:rsidRPr="000D3842">
              <w:rPr>
                <w:rFonts w:ascii="Arial Narrow" w:hAnsi="Arial Narrow"/>
                <w:lang w:val="sr-Latn-ME"/>
              </w:rPr>
              <w:t>1-5</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89abAB</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12}</w:t>
            </w:r>
          </w:p>
        </w:tc>
      </w:tr>
      <w:tr w:rsidR="00AE2DBB" w14:paraId="1ED66E9A" w14:textId="77777777" w:rsidTr="0084153A">
        <w:tc>
          <w:tcPr>
            <w:tcW w:w="1435" w:type="dxa"/>
          </w:tcPr>
          <w:p w14:paraId="2EF3A3C7" w14:textId="77777777" w:rsidR="00AE2DBB" w:rsidRPr="000D3842" w:rsidRDefault="00AE2DBB" w:rsidP="0084153A">
            <w:pPr>
              <w:rPr>
                <w:rFonts w:ascii="Arial Narrow" w:hAnsi="Arial Narrow"/>
                <w:lang w:val="sr-Latn-ME"/>
              </w:rPr>
            </w:pPr>
            <w:r w:rsidRPr="000D3842">
              <w:rPr>
                <w:rFonts w:ascii="Arial Narrow" w:hAnsi="Arial Narrow"/>
                <w:lang w:val="sr-Latn-ME"/>
              </w:rPr>
              <w:t>Primjer</w:t>
            </w:r>
          </w:p>
        </w:tc>
        <w:tc>
          <w:tcPr>
            <w:tcW w:w="7915" w:type="dxa"/>
          </w:tcPr>
          <w:p w14:paraId="53DEE47B" w14:textId="77777777" w:rsidR="00AE2DBB" w:rsidRPr="000D3842" w:rsidRDefault="00AE2DBB" w:rsidP="0084153A">
            <w:pPr>
              <w:rPr>
                <w:rFonts w:ascii="Arial Narrow" w:hAnsi="Arial Narrow"/>
                <w:lang w:val="sr-Latn-ME"/>
              </w:rPr>
            </w:pPr>
            <w:r w:rsidRPr="000D3842">
              <w:rPr>
                <w:rFonts w:ascii="Arial Narrow" w:hAnsi="Arial Narrow"/>
                <w:lang w:val="sr-Latn-ME"/>
              </w:rPr>
              <w:t>58e0a7d7-eebc-41d8-9669-0800200c9a66</w:t>
            </w:r>
          </w:p>
          <w:p w14:paraId="28F01EB3" w14:textId="77777777" w:rsidR="00AE2DBB" w:rsidRPr="000D3842" w:rsidRDefault="00AE2DBB" w:rsidP="005B32B2">
            <w:pPr>
              <w:keepNext/>
              <w:rPr>
                <w:rFonts w:ascii="Arial Narrow" w:hAnsi="Arial Narrow"/>
                <w:lang w:val="sr-Latn-ME"/>
              </w:rPr>
            </w:pPr>
            <w:r w:rsidRPr="000D3842">
              <w:rPr>
                <w:rFonts w:ascii="Arial Narrow" w:hAnsi="Arial Narrow"/>
                <w:lang w:val="sr-Latn-ME"/>
              </w:rPr>
              <w:t>58E0A7D7-EEBC-41D8-9669-0800200C9A66</w:t>
            </w:r>
          </w:p>
        </w:tc>
      </w:tr>
    </w:tbl>
    <w:p w14:paraId="63CB1ECB" w14:textId="4EA506B8" w:rsidR="000B2EC1" w:rsidRDefault="000B2EC1">
      <w:pPr>
        <w:pStyle w:val="Opisslike"/>
      </w:pPr>
      <w:r>
        <w:t xml:space="preserve">Tabela </w:t>
      </w:r>
      <w:r>
        <w:fldChar w:fldCharType="begin"/>
      </w:r>
      <w:r>
        <w:instrText>SEQ Tabela \* ARABIC</w:instrText>
      </w:r>
      <w:r>
        <w:fldChar w:fldCharType="separate"/>
      </w:r>
      <w:r w:rsidR="00E75859">
        <w:rPr>
          <w:noProof/>
        </w:rPr>
        <w:t>44</w:t>
      </w:r>
      <w:r>
        <w:fldChar w:fldCharType="end"/>
      </w:r>
    </w:p>
    <w:p w14:paraId="0CA7D6A3" w14:textId="0351CFA9" w:rsidR="0080596F" w:rsidRPr="00467694" w:rsidRDefault="00467694" w:rsidP="00794ADE">
      <w:pPr>
        <w:pStyle w:val="Naslov4"/>
        <w:numPr>
          <w:ilvl w:val="3"/>
          <w:numId w:val="38"/>
        </w:numPr>
      </w:pPr>
      <w:r w:rsidRPr="00467694">
        <w:t>Z</w:t>
      </w:r>
      <w:r w:rsidR="0080596F" w:rsidRPr="00467694">
        <w:t>aglavlj</w:t>
      </w:r>
      <w:r w:rsidRPr="00467694">
        <w:t>e:</w:t>
      </w:r>
      <w:r w:rsidR="0080596F" w:rsidRPr="00467694">
        <w:t xml:space="preserve"> </w:t>
      </w:r>
      <w:r w:rsidRPr="00467694">
        <w:t xml:space="preserve">Datum i vrijeme slanja </w:t>
      </w:r>
    </w:p>
    <w:p w14:paraId="1DE1DF5E" w14:textId="52F646EA" w:rsidR="0080596F" w:rsidRPr="000D3842" w:rsidRDefault="0080596F" w:rsidP="0080596F">
      <w:pPr>
        <w:rPr>
          <w:rFonts w:ascii="Arial Narrow" w:hAnsi="Arial Narrow"/>
          <w:lang w:val="sr-Latn-ME"/>
        </w:rPr>
      </w:pPr>
      <w:r w:rsidRPr="000D3842">
        <w:rPr>
          <w:rFonts w:ascii="Arial Narrow" w:hAnsi="Arial Narrow"/>
          <w:lang w:val="sr-Latn-ME"/>
        </w:rPr>
        <w:t>Element predstavlja datum i vrijeme slanja poruke zahtjeva</w:t>
      </w:r>
      <w:r w:rsidR="002776B2">
        <w:rPr>
          <w:rFonts w:ascii="Arial Narrow" w:hAnsi="Arial Narrow"/>
          <w:lang w:val="sr-Latn-ME"/>
        </w:rPr>
        <w:t xml:space="preserve"> Centralnom registru računa</w:t>
      </w:r>
      <w:r w:rsidRPr="000D3842">
        <w:rPr>
          <w:rFonts w:ascii="Arial Narrow" w:hAnsi="Arial Narrow"/>
          <w:lang w:val="sr-Latn-ME"/>
        </w:rPr>
        <w:t>. Datum i vrijeme treba</w:t>
      </w:r>
      <w:r w:rsidR="00467694">
        <w:rPr>
          <w:rFonts w:ascii="Arial Narrow" w:hAnsi="Arial Narrow"/>
          <w:lang w:val="sr-Latn-ME"/>
        </w:rPr>
        <w:t xml:space="preserve"> sa budu</w:t>
      </w:r>
      <w:r w:rsidRPr="000D3842">
        <w:rPr>
          <w:rFonts w:ascii="Arial Narrow" w:hAnsi="Arial Narrow"/>
          <w:lang w:val="sr-Latn-ME"/>
        </w:rPr>
        <w:t xml:space="preserve"> u ISO 8601 formatu.</w:t>
      </w:r>
    </w:p>
    <w:tbl>
      <w:tblPr>
        <w:tblStyle w:val="Reetkatablice"/>
        <w:tblW w:w="0" w:type="auto"/>
        <w:tblLook w:val="04A0" w:firstRow="1" w:lastRow="0" w:firstColumn="1" w:lastColumn="0" w:noHBand="0" w:noVBand="1"/>
      </w:tblPr>
      <w:tblGrid>
        <w:gridCol w:w="1615"/>
        <w:gridCol w:w="7735"/>
      </w:tblGrid>
      <w:tr w:rsidR="0093784B" w14:paraId="3E11F62C" w14:textId="77777777" w:rsidTr="00CD1405">
        <w:tc>
          <w:tcPr>
            <w:tcW w:w="1615" w:type="dxa"/>
          </w:tcPr>
          <w:p w14:paraId="09B4402C" w14:textId="77777777" w:rsidR="0093784B" w:rsidRDefault="0093784B" w:rsidP="00CD1405">
            <w:pPr>
              <w:rPr>
                <w:rFonts w:ascii="Arial Narrow" w:hAnsi="Arial Narrow"/>
                <w:lang w:val="sr-Latn-ME"/>
              </w:rPr>
            </w:pPr>
            <w:r w:rsidRPr="000D3842">
              <w:rPr>
                <w:rFonts w:ascii="Arial Narrow" w:hAnsi="Arial Narrow"/>
                <w:lang w:val="sr-Latn-ME"/>
              </w:rPr>
              <w:t>Vrsta podataka</w:t>
            </w:r>
          </w:p>
        </w:tc>
        <w:tc>
          <w:tcPr>
            <w:tcW w:w="7735" w:type="dxa"/>
          </w:tcPr>
          <w:p w14:paraId="630E7E59" w14:textId="3B882800" w:rsidR="0093784B" w:rsidRDefault="008F0C19" w:rsidP="00CD1405">
            <w:pPr>
              <w:rPr>
                <w:rFonts w:ascii="Arial Narrow" w:hAnsi="Arial Narrow"/>
                <w:lang w:val="sr-Latn-ME"/>
              </w:rPr>
            </w:pPr>
            <w:r>
              <w:rPr>
                <w:rFonts w:ascii="Arial Narrow" w:hAnsi="Arial Narrow"/>
                <w:lang w:val="sr-Latn-ME"/>
              </w:rPr>
              <w:t>Date and time</w:t>
            </w:r>
          </w:p>
        </w:tc>
      </w:tr>
      <w:tr w:rsidR="0093784B" w14:paraId="0B1D6A77" w14:textId="77777777" w:rsidTr="00EA38C8">
        <w:trPr>
          <w:trHeight w:val="368"/>
        </w:trPr>
        <w:tc>
          <w:tcPr>
            <w:tcW w:w="1615" w:type="dxa"/>
          </w:tcPr>
          <w:p w14:paraId="521DC7A8" w14:textId="77777777" w:rsidR="0093784B" w:rsidRDefault="0093784B" w:rsidP="00CD1405">
            <w:pPr>
              <w:rPr>
                <w:rFonts w:ascii="Arial Narrow" w:hAnsi="Arial Narrow"/>
                <w:lang w:val="sr-Latn-ME"/>
              </w:rPr>
            </w:pPr>
            <w:r>
              <w:rPr>
                <w:rFonts w:ascii="Arial Narrow" w:hAnsi="Arial Narrow"/>
                <w:lang w:val="sr-Latn-ME"/>
              </w:rPr>
              <w:t>Uzorak</w:t>
            </w:r>
          </w:p>
        </w:tc>
        <w:tc>
          <w:tcPr>
            <w:tcW w:w="7735" w:type="dxa"/>
          </w:tcPr>
          <w:p w14:paraId="5B81516B" w14:textId="5016BA34" w:rsidR="004D0BF2" w:rsidRPr="003D0E9B" w:rsidRDefault="003D0E9B" w:rsidP="00A61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Narrow" w:hAnsi="Arial Narrow"/>
                <w:lang w:val="sr-Latn-ME"/>
              </w:rPr>
            </w:pPr>
            <w:r w:rsidRPr="00A619D6">
              <w:rPr>
                <w:rFonts w:ascii="Arial Narrow" w:hAnsi="Arial Narrow"/>
                <w:lang w:val="sr-Latn-ME"/>
              </w:rPr>
              <w:t>[0-9]{4}-[0-9]{2}-[0-9]{2}T[0-9]{2}:[0-9]{2}:[0-9]{2}([+-][0-9]{2}:[0-9]{2}|Z)</w:t>
            </w:r>
          </w:p>
        </w:tc>
      </w:tr>
      <w:tr w:rsidR="00EA38C8" w14:paraId="19743FE4" w14:textId="77777777" w:rsidTr="00414BE1">
        <w:tc>
          <w:tcPr>
            <w:tcW w:w="1615" w:type="dxa"/>
          </w:tcPr>
          <w:p w14:paraId="731CB10E" w14:textId="77777777" w:rsidR="00EA38C8" w:rsidRPr="000D3842" w:rsidRDefault="00EA38C8" w:rsidP="00414BE1">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2EC1641E" w14:textId="77777777" w:rsidR="00EA38C8" w:rsidRDefault="00EA38C8" w:rsidP="00414BE1">
            <w:pPr>
              <w:rPr>
                <w:rFonts w:ascii="Arial Narrow" w:hAnsi="Arial Narrow"/>
                <w:lang w:val="sr-Latn-ME"/>
              </w:rPr>
            </w:pPr>
            <w:r w:rsidRPr="000D3842">
              <w:rPr>
                <w:rFonts w:ascii="Arial Narrow" w:hAnsi="Arial Narrow"/>
                <w:lang w:val="sr-Latn-ME"/>
              </w:rPr>
              <w:t xml:space="preserve">2019-01-24T22:00:58+01:00 </w:t>
            </w:r>
          </w:p>
          <w:p w14:paraId="4C2A9A74" w14:textId="77777777" w:rsidR="00EA38C8" w:rsidRPr="000D3842" w:rsidRDefault="00EA38C8" w:rsidP="00414BE1">
            <w:pPr>
              <w:keepNext/>
              <w:rPr>
                <w:rFonts w:ascii="Arial Narrow" w:hAnsi="Arial Narrow"/>
                <w:lang w:val="sr-Latn-ME"/>
              </w:rPr>
            </w:pPr>
            <w:r w:rsidRPr="000D3842">
              <w:rPr>
                <w:rFonts w:ascii="Arial Narrow" w:hAnsi="Arial Narrow"/>
                <w:lang w:val="sr-Latn-ME"/>
              </w:rPr>
              <w:t>2019-01-24T22:00:58-01:00</w:t>
            </w:r>
          </w:p>
        </w:tc>
      </w:tr>
    </w:tbl>
    <w:p w14:paraId="1D643DC1" w14:textId="44829302" w:rsidR="000B2EC1" w:rsidRDefault="000B2EC1">
      <w:pPr>
        <w:pStyle w:val="Opisslike"/>
      </w:pPr>
      <w:r>
        <w:t xml:space="preserve">Tabela </w:t>
      </w:r>
      <w:r>
        <w:fldChar w:fldCharType="begin"/>
      </w:r>
      <w:r>
        <w:instrText>SEQ Tabela \* ARABIC</w:instrText>
      </w:r>
      <w:r>
        <w:fldChar w:fldCharType="separate"/>
      </w:r>
      <w:r w:rsidR="00E75859">
        <w:rPr>
          <w:noProof/>
        </w:rPr>
        <w:t>45</w:t>
      </w:r>
      <w:r>
        <w:fldChar w:fldCharType="end"/>
      </w:r>
    </w:p>
    <w:p w14:paraId="0CF84A66" w14:textId="6ECE7132" w:rsidR="0080596F" w:rsidRPr="00467694" w:rsidRDefault="0080596F" w:rsidP="00794ADE">
      <w:pPr>
        <w:pStyle w:val="Naslov4"/>
        <w:numPr>
          <w:ilvl w:val="3"/>
          <w:numId w:val="38"/>
        </w:numPr>
      </w:pPr>
      <w:r w:rsidRPr="00467694">
        <w:t>Zaglavlje</w:t>
      </w:r>
      <w:r w:rsidR="00467694" w:rsidRPr="00467694">
        <w:t xml:space="preserve">: </w:t>
      </w:r>
      <w:r w:rsidR="00010569">
        <w:t>Tip naknadne dostave</w:t>
      </w:r>
      <w:r w:rsidR="00467694" w:rsidRPr="00467694">
        <w:t xml:space="preserve"> </w:t>
      </w:r>
    </w:p>
    <w:p w14:paraId="2C4ADC6F" w14:textId="0AC1C86F" w:rsidR="0080596F" w:rsidRPr="000D3842" w:rsidRDefault="0080596F" w:rsidP="0080596F">
      <w:pPr>
        <w:rPr>
          <w:rFonts w:ascii="Arial Narrow" w:hAnsi="Arial Narrow"/>
          <w:lang w:val="sr-Latn-ME"/>
        </w:rPr>
      </w:pPr>
      <w:r w:rsidRPr="000D3842">
        <w:rPr>
          <w:rFonts w:ascii="Arial Narrow" w:hAnsi="Arial Narrow"/>
          <w:lang w:val="sr-Latn-ME"/>
        </w:rPr>
        <w:t xml:space="preserve">Element koji </w:t>
      </w:r>
      <w:r w:rsidR="00643E47">
        <w:rPr>
          <w:rFonts w:ascii="Arial Narrow" w:hAnsi="Arial Narrow"/>
          <w:lang w:val="sr-Latn-ME"/>
        </w:rPr>
        <w:t>kaže</w:t>
      </w:r>
      <w:r w:rsidRPr="000D3842">
        <w:rPr>
          <w:rFonts w:ascii="Arial Narrow" w:hAnsi="Arial Narrow"/>
          <w:lang w:val="sr-Latn-ME"/>
        </w:rPr>
        <w:t xml:space="preserve"> </w:t>
      </w:r>
      <w:r w:rsidR="00010569">
        <w:rPr>
          <w:rFonts w:ascii="Arial Narrow" w:hAnsi="Arial Narrow"/>
          <w:lang w:val="sr-Latn-ME"/>
        </w:rPr>
        <w:t>koji je tip naknadnog dostavljanja</w:t>
      </w:r>
      <w:r w:rsidRPr="000D3842">
        <w:rPr>
          <w:rFonts w:ascii="Arial Narrow" w:hAnsi="Arial Narrow"/>
          <w:lang w:val="sr-Latn-ME"/>
        </w:rPr>
        <w:t>. Na primjer, kad</w:t>
      </w:r>
      <w:r w:rsidR="00643E47">
        <w:rPr>
          <w:rFonts w:ascii="Arial Narrow" w:hAnsi="Arial Narrow"/>
          <w:lang w:val="sr-Latn-ME"/>
        </w:rPr>
        <w:t>a</w:t>
      </w:r>
      <w:r w:rsidRPr="000D3842">
        <w:rPr>
          <w:rFonts w:ascii="Arial Narrow" w:hAnsi="Arial Narrow"/>
          <w:lang w:val="sr-Latn-ME"/>
        </w:rPr>
        <w:t xml:space="preserve"> je </w:t>
      </w:r>
      <w:r w:rsidR="002C5B86">
        <w:rPr>
          <w:rFonts w:ascii="Arial Narrow" w:hAnsi="Arial Narrow"/>
          <w:lang w:val="sr-Latn-ME"/>
        </w:rPr>
        <w:t>izdavalac</w:t>
      </w:r>
      <w:r w:rsidRPr="000D3842">
        <w:rPr>
          <w:rFonts w:ascii="Arial Narrow" w:hAnsi="Arial Narrow"/>
          <w:lang w:val="sr-Latn-ME"/>
        </w:rPr>
        <w:t xml:space="preserve"> poslao poruku </w:t>
      </w:r>
      <w:r w:rsidR="00AA757D">
        <w:rPr>
          <w:rFonts w:ascii="Arial Narrow" w:hAnsi="Arial Narrow"/>
          <w:lang w:val="sr-Latn-ME"/>
        </w:rPr>
        <w:t>Centralnom registru računa</w:t>
      </w:r>
      <w:r w:rsidRPr="000D3842">
        <w:rPr>
          <w:rFonts w:ascii="Arial Narrow" w:hAnsi="Arial Narrow"/>
          <w:lang w:val="sr-Latn-ME"/>
        </w:rPr>
        <w:t xml:space="preserve">, ali nije primio odgovor iz </w:t>
      </w:r>
      <w:r w:rsidR="00AA757D">
        <w:rPr>
          <w:rFonts w:ascii="Arial Narrow" w:hAnsi="Arial Narrow"/>
          <w:lang w:val="sr-Latn-ME"/>
        </w:rPr>
        <w:t>Centralnog registra računa</w:t>
      </w:r>
      <w:r w:rsidRPr="000D3842">
        <w:rPr>
          <w:rFonts w:ascii="Arial Narrow" w:hAnsi="Arial Narrow"/>
          <w:lang w:val="sr-Latn-ME"/>
        </w:rPr>
        <w:t xml:space="preserve">. Može poslati potpuno istu poruku kao i prije, ali samo </w:t>
      </w:r>
      <w:r w:rsidR="00643E47">
        <w:rPr>
          <w:rFonts w:ascii="Arial Narrow" w:hAnsi="Arial Narrow"/>
          <w:lang w:val="sr-Latn-ME"/>
        </w:rPr>
        <w:t>označeno zastavicom kao „naknadno dostavljanje“</w:t>
      </w:r>
      <w:r w:rsidRPr="000D3842">
        <w:rPr>
          <w:rFonts w:ascii="Arial Narrow" w:hAnsi="Arial Narrow"/>
          <w:lang w:val="sr-Latn-ME"/>
        </w:rPr>
        <w:t>. Ova zastav</w:t>
      </w:r>
      <w:r w:rsidR="00643E47">
        <w:rPr>
          <w:rFonts w:ascii="Arial Narrow" w:hAnsi="Arial Narrow"/>
          <w:lang w:val="sr-Latn-ME"/>
        </w:rPr>
        <w:t>ica</w:t>
      </w:r>
      <w:r w:rsidRPr="000D3842">
        <w:rPr>
          <w:rFonts w:ascii="Arial Narrow" w:hAnsi="Arial Narrow"/>
          <w:lang w:val="sr-Latn-ME"/>
        </w:rPr>
        <w:t xml:space="preserve"> </w:t>
      </w:r>
      <w:r w:rsidR="00643E47">
        <w:rPr>
          <w:rFonts w:ascii="Arial Narrow" w:hAnsi="Arial Narrow"/>
          <w:lang w:val="sr-Latn-ME"/>
        </w:rPr>
        <w:t xml:space="preserve">je </w:t>
      </w:r>
      <w:r w:rsidRPr="000D3842">
        <w:rPr>
          <w:rFonts w:ascii="Arial Narrow" w:hAnsi="Arial Narrow"/>
          <w:lang w:val="sr-Latn-ME"/>
        </w:rPr>
        <w:t xml:space="preserve">pokazatelj za </w:t>
      </w:r>
      <w:r w:rsidR="00D02073">
        <w:rPr>
          <w:rFonts w:ascii="Arial Narrow" w:hAnsi="Arial Narrow"/>
          <w:lang w:val="sr-Latn-ME"/>
        </w:rPr>
        <w:t>CIS</w:t>
      </w:r>
      <w:r w:rsidR="00643E47">
        <w:rPr>
          <w:rFonts w:ascii="Arial Narrow" w:hAnsi="Arial Narrow"/>
          <w:lang w:val="sr-Latn-ME"/>
        </w:rPr>
        <w:t xml:space="preserve"> </w:t>
      </w:r>
      <w:r w:rsidRPr="000D3842">
        <w:rPr>
          <w:rFonts w:ascii="Arial Narrow" w:hAnsi="Arial Narrow"/>
          <w:lang w:val="sr-Latn-ME"/>
        </w:rPr>
        <w:t xml:space="preserve">da je </w:t>
      </w:r>
      <w:r w:rsidR="00643E47">
        <w:rPr>
          <w:rFonts w:ascii="Arial Narrow" w:hAnsi="Arial Narrow"/>
          <w:lang w:val="sr-Latn-ME"/>
        </w:rPr>
        <w:t>i</w:t>
      </w:r>
      <w:r w:rsidR="002C5B86">
        <w:rPr>
          <w:rFonts w:ascii="Arial Narrow" w:hAnsi="Arial Narrow"/>
          <w:lang w:val="sr-Latn-ME"/>
        </w:rPr>
        <w:t>zdavalac</w:t>
      </w:r>
      <w:r w:rsidRPr="000D3842">
        <w:rPr>
          <w:rFonts w:ascii="Arial Narrow" w:hAnsi="Arial Narrow"/>
          <w:lang w:val="sr-Latn-ME"/>
        </w:rPr>
        <w:t xml:space="preserve"> ponovno poslao poruku.</w:t>
      </w:r>
    </w:p>
    <w:tbl>
      <w:tblPr>
        <w:tblStyle w:val="Reetkatablice"/>
        <w:tblW w:w="0" w:type="auto"/>
        <w:tblLook w:val="04A0" w:firstRow="1" w:lastRow="0" w:firstColumn="1" w:lastColumn="0" w:noHBand="0" w:noVBand="1"/>
      </w:tblPr>
      <w:tblGrid>
        <w:gridCol w:w="1615"/>
        <w:gridCol w:w="7735"/>
      </w:tblGrid>
      <w:tr w:rsidR="000F0938" w14:paraId="043253B8" w14:textId="77777777" w:rsidTr="00CD1405">
        <w:tc>
          <w:tcPr>
            <w:tcW w:w="1615" w:type="dxa"/>
          </w:tcPr>
          <w:p w14:paraId="4805B796" w14:textId="77777777" w:rsidR="000F0938" w:rsidRDefault="000F0938" w:rsidP="00CD1405">
            <w:pPr>
              <w:rPr>
                <w:rFonts w:ascii="Arial Narrow" w:hAnsi="Arial Narrow"/>
                <w:lang w:val="sr-Latn-ME"/>
              </w:rPr>
            </w:pPr>
            <w:r w:rsidRPr="000D3842">
              <w:rPr>
                <w:rFonts w:ascii="Arial Narrow" w:hAnsi="Arial Narrow"/>
                <w:lang w:val="sr-Latn-ME"/>
              </w:rPr>
              <w:t>Vrsta podataka</w:t>
            </w:r>
          </w:p>
        </w:tc>
        <w:tc>
          <w:tcPr>
            <w:tcW w:w="7735" w:type="dxa"/>
          </w:tcPr>
          <w:p w14:paraId="1E60D75A" w14:textId="6A02C988" w:rsidR="000F0938" w:rsidRDefault="00010569" w:rsidP="00CD1405">
            <w:pPr>
              <w:rPr>
                <w:rFonts w:ascii="Arial Narrow" w:hAnsi="Arial Narrow"/>
                <w:lang w:val="sr-Latn-ME"/>
              </w:rPr>
            </w:pPr>
            <w:r>
              <w:rPr>
                <w:rFonts w:ascii="Arial Narrow" w:hAnsi="Arial Narrow"/>
                <w:lang w:val="sr-Latn-ME"/>
              </w:rPr>
              <w:t>String</w:t>
            </w:r>
          </w:p>
        </w:tc>
      </w:tr>
      <w:tr w:rsidR="000F0938" w14:paraId="3322CA93" w14:textId="77777777" w:rsidTr="00CD1405">
        <w:tc>
          <w:tcPr>
            <w:tcW w:w="1615" w:type="dxa"/>
          </w:tcPr>
          <w:p w14:paraId="19C259EA" w14:textId="77777777" w:rsidR="000F0938" w:rsidRDefault="000F0938" w:rsidP="00CD1405">
            <w:pPr>
              <w:rPr>
                <w:rFonts w:ascii="Arial Narrow" w:hAnsi="Arial Narrow"/>
                <w:lang w:val="sr-Latn-ME"/>
              </w:rPr>
            </w:pPr>
            <w:r w:rsidRPr="000D3842">
              <w:rPr>
                <w:rFonts w:ascii="Arial Narrow" w:hAnsi="Arial Narrow"/>
                <w:lang w:val="sr-Latn-ME"/>
              </w:rPr>
              <w:t>Vrijednosti</w:t>
            </w:r>
          </w:p>
        </w:tc>
        <w:tc>
          <w:tcPr>
            <w:tcW w:w="7735" w:type="dxa"/>
          </w:tcPr>
          <w:p w14:paraId="500035F5" w14:textId="1DC5855C" w:rsidR="000F0938" w:rsidRDefault="00277882" w:rsidP="00CD1405">
            <w:pPr>
              <w:rPr>
                <w:rFonts w:ascii="Arial Narrow" w:hAnsi="Arial Narrow"/>
                <w:lang w:val="sr-Latn-ME"/>
              </w:rPr>
            </w:pPr>
            <w:r>
              <w:rPr>
                <w:rFonts w:ascii="Arial Narrow" w:hAnsi="Arial Narrow"/>
                <w:lang w:val="sr-Latn-ME"/>
              </w:rPr>
              <w:t>Enumeracija</w:t>
            </w:r>
          </w:p>
        </w:tc>
      </w:tr>
      <w:tr w:rsidR="000F0938" w14:paraId="5EE9B126" w14:textId="77777777" w:rsidTr="00CD1405">
        <w:tc>
          <w:tcPr>
            <w:tcW w:w="1615" w:type="dxa"/>
          </w:tcPr>
          <w:p w14:paraId="58C249AF" w14:textId="77777777" w:rsidR="000F0938" w:rsidRDefault="000F0938" w:rsidP="00CD1405">
            <w:pPr>
              <w:rPr>
                <w:rFonts w:ascii="Arial Narrow" w:hAnsi="Arial Narrow"/>
                <w:lang w:val="sr-Latn-ME"/>
              </w:rPr>
            </w:pPr>
            <w:r w:rsidRPr="000D3842">
              <w:rPr>
                <w:rFonts w:ascii="Arial Narrow" w:hAnsi="Arial Narrow"/>
                <w:lang w:val="sr-Latn-ME"/>
              </w:rPr>
              <w:t>Primjer</w:t>
            </w:r>
          </w:p>
        </w:tc>
        <w:tc>
          <w:tcPr>
            <w:tcW w:w="7735" w:type="dxa"/>
          </w:tcPr>
          <w:p w14:paraId="3091A813" w14:textId="64D813F5" w:rsidR="000F0938" w:rsidRDefault="00277882" w:rsidP="005B32B2">
            <w:pPr>
              <w:keepNext/>
              <w:rPr>
                <w:rFonts w:ascii="Arial Narrow" w:hAnsi="Arial Narrow"/>
                <w:lang w:val="sr-Latn-ME"/>
              </w:rPr>
            </w:pPr>
            <w:r>
              <w:rPr>
                <w:rFonts w:ascii="Arial Narrow" w:hAnsi="Arial Narrow"/>
                <w:lang w:val="sr-Latn-ME"/>
              </w:rPr>
              <w:t>NOINTERNET</w:t>
            </w:r>
          </w:p>
        </w:tc>
      </w:tr>
    </w:tbl>
    <w:p w14:paraId="0C2A3915" w14:textId="10A70EC6" w:rsidR="000B2EC1" w:rsidRDefault="000B2EC1">
      <w:pPr>
        <w:pStyle w:val="Opisslike"/>
      </w:pPr>
      <w:r>
        <w:t xml:space="preserve">Tabela </w:t>
      </w:r>
      <w:r>
        <w:fldChar w:fldCharType="begin"/>
      </w:r>
      <w:r>
        <w:instrText>SEQ Tabela \* ARABIC</w:instrText>
      </w:r>
      <w:r>
        <w:fldChar w:fldCharType="separate"/>
      </w:r>
      <w:r w:rsidR="00E75859">
        <w:rPr>
          <w:noProof/>
        </w:rPr>
        <w:t>46</w:t>
      </w:r>
      <w:r>
        <w:fldChar w:fldCharType="end"/>
      </w:r>
    </w:p>
    <w:p w14:paraId="4B18FC30" w14:textId="77777777" w:rsidR="00021FE8" w:rsidRPr="000D3842" w:rsidRDefault="00021FE8" w:rsidP="00021FE8">
      <w:pPr>
        <w:rPr>
          <w:rFonts w:ascii="Arial Narrow" w:hAnsi="Arial Narrow"/>
          <w:lang w:val="sr-Latn-ME"/>
        </w:rPr>
      </w:pPr>
      <w:r w:rsidRPr="000D3842">
        <w:rPr>
          <w:rFonts w:ascii="Arial Narrow" w:hAnsi="Arial Narrow"/>
          <w:lang w:val="sr-Latn-ME"/>
        </w:rPr>
        <w:lastRenderedPageBreak/>
        <w:t xml:space="preserve">Sljedeća </w:t>
      </w:r>
      <w:r>
        <w:rPr>
          <w:rFonts w:ascii="Arial Narrow" w:hAnsi="Arial Narrow"/>
          <w:lang w:val="sr-Latn-ME"/>
        </w:rPr>
        <w:t>tabela</w:t>
      </w:r>
      <w:r w:rsidRPr="000D3842">
        <w:rPr>
          <w:rFonts w:ascii="Arial Narrow" w:hAnsi="Arial Narrow"/>
          <w:lang w:val="sr-Latn-ME"/>
        </w:rPr>
        <w:t xml:space="preserve"> prikazuje </w:t>
      </w:r>
      <w:r>
        <w:rPr>
          <w:rFonts w:ascii="Arial Narrow" w:hAnsi="Arial Narrow"/>
          <w:lang w:val="sr-Latn-ME"/>
        </w:rPr>
        <w:t xml:space="preserve">listu </w:t>
      </w:r>
      <w:r w:rsidRPr="000D3842">
        <w:rPr>
          <w:rFonts w:ascii="Arial Narrow" w:hAnsi="Arial Narrow"/>
          <w:lang w:val="sr-Latn-ME"/>
        </w:rPr>
        <w:t xml:space="preserve">dozvoljenih vrijednosti unutar atributa </w:t>
      </w:r>
      <w:r>
        <w:rPr>
          <w:rFonts w:ascii="Arial Narrow" w:hAnsi="Arial Narrow"/>
          <w:lang w:val="sr-Latn-ME"/>
        </w:rPr>
        <w:t>Vrsta samonaplatnog uređaja (automata)</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890"/>
        <w:gridCol w:w="7460"/>
      </w:tblGrid>
      <w:tr w:rsidR="00021FE8" w14:paraId="170A29A1" w14:textId="77777777" w:rsidTr="008129D9">
        <w:tc>
          <w:tcPr>
            <w:tcW w:w="1890" w:type="dxa"/>
          </w:tcPr>
          <w:p w14:paraId="188FA5AA" w14:textId="77777777" w:rsidR="00021FE8" w:rsidRDefault="00021FE8" w:rsidP="009A071B">
            <w:pPr>
              <w:rPr>
                <w:rFonts w:ascii="Arial Narrow" w:hAnsi="Arial Narrow"/>
                <w:lang w:val="sr-Latn-ME"/>
              </w:rPr>
            </w:pPr>
            <w:r>
              <w:rPr>
                <w:rFonts w:ascii="Arial Narrow" w:hAnsi="Arial Narrow"/>
                <w:lang w:val="sr-Latn-ME"/>
              </w:rPr>
              <w:t>V</w:t>
            </w:r>
            <w:r w:rsidRPr="000D3842">
              <w:rPr>
                <w:rFonts w:ascii="Arial Narrow" w:hAnsi="Arial Narrow"/>
                <w:lang w:val="sr-Latn-ME"/>
              </w:rPr>
              <w:t xml:space="preserve">rijednost </w:t>
            </w:r>
          </w:p>
        </w:tc>
        <w:tc>
          <w:tcPr>
            <w:tcW w:w="7460" w:type="dxa"/>
          </w:tcPr>
          <w:p w14:paraId="59D337A2" w14:textId="77777777" w:rsidR="00021FE8" w:rsidRDefault="00021FE8" w:rsidP="009A071B">
            <w:pPr>
              <w:rPr>
                <w:rFonts w:ascii="Arial Narrow" w:hAnsi="Arial Narrow"/>
                <w:lang w:val="sr-Latn-ME"/>
              </w:rPr>
            </w:pPr>
            <w:r w:rsidRPr="000D3842">
              <w:rPr>
                <w:rFonts w:ascii="Arial Narrow" w:hAnsi="Arial Narrow"/>
                <w:lang w:val="sr-Latn-ME"/>
              </w:rPr>
              <w:t>Opis</w:t>
            </w:r>
          </w:p>
        </w:tc>
      </w:tr>
      <w:tr w:rsidR="00021FE8" w14:paraId="38387BB5" w14:textId="77777777" w:rsidTr="008129D9">
        <w:tc>
          <w:tcPr>
            <w:tcW w:w="1890" w:type="dxa"/>
          </w:tcPr>
          <w:p w14:paraId="7BEBCEEA" w14:textId="5304D028" w:rsidR="00021FE8" w:rsidRDefault="00BD087E" w:rsidP="009A071B">
            <w:pPr>
              <w:rPr>
                <w:rFonts w:ascii="Arial Narrow" w:hAnsi="Arial Narrow"/>
                <w:lang w:val="sr-Latn-ME"/>
              </w:rPr>
            </w:pPr>
            <w:r>
              <w:rPr>
                <w:rFonts w:ascii="Arial Narrow" w:hAnsi="Arial Narrow"/>
                <w:lang w:val="sr-Latn-ME"/>
              </w:rPr>
              <w:t>NOINTERNET</w:t>
            </w:r>
            <w:r w:rsidR="00021FE8" w:rsidRPr="000D3842">
              <w:rPr>
                <w:rFonts w:ascii="Arial Narrow" w:hAnsi="Arial Narrow"/>
                <w:lang w:val="sr-Latn-ME"/>
              </w:rPr>
              <w:t xml:space="preserve"> </w:t>
            </w:r>
          </w:p>
        </w:tc>
        <w:tc>
          <w:tcPr>
            <w:tcW w:w="7460" w:type="dxa"/>
          </w:tcPr>
          <w:p w14:paraId="335753D9" w14:textId="56146B5C" w:rsidR="00021FE8" w:rsidRDefault="00F84522" w:rsidP="009A071B">
            <w:pPr>
              <w:rPr>
                <w:rFonts w:ascii="Arial Narrow" w:hAnsi="Arial Narrow"/>
                <w:lang w:val="sr-Latn-ME"/>
              </w:rPr>
            </w:pPr>
            <w:r>
              <w:rPr>
                <w:rFonts w:ascii="Arial Narrow" w:hAnsi="Arial Narrow"/>
                <w:lang w:val="sr-Latn-ME"/>
              </w:rPr>
              <w:t xml:space="preserve">Ako </w:t>
            </w:r>
            <w:r w:rsidR="00D47CB4">
              <w:rPr>
                <w:rFonts w:ascii="Arial Narrow" w:hAnsi="Arial Narrow"/>
                <w:lang w:val="sr-Latn-ME"/>
              </w:rPr>
              <w:t>ENU</w:t>
            </w:r>
            <w:r>
              <w:rPr>
                <w:rFonts w:ascii="Arial Narrow" w:hAnsi="Arial Narrow"/>
                <w:lang w:val="sr-Latn-ME"/>
              </w:rPr>
              <w:t xml:space="preserve"> djeluje u području bez interneta</w:t>
            </w:r>
          </w:p>
        </w:tc>
      </w:tr>
      <w:tr w:rsidR="00021FE8" w14:paraId="1DD48CFE" w14:textId="77777777" w:rsidTr="008129D9">
        <w:tc>
          <w:tcPr>
            <w:tcW w:w="1890" w:type="dxa"/>
          </w:tcPr>
          <w:p w14:paraId="69EE9A5B" w14:textId="3F50A364" w:rsidR="00021FE8" w:rsidRDefault="00BD087E" w:rsidP="009A071B">
            <w:pPr>
              <w:rPr>
                <w:rFonts w:ascii="Arial Narrow" w:hAnsi="Arial Narrow"/>
                <w:lang w:val="sr-Latn-ME"/>
              </w:rPr>
            </w:pPr>
            <w:r>
              <w:rPr>
                <w:rFonts w:ascii="Arial Narrow" w:hAnsi="Arial Narrow"/>
                <w:lang w:val="sr-Latn-ME"/>
              </w:rPr>
              <w:t>BOUNDBOOK</w:t>
            </w:r>
          </w:p>
        </w:tc>
        <w:tc>
          <w:tcPr>
            <w:tcW w:w="7460" w:type="dxa"/>
          </w:tcPr>
          <w:p w14:paraId="01A47977" w14:textId="65703C59" w:rsidR="00021FE8" w:rsidRDefault="00D47CB4" w:rsidP="009A071B">
            <w:pPr>
              <w:rPr>
                <w:rFonts w:ascii="Arial Narrow" w:hAnsi="Arial Narrow"/>
                <w:lang w:val="sr-Latn-ME"/>
              </w:rPr>
            </w:pPr>
            <w:r>
              <w:rPr>
                <w:rFonts w:ascii="Arial Narrow" w:hAnsi="Arial Narrow"/>
                <w:lang w:val="sr-Latn-ME"/>
              </w:rPr>
              <w:t>ENU</w:t>
            </w:r>
            <w:r w:rsidR="005418B0">
              <w:rPr>
                <w:rFonts w:ascii="Arial Narrow" w:hAnsi="Arial Narrow"/>
                <w:lang w:val="sr-Latn-ME"/>
              </w:rPr>
              <w:t xml:space="preserve"> ne radi i ne može se kreirati poruka</w:t>
            </w:r>
          </w:p>
        </w:tc>
      </w:tr>
      <w:tr w:rsidR="00021FE8" w14:paraId="28413DC3" w14:textId="77777777" w:rsidTr="008129D9">
        <w:tc>
          <w:tcPr>
            <w:tcW w:w="1890" w:type="dxa"/>
          </w:tcPr>
          <w:p w14:paraId="7E31C00A" w14:textId="6EF78642" w:rsidR="00021FE8" w:rsidRDefault="00BD087E" w:rsidP="009A071B">
            <w:pPr>
              <w:rPr>
                <w:rFonts w:ascii="Arial Narrow" w:hAnsi="Arial Narrow"/>
                <w:lang w:val="sr-Latn-ME"/>
              </w:rPr>
            </w:pPr>
            <w:r>
              <w:rPr>
                <w:rFonts w:ascii="Arial Narrow" w:hAnsi="Arial Narrow"/>
                <w:lang w:val="sr-Latn-ME"/>
              </w:rPr>
              <w:t>SERVICE</w:t>
            </w:r>
          </w:p>
        </w:tc>
        <w:tc>
          <w:tcPr>
            <w:tcW w:w="7460" w:type="dxa"/>
          </w:tcPr>
          <w:p w14:paraId="55A14E2F" w14:textId="51C34B8B" w:rsidR="00021FE8" w:rsidRDefault="005418B0" w:rsidP="009A071B">
            <w:pPr>
              <w:rPr>
                <w:rFonts w:ascii="Arial Narrow" w:hAnsi="Arial Narrow"/>
                <w:lang w:val="sr-Latn-ME"/>
              </w:rPr>
            </w:pPr>
            <w:r>
              <w:rPr>
                <w:rFonts w:ascii="Arial Narrow" w:hAnsi="Arial Narrow"/>
                <w:lang w:val="sr-Latn-ME"/>
              </w:rPr>
              <w:t xml:space="preserve">Problem sa </w:t>
            </w:r>
            <w:r w:rsidR="00890D72">
              <w:rPr>
                <w:rFonts w:ascii="Arial Narrow" w:hAnsi="Arial Narrow"/>
                <w:lang w:val="sr-Latn-ME"/>
              </w:rPr>
              <w:t>fiskalnim</w:t>
            </w:r>
            <w:r>
              <w:rPr>
                <w:rFonts w:ascii="Arial Narrow" w:hAnsi="Arial Narrow"/>
                <w:lang w:val="sr-Latn-ME"/>
              </w:rPr>
              <w:t xml:space="preserve"> servisom</w:t>
            </w:r>
          </w:p>
        </w:tc>
      </w:tr>
      <w:tr w:rsidR="00021FE8" w14:paraId="19AC19E1" w14:textId="77777777" w:rsidTr="008129D9">
        <w:tc>
          <w:tcPr>
            <w:tcW w:w="1890" w:type="dxa"/>
          </w:tcPr>
          <w:p w14:paraId="69EB2FC3" w14:textId="2244B3DF" w:rsidR="00021FE8" w:rsidRDefault="00BD087E" w:rsidP="009A071B">
            <w:pPr>
              <w:rPr>
                <w:rFonts w:ascii="Arial Narrow" w:hAnsi="Arial Narrow"/>
                <w:lang w:val="sr-Latn-ME"/>
              </w:rPr>
            </w:pPr>
            <w:r>
              <w:rPr>
                <w:rFonts w:ascii="Arial Narrow" w:hAnsi="Arial Narrow"/>
                <w:lang w:val="sr-Latn-ME"/>
              </w:rPr>
              <w:t>TECHNICALERROR</w:t>
            </w:r>
          </w:p>
        </w:tc>
        <w:tc>
          <w:tcPr>
            <w:tcW w:w="7460" w:type="dxa"/>
          </w:tcPr>
          <w:p w14:paraId="7E944871" w14:textId="6E77E3AB" w:rsidR="00021FE8" w:rsidRDefault="00BD087E" w:rsidP="005B32B2">
            <w:pPr>
              <w:keepNext/>
              <w:rPr>
                <w:rFonts w:ascii="Arial Narrow" w:hAnsi="Arial Narrow"/>
                <w:lang w:val="sr-Latn-ME"/>
              </w:rPr>
            </w:pPr>
            <w:r>
              <w:rPr>
                <w:rFonts w:ascii="Arial Narrow" w:hAnsi="Arial Narrow"/>
                <w:lang w:val="sr-Latn-ME"/>
              </w:rPr>
              <w:t>Tehn</w:t>
            </w:r>
            <w:r w:rsidR="00AD03DB">
              <w:rPr>
                <w:rFonts w:ascii="Arial Narrow" w:hAnsi="Arial Narrow"/>
                <w:lang w:val="sr-Latn-ME"/>
              </w:rPr>
              <w:t>i</w:t>
            </w:r>
            <w:r>
              <w:rPr>
                <w:rFonts w:ascii="Arial Narrow" w:hAnsi="Arial Narrow"/>
                <w:lang w:val="sr-Latn-ME"/>
              </w:rPr>
              <w:t>čka greška</w:t>
            </w:r>
          </w:p>
        </w:tc>
      </w:tr>
      <w:tr w:rsidR="008129D9" w14:paraId="235FEC08" w14:textId="77777777" w:rsidTr="008129D9">
        <w:tc>
          <w:tcPr>
            <w:tcW w:w="1890" w:type="dxa"/>
          </w:tcPr>
          <w:p w14:paraId="3EFE982B" w14:textId="77777777" w:rsidR="008129D9" w:rsidRDefault="008129D9" w:rsidP="00414BE1">
            <w:pPr>
              <w:rPr>
                <w:rFonts w:ascii="Arial Narrow" w:hAnsi="Arial Narrow"/>
                <w:lang w:val="sr-Latn-ME"/>
              </w:rPr>
            </w:pPr>
            <w:r>
              <w:rPr>
                <w:rFonts w:ascii="Arial Narrow" w:hAnsi="Arial Narrow"/>
                <w:lang w:val="sr-Latn-ME"/>
              </w:rPr>
              <w:t>BUSINESSNEED</w:t>
            </w:r>
          </w:p>
        </w:tc>
        <w:tc>
          <w:tcPr>
            <w:tcW w:w="7460" w:type="dxa"/>
          </w:tcPr>
          <w:p w14:paraId="48208A21" w14:textId="77777777" w:rsidR="008129D9" w:rsidRPr="003E0F10" w:rsidRDefault="008129D9" w:rsidP="00414BE1">
            <w:pPr>
              <w:rPr>
                <w:color w:val="FF0000"/>
              </w:rPr>
            </w:pPr>
            <w:r w:rsidRPr="00A21DC7">
              <w:rPr>
                <w:rFonts w:ascii="Arial Narrow" w:hAnsi="Arial Narrow"/>
                <w:lang w:val="sr-Latn-ME"/>
              </w:rPr>
              <w:t>Naknadno slanje uslovljeno načinom poslovanja</w:t>
            </w:r>
          </w:p>
        </w:tc>
      </w:tr>
    </w:tbl>
    <w:p w14:paraId="3B9239A3" w14:textId="6810F487" w:rsidR="000B2EC1" w:rsidRDefault="000B2EC1">
      <w:pPr>
        <w:pStyle w:val="Opisslike"/>
      </w:pPr>
      <w:r>
        <w:t xml:space="preserve">Tabela </w:t>
      </w:r>
      <w:r>
        <w:fldChar w:fldCharType="begin"/>
      </w:r>
      <w:r>
        <w:instrText>SEQ Tabela \* ARABIC</w:instrText>
      </w:r>
      <w:r>
        <w:fldChar w:fldCharType="separate"/>
      </w:r>
      <w:r w:rsidR="00E75859">
        <w:rPr>
          <w:noProof/>
        </w:rPr>
        <w:t>47</w:t>
      </w:r>
      <w:r>
        <w:fldChar w:fldCharType="end"/>
      </w:r>
    </w:p>
    <w:p w14:paraId="5DC6B77F" w14:textId="369B4893" w:rsidR="0080596F" w:rsidRPr="00643E47" w:rsidRDefault="0080596F" w:rsidP="009951EB">
      <w:pPr>
        <w:pStyle w:val="Naslov4"/>
        <w:numPr>
          <w:ilvl w:val="3"/>
          <w:numId w:val="38"/>
        </w:numPr>
      </w:pPr>
      <w:r w:rsidRPr="00643E47">
        <w:t>Račun</w:t>
      </w:r>
    </w:p>
    <w:p w14:paraId="2B7A7926" w14:textId="169B4C76" w:rsidR="0080596F" w:rsidRPr="000D3842" w:rsidRDefault="0080596F" w:rsidP="0080596F">
      <w:pPr>
        <w:rPr>
          <w:rFonts w:ascii="Arial Narrow" w:hAnsi="Arial Narrow"/>
          <w:lang w:val="sr-Latn-ME"/>
        </w:rPr>
      </w:pPr>
      <w:r w:rsidRPr="000D3842">
        <w:rPr>
          <w:rFonts w:ascii="Arial Narrow" w:hAnsi="Arial Narrow"/>
          <w:lang w:val="sr-Latn-ME"/>
        </w:rPr>
        <w:t>XML element koji predstavlja jed</w:t>
      </w:r>
      <w:r w:rsidR="00643E47">
        <w:rPr>
          <w:rFonts w:ascii="Arial Narrow" w:hAnsi="Arial Narrow"/>
          <w:lang w:val="sr-Latn-ME"/>
        </w:rPr>
        <w:t>an</w:t>
      </w:r>
      <w:r w:rsidRPr="000D3842">
        <w:rPr>
          <w:rFonts w:ascii="Arial Narrow" w:hAnsi="Arial Narrow"/>
          <w:lang w:val="sr-Latn-ME"/>
        </w:rPr>
        <w:t xml:space="preserve"> </w:t>
      </w:r>
      <w:r w:rsidR="00643E47">
        <w:rPr>
          <w:rFonts w:ascii="Arial Narrow" w:hAnsi="Arial Narrow"/>
          <w:lang w:val="sr-Latn-ME"/>
        </w:rPr>
        <w:t>račun</w:t>
      </w:r>
      <w:r w:rsidRPr="000D3842">
        <w:rPr>
          <w:rFonts w:ascii="Arial Narrow" w:hAnsi="Arial Narrow"/>
          <w:lang w:val="sr-Latn-ME"/>
        </w:rPr>
        <w:t>.</w:t>
      </w:r>
    </w:p>
    <w:p w14:paraId="148683DE" w14:textId="13B8942C" w:rsidR="0080596F" w:rsidRPr="00643E47" w:rsidRDefault="00643E47" w:rsidP="009951EB">
      <w:pPr>
        <w:pStyle w:val="Naslov4"/>
        <w:numPr>
          <w:ilvl w:val="3"/>
          <w:numId w:val="38"/>
        </w:numPr>
      </w:pPr>
      <w:r>
        <w:t xml:space="preserve">Račun: </w:t>
      </w:r>
      <w:r w:rsidR="0080596F" w:rsidRPr="00643E47">
        <w:t>Vrsta računa</w:t>
      </w:r>
    </w:p>
    <w:p w14:paraId="077DA60E" w14:textId="17125155" w:rsidR="0080596F" w:rsidRPr="000D3842" w:rsidRDefault="0080596F" w:rsidP="0080596F">
      <w:pPr>
        <w:rPr>
          <w:rFonts w:ascii="Arial Narrow" w:hAnsi="Arial Narrow"/>
          <w:lang w:val="sr-Latn-ME"/>
        </w:rPr>
      </w:pPr>
      <w:r w:rsidRPr="000D3842">
        <w:rPr>
          <w:rFonts w:ascii="Arial Narrow" w:hAnsi="Arial Narrow"/>
          <w:lang w:val="sr-Latn-ME"/>
        </w:rPr>
        <w:t xml:space="preserve">Vrsta stavke predstavlja vrstu </w:t>
      </w:r>
      <w:r w:rsidR="00643E47">
        <w:rPr>
          <w:rFonts w:ascii="Arial Narrow" w:hAnsi="Arial Narrow"/>
          <w:lang w:val="sr-Latn-ME"/>
        </w:rPr>
        <w:t xml:space="preserve">stavke </w:t>
      </w:r>
      <w:r w:rsidRPr="000D3842">
        <w:rPr>
          <w:rFonts w:ascii="Arial Narrow" w:hAnsi="Arial Narrow"/>
          <w:lang w:val="sr-Latn-ME"/>
        </w:rPr>
        <w:t>računa, npr. redov</w:t>
      </w:r>
      <w:r w:rsidR="00643E47">
        <w:rPr>
          <w:rFonts w:ascii="Arial Narrow" w:hAnsi="Arial Narrow"/>
          <w:lang w:val="sr-Latn-ME"/>
        </w:rPr>
        <w:t>na</w:t>
      </w:r>
      <w:r w:rsidRPr="000D3842">
        <w:rPr>
          <w:rFonts w:ascii="Arial Narrow" w:hAnsi="Arial Narrow"/>
          <w:lang w:val="sr-Latn-ME"/>
        </w:rPr>
        <w:t xml:space="preserve"> prodaja ili vraćeni predmet.</w:t>
      </w:r>
    </w:p>
    <w:tbl>
      <w:tblPr>
        <w:tblStyle w:val="Reetkatablice"/>
        <w:tblW w:w="0" w:type="auto"/>
        <w:tblLook w:val="04A0" w:firstRow="1" w:lastRow="0" w:firstColumn="1" w:lastColumn="0" w:noHBand="0" w:noVBand="1"/>
      </w:tblPr>
      <w:tblGrid>
        <w:gridCol w:w="1525"/>
        <w:gridCol w:w="7825"/>
      </w:tblGrid>
      <w:tr w:rsidR="00643E47" w14:paraId="4EC3C724" w14:textId="77777777" w:rsidTr="00643E47">
        <w:tc>
          <w:tcPr>
            <w:tcW w:w="1525" w:type="dxa"/>
          </w:tcPr>
          <w:p w14:paraId="74502EFD" w14:textId="629525F0" w:rsidR="00643E47" w:rsidRPr="000D3842" w:rsidRDefault="00643E47" w:rsidP="00643E47">
            <w:pPr>
              <w:rPr>
                <w:rFonts w:ascii="Arial Narrow" w:hAnsi="Arial Narrow"/>
                <w:lang w:val="sr-Latn-ME"/>
              </w:rPr>
            </w:pPr>
            <w:r>
              <w:rPr>
                <w:rFonts w:ascii="Arial Narrow" w:hAnsi="Arial Narrow"/>
                <w:lang w:val="sr-Latn-ME"/>
              </w:rPr>
              <w:t>Vrsta</w:t>
            </w:r>
            <w:r w:rsidRPr="000D3842">
              <w:rPr>
                <w:rFonts w:ascii="Arial Narrow" w:hAnsi="Arial Narrow"/>
                <w:lang w:val="sr-Latn-ME"/>
              </w:rPr>
              <w:t xml:space="preserve"> podataka</w:t>
            </w:r>
          </w:p>
          <w:p w14:paraId="7F94DC21" w14:textId="4327A296" w:rsidR="00643E47" w:rsidRDefault="00643E47" w:rsidP="0080596F">
            <w:pPr>
              <w:rPr>
                <w:rFonts w:ascii="Arial Narrow" w:hAnsi="Arial Narrow"/>
                <w:lang w:val="sr-Latn-ME"/>
              </w:rPr>
            </w:pPr>
          </w:p>
        </w:tc>
        <w:tc>
          <w:tcPr>
            <w:tcW w:w="7825" w:type="dxa"/>
          </w:tcPr>
          <w:p w14:paraId="0CCDD07B" w14:textId="50829178" w:rsidR="00643E47" w:rsidRDefault="00DA406E" w:rsidP="0080596F">
            <w:pPr>
              <w:rPr>
                <w:rFonts w:ascii="Arial Narrow" w:hAnsi="Arial Narrow"/>
                <w:lang w:val="sr-Latn-ME"/>
              </w:rPr>
            </w:pPr>
            <w:r>
              <w:rPr>
                <w:rFonts w:ascii="Arial Narrow" w:hAnsi="Arial Narrow"/>
                <w:lang w:val="sr-Latn-ME"/>
              </w:rPr>
              <w:t>String</w:t>
            </w:r>
          </w:p>
        </w:tc>
      </w:tr>
      <w:tr w:rsidR="00643E47" w14:paraId="2272772D" w14:textId="77777777" w:rsidTr="00643E47">
        <w:tc>
          <w:tcPr>
            <w:tcW w:w="1525" w:type="dxa"/>
          </w:tcPr>
          <w:p w14:paraId="47BB7C5B" w14:textId="5B66F098" w:rsidR="00643E47" w:rsidRDefault="00643E47" w:rsidP="0080596F">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825" w:type="dxa"/>
          </w:tcPr>
          <w:p w14:paraId="7E9E8573" w14:textId="5E83D835" w:rsidR="00643E47" w:rsidRDefault="00643E47" w:rsidP="00643E47">
            <w:pPr>
              <w:rPr>
                <w:rFonts w:ascii="Arial Narrow" w:hAnsi="Arial Narrow"/>
                <w:lang w:val="sr-Latn-ME"/>
              </w:rPr>
            </w:pPr>
            <w:r w:rsidRPr="000D3842">
              <w:rPr>
                <w:rFonts w:ascii="Arial Narrow" w:hAnsi="Arial Narrow"/>
                <w:lang w:val="sr-Latn-ME"/>
              </w:rPr>
              <w:t>Nabrajanje, opisano u tab</w:t>
            </w:r>
            <w:r>
              <w:rPr>
                <w:rFonts w:ascii="Arial Narrow" w:hAnsi="Arial Narrow"/>
                <w:lang w:val="sr-Latn-ME"/>
              </w:rPr>
              <w:t>eli u nastavku</w:t>
            </w:r>
            <w:r w:rsidRPr="000D3842">
              <w:rPr>
                <w:rFonts w:ascii="Arial Narrow" w:hAnsi="Arial Narrow"/>
                <w:lang w:val="sr-Latn-ME"/>
              </w:rPr>
              <w:t>.</w:t>
            </w:r>
          </w:p>
        </w:tc>
      </w:tr>
      <w:tr w:rsidR="00643E47" w14:paraId="37AFE980" w14:textId="77777777" w:rsidTr="00643E47">
        <w:tc>
          <w:tcPr>
            <w:tcW w:w="1525" w:type="dxa"/>
          </w:tcPr>
          <w:p w14:paraId="1C52D07E" w14:textId="004D1D7D" w:rsidR="00643E47" w:rsidRDefault="00643E47" w:rsidP="0080596F">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825" w:type="dxa"/>
          </w:tcPr>
          <w:p w14:paraId="30152EC4" w14:textId="7E4F402E" w:rsidR="00643E47" w:rsidRDefault="00093F07" w:rsidP="005B32B2">
            <w:pPr>
              <w:keepNext/>
              <w:rPr>
                <w:rFonts w:ascii="Arial Narrow" w:hAnsi="Arial Narrow"/>
                <w:lang w:val="sr-Latn-ME"/>
              </w:rPr>
            </w:pPr>
            <w:r>
              <w:rPr>
                <w:rFonts w:ascii="Arial Narrow" w:hAnsi="Arial Narrow"/>
                <w:lang w:val="sr-Latn-ME"/>
              </w:rPr>
              <w:t>CASH</w:t>
            </w:r>
          </w:p>
        </w:tc>
      </w:tr>
    </w:tbl>
    <w:p w14:paraId="073657F4" w14:textId="1223FB85" w:rsidR="000B2EC1" w:rsidRDefault="000B2EC1">
      <w:pPr>
        <w:pStyle w:val="Opisslike"/>
      </w:pPr>
      <w:r>
        <w:t xml:space="preserve">Tabela </w:t>
      </w:r>
      <w:r>
        <w:fldChar w:fldCharType="begin"/>
      </w:r>
      <w:r>
        <w:instrText>SEQ Tabela \* ARABIC</w:instrText>
      </w:r>
      <w:r>
        <w:fldChar w:fldCharType="separate"/>
      </w:r>
      <w:r w:rsidR="00E75859">
        <w:rPr>
          <w:noProof/>
        </w:rPr>
        <w:t>48</w:t>
      </w:r>
      <w:r>
        <w:fldChar w:fldCharType="end"/>
      </w:r>
    </w:p>
    <w:p w14:paraId="61F7590A" w14:textId="2D35F99F" w:rsidR="0080596F" w:rsidRDefault="0080596F" w:rsidP="0080596F">
      <w:pPr>
        <w:rPr>
          <w:rFonts w:ascii="Arial Narrow" w:hAnsi="Arial Narrow"/>
          <w:lang w:val="sr-Latn-ME"/>
        </w:rPr>
      </w:pPr>
      <w:r w:rsidRPr="000D3842">
        <w:rPr>
          <w:rFonts w:ascii="Arial Narrow" w:hAnsi="Arial Narrow"/>
          <w:lang w:val="sr-Latn-ME"/>
        </w:rPr>
        <w:t xml:space="preserve">Sljedeća </w:t>
      </w:r>
      <w:r w:rsidR="00147DD2">
        <w:rPr>
          <w:rFonts w:ascii="Arial Narrow" w:hAnsi="Arial Narrow"/>
          <w:lang w:val="sr-Latn-ME"/>
        </w:rPr>
        <w:t>tabela</w:t>
      </w:r>
      <w:r w:rsidRPr="000D3842">
        <w:rPr>
          <w:rFonts w:ascii="Arial Narrow" w:hAnsi="Arial Narrow"/>
          <w:lang w:val="sr-Latn-ME"/>
        </w:rPr>
        <w:t xml:space="preserve"> prikazuje </w:t>
      </w:r>
      <w:r w:rsidR="00643E47">
        <w:rPr>
          <w:rFonts w:ascii="Arial Narrow" w:hAnsi="Arial Narrow"/>
          <w:lang w:val="sr-Latn-ME"/>
        </w:rPr>
        <w:t>listu</w:t>
      </w:r>
      <w:r w:rsidRPr="000D3842">
        <w:rPr>
          <w:rFonts w:ascii="Arial Narrow" w:hAnsi="Arial Narrow"/>
          <w:lang w:val="sr-Latn-ME"/>
        </w:rPr>
        <w:t xml:space="preserve"> dozvoljenih vrijednosti unutar atributa </w:t>
      </w:r>
      <w:r w:rsidR="00643E47">
        <w:rPr>
          <w:rFonts w:ascii="Arial Narrow" w:hAnsi="Arial Narrow"/>
          <w:lang w:val="sr-Latn-ME"/>
        </w:rPr>
        <w:t>Vrsta računa</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525"/>
        <w:gridCol w:w="7825"/>
      </w:tblGrid>
      <w:tr w:rsidR="00643E47" w14:paraId="3D629078" w14:textId="77777777" w:rsidTr="00B21A1A">
        <w:tc>
          <w:tcPr>
            <w:tcW w:w="1525" w:type="dxa"/>
          </w:tcPr>
          <w:p w14:paraId="7B99D604" w14:textId="5D907591" w:rsidR="00643E47" w:rsidRDefault="00643E47" w:rsidP="00B21A1A">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825" w:type="dxa"/>
          </w:tcPr>
          <w:p w14:paraId="57B45D0D" w14:textId="7244B3C9" w:rsidR="00643E47" w:rsidRDefault="00643E47" w:rsidP="009951EB">
            <w:pPr>
              <w:rPr>
                <w:rFonts w:ascii="Arial Narrow" w:hAnsi="Arial Narrow"/>
                <w:lang w:val="sr-Latn-ME"/>
              </w:rPr>
            </w:pPr>
            <w:r>
              <w:rPr>
                <w:rFonts w:ascii="Arial Narrow" w:hAnsi="Arial Narrow"/>
                <w:lang w:val="sr-Latn-ME"/>
              </w:rPr>
              <w:t>Opis</w:t>
            </w:r>
          </w:p>
        </w:tc>
      </w:tr>
      <w:tr w:rsidR="00643E47" w14:paraId="335D59A0" w14:textId="77777777" w:rsidTr="00B21A1A">
        <w:tc>
          <w:tcPr>
            <w:tcW w:w="1525" w:type="dxa"/>
          </w:tcPr>
          <w:p w14:paraId="094D0FC8" w14:textId="5547A4E8" w:rsidR="00643E47" w:rsidRDefault="00093F07" w:rsidP="00B21A1A">
            <w:pPr>
              <w:rPr>
                <w:rFonts w:ascii="Arial Narrow" w:hAnsi="Arial Narrow"/>
                <w:lang w:val="sr-Latn-ME"/>
              </w:rPr>
            </w:pPr>
            <w:r>
              <w:rPr>
                <w:rFonts w:ascii="Arial Narrow" w:hAnsi="Arial Narrow"/>
                <w:lang w:val="sr-Latn-ME"/>
              </w:rPr>
              <w:t>CASH</w:t>
            </w:r>
          </w:p>
        </w:tc>
        <w:tc>
          <w:tcPr>
            <w:tcW w:w="7825" w:type="dxa"/>
          </w:tcPr>
          <w:p w14:paraId="6C632A5E" w14:textId="6E2B91D6" w:rsidR="00643E47" w:rsidRDefault="001E1AF8" w:rsidP="00B21A1A">
            <w:pPr>
              <w:rPr>
                <w:rFonts w:ascii="Arial Narrow" w:hAnsi="Arial Narrow"/>
                <w:lang w:val="sr-Latn-ME"/>
              </w:rPr>
            </w:pPr>
            <w:r>
              <w:rPr>
                <w:rFonts w:ascii="Arial Narrow" w:hAnsi="Arial Narrow"/>
                <w:lang w:val="sr-Latn-ME"/>
              </w:rPr>
              <w:t>G</w:t>
            </w:r>
            <w:r w:rsidR="00643E47">
              <w:rPr>
                <w:rFonts w:ascii="Arial Narrow" w:hAnsi="Arial Narrow"/>
                <w:lang w:val="sr-Latn-ME"/>
              </w:rPr>
              <w:t>otovinsk</w:t>
            </w:r>
            <w:r w:rsidR="00F80CFA">
              <w:rPr>
                <w:rFonts w:ascii="Arial Narrow" w:hAnsi="Arial Narrow"/>
                <w:lang w:val="sr-Latn-ME"/>
              </w:rPr>
              <w:t>i račun</w:t>
            </w:r>
          </w:p>
        </w:tc>
      </w:tr>
      <w:tr w:rsidR="00643E47" w14:paraId="064598CF" w14:textId="77777777" w:rsidTr="00B21A1A">
        <w:tc>
          <w:tcPr>
            <w:tcW w:w="1525" w:type="dxa"/>
          </w:tcPr>
          <w:p w14:paraId="1F44242C" w14:textId="44226A0B" w:rsidR="00643E47" w:rsidRDefault="00093F07" w:rsidP="00B21A1A">
            <w:pPr>
              <w:rPr>
                <w:rFonts w:ascii="Arial Narrow" w:hAnsi="Arial Narrow"/>
                <w:lang w:val="sr-Latn-ME"/>
              </w:rPr>
            </w:pPr>
            <w:r>
              <w:rPr>
                <w:rFonts w:ascii="Arial Narrow" w:hAnsi="Arial Narrow"/>
                <w:lang w:val="sr-Latn-ME"/>
              </w:rPr>
              <w:t>NONCASH</w:t>
            </w:r>
          </w:p>
        </w:tc>
        <w:tc>
          <w:tcPr>
            <w:tcW w:w="7825" w:type="dxa"/>
          </w:tcPr>
          <w:p w14:paraId="142C65AF" w14:textId="0119611D" w:rsidR="00643E47" w:rsidRDefault="001E1AF8" w:rsidP="005B32B2">
            <w:pPr>
              <w:keepNext/>
              <w:rPr>
                <w:rFonts w:ascii="Arial Narrow" w:hAnsi="Arial Narrow"/>
                <w:lang w:val="sr-Latn-ME"/>
              </w:rPr>
            </w:pPr>
            <w:r>
              <w:rPr>
                <w:rFonts w:ascii="Arial Narrow" w:hAnsi="Arial Narrow"/>
                <w:lang w:val="sr-Latn-ME"/>
              </w:rPr>
              <w:t>B</w:t>
            </w:r>
            <w:r w:rsidR="00643E47">
              <w:rPr>
                <w:rFonts w:ascii="Arial Narrow" w:hAnsi="Arial Narrow"/>
                <w:lang w:val="sr-Latn-ME"/>
              </w:rPr>
              <w:t>ezgotovinsk</w:t>
            </w:r>
            <w:r w:rsidR="0012362F">
              <w:rPr>
                <w:rFonts w:ascii="Arial Narrow" w:hAnsi="Arial Narrow"/>
                <w:lang w:val="sr-Latn-ME"/>
              </w:rPr>
              <w:t>i račun</w:t>
            </w:r>
          </w:p>
        </w:tc>
      </w:tr>
    </w:tbl>
    <w:p w14:paraId="115C125B" w14:textId="7A2FA869" w:rsidR="000B2EC1" w:rsidRDefault="000B2EC1">
      <w:pPr>
        <w:pStyle w:val="Opisslike"/>
      </w:pPr>
      <w:r>
        <w:t xml:space="preserve">Tabela </w:t>
      </w:r>
      <w:r>
        <w:fldChar w:fldCharType="begin"/>
      </w:r>
      <w:r>
        <w:instrText>SEQ Tabela \* ARABIC</w:instrText>
      </w:r>
      <w:r>
        <w:fldChar w:fldCharType="separate"/>
      </w:r>
      <w:r w:rsidR="00E75859">
        <w:rPr>
          <w:noProof/>
        </w:rPr>
        <w:t>49</w:t>
      </w:r>
      <w:r>
        <w:fldChar w:fldCharType="end"/>
      </w:r>
    </w:p>
    <w:p w14:paraId="16A6C5E3" w14:textId="3FADA54E" w:rsidR="0080596F" w:rsidRPr="00643E47" w:rsidRDefault="000335A0" w:rsidP="009951EB">
      <w:pPr>
        <w:pStyle w:val="Naslov4"/>
        <w:numPr>
          <w:ilvl w:val="3"/>
          <w:numId w:val="38"/>
        </w:numPr>
      </w:pPr>
      <w:r>
        <w:t xml:space="preserve">Račun: </w:t>
      </w:r>
      <w:r w:rsidR="00643E47" w:rsidRPr="00643E47">
        <w:t xml:space="preserve">Vrsta </w:t>
      </w:r>
      <w:r w:rsidR="00906845">
        <w:t>računa koji izdaje kupac</w:t>
      </w:r>
    </w:p>
    <w:p w14:paraId="170241FA" w14:textId="35DB289F" w:rsidR="0080596F" w:rsidRPr="000D3842" w:rsidRDefault="0080596F" w:rsidP="0080596F">
      <w:pPr>
        <w:rPr>
          <w:rFonts w:ascii="Arial Narrow" w:hAnsi="Arial Narrow"/>
          <w:lang w:val="sr-Latn-ME"/>
        </w:rPr>
      </w:pPr>
      <w:r w:rsidRPr="000D3842">
        <w:rPr>
          <w:rFonts w:ascii="Arial Narrow" w:hAnsi="Arial Narrow"/>
          <w:lang w:val="sr-Latn-ME"/>
        </w:rPr>
        <w:t xml:space="preserve">Ovaj element prikazuje vrstu </w:t>
      </w:r>
      <w:r w:rsidR="00643E47">
        <w:rPr>
          <w:rFonts w:ascii="Arial Narrow" w:hAnsi="Arial Narrow"/>
          <w:lang w:val="sr-Latn-ME"/>
        </w:rPr>
        <w:t>računa</w:t>
      </w:r>
      <w:r w:rsidR="00906845">
        <w:rPr>
          <w:rFonts w:ascii="Arial Narrow" w:hAnsi="Arial Narrow"/>
          <w:lang w:val="sr-Latn-ME"/>
        </w:rPr>
        <w:t xml:space="preserve"> kojeg izdaje kupac</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525"/>
        <w:gridCol w:w="7825"/>
      </w:tblGrid>
      <w:tr w:rsidR="00643E47" w14:paraId="399E0C1D" w14:textId="77777777" w:rsidTr="00B21A1A">
        <w:tc>
          <w:tcPr>
            <w:tcW w:w="1525" w:type="dxa"/>
          </w:tcPr>
          <w:p w14:paraId="54FF0B66" w14:textId="77777777" w:rsidR="00643E47" w:rsidRPr="000D3842" w:rsidRDefault="00643E47" w:rsidP="00B21A1A">
            <w:pPr>
              <w:rPr>
                <w:rFonts w:ascii="Arial Narrow" w:hAnsi="Arial Narrow"/>
                <w:lang w:val="sr-Latn-ME"/>
              </w:rPr>
            </w:pPr>
            <w:r>
              <w:rPr>
                <w:rFonts w:ascii="Arial Narrow" w:hAnsi="Arial Narrow"/>
                <w:lang w:val="sr-Latn-ME"/>
              </w:rPr>
              <w:t>Vrsta</w:t>
            </w:r>
            <w:r w:rsidRPr="000D3842">
              <w:rPr>
                <w:rFonts w:ascii="Arial Narrow" w:hAnsi="Arial Narrow"/>
                <w:lang w:val="sr-Latn-ME"/>
              </w:rPr>
              <w:t xml:space="preserve"> podataka</w:t>
            </w:r>
          </w:p>
          <w:p w14:paraId="57652663" w14:textId="77777777" w:rsidR="00643E47" w:rsidRDefault="00643E47" w:rsidP="00B21A1A">
            <w:pPr>
              <w:rPr>
                <w:rFonts w:ascii="Arial Narrow" w:hAnsi="Arial Narrow"/>
                <w:lang w:val="sr-Latn-ME"/>
              </w:rPr>
            </w:pPr>
          </w:p>
        </w:tc>
        <w:tc>
          <w:tcPr>
            <w:tcW w:w="7825" w:type="dxa"/>
          </w:tcPr>
          <w:p w14:paraId="5E7E981A" w14:textId="3C137EE9" w:rsidR="00643E47" w:rsidRDefault="00DA406E" w:rsidP="00B21A1A">
            <w:pPr>
              <w:rPr>
                <w:rFonts w:ascii="Arial Narrow" w:hAnsi="Arial Narrow"/>
                <w:lang w:val="sr-Latn-ME"/>
              </w:rPr>
            </w:pPr>
            <w:r>
              <w:rPr>
                <w:rFonts w:ascii="Arial Narrow" w:hAnsi="Arial Narrow"/>
                <w:lang w:val="sr-Latn-ME"/>
              </w:rPr>
              <w:t>String</w:t>
            </w:r>
          </w:p>
        </w:tc>
      </w:tr>
      <w:tr w:rsidR="00643E47" w14:paraId="317E3079" w14:textId="77777777" w:rsidTr="00B21A1A">
        <w:tc>
          <w:tcPr>
            <w:tcW w:w="1525" w:type="dxa"/>
          </w:tcPr>
          <w:p w14:paraId="7F43993C" w14:textId="77777777" w:rsidR="00643E47" w:rsidRDefault="00643E47" w:rsidP="00B21A1A">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825" w:type="dxa"/>
          </w:tcPr>
          <w:p w14:paraId="5F5A97CB" w14:textId="77777777" w:rsidR="00643E47" w:rsidRDefault="00643E47" w:rsidP="00B21A1A">
            <w:pPr>
              <w:rPr>
                <w:rFonts w:ascii="Arial Narrow" w:hAnsi="Arial Narrow"/>
                <w:lang w:val="sr-Latn-ME"/>
              </w:rPr>
            </w:pPr>
            <w:r w:rsidRPr="000D3842">
              <w:rPr>
                <w:rFonts w:ascii="Arial Narrow" w:hAnsi="Arial Narrow"/>
                <w:lang w:val="sr-Latn-ME"/>
              </w:rPr>
              <w:t>Nabrajanje, opisano u tab</w:t>
            </w:r>
            <w:r>
              <w:rPr>
                <w:rFonts w:ascii="Arial Narrow" w:hAnsi="Arial Narrow"/>
                <w:lang w:val="sr-Latn-ME"/>
              </w:rPr>
              <w:t>eli u nastavku</w:t>
            </w:r>
            <w:r w:rsidRPr="000D3842">
              <w:rPr>
                <w:rFonts w:ascii="Arial Narrow" w:hAnsi="Arial Narrow"/>
                <w:lang w:val="sr-Latn-ME"/>
              </w:rPr>
              <w:t>.</w:t>
            </w:r>
          </w:p>
        </w:tc>
      </w:tr>
      <w:tr w:rsidR="00643E47" w14:paraId="75ED7983" w14:textId="77777777" w:rsidTr="00B21A1A">
        <w:tc>
          <w:tcPr>
            <w:tcW w:w="1525" w:type="dxa"/>
          </w:tcPr>
          <w:p w14:paraId="511650BF" w14:textId="77777777" w:rsidR="00643E47" w:rsidRDefault="00643E47" w:rsidP="00B21A1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825" w:type="dxa"/>
          </w:tcPr>
          <w:p w14:paraId="60249177" w14:textId="774B00DC" w:rsidR="00643E47" w:rsidRDefault="00093F07" w:rsidP="005B32B2">
            <w:pPr>
              <w:keepNext/>
              <w:rPr>
                <w:rFonts w:ascii="Arial Narrow" w:hAnsi="Arial Narrow"/>
                <w:lang w:val="sr-Latn-ME"/>
              </w:rPr>
            </w:pPr>
            <w:r>
              <w:rPr>
                <w:rFonts w:ascii="Arial Narrow" w:hAnsi="Arial Narrow"/>
                <w:lang w:val="sr-Latn-ME"/>
              </w:rPr>
              <w:t>ABROAD</w:t>
            </w:r>
          </w:p>
        </w:tc>
      </w:tr>
    </w:tbl>
    <w:p w14:paraId="5CCCCA73" w14:textId="03A5CA7F" w:rsidR="000B2EC1" w:rsidRDefault="000B2EC1">
      <w:pPr>
        <w:pStyle w:val="Opisslike"/>
      </w:pPr>
      <w:r>
        <w:t xml:space="preserve">Tabela </w:t>
      </w:r>
      <w:r>
        <w:fldChar w:fldCharType="begin"/>
      </w:r>
      <w:r>
        <w:instrText>SEQ Tabela \* ARABIC</w:instrText>
      </w:r>
      <w:r>
        <w:fldChar w:fldCharType="separate"/>
      </w:r>
      <w:r w:rsidR="00E75859">
        <w:rPr>
          <w:noProof/>
        </w:rPr>
        <w:t>50</w:t>
      </w:r>
      <w:r>
        <w:fldChar w:fldCharType="end"/>
      </w:r>
    </w:p>
    <w:p w14:paraId="2B80DBAE" w14:textId="77777777" w:rsidR="00EA38C8" w:rsidRPr="00EA38C8" w:rsidRDefault="00EA38C8" w:rsidP="00EA38C8">
      <w:pPr>
        <w:rPr>
          <w:lang w:eastAsia="en-US"/>
        </w:rPr>
      </w:pPr>
    </w:p>
    <w:p w14:paraId="4FB229D1" w14:textId="2A80C6DB" w:rsidR="0080596F" w:rsidRPr="000D3842" w:rsidRDefault="0080596F" w:rsidP="0080596F">
      <w:pPr>
        <w:rPr>
          <w:rFonts w:ascii="Arial Narrow" w:hAnsi="Arial Narrow"/>
          <w:lang w:val="sr-Latn-ME"/>
        </w:rPr>
      </w:pPr>
      <w:r w:rsidRPr="000D3842">
        <w:rPr>
          <w:rFonts w:ascii="Arial Narrow" w:hAnsi="Arial Narrow"/>
          <w:lang w:val="sr-Latn-ME"/>
        </w:rPr>
        <w:t xml:space="preserve">Sljedeća </w:t>
      </w:r>
      <w:r w:rsidR="00147DD2">
        <w:rPr>
          <w:rFonts w:ascii="Arial Narrow" w:hAnsi="Arial Narrow"/>
          <w:lang w:val="sr-Latn-ME"/>
        </w:rPr>
        <w:t>tabela</w:t>
      </w:r>
      <w:r w:rsidRPr="000D3842">
        <w:rPr>
          <w:rFonts w:ascii="Arial Narrow" w:hAnsi="Arial Narrow"/>
          <w:lang w:val="sr-Latn-ME"/>
        </w:rPr>
        <w:t xml:space="preserve"> prikazuje </w:t>
      </w:r>
      <w:r w:rsidR="00643E47">
        <w:rPr>
          <w:rFonts w:ascii="Arial Narrow" w:hAnsi="Arial Narrow"/>
          <w:lang w:val="sr-Latn-ME"/>
        </w:rPr>
        <w:t xml:space="preserve">listu </w:t>
      </w:r>
      <w:r w:rsidRPr="000D3842">
        <w:rPr>
          <w:rFonts w:ascii="Arial Narrow" w:hAnsi="Arial Narrow"/>
          <w:lang w:val="sr-Latn-ME"/>
        </w:rPr>
        <w:t xml:space="preserve">dozvoljenih vrijednosti unutar atributa </w:t>
      </w:r>
      <w:r w:rsidR="00643E47">
        <w:rPr>
          <w:rFonts w:ascii="Arial Narrow" w:hAnsi="Arial Narrow"/>
          <w:lang w:val="sr-Latn-ME"/>
        </w:rPr>
        <w:t xml:space="preserve">Vrsta </w:t>
      </w:r>
      <w:r w:rsidR="002E780D">
        <w:rPr>
          <w:rFonts w:ascii="Arial Narrow" w:hAnsi="Arial Narrow"/>
          <w:lang w:val="sr-Latn-ME"/>
        </w:rPr>
        <w:t>računa koji izdaje kupac</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885"/>
        <w:gridCol w:w="7465"/>
      </w:tblGrid>
      <w:tr w:rsidR="00643E47" w14:paraId="2B12C822" w14:textId="77777777" w:rsidTr="00C438AD">
        <w:tc>
          <w:tcPr>
            <w:tcW w:w="1885" w:type="dxa"/>
          </w:tcPr>
          <w:p w14:paraId="67BF7E6E" w14:textId="76BADE61" w:rsidR="00643E47" w:rsidRDefault="00643E47" w:rsidP="00643E47">
            <w:pPr>
              <w:rPr>
                <w:rFonts w:ascii="Arial Narrow" w:hAnsi="Arial Narrow"/>
                <w:lang w:val="sr-Latn-ME"/>
              </w:rPr>
            </w:pPr>
            <w:r>
              <w:rPr>
                <w:rFonts w:ascii="Arial Narrow" w:hAnsi="Arial Narrow"/>
                <w:lang w:val="sr-Latn-ME"/>
              </w:rPr>
              <w:t>V</w:t>
            </w:r>
            <w:r w:rsidRPr="000D3842">
              <w:rPr>
                <w:rFonts w:ascii="Arial Narrow" w:hAnsi="Arial Narrow"/>
                <w:lang w:val="sr-Latn-ME"/>
              </w:rPr>
              <w:t xml:space="preserve">rijednost </w:t>
            </w:r>
          </w:p>
        </w:tc>
        <w:tc>
          <w:tcPr>
            <w:tcW w:w="7465" w:type="dxa"/>
          </w:tcPr>
          <w:p w14:paraId="38623833" w14:textId="4E38DE74" w:rsidR="00643E47" w:rsidRDefault="00643E47" w:rsidP="009951EB">
            <w:pPr>
              <w:rPr>
                <w:rFonts w:ascii="Arial Narrow" w:hAnsi="Arial Narrow"/>
                <w:lang w:val="sr-Latn-ME"/>
              </w:rPr>
            </w:pPr>
            <w:r w:rsidRPr="000D3842">
              <w:rPr>
                <w:rFonts w:ascii="Arial Narrow" w:hAnsi="Arial Narrow"/>
                <w:lang w:val="sr-Latn-ME"/>
              </w:rPr>
              <w:t>Opis</w:t>
            </w:r>
          </w:p>
        </w:tc>
      </w:tr>
      <w:tr w:rsidR="00643E47" w14:paraId="09DB54EA" w14:textId="77777777" w:rsidTr="00C438AD">
        <w:tc>
          <w:tcPr>
            <w:tcW w:w="1885" w:type="dxa"/>
          </w:tcPr>
          <w:p w14:paraId="0A947E65" w14:textId="136CE219" w:rsidR="00643E47" w:rsidRDefault="00093F07" w:rsidP="00B21A1A">
            <w:pPr>
              <w:rPr>
                <w:rFonts w:ascii="Arial Narrow" w:hAnsi="Arial Narrow"/>
                <w:lang w:val="sr-Latn-ME"/>
              </w:rPr>
            </w:pPr>
            <w:r>
              <w:rPr>
                <w:rFonts w:ascii="Arial Narrow" w:hAnsi="Arial Narrow"/>
                <w:lang w:val="sr-Latn-ME"/>
              </w:rPr>
              <w:t>AGREEMENT</w:t>
            </w:r>
            <w:r w:rsidR="00643E47" w:rsidRPr="000D3842">
              <w:rPr>
                <w:rFonts w:ascii="Arial Narrow" w:hAnsi="Arial Narrow"/>
                <w:lang w:val="sr-Latn-ME"/>
              </w:rPr>
              <w:t xml:space="preserve"> </w:t>
            </w:r>
          </w:p>
        </w:tc>
        <w:tc>
          <w:tcPr>
            <w:tcW w:w="7465" w:type="dxa"/>
          </w:tcPr>
          <w:p w14:paraId="07DBA985" w14:textId="7F4A7504" w:rsidR="00C438AD" w:rsidRPr="000D3842" w:rsidRDefault="00643E47" w:rsidP="00C438AD">
            <w:pPr>
              <w:rPr>
                <w:rFonts w:ascii="Arial Narrow" w:hAnsi="Arial Narrow"/>
                <w:lang w:val="sr-Latn-ME"/>
              </w:rPr>
            </w:pPr>
            <w:r w:rsidRPr="000D3842">
              <w:rPr>
                <w:rFonts w:ascii="Arial Narrow" w:hAnsi="Arial Narrow"/>
                <w:lang w:val="sr-Latn-ME"/>
              </w:rPr>
              <w:t xml:space="preserve">Prethodni </w:t>
            </w:r>
          </w:p>
          <w:p w14:paraId="7DC1AB73" w14:textId="1102F629" w:rsidR="00643E47" w:rsidRDefault="00643E47" w:rsidP="00643E47">
            <w:pPr>
              <w:rPr>
                <w:rFonts w:ascii="Arial Narrow" w:hAnsi="Arial Narrow"/>
                <w:lang w:val="sr-Latn-ME"/>
              </w:rPr>
            </w:pPr>
            <w:r w:rsidRPr="000D3842">
              <w:rPr>
                <w:rFonts w:ascii="Arial Narrow" w:hAnsi="Arial Narrow"/>
                <w:lang w:val="sr-Latn-ME"/>
              </w:rPr>
              <w:t>sporazum strana.</w:t>
            </w:r>
          </w:p>
        </w:tc>
      </w:tr>
      <w:tr w:rsidR="00643E47" w14:paraId="78D28DDB" w14:textId="77777777" w:rsidTr="00C438AD">
        <w:tc>
          <w:tcPr>
            <w:tcW w:w="1885" w:type="dxa"/>
          </w:tcPr>
          <w:p w14:paraId="3E554B7B" w14:textId="532A9B65" w:rsidR="00643E47" w:rsidRDefault="00093F07" w:rsidP="00B21A1A">
            <w:pPr>
              <w:rPr>
                <w:rFonts w:ascii="Arial Narrow" w:hAnsi="Arial Narrow"/>
                <w:lang w:val="sr-Latn-ME"/>
              </w:rPr>
            </w:pPr>
            <w:r>
              <w:rPr>
                <w:rFonts w:ascii="Arial Narrow" w:hAnsi="Arial Narrow"/>
                <w:lang w:val="sr-Latn-ME"/>
              </w:rPr>
              <w:t>DOMESTIC</w:t>
            </w:r>
          </w:p>
        </w:tc>
        <w:tc>
          <w:tcPr>
            <w:tcW w:w="7465" w:type="dxa"/>
          </w:tcPr>
          <w:p w14:paraId="693D898B" w14:textId="14B94707" w:rsidR="00643E47" w:rsidRDefault="00C438AD" w:rsidP="00B21A1A">
            <w:pPr>
              <w:rPr>
                <w:rFonts w:ascii="Arial Narrow" w:hAnsi="Arial Narrow"/>
                <w:lang w:val="sr-Latn-ME"/>
              </w:rPr>
            </w:pPr>
            <w:r w:rsidRPr="000D3842">
              <w:rPr>
                <w:rFonts w:ascii="Arial Narrow" w:hAnsi="Arial Narrow"/>
                <w:lang w:val="sr-Latn-ME"/>
              </w:rPr>
              <w:t>Otkup od domaćih poljoprivrednik</w:t>
            </w:r>
            <w:r>
              <w:rPr>
                <w:rFonts w:ascii="Arial Narrow" w:hAnsi="Arial Narrow"/>
                <w:lang w:val="sr-Latn-ME"/>
              </w:rPr>
              <w:t>a.</w:t>
            </w:r>
          </w:p>
        </w:tc>
      </w:tr>
      <w:tr w:rsidR="00C438AD" w14:paraId="49E98342" w14:textId="77777777" w:rsidTr="00C438AD">
        <w:tc>
          <w:tcPr>
            <w:tcW w:w="1885" w:type="dxa"/>
          </w:tcPr>
          <w:p w14:paraId="460D3212" w14:textId="24984204" w:rsidR="00C438AD" w:rsidRDefault="00093F07" w:rsidP="00B21A1A">
            <w:pPr>
              <w:rPr>
                <w:rFonts w:ascii="Arial Narrow" w:hAnsi="Arial Narrow"/>
                <w:lang w:val="sr-Latn-ME"/>
              </w:rPr>
            </w:pPr>
            <w:r>
              <w:rPr>
                <w:rFonts w:ascii="Arial Narrow" w:hAnsi="Arial Narrow"/>
                <w:lang w:val="sr-Latn-ME"/>
              </w:rPr>
              <w:t>ABROAD</w:t>
            </w:r>
          </w:p>
        </w:tc>
        <w:tc>
          <w:tcPr>
            <w:tcW w:w="7465" w:type="dxa"/>
          </w:tcPr>
          <w:p w14:paraId="0346B063" w14:textId="69E8DBC6" w:rsidR="00C438AD" w:rsidRDefault="00C438AD" w:rsidP="00C438AD">
            <w:pPr>
              <w:rPr>
                <w:rFonts w:ascii="Arial Narrow" w:hAnsi="Arial Narrow"/>
                <w:lang w:val="sr-Latn-ME"/>
              </w:rPr>
            </w:pPr>
            <w:r>
              <w:rPr>
                <w:rFonts w:ascii="Arial Narrow" w:hAnsi="Arial Narrow"/>
                <w:lang w:val="sr-Latn-ME"/>
              </w:rPr>
              <w:t>Nabavka</w:t>
            </w:r>
            <w:r w:rsidRPr="000D3842">
              <w:rPr>
                <w:rFonts w:ascii="Arial Narrow" w:hAnsi="Arial Narrow"/>
                <w:lang w:val="sr-Latn-ME"/>
              </w:rPr>
              <w:t xml:space="preserve"> usluga iz ino</w:t>
            </w:r>
            <w:r>
              <w:rPr>
                <w:rFonts w:ascii="Arial Narrow" w:hAnsi="Arial Narrow"/>
                <w:lang w:val="sr-Latn-ME"/>
              </w:rPr>
              <w:t>stranstva</w:t>
            </w:r>
            <w:r w:rsidRPr="000D3842">
              <w:rPr>
                <w:rFonts w:ascii="Arial Narrow" w:hAnsi="Arial Narrow"/>
                <w:lang w:val="sr-Latn-ME"/>
              </w:rPr>
              <w:t>.</w:t>
            </w:r>
          </w:p>
        </w:tc>
      </w:tr>
      <w:tr w:rsidR="00C438AD" w14:paraId="18D194B8" w14:textId="77777777" w:rsidTr="00C438AD">
        <w:tc>
          <w:tcPr>
            <w:tcW w:w="1885" w:type="dxa"/>
          </w:tcPr>
          <w:p w14:paraId="63E040C9" w14:textId="00296282" w:rsidR="00C438AD" w:rsidRDefault="00093F07" w:rsidP="00B21A1A">
            <w:pPr>
              <w:rPr>
                <w:rFonts w:ascii="Arial Narrow" w:hAnsi="Arial Narrow"/>
                <w:lang w:val="sr-Latn-ME"/>
              </w:rPr>
            </w:pPr>
            <w:r>
              <w:rPr>
                <w:rFonts w:ascii="Arial Narrow" w:hAnsi="Arial Narrow"/>
                <w:lang w:val="sr-Latn-ME"/>
              </w:rPr>
              <w:t>OTHER</w:t>
            </w:r>
          </w:p>
        </w:tc>
        <w:tc>
          <w:tcPr>
            <w:tcW w:w="7465" w:type="dxa"/>
          </w:tcPr>
          <w:p w14:paraId="2D2252DC" w14:textId="0E9F525D" w:rsidR="00C438AD" w:rsidRDefault="00C438AD" w:rsidP="005B32B2">
            <w:pPr>
              <w:keepNext/>
              <w:rPr>
                <w:rFonts w:ascii="Arial Narrow" w:hAnsi="Arial Narrow"/>
                <w:lang w:val="sr-Latn-ME"/>
              </w:rPr>
            </w:pPr>
            <w:r>
              <w:rPr>
                <w:rFonts w:ascii="Arial Narrow" w:hAnsi="Arial Narrow"/>
                <w:lang w:val="sr-Latn-ME"/>
              </w:rPr>
              <w:t>Ostalo</w:t>
            </w:r>
          </w:p>
        </w:tc>
      </w:tr>
    </w:tbl>
    <w:p w14:paraId="605A0047" w14:textId="0A40173F" w:rsidR="000B2EC1" w:rsidRDefault="000B2EC1">
      <w:pPr>
        <w:pStyle w:val="Opisslike"/>
      </w:pPr>
      <w:r>
        <w:t xml:space="preserve">Tabela </w:t>
      </w:r>
      <w:r>
        <w:fldChar w:fldCharType="begin"/>
      </w:r>
      <w:r>
        <w:instrText>SEQ Tabela \* ARABIC</w:instrText>
      </w:r>
      <w:r>
        <w:fldChar w:fldCharType="separate"/>
      </w:r>
      <w:r w:rsidR="00E75859">
        <w:rPr>
          <w:noProof/>
        </w:rPr>
        <w:t>51</w:t>
      </w:r>
      <w:r>
        <w:fldChar w:fldCharType="end"/>
      </w:r>
    </w:p>
    <w:p w14:paraId="7CED0F13" w14:textId="2CC1DDA3" w:rsidR="0080596F" w:rsidRPr="00C438AD" w:rsidRDefault="0080596F" w:rsidP="009951EB">
      <w:pPr>
        <w:pStyle w:val="Naslov4"/>
        <w:numPr>
          <w:ilvl w:val="3"/>
          <w:numId w:val="38"/>
        </w:numPr>
      </w:pPr>
      <w:r w:rsidRPr="00C438AD">
        <w:lastRenderedPageBreak/>
        <w:t>Račun</w:t>
      </w:r>
      <w:r w:rsidR="00C438AD">
        <w:t xml:space="preserve">: </w:t>
      </w:r>
      <w:r w:rsidR="00D8260B">
        <w:t>Pojednostavljen račun</w:t>
      </w:r>
      <w:r w:rsidR="00C438AD" w:rsidRPr="00C438AD">
        <w:t xml:space="preserve"> </w:t>
      </w:r>
    </w:p>
    <w:p w14:paraId="2D685553" w14:textId="45575A05" w:rsidR="0080596F" w:rsidRPr="000D3842" w:rsidRDefault="00B1076A" w:rsidP="0080596F">
      <w:pPr>
        <w:rPr>
          <w:rFonts w:ascii="Arial Narrow" w:hAnsi="Arial Narrow"/>
          <w:lang w:val="sr-Latn-ME"/>
        </w:rPr>
      </w:pPr>
      <w:r>
        <w:rPr>
          <w:rFonts w:ascii="Arial Narrow" w:hAnsi="Arial Narrow"/>
          <w:lang w:val="sr-Latn-ME"/>
        </w:rPr>
        <w:t>R</w:t>
      </w:r>
      <w:r w:rsidR="00C438AD">
        <w:rPr>
          <w:rFonts w:ascii="Arial Narrow" w:hAnsi="Arial Narrow"/>
          <w:lang w:val="sr-Latn-ME"/>
        </w:rPr>
        <w:t xml:space="preserve">ačun </w:t>
      </w:r>
      <w:r>
        <w:rPr>
          <w:rFonts w:ascii="Arial Narrow" w:hAnsi="Arial Narrow"/>
          <w:lang w:val="sr-Latn-ME"/>
        </w:rPr>
        <w:t xml:space="preserve">je </w:t>
      </w:r>
      <w:r w:rsidR="00C438AD">
        <w:rPr>
          <w:rFonts w:ascii="Arial Narrow" w:hAnsi="Arial Narrow"/>
          <w:lang w:val="sr-Latn-ME"/>
        </w:rPr>
        <w:t>p</w:t>
      </w:r>
      <w:r w:rsidR="0080596F" w:rsidRPr="000D3842">
        <w:rPr>
          <w:rFonts w:ascii="Arial Narrow" w:hAnsi="Arial Narrow"/>
          <w:lang w:val="sr-Latn-ME"/>
        </w:rPr>
        <w:t>ojednostavlj</w:t>
      </w:r>
      <w:r w:rsidR="00C438AD">
        <w:rPr>
          <w:rFonts w:ascii="Arial Narrow" w:hAnsi="Arial Narrow"/>
          <w:lang w:val="sr-Latn-ME"/>
        </w:rPr>
        <w:t>en.</w:t>
      </w:r>
    </w:p>
    <w:tbl>
      <w:tblPr>
        <w:tblStyle w:val="Reetkatablice"/>
        <w:tblW w:w="0" w:type="auto"/>
        <w:tblLook w:val="04A0" w:firstRow="1" w:lastRow="0" w:firstColumn="1" w:lastColumn="0" w:noHBand="0" w:noVBand="1"/>
      </w:tblPr>
      <w:tblGrid>
        <w:gridCol w:w="1615"/>
        <w:gridCol w:w="7735"/>
      </w:tblGrid>
      <w:tr w:rsidR="000F0938" w14:paraId="7714375B" w14:textId="77777777" w:rsidTr="00CD1405">
        <w:tc>
          <w:tcPr>
            <w:tcW w:w="1615" w:type="dxa"/>
          </w:tcPr>
          <w:p w14:paraId="463DED40" w14:textId="77777777" w:rsidR="000F0938" w:rsidRDefault="000F0938" w:rsidP="00CD1405">
            <w:pPr>
              <w:rPr>
                <w:rFonts w:ascii="Arial Narrow" w:hAnsi="Arial Narrow"/>
                <w:lang w:val="sr-Latn-ME"/>
              </w:rPr>
            </w:pPr>
            <w:r w:rsidRPr="000D3842">
              <w:rPr>
                <w:rFonts w:ascii="Arial Narrow" w:hAnsi="Arial Narrow"/>
                <w:lang w:val="sr-Latn-ME"/>
              </w:rPr>
              <w:t>Vrsta podataka</w:t>
            </w:r>
          </w:p>
        </w:tc>
        <w:tc>
          <w:tcPr>
            <w:tcW w:w="7735" w:type="dxa"/>
          </w:tcPr>
          <w:p w14:paraId="50C3800C" w14:textId="4EB4BA8A" w:rsidR="000F0938" w:rsidRDefault="00093F07" w:rsidP="00CD1405">
            <w:pPr>
              <w:rPr>
                <w:rFonts w:ascii="Arial Narrow" w:hAnsi="Arial Narrow"/>
                <w:lang w:val="sr-Latn-ME"/>
              </w:rPr>
            </w:pPr>
            <w:r>
              <w:rPr>
                <w:rFonts w:ascii="Arial Narrow" w:hAnsi="Arial Narrow"/>
                <w:lang w:val="sr-Latn-ME"/>
              </w:rPr>
              <w:t>Boolean</w:t>
            </w:r>
          </w:p>
        </w:tc>
      </w:tr>
      <w:tr w:rsidR="000F0938" w14:paraId="3AB970E7" w14:textId="77777777" w:rsidTr="00CD1405">
        <w:tc>
          <w:tcPr>
            <w:tcW w:w="1615" w:type="dxa"/>
          </w:tcPr>
          <w:p w14:paraId="5D9C8695" w14:textId="77777777" w:rsidR="000F0938" w:rsidRDefault="000F0938" w:rsidP="00CD1405">
            <w:pPr>
              <w:rPr>
                <w:rFonts w:ascii="Arial Narrow" w:hAnsi="Arial Narrow"/>
                <w:lang w:val="sr-Latn-ME"/>
              </w:rPr>
            </w:pPr>
            <w:r w:rsidRPr="000D3842">
              <w:rPr>
                <w:rFonts w:ascii="Arial Narrow" w:hAnsi="Arial Narrow"/>
                <w:lang w:val="sr-Latn-ME"/>
              </w:rPr>
              <w:t>Vrijednosti</w:t>
            </w:r>
          </w:p>
        </w:tc>
        <w:tc>
          <w:tcPr>
            <w:tcW w:w="7735" w:type="dxa"/>
          </w:tcPr>
          <w:p w14:paraId="58E3EAF4" w14:textId="7242E740" w:rsidR="000F0938" w:rsidRDefault="00093F07" w:rsidP="00CD1405">
            <w:pPr>
              <w:rPr>
                <w:rFonts w:ascii="Arial Narrow" w:hAnsi="Arial Narrow"/>
                <w:lang w:val="sr-Latn-ME"/>
              </w:rPr>
            </w:pPr>
            <w:r>
              <w:rPr>
                <w:rFonts w:ascii="Arial Narrow" w:hAnsi="Arial Narrow"/>
                <w:lang w:val="sr-Latn-ME"/>
              </w:rPr>
              <w:t>true (</w:t>
            </w:r>
            <w:r w:rsidR="000F0938">
              <w:rPr>
                <w:rFonts w:ascii="Arial Narrow" w:hAnsi="Arial Narrow"/>
                <w:lang w:val="sr-Latn-ME"/>
              </w:rPr>
              <w:t>tačno</w:t>
            </w:r>
            <w:r>
              <w:rPr>
                <w:rFonts w:ascii="Arial Narrow" w:hAnsi="Arial Narrow"/>
                <w:lang w:val="sr-Latn-ME"/>
              </w:rPr>
              <w:t>), false</w:t>
            </w:r>
            <w:r w:rsidR="000F0938">
              <w:rPr>
                <w:rFonts w:ascii="Arial Narrow" w:hAnsi="Arial Narrow"/>
                <w:lang w:val="sr-Latn-ME"/>
              </w:rPr>
              <w:t xml:space="preserve"> </w:t>
            </w:r>
            <w:r>
              <w:rPr>
                <w:rFonts w:ascii="Arial Narrow" w:hAnsi="Arial Narrow"/>
                <w:lang w:val="sr-Latn-ME"/>
              </w:rPr>
              <w:t>(</w:t>
            </w:r>
            <w:r w:rsidR="000F0938">
              <w:rPr>
                <w:rFonts w:ascii="Arial Narrow" w:hAnsi="Arial Narrow"/>
                <w:lang w:val="sr-Latn-ME"/>
              </w:rPr>
              <w:t>netačno</w:t>
            </w:r>
            <w:r>
              <w:rPr>
                <w:rFonts w:ascii="Arial Narrow" w:hAnsi="Arial Narrow"/>
                <w:lang w:val="sr-Latn-ME"/>
              </w:rPr>
              <w:t>)</w:t>
            </w:r>
          </w:p>
        </w:tc>
      </w:tr>
      <w:tr w:rsidR="000F0938" w14:paraId="4883EDF7" w14:textId="77777777" w:rsidTr="00CD1405">
        <w:tc>
          <w:tcPr>
            <w:tcW w:w="1615" w:type="dxa"/>
          </w:tcPr>
          <w:p w14:paraId="772D14B9" w14:textId="77777777" w:rsidR="000F0938" w:rsidRDefault="000F0938" w:rsidP="00CD1405">
            <w:pPr>
              <w:rPr>
                <w:rFonts w:ascii="Arial Narrow" w:hAnsi="Arial Narrow"/>
                <w:lang w:val="sr-Latn-ME"/>
              </w:rPr>
            </w:pPr>
            <w:r w:rsidRPr="000D3842">
              <w:rPr>
                <w:rFonts w:ascii="Arial Narrow" w:hAnsi="Arial Narrow"/>
                <w:lang w:val="sr-Latn-ME"/>
              </w:rPr>
              <w:t>Primjer</w:t>
            </w:r>
          </w:p>
        </w:tc>
        <w:tc>
          <w:tcPr>
            <w:tcW w:w="7735" w:type="dxa"/>
          </w:tcPr>
          <w:p w14:paraId="1780F000" w14:textId="0BAE77F7" w:rsidR="000F0938" w:rsidRDefault="00093F07" w:rsidP="005B32B2">
            <w:pPr>
              <w:keepNext/>
              <w:rPr>
                <w:rFonts w:ascii="Arial Narrow" w:hAnsi="Arial Narrow"/>
                <w:lang w:val="sr-Latn-ME"/>
              </w:rPr>
            </w:pPr>
            <w:r>
              <w:rPr>
                <w:rFonts w:ascii="Arial Narrow" w:hAnsi="Arial Narrow"/>
                <w:lang w:val="sr-Latn-ME"/>
              </w:rPr>
              <w:t>true</w:t>
            </w:r>
          </w:p>
        </w:tc>
      </w:tr>
    </w:tbl>
    <w:p w14:paraId="540463DC" w14:textId="79AE5783" w:rsidR="000B2EC1" w:rsidRDefault="000B2EC1">
      <w:pPr>
        <w:pStyle w:val="Opisslike"/>
      </w:pPr>
      <w:r>
        <w:t xml:space="preserve">Tabela </w:t>
      </w:r>
      <w:r>
        <w:fldChar w:fldCharType="begin"/>
      </w:r>
      <w:r>
        <w:instrText>SEQ Tabela \* ARABIC</w:instrText>
      </w:r>
      <w:r>
        <w:fldChar w:fldCharType="separate"/>
      </w:r>
      <w:r w:rsidR="00E75859">
        <w:rPr>
          <w:noProof/>
        </w:rPr>
        <w:t>52</w:t>
      </w:r>
      <w:r>
        <w:fldChar w:fldCharType="end"/>
      </w:r>
    </w:p>
    <w:p w14:paraId="6A8C123B" w14:textId="77777777" w:rsidR="0080596F" w:rsidRPr="000D3842" w:rsidRDefault="0080596F" w:rsidP="0080596F">
      <w:pPr>
        <w:rPr>
          <w:rFonts w:ascii="Arial Narrow" w:hAnsi="Arial Narrow"/>
          <w:lang w:val="sr-Latn-ME"/>
        </w:rPr>
      </w:pPr>
    </w:p>
    <w:p w14:paraId="1AA43FC5" w14:textId="361BB8C6" w:rsidR="0080596F" w:rsidRPr="00C438AD" w:rsidRDefault="006458FE" w:rsidP="009951EB">
      <w:pPr>
        <w:pStyle w:val="Naslov4"/>
        <w:numPr>
          <w:ilvl w:val="3"/>
          <w:numId w:val="38"/>
        </w:numPr>
      </w:pPr>
      <w:bookmarkStart w:id="39" w:name="_Ref58404146"/>
      <w:r>
        <w:t xml:space="preserve">Račun: </w:t>
      </w:r>
      <w:r w:rsidR="00C438AD" w:rsidRPr="00C438AD">
        <w:t>Datum i v</w:t>
      </w:r>
      <w:r w:rsidR="0080596F" w:rsidRPr="00C438AD">
        <w:t xml:space="preserve">rijeme izdavanja </w:t>
      </w:r>
      <w:r w:rsidR="00C438AD" w:rsidRPr="00C438AD">
        <w:t>računa</w:t>
      </w:r>
      <w:bookmarkEnd w:id="39"/>
      <w:r w:rsidR="00C438AD" w:rsidRPr="00C438AD">
        <w:t xml:space="preserve"> </w:t>
      </w:r>
    </w:p>
    <w:p w14:paraId="2A2F3658" w14:textId="1D94C4FA" w:rsidR="0080596F" w:rsidRPr="000D3842" w:rsidRDefault="00C438AD" w:rsidP="0080596F">
      <w:pPr>
        <w:rPr>
          <w:rFonts w:ascii="Arial Narrow" w:hAnsi="Arial Narrow"/>
          <w:lang w:val="sr-Latn-ME"/>
        </w:rPr>
      </w:pPr>
      <w:r>
        <w:rPr>
          <w:rFonts w:ascii="Arial Narrow" w:hAnsi="Arial Narrow"/>
          <w:lang w:val="sr-Latn-ME"/>
        </w:rPr>
        <w:t>D</w:t>
      </w:r>
      <w:r w:rsidRPr="000D3842">
        <w:rPr>
          <w:rFonts w:ascii="Arial Narrow" w:hAnsi="Arial Narrow"/>
          <w:lang w:val="sr-Latn-ME"/>
        </w:rPr>
        <w:t xml:space="preserve">atum </w:t>
      </w:r>
      <w:r>
        <w:rPr>
          <w:rFonts w:ascii="Arial Narrow" w:hAnsi="Arial Narrow"/>
          <w:lang w:val="sr-Latn-ME"/>
        </w:rPr>
        <w:t>i v</w:t>
      </w:r>
      <w:r w:rsidR="0080596F" w:rsidRPr="000D3842">
        <w:rPr>
          <w:rFonts w:ascii="Arial Narrow" w:hAnsi="Arial Narrow"/>
          <w:lang w:val="sr-Latn-ME"/>
        </w:rPr>
        <w:t>rijeme kad</w:t>
      </w:r>
      <w:r>
        <w:rPr>
          <w:rFonts w:ascii="Arial Narrow" w:hAnsi="Arial Narrow"/>
          <w:lang w:val="sr-Latn-ME"/>
        </w:rPr>
        <w:t>a</w:t>
      </w:r>
      <w:r w:rsidR="0080596F" w:rsidRPr="000D3842">
        <w:rPr>
          <w:rFonts w:ascii="Arial Narrow" w:hAnsi="Arial Narrow"/>
          <w:lang w:val="sr-Latn-ME"/>
        </w:rPr>
        <w:t xml:space="preserve"> </w:t>
      </w:r>
      <w:r w:rsidR="00D47CB4">
        <w:rPr>
          <w:rFonts w:ascii="Arial Narrow" w:hAnsi="Arial Narrow"/>
          <w:lang w:val="sr-Latn-ME"/>
        </w:rPr>
        <w:t>ENU</w:t>
      </w:r>
      <w:r>
        <w:rPr>
          <w:rFonts w:ascii="Arial Narrow" w:hAnsi="Arial Narrow"/>
          <w:lang w:val="sr-Latn-ME"/>
        </w:rPr>
        <w:t xml:space="preserve"> </w:t>
      </w:r>
      <w:r w:rsidR="0080596F" w:rsidRPr="000D3842">
        <w:rPr>
          <w:rFonts w:ascii="Arial Narrow" w:hAnsi="Arial Narrow"/>
          <w:lang w:val="sr-Latn-ME"/>
        </w:rPr>
        <w:t xml:space="preserve">kreira i izdaje </w:t>
      </w:r>
      <w:r>
        <w:rPr>
          <w:rFonts w:ascii="Arial Narrow" w:hAnsi="Arial Narrow"/>
          <w:lang w:val="sr-Latn-ME"/>
        </w:rPr>
        <w:t>račun</w:t>
      </w:r>
      <w:r w:rsidR="0080596F"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EF5156" w14:paraId="34B7ED05" w14:textId="77777777" w:rsidTr="00CD1405">
        <w:tc>
          <w:tcPr>
            <w:tcW w:w="1615" w:type="dxa"/>
          </w:tcPr>
          <w:p w14:paraId="77CF314E" w14:textId="77777777" w:rsidR="00EF5156" w:rsidRDefault="00EF5156" w:rsidP="00CD1405">
            <w:pPr>
              <w:rPr>
                <w:rFonts w:ascii="Arial Narrow" w:hAnsi="Arial Narrow"/>
                <w:lang w:val="sr-Latn-ME"/>
              </w:rPr>
            </w:pPr>
            <w:r w:rsidRPr="000D3842">
              <w:rPr>
                <w:rFonts w:ascii="Arial Narrow" w:hAnsi="Arial Narrow"/>
                <w:lang w:val="sr-Latn-ME"/>
              </w:rPr>
              <w:t>Vrsta podataka</w:t>
            </w:r>
          </w:p>
        </w:tc>
        <w:tc>
          <w:tcPr>
            <w:tcW w:w="7735" w:type="dxa"/>
          </w:tcPr>
          <w:p w14:paraId="62A37B24" w14:textId="52F89413" w:rsidR="00EF5156" w:rsidRDefault="00E94230" w:rsidP="00CD1405">
            <w:pPr>
              <w:rPr>
                <w:rFonts w:ascii="Arial Narrow" w:hAnsi="Arial Narrow"/>
                <w:lang w:val="sr-Latn-ME"/>
              </w:rPr>
            </w:pPr>
            <w:r>
              <w:rPr>
                <w:rFonts w:ascii="Arial Narrow" w:hAnsi="Arial Narrow"/>
                <w:lang w:val="sr-Latn-ME"/>
              </w:rPr>
              <w:t>Date and time</w:t>
            </w:r>
          </w:p>
        </w:tc>
      </w:tr>
      <w:tr w:rsidR="00EF5156" w14:paraId="04C1B6C3" w14:textId="77777777" w:rsidTr="00CD1405">
        <w:tc>
          <w:tcPr>
            <w:tcW w:w="1615" w:type="dxa"/>
          </w:tcPr>
          <w:p w14:paraId="0F0CA399" w14:textId="77777777" w:rsidR="00EF5156" w:rsidRDefault="00EF5156" w:rsidP="00CD1405">
            <w:pPr>
              <w:rPr>
                <w:rFonts w:ascii="Arial Narrow" w:hAnsi="Arial Narrow"/>
                <w:lang w:val="sr-Latn-ME"/>
              </w:rPr>
            </w:pPr>
            <w:r>
              <w:rPr>
                <w:rFonts w:ascii="Arial Narrow" w:hAnsi="Arial Narrow"/>
                <w:lang w:val="sr-Latn-ME"/>
              </w:rPr>
              <w:t>Uzorak</w:t>
            </w:r>
          </w:p>
        </w:tc>
        <w:tc>
          <w:tcPr>
            <w:tcW w:w="7735" w:type="dxa"/>
          </w:tcPr>
          <w:p w14:paraId="72ECE2B2" w14:textId="10DF209F" w:rsidR="004E02E5" w:rsidRDefault="004E02E5" w:rsidP="00CD1405">
            <w:pPr>
              <w:rPr>
                <w:rFonts w:ascii="Arial Narrow" w:hAnsi="Arial Narrow"/>
                <w:lang w:val="sr-Latn-ME"/>
              </w:rPr>
            </w:pPr>
            <w:r w:rsidRPr="00A619D6">
              <w:rPr>
                <w:rFonts w:ascii="Arial Narrow" w:hAnsi="Arial Narrow"/>
                <w:lang w:val="sr-Latn-ME"/>
              </w:rPr>
              <w:t>[0-9]{4}-[0-9]{2}-[0-9]{2}T[0-9]{2}:[0-9]{2}:[0-9]{2}([+-][0-9]{2}:[0-9]{2}|Z)</w:t>
            </w:r>
          </w:p>
        </w:tc>
      </w:tr>
      <w:tr w:rsidR="00EF5156" w14:paraId="03361B9C" w14:textId="77777777" w:rsidTr="00CD1405">
        <w:tc>
          <w:tcPr>
            <w:tcW w:w="1615" w:type="dxa"/>
          </w:tcPr>
          <w:p w14:paraId="168D0021" w14:textId="77777777" w:rsidR="00EF5156" w:rsidRDefault="00EF5156" w:rsidP="00CD1405">
            <w:pPr>
              <w:rPr>
                <w:rFonts w:ascii="Arial Narrow" w:hAnsi="Arial Narrow"/>
                <w:lang w:val="sr-Latn-ME"/>
              </w:rPr>
            </w:pPr>
            <w:r w:rsidRPr="000D3842">
              <w:rPr>
                <w:rFonts w:ascii="Arial Narrow" w:hAnsi="Arial Narrow"/>
                <w:lang w:val="sr-Latn-ME"/>
              </w:rPr>
              <w:t>Primjer</w:t>
            </w:r>
          </w:p>
        </w:tc>
        <w:tc>
          <w:tcPr>
            <w:tcW w:w="7735" w:type="dxa"/>
          </w:tcPr>
          <w:p w14:paraId="3A4AA8B0" w14:textId="131D0453" w:rsidR="00EF5156" w:rsidRPr="000D3842" w:rsidRDefault="00EF5156" w:rsidP="00CD1405">
            <w:pPr>
              <w:rPr>
                <w:rFonts w:ascii="Arial Narrow" w:hAnsi="Arial Narrow"/>
                <w:lang w:val="sr-Latn-ME"/>
              </w:rPr>
            </w:pPr>
            <w:r w:rsidRPr="000D3842">
              <w:rPr>
                <w:rFonts w:ascii="Arial Narrow" w:hAnsi="Arial Narrow"/>
                <w:lang w:val="sr-Latn-ME"/>
              </w:rPr>
              <w:t>2019-01-24T22:00:58+01:00</w:t>
            </w:r>
          </w:p>
          <w:p w14:paraId="5D363257" w14:textId="38270084" w:rsidR="00EF5156" w:rsidRDefault="00EF5156" w:rsidP="005B32B2">
            <w:pPr>
              <w:keepNext/>
              <w:rPr>
                <w:rFonts w:ascii="Arial Narrow" w:hAnsi="Arial Narrow"/>
                <w:lang w:val="sr-Latn-ME"/>
              </w:rPr>
            </w:pPr>
            <w:r w:rsidRPr="000D3842">
              <w:rPr>
                <w:rFonts w:ascii="Arial Narrow" w:hAnsi="Arial Narrow"/>
                <w:lang w:val="sr-Latn-ME"/>
              </w:rPr>
              <w:t>2019-01-24T22:00:58-01:00</w:t>
            </w:r>
          </w:p>
        </w:tc>
      </w:tr>
    </w:tbl>
    <w:p w14:paraId="4839B1EA" w14:textId="1FE1CB47" w:rsidR="000B2EC1" w:rsidRDefault="000B2EC1">
      <w:pPr>
        <w:pStyle w:val="Opisslike"/>
      </w:pPr>
      <w:r>
        <w:t xml:space="preserve">Tabela </w:t>
      </w:r>
      <w:r>
        <w:fldChar w:fldCharType="begin"/>
      </w:r>
      <w:r>
        <w:instrText>SEQ Tabela \* ARABIC</w:instrText>
      </w:r>
      <w:r>
        <w:fldChar w:fldCharType="separate"/>
      </w:r>
      <w:r w:rsidR="00E75859">
        <w:rPr>
          <w:noProof/>
        </w:rPr>
        <w:t>53</w:t>
      </w:r>
      <w:r>
        <w:fldChar w:fldCharType="end"/>
      </w:r>
    </w:p>
    <w:p w14:paraId="0C72F752" w14:textId="11193C4B" w:rsidR="0080596F" w:rsidRPr="00C438AD" w:rsidRDefault="00C438AD" w:rsidP="009951EB">
      <w:pPr>
        <w:pStyle w:val="Naslov4"/>
        <w:numPr>
          <w:ilvl w:val="3"/>
          <w:numId w:val="38"/>
        </w:numPr>
      </w:pPr>
      <w:bookmarkStart w:id="40" w:name="_Ref55360081"/>
      <w:r w:rsidRPr="00C438AD">
        <w:t>Račun: Broj računa</w:t>
      </w:r>
      <w:bookmarkEnd w:id="40"/>
      <w:r w:rsidRPr="00C438AD">
        <w:t xml:space="preserve"> </w:t>
      </w:r>
    </w:p>
    <w:p w14:paraId="3186C262" w14:textId="1C84E56C" w:rsidR="0080596F" w:rsidRPr="000D3842" w:rsidRDefault="0080596F" w:rsidP="0080596F">
      <w:pPr>
        <w:rPr>
          <w:rFonts w:ascii="Arial Narrow" w:hAnsi="Arial Narrow"/>
          <w:lang w:val="sr-Latn-ME"/>
        </w:rPr>
      </w:pPr>
      <w:r w:rsidRPr="000D3842">
        <w:rPr>
          <w:rFonts w:ascii="Arial Narrow" w:hAnsi="Arial Narrow"/>
          <w:lang w:val="sr-Latn-ME"/>
        </w:rPr>
        <w:t xml:space="preserve">Broj </w:t>
      </w:r>
      <w:r w:rsidR="00C438AD">
        <w:rPr>
          <w:rFonts w:ascii="Arial Narrow" w:hAnsi="Arial Narrow"/>
          <w:lang w:val="sr-Latn-ME"/>
        </w:rPr>
        <w:t>računa</w:t>
      </w:r>
      <w:r w:rsidRPr="000D3842">
        <w:rPr>
          <w:rFonts w:ascii="Arial Narrow" w:hAnsi="Arial Narrow"/>
          <w:lang w:val="sr-Latn-ME"/>
        </w:rPr>
        <w:t xml:space="preserve"> sastavljen od</w:t>
      </w:r>
      <w:r w:rsidR="003A7867">
        <w:rPr>
          <w:rFonts w:ascii="Arial Narrow" w:hAnsi="Arial Narrow"/>
          <w:lang w:val="sr-Latn-ME"/>
        </w:rPr>
        <w:t xml:space="preserve"> </w:t>
      </w:r>
      <w:r w:rsidR="000F7CC0" w:rsidRPr="000D3842">
        <w:rPr>
          <w:rFonts w:ascii="Arial Narrow" w:hAnsi="Arial Narrow"/>
          <w:lang w:val="sr-Latn-ME"/>
        </w:rPr>
        <w:t>k</w:t>
      </w:r>
      <w:r w:rsidR="000F7CC0">
        <w:rPr>
          <w:rFonts w:ascii="Arial Narrow" w:hAnsi="Arial Narrow"/>
          <w:lang w:val="sr-Latn-ME"/>
        </w:rPr>
        <w:t>ô</w:t>
      </w:r>
      <w:r w:rsidR="000F7CC0" w:rsidRPr="000D3842">
        <w:rPr>
          <w:rFonts w:ascii="Arial Narrow" w:hAnsi="Arial Narrow"/>
          <w:lang w:val="sr-Latn-ME"/>
        </w:rPr>
        <w:t>d</w:t>
      </w:r>
      <w:r w:rsidR="000F7CC0">
        <w:rPr>
          <w:rFonts w:ascii="Arial Narrow" w:hAnsi="Arial Narrow"/>
          <w:lang w:val="sr-Latn-ME"/>
        </w:rPr>
        <w:t xml:space="preserve">a poslovnog prostora, </w:t>
      </w:r>
      <w:r w:rsidRPr="000D3842">
        <w:rPr>
          <w:rFonts w:ascii="Arial Narrow" w:hAnsi="Arial Narrow"/>
          <w:lang w:val="sr-Latn-ME"/>
        </w:rPr>
        <w:t xml:space="preserve"> rednog broja </w:t>
      </w:r>
      <w:r w:rsidR="00C438AD">
        <w:rPr>
          <w:rFonts w:ascii="Arial Narrow" w:hAnsi="Arial Narrow"/>
          <w:lang w:val="sr-Latn-ME"/>
        </w:rPr>
        <w:t>računa</w:t>
      </w:r>
      <w:r w:rsidRPr="000D3842">
        <w:rPr>
          <w:rFonts w:ascii="Arial Narrow" w:hAnsi="Arial Narrow"/>
          <w:lang w:val="sr-Latn-ME"/>
        </w:rPr>
        <w:t xml:space="preserve">, godine izdavanja računa i </w:t>
      </w:r>
      <w:r w:rsidR="00C438AD" w:rsidRPr="000D3842">
        <w:rPr>
          <w:rFonts w:ascii="Arial Narrow" w:hAnsi="Arial Narrow"/>
          <w:lang w:val="sr-Latn-ME"/>
        </w:rPr>
        <w:t>k</w:t>
      </w:r>
      <w:r w:rsidR="00C438AD">
        <w:rPr>
          <w:rFonts w:ascii="Arial Narrow" w:hAnsi="Arial Narrow"/>
          <w:lang w:val="sr-Latn-ME"/>
        </w:rPr>
        <w:t>ô</w:t>
      </w:r>
      <w:r w:rsidR="00C438AD" w:rsidRPr="000D3842">
        <w:rPr>
          <w:rFonts w:ascii="Arial Narrow" w:hAnsi="Arial Narrow"/>
          <w:lang w:val="sr-Latn-ME"/>
        </w:rPr>
        <w:t>d</w:t>
      </w:r>
      <w:r w:rsidR="00C438AD">
        <w:rPr>
          <w:rFonts w:ascii="Arial Narrow" w:hAnsi="Arial Narrow"/>
          <w:lang w:val="sr-Latn-ME"/>
        </w:rPr>
        <w:t xml:space="preserve">a </w:t>
      </w:r>
      <w:r w:rsidR="00D47CB4">
        <w:rPr>
          <w:rFonts w:ascii="Arial Narrow" w:hAnsi="Arial Narrow"/>
          <w:lang w:val="sr-Latn-ME"/>
        </w:rPr>
        <w:t>ENU</w:t>
      </w:r>
      <w:r w:rsidR="00C438AD">
        <w:rPr>
          <w:rFonts w:ascii="Arial Narrow" w:hAnsi="Arial Narrow"/>
          <w:lang w:val="sr-Latn-ME"/>
        </w:rPr>
        <w:t xml:space="preserve"> </w:t>
      </w:r>
      <w:r w:rsidR="0014142D">
        <w:rPr>
          <w:rFonts w:ascii="Arial Narrow" w:hAnsi="Arial Narrow"/>
          <w:lang w:val="sr-Latn-ME"/>
        </w:rPr>
        <w:t xml:space="preserve">na kojem je izdat račun. </w:t>
      </w:r>
      <w:r w:rsidRPr="000D3842">
        <w:rPr>
          <w:rFonts w:ascii="Arial Narrow" w:hAnsi="Arial Narrow"/>
          <w:lang w:val="sr-Latn-ME"/>
        </w:rPr>
        <w:t xml:space="preserve">Redni broj </w:t>
      </w:r>
      <w:r w:rsidR="00C438AD">
        <w:rPr>
          <w:rFonts w:ascii="Arial Narrow" w:hAnsi="Arial Narrow"/>
          <w:lang w:val="sr-Latn-ME"/>
        </w:rPr>
        <w:t xml:space="preserve">računa </w:t>
      </w:r>
      <w:r w:rsidRPr="000D3842">
        <w:rPr>
          <w:rFonts w:ascii="Arial Narrow" w:hAnsi="Arial Narrow"/>
          <w:lang w:val="sr-Latn-ME"/>
        </w:rPr>
        <w:t xml:space="preserve">je </w:t>
      </w:r>
      <w:r w:rsidR="00B21A1A">
        <w:rPr>
          <w:rFonts w:ascii="Arial Narrow" w:hAnsi="Arial Narrow"/>
          <w:lang w:val="sr-Latn-ME"/>
        </w:rPr>
        <w:t xml:space="preserve">neprekidni </w:t>
      </w:r>
      <w:r w:rsidR="0027164C">
        <w:rPr>
          <w:rFonts w:ascii="Arial Narrow" w:hAnsi="Arial Narrow"/>
          <w:lang w:val="sr-Latn-ME"/>
        </w:rPr>
        <w:t>s</w:t>
      </w:r>
      <w:r w:rsidR="00DA406E">
        <w:rPr>
          <w:rFonts w:ascii="Arial Narrow" w:hAnsi="Arial Narrow"/>
          <w:lang w:val="sr-Latn-ME"/>
        </w:rPr>
        <w:t>tring</w:t>
      </w:r>
      <w:r w:rsidR="00B21A1A">
        <w:rPr>
          <w:rFonts w:ascii="Arial Narrow" w:hAnsi="Arial Narrow"/>
          <w:lang w:val="sr-Latn-ME"/>
        </w:rPr>
        <w:t xml:space="preserve"> </w:t>
      </w:r>
      <w:r w:rsidRPr="000D3842">
        <w:rPr>
          <w:rFonts w:ascii="Arial Narrow" w:hAnsi="Arial Narrow"/>
          <w:lang w:val="sr-Latn-ME"/>
        </w:rPr>
        <w:t>koji se dodjeljuje svako</w:t>
      </w:r>
      <w:r w:rsidR="00C438AD">
        <w:rPr>
          <w:rFonts w:ascii="Arial Narrow" w:hAnsi="Arial Narrow"/>
          <w:lang w:val="sr-Latn-ME"/>
        </w:rPr>
        <w:t xml:space="preserve">m </w:t>
      </w:r>
      <w:r w:rsidRPr="000D3842">
        <w:rPr>
          <w:rFonts w:ascii="Arial Narrow" w:hAnsi="Arial Narrow"/>
          <w:lang w:val="sr-Latn-ME"/>
        </w:rPr>
        <w:t>novo</w:t>
      </w:r>
      <w:r w:rsidR="00C438AD">
        <w:rPr>
          <w:rFonts w:ascii="Arial Narrow" w:hAnsi="Arial Narrow"/>
          <w:lang w:val="sr-Latn-ME"/>
        </w:rPr>
        <w:t>m</w:t>
      </w:r>
      <w:r w:rsidRPr="000D3842">
        <w:rPr>
          <w:rFonts w:ascii="Arial Narrow" w:hAnsi="Arial Narrow"/>
          <w:lang w:val="sr-Latn-ME"/>
        </w:rPr>
        <w:t xml:space="preserve"> </w:t>
      </w:r>
      <w:r w:rsidR="00C438AD">
        <w:rPr>
          <w:rFonts w:ascii="Arial Narrow" w:hAnsi="Arial Narrow"/>
          <w:lang w:val="sr-Latn-ME"/>
        </w:rPr>
        <w:t xml:space="preserve">računu </w:t>
      </w:r>
      <w:r w:rsidRPr="000D3842">
        <w:rPr>
          <w:rFonts w:ascii="Arial Narrow" w:hAnsi="Arial Narrow"/>
          <w:lang w:val="sr-Latn-ME"/>
        </w:rPr>
        <w:t xml:space="preserve">kako bi se </w:t>
      </w:r>
      <w:r w:rsidR="00C438AD">
        <w:rPr>
          <w:rFonts w:ascii="Arial Narrow" w:hAnsi="Arial Narrow"/>
          <w:lang w:val="sr-Latn-ME"/>
        </w:rPr>
        <w:t>računi</w:t>
      </w:r>
      <w:r w:rsidRPr="000D3842">
        <w:rPr>
          <w:rFonts w:ascii="Arial Narrow" w:hAnsi="Arial Narrow"/>
          <w:lang w:val="sr-Latn-ME"/>
        </w:rPr>
        <w:t xml:space="preserve"> mogl</w:t>
      </w:r>
      <w:r w:rsidR="00C438AD">
        <w:rPr>
          <w:rFonts w:ascii="Arial Narrow" w:hAnsi="Arial Narrow"/>
          <w:lang w:val="sr-Latn-ME"/>
        </w:rPr>
        <w:t>i</w:t>
      </w:r>
      <w:r w:rsidRPr="000D3842">
        <w:rPr>
          <w:rFonts w:ascii="Arial Narrow" w:hAnsi="Arial Narrow"/>
          <w:lang w:val="sr-Latn-ME"/>
        </w:rPr>
        <w:t xml:space="preserve"> prebrojati. </w:t>
      </w:r>
      <w:r w:rsidR="00DA406E">
        <w:rPr>
          <w:rFonts w:ascii="Arial Narrow" w:hAnsi="Arial Narrow"/>
          <w:lang w:val="sr-Latn-ME"/>
        </w:rPr>
        <w:t>String</w:t>
      </w:r>
      <w:r w:rsidR="00B21A1A">
        <w:rPr>
          <w:rFonts w:ascii="Arial Narrow" w:hAnsi="Arial Narrow"/>
          <w:lang w:val="sr-Latn-ME"/>
        </w:rPr>
        <w:t xml:space="preserve"> </w:t>
      </w:r>
      <w:r w:rsidRPr="000D3842">
        <w:rPr>
          <w:rFonts w:ascii="Arial Narrow" w:hAnsi="Arial Narrow"/>
          <w:lang w:val="sr-Latn-ME"/>
        </w:rPr>
        <w:t>reset</w:t>
      </w:r>
      <w:r w:rsidR="00C438AD">
        <w:rPr>
          <w:rFonts w:ascii="Arial Narrow" w:hAnsi="Arial Narrow"/>
          <w:lang w:val="sr-Latn-ME"/>
        </w:rPr>
        <w:t xml:space="preserve">uje </w:t>
      </w:r>
      <w:r w:rsidR="00B21A1A">
        <w:rPr>
          <w:rFonts w:ascii="Arial Narrow" w:hAnsi="Arial Narrow"/>
          <w:lang w:val="sr-Latn-ME"/>
        </w:rPr>
        <w:t xml:space="preserve">se </w:t>
      </w:r>
      <w:r w:rsidRPr="000D3842">
        <w:rPr>
          <w:rFonts w:ascii="Arial Narrow" w:hAnsi="Arial Narrow"/>
          <w:lang w:val="sr-Latn-ME"/>
        </w:rPr>
        <w:t>na početku svake godine.</w:t>
      </w:r>
    </w:p>
    <w:tbl>
      <w:tblPr>
        <w:tblStyle w:val="Reetkatablice"/>
        <w:tblW w:w="0" w:type="auto"/>
        <w:tblLook w:val="04A0" w:firstRow="1" w:lastRow="0" w:firstColumn="1" w:lastColumn="0" w:noHBand="0" w:noVBand="1"/>
      </w:tblPr>
      <w:tblGrid>
        <w:gridCol w:w="1615"/>
        <w:gridCol w:w="7735"/>
      </w:tblGrid>
      <w:tr w:rsidR="00C438AD" w14:paraId="5CAA385C" w14:textId="77777777" w:rsidTr="00C438AD">
        <w:tc>
          <w:tcPr>
            <w:tcW w:w="1615" w:type="dxa"/>
          </w:tcPr>
          <w:p w14:paraId="2A563F8B" w14:textId="7C0ECB97" w:rsidR="00C438AD" w:rsidRDefault="00C438AD" w:rsidP="0080596F">
            <w:pPr>
              <w:rPr>
                <w:rFonts w:ascii="Arial Narrow" w:hAnsi="Arial Narrow"/>
                <w:lang w:val="sr-Latn-ME"/>
              </w:rPr>
            </w:pPr>
            <w:r>
              <w:rPr>
                <w:rFonts w:ascii="Arial Narrow" w:hAnsi="Arial Narrow"/>
                <w:lang w:val="sr-Latn-ME"/>
              </w:rPr>
              <w:t xml:space="preserve">Vrsta </w:t>
            </w:r>
            <w:r w:rsidRPr="000D3842">
              <w:rPr>
                <w:rFonts w:ascii="Arial Narrow" w:hAnsi="Arial Narrow"/>
                <w:lang w:val="sr-Latn-ME"/>
              </w:rPr>
              <w:t>podataka</w:t>
            </w:r>
          </w:p>
        </w:tc>
        <w:tc>
          <w:tcPr>
            <w:tcW w:w="7735" w:type="dxa"/>
          </w:tcPr>
          <w:p w14:paraId="49D071CA" w14:textId="1D27BB0E" w:rsidR="00C438AD" w:rsidRDefault="00DA406E" w:rsidP="0080596F">
            <w:pPr>
              <w:rPr>
                <w:rFonts w:ascii="Arial Narrow" w:hAnsi="Arial Narrow"/>
                <w:lang w:val="sr-Latn-ME"/>
              </w:rPr>
            </w:pPr>
            <w:r>
              <w:rPr>
                <w:rFonts w:ascii="Arial Narrow" w:hAnsi="Arial Narrow"/>
                <w:lang w:val="sr-Latn-ME"/>
              </w:rPr>
              <w:t>String</w:t>
            </w:r>
          </w:p>
        </w:tc>
      </w:tr>
      <w:tr w:rsidR="00C438AD" w14:paraId="4D526190" w14:textId="77777777" w:rsidTr="00C438AD">
        <w:tc>
          <w:tcPr>
            <w:tcW w:w="1615" w:type="dxa"/>
          </w:tcPr>
          <w:p w14:paraId="0941036F" w14:textId="5546D2FC" w:rsidR="00C438AD" w:rsidRDefault="00C438AD" w:rsidP="0080596F">
            <w:pPr>
              <w:rPr>
                <w:rFonts w:ascii="Arial Narrow" w:hAnsi="Arial Narrow"/>
                <w:lang w:val="sr-Latn-ME"/>
              </w:rPr>
            </w:pPr>
            <w:r w:rsidRPr="000D3842">
              <w:rPr>
                <w:rFonts w:ascii="Arial Narrow" w:hAnsi="Arial Narrow"/>
                <w:lang w:val="sr-Latn-ME"/>
              </w:rPr>
              <w:t>Uzorak</w:t>
            </w:r>
          </w:p>
        </w:tc>
        <w:tc>
          <w:tcPr>
            <w:tcW w:w="7735" w:type="dxa"/>
          </w:tcPr>
          <w:p w14:paraId="1E2D5CEB" w14:textId="1D1C01F4" w:rsidR="00C438AD" w:rsidRDefault="00BF3301" w:rsidP="00C438AD">
            <w:pPr>
              <w:rPr>
                <w:rFonts w:ascii="Arial Narrow" w:hAnsi="Arial Narrow"/>
                <w:lang w:val="sr-Latn-ME"/>
              </w:rPr>
            </w:pPr>
            <w:r w:rsidRPr="007E395A">
              <w:rPr>
                <w:rFonts w:ascii="Arial Narrow" w:hAnsi="Arial Narrow"/>
                <w:lang w:val="sr-Latn-ME"/>
              </w:rPr>
              <w:t>[a-z]{2}[0-9]{3}[a-z]{2}[0-9]{3}\/[1-9]{1}[0-9]{0,14}\/[0-9]{4}\/[a-z]{2}[0-9]{3}[a-z]{2}[0-9]{3}</w:t>
            </w:r>
          </w:p>
        </w:tc>
      </w:tr>
      <w:tr w:rsidR="00C438AD" w:rsidRPr="00A858C1" w14:paraId="451E42D6" w14:textId="77777777" w:rsidTr="00C438AD">
        <w:tc>
          <w:tcPr>
            <w:tcW w:w="1615" w:type="dxa"/>
          </w:tcPr>
          <w:p w14:paraId="6C75A202" w14:textId="55D77DBA" w:rsidR="00C438AD" w:rsidRDefault="00C438AD" w:rsidP="00C438AD">
            <w:pPr>
              <w:rPr>
                <w:rFonts w:ascii="Arial Narrow" w:hAnsi="Arial Narrow"/>
                <w:lang w:val="sr-Latn-ME"/>
              </w:rPr>
            </w:pPr>
            <w:r w:rsidRPr="000D3842">
              <w:rPr>
                <w:rFonts w:ascii="Arial Narrow" w:hAnsi="Arial Narrow"/>
                <w:lang w:val="sr-Latn-ME"/>
              </w:rPr>
              <w:t>Primjer</w:t>
            </w:r>
          </w:p>
        </w:tc>
        <w:tc>
          <w:tcPr>
            <w:tcW w:w="7735" w:type="dxa"/>
          </w:tcPr>
          <w:p w14:paraId="7773B62F" w14:textId="2B0C3777" w:rsidR="00C438AD" w:rsidRDefault="00FA0490" w:rsidP="0080596F">
            <w:pPr>
              <w:rPr>
                <w:rFonts w:ascii="Arial Narrow" w:hAnsi="Arial Narrow"/>
                <w:lang w:val="sr-Latn-ME"/>
              </w:rPr>
            </w:pPr>
            <w:r>
              <w:rPr>
                <w:rFonts w:ascii="Arial Narrow" w:hAnsi="Arial Narrow"/>
                <w:lang w:val="sr-Latn-ME"/>
              </w:rPr>
              <w:t>pp</w:t>
            </w:r>
            <w:r w:rsidR="00006B03">
              <w:rPr>
                <w:rFonts w:ascii="Arial Narrow" w:hAnsi="Arial Narrow"/>
                <w:lang w:val="sr-Latn-ME"/>
              </w:rPr>
              <w:t>123pp123/</w:t>
            </w:r>
            <w:r w:rsidR="00C438AD" w:rsidRPr="000D3842">
              <w:rPr>
                <w:rFonts w:ascii="Arial Narrow" w:hAnsi="Arial Narrow"/>
                <w:lang w:val="sr-Latn-ME"/>
              </w:rPr>
              <w:t>9934/2019/ab123ab123</w:t>
            </w:r>
          </w:p>
          <w:p w14:paraId="77D5189D" w14:textId="66706467" w:rsidR="00C438AD" w:rsidRDefault="00C438AD" w:rsidP="005B32B2">
            <w:pPr>
              <w:keepNext/>
              <w:rPr>
                <w:rFonts w:ascii="Arial Narrow" w:hAnsi="Arial Narrow"/>
                <w:lang w:val="sr-Latn-ME"/>
              </w:rPr>
            </w:pPr>
          </w:p>
        </w:tc>
      </w:tr>
    </w:tbl>
    <w:p w14:paraId="67FEEB2A" w14:textId="5B535FF1" w:rsidR="000B2EC1" w:rsidRDefault="000B2EC1">
      <w:pPr>
        <w:pStyle w:val="Opisslike"/>
      </w:pPr>
      <w:r>
        <w:t xml:space="preserve">Tabela </w:t>
      </w:r>
      <w:r>
        <w:fldChar w:fldCharType="begin"/>
      </w:r>
      <w:r>
        <w:instrText>SEQ Tabela \* ARABIC</w:instrText>
      </w:r>
      <w:r>
        <w:fldChar w:fldCharType="separate"/>
      </w:r>
      <w:r w:rsidR="00E75859">
        <w:rPr>
          <w:noProof/>
        </w:rPr>
        <w:t>54</w:t>
      </w:r>
      <w:r>
        <w:fldChar w:fldCharType="end"/>
      </w:r>
    </w:p>
    <w:p w14:paraId="4AF79BBD" w14:textId="0A35AA35" w:rsidR="0080596F" w:rsidRPr="00C438AD" w:rsidRDefault="006458FE" w:rsidP="00AA311B">
      <w:pPr>
        <w:pStyle w:val="Naslov4"/>
        <w:numPr>
          <w:ilvl w:val="3"/>
          <w:numId w:val="38"/>
        </w:numPr>
      </w:pPr>
      <w:bookmarkStart w:id="41" w:name="_Ref58404163"/>
      <w:r>
        <w:t xml:space="preserve">Račun: </w:t>
      </w:r>
      <w:r w:rsidR="00C438AD" w:rsidRPr="00C438AD">
        <w:t>Redni broj računa</w:t>
      </w:r>
      <w:bookmarkEnd w:id="41"/>
    </w:p>
    <w:p w14:paraId="181E779B" w14:textId="26FCD38E" w:rsidR="0080596F" w:rsidRPr="000D3842" w:rsidRDefault="0080596F" w:rsidP="0080596F">
      <w:pPr>
        <w:rPr>
          <w:rFonts w:ascii="Arial Narrow" w:hAnsi="Arial Narrow"/>
          <w:lang w:val="sr-Latn-ME"/>
        </w:rPr>
      </w:pPr>
      <w:r w:rsidRPr="000D3842">
        <w:rPr>
          <w:rFonts w:ascii="Arial Narrow" w:hAnsi="Arial Narrow"/>
          <w:lang w:val="sr-Latn-ME"/>
        </w:rPr>
        <w:t xml:space="preserve">Redni broj </w:t>
      </w:r>
      <w:r w:rsidR="00C438AD">
        <w:rPr>
          <w:rFonts w:ascii="Arial Narrow" w:hAnsi="Arial Narrow"/>
          <w:lang w:val="sr-Latn-ME"/>
        </w:rPr>
        <w:t>računa</w:t>
      </w:r>
      <w:r w:rsidRPr="000D3842">
        <w:rPr>
          <w:rFonts w:ascii="Arial Narrow" w:hAnsi="Arial Narrow"/>
          <w:lang w:val="sr-Latn-ME"/>
        </w:rPr>
        <w:t xml:space="preserve">. Redni broj </w:t>
      </w:r>
      <w:r w:rsidR="00C438AD">
        <w:rPr>
          <w:rFonts w:ascii="Arial Narrow" w:hAnsi="Arial Narrow"/>
          <w:lang w:val="sr-Latn-ME"/>
        </w:rPr>
        <w:t>računa</w:t>
      </w:r>
      <w:r w:rsidRPr="000D3842">
        <w:rPr>
          <w:rFonts w:ascii="Arial Narrow" w:hAnsi="Arial Narrow"/>
          <w:lang w:val="sr-Latn-ME"/>
        </w:rPr>
        <w:t xml:space="preserve"> je </w:t>
      </w:r>
      <w:r w:rsidR="00FE46A0">
        <w:rPr>
          <w:rFonts w:ascii="Arial Narrow" w:hAnsi="Arial Narrow"/>
          <w:lang w:val="sr-Latn-ME"/>
        </w:rPr>
        <w:t xml:space="preserve">serijski broj </w:t>
      </w:r>
      <w:r w:rsidRPr="000D3842">
        <w:rPr>
          <w:rFonts w:ascii="Arial Narrow" w:hAnsi="Arial Narrow"/>
          <w:lang w:val="sr-Latn-ME"/>
        </w:rPr>
        <w:t>koj</w:t>
      </w:r>
      <w:r w:rsidR="00FE46A0">
        <w:rPr>
          <w:rFonts w:ascii="Arial Narrow" w:hAnsi="Arial Narrow"/>
          <w:lang w:val="sr-Latn-ME"/>
        </w:rPr>
        <w:t>i</w:t>
      </w:r>
      <w:r w:rsidRPr="000D3842">
        <w:rPr>
          <w:rFonts w:ascii="Arial Narrow" w:hAnsi="Arial Narrow"/>
          <w:lang w:val="sr-Latn-ME"/>
        </w:rPr>
        <w:t xml:space="preserve"> se dodjeljuje svako</w:t>
      </w:r>
      <w:r w:rsidR="00FE46A0">
        <w:rPr>
          <w:rFonts w:ascii="Arial Narrow" w:hAnsi="Arial Narrow"/>
          <w:lang w:val="sr-Latn-ME"/>
        </w:rPr>
        <w:t>m</w:t>
      </w:r>
      <w:r w:rsidRPr="000D3842">
        <w:rPr>
          <w:rFonts w:ascii="Arial Narrow" w:hAnsi="Arial Narrow"/>
          <w:lang w:val="sr-Latn-ME"/>
        </w:rPr>
        <w:t xml:space="preserve"> novo</w:t>
      </w:r>
      <w:r w:rsidR="00FE46A0">
        <w:rPr>
          <w:rFonts w:ascii="Arial Narrow" w:hAnsi="Arial Narrow"/>
          <w:lang w:val="sr-Latn-ME"/>
        </w:rPr>
        <w:t>m</w:t>
      </w:r>
      <w:r w:rsidRPr="000D3842">
        <w:rPr>
          <w:rFonts w:ascii="Arial Narrow" w:hAnsi="Arial Narrow"/>
          <w:lang w:val="sr-Latn-ME"/>
        </w:rPr>
        <w:t xml:space="preserve"> </w:t>
      </w:r>
      <w:r w:rsidR="00FE46A0">
        <w:rPr>
          <w:rFonts w:ascii="Arial Narrow" w:hAnsi="Arial Narrow"/>
          <w:lang w:val="sr-Latn-ME"/>
        </w:rPr>
        <w:t xml:space="preserve">računu </w:t>
      </w:r>
      <w:r w:rsidRPr="000D3842">
        <w:rPr>
          <w:rFonts w:ascii="Arial Narrow" w:hAnsi="Arial Narrow"/>
          <w:lang w:val="sr-Latn-ME"/>
        </w:rPr>
        <w:t xml:space="preserve">kako bi se </w:t>
      </w:r>
      <w:r w:rsidR="00C438AD">
        <w:rPr>
          <w:rFonts w:ascii="Arial Narrow" w:hAnsi="Arial Narrow"/>
          <w:lang w:val="sr-Latn-ME"/>
        </w:rPr>
        <w:t>račun</w:t>
      </w:r>
      <w:r w:rsidR="00FE46A0">
        <w:rPr>
          <w:rFonts w:ascii="Arial Narrow" w:hAnsi="Arial Narrow"/>
          <w:lang w:val="sr-Latn-ME"/>
        </w:rPr>
        <w:t>i</w:t>
      </w:r>
      <w:r w:rsidRPr="000D3842">
        <w:rPr>
          <w:rFonts w:ascii="Arial Narrow" w:hAnsi="Arial Narrow"/>
          <w:lang w:val="sr-Latn-ME"/>
        </w:rPr>
        <w:t xml:space="preserve"> mogl</w:t>
      </w:r>
      <w:r w:rsidR="00FE46A0">
        <w:rPr>
          <w:rFonts w:ascii="Arial Narrow" w:hAnsi="Arial Narrow"/>
          <w:lang w:val="sr-Latn-ME"/>
        </w:rPr>
        <w:t>i</w:t>
      </w:r>
      <w:r w:rsidRPr="000D3842">
        <w:rPr>
          <w:rFonts w:ascii="Arial Narrow" w:hAnsi="Arial Narrow"/>
          <w:lang w:val="sr-Latn-ME"/>
        </w:rPr>
        <w:t xml:space="preserve"> prebrojati. </w:t>
      </w:r>
      <w:r w:rsidR="00FE46A0">
        <w:rPr>
          <w:rFonts w:ascii="Arial Narrow" w:hAnsi="Arial Narrow"/>
          <w:lang w:val="sr-Latn-ME"/>
        </w:rPr>
        <w:t xml:space="preserve">Serija </w:t>
      </w:r>
      <w:r w:rsidRPr="000D3842">
        <w:rPr>
          <w:rFonts w:ascii="Arial Narrow" w:hAnsi="Arial Narrow"/>
          <w:lang w:val="sr-Latn-ME"/>
        </w:rPr>
        <w:t xml:space="preserve">se </w:t>
      </w:r>
      <w:r w:rsidR="00C438AD">
        <w:rPr>
          <w:rFonts w:ascii="Arial Narrow" w:hAnsi="Arial Narrow"/>
          <w:lang w:val="sr-Latn-ME"/>
        </w:rPr>
        <w:t>resetuje</w:t>
      </w:r>
      <w:r w:rsidRPr="000D3842">
        <w:rPr>
          <w:rFonts w:ascii="Arial Narrow" w:hAnsi="Arial Narrow"/>
          <w:lang w:val="sr-Latn-ME"/>
        </w:rPr>
        <w:t xml:space="preserve"> na početku svake godine.</w:t>
      </w:r>
    </w:p>
    <w:tbl>
      <w:tblPr>
        <w:tblStyle w:val="Reetkatablice"/>
        <w:tblW w:w="0" w:type="auto"/>
        <w:tblLook w:val="04A0" w:firstRow="1" w:lastRow="0" w:firstColumn="1" w:lastColumn="0" w:noHBand="0" w:noVBand="1"/>
      </w:tblPr>
      <w:tblGrid>
        <w:gridCol w:w="2155"/>
        <w:gridCol w:w="7195"/>
      </w:tblGrid>
      <w:tr w:rsidR="00B21A1A" w14:paraId="00D652A8" w14:textId="77777777" w:rsidTr="0050383F">
        <w:tc>
          <w:tcPr>
            <w:tcW w:w="2155" w:type="dxa"/>
          </w:tcPr>
          <w:p w14:paraId="0C19040A" w14:textId="1C6139F3" w:rsidR="00B21A1A" w:rsidRDefault="0050383F" w:rsidP="0080596F">
            <w:pPr>
              <w:rPr>
                <w:rFonts w:ascii="Arial Narrow" w:hAnsi="Arial Narrow"/>
                <w:lang w:val="sr-Latn-ME"/>
              </w:rPr>
            </w:pPr>
            <w:r>
              <w:rPr>
                <w:rFonts w:ascii="Arial Narrow" w:hAnsi="Arial Narrow"/>
                <w:lang w:val="sr-Latn-ME"/>
              </w:rPr>
              <w:t>Vrsta podatka</w:t>
            </w:r>
          </w:p>
        </w:tc>
        <w:tc>
          <w:tcPr>
            <w:tcW w:w="7195" w:type="dxa"/>
          </w:tcPr>
          <w:p w14:paraId="36BCB772" w14:textId="183FDAF6" w:rsidR="00B21A1A" w:rsidRDefault="00E94230" w:rsidP="0080596F">
            <w:pPr>
              <w:rPr>
                <w:rFonts w:ascii="Arial Narrow" w:hAnsi="Arial Narrow"/>
                <w:lang w:val="sr-Latn-ME"/>
              </w:rPr>
            </w:pPr>
            <w:r>
              <w:rPr>
                <w:rFonts w:ascii="Arial Narrow" w:hAnsi="Arial Narrow"/>
                <w:lang w:val="sr-Latn-ME"/>
              </w:rPr>
              <w:t>Integer</w:t>
            </w:r>
          </w:p>
        </w:tc>
      </w:tr>
      <w:tr w:rsidR="00B21A1A" w14:paraId="6E0C7276" w14:textId="77777777" w:rsidTr="0050383F">
        <w:tc>
          <w:tcPr>
            <w:tcW w:w="2155" w:type="dxa"/>
          </w:tcPr>
          <w:p w14:paraId="392D9A06" w14:textId="3D96D72E" w:rsidR="00B21A1A" w:rsidRDefault="0050383F" w:rsidP="0080596F">
            <w:pPr>
              <w:rPr>
                <w:rFonts w:ascii="Arial Narrow" w:hAnsi="Arial Narrow"/>
                <w:lang w:val="sr-Latn-ME"/>
              </w:rPr>
            </w:pPr>
            <w:r>
              <w:rPr>
                <w:rFonts w:ascii="Arial Narrow" w:hAnsi="Arial Narrow"/>
                <w:lang w:val="sr-Latn-ME"/>
              </w:rPr>
              <w:t>O</w:t>
            </w:r>
            <w:r w:rsidRPr="000D3842">
              <w:rPr>
                <w:rFonts w:ascii="Arial Narrow" w:hAnsi="Arial Narrow"/>
                <w:lang w:val="sr-Latn-ME"/>
              </w:rPr>
              <w:t>graničenje</w:t>
            </w:r>
          </w:p>
        </w:tc>
        <w:tc>
          <w:tcPr>
            <w:tcW w:w="7195" w:type="dxa"/>
          </w:tcPr>
          <w:p w14:paraId="257AAB5A" w14:textId="640F37FC" w:rsidR="00B21A1A" w:rsidRDefault="0050383F" w:rsidP="0050383F">
            <w:pPr>
              <w:rPr>
                <w:rFonts w:ascii="Arial Narrow" w:hAnsi="Arial Narrow"/>
                <w:lang w:val="sr-Latn-ME"/>
              </w:rPr>
            </w:pPr>
            <w:r w:rsidRPr="000D3842">
              <w:rPr>
                <w:rFonts w:ascii="Arial Narrow" w:hAnsi="Arial Narrow"/>
                <w:lang w:val="sr-Latn-ME"/>
              </w:rPr>
              <w:t>Pozitiv</w:t>
            </w:r>
            <w:r>
              <w:rPr>
                <w:rFonts w:ascii="Arial Narrow" w:hAnsi="Arial Narrow"/>
                <w:lang w:val="sr-Latn-ME"/>
              </w:rPr>
              <w:t>a</w:t>
            </w:r>
            <w:r w:rsidRPr="000D3842">
              <w:rPr>
                <w:rFonts w:ascii="Arial Narrow" w:hAnsi="Arial Narrow"/>
                <w:lang w:val="sr-Latn-ME"/>
              </w:rPr>
              <w:t>n</w:t>
            </w:r>
          </w:p>
        </w:tc>
      </w:tr>
      <w:tr w:rsidR="00B21A1A" w14:paraId="7CF396E8" w14:textId="77777777" w:rsidTr="0050383F">
        <w:tc>
          <w:tcPr>
            <w:tcW w:w="2155" w:type="dxa"/>
          </w:tcPr>
          <w:p w14:paraId="6E8FFFBE" w14:textId="45327586" w:rsidR="00B21A1A" w:rsidRDefault="0050383F" w:rsidP="0080596F">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195" w:type="dxa"/>
          </w:tcPr>
          <w:p w14:paraId="25530500" w14:textId="6BE482CA" w:rsidR="00B21A1A" w:rsidRDefault="0050383F" w:rsidP="005B32B2">
            <w:pPr>
              <w:keepNext/>
              <w:rPr>
                <w:rFonts w:ascii="Arial Narrow" w:hAnsi="Arial Narrow"/>
                <w:lang w:val="sr-Latn-ME"/>
              </w:rPr>
            </w:pPr>
            <w:r w:rsidRPr="000D3842">
              <w:rPr>
                <w:rFonts w:ascii="Arial Narrow" w:hAnsi="Arial Narrow"/>
                <w:lang w:val="sr-Latn-ME"/>
              </w:rPr>
              <w:t>2</w:t>
            </w:r>
          </w:p>
        </w:tc>
      </w:tr>
    </w:tbl>
    <w:p w14:paraId="72463E59" w14:textId="0752E413" w:rsidR="000B2EC1" w:rsidRDefault="000B2EC1">
      <w:pPr>
        <w:pStyle w:val="Opisslike"/>
      </w:pPr>
      <w:r>
        <w:t xml:space="preserve">Tabela </w:t>
      </w:r>
      <w:r>
        <w:fldChar w:fldCharType="begin"/>
      </w:r>
      <w:r>
        <w:instrText>SEQ Tabela \* ARABIC</w:instrText>
      </w:r>
      <w:r>
        <w:fldChar w:fldCharType="separate"/>
      </w:r>
      <w:r w:rsidR="00E75859">
        <w:rPr>
          <w:noProof/>
        </w:rPr>
        <w:t>55</w:t>
      </w:r>
      <w:r>
        <w:fldChar w:fldCharType="end"/>
      </w:r>
    </w:p>
    <w:p w14:paraId="746E0FDC" w14:textId="6BB76417" w:rsidR="0080596F" w:rsidRPr="0050383F" w:rsidRDefault="006458FE" w:rsidP="00AA311B">
      <w:pPr>
        <w:pStyle w:val="Naslov4"/>
        <w:numPr>
          <w:ilvl w:val="3"/>
          <w:numId w:val="38"/>
        </w:numPr>
      </w:pPr>
      <w:bookmarkStart w:id="42" w:name="_Ref58404267"/>
      <w:r>
        <w:t xml:space="preserve">Račun: </w:t>
      </w:r>
      <w:r w:rsidR="00D47CB4">
        <w:t>ENU</w:t>
      </w:r>
      <w:r w:rsidR="0050383F" w:rsidRPr="0050383F">
        <w:t xml:space="preserve"> </w:t>
      </w:r>
      <w:r w:rsidR="00EC1AA4" w:rsidRPr="0050383F">
        <w:t>k</w:t>
      </w:r>
      <w:r w:rsidR="0050383F" w:rsidRPr="0050383F">
        <w:t>ô</w:t>
      </w:r>
      <w:r w:rsidR="00EC1AA4" w:rsidRPr="0050383F">
        <w:t>d</w:t>
      </w:r>
      <w:r w:rsidR="0080596F" w:rsidRPr="0050383F">
        <w:t xml:space="preserve"> </w:t>
      </w:r>
      <w:r w:rsidR="00C438AD" w:rsidRPr="0050383F">
        <w:t>računa</w:t>
      </w:r>
      <w:bookmarkEnd w:id="42"/>
    </w:p>
    <w:p w14:paraId="3D636EA5" w14:textId="32F195C8" w:rsidR="0080596F" w:rsidRPr="000D3842" w:rsidRDefault="0080596F" w:rsidP="0080596F">
      <w:pPr>
        <w:rPr>
          <w:rFonts w:ascii="Arial Narrow" w:hAnsi="Arial Narrow"/>
          <w:lang w:val="sr-Latn-ME"/>
        </w:rPr>
      </w:pPr>
      <w:r w:rsidRPr="000D3842">
        <w:rPr>
          <w:rFonts w:ascii="Arial Narrow" w:hAnsi="Arial Narrow"/>
          <w:lang w:val="sr-Latn-ME"/>
        </w:rPr>
        <w:t xml:space="preserve">Šifra uređaja koji je izdao </w:t>
      </w:r>
      <w:r w:rsidR="0050383F">
        <w:rPr>
          <w:rFonts w:ascii="Arial Narrow" w:hAnsi="Arial Narrow"/>
          <w:lang w:val="sr-Latn-ME"/>
        </w:rPr>
        <w:t>račun</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50383F" w14:paraId="7240239B" w14:textId="77777777" w:rsidTr="00545420">
        <w:tc>
          <w:tcPr>
            <w:tcW w:w="1615" w:type="dxa"/>
          </w:tcPr>
          <w:p w14:paraId="602073EF" w14:textId="77777777" w:rsidR="0050383F" w:rsidRDefault="0050383F" w:rsidP="00545420">
            <w:pPr>
              <w:rPr>
                <w:rFonts w:ascii="Arial Narrow" w:hAnsi="Arial Narrow"/>
                <w:lang w:val="sr-Latn-ME"/>
              </w:rPr>
            </w:pPr>
            <w:r w:rsidRPr="000D3842">
              <w:rPr>
                <w:rFonts w:ascii="Arial Narrow" w:hAnsi="Arial Narrow"/>
                <w:lang w:val="sr-Latn-ME"/>
              </w:rPr>
              <w:t>Vrsta podataka</w:t>
            </w:r>
          </w:p>
        </w:tc>
        <w:tc>
          <w:tcPr>
            <w:tcW w:w="7735" w:type="dxa"/>
          </w:tcPr>
          <w:p w14:paraId="580C7DBA" w14:textId="64BFBECB" w:rsidR="0050383F" w:rsidRDefault="00DA406E" w:rsidP="00545420">
            <w:pPr>
              <w:rPr>
                <w:rFonts w:ascii="Arial Narrow" w:hAnsi="Arial Narrow"/>
                <w:lang w:val="sr-Latn-ME"/>
              </w:rPr>
            </w:pPr>
            <w:r>
              <w:rPr>
                <w:rFonts w:ascii="Arial Narrow" w:hAnsi="Arial Narrow"/>
                <w:lang w:val="sr-Latn-ME"/>
              </w:rPr>
              <w:t>String</w:t>
            </w:r>
          </w:p>
        </w:tc>
      </w:tr>
      <w:tr w:rsidR="0050383F" w14:paraId="29A5B2A3" w14:textId="77777777" w:rsidTr="00545420">
        <w:tc>
          <w:tcPr>
            <w:tcW w:w="1615" w:type="dxa"/>
          </w:tcPr>
          <w:p w14:paraId="21A2E5C0" w14:textId="34F3A76C" w:rsidR="0050383F" w:rsidRDefault="0050383F" w:rsidP="00545420">
            <w:pPr>
              <w:rPr>
                <w:rFonts w:ascii="Arial Narrow" w:hAnsi="Arial Narrow"/>
                <w:lang w:val="sr-Latn-ME"/>
              </w:rPr>
            </w:pPr>
            <w:r>
              <w:rPr>
                <w:rFonts w:ascii="Arial Narrow" w:hAnsi="Arial Narrow"/>
                <w:lang w:val="sr-Latn-ME"/>
              </w:rPr>
              <w:t>Uzorak</w:t>
            </w:r>
          </w:p>
        </w:tc>
        <w:tc>
          <w:tcPr>
            <w:tcW w:w="7735" w:type="dxa"/>
          </w:tcPr>
          <w:p w14:paraId="0154B4B8" w14:textId="364C35C8" w:rsidR="0050383F" w:rsidRDefault="0050383F" w:rsidP="0050383F">
            <w:pPr>
              <w:rPr>
                <w:rFonts w:ascii="Arial Narrow" w:hAnsi="Arial Narrow"/>
                <w:lang w:val="sr-Latn-ME"/>
              </w:rPr>
            </w:pPr>
            <w:r w:rsidRPr="000D3842">
              <w:rPr>
                <w:rFonts w:ascii="Arial Narrow" w:hAnsi="Arial Narrow"/>
                <w:lang w:val="sr-Latn-ME"/>
              </w:rPr>
              <w:t>[a-</w:t>
            </w:r>
            <w:r>
              <w:rPr>
                <w:rFonts w:ascii="Arial Narrow" w:hAnsi="Arial Narrow"/>
                <w:lang w:val="sr-Latn-ME"/>
              </w:rPr>
              <w:t>z</w:t>
            </w:r>
            <w:r w:rsidRPr="000D3842">
              <w:rPr>
                <w:rFonts w:ascii="Arial Narrow" w:hAnsi="Arial Narrow"/>
                <w:lang w:val="sr-Latn-ME"/>
              </w:rPr>
              <w:t>]{2}[0-9]{3}[a-Z]{2}[0-9]{3}</w:t>
            </w:r>
          </w:p>
        </w:tc>
      </w:tr>
      <w:tr w:rsidR="0050383F" w14:paraId="3CDFA1D2" w14:textId="77777777" w:rsidTr="00545420">
        <w:tc>
          <w:tcPr>
            <w:tcW w:w="1615" w:type="dxa"/>
          </w:tcPr>
          <w:p w14:paraId="54C2EF1B" w14:textId="77777777" w:rsidR="0050383F" w:rsidRDefault="0050383F" w:rsidP="00545420">
            <w:pPr>
              <w:rPr>
                <w:rFonts w:ascii="Arial Narrow" w:hAnsi="Arial Narrow"/>
                <w:lang w:val="sr-Latn-ME"/>
              </w:rPr>
            </w:pPr>
            <w:r w:rsidRPr="000D3842">
              <w:rPr>
                <w:rFonts w:ascii="Arial Narrow" w:hAnsi="Arial Narrow"/>
                <w:lang w:val="sr-Latn-ME"/>
              </w:rPr>
              <w:t>Primjer</w:t>
            </w:r>
          </w:p>
        </w:tc>
        <w:tc>
          <w:tcPr>
            <w:tcW w:w="7735" w:type="dxa"/>
          </w:tcPr>
          <w:p w14:paraId="555BC69F" w14:textId="45071C4F" w:rsidR="0050383F" w:rsidRDefault="0050383F" w:rsidP="005B32B2">
            <w:pPr>
              <w:keepNext/>
              <w:rPr>
                <w:rFonts w:ascii="Arial Narrow" w:hAnsi="Arial Narrow"/>
                <w:lang w:val="sr-Latn-ME"/>
              </w:rPr>
            </w:pPr>
            <w:r w:rsidRPr="0050383F">
              <w:rPr>
                <w:rFonts w:ascii="Arial Narrow" w:hAnsi="Arial Narrow"/>
                <w:lang w:val="sr-Latn-ME"/>
              </w:rPr>
              <w:t>ab123ab123</w:t>
            </w:r>
          </w:p>
        </w:tc>
      </w:tr>
    </w:tbl>
    <w:p w14:paraId="74C53FA3" w14:textId="26BF06B2" w:rsidR="000B2EC1" w:rsidRDefault="000B2EC1">
      <w:pPr>
        <w:pStyle w:val="Opisslike"/>
      </w:pPr>
      <w:r>
        <w:t xml:space="preserve">Tabela </w:t>
      </w:r>
      <w:r>
        <w:fldChar w:fldCharType="begin"/>
      </w:r>
      <w:r>
        <w:instrText>SEQ Tabela \* ARABIC</w:instrText>
      </w:r>
      <w:r>
        <w:fldChar w:fldCharType="separate"/>
      </w:r>
      <w:r w:rsidR="00E75859">
        <w:rPr>
          <w:noProof/>
        </w:rPr>
        <w:t>56</w:t>
      </w:r>
      <w:r>
        <w:fldChar w:fldCharType="end"/>
      </w:r>
    </w:p>
    <w:p w14:paraId="42CE4B85" w14:textId="0A80F9C5" w:rsidR="0080596F" w:rsidRPr="0050383F" w:rsidRDefault="0080596F" w:rsidP="00AA311B">
      <w:pPr>
        <w:pStyle w:val="Naslov4"/>
        <w:numPr>
          <w:ilvl w:val="3"/>
          <w:numId w:val="38"/>
        </w:numPr>
      </w:pPr>
      <w:r w:rsidRPr="0050383F">
        <w:lastRenderedPageBreak/>
        <w:t>Račun</w:t>
      </w:r>
      <w:r w:rsidR="0050383F" w:rsidRPr="0050383F">
        <w:t xml:space="preserve">: </w:t>
      </w:r>
      <w:r w:rsidR="00B1076A">
        <w:t>I</w:t>
      </w:r>
      <w:r w:rsidR="0050383F" w:rsidRPr="0050383F">
        <w:t xml:space="preserve">zdavalac </w:t>
      </w:r>
      <w:r w:rsidR="00B1076A">
        <w:t xml:space="preserve">je </w:t>
      </w:r>
      <w:r w:rsidR="0050383F" w:rsidRPr="0050383F">
        <w:t>u sistemu PDV-a</w:t>
      </w:r>
    </w:p>
    <w:p w14:paraId="7F33F6AB" w14:textId="3DACA97E" w:rsidR="0080596F" w:rsidRPr="000D3842" w:rsidRDefault="00B1076A" w:rsidP="0080596F">
      <w:pPr>
        <w:rPr>
          <w:rFonts w:ascii="Arial Narrow" w:hAnsi="Arial Narrow"/>
          <w:lang w:val="sr-Latn-ME"/>
        </w:rPr>
      </w:pPr>
      <w:r>
        <w:rPr>
          <w:rFonts w:ascii="Arial Narrow" w:hAnsi="Arial Narrow"/>
          <w:lang w:val="sr-Latn-ME"/>
        </w:rPr>
        <w:t>P</w:t>
      </w:r>
      <w:r w:rsidR="00925B3A">
        <w:rPr>
          <w:rFonts w:ascii="Arial Narrow" w:hAnsi="Arial Narrow"/>
          <w:lang w:val="sr-Latn-ME"/>
        </w:rPr>
        <w:t>oresk</w:t>
      </w:r>
      <w:r w:rsidR="0080596F" w:rsidRPr="000D3842">
        <w:rPr>
          <w:rFonts w:ascii="Arial Narrow" w:hAnsi="Arial Narrow"/>
          <w:lang w:val="sr-Latn-ME"/>
        </w:rPr>
        <w:t xml:space="preserve">i obveznik </w:t>
      </w:r>
      <w:r>
        <w:rPr>
          <w:rFonts w:ascii="Arial Narrow" w:hAnsi="Arial Narrow"/>
          <w:lang w:val="sr-Latn-ME"/>
        </w:rPr>
        <w:t xml:space="preserve">je </w:t>
      </w:r>
      <w:r w:rsidR="0080596F" w:rsidRPr="000D3842">
        <w:rPr>
          <w:rFonts w:ascii="Arial Narrow" w:hAnsi="Arial Narrow"/>
          <w:lang w:val="sr-Latn-ME"/>
        </w:rPr>
        <w:t>u registru PDV</w:t>
      </w:r>
      <w:r w:rsidR="0050383F">
        <w:rPr>
          <w:rFonts w:ascii="Arial Narrow" w:hAnsi="Arial Narrow"/>
          <w:lang w:val="sr-Latn-ME"/>
        </w:rPr>
        <w:t xml:space="preserve"> obveznika.</w:t>
      </w:r>
    </w:p>
    <w:tbl>
      <w:tblPr>
        <w:tblStyle w:val="Reetkatablice"/>
        <w:tblW w:w="0" w:type="auto"/>
        <w:tblLook w:val="04A0" w:firstRow="1" w:lastRow="0" w:firstColumn="1" w:lastColumn="0" w:noHBand="0" w:noVBand="1"/>
      </w:tblPr>
      <w:tblGrid>
        <w:gridCol w:w="1615"/>
        <w:gridCol w:w="7735"/>
      </w:tblGrid>
      <w:tr w:rsidR="000F0938" w14:paraId="4DC1D95F" w14:textId="77777777" w:rsidTr="00CD1405">
        <w:tc>
          <w:tcPr>
            <w:tcW w:w="1615" w:type="dxa"/>
          </w:tcPr>
          <w:p w14:paraId="084CFEE4" w14:textId="77777777" w:rsidR="000F0938" w:rsidRDefault="000F0938" w:rsidP="00CD1405">
            <w:pPr>
              <w:rPr>
                <w:rFonts w:ascii="Arial Narrow" w:hAnsi="Arial Narrow"/>
                <w:lang w:val="sr-Latn-ME"/>
              </w:rPr>
            </w:pPr>
            <w:r w:rsidRPr="000D3842">
              <w:rPr>
                <w:rFonts w:ascii="Arial Narrow" w:hAnsi="Arial Narrow"/>
                <w:lang w:val="sr-Latn-ME"/>
              </w:rPr>
              <w:t>Vrsta podataka</w:t>
            </w:r>
          </w:p>
        </w:tc>
        <w:tc>
          <w:tcPr>
            <w:tcW w:w="7735" w:type="dxa"/>
          </w:tcPr>
          <w:p w14:paraId="0CDB225C" w14:textId="42D6D792" w:rsidR="000F0938" w:rsidRDefault="00307998" w:rsidP="00CD1405">
            <w:pPr>
              <w:rPr>
                <w:rFonts w:ascii="Arial Narrow" w:hAnsi="Arial Narrow"/>
                <w:lang w:val="sr-Latn-ME"/>
              </w:rPr>
            </w:pPr>
            <w:r>
              <w:rPr>
                <w:rFonts w:ascii="Arial Narrow" w:hAnsi="Arial Narrow"/>
                <w:lang w:val="sr-Latn-ME"/>
              </w:rPr>
              <w:t>Boolean</w:t>
            </w:r>
          </w:p>
        </w:tc>
      </w:tr>
      <w:tr w:rsidR="000F0938" w14:paraId="1F4274C9" w14:textId="77777777" w:rsidTr="00CD1405">
        <w:tc>
          <w:tcPr>
            <w:tcW w:w="1615" w:type="dxa"/>
          </w:tcPr>
          <w:p w14:paraId="20BCE2F6" w14:textId="77777777" w:rsidR="000F0938" w:rsidRDefault="000F0938" w:rsidP="00CD1405">
            <w:pPr>
              <w:rPr>
                <w:rFonts w:ascii="Arial Narrow" w:hAnsi="Arial Narrow"/>
                <w:lang w:val="sr-Latn-ME"/>
              </w:rPr>
            </w:pPr>
            <w:r w:rsidRPr="000D3842">
              <w:rPr>
                <w:rFonts w:ascii="Arial Narrow" w:hAnsi="Arial Narrow"/>
                <w:lang w:val="sr-Latn-ME"/>
              </w:rPr>
              <w:t>Vrijednosti</w:t>
            </w:r>
          </w:p>
        </w:tc>
        <w:tc>
          <w:tcPr>
            <w:tcW w:w="7735" w:type="dxa"/>
          </w:tcPr>
          <w:p w14:paraId="095BBBDB" w14:textId="148533E4" w:rsidR="000F0938" w:rsidRDefault="00307998" w:rsidP="00CD1405">
            <w:pPr>
              <w:rPr>
                <w:rFonts w:ascii="Arial Narrow" w:hAnsi="Arial Narrow"/>
                <w:lang w:val="sr-Latn-ME"/>
              </w:rPr>
            </w:pPr>
            <w:r>
              <w:rPr>
                <w:rFonts w:ascii="Arial Narrow" w:hAnsi="Arial Narrow"/>
                <w:lang w:val="sr-Latn-ME"/>
              </w:rPr>
              <w:t>true (</w:t>
            </w:r>
            <w:r w:rsidR="000F0938">
              <w:rPr>
                <w:rFonts w:ascii="Arial Narrow" w:hAnsi="Arial Narrow"/>
                <w:lang w:val="sr-Latn-ME"/>
              </w:rPr>
              <w:t>tačno</w:t>
            </w:r>
            <w:r>
              <w:rPr>
                <w:rFonts w:ascii="Arial Narrow" w:hAnsi="Arial Narrow"/>
                <w:lang w:val="sr-Latn-ME"/>
              </w:rPr>
              <w:t>)</w:t>
            </w:r>
            <w:r w:rsidR="000F0938">
              <w:rPr>
                <w:rFonts w:ascii="Arial Narrow" w:hAnsi="Arial Narrow"/>
                <w:lang w:val="sr-Latn-ME"/>
              </w:rPr>
              <w:t xml:space="preserve">, </w:t>
            </w:r>
            <w:r>
              <w:rPr>
                <w:rFonts w:ascii="Arial Narrow" w:hAnsi="Arial Narrow"/>
                <w:lang w:val="sr-Latn-ME"/>
              </w:rPr>
              <w:t>false (</w:t>
            </w:r>
            <w:r w:rsidR="000F0938">
              <w:rPr>
                <w:rFonts w:ascii="Arial Narrow" w:hAnsi="Arial Narrow"/>
                <w:lang w:val="sr-Latn-ME"/>
              </w:rPr>
              <w:t>netačno</w:t>
            </w:r>
            <w:r>
              <w:rPr>
                <w:rFonts w:ascii="Arial Narrow" w:hAnsi="Arial Narrow"/>
                <w:lang w:val="sr-Latn-ME"/>
              </w:rPr>
              <w:t>)</w:t>
            </w:r>
          </w:p>
        </w:tc>
      </w:tr>
      <w:tr w:rsidR="000F0938" w14:paraId="0D86A9CF" w14:textId="77777777" w:rsidTr="00CD1405">
        <w:tc>
          <w:tcPr>
            <w:tcW w:w="1615" w:type="dxa"/>
          </w:tcPr>
          <w:p w14:paraId="53870DA6" w14:textId="77777777" w:rsidR="000F0938" w:rsidRDefault="000F0938" w:rsidP="00CD1405">
            <w:pPr>
              <w:rPr>
                <w:rFonts w:ascii="Arial Narrow" w:hAnsi="Arial Narrow"/>
                <w:lang w:val="sr-Latn-ME"/>
              </w:rPr>
            </w:pPr>
            <w:r w:rsidRPr="000D3842">
              <w:rPr>
                <w:rFonts w:ascii="Arial Narrow" w:hAnsi="Arial Narrow"/>
                <w:lang w:val="sr-Latn-ME"/>
              </w:rPr>
              <w:t>Primjer</w:t>
            </w:r>
          </w:p>
        </w:tc>
        <w:tc>
          <w:tcPr>
            <w:tcW w:w="7735" w:type="dxa"/>
          </w:tcPr>
          <w:p w14:paraId="7F236FD8" w14:textId="1E36B165" w:rsidR="000F0938" w:rsidRDefault="00307998" w:rsidP="005B32B2">
            <w:pPr>
              <w:keepNext/>
              <w:rPr>
                <w:rFonts w:ascii="Arial Narrow" w:hAnsi="Arial Narrow"/>
                <w:lang w:val="sr-Latn-ME"/>
              </w:rPr>
            </w:pPr>
            <w:r>
              <w:rPr>
                <w:rFonts w:ascii="Arial Narrow" w:hAnsi="Arial Narrow"/>
                <w:lang w:val="sr-Latn-ME"/>
              </w:rPr>
              <w:t>true</w:t>
            </w:r>
          </w:p>
        </w:tc>
      </w:tr>
    </w:tbl>
    <w:p w14:paraId="2D076EDE" w14:textId="0011B4FB" w:rsidR="000B2EC1" w:rsidRDefault="000B2EC1">
      <w:pPr>
        <w:pStyle w:val="Opisslike"/>
      </w:pPr>
      <w:r>
        <w:t xml:space="preserve">Tabela </w:t>
      </w:r>
      <w:r>
        <w:fldChar w:fldCharType="begin"/>
      </w:r>
      <w:r>
        <w:instrText>SEQ Tabela \* ARABIC</w:instrText>
      </w:r>
      <w:r>
        <w:fldChar w:fldCharType="separate"/>
      </w:r>
      <w:r w:rsidR="00E75859">
        <w:rPr>
          <w:noProof/>
        </w:rPr>
        <w:t>57</w:t>
      </w:r>
      <w:r>
        <w:fldChar w:fldCharType="end"/>
      </w:r>
    </w:p>
    <w:p w14:paraId="6F803FC8" w14:textId="413871C7" w:rsidR="0080596F" w:rsidRPr="0050383F" w:rsidRDefault="006458FE" w:rsidP="00AA311B">
      <w:pPr>
        <w:pStyle w:val="Naslov4"/>
        <w:numPr>
          <w:ilvl w:val="3"/>
          <w:numId w:val="38"/>
        </w:numPr>
      </w:pPr>
      <w:r>
        <w:t xml:space="preserve">Račun: </w:t>
      </w:r>
      <w:r w:rsidR="0050383F" w:rsidRPr="0050383F">
        <w:t xml:space="preserve">Iznos </w:t>
      </w:r>
      <w:r w:rsidR="0080596F" w:rsidRPr="0050383F">
        <w:t>račun</w:t>
      </w:r>
      <w:r w:rsidR="00637A09">
        <w:t>a</w:t>
      </w:r>
      <w:r w:rsidR="0080596F" w:rsidRPr="0050383F">
        <w:t xml:space="preserve"> bez </w:t>
      </w:r>
      <w:r w:rsidR="0050383F" w:rsidRPr="0050383F">
        <w:t>poreza</w:t>
      </w:r>
    </w:p>
    <w:p w14:paraId="261BC0F6" w14:textId="0F239C53" w:rsidR="0080596F" w:rsidRPr="000D3842" w:rsidRDefault="0080596F" w:rsidP="0080596F">
      <w:pPr>
        <w:rPr>
          <w:rFonts w:ascii="Arial Narrow" w:hAnsi="Arial Narrow"/>
          <w:lang w:val="sr-Latn-ME"/>
        </w:rPr>
      </w:pPr>
      <w:r w:rsidRPr="000D3842">
        <w:rPr>
          <w:rFonts w:ascii="Arial Narrow" w:hAnsi="Arial Narrow"/>
          <w:lang w:val="sr-Latn-ME"/>
        </w:rPr>
        <w:t xml:space="preserve">Iznos </w:t>
      </w:r>
      <w:r w:rsidR="00C438AD">
        <w:rPr>
          <w:rFonts w:ascii="Arial Narrow" w:hAnsi="Arial Narrow"/>
          <w:lang w:val="sr-Latn-ME"/>
        </w:rPr>
        <w:t>računa</w:t>
      </w:r>
      <w:r w:rsidRPr="000D3842">
        <w:rPr>
          <w:rFonts w:ascii="Arial Narrow" w:hAnsi="Arial Narrow"/>
          <w:lang w:val="sr-Latn-ME"/>
        </w:rPr>
        <w:t xml:space="preserve"> koji je oslobođen PDV-a, bilo zato što </w:t>
      </w:r>
      <w:r w:rsidR="00925B3A">
        <w:rPr>
          <w:rFonts w:ascii="Arial Narrow" w:hAnsi="Arial Narrow"/>
          <w:lang w:val="sr-Latn-ME"/>
        </w:rPr>
        <w:t>poresk</w:t>
      </w:r>
      <w:r w:rsidRPr="000D3842">
        <w:rPr>
          <w:rFonts w:ascii="Arial Narrow" w:hAnsi="Arial Narrow"/>
          <w:lang w:val="sr-Latn-ME"/>
        </w:rPr>
        <w:t>i obveznik nije u registru PDV</w:t>
      </w:r>
      <w:r w:rsidR="0050383F">
        <w:rPr>
          <w:rFonts w:ascii="Arial Narrow" w:hAnsi="Arial Narrow"/>
          <w:lang w:val="sr-Latn-ME"/>
        </w:rPr>
        <w:t xml:space="preserve"> obveznika</w:t>
      </w:r>
      <w:r w:rsidRPr="000D3842">
        <w:rPr>
          <w:rFonts w:ascii="Arial Narrow" w:hAnsi="Arial Narrow"/>
          <w:lang w:val="sr-Latn-ME"/>
        </w:rPr>
        <w:t xml:space="preserve"> ili </w:t>
      </w:r>
      <w:r w:rsidR="0050383F">
        <w:rPr>
          <w:rFonts w:ascii="Arial Narrow" w:hAnsi="Arial Narrow"/>
          <w:lang w:val="sr-Latn-ME"/>
        </w:rPr>
        <w:t xml:space="preserve">se primjenjuje </w:t>
      </w:r>
      <w:r w:rsidRPr="000D3842">
        <w:rPr>
          <w:rFonts w:ascii="Arial Narrow" w:hAnsi="Arial Narrow"/>
          <w:lang w:val="sr-Latn-ME"/>
        </w:rPr>
        <w:t>neko drugo izuzeće koje se razlikuje od onog u drugim poljima ove XML poruke.</w:t>
      </w:r>
    </w:p>
    <w:tbl>
      <w:tblPr>
        <w:tblStyle w:val="Reetkatablice"/>
        <w:tblW w:w="0" w:type="auto"/>
        <w:tblLook w:val="04A0" w:firstRow="1" w:lastRow="0" w:firstColumn="1" w:lastColumn="0" w:noHBand="0" w:noVBand="1"/>
      </w:tblPr>
      <w:tblGrid>
        <w:gridCol w:w="1615"/>
        <w:gridCol w:w="7735"/>
      </w:tblGrid>
      <w:tr w:rsidR="000F0938" w14:paraId="471DD115" w14:textId="77777777" w:rsidTr="00CD1405">
        <w:tc>
          <w:tcPr>
            <w:tcW w:w="1615" w:type="dxa"/>
          </w:tcPr>
          <w:p w14:paraId="72639C8E" w14:textId="72678760" w:rsidR="000F0938" w:rsidRDefault="000F0938" w:rsidP="00CD1405">
            <w:pPr>
              <w:rPr>
                <w:rFonts w:ascii="Arial Narrow" w:hAnsi="Arial Narrow"/>
                <w:lang w:val="sr-Latn-ME"/>
              </w:rPr>
            </w:pPr>
            <w:r>
              <w:rPr>
                <w:rFonts w:ascii="Arial Narrow" w:hAnsi="Arial Narrow"/>
                <w:lang w:val="sr-Latn-ME"/>
              </w:rPr>
              <w:t>Vrsta podataka</w:t>
            </w:r>
          </w:p>
        </w:tc>
        <w:tc>
          <w:tcPr>
            <w:tcW w:w="7735" w:type="dxa"/>
          </w:tcPr>
          <w:p w14:paraId="7279D644" w14:textId="578BAA5F" w:rsidR="000F0938" w:rsidRDefault="00E94230" w:rsidP="00CD1405">
            <w:pPr>
              <w:rPr>
                <w:rFonts w:ascii="Arial Narrow" w:hAnsi="Arial Narrow"/>
                <w:lang w:val="sr-Latn-ME"/>
              </w:rPr>
            </w:pPr>
            <w:r>
              <w:rPr>
                <w:rFonts w:ascii="Arial Narrow" w:hAnsi="Arial Narrow"/>
                <w:lang w:val="sr-Latn-ME"/>
              </w:rPr>
              <w:t>Decimal</w:t>
            </w:r>
          </w:p>
        </w:tc>
      </w:tr>
      <w:tr w:rsidR="000F0938" w14:paraId="01212D73" w14:textId="77777777" w:rsidTr="00CD1405">
        <w:tc>
          <w:tcPr>
            <w:tcW w:w="1615" w:type="dxa"/>
          </w:tcPr>
          <w:p w14:paraId="5DEAFF80" w14:textId="77777777" w:rsidR="000F0938" w:rsidRDefault="000F0938" w:rsidP="00CD1405">
            <w:pPr>
              <w:rPr>
                <w:rFonts w:ascii="Arial Narrow" w:hAnsi="Arial Narrow"/>
                <w:lang w:val="sr-Latn-ME"/>
              </w:rPr>
            </w:pPr>
            <w:r w:rsidRPr="000D3842">
              <w:rPr>
                <w:rFonts w:ascii="Arial Narrow" w:hAnsi="Arial Narrow"/>
                <w:lang w:val="sr-Latn-ME"/>
              </w:rPr>
              <w:t>Uzorak</w:t>
            </w:r>
          </w:p>
        </w:tc>
        <w:tc>
          <w:tcPr>
            <w:tcW w:w="7735" w:type="dxa"/>
          </w:tcPr>
          <w:p w14:paraId="3341DF52" w14:textId="42304F28" w:rsidR="000F0938" w:rsidRDefault="000F0938" w:rsidP="00CD1405">
            <w:pPr>
              <w:rPr>
                <w:rFonts w:ascii="Arial Narrow" w:hAnsi="Arial Narrow"/>
                <w:lang w:val="sr-Latn-ME"/>
              </w:rPr>
            </w:pPr>
            <w:r w:rsidRPr="000D3842">
              <w:rPr>
                <w:rFonts w:ascii="Arial Narrow" w:hAnsi="Arial Narrow"/>
                <w:lang w:val="sr-Latn-ME"/>
              </w:rPr>
              <w:t>-</w:t>
            </w:r>
            <w:r w:rsidR="0050383F">
              <w:rPr>
                <w:rFonts w:ascii="Arial Narrow" w:hAnsi="Arial Narrow"/>
                <w:lang w:val="sr-Latn-ME"/>
              </w:rPr>
              <w:t>?</w:t>
            </w:r>
            <w:r w:rsidRPr="000D3842">
              <w:rPr>
                <w:rFonts w:ascii="Arial Narrow" w:hAnsi="Arial Narrow"/>
                <w:lang w:val="sr-Latn-ME"/>
              </w:rPr>
              <w:t>([1-9][0-9]*|0)\[0-9]{2}|0</w:t>
            </w:r>
          </w:p>
        </w:tc>
      </w:tr>
      <w:tr w:rsidR="000F0938" w14:paraId="768E6FB3" w14:textId="77777777" w:rsidTr="00CD1405">
        <w:tc>
          <w:tcPr>
            <w:tcW w:w="1615" w:type="dxa"/>
          </w:tcPr>
          <w:p w14:paraId="70D95464" w14:textId="77777777" w:rsidR="000F0938" w:rsidRDefault="000F0938"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7C76D9CC" w14:textId="082B9FDF" w:rsidR="000F0938" w:rsidRDefault="000F0938" w:rsidP="005B32B2">
            <w:pPr>
              <w:keepNext/>
              <w:rPr>
                <w:rFonts w:ascii="Arial Narrow" w:hAnsi="Arial Narrow"/>
                <w:lang w:val="sr-Latn-ME"/>
              </w:rPr>
            </w:pPr>
            <w:r w:rsidRPr="000D3842">
              <w:rPr>
                <w:rFonts w:ascii="Arial Narrow" w:hAnsi="Arial Narrow"/>
                <w:lang w:val="sr-Latn-ME"/>
              </w:rPr>
              <w:t>17.24</w:t>
            </w:r>
          </w:p>
        </w:tc>
      </w:tr>
    </w:tbl>
    <w:p w14:paraId="6CACF675" w14:textId="578C9CAC" w:rsidR="000B2EC1" w:rsidRDefault="000B2EC1">
      <w:pPr>
        <w:pStyle w:val="Opisslike"/>
      </w:pPr>
      <w:r>
        <w:t xml:space="preserve">Tabela </w:t>
      </w:r>
      <w:r>
        <w:fldChar w:fldCharType="begin"/>
      </w:r>
      <w:r>
        <w:instrText>SEQ Tabela \* ARABIC</w:instrText>
      </w:r>
      <w:r>
        <w:fldChar w:fldCharType="separate"/>
      </w:r>
      <w:r w:rsidR="00E75859">
        <w:rPr>
          <w:noProof/>
        </w:rPr>
        <w:t>58</w:t>
      </w:r>
      <w:r>
        <w:fldChar w:fldCharType="end"/>
      </w:r>
    </w:p>
    <w:p w14:paraId="7660C947" w14:textId="365E51B2" w:rsidR="0080596F" w:rsidRPr="0050383F" w:rsidRDefault="006458FE" w:rsidP="00AA311B">
      <w:pPr>
        <w:pStyle w:val="Naslov4"/>
        <w:numPr>
          <w:ilvl w:val="3"/>
          <w:numId w:val="38"/>
        </w:numPr>
      </w:pPr>
      <w:r>
        <w:t xml:space="preserve">Račun: </w:t>
      </w:r>
      <w:r w:rsidR="0050383F" w:rsidRPr="0050383F">
        <w:t xml:space="preserve">Iznos marže na računu </w:t>
      </w:r>
    </w:p>
    <w:p w14:paraId="7A169B0E" w14:textId="2787E4FC" w:rsidR="0080596F" w:rsidRPr="000D3842" w:rsidRDefault="0080596F" w:rsidP="0080596F">
      <w:pPr>
        <w:rPr>
          <w:rFonts w:ascii="Arial Narrow" w:hAnsi="Arial Narrow"/>
          <w:lang w:val="sr-Latn-ME"/>
        </w:rPr>
      </w:pPr>
      <w:r w:rsidRPr="000D3842">
        <w:rPr>
          <w:rFonts w:ascii="Arial Narrow" w:hAnsi="Arial Narrow"/>
          <w:lang w:val="sr-Latn-ME"/>
        </w:rPr>
        <w:t xml:space="preserve">Ukupni iznos koji se odnosi na poseban postupak marži na računu u decimalnom obliku (oporezivi iznos). </w:t>
      </w:r>
      <w:r w:rsidR="0050383F">
        <w:rPr>
          <w:rFonts w:ascii="Arial Narrow" w:hAnsi="Arial Narrow"/>
          <w:lang w:val="sr-Latn-ME"/>
        </w:rPr>
        <w:t>Marža</w:t>
      </w:r>
      <w:r w:rsidRPr="000D3842">
        <w:rPr>
          <w:rFonts w:ascii="Arial Narrow" w:hAnsi="Arial Narrow"/>
          <w:lang w:val="sr-Latn-ME"/>
        </w:rPr>
        <w:t xml:space="preserve"> za polovnu robu, umjetnička djela, kolekcionarstvo ili antikvitete.</w:t>
      </w:r>
    </w:p>
    <w:tbl>
      <w:tblPr>
        <w:tblStyle w:val="Reetkatablice"/>
        <w:tblW w:w="0" w:type="auto"/>
        <w:tblLook w:val="04A0" w:firstRow="1" w:lastRow="0" w:firstColumn="1" w:lastColumn="0" w:noHBand="0" w:noVBand="1"/>
      </w:tblPr>
      <w:tblGrid>
        <w:gridCol w:w="1615"/>
        <w:gridCol w:w="7735"/>
      </w:tblGrid>
      <w:tr w:rsidR="000F0938" w14:paraId="4EDD8EA1" w14:textId="77777777" w:rsidTr="00CD1405">
        <w:tc>
          <w:tcPr>
            <w:tcW w:w="1615" w:type="dxa"/>
          </w:tcPr>
          <w:p w14:paraId="70FA0356" w14:textId="77777777" w:rsidR="000F0938" w:rsidRDefault="000F0938" w:rsidP="00CD1405">
            <w:pPr>
              <w:rPr>
                <w:rFonts w:ascii="Arial Narrow" w:hAnsi="Arial Narrow"/>
                <w:lang w:val="sr-Latn-ME"/>
              </w:rPr>
            </w:pPr>
            <w:r>
              <w:rPr>
                <w:rFonts w:ascii="Arial Narrow" w:hAnsi="Arial Narrow"/>
                <w:lang w:val="sr-Latn-ME"/>
              </w:rPr>
              <w:t>Vrsta podataka</w:t>
            </w:r>
          </w:p>
        </w:tc>
        <w:tc>
          <w:tcPr>
            <w:tcW w:w="7735" w:type="dxa"/>
          </w:tcPr>
          <w:p w14:paraId="425EEE02" w14:textId="2413DEDF" w:rsidR="000F0938" w:rsidRDefault="0050383F" w:rsidP="00CD1405">
            <w:pPr>
              <w:rPr>
                <w:rFonts w:ascii="Arial Narrow" w:hAnsi="Arial Narrow"/>
                <w:lang w:val="sr-Latn-ME"/>
              </w:rPr>
            </w:pPr>
            <w:r>
              <w:rPr>
                <w:rFonts w:ascii="Arial Narrow" w:hAnsi="Arial Narrow"/>
                <w:lang w:val="sr-Latn-ME"/>
              </w:rPr>
              <w:t>D</w:t>
            </w:r>
            <w:r w:rsidR="000F0938">
              <w:rPr>
                <w:rFonts w:ascii="Arial Narrow" w:hAnsi="Arial Narrow"/>
                <w:lang w:val="sr-Latn-ME"/>
              </w:rPr>
              <w:t>ecimal</w:t>
            </w:r>
          </w:p>
        </w:tc>
      </w:tr>
      <w:tr w:rsidR="000F0938" w14:paraId="74E34CB7" w14:textId="77777777" w:rsidTr="00CD1405">
        <w:tc>
          <w:tcPr>
            <w:tcW w:w="1615" w:type="dxa"/>
          </w:tcPr>
          <w:p w14:paraId="24B59067" w14:textId="77777777" w:rsidR="000F0938" w:rsidRDefault="000F0938" w:rsidP="00CD1405">
            <w:pPr>
              <w:rPr>
                <w:rFonts w:ascii="Arial Narrow" w:hAnsi="Arial Narrow"/>
                <w:lang w:val="sr-Latn-ME"/>
              </w:rPr>
            </w:pPr>
            <w:r w:rsidRPr="000D3842">
              <w:rPr>
                <w:rFonts w:ascii="Arial Narrow" w:hAnsi="Arial Narrow"/>
                <w:lang w:val="sr-Latn-ME"/>
              </w:rPr>
              <w:t>Uzorak</w:t>
            </w:r>
          </w:p>
        </w:tc>
        <w:tc>
          <w:tcPr>
            <w:tcW w:w="7735" w:type="dxa"/>
          </w:tcPr>
          <w:p w14:paraId="6471980E" w14:textId="6EA06F70" w:rsidR="000F0938" w:rsidRDefault="000F0938" w:rsidP="00CD1405">
            <w:pPr>
              <w:rPr>
                <w:rFonts w:ascii="Arial Narrow" w:hAnsi="Arial Narrow"/>
                <w:lang w:val="sr-Latn-ME"/>
              </w:rPr>
            </w:pPr>
            <w:r w:rsidRPr="000D3842">
              <w:rPr>
                <w:rFonts w:ascii="Arial Narrow" w:hAnsi="Arial Narrow"/>
                <w:lang w:val="sr-Latn-ME"/>
              </w:rPr>
              <w:t>-</w:t>
            </w:r>
            <w:r w:rsidR="0050383F">
              <w:rPr>
                <w:rFonts w:ascii="Arial Narrow" w:hAnsi="Arial Narrow"/>
                <w:lang w:val="sr-Latn-ME"/>
              </w:rPr>
              <w:t>?</w:t>
            </w:r>
            <w:r w:rsidRPr="000D3842">
              <w:rPr>
                <w:rFonts w:ascii="Arial Narrow" w:hAnsi="Arial Narrow"/>
                <w:lang w:val="sr-Latn-ME"/>
              </w:rPr>
              <w:t>([1-9][0-9]*|0)\</w:t>
            </w:r>
            <w:r w:rsidR="0050383F">
              <w:rPr>
                <w:rFonts w:ascii="Arial Narrow" w:hAnsi="Arial Narrow"/>
                <w:lang w:val="sr-Latn-ME"/>
              </w:rPr>
              <w:t>.</w:t>
            </w:r>
            <w:r w:rsidRPr="000D3842">
              <w:rPr>
                <w:rFonts w:ascii="Arial Narrow" w:hAnsi="Arial Narrow"/>
                <w:lang w:val="sr-Latn-ME"/>
              </w:rPr>
              <w:t>[0-9]{2}|0</w:t>
            </w:r>
          </w:p>
        </w:tc>
      </w:tr>
      <w:tr w:rsidR="000F0938" w14:paraId="64F1658C" w14:textId="77777777" w:rsidTr="00CD1405">
        <w:tc>
          <w:tcPr>
            <w:tcW w:w="1615" w:type="dxa"/>
          </w:tcPr>
          <w:p w14:paraId="4F02FD71" w14:textId="77777777" w:rsidR="000F0938" w:rsidRDefault="000F0938"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40C1C6B8" w14:textId="306EBCC2" w:rsidR="000F0938" w:rsidRDefault="000F0938" w:rsidP="005B32B2">
            <w:pPr>
              <w:keepNext/>
              <w:rPr>
                <w:rFonts w:ascii="Arial Narrow" w:hAnsi="Arial Narrow"/>
                <w:lang w:val="sr-Latn-ME"/>
              </w:rPr>
            </w:pPr>
            <w:r>
              <w:rPr>
                <w:rFonts w:ascii="Arial Narrow" w:hAnsi="Arial Narrow"/>
                <w:lang w:val="sr-Latn-ME"/>
              </w:rPr>
              <w:t>23.10</w:t>
            </w:r>
          </w:p>
        </w:tc>
      </w:tr>
    </w:tbl>
    <w:p w14:paraId="07433D54" w14:textId="5C256CC7" w:rsidR="000B2EC1" w:rsidRDefault="000B2EC1">
      <w:pPr>
        <w:pStyle w:val="Opisslike"/>
      </w:pPr>
      <w:r>
        <w:t xml:space="preserve">Tabela </w:t>
      </w:r>
      <w:r>
        <w:fldChar w:fldCharType="begin"/>
      </w:r>
      <w:r>
        <w:instrText>SEQ Tabela \* ARABIC</w:instrText>
      </w:r>
      <w:r>
        <w:fldChar w:fldCharType="separate"/>
      </w:r>
      <w:r w:rsidR="00E75859">
        <w:rPr>
          <w:noProof/>
        </w:rPr>
        <w:t>59</w:t>
      </w:r>
      <w:r>
        <w:fldChar w:fldCharType="end"/>
      </w:r>
    </w:p>
    <w:p w14:paraId="63C736B1" w14:textId="1C2DD2A0" w:rsidR="0080596F" w:rsidRPr="0050383F" w:rsidRDefault="006458FE" w:rsidP="00AA311B">
      <w:pPr>
        <w:pStyle w:val="Naslov4"/>
        <w:numPr>
          <w:ilvl w:val="3"/>
          <w:numId w:val="38"/>
        </w:numPr>
      </w:pPr>
      <w:r>
        <w:t xml:space="preserve">Račun: </w:t>
      </w:r>
      <w:r w:rsidR="0050383F" w:rsidRPr="0050383F">
        <w:t>Iznos r</w:t>
      </w:r>
      <w:r w:rsidR="0080596F" w:rsidRPr="0050383F">
        <w:t>ačun</w:t>
      </w:r>
      <w:r w:rsidR="0050383F" w:rsidRPr="0050383F">
        <w:t xml:space="preserve">a za izvezenu robu </w:t>
      </w:r>
    </w:p>
    <w:p w14:paraId="6C8A1AAF" w14:textId="668CC8F3" w:rsidR="0080596F" w:rsidRPr="000D3842" w:rsidRDefault="0080596F" w:rsidP="0080596F">
      <w:pPr>
        <w:rPr>
          <w:rFonts w:ascii="Arial Narrow" w:hAnsi="Arial Narrow"/>
          <w:lang w:val="sr-Latn-ME"/>
        </w:rPr>
      </w:pPr>
      <w:r w:rsidRPr="000D3842">
        <w:rPr>
          <w:rFonts w:ascii="Arial Narrow" w:hAnsi="Arial Narrow"/>
          <w:lang w:val="sr-Latn-ME"/>
        </w:rPr>
        <w:t>Ukupna cijena isporuke izvezene robe. Na računu nema PDV-a.</w:t>
      </w:r>
    </w:p>
    <w:tbl>
      <w:tblPr>
        <w:tblStyle w:val="Reetkatablice"/>
        <w:tblW w:w="0" w:type="auto"/>
        <w:tblLook w:val="04A0" w:firstRow="1" w:lastRow="0" w:firstColumn="1" w:lastColumn="0" w:noHBand="0" w:noVBand="1"/>
      </w:tblPr>
      <w:tblGrid>
        <w:gridCol w:w="1615"/>
        <w:gridCol w:w="7735"/>
      </w:tblGrid>
      <w:tr w:rsidR="000F0938" w14:paraId="0F60F7E8" w14:textId="77777777" w:rsidTr="00CD1405">
        <w:tc>
          <w:tcPr>
            <w:tcW w:w="1615" w:type="dxa"/>
          </w:tcPr>
          <w:p w14:paraId="234C2E6D" w14:textId="77777777" w:rsidR="000F0938" w:rsidRDefault="000F0938" w:rsidP="00CD1405">
            <w:pPr>
              <w:rPr>
                <w:rFonts w:ascii="Arial Narrow" w:hAnsi="Arial Narrow"/>
                <w:lang w:val="sr-Latn-ME"/>
              </w:rPr>
            </w:pPr>
            <w:r>
              <w:rPr>
                <w:rFonts w:ascii="Arial Narrow" w:hAnsi="Arial Narrow"/>
                <w:lang w:val="sr-Latn-ME"/>
              </w:rPr>
              <w:t>Vrsta podataka</w:t>
            </w:r>
          </w:p>
        </w:tc>
        <w:tc>
          <w:tcPr>
            <w:tcW w:w="7735" w:type="dxa"/>
          </w:tcPr>
          <w:p w14:paraId="3C9DDE2B" w14:textId="2959DB1E" w:rsidR="000F0938" w:rsidRDefault="0050383F" w:rsidP="00CD1405">
            <w:pPr>
              <w:rPr>
                <w:rFonts w:ascii="Arial Narrow" w:hAnsi="Arial Narrow"/>
                <w:lang w:val="sr-Latn-ME"/>
              </w:rPr>
            </w:pPr>
            <w:r>
              <w:rPr>
                <w:rFonts w:ascii="Arial Narrow" w:hAnsi="Arial Narrow"/>
                <w:lang w:val="sr-Latn-ME"/>
              </w:rPr>
              <w:t>D</w:t>
            </w:r>
            <w:r w:rsidR="000F0938">
              <w:rPr>
                <w:rFonts w:ascii="Arial Narrow" w:hAnsi="Arial Narrow"/>
                <w:lang w:val="sr-Latn-ME"/>
              </w:rPr>
              <w:t>ecimal</w:t>
            </w:r>
          </w:p>
        </w:tc>
      </w:tr>
      <w:tr w:rsidR="000F0938" w14:paraId="079B1459" w14:textId="77777777" w:rsidTr="00CD1405">
        <w:tc>
          <w:tcPr>
            <w:tcW w:w="1615" w:type="dxa"/>
          </w:tcPr>
          <w:p w14:paraId="1613426B" w14:textId="77777777" w:rsidR="000F0938" w:rsidRDefault="000F0938" w:rsidP="00CD1405">
            <w:pPr>
              <w:rPr>
                <w:rFonts w:ascii="Arial Narrow" w:hAnsi="Arial Narrow"/>
                <w:lang w:val="sr-Latn-ME"/>
              </w:rPr>
            </w:pPr>
            <w:r w:rsidRPr="000D3842">
              <w:rPr>
                <w:rFonts w:ascii="Arial Narrow" w:hAnsi="Arial Narrow"/>
                <w:lang w:val="sr-Latn-ME"/>
              </w:rPr>
              <w:t>Uzorak</w:t>
            </w:r>
          </w:p>
        </w:tc>
        <w:tc>
          <w:tcPr>
            <w:tcW w:w="7735" w:type="dxa"/>
          </w:tcPr>
          <w:p w14:paraId="7BE7D31E" w14:textId="1BE00F01" w:rsidR="000F0938" w:rsidRDefault="00307998" w:rsidP="00CD1405">
            <w:pPr>
              <w:rPr>
                <w:rFonts w:ascii="Arial Narrow" w:hAnsi="Arial Narrow"/>
                <w:lang w:val="sr-Latn-ME"/>
              </w:rPr>
            </w:pPr>
            <w:r>
              <w:rPr>
                <w:rFonts w:ascii="Arial Narrow" w:hAnsi="Arial Narrow"/>
                <w:lang w:val="sr-Latn-ME"/>
              </w:rPr>
              <w:t>-?([1-9][0-9]*|0)\.[</w:t>
            </w:r>
            <w:r w:rsidR="0050383F">
              <w:rPr>
                <w:rFonts w:ascii="Arial Narrow" w:hAnsi="Arial Narrow"/>
                <w:lang w:val="sr-Latn-ME"/>
              </w:rPr>
              <w:t>0-9</w:t>
            </w:r>
            <w:r>
              <w:rPr>
                <w:rFonts w:ascii="Arial Narrow" w:hAnsi="Arial Narrow"/>
                <w:lang w:val="sr-Latn-ME"/>
              </w:rPr>
              <w:t>]{</w:t>
            </w:r>
            <w:r w:rsidR="0050383F">
              <w:rPr>
                <w:rFonts w:ascii="Arial Narrow" w:hAnsi="Arial Narrow"/>
                <w:lang w:val="sr-Latn-ME"/>
              </w:rPr>
              <w:t>2</w:t>
            </w:r>
            <w:r>
              <w:rPr>
                <w:rFonts w:ascii="Arial Narrow" w:hAnsi="Arial Narrow"/>
                <w:lang w:val="sr-Latn-ME"/>
              </w:rPr>
              <w:t>}|</w:t>
            </w:r>
            <w:r w:rsidR="0050383F">
              <w:rPr>
                <w:rFonts w:ascii="Arial Narrow" w:hAnsi="Arial Narrow"/>
                <w:lang w:val="sr-Latn-ME"/>
              </w:rPr>
              <w:t>0</w:t>
            </w:r>
          </w:p>
        </w:tc>
      </w:tr>
      <w:tr w:rsidR="000F0938" w14:paraId="204DDDD6" w14:textId="77777777" w:rsidTr="00CD1405">
        <w:tc>
          <w:tcPr>
            <w:tcW w:w="1615" w:type="dxa"/>
          </w:tcPr>
          <w:p w14:paraId="636843EA" w14:textId="77777777" w:rsidR="000F0938" w:rsidRDefault="000F0938"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320260F1" w14:textId="7A462D51" w:rsidR="000F0938" w:rsidRDefault="000F0938" w:rsidP="005B32B2">
            <w:pPr>
              <w:keepNext/>
              <w:rPr>
                <w:rFonts w:ascii="Arial Narrow" w:hAnsi="Arial Narrow"/>
                <w:lang w:val="sr-Latn-ME"/>
              </w:rPr>
            </w:pPr>
            <w:r w:rsidRPr="000D3842">
              <w:rPr>
                <w:rFonts w:ascii="Arial Narrow" w:hAnsi="Arial Narrow"/>
                <w:lang w:val="sr-Latn-ME"/>
              </w:rPr>
              <w:t>246</w:t>
            </w:r>
            <w:r w:rsidR="00244F4A">
              <w:rPr>
                <w:rFonts w:ascii="Arial Narrow" w:hAnsi="Arial Narrow"/>
                <w:lang w:val="sr-Latn-ME"/>
              </w:rPr>
              <w:t>.</w:t>
            </w:r>
            <w:r w:rsidRPr="000D3842">
              <w:rPr>
                <w:rFonts w:ascii="Arial Narrow" w:hAnsi="Arial Narrow"/>
                <w:lang w:val="sr-Latn-ME"/>
              </w:rPr>
              <w:t>00</w:t>
            </w:r>
          </w:p>
        </w:tc>
      </w:tr>
    </w:tbl>
    <w:p w14:paraId="6219EAC9" w14:textId="19A08DD5" w:rsidR="000B2EC1" w:rsidRDefault="000B2EC1">
      <w:pPr>
        <w:pStyle w:val="Opisslike"/>
      </w:pPr>
      <w:r>
        <w:t xml:space="preserve">Tabela </w:t>
      </w:r>
      <w:r>
        <w:fldChar w:fldCharType="begin"/>
      </w:r>
      <w:r>
        <w:instrText>SEQ Tabela \* ARABIC</w:instrText>
      </w:r>
      <w:r>
        <w:fldChar w:fldCharType="separate"/>
      </w:r>
      <w:r w:rsidR="00E75859">
        <w:rPr>
          <w:noProof/>
        </w:rPr>
        <w:t>60</w:t>
      </w:r>
      <w:r>
        <w:fldChar w:fldCharType="end"/>
      </w:r>
    </w:p>
    <w:p w14:paraId="5100EBFA" w14:textId="160091FC" w:rsidR="0080596F" w:rsidRPr="0050383F" w:rsidRDefault="00C438AD" w:rsidP="00AA311B">
      <w:pPr>
        <w:pStyle w:val="Naslov4"/>
        <w:numPr>
          <w:ilvl w:val="3"/>
          <w:numId w:val="38"/>
        </w:numPr>
      </w:pPr>
      <w:r w:rsidRPr="0050383F">
        <w:t>Račun</w:t>
      </w:r>
      <w:r w:rsidR="0050383F" w:rsidRPr="0050383F">
        <w:t xml:space="preserve">: </w:t>
      </w:r>
      <w:r w:rsidR="008D34C0">
        <w:t>U</w:t>
      </w:r>
      <w:r w:rsidR="0050383F" w:rsidRPr="0050383F">
        <w:t xml:space="preserve">kupna cijena bez PDV-a </w:t>
      </w:r>
    </w:p>
    <w:p w14:paraId="2B69C0F8" w14:textId="1561AE05" w:rsidR="0080596F" w:rsidRPr="000D3842" w:rsidRDefault="0080596F" w:rsidP="0080596F">
      <w:pPr>
        <w:rPr>
          <w:rFonts w:ascii="Arial Narrow" w:hAnsi="Arial Narrow"/>
          <w:lang w:val="sr-Latn-ME"/>
        </w:rPr>
      </w:pPr>
      <w:r w:rsidRPr="000D3842">
        <w:rPr>
          <w:rFonts w:ascii="Arial Narrow" w:hAnsi="Arial Narrow"/>
          <w:lang w:val="sr-Latn-ME"/>
        </w:rPr>
        <w:t xml:space="preserve">Ukupni iznos </w:t>
      </w:r>
      <w:r w:rsidR="00C438AD">
        <w:rPr>
          <w:rFonts w:ascii="Arial Narrow" w:hAnsi="Arial Narrow"/>
          <w:lang w:val="sr-Latn-ME"/>
        </w:rPr>
        <w:t>računa</w:t>
      </w:r>
      <w:r w:rsidRPr="000D3842">
        <w:rPr>
          <w:rFonts w:ascii="Arial Narrow" w:hAnsi="Arial Narrow"/>
          <w:lang w:val="sr-Latn-ME"/>
        </w:rPr>
        <w:t xml:space="preserve"> bez PDV-a.</w:t>
      </w:r>
    </w:p>
    <w:tbl>
      <w:tblPr>
        <w:tblStyle w:val="Reetkatablice"/>
        <w:tblW w:w="0" w:type="auto"/>
        <w:tblLook w:val="04A0" w:firstRow="1" w:lastRow="0" w:firstColumn="1" w:lastColumn="0" w:noHBand="0" w:noVBand="1"/>
      </w:tblPr>
      <w:tblGrid>
        <w:gridCol w:w="1615"/>
        <w:gridCol w:w="7735"/>
      </w:tblGrid>
      <w:tr w:rsidR="000F0938" w14:paraId="099EC4D7" w14:textId="77777777" w:rsidTr="00CD1405">
        <w:tc>
          <w:tcPr>
            <w:tcW w:w="1615" w:type="dxa"/>
          </w:tcPr>
          <w:p w14:paraId="0F344ADD" w14:textId="77777777" w:rsidR="000F0938" w:rsidRDefault="000F0938" w:rsidP="00CD1405">
            <w:pPr>
              <w:rPr>
                <w:rFonts w:ascii="Arial Narrow" w:hAnsi="Arial Narrow"/>
                <w:lang w:val="sr-Latn-ME"/>
              </w:rPr>
            </w:pPr>
            <w:r>
              <w:rPr>
                <w:rFonts w:ascii="Arial Narrow" w:hAnsi="Arial Narrow"/>
                <w:lang w:val="sr-Latn-ME"/>
              </w:rPr>
              <w:t>Vrsta podataka</w:t>
            </w:r>
          </w:p>
        </w:tc>
        <w:tc>
          <w:tcPr>
            <w:tcW w:w="7735" w:type="dxa"/>
          </w:tcPr>
          <w:p w14:paraId="6428BB1A" w14:textId="7737DA06" w:rsidR="000F0938" w:rsidRDefault="0050383F" w:rsidP="00CD1405">
            <w:pPr>
              <w:rPr>
                <w:rFonts w:ascii="Arial Narrow" w:hAnsi="Arial Narrow"/>
                <w:lang w:val="sr-Latn-ME"/>
              </w:rPr>
            </w:pPr>
            <w:r>
              <w:rPr>
                <w:rFonts w:ascii="Arial Narrow" w:hAnsi="Arial Narrow"/>
                <w:lang w:val="sr-Latn-ME"/>
              </w:rPr>
              <w:t>D</w:t>
            </w:r>
            <w:r w:rsidR="000F0938">
              <w:rPr>
                <w:rFonts w:ascii="Arial Narrow" w:hAnsi="Arial Narrow"/>
                <w:lang w:val="sr-Latn-ME"/>
              </w:rPr>
              <w:t>ecimal</w:t>
            </w:r>
          </w:p>
        </w:tc>
      </w:tr>
      <w:tr w:rsidR="000F0938" w14:paraId="7154F80E" w14:textId="77777777" w:rsidTr="00CD1405">
        <w:tc>
          <w:tcPr>
            <w:tcW w:w="1615" w:type="dxa"/>
          </w:tcPr>
          <w:p w14:paraId="2AF23144" w14:textId="77777777" w:rsidR="000F0938" w:rsidRDefault="000F0938" w:rsidP="00CD1405">
            <w:pPr>
              <w:rPr>
                <w:rFonts w:ascii="Arial Narrow" w:hAnsi="Arial Narrow"/>
                <w:lang w:val="sr-Latn-ME"/>
              </w:rPr>
            </w:pPr>
            <w:r w:rsidRPr="000D3842">
              <w:rPr>
                <w:rFonts w:ascii="Arial Narrow" w:hAnsi="Arial Narrow"/>
                <w:lang w:val="sr-Latn-ME"/>
              </w:rPr>
              <w:t>Uzorak</w:t>
            </w:r>
          </w:p>
        </w:tc>
        <w:tc>
          <w:tcPr>
            <w:tcW w:w="7735" w:type="dxa"/>
          </w:tcPr>
          <w:p w14:paraId="2858CA48" w14:textId="7DAC61D1" w:rsidR="000F0938" w:rsidRDefault="00307998" w:rsidP="00CD1405">
            <w:pPr>
              <w:rPr>
                <w:rFonts w:ascii="Arial Narrow" w:hAnsi="Arial Narrow"/>
                <w:lang w:val="sr-Latn-ME"/>
              </w:rPr>
            </w:pPr>
            <w:r>
              <w:rPr>
                <w:rFonts w:ascii="Arial Narrow" w:hAnsi="Arial Narrow"/>
                <w:lang w:val="sr-Latn-ME"/>
              </w:rPr>
              <w:t>-?([1-9][0-9]*|0)\.[</w:t>
            </w:r>
            <w:r w:rsidR="0050383F">
              <w:rPr>
                <w:rFonts w:ascii="Arial Narrow" w:hAnsi="Arial Narrow"/>
                <w:lang w:val="sr-Latn-ME"/>
              </w:rPr>
              <w:t>0-9</w:t>
            </w:r>
            <w:r>
              <w:rPr>
                <w:rFonts w:ascii="Arial Narrow" w:hAnsi="Arial Narrow"/>
                <w:lang w:val="sr-Latn-ME"/>
              </w:rPr>
              <w:t>]{</w:t>
            </w:r>
            <w:r w:rsidR="0050383F">
              <w:rPr>
                <w:rFonts w:ascii="Arial Narrow" w:hAnsi="Arial Narrow"/>
                <w:lang w:val="sr-Latn-ME"/>
              </w:rPr>
              <w:t>2</w:t>
            </w:r>
            <w:r>
              <w:rPr>
                <w:rFonts w:ascii="Arial Narrow" w:hAnsi="Arial Narrow"/>
                <w:lang w:val="sr-Latn-ME"/>
              </w:rPr>
              <w:t>}|</w:t>
            </w:r>
            <w:r w:rsidR="0050383F">
              <w:rPr>
                <w:rFonts w:ascii="Arial Narrow" w:hAnsi="Arial Narrow"/>
                <w:lang w:val="sr-Latn-ME"/>
              </w:rPr>
              <w:t>0</w:t>
            </w:r>
          </w:p>
        </w:tc>
      </w:tr>
      <w:tr w:rsidR="000F0938" w14:paraId="79404BDD" w14:textId="77777777" w:rsidTr="00CD1405">
        <w:tc>
          <w:tcPr>
            <w:tcW w:w="1615" w:type="dxa"/>
          </w:tcPr>
          <w:p w14:paraId="63BD315C" w14:textId="77777777" w:rsidR="000F0938" w:rsidRDefault="000F0938"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6C1B956C" w14:textId="71457A01" w:rsidR="000F0938" w:rsidRDefault="000F0938" w:rsidP="005B32B2">
            <w:pPr>
              <w:keepNext/>
              <w:rPr>
                <w:rFonts w:ascii="Arial Narrow" w:hAnsi="Arial Narrow"/>
                <w:lang w:val="sr-Latn-ME"/>
              </w:rPr>
            </w:pPr>
            <w:r w:rsidRPr="000D3842">
              <w:rPr>
                <w:rFonts w:ascii="Arial Narrow" w:hAnsi="Arial Narrow"/>
                <w:lang w:val="sr-Latn-ME"/>
              </w:rPr>
              <w:t>2</w:t>
            </w:r>
            <w:r>
              <w:rPr>
                <w:rFonts w:ascii="Arial Narrow" w:hAnsi="Arial Narrow"/>
                <w:lang w:val="sr-Latn-ME"/>
              </w:rPr>
              <w:t>12</w:t>
            </w:r>
            <w:r w:rsidR="00244F4A">
              <w:rPr>
                <w:rFonts w:ascii="Arial Narrow" w:hAnsi="Arial Narrow"/>
                <w:lang w:val="sr-Latn-ME"/>
              </w:rPr>
              <w:t>.</w:t>
            </w:r>
            <w:r>
              <w:rPr>
                <w:rFonts w:ascii="Arial Narrow" w:hAnsi="Arial Narrow"/>
                <w:lang w:val="sr-Latn-ME"/>
              </w:rPr>
              <w:t>12</w:t>
            </w:r>
          </w:p>
        </w:tc>
      </w:tr>
    </w:tbl>
    <w:p w14:paraId="7E8F0DE9" w14:textId="70C52F94" w:rsidR="000B2EC1" w:rsidRDefault="000B2EC1">
      <w:pPr>
        <w:pStyle w:val="Opisslike"/>
      </w:pPr>
      <w:r>
        <w:t xml:space="preserve">Tabela </w:t>
      </w:r>
      <w:r>
        <w:fldChar w:fldCharType="begin"/>
      </w:r>
      <w:r>
        <w:instrText>SEQ Tabela \* ARABIC</w:instrText>
      </w:r>
      <w:r>
        <w:fldChar w:fldCharType="separate"/>
      </w:r>
      <w:r w:rsidR="00E75859">
        <w:rPr>
          <w:noProof/>
        </w:rPr>
        <w:t>61</w:t>
      </w:r>
      <w:r>
        <w:fldChar w:fldCharType="end"/>
      </w:r>
    </w:p>
    <w:p w14:paraId="466AA32C" w14:textId="72437EEC" w:rsidR="0080596F" w:rsidRPr="00725A3C" w:rsidRDefault="0080596F" w:rsidP="00AA311B">
      <w:pPr>
        <w:pStyle w:val="Naslov4"/>
        <w:numPr>
          <w:ilvl w:val="3"/>
          <w:numId w:val="38"/>
        </w:numPr>
      </w:pPr>
      <w:r w:rsidRPr="00725A3C">
        <w:t>Račun</w:t>
      </w:r>
      <w:r w:rsidR="00725A3C" w:rsidRPr="00725A3C">
        <w:t xml:space="preserve">: </w:t>
      </w:r>
      <w:r w:rsidR="003402D9">
        <w:t>U</w:t>
      </w:r>
      <w:r w:rsidR="00725A3C" w:rsidRPr="00725A3C">
        <w:t xml:space="preserve">kupni iznos PDV-a </w:t>
      </w:r>
    </w:p>
    <w:p w14:paraId="04029A4B" w14:textId="22D2AEB7" w:rsidR="0080596F" w:rsidRPr="000D3842" w:rsidRDefault="0080596F" w:rsidP="0080596F">
      <w:pPr>
        <w:rPr>
          <w:rFonts w:ascii="Arial Narrow" w:hAnsi="Arial Narrow"/>
          <w:lang w:val="sr-Latn-ME"/>
        </w:rPr>
      </w:pPr>
      <w:r w:rsidRPr="000D3842">
        <w:rPr>
          <w:rFonts w:ascii="Arial Narrow" w:hAnsi="Arial Narrow"/>
          <w:lang w:val="sr-Latn-ME"/>
        </w:rPr>
        <w:t>Ukupni iznos PDV-a (porez na doda</w:t>
      </w:r>
      <w:r w:rsidR="00725A3C">
        <w:rPr>
          <w:rFonts w:ascii="Arial Narrow" w:hAnsi="Arial Narrow"/>
          <w:lang w:val="sr-Latn-ME"/>
        </w:rPr>
        <w:t>t</w:t>
      </w:r>
      <w:r w:rsidRPr="000D3842">
        <w:rPr>
          <w:rFonts w:ascii="Arial Narrow" w:hAnsi="Arial Narrow"/>
          <w:lang w:val="sr-Latn-ME"/>
        </w:rPr>
        <w:t xml:space="preserve">u vrijednost) koji je potrebno platiti za sve </w:t>
      </w:r>
      <w:r w:rsidR="00725A3C">
        <w:rPr>
          <w:rFonts w:ascii="Arial Narrow" w:hAnsi="Arial Narrow"/>
          <w:lang w:val="sr-Latn-ME"/>
        </w:rPr>
        <w:t>grupe</w:t>
      </w:r>
      <w:r w:rsidRPr="000D3842">
        <w:rPr>
          <w:rFonts w:ascii="Arial Narrow" w:hAnsi="Arial Narrow"/>
          <w:lang w:val="sr-Latn-ME"/>
        </w:rPr>
        <w:t xml:space="preserve"> stavki navedenih u ovo</w:t>
      </w:r>
      <w:r w:rsidR="00725A3C">
        <w:rPr>
          <w:rFonts w:ascii="Arial Narrow" w:hAnsi="Arial Narrow"/>
          <w:lang w:val="sr-Latn-ME"/>
        </w:rPr>
        <w:t>m računu</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0F0938" w14:paraId="592BEB37" w14:textId="77777777" w:rsidTr="00CD1405">
        <w:tc>
          <w:tcPr>
            <w:tcW w:w="1615" w:type="dxa"/>
          </w:tcPr>
          <w:p w14:paraId="707D797B" w14:textId="77777777" w:rsidR="000F0938" w:rsidRDefault="000F0938" w:rsidP="00CD1405">
            <w:pPr>
              <w:rPr>
                <w:rFonts w:ascii="Arial Narrow" w:hAnsi="Arial Narrow"/>
                <w:lang w:val="sr-Latn-ME"/>
              </w:rPr>
            </w:pPr>
            <w:r>
              <w:rPr>
                <w:rFonts w:ascii="Arial Narrow" w:hAnsi="Arial Narrow"/>
                <w:lang w:val="sr-Latn-ME"/>
              </w:rPr>
              <w:t>Vrsta podataka</w:t>
            </w:r>
          </w:p>
        </w:tc>
        <w:tc>
          <w:tcPr>
            <w:tcW w:w="7735" w:type="dxa"/>
          </w:tcPr>
          <w:p w14:paraId="18AA5281" w14:textId="34B40700" w:rsidR="000F0938" w:rsidRDefault="00725A3C" w:rsidP="00CD1405">
            <w:pPr>
              <w:rPr>
                <w:rFonts w:ascii="Arial Narrow" w:hAnsi="Arial Narrow"/>
                <w:lang w:val="sr-Latn-ME"/>
              </w:rPr>
            </w:pPr>
            <w:r>
              <w:rPr>
                <w:rFonts w:ascii="Arial Narrow" w:hAnsi="Arial Narrow"/>
                <w:lang w:val="sr-Latn-ME"/>
              </w:rPr>
              <w:t>D</w:t>
            </w:r>
            <w:r w:rsidR="000F0938">
              <w:rPr>
                <w:rFonts w:ascii="Arial Narrow" w:hAnsi="Arial Narrow"/>
                <w:lang w:val="sr-Latn-ME"/>
              </w:rPr>
              <w:t>ecimal</w:t>
            </w:r>
          </w:p>
        </w:tc>
      </w:tr>
      <w:tr w:rsidR="000F0938" w14:paraId="0909529F" w14:textId="77777777" w:rsidTr="00CD1405">
        <w:tc>
          <w:tcPr>
            <w:tcW w:w="1615" w:type="dxa"/>
          </w:tcPr>
          <w:p w14:paraId="04EB7A58" w14:textId="77777777" w:rsidR="000F0938" w:rsidRDefault="000F0938" w:rsidP="00CD1405">
            <w:pPr>
              <w:rPr>
                <w:rFonts w:ascii="Arial Narrow" w:hAnsi="Arial Narrow"/>
                <w:lang w:val="sr-Latn-ME"/>
              </w:rPr>
            </w:pPr>
            <w:r w:rsidRPr="000D3842">
              <w:rPr>
                <w:rFonts w:ascii="Arial Narrow" w:hAnsi="Arial Narrow"/>
                <w:lang w:val="sr-Latn-ME"/>
              </w:rPr>
              <w:t>Uzorak</w:t>
            </w:r>
          </w:p>
        </w:tc>
        <w:tc>
          <w:tcPr>
            <w:tcW w:w="7735" w:type="dxa"/>
          </w:tcPr>
          <w:p w14:paraId="58C141E2" w14:textId="59318191" w:rsidR="000F0938" w:rsidRDefault="00307998" w:rsidP="00CD1405">
            <w:pPr>
              <w:rPr>
                <w:rFonts w:ascii="Arial Narrow" w:hAnsi="Arial Narrow"/>
                <w:lang w:val="sr-Latn-ME"/>
              </w:rPr>
            </w:pPr>
            <w:r>
              <w:rPr>
                <w:rFonts w:ascii="Arial Narrow" w:hAnsi="Arial Narrow"/>
                <w:lang w:val="sr-Latn-ME"/>
              </w:rPr>
              <w:t>-?([1-9][0-9]*|0)\.[</w:t>
            </w:r>
            <w:r w:rsidR="0050383F">
              <w:rPr>
                <w:rFonts w:ascii="Arial Narrow" w:hAnsi="Arial Narrow"/>
                <w:lang w:val="sr-Latn-ME"/>
              </w:rPr>
              <w:t>0-9</w:t>
            </w:r>
            <w:r>
              <w:rPr>
                <w:rFonts w:ascii="Arial Narrow" w:hAnsi="Arial Narrow"/>
                <w:lang w:val="sr-Latn-ME"/>
              </w:rPr>
              <w:t>]{</w:t>
            </w:r>
            <w:r w:rsidR="0050383F">
              <w:rPr>
                <w:rFonts w:ascii="Arial Narrow" w:hAnsi="Arial Narrow"/>
                <w:lang w:val="sr-Latn-ME"/>
              </w:rPr>
              <w:t>2</w:t>
            </w:r>
            <w:r>
              <w:rPr>
                <w:rFonts w:ascii="Arial Narrow" w:hAnsi="Arial Narrow"/>
                <w:lang w:val="sr-Latn-ME"/>
              </w:rPr>
              <w:t>}|</w:t>
            </w:r>
            <w:r w:rsidR="0050383F">
              <w:rPr>
                <w:rFonts w:ascii="Arial Narrow" w:hAnsi="Arial Narrow"/>
                <w:lang w:val="sr-Latn-ME"/>
              </w:rPr>
              <w:t>0</w:t>
            </w:r>
          </w:p>
        </w:tc>
      </w:tr>
      <w:tr w:rsidR="000F0938" w14:paraId="361D7606" w14:textId="77777777" w:rsidTr="00CD1405">
        <w:tc>
          <w:tcPr>
            <w:tcW w:w="1615" w:type="dxa"/>
          </w:tcPr>
          <w:p w14:paraId="45B3573B" w14:textId="77777777" w:rsidR="000F0938" w:rsidRDefault="000F0938" w:rsidP="00CD1405">
            <w:pPr>
              <w:rPr>
                <w:rFonts w:ascii="Arial Narrow" w:hAnsi="Arial Narrow"/>
                <w:lang w:val="sr-Latn-ME"/>
              </w:rPr>
            </w:pPr>
            <w:r>
              <w:rPr>
                <w:rFonts w:ascii="Arial Narrow" w:hAnsi="Arial Narrow"/>
                <w:lang w:val="sr-Latn-ME"/>
              </w:rPr>
              <w:lastRenderedPageBreak/>
              <w:t>P</w:t>
            </w:r>
            <w:r w:rsidRPr="000D3842">
              <w:rPr>
                <w:rFonts w:ascii="Arial Narrow" w:hAnsi="Arial Narrow"/>
                <w:lang w:val="sr-Latn-ME"/>
              </w:rPr>
              <w:t>rimjer</w:t>
            </w:r>
          </w:p>
        </w:tc>
        <w:tc>
          <w:tcPr>
            <w:tcW w:w="7735" w:type="dxa"/>
          </w:tcPr>
          <w:p w14:paraId="0C26587D" w14:textId="116662B1" w:rsidR="000F0938" w:rsidRDefault="000F0938" w:rsidP="005B32B2">
            <w:pPr>
              <w:keepNext/>
              <w:rPr>
                <w:rFonts w:ascii="Arial Narrow" w:hAnsi="Arial Narrow"/>
                <w:lang w:val="sr-Latn-ME"/>
              </w:rPr>
            </w:pPr>
            <w:r w:rsidRPr="000D3842">
              <w:rPr>
                <w:rFonts w:ascii="Arial Narrow" w:hAnsi="Arial Narrow"/>
                <w:lang w:val="sr-Latn-ME"/>
              </w:rPr>
              <w:t>24</w:t>
            </w:r>
            <w:r>
              <w:rPr>
                <w:rFonts w:ascii="Arial Narrow" w:hAnsi="Arial Narrow"/>
                <w:lang w:val="sr-Latn-ME"/>
              </w:rPr>
              <w:t>2</w:t>
            </w:r>
            <w:r w:rsidR="00244F4A">
              <w:rPr>
                <w:rFonts w:ascii="Arial Narrow" w:hAnsi="Arial Narrow"/>
                <w:lang w:val="sr-Latn-ME"/>
              </w:rPr>
              <w:t>.</w:t>
            </w:r>
            <w:r>
              <w:rPr>
                <w:rFonts w:ascii="Arial Narrow" w:hAnsi="Arial Narrow"/>
                <w:lang w:val="sr-Latn-ME"/>
              </w:rPr>
              <w:t>23</w:t>
            </w:r>
          </w:p>
        </w:tc>
      </w:tr>
    </w:tbl>
    <w:p w14:paraId="4E7BFF47" w14:textId="2266A6D4" w:rsidR="000B2EC1" w:rsidRDefault="000B2EC1">
      <w:pPr>
        <w:pStyle w:val="Opisslike"/>
      </w:pPr>
      <w:r>
        <w:t xml:space="preserve">Tabela </w:t>
      </w:r>
      <w:r>
        <w:fldChar w:fldCharType="begin"/>
      </w:r>
      <w:r>
        <w:instrText>SEQ Tabela \* ARABIC</w:instrText>
      </w:r>
      <w:r>
        <w:fldChar w:fldCharType="separate"/>
      </w:r>
      <w:r w:rsidR="00E75859">
        <w:rPr>
          <w:noProof/>
        </w:rPr>
        <w:t>62</w:t>
      </w:r>
      <w:r>
        <w:fldChar w:fldCharType="end"/>
      </w:r>
    </w:p>
    <w:p w14:paraId="3EB910FB" w14:textId="7CE45418" w:rsidR="0080596F" w:rsidRPr="00725A3C" w:rsidRDefault="006458FE" w:rsidP="00AA311B">
      <w:pPr>
        <w:pStyle w:val="Naslov4"/>
        <w:numPr>
          <w:ilvl w:val="3"/>
          <w:numId w:val="38"/>
        </w:numPr>
      </w:pPr>
      <w:bookmarkStart w:id="43" w:name="_Ref58404365"/>
      <w:r>
        <w:t xml:space="preserve">Račun: </w:t>
      </w:r>
      <w:r w:rsidR="00725A3C" w:rsidRPr="00725A3C">
        <w:t>Ukupni iznos r</w:t>
      </w:r>
      <w:r w:rsidR="00C438AD" w:rsidRPr="00725A3C">
        <w:t>ačun</w:t>
      </w:r>
      <w:r w:rsidR="00725A3C" w:rsidRPr="00725A3C">
        <w:t>a</w:t>
      </w:r>
      <w:bookmarkEnd w:id="43"/>
    </w:p>
    <w:p w14:paraId="5CCD4047" w14:textId="1414CBC6" w:rsidR="0080596F" w:rsidRPr="000D3842" w:rsidRDefault="0080596F" w:rsidP="0080596F">
      <w:pPr>
        <w:rPr>
          <w:rFonts w:ascii="Arial Narrow" w:hAnsi="Arial Narrow"/>
          <w:lang w:val="sr-Latn-ME"/>
        </w:rPr>
      </w:pPr>
      <w:r w:rsidRPr="000D3842">
        <w:rPr>
          <w:rFonts w:ascii="Arial Narrow" w:hAnsi="Arial Narrow"/>
          <w:lang w:val="sr-Latn-ME"/>
        </w:rPr>
        <w:t xml:space="preserve">Ukupna cijena koju kupac mora </w:t>
      </w:r>
      <w:r w:rsidR="00725A3C">
        <w:rPr>
          <w:rFonts w:ascii="Arial Narrow" w:hAnsi="Arial Narrow"/>
          <w:lang w:val="sr-Latn-ME"/>
        </w:rPr>
        <w:t xml:space="preserve">da </w:t>
      </w:r>
      <w:r w:rsidRPr="000D3842">
        <w:rPr>
          <w:rFonts w:ascii="Arial Narrow" w:hAnsi="Arial Narrow"/>
          <w:lang w:val="sr-Latn-ME"/>
        </w:rPr>
        <w:t xml:space="preserve">platiti za sve grupe </w:t>
      </w:r>
      <w:r w:rsidR="00725A3C">
        <w:rPr>
          <w:rFonts w:ascii="Arial Narrow" w:hAnsi="Arial Narrow"/>
          <w:lang w:val="sr-Latn-ME"/>
        </w:rPr>
        <w:t xml:space="preserve">stavki </w:t>
      </w:r>
      <w:r w:rsidRPr="000D3842">
        <w:rPr>
          <w:rFonts w:ascii="Arial Narrow" w:hAnsi="Arial Narrow"/>
          <w:lang w:val="sr-Latn-ME"/>
        </w:rPr>
        <w:t>naveden</w:t>
      </w:r>
      <w:r w:rsidR="00725A3C">
        <w:rPr>
          <w:rFonts w:ascii="Arial Narrow" w:hAnsi="Arial Narrow"/>
          <w:lang w:val="sr-Latn-ME"/>
        </w:rPr>
        <w:t>e</w:t>
      </w:r>
      <w:r w:rsidRPr="000D3842">
        <w:rPr>
          <w:rFonts w:ascii="Arial Narrow" w:hAnsi="Arial Narrow"/>
          <w:lang w:val="sr-Latn-ME"/>
        </w:rPr>
        <w:t xml:space="preserve"> u ovo</w:t>
      </w:r>
      <w:r w:rsidR="00725A3C">
        <w:rPr>
          <w:rFonts w:ascii="Arial Narrow" w:hAnsi="Arial Narrow"/>
          <w:lang w:val="sr-Latn-ME"/>
        </w:rPr>
        <w:t>m</w:t>
      </w:r>
      <w:r w:rsidRPr="000D3842">
        <w:rPr>
          <w:rFonts w:ascii="Arial Narrow" w:hAnsi="Arial Narrow"/>
          <w:lang w:val="sr-Latn-ME"/>
        </w:rPr>
        <w:t xml:space="preserve"> </w:t>
      </w:r>
      <w:r w:rsidR="00725A3C">
        <w:rPr>
          <w:rFonts w:ascii="Arial Narrow" w:hAnsi="Arial Narrow"/>
          <w:lang w:val="sr-Latn-ME"/>
        </w:rPr>
        <w:t>računu</w:t>
      </w:r>
      <w:r w:rsidRPr="000D3842">
        <w:rPr>
          <w:rFonts w:ascii="Arial Narrow" w:hAnsi="Arial Narrow"/>
          <w:lang w:val="sr-Latn-ME"/>
        </w:rPr>
        <w:t>, uključujući PDV.</w:t>
      </w:r>
    </w:p>
    <w:tbl>
      <w:tblPr>
        <w:tblStyle w:val="Reetkatablice"/>
        <w:tblW w:w="0" w:type="auto"/>
        <w:tblLook w:val="04A0" w:firstRow="1" w:lastRow="0" w:firstColumn="1" w:lastColumn="0" w:noHBand="0" w:noVBand="1"/>
      </w:tblPr>
      <w:tblGrid>
        <w:gridCol w:w="1615"/>
        <w:gridCol w:w="7735"/>
      </w:tblGrid>
      <w:tr w:rsidR="000F0938" w14:paraId="7C00B18C" w14:textId="77777777" w:rsidTr="00CD1405">
        <w:tc>
          <w:tcPr>
            <w:tcW w:w="1615" w:type="dxa"/>
          </w:tcPr>
          <w:p w14:paraId="63F81D7E" w14:textId="77777777" w:rsidR="000F0938" w:rsidRDefault="000F0938" w:rsidP="00CD1405">
            <w:pPr>
              <w:rPr>
                <w:rFonts w:ascii="Arial Narrow" w:hAnsi="Arial Narrow"/>
                <w:lang w:val="sr-Latn-ME"/>
              </w:rPr>
            </w:pPr>
            <w:r>
              <w:rPr>
                <w:rFonts w:ascii="Arial Narrow" w:hAnsi="Arial Narrow"/>
                <w:lang w:val="sr-Latn-ME"/>
              </w:rPr>
              <w:t>Vrsta podataka</w:t>
            </w:r>
          </w:p>
        </w:tc>
        <w:tc>
          <w:tcPr>
            <w:tcW w:w="7735" w:type="dxa"/>
          </w:tcPr>
          <w:p w14:paraId="40905459" w14:textId="797D5759" w:rsidR="000F0938" w:rsidRDefault="00725A3C" w:rsidP="00CD1405">
            <w:pPr>
              <w:rPr>
                <w:rFonts w:ascii="Arial Narrow" w:hAnsi="Arial Narrow"/>
                <w:lang w:val="sr-Latn-ME"/>
              </w:rPr>
            </w:pPr>
            <w:r>
              <w:rPr>
                <w:rFonts w:ascii="Arial Narrow" w:hAnsi="Arial Narrow"/>
                <w:lang w:val="sr-Latn-ME"/>
              </w:rPr>
              <w:t>D</w:t>
            </w:r>
            <w:r w:rsidR="000F0938">
              <w:rPr>
                <w:rFonts w:ascii="Arial Narrow" w:hAnsi="Arial Narrow"/>
                <w:lang w:val="sr-Latn-ME"/>
              </w:rPr>
              <w:t>ecimal</w:t>
            </w:r>
          </w:p>
        </w:tc>
      </w:tr>
      <w:tr w:rsidR="000F0938" w14:paraId="6BCB093B" w14:textId="77777777" w:rsidTr="00CD1405">
        <w:tc>
          <w:tcPr>
            <w:tcW w:w="1615" w:type="dxa"/>
          </w:tcPr>
          <w:p w14:paraId="41A8322F" w14:textId="77777777" w:rsidR="000F0938" w:rsidRDefault="000F0938" w:rsidP="00CD1405">
            <w:pPr>
              <w:rPr>
                <w:rFonts w:ascii="Arial Narrow" w:hAnsi="Arial Narrow"/>
                <w:lang w:val="sr-Latn-ME"/>
              </w:rPr>
            </w:pPr>
            <w:r w:rsidRPr="000D3842">
              <w:rPr>
                <w:rFonts w:ascii="Arial Narrow" w:hAnsi="Arial Narrow"/>
                <w:lang w:val="sr-Latn-ME"/>
              </w:rPr>
              <w:t>Uzorak</w:t>
            </w:r>
          </w:p>
        </w:tc>
        <w:tc>
          <w:tcPr>
            <w:tcW w:w="7735" w:type="dxa"/>
          </w:tcPr>
          <w:p w14:paraId="6C9A0552" w14:textId="5B446E37" w:rsidR="000F0938" w:rsidRDefault="00307998" w:rsidP="00CD1405">
            <w:pPr>
              <w:rPr>
                <w:rFonts w:ascii="Arial Narrow" w:hAnsi="Arial Narrow"/>
                <w:lang w:val="sr-Latn-ME"/>
              </w:rPr>
            </w:pPr>
            <w:r>
              <w:rPr>
                <w:rFonts w:ascii="Arial Narrow" w:hAnsi="Arial Narrow"/>
                <w:lang w:val="sr-Latn-ME"/>
              </w:rPr>
              <w:t>-?([1-9][0-9]*|0)\.[</w:t>
            </w:r>
            <w:r w:rsidR="0050383F">
              <w:rPr>
                <w:rFonts w:ascii="Arial Narrow" w:hAnsi="Arial Narrow"/>
                <w:lang w:val="sr-Latn-ME"/>
              </w:rPr>
              <w:t>0-9</w:t>
            </w:r>
            <w:r>
              <w:rPr>
                <w:rFonts w:ascii="Arial Narrow" w:hAnsi="Arial Narrow"/>
                <w:lang w:val="sr-Latn-ME"/>
              </w:rPr>
              <w:t>]{</w:t>
            </w:r>
            <w:r w:rsidR="0050383F">
              <w:rPr>
                <w:rFonts w:ascii="Arial Narrow" w:hAnsi="Arial Narrow"/>
                <w:lang w:val="sr-Latn-ME"/>
              </w:rPr>
              <w:t>2</w:t>
            </w:r>
            <w:r>
              <w:rPr>
                <w:rFonts w:ascii="Arial Narrow" w:hAnsi="Arial Narrow"/>
                <w:lang w:val="sr-Latn-ME"/>
              </w:rPr>
              <w:t>}|</w:t>
            </w:r>
            <w:r w:rsidR="0050383F">
              <w:rPr>
                <w:rFonts w:ascii="Arial Narrow" w:hAnsi="Arial Narrow"/>
                <w:lang w:val="sr-Latn-ME"/>
              </w:rPr>
              <w:t>0</w:t>
            </w:r>
          </w:p>
        </w:tc>
      </w:tr>
      <w:tr w:rsidR="000F0938" w14:paraId="147EA629" w14:textId="77777777" w:rsidTr="00CD1405">
        <w:tc>
          <w:tcPr>
            <w:tcW w:w="1615" w:type="dxa"/>
          </w:tcPr>
          <w:p w14:paraId="672E12BE" w14:textId="77777777" w:rsidR="000F0938" w:rsidRDefault="000F0938"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6D91FC08" w14:textId="1FE4CA30" w:rsidR="000F0938" w:rsidRDefault="000F0938" w:rsidP="005B32B2">
            <w:pPr>
              <w:keepNext/>
              <w:rPr>
                <w:rFonts w:ascii="Arial Narrow" w:hAnsi="Arial Narrow"/>
                <w:lang w:val="sr-Latn-ME"/>
              </w:rPr>
            </w:pPr>
            <w:r w:rsidRPr="000D3842">
              <w:rPr>
                <w:rFonts w:ascii="Arial Narrow" w:hAnsi="Arial Narrow"/>
                <w:lang w:val="sr-Latn-ME"/>
              </w:rPr>
              <w:t>2</w:t>
            </w:r>
            <w:r>
              <w:rPr>
                <w:rFonts w:ascii="Arial Narrow" w:hAnsi="Arial Narrow"/>
                <w:lang w:val="sr-Latn-ME"/>
              </w:rPr>
              <w:t>12</w:t>
            </w:r>
            <w:r w:rsidR="00244F4A">
              <w:rPr>
                <w:rFonts w:ascii="Arial Narrow" w:hAnsi="Arial Narrow"/>
                <w:lang w:val="sr-Latn-ME"/>
              </w:rPr>
              <w:t>.</w:t>
            </w:r>
            <w:r>
              <w:rPr>
                <w:rFonts w:ascii="Arial Narrow" w:hAnsi="Arial Narrow"/>
                <w:lang w:val="sr-Latn-ME"/>
              </w:rPr>
              <w:t>12</w:t>
            </w:r>
          </w:p>
        </w:tc>
      </w:tr>
    </w:tbl>
    <w:p w14:paraId="2978C98B" w14:textId="37F59836" w:rsidR="000B2EC1" w:rsidRDefault="000B2EC1">
      <w:pPr>
        <w:pStyle w:val="Opisslike"/>
      </w:pPr>
      <w:r>
        <w:t xml:space="preserve">Tabela </w:t>
      </w:r>
      <w:r>
        <w:fldChar w:fldCharType="begin"/>
      </w:r>
      <w:r>
        <w:instrText>SEQ Tabela \* ARABIC</w:instrText>
      </w:r>
      <w:r>
        <w:fldChar w:fldCharType="separate"/>
      </w:r>
      <w:r w:rsidR="00E75859">
        <w:rPr>
          <w:noProof/>
        </w:rPr>
        <w:t>63</w:t>
      </w:r>
      <w:r>
        <w:fldChar w:fldCharType="end"/>
      </w:r>
    </w:p>
    <w:p w14:paraId="6E6649EE" w14:textId="2B064B79" w:rsidR="0080596F" w:rsidRPr="00725A3C" w:rsidRDefault="006458FE" w:rsidP="00AA311B">
      <w:pPr>
        <w:pStyle w:val="Naslov4"/>
        <w:numPr>
          <w:ilvl w:val="3"/>
          <w:numId w:val="38"/>
        </w:numPr>
      </w:pPr>
      <w:r>
        <w:t xml:space="preserve">Račun: </w:t>
      </w:r>
      <w:r w:rsidR="0080596F" w:rsidRPr="00725A3C">
        <w:t>K</w:t>
      </w:r>
      <w:r w:rsidR="00725A3C" w:rsidRPr="00725A3C">
        <w:t>ô</w:t>
      </w:r>
      <w:r w:rsidR="0080596F" w:rsidRPr="00725A3C">
        <w:t>d operat</w:t>
      </w:r>
      <w:r w:rsidR="00725A3C">
        <w:t>e</w:t>
      </w:r>
      <w:r w:rsidR="0080596F" w:rsidRPr="00725A3C">
        <w:t xml:space="preserve">ra </w:t>
      </w:r>
      <w:r w:rsidR="00725A3C">
        <w:t xml:space="preserve">na </w:t>
      </w:r>
      <w:r w:rsidR="00C438AD" w:rsidRPr="00725A3C">
        <w:t>račun</w:t>
      </w:r>
      <w:r w:rsidR="00725A3C">
        <w:t>u</w:t>
      </w:r>
    </w:p>
    <w:p w14:paraId="19799BB1" w14:textId="7A5BE44C" w:rsidR="0080596F" w:rsidRPr="000D3842" w:rsidRDefault="0080596F" w:rsidP="0080596F">
      <w:pPr>
        <w:rPr>
          <w:rFonts w:ascii="Arial Narrow" w:hAnsi="Arial Narrow"/>
          <w:lang w:val="sr-Latn-ME"/>
        </w:rPr>
      </w:pPr>
      <w:r w:rsidRPr="000D3842">
        <w:rPr>
          <w:rFonts w:ascii="Arial Narrow" w:hAnsi="Arial Narrow"/>
          <w:lang w:val="sr-Latn-ME"/>
        </w:rPr>
        <w:t xml:space="preserve">Upućivanje na operatera koji radi na </w:t>
      </w:r>
      <w:r w:rsidR="00D47CB4">
        <w:rPr>
          <w:rFonts w:ascii="Arial Narrow" w:hAnsi="Arial Narrow"/>
          <w:lang w:val="sr-Latn-ME"/>
        </w:rPr>
        <w:t>ENU</w:t>
      </w:r>
      <w:r w:rsidRPr="000D3842">
        <w:rPr>
          <w:rFonts w:ascii="Arial Narrow" w:hAnsi="Arial Narrow"/>
          <w:lang w:val="sr-Latn-ME"/>
        </w:rPr>
        <w:t>. Vrijednost predstavlja k</w:t>
      </w:r>
      <w:r w:rsidR="00725A3C">
        <w:rPr>
          <w:rFonts w:ascii="Arial Narrow" w:hAnsi="Arial Narrow"/>
          <w:lang w:val="sr-Latn-ME"/>
        </w:rPr>
        <w:t>ô</w:t>
      </w:r>
      <w:r w:rsidRPr="000D3842">
        <w:rPr>
          <w:rFonts w:ascii="Arial Narrow" w:hAnsi="Arial Narrow"/>
          <w:lang w:val="sr-Latn-ME"/>
        </w:rPr>
        <w:t>d operatera.</w:t>
      </w:r>
    </w:p>
    <w:tbl>
      <w:tblPr>
        <w:tblStyle w:val="Reetkatablice"/>
        <w:tblW w:w="0" w:type="auto"/>
        <w:tblLook w:val="04A0" w:firstRow="1" w:lastRow="0" w:firstColumn="1" w:lastColumn="0" w:noHBand="0" w:noVBand="1"/>
      </w:tblPr>
      <w:tblGrid>
        <w:gridCol w:w="1615"/>
        <w:gridCol w:w="7735"/>
      </w:tblGrid>
      <w:tr w:rsidR="00AE2DBB" w14:paraId="74FAA106" w14:textId="77777777" w:rsidTr="0084153A">
        <w:tc>
          <w:tcPr>
            <w:tcW w:w="1615" w:type="dxa"/>
          </w:tcPr>
          <w:p w14:paraId="68B3A7A3" w14:textId="1DAB98BB" w:rsidR="00AE2DBB" w:rsidRDefault="00ED1762" w:rsidP="0084153A">
            <w:pPr>
              <w:rPr>
                <w:rFonts w:ascii="Arial Narrow" w:hAnsi="Arial Narrow"/>
                <w:lang w:val="sr-Latn-ME"/>
              </w:rPr>
            </w:pPr>
            <w:r>
              <w:rPr>
                <w:rFonts w:ascii="Arial Narrow" w:hAnsi="Arial Narrow"/>
                <w:lang w:val="sr-Latn-ME"/>
              </w:rPr>
              <w:t>Vrsta podataka</w:t>
            </w:r>
          </w:p>
        </w:tc>
        <w:tc>
          <w:tcPr>
            <w:tcW w:w="7735" w:type="dxa"/>
          </w:tcPr>
          <w:p w14:paraId="4F331006" w14:textId="588CF50E" w:rsidR="00AE2DBB" w:rsidRDefault="00DA406E" w:rsidP="0084153A">
            <w:pPr>
              <w:rPr>
                <w:rFonts w:ascii="Arial Narrow" w:hAnsi="Arial Narrow"/>
                <w:lang w:val="sr-Latn-ME"/>
              </w:rPr>
            </w:pPr>
            <w:r>
              <w:rPr>
                <w:rFonts w:ascii="Arial Narrow" w:hAnsi="Arial Narrow"/>
                <w:lang w:val="sr-Latn-ME"/>
              </w:rPr>
              <w:t>String</w:t>
            </w:r>
          </w:p>
        </w:tc>
      </w:tr>
      <w:tr w:rsidR="00AE2DBB" w14:paraId="3C62F199" w14:textId="77777777" w:rsidTr="0084153A">
        <w:tc>
          <w:tcPr>
            <w:tcW w:w="1615" w:type="dxa"/>
          </w:tcPr>
          <w:p w14:paraId="4E006421" w14:textId="77777777" w:rsidR="00AE2DBB" w:rsidRDefault="00AE2DBB" w:rsidP="0084153A">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000E370F" w14:textId="77777777" w:rsidR="00AE2DBB" w:rsidRDefault="00AE2DBB" w:rsidP="0084153A">
            <w:pPr>
              <w:rPr>
                <w:rFonts w:ascii="Arial Narrow" w:hAnsi="Arial Narrow"/>
                <w:lang w:val="sr-Latn-ME"/>
              </w:rPr>
            </w:pPr>
            <w:r w:rsidRPr="000D3842">
              <w:rPr>
                <w:rFonts w:ascii="Arial Narrow" w:hAnsi="Arial Narrow"/>
                <w:lang w:val="sr-Latn-ME"/>
              </w:rPr>
              <w:t>10 znakova</w:t>
            </w:r>
          </w:p>
        </w:tc>
      </w:tr>
      <w:tr w:rsidR="00AE2DBB" w14:paraId="27FA8BA1" w14:textId="77777777" w:rsidTr="0084153A">
        <w:tc>
          <w:tcPr>
            <w:tcW w:w="1615" w:type="dxa"/>
          </w:tcPr>
          <w:p w14:paraId="3ADB486F" w14:textId="77777777" w:rsidR="00AE2DBB" w:rsidRPr="000D3842" w:rsidRDefault="00AE2DBB" w:rsidP="0084153A">
            <w:pPr>
              <w:rPr>
                <w:rFonts w:ascii="Arial Narrow" w:hAnsi="Arial Narrow"/>
                <w:lang w:val="sr-Latn-ME"/>
              </w:rPr>
            </w:pPr>
            <w:r w:rsidRPr="000D3842">
              <w:rPr>
                <w:rFonts w:ascii="Arial Narrow" w:hAnsi="Arial Narrow"/>
                <w:lang w:val="sr-Latn-ME"/>
              </w:rPr>
              <w:t>Uzorak</w:t>
            </w:r>
          </w:p>
        </w:tc>
        <w:tc>
          <w:tcPr>
            <w:tcW w:w="7735" w:type="dxa"/>
          </w:tcPr>
          <w:p w14:paraId="0976A73D" w14:textId="45E0CA55" w:rsidR="00AE2DBB" w:rsidRPr="000D3842" w:rsidRDefault="00AE2DBB" w:rsidP="0084153A">
            <w:pPr>
              <w:rPr>
                <w:rFonts w:ascii="Arial Narrow" w:hAnsi="Arial Narrow"/>
                <w:lang w:val="sr-Latn-ME"/>
              </w:rPr>
            </w:pPr>
            <w:r w:rsidRPr="000D3842">
              <w:rPr>
                <w:rFonts w:ascii="Arial Narrow" w:hAnsi="Arial Narrow"/>
                <w:lang w:val="sr-Latn-ME"/>
              </w:rPr>
              <w:t>[a-</w:t>
            </w:r>
            <w:r w:rsidR="00725A3C">
              <w:rPr>
                <w:rFonts w:ascii="Arial Narrow" w:hAnsi="Arial Narrow"/>
                <w:lang w:val="sr-Latn-ME"/>
              </w:rPr>
              <w:t>z</w:t>
            </w:r>
            <w:r w:rsidR="00307998">
              <w:rPr>
                <w:rFonts w:ascii="Arial Narrow" w:hAnsi="Arial Narrow"/>
                <w:lang w:val="sr-Latn-ME"/>
              </w:rPr>
              <w:t>]{</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r w:rsidR="00307998">
              <w:rPr>
                <w:rFonts w:ascii="Arial Narrow" w:hAnsi="Arial Narrow"/>
                <w:lang w:val="sr-Latn-ME"/>
              </w:rPr>
              <w:t>}[</w:t>
            </w:r>
            <w:r w:rsidRPr="000D3842">
              <w:rPr>
                <w:rFonts w:ascii="Arial Narrow" w:hAnsi="Arial Narrow"/>
                <w:lang w:val="sr-Latn-ME"/>
              </w:rPr>
              <w:t>a-Z</w:t>
            </w:r>
            <w:r w:rsidR="00307998">
              <w:rPr>
                <w:rFonts w:ascii="Arial Narrow" w:hAnsi="Arial Narrow"/>
                <w:lang w:val="sr-Latn-ME"/>
              </w:rPr>
              <w:t>]{</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p>
        </w:tc>
      </w:tr>
      <w:tr w:rsidR="00AE2DBB" w14:paraId="303FB91E" w14:textId="77777777" w:rsidTr="0084153A">
        <w:tc>
          <w:tcPr>
            <w:tcW w:w="1615" w:type="dxa"/>
          </w:tcPr>
          <w:p w14:paraId="51CB695E" w14:textId="77777777" w:rsidR="00AE2DBB" w:rsidRPr="000D3842" w:rsidRDefault="00AE2DBB" w:rsidP="0084153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039618BD" w14:textId="77777777" w:rsidR="00AE2DBB" w:rsidRPr="000D3842" w:rsidRDefault="00AE2DBB" w:rsidP="005B32B2">
            <w:pPr>
              <w:keepNext/>
              <w:rPr>
                <w:rFonts w:ascii="Arial Narrow" w:hAnsi="Arial Narrow"/>
                <w:lang w:val="sr-Latn-ME"/>
              </w:rPr>
            </w:pPr>
            <w:r w:rsidRPr="000D3842">
              <w:rPr>
                <w:rFonts w:ascii="Arial Narrow" w:hAnsi="Arial Narrow"/>
                <w:lang w:val="sr-Latn-ME"/>
              </w:rPr>
              <w:t>ab123ab123</w:t>
            </w:r>
          </w:p>
        </w:tc>
      </w:tr>
    </w:tbl>
    <w:p w14:paraId="106F6B09" w14:textId="1D398235" w:rsidR="000B2EC1" w:rsidRDefault="000B2EC1">
      <w:pPr>
        <w:pStyle w:val="Opisslike"/>
      </w:pPr>
      <w:r>
        <w:t xml:space="preserve">Tabela </w:t>
      </w:r>
      <w:r>
        <w:fldChar w:fldCharType="begin"/>
      </w:r>
      <w:r>
        <w:instrText>SEQ Tabela \* ARABIC</w:instrText>
      </w:r>
      <w:r>
        <w:fldChar w:fldCharType="separate"/>
      </w:r>
      <w:r w:rsidR="00E75859">
        <w:rPr>
          <w:noProof/>
        </w:rPr>
        <w:t>64</w:t>
      </w:r>
      <w:r>
        <w:fldChar w:fldCharType="end"/>
      </w:r>
    </w:p>
    <w:p w14:paraId="41F04038" w14:textId="334D25B3" w:rsidR="0080596F" w:rsidRPr="00725A3C" w:rsidRDefault="0080596F" w:rsidP="00AA311B">
      <w:pPr>
        <w:pStyle w:val="Naslov4"/>
        <w:numPr>
          <w:ilvl w:val="3"/>
          <w:numId w:val="38"/>
        </w:numPr>
      </w:pPr>
      <w:bookmarkStart w:id="44" w:name="_Ref58404229"/>
      <w:r w:rsidRPr="00725A3C">
        <w:t>Račun</w:t>
      </w:r>
      <w:r w:rsidR="00725A3C" w:rsidRPr="00725A3C">
        <w:t xml:space="preserve">: </w:t>
      </w:r>
      <w:r w:rsidR="003402D9">
        <w:t>K</w:t>
      </w:r>
      <w:r w:rsidR="00725A3C" w:rsidRPr="00725A3C">
        <w:t>ôd poslovn</w:t>
      </w:r>
      <w:r w:rsidR="00253377">
        <w:t>og prostora</w:t>
      </w:r>
      <w:bookmarkEnd w:id="44"/>
    </w:p>
    <w:p w14:paraId="38DC8EE4" w14:textId="57252193" w:rsidR="0080596F" w:rsidRPr="000D3842" w:rsidRDefault="00725A3C" w:rsidP="0080596F">
      <w:pPr>
        <w:rPr>
          <w:rFonts w:ascii="Arial Narrow" w:hAnsi="Arial Narrow"/>
          <w:lang w:val="sr-Latn-ME"/>
        </w:rPr>
      </w:pPr>
      <w:r>
        <w:rPr>
          <w:rFonts w:ascii="Arial Narrow" w:hAnsi="Arial Narrow"/>
          <w:lang w:val="sr-Latn-ME"/>
        </w:rPr>
        <w:t xml:space="preserve">Kôd </w:t>
      </w:r>
      <w:r w:rsidR="0080596F" w:rsidRPr="000D3842">
        <w:rPr>
          <w:rFonts w:ascii="Arial Narrow" w:hAnsi="Arial Narrow"/>
          <w:lang w:val="sr-Latn-ME"/>
        </w:rPr>
        <w:t>poslovne jedinice (pr</w:t>
      </w:r>
      <w:r w:rsidR="00722467">
        <w:rPr>
          <w:rFonts w:ascii="Arial Narrow" w:hAnsi="Arial Narrow"/>
          <w:lang w:val="sr-Latn-ME"/>
        </w:rPr>
        <w:t>ostora</w:t>
      </w:r>
      <w:r w:rsidR="0080596F" w:rsidRPr="000D3842">
        <w:rPr>
          <w:rFonts w:ascii="Arial Narrow" w:hAnsi="Arial Narrow"/>
          <w:lang w:val="sr-Latn-ME"/>
        </w:rPr>
        <w:t>) u kojoj se izdaje račun.</w:t>
      </w:r>
    </w:p>
    <w:tbl>
      <w:tblPr>
        <w:tblStyle w:val="Reetkatablice"/>
        <w:tblW w:w="0" w:type="auto"/>
        <w:tblLook w:val="04A0" w:firstRow="1" w:lastRow="0" w:firstColumn="1" w:lastColumn="0" w:noHBand="0" w:noVBand="1"/>
      </w:tblPr>
      <w:tblGrid>
        <w:gridCol w:w="1615"/>
        <w:gridCol w:w="7735"/>
      </w:tblGrid>
      <w:tr w:rsidR="0084153A" w14:paraId="787E5B39" w14:textId="77777777" w:rsidTr="0084153A">
        <w:tc>
          <w:tcPr>
            <w:tcW w:w="1615" w:type="dxa"/>
          </w:tcPr>
          <w:p w14:paraId="7CCD327E" w14:textId="6AD0F277" w:rsidR="0084153A" w:rsidRDefault="00ED1762" w:rsidP="0084153A">
            <w:pPr>
              <w:rPr>
                <w:rFonts w:ascii="Arial Narrow" w:hAnsi="Arial Narrow"/>
                <w:lang w:val="sr-Latn-ME"/>
              </w:rPr>
            </w:pPr>
            <w:r>
              <w:rPr>
                <w:rFonts w:ascii="Arial Narrow" w:hAnsi="Arial Narrow"/>
                <w:lang w:val="sr-Latn-ME"/>
              </w:rPr>
              <w:t>Vrsta podataka</w:t>
            </w:r>
          </w:p>
        </w:tc>
        <w:tc>
          <w:tcPr>
            <w:tcW w:w="7735" w:type="dxa"/>
          </w:tcPr>
          <w:p w14:paraId="67170096" w14:textId="32A20084" w:rsidR="0084153A" w:rsidRDefault="00DA406E" w:rsidP="0084153A">
            <w:pPr>
              <w:rPr>
                <w:rFonts w:ascii="Arial Narrow" w:hAnsi="Arial Narrow"/>
                <w:lang w:val="sr-Latn-ME"/>
              </w:rPr>
            </w:pPr>
            <w:r>
              <w:rPr>
                <w:rFonts w:ascii="Arial Narrow" w:hAnsi="Arial Narrow"/>
                <w:lang w:val="sr-Latn-ME"/>
              </w:rPr>
              <w:t>String</w:t>
            </w:r>
          </w:p>
        </w:tc>
      </w:tr>
      <w:tr w:rsidR="0084153A" w14:paraId="1008DBA9" w14:textId="77777777" w:rsidTr="0084153A">
        <w:tc>
          <w:tcPr>
            <w:tcW w:w="1615" w:type="dxa"/>
          </w:tcPr>
          <w:p w14:paraId="227E86A8" w14:textId="77777777" w:rsidR="0084153A" w:rsidRDefault="0084153A" w:rsidP="0084153A">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6B0092B3" w14:textId="77777777" w:rsidR="0084153A" w:rsidRDefault="0084153A" w:rsidP="0084153A">
            <w:pPr>
              <w:rPr>
                <w:rFonts w:ascii="Arial Narrow" w:hAnsi="Arial Narrow"/>
                <w:lang w:val="sr-Latn-ME"/>
              </w:rPr>
            </w:pPr>
            <w:r w:rsidRPr="000D3842">
              <w:rPr>
                <w:rFonts w:ascii="Arial Narrow" w:hAnsi="Arial Narrow"/>
                <w:lang w:val="sr-Latn-ME"/>
              </w:rPr>
              <w:t>10 znakova</w:t>
            </w:r>
          </w:p>
        </w:tc>
      </w:tr>
      <w:tr w:rsidR="0084153A" w14:paraId="461AE547" w14:textId="77777777" w:rsidTr="0084153A">
        <w:tc>
          <w:tcPr>
            <w:tcW w:w="1615" w:type="dxa"/>
          </w:tcPr>
          <w:p w14:paraId="3EDF94F9" w14:textId="77777777" w:rsidR="0084153A" w:rsidRPr="000D3842" w:rsidRDefault="0084153A" w:rsidP="0084153A">
            <w:pPr>
              <w:rPr>
                <w:rFonts w:ascii="Arial Narrow" w:hAnsi="Arial Narrow"/>
                <w:lang w:val="sr-Latn-ME"/>
              </w:rPr>
            </w:pPr>
            <w:r w:rsidRPr="000D3842">
              <w:rPr>
                <w:rFonts w:ascii="Arial Narrow" w:hAnsi="Arial Narrow"/>
                <w:lang w:val="sr-Latn-ME"/>
              </w:rPr>
              <w:t>Uzorak</w:t>
            </w:r>
          </w:p>
        </w:tc>
        <w:tc>
          <w:tcPr>
            <w:tcW w:w="7735" w:type="dxa"/>
          </w:tcPr>
          <w:p w14:paraId="2262DF3D" w14:textId="370CA78B" w:rsidR="0084153A" w:rsidRPr="000D3842" w:rsidRDefault="0084153A" w:rsidP="0084153A">
            <w:pPr>
              <w:rPr>
                <w:rFonts w:ascii="Arial Narrow" w:hAnsi="Arial Narrow"/>
                <w:lang w:val="sr-Latn-ME"/>
              </w:rPr>
            </w:pPr>
            <w:r w:rsidRPr="000D3842">
              <w:rPr>
                <w:rFonts w:ascii="Arial Narrow" w:hAnsi="Arial Narrow"/>
                <w:lang w:val="sr-Latn-ME"/>
              </w:rPr>
              <w:t>[a-</w:t>
            </w:r>
            <w:r w:rsidR="00725A3C">
              <w:rPr>
                <w:rFonts w:ascii="Arial Narrow" w:hAnsi="Arial Narrow"/>
                <w:lang w:val="sr-Latn-ME"/>
              </w:rPr>
              <w:t>z</w:t>
            </w:r>
            <w:r w:rsidR="00307998">
              <w:rPr>
                <w:rFonts w:ascii="Arial Narrow" w:hAnsi="Arial Narrow"/>
                <w:lang w:val="sr-Latn-ME"/>
              </w:rPr>
              <w:t>]{</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r w:rsidR="00307998">
              <w:rPr>
                <w:rFonts w:ascii="Arial Narrow" w:hAnsi="Arial Narrow"/>
                <w:lang w:val="sr-Latn-ME"/>
              </w:rPr>
              <w:t>}[</w:t>
            </w:r>
            <w:r w:rsidRPr="000D3842">
              <w:rPr>
                <w:rFonts w:ascii="Arial Narrow" w:hAnsi="Arial Narrow"/>
                <w:lang w:val="sr-Latn-ME"/>
              </w:rPr>
              <w:t>a-Z</w:t>
            </w:r>
            <w:r w:rsidR="00307998">
              <w:rPr>
                <w:rFonts w:ascii="Arial Narrow" w:hAnsi="Arial Narrow"/>
                <w:lang w:val="sr-Latn-ME"/>
              </w:rPr>
              <w:t>]{</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p>
        </w:tc>
      </w:tr>
      <w:tr w:rsidR="0084153A" w14:paraId="5C305593" w14:textId="77777777" w:rsidTr="0084153A">
        <w:tc>
          <w:tcPr>
            <w:tcW w:w="1615" w:type="dxa"/>
          </w:tcPr>
          <w:p w14:paraId="10DA9E87" w14:textId="77777777" w:rsidR="0084153A" w:rsidRPr="000D3842" w:rsidRDefault="0084153A" w:rsidP="0084153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2E004A54" w14:textId="2F43B0F3" w:rsidR="0084153A" w:rsidRPr="000D3842" w:rsidRDefault="0084153A" w:rsidP="005B32B2">
            <w:pPr>
              <w:keepNext/>
              <w:rPr>
                <w:rFonts w:ascii="Arial Narrow" w:hAnsi="Arial Narrow"/>
                <w:lang w:val="sr-Latn-ME"/>
              </w:rPr>
            </w:pPr>
            <w:r w:rsidRPr="000D3842">
              <w:rPr>
                <w:rFonts w:ascii="Arial Narrow" w:hAnsi="Arial Narrow"/>
                <w:lang w:val="sr-Latn-ME"/>
              </w:rPr>
              <w:t>ab123ab123</w:t>
            </w:r>
          </w:p>
        </w:tc>
      </w:tr>
    </w:tbl>
    <w:p w14:paraId="2B8738C2" w14:textId="39D73489" w:rsidR="00D023C1" w:rsidRDefault="00D023C1">
      <w:pPr>
        <w:pStyle w:val="Opisslike"/>
      </w:pPr>
      <w:r>
        <w:t xml:space="preserve">Tabela </w:t>
      </w:r>
      <w:r>
        <w:fldChar w:fldCharType="begin"/>
      </w:r>
      <w:r>
        <w:instrText>SEQ Tabela \* ARABIC</w:instrText>
      </w:r>
      <w:r>
        <w:fldChar w:fldCharType="separate"/>
      </w:r>
      <w:r w:rsidR="00E75859">
        <w:rPr>
          <w:noProof/>
        </w:rPr>
        <w:t>65</w:t>
      </w:r>
      <w:r>
        <w:fldChar w:fldCharType="end"/>
      </w:r>
    </w:p>
    <w:p w14:paraId="095AD10C" w14:textId="30595DF9" w:rsidR="0080596F" w:rsidRPr="00725A3C" w:rsidRDefault="00725A3C" w:rsidP="00AA311B">
      <w:pPr>
        <w:pStyle w:val="Naslov4"/>
        <w:numPr>
          <w:ilvl w:val="3"/>
          <w:numId w:val="38"/>
        </w:numPr>
      </w:pPr>
      <w:bookmarkStart w:id="45" w:name="_Ref58404288"/>
      <w:r>
        <w:t>R</w:t>
      </w:r>
      <w:r w:rsidRPr="00725A3C">
        <w:t>ačun</w:t>
      </w:r>
      <w:r>
        <w:t>:</w:t>
      </w:r>
      <w:r w:rsidRPr="00725A3C">
        <w:t xml:space="preserve"> </w:t>
      </w:r>
      <w:r w:rsidR="003402D9">
        <w:t>K</w:t>
      </w:r>
      <w:r w:rsidRPr="00725A3C">
        <w:t>ôd softvera</w:t>
      </w:r>
      <w:bookmarkEnd w:id="45"/>
      <w:r w:rsidRPr="00725A3C">
        <w:t xml:space="preserve"> </w:t>
      </w:r>
    </w:p>
    <w:p w14:paraId="7C127BBE" w14:textId="42BB9529" w:rsidR="0080596F" w:rsidRPr="000D3842" w:rsidRDefault="0080596F" w:rsidP="0080596F">
      <w:pPr>
        <w:rPr>
          <w:rFonts w:ascii="Arial Narrow" w:hAnsi="Arial Narrow"/>
          <w:lang w:val="sr-Latn-ME"/>
        </w:rPr>
      </w:pPr>
      <w:r w:rsidRPr="000D3842">
        <w:rPr>
          <w:rFonts w:ascii="Arial Narrow" w:hAnsi="Arial Narrow"/>
          <w:lang w:val="sr-Latn-ME"/>
        </w:rPr>
        <w:t>K</w:t>
      </w:r>
      <w:r w:rsidR="00725A3C">
        <w:rPr>
          <w:rFonts w:ascii="Arial Narrow" w:hAnsi="Arial Narrow"/>
          <w:lang w:val="sr-Latn-ME"/>
        </w:rPr>
        <w:t>ô</w:t>
      </w:r>
      <w:r w:rsidRPr="000D3842">
        <w:rPr>
          <w:rFonts w:ascii="Arial Narrow" w:hAnsi="Arial Narrow"/>
          <w:lang w:val="sr-Latn-ME"/>
        </w:rPr>
        <w:t>d softvera koji se koristi za izdavanje računa.</w:t>
      </w:r>
    </w:p>
    <w:tbl>
      <w:tblPr>
        <w:tblStyle w:val="Reetkatablice"/>
        <w:tblW w:w="0" w:type="auto"/>
        <w:tblLook w:val="04A0" w:firstRow="1" w:lastRow="0" w:firstColumn="1" w:lastColumn="0" w:noHBand="0" w:noVBand="1"/>
      </w:tblPr>
      <w:tblGrid>
        <w:gridCol w:w="1615"/>
        <w:gridCol w:w="7735"/>
      </w:tblGrid>
      <w:tr w:rsidR="0084153A" w14:paraId="16486819" w14:textId="77777777" w:rsidTr="0084153A">
        <w:tc>
          <w:tcPr>
            <w:tcW w:w="1615" w:type="dxa"/>
          </w:tcPr>
          <w:p w14:paraId="454FD92B" w14:textId="349EB9FD" w:rsidR="0084153A" w:rsidRDefault="00ED1762" w:rsidP="0084153A">
            <w:pPr>
              <w:rPr>
                <w:rFonts w:ascii="Arial Narrow" w:hAnsi="Arial Narrow"/>
                <w:lang w:val="sr-Latn-ME"/>
              </w:rPr>
            </w:pPr>
            <w:r>
              <w:rPr>
                <w:rFonts w:ascii="Arial Narrow" w:hAnsi="Arial Narrow"/>
                <w:lang w:val="sr-Latn-ME"/>
              </w:rPr>
              <w:t>Vrsta podataka</w:t>
            </w:r>
          </w:p>
        </w:tc>
        <w:tc>
          <w:tcPr>
            <w:tcW w:w="7735" w:type="dxa"/>
          </w:tcPr>
          <w:p w14:paraId="234B2EA0" w14:textId="0BFA870C" w:rsidR="0084153A" w:rsidRDefault="00DA406E" w:rsidP="0084153A">
            <w:pPr>
              <w:rPr>
                <w:rFonts w:ascii="Arial Narrow" w:hAnsi="Arial Narrow"/>
                <w:lang w:val="sr-Latn-ME"/>
              </w:rPr>
            </w:pPr>
            <w:r>
              <w:rPr>
                <w:rFonts w:ascii="Arial Narrow" w:hAnsi="Arial Narrow"/>
                <w:lang w:val="sr-Latn-ME"/>
              </w:rPr>
              <w:t>String</w:t>
            </w:r>
          </w:p>
        </w:tc>
      </w:tr>
      <w:tr w:rsidR="0084153A" w14:paraId="693849D9" w14:textId="77777777" w:rsidTr="0084153A">
        <w:tc>
          <w:tcPr>
            <w:tcW w:w="1615" w:type="dxa"/>
          </w:tcPr>
          <w:p w14:paraId="72CE54DB" w14:textId="77777777" w:rsidR="0084153A" w:rsidRDefault="0084153A" w:rsidP="0084153A">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709A443A" w14:textId="77777777" w:rsidR="0084153A" w:rsidRDefault="0084153A" w:rsidP="0084153A">
            <w:pPr>
              <w:rPr>
                <w:rFonts w:ascii="Arial Narrow" w:hAnsi="Arial Narrow"/>
                <w:lang w:val="sr-Latn-ME"/>
              </w:rPr>
            </w:pPr>
            <w:r w:rsidRPr="000D3842">
              <w:rPr>
                <w:rFonts w:ascii="Arial Narrow" w:hAnsi="Arial Narrow"/>
                <w:lang w:val="sr-Latn-ME"/>
              </w:rPr>
              <w:t>10 znakova</w:t>
            </w:r>
          </w:p>
        </w:tc>
      </w:tr>
      <w:tr w:rsidR="0084153A" w14:paraId="6B43A5A5" w14:textId="77777777" w:rsidTr="0084153A">
        <w:tc>
          <w:tcPr>
            <w:tcW w:w="1615" w:type="dxa"/>
          </w:tcPr>
          <w:p w14:paraId="2F75EF83" w14:textId="77777777" w:rsidR="0084153A" w:rsidRPr="000D3842" w:rsidRDefault="0084153A" w:rsidP="0084153A">
            <w:pPr>
              <w:rPr>
                <w:rFonts w:ascii="Arial Narrow" w:hAnsi="Arial Narrow"/>
                <w:lang w:val="sr-Latn-ME"/>
              </w:rPr>
            </w:pPr>
            <w:r w:rsidRPr="000D3842">
              <w:rPr>
                <w:rFonts w:ascii="Arial Narrow" w:hAnsi="Arial Narrow"/>
                <w:lang w:val="sr-Latn-ME"/>
              </w:rPr>
              <w:t>Uzorak</w:t>
            </w:r>
          </w:p>
        </w:tc>
        <w:tc>
          <w:tcPr>
            <w:tcW w:w="7735" w:type="dxa"/>
          </w:tcPr>
          <w:p w14:paraId="5A723AB9" w14:textId="5FC11D4E" w:rsidR="0084153A" w:rsidRPr="000D3842" w:rsidRDefault="0084153A" w:rsidP="0084153A">
            <w:pPr>
              <w:rPr>
                <w:rFonts w:ascii="Arial Narrow" w:hAnsi="Arial Narrow"/>
                <w:lang w:val="sr-Latn-ME"/>
              </w:rPr>
            </w:pPr>
            <w:r w:rsidRPr="000D3842">
              <w:rPr>
                <w:rFonts w:ascii="Arial Narrow" w:hAnsi="Arial Narrow"/>
                <w:lang w:val="sr-Latn-ME"/>
              </w:rPr>
              <w:t>[a-</w:t>
            </w:r>
            <w:r w:rsidR="00725A3C">
              <w:rPr>
                <w:rFonts w:ascii="Arial Narrow" w:hAnsi="Arial Narrow"/>
                <w:lang w:val="sr-Latn-ME"/>
              </w:rPr>
              <w:t>z</w:t>
            </w:r>
            <w:r w:rsidR="00307998">
              <w:rPr>
                <w:rFonts w:ascii="Arial Narrow" w:hAnsi="Arial Narrow"/>
                <w:lang w:val="sr-Latn-ME"/>
              </w:rPr>
              <w:t>]{</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r w:rsidR="00307998">
              <w:rPr>
                <w:rFonts w:ascii="Arial Narrow" w:hAnsi="Arial Narrow"/>
                <w:lang w:val="sr-Latn-ME"/>
              </w:rPr>
              <w:t>}[</w:t>
            </w:r>
            <w:r w:rsidRPr="000D3842">
              <w:rPr>
                <w:rFonts w:ascii="Arial Narrow" w:hAnsi="Arial Narrow"/>
                <w:lang w:val="sr-Latn-ME"/>
              </w:rPr>
              <w:t>a-</w:t>
            </w:r>
            <w:r w:rsidR="00307998">
              <w:rPr>
                <w:rFonts w:ascii="Arial Narrow" w:hAnsi="Arial Narrow"/>
                <w:lang w:val="sr-Latn-ME"/>
              </w:rPr>
              <w:t>Z]{</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p>
        </w:tc>
      </w:tr>
      <w:tr w:rsidR="0084153A" w14:paraId="7ABD1632" w14:textId="77777777" w:rsidTr="0084153A">
        <w:tc>
          <w:tcPr>
            <w:tcW w:w="1615" w:type="dxa"/>
          </w:tcPr>
          <w:p w14:paraId="1D368E00" w14:textId="77777777" w:rsidR="0084153A" w:rsidRPr="000D3842" w:rsidRDefault="0084153A" w:rsidP="0084153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50F24E92" w14:textId="77777777" w:rsidR="0084153A" w:rsidRPr="000D3842" w:rsidRDefault="0084153A" w:rsidP="005B32B2">
            <w:pPr>
              <w:keepNext/>
              <w:rPr>
                <w:rFonts w:ascii="Arial Narrow" w:hAnsi="Arial Narrow"/>
                <w:lang w:val="sr-Latn-ME"/>
              </w:rPr>
            </w:pPr>
            <w:r w:rsidRPr="000D3842">
              <w:rPr>
                <w:rFonts w:ascii="Arial Narrow" w:hAnsi="Arial Narrow"/>
                <w:lang w:val="sr-Latn-ME"/>
              </w:rPr>
              <w:t>ab123ab123</w:t>
            </w:r>
          </w:p>
        </w:tc>
      </w:tr>
    </w:tbl>
    <w:p w14:paraId="3F0D4ECD" w14:textId="3F301C34" w:rsidR="00D023C1" w:rsidRDefault="00D023C1">
      <w:pPr>
        <w:pStyle w:val="Opisslike"/>
      </w:pPr>
      <w:r>
        <w:t xml:space="preserve">Tabela </w:t>
      </w:r>
      <w:r>
        <w:fldChar w:fldCharType="begin"/>
      </w:r>
      <w:r>
        <w:instrText>SEQ Tabela \* ARABIC</w:instrText>
      </w:r>
      <w:r>
        <w:fldChar w:fldCharType="separate"/>
      </w:r>
      <w:r w:rsidR="00E75859">
        <w:rPr>
          <w:noProof/>
        </w:rPr>
        <w:t>66</w:t>
      </w:r>
      <w:r>
        <w:fldChar w:fldCharType="end"/>
      </w:r>
    </w:p>
    <w:p w14:paraId="39D02340" w14:textId="6B50A931" w:rsidR="0080596F" w:rsidRPr="00725A3C" w:rsidRDefault="006458FE" w:rsidP="00AA311B">
      <w:pPr>
        <w:pStyle w:val="Naslov4"/>
        <w:numPr>
          <w:ilvl w:val="3"/>
          <w:numId w:val="38"/>
        </w:numPr>
      </w:pPr>
      <w:r>
        <w:t xml:space="preserve">Račun: </w:t>
      </w:r>
      <w:r w:rsidR="00D754A7" w:rsidRPr="00725A3C">
        <w:t>Identifikacioni k</w:t>
      </w:r>
      <w:r w:rsidR="00216F5B">
        <w:t>ô</w:t>
      </w:r>
      <w:r w:rsidR="00D754A7" w:rsidRPr="00725A3C">
        <w:t xml:space="preserve">d računa </w:t>
      </w:r>
    </w:p>
    <w:p w14:paraId="00E50EEB" w14:textId="05E89954" w:rsidR="0080596F" w:rsidRPr="000D3842" w:rsidRDefault="0080596F" w:rsidP="0080596F">
      <w:pPr>
        <w:rPr>
          <w:rFonts w:ascii="Arial Narrow" w:hAnsi="Arial Narrow"/>
          <w:lang w:val="sr-Latn-ME"/>
        </w:rPr>
      </w:pPr>
      <w:r w:rsidRPr="000D3842">
        <w:rPr>
          <w:rFonts w:ascii="Arial Narrow" w:hAnsi="Arial Narrow"/>
          <w:lang w:val="sr-Latn-ME"/>
        </w:rPr>
        <w:t>Identifikaci</w:t>
      </w:r>
      <w:r w:rsidR="00725A3C">
        <w:rPr>
          <w:rFonts w:ascii="Arial Narrow" w:hAnsi="Arial Narrow"/>
          <w:lang w:val="sr-Latn-ME"/>
        </w:rPr>
        <w:t>oni</w:t>
      </w:r>
      <w:r w:rsidRPr="000D3842">
        <w:rPr>
          <w:rFonts w:ascii="Arial Narrow" w:hAnsi="Arial Narrow"/>
          <w:lang w:val="sr-Latn-ME"/>
        </w:rPr>
        <w:t xml:space="preserve"> k</w:t>
      </w:r>
      <w:r w:rsidR="00216F5B">
        <w:rPr>
          <w:rFonts w:ascii="Arial Narrow" w:hAnsi="Arial Narrow"/>
          <w:lang w:val="sr-Latn-ME"/>
        </w:rPr>
        <w:t>ô</w:t>
      </w:r>
      <w:r w:rsidRPr="000D3842">
        <w:rPr>
          <w:rFonts w:ascii="Arial Narrow" w:hAnsi="Arial Narrow"/>
          <w:lang w:val="sr-Latn-ME"/>
        </w:rPr>
        <w:t xml:space="preserve">d </w:t>
      </w:r>
      <w:r w:rsidR="00C438AD">
        <w:rPr>
          <w:rFonts w:ascii="Arial Narrow" w:hAnsi="Arial Narrow"/>
          <w:lang w:val="sr-Latn-ME"/>
        </w:rPr>
        <w:t>računa</w:t>
      </w:r>
      <w:r w:rsidRPr="000D3842">
        <w:rPr>
          <w:rFonts w:ascii="Arial Narrow" w:hAnsi="Arial Narrow"/>
          <w:lang w:val="sr-Latn-ME"/>
        </w:rPr>
        <w:t xml:space="preserve"> koji generi</w:t>
      </w:r>
      <w:r w:rsidR="00725A3C">
        <w:rPr>
          <w:rFonts w:ascii="Arial Narrow" w:hAnsi="Arial Narrow"/>
          <w:lang w:val="sr-Latn-ME"/>
        </w:rPr>
        <w:t xml:space="preserve">še </w:t>
      </w:r>
      <w:r w:rsidR="00D47CB4">
        <w:rPr>
          <w:rFonts w:ascii="Arial Narrow" w:hAnsi="Arial Narrow"/>
          <w:lang w:val="sr-Latn-ME"/>
        </w:rPr>
        <w:t>ENU</w:t>
      </w:r>
      <w:r w:rsidR="00725A3C">
        <w:rPr>
          <w:rFonts w:ascii="Arial Narrow" w:hAnsi="Arial Narrow"/>
          <w:lang w:val="sr-Latn-ME"/>
        </w:rPr>
        <w:t xml:space="preserve"> </w:t>
      </w:r>
      <w:r w:rsidR="002C5B86">
        <w:rPr>
          <w:rFonts w:ascii="Arial Narrow" w:hAnsi="Arial Narrow"/>
          <w:lang w:val="sr-Latn-ME"/>
        </w:rPr>
        <w:t>izdava</w:t>
      </w:r>
      <w:r w:rsidR="00725A3C">
        <w:rPr>
          <w:rFonts w:ascii="Arial Narrow" w:hAnsi="Arial Narrow"/>
          <w:lang w:val="sr-Latn-ME"/>
        </w:rPr>
        <w:t>o</w:t>
      </w:r>
      <w:r w:rsidR="002C5B86">
        <w:rPr>
          <w:rFonts w:ascii="Arial Narrow" w:hAnsi="Arial Narrow"/>
          <w:lang w:val="sr-Latn-ME"/>
        </w:rPr>
        <w:t>c</w:t>
      </w:r>
      <w:r w:rsidRPr="000D3842">
        <w:rPr>
          <w:rFonts w:ascii="Arial Narrow" w:hAnsi="Arial Narrow"/>
          <w:lang w:val="sr-Latn-ME"/>
        </w:rPr>
        <w:t xml:space="preserve">a </w:t>
      </w:r>
      <w:r w:rsidR="00C438AD">
        <w:rPr>
          <w:rFonts w:ascii="Arial Narrow" w:hAnsi="Arial Narrow"/>
          <w:lang w:val="sr-Latn-ME"/>
        </w:rPr>
        <w:t>računa</w:t>
      </w:r>
      <w:r w:rsidRPr="000D3842">
        <w:rPr>
          <w:rFonts w:ascii="Arial Narrow" w:hAnsi="Arial Narrow"/>
          <w:lang w:val="sr-Latn-ME"/>
        </w:rPr>
        <w:t>. Ovo je jedinstveni k</w:t>
      </w:r>
      <w:r w:rsidR="00725A3C">
        <w:rPr>
          <w:rFonts w:ascii="Arial Narrow" w:hAnsi="Arial Narrow"/>
          <w:lang w:val="sr-Latn-ME"/>
        </w:rPr>
        <w:t>ô</w:t>
      </w:r>
      <w:r w:rsidRPr="000D3842">
        <w:rPr>
          <w:rFonts w:ascii="Arial Narrow" w:hAnsi="Arial Narrow"/>
          <w:lang w:val="sr-Latn-ME"/>
        </w:rPr>
        <w:t>d svak</w:t>
      </w:r>
      <w:r w:rsidR="00725A3C">
        <w:rPr>
          <w:rFonts w:ascii="Arial Narrow" w:hAnsi="Arial Narrow"/>
          <w:lang w:val="sr-Latn-ME"/>
        </w:rPr>
        <w:t>og</w:t>
      </w:r>
      <w:r w:rsidRPr="000D3842">
        <w:rPr>
          <w:rFonts w:ascii="Arial Narrow" w:hAnsi="Arial Narrow"/>
          <w:lang w:val="sr-Latn-ME"/>
        </w:rPr>
        <w:t xml:space="preserve"> </w:t>
      </w:r>
      <w:r w:rsidR="00C438AD">
        <w:rPr>
          <w:rFonts w:ascii="Arial Narrow" w:hAnsi="Arial Narrow"/>
          <w:lang w:val="sr-Latn-ME"/>
        </w:rPr>
        <w:t>računa</w:t>
      </w:r>
      <w:r w:rsidRPr="000D3842">
        <w:rPr>
          <w:rFonts w:ascii="Arial Narrow" w:hAnsi="Arial Narrow"/>
          <w:lang w:val="sr-Latn-ME"/>
        </w:rPr>
        <w:t>. Kôd je formiran spajanjem polja, potpisivanjem privatnog ključa izdava</w:t>
      </w:r>
      <w:r w:rsidR="00725A3C">
        <w:rPr>
          <w:rFonts w:ascii="Arial Narrow" w:hAnsi="Arial Narrow"/>
          <w:lang w:val="sr-Latn-ME"/>
        </w:rPr>
        <w:t xml:space="preserve">oca </w:t>
      </w:r>
      <w:r w:rsidRPr="000D3842">
        <w:rPr>
          <w:rFonts w:ascii="Arial Narrow" w:hAnsi="Arial Narrow"/>
          <w:lang w:val="sr-Latn-ME"/>
        </w:rPr>
        <w:t>i izračunavanjem MD5 ha</w:t>
      </w:r>
      <w:r w:rsidR="00725A3C">
        <w:rPr>
          <w:rFonts w:ascii="Arial Narrow" w:hAnsi="Arial Narrow"/>
          <w:lang w:val="sr-Latn-ME"/>
        </w:rPr>
        <w:t>ša</w:t>
      </w:r>
      <w:r w:rsidRPr="000D3842">
        <w:rPr>
          <w:rFonts w:ascii="Arial Narrow" w:hAnsi="Arial Narrow"/>
          <w:lang w:val="sr-Latn-ME"/>
        </w:rPr>
        <w:t>. D</w:t>
      </w:r>
      <w:r w:rsidR="004B4101">
        <w:rPr>
          <w:rFonts w:ascii="Arial Narrow" w:hAnsi="Arial Narrow"/>
          <w:lang w:val="sr-Latn-ME"/>
        </w:rPr>
        <w:t xml:space="preserve">etaljniji </w:t>
      </w:r>
      <w:r w:rsidRPr="000D3842">
        <w:rPr>
          <w:rFonts w:ascii="Arial Narrow" w:hAnsi="Arial Narrow"/>
          <w:lang w:val="sr-Latn-ME"/>
        </w:rPr>
        <w:t xml:space="preserve">opis može se naći u poglavlju </w:t>
      </w:r>
      <w:r w:rsidR="002E1A3A">
        <w:rPr>
          <w:rFonts w:ascii="Arial Narrow" w:hAnsi="Arial Narrow"/>
          <w:lang w:val="sr-Latn-ME"/>
        </w:rPr>
        <w:fldChar w:fldCharType="begin"/>
      </w:r>
      <w:r w:rsidR="002E1A3A">
        <w:rPr>
          <w:rFonts w:ascii="Arial Narrow" w:hAnsi="Arial Narrow"/>
          <w:lang w:val="sr-Latn-ME"/>
        </w:rPr>
        <w:instrText xml:space="preserve"> REF _Ref49437595 \r \h </w:instrText>
      </w:r>
      <w:r w:rsidR="002E1A3A">
        <w:rPr>
          <w:rFonts w:ascii="Arial Narrow" w:hAnsi="Arial Narrow"/>
          <w:lang w:val="sr-Latn-ME"/>
        </w:rPr>
      </w:r>
      <w:r w:rsidR="002E1A3A">
        <w:rPr>
          <w:rFonts w:ascii="Arial Narrow" w:hAnsi="Arial Narrow"/>
          <w:lang w:val="sr-Latn-ME"/>
        </w:rPr>
        <w:fldChar w:fldCharType="separate"/>
      </w:r>
      <w:r w:rsidR="00E75859">
        <w:rPr>
          <w:rFonts w:ascii="Arial Narrow" w:hAnsi="Arial Narrow"/>
          <w:lang w:val="sr-Latn-ME"/>
        </w:rPr>
        <w:t>4.3</w:t>
      </w:r>
      <w:r w:rsidR="002E1A3A">
        <w:rPr>
          <w:rFonts w:ascii="Arial Narrow" w:hAnsi="Arial Narrow"/>
          <w:lang w:val="sr-Latn-ME"/>
        </w:rPr>
        <w:fldChar w:fldCharType="end"/>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885"/>
        <w:gridCol w:w="7465"/>
      </w:tblGrid>
      <w:tr w:rsidR="004B4101" w14:paraId="6AB16FEC" w14:textId="77777777" w:rsidTr="004B4101">
        <w:tc>
          <w:tcPr>
            <w:tcW w:w="1885" w:type="dxa"/>
          </w:tcPr>
          <w:p w14:paraId="21260AF6" w14:textId="0CC363C9" w:rsidR="004B4101" w:rsidRDefault="00ED1762" w:rsidP="00545420">
            <w:pPr>
              <w:rPr>
                <w:rFonts w:ascii="Arial Narrow" w:hAnsi="Arial Narrow"/>
                <w:lang w:val="sr-Latn-ME"/>
              </w:rPr>
            </w:pPr>
            <w:r>
              <w:rPr>
                <w:rFonts w:ascii="Arial Narrow" w:hAnsi="Arial Narrow"/>
                <w:lang w:val="sr-Latn-ME"/>
              </w:rPr>
              <w:t>Vrsta podataka</w:t>
            </w:r>
          </w:p>
        </w:tc>
        <w:tc>
          <w:tcPr>
            <w:tcW w:w="7465" w:type="dxa"/>
          </w:tcPr>
          <w:p w14:paraId="4B7F38C3" w14:textId="251B8897" w:rsidR="004B4101" w:rsidRDefault="00DA406E" w:rsidP="00545420">
            <w:pPr>
              <w:rPr>
                <w:rFonts w:ascii="Arial Narrow" w:hAnsi="Arial Narrow"/>
                <w:lang w:val="sr-Latn-ME"/>
              </w:rPr>
            </w:pPr>
            <w:r>
              <w:rPr>
                <w:rFonts w:ascii="Arial Narrow" w:hAnsi="Arial Narrow"/>
                <w:lang w:val="sr-Latn-ME"/>
              </w:rPr>
              <w:t>String</w:t>
            </w:r>
          </w:p>
        </w:tc>
      </w:tr>
      <w:tr w:rsidR="004B4101" w14:paraId="03442F32" w14:textId="77777777" w:rsidTr="004B4101">
        <w:tc>
          <w:tcPr>
            <w:tcW w:w="1885" w:type="dxa"/>
          </w:tcPr>
          <w:p w14:paraId="341F9DD5" w14:textId="632AD356" w:rsidR="004B4101" w:rsidRDefault="004B4101" w:rsidP="00545420">
            <w:pPr>
              <w:rPr>
                <w:rFonts w:ascii="Arial Narrow" w:hAnsi="Arial Narrow"/>
                <w:lang w:val="sr-Latn-ME"/>
              </w:rPr>
            </w:pPr>
            <w:r>
              <w:rPr>
                <w:rFonts w:ascii="Arial Narrow" w:hAnsi="Arial Narrow"/>
                <w:lang w:val="sr-Latn-ME"/>
              </w:rPr>
              <w:t>Maksimalna d</w:t>
            </w:r>
            <w:r w:rsidRPr="000D3842">
              <w:rPr>
                <w:rFonts w:ascii="Arial Narrow" w:hAnsi="Arial Narrow"/>
                <w:lang w:val="sr-Latn-ME"/>
              </w:rPr>
              <w:t>u</w:t>
            </w:r>
            <w:r>
              <w:rPr>
                <w:rFonts w:ascii="Arial Narrow" w:hAnsi="Arial Narrow"/>
                <w:lang w:val="sr-Latn-ME"/>
              </w:rPr>
              <w:t>ž</w:t>
            </w:r>
            <w:r w:rsidRPr="000D3842">
              <w:rPr>
                <w:rFonts w:ascii="Arial Narrow" w:hAnsi="Arial Narrow"/>
                <w:lang w:val="sr-Latn-ME"/>
              </w:rPr>
              <w:t>ina</w:t>
            </w:r>
          </w:p>
        </w:tc>
        <w:tc>
          <w:tcPr>
            <w:tcW w:w="7465" w:type="dxa"/>
          </w:tcPr>
          <w:p w14:paraId="3BF6B9D7" w14:textId="551C483C" w:rsidR="004B4101" w:rsidRDefault="004B4101" w:rsidP="00545420">
            <w:pPr>
              <w:rPr>
                <w:rFonts w:ascii="Arial Narrow" w:hAnsi="Arial Narrow"/>
                <w:lang w:val="sr-Latn-ME"/>
              </w:rPr>
            </w:pPr>
            <w:r>
              <w:rPr>
                <w:rFonts w:ascii="Arial Narrow" w:hAnsi="Arial Narrow"/>
                <w:lang w:val="sr-Latn-ME"/>
              </w:rPr>
              <w:t>32</w:t>
            </w:r>
          </w:p>
        </w:tc>
      </w:tr>
      <w:tr w:rsidR="004B4101" w14:paraId="79E6750D" w14:textId="77777777" w:rsidTr="004B4101">
        <w:tc>
          <w:tcPr>
            <w:tcW w:w="1885" w:type="dxa"/>
          </w:tcPr>
          <w:p w14:paraId="69D34C94" w14:textId="77777777" w:rsidR="004B4101" w:rsidRPr="000D3842" w:rsidRDefault="004B4101" w:rsidP="00545420">
            <w:pPr>
              <w:rPr>
                <w:rFonts w:ascii="Arial Narrow" w:hAnsi="Arial Narrow"/>
                <w:lang w:val="sr-Latn-ME"/>
              </w:rPr>
            </w:pPr>
            <w:r w:rsidRPr="000D3842">
              <w:rPr>
                <w:rFonts w:ascii="Arial Narrow" w:hAnsi="Arial Narrow"/>
                <w:lang w:val="sr-Latn-ME"/>
              </w:rPr>
              <w:t>Uzorak</w:t>
            </w:r>
          </w:p>
        </w:tc>
        <w:tc>
          <w:tcPr>
            <w:tcW w:w="7465" w:type="dxa"/>
          </w:tcPr>
          <w:p w14:paraId="6A2DCB8B" w14:textId="0A86A330" w:rsidR="004B4101" w:rsidRPr="000D3842" w:rsidRDefault="004B4101" w:rsidP="00545420">
            <w:pPr>
              <w:rPr>
                <w:rFonts w:ascii="Arial Narrow" w:hAnsi="Arial Narrow"/>
                <w:lang w:val="sr-Latn-ME"/>
              </w:rPr>
            </w:pPr>
            <w:r w:rsidRPr="000D3842">
              <w:rPr>
                <w:rFonts w:ascii="Arial Narrow" w:hAnsi="Arial Narrow"/>
                <w:lang w:val="sr-Latn-ME"/>
              </w:rPr>
              <w:t>[0-9a-FA-F]{32}</w:t>
            </w:r>
          </w:p>
        </w:tc>
      </w:tr>
      <w:tr w:rsidR="004B4101" w14:paraId="36B1B309" w14:textId="77777777" w:rsidTr="004B4101">
        <w:tc>
          <w:tcPr>
            <w:tcW w:w="1885" w:type="dxa"/>
          </w:tcPr>
          <w:p w14:paraId="19256099" w14:textId="77777777" w:rsidR="004B4101" w:rsidRPr="000D3842" w:rsidRDefault="004B4101" w:rsidP="0054542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465" w:type="dxa"/>
          </w:tcPr>
          <w:p w14:paraId="272B6CF4" w14:textId="77777777" w:rsidR="004B4101" w:rsidRPr="000D3842" w:rsidRDefault="004B4101" w:rsidP="004B4101">
            <w:pPr>
              <w:rPr>
                <w:rFonts w:ascii="Arial Narrow" w:hAnsi="Arial Narrow"/>
                <w:lang w:val="sr-Latn-ME"/>
              </w:rPr>
            </w:pPr>
            <w:r w:rsidRPr="000D3842">
              <w:rPr>
                <w:rFonts w:ascii="Arial Narrow" w:hAnsi="Arial Narrow"/>
                <w:lang w:val="sr-Latn-ME"/>
              </w:rPr>
              <w:t>C701FB4839E7D2C3D8DBC81BBAC06164</w:t>
            </w:r>
          </w:p>
          <w:p w14:paraId="49F77E36" w14:textId="33B9E458" w:rsidR="004B4101" w:rsidRPr="000D3842" w:rsidRDefault="004B4101" w:rsidP="005B32B2">
            <w:pPr>
              <w:keepNext/>
              <w:rPr>
                <w:rFonts w:ascii="Arial Narrow" w:hAnsi="Arial Narrow"/>
                <w:lang w:val="sr-Latn-ME"/>
              </w:rPr>
            </w:pPr>
            <w:r w:rsidRPr="000D3842">
              <w:rPr>
                <w:rFonts w:ascii="Arial Narrow" w:hAnsi="Arial Narrow"/>
                <w:lang w:val="sr-Latn-ME"/>
              </w:rPr>
              <w:t>c701fb4839e7d2c3d8dbc81bbac06164</w:t>
            </w:r>
          </w:p>
        </w:tc>
      </w:tr>
    </w:tbl>
    <w:p w14:paraId="49563023" w14:textId="1A44B7F2" w:rsidR="00201080" w:rsidRDefault="00201080">
      <w:pPr>
        <w:pStyle w:val="Opisslike"/>
      </w:pPr>
      <w:r>
        <w:lastRenderedPageBreak/>
        <w:t xml:space="preserve">Tabela </w:t>
      </w:r>
      <w:r>
        <w:fldChar w:fldCharType="begin"/>
      </w:r>
      <w:r>
        <w:instrText>SEQ Tabela \* ARABIC</w:instrText>
      </w:r>
      <w:r>
        <w:fldChar w:fldCharType="separate"/>
      </w:r>
      <w:r w:rsidR="00E75859">
        <w:rPr>
          <w:noProof/>
        </w:rPr>
        <w:t>67</w:t>
      </w:r>
      <w:r>
        <w:fldChar w:fldCharType="end"/>
      </w:r>
    </w:p>
    <w:p w14:paraId="6CF84951" w14:textId="48AAA2D2" w:rsidR="0080596F" w:rsidRPr="004A6FBD" w:rsidRDefault="0080596F" w:rsidP="00AA311B">
      <w:pPr>
        <w:pStyle w:val="Naslov4"/>
        <w:numPr>
          <w:ilvl w:val="3"/>
          <w:numId w:val="38"/>
        </w:numPr>
      </w:pPr>
      <w:r w:rsidRPr="004A6FBD">
        <w:t>Račun</w:t>
      </w:r>
      <w:r w:rsidR="004A6FBD" w:rsidRPr="004A6FBD">
        <w:t>:</w:t>
      </w:r>
      <w:r w:rsidRPr="004A6FBD">
        <w:t xml:space="preserve"> </w:t>
      </w:r>
      <w:r w:rsidR="003402D9">
        <w:t>P</w:t>
      </w:r>
      <w:r w:rsidRPr="004A6FBD">
        <w:t>otpis</w:t>
      </w:r>
      <w:r w:rsidR="00216F5B">
        <w:t xml:space="preserve">, </w:t>
      </w:r>
      <w:r w:rsidR="004A6FBD" w:rsidRPr="004A6FBD">
        <w:t>identifikacioni kôd računa</w:t>
      </w:r>
    </w:p>
    <w:p w14:paraId="0C21881D" w14:textId="27757748" w:rsidR="0080596F" w:rsidRPr="000D3842" w:rsidRDefault="0080596F" w:rsidP="0080596F">
      <w:pPr>
        <w:rPr>
          <w:rFonts w:ascii="Arial Narrow" w:hAnsi="Arial Narrow"/>
          <w:lang w:val="sr-Latn-ME"/>
        </w:rPr>
      </w:pPr>
      <w:r w:rsidRPr="000D3842">
        <w:rPr>
          <w:rFonts w:ascii="Arial Narrow" w:hAnsi="Arial Narrow"/>
          <w:lang w:val="sr-Latn-ME"/>
        </w:rPr>
        <w:t>P</w:t>
      </w:r>
      <w:r w:rsidR="004A6FBD">
        <w:rPr>
          <w:rFonts w:ascii="Arial Narrow" w:hAnsi="Arial Narrow"/>
          <w:lang w:val="sr-Latn-ME"/>
        </w:rPr>
        <w:t>ovezani</w:t>
      </w:r>
      <w:r w:rsidRPr="000D3842">
        <w:rPr>
          <w:rFonts w:ascii="Arial Narrow" w:hAnsi="Arial Narrow"/>
          <w:lang w:val="sr-Latn-ME"/>
        </w:rPr>
        <w:t xml:space="preserve"> parametri identifi</w:t>
      </w:r>
      <w:r w:rsidR="004A6FBD">
        <w:rPr>
          <w:rFonts w:ascii="Arial Narrow" w:hAnsi="Arial Narrow"/>
          <w:lang w:val="sr-Latn-ME"/>
        </w:rPr>
        <w:t xml:space="preserve">kacionog </w:t>
      </w:r>
      <w:r w:rsidRPr="000D3842">
        <w:rPr>
          <w:rFonts w:ascii="Arial Narrow" w:hAnsi="Arial Narrow"/>
          <w:lang w:val="sr-Latn-ME"/>
        </w:rPr>
        <w:t>k</w:t>
      </w:r>
      <w:r w:rsidR="004A6FBD">
        <w:rPr>
          <w:rFonts w:ascii="Arial Narrow" w:hAnsi="Arial Narrow"/>
          <w:lang w:val="sr-Latn-ME"/>
        </w:rPr>
        <w:t>ô</w:t>
      </w:r>
      <w:r w:rsidRPr="000D3842">
        <w:rPr>
          <w:rFonts w:ascii="Arial Narrow" w:hAnsi="Arial Narrow"/>
          <w:lang w:val="sr-Latn-ME"/>
        </w:rPr>
        <w:t>d</w:t>
      </w:r>
      <w:r w:rsidR="00216F5B">
        <w:rPr>
          <w:rFonts w:ascii="Arial Narrow" w:hAnsi="Arial Narrow"/>
          <w:lang w:val="sr-Latn-ME"/>
        </w:rPr>
        <w:t>a</w:t>
      </w:r>
      <w:r w:rsidRPr="000D3842">
        <w:rPr>
          <w:rFonts w:ascii="Arial Narrow" w:hAnsi="Arial Narrow"/>
          <w:lang w:val="sr-Latn-ME"/>
        </w:rPr>
        <w:t xml:space="preserve"> </w:t>
      </w:r>
      <w:r w:rsidR="0050383F">
        <w:rPr>
          <w:rFonts w:ascii="Arial Narrow" w:hAnsi="Arial Narrow"/>
          <w:lang w:val="sr-Latn-ME"/>
        </w:rPr>
        <w:t>račun</w:t>
      </w:r>
      <w:r w:rsidR="004A6FBD">
        <w:rPr>
          <w:rFonts w:ascii="Arial Narrow" w:hAnsi="Arial Narrow"/>
          <w:lang w:val="sr-Latn-ME"/>
        </w:rPr>
        <w:t>a</w:t>
      </w:r>
      <w:r w:rsidRPr="000D3842">
        <w:rPr>
          <w:rFonts w:ascii="Arial Narrow" w:hAnsi="Arial Narrow"/>
          <w:lang w:val="sr-Latn-ME"/>
        </w:rPr>
        <w:t>. D</w:t>
      </w:r>
      <w:r w:rsidR="004A6FBD">
        <w:rPr>
          <w:rFonts w:ascii="Arial Narrow" w:hAnsi="Arial Narrow"/>
          <w:lang w:val="sr-Latn-ME"/>
        </w:rPr>
        <w:t xml:space="preserve">etaljniji </w:t>
      </w:r>
      <w:r w:rsidRPr="000D3842">
        <w:rPr>
          <w:rFonts w:ascii="Arial Narrow" w:hAnsi="Arial Narrow"/>
          <w:lang w:val="sr-Latn-ME"/>
        </w:rPr>
        <w:t xml:space="preserve">opis </w:t>
      </w:r>
      <w:r w:rsidR="00216F5B">
        <w:rPr>
          <w:rFonts w:ascii="Arial Narrow" w:hAnsi="Arial Narrow"/>
          <w:lang w:val="sr-Latn-ME"/>
        </w:rPr>
        <w:t xml:space="preserve">je </w:t>
      </w:r>
      <w:r w:rsidRPr="000D3842">
        <w:rPr>
          <w:rFonts w:ascii="Arial Narrow" w:hAnsi="Arial Narrow"/>
          <w:lang w:val="sr-Latn-ME"/>
        </w:rPr>
        <w:t xml:space="preserve">u poglavlju </w:t>
      </w:r>
      <w:r w:rsidR="002E1A3A">
        <w:rPr>
          <w:rFonts w:ascii="Arial Narrow" w:hAnsi="Arial Narrow"/>
          <w:lang w:val="sr-Latn-ME"/>
        </w:rPr>
        <w:fldChar w:fldCharType="begin"/>
      </w:r>
      <w:r w:rsidR="002E1A3A">
        <w:rPr>
          <w:rFonts w:ascii="Arial Narrow" w:hAnsi="Arial Narrow"/>
          <w:lang w:val="sr-Latn-ME"/>
        </w:rPr>
        <w:instrText xml:space="preserve"> REF _Ref49437595 \r \h </w:instrText>
      </w:r>
      <w:r w:rsidR="002E1A3A">
        <w:rPr>
          <w:rFonts w:ascii="Arial Narrow" w:hAnsi="Arial Narrow"/>
          <w:lang w:val="sr-Latn-ME"/>
        </w:rPr>
      </w:r>
      <w:r w:rsidR="002E1A3A">
        <w:rPr>
          <w:rFonts w:ascii="Arial Narrow" w:hAnsi="Arial Narrow"/>
          <w:lang w:val="sr-Latn-ME"/>
        </w:rPr>
        <w:fldChar w:fldCharType="separate"/>
      </w:r>
      <w:r w:rsidR="00E75859">
        <w:rPr>
          <w:rFonts w:ascii="Arial Narrow" w:hAnsi="Arial Narrow"/>
          <w:lang w:val="sr-Latn-ME"/>
        </w:rPr>
        <w:t>4.3</w:t>
      </w:r>
      <w:r w:rsidR="002E1A3A">
        <w:rPr>
          <w:rFonts w:ascii="Arial Narrow" w:hAnsi="Arial Narrow"/>
          <w:lang w:val="sr-Latn-ME"/>
        </w:rPr>
        <w:fldChar w:fldCharType="end"/>
      </w:r>
      <w:r w:rsidRPr="000D3842">
        <w:rPr>
          <w:rFonts w:ascii="Arial Narrow" w:hAnsi="Arial Narrow"/>
          <w:lang w:val="sr-Latn-ME"/>
        </w:rPr>
        <w:t>.</w:t>
      </w:r>
    </w:p>
    <w:tbl>
      <w:tblPr>
        <w:tblStyle w:val="Reetkatablice"/>
        <w:tblW w:w="0" w:type="auto"/>
        <w:tblLayout w:type="fixed"/>
        <w:tblLook w:val="04A0" w:firstRow="1" w:lastRow="0" w:firstColumn="1" w:lastColumn="0" w:noHBand="0" w:noVBand="1"/>
      </w:tblPr>
      <w:tblGrid>
        <w:gridCol w:w="1075"/>
        <w:gridCol w:w="8275"/>
      </w:tblGrid>
      <w:tr w:rsidR="004B4101" w14:paraId="202784D4" w14:textId="77777777" w:rsidTr="004A6FBD">
        <w:tc>
          <w:tcPr>
            <w:tcW w:w="1075" w:type="dxa"/>
          </w:tcPr>
          <w:p w14:paraId="01075055" w14:textId="79314999" w:rsidR="004B4101" w:rsidRDefault="00ED1762" w:rsidP="00545420">
            <w:pPr>
              <w:rPr>
                <w:rFonts w:ascii="Arial Narrow" w:hAnsi="Arial Narrow"/>
                <w:lang w:val="sr-Latn-ME"/>
              </w:rPr>
            </w:pPr>
            <w:r>
              <w:rPr>
                <w:rFonts w:ascii="Arial Narrow" w:hAnsi="Arial Narrow"/>
                <w:lang w:val="sr-Latn-ME"/>
              </w:rPr>
              <w:t>Vrsta podataka</w:t>
            </w:r>
          </w:p>
        </w:tc>
        <w:tc>
          <w:tcPr>
            <w:tcW w:w="8275" w:type="dxa"/>
          </w:tcPr>
          <w:p w14:paraId="10A18993" w14:textId="2C53C94C" w:rsidR="004B4101" w:rsidRDefault="00DA406E" w:rsidP="00545420">
            <w:pPr>
              <w:rPr>
                <w:rFonts w:ascii="Arial Narrow" w:hAnsi="Arial Narrow"/>
                <w:lang w:val="sr-Latn-ME"/>
              </w:rPr>
            </w:pPr>
            <w:r>
              <w:rPr>
                <w:rFonts w:ascii="Arial Narrow" w:hAnsi="Arial Narrow"/>
                <w:lang w:val="sr-Latn-ME"/>
              </w:rPr>
              <w:t>String</w:t>
            </w:r>
          </w:p>
        </w:tc>
      </w:tr>
      <w:tr w:rsidR="004B4101" w14:paraId="3E32AE98" w14:textId="77777777" w:rsidTr="004A6FBD">
        <w:tc>
          <w:tcPr>
            <w:tcW w:w="1075" w:type="dxa"/>
          </w:tcPr>
          <w:p w14:paraId="271F6F61" w14:textId="77777777" w:rsidR="004B4101" w:rsidRDefault="004B4101" w:rsidP="00545420">
            <w:pPr>
              <w:rPr>
                <w:rFonts w:ascii="Arial Narrow" w:hAnsi="Arial Narrow"/>
                <w:lang w:val="sr-Latn-ME"/>
              </w:rPr>
            </w:pPr>
            <w:r>
              <w:rPr>
                <w:rFonts w:ascii="Arial Narrow" w:hAnsi="Arial Narrow"/>
                <w:lang w:val="sr-Latn-ME"/>
              </w:rPr>
              <w:t>Maksimalna d</w:t>
            </w:r>
            <w:r w:rsidRPr="000D3842">
              <w:rPr>
                <w:rFonts w:ascii="Arial Narrow" w:hAnsi="Arial Narrow"/>
                <w:lang w:val="sr-Latn-ME"/>
              </w:rPr>
              <w:t>u</w:t>
            </w:r>
            <w:r>
              <w:rPr>
                <w:rFonts w:ascii="Arial Narrow" w:hAnsi="Arial Narrow"/>
                <w:lang w:val="sr-Latn-ME"/>
              </w:rPr>
              <w:t>ž</w:t>
            </w:r>
            <w:r w:rsidRPr="000D3842">
              <w:rPr>
                <w:rFonts w:ascii="Arial Narrow" w:hAnsi="Arial Narrow"/>
                <w:lang w:val="sr-Latn-ME"/>
              </w:rPr>
              <w:t>ina</w:t>
            </w:r>
          </w:p>
        </w:tc>
        <w:tc>
          <w:tcPr>
            <w:tcW w:w="8275" w:type="dxa"/>
          </w:tcPr>
          <w:p w14:paraId="7C009A77" w14:textId="168311A3" w:rsidR="004B4101" w:rsidRDefault="004B4101" w:rsidP="00545420">
            <w:pPr>
              <w:rPr>
                <w:rFonts w:ascii="Arial Narrow" w:hAnsi="Arial Narrow"/>
                <w:lang w:val="sr-Latn-ME"/>
              </w:rPr>
            </w:pPr>
            <w:r>
              <w:rPr>
                <w:rFonts w:ascii="Arial Narrow" w:hAnsi="Arial Narrow"/>
                <w:lang w:val="sr-Latn-ME"/>
              </w:rPr>
              <w:t>512</w:t>
            </w:r>
          </w:p>
        </w:tc>
      </w:tr>
      <w:tr w:rsidR="004B4101" w14:paraId="0FC60E9A" w14:textId="77777777" w:rsidTr="004A6FBD">
        <w:tc>
          <w:tcPr>
            <w:tcW w:w="1075" w:type="dxa"/>
          </w:tcPr>
          <w:p w14:paraId="3960D9E8" w14:textId="77777777" w:rsidR="004B4101" w:rsidRPr="000D3842" w:rsidRDefault="004B4101" w:rsidP="00545420">
            <w:pPr>
              <w:rPr>
                <w:rFonts w:ascii="Arial Narrow" w:hAnsi="Arial Narrow"/>
                <w:lang w:val="sr-Latn-ME"/>
              </w:rPr>
            </w:pPr>
            <w:r w:rsidRPr="000D3842">
              <w:rPr>
                <w:rFonts w:ascii="Arial Narrow" w:hAnsi="Arial Narrow"/>
                <w:lang w:val="sr-Latn-ME"/>
              </w:rPr>
              <w:t>Uzorak</w:t>
            </w:r>
          </w:p>
        </w:tc>
        <w:tc>
          <w:tcPr>
            <w:tcW w:w="8275" w:type="dxa"/>
          </w:tcPr>
          <w:p w14:paraId="7F48327E" w14:textId="7330DA78" w:rsidR="004B4101" w:rsidRPr="000D3842" w:rsidRDefault="004B4101" w:rsidP="00545420">
            <w:pPr>
              <w:rPr>
                <w:rFonts w:ascii="Arial Narrow" w:hAnsi="Arial Narrow"/>
                <w:lang w:val="sr-Latn-ME"/>
              </w:rPr>
            </w:pPr>
            <w:r w:rsidRPr="000D3842">
              <w:rPr>
                <w:rFonts w:ascii="Arial Narrow" w:hAnsi="Arial Narrow"/>
                <w:lang w:val="sr-Latn-ME"/>
              </w:rPr>
              <w:t>[0-9a-FA-F]{512}</w:t>
            </w:r>
          </w:p>
        </w:tc>
      </w:tr>
      <w:tr w:rsidR="004B4101" w14:paraId="0AABBE20" w14:textId="77777777" w:rsidTr="004A6FBD">
        <w:tc>
          <w:tcPr>
            <w:tcW w:w="1075" w:type="dxa"/>
          </w:tcPr>
          <w:p w14:paraId="3C2AE31E" w14:textId="77777777" w:rsidR="004B4101" w:rsidRPr="000D3842" w:rsidRDefault="004B4101" w:rsidP="0054542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8275" w:type="dxa"/>
          </w:tcPr>
          <w:p w14:paraId="09C776C0" w14:textId="77777777" w:rsidR="004B4101" w:rsidRPr="000D3842" w:rsidRDefault="004B4101" w:rsidP="004B4101">
            <w:pPr>
              <w:rPr>
                <w:rFonts w:ascii="Arial Narrow" w:hAnsi="Arial Narrow"/>
                <w:lang w:val="sr-Latn-ME"/>
              </w:rPr>
            </w:pPr>
            <w:r w:rsidRPr="000D3842">
              <w:rPr>
                <w:rFonts w:ascii="Arial Narrow" w:hAnsi="Arial Narrow"/>
                <w:lang w:val="sr-Latn-ME"/>
              </w:rPr>
              <w:t>B2C218486302EC553EE1AB9124E1A14705742E870E8872EF34E63617AB252E189ACDF7A3E3F5C82061FFFF8AC2826A5588596A8807F648410899B6193F77F4BDCDFA</w:t>
            </w:r>
          </w:p>
          <w:p w14:paraId="44234DEF" w14:textId="77777777" w:rsidR="004B4101" w:rsidRPr="000D3842" w:rsidRDefault="004B4101" w:rsidP="004B4101">
            <w:pPr>
              <w:rPr>
                <w:rFonts w:ascii="Arial Narrow" w:hAnsi="Arial Narrow"/>
                <w:lang w:val="sr-Latn-ME"/>
              </w:rPr>
            </w:pPr>
            <w:r w:rsidRPr="000D3842">
              <w:rPr>
                <w:rFonts w:ascii="Arial Narrow" w:hAnsi="Arial Narrow"/>
                <w:lang w:val="sr-Latn-ME"/>
              </w:rPr>
              <w:t>87553A62079A2EF9E6E6F0B8DA1038968D2FCB920B580EBF33ACEEDFEA0DAA78067F916ADC5D278CC237EFD53A6156EABAFBE98A8F3CE99E854818822FA20C0FF46</w:t>
            </w:r>
          </w:p>
          <w:p w14:paraId="1971ADC8" w14:textId="77777777" w:rsidR="004B4101" w:rsidRPr="000D3842" w:rsidRDefault="004B4101" w:rsidP="004B4101">
            <w:pPr>
              <w:rPr>
                <w:rFonts w:ascii="Arial Narrow" w:hAnsi="Arial Narrow"/>
                <w:lang w:val="sr-Latn-ME"/>
              </w:rPr>
            </w:pPr>
            <w:r w:rsidRPr="000D3842">
              <w:rPr>
                <w:rFonts w:ascii="Arial Narrow" w:hAnsi="Arial Narrow"/>
                <w:lang w:val="sr-Latn-ME"/>
              </w:rPr>
              <w:t>E5B3805264BBCD085F0A8A9BD503A1304E9202D7304FF93541FB7FAA4629EE0BD7ED566F610DCD047721AEAA828DFECA651087CDE5AF95C125793D4CD8E83B801D</w:t>
            </w:r>
          </w:p>
          <w:p w14:paraId="4570925C" w14:textId="4ADA6697" w:rsidR="004B4101" w:rsidRPr="000D3842" w:rsidRDefault="004B4101" w:rsidP="005B32B2">
            <w:pPr>
              <w:keepNext/>
              <w:rPr>
                <w:rFonts w:ascii="Arial Narrow" w:hAnsi="Arial Narrow"/>
                <w:lang w:val="sr-Latn-ME"/>
              </w:rPr>
            </w:pPr>
            <w:r w:rsidRPr="000D3842">
              <w:rPr>
                <w:rFonts w:ascii="Arial Narrow" w:hAnsi="Arial Narrow"/>
                <w:lang w:val="sr-Latn-ME"/>
              </w:rPr>
              <w:t>E171335A866D7E31F1473BF0C93EBFD994326C0FE97ACB8DA722F788EA27B8D9E15E8E7B6EF772AB7534060F2BCAF1C3E82645235C9D1857B0790C2</w:t>
            </w:r>
          </w:p>
        </w:tc>
      </w:tr>
    </w:tbl>
    <w:p w14:paraId="67ABF62D" w14:textId="0ECC6AEA" w:rsidR="00201080" w:rsidRDefault="00201080">
      <w:pPr>
        <w:pStyle w:val="Opisslike"/>
      </w:pPr>
      <w:r>
        <w:t xml:space="preserve">Tabela </w:t>
      </w:r>
      <w:r>
        <w:fldChar w:fldCharType="begin"/>
      </w:r>
      <w:r>
        <w:instrText>SEQ Tabela \* ARABIC</w:instrText>
      </w:r>
      <w:r>
        <w:fldChar w:fldCharType="separate"/>
      </w:r>
      <w:r w:rsidR="00E75859">
        <w:rPr>
          <w:noProof/>
        </w:rPr>
        <w:t>68</w:t>
      </w:r>
      <w:r>
        <w:fldChar w:fldCharType="end"/>
      </w:r>
    </w:p>
    <w:p w14:paraId="2EE92FAF" w14:textId="5F983820" w:rsidR="0080596F" w:rsidRPr="000D5C5C" w:rsidRDefault="0067607D" w:rsidP="00AA311B">
      <w:pPr>
        <w:pStyle w:val="Naslov4"/>
        <w:numPr>
          <w:ilvl w:val="3"/>
          <w:numId w:val="38"/>
        </w:numPr>
      </w:pPr>
      <w:r>
        <w:t xml:space="preserve">Račun: </w:t>
      </w:r>
      <w:r w:rsidR="000D5C5C" w:rsidRPr="000D5C5C">
        <w:t>Račun</w:t>
      </w:r>
      <w:r w:rsidR="00CC1825">
        <w:t xml:space="preserve"> kojim se ispravlja originalni račun</w:t>
      </w:r>
      <w:r w:rsidR="000D5C5C" w:rsidRPr="000D5C5C">
        <w:t xml:space="preserve"> </w:t>
      </w:r>
    </w:p>
    <w:p w14:paraId="42D712EF" w14:textId="75899694" w:rsidR="0080596F" w:rsidRPr="000D3842" w:rsidRDefault="0080596F" w:rsidP="0080596F">
      <w:pPr>
        <w:rPr>
          <w:rFonts w:ascii="Arial Narrow" w:hAnsi="Arial Narrow"/>
          <w:lang w:val="sr-Latn-ME"/>
        </w:rPr>
      </w:pPr>
      <w:r w:rsidRPr="000D3842">
        <w:rPr>
          <w:rFonts w:ascii="Arial Narrow" w:hAnsi="Arial Narrow"/>
          <w:lang w:val="sr-Latn-ME"/>
        </w:rPr>
        <w:t>XML element grupi</w:t>
      </w:r>
      <w:r w:rsidR="000D5C5C">
        <w:rPr>
          <w:rFonts w:ascii="Arial Narrow" w:hAnsi="Arial Narrow"/>
          <w:lang w:val="sr-Latn-ME"/>
        </w:rPr>
        <w:t xml:space="preserve">še </w:t>
      </w:r>
      <w:r w:rsidRPr="000D3842">
        <w:rPr>
          <w:rFonts w:ascii="Arial Narrow" w:hAnsi="Arial Narrow"/>
          <w:lang w:val="sr-Latn-ME"/>
        </w:rPr>
        <w:t>podatke za originaln</w:t>
      </w:r>
      <w:r w:rsidR="000D5C5C">
        <w:rPr>
          <w:rFonts w:ascii="Arial Narrow" w:hAnsi="Arial Narrow"/>
          <w:lang w:val="sr-Latn-ME"/>
        </w:rPr>
        <w:t>i</w:t>
      </w:r>
      <w:r w:rsidRPr="000D3842">
        <w:rPr>
          <w:rFonts w:ascii="Arial Narrow" w:hAnsi="Arial Narrow"/>
          <w:lang w:val="sr-Latn-ME"/>
        </w:rPr>
        <w:t xml:space="preserve"> </w:t>
      </w:r>
      <w:r w:rsidR="0050383F">
        <w:rPr>
          <w:rFonts w:ascii="Arial Narrow" w:hAnsi="Arial Narrow"/>
          <w:lang w:val="sr-Latn-ME"/>
        </w:rPr>
        <w:t>račun</w:t>
      </w:r>
      <w:r w:rsidRPr="000D3842">
        <w:rPr>
          <w:rFonts w:ascii="Arial Narrow" w:hAnsi="Arial Narrow"/>
          <w:lang w:val="sr-Latn-ME"/>
        </w:rPr>
        <w:t xml:space="preserve"> koj</w:t>
      </w:r>
      <w:r w:rsidR="000D5C5C">
        <w:rPr>
          <w:rFonts w:ascii="Arial Narrow" w:hAnsi="Arial Narrow"/>
          <w:lang w:val="sr-Latn-ME"/>
        </w:rPr>
        <w:t>i</w:t>
      </w:r>
      <w:r w:rsidRPr="000D3842">
        <w:rPr>
          <w:rFonts w:ascii="Arial Narrow" w:hAnsi="Arial Narrow"/>
          <w:lang w:val="sr-Latn-ME"/>
        </w:rPr>
        <w:t xml:space="preserve"> će biti ispravljen</w:t>
      </w:r>
      <w:r w:rsidR="000D5C5C">
        <w:rPr>
          <w:rFonts w:ascii="Arial Narrow" w:hAnsi="Arial Narrow"/>
          <w:lang w:val="sr-Latn-ME"/>
        </w:rPr>
        <w:t>i</w:t>
      </w:r>
      <w:r w:rsidRPr="000D3842">
        <w:rPr>
          <w:rFonts w:ascii="Arial Narrow" w:hAnsi="Arial Narrow"/>
          <w:lang w:val="sr-Latn-ME"/>
        </w:rPr>
        <w:t xml:space="preserve"> s </w:t>
      </w:r>
      <w:r w:rsidR="000524C2">
        <w:rPr>
          <w:rFonts w:ascii="Arial Narrow" w:hAnsi="Arial Narrow"/>
          <w:lang w:val="sr-Latn-ME"/>
        </w:rPr>
        <w:t>važećim računom</w:t>
      </w:r>
      <w:r w:rsidRPr="000D3842">
        <w:rPr>
          <w:rFonts w:ascii="Arial Narrow" w:hAnsi="Arial Narrow"/>
          <w:lang w:val="sr-Latn-ME"/>
        </w:rPr>
        <w:t>.</w:t>
      </w:r>
    </w:p>
    <w:p w14:paraId="4FFE23CE" w14:textId="1547DB3F" w:rsidR="0080596F" w:rsidRPr="00CC1825" w:rsidRDefault="0067607D" w:rsidP="00AA311B">
      <w:pPr>
        <w:pStyle w:val="Naslov4"/>
        <w:numPr>
          <w:ilvl w:val="3"/>
          <w:numId w:val="38"/>
        </w:numPr>
      </w:pPr>
      <w:r>
        <w:t xml:space="preserve">Račun: </w:t>
      </w:r>
      <w:r w:rsidR="00CC1825" w:rsidRPr="00CC1825">
        <w:t>R</w:t>
      </w:r>
      <w:r w:rsidR="0080596F" w:rsidRPr="00CC1825">
        <w:t>ačun</w:t>
      </w:r>
      <w:r w:rsidR="00CC1825" w:rsidRPr="00CC1825">
        <w:t xml:space="preserve"> kojim se ispravlja račun s referentnim identifikacionim kôdom </w:t>
      </w:r>
      <w:r w:rsidR="00C438AD" w:rsidRPr="00CC1825">
        <w:t>računa</w:t>
      </w:r>
      <w:r w:rsidR="0080596F" w:rsidRPr="00CC1825">
        <w:t xml:space="preserve"> </w:t>
      </w:r>
    </w:p>
    <w:p w14:paraId="63B06C87" w14:textId="7C1948D2" w:rsidR="0080596F" w:rsidRPr="000D3842" w:rsidRDefault="0080596F" w:rsidP="0080596F">
      <w:pPr>
        <w:rPr>
          <w:rFonts w:ascii="Arial Narrow" w:hAnsi="Arial Narrow"/>
          <w:lang w:val="sr-Latn-ME"/>
        </w:rPr>
      </w:pPr>
      <w:r w:rsidRPr="000D3842">
        <w:rPr>
          <w:rFonts w:ascii="Arial Narrow" w:hAnsi="Arial Narrow"/>
          <w:lang w:val="sr-Latn-ME"/>
        </w:rPr>
        <w:t xml:space="preserve">Upućivanje na </w:t>
      </w:r>
      <w:r w:rsidR="00CC1825">
        <w:rPr>
          <w:rFonts w:ascii="Arial Narrow" w:hAnsi="Arial Narrow"/>
          <w:lang w:val="sr-Latn-ME"/>
        </w:rPr>
        <w:t xml:space="preserve">identifikacioni kôd originalnog </w:t>
      </w:r>
      <w:r w:rsidR="00C438AD">
        <w:rPr>
          <w:rFonts w:ascii="Arial Narrow" w:hAnsi="Arial Narrow"/>
          <w:lang w:val="sr-Latn-ME"/>
        </w:rPr>
        <w:t>račun</w:t>
      </w:r>
      <w:r w:rsidR="00CC1825">
        <w:rPr>
          <w:rFonts w:ascii="Arial Narrow" w:hAnsi="Arial Narrow"/>
          <w:lang w:val="sr-Latn-ME"/>
        </w:rPr>
        <w:t>a</w:t>
      </w:r>
      <w:r w:rsidRPr="000D3842">
        <w:rPr>
          <w:rFonts w:ascii="Arial Narrow" w:hAnsi="Arial Narrow"/>
          <w:lang w:val="sr-Latn-ME"/>
        </w:rPr>
        <w:t xml:space="preserve">. Upisuje se samo ako je ovo </w:t>
      </w:r>
      <w:r w:rsidR="00C438AD">
        <w:rPr>
          <w:rFonts w:ascii="Arial Narrow" w:hAnsi="Arial Narrow"/>
          <w:lang w:val="sr-Latn-ME"/>
        </w:rPr>
        <w:t>račun</w:t>
      </w:r>
      <w:r w:rsidRPr="000D3842">
        <w:rPr>
          <w:rFonts w:ascii="Arial Narrow" w:hAnsi="Arial Narrow"/>
          <w:lang w:val="sr-Latn-ME"/>
        </w:rPr>
        <w:t xml:space="preserve"> </w:t>
      </w:r>
      <w:r w:rsidR="00CC1825">
        <w:rPr>
          <w:rFonts w:ascii="Arial Narrow" w:hAnsi="Arial Narrow"/>
          <w:lang w:val="sr-Latn-ME"/>
        </w:rPr>
        <w:t xml:space="preserve">kojim se ispravlja originalni </w:t>
      </w:r>
      <w:r w:rsidR="00C438AD">
        <w:rPr>
          <w:rFonts w:ascii="Arial Narrow" w:hAnsi="Arial Narrow"/>
          <w:lang w:val="sr-Latn-ME"/>
        </w:rPr>
        <w:t>račun</w:t>
      </w:r>
      <w:r w:rsidRPr="000D3842">
        <w:rPr>
          <w:rFonts w:ascii="Arial Narrow" w:hAnsi="Arial Narrow"/>
          <w:lang w:val="sr-Latn-ME"/>
        </w:rPr>
        <w:t xml:space="preserve"> koj</w:t>
      </w:r>
      <w:r w:rsidR="00CC1825">
        <w:rPr>
          <w:rFonts w:ascii="Arial Narrow" w:hAnsi="Arial Narrow"/>
          <w:lang w:val="sr-Latn-ME"/>
        </w:rPr>
        <w:t>i</w:t>
      </w:r>
      <w:r w:rsidRPr="000D3842">
        <w:rPr>
          <w:rFonts w:ascii="Arial Narrow" w:hAnsi="Arial Narrow"/>
          <w:lang w:val="sr-Latn-ME"/>
        </w:rPr>
        <w:t xml:space="preserve"> treb</w:t>
      </w:r>
      <w:r w:rsidR="00CC1825">
        <w:rPr>
          <w:rFonts w:ascii="Arial Narrow" w:hAnsi="Arial Narrow"/>
          <w:lang w:val="sr-Latn-ME"/>
        </w:rPr>
        <w:t>a</w:t>
      </w:r>
      <w:r w:rsidRPr="000D3842">
        <w:rPr>
          <w:rFonts w:ascii="Arial Narrow" w:hAnsi="Arial Narrow"/>
          <w:lang w:val="sr-Latn-ME"/>
        </w:rPr>
        <w:t xml:space="preserve"> </w:t>
      </w:r>
      <w:r w:rsidR="00CC1825">
        <w:rPr>
          <w:rFonts w:ascii="Arial Narrow" w:hAnsi="Arial Narrow"/>
          <w:lang w:val="sr-Latn-ME"/>
        </w:rPr>
        <w:t>iz</w:t>
      </w:r>
      <w:r w:rsidRPr="000D3842">
        <w:rPr>
          <w:rFonts w:ascii="Arial Narrow" w:hAnsi="Arial Narrow"/>
          <w:lang w:val="sr-Latn-ME"/>
        </w:rPr>
        <w:t>mijeniti.</w:t>
      </w:r>
    </w:p>
    <w:tbl>
      <w:tblPr>
        <w:tblStyle w:val="Reetkatablice"/>
        <w:tblW w:w="0" w:type="auto"/>
        <w:tblLayout w:type="fixed"/>
        <w:tblLook w:val="04A0" w:firstRow="1" w:lastRow="0" w:firstColumn="1" w:lastColumn="0" w:noHBand="0" w:noVBand="1"/>
      </w:tblPr>
      <w:tblGrid>
        <w:gridCol w:w="1075"/>
        <w:gridCol w:w="8275"/>
      </w:tblGrid>
      <w:tr w:rsidR="00901F2F" w14:paraId="25E17BE5" w14:textId="77777777" w:rsidTr="00545420">
        <w:tc>
          <w:tcPr>
            <w:tcW w:w="1075" w:type="dxa"/>
          </w:tcPr>
          <w:p w14:paraId="29305F11" w14:textId="4A5FC469" w:rsidR="00901F2F" w:rsidRDefault="00ED1762" w:rsidP="00545420">
            <w:pPr>
              <w:rPr>
                <w:rFonts w:ascii="Arial Narrow" w:hAnsi="Arial Narrow"/>
                <w:lang w:val="sr-Latn-ME"/>
              </w:rPr>
            </w:pPr>
            <w:r>
              <w:rPr>
                <w:rFonts w:ascii="Arial Narrow" w:hAnsi="Arial Narrow"/>
                <w:lang w:val="sr-Latn-ME"/>
              </w:rPr>
              <w:t>Vrsta podataka</w:t>
            </w:r>
          </w:p>
        </w:tc>
        <w:tc>
          <w:tcPr>
            <w:tcW w:w="8275" w:type="dxa"/>
          </w:tcPr>
          <w:p w14:paraId="3FBBE232" w14:textId="255E242E" w:rsidR="00901F2F" w:rsidRDefault="00DA406E" w:rsidP="00545420">
            <w:pPr>
              <w:rPr>
                <w:rFonts w:ascii="Arial Narrow" w:hAnsi="Arial Narrow"/>
                <w:lang w:val="sr-Latn-ME"/>
              </w:rPr>
            </w:pPr>
            <w:r>
              <w:rPr>
                <w:rFonts w:ascii="Arial Narrow" w:hAnsi="Arial Narrow"/>
                <w:lang w:val="sr-Latn-ME"/>
              </w:rPr>
              <w:t>String</w:t>
            </w:r>
          </w:p>
        </w:tc>
      </w:tr>
      <w:tr w:rsidR="00901F2F" w14:paraId="6AD19862" w14:textId="77777777" w:rsidTr="00545420">
        <w:tc>
          <w:tcPr>
            <w:tcW w:w="1075" w:type="dxa"/>
          </w:tcPr>
          <w:p w14:paraId="565AD0F7" w14:textId="77777777" w:rsidR="00901F2F" w:rsidRDefault="00901F2F" w:rsidP="00545420">
            <w:pPr>
              <w:rPr>
                <w:rFonts w:ascii="Arial Narrow" w:hAnsi="Arial Narrow"/>
                <w:lang w:val="sr-Latn-ME"/>
              </w:rPr>
            </w:pPr>
            <w:r>
              <w:rPr>
                <w:rFonts w:ascii="Arial Narrow" w:hAnsi="Arial Narrow"/>
                <w:lang w:val="sr-Latn-ME"/>
              </w:rPr>
              <w:t>Maksimalna d</w:t>
            </w:r>
            <w:r w:rsidRPr="000D3842">
              <w:rPr>
                <w:rFonts w:ascii="Arial Narrow" w:hAnsi="Arial Narrow"/>
                <w:lang w:val="sr-Latn-ME"/>
              </w:rPr>
              <w:t>u</w:t>
            </w:r>
            <w:r>
              <w:rPr>
                <w:rFonts w:ascii="Arial Narrow" w:hAnsi="Arial Narrow"/>
                <w:lang w:val="sr-Latn-ME"/>
              </w:rPr>
              <w:t>ž</w:t>
            </w:r>
            <w:r w:rsidRPr="000D3842">
              <w:rPr>
                <w:rFonts w:ascii="Arial Narrow" w:hAnsi="Arial Narrow"/>
                <w:lang w:val="sr-Latn-ME"/>
              </w:rPr>
              <w:t>ina</w:t>
            </w:r>
          </w:p>
        </w:tc>
        <w:tc>
          <w:tcPr>
            <w:tcW w:w="8275" w:type="dxa"/>
          </w:tcPr>
          <w:p w14:paraId="750F6639" w14:textId="58602457" w:rsidR="00901F2F" w:rsidRDefault="00901F2F" w:rsidP="00545420">
            <w:pPr>
              <w:rPr>
                <w:rFonts w:ascii="Arial Narrow" w:hAnsi="Arial Narrow"/>
                <w:lang w:val="sr-Latn-ME"/>
              </w:rPr>
            </w:pPr>
            <w:r>
              <w:rPr>
                <w:rFonts w:ascii="Arial Narrow" w:hAnsi="Arial Narrow"/>
                <w:lang w:val="sr-Latn-ME"/>
              </w:rPr>
              <w:t>32</w:t>
            </w:r>
          </w:p>
        </w:tc>
      </w:tr>
      <w:tr w:rsidR="00901F2F" w14:paraId="53786A3A" w14:textId="77777777" w:rsidTr="00545420">
        <w:tc>
          <w:tcPr>
            <w:tcW w:w="1075" w:type="dxa"/>
          </w:tcPr>
          <w:p w14:paraId="05CFD53A" w14:textId="77777777" w:rsidR="00901F2F" w:rsidRPr="000D3842" w:rsidRDefault="00901F2F" w:rsidP="00545420">
            <w:pPr>
              <w:rPr>
                <w:rFonts w:ascii="Arial Narrow" w:hAnsi="Arial Narrow"/>
                <w:lang w:val="sr-Latn-ME"/>
              </w:rPr>
            </w:pPr>
            <w:r w:rsidRPr="000D3842">
              <w:rPr>
                <w:rFonts w:ascii="Arial Narrow" w:hAnsi="Arial Narrow"/>
                <w:lang w:val="sr-Latn-ME"/>
              </w:rPr>
              <w:t>Uzorak</w:t>
            </w:r>
          </w:p>
        </w:tc>
        <w:tc>
          <w:tcPr>
            <w:tcW w:w="8275" w:type="dxa"/>
          </w:tcPr>
          <w:p w14:paraId="08B2EE9B" w14:textId="343A1718" w:rsidR="00901F2F" w:rsidRPr="000D3842" w:rsidRDefault="00901F2F" w:rsidP="00901F2F">
            <w:pPr>
              <w:rPr>
                <w:rFonts w:ascii="Arial Narrow" w:hAnsi="Arial Narrow"/>
                <w:lang w:val="sr-Latn-ME"/>
              </w:rPr>
            </w:pPr>
            <w:r w:rsidRPr="000D3842">
              <w:rPr>
                <w:rFonts w:ascii="Arial Narrow" w:hAnsi="Arial Narrow"/>
                <w:lang w:val="sr-Latn-ME"/>
              </w:rPr>
              <w:t>[0-9a-FA-F]{32}</w:t>
            </w:r>
          </w:p>
        </w:tc>
      </w:tr>
      <w:tr w:rsidR="00901F2F" w14:paraId="000DA429" w14:textId="77777777" w:rsidTr="00545420">
        <w:tc>
          <w:tcPr>
            <w:tcW w:w="1075" w:type="dxa"/>
          </w:tcPr>
          <w:p w14:paraId="4D901C92" w14:textId="77777777" w:rsidR="00901F2F" w:rsidRPr="000D3842" w:rsidRDefault="00901F2F" w:rsidP="0054542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8275" w:type="dxa"/>
          </w:tcPr>
          <w:p w14:paraId="43B30E5C" w14:textId="77777777" w:rsidR="00901F2F" w:rsidRPr="000D3842" w:rsidRDefault="00901F2F" w:rsidP="00901F2F">
            <w:pPr>
              <w:rPr>
                <w:rFonts w:ascii="Arial Narrow" w:hAnsi="Arial Narrow"/>
                <w:lang w:val="sr-Latn-ME"/>
              </w:rPr>
            </w:pPr>
            <w:r w:rsidRPr="000D3842">
              <w:rPr>
                <w:rFonts w:ascii="Arial Narrow" w:hAnsi="Arial Narrow"/>
                <w:lang w:val="sr-Latn-ME"/>
              </w:rPr>
              <w:t>C701FB4839E7D2C3D8DBC81BBAC06164</w:t>
            </w:r>
          </w:p>
          <w:p w14:paraId="3B106C0B" w14:textId="34B3BC10" w:rsidR="00901F2F" w:rsidRPr="000D3842" w:rsidRDefault="00901F2F" w:rsidP="005B32B2">
            <w:pPr>
              <w:keepNext/>
              <w:rPr>
                <w:rFonts w:ascii="Arial Narrow" w:hAnsi="Arial Narrow"/>
                <w:lang w:val="sr-Latn-ME"/>
              </w:rPr>
            </w:pPr>
            <w:r w:rsidRPr="000D3842">
              <w:rPr>
                <w:rFonts w:ascii="Arial Narrow" w:hAnsi="Arial Narrow"/>
                <w:lang w:val="sr-Latn-ME"/>
              </w:rPr>
              <w:t>c701fb4839e7d2c3d8dbc81bbac06164</w:t>
            </w:r>
          </w:p>
        </w:tc>
      </w:tr>
    </w:tbl>
    <w:p w14:paraId="7AB3AC7B" w14:textId="1053A3C9" w:rsidR="00201080" w:rsidRDefault="00201080">
      <w:pPr>
        <w:pStyle w:val="Opisslike"/>
      </w:pPr>
      <w:r>
        <w:t xml:space="preserve">Tabela </w:t>
      </w:r>
      <w:r>
        <w:fldChar w:fldCharType="begin"/>
      </w:r>
      <w:r>
        <w:instrText>SEQ Tabela \* ARABIC</w:instrText>
      </w:r>
      <w:r>
        <w:fldChar w:fldCharType="separate"/>
      </w:r>
      <w:r w:rsidR="00E75859">
        <w:rPr>
          <w:noProof/>
        </w:rPr>
        <w:t>69</w:t>
      </w:r>
      <w:r>
        <w:fldChar w:fldCharType="end"/>
      </w:r>
    </w:p>
    <w:p w14:paraId="3EA5625E" w14:textId="71F97608" w:rsidR="0080596F" w:rsidRPr="00CC1825" w:rsidRDefault="00CC1825" w:rsidP="00AA311B">
      <w:pPr>
        <w:pStyle w:val="Naslov4"/>
        <w:numPr>
          <w:ilvl w:val="3"/>
          <w:numId w:val="38"/>
        </w:numPr>
      </w:pPr>
      <w:r w:rsidRPr="00CC1825">
        <w:t>R</w:t>
      </w:r>
      <w:r w:rsidR="0080596F" w:rsidRPr="00CC1825">
        <w:t>ačun</w:t>
      </w:r>
      <w:r w:rsidRPr="00CC1825">
        <w:t xml:space="preserve">: </w:t>
      </w:r>
      <w:r w:rsidR="00AA19A0">
        <w:t>K</w:t>
      </w:r>
      <w:r w:rsidRPr="00CC1825">
        <w:t xml:space="preserve">orektivni račun, datum i vrijeme izdavanja </w:t>
      </w:r>
    </w:p>
    <w:p w14:paraId="69BB875D" w14:textId="08EB1A75" w:rsidR="0080596F" w:rsidRPr="000D3842" w:rsidRDefault="0080596F" w:rsidP="0080596F">
      <w:pPr>
        <w:rPr>
          <w:rFonts w:ascii="Arial Narrow" w:hAnsi="Arial Narrow"/>
          <w:lang w:val="sr-Latn-ME"/>
        </w:rPr>
      </w:pPr>
      <w:r w:rsidRPr="000D3842">
        <w:rPr>
          <w:rFonts w:ascii="Arial Narrow" w:hAnsi="Arial Narrow"/>
          <w:lang w:val="sr-Latn-ME"/>
        </w:rPr>
        <w:t xml:space="preserve">Datum i vrijeme kreiranja i izdavanja </w:t>
      </w:r>
      <w:r w:rsidR="00CC1825">
        <w:rPr>
          <w:rFonts w:ascii="Arial Narrow" w:hAnsi="Arial Narrow"/>
          <w:lang w:val="sr-Latn-ME"/>
        </w:rPr>
        <w:t>originalnog</w:t>
      </w:r>
      <w:r w:rsidRPr="000D3842">
        <w:rPr>
          <w:rFonts w:ascii="Arial Narrow" w:hAnsi="Arial Narrow"/>
          <w:lang w:val="sr-Latn-ME"/>
        </w:rPr>
        <w:t xml:space="preserve"> </w:t>
      </w:r>
      <w:r w:rsidR="00C438AD">
        <w:rPr>
          <w:rFonts w:ascii="Arial Narrow" w:hAnsi="Arial Narrow"/>
          <w:lang w:val="sr-Latn-ME"/>
        </w:rPr>
        <w:t>računa</w:t>
      </w:r>
      <w:r w:rsidRPr="000D3842">
        <w:rPr>
          <w:rFonts w:ascii="Arial Narrow" w:hAnsi="Arial Narrow"/>
          <w:lang w:val="sr-Latn-ME"/>
        </w:rPr>
        <w:t xml:space="preserve"> na </w:t>
      </w:r>
      <w:r w:rsidR="00D47CB4">
        <w:rPr>
          <w:rFonts w:ascii="Arial Narrow" w:hAnsi="Arial Narrow"/>
          <w:lang w:val="sr-Latn-ME"/>
        </w:rPr>
        <w:t>ENU</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EF5156" w14:paraId="7D09DC26" w14:textId="77777777" w:rsidTr="00CD1405">
        <w:tc>
          <w:tcPr>
            <w:tcW w:w="1615" w:type="dxa"/>
          </w:tcPr>
          <w:p w14:paraId="4DCDE7A5" w14:textId="77777777" w:rsidR="00EF5156" w:rsidRDefault="00EF5156" w:rsidP="00CD1405">
            <w:pPr>
              <w:rPr>
                <w:rFonts w:ascii="Arial Narrow" w:hAnsi="Arial Narrow"/>
                <w:lang w:val="sr-Latn-ME"/>
              </w:rPr>
            </w:pPr>
            <w:r w:rsidRPr="000D3842">
              <w:rPr>
                <w:rFonts w:ascii="Arial Narrow" w:hAnsi="Arial Narrow"/>
                <w:lang w:val="sr-Latn-ME"/>
              </w:rPr>
              <w:t>Vrsta podataka</w:t>
            </w:r>
          </w:p>
        </w:tc>
        <w:tc>
          <w:tcPr>
            <w:tcW w:w="7735" w:type="dxa"/>
          </w:tcPr>
          <w:p w14:paraId="6F3C72B7" w14:textId="279EBBB3" w:rsidR="00EF5156" w:rsidRDefault="00E94230" w:rsidP="00CD1405">
            <w:pPr>
              <w:rPr>
                <w:rFonts w:ascii="Arial Narrow" w:hAnsi="Arial Narrow"/>
                <w:lang w:val="sr-Latn-ME"/>
              </w:rPr>
            </w:pPr>
            <w:r>
              <w:rPr>
                <w:rFonts w:ascii="Arial Narrow" w:hAnsi="Arial Narrow"/>
                <w:lang w:val="sr-Latn-ME"/>
              </w:rPr>
              <w:t>Date and time</w:t>
            </w:r>
          </w:p>
        </w:tc>
      </w:tr>
      <w:tr w:rsidR="00EF5156" w14:paraId="0E19E3C5" w14:textId="77777777" w:rsidTr="00CD1405">
        <w:tc>
          <w:tcPr>
            <w:tcW w:w="1615" w:type="dxa"/>
          </w:tcPr>
          <w:p w14:paraId="7E4F9FCD" w14:textId="77777777" w:rsidR="00EF5156" w:rsidRDefault="00EF5156" w:rsidP="00CD1405">
            <w:pPr>
              <w:rPr>
                <w:rFonts w:ascii="Arial Narrow" w:hAnsi="Arial Narrow"/>
                <w:lang w:val="sr-Latn-ME"/>
              </w:rPr>
            </w:pPr>
            <w:r>
              <w:rPr>
                <w:rFonts w:ascii="Arial Narrow" w:hAnsi="Arial Narrow"/>
                <w:lang w:val="sr-Latn-ME"/>
              </w:rPr>
              <w:t>Uzorak</w:t>
            </w:r>
          </w:p>
        </w:tc>
        <w:tc>
          <w:tcPr>
            <w:tcW w:w="7735" w:type="dxa"/>
          </w:tcPr>
          <w:p w14:paraId="4FB2815E" w14:textId="6D1AFC96" w:rsidR="00EF5156" w:rsidRDefault="0046474C" w:rsidP="00CD1405">
            <w:pPr>
              <w:rPr>
                <w:rFonts w:ascii="Arial Narrow" w:hAnsi="Arial Narrow"/>
                <w:lang w:val="sr-Latn-ME"/>
              </w:rPr>
            </w:pPr>
            <w:r w:rsidRPr="00A619D6">
              <w:rPr>
                <w:rFonts w:ascii="Arial Narrow" w:hAnsi="Arial Narrow"/>
                <w:lang w:val="sr-Latn-ME"/>
              </w:rPr>
              <w:t>[0-9]{4}-[0-9]{2}-[0-9]{2}T[0-9]{2}:[0-9]{2}:[0-9]{2}([+-][0-9]{2}:[0-9]{2}|Z)</w:t>
            </w:r>
          </w:p>
        </w:tc>
      </w:tr>
      <w:tr w:rsidR="00EF5156" w14:paraId="39FE346D" w14:textId="77777777" w:rsidTr="00CD1405">
        <w:tc>
          <w:tcPr>
            <w:tcW w:w="1615" w:type="dxa"/>
          </w:tcPr>
          <w:p w14:paraId="1243B045" w14:textId="77777777" w:rsidR="00EF5156" w:rsidRDefault="00EF5156" w:rsidP="00CD1405">
            <w:pPr>
              <w:rPr>
                <w:rFonts w:ascii="Arial Narrow" w:hAnsi="Arial Narrow"/>
                <w:lang w:val="sr-Latn-ME"/>
              </w:rPr>
            </w:pPr>
            <w:r w:rsidRPr="000D3842">
              <w:rPr>
                <w:rFonts w:ascii="Arial Narrow" w:hAnsi="Arial Narrow"/>
                <w:lang w:val="sr-Latn-ME"/>
              </w:rPr>
              <w:t>Primjer</w:t>
            </w:r>
          </w:p>
        </w:tc>
        <w:tc>
          <w:tcPr>
            <w:tcW w:w="7735" w:type="dxa"/>
          </w:tcPr>
          <w:p w14:paraId="49CE0748" w14:textId="7A676E45" w:rsidR="00EF5156" w:rsidRPr="000D3842" w:rsidRDefault="00EF5156" w:rsidP="00CD1405">
            <w:pPr>
              <w:rPr>
                <w:rFonts w:ascii="Arial Narrow" w:hAnsi="Arial Narrow"/>
                <w:lang w:val="sr-Latn-ME"/>
              </w:rPr>
            </w:pPr>
            <w:r w:rsidRPr="000D3842">
              <w:rPr>
                <w:rFonts w:ascii="Arial Narrow" w:hAnsi="Arial Narrow"/>
                <w:lang w:val="sr-Latn-ME"/>
              </w:rPr>
              <w:t>2019-01-24T22:00:58+01:00</w:t>
            </w:r>
          </w:p>
          <w:p w14:paraId="7FFA222E" w14:textId="1A96CF93" w:rsidR="00EF5156" w:rsidRDefault="00EF5156" w:rsidP="005B32B2">
            <w:pPr>
              <w:keepNext/>
              <w:rPr>
                <w:rFonts w:ascii="Arial Narrow" w:hAnsi="Arial Narrow"/>
                <w:lang w:val="sr-Latn-ME"/>
              </w:rPr>
            </w:pPr>
            <w:r w:rsidRPr="000D3842">
              <w:rPr>
                <w:rFonts w:ascii="Arial Narrow" w:hAnsi="Arial Narrow"/>
                <w:lang w:val="sr-Latn-ME"/>
              </w:rPr>
              <w:t>2019-01-24T22:00:58-01:00</w:t>
            </w:r>
          </w:p>
        </w:tc>
      </w:tr>
    </w:tbl>
    <w:p w14:paraId="2B197AF9" w14:textId="3055DB4E" w:rsidR="00201080" w:rsidRDefault="00201080">
      <w:pPr>
        <w:pStyle w:val="Opisslike"/>
      </w:pPr>
      <w:r>
        <w:t xml:space="preserve">Tabela </w:t>
      </w:r>
      <w:r>
        <w:fldChar w:fldCharType="begin"/>
      </w:r>
      <w:r>
        <w:instrText>SEQ Tabela \* ARABIC</w:instrText>
      </w:r>
      <w:r>
        <w:fldChar w:fldCharType="separate"/>
      </w:r>
      <w:r w:rsidR="00E75859">
        <w:rPr>
          <w:noProof/>
        </w:rPr>
        <w:t>70</w:t>
      </w:r>
      <w:r>
        <w:fldChar w:fldCharType="end"/>
      </w:r>
    </w:p>
    <w:p w14:paraId="57DBCC9F" w14:textId="1AB80F3E" w:rsidR="0080596F" w:rsidRDefault="00CC1825" w:rsidP="00AA311B">
      <w:pPr>
        <w:pStyle w:val="Naslov4"/>
        <w:numPr>
          <w:ilvl w:val="3"/>
          <w:numId w:val="38"/>
        </w:numPr>
      </w:pPr>
      <w:r w:rsidRPr="00CC1825">
        <w:t>R</w:t>
      </w:r>
      <w:r w:rsidR="00C438AD" w:rsidRPr="00CC1825">
        <w:t>ačun</w:t>
      </w:r>
      <w:r w:rsidRPr="00CC1825">
        <w:t xml:space="preserve">: Vrsta </w:t>
      </w:r>
      <w:r w:rsidR="0080596F" w:rsidRPr="00CC1825">
        <w:t>korektivn</w:t>
      </w:r>
      <w:r w:rsidRPr="00CC1825">
        <w:t>og</w:t>
      </w:r>
      <w:r w:rsidR="0080596F" w:rsidRPr="00CC1825">
        <w:t xml:space="preserve"> </w:t>
      </w:r>
      <w:r w:rsidR="00C438AD" w:rsidRPr="00CC1825">
        <w:t>računa</w:t>
      </w:r>
      <w:r w:rsidR="0080596F" w:rsidRPr="000D3842">
        <w:t>.</w:t>
      </w:r>
    </w:p>
    <w:p w14:paraId="7A19576D" w14:textId="6D9FA52E" w:rsidR="00CC1825" w:rsidRPr="000D3842" w:rsidRDefault="00CC1825" w:rsidP="0080596F">
      <w:pPr>
        <w:rPr>
          <w:rFonts w:ascii="Arial Narrow" w:hAnsi="Arial Narrow"/>
          <w:lang w:val="sr-Latn-ME"/>
        </w:rPr>
      </w:pPr>
      <w:r>
        <w:rPr>
          <w:rFonts w:ascii="Arial Narrow" w:hAnsi="Arial Narrow"/>
          <w:lang w:val="sr-Latn-ME"/>
        </w:rPr>
        <w:t>Vrsta korektivnog računa.</w:t>
      </w:r>
    </w:p>
    <w:tbl>
      <w:tblPr>
        <w:tblStyle w:val="Reetkatablice"/>
        <w:tblW w:w="0" w:type="auto"/>
        <w:tblLook w:val="04A0" w:firstRow="1" w:lastRow="0" w:firstColumn="1" w:lastColumn="0" w:noHBand="0" w:noVBand="1"/>
      </w:tblPr>
      <w:tblGrid>
        <w:gridCol w:w="1615"/>
        <w:gridCol w:w="7735"/>
      </w:tblGrid>
      <w:tr w:rsidR="00CC1825" w14:paraId="0804818C" w14:textId="77777777" w:rsidTr="00545420">
        <w:trPr>
          <w:trHeight w:val="287"/>
        </w:trPr>
        <w:tc>
          <w:tcPr>
            <w:tcW w:w="1615" w:type="dxa"/>
            <w:tcBorders>
              <w:bottom w:val="single" w:sz="4" w:space="0" w:color="auto"/>
            </w:tcBorders>
          </w:tcPr>
          <w:p w14:paraId="3502D8AA" w14:textId="0638EA00" w:rsidR="00CC1825" w:rsidRDefault="00ED1762" w:rsidP="00545420">
            <w:pPr>
              <w:rPr>
                <w:rFonts w:ascii="Arial Narrow" w:hAnsi="Arial Narrow"/>
                <w:lang w:val="sr-Latn-ME"/>
              </w:rPr>
            </w:pPr>
            <w:r>
              <w:rPr>
                <w:rFonts w:ascii="Arial Narrow" w:hAnsi="Arial Narrow"/>
                <w:lang w:val="sr-Latn-ME"/>
              </w:rPr>
              <w:lastRenderedPageBreak/>
              <w:t>Vrsta podataka</w:t>
            </w:r>
          </w:p>
        </w:tc>
        <w:tc>
          <w:tcPr>
            <w:tcW w:w="7735" w:type="dxa"/>
            <w:tcBorders>
              <w:bottom w:val="single" w:sz="4" w:space="0" w:color="auto"/>
            </w:tcBorders>
          </w:tcPr>
          <w:p w14:paraId="493EC47B" w14:textId="0F938458" w:rsidR="00CC1825" w:rsidRDefault="00DA406E" w:rsidP="00545420">
            <w:pPr>
              <w:rPr>
                <w:rFonts w:ascii="Arial Narrow" w:hAnsi="Arial Narrow"/>
                <w:lang w:val="sr-Latn-ME"/>
              </w:rPr>
            </w:pPr>
            <w:r>
              <w:rPr>
                <w:rFonts w:ascii="Arial Narrow" w:hAnsi="Arial Narrow"/>
                <w:lang w:val="sr-Latn-ME"/>
              </w:rPr>
              <w:t>String</w:t>
            </w:r>
          </w:p>
        </w:tc>
      </w:tr>
      <w:tr w:rsidR="00CC1825" w14:paraId="46F757CD" w14:textId="77777777" w:rsidTr="00545420">
        <w:tc>
          <w:tcPr>
            <w:tcW w:w="1615" w:type="dxa"/>
          </w:tcPr>
          <w:p w14:paraId="2FEA89B0" w14:textId="77777777" w:rsidR="00CC1825" w:rsidRPr="000D3842" w:rsidRDefault="00CC1825" w:rsidP="00545420">
            <w:pPr>
              <w:rPr>
                <w:rFonts w:ascii="Arial Narrow" w:hAnsi="Arial Narrow"/>
                <w:lang w:val="sr-Latn-ME"/>
              </w:rPr>
            </w:pPr>
            <w:r>
              <w:rPr>
                <w:rFonts w:ascii="Arial Narrow" w:hAnsi="Arial Narrow"/>
                <w:lang w:val="sr-Latn-ME"/>
              </w:rPr>
              <w:t>Ograničenje</w:t>
            </w:r>
          </w:p>
        </w:tc>
        <w:tc>
          <w:tcPr>
            <w:tcW w:w="7735" w:type="dxa"/>
          </w:tcPr>
          <w:p w14:paraId="53B0F6C2" w14:textId="77777777" w:rsidR="00CC1825" w:rsidRPr="000D3842" w:rsidRDefault="00CC1825" w:rsidP="00545420">
            <w:pPr>
              <w:rPr>
                <w:rFonts w:ascii="Arial Narrow" w:hAnsi="Arial Narrow"/>
                <w:lang w:val="sr-Latn-ME"/>
              </w:rPr>
            </w:pPr>
            <w:r w:rsidRPr="000D3842">
              <w:rPr>
                <w:rFonts w:ascii="Arial Narrow" w:hAnsi="Arial Narrow"/>
                <w:lang w:val="sr-Latn-ME"/>
              </w:rPr>
              <w:t>nabrajanje, opisano u tab</w:t>
            </w:r>
            <w:r>
              <w:rPr>
                <w:rFonts w:ascii="Arial Narrow" w:hAnsi="Arial Narrow"/>
                <w:lang w:val="sr-Latn-ME"/>
              </w:rPr>
              <w:t>eli u nastavku</w:t>
            </w:r>
            <w:r w:rsidRPr="000D3842">
              <w:rPr>
                <w:rFonts w:ascii="Arial Narrow" w:hAnsi="Arial Narrow"/>
                <w:lang w:val="sr-Latn-ME"/>
              </w:rPr>
              <w:t>.</w:t>
            </w:r>
          </w:p>
        </w:tc>
      </w:tr>
      <w:tr w:rsidR="00CC1825" w14:paraId="497C5BAE" w14:textId="77777777" w:rsidTr="00545420">
        <w:tc>
          <w:tcPr>
            <w:tcW w:w="1615" w:type="dxa"/>
          </w:tcPr>
          <w:p w14:paraId="19F03FD2" w14:textId="77777777" w:rsidR="00CC1825" w:rsidRPr="000D3842" w:rsidRDefault="00CC1825" w:rsidP="0054542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30CD27CB" w14:textId="26A5EFFA" w:rsidR="00CC1825" w:rsidRPr="000D3842" w:rsidRDefault="00307998" w:rsidP="005B32B2">
            <w:pPr>
              <w:keepNext/>
              <w:rPr>
                <w:rFonts w:ascii="Arial Narrow" w:hAnsi="Arial Narrow"/>
                <w:lang w:val="sr-Latn-ME"/>
              </w:rPr>
            </w:pPr>
            <w:r>
              <w:rPr>
                <w:rFonts w:ascii="Arial Narrow" w:hAnsi="Arial Narrow"/>
                <w:lang w:val="sr-Latn-ME"/>
              </w:rPr>
              <w:t>CORRECTIVE</w:t>
            </w:r>
          </w:p>
        </w:tc>
      </w:tr>
    </w:tbl>
    <w:p w14:paraId="6F79DE56" w14:textId="049FD46F" w:rsidR="005D68CB" w:rsidRDefault="005D68CB">
      <w:pPr>
        <w:pStyle w:val="Opisslike"/>
      </w:pPr>
      <w:r>
        <w:t xml:space="preserve">Tabela </w:t>
      </w:r>
      <w:r>
        <w:fldChar w:fldCharType="begin"/>
      </w:r>
      <w:r>
        <w:instrText>SEQ Tabela \* ARABIC</w:instrText>
      </w:r>
      <w:r>
        <w:fldChar w:fldCharType="separate"/>
      </w:r>
      <w:r w:rsidR="00E75859">
        <w:rPr>
          <w:noProof/>
        </w:rPr>
        <w:t>71</w:t>
      </w:r>
      <w:r>
        <w:fldChar w:fldCharType="end"/>
      </w:r>
    </w:p>
    <w:p w14:paraId="7BE2EB05" w14:textId="77777777" w:rsidR="00506C1C" w:rsidRDefault="00506C1C" w:rsidP="0080596F">
      <w:pPr>
        <w:rPr>
          <w:rFonts w:ascii="Arial Narrow" w:hAnsi="Arial Narrow"/>
          <w:lang w:val="sr-Latn-ME"/>
        </w:rPr>
      </w:pPr>
    </w:p>
    <w:p w14:paraId="7A935936" w14:textId="31EA12E0" w:rsidR="0080596F" w:rsidRPr="000D3842" w:rsidRDefault="0080596F" w:rsidP="0080596F">
      <w:pPr>
        <w:rPr>
          <w:rFonts w:ascii="Arial Narrow" w:hAnsi="Arial Narrow"/>
          <w:lang w:val="sr-Latn-ME"/>
        </w:rPr>
      </w:pPr>
      <w:r w:rsidRPr="000D3842">
        <w:rPr>
          <w:rFonts w:ascii="Arial Narrow" w:hAnsi="Arial Narrow"/>
          <w:lang w:val="sr-Latn-ME"/>
        </w:rPr>
        <w:t>Vrijednosti nabr</w:t>
      </w:r>
      <w:r w:rsidR="004D02F5">
        <w:rPr>
          <w:rFonts w:ascii="Arial Narrow" w:hAnsi="Arial Narrow"/>
          <w:lang w:val="sr-Latn-ME"/>
        </w:rPr>
        <w:t>ojanih stavki</w:t>
      </w:r>
      <w:r w:rsidRPr="000D3842">
        <w:rPr>
          <w:rFonts w:ascii="Arial Narrow" w:hAnsi="Arial Narrow"/>
          <w:lang w:val="sr-Latn-ME"/>
        </w:rPr>
        <w:t xml:space="preserve"> za vrste korektivnih računa navedene su u tab</w:t>
      </w:r>
      <w:r w:rsidR="00CC1825">
        <w:rPr>
          <w:rFonts w:ascii="Arial Narrow" w:hAnsi="Arial Narrow"/>
          <w:lang w:val="sr-Latn-ME"/>
        </w:rPr>
        <w:t>eli u nastavku</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ED1762" w14:paraId="6203EE8A" w14:textId="77777777" w:rsidTr="00545420">
        <w:tc>
          <w:tcPr>
            <w:tcW w:w="1615" w:type="dxa"/>
          </w:tcPr>
          <w:p w14:paraId="683E382B" w14:textId="7455AF44" w:rsidR="00ED1762" w:rsidRDefault="00ED1762" w:rsidP="00545420">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735" w:type="dxa"/>
          </w:tcPr>
          <w:p w14:paraId="35FDBB37" w14:textId="1467B9F2" w:rsidR="00ED1762" w:rsidRDefault="00ED1762" w:rsidP="00AA311B">
            <w:pPr>
              <w:rPr>
                <w:rFonts w:ascii="Arial Narrow" w:hAnsi="Arial Narrow"/>
                <w:lang w:val="sr-Latn-ME"/>
              </w:rPr>
            </w:pPr>
            <w:r w:rsidRPr="000D3842">
              <w:rPr>
                <w:rFonts w:ascii="Arial Narrow" w:hAnsi="Arial Narrow"/>
                <w:lang w:val="sr-Latn-ME"/>
              </w:rPr>
              <w:t>Opis</w:t>
            </w:r>
          </w:p>
        </w:tc>
      </w:tr>
      <w:tr w:rsidR="00ED1762" w14:paraId="3015EC02" w14:textId="77777777" w:rsidTr="00545420">
        <w:tc>
          <w:tcPr>
            <w:tcW w:w="1615" w:type="dxa"/>
          </w:tcPr>
          <w:p w14:paraId="4BE321DD" w14:textId="46F41ECA" w:rsidR="00ED1762" w:rsidRDefault="00307998" w:rsidP="00545420">
            <w:pPr>
              <w:rPr>
                <w:rFonts w:ascii="Arial Narrow" w:hAnsi="Arial Narrow"/>
                <w:lang w:val="sr-Latn-ME"/>
              </w:rPr>
            </w:pPr>
            <w:r>
              <w:rPr>
                <w:rFonts w:ascii="Arial Narrow" w:hAnsi="Arial Narrow"/>
                <w:lang w:val="sr-Latn-ME"/>
              </w:rPr>
              <w:t>CORRECTIVE</w:t>
            </w:r>
          </w:p>
        </w:tc>
        <w:tc>
          <w:tcPr>
            <w:tcW w:w="7735" w:type="dxa"/>
          </w:tcPr>
          <w:p w14:paraId="6396ED2E" w14:textId="50B19288" w:rsidR="00ED1762" w:rsidRDefault="00ED1762" w:rsidP="00ED1762">
            <w:pPr>
              <w:rPr>
                <w:rFonts w:ascii="Arial Narrow" w:hAnsi="Arial Narrow"/>
                <w:lang w:val="sr-Latn-ME"/>
              </w:rPr>
            </w:pPr>
            <w:r w:rsidRPr="000D3842">
              <w:rPr>
                <w:rFonts w:ascii="Arial Narrow" w:hAnsi="Arial Narrow"/>
                <w:lang w:val="sr-Latn-ME"/>
              </w:rPr>
              <w:t>Korektivn</w:t>
            </w:r>
            <w:r>
              <w:rPr>
                <w:rFonts w:ascii="Arial Narrow" w:hAnsi="Arial Narrow"/>
                <w:lang w:val="sr-Latn-ME"/>
              </w:rPr>
              <w:t>i</w:t>
            </w:r>
            <w:r w:rsidRPr="000D3842">
              <w:rPr>
                <w:rFonts w:ascii="Arial Narrow" w:hAnsi="Arial Narrow"/>
                <w:lang w:val="sr-Latn-ME"/>
              </w:rPr>
              <w:t xml:space="preserve"> </w:t>
            </w:r>
            <w:r>
              <w:rPr>
                <w:rFonts w:ascii="Arial Narrow" w:hAnsi="Arial Narrow"/>
                <w:lang w:val="sr-Latn-ME"/>
              </w:rPr>
              <w:t>račun</w:t>
            </w:r>
          </w:p>
        </w:tc>
      </w:tr>
      <w:tr w:rsidR="00ED1762" w14:paraId="209920B6" w14:textId="77777777" w:rsidTr="00545420">
        <w:tc>
          <w:tcPr>
            <w:tcW w:w="1615" w:type="dxa"/>
          </w:tcPr>
          <w:p w14:paraId="540BCA96" w14:textId="1E4E047A" w:rsidR="00ED1762" w:rsidRDefault="00307998" w:rsidP="00545420">
            <w:pPr>
              <w:rPr>
                <w:rFonts w:ascii="Arial Narrow" w:hAnsi="Arial Narrow"/>
                <w:lang w:val="sr-Latn-ME"/>
              </w:rPr>
            </w:pPr>
            <w:r>
              <w:rPr>
                <w:rFonts w:ascii="Arial Narrow" w:hAnsi="Arial Narrow"/>
                <w:lang w:val="sr-Latn-ME"/>
              </w:rPr>
              <w:t>DEBIT</w:t>
            </w:r>
          </w:p>
        </w:tc>
        <w:tc>
          <w:tcPr>
            <w:tcW w:w="7735" w:type="dxa"/>
          </w:tcPr>
          <w:p w14:paraId="6367CFBB" w14:textId="741BE7CC" w:rsidR="00ED1762" w:rsidRDefault="00ED1762" w:rsidP="00545420">
            <w:pPr>
              <w:rPr>
                <w:rFonts w:ascii="Arial Narrow" w:hAnsi="Arial Narrow"/>
                <w:lang w:val="sr-Latn-ME"/>
              </w:rPr>
            </w:pPr>
            <w:r>
              <w:rPr>
                <w:rFonts w:ascii="Arial Narrow" w:hAnsi="Arial Narrow"/>
                <w:lang w:val="sr-Latn-ME"/>
              </w:rPr>
              <w:t>Dokument o zaduženju</w:t>
            </w:r>
          </w:p>
        </w:tc>
      </w:tr>
      <w:tr w:rsidR="00ED1762" w14:paraId="04BB899F" w14:textId="77777777" w:rsidTr="00545420">
        <w:tc>
          <w:tcPr>
            <w:tcW w:w="1615" w:type="dxa"/>
          </w:tcPr>
          <w:p w14:paraId="2685F1D3" w14:textId="6EB898B8" w:rsidR="00ED1762" w:rsidRDefault="00307998" w:rsidP="00545420">
            <w:pPr>
              <w:rPr>
                <w:rFonts w:ascii="Arial Narrow" w:hAnsi="Arial Narrow"/>
                <w:lang w:val="sr-Latn-ME"/>
              </w:rPr>
            </w:pPr>
            <w:r>
              <w:rPr>
                <w:rFonts w:ascii="Arial Narrow" w:hAnsi="Arial Narrow"/>
                <w:lang w:val="sr-Latn-ME"/>
              </w:rPr>
              <w:t>CREDIT</w:t>
            </w:r>
          </w:p>
        </w:tc>
        <w:tc>
          <w:tcPr>
            <w:tcW w:w="7735" w:type="dxa"/>
          </w:tcPr>
          <w:p w14:paraId="7B9B027E" w14:textId="3058233C" w:rsidR="00ED1762" w:rsidRDefault="00ED1762" w:rsidP="005B32B2">
            <w:pPr>
              <w:keepNext/>
              <w:rPr>
                <w:rFonts w:ascii="Arial Narrow" w:hAnsi="Arial Narrow"/>
                <w:lang w:val="sr-Latn-ME"/>
              </w:rPr>
            </w:pPr>
            <w:r>
              <w:rPr>
                <w:rFonts w:ascii="Arial Narrow" w:hAnsi="Arial Narrow"/>
                <w:lang w:val="sr-Latn-ME"/>
              </w:rPr>
              <w:t>Knjižno odobrenje</w:t>
            </w:r>
          </w:p>
        </w:tc>
      </w:tr>
    </w:tbl>
    <w:p w14:paraId="3C6E26E0" w14:textId="7F998951" w:rsidR="005D68CB" w:rsidRDefault="005D68CB">
      <w:pPr>
        <w:pStyle w:val="Opisslike"/>
      </w:pPr>
      <w:r>
        <w:t xml:space="preserve">Tabela </w:t>
      </w:r>
      <w:r>
        <w:fldChar w:fldCharType="begin"/>
      </w:r>
      <w:r>
        <w:instrText>SEQ Tabela \* ARABIC</w:instrText>
      </w:r>
      <w:r>
        <w:fldChar w:fldCharType="separate"/>
      </w:r>
      <w:r w:rsidR="00E75859">
        <w:rPr>
          <w:noProof/>
        </w:rPr>
        <w:t>72</w:t>
      </w:r>
      <w:r>
        <w:fldChar w:fldCharType="end"/>
      </w:r>
    </w:p>
    <w:p w14:paraId="54AE874A" w14:textId="5996E9B8" w:rsidR="0080596F" w:rsidRPr="00ED1762" w:rsidRDefault="00C438AD" w:rsidP="00AA311B">
      <w:pPr>
        <w:pStyle w:val="Naslov4"/>
        <w:numPr>
          <w:ilvl w:val="3"/>
          <w:numId w:val="38"/>
        </w:numPr>
      </w:pPr>
      <w:bookmarkStart w:id="46" w:name="_Ref58455037"/>
      <w:r w:rsidRPr="00ED1762">
        <w:t>Račun</w:t>
      </w:r>
      <w:r w:rsidR="00ED1762" w:rsidRPr="00ED1762">
        <w:t>:</w:t>
      </w:r>
      <w:r w:rsidR="0080596F" w:rsidRPr="00ED1762">
        <w:t xml:space="preserve"> </w:t>
      </w:r>
      <w:r w:rsidR="00ED1762" w:rsidRPr="00ED1762">
        <w:t>O</w:t>
      </w:r>
      <w:r w:rsidR="0080596F" w:rsidRPr="00ED1762">
        <w:t>brnuto</w:t>
      </w:r>
      <w:r w:rsidR="00ED1762" w:rsidRPr="00ED1762">
        <w:t xml:space="preserve"> zaračunavanje</w:t>
      </w:r>
      <w:bookmarkEnd w:id="46"/>
    </w:p>
    <w:p w14:paraId="468903BD" w14:textId="27F82A82" w:rsidR="0080596F" w:rsidRPr="009441CB" w:rsidRDefault="0080596F" w:rsidP="0080596F">
      <w:pPr>
        <w:rPr>
          <w:b/>
          <w:lang w:eastAsia="en-US"/>
        </w:rPr>
      </w:pPr>
      <w:r w:rsidRPr="000D3842">
        <w:rPr>
          <w:rFonts w:ascii="Arial Narrow" w:hAnsi="Arial Narrow"/>
          <w:lang w:val="sr-Latn-ME"/>
        </w:rPr>
        <w:t xml:space="preserve">Kupac je dužan sam </w:t>
      </w:r>
      <w:r w:rsidR="00ED1762">
        <w:rPr>
          <w:rFonts w:ascii="Arial Narrow" w:hAnsi="Arial Narrow"/>
          <w:lang w:val="sr-Latn-ME"/>
        </w:rPr>
        <w:t xml:space="preserve">da </w:t>
      </w:r>
      <w:r w:rsidRPr="000D3842">
        <w:rPr>
          <w:rFonts w:ascii="Arial Narrow" w:hAnsi="Arial Narrow"/>
          <w:lang w:val="sr-Latn-ME"/>
        </w:rPr>
        <w:t>pla</w:t>
      </w:r>
      <w:r w:rsidR="00ED1762">
        <w:rPr>
          <w:rFonts w:ascii="Arial Narrow" w:hAnsi="Arial Narrow"/>
          <w:lang w:val="sr-Latn-ME"/>
        </w:rPr>
        <w:t xml:space="preserve">ti </w:t>
      </w:r>
      <w:r w:rsidRPr="000D3842">
        <w:rPr>
          <w:rFonts w:ascii="Arial Narrow" w:hAnsi="Arial Narrow"/>
          <w:lang w:val="sr-Latn-ME"/>
        </w:rPr>
        <w:t>PDV umjesto prodav</w:t>
      </w:r>
      <w:r w:rsidR="00ED1762">
        <w:rPr>
          <w:rFonts w:ascii="Arial Narrow" w:hAnsi="Arial Narrow"/>
          <w:lang w:val="sr-Latn-ME"/>
        </w:rPr>
        <w:t>ca</w:t>
      </w:r>
      <w:r w:rsidRPr="000D3842">
        <w:rPr>
          <w:rFonts w:ascii="Arial Narrow" w:hAnsi="Arial Narrow"/>
          <w:lang w:val="sr-Latn-ME"/>
        </w:rPr>
        <w:t>.</w:t>
      </w:r>
      <w:r w:rsidR="009441CB" w:rsidRPr="009441CB">
        <w:rPr>
          <w:b/>
          <w:lang w:eastAsia="en-US"/>
        </w:rPr>
        <w:t xml:space="preserve"> </w:t>
      </w:r>
      <w:r w:rsidR="009441CB" w:rsidRPr="009441CB">
        <w:rPr>
          <w:rFonts w:ascii="Arial Narrow" w:hAnsi="Arial Narrow"/>
          <w:lang w:val="sr-Latn-ME"/>
        </w:rPr>
        <w:t>Napomena: Obrnuto zaračunavanje trenutno nije predmet fiskalizacije stoga je u ovo polje neophodno postaviti vrijednost  “</w:t>
      </w:r>
      <w:r w:rsidR="00B64CC7">
        <w:rPr>
          <w:rFonts w:ascii="Arial Narrow" w:hAnsi="Arial Narrow"/>
          <w:lang w:val="sr-Latn-ME"/>
        </w:rPr>
        <w:t>false</w:t>
      </w:r>
      <w:r w:rsidR="009441CB" w:rsidRPr="009441CB">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0F0938" w14:paraId="57A10274" w14:textId="77777777" w:rsidTr="00CD1405">
        <w:tc>
          <w:tcPr>
            <w:tcW w:w="1615" w:type="dxa"/>
          </w:tcPr>
          <w:p w14:paraId="022D12E4" w14:textId="77777777" w:rsidR="000F0938" w:rsidRDefault="000F0938" w:rsidP="00CD1405">
            <w:pPr>
              <w:rPr>
                <w:rFonts w:ascii="Arial Narrow" w:hAnsi="Arial Narrow"/>
                <w:lang w:val="sr-Latn-ME"/>
              </w:rPr>
            </w:pPr>
            <w:r w:rsidRPr="000D3842">
              <w:rPr>
                <w:rFonts w:ascii="Arial Narrow" w:hAnsi="Arial Narrow"/>
                <w:lang w:val="sr-Latn-ME"/>
              </w:rPr>
              <w:t>Vrsta podataka</w:t>
            </w:r>
          </w:p>
        </w:tc>
        <w:tc>
          <w:tcPr>
            <w:tcW w:w="7735" w:type="dxa"/>
          </w:tcPr>
          <w:p w14:paraId="163A5A25" w14:textId="1B7817B2" w:rsidR="000F0938" w:rsidRDefault="00307998" w:rsidP="00CD1405">
            <w:pPr>
              <w:rPr>
                <w:rFonts w:ascii="Arial Narrow" w:hAnsi="Arial Narrow"/>
                <w:lang w:val="sr-Latn-ME"/>
              </w:rPr>
            </w:pPr>
            <w:r>
              <w:rPr>
                <w:rFonts w:ascii="Arial Narrow" w:hAnsi="Arial Narrow"/>
                <w:lang w:val="sr-Latn-ME"/>
              </w:rPr>
              <w:t>Boolean</w:t>
            </w:r>
          </w:p>
        </w:tc>
      </w:tr>
      <w:tr w:rsidR="000F0938" w14:paraId="206CD413" w14:textId="77777777" w:rsidTr="00CD1405">
        <w:tc>
          <w:tcPr>
            <w:tcW w:w="1615" w:type="dxa"/>
          </w:tcPr>
          <w:p w14:paraId="56E7F1C8" w14:textId="77777777" w:rsidR="000F0938" w:rsidRDefault="000F0938" w:rsidP="00CD1405">
            <w:pPr>
              <w:rPr>
                <w:rFonts w:ascii="Arial Narrow" w:hAnsi="Arial Narrow"/>
                <w:lang w:val="sr-Latn-ME"/>
              </w:rPr>
            </w:pPr>
            <w:r w:rsidRPr="000D3842">
              <w:rPr>
                <w:rFonts w:ascii="Arial Narrow" w:hAnsi="Arial Narrow"/>
                <w:lang w:val="sr-Latn-ME"/>
              </w:rPr>
              <w:t>Vrijednosti</w:t>
            </w:r>
          </w:p>
        </w:tc>
        <w:tc>
          <w:tcPr>
            <w:tcW w:w="7735" w:type="dxa"/>
          </w:tcPr>
          <w:p w14:paraId="1B33771A" w14:textId="6931C973" w:rsidR="000F0938" w:rsidRDefault="00307998" w:rsidP="00CD1405">
            <w:pPr>
              <w:rPr>
                <w:rFonts w:ascii="Arial Narrow" w:hAnsi="Arial Narrow"/>
                <w:lang w:val="sr-Latn-ME"/>
              </w:rPr>
            </w:pPr>
            <w:r>
              <w:rPr>
                <w:rFonts w:ascii="Arial Narrow" w:hAnsi="Arial Narrow"/>
                <w:lang w:val="sr-Latn-ME"/>
              </w:rPr>
              <w:t>true (</w:t>
            </w:r>
            <w:r w:rsidR="000F0938">
              <w:rPr>
                <w:rFonts w:ascii="Arial Narrow" w:hAnsi="Arial Narrow"/>
                <w:lang w:val="sr-Latn-ME"/>
              </w:rPr>
              <w:t>tačno</w:t>
            </w:r>
            <w:r>
              <w:rPr>
                <w:rFonts w:ascii="Arial Narrow" w:hAnsi="Arial Narrow"/>
                <w:lang w:val="sr-Latn-ME"/>
              </w:rPr>
              <w:t>), false (</w:t>
            </w:r>
            <w:r w:rsidR="000F0938">
              <w:rPr>
                <w:rFonts w:ascii="Arial Narrow" w:hAnsi="Arial Narrow"/>
                <w:lang w:val="sr-Latn-ME"/>
              </w:rPr>
              <w:t>netačno</w:t>
            </w:r>
            <w:r>
              <w:rPr>
                <w:rFonts w:ascii="Arial Narrow" w:hAnsi="Arial Narrow"/>
                <w:lang w:val="sr-Latn-ME"/>
              </w:rPr>
              <w:t>)</w:t>
            </w:r>
          </w:p>
        </w:tc>
      </w:tr>
      <w:tr w:rsidR="000F0938" w14:paraId="3FFA5F9E" w14:textId="77777777" w:rsidTr="00CD1405">
        <w:tc>
          <w:tcPr>
            <w:tcW w:w="1615" w:type="dxa"/>
          </w:tcPr>
          <w:p w14:paraId="0A109627" w14:textId="77777777" w:rsidR="000F0938" w:rsidRDefault="000F0938" w:rsidP="00CD1405">
            <w:pPr>
              <w:rPr>
                <w:rFonts w:ascii="Arial Narrow" w:hAnsi="Arial Narrow"/>
                <w:lang w:val="sr-Latn-ME"/>
              </w:rPr>
            </w:pPr>
            <w:r w:rsidRPr="000D3842">
              <w:rPr>
                <w:rFonts w:ascii="Arial Narrow" w:hAnsi="Arial Narrow"/>
                <w:lang w:val="sr-Latn-ME"/>
              </w:rPr>
              <w:t>Primjer</w:t>
            </w:r>
          </w:p>
        </w:tc>
        <w:tc>
          <w:tcPr>
            <w:tcW w:w="7735" w:type="dxa"/>
          </w:tcPr>
          <w:p w14:paraId="395D00F4" w14:textId="00C8C340" w:rsidR="000F0938" w:rsidRDefault="00CD4B1F" w:rsidP="005B32B2">
            <w:pPr>
              <w:keepNext/>
              <w:rPr>
                <w:rFonts w:ascii="Arial Narrow" w:hAnsi="Arial Narrow"/>
                <w:lang w:val="sr-Latn-ME"/>
              </w:rPr>
            </w:pPr>
            <w:r>
              <w:rPr>
                <w:rFonts w:ascii="Arial Narrow" w:hAnsi="Arial Narrow"/>
                <w:lang w:val="sr-Latn-ME"/>
              </w:rPr>
              <w:t>false</w:t>
            </w:r>
          </w:p>
        </w:tc>
      </w:tr>
    </w:tbl>
    <w:p w14:paraId="1A9D0679" w14:textId="6BF66381" w:rsidR="00CD4B1F" w:rsidRPr="00CD4B1F" w:rsidRDefault="003501E9" w:rsidP="009441CB">
      <w:pPr>
        <w:pStyle w:val="Opisslike"/>
      </w:pPr>
      <w:r>
        <w:t xml:space="preserve">Tabela </w:t>
      </w:r>
      <w:r>
        <w:fldChar w:fldCharType="begin"/>
      </w:r>
      <w:r>
        <w:instrText>SEQ Tabela \* ARABIC</w:instrText>
      </w:r>
      <w:r>
        <w:fldChar w:fldCharType="separate"/>
      </w:r>
      <w:r w:rsidR="00E75859">
        <w:rPr>
          <w:noProof/>
        </w:rPr>
        <w:t>73</w:t>
      </w:r>
      <w:r>
        <w:fldChar w:fldCharType="end"/>
      </w:r>
    </w:p>
    <w:p w14:paraId="00833DD8" w14:textId="04F110EB" w:rsidR="0080596F" w:rsidRPr="00ED1762" w:rsidRDefault="0080596F" w:rsidP="00AA311B">
      <w:pPr>
        <w:pStyle w:val="Naslov4"/>
        <w:numPr>
          <w:ilvl w:val="3"/>
          <w:numId w:val="38"/>
        </w:numPr>
      </w:pPr>
      <w:r w:rsidRPr="00ED1762">
        <w:t>Račun</w:t>
      </w:r>
      <w:r w:rsidR="00ED1762" w:rsidRPr="00ED1762">
        <w:t xml:space="preserve">: </w:t>
      </w:r>
      <w:r w:rsidR="00B1076A">
        <w:t>P</w:t>
      </w:r>
      <w:r w:rsidR="00ED1762" w:rsidRPr="00ED1762">
        <w:t xml:space="preserve">otraživanje </w:t>
      </w:r>
      <w:r w:rsidR="00B1076A">
        <w:t xml:space="preserve">je </w:t>
      </w:r>
      <w:r w:rsidR="00ED1762" w:rsidRPr="00ED1762">
        <w:t xml:space="preserve">nenaplativo </w:t>
      </w:r>
    </w:p>
    <w:p w14:paraId="45E8315B" w14:textId="682F9487" w:rsidR="0080596F" w:rsidRPr="000D3842" w:rsidRDefault="0080596F" w:rsidP="0080596F">
      <w:pPr>
        <w:rPr>
          <w:rFonts w:ascii="Arial Narrow" w:hAnsi="Arial Narrow"/>
          <w:lang w:val="sr-Latn-ME"/>
        </w:rPr>
      </w:pPr>
      <w:r w:rsidRPr="000D3842">
        <w:rPr>
          <w:rFonts w:ascii="Arial Narrow" w:hAnsi="Arial Narrow"/>
          <w:lang w:val="sr-Latn-ME"/>
        </w:rPr>
        <w:t xml:space="preserve">Ako je </w:t>
      </w:r>
      <w:r w:rsidR="00C438AD">
        <w:rPr>
          <w:rFonts w:ascii="Arial Narrow" w:hAnsi="Arial Narrow"/>
          <w:lang w:val="sr-Latn-ME"/>
        </w:rPr>
        <w:t>račun</w:t>
      </w:r>
      <w:r w:rsidRPr="000D3842">
        <w:rPr>
          <w:rFonts w:ascii="Arial Narrow" w:hAnsi="Arial Narrow"/>
          <w:lang w:val="sr-Latn-ME"/>
        </w:rPr>
        <w:t xml:space="preserve"> označen kao ne</w:t>
      </w:r>
      <w:r w:rsidR="00ED1762">
        <w:rPr>
          <w:rFonts w:ascii="Arial Narrow" w:hAnsi="Arial Narrow"/>
          <w:lang w:val="sr-Latn-ME"/>
        </w:rPr>
        <w:t>na</w:t>
      </w:r>
      <w:r w:rsidRPr="000D3842">
        <w:rPr>
          <w:rFonts w:ascii="Arial Narrow" w:hAnsi="Arial Narrow"/>
          <w:lang w:val="sr-Latn-ME"/>
        </w:rPr>
        <w:t xml:space="preserve">plativ, </w:t>
      </w:r>
      <w:r w:rsidR="00ED1762">
        <w:rPr>
          <w:rFonts w:ascii="Arial Narrow" w:hAnsi="Arial Narrow"/>
          <w:lang w:val="sr-Latn-ME"/>
        </w:rPr>
        <w:t xml:space="preserve">na njemu se ispisuje </w:t>
      </w:r>
      <w:r w:rsidRPr="000D3842">
        <w:rPr>
          <w:rFonts w:ascii="Arial Narrow" w:hAnsi="Arial Narrow"/>
          <w:lang w:val="sr-Latn-ME"/>
        </w:rPr>
        <w:t xml:space="preserve">napomena </w:t>
      </w:r>
      <w:r w:rsidR="00ED1762">
        <w:rPr>
          <w:rFonts w:ascii="Arial Narrow" w:hAnsi="Arial Narrow"/>
          <w:lang w:val="sr-Latn-ME"/>
        </w:rPr>
        <w:t xml:space="preserve">„nenaplativi </w:t>
      </w:r>
      <w:r w:rsidRPr="000D3842">
        <w:rPr>
          <w:rFonts w:ascii="Arial Narrow" w:hAnsi="Arial Narrow"/>
          <w:lang w:val="sr-Latn-ME"/>
        </w:rPr>
        <w:t>dug</w:t>
      </w:r>
      <w:r w:rsidR="00051074">
        <w:rPr>
          <w:rFonts w:ascii="Arial Narrow" w:hAnsi="Arial Narrow"/>
          <w:lang w:val="sr-Latn-ME"/>
        </w:rPr>
        <w:t>“</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0F0938" w14:paraId="6268FA9A" w14:textId="77777777" w:rsidTr="00CD1405">
        <w:tc>
          <w:tcPr>
            <w:tcW w:w="1615" w:type="dxa"/>
          </w:tcPr>
          <w:p w14:paraId="0332F51D" w14:textId="77777777" w:rsidR="000F0938" w:rsidRDefault="000F0938" w:rsidP="00CD1405">
            <w:pPr>
              <w:rPr>
                <w:rFonts w:ascii="Arial Narrow" w:hAnsi="Arial Narrow"/>
                <w:lang w:val="sr-Latn-ME"/>
              </w:rPr>
            </w:pPr>
            <w:bookmarkStart w:id="47" w:name="_Hlk49951401"/>
            <w:r w:rsidRPr="000D3842">
              <w:rPr>
                <w:rFonts w:ascii="Arial Narrow" w:hAnsi="Arial Narrow"/>
                <w:lang w:val="sr-Latn-ME"/>
              </w:rPr>
              <w:t>Vrsta podataka</w:t>
            </w:r>
          </w:p>
        </w:tc>
        <w:tc>
          <w:tcPr>
            <w:tcW w:w="7735" w:type="dxa"/>
          </w:tcPr>
          <w:p w14:paraId="54F1FC4D" w14:textId="4CBA4291" w:rsidR="000F0938" w:rsidRDefault="00307998" w:rsidP="00CD1405">
            <w:pPr>
              <w:rPr>
                <w:rFonts w:ascii="Arial Narrow" w:hAnsi="Arial Narrow"/>
                <w:lang w:val="sr-Latn-ME"/>
              </w:rPr>
            </w:pPr>
            <w:r>
              <w:rPr>
                <w:rFonts w:ascii="Arial Narrow" w:hAnsi="Arial Narrow"/>
                <w:lang w:val="sr-Latn-ME"/>
              </w:rPr>
              <w:t>Boolean</w:t>
            </w:r>
          </w:p>
        </w:tc>
      </w:tr>
      <w:tr w:rsidR="000F0938" w14:paraId="3F62844C" w14:textId="77777777" w:rsidTr="00CD1405">
        <w:tc>
          <w:tcPr>
            <w:tcW w:w="1615" w:type="dxa"/>
          </w:tcPr>
          <w:p w14:paraId="7062D49D" w14:textId="77777777" w:rsidR="000F0938" w:rsidRDefault="000F0938" w:rsidP="00CD1405">
            <w:pPr>
              <w:rPr>
                <w:rFonts w:ascii="Arial Narrow" w:hAnsi="Arial Narrow"/>
                <w:lang w:val="sr-Latn-ME"/>
              </w:rPr>
            </w:pPr>
            <w:r w:rsidRPr="000D3842">
              <w:rPr>
                <w:rFonts w:ascii="Arial Narrow" w:hAnsi="Arial Narrow"/>
                <w:lang w:val="sr-Latn-ME"/>
              </w:rPr>
              <w:t>Vrijednosti</w:t>
            </w:r>
          </w:p>
        </w:tc>
        <w:tc>
          <w:tcPr>
            <w:tcW w:w="7735" w:type="dxa"/>
          </w:tcPr>
          <w:p w14:paraId="1A836FBE" w14:textId="20989077" w:rsidR="000F0938" w:rsidRDefault="00307998" w:rsidP="00CD1405">
            <w:pPr>
              <w:rPr>
                <w:rFonts w:ascii="Arial Narrow" w:hAnsi="Arial Narrow"/>
                <w:lang w:val="sr-Latn-ME"/>
              </w:rPr>
            </w:pPr>
            <w:r>
              <w:rPr>
                <w:rFonts w:ascii="Arial Narrow" w:hAnsi="Arial Narrow"/>
                <w:lang w:val="sr-Latn-ME"/>
              </w:rPr>
              <w:t>true (</w:t>
            </w:r>
            <w:r w:rsidR="000F0938">
              <w:rPr>
                <w:rFonts w:ascii="Arial Narrow" w:hAnsi="Arial Narrow"/>
                <w:lang w:val="sr-Latn-ME"/>
              </w:rPr>
              <w:t>tačno</w:t>
            </w:r>
            <w:r>
              <w:rPr>
                <w:rFonts w:ascii="Arial Narrow" w:hAnsi="Arial Narrow"/>
                <w:lang w:val="sr-Latn-ME"/>
              </w:rPr>
              <w:t>), false (</w:t>
            </w:r>
            <w:r w:rsidR="000F0938">
              <w:rPr>
                <w:rFonts w:ascii="Arial Narrow" w:hAnsi="Arial Narrow"/>
                <w:lang w:val="sr-Latn-ME"/>
              </w:rPr>
              <w:t>netačno</w:t>
            </w:r>
            <w:r>
              <w:rPr>
                <w:rFonts w:ascii="Arial Narrow" w:hAnsi="Arial Narrow"/>
                <w:lang w:val="sr-Latn-ME"/>
              </w:rPr>
              <w:t>)</w:t>
            </w:r>
          </w:p>
        </w:tc>
      </w:tr>
      <w:tr w:rsidR="000F0938" w14:paraId="7049C613" w14:textId="77777777" w:rsidTr="00CD1405">
        <w:tc>
          <w:tcPr>
            <w:tcW w:w="1615" w:type="dxa"/>
          </w:tcPr>
          <w:p w14:paraId="417A1AE5" w14:textId="77777777" w:rsidR="000F0938" w:rsidRDefault="000F0938" w:rsidP="00CD1405">
            <w:pPr>
              <w:rPr>
                <w:rFonts w:ascii="Arial Narrow" w:hAnsi="Arial Narrow"/>
                <w:lang w:val="sr-Latn-ME"/>
              </w:rPr>
            </w:pPr>
            <w:r w:rsidRPr="000D3842">
              <w:rPr>
                <w:rFonts w:ascii="Arial Narrow" w:hAnsi="Arial Narrow"/>
                <w:lang w:val="sr-Latn-ME"/>
              </w:rPr>
              <w:t>Primjer</w:t>
            </w:r>
          </w:p>
        </w:tc>
        <w:tc>
          <w:tcPr>
            <w:tcW w:w="7735" w:type="dxa"/>
          </w:tcPr>
          <w:p w14:paraId="0466A161" w14:textId="2A76A7AC" w:rsidR="000F0938" w:rsidRDefault="00307998" w:rsidP="005B32B2">
            <w:pPr>
              <w:keepNext/>
              <w:rPr>
                <w:rFonts w:ascii="Arial Narrow" w:hAnsi="Arial Narrow"/>
                <w:lang w:val="sr-Latn-ME"/>
              </w:rPr>
            </w:pPr>
            <w:r>
              <w:rPr>
                <w:rFonts w:ascii="Arial Narrow" w:hAnsi="Arial Narrow"/>
                <w:lang w:val="sr-Latn-ME"/>
              </w:rPr>
              <w:t>true</w:t>
            </w:r>
          </w:p>
        </w:tc>
      </w:tr>
    </w:tbl>
    <w:bookmarkEnd w:id="47"/>
    <w:p w14:paraId="79E10719" w14:textId="60DD979A" w:rsidR="003501E9" w:rsidRDefault="003501E9">
      <w:pPr>
        <w:pStyle w:val="Opisslike"/>
      </w:pPr>
      <w:r>
        <w:t xml:space="preserve">Tabela </w:t>
      </w:r>
      <w:r>
        <w:fldChar w:fldCharType="begin"/>
      </w:r>
      <w:r>
        <w:instrText>SEQ Tabela \* ARABIC</w:instrText>
      </w:r>
      <w:r>
        <w:fldChar w:fldCharType="separate"/>
      </w:r>
      <w:r w:rsidR="00E75859">
        <w:rPr>
          <w:noProof/>
        </w:rPr>
        <w:t>74</w:t>
      </w:r>
      <w:r>
        <w:fldChar w:fldCharType="end"/>
      </w:r>
    </w:p>
    <w:p w14:paraId="197E6DB7" w14:textId="3B51AD2B" w:rsidR="0080596F" w:rsidRPr="00ED1762" w:rsidRDefault="0080596F" w:rsidP="00AA311B">
      <w:pPr>
        <w:pStyle w:val="Naslov4"/>
        <w:numPr>
          <w:ilvl w:val="3"/>
          <w:numId w:val="38"/>
        </w:numPr>
      </w:pPr>
      <w:r w:rsidRPr="00ED1762">
        <w:t>Račun</w:t>
      </w:r>
      <w:r w:rsidR="00ED1762" w:rsidRPr="00ED1762">
        <w:t xml:space="preserve">: </w:t>
      </w:r>
      <w:r w:rsidR="00AA19A0">
        <w:t>R</w:t>
      </w:r>
      <w:r w:rsidR="00ED1762" w:rsidRPr="00ED1762">
        <w:t>ok za</w:t>
      </w:r>
      <w:r w:rsidRPr="00ED1762">
        <w:t xml:space="preserve"> plaćanja računa</w:t>
      </w:r>
    </w:p>
    <w:p w14:paraId="2243BA4F" w14:textId="77777777" w:rsidR="0080596F" w:rsidRPr="000D3842" w:rsidRDefault="0080596F" w:rsidP="0080596F">
      <w:pPr>
        <w:rPr>
          <w:rFonts w:ascii="Arial Narrow" w:hAnsi="Arial Narrow"/>
          <w:lang w:val="sr-Latn-ME"/>
        </w:rPr>
      </w:pPr>
      <w:r w:rsidRPr="000D3842">
        <w:rPr>
          <w:rFonts w:ascii="Arial Narrow" w:hAnsi="Arial Narrow"/>
          <w:lang w:val="sr-Latn-ME"/>
        </w:rPr>
        <w:t>Zadnji dan za uplatu.</w:t>
      </w:r>
    </w:p>
    <w:tbl>
      <w:tblPr>
        <w:tblStyle w:val="Reetkatablice"/>
        <w:tblW w:w="0" w:type="auto"/>
        <w:tblLook w:val="04A0" w:firstRow="1" w:lastRow="0" w:firstColumn="1" w:lastColumn="0" w:noHBand="0" w:noVBand="1"/>
      </w:tblPr>
      <w:tblGrid>
        <w:gridCol w:w="1615"/>
        <w:gridCol w:w="7735"/>
      </w:tblGrid>
      <w:tr w:rsidR="0084153A" w14:paraId="4FFBC27A" w14:textId="77777777" w:rsidTr="0084153A">
        <w:tc>
          <w:tcPr>
            <w:tcW w:w="1615" w:type="dxa"/>
          </w:tcPr>
          <w:p w14:paraId="5C2348D8" w14:textId="76870ECB" w:rsidR="0084153A" w:rsidRDefault="00ED1762" w:rsidP="0084153A">
            <w:pPr>
              <w:rPr>
                <w:rFonts w:ascii="Arial Narrow" w:hAnsi="Arial Narrow"/>
                <w:lang w:val="sr-Latn-ME"/>
              </w:rPr>
            </w:pPr>
            <w:r>
              <w:rPr>
                <w:rFonts w:ascii="Arial Narrow" w:hAnsi="Arial Narrow"/>
                <w:lang w:val="sr-Latn-ME"/>
              </w:rPr>
              <w:t>Vrsta podataka</w:t>
            </w:r>
          </w:p>
        </w:tc>
        <w:tc>
          <w:tcPr>
            <w:tcW w:w="7735" w:type="dxa"/>
          </w:tcPr>
          <w:p w14:paraId="50AE7643" w14:textId="2948CDEE" w:rsidR="0084153A" w:rsidRDefault="00DA406E" w:rsidP="0084153A">
            <w:pPr>
              <w:rPr>
                <w:rFonts w:ascii="Arial Narrow" w:hAnsi="Arial Narrow"/>
                <w:lang w:val="sr-Latn-ME"/>
              </w:rPr>
            </w:pPr>
            <w:r>
              <w:rPr>
                <w:rFonts w:ascii="Arial Narrow" w:hAnsi="Arial Narrow"/>
                <w:lang w:val="sr-Latn-ME"/>
              </w:rPr>
              <w:t>String</w:t>
            </w:r>
          </w:p>
        </w:tc>
      </w:tr>
      <w:tr w:rsidR="0084153A" w14:paraId="56E7374F" w14:textId="77777777" w:rsidTr="0084153A">
        <w:tc>
          <w:tcPr>
            <w:tcW w:w="1615" w:type="dxa"/>
          </w:tcPr>
          <w:p w14:paraId="0860AFDF" w14:textId="77777777" w:rsidR="0084153A" w:rsidRDefault="0084153A" w:rsidP="0084153A">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0047A08F" w14:textId="77777777" w:rsidR="0084153A" w:rsidRDefault="0084153A" w:rsidP="0084153A">
            <w:pPr>
              <w:rPr>
                <w:rFonts w:ascii="Arial Narrow" w:hAnsi="Arial Narrow"/>
                <w:lang w:val="sr-Latn-ME"/>
              </w:rPr>
            </w:pPr>
            <w:r w:rsidRPr="000D3842">
              <w:rPr>
                <w:rFonts w:ascii="Arial Narrow" w:hAnsi="Arial Narrow"/>
                <w:lang w:val="sr-Latn-ME"/>
              </w:rPr>
              <w:t>10 znakova</w:t>
            </w:r>
          </w:p>
        </w:tc>
      </w:tr>
      <w:tr w:rsidR="0084153A" w14:paraId="018F46AE" w14:textId="77777777" w:rsidTr="0084153A">
        <w:tc>
          <w:tcPr>
            <w:tcW w:w="1615" w:type="dxa"/>
          </w:tcPr>
          <w:p w14:paraId="7F41B5BA" w14:textId="77777777" w:rsidR="0084153A" w:rsidRPr="000D3842" w:rsidRDefault="0084153A" w:rsidP="0084153A">
            <w:pPr>
              <w:rPr>
                <w:rFonts w:ascii="Arial Narrow" w:hAnsi="Arial Narrow"/>
                <w:lang w:val="sr-Latn-ME"/>
              </w:rPr>
            </w:pPr>
            <w:r w:rsidRPr="000D3842">
              <w:rPr>
                <w:rFonts w:ascii="Arial Narrow" w:hAnsi="Arial Narrow"/>
                <w:lang w:val="sr-Latn-ME"/>
              </w:rPr>
              <w:t>Uzorak</w:t>
            </w:r>
          </w:p>
        </w:tc>
        <w:tc>
          <w:tcPr>
            <w:tcW w:w="7735" w:type="dxa"/>
          </w:tcPr>
          <w:p w14:paraId="16E59B9B" w14:textId="38390F7E" w:rsidR="0084153A" w:rsidRPr="000D3842" w:rsidRDefault="0084153A" w:rsidP="0084153A">
            <w:pPr>
              <w:rPr>
                <w:rFonts w:ascii="Arial Narrow" w:hAnsi="Arial Narrow"/>
                <w:lang w:val="sr-Latn-ME"/>
              </w:rPr>
            </w:pPr>
            <w:r w:rsidRPr="000D3842">
              <w:rPr>
                <w:rFonts w:ascii="Arial Narrow" w:hAnsi="Arial Narrow"/>
                <w:lang w:val="sr-Latn-ME"/>
              </w:rPr>
              <w:t>[0-9]{4}</w:t>
            </w:r>
            <w:r w:rsidR="00051074">
              <w:rPr>
                <w:rFonts w:ascii="Arial Narrow" w:hAnsi="Arial Narrow"/>
                <w:lang w:val="sr-Latn-ME"/>
              </w:rPr>
              <w:t>–</w:t>
            </w:r>
            <w:r w:rsidRPr="000D3842">
              <w:rPr>
                <w:rFonts w:ascii="Arial Narrow" w:hAnsi="Arial Narrow"/>
                <w:lang w:val="sr-Latn-ME"/>
              </w:rPr>
              <w:t>[0-9]{2}</w:t>
            </w:r>
            <w:r w:rsidR="00051074">
              <w:rPr>
                <w:rFonts w:ascii="Arial Narrow" w:hAnsi="Arial Narrow"/>
                <w:lang w:val="sr-Latn-ME"/>
              </w:rPr>
              <w:t>–</w:t>
            </w:r>
            <w:r w:rsidRPr="000D3842">
              <w:rPr>
                <w:rFonts w:ascii="Arial Narrow" w:hAnsi="Arial Narrow"/>
                <w:lang w:val="sr-Latn-ME"/>
              </w:rPr>
              <w:t>[0-9]{2}</w:t>
            </w:r>
          </w:p>
        </w:tc>
      </w:tr>
      <w:tr w:rsidR="0084153A" w14:paraId="7E7AD9E7" w14:textId="77777777" w:rsidTr="0084153A">
        <w:tc>
          <w:tcPr>
            <w:tcW w:w="1615" w:type="dxa"/>
          </w:tcPr>
          <w:p w14:paraId="70972B9E" w14:textId="77777777" w:rsidR="0084153A" w:rsidRPr="000D3842" w:rsidRDefault="0084153A" w:rsidP="0084153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72714542" w14:textId="74B77A0B" w:rsidR="0084153A" w:rsidRPr="000D3842" w:rsidRDefault="0084153A" w:rsidP="005B32B2">
            <w:pPr>
              <w:keepNext/>
              <w:rPr>
                <w:rFonts w:ascii="Arial Narrow" w:hAnsi="Arial Narrow"/>
                <w:lang w:val="sr-Latn-ME"/>
              </w:rPr>
            </w:pPr>
            <w:r w:rsidRPr="000D3842">
              <w:rPr>
                <w:rFonts w:ascii="Arial Narrow" w:hAnsi="Arial Narrow"/>
                <w:lang w:val="sr-Latn-ME"/>
              </w:rPr>
              <w:t>2019</w:t>
            </w:r>
            <w:r w:rsidR="00ED1762">
              <w:rPr>
                <w:rFonts w:ascii="Arial Narrow" w:hAnsi="Arial Narrow"/>
                <w:lang w:val="sr-Latn-ME"/>
              </w:rPr>
              <w:t>-0</w:t>
            </w:r>
            <w:r w:rsidRPr="000D3842">
              <w:rPr>
                <w:rFonts w:ascii="Arial Narrow" w:hAnsi="Arial Narrow"/>
                <w:lang w:val="sr-Latn-ME"/>
              </w:rPr>
              <w:t>1</w:t>
            </w:r>
            <w:r w:rsidR="00ED1762">
              <w:rPr>
                <w:rFonts w:ascii="Arial Narrow" w:hAnsi="Arial Narrow"/>
                <w:lang w:val="sr-Latn-ME"/>
              </w:rPr>
              <w:t>-</w:t>
            </w:r>
            <w:r w:rsidRPr="000D3842">
              <w:rPr>
                <w:rFonts w:ascii="Arial Narrow" w:hAnsi="Arial Narrow"/>
                <w:lang w:val="sr-Latn-ME"/>
              </w:rPr>
              <w:t>24</w:t>
            </w:r>
          </w:p>
        </w:tc>
      </w:tr>
    </w:tbl>
    <w:p w14:paraId="55A6910D" w14:textId="7EDF2021" w:rsidR="003501E9" w:rsidRDefault="003501E9">
      <w:pPr>
        <w:pStyle w:val="Opisslike"/>
      </w:pPr>
      <w:r>
        <w:t xml:space="preserve">Tabela </w:t>
      </w:r>
      <w:r>
        <w:fldChar w:fldCharType="begin"/>
      </w:r>
      <w:r>
        <w:instrText>SEQ Tabela \* ARABIC</w:instrText>
      </w:r>
      <w:r>
        <w:fldChar w:fldCharType="separate"/>
      </w:r>
      <w:r w:rsidR="00E75859">
        <w:rPr>
          <w:noProof/>
        </w:rPr>
        <w:t>75</w:t>
      </w:r>
      <w:r>
        <w:fldChar w:fldCharType="end"/>
      </w:r>
    </w:p>
    <w:p w14:paraId="0E2C1D1F" w14:textId="69090406" w:rsidR="0080596F" w:rsidRPr="0062279F" w:rsidRDefault="00117B6E" w:rsidP="00AA311B">
      <w:pPr>
        <w:pStyle w:val="Naslov4"/>
        <w:numPr>
          <w:ilvl w:val="3"/>
          <w:numId w:val="38"/>
        </w:numPr>
      </w:pPr>
      <w:r>
        <w:t>R</w:t>
      </w:r>
      <w:r w:rsidR="00545420" w:rsidRPr="0062279F">
        <w:t xml:space="preserve">eferentni </w:t>
      </w:r>
      <w:r>
        <w:t xml:space="preserve">jedinstveni </w:t>
      </w:r>
      <w:r w:rsidR="00545420" w:rsidRPr="0062279F">
        <w:t>identifikacioni kôd</w:t>
      </w:r>
      <w:r w:rsidR="0062279F" w:rsidRPr="0062279F">
        <w:t xml:space="preserve">ovi </w:t>
      </w:r>
      <w:r>
        <w:t xml:space="preserve">zbirnog </w:t>
      </w:r>
      <w:r w:rsidR="0062279F" w:rsidRPr="0062279F">
        <w:t>računa</w:t>
      </w:r>
    </w:p>
    <w:p w14:paraId="4D65F6DE" w14:textId="7812C602" w:rsidR="0080596F" w:rsidRPr="000D3842" w:rsidRDefault="0080596F" w:rsidP="0080596F">
      <w:pPr>
        <w:rPr>
          <w:rFonts w:ascii="Arial Narrow" w:hAnsi="Arial Narrow"/>
          <w:lang w:val="sr-Latn-ME"/>
        </w:rPr>
      </w:pPr>
      <w:r w:rsidRPr="000D3842">
        <w:rPr>
          <w:rFonts w:ascii="Arial Narrow" w:hAnsi="Arial Narrow"/>
          <w:lang w:val="sr-Latn-ME"/>
        </w:rPr>
        <w:t xml:space="preserve">XML element koji sadrži </w:t>
      </w:r>
      <w:r w:rsidR="00ED1762">
        <w:rPr>
          <w:rFonts w:ascii="Arial Narrow" w:hAnsi="Arial Narrow"/>
          <w:lang w:val="sr-Latn-ME"/>
        </w:rPr>
        <w:t>listu</w:t>
      </w:r>
      <w:r w:rsidRPr="000D3842">
        <w:rPr>
          <w:rFonts w:ascii="Arial Narrow" w:hAnsi="Arial Narrow"/>
          <w:lang w:val="sr-Latn-ME"/>
        </w:rPr>
        <w:t xml:space="preserve"> </w:t>
      </w:r>
      <w:r w:rsidR="00117B6E">
        <w:rPr>
          <w:rFonts w:ascii="Arial Narrow" w:hAnsi="Arial Narrow"/>
          <w:lang w:val="sr-Latn-ME"/>
        </w:rPr>
        <w:t xml:space="preserve">jedinstvenih </w:t>
      </w:r>
      <w:r w:rsidR="00ED1762">
        <w:rPr>
          <w:rFonts w:ascii="Arial Narrow" w:hAnsi="Arial Narrow"/>
          <w:lang w:val="sr-Latn-ME"/>
        </w:rPr>
        <w:t xml:space="preserve">identifikacionih kôdova računa </w:t>
      </w:r>
      <w:r w:rsidRPr="000D3842">
        <w:rPr>
          <w:rFonts w:ascii="Arial Narrow" w:hAnsi="Arial Narrow"/>
          <w:lang w:val="sr-Latn-ME"/>
        </w:rPr>
        <w:t>na koje se odnosi ova</w:t>
      </w:r>
      <w:r w:rsidR="00545420">
        <w:rPr>
          <w:rFonts w:ascii="Arial Narrow" w:hAnsi="Arial Narrow"/>
          <w:lang w:val="sr-Latn-ME"/>
        </w:rPr>
        <w:t>j</w:t>
      </w:r>
      <w:r w:rsidRPr="000D3842">
        <w:rPr>
          <w:rFonts w:ascii="Arial Narrow" w:hAnsi="Arial Narrow"/>
          <w:lang w:val="sr-Latn-ME"/>
        </w:rPr>
        <w:t xml:space="preserve"> </w:t>
      </w:r>
      <w:r w:rsidR="0062279F">
        <w:rPr>
          <w:rFonts w:ascii="Arial Narrow" w:hAnsi="Arial Narrow"/>
          <w:lang w:val="sr-Latn-ME"/>
        </w:rPr>
        <w:t>zbirni</w:t>
      </w:r>
      <w:r w:rsidRPr="000D3842">
        <w:rPr>
          <w:rFonts w:ascii="Arial Narrow" w:hAnsi="Arial Narrow"/>
          <w:lang w:val="sr-Latn-ME"/>
        </w:rPr>
        <w:t xml:space="preserve"> </w:t>
      </w:r>
      <w:r w:rsidR="00C438AD">
        <w:rPr>
          <w:rFonts w:ascii="Arial Narrow" w:hAnsi="Arial Narrow"/>
          <w:lang w:val="sr-Latn-ME"/>
        </w:rPr>
        <w:t>račun</w:t>
      </w:r>
      <w:r w:rsidRPr="000D3842">
        <w:rPr>
          <w:rFonts w:ascii="Arial Narrow" w:hAnsi="Arial Narrow"/>
          <w:lang w:val="sr-Latn-ME"/>
        </w:rPr>
        <w:t>, npr. pojedinačn</w:t>
      </w:r>
      <w:r w:rsidR="00545420">
        <w:rPr>
          <w:rFonts w:ascii="Arial Narrow" w:hAnsi="Arial Narrow"/>
          <w:lang w:val="sr-Latn-ME"/>
        </w:rPr>
        <w:t>i</w:t>
      </w:r>
      <w:r w:rsidRPr="000D3842">
        <w:rPr>
          <w:rFonts w:ascii="Arial Narrow" w:hAnsi="Arial Narrow"/>
          <w:lang w:val="sr-Latn-ME"/>
        </w:rPr>
        <w:t xml:space="preserve"> </w:t>
      </w:r>
      <w:r w:rsidR="00C438AD">
        <w:rPr>
          <w:rFonts w:ascii="Arial Narrow" w:hAnsi="Arial Narrow"/>
          <w:lang w:val="sr-Latn-ME"/>
        </w:rPr>
        <w:t>račun</w:t>
      </w:r>
      <w:r w:rsidR="00545420">
        <w:rPr>
          <w:rFonts w:ascii="Arial Narrow" w:hAnsi="Arial Narrow"/>
          <w:lang w:val="sr-Latn-ME"/>
        </w:rPr>
        <w:t>i</w:t>
      </w:r>
      <w:r w:rsidRPr="000D3842">
        <w:rPr>
          <w:rFonts w:ascii="Arial Narrow" w:hAnsi="Arial Narrow"/>
          <w:lang w:val="sr-Latn-ME"/>
        </w:rPr>
        <w:t xml:space="preserve"> (ili </w:t>
      </w:r>
      <w:r w:rsidR="00C438AD">
        <w:rPr>
          <w:rFonts w:ascii="Arial Narrow" w:hAnsi="Arial Narrow"/>
          <w:lang w:val="sr-Latn-ME"/>
        </w:rPr>
        <w:t>račun</w:t>
      </w:r>
      <w:r w:rsidR="0062279F">
        <w:rPr>
          <w:rFonts w:ascii="Arial Narrow" w:hAnsi="Arial Narrow"/>
          <w:lang w:val="sr-Latn-ME"/>
        </w:rPr>
        <w:t>i</w:t>
      </w:r>
      <w:r w:rsidRPr="000D3842">
        <w:rPr>
          <w:rFonts w:ascii="Arial Narrow" w:hAnsi="Arial Narrow"/>
          <w:lang w:val="sr-Latn-ME"/>
        </w:rPr>
        <w:t xml:space="preserve">/nalozi) koji su uključeni u </w:t>
      </w:r>
      <w:r w:rsidR="0062279F">
        <w:rPr>
          <w:rFonts w:ascii="Arial Narrow" w:hAnsi="Arial Narrow"/>
          <w:lang w:val="sr-Latn-ME"/>
        </w:rPr>
        <w:t xml:space="preserve">zbirni </w:t>
      </w:r>
      <w:r w:rsidR="00C438AD">
        <w:rPr>
          <w:rFonts w:ascii="Arial Narrow" w:hAnsi="Arial Narrow"/>
          <w:lang w:val="sr-Latn-ME"/>
        </w:rPr>
        <w:t>račun</w:t>
      </w:r>
      <w:r w:rsidR="0062279F">
        <w:rPr>
          <w:rFonts w:ascii="Arial Narrow" w:hAnsi="Arial Narrow"/>
          <w:lang w:val="sr-Latn-ME"/>
        </w:rPr>
        <w:t xml:space="preserve">, a čiji </w:t>
      </w:r>
      <w:r w:rsidRPr="000D3842">
        <w:rPr>
          <w:rFonts w:ascii="Arial Narrow" w:hAnsi="Arial Narrow"/>
          <w:lang w:val="sr-Latn-ME"/>
        </w:rPr>
        <w:t xml:space="preserve">način plaćanja </w:t>
      </w:r>
      <w:r w:rsidR="0062279F">
        <w:rPr>
          <w:rFonts w:ascii="Arial Narrow" w:hAnsi="Arial Narrow"/>
          <w:lang w:val="sr-Latn-ME"/>
        </w:rPr>
        <w:t xml:space="preserve">je bio </w:t>
      </w:r>
      <w:r w:rsidR="004C398B">
        <w:rPr>
          <w:rFonts w:ascii="Arial Narrow" w:hAnsi="Arial Narrow"/>
          <w:lang w:val="sr-Latn-ME"/>
        </w:rPr>
        <w:t>COMPANY</w:t>
      </w:r>
      <w:r w:rsidR="004C398B" w:rsidRPr="000D3842">
        <w:rPr>
          <w:rFonts w:ascii="Arial Narrow" w:hAnsi="Arial Narrow"/>
          <w:lang w:val="sr-Latn-ME"/>
        </w:rPr>
        <w:t xml:space="preserve"> </w:t>
      </w:r>
      <w:r w:rsidRPr="000D3842">
        <w:rPr>
          <w:rFonts w:ascii="Arial Narrow" w:hAnsi="Arial Narrow"/>
          <w:lang w:val="sr-Latn-ME"/>
        </w:rPr>
        <w:t xml:space="preserve">ili </w:t>
      </w:r>
      <w:r w:rsidR="004C398B">
        <w:rPr>
          <w:rFonts w:ascii="Arial Narrow" w:hAnsi="Arial Narrow"/>
          <w:lang w:val="sr-Latn-ME"/>
        </w:rPr>
        <w:t>ORDER</w:t>
      </w:r>
      <w:r w:rsidRPr="000D3842">
        <w:rPr>
          <w:rFonts w:ascii="Arial Narrow" w:hAnsi="Arial Narrow"/>
          <w:lang w:val="sr-Latn-ME"/>
        </w:rPr>
        <w:t>.</w:t>
      </w:r>
    </w:p>
    <w:p w14:paraId="5BBC7CDC" w14:textId="129FF225" w:rsidR="0080596F" w:rsidRPr="0062279F" w:rsidRDefault="00117B6E" w:rsidP="00AA311B">
      <w:pPr>
        <w:pStyle w:val="Naslov4"/>
        <w:numPr>
          <w:ilvl w:val="3"/>
          <w:numId w:val="38"/>
        </w:numPr>
      </w:pPr>
      <w:r>
        <w:t>Referentni jedinstveni</w:t>
      </w:r>
      <w:r w:rsidR="0062279F" w:rsidRPr="0062279F">
        <w:t xml:space="preserve"> identifikacioni </w:t>
      </w:r>
      <w:r w:rsidR="0062279F">
        <w:t>kôd</w:t>
      </w:r>
      <w:r>
        <w:t>ovi</w:t>
      </w:r>
      <w:r w:rsidR="0062279F">
        <w:t>/</w:t>
      </w:r>
      <w:r w:rsidR="0062279F" w:rsidRPr="0062279F">
        <w:t xml:space="preserve"> kôd </w:t>
      </w:r>
      <w:r w:rsidR="0062279F">
        <w:t xml:space="preserve">zbirnog </w:t>
      </w:r>
      <w:r w:rsidR="0062279F" w:rsidRPr="0062279F">
        <w:t>računa</w:t>
      </w:r>
    </w:p>
    <w:p w14:paraId="690EF86F" w14:textId="7DF072BF" w:rsidR="0080596F" w:rsidRPr="000D3842" w:rsidRDefault="0080596F" w:rsidP="0080596F">
      <w:pPr>
        <w:rPr>
          <w:rFonts w:ascii="Arial Narrow" w:hAnsi="Arial Narrow"/>
          <w:lang w:val="sr-Latn-ME"/>
        </w:rPr>
      </w:pPr>
      <w:r w:rsidRPr="000D3842">
        <w:rPr>
          <w:rFonts w:ascii="Arial Narrow" w:hAnsi="Arial Narrow"/>
          <w:lang w:val="sr-Latn-ME"/>
        </w:rPr>
        <w:t>XML element koji sadrži jed</w:t>
      </w:r>
      <w:r w:rsidR="0062279F">
        <w:rPr>
          <w:rFonts w:ascii="Arial Narrow" w:hAnsi="Arial Narrow"/>
          <w:lang w:val="sr-Latn-ME"/>
        </w:rPr>
        <w:t>a</w:t>
      </w:r>
      <w:r w:rsidRPr="000D3842">
        <w:rPr>
          <w:rFonts w:ascii="Arial Narrow" w:hAnsi="Arial Narrow"/>
          <w:lang w:val="sr-Latn-ME"/>
        </w:rPr>
        <w:t>n referen</w:t>
      </w:r>
      <w:r w:rsidR="0062279F">
        <w:rPr>
          <w:rFonts w:ascii="Arial Narrow" w:hAnsi="Arial Narrow"/>
          <w:lang w:val="sr-Latn-ME"/>
        </w:rPr>
        <w:t xml:space="preserve">tni </w:t>
      </w:r>
      <w:r w:rsidR="00117B6E">
        <w:rPr>
          <w:rFonts w:ascii="Arial Narrow" w:hAnsi="Arial Narrow"/>
          <w:lang w:val="sr-Latn-ME"/>
        </w:rPr>
        <w:t xml:space="preserve">jedinstveni </w:t>
      </w:r>
      <w:r w:rsidR="0062279F">
        <w:rPr>
          <w:rFonts w:ascii="Arial Narrow" w:hAnsi="Arial Narrow"/>
          <w:lang w:val="sr-Latn-ME"/>
        </w:rPr>
        <w:t>identifikacioni kôd računa</w:t>
      </w:r>
      <w:r w:rsidRPr="000D3842">
        <w:rPr>
          <w:rFonts w:ascii="Arial Narrow" w:hAnsi="Arial Narrow"/>
          <w:lang w:val="sr-Latn-ME"/>
        </w:rPr>
        <w:t>, npr. referenca računa koj</w:t>
      </w:r>
      <w:r w:rsidR="0062279F">
        <w:rPr>
          <w:rFonts w:ascii="Arial Narrow" w:hAnsi="Arial Narrow"/>
          <w:lang w:val="sr-Latn-ME"/>
        </w:rPr>
        <w:t>i</w:t>
      </w:r>
      <w:r w:rsidRPr="000D3842">
        <w:rPr>
          <w:rFonts w:ascii="Arial Narrow" w:hAnsi="Arial Narrow"/>
          <w:lang w:val="sr-Latn-ME"/>
        </w:rPr>
        <w:t xml:space="preserve"> je dio </w:t>
      </w:r>
      <w:r w:rsidR="0062279F">
        <w:rPr>
          <w:rFonts w:ascii="Arial Narrow" w:hAnsi="Arial Narrow"/>
          <w:lang w:val="sr-Latn-ME"/>
        </w:rPr>
        <w:t xml:space="preserve">zbirnog </w:t>
      </w:r>
      <w:r w:rsidRPr="000D3842">
        <w:rPr>
          <w:rFonts w:ascii="Arial Narrow" w:hAnsi="Arial Narrow"/>
          <w:lang w:val="sr-Latn-ME"/>
        </w:rPr>
        <w:t>računa.</w:t>
      </w:r>
    </w:p>
    <w:p w14:paraId="1D3AC9C1" w14:textId="716428A8" w:rsidR="0062279F" w:rsidRPr="0062279F" w:rsidRDefault="00117B6E" w:rsidP="00AA311B">
      <w:pPr>
        <w:pStyle w:val="Naslov4"/>
        <w:numPr>
          <w:ilvl w:val="3"/>
          <w:numId w:val="38"/>
        </w:numPr>
      </w:pPr>
      <w:r w:rsidRPr="00117B6E">
        <w:lastRenderedPageBreak/>
        <w:t xml:space="preserve">Referentni </w:t>
      </w:r>
      <w:r>
        <w:t xml:space="preserve">jedinstveni </w:t>
      </w:r>
      <w:r w:rsidR="0062279F" w:rsidRPr="0062279F">
        <w:t>identifikacioni kôd</w:t>
      </w:r>
      <w:r>
        <w:t>ovi</w:t>
      </w:r>
      <w:r w:rsidR="0062279F">
        <w:t>/</w:t>
      </w:r>
      <w:r>
        <w:t xml:space="preserve"> </w:t>
      </w:r>
      <w:r w:rsidRPr="0062279F">
        <w:t>kôd</w:t>
      </w:r>
      <w:r w:rsidR="0062279F">
        <w:t xml:space="preserve"> </w:t>
      </w:r>
      <w:r>
        <w:t xml:space="preserve">zbirnog </w:t>
      </w:r>
      <w:r w:rsidR="0062279F" w:rsidRPr="0062279F">
        <w:t>računa</w:t>
      </w:r>
    </w:p>
    <w:p w14:paraId="1B4EC168" w14:textId="5090FF37" w:rsidR="00E94CE1" w:rsidRPr="000D3842" w:rsidRDefault="00117B6E" w:rsidP="0080596F">
      <w:pPr>
        <w:rPr>
          <w:rFonts w:ascii="Arial Narrow" w:hAnsi="Arial Narrow"/>
          <w:lang w:val="sr-Latn-ME"/>
        </w:rPr>
      </w:pPr>
      <w:r>
        <w:rPr>
          <w:rFonts w:ascii="Arial Narrow" w:hAnsi="Arial Narrow"/>
          <w:lang w:val="sr-Latn-ME"/>
        </w:rPr>
        <w:t>Jedinstveni i</w:t>
      </w:r>
      <w:r w:rsidR="0062279F">
        <w:rPr>
          <w:rFonts w:ascii="Arial Narrow" w:hAnsi="Arial Narrow"/>
          <w:lang w:val="sr-Latn-ME"/>
        </w:rPr>
        <w:t>dentifikacioni kôd računa na koji se upućuje u zbirnom računu</w:t>
      </w:r>
      <w:r w:rsidR="0080596F" w:rsidRPr="000D3842">
        <w:rPr>
          <w:rFonts w:ascii="Arial Narrow" w:hAnsi="Arial Narrow"/>
          <w:lang w:val="sr-Latn-ME"/>
        </w:rPr>
        <w:t>.</w:t>
      </w:r>
    </w:p>
    <w:tbl>
      <w:tblPr>
        <w:tblStyle w:val="Reetkatablice"/>
        <w:tblW w:w="0" w:type="auto"/>
        <w:tblLayout w:type="fixed"/>
        <w:tblLook w:val="04A0" w:firstRow="1" w:lastRow="0" w:firstColumn="1" w:lastColumn="0" w:noHBand="0" w:noVBand="1"/>
      </w:tblPr>
      <w:tblGrid>
        <w:gridCol w:w="1255"/>
        <w:gridCol w:w="8095"/>
      </w:tblGrid>
      <w:tr w:rsidR="00901F2F" w14:paraId="2B77CD53" w14:textId="77777777" w:rsidTr="00901F2F">
        <w:tc>
          <w:tcPr>
            <w:tcW w:w="1255" w:type="dxa"/>
          </w:tcPr>
          <w:p w14:paraId="6E427BC4" w14:textId="21B7EA5B" w:rsidR="00901F2F" w:rsidRDefault="00ED1762" w:rsidP="00545420">
            <w:pPr>
              <w:rPr>
                <w:rFonts w:ascii="Arial Narrow" w:hAnsi="Arial Narrow"/>
                <w:lang w:val="sr-Latn-ME"/>
              </w:rPr>
            </w:pPr>
            <w:r>
              <w:rPr>
                <w:rFonts w:ascii="Arial Narrow" w:hAnsi="Arial Narrow"/>
                <w:lang w:val="sr-Latn-ME"/>
              </w:rPr>
              <w:t>Vrsta podataka</w:t>
            </w:r>
          </w:p>
        </w:tc>
        <w:tc>
          <w:tcPr>
            <w:tcW w:w="8095" w:type="dxa"/>
          </w:tcPr>
          <w:p w14:paraId="0792F2C3" w14:textId="6910F282" w:rsidR="00901F2F" w:rsidRDefault="00DA406E" w:rsidP="00545420">
            <w:pPr>
              <w:rPr>
                <w:rFonts w:ascii="Arial Narrow" w:hAnsi="Arial Narrow"/>
                <w:lang w:val="sr-Latn-ME"/>
              </w:rPr>
            </w:pPr>
            <w:r>
              <w:rPr>
                <w:rFonts w:ascii="Arial Narrow" w:hAnsi="Arial Narrow"/>
                <w:lang w:val="sr-Latn-ME"/>
              </w:rPr>
              <w:t>String</w:t>
            </w:r>
          </w:p>
        </w:tc>
      </w:tr>
      <w:tr w:rsidR="00901F2F" w14:paraId="33F11ADA" w14:textId="77777777" w:rsidTr="00901F2F">
        <w:tc>
          <w:tcPr>
            <w:tcW w:w="1255" w:type="dxa"/>
          </w:tcPr>
          <w:p w14:paraId="2E0CC29E" w14:textId="77777777" w:rsidR="00901F2F" w:rsidRDefault="00901F2F" w:rsidP="00545420">
            <w:pPr>
              <w:rPr>
                <w:rFonts w:ascii="Arial Narrow" w:hAnsi="Arial Narrow"/>
                <w:lang w:val="sr-Latn-ME"/>
              </w:rPr>
            </w:pPr>
            <w:r>
              <w:rPr>
                <w:rFonts w:ascii="Arial Narrow" w:hAnsi="Arial Narrow"/>
                <w:lang w:val="sr-Latn-ME"/>
              </w:rPr>
              <w:t>Maksimalna d</w:t>
            </w:r>
            <w:r w:rsidRPr="000D3842">
              <w:rPr>
                <w:rFonts w:ascii="Arial Narrow" w:hAnsi="Arial Narrow"/>
                <w:lang w:val="sr-Latn-ME"/>
              </w:rPr>
              <w:t>u</w:t>
            </w:r>
            <w:r>
              <w:rPr>
                <w:rFonts w:ascii="Arial Narrow" w:hAnsi="Arial Narrow"/>
                <w:lang w:val="sr-Latn-ME"/>
              </w:rPr>
              <w:t>ž</w:t>
            </w:r>
            <w:r w:rsidRPr="000D3842">
              <w:rPr>
                <w:rFonts w:ascii="Arial Narrow" w:hAnsi="Arial Narrow"/>
                <w:lang w:val="sr-Latn-ME"/>
              </w:rPr>
              <w:t>ina</w:t>
            </w:r>
          </w:p>
        </w:tc>
        <w:tc>
          <w:tcPr>
            <w:tcW w:w="8095" w:type="dxa"/>
          </w:tcPr>
          <w:p w14:paraId="3A92FC98" w14:textId="1454816A" w:rsidR="00901F2F" w:rsidRDefault="00901F2F" w:rsidP="00545420">
            <w:pPr>
              <w:rPr>
                <w:rFonts w:ascii="Arial Narrow" w:hAnsi="Arial Narrow"/>
                <w:lang w:val="sr-Latn-ME"/>
              </w:rPr>
            </w:pPr>
            <w:r>
              <w:rPr>
                <w:rFonts w:ascii="Arial Narrow" w:hAnsi="Arial Narrow"/>
                <w:lang w:val="sr-Latn-ME"/>
              </w:rPr>
              <w:t>32</w:t>
            </w:r>
          </w:p>
        </w:tc>
      </w:tr>
      <w:tr w:rsidR="00901F2F" w14:paraId="580EB247" w14:textId="77777777" w:rsidTr="00901F2F">
        <w:tc>
          <w:tcPr>
            <w:tcW w:w="1255" w:type="dxa"/>
          </w:tcPr>
          <w:p w14:paraId="439FE98C" w14:textId="77777777" w:rsidR="00901F2F" w:rsidRPr="000D3842" w:rsidRDefault="00901F2F" w:rsidP="00545420">
            <w:pPr>
              <w:rPr>
                <w:rFonts w:ascii="Arial Narrow" w:hAnsi="Arial Narrow"/>
                <w:lang w:val="sr-Latn-ME"/>
              </w:rPr>
            </w:pPr>
            <w:r w:rsidRPr="000D3842">
              <w:rPr>
                <w:rFonts w:ascii="Arial Narrow" w:hAnsi="Arial Narrow"/>
                <w:lang w:val="sr-Latn-ME"/>
              </w:rPr>
              <w:t>Uzorak</w:t>
            </w:r>
          </w:p>
        </w:tc>
        <w:tc>
          <w:tcPr>
            <w:tcW w:w="8095" w:type="dxa"/>
          </w:tcPr>
          <w:p w14:paraId="7B03B39E" w14:textId="0109555E" w:rsidR="00901F2F" w:rsidRPr="000D3842" w:rsidRDefault="00901F2F" w:rsidP="00545420">
            <w:pPr>
              <w:rPr>
                <w:rFonts w:ascii="Arial Narrow" w:hAnsi="Arial Narrow"/>
                <w:lang w:val="sr-Latn-ME"/>
              </w:rPr>
            </w:pPr>
            <w:r w:rsidRPr="000D3842">
              <w:rPr>
                <w:rFonts w:ascii="Arial Narrow" w:hAnsi="Arial Narrow"/>
                <w:lang w:val="sr-Latn-ME"/>
              </w:rPr>
              <w:t>[0-9a-FA-F]{32}</w:t>
            </w:r>
          </w:p>
        </w:tc>
      </w:tr>
      <w:tr w:rsidR="00901F2F" w14:paraId="5C7E8692" w14:textId="77777777" w:rsidTr="00901F2F">
        <w:tc>
          <w:tcPr>
            <w:tcW w:w="1255" w:type="dxa"/>
          </w:tcPr>
          <w:p w14:paraId="46DA2DA0" w14:textId="77777777" w:rsidR="00901F2F" w:rsidRPr="000D3842" w:rsidRDefault="00901F2F" w:rsidP="0054542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8095" w:type="dxa"/>
          </w:tcPr>
          <w:p w14:paraId="28C89617" w14:textId="77777777" w:rsidR="00901F2F" w:rsidRPr="000D3842" w:rsidRDefault="00901F2F" w:rsidP="00901F2F">
            <w:pPr>
              <w:rPr>
                <w:rFonts w:ascii="Arial Narrow" w:hAnsi="Arial Narrow"/>
                <w:lang w:val="sr-Latn-ME"/>
              </w:rPr>
            </w:pPr>
            <w:r w:rsidRPr="000D3842">
              <w:rPr>
                <w:rFonts w:ascii="Arial Narrow" w:hAnsi="Arial Narrow"/>
                <w:lang w:val="sr-Latn-ME"/>
              </w:rPr>
              <w:t>C701FB4839E7D2C3D8DBC81BBAC06164</w:t>
            </w:r>
          </w:p>
          <w:p w14:paraId="45E4257A" w14:textId="5D0305B2" w:rsidR="00901F2F" w:rsidRPr="000D3842" w:rsidRDefault="00901F2F" w:rsidP="005B32B2">
            <w:pPr>
              <w:keepNext/>
              <w:rPr>
                <w:rFonts w:ascii="Arial Narrow" w:hAnsi="Arial Narrow"/>
                <w:lang w:val="sr-Latn-ME"/>
              </w:rPr>
            </w:pPr>
            <w:r w:rsidRPr="000D3842">
              <w:rPr>
                <w:rFonts w:ascii="Arial Narrow" w:hAnsi="Arial Narrow"/>
                <w:lang w:val="sr-Latn-ME"/>
              </w:rPr>
              <w:t>c701fb4839e7d2c3d8dbc81bbac06164</w:t>
            </w:r>
          </w:p>
        </w:tc>
      </w:tr>
    </w:tbl>
    <w:p w14:paraId="10BC6030" w14:textId="5F438771" w:rsidR="003501E9" w:rsidRDefault="003501E9">
      <w:pPr>
        <w:pStyle w:val="Opisslike"/>
      </w:pPr>
      <w:r>
        <w:t xml:space="preserve">Tabela </w:t>
      </w:r>
      <w:r>
        <w:fldChar w:fldCharType="begin"/>
      </w:r>
      <w:r>
        <w:instrText>SEQ Tabela \* ARABIC</w:instrText>
      </w:r>
      <w:r>
        <w:fldChar w:fldCharType="separate"/>
      </w:r>
      <w:r w:rsidR="00E75859">
        <w:rPr>
          <w:noProof/>
        </w:rPr>
        <w:t>76</w:t>
      </w:r>
      <w:r>
        <w:fldChar w:fldCharType="end"/>
      </w:r>
    </w:p>
    <w:p w14:paraId="625E1235" w14:textId="108F30A6" w:rsidR="0080596F" w:rsidRPr="000C05F3" w:rsidRDefault="000C05F3" w:rsidP="00AA311B">
      <w:pPr>
        <w:pStyle w:val="Naslov4"/>
        <w:numPr>
          <w:ilvl w:val="3"/>
          <w:numId w:val="38"/>
        </w:numPr>
      </w:pPr>
      <w:r w:rsidRPr="000C05F3">
        <w:t xml:space="preserve">Datum i vrijeme izdavanja referentnog jedinstvenog identifikacionog kôda/ kôdova zbirnog računa </w:t>
      </w:r>
    </w:p>
    <w:p w14:paraId="4DED608E" w14:textId="683E046F" w:rsidR="0080596F" w:rsidRPr="000D3842" w:rsidRDefault="0080596F" w:rsidP="0080596F">
      <w:pPr>
        <w:rPr>
          <w:rFonts w:ascii="Arial Narrow" w:hAnsi="Arial Narrow"/>
          <w:lang w:val="sr-Latn-ME"/>
        </w:rPr>
      </w:pPr>
      <w:r w:rsidRPr="000D3842">
        <w:rPr>
          <w:rFonts w:ascii="Arial Narrow" w:hAnsi="Arial Narrow"/>
          <w:lang w:val="sr-Latn-ME"/>
        </w:rPr>
        <w:t xml:space="preserve">Datum i vrijeme </w:t>
      </w:r>
      <w:r w:rsidR="00632984">
        <w:rPr>
          <w:rFonts w:ascii="Arial Narrow" w:hAnsi="Arial Narrow"/>
          <w:lang w:val="sr-Latn-ME"/>
        </w:rPr>
        <w:t xml:space="preserve">kada je </w:t>
      </w:r>
      <w:r w:rsidR="00D47CB4">
        <w:rPr>
          <w:rFonts w:ascii="Arial Narrow" w:hAnsi="Arial Narrow"/>
          <w:lang w:val="sr-Latn-ME"/>
        </w:rPr>
        <w:t>ENU</w:t>
      </w:r>
      <w:r w:rsidR="00632984">
        <w:rPr>
          <w:rFonts w:ascii="Arial Narrow" w:hAnsi="Arial Narrow"/>
          <w:lang w:val="sr-Latn-ME"/>
        </w:rPr>
        <w:t xml:space="preserve"> kreirala i izdala </w:t>
      </w:r>
      <w:r w:rsidRPr="000D3842">
        <w:rPr>
          <w:rFonts w:ascii="Arial Narrow" w:hAnsi="Arial Narrow"/>
          <w:lang w:val="sr-Latn-ME"/>
        </w:rPr>
        <w:t xml:space="preserve">račun na koji se </w:t>
      </w:r>
      <w:r w:rsidR="00632984">
        <w:rPr>
          <w:rFonts w:ascii="Arial Narrow" w:hAnsi="Arial Narrow"/>
          <w:lang w:val="sr-Latn-ME"/>
        </w:rPr>
        <w:t xml:space="preserve">odnosi zbirni </w:t>
      </w:r>
      <w:r w:rsidR="00C438AD">
        <w:rPr>
          <w:rFonts w:ascii="Arial Narrow" w:hAnsi="Arial Narrow"/>
          <w:lang w:val="sr-Latn-ME"/>
        </w:rPr>
        <w:t>račun</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EF5156" w14:paraId="0CB3D3AD" w14:textId="77777777" w:rsidTr="00CD1405">
        <w:tc>
          <w:tcPr>
            <w:tcW w:w="1615" w:type="dxa"/>
          </w:tcPr>
          <w:p w14:paraId="682DFADC" w14:textId="77777777" w:rsidR="00EF5156" w:rsidRDefault="00EF5156" w:rsidP="00CD1405">
            <w:pPr>
              <w:rPr>
                <w:rFonts w:ascii="Arial Narrow" w:hAnsi="Arial Narrow"/>
                <w:lang w:val="sr-Latn-ME"/>
              </w:rPr>
            </w:pPr>
            <w:r w:rsidRPr="000D3842">
              <w:rPr>
                <w:rFonts w:ascii="Arial Narrow" w:hAnsi="Arial Narrow"/>
                <w:lang w:val="sr-Latn-ME"/>
              </w:rPr>
              <w:t>Vrsta podataka</w:t>
            </w:r>
          </w:p>
        </w:tc>
        <w:tc>
          <w:tcPr>
            <w:tcW w:w="7735" w:type="dxa"/>
          </w:tcPr>
          <w:p w14:paraId="46FDABC7" w14:textId="4A345744" w:rsidR="00EF5156" w:rsidRDefault="00E94230" w:rsidP="00CD1405">
            <w:pPr>
              <w:rPr>
                <w:rFonts w:ascii="Arial Narrow" w:hAnsi="Arial Narrow"/>
                <w:lang w:val="sr-Latn-ME"/>
              </w:rPr>
            </w:pPr>
            <w:r>
              <w:rPr>
                <w:rFonts w:ascii="Arial Narrow" w:hAnsi="Arial Narrow"/>
                <w:lang w:val="sr-Latn-ME"/>
              </w:rPr>
              <w:t>Date and time</w:t>
            </w:r>
          </w:p>
        </w:tc>
      </w:tr>
      <w:tr w:rsidR="00EF5156" w14:paraId="09647A62" w14:textId="77777777" w:rsidTr="00CD1405">
        <w:tc>
          <w:tcPr>
            <w:tcW w:w="1615" w:type="dxa"/>
          </w:tcPr>
          <w:p w14:paraId="69CC5A47" w14:textId="77777777" w:rsidR="00EF5156" w:rsidRDefault="00EF5156" w:rsidP="00CD1405">
            <w:pPr>
              <w:rPr>
                <w:rFonts w:ascii="Arial Narrow" w:hAnsi="Arial Narrow"/>
                <w:lang w:val="sr-Latn-ME"/>
              </w:rPr>
            </w:pPr>
            <w:r>
              <w:rPr>
                <w:rFonts w:ascii="Arial Narrow" w:hAnsi="Arial Narrow"/>
                <w:lang w:val="sr-Latn-ME"/>
              </w:rPr>
              <w:t>Uzorak</w:t>
            </w:r>
          </w:p>
        </w:tc>
        <w:tc>
          <w:tcPr>
            <w:tcW w:w="7735" w:type="dxa"/>
          </w:tcPr>
          <w:p w14:paraId="5FB04C1A" w14:textId="68BAD042" w:rsidR="00EF5156" w:rsidRDefault="001F0823" w:rsidP="00CD1405">
            <w:pPr>
              <w:rPr>
                <w:rFonts w:ascii="Arial Narrow" w:hAnsi="Arial Narrow"/>
                <w:lang w:val="sr-Latn-ME"/>
              </w:rPr>
            </w:pPr>
            <w:r w:rsidRPr="00A619D6">
              <w:rPr>
                <w:rFonts w:ascii="Arial Narrow" w:hAnsi="Arial Narrow"/>
                <w:lang w:val="sr-Latn-ME"/>
              </w:rPr>
              <w:t>[0-9]{4}-[0-9]{2}-[0-9]{2}T[0-9]{2}:[0-9]{2}:[0-9]{2}([+-][0-9]{2}:[0-9]{2}|Z)</w:t>
            </w:r>
          </w:p>
        </w:tc>
      </w:tr>
      <w:tr w:rsidR="00EF5156" w14:paraId="505A566E" w14:textId="77777777" w:rsidTr="00CD1405">
        <w:tc>
          <w:tcPr>
            <w:tcW w:w="1615" w:type="dxa"/>
          </w:tcPr>
          <w:p w14:paraId="6EB7BB85" w14:textId="77777777" w:rsidR="00EF5156" w:rsidRDefault="00EF5156" w:rsidP="00CD1405">
            <w:pPr>
              <w:rPr>
                <w:rFonts w:ascii="Arial Narrow" w:hAnsi="Arial Narrow"/>
                <w:lang w:val="sr-Latn-ME"/>
              </w:rPr>
            </w:pPr>
            <w:r w:rsidRPr="000D3842">
              <w:rPr>
                <w:rFonts w:ascii="Arial Narrow" w:hAnsi="Arial Narrow"/>
                <w:lang w:val="sr-Latn-ME"/>
              </w:rPr>
              <w:t>Primjer</w:t>
            </w:r>
          </w:p>
        </w:tc>
        <w:tc>
          <w:tcPr>
            <w:tcW w:w="7735" w:type="dxa"/>
          </w:tcPr>
          <w:p w14:paraId="19A1C6D1" w14:textId="7650D338" w:rsidR="00EF5156" w:rsidRPr="000D3842" w:rsidRDefault="00EF5156" w:rsidP="00CD1405">
            <w:pPr>
              <w:rPr>
                <w:rFonts w:ascii="Arial Narrow" w:hAnsi="Arial Narrow"/>
                <w:lang w:val="sr-Latn-ME"/>
              </w:rPr>
            </w:pPr>
            <w:r w:rsidRPr="000D3842">
              <w:rPr>
                <w:rFonts w:ascii="Arial Narrow" w:hAnsi="Arial Narrow"/>
                <w:lang w:val="sr-Latn-ME"/>
              </w:rPr>
              <w:t>2019-01-24T22:00:58+01:00</w:t>
            </w:r>
          </w:p>
          <w:p w14:paraId="6E55102C" w14:textId="56077357" w:rsidR="00EF5156" w:rsidRDefault="00EF5156" w:rsidP="005B32B2">
            <w:pPr>
              <w:keepNext/>
              <w:rPr>
                <w:rFonts w:ascii="Arial Narrow" w:hAnsi="Arial Narrow"/>
                <w:lang w:val="sr-Latn-ME"/>
              </w:rPr>
            </w:pPr>
            <w:r w:rsidRPr="000D3842">
              <w:rPr>
                <w:rFonts w:ascii="Arial Narrow" w:hAnsi="Arial Narrow"/>
                <w:lang w:val="sr-Latn-ME"/>
              </w:rPr>
              <w:t>2019-01-24T22:00:58-01:00</w:t>
            </w:r>
          </w:p>
        </w:tc>
      </w:tr>
    </w:tbl>
    <w:p w14:paraId="3E2C5EBB" w14:textId="5CA3B7DD" w:rsidR="003501E9" w:rsidRDefault="003501E9">
      <w:pPr>
        <w:pStyle w:val="Opisslike"/>
      </w:pPr>
      <w:r>
        <w:t xml:space="preserve">Tabela </w:t>
      </w:r>
      <w:r>
        <w:fldChar w:fldCharType="begin"/>
      </w:r>
      <w:r>
        <w:instrText>SEQ Tabela \* ARABIC</w:instrText>
      </w:r>
      <w:r>
        <w:fldChar w:fldCharType="separate"/>
      </w:r>
      <w:r w:rsidR="00E75859">
        <w:rPr>
          <w:noProof/>
        </w:rPr>
        <w:t>77</w:t>
      </w:r>
      <w:r>
        <w:fldChar w:fldCharType="end"/>
      </w:r>
    </w:p>
    <w:p w14:paraId="2BD49355" w14:textId="53C95858" w:rsidR="0080596F" w:rsidRPr="00632984" w:rsidRDefault="00632984" w:rsidP="00AA311B">
      <w:pPr>
        <w:pStyle w:val="Naslov4"/>
        <w:numPr>
          <w:ilvl w:val="3"/>
          <w:numId w:val="38"/>
        </w:numPr>
      </w:pPr>
      <w:r>
        <w:t xml:space="preserve">Račun: Datum ili period isporuke </w:t>
      </w:r>
    </w:p>
    <w:p w14:paraId="1524F4BB" w14:textId="5F01957F" w:rsidR="0080596F" w:rsidRPr="000D3842" w:rsidRDefault="0080596F" w:rsidP="0080596F">
      <w:pPr>
        <w:rPr>
          <w:rFonts w:ascii="Arial Narrow" w:hAnsi="Arial Narrow"/>
          <w:lang w:val="sr-Latn-ME"/>
        </w:rPr>
      </w:pPr>
      <w:r w:rsidRPr="000D3842">
        <w:rPr>
          <w:rFonts w:ascii="Arial Narrow" w:hAnsi="Arial Narrow"/>
          <w:lang w:val="sr-Latn-ME"/>
        </w:rPr>
        <w:t xml:space="preserve">XML element koji predstavlja datum isporuke ili </w:t>
      </w:r>
      <w:r w:rsidR="00632984">
        <w:rPr>
          <w:rFonts w:ascii="Arial Narrow" w:hAnsi="Arial Narrow"/>
          <w:lang w:val="sr-Latn-ME"/>
        </w:rPr>
        <w:t xml:space="preserve">period </w:t>
      </w:r>
      <w:r w:rsidRPr="000D3842">
        <w:rPr>
          <w:rFonts w:ascii="Arial Narrow" w:hAnsi="Arial Narrow"/>
          <w:lang w:val="sr-Latn-ME"/>
        </w:rPr>
        <w:t>isporuke, ako se razlikuje od datuma izdavanja računa.</w:t>
      </w:r>
    </w:p>
    <w:p w14:paraId="45CD5D09" w14:textId="32F395DE" w:rsidR="0080596F" w:rsidRPr="00632984" w:rsidRDefault="00632984" w:rsidP="00AA311B">
      <w:pPr>
        <w:pStyle w:val="Naslov4"/>
        <w:numPr>
          <w:ilvl w:val="3"/>
          <w:numId w:val="38"/>
        </w:numPr>
      </w:pPr>
      <w:r w:rsidRPr="00632984">
        <w:t xml:space="preserve">Račun: </w:t>
      </w:r>
      <w:r w:rsidR="00A118C3">
        <w:t>P</w:t>
      </w:r>
      <w:r w:rsidR="0080596F" w:rsidRPr="00632984">
        <w:t>očet</w:t>
      </w:r>
      <w:r w:rsidR="00A118C3">
        <w:t xml:space="preserve">ni </w:t>
      </w:r>
      <w:r w:rsidRPr="00632984">
        <w:t xml:space="preserve">datum ili </w:t>
      </w:r>
      <w:r w:rsidR="00A118C3">
        <w:t xml:space="preserve">početak </w:t>
      </w:r>
      <w:r w:rsidRPr="00632984">
        <w:t xml:space="preserve">perioda </w:t>
      </w:r>
      <w:r w:rsidR="0080596F" w:rsidRPr="00632984">
        <w:t xml:space="preserve">isporuke </w:t>
      </w:r>
    </w:p>
    <w:p w14:paraId="7276F776" w14:textId="74F9ECE3" w:rsidR="0080596F" w:rsidRPr="000D3842" w:rsidRDefault="0080596F" w:rsidP="0080596F">
      <w:pPr>
        <w:rPr>
          <w:rFonts w:ascii="Arial Narrow" w:hAnsi="Arial Narrow"/>
          <w:lang w:val="sr-Latn-ME"/>
        </w:rPr>
      </w:pPr>
      <w:r w:rsidRPr="000D3842">
        <w:rPr>
          <w:rFonts w:ascii="Arial Narrow" w:hAnsi="Arial Narrow"/>
          <w:lang w:val="sr-Latn-ME"/>
        </w:rPr>
        <w:t xml:space="preserve">Datum početka </w:t>
      </w:r>
      <w:r w:rsidR="00A118C3">
        <w:rPr>
          <w:rFonts w:ascii="Arial Narrow" w:hAnsi="Arial Narrow"/>
          <w:lang w:val="sr-Latn-ME"/>
        </w:rPr>
        <w:t>isporuke</w:t>
      </w:r>
      <w:r w:rsidRPr="000D3842">
        <w:rPr>
          <w:rFonts w:ascii="Arial Narrow" w:hAnsi="Arial Narrow"/>
          <w:lang w:val="sr-Latn-ME"/>
        </w:rPr>
        <w:t>. Da biste pr</w:t>
      </w:r>
      <w:r w:rsidR="00B85EFF">
        <w:rPr>
          <w:rFonts w:ascii="Arial Narrow" w:hAnsi="Arial Narrow"/>
          <w:lang w:val="sr-Latn-ME"/>
        </w:rPr>
        <w:t xml:space="preserve">ikazali </w:t>
      </w:r>
      <w:r w:rsidRPr="000D3842">
        <w:rPr>
          <w:rFonts w:ascii="Arial Narrow" w:hAnsi="Arial Narrow"/>
          <w:lang w:val="sr-Latn-ME"/>
        </w:rPr>
        <w:t>određeni datum, datum početka mora biti isti kao i datum</w:t>
      </w:r>
      <w:r w:rsidR="00B85EFF">
        <w:rPr>
          <w:rFonts w:ascii="Arial Narrow" w:hAnsi="Arial Narrow"/>
          <w:lang w:val="sr-Latn-ME"/>
        </w:rPr>
        <w:t xml:space="preserve"> završetka</w:t>
      </w:r>
      <w:r w:rsidRPr="000D3842">
        <w:rPr>
          <w:rFonts w:ascii="Arial Narrow" w:hAnsi="Arial Narrow"/>
          <w:lang w:val="sr-Latn-ME"/>
        </w:rPr>
        <w:t xml:space="preserve">. Za </w:t>
      </w:r>
      <w:r w:rsidR="00B85EFF">
        <w:rPr>
          <w:rFonts w:ascii="Arial Narrow" w:hAnsi="Arial Narrow"/>
          <w:lang w:val="sr-Latn-ME"/>
        </w:rPr>
        <w:t>prikaz perioda</w:t>
      </w:r>
      <w:r w:rsidRPr="000D3842">
        <w:rPr>
          <w:rFonts w:ascii="Arial Narrow" w:hAnsi="Arial Narrow"/>
          <w:lang w:val="sr-Latn-ME"/>
        </w:rPr>
        <w:t>, datum početka mora biti prije datuma završetka i u istom mjesecu kao i datum</w:t>
      </w:r>
      <w:r w:rsidR="00B85EFF">
        <w:rPr>
          <w:rFonts w:ascii="Arial Narrow" w:hAnsi="Arial Narrow"/>
          <w:lang w:val="sr-Latn-ME"/>
        </w:rPr>
        <w:t xml:space="preserve"> završetka</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84153A" w14:paraId="6D46EF70" w14:textId="77777777" w:rsidTr="0084153A">
        <w:tc>
          <w:tcPr>
            <w:tcW w:w="1615" w:type="dxa"/>
          </w:tcPr>
          <w:p w14:paraId="7F8B7708" w14:textId="36DE0C11" w:rsidR="0084153A" w:rsidRDefault="00ED1762" w:rsidP="0084153A">
            <w:pPr>
              <w:rPr>
                <w:rFonts w:ascii="Arial Narrow" w:hAnsi="Arial Narrow"/>
                <w:lang w:val="sr-Latn-ME"/>
              </w:rPr>
            </w:pPr>
            <w:r>
              <w:rPr>
                <w:rFonts w:ascii="Arial Narrow" w:hAnsi="Arial Narrow"/>
                <w:lang w:val="sr-Latn-ME"/>
              </w:rPr>
              <w:t>Vrsta podataka</w:t>
            </w:r>
          </w:p>
        </w:tc>
        <w:tc>
          <w:tcPr>
            <w:tcW w:w="7735" w:type="dxa"/>
          </w:tcPr>
          <w:p w14:paraId="24626199" w14:textId="5504B713" w:rsidR="0084153A" w:rsidRDefault="00DA406E" w:rsidP="0084153A">
            <w:pPr>
              <w:rPr>
                <w:rFonts w:ascii="Arial Narrow" w:hAnsi="Arial Narrow"/>
                <w:lang w:val="sr-Latn-ME"/>
              </w:rPr>
            </w:pPr>
            <w:r>
              <w:rPr>
                <w:rFonts w:ascii="Arial Narrow" w:hAnsi="Arial Narrow"/>
                <w:lang w:val="sr-Latn-ME"/>
              </w:rPr>
              <w:t>String</w:t>
            </w:r>
          </w:p>
        </w:tc>
      </w:tr>
      <w:tr w:rsidR="0084153A" w14:paraId="0D96B8AE" w14:textId="77777777" w:rsidTr="0084153A">
        <w:tc>
          <w:tcPr>
            <w:tcW w:w="1615" w:type="dxa"/>
          </w:tcPr>
          <w:p w14:paraId="555C991E" w14:textId="77777777" w:rsidR="0084153A" w:rsidRDefault="0084153A" w:rsidP="0084153A">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5C6AF06F" w14:textId="77777777" w:rsidR="0084153A" w:rsidRDefault="0084153A" w:rsidP="0084153A">
            <w:pPr>
              <w:rPr>
                <w:rFonts w:ascii="Arial Narrow" w:hAnsi="Arial Narrow"/>
                <w:lang w:val="sr-Latn-ME"/>
              </w:rPr>
            </w:pPr>
            <w:r w:rsidRPr="000D3842">
              <w:rPr>
                <w:rFonts w:ascii="Arial Narrow" w:hAnsi="Arial Narrow"/>
                <w:lang w:val="sr-Latn-ME"/>
              </w:rPr>
              <w:t>10 znakova</w:t>
            </w:r>
          </w:p>
        </w:tc>
      </w:tr>
      <w:tr w:rsidR="0084153A" w14:paraId="5605BA48" w14:textId="77777777" w:rsidTr="0084153A">
        <w:tc>
          <w:tcPr>
            <w:tcW w:w="1615" w:type="dxa"/>
          </w:tcPr>
          <w:p w14:paraId="6A37A354" w14:textId="77777777" w:rsidR="0084153A" w:rsidRPr="000D3842" w:rsidRDefault="0084153A" w:rsidP="0084153A">
            <w:pPr>
              <w:rPr>
                <w:rFonts w:ascii="Arial Narrow" w:hAnsi="Arial Narrow"/>
                <w:lang w:val="sr-Latn-ME"/>
              </w:rPr>
            </w:pPr>
            <w:r w:rsidRPr="000D3842">
              <w:rPr>
                <w:rFonts w:ascii="Arial Narrow" w:hAnsi="Arial Narrow"/>
                <w:lang w:val="sr-Latn-ME"/>
              </w:rPr>
              <w:t>Uzorak</w:t>
            </w:r>
          </w:p>
        </w:tc>
        <w:tc>
          <w:tcPr>
            <w:tcW w:w="7735" w:type="dxa"/>
          </w:tcPr>
          <w:p w14:paraId="7381CF97" w14:textId="7DA1FB68" w:rsidR="0084153A" w:rsidRPr="000D3842" w:rsidRDefault="0084153A" w:rsidP="0084153A">
            <w:pPr>
              <w:rPr>
                <w:rFonts w:ascii="Arial Narrow" w:hAnsi="Arial Narrow"/>
                <w:lang w:val="sr-Latn-ME"/>
              </w:rPr>
            </w:pPr>
            <w:r w:rsidRPr="000D3842">
              <w:rPr>
                <w:rFonts w:ascii="Arial Narrow" w:hAnsi="Arial Narrow"/>
                <w:lang w:val="sr-Latn-ME"/>
              </w:rPr>
              <w:t>[0-9]{4}</w:t>
            </w:r>
            <w:r w:rsidR="00051074">
              <w:rPr>
                <w:rFonts w:ascii="Arial Narrow" w:hAnsi="Arial Narrow"/>
                <w:lang w:val="sr-Latn-ME"/>
              </w:rPr>
              <w:t>–</w:t>
            </w:r>
            <w:r w:rsidRPr="000D3842">
              <w:rPr>
                <w:rFonts w:ascii="Arial Narrow" w:hAnsi="Arial Narrow"/>
                <w:lang w:val="sr-Latn-ME"/>
              </w:rPr>
              <w:t>[0-9]{2}</w:t>
            </w:r>
            <w:r w:rsidR="00051074">
              <w:rPr>
                <w:rFonts w:ascii="Arial Narrow" w:hAnsi="Arial Narrow"/>
                <w:lang w:val="sr-Latn-ME"/>
              </w:rPr>
              <w:t>–</w:t>
            </w:r>
            <w:r w:rsidRPr="000D3842">
              <w:rPr>
                <w:rFonts w:ascii="Arial Narrow" w:hAnsi="Arial Narrow"/>
                <w:lang w:val="sr-Latn-ME"/>
              </w:rPr>
              <w:t>[0-9]{2}</w:t>
            </w:r>
          </w:p>
        </w:tc>
      </w:tr>
      <w:tr w:rsidR="0084153A" w14:paraId="0E0DBC09" w14:textId="77777777" w:rsidTr="0084153A">
        <w:tc>
          <w:tcPr>
            <w:tcW w:w="1615" w:type="dxa"/>
          </w:tcPr>
          <w:p w14:paraId="34C841AF" w14:textId="77777777" w:rsidR="0084153A" w:rsidRPr="000D3842" w:rsidRDefault="0084153A" w:rsidP="0084153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018CB523" w14:textId="451FFCE0" w:rsidR="0084153A" w:rsidRPr="000D3842" w:rsidRDefault="0084153A" w:rsidP="005B32B2">
            <w:pPr>
              <w:keepNext/>
              <w:rPr>
                <w:rFonts w:ascii="Arial Narrow" w:hAnsi="Arial Narrow"/>
                <w:lang w:val="sr-Latn-ME"/>
              </w:rPr>
            </w:pPr>
            <w:r w:rsidRPr="000D3842">
              <w:rPr>
                <w:rFonts w:ascii="Arial Narrow" w:hAnsi="Arial Narrow"/>
                <w:lang w:val="sr-Latn-ME"/>
              </w:rPr>
              <w:t>2019</w:t>
            </w:r>
            <w:r w:rsidR="00B85EFF">
              <w:rPr>
                <w:rFonts w:ascii="Arial Narrow" w:hAnsi="Arial Narrow"/>
                <w:lang w:val="sr-Latn-ME"/>
              </w:rPr>
              <w:t>-0</w:t>
            </w:r>
            <w:r w:rsidRPr="000D3842">
              <w:rPr>
                <w:rFonts w:ascii="Arial Narrow" w:hAnsi="Arial Narrow"/>
                <w:lang w:val="sr-Latn-ME"/>
              </w:rPr>
              <w:t>1</w:t>
            </w:r>
            <w:r w:rsidR="00B85EFF">
              <w:rPr>
                <w:rFonts w:ascii="Arial Narrow" w:hAnsi="Arial Narrow"/>
                <w:lang w:val="sr-Latn-ME"/>
              </w:rPr>
              <w:t>-</w:t>
            </w:r>
            <w:r w:rsidRPr="000D3842">
              <w:rPr>
                <w:rFonts w:ascii="Arial Narrow" w:hAnsi="Arial Narrow"/>
                <w:lang w:val="sr-Latn-ME"/>
              </w:rPr>
              <w:t>24</w:t>
            </w:r>
          </w:p>
        </w:tc>
      </w:tr>
    </w:tbl>
    <w:p w14:paraId="4917B8EC" w14:textId="3802C403" w:rsidR="003501E9" w:rsidRDefault="003501E9">
      <w:pPr>
        <w:pStyle w:val="Opisslike"/>
        <w:rPr>
          <w:noProof/>
        </w:rPr>
      </w:pPr>
      <w:r>
        <w:t xml:space="preserve">Tabela </w:t>
      </w:r>
      <w:r>
        <w:fldChar w:fldCharType="begin"/>
      </w:r>
      <w:r>
        <w:instrText>SEQ Tabela \* ARABIC</w:instrText>
      </w:r>
      <w:r>
        <w:fldChar w:fldCharType="separate"/>
      </w:r>
      <w:r w:rsidR="00E75859">
        <w:rPr>
          <w:noProof/>
        </w:rPr>
        <w:t>78</w:t>
      </w:r>
      <w:r>
        <w:fldChar w:fldCharType="end"/>
      </w:r>
    </w:p>
    <w:p w14:paraId="7E56C695" w14:textId="77777777" w:rsidR="00977B3C" w:rsidRPr="00977B3C" w:rsidRDefault="00977B3C" w:rsidP="00977B3C">
      <w:pPr>
        <w:rPr>
          <w:lang w:eastAsia="en-US"/>
        </w:rPr>
      </w:pPr>
    </w:p>
    <w:p w14:paraId="584C3EE0" w14:textId="5F2BB7F6" w:rsidR="0080596F" w:rsidRPr="00943EF5" w:rsidRDefault="00943EF5" w:rsidP="00AA311B">
      <w:pPr>
        <w:pStyle w:val="Naslov4"/>
        <w:numPr>
          <w:ilvl w:val="3"/>
          <w:numId w:val="38"/>
        </w:numPr>
      </w:pPr>
      <w:r w:rsidRPr="00943EF5">
        <w:t>Račun</w:t>
      </w:r>
      <w:r>
        <w:t>:</w:t>
      </w:r>
      <w:r w:rsidRPr="00943EF5">
        <w:t xml:space="preserve"> </w:t>
      </w:r>
      <w:r>
        <w:t>D</w:t>
      </w:r>
      <w:r w:rsidRPr="00943EF5">
        <w:t xml:space="preserve">atum ili period završetka isporuke </w:t>
      </w:r>
    </w:p>
    <w:p w14:paraId="0014F94F" w14:textId="02F54035" w:rsidR="0080596F" w:rsidRPr="000D3842" w:rsidRDefault="00943EF5" w:rsidP="0080596F">
      <w:pPr>
        <w:rPr>
          <w:rFonts w:ascii="Arial Narrow" w:hAnsi="Arial Narrow"/>
          <w:lang w:val="sr-Latn-ME"/>
        </w:rPr>
      </w:pPr>
      <w:r>
        <w:rPr>
          <w:rFonts w:ascii="Arial Narrow" w:hAnsi="Arial Narrow"/>
          <w:lang w:val="sr-Latn-ME"/>
        </w:rPr>
        <w:t>D</w:t>
      </w:r>
      <w:r w:rsidR="0080596F" w:rsidRPr="000D3842">
        <w:rPr>
          <w:rFonts w:ascii="Arial Narrow" w:hAnsi="Arial Narrow"/>
          <w:lang w:val="sr-Latn-ME"/>
        </w:rPr>
        <w:t xml:space="preserve">atum </w:t>
      </w:r>
      <w:r>
        <w:rPr>
          <w:rFonts w:ascii="Arial Narrow" w:hAnsi="Arial Narrow"/>
          <w:lang w:val="sr-Latn-ME"/>
        </w:rPr>
        <w:t xml:space="preserve">završetka </w:t>
      </w:r>
      <w:r w:rsidR="0080596F" w:rsidRPr="000D3842">
        <w:rPr>
          <w:rFonts w:ascii="Arial Narrow" w:hAnsi="Arial Narrow"/>
          <w:lang w:val="sr-Latn-ME"/>
        </w:rPr>
        <w:t>isporuke. Za pr</w:t>
      </w:r>
      <w:r>
        <w:rPr>
          <w:rFonts w:ascii="Arial Narrow" w:hAnsi="Arial Narrow"/>
          <w:lang w:val="sr-Latn-ME"/>
        </w:rPr>
        <w:t xml:space="preserve">ikazivanje </w:t>
      </w:r>
      <w:r w:rsidR="0080596F" w:rsidRPr="000D3842">
        <w:rPr>
          <w:rFonts w:ascii="Arial Narrow" w:hAnsi="Arial Narrow"/>
          <w:lang w:val="sr-Latn-ME"/>
        </w:rPr>
        <w:t xml:space="preserve">određenog datuma, datum </w:t>
      </w:r>
      <w:r>
        <w:rPr>
          <w:rFonts w:ascii="Arial Narrow" w:hAnsi="Arial Narrow"/>
          <w:lang w:val="sr-Latn-ME"/>
        </w:rPr>
        <w:t xml:space="preserve">završetka </w:t>
      </w:r>
      <w:r w:rsidR="0080596F" w:rsidRPr="000D3842">
        <w:rPr>
          <w:rFonts w:ascii="Arial Narrow" w:hAnsi="Arial Narrow"/>
          <w:lang w:val="sr-Latn-ME"/>
        </w:rPr>
        <w:t xml:space="preserve">mora biti isti kao i datum početka. </w:t>
      </w:r>
      <w:r>
        <w:rPr>
          <w:rFonts w:ascii="Arial Narrow" w:hAnsi="Arial Narrow"/>
          <w:lang w:val="sr-Latn-ME"/>
        </w:rPr>
        <w:t>Za prikaz perioda</w:t>
      </w:r>
      <w:r w:rsidR="0080596F" w:rsidRPr="000D3842">
        <w:rPr>
          <w:rFonts w:ascii="Arial Narrow" w:hAnsi="Arial Narrow"/>
          <w:lang w:val="sr-Latn-ME"/>
        </w:rPr>
        <w:t>, datum završetka mora biti nakon datuma početka</w:t>
      </w:r>
      <w:r>
        <w:rPr>
          <w:rFonts w:ascii="Arial Narrow" w:hAnsi="Arial Narrow"/>
          <w:lang w:val="sr-Latn-ME"/>
        </w:rPr>
        <w:t xml:space="preserve">, u </w:t>
      </w:r>
      <w:r w:rsidR="0080596F" w:rsidRPr="000D3842">
        <w:rPr>
          <w:rFonts w:ascii="Arial Narrow" w:hAnsi="Arial Narrow"/>
          <w:lang w:val="sr-Latn-ME"/>
        </w:rPr>
        <w:t>isto</w:t>
      </w:r>
      <w:r>
        <w:rPr>
          <w:rFonts w:ascii="Arial Narrow" w:hAnsi="Arial Narrow"/>
          <w:lang w:val="sr-Latn-ME"/>
        </w:rPr>
        <w:t>m</w:t>
      </w:r>
      <w:r w:rsidR="0080596F" w:rsidRPr="000D3842">
        <w:rPr>
          <w:rFonts w:ascii="Arial Narrow" w:hAnsi="Arial Narrow"/>
          <w:lang w:val="sr-Latn-ME"/>
        </w:rPr>
        <w:t xml:space="preserve"> mjesec</w:t>
      </w:r>
      <w:r>
        <w:rPr>
          <w:rFonts w:ascii="Arial Narrow" w:hAnsi="Arial Narrow"/>
          <w:lang w:val="sr-Latn-ME"/>
        </w:rPr>
        <w:t>u</w:t>
      </w:r>
      <w:r w:rsidR="0080596F" w:rsidRPr="000D3842">
        <w:rPr>
          <w:rFonts w:ascii="Arial Narrow" w:hAnsi="Arial Narrow"/>
          <w:lang w:val="sr-Latn-ME"/>
        </w:rPr>
        <w:t xml:space="preserve"> kao i datum početka.</w:t>
      </w:r>
    </w:p>
    <w:tbl>
      <w:tblPr>
        <w:tblStyle w:val="Reetkatablice"/>
        <w:tblW w:w="0" w:type="auto"/>
        <w:tblLook w:val="04A0" w:firstRow="1" w:lastRow="0" w:firstColumn="1" w:lastColumn="0" w:noHBand="0" w:noVBand="1"/>
      </w:tblPr>
      <w:tblGrid>
        <w:gridCol w:w="1615"/>
        <w:gridCol w:w="7735"/>
      </w:tblGrid>
      <w:tr w:rsidR="0084153A" w14:paraId="3AD42C48" w14:textId="77777777" w:rsidTr="0084153A">
        <w:tc>
          <w:tcPr>
            <w:tcW w:w="1615" w:type="dxa"/>
          </w:tcPr>
          <w:p w14:paraId="68473BDA" w14:textId="2FA988E0" w:rsidR="0084153A" w:rsidRDefault="00ED1762" w:rsidP="0084153A">
            <w:pPr>
              <w:rPr>
                <w:rFonts w:ascii="Arial Narrow" w:hAnsi="Arial Narrow"/>
                <w:lang w:val="sr-Latn-ME"/>
              </w:rPr>
            </w:pPr>
            <w:bookmarkStart w:id="48" w:name="_Hlk49959901"/>
            <w:r>
              <w:rPr>
                <w:rFonts w:ascii="Arial Narrow" w:hAnsi="Arial Narrow"/>
                <w:lang w:val="sr-Latn-ME"/>
              </w:rPr>
              <w:t>Vrsta podataka</w:t>
            </w:r>
          </w:p>
        </w:tc>
        <w:tc>
          <w:tcPr>
            <w:tcW w:w="7735" w:type="dxa"/>
          </w:tcPr>
          <w:p w14:paraId="0FD0081E" w14:textId="30F038E8" w:rsidR="0084153A" w:rsidRDefault="00DA406E" w:rsidP="0084153A">
            <w:pPr>
              <w:rPr>
                <w:rFonts w:ascii="Arial Narrow" w:hAnsi="Arial Narrow"/>
                <w:lang w:val="sr-Latn-ME"/>
              </w:rPr>
            </w:pPr>
            <w:r>
              <w:rPr>
                <w:rFonts w:ascii="Arial Narrow" w:hAnsi="Arial Narrow"/>
                <w:lang w:val="sr-Latn-ME"/>
              </w:rPr>
              <w:t>String</w:t>
            </w:r>
          </w:p>
        </w:tc>
      </w:tr>
      <w:tr w:rsidR="0084153A" w14:paraId="024B9FF1" w14:textId="77777777" w:rsidTr="0084153A">
        <w:tc>
          <w:tcPr>
            <w:tcW w:w="1615" w:type="dxa"/>
          </w:tcPr>
          <w:p w14:paraId="78B3A7A3" w14:textId="77777777" w:rsidR="0084153A" w:rsidRDefault="0084153A" w:rsidP="0084153A">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1F32FE1F" w14:textId="77777777" w:rsidR="0084153A" w:rsidRDefault="0084153A" w:rsidP="0084153A">
            <w:pPr>
              <w:rPr>
                <w:rFonts w:ascii="Arial Narrow" w:hAnsi="Arial Narrow"/>
                <w:lang w:val="sr-Latn-ME"/>
              </w:rPr>
            </w:pPr>
            <w:r w:rsidRPr="000D3842">
              <w:rPr>
                <w:rFonts w:ascii="Arial Narrow" w:hAnsi="Arial Narrow"/>
                <w:lang w:val="sr-Latn-ME"/>
              </w:rPr>
              <w:t>10 znakova</w:t>
            </w:r>
          </w:p>
        </w:tc>
      </w:tr>
      <w:tr w:rsidR="0084153A" w14:paraId="5C37178A" w14:textId="77777777" w:rsidTr="0084153A">
        <w:tc>
          <w:tcPr>
            <w:tcW w:w="1615" w:type="dxa"/>
          </w:tcPr>
          <w:p w14:paraId="2A438844" w14:textId="77777777" w:rsidR="0084153A" w:rsidRPr="000D3842" w:rsidRDefault="0084153A" w:rsidP="0084153A">
            <w:pPr>
              <w:rPr>
                <w:rFonts w:ascii="Arial Narrow" w:hAnsi="Arial Narrow"/>
                <w:lang w:val="sr-Latn-ME"/>
              </w:rPr>
            </w:pPr>
            <w:r w:rsidRPr="000D3842">
              <w:rPr>
                <w:rFonts w:ascii="Arial Narrow" w:hAnsi="Arial Narrow"/>
                <w:lang w:val="sr-Latn-ME"/>
              </w:rPr>
              <w:t>Uzorak</w:t>
            </w:r>
          </w:p>
        </w:tc>
        <w:tc>
          <w:tcPr>
            <w:tcW w:w="7735" w:type="dxa"/>
          </w:tcPr>
          <w:p w14:paraId="7BCF5685" w14:textId="63179743" w:rsidR="0084153A" w:rsidRPr="000D3842" w:rsidRDefault="0084153A" w:rsidP="0084153A">
            <w:pPr>
              <w:rPr>
                <w:rFonts w:ascii="Arial Narrow" w:hAnsi="Arial Narrow"/>
                <w:lang w:val="sr-Latn-ME"/>
              </w:rPr>
            </w:pPr>
            <w:r w:rsidRPr="000D3842">
              <w:rPr>
                <w:rFonts w:ascii="Arial Narrow" w:hAnsi="Arial Narrow"/>
                <w:lang w:val="sr-Latn-ME"/>
              </w:rPr>
              <w:t>[0-9]{4}</w:t>
            </w:r>
            <w:r w:rsidR="00051074">
              <w:rPr>
                <w:rFonts w:ascii="Arial Narrow" w:hAnsi="Arial Narrow"/>
                <w:lang w:val="sr-Latn-ME"/>
              </w:rPr>
              <w:t>–</w:t>
            </w:r>
            <w:r w:rsidRPr="000D3842">
              <w:rPr>
                <w:rFonts w:ascii="Arial Narrow" w:hAnsi="Arial Narrow"/>
                <w:lang w:val="sr-Latn-ME"/>
              </w:rPr>
              <w:t>[0-9]{2}</w:t>
            </w:r>
            <w:r w:rsidR="00051074">
              <w:rPr>
                <w:rFonts w:ascii="Arial Narrow" w:hAnsi="Arial Narrow"/>
                <w:lang w:val="sr-Latn-ME"/>
              </w:rPr>
              <w:t>–</w:t>
            </w:r>
            <w:r w:rsidRPr="000D3842">
              <w:rPr>
                <w:rFonts w:ascii="Arial Narrow" w:hAnsi="Arial Narrow"/>
                <w:lang w:val="sr-Latn-ME"/>
              </w:rPr>
              <w:t>[0-9]{2}</w:t>
            </w:r>
          </w:p>
        </w:tc>
      </w:tr>
      <w:tr w:rsidR="0084153A" w14:paraId="7E76B34F" w14:textId="77777777" w:rsidTr="0084153A">
        <w:tc>
          <w:tcPr>
            <w:tcW w:w="1615" w:type="dxa"/>
          </w:tcPr>
          <w:p w14:paraId="488EE046" w14:textId="77777777" w:rsidR="0084153A" w:rsidRPr="000D3842" w:rsidRDefault="0084153A" w:rsidP="0084153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2C3EC0C9" w14:textId="433F6A35" w:rsidR="0084153A" w:rsidRPr="000D3842" w:rsidRDefault="00B85EFF" w:rsidP="005B32B2">
            <w:pPr>
              <w:keepNext/>
              <w:rPr>
                <w:rFonts w:ascii="Arial Narrow" w:hAnsi="Arial Narrow"/>
                <w:lang w:val="sr-Latn-ME"/>
              </w:rPr>
            </w:pPr>
            <w:r>
              <w:rPr>
                <w:rFonts w:ascii="Arial Narrow" w:hAnsi="Arial Narrow"/>
                <w:lang w:val="sr-Latn-ME"/>
              </w:rPr>
              <w:t>2019-01-24</w:t>
            </w:r>
          </w:p>
        </w:tc>
      </w:tr>
    </w:tbl>
    <w:p w14:paraId="65AF04AC" w14:textId="0B22DE6D" w:rsidR="003501E9" w:rsidRDefault="003501E9">
      <w:pPr>
        <w:pStyle w:val="Opisslike"/>
      </w:pPr>
      <w:r>
        <w:t xml:space="preserve">Tabela </w:t>
      </w:r>
      <w:r>
        <w:fldChar w:fldCharType="begin"/>
      </w:r>
      <w:r>
        <w:instrText>SEQ Tabela \* ARABIC</w:instrText>
      </w:r>
      <w:r>
        <w:fldChar w:fldCharType="separate"/>
      </w:r>
      <w:r w:rsidR="00E75859">
        <w:rPr>
          <w:noProof/>
        </w:rPr>
        <w:t>79</w:t>
      </w:r>
      <w:r>
        <w:fldChar w:fldCharType="end"/>
      </w:r>
    </w:p>
    <w:bookmarkEnd w:id="48"/>
    <w:p w14:paraId="79000FDA" w14:textId="201990AD" w:rsidR="0080596F" w:rsidRPr="00943EF5" w:rsidRDefault="00DA5386" w:rsidP="00AA311B">
      <w:pPr>
        <w:pStyle w:val="Naslov4"/>
        <w:numPr>
          <w:ilvl w:val="3"/>
          <w:numId w:val="38"/>
        </w:numPr>
      </w:pPr>
      <w:r>
        <w:lastRenderedPageBreak/>
        <w:t xml:space="preserve">Račun: </w:t>
      </w:r>
      <w:r w:rsidR="00756D8C">
        <w:t>Načini</w:t>
      </w:r>
      <w:r w:rsidR="0080596F" w:rsidRPr="00943EF5">
        <w:t xml:space="preserve"> plaćanja </w:t>
      </w:r>
      <w:r w:rsidR="00C438AD" w:rsidRPr="00943EF5">
        <w:t>računa</w:t>
      </w:r>
    </w:p>
    <w:p w14:paraId="126D0B12" w14:textId="3F0B2334" w:rsidR="0080596F" w:rsidRPr="000D3842" w:rsidRDefault="0080596F" w:rsidP="0080596F">
      <w:pPr>
        <w:rPr>
          <w:rFonts w:ascii="Arial Narrow" w:hAnsi="Arial Narrow"/>
          <w:lang w:val="sr-Latn-ME"/>
        </w:rPr>
      </w:pPr>
      <w:r w:rsidRPr="000D3842">
        <w:rPr>
          <w:rFonts w:ascii="Arial Narrow" w:hAnsi="Arial Narrow"/>
          <w:lang w:val="sr-Latn-ME"/>
        </w:rPr>
        <w:t xml:space="preserve">XML element predstavlja </w:t>
      </w:r>
      <w:r w:rsidR="00756D8C">
        <w:rPr>
          <w:rFonts w:ascii="Arial Narrow" w:hAnsi="Arial Narrow"/>
          <w:lang w:val="sr-Latn-ME"/>
        </w:rPr>
        <w:t>popis</w:t>
      </w:r>
      <w:r w:rsidRPr="000D3842">
        <w:rPr>
          <w:rFonts w:ascii="Arial Narrow" w:hAnsi="Arial Narrow"/>
          <w:lang w:val="sr-Latn-ME"/>
        </w:rPr>
        <w:t xml:space="preserve"> načina plaćanja </w:t>
      </w:r>
      <w:r w:rsidR="00C438AD">
        <w:rPr>
          <w:rFonts w:ascii="Arial Narrow" w:hAnsi="Arial Narrow"/>
          <w:lang w:val="sr-Latn-ME"/>
        </w:rPr>
        <w:t>računa</w:t>
      </w:r>
      <w:r w:rsidRPr="000D3842">
        <w:rPr>
          <w:rFonts w:ascii="Arial Narrow" w:hAnsi="Arial Narrow"/>
          <w:lang w:val="sr-Latn-ME"/>
        </w:rPr>
        <w:t>.</w:t>
      </w:r>
    </w:p>
    <w:p w14:paraId="7C4E622A" w14:textId="5F75F019" w:rsidR="0080596F" w:rsidRPr="00756D8C" w:rsidRDefault="00DA5386" w:rsidP="00AA311B">
      <w:pPr>
        <w:pStyle w:val="Naslov4"/>
        <w:numPr>
          <w:ilvl w:val="3"/>
          <w:numId w:val="38"/>
        </w:numPr>
      </w:pPr>
      <w:r>
        <w:t>N</w:t>
      </w:r>
      <w:r w:rsidR="00756D8C">
        <w:t xml:space="preserve">ačini </w:t>
      </w:r>
      <w:r w:rsidR="00756D8C" w:rsidRPr="00756D8C">
        <w:t>plaćanja računa</w:t>
      </w:r>
      <w:r>
        <w:t>: Način plaćanja računa</w:t>
      </w:r>
      <w:r w:rsidR="00756D8C" w:rsidRPr="00756D8C">
        <w:t xml:space="preserve"> </w:t>
      </w:r>
    </w:p>
    <w:p w14:paraId="6618E10A" w14:textId="77777777" w:rsidR="0080596F" w:rsidRPr="000D3842" w:rsidRDefault="0080596F" w:rsidP="0080596F">
      <w:pPr>
        <w:rPr>
          <w:rFonts w:ascii="Arial Narrow" w:hAnsi="Arial Narrow"/>
          <w:lang w:val="sr-Latn-ME"/>
        </w:rPr>
      </w:pPr>
      <w:r w:rsidRPr="000D3842">
        <w:rPr>
          <w:rFonts w:ascii="Arial Narrow" w:hAnsi="Arial Narrow"/>
          <w:lang w:val="sr-Latn-ME"/>
        </w:rPr>
        <w:t>XML element koji predstavlja pojedinačni način plaćanja na popisu načina plaćanja.</w:t>
      </w:r>
    </w:p>
    <w:p w14:paraId="637E192B" w14:textId="40A8F5B2" w:rsidR="0080596F" w:rsidRPr="00756D8C" w:rsidRDefault="00DA5386" w:rsidP="00AA311B">
      <w:pPr>
        <w:pStyle w:val="Naslov4"/>
        <w:numPr>
          <w:ilvl w:val="3"/>
          <w:numId w:val="38"/>
        </w:numPr>
      </w:pPr>
      <w:bookmarkStart w:id="49" w:name="_Ref58455163"/>
      <w:r>
        <w:t xml:space="preserve">Način plaćanja računa: </w:t>
      </w:r>
      <w:r w:rsidR="0080596F" w:rsidRPr="00756D8C">
        <w:t>Vrsta</w:t>
      </w:r>
      <w:bookmarkEnd w:id="49"/>
    </w:p>
    <w:tbl>
      <w:tblPr>
        <w:tblStyle w:val="Reetkatablice"/>
        <w:tblW w:w="0" w:type="auto"/>
        <w:tblLook w:val="04A0" w:firstRow="1" w:lastRow="0" w:firstColumn="1" w:lastColumn="0" w:noHBand="0" w:noVBand="1"/>
      </w:tblPr>
      <w:tblGrid>
        <w:gridCol w:w="1615"/>
        <w:gridCol w:w="7735"/>
      </w:tblGrid>
      <w:tr w:rsidR="00806736" w14:paraId="60D44274" w14:textId="77777777" w:rsidTr="000820FA">
        <w:trPr>
          <w:trHeight w:val="287"/>
        </w:trPr>
        <w:tc>
          <w:tcPr>
            <w:tcW w:w="1615" w:type="dxa"/>
            <w:tcBorders>
              <w:bottom w:val="single" w:sz="4" w:space="0" w:color="auto"/>
            </w:tcBorders>
          </w:tcPr>
          <w:p w14:paraId="05AC10CF" w14:textId="77777777" w:rsidR="00806736" w:rsidRDefault="00806736" w:rsidP="000820FA">
            <w:pPr>
              <w:rPr>
                <w:rFonts w:ascii="Arial Narrow" w:hAnsi="Arial Narrow"/>
                <w:lang w:val="sr-Latn-ME"/>
              </w:rPr>
            </w:pPr>
            <w:r>
              <w:rPr>
                <w:rFonts w:ascii="Arial Narrow" w:hAnsi="Arial Narrow"/>
                <w:lang w:val="sr-Latn-ME"/>
              </w:rPr>
              <w:t>Vrsta podataka</w:t>
            </w:r>
          </w:p>
        </w:tc>
        <w:tc>
          <w:tcPr>
            <w:tcW w:w="7735" w:type="dxa"/>
            <w:tcBorders>
              <w:bottom w:val="single" w:sz="4" w:space="0" w:color="auto"/>
            </w:tcBorders>
          </w:tcPr>
          <w:p w14:paraId="350D787E" w14:textId="0AC3F06E" w:rsidR="00806736" w:rsidRDefault="00DA406E" w:rsidP="000820FA">
            <w:pPr>
              <w:rPr>
                <w:rFonts w:ascii="Arial Narrow" w:hAnsi="Arial Narrow"/>
                <w:lang w:val="sr-Latn-ME"/>
              </w:rPr>
            </w:pPr>
            <w:r>
              <w:rPr>
                <w:rFonts w:ascii="Arial Narrow" w:hAnsi="Arial Narrow"/>
                <w:lang w:val="sr-Latn-ME"/>
              </w:rPr>
              <w:t>String</w:t>
            </w:r>
          </w:p>
        </w:tc>
      </w:tr>
      <w:tr w:rsidR="00806736" w14:paraId="6EC8C73B" w14:textId="77777777" w:rsidTr="000820FA">
        <w:tc>
          <w:tcPr>
            <w:tcW w:w="1615" w:type="dxa"/>
          </w:tcPr>
          <w:p w14:paraId="4A063D53" w14:textId="77777777" w:rsidR="00806736" w:rsidRPr="000D3842" w:rsidRDefault="00806736" w:rsidP="000820FA">
            <w:pPr>
              <w:rPr>
                <w:rFonts w:ascii="Arial Narrow" w:hAnsi="Arial Narrow"/>
                <w:lang w:val="sr-Latn-ME"/>
              </w:rPr>
            </w:pPr>
            <w:r>
              <w:rPr>
                <w:rFonts w:ascii="Arial Narrow" w:hAnsi="Arial Narrow"/>
                <w:lang w:val="sr-Latn-ME"/>
              </w:rPr>
              <w:t>Ograničenje</w:t>
            </w:r>
          </w:p>
        </w:tc>
        <w:tc>
          <w:tcPr>
            <w:tcW w:w="7735" w:type="dxa"/>
          </w:tcPr>
          <w:p w14:paraId="6C6B632E" w14:textId="77777777" w:rsidR="00806736" w:rsidRPr="000D3842" w:rsidRDefault="00806736" w:rsidP="000820FA">
            <w:pPr>
              <w:rPr>
                <w:rFonts w:ascii="Arial Narrow" w:hAnsi="Arial Narrow"/>
                <w:lang w:val="sr-Latn-ME"/>
              </w:rPr>
            </w:pPr>
            <w:r w:rsidRPr="000D3842">
              <w:rPr>
                <w:rFonts w:ascii="Arial Narrow" w:hAnsi="Arial Narrow"/>
                <w:lang w:val="sr-Latn-ME"/>
              </w:rPr>
              <w:t>nabrajanje, opisano u tab</w:t>
            </w:r>
            <w:r>
              <w:rPr>
                <w:rFonts w:ascii="Arial Narrow" w:hAnsi="Arial Narrow"/>
                <w:lang w:val="sr-Latn-ME"/>
              </w:rPr>
              <w:t>eli u nastavku</w:t>
            </w:r>
            <w:r w:rsidRPr="000D3842">
              <w:rPr>
                <w:rFonts w:ascii="Arial Narrow" w:hAnsi="Arial Narrow"/>
                <w:lang w:val="sr-Latn-ME"/>
              </w:rPr>
              <w:t>.</w:t>
            </w:r>
          </w:p>
        </w:tc>
      </w:tr>
      <w:tr w:rsidR="00806736" w14:paraId="05C928F9" w14:textId="77777777" w:rsidTr="000820FA">
        <w:tc>
          <w:tcPr>
            <w:tcW w:w="1615" w:type="dxa"/>
          </w:tcPr>
          <w:p w14:paraId="27901573" w14:textId="77777777" w:rsidR="00806736" w:rsidRPr="000D3842" w:rsidRDefault="00806736" w:rsidP="000820F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5D93AFB9" w14:textId="396B1750" w:rsidR="00806736" w:rsidRPr="000D3842" w:rsidRDefault="008371DB" w:rsidP="005B32B2">
            <w:pPr>
              <w:keepNext/>
              <w:rPr>
                <w:rFonts w:ascii="Arial Narrow" w:hAnsi="Arial Narrow"/>
                <w:lang w:val="sr-Latn-ME"/>
              </w:rPr>
            </w:pPr>
            <w:r w:rsidRPr="008371DB">
              <w:rPr>
                <w:rFonts w:ascii="Arial Narrow" w:hAnsi="Arial Narrow"/>
                <w:lang w:val="sr-Latn-ME"/>
              </w:rPr>
              <w:t>BANKNOTE</w:t>
            </w:r>
          </w:p>
        </w:tc>
      </w:tr>
    </w:tbl>
    <w:p w14:paraId="1BB5631E" w14:textId="51551E9F" w:rsidR="003501E9" w:rsidRDefault="003501E9">
      <w:pPr>
        <w:pStyle w:val="Opisslike"/>
      </w:pPr>
      <w:r>
        <w:t xml:space="preserve">Tabela </w:t>
      </w:r>
      <w:r>
        <w:fldChar w:fldCharType="begin"/>
      </w:r>
      <w:r>
        <w:instrText>SEQ Tabela \* ARABIC</w:instrText>
      </w:r>
      <w:r>
        <w:fldChar w:fldCharType="separate"/>
      </w:r>
      <w:r w:rsidR="00E75859">
        <w:rPr>
          <w:noProof/>
        </w:rPr>
        <w:t>80</w:t>
      </w:r>
      <w:r>
        <w:fldChar w:fldCharType="end"/>
      </w:r>
    </w:p>
    <w:p w14:paraId="1E8C84EF" w14:textId="42E2EFFA" w:rsidR="0080596F" w:rsidRPr="004D02F5" w:rsidRDefault="004D02F5" w:rsidP="004D02F5">
      <w:pPr>
        <w:rPr>
          <w:rFonts w:ascii="Arial Narrow" w:hAnsi="Arial Narrow"/>
          <w:i/>
          <w:iCs/>
          <w:lang w:val="sr-Latn-ME"/>
        </w:rPr>
      </w:pPr>
      <w:r>
        <w:rPr>
          <w:rFonts w:ascii="Arial Narrow" w:hAnsi="Arial Narrow"/>
          <w:lang w:val="sr-Latn-ME"/>
        </w:rPr>
        <w:t>V</w:t>
      </w:r>
      <w:r w:rsidR="0080596F" w:rsidRPr="000D3842">
        <w:rPr>
          <w:rFonts w:ascii="Arial Narrow" w:hAnsi="Arial Narrow"/>
          <w:lang w:val="sr-Latn-ME"/>
        </w:rPr>
        <w:t xml:space="preserve">rijednosti </w:t>
      </w:r>
      <w:r>
        <w:rPr>
          <w:rFonts w:ascii="Arial Narrow" w:hAnsi="Arial Narrow"/>
          <w:lang w:val="sr-Latn-ME"/>
        </w:rPr>
        <w:t xml:space="preserve">nabrojanih stavki </w:t>
      </w:r>
      <w:r w:rsidR="0080596F" w:rsidRPr="000D3842">
        <w:rPr>
          <w:rFonts w:ascii="Arial Narrow" w:hAnsi="Arial Narrow"/>
          <w:lang w:val="sr-Latn-ME"/>
        </w:rPr>
        <w:t>za način plaćanja navedene su u tab</w:t>
      </w:r>
      <w:r w:rsidR="00806736">
        <w:rPr>
          <w:rFonts w:ascii="Arial Narrow" w:hAnsi="Arial Narrow"/>
          <w:lang w:val="sr-Latn-ME"/>
        </w:rPr>
        <w:t>e</w:t>
      </w:r>
      <w:r w:rsidR="0080596F" w:rsidRPr="000D3842">
        <w:rPr>
          <w:rFonts w:ascii="Arial Narrow" w:hAnsi="Arial Narrow"/>
          <w:lang w:val="sr-Latn-ME"/>
        </w:rPr>
        <w:t>li</w:t>
      </w:r>
      <w:r w:rsidR="00806736">
        <w:rPr>
          <w:rFonts w:ascii="Arial Narrow" w:hAnsi="Arial Narrow"/>
          <w:lang w:val="sr-Latn-ME"/>
        </w:rPr>
        <w:t xml:space="preserve"> u nastavku</w:t>
      </w:r>
      <w:r w:rsidR="0080596F" w:rsidRPr="000D3842">
        <w:rPr>
          <w:rFonts w:ascii="Arial Narrow" w:hAnsi="Arial Narrow"/>
          <w:lang w:val="sr-Latn-ME"/>
        </w:rPr>
        <w:t>.</w:t>
      </w:r>
    </w:p>
    <w:tbl>
      <w:tblPr>
        <w:tblStyle w:val="Reetkatablice"/>
        <w:tblW w:w="0" w:type="auto"/>
        <w:tblLook w:val="04A0" w:firstRow="1" w:lastRow="0" w:firstColumn="1" w:lastColumn="0" w:noHBand="0" w:noVBand="1"/>
      </w:tblPr>
      <w:tblGrid>
        <w:gridCol w:w="2335"/>
        <w:gridCol w:w="4500"/>
        <w:gridCol w:w="2515"/>
      </w:tblGrid>
      <w:tr w:rsidR="00166E5F" w14:paraId="07284A1B" w14:textId="77777777" w:rsidTr="00166E5F">
        <w:tc>
          <w:tcPr>
            <w:tcW w:w="2335" w:type="dxa"/>
          </w:tcPr>
          <w:p w14:paraId="1F124DC6" w14:textId="0312A99A" w:rsidR="00166E5F" w:rsidRPr="00166E5F" w:rsidRDefault="00166E5F" w:rsidP="0080596F">
            <w:pPr>
              <w:rPr>
                <w:rFonts w:ascii="Arial Narrow" w:hAnsi="Arial Narrow"/>
                <w:b/>
                <w:bCs/>
                <w:lang w:val="sr-Latn-ME"/>
              </w:rPr>
            </w:pPr>
            <w:r w:rsidRPr="00166E5F">
              <w:rPr>
                <w:rFonts w:ascii="Arial Narrow" w:hAnsi="Arial Narrow"/>
                <w:b/>
                <w:bCs/>
                <w:lang w:val="sr-Latn-ME"/>
              </w:rPr>
              <w:t>Vrijednost</w:t>
            </w:r>
          </w:p>
        </w:tc>
        <w:tc>
          <w:tcPr>
            <w:tcW w:w="4500" w:type="dxa"/>
          </w:tcPr>
          <w:p w14:paraId="1C3E6BE4" w14:textId="11991772" w:rsidR="00166E5F" w:rsidRPr="00166E5F" w:rsidRDefault="00166E5F" w:rsidP="0080596F">
            <w:pPr>
              <w:rPr>
                <w:rFonts w:ascii="Arial Narrow" w:hAnsi="Arial Narrow"/>
                <w:b/>
                <w:bCs/>
                <w:lang w:val="sr-Latn-ME"/>
              </w:rPr>
            </w:pPr>
            <w:r w:rsidRPr="00166E5F">
              <w:rPr>
                <w:rFonts w:ascii="Arial Narrow" w:hAnsi="Arial Narrow"/>
                <w:b/>
                <w:bCs/>
                <w:lang w:val="sr-Latn-ME"/>
              </w:rPr>
              <w:t>Opis</w:t>
            </w:r>
          </w:p>
        </w:tc>
        <w:tc>
          <w:tcPr>
            <w:tcW w:w="2515" w:type="dxa"/>
          </w:tcPr>
          <w:p w14:paraId="21BDBDD5" w14:textId="0857C1D6" w:rsidR="00166E5F" w:rsidRPr="00166E5F" w:rsidRDefault="00166E5F" w:rsidP="00166E5F">
            <w:pPr>
              <w:rPr>
                <w:rFonts w:ascii="Arial Narrow" w:hAnsi="Arial Narrow"/>
                <w:b/>
                <w:bCs/>
                <w:lang w:val="sr-Latn-ME"/>
              </w:rPr>
            </w:pPr>
            <w:r w:rsidRPr="00166E5F">
              <w:rPr>
                <w:rFonts w:ascii="Arial Narrow" w:hAnsi="Arial Narrow"/>
                <w:b/>
                <w:bCs/>
                <w:lang w:val="sr-Latn-ME"/>
              </w:rPr>
              <w:t>Dozvoljena vrsta računa</w:t>
            </w:r>
          </w:p>
        </w:tc>
      </w:tr>
      <w:tr w:rsidR="00166E5F" w14:paraId="64D9528F" w14:textId="77777777" w:rsidTr="00166E5F">
        <w:tc>
          <w:tcPr>
            <w:tcW w:w="2335" w:type="dxa"/>
          </w:tcPr>
          <w:p w14:paraId="2FAFAA5A" w14:textId="5C6A3C3D" w:rsidR="00166E5F" w:rsidRDefault="00307998" w:rsidP="0080596F">
            <w:pPr>
              <w:rPr>
                <w:rFonts w:ascii="Arial Narrow" w:hAnsi="Arial Narrow"/>
                <w:lang w:val="sr-Latn-ME"/>
              </w:rPr>
            </w:pPr>
            <w:r w:rsidRPr="00307998">
              <w:rPr>
                <w:rFonts w:ascii="Arial Narrow" w:hAnsi="Arial Narrow"/>
                <w:lang w:val="sr-Latn-ME"/>
              </w:rPr>
              <w:t>BANKNOTE</w:t>
            </w:r>
          </w:p>
        </w:tc>
        <w:tc>
          <w:tcPr>
            <w:tcW w:w="4500" w:type="dxa"/>
          </w:tcPr>
          <w:p w14:paraId="01270F8C" w14:textId="597FBD10" w:rsidR="00166E5F" w:rsidRDefault="00166E5F" w:rsidP="0080596F">
            <w:pPr>
              <w:rPr>
                <w:rFonts w:ascii="Arial Narrow" w:hAnsi="Arial Narrow"/>
                <w:lang w:val="sr-Latn-ME"/>
              </w:rPr>
            </w:pPr>
            <w:r w:rsidRPr="000D3842">
              <w:rPr>
                <w:rFonts w:ascii="Arial Narrow" w:hAnsi="Arial Narrow"/>
                <w:lang w:val="sr-Latn-ME"/>
              </w:rPr>
              <w:t>Novčanice i kovanice</w:t>
            </w:r>
          </w:p>
        </w:tc>
        <w:tc>
          <w:tcPr>
            <w:tcW w:w="2515" w:type="dxa"/>
          </w:tcPr>
          <w:p w14:paraId="528C20F6" w14:textId="7C5B5B27" w:rsidR="00166E5F" w:rsidRDefault="00307998" w:rsidP="00166E5F">
            <w:pPr>
              <w:jc w:val="center"/>
              <w:rPr>
                <w:rFonts w:ascii="Arial Narrow" w:hAnsi="Arial Narrow"/>
                <w:lang w:val="sr-Latn-ME"/>
              </w:rPr>
            </w:pPr>
            <w:r>
              <w:rPr>
                <w:rFonts w:ascii="Arial Narrow" w:hAnsi="Arial Narrow"/>
                <w:lang w:val="sr-Latn-ME"/>
              </w:rPr>
              <w:t>CASH</w:t>
            </w:r>
          </w:p>
        </w:tc>
      </w:tr>
      <w:tr w:rsidR="009A2337" w14:paraId="702BCD2A" w14:textId="77777777" w:rsidTr="00166E5F">
        <w:tc>
          <w:tcPr>
            <w:tcW w:w="2335" w:type="dxa"/>
          </w:tcPr>
          <w:p w14:paraId="5115ECE6" w14:textId="45F9259E" w:rsidR="009A2337" w:rsidRDefault="00307998" w:rsidP="009A2337">
            <w:pPr>
              <w:rPr>
                <w:rFonts w:ascii="Arial Narrow" w:hAnsi="Arial Narrow"/>
                <w:lang w:val="sr-Latn-ME"/>
              </w:rPr>
            </w:pPr>
            <w:r w:rsidRPr="00307998">
              <w:rPr>
                <w:rFonts w:ascii="Arial Narrow" w:hAnsi="Arial Narrow"/>
                <w:lang w:val="sr-Latn-ME"/>
              </w:rPr>
              <w:t>CARD</w:t>
            </w:r>
          </w:p>
        </w:tc>
        <w:tc>
          <w:tcPr>
            <w:tcW w:w="4500" w:type="dxa"/>
          </w:tcPr>
          <w:p w14:paraId="512E1FE6" w14:textId="375A43E2" w:rsidR="009A2337" w:rsidRPr="000D3842" w:rsidRDefault="009A2337" w:rsidP="009A2337">
            <w:pPr>
              <w:rPr>
                <w:rFonts w:ascii="Arial Narrow" w:hAnsi="Arial Narrow"/>
                <w:lang w:val="sr-Latn-ME"/>
              </w:rPr>
            </w:pPr>
            <w:r w:rsidRPr="000D3842">
              <w:rPr>
                <w:rFonts w:ascii="Arial Narrow" w:hAnsi="Arial Narrow"/>
                <w:lang w:val="sr-Latn-ME"/>
              </w:rPr>
              <w:t>Kreditna i debitna kartica</w:t>
            </w:r>
            <w:r w:rsidR="00D807EA">
              <w:rPr>
                <w:rFonts w:ascii="Arial Narrow" w:hAnsi="Arial Narrow"/>
                <w:lang w:val="sr-Latn-ME"/>
              </w:rPr>
              <w:t xml:space="preserve"> banke</w:t>
            </w:r>
            <w:r w:rsidR="00180826">
              <w:rPr>
                <w:rFonts w:ascii="Arial Narrow" w:hAnsi="Arial Narrow"/>
                <w:lang w:val="sr-Latn-ME"/>
              </w:rPr>
              <w:t xml:space="preserve"> izdata fizičkom licu</w:t>
            </w:r>
          </w:p>
        </w:tc>
        <w:tc>
          <w:tcPr>
            <w:tcW w:w="2515" w:type="dxa"/>
          </w:tcPr>
          <w:p w14:paraId="718AAD6B" w14:textId="2831EDA2" w:rsidR="009A2337" w:rsidRDefault="00307998" w:rsidP="009A2337">
            <w:pPr>
              <w:jc w:val="center"/>
              <w:rPr>
                <w:rFonts w:ascii="Arial Narrow" w:hAnsi="Arial Narrow"/>
                <w:lang w:val="sr-Latn-ME"/>
              </w:rPr>
            </w:pPr>
            <w:r>
              <w:rPr>
                <w:rFonts w:ascii="Arial Narrow" w:hAnsi="Arial Narrow"/>
                <w:lang w:val="sr-Latn-ME"/>
              </w:rPr>
              <w:t>CASH</w:t>
            </w:r>
          </w:p>
        </w:tc>
      </w:tr>
      <w:tr w:rsidR="004B284E" w14:paraId="30D26D68" w14:textId="77777777" w:rsidTr="00166E5F">
        <w:tc>
          <w:tcPr>
            <w:tcW w:w="2335" w:type="dxa"/>
          </w:tcPr>
          <w:p w14:paraId="7EB0190C" w14:textId="60373A9E" w:rsidR="004B284E" w:rsidRPr="00307998" w:rsidRDefault="00180826" w:rsidP="009A2337">
            <w:pPr>
              <w:rPr>
                <w:rFonts w:ascii="Arial Narrow" w:hAnsi="Arial Narrow"/>
                <w:lang w:val="sr-Latn-ME"/>
              </w:rPr>
            </w:pPr>
            <w:r>
              <w:rPr>
                <w:rFonts w:ascii="Arial Narrow" w:hAnsi="Arial Narrow"/>
                <w:lang w:val="sr-Latn-ME"/>
              </w:rPr>
              <w:t>BUSINES</w:t>
            </w:r>
            <w:r w:rsidR="00AB4356">
              <w:rPr>
                <w:rFonts w:ascii="Arial Narrow" w:hAnsi="Arial Narrow"/>
                <w:lang w:val="sr-Latn-ME"/>
              </w:rPr>
              <w:t>S</w:t>
            </w:r>
            <w:r w:rsidR="00D807EA">
              <w:rPr>
                <w:rFonts w:ascii="Arial Narrow" w:hAnsi="Arial Narrow"/>
                <w:lang w:val="sr-Latn-ME"/>
              </w:rPr>
              <w:t>CARD</w:t>
            </w:r>
          </w:p>
        </w:tc>
        <w:tc>
          <w:tcPr>
            <w:tcW w:w="4500" w:type="dxa"/>
          </w:tcPr>
          <w:p w14:paraId="44BDD619" w14:textId="3C70CB43" w:rsidR="004B284E" w:rsidRPr="000D3842" w:rsidRDefault="00D807EA" w:rsidP="009A2337">
            <w:pPr>
              <w:rPr>
                <w:rFonts w:ascii="Arial Narrow" w:hAnsi="Arial Narrow"/>
                <w:lang w:val="sr-Latn-ME"/>
              </w:rPr>
            </w:pPr>
            <w:r w:rsidRPr="000D3842">
              <w:rPr>
                <w:rFonts w:ascii="Arial Narrow" w:hAnsi="Arial Narrow"/>
                <w:lang w:val="sr-Latn-ME"/>
              </w:rPr>
              <w:t>Kreditna i debitna kartica</w:t>
            </w:r>
            <w:r>
              <w:rPr>
                <w:rFonts w:ascii="Arial Narrow" w:hAnsi="Arial Narrow"/>
                <w:lang w:val="sr-Latn-ME"/>
              </w:rPr>
              <w:t xml:space="preserve"> banke</w:t>
            </w:r>
            <w:r w:rsidR="00180826">
              <w:rPr>
                <w:rFonts w:ascii="Arial Narrow" w:hAnsi="Arial Narrow"/>
                <w:lang w:val="sr-Latn-ME"/>
              </w:rPr>
              <w:t xml:space="preserve"> izdata poreskom obvezniku</w:t>
            </w:r>
          </w:p>
        </w:tc>
        <w:tc>
          <w:tcPr>
            <w:tcW w:w="2515" w:type="dxa"/>
          </w:tcPr>
          <w:p w14:paraId="41CB56EC" w14:textId="7B7C78F2" w:rsidR="004B284E" w:rsidRPr="00462666" w:rsidRDefault="0017643B" w:rsidP="009A2337">
            <w:pPr>
              <w:jc w:val="center"/>
              <w:rPr>
                <w:rFonts w:ascii="Arial Narrow" w:hAnsi="Arial Narrow"/>
                <w:lang w:val="sr-Latn-ME"/>
              </w:rPr>
            </w:pPr>
            <w:r w:rsidRPr="00462666">
              <w:rPr>
                <w:rFonts w:ascii="Arial Narrow" w:hAnsi="Arial Narrow"/>
                <w:lang w:val="sr-Latn-ME"/>
              </w:rPr>
              <w:t>NONCASH</w:t>
            </w:r>
          </w:p>
        </w:tc>
      </w:tr>
      <w:tr w:rsidR="009A2337" w14:paraId="528AAE75" w14:textId="77777777" w:rsidTr="00166E5F">
        <w:tc>
          <w:tcPr>
            <w:tcW w:w="2335" w:type="dxa"/>
          </w:tcPr>
          <w:p w14:paraId="12C61C59" w14:textId="3ED6BFB6" w:rsidR="009A2337" w:rsidRDefault="00307998" w:rsidP="009A2337">
            <w:pPr>
              <w:rPr>
                <w:rFonts w:ascii="Arial Narrow" w:hAnsi="Arial Narrow"/>
                <w:lang w:val="sr-Latn-ME"/>
              </w:rPr>
            </w:pPr>
            <w:r w:rsidRPr="00307998">
              <w:rPr>
                <w:rFonts w:ascii="Arial Narrow" w:hAnsi="Arial Narrow"/>
                <w:lang w:val="sr-Latn-ME"/>
              </w:rPr>
              <w:t>SVOUCHER</w:t>
            </w:r>
          </w:p>
        </w:tc>
        <w:tc>
          <w:tcPr>
            <w:tcW w:w="4500" w:type="dxa"/>
          </w:tcPr>
          <w:p w14:paraId="553A4B03" w14:textId="08C839B4" w:rsidR="009A2337" w:rsidRDefault="009A2337" w:rsidP="009A2337">
            <w:pPr>
              <w:rPr>
                <w:rFonts w:ascii="Arial Narrow" w:hAnsi="Arial Narrow"/>
                <w:lang w:val="sr-Latn-ME"/>
              </w:rPr>
            </w:pPr>
            <w:r w:rsidRPr="000D3842">
              <w:rPr>
                <w:rFonts w:ascii="Arial Narrow" w:hAnsi="Arial Narrow"/>
                <w:lang w:val="sr-Latn-ME"/>
              </w:rPr>
              <w:t>Jednokratni vaučer</w:t>
            </w:r>
          </w:p>
        </w:tc>
        <w:tc>
          <w:tcPr>
            <w:tcW w:w="2515" w:type="dxa"/>
          </w:tcPr>
          <w:p w14:paraId="385C9346" w14:textId="060923D7" w:rsidR="009A2337" w:rsidRDefault="005D0C39" w:rsidP="009A2337">
            <w:pPr>
              <w:jc w:val="center"/>
              <w:rPr>
                <w:rFonts w:ascii="Arial Narrow" w:hAnsi="Arial Narrow"/>
                <w:lang w:val="sr-Latn-ME"/>
              </w:rPr>
            </w:pPr>
            <w:r>
              <w:rPr>
                <w:rFonts w:ascii="Arial Narrow" w:hAnsi="Arial Narrow"/>
                <w:lang w:val="sr-Latn-ME"/>
              </w:rPr>
              <w:t>NON</w:t>
            </w:r>
            <w:r w:rsidR="00307998" w:rsidRPr="00307998">
              <w:rPr>
                <w:rFonts w:ascii="Arial Narrow" w:hAnsi="Arial Narrow"/>
                <w:lang w:val="sr-Latn-ME"/>
              </w:rPr>
              <w:t>CASH</w:t>
            </w:r>
          </w:p>
        </w:tc>
      </w:tr>
      <w:tr w:rsidR="009A2337" w14:paraId="412A99D8" w14:textId="77777777" w:rsidTr="00166E5F">
        <w:tc>
          <w:tcPr>
            <w:tcW w:w="2335" w:type="dxa"/>
          </w:tcPr>
          <w:p w14:paraId="607179F0" w14:textId="248D5DCA" w:rsidR="009A2337" w:rsidRPr="00D807EA" w:rsidRDefault="00180826" w:rsidP="00180826">
            <w:pPr>
              <w:rPr>
                <w:rFonts w:ascii="Arial Narrow" w:hAnsi="Arial Narrow"/>
                <w:lang w:val="sr-Latn-ME"/>
              </w:rPr>
            </w:pPr>
            <w:r>
              <w:rPr>
                <w:rFonts w:ascii="Arial Narrow" w:hAnsi="Arial Narrow"/>
                <w:lang w:val="sr-Latn-ME"/>
              </w:rPr>
              <w:t>COM</w:t>
            </w:r>
            <w:r w:rsidR="009069DA">
              <w:rPr>
                <w:rFonts w:ascii="Arial Narrow" w:hAnsi="Arial Narrow"/>
                <w:lang w:val="sr-Latn-ME"/>
              </w:rPr>
              <w:t>P</w:t>
            </w:r>
            <w:r>
              <w:rPr>
                <w:rFonts w:ascii="Arial Narrow" w:hAnsi="Arial Narrow"/>
                <w:lang w:val="sr-Latn-ME"/>
              </w:rPr>
              <w:t>ANY</w:t>
            </w:r>
          </w:p>
        </w:tc>
        <w:tc>
          <w:tcPr>
            <w:tcW w:w="4500" w:type="dxa"/>
          </w:tcPr>
          <w:p w14:paraId="7C5FDD1A" w14:textId="71E20FAF" w:rsidR="009A2337" w:rsidRPr="000D3842" w:rsidRDefault="009A2337" w:rsidP="009A2337">
            <w:pPr>
              <w:rPr>
                <w:rFonts w:ascii="Arial Narrow" w:hAnsi="Arial Narrow"/>
                <w:lang w:val="sr-Latn-ME"/>
              </w:rPr>
            </w:pPr>
            <w:r>
              <w:rPr>
                <w:rFonts w:ascii="Arial Narrow" w:hAnsi="Arial Narrow"/>
                <w:lang w:val="sr-Latn-ME"/>
              </w:rPr>
              <w:t xml:space="preserve">Kartice </w:t>
            </w:r>
            <w:r w:rsidR="00C553A2">
              <w:rPr>
                <w:rFonts w:ascii="Arial Narrow" w:hAnsi="Arial Narrow"/>
                <w:lang w:val="sr-Latn-ME"/>
              </w:rPr>
              <w:t xml:space="preserve">izdate od </w:t>
            </w:r>
            <w:r>
              <w:rPr>
                <w:rFonts w:ascii="Arial Narrow" w:hAnsi="Arial Narrow"/>
                <w:lang w:val="sr-Latn-ME"/>
              </w:rPr>
              <w:t>preduzeća prodavca</w:t>
            </w:r>
            <w:r w:rsidR="00C553A2">
              <w:rPr>
                <w:rFonts w:ascii="Arial Narrow" w:hAnsi="Arial Narrow"/>
                <w:lang w:val="sr-Latn-ME"/>
              </w:rPr>
              <w:t>, poklon kartice</w:t>
            </w:r>
            <w:r>
              <w:rPr>
                <w:rFonts w:ascii="Arial Narrow" w:hAnsi="Arial Narrow"/>
                <w:lang w:val="sr-Latn-ME"/>
              </w:rPr>
              <w:t xml:space="preserve"> i sličn</w:t>
            </w:r>
            <w:r w:rsidR="000A4CFC">
              <w:rPr>
                <w:rFonts w:ascii="Arial Narrow" w:hAnsi="Arial Narrow"/>
                <w:lang w:val="sr-Latn-ME"/>
              </w:rPr>
              <w:t>e prepaid kartice</w:t>
            </w:r>
          </w:p>
        </w:tc>
        <w:tc>
          <w:tcPr>
            <w:tcW w:w="2515" w:type="dxa"/>
          </w:tcPr>
          <w:p w14:paraId="04B22463" w14:textId="72895B47" w:rsidR="009A2337" w:rsidRDefault="005D0C39" w:rsidP="009A2337">
            <w:pPr>
              <w:jc w:val="center"/>
              <w:rPr>
                <w:rFonts w:ascii="Arial Narrow" w:hAnsi="Arial Narrow"/>
                <w:lang w:val="sr-Latn-ME"/>
              </w:rPr>
            </w:pPr>
            <w:r>
              <w:rPr>
                <w:rFonts w:ascii="Arial Narrow" w:hAnsi="Arial Narrow"/>
                <w:lang w:val="sr-Latn-ME"/>
              </w:rPr>
              <w:t>NON</w:t>
            </w:r>
            <w:r w:rsidR="00307998" w:rsidRPr="00307998">
              <w:rPr>
                <w:rFonts w:ascii="Arial Narrow" w:hAnsi="Arial Narrow"/>
                <w:lang w:val="sr-Latn-ME"/>
              </w:rPr>
              <w:t>CASH</w:t>
            </w:r>
          </w:p>
        </w:tc>
      </w:tr>
      <w:tr w:rsidR="009A2337" w14:paraId="4A8B3462" w14:textId="77777777" w:rsidTr="00166E5F">
        <w:tc>
          <w:tcPr>
            <w:tcW w:w="2335" w:type="dxa"/>
          </w:tcPr>
          <w:p w14:paraId="647D8861" w14:textId="14B40052" w:rsidR="009A2337" w:rsidRDefault="00307998" w:rsidP="009A2337">
            <w:pPr>
              <w:rPr>
                <w:rFonts w:ascii="Arial Narrow" w:hAnsi="Arial Narrow"/>
                <w:lang w:val="sr-Latn-ME"/>
              </w:rPr>
            </w:pPr>
            <w:r w:rsidRPr="00307998">
              <w:rPr>
                <w:rFonts w:ascii="Arial Narrow" w:hAnsi="Arial Narrow"/>
                <w:lang w:val="sr-Latn-ME"/>
              </w:rPr>
              <w:t>ORDER</w:t>
            </w:r>
          </w:p>
        </w:tc>
        <w:tc>
          <w:tcPr>
            <w:tcW w:w="4500" w:type="dxa"/>
          </w:tcPr>
          <w:p w14:paraId="3EE5DF15" w14:textId="08809434" w:rsidR="009A2337" w:rsidRDefault="009A2337" w:rsidP="009A2337">
            <w:pPr>
              <w:rPr>
                <w:rFonts w:ascii="Arial Narrow" w:hAnsi="Arial Narrow"/>
                <w:lang w:val="sr-Latn-ME"/>
              </w:rPr>
            </w:pPr>
            <w:r w:rsidRPr="000D3842">
              <w:rPr>
                <w:rFonts w:ascii="Arial Narrow" w:hAnsi="Arial Narrow"/>
                <w:lang w:val="sr-Latn-ME"/>
              </w:rPr>
              <w:t xml:space="preserve">Račun još nije plaćen. </w:t>
            </w:r>
            <w:r>
              <w:rPr>
                <w:rFonts w:ascii="Arial Narrow" w:hAnsi="Arial Narrow"/>
                <w:lang w:val="sr-Latn-ME"/>
              </w:rPr>
              <w:t>B</w:t>
            </w:r>
            <w:r w:rsidRPr="000D3842">
              <w:rPr>
                <w:rFonts w:ascii="Arial Narrow" w:hAnsi="Arial Narrow"/>
                <w:lang w:val="sr-Latn-ME"/>
              </w:rPr>
              <w:t>i</w:t>
            </w:r>
            <w:r w:rsidR="000D5C86">
              <w:rPr>
                <w:rFonts w:ascii="Arial Narrow" w:hAnsi="Arial Narrow"/>
                <w:lang w:val="sr-Latn-ME"/>
              </w:rPr>
              <w:t>ć</w:t>
            </w:r>
            <w:r>
              <w:rPr>
                <w:rFonts w:ascii="Arial Narrow" w:hAnsi="Arial Narrow"/>
                <w:lang w:val="sr-Latn-ME"/>
              </w:rPr>
              <w:t>e</w:t>
            </w:r>
            <w:r w:rsidRPr="000D3842">
              <w:rPr>
                <w:rFonts w:ascii="Arial Narrow" w:hAnsi="Arial Narrow"/>
                <w:lang w:val="sr-Latn-ME"/>
              </w:rPr>
              <w:t xml:space="preserve"> plaćen zbirn</w:t>
            </w:r>
            <w:r>
              <w:rPr>
                <w:rFonts w:ascii="Arial Narrow" w:hAnsi="Arial Narrow"/>
                <w:lang w:val="sr-Latn-ME"/>
              </w:rPr>
              <w:t>i</w:t>
            </w:r>
            <w:r w:rsidRPr="000D3842">
              <w:rPr>
                <w:rFonts w:ascii="Arial Narrow" w:hAnsi="Arial Narrow"/>
                <w:lang w:val="sr-Latn-ME"/>
              </w:rPr>
              <w:t xml:space="preserve">m </w:t>
            </w:r>
            <w:r>
              <w:rPr>
                <w:rFonts w:ascii="Arial Narrow" w:hAnsi="Arial Narrow"/>
                <w:lang w:val="sr-Latn-ME"/>
              </w:rPr>
              <w:t>računom</w:t>
            </w:r>
          </w:p>
        </w:tc>
        <w:tc>
          <w:tcPr>
            <w:tcW w:w="2515" w:type="dxa"/>
          </w:tcPr>
          <w:p w14:paraId="13AC0D69" w14:textId="47C24A75" w:rsidR="009A2337" w:rsidRDefault="00D65C04" w:rsidP="009A2337">
            <w:pPr>
              <w:jc w:val="center"/>
              <w:rPr>
                <w:rFonts w:ascii="Arial Narrow" w:hAnsi="Arial Narrow"/>
                <w:lang w:val="sr-Latn-ME"/>
              </w:rPr>
            </w:pPr>
            <w:r>
              <w:rPr>
                <w:rFonts w:ascii="Arial Narrow" w:hAnsi="Arial Narrow"/>
                <w:lang w:val="sr-Latn-ME"/>
              </w:rPr>
              <w:t>CA</w:t>
            </w:r>
            <w:r w:rsidR="000C2B9D">
              <w:rPr>
                <w:rFonts w:ascii="Arial Narrow" w:hAnsi="Arial Narrow"/>
                <w:lang w:val="sr-Latn-ME"/>
              </w:rPr>
              <w:t>S</w:t>
            </w:r>
            <w:r>
              <w:rPr>
                <w:rFonts w:ascii="Arial Narrow" w:hAnsi="Arial Narrow"/>
                <w:lang w:val="sr-Latn-ME"/>
              </w:rPr>
              <w:t>H i NONCASH</w:t>
            </w:r>
          </w:p>
        </w:tc>
      </w:tr>
      <w:tr w:rsidR="0029634C" w14:paraId="25C0252D" w14:textId="77777777" w:rsidTr="005D5604">
        <w:tc>
          <w:tcPr>
            <w:tcW w:w="2335" w:type="dxa"/>
          </w:tcPr>
          <w:p w14:paraId="7416EF01" w14:textId="52635BB7" w:rsidR="0029634C" w:rsidRDefault="0029634C" w:rsidP="005D5604">
            <w:pPr>
              <w:rPr>
                <w:rFonts w:ascii="Arial Narrow" w:hAnsi="Arial Narrow"/>
                <w:lang w:val="sr-Latn-ME"/>
              </w:rPr>
            </w:pPr>
            <w:r>
              <w:rPr>
                <w:rFonts w:ascii="Arial Narrow" w:hAnsi="Arial Narrow"/>
                <w:lang w:val="sr-Latn-ME"/>
              </w:rPr>
              <w:t>A</w:t>
            </w:r>
            <w:r w:rsidR="006B2D8E">
              <w:rPr>
                <w:rFonts w:ascii="Arial Narrow" w:hAnsi="Arial Narrow"/>
                <w:lang w:val="sr-Latn-ME"/>
              </w:rPr>
              <w:t>DVANCE</w:t>
            </w:r>
          </w:p>
        </w:tc>
        <w:tc>
          <w:tcPr>
            <w:tcW w:w="4500" w:type="dxa"/>
          </w:tcPr>
          <w:p w14:paraId="2EDBF525" w14:textId="58C6339E" w:rsidR="0029634C" w:rsidRDefault="0029634C" w:rsidP="005D5604">
            <w:pPr>
              <w:rPr>
                <w:rFonts w:ascii="Arial Narrow" w:hAnsi="Arial Narrow"/>
                <w:lang w:val="sr-Latn-ME"/>
              </w:rPr>
            </w:pPr>
            <w:r>
              <w:rPr>
                <w:rFonts w:ascii="Arial Narrow" w:hAnsi="Arial Narrow"/>
                <w:lang w:val="sr-Latn-ME"/>
              </w:rPr>
              <w:t>Plaćanje avansom</w:t>
            </w:r>
          </w:p>
        </w:tc>
        <w:tc>
          <w:tcPr>
            <w:tcW w:w="2515" w:type="dxa"/>
          </w:tcPr>
          <w:p w14:paraId="475868FA" w14:textId="52432AF9" w:rsidR="0029634C" w:rsidRDefault="00D65C04" w:rsidP="005D5604">
            <w:pPr>
              <w:jc w:val="center"/>
              <w:rPr>
                <w:rFonts w:ascii="Arial Narrow" w:hAnsi="Arial Narrow"/>
                <w:lang w:val="sr-Latn-ME"/>
              </w:rPr>
            </w:pPr>
            <w:r>
              <w:rPr>
                <w:rFonts w:ascii="Arial Narrow" w:hAnsi="Arial Narrow"/>
                <w:lang w:val="sr-Latn-ME"/>
              </w:rPr>
              <w:t>NON</w:t>
            </w:r>
            <w:r w:rsidR="0029634C" w:rsidRPr="00307998">
              <w:rPr>
                <w:rFonts w:ascii="Arial Narrow" w:hAnsi="Arial Narrow"/>
                <w:lang w:val="sr-Latn-ME"/>
              </w:rPr>
              <w:t>CASH</w:t>
            </w:r>
          </w:p>
        </w:tc>
      </w:tr>
      <w:tr w:rsidR="009A2337" w14:paraId="4370020D" w14:textId="77777777" w:rsidTr="00166E5F">
        <w:tc>
          <w:tcPr>
            <w:tcW w:w="2335" w:type="dxa"/>
          </w:tcPr>
          <w:p w14:paraId="4E6A3D3C" w14:textId="4CD95936" w:rsidR="009A2337" w:rsidRPr="000D3842" w:rsidRDefault="00307998" w:rsidP="009A2337">
            <w:pPr>
              <w:rPr>
                <w:rFonts w:ascii="Arial Narrow" w:hAnsi="Arial Narrow"/>
                <w:lang w:val="sr-Latn-ME"/>
              </w:rPr>
            </w:pPr>
            <w:r w:rsidRPr="00307998">
              <w:rPr>
                <w:rFonts w:ascii="Arial Narrow" w:hAnsi="Arial Narrow"/>
                <w:lang w:val="sr-Latn-ME"/>
              </w:rPr>
              <w:t>ACCOUNT</w:t>
            </w:r>
          </w:p>
        </w:tc>
        <w:tc>
          <w:tcPr>
            <w:tcW w:w="4500" w:type="dxa"/>
          </w:tcPr>
          <w:p w14:paraId="5CBC1251" w14:textId="07580FAB" w:rsidR="009A2337" w:rsidRPr="000D3842" w:rsidRDefault="009A2337" w:rsidP="009A2337">
            <w:pPr>
              <w:rPr>
                <w:rFonts w:ascii="Arial Narrow" w:hAnsi="Arial Narrow"/>
                <w:lang w:val="sr-Latn-ME"/>
              </w:rPr>
            </w:pPr>
            <w:r w:rsidRPr="000D3842">
              <w:rPr>
                <w:rFonts w:ascii="Arial Narrow" w:hAnsi="Arial Narrow"/>
                <w:lang w:val="sr-Latn-ME"/>
              </w:rPr>
              <w:t>Transakci</w:t>
            </w:r>
            <w:r>
              <w:rPr>
                <w:rFonts w:ascii="Arial Narrow" w:hAnsi="Arial Narrow"/>
                <w:lang w:val="sr-Latn-ME"/>
              </w:rPr>
              <w:t xml:space="preserve">oni </w:t>
            </w:r>
            <w:r w:rsidRPr="000D3842">
              <w:rPr>
                <w:rFonts w:ascii="Arial Narrow" w:hAnsi="Arial Narrow"/>
                <w:lang w:val="sr-Latn-ME"/>
              </w:rPr>
              <w:t>račun</w:t>
            </w:r>
            <w:r w:rsidR="004E1184">
              <w:rPr>
                <w:rFonts w:ascii="Arial Narrow" w:hAnsi="Arial Narrow"/>
                <w:lang w:val="sr-Latn-ME"/>
              </w:rPr>
              <w:t xml:space="preserve"> (virman)</w:t>
            </w:r>
          </w:p>
        </w:tc>
        <w:tc>
          <w:tcPr>
            <w:tcW w:w="2515" w:type="dxa"/>
          </w:tcPr>
          <w:p w14:paraId="3617A05E" w14:textId="494058F7" w:rsidR="009A2337" w:rsidRDefault="00307998" w:rsidP="009A2337">
            <w:pPr>
              <w:jc w:val="center"/>
              <w:rPr>
                <w:rFonts w:ascii="Arial Narrow" w:hAnsi="Arial Narrow"/>
                <w:lang w:val="sr-Latn-ME"/>
              </w:rPr>
            </w:pPr>
            <w:r>
              <w:rPr>
                <w:rFonts w:ascii="Arial Narrow" w:hAnsi="Arial Narrow"/>
                <w:lang w:val="sr-Latn-ME"/>
              </w:rPr>
              <w:t>NONCASH</w:t>
            </w:r>
          </w:p>
        </w:tc>
      </w:tr>
      <w:tr w:rsidR="009A2337" w14:paraId="0105EDD7" w14:textId="77777777" w:rsidTr="00166E5F">
        <w:tc>
          <w:tcPr>
            <w:tcW w:w="2335" w:type="dxa"/>
          </w:tcPr>
          <w:p w14:paraId="60E8FF57" w14:textId="388A65F8" w:rsidR="009A2337" w:rsidRPr="000D3842" w:rsidRDefault="00307998" w:rsidP="009A2337">
            <w:pPr>
              <w:rPr>
                <w:rFonts w:ascii="Arial Narrow" w:hAnsi="Arial Narrow"/>
                <w:lang w:val="sr-Latn-ME"/>
              </w:rPr>
            </w:pPr>
            <w:r w:rsidRPr="00307998">
              <w:rPr>
                <w:rFonts w:ascii="Arial Narrow" w:hAnsi="Arial Narrow"/>
                <w:lang w:val="sr-Latn-ME"/>
              </w:rPr>
              <w:t>FACTORING</w:t>
            </w:r>
          </w:p>
        </w:tc>
        <w:tc>
          <w:tcPr>
            <w:tcW w:w="4500" w:type="dxa"/>
          </w:tcPr>
          <w:p w14:paraId="6598A7B6" w14:textId="112DDD8F" w:rsidR="009A2337" w:rsidRPr="000D3842" w:rsidRDefault="009A2337" w:rsidP="009A2337">
            <w:pPr>
              <w:rPr>
                <w:rFonts w:ascii="Arial Narrow" w:hAnsi="Arial Narrow"/>
                <w:lang w:val="sr-Latn-ME"/>
              </w:rPr>
            </w:pPr>
            <w:r w:rsidRPr="000D3842">
              <w:rPr>
                <w:rFonts w:ascii="Arial Narrow" w:hAnsi="Arial Narrow"/>
                <w:lang w:val="sr-Latn-ME"/>
              </w:rPr>
              <w:t>Faktoring</w:t>
            </w:r>
          </w:p>
        </w:tc>
        <w:tc>
          <w:tcPr>
            <w:tcW w:w="2515" w:type="dxa"/>
          </w:tcPr>
          <w:p w14:paraId="2C66DBAB" w14:textId="3076B35C" w:rsidR="009A2337" w:rsidRDefault="00307998" w:rsidP="009A2337">
            <w:pPr>
              <w:jc w:val="center"/>
              <w:rPr>
                <w:rFonts w:ascii="Arial Narrow" w:hAnsi="Arial Narrow"/>
                <w:lang w:val="sr-Latn-ME"/>
              </w:rPr>
            </w:pPr>
            <w:r w:rsidRPr="00307998">
              <w:rPr>
                <w:rFonts w:ascii="Arial Narrow" w:hAnsi="Arial Narrow"/>
                <w:lang w:val="sr-Latn-ME"/>
              </w:rPr>
              <w:t>NONCASH</w:t>
            </w:r>
          </w:p>
        </w:tc>
      </w:tr>
      <w:tr w:rsidR="009A2337" w14:paraId="4418C2C5" w14:textId="77777777" w:rsidTr="00166E5F">
        <w:tc>
          <w:tcPr>
            <w:tcW w:w="2335" w:type="dxa"/>
          </w:tcPr>
          <w:p w14:paraId="7DF0F7A5" w14:textId="7AC410BB" w:rsidR="009A2337" w:rsidRDefault="00307998" w:rsidP="009A2337">
            <w:pPr>
              <w:rPr>
                <w:rFonts w:ascii="Arial Narrow" w:hAnsi="Arial Narrow"/>
                <w:lang w:val="sr-Latn-ME"/>
              </w:rPr>
            </w:pPr>
            <w:r w:rsidRPr="00307998">
              <w:rPr>
                <w:rFonts w:ascii="Arial Narrow" w:hAnsi="Arial Narrow"/>
                <w:lang w:val="sr-Latn-ME"/>
              </w:rPr>
              <w:t>OTHER</w:t>
            </w:r>
          </w:p>
        </w:tc>
        <w:tc>
          <w:tcPr>
            <w:tcW w:w="4500" w:type="dxa"/>
          </w:tcPr>
          <w:p w14:paraId="205966AF" w14:textId="1AAAF6C9" w:rsidR="009A2337" w:rsidRPr="000D3842" w:rsidRDefault="009A2337" w:rsidP="009A2337">
            <w:pPr>
              <w:rPr>
                <w:rFonts w:ascii="Arial Narrow" w:hAnsi="Arial Narrow"/>
                <w:lang w:val="sr-Latn-ME"/>
              </w:rPr>
            </w:pPr>
            <w:r w:rsidRPr="000D3842">
              <w:rPr>
                <w:rFonts w:ascii="Arial Narrow" w:hAnsi="Arial Narrow"/>
                <w:lang w:val="sr-Latn-ME"/>
              </w:rPr>
              <w:t>Ostala bezgotovinska plaćanja</w:t>
            </w:r>
          </w:p>
        </w:tc>
        <w:tc>
          <w:tcPr>
            <w:tcW w:w="2515" w:type="dxa"/>
          </w:tcPr>
          <w:p w14:paraId="20C5173A" w14:textId="522CAE8D" w:rsidR="009A2337" w:rsidRDefault="003A7E53" w:rsidP="005B32B2">
            <w:pPr>
              <w:keepNext/>
              <w:jc w:val="center"/>
              <w:rPr>
                <w:rFonts w:ascii="Arial Narrow" w:hAnsi="Arial Narrow"/>
                <w:lang w:val="sr-Latn-ME"/>
              </w:rPr>
            </w:pPr>
            <w:r>
              <w:rPr>
                <w:rFonts w:ascii="Arial Narrow" w:hAnsi="Arial Narrow"/>
                <w:lang w:val="sr-Latn-ME"/>
              </w:rPr>
              <w:t>NONCASH</w:t>
            </w:r>
            <w:r w:rsidR="004E1184">
              <w:rPr>
                <w:rFonts w:ascii="Arial Narrow" w:hAnsi="Arial Narrow"/>
                <w:lang w:val="sr-Latn-ME"/>
              </w:rPr>
              <w:t xml:space="preserve"> </w:t>
            </w:r>
          </w:p>
        </w:tc>
      </w:tr>
      <w:tr w:rsidR="005C06AF" w14:paraId="08E506A4" w14:textId="77777777" w:rsidTr="00166E5F">
        <w:tc>
          <w:tcPr>
            <w:tcW w:w="2335" w:type="dxa"/>
          </w:tcPr>
          <w:p w14:paraId="17B3DCDD" w14:textId="2E12CAA4" w:rsidR="005C06AF" w:rsidRPr="00307998" w:rsidRDefault="003A7E53" w:rsidP="009A2337">
            <w:pPr>
              <w:rPr>
                <w:rFonts w:ascii="Arial Narrow" w:hAnsi="Arial Narrow"/>
                <w:lang w:val="sr-Latn-ME"/>
              </w:rPr>
            </w:pPr>
            <w:r>
              <w:rPr>
                <w:rFonts w:ascii="Arial Narrow" w:hAnsi="Arial Narrow"/>
                <w:lang w:val="sr-Latn-ME"/>
              </w:rPr>
              <w:t>OTHER-CASH</w:t>
            </w:r>
          </w:p>
        </w:tc>
        <w:tc>
          <w:tcPr>
            <w:tcW w:w="4500" w:type="dxa"/>
          </w:tcPr>
          <w:p w14:paraId="6A2CBD4F" w14:textId="4A5FC924" w:rsidR="005C06AF" w:rsidRPr="000D3842" w:rsidRDefault="003A7E53" w:rsidP="009A2337">
            <w:pPr>
              <w:rPr>
                <w:rFonts w:ascii="Arial Narrow" w:hAnsi="Arial Narrow"/>
                <w:lang w:val="sr-Latn-ME"/>
              </w:rPr>
            </w:pPr>
            <w:r>
              <w:rPr>
                <w:rFonts w:ascii="Arial Narrow" w:hAnsi="Arial Narrow"/>
                <w:lang w:val="sr-Latn-ME"/>
              </w:rPr>
              <w:t>Ostala gotovinska plaćanja</w:t>
            </w:r>
          </w:p>
        </w:tc>
        <w:tc>
          <w:tcPr>
            <w:tcW w:w="2515" w:type="dxa"/>
          </w:tcPr>
          <w:p w14:paraId="51677449" w14:textId="5E6746CD" w:rsidR="005C06AF" w:rsidRDefault="003A7E53" w:rsidP="005B32B2">
            <w:pPr>
              <w:keepNext/>
              <w:jc w:val="center"/>
              <w:rPr>
                <w:rFonts w:ascii="Arial Narrow" w:hAnsi="Arial Narrow"/>
                <w:lang w:val="sr-Latn-ME"/>
              </w:rPr>
            </w:pPr>
            <w:r>
              <w:rPr>
                <w:rFonts w:ascii="Arial Narrow" w:hAnsi="Arial Narrow"/>
                <w:lang w:val="sr-Latn-ME"/>
              </w:rPr>
              <w:t>CASH</w:t>
            </w:r>
          </w:p>
        </w:tc>
      </w:tr>
    </w:tbl>
    <w:p w14:paraId="46C86462" w14:textId="1F4023E5" w:rsidR="002F6ADB" w:rsidRDefault="002F6ADB">
      <w:pPr>
        <w:pStyle w:val="Opisslike"/>
      </w:pPr>
      <w:r>
        <w:t xml:space="preserve">Tabela </w:t>
      </w:r>
      <w:r>
        <w:fldChar w:fldCharType="begin"/>
      </w:r>
      <w:r>
        <w:instrText>SEQ Tabela \* ARABIC</w:instrText>
      </w:r>
      <w:r>
        <w:fldChar w:fldCharType="separate"/>
      </w:r>
      <w:r w:rsidR="00E75859">
        <w:rPr>
          <w:noProof/>
        </w:rPr>
        <w:t>81</w:t>
      </w:r>
      <w:r>
        <w:fldChar w:fldCharType="end"/>
      </w:r>
    </w:p>
    <w:p w14:paraId="49C64720" w14:textId="3041D7E8" w:rsidR="0080596F" w:rsidRPr="000D3842" w:rsidRDefault="00555D7C" w:rsidP="00761DA0">
      <w:pPr>
        <w:pStyle w:val="Naslov4"/>
        <w:numPr>
          <w:ilvl w:val="3"/>
          <w:numId w:val="38"/>
        </w:numPr>
      </w:pPr>
      <w:r>
        <w:t xml:space="preserve">Način plaćanja računa: </w:t>
      </w:r>
      <w:r w:rsidR="00CE2078">
        <w:t>I</w:t>
      </w:r>
      <w:r w:rsidR="008A2DC7" w:rsidRPr="008A2DC7">
        <w:t>znos računa</w:t>
      </w:r>
    </w:p>
    <w:p w14:paraId="56A3696B" w14:textId="77777777" w:rsidR="0080596F" w:rsidRPr="000D3842" w:rsidRDefault="0080596F" w:rsidP="0080596F">
      <w:pPr>
        <w:rPr>
          <w:rFonts w:ascii="Arial Narrow" w:hAnsi="Arial Narrow"/>
          <w:lang w:val="sr-Latn-ME"/>
        </w:rPr>
      </w:pPr>
      <w:r w:rsidRPr="000D3842">
        <w:rPr>
          <w:rFonts w:ascii="Arial Narrow" w:hAnsi="Arial Narrow"/>
          <w:lang w:val="sr-Latn-ME"/>
        </w:rPr>
        <w:t>Ukupna cijena plaćena jednim načinom plaćanja.</w:t>
      </w:r>
    </w:p>
    <w:tbl>
      <w:tblPr>
        <w:tblStyle w:val="Reetkatablice"/>
        <w:tblW w:w="0" w:type="auto"/>
        <w:tblLook w:val="04A0" w:firstRow="1" w:lastRow="0" w:firstColumn="1" w:lastColumn="0" w:noHBand="0" w:noVBand="1"/>
      </w:tblPr>
      <w:tblGrid>
        <w:gridCol w:w="1615"/>
        <w:gridCol w:w="7735"/>
      </w:tblGrid>
      <w:tr w:rsidR="000F0938" w14:paraId="0124EA10" w14:textId="77777777" w:rsidTr="00CD1405">
        <w:tc>
          <w:tcPr>
            <w:tcW w:w="1615" w:type="dxa"/>
          </w:tcPr>
          <w:p w14:paraId="447F16A2" w14:textId="77777777" w:rsidR="000F0938" w:rsidRDefault="000F0938" w:rsidP="00CD1405">
            <w:pPr>
              <w:rPr>
                <w:rFonts w:ascii="Arial Narrow" w:hAnsi="Arial Narrow"/>
                <w:lang w:val="sr-Latn-ME"/>
              </w:rPr>
            </w:pPr>
            <w:r>
              <w:rPr>
                <w:rFonts w:ascii="Arial Narrow" w:hAnsi="Arial Narrow"/>
                <w:lang w:val="sr-Latn-ME"/>
              </w:rPr>
              <w:t>Vrsta podataka</w:t>
            </w:r>
          </w:p>
        </w:tc>
        <w:tc>
          <w:tcPr>
            <w:tcW w:w="7735" w:type="dxa"/>
          </w:tcPr>
          <w:p w14:paraId="5A942A3A" w14:textId="40E9372E" w:rsidR="000F0938" w:rsidRDefault="009A2337" w:rsidP="00CD1405">
            <w:pPr>
              <w:rPr>
                <w:rFonts w:ascii="Arial Narrow" w:hAnsi="Arial Narrow"/>
                <w:lang w:val="sr-Latn-ME"/>
              </w:rPr>
            </w:pPr>
            <w:r>
              <w:rPr>
                <w:rFonts w:ascii="Arial Narrow" w:hAnsi="Arial Narrow"/>
                <w:lang w:val="sr-Latn-ME"/>
              </w:rPr>
              <w:t>D</w:t>
            </w:r>
            <w:r w:rsidR="000F0938">
              <w:rPr>
                <w:rFonts w:ascii="Arial Narrow" w:hAnsi="Arial Narrow"/>
                <w:lang w:val="sr-Latn-ME"/>
              </w:rPr>
              <w:t>ecimal</w:t>
            </w:r>
          </w:p>
        </w:tc>
      </w:tr>
      <w:tr w:rsidR="000F0938" w14:paraId="6EFC2E86" w14:textId="77777777" w:rsidTr="00CD1405">
        <w:tc>
          <w:tcPr>
            <w:tcW w:w="1615" w:type="dxa"/>
          </w:tcPr>
          <w:p w14:paraId="00340603" w14:textId="77777777" w:rsidR="000F0938" w:rsidRDefault="000F0938" w:rsidP="00CD1405">
            <w:pPr>
              <w:rPr>
                <w:rFonts w:ascii="Arial Narrow" w:hAnsi="Arial Narrow"/>
                <w:lang w:val="sr-Latn-ME"/>
              </w:rPr>
            </w:pPr>
            <w:r w:rsidRPr="000D3842">
              <w:rPr>
                <w:rFonts w:ascii="Arial Narrow" w:hAnsi="Arial Narrow"/>
                <w:lang w:val="sr-Latn-ME"/>
              </w:rPr>
              <w:t>Uzorak</w:t>
            </w:r>
          </w:p>
        </w:tc>
        <w:tc>
          <w:tcPr>
            <w:tcW w:w="7735" w:type="dxa"/>
          </w:tcPr>
          <w:p w14:paraId="66D75C48" w14:textId="246145AB" w:rsidR="000F0938" w:rsidRDefault="00307998" w:rsidP="00CD1405">
            <w:pPr>
              <w:rPr>
                <w:rFonts w:ascii="Arial Narrow" w:hAnsi="Arial Narrow"/>
                <w:lang w:val="sr-Latn-ME"/>
              </w:rPr>
            </w:pPr>
            <w:r>
              <w:rPr>
                <w:rFonts w:ascii="Arial Narrow" w:hAnsi="Arial Narrow"/>
                <w:lang w:val="sr-Latn-ME"/>
              </w:rPr>
              <w:t>-?([1-9][0-9]*|0)\.[</w:t>
            </w:r>
            <w:r w:rsidR="0050383F">
              <w:rPr>
                <w:rFonts w:ascii="Arial Narrow" w:hAnsi="Arial Narrow"/>
                <w:lang w:val="sr-Latn-ME"/>
              </w:rPr>
              <w:t>0-9</w:t>
            </w:r>
            <w:r>
              <w:rPr>
                <w:rFonts w:ascii="Arial Narrow" w:hAnsi="Arial Narrow"/>
                <w:lang w:val="sr-Latn-ME"/>
              </w:rPr>
              <w:t>]{</w:t>
            </w:r>
            <w:r w:rsidR="0050383F">
              <w:rPr>
                <w:rFonts w:ascii="Arial Narrow" w:hAnsi="Arial Narrow"/>
                <w:lang w:val="sr-Latn-ME"/>
              </w:rPr>
              <w:t>2</w:t>
            </w:r>
            <w:r>
              <w:rPr>
                <w:rFonts w:ascii="Arial Narrow" w:hAnsi="Arial Narrow"/>
                <w:lang w:val="sr-Latn-ME"/>
              </w:rPr>
              <w:t>}|</w:t>
            </w:r>
            <w:r w:rsidR="0050383F">
              <w:rPr>
                <w:rFonts w:ascii="Arial Narrow" w:hAnsi="Arial Narrow"/>
                <w:lang w:val="sr-Latn-ME"/>
              </w:rPr>
              <w:t>0</w:t>
            </w:r>
          </w:p>
        </w:tc>
      </w:tr>
      <w:tr w:rsidR="000F0938" w14:paraId="67E83E6F" w14:textId="77777777" w:rsidTr="00CD1405">
        <w:tc>
          <w:tcPr>
            <w:tcW w:w="1615" w:type="dxa"/>
          </w:tcPr>
          <w:p w14:paraId="5B91C27D" w14:textId="77777777" w:rsidR="000F0938" w:rsidRDefault="000F0938"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01DF2056" w14:textId="272D5B85" w:rsidR="000F0938" w:rsidRDefault="000F0938" w:rsidP="005B32B2">
            <w:pPr>
              <w:keepNext/>
              <w:rPr>
                <w:rFonts w:ascii="Arial Narrow" w:hAnsi="Arial Narrow"/>
                <w:lang w:val="sr-Latn-ME"/>
              </w:rPr>
            </w:pPr>
            <w:r w:rsidRPr="000D3842">
              <w:rPr>
                <w:rFonts w:ascii="Arial Narrow" w:hAnsi="Arial Narrow"/>
                <w:lang w:val="sr-Latn-ME"/>
              </w:rPr>
              <w:t>2</w:t>
            </w:r>
            <w:r>
              <w:rPr>
                <w:rFonts w:ascii="Arial Narrow" w:hAnsi="Arial Narrow"/>
                <w:lang w:val="sr-Latn-ME"/>
              </w:rPr>
              <w:t>12</w:t>
            </w:r>
            <w:r w:rsidR="001E5E69">
              <w:rPr>
                <w:rFonts w:ascii="Arial Narrow" w:hAnsi="Arial Narrow"/>
                <w:lang w:val="sr-Latn-ME"/>
              </w:rPr>
              <w:t>.</w:t>
            </w:r>
            <w:r>
              <w:rPr>
                <w:rFonts w:ascii="Arial Narrow" w:hAnsi="Arial Narrow"/>
                <w:lang w:val="sr-Latn-ME"/>
              </w:rPr>
              <w:t>12</w:t>
            </w:r>
          </w:p>
        </w:tc>
      </w:tr>
    </w:tbl>
    <w:p w14:paraId="4658827F" w14:textId="5C94CFAC" w:rsidR="002F6ADB" w:rsidRDefault="002F6ADB">
      <w:pPr>
        <w:pStyle w:val="Opisslike"/>
      </w:pPr>
      <w:r>
        <w:t xml:space="preserve">Tabela </w:t>
      </w:r>
      <w:r>
        <w:fldChar w:fldCharType="begin"/>
      </w:r>
      <w:r>
        <w:instrText>SEQ Tabela \* ARABIC</w:instrText>
      </w:r>
      <w:r>
        <w:fldChar w:fldCharType="separate"/>
      </w:r>
      <w:r w:rsidR="00E75859">
        <w:rPr>
          <w:noProof/>
        </w:rPr>
        <w:t>82</w:t>
      </w:r>
      <w:r>
        <w:fldChar w:fldCharType="end"/>
      </w:r>
    </w:p>
    <w:p w14:paraId="7D5E2558" w14:textId="75E5646E" w:rsidR="0080596F" w:rsidRPr="000D3842" w:rsidRDefault="00C576E5" w:rsidP="00761DA0">
      <w:pPr>
        <w:pStyle w:val="Naslov4"/>
        <w:numPr>
          <w:ilvl w:val="3"/>
          <w:numId w:val="38"/>
        </w:numPr>
      </w:pPr>
      <w:r>
        <w:t xml:space="preserve">Način plaćanja računa: </w:t>
      </w:r>
      <w:r w:rsidR="00CE2078">
        <w:t>K</w:t>
      </w:r>
      <w:r w:rsidR="009A2337" w:rsidRPr="009A2337">
        <w:t xml:space="preserve">articom preduzeća </w:t>
      </w:r>
    </w:p>
    <w:p w14:paraId="39027E40" w14:textId="18C2C4E6" w:rsidR="0080596F" w:rsidRPr="000D3842" w:rsidRDefault="0080596F" w:rsidP="0080596F">
      <w:pPr>
        <w:rPr>
          <w:rFonts w:ascii="Arial Narrow" w:hAnsi="Arial Narrow"/>
          <w:lang w:val="sr-Latn-ME"/>
        </w:rPr>
      </w:pPr>
      <w:r w:rsidRPr="000D3842">
        <w:rPr>
          <w:rFonts w:ascii="Arial Narrow" w:hAnsi="Arial Narrow"/>
          <w:lang w:val="sr-Latn-ME"/>
        </w:rPr>
        <w:t xml:space="preserve">Broj kartice </w:t>
      </w:r>
      <w:r w:rsidR="009A2337">
        <w:rPr>
          <w:rFonts w:ascii="Arial Narrow" w:hAnsi="Arial Narrow"/>
          <w:lang w:val="sr-Latn-ME"/>
        </w:rPr>
        <w:t xml:space="preserve">preduzeća, </w:t>
      </w:r>
      <w:r w:rsidRPr="000D3842">
        <w:rPr>
          <w:rFonts w:ascii="Arial Narrow" w:hAnsi="Arial Narrow"/>
          <w:lang w:val="sr-Latn-ME"/>
        </w:rPr>
        <w:t xml:space="preserve">ako je način plaćanja </w:t>
      </w:r>
      <w:r w:rsidR="001B64B3">
        <w:rPr>
          <w:rFonts w:ascii="Arial Narrow" w:hAnsi="Arial Narrow"/>
          <w:lang w:val="sr-Latn-ME"/>
        </w:rPr>
        <w:t>COMPANY</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9B69E4" w14:paraId="2B13A874" w14:textId="77777777" w:rsidTr="000820FA">
        <w:tc>
          <w:tcPr>
            <w:tcW w:w="1615" w:type="dxa"/>
          </w:tcPr>
          <w:p w14:paraId="1B72C189" w14:textId="77777777" w:rsidR="009B69E4" w:rsidRDefault="009B69E4" w:rsidP="000820FA">
            <w:pPr>
              <w:rPr>
                <w:rFonts w:ascii="Arial Narrow" w:hAnsi="Arial Narrow"/>
                <w:lang w:val="sr-Latn-ME"/>
              </w:rPr>
            </w:pPr>
            <w:r>
              <w:rPr>
                <w:rFonts w:ascii="Arial Narrow" w:hAnsi="Arial Narrow"/>
                <w:lang w:val="sr-Latn-ME"/>
              </w:rPr>
              <w:t>Vrsta podataka</w:t>
            </w:r>
          </w:p>
        </w:tc>
        <w:tc>
          <w:tcPr>
            <w:tcW w:w="7735" w:type="dxa"/>
          </w:tcPr>
          <w:p w14:paraId="1C7762BD" w14:textId="4DF6B0C8" w:rsidR="009B69E4" w:rsidRDefault="00DA406E" w:rsidP="000820FA">
            <w:pPr>
              <w:rPr>
                <w:rFonts w:ascii="Arial Narrow" w:hAnsi="Arial Narrow"/>
                <w:lang w:val="sr-Latn-ME"/>
              </w:rPr>
            </w:pPr>
            <w:r>
              <w:rPr>
                <w:rFonts w:ascii="Arial Narrow" w:hAnsi="Arial Narrow"/>
                <w:lang w:val="sr-Latn-ME"/>
              </w:rPr>
              <w:t>String</w:t>
            </w:r>
            <w:r w:rsidR="009B69E4" w:rsidRPr="000D3842">
              <w:rPr>
                <w:rFonts w:ascii="Arial Narrow" w:hAnsi="Arial Narrow"/>
                <w:lang w:val="sr-Latn-ME"/>
              </w:rPr>
              <w:t xml:space="preserve"> </w:t>
            </w:r>
          </w:p>
        </w:tc>
      </w:tr>
      <w:tr w:rsidR="009B69E4" w14:paraId="119A7ACB" w14:textId="77777777" w:rsidTr="000820FA">
        <w:tc>
          <w:tcPr>
            <w:tcW w:w="1615" w:type="dxa"/>
          </w:tcPr>
          <w:p w14:paraId="2C324208" w14:textId="7BFA5F15" w:rsidR="009B69E4" w:rsidRDefault="009B69E4" w:rsidP="000820FA">
            <w:pPr>
              <w:rPr>
                <w:rFonts w:ascii="Arial Narrow" w:hAnsi="Arial Narrow"/>
                <w:lang w:val="sr-Latn-ME"/>
              </w:rPr>
            </w:pPr>
            <w:r w:rsidRPr="000D3842">
              <w:rPr>
                <w:rFonts w:ascii="Arial Narrow" w:hAnsi="Arial Narrow"/>
                <w:lang w:val="sr-Latn-ME"/>
              </w:rPr>
              <w:t>Dužina</w:t>
            </w:r>
          </w:p>
        </w:tc>
        <w:tc>
          <w:tcPr>
            <w:tcW w:w="7735" w:type="dxa"/>
          </w:tcPr>
          <w:p w14:paraId="1F1C0938" w14:textId="3478F881" w:rsidR="009B69E4" w:rsidRDefault="009B69E4" w:rsidP="009B69E4">
            <w:pPr>
              <w:rPr>
                <w:rFonts w:ascii="Arial Narrow" w:hAnsi="Arial Narrow"/>
                <w:lang w:val="sr-Latn-ME"/>
              </w:rPr>
            </w:pPr>
            <w:r w:rsidRPr="000D3842">
              <w:rPr>
                <w:rFonts w:ascii="Arial Narrow" w:hAnsi="Arial Narrow"/>
                <w:lang w:val="sr-Latn-ME"/>
              </w:rPr>
              <w:t>50 znakova</w:t>
            </w:r>
          </w:p>
        </w:tc>
      </w:tr>
      <w:tr w:rsidR="009B69E4" w14:paraId="47086CE2" w14:textId="77777777" w:rsidTr="000820FA">
        <w:tc>
          <w:tcPr>
            <w:tcW w:w="1615" w:type="dxa"/>
          </w:tcPr>
          <w:p w14:paraId="6E65823A" w14:textId="45ED6281" w:rsidR="009B69E4" w:rsidRDefault="009B69E4" w:rsidP="000820FA">
            <w:pPr>
              <w:rPr>
                <w:rFonts w:ascii="Arial Narrow" w:hAnsi="Arial Narrow"/>
                <w:lang w:val="sr-Latn-ME"/>
              </w:rPr>
            </w:pPr>
            <w:r>
              <w:rPr>
                <w:rFonts w:ascii="Arial Narrow" w:hAnsi="Arial Narrow"/>
                <w:lang w:val="sr-Latn-ME"/>
              </w:rPr>
              <w:t>P</w:t>
            </w:r>
            <w:r w:rsidRPr="000D3842">
              <w:rPr>
                <w:rFonts w:ascii="Arial Narrow" w:hAnsi="Arial Narrow"/>
                <w:lang w:val="sr-Latn-ME"/>
              </w:rPr>
              <w:t>rimje</w:t>
            </w:r>
            <w:r>
              <w:rPr>
                <w:rFonts w:ascii="Arial Narrow" w:hAnsi="Arial Narrow"/>
                <w:lang w:val="sr-Latn-ME"/>
              </w:rPr>
              <w:t>r</w:t>
            </w:r>
          </w:p>
        </w:tc>
        <w:tc>
          <w:tcPr>
            <w:tcW w:w="7735" w:type="dxa"/>
          </w:tcPr>
          <w:p w14:paraId="4741EC06" w14:textId="10A9D27E" w:rsidR="009B69E4" w:rsidRDefault="009B69E4" w:rsidP="005B32B2">
            <w:pPr>
              <w:keepNext/>
              <w:rPr>
                <w:rFonts w:ascii="Arial Narrow" w:hAnsi="Arial Narrow"/>
                <w:lang w:val="sr-Latn-ME"/>
              </w:rPr>
            </w:pPr>
            <w:r w:rsidRPr="000D3842">
              <w:rPr>
                <w:rFonts w:ascii="Arial Narrow" w:hAnsi="Arial Narrow"/>
                <w:lang w:val="sr-Latn-ME"/>
              </w:rPr>
              <w:t>1257896</w:t>
            </w:r>
          </w:p>
        </w:tc>
      </w:tr>
    </w:tbl>
    <w:p w14:paraId="64D9DA55" w14:textId="4BC4998C" w:rsidR="002F6ADB" w:rsidRDefault="002F6ADB">
      <w:pPr>
        <w:pStyle w:val="Opisslike"/>
      </w:pPr>
      <w:r>
        <w:t xml:space="preserve">Tabela </w:t>
      </w:r>
      <w:r>
        <w:fldChar w:fldCharType="begin"/>
      </w:r>
      <w:r>
        <w:instrText>SEQ Tabela \* ARABIC</w:instrText>
      </w:r>
      <w:r>
        <w:fldChar w:fldCharType="separate"/>
      </w:r>
      <w:r w:rsidR="00E75859">
        <w:rPr>
          <w:noProof/>
        </w:rPr>
        <w:t>83</w:t>
      </w:r>
      <w:r>
        <w:fldChar w:fldCharType="end"/>
      </w:r>
    </w:p>
    <w:p w14:paraId="0011C56A" w14:textId="5BBC3D0A" w:rsidR="0080596F" w:rsidRPr="000D3842" w:rsidRDefault="00C576E5" w:rsidP="00761DA0">
      <w:pPr>
        <w:pStyle w:val="Naslov4"/>
        <w:numPr>
          <w:ilvl w:val="3"/>
          <w:numId w:val="38"/>
        </w:numPr>
      </w:pPr>
      <w:r>
        <w:lastRenderedPageBreak/>
        <w:t xml:space="preserve">Način plaćanja računa: </w:t>
      </w:r>
      <w:r w:rsidR="00CE2078">
        <w:t>V</w:t>
      </w:r>
      <w:r w:rsidR="009B69E4">
        <w:t xml:space="preserve">aučerima </w:t>
      </w:r>
      <w:r w:rsidR="009B69E4" w:rsidRPr="009A2337">
        <w:t xml:space="preserve"> </w:t>
      </w:r>
    </w:p>
    <w:p w14:paraId="44CF227D" w14:textId="0308664D" w:rsidR="0080596F" w:rsidRDefault="0080596F" w:rsidP="0080596F">
      <w:pPr>
        <w:rPr>
          <w:rFonts w:ascii="Arial Narrow" w:hAnsi="Arial Narrow"/>
          <w:lang w:val="sr-Latn-ME"/>
        </w:rPr>
      </w:pPr>
      <w:r w:rsidRPr="000D3842">
        <w:rPr>
          <w:rFonts w:ascii="Arial Narrow" w:hAnsi="Arial Narrow"/>
          <w:lang w:val="sr-Latn-ME"/>
        </w:rPr>
        <w:t>XML element koji sadrži  brojev</w:t>
      </w:r>
      <w:r w:rsidR="009B69E4">
        <w:rPr>
          <w:rFonts w:ascii="Arial Narrow" w:hAnsi="Arial Narrow"/>
          <w:lang w:val="sr-Latn-ME"/>
        </w:rPr>
        <w:t>e</w:t>
      </w:r>
      <w:r w:rsidRPr="000D3842">
        <w:rPr>
          <w:rFonts w:ascii="Arial Narrow" w:hAnsi="Arial Narrow"/>
          <w:lang w:val="sr-Latn-ME"/>
        </w:rPr>
        <w:t xml:space="preserve"> vaučera</w:t>
      </w:r>
      <w:r w:rsidR="009B69E4">
        <w:rPr>
          <w:rFonts w:ascii="Arial Narrow" w:hAnsi="Arial Narrow"/>
          <w:lang w:val="sr-Latn-ME"/>
        </w:rPr>
        <w:t>,</w:t>
      </w:r>
      <w:r w:rsidRPr="000D3842">
        <w:rPr>
          <w:rFonts w:ascii="Arial Narrow" w:hAnsi="Arial Narrow"/>
          <w:lang w:val="sr-Latn-ME"/>
        </w:rPr>
        <w:t xml:space="preserve"> ako je način plaćanja </w:t>
      </w:r>
      <w:r w:rsidR="000163BD">
        <w:rPr>
          <w:rFonts w:ascii="Arial Narrow" w:hAnsi="Arial Narrow"/>
          <w:lang w:val="sr-Latn-ME"/>
        </w:rPr>
        <w:t>SVOUCHER</w:t>
      </w:r>
      <w:r w:rsidRPr="000D3842">
        <w:rPr>
          <w:rFonts w:ascii="Arial Narrow" w:hAnsi="Arial Narrow"/>
          <w:lang w:val="sr-Latn-ME"/>
        </w:rPr>
        <w:t>. To može biti više vaučera koji se koriste za ist</w:t>
      </w:r>
      <w:r w:rsidR="009B69E4">
        <w:rPr>
          <w:rFonts w:ascii="Arial Narrow" w:hAnsi="Arial Narrow"/>
          <w:lang w:val="sr-Latn-ME"/>
        </w:rPr>
        <w:t>i</w:t>
      </w:r>
      <w:r w:rsidRPr="000D3842">
        <w:rPr>
          <w:rFonts w:ascii="Arial Narrow" w:hAnsi="Arial Narrow"/>
          <w:lang w:val="sr-Latn-ME"/>
        </w:rPr>
        <w:t xml:space="preserve"> </w:t>
      </w:r>
      <w:r w:rsidR="0050383F">
        <w:rPr>
          <w:rFonts w:ascii="Arial Narrow" w:hAnsi="Arial Narrow"/>
          <w:lang w:val="sr-Latn-ME"/>
        </w:rPr>
        <w:t>račun</w:t>
      </w:r>
      <w:r w:rsidRPr="000D3842">
        <w:rPr>
          <w:rFonts w:ascii="Arial Narrow" w:hAnsi="Arial Narrow"/>
          <w:lang w:val="sr-Latn-ME"/>
        </w:rPr>
        <w:t xml:space="preserve"> (tj. </w:t>
      </w:r>
      <w:r w:rsidR="009B69E4">
        <w:rPr>
          <w:rFonts w:ascii="Arial Narrow" w:hAnsi="Arial Narrow"/>
          <w:lang w:val="sr-Latn-ME"/>
        </w:rPr>
        <w:t>z</w:t>
      </w:r>
      <w:r w:rsidRPr="000D3842">
        <w:rPr>
          <w:rFonts w:ascii="Arial Narrow" w:hAnsi="Arial Narrow"/>
          <w:lang w:val="sr-Latn-ME"/>
        </w:rPr>
        <w:t xml:space="preserve">a istu isporuku, ali jedan vaučer </w:t>
      </w:r>
      <w:r w:rsidR="009B69E4">
        <w:rPr>
          <w:rFonts w:ascii="Arial Narrow" w:hAnsi="Arial Narrow"/>
          <w:lang w:val="sr-Latn-ME"/>
        </w:rPr>
        <w:t xml:space="preserve">se </w:t>
      </w:r>
      <w:r w:rsidRPr="000D3842">
        <w:rPr>
          <w:rFonts w:ascii="Arial Narrow" w:hAnsi="Arial Narrow"/>
          <w:lang w:val="sr-Latn-ME"/>
        </w:rPr>
        <w:t>ne može podijeliti za 2 ili više isporuka).</w:t>
      </w:r>
    </w:p>
    <w:p w14:paraId="596AEAFA" w14:textId="16348D0B" w:rsidR="0080596F" w:rsidRPr="009B69E4" w:rsidRDefault="00C576E5" w:rsidP="00761DA0">
      <w:pPr>
        <w:pStyle w:val="Naslov4"/>
        <w:numPr>
          <w:ilvl w:val="3"/>
          <w:numId w:val="38"/>
        </w:numPr>
      </w:pPr>
      <w:r>
        <w:t xml:space="preserve">Način plaćanja računa: </w:t>
      </w:r>
      <w:r w:rsidR="00CE2078">
        <w:t>V</w:t>
      </w:r>
      <w:r w:rsidR="009B69E4">
        <w:t>aučerom</w:t>
      </w:r>
    </w:p>
    <w:p w14:paraId="75C570ED" w14:textId="54BCF5C8" w:rsidR="0080596F" w:rsidRDefault="0080596F" w:rsidP="0080596F">
      <w:pPr>
        <w:rPr>
          <w:rFonts w:ascii="Arial Narrow" w:hAnsi="Arial Narrow"/>
          <w:lang w:val="sr-Latn-ME"/>
        </w:rPr>
      </w:pPr>
      <w:r w:rsidRPr="000D3842">
        <w:rPr>
          <w:rFonts w:ascii="Arial Narrow" w:hAnsi="Arial Narrow"/>
          <w:lang w:val="sr-Latn-ME"/>
        </w:rPr>
        <w:t>XML element koji sadrži jedan broj vaučera.</w:t>
      </w:r>
    </w:p>
    <w:p w14:paraId="328A3AD2" w14:textId="19B19E6A" w:rsidR="0080596F" w:rsidRPr="000D3842" w:rsidRDefault="00CE681C" w:rsidP="00761DA0">
      <w:pPr>
        <w:pStyle w:val="Naslov4"/>
        <w:numPr>
          <w:ilvl w:val="3"/>
          <w:numId w:val="38"/>
        </w:numPr>
      </w:pPr>
      <w:bookmarkStart w:id="50" w:name="_Ref55360482"/>
      <w:r>
        <w:t>Vaučer: Broj vaučera</w:t>
      </w:r>
      <w:bookmarkEnd w:id="50"/>
    </w:p>
    <w:p w14:paraId="7BFF548A" w14:textId="77777777" w:rsidR="0080596F" w:rsidRPr="000D3842" w:rsidRDefault="0080596F" w:rsidP="0080596F">
      <w:pPr>
        <w:rPr>
          <w:rFonts w:ascii="Arial Narrow" w:hAnsi="Arial Narrow"/>
          <w:lang w:val="sr-Latn-ME"/>
        </w:rPr>
      </w:pPr>
      <w:r w:rsidRPr="000D3842">
        <w:rPr>
          <w:rFonts w:ascii="Arial Narrow" w:hAnsi="Arial Narrow"/>
          <w:lang w:val="sr-Latn-ME"/>
        </w:rPr>
        <w:t>Broj vaučera.</w:t>
      </w:r>
    </w:p>
    <w:tbl>
      <w:tblPr>
        <w:tblStyle w:val="Reetkatablice"/>
        <w:tblW w:w="0" w:type="auto"/>
        <w:tblLook w:val="04A0" w:firstRow="1" w:lastRow="0" w:firstColumn="1" w:lastColumn="0" w:noHBand="0" w:noVBand="1"/>
      </w:tblPr>
      <w:tblGrid>
        <w:gridCol w:w="1615"/>
        <w:gridCol w:w="7735"/>
      </w:tblGrid>
      <w:tr w:rsidR="009B69E4" w14:paraId="5DBDC53A" w14:textId="77777777" w:rsidTr="000820FA">
        <w:tc>
          <w:tcPr>
            <w:tcW w:w="1615" w:type="dxa"/>
          </w:tcPr>
          <w:p w14:paraId="326DE6D1" w14:textId="77777777" w:rsidR="009B69E4" w:rsidRDefault="009B69E4" w:rsidP="000820FA">
            <w:pPr>
              <w:rPr>
                <w:rFonts w:ascii="Arial Narrow" w:hAnsi="Arial Narrow"/>
                <w:lang w:val="sr-Latn-ME"/>
              </w:rPr>
            </w:pPr>
            <w:r>
              <w:rPr>
                <w:rFonts w:ascii="Arial Narrow" w:hAnsi="Arial Narrow"/>
                <w:lang w:val="sr-Latn-ME"/>
              </w:rPr>
              <w:t>Vrsta podataka</w:t>
            </w:r>
          </w:p>
        </w:tc>
        <w:tc>
          <w:tcPr>
            <w:tcW w:w="7735" w:type="dxa"/>
          </w:tcPr>
          <w:p w14:paraId="3D3CBA24" w14:textId="0BE8D707" w:rsidR="009B69E4" w:rsidRDefault="00DA406E" w:rsidP="000820FA">
            <w:pPr>
              <w:rPr>
                <w:rFonts w:ascii="Arial Narrow" w:hAnsi="Arial Narrow"/>
                <w:lang w:val="sr-Latn-ME"/>
              </w:rPr>
            </w:pPr>
            <w:r>
              <w:rPr>
                <w:rFonts w:ascii="Arial Narrow" w:hAnsi="Arial Narrow"/>
                <w:lang w:val="sr-Latn-ME"/>
              </w:rPr>
              <w:t>String</w:t>
            </w:r>
          </w:p>
        </w:tc>
      </w:tr>
      <w:tr w:rsidR="009B69E4" w14:paraId="294A088F" w14:textId="77777777" w:rsidTr="000820FA">
        <w:tc>
          <w:tcPr>
            <w:tcW w:w="1615" w:type="dxa"/>
          </w:tcPr>
          <w:p w14:paraId="54442D38" w14:textId="77777777" w:rsidR="009B69E4" w:rsidRDefault="009B69E4" w:rsidP="000820FA">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56878D71" w14:textId="1BA173D7" w:rsidR="009B69E4" w:rsidRDefault="009B69E4" w:rsidP="000820FA">
            <w:pPr>
              <w:rPr>
                <w:rFonts w:ascii="Arial Narrow" w:hAnsi="Arial Narrow"/>
                <w:lang w:val="sr-Latn-ME"/>
              </w:rPr>
            </w:pPr>
            <w:r w:rsidRPr="000D3842">
              <w:rPr>
                <w:rFonts w:ascii="Arial Narrow" w:hAnsi="Arial Narrow"/>
                <w:lang w:val="sr-Latn-ME"/>
              </w:rPr>
              <w:t>17-25</w:t>
            </w:r>
            <w:r>
              <w:rPr>
                <w:rFonts w:ascii="Arial Narrow" w:hAnsi="Arial Narrow"/>
                <w:lang w:val="sr-Latn-ME"/>
              </w:rPr>
              <w:t xml:space="preserve"> </w:t>
            </w:r>
            <w:r w:rsidRPr="000D3842">
              <w:rPr>
                <w:rFonts w:ascii="Arial Narrow" w:hAnsi="Arial Narrow"/>
                <w:lang w:val="sr-Latn-ME"/>
              </w:rPr>
              <w:t>znakova</w:t>
            </w:r>
          </w:p>
        </w:tc>
      </w:tr>
      <w:tr w:rsidR="009B69E4" w14:paraId="5A8D4719" w14:textId="77777777" w:rsidTr="000820FA">
        <w:tc>
          <w:tcPr>
            <w:tcW w:w="1615" w:type="dxa"/>
          </w:tcPr>
          <w:p w14:paraId="18372DFE" w14:textId="77777777" w:rsidR="009B69E4" w:rsidRPr="000D3842" w:rsidRDefault="009B69E4" w:rsidP="000820FA">
            <w:pPr>
              <w:rPr>
                <w:rFonts w:ascii="Arial Narrow" w:hAnsi="Arial Narrow"/>
                <w:lang w:val="sr-Latn-ME"/>
              </w:rPr>
            </w:pPr>
            <w:r w:rsidRPr="000D3842">
              <w:rPr>
                <w:rFonts w:ascii="Arial Narrow" w:hAnsi="Arial Narrow"/>
                <w:lang w:val="sr-Latn-ME"/>
              </w:rPr>
              <w:t>Uzorak</w:t>
            </w:r>
          </w:p>
        </w:tc>
        <w:tc>
          <w:tcPr>
            <w:tcW w:w="7735" w:type="dxa"/>
          </w:tcPr>
          <w:p w14:paraId="17EC2D29" w14:textId="36FC901E" w:rsidR="009B69E4" w:rsidRPr="000D3842" w:rsidRDefault="009B69E4" w:rsidP="009B69E4">
            <w:pPr>
              <w:rPr>
                <w:rFonts w:ascii="Arial Narrow" w:hAnsi="Arial Narrow"/>
                <w:lang w:val="sr-Latn-ME"/>
              </w:rPr>
            </w:pPr>
            <w:r w:rsidRPr="000D3842">
              <w:rPr>
                <w:rFonts w:ascii="Arial Narrow" w:hAnsi="Arial Narrow"/>
                <w:lang w:val="sr-Latn-ME"/>
              </w:rPr>
              <w:t>[1-9][0-9]{0,7}</w:t>
            </w:r>
            <w:r w:rsidR="00051074">
              <w:rPr>
                <w:rFonts w:ascii="Arial Narrow" w:hAnsi="Arial Narrow"/>
                <w:lang w:val="sr-Latn-ME"/>
              </w:rPr>
              <w:t>–</w:t>
            </w:r>
            <w:r w:rsidRPr="000D3842">
              <w:rPr>
                <w:rFonts w:ascii="Arial Narrow" w:hAnsi="Arial Narrow"/>
                <w:lang w:val="sr-Latn-ME"/>
              </w:rPr>
              <w:t>[0-9]{4}</w:t>
            </w:r>
            <w:r w:rsidR="00051074">
              <w:rPr>
                <w:rFonts w:ascii="Arial Narrow" w:hAnsi="Arial Narrow"/>
                <w:lang w:val="sr-Latn-ME"/>
              </w:rPr>
              <w:t>–</w:t>
            </w:r>
            <w:r w:rsidRPr="000D3842">
              <w:rPr>
                <w:rFonts w:ascii="Arial Narrow" w:hAnsi="Arial Narrow"/>
                <w:lang w:val="sr-Latn-ME"/>
              </w:rPr>
              <w:t>[0-9]{</w:t>
            </w:r>
            <w:r w:rsidR="009259A9">
              <w:rPr>
                <w:rFonts w:ascii="Arial Narrow" w:hAnsi="Arial Narrow"/>
                <w:lang w:val="sr-Latn-ME"/>
              </w:rPr>
              <w:t>8</w:t>
            </w:r>
            <w:r w:rsidRPr="000D3842">
              <w:rPr>
                <w:rFonts w:ascii="Arial Narrow" w:hAnsi="Arial Narrow"/>
                <w:lang w:val="sr-Latn-ME"/>
              </w:rPr>
              <w:t>}</w:t>
            </w:r>
          </w:p>
        </w:tc>
      </w:tr>
      <w:tr w:rsidR="009B69E4" w14:paraId="4B414555" w14:textId="77777777" w:rsidTr="000820FA">
        <w:tc>
          <w:tcPr>
            <w:tcW w:w="1615" w:type="dxa"/>
          </w:tcPr>
          <w:p w14:paraId="78ED75AD" w14:textId="77777777" w:rsidR="009B69E4" w:rsidRPr="000D3842" w:rsidRDefault="009B69E4" w:rsidP="000820F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2BF1D447" w14:textId="3C3E257C" w:rsidR="004A1889" w:rsidRDefault="009B69E4" w:rsidP="004A1889">
            <w:pPr>
              <w:rPr>
                <w:rFonts w:ascii="Arial Narrow" w:hAnsi="Arial Narrow"/>
                <w:lang w:val="sr-Latn-ME"/>
              </w:rPr>
            </w:pPr>
            <w:r w:rsidRPr="000D3842">
              <w:rPr>
                <w:rFonts w:ascii="Arial Narrow" w:hAnsi="Arial Narrow"/>
                <w:lang w:val="sr-Latn-ME"/>
              </w:rPr>
              <w:t>2-2020-</w:t>
            </w:r>
            <w:r w:rsidR="009259A9">
              <w:rPr>
                <w:rFonts w:ascii="Arial Narrow" w:hAnsi="Arial Narrow"/>
                <w:lang w:val="sr-Latn-ME"/>
              </w:rPr>
              <w:t>12345678</w:t>
            </w:r>
          </w:p>
          <w:p w14:paraId="48C867C1" w14:textId="1075DA7C" w:rsidR="009B69E4" w:rsidRPr="000D3842" w:rsidRDefault="009B69E4" w:rsidP="005B32B2">
            <w:pPr>
              <w:keepNext/>
              <w:rPr>
                <w:rFonts w:ascii="Arial Narrow" w:hAnsi="Arial Narrow"/>
                <w:lang w:val="sr-Latn-ME"/>
              </w:rPr>
            </w:pPr>
            <w:r w:rsidRPr="000D3842">
              <w:rPr>
                <w:rFonts w:ascii="Arial Narrow" w:hAnsi="Arial Narrow"/>
                <w:lang w:val="sr-Latn-ME"/>
              </w:rPr>
              <w:t>34564-2020-</w:t>
            </w:r>
            <w:r w:rsidR="009259A9">
              <w:rPr>
                <w:rFonts w:ascii="Arial Narrow" w:hAnsi="Arial Narrow"/>
                <w:lang w:val="sr-Latn-ME"/>
              </w:rPr>
              <w:t>12345678</w:t>
            </w:r>
          </w:p>
        </w:tc>
      </w:tr>
    </w:tbl>
    <w:p w14:paraId="69D36E8D" w14:textId="506DC6FD" w:rsidR="00865ABD" w:rsidRDefault="00865ABD">
      <w:pPr>
        <w:pStyle w:val="Opisslike"/>
      </w:pPr>
      <w:r>
        <w:t xml:space="preserve">Tabela </w:t>
      </w:r>
      <w:r>
        <w:fldChar w:fldCharType="begin"/>
      </w:r>
      <w:r>
        <w:instrText>SEQ Tabela \* ARABIC</w:instrText>
      </w:r>
      <w:r>
        <w:fldChar w:fldCharType="separate"/>
      </w:r>
      <w:r w:rsidR="00E75859">
        <w:rPr>
          <w:noProof/>
        </w:rPr>
        <w:t>84</w:t>
      </w:r>
      <w:r>
        <w:fldChar w:fldCharType="end"/>
      </w:r>
    </w:p>
    <w:p w14:paraId="49F23953" w14:textId="29B4B246" w:rsidR="0080596F" w:rsidRPr="004A1889" w:rsidRDefault="00914D11" w:rsidP="00761DA0">
      <w:pPr>
        <w:pStyle w:val="Naslov4"/>
        <w:numPr>
          <w:ilvl w:val="3"/>
          <w:numId w:val="38"/>
        </w:numPr>
      </w:pPr>
      <w:r>
        <w:t xml:space="preserve">Račun: </w:t>
      </w:r>
      <w:r w:rsidR="0080596F" w:rsidRPr="004A1889">
        <w:t>Valuta računa</w:t>
      </w:r>
    </w:p>
    <w:p w14:paraId="6C8E0E47" w14:textId="28FAC21B" w:rsidR="0080596F" w:rsidRDefault="0080596F" w:rsidP="0080596F">
      <w:pPr>
        <w:rPr>
          <w:rFonts w:ascii="Arial Narrow" w:hAnsi="Arial Narrow"/>
          <w:lang w:val="sr-Latn-ME"/>
        </w:rPr>
      </w:pPr>
      <w:r w:rsidRPr="000D3842">
        <w:rPr>
          <w:rFonts w:ascii="Arial Narrow" w:hAnsi="Arial Narrow"/>
          <w:lang w:val="sr-Latn-ME"/>
        </w:rPr>
        <w:t xml:space="preserve">XML element </w:t>
      </w:r>
      <w:r w:rsidR="004A1889">
        <w:rPr>
          <w:rFonts w:ascii="Arial Narrow" w:hAnsi="Arial Narrow"/>
          <w:lang w:val="sr-Latn-ME"/>
        </w:rPr>
        <w:t xml:space="preserve">koji </w:t>
      </w:r>
      <w:r w:rsidRPr="000D3842">
        <w:rPr>
          <w:rFonts w:ascii="Arial Narrow" w:hAnsi="Arial Narrow"/>
          <w:lang w:val="sr-Latn-ME"/>
        </w:rPr>
        <w:t>predstavlja valutu u kojoj je iznos na računu iskazan.</w:t>
      </w:r>
    </w:p>
    <w:p w14:paraId="20C6A491" w14:textId="0365678E" w:rsidR="0080596F" w:rsidRPr="004A1889" w:rsidRDefault="00914D11" w:rsidP="00761DA0">
      <w:pPr>
        <w:pStyle w:val="Naslov4"/>
        <w:numPr>
          <w:ilvl w:val="3"/>
          <w:numId w:val="38"/>
        </w:numPr>
      </w:pPr>
      <w:r>
        <w:t xml:space="preserve">Valuta računa: </w:t>
      </w:r>
      <w:r w:rsidR="0080596F" w:rsidRPr="004A1889">
        <w:t>K</w:t>
      </w:r>
      <w:r w:rsidR="004A1889">
        <w:t>ô</w:t>
      </w:r>
      <w:r w:rsidR="0080596F" w:rsidRPr="004A1889">
        <w:t>d valute računa</w:t>
      </w:r>
    </w:p>
    <w:p w14:paraId="7FA4225E" w14:textId="77777777" w:rsidR="0080596F" w:rsidRPr="000D3842" w:rsidRDefault="0080596F" w:rsidP="0080596F">
      <w:pPr>
        <w:rPr>
          <w:rFonts w:ascii="Arial Narrow" w:hAnsi="Arial Narrow"/>
          <w:lang w:val="sr-Latn-ME"/>
        </w:rPr>
      </w:pPr>
      <w:r w:rsidRPr="000D3842">
        <w:rPr>
          <w:rFonts w:ascii="Arial Narrow" w:hAnsi="Arial Narrow"/>
          <w:lang w:val="sr-Latn-ME"/>
        </w:rPr>
        <w:t>Šifra valute u kojoj je iznos na računu iskazan. Kôd je izražen standardom ISO 4217.</w:t>
      </w:r>
    </w:p>
    <w:tbl>
      <w:tblPr>
        <w:tblStyle w:val="Reetkatablice"/>
        <w:tblW w:w="0" w:type="auto"/>
        <w:tblLook w:val="04A0" w:firstRow="1" w:lastRow="0" w:firstColumn="1" w:lastColumn="0" w:noHBand="0" w:noVBand="1"/>
      </w:tblPr>
      <w:tblGrid>
        <w:gridCol w:w="1885"/>
        <w:gridCol w:w="7465"/>
      </w:tblGrid>
      <w:tr w:rsidR="004A1889" w14:paraId="11F89386" w14:textId="77777777" w:rsidTr="004A1889">
        <w:tc>
          <w:tcPr>
            <w:tcW w:w="1885" w:type="dxa"/>
          </w:tcPr>
          <w:p w14:paraId="582F86C5" w14:textId="7C4EA53D" w:rsidR="004A1889" w:rsidRDefault="004A1889" w:rsidP="004A1889">
            <w:pPr>
              <w:rPr>
                <w:rFonts w:ascii="Arial Narrow" w:hAnsi="Arial Narrow"/>
                <w:lang w:val="sr-Latn-ME"/>
              </w:rPr>
            </w:pPr>
            <w:r>
              <w:rPr>
                <w:rFonts w:ascii="Arial Narrow" w:hAnsi="Arial Narrow"/>
                <w:lang w:val="sr-Latn-ME"/>
              </w:rPr>
              <w:t xml:space="preserve">Vrsta </w:t>
            </w:r>
            <w:r w:rsidRPr="000D3842">
              <w:rPr>
                <w:rFonts w:ascii="Arial Narrow" w:hAnsi="Arial Narrow"/>
                <w:lang w:val="sr-Latn-ME"/>
              </w:rPr>
              <w:t>podataka</w:t>
            </w:r>
          </w:p>
        </w:tc>
        <w:tc>
          <w:tcPr>
            <w:tcW w:w="7465" w:type="dxa"/>
          </w:tcPr>
          <w:p w14:paraId="325214E6" w14:textId="7E8DF05F" w:rsidR="004A1889" w:rsidRDefault="00DA406E" w:rsidP="0080596F">
            <w:pPr>
              <w:rPr>
                <w:rFonts w:ascii="Arial Narrow" w:hAnsi="Arial Narrow"/>
                <w:lang w:val="sr-Latn-ME"/>
              </w:rPr>
            </w:pPr>
            <w:r>
              <w:rPr>
                <w:rFonts w:ascii="Arial Narrow" w:hAnsi="Arial Narrow"/>
                <w:lang w:val="sr-Latn-ME"/>
              </w:rPr>
              <w:t>String</w:t>
            </w:r>
          </w:p>
        </w:tc>
      </w:tr>
      <w:tr w:rsidR="004A1889" w14:paraId="708A3980" w14:textId="77777777" w:rsidTr="004A1889">
        <w:tc>
          <w:tcPr>
            <w:tcW w:w="1885" w:type="dxa"/>
          </w:tcPr>
          <w:p w14:paraId="0840389A" w14:textId="77CA3FF0" w:rsidR="004A1889" w:rsidRDefault="004A1889" w:rsidP="0080596F">
            <w:pPr>
              <w:rPr>
                <w:rFonts w:ascii="Arial Narrow" w:hAnsi="Arial Narrow"/>
                <w:lang w:val="sr-Latn-ME"/>
              </w:rPr>
            </w:pPr>
            <w:r w:rsidRPr="000D3842">
              <w:rPr>
                <w:rFonts w:ascii="Arial Narrow" w:hAnsi="Arial Narrow"/>
                <w:lang w:val="sr-Latn-ME"/>
              </w:rPr>
              <w:t>Ograničenje</w:t>
            </w:r>
          </w:p>
        </w:tc>
        <w:tc>
          <w:tcPr>
            <w:tcW w:w="7465" w:type="dxa"/>
          </w:tcPr>
          <w:p w14:paraId="22C812E9" w14:textId="02BED2F3" w:rsidR="004A1889" w:rsidRDefault="004A1889" w:rsidP="004A1889">
            <w:pPr>
              <w:rPr>
                <w:rFonts w:ascii="Arial Narrow" w:hAnsi="Arial Narrow"/>
                <w:lang w:val="sr-Latn-ME"/>
              </w:rPr>
            </w:pPr>
            <w:r>
              <w:rPr>
                <w:rFonts w:ascii="Arial Narrow" w:hAnsi="Arial Narrow"/>
                <w:lang w:val="sr-Latn-ME"/>
              </w:rPr>
              <w:t>N</w:t>
            </w:r>
            <w:r w:rsidRPr="000D3842">
              <w:rPr>
                <w:rFonts w:ascii="Arial Narrow" w:hAnsi="Arial Narrow"/>
                <w:lang w:val="sr-Latn-ME"/>
              </w:rPr>
              <w:t xml:space="preserve">abrajanje, opisano </w:t>
            </w:r>
            <w:r>
              <w:rPr>
                <w:rFonts w:ascii="Arial Narrow" w:hAnsi="Arial Narrow"/>
                <w:lang w:val="sr-Latn-ME"/>
              </w:rPr>
              <w:t>u tabeli u nastavku</w:t>
            </w:r>
            <w:r w:rsidRPr="000D3842">
              <w:rPr>
                <w:rFonts w:ascii="Arial Narrow" w:hAnsi="Arial Narrow"/>
                <w:lang w:val="sr-Latn-ME"/>
              </w:rPr>
              <w:t>.</w:t>
            </w:r>
          </w:p>
        </w:tc>
      </w:tr>
      <w:tr w:rsidR="004A1889" w14:paraId="7AF3AAFD" w14:textId="77777777" w:rsidTr="004A1889">
        <w:tc>
          <w:tcPr>
            <w:tcW w:w="1885" w:type="dxa"/>
          </w:tcPr>
          <w:p w14:paraId="01CCE0EF" w14:textId="3CEC4260" w:rsidR="004A1889" w:rsidRDefault="004A1889" w:rsidP="0080596F">
            <w:pPr>
              <w:rPr>
                <w:rFonts w:ascii="Arial Narrow" w:hAnsi="Arial Narrow"/>
                <w:lang w:val="sr-Latn-ME"/>
              </w:rPr>
            </w:pPr>
            <w:r w:rsidRPr="000D3842">
              <w:rPr>
                <w:rFonts w:ascii="Arial Narrow" w:hAnsi="Arial Narrow"/>
                <w:lang w:val="sr-Latn-ME"/>
              </w:rPr>
              <w:t>Primjer</w:t>
            </w:r>
          </w:p>
        </w:tc>
        <w:tc>
          <w:tcPr>
            <w:tcW w:w="7465" w:type="dxa"/>
          </w:tcPr>
          <w:p w14:paraId="2BDDE700" w14:textId="0F0724B4" w:rsidR="004A1889" w:rsidRDefault="004A1889" w:rsidP="005B32B2">
            <w:pPr>
              <w:keepNext/>
              <w:rPr>
                <w:rFonts w:ascii="Arial Narrow" w:hAnsi="Arial Narrow"/>
                <w:lang w:val="sr-Latn-ME"/>
              </w:rPr>
            </w:pPr>
            <w:r>
              <w:rPr>
                <w:rFonts w:ascii="Arial Narrow" w:hAnsi="Arial Narrow"/>
                <w:lang w:val="sr-Latn-ME"/>
              </w:rPr>
              <w:t>EUR</w:t>
            </w:r>
          </w:p>
        </w:tc>
      </w:tr>
    </w:tbl>
    <w:p w14:paraId="456D3605" w14:textId="59F4A1C9" w:rsidR="00865ABD" w:rsidRDefault="00865ABD">
      <w:pPr>
        <w:pStyle w:val="Opisslike"/>
      </w:pPr>
      <w:r>
        <w:t xml:space="preserve">Tabela </w:t>
      </w:r>
      <w:r>
        <w:fldChar w:fldCharType="begin"/>
      </w:r>
      <w:r>
        <w:instrText>SEQ Tabela \* ARABIC</w:instrText>
      </w:r>
      <w:r>
        <w:fldChar w:fldCharType="separate"/>
      </w:r>
      <w:r w:rsidR="00E75859">
        <w:rPr>
          <w:noProof/>
        </w:rPr>
        <w:t>85</w:t>
      </w:r>
      <w:r>
        <w:fldChar w:fldCharType="end"/>
      </w:r>
    </w:p>
    <w:p w14:paraId="730CF8E0" w14:textId="3A3DB468" w:rsidR="0080596F" w:rsidRPr="000D3842" w:rsidRDefault="0080596F" w:rsidP="0080596F">
      <w:pPr>
        <w:rPr>
          <w:rFonts w:ascii="Arial Narrow" w:hAnsi="Arial Narrow"/>
          <w:lang w:val="sr-Latn-ME"/>
        </w:rPr>
      </w:pPr>
      <w:r w:rsidRPr="000D3842">
        <w:rPr>
          <w:rFonts w:ascii="Arial Narrow" w:hAnsi="Arial Narrow"/>
          <w:lang w:val="sr-Latn-ME"/>
        </w:rPr>
        <w:t xml:space="preserve">Vrijednosti </w:t>
      </w:r>
      <w:r w:rsidR="000820FA">
        <w:rPr>
          <w:rFonts w:ascii="Arial Narrow" w:hAnsi="Arial Narrow"/>
          <w:lang w:val="sr-Latn-ME"/>
        </w:rPr>
        <w:t>nabr</w:t>
      </w:r>
      <w:r w:rsidR="004D02F5">
        <w:rPr>
          <w:rFonts w:ascii="Arial Narrow" w:hAnsi="Arial Narrow"/>
          <w:lang w:val="sr-Latn-ME"/>
        </w:rPr>
        <w:t>ojanih stavki</w:t>
      </w:r>
      <w:r w:rsidRPr="000D3842">
        <w:rPr>
          <w:rFonts w:ascii="Arial Narrow" w:hAnsi="Arial Narrow"/>
          <w:lang w:val="sr-Latn-ME"/>
        </w:rPr>
        <w:t xml:space="preserve"> za odabrane k</w:t>
      </w:r>
      <w:r w:rsidR="000820FA">
        <w:rPr>
          <w:rFonts w:ascii="Arial Narrow" w:hAnsi="Arial Narrow"/>
          <w:lang w:val="sr-Latn-ME"/>
        </w:rPr>
        <w:t>ô</w:t>
      </w:r>
      <w:r w:rsidRPr="000D3842">
        <w:rPr>
          <w:rFonts w:ascii="Arial Narrow" w:hAnsi="Arial Narrow"/>
          <w:lang w:val="sr-Latn-ME"/>
        </w:rPr>
        <w:t xml:space="preserve">dove valuta navedene su </w:t>
      </w:r>
      <w:r w:rsidR="004A1889">
        <w:rPr>
          <w:rFonts w:ascii="Arial Narrow" w:hAnsi="Arial Narrow"/>
          <w:lang w:val="sr-Latn-ME"/>
        </w:rPr>
        <w:t>u tabeli u nastavku</w:t>
      </w:r>
      <w:r w:rsidRPr="000D3842">
        <w:rPr>
          <w:rFonts w:ascii="Arial Narrow" w:hAnsi="Arial Narrow"/>
          <w:lang w:val="sr-Latn-ME"/>
        </w:rPr>
        <w:t xml:space="preserve">. Ostale vrijednosti mogu se naći u </w:t>
      </w:r>
      <w:r w:rsidR="000820FA">
        <w:rPr>
          <w:rFonts w:ascii="Arial Narrow" w:hAnsi="Arial Narrow"/>
          <w:lang w:val="sr-Latn-ME"/>
        </w:rPr>
        <w:t>š</w:t>
      </w:r>
      <w:r w:rsidRPr="000D3842">
        <w:rPr>
          <w:rFonts w:ascii="Arial Narrow" w:hAnsi="Arial Narrow"/>
          <w:lang w:val="sr-Latn-ME"/>
        </w:rPr>
        <w:t xml:space="preserve">emi </w:t>
      </w:r>
      <w:r w:rsidR="000820FA">
        <w:rPr>
          <w:rFonts w:ascii="Arial Narrow" w:hAnsi="Arial Narrow"/>
          <w:lang w:val="sr-Latn-ME"/>
        </w:rPr>
        <w:t xml:space="preserve">servisa </w:t>
      </w:r>
      <w:r w:rsidRPr="000D3842">
        <w:rPr>
          <w:rFonts w:ascii="Arial Narrow" w:hAnsi="Arial Narrow"/>
          <w:lang w:val="sr-Latn-ME"/>
        </w:rPr>
        <w:t>fiskalizacije u poglavlju</w:t>
      </w:r>
      <w:r w:rsidR="00E835F1">
        <w:rPr>
          <w:rFonts w:ascii="Arial Narrow" w:hAnsi="Arial Narrow"/>
          <w:lang w:val="sr-Latn-ME"/>
        </w:rPr>
        <w:t xml:space="preserve"> </w:t>
      </w:r>
      <w:r w:rsidR="00E835F1">
        <w:rPr>
          <w:rFonts w:ascii="Arial Narrow" w:hAnsi="Arial Narrow"/>
          <w:lang w:val="sr-Latn-ME"/>
        </w:rPr>
        <w:fldChar w:fldCharType="begin"/>
      </w:r>
      <w:r w:rsidR="00E835F1">
        <w:rPr>
          <w:rFonts w:ascii="Arial Narrow" w:hAnsi="Arial Narrow"/>
          <w:lang w:val="sr-Latn-ME"/>
        </w:rPr>
        <w:instrText xml:space="preserve"> REF _Ref49379470 \r \h </w:instrText>
      </w:r>
      <w:r w:rsidR="00E835F1">
        <w:rPr>
          <w:rFonts w:ascii="Arial Narrow" w:hAnsi="Arial Narrow"/>
          <w:lang w:val="sr-Latn-ME"/>
        </w:rPr>
      </w:r>
      <w:r w:rsidR="00E835F1">
        <w:rPr>
          <w:rFonts w:ascii="Arial Narrow" w:hAnsi="Arial Narrow"/>
          <w:lang w:val="sr-Latn-ME"/>
        </w:rPr>
        <w:fldChar w:fldCharType="separate"/>
      </w:r>
      <w:r w:rsidR="00E75859">
        <w:rPr>
          <w:rFonts w:ascii="Arial Narrow" w:hAnsi="Arial Narrow"/>
          <w:lang w:val="sr-Latn-ME"/>
        </w:rPr>
        <w:t>7</w:t>
      </w:r>
      <w:r w:rsidR="00E835F1">
        <w:rPr>
          <w:rFonts w:ascii="Arial Narrow" w:hAnsi="Arial Narrow"/>
          <w:lang w:val="sr-Latn-ME"/>
        </w:rPr>
        <w:fldChar w:fldCharType="end"/>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0820FA" w14:paraId="359764F9" w14:textId="77777777" w:rsidTr="000820FA">
        <w:tc>
          <w:tcPr>
            <w:tcW w:w="1615" w:type="dxa"/>
          </w:tcPr>
          <w:p w14:paraId="2B75A25B" w14:textId="7C8BA863" w:rsidR="000820FA" w:rsidRDefault="000820FA" w:rsidP="0080596F">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735" w:type="dxa"/>
          </w:tcPr>
          <w:p w14:paraId="5AE245AA" w14:textId="3962A891" w:rsidR="000820FA" w:rsidRDefault="000820FA" w:rsidP="000820FA">
            <w:pPr>
              <w:rPr>
                <w:rFonts w:ascii="Arial Narrow" w:hAnsi="Arial Narrow"/>
                <w:lang w:val="sr-Latn-ME"/>
              </w:rPr>
            </w:pPr>
            <w:r w:rsidRPr="000D3842">
              <w:rPr>
                <w:rFonts w:ascii="Arial Narrow" w:hAnsi="Arial Narrow"/>
                <w:lang w:val="sr-Latn-ME"/>
              </w:rPr>
              <w:t>Opis</w:t>
            </w:r>
          </w:p>
        </w:tc>
      </w:tr>
      <w:tr w:rsidR="0084088B" w14:paraId="3DDFE4F6" w14:textId="77777777" w:rsidTr="00FC6820">
        <w:tc>
          <w:tcPr>
            <w:tcW w:w="1615" w:type="dxa"/>
          </w:tcPr>
          <w:p w14:paraId="215B9B6D" w14:textId="77777777" w:rsidR="0084088B" w:rsidRPr="000D3842" w:rsidRDefault="0084088B" w:rsidP="00FC6820">
            <w:pPr>
              <w:rPr>
                <w:rFonts w:ascii="Arial Narrow" w:hAnsi="Arial Narrow"/>
                <w:lang w:val="sr-Latn-ME"/>
              </w:rPr>
            </w:pPr>
            <w:r w:rsidRPr="000D3842">
              <w:rPr>
                <w:rFonts w:ascii="Arial Narrow" w:hAnsi="Arial Narrow"/>
                <w:lang w:val="sr-Latn-ME"/>
              </w:rPr>
              <w:t>EUR</w:t>
            </w:r>
          </w:p>
        </w:tc>
        <w:tc>
          <w:tcPr>
            <w:tcW w:w="7735" w:type="dxa"/>
          </w:tcPr>
          <w:p w14:paraId="5266693B" w14:textId="77777777" w:rsidR="0084088B" w:rsidRDefault="0084088B" w:rsidP="00FC6820">
            <w:pPr>
              <w:rPr>
                <w:rFonts w:ascii="Arial Narrow" w:hAnsi="Arial Narrow"/>
                <w:lang w:val="sr-Latn-ME"/>
              </w:rPr>
            </w:pPr>
            <w:r w:rsidRPr="000D3842">
              <w:rPr>
                <w:rFonts w:ascii="Arial Narrow" w:hAnsi="Arial Narrow"/>
                <w:lang w:val="sr-Latn-ME"/>
              </w:rPr>
              <w:t>Euro</w:t>
            </w:r>
          </w:p>
        </w:tc>
      </w:tr>
      <w:tr w:rsidR="000820FA" w14:paraId="4F524B9A" w14:textId="77777777" w:rsidTr="000820FA">
        <w:tc>
          <w:tcPr>
            <w:tcW w:w="1615" w:type="dxa"/>
          </w:tcPr>
          <w:p w14:paraId="0C09729C" w14:textId="0E4F5155" w:rsidR="000820FA" w:rsidRDefault="00141BB1" w:rsidP="0080596F">
            <w:pPr>
              <w:rPr>
                <w:rFonts w:ascii="Arial Narrow" w:hAnsi="Arial Narrow"/>
                <w:lang w:val="sr-Latn-ME"/>
              </w:rPr>
            </w:pPr>
            <w:r>
              <w:rPr>
                <w:rFonts w:ascii="Arial Narrow" w:hAnsi="Arial Narrow"/>
                <w:lang w:val="sr-Latn-ME"/>
              </w:rPr>
              <w:t>ALL</w:t>
            </w:r>
          </w:p>
        </w:tc>
        <w:tc>
          <w:tcPr>
            <w:tcW w:w="7735" w:type="dxa"/>
          </w:tcPr>
          <w:p w14:paraId="617E8F74" w14:textId="176B1C96" w:rsidR="000820FA" w:rsidRDefault="000820FA" w:rsidP="000820FA">
            <w:pPr>
              <w:rPr>
                <w:rFonts w:ascii="Arial Narrow" w:hAnsi="Arial Narrow"/>
                <w:lang w:val="sr-Latn-ME"/>
              </w:rPr>
            </w:pPr>
            <w:r>
              <w:rPr>
                <w:rFonts w:ascii="Arial Narrow" w:hAnsi="Arial Narrow"/>
                <w:lang w:val="sr-Latn-ME"/>
              </w:rPr>
              <w:t>a</w:t>
            </w:r>
            <w:r w:rsidRPr="000D3842">
              <w:rPr>
                <w:rFonts w:ascii="Arial Narrow" w:hAnsi="Arial Narrow"/>
                <w:lang w:val="sr-Latn-ME"/>
              </w:rPr>
              <w:t>lbanski lek</w:t>
            </w:r>
          </w:p>
        </w:tc>
      </w:tr>
      <w:tr w:rsidR="000820FA" w14:paraId="47C32DC0" w14:textId="77777777" w:rsidTr="000820FA">
        <w:tc>
          <w:tcPr>
            <w:tcW w:w="1615" w:type="dxa"/>
          </w:tcPr>
          <w:p w14:paraId="7F758ACD" w14:textId="4A4D53C4" w:rsidR="000820FA" w:rsidRPr="000D3842" w:rsidRDefault="000820FA" w:rsidP="0080596F">
            <w:pPr>
              <w:rPr>
                <w:rFonts w:ascii="Arial Narrow" w:hAnsi="Arial Narrow"/>
                <w:lang w:val="sr-Latn-ME"/>
              </w:rPr>
            </w:pPr>
            <w:r w:rsidRPr="000D3842">
              <w:rPr>
                <w:rFonts w:ascii="Arial Narrow" w:hAnsi="Arial Narrow"/>
                <w:lang w:val="sr-Latn-ME"/>
              </w:rPr>
              <w:t>GRD</w:t>
            </w:r>
          </w:p>
        </w:tc>
        <w:tc>
          <w:tcPr>
            <w:tcW w:w="7735" w:type="dxa"/>
          </w:tcPr>
          <w:p w14:paraId="5B5ADC52" w14:textId="30808817" w:rsidR="000820FA" w:rsidRPr="000D3842" w:rsidRDefault="000820FA" w:rsidP="000820FA">
            <w:pPr>
              <w:rPr>
                <w:rFonts w:ascii="Arial Narrow" w:hAnsi="Arial Narrow"/>
                <w:lang w:val="sr-Latn-ME"/>
              </w:rPr>
            </w:pPr>
            <w:r w:rsidRPr="000D3842">
              <w:rPr>
                <w:rFonts w:ascii="Arial Narrow" w:hAnsi="Arial Narrow"/>
                <w:lang w:val="sr-Latn-ME"/>
              </w:rPr>
              <w:t>grčka drahma</w:t>
            </w:r>
          </w:p>
        </w:tc>
      </w:tr>
      <w:tr w:rsidR="000820FA" w14:paraId="1FED1633" w14:textId="77777777" w:rsidTr="000820FA">
        <w:tc>
          <w:tcPr>
            <w:tcW w:w="1615" w:type="dxa"/>
          </w:tcPr>
          <w:p w14:paraId="7E591D49" w14:textId="5B332882" w:rsidR="000820FA" w:rsidRPr="000D3842" w:rsidRDefault="000820FA" w:rsidP="0080596F">
            <w:pPr>
              <w:rPr>
                <w:rFonts w:ascii="Arial Narrow" w:hAnsi="Arial Narrow"/>
                <w:lang w:val="sr-Latn-ME"/>
              </w:rPr>
            </w:pPr>
            <w:r w:rsidRPr="000D3842">
              <w:rPr>
                <w:rFonts w:ascii="Arial Narrow" w:hAnsi="Arial Narrow"/>
                <w:lang w:val="sr-Latn-ME"/>
              </w:rPr>
              <w:t>MKD</w:t>
            </w:r>
          </w:p>
        </w:tc>
        <w:tc>
          <w:tcPr>
            <w:tcW w:w="7735" w:type="dxa"/>
          </w:tcPr>
          <w:p w14:paraId="3BC56CD6" w14:textId="30390160" w:rsidR="000820FA" w:rsidRPr="000D3842" w:rsidRDefault="000820FA" w:rsidP="000820FA">
            <w:pPr>
              <w:rPr>
                <w:rFonts w:ascii="Arial Narrow" w:hAnsi="Arial Narrow"/>
                <w:lang w:val="sr-Latn-ME"/>
              </w:rPr>
            </w:pPr>
            <w:r>
              <w:rPr>
                <w:rFonts w:ascii="Arial Narrow" w:hAnsi="Arial Narrow"/>
                <w:lang w:val="sr-Latn-ME"/>
              </w:rPr>
              <w:t>m</w:t>
            </w:r>
            <w:r w:rsidRPr="000D3842">
              <w:rPr>
                <w:rFonts w:ascii="Arial Narrow" w:hAnsi="Arial Narrow"/>
                <w:lang w:val="sr-Latn-ME"/>
              </w:rPr>
              <w:t>akedonski denar</w:t>
            </w:r>
          </w:p>
        </w:tc>
      </w:tr>
      <w:tr w:rsidR="000820FA" w14:paraId="615B71D7" w14:textId="77777777" w:rsidTr="000820FA">
        <w:tc>
          <w:tcPr>
            <w:tcW w:w="1615" w:type="dxa"/>
          </w:tcPr>
          <w:p w14:paraId="13EA6D87" w14:textId="22CA4444" w:rsidR="000820FA" w:rsidRPr="000D3842" w:rsidRDefault="00141BB1" w:rsidP="0080596F">
            <w:pPr>
              <w:rPr>
                <w:rFonts w:ascii="Arial Narrow" w:hAnsi="Arial Narrow"/>
                <w:lang w:val="sr-Latn-ME"/>
              </w:rPr>
            </w:pPr>
            <w:r>
              <w:rPr>
                <w:rFonts w:ascii="Arial Narrow" w:hAnsi="Arial Narrow"/>
                <w:lang w:val="sr-Latn-ME"/>
              </w:rPr>
              <w:t>TRY</w:t>
            </w:r>
          </w:p>
        </w:tc>
        <w:tc>
          <w:tcPr>
            <w:tcW w:w="7735" w:type="dxa"/>
          </w:tcPr>
          <w:p w14:paraId="2378838D" w14:textId="5B300382" w:rsidR="000820FA" w:rsidRDefault="00141BB1" w:rsidP="00141BB1">
            <w:pPr>
              <w:rPr>
                <w:rFonts w:ascii="Arial Narrow" w:hAnsi="Arial Narrow"/>
                <w:lang w:val="sr-Latn-ME"/>
              </w:rPr>
            </w:pPr>
            <w:r w:rsidRPr="000D3842">
              <w:rPr>
                <w:rFonts w:ascii="Arial Narrow" w:hAnsi="Arial Narrow"/>
                <w:lang w:val="sr-Latn-ME"/>
              </w:rPr>
              <w:t>tursku lir</w:t>
            </w:r>
            <w:r>
              <w:rPr>
                <w:rFonts w:ascii="Arial Narrow" w:hAnsi="Arial Narrow"/>
                <w:lang w:val="sr-Latn-ME"/>
              </w:rPr>
              <w:t>a</w:t>
            </w:r>
          </w:p>
        </w:tc>
      </w:tr>
      <w:tr w:rsidR="00141BB1" w14:paraId="55F6B3B3" w14:textId="77777777" w:rsidTr="000820FA">
        <w:tc>
          <w:tcPr>
            <w:tcW w:w="1615" w:type="dxa"/>
          </w:tcPr>
          <w:p w14:paraId="0606291D" w14:textId="60557D50" w:rsidR="00141BB1" w:rsidRDefault="00141BB1" w:rsidP="0080596F">
            <w:pPr>
              <w:rPr>
                <w:rFonts w:ascii="Arial Narrow" w:hAnsi="Arial Narrow"/>
                <w:lang w:val="sr-Latn-ME"/>
              </w:rPr>
            </w:pPr>
            <w:r w:rsidRPr="000D3842">
              <w:rPr>
                <w:rFonts w:ascii="Arial Narrow" w:hAnsi="Arial Narrow"/>
                <w:lang w:val="sr-Latn-ME"/>
              </w:rPr>
              <w:t>BGN</w:t>
            </w:r>
          </w:p>
        </w:tc>
        <w:tc>
          <w:tcPr>
            <w:tcW w:w="7735" w:type="dxa"/>
          </w:tcPr>
          <w:p w14:paraId="3563EFE3" w14:textId="60E6204D" w:rsidR="00141BB1" w:rsidRPr="000D3842" w:rsidRDefault="00141BB1" w:rsidP="00141BB1">
            <w:pPr>
              <w:rPr>
                <w:rFonts w:ascii="Arial Narrow" w:hAnsi="Arial Narrow"/>
                <w:lang w:val="sr-Latn-ME"/>
              </w:rPr>
            </w:pPr>
            <w:r w:rsidRPr="000D3842">
              <w:rPr>
                <w:rFonts w:ascii="Arial Narrow" w:hAnsi="Arial Narrow"/>
                <w:lang w:val="sr-Latn-ME"/>
              </w:rPr>
              <w:t>bugarski lev</w:t>
            </w:r>
          </w:p>
        </w:tc>
      </w:tr>
      <w:tr w:rsidR="00141BB1" w14:paraId="690A8B31" w14:textId="77777777" w:rsidTr="000820FA">
        <w:tc>
          <w:tcPr>
            <w:tcW w:w="1615" w:type="dxa"/>
          </w:tcPr>
          <w:p w14:paraId="17060ACC" w14:textId="1EF4C39F" w:rsidR="00141BB1" w:rsidRPr="000D3842" w:rsidRDefault="00141BB1" w:rsidP="0080596F">
            <w:pPr>
              <w:rPr>
                <w:rFonts w:ascii="Arial Narrow" w:hAnsi="Arial Narrow"/>
                <w:lang w:val="sr-Latn-ME"/>
              </w:rPr>
            </w:pPr>
            <w:r>
              <w:rPr>
                <w:rFonts w:ascii="Arial Narrow" w:hAnsi="Arial Narrow"/>
                <w:lang w:val="sr-Latn-ME"/>
              </w:rPr>
              <w:t>BAM</w:t>
            </w:r>
          </w:p>
        </w:tc>
        <w:tc>
          <w:tcPr>
            <w:tcW w:w="7735" w:type="dxa"/>
          </w:tcPr>
          <w:p w14:paraId="5DD9010F" w14:textId="1B7756BF" w:rsidR="00141BB1" w:rsidRPr="000D3842" w:rsidRDefault="00D91164" w:rsidP="00141BB1">
            <w:pPr>
              <w:rPr>
                <w:rFonts w:ascii="Arial Narrow" w:hAnsi="Arial Narrow"/>
                <w:lang w:val="sr-Latn-ME"/>
              </w:rPr>
            </w:pPr>
            <w:r>
              <w:rPr>
                <w:rFonts w:ascii="Arial Narrow" w:hAnsi="Arial Narrow"/>
                <w:lang w:val="sr-Latn-ME"/>
              </w:rPr>
              <w:t>bosanskohercegovačka</w:t>
            </w:r>
            <w:r w:rsidR="00141BB1" w:rsidRPr="000D3842">
              <w:rPr>
                <w:rFonts w:ascii="Arial Narrow" w:hAnsi="Arial Narrow"/>
                <w:lang w:val="sr-Latn-ME"/>
              </w:rPr>
              <w:t xml:space="preserve"> konvertibilna marka</w:t>
            </w:r>
          </w:p>
        </w:tc>
      </w:tr>
      <w:tr w:rsidR="00141BB1" w14:paraId="0A079359" w14:textId="77777777" w:rsidTr="000820FA">
        <w:tc>
          <w:tcPr>
            <w:tcW w:w="1615" w:type="dxa"/>
          </w:tcPr>
          <w:p w14:paraId="220B17B8" w14:textId="266F8838" w:rsidR="00141BB1" w:rsidRDefault="00141BB1" w:rsidP="0080596F">
            <w:pPr>
              <w:rPr>
                <w:rFonts w:ascii="Arial Narrow" w:hAnsi="Arial Narrow"/>
                <w:lang w:val="sr-Latn-ME"/>
              </w:rPr>
            </w:pPr>
            <w:r>
              <w:rPr>
                <w:rFonts w:ascii="Arial Narrow" w:hAnsi="Arial Narrow"/>
                <w:lang w:val="sr-Latn-ME"/>
              </w:rPr>
              <w:t>HRK</w:t>
            </w:r>
          </w:p>
        </w:tc>
        <w:tc>
          <w:tcPr>
            <w:tcW w:w="7735" w:type="dxa"/>
          </w:tcPr>
          <w:p w14:paraId="1E99B6D4" w14:textId="4C47AC49" w:rsidR="00141BB1" w:rsidRPr="000D3842" w:rsidRDefault="00D91164" w:rsidP="00141BB1">
            <w:pPr>
              <w:rPr>
                <w:rFonts w:ascii="Arial Narrow" w:hAnsi="Arial Narrow"/>
                <w:lang w:val="sr-Latn-ME"/>
              </w:rPr>
            </w:pPr>
            <w:r>
              <w:rPr>
                <w:rFonts w:ascii="Arial Narrow" w:hAnsi="Arial Narrow"/>
                <w:lang w:val="sr-Latn-ME"/>
              </w:rPr>
              <w:t>hrvatska</w:t>
            </w:r>
            <w:r w:rsidR="00141BB1">
              <w:rPr>
                <w:rFonts w:ascii="Arial Narrow" w:hAnsi="Arial Narrow"/>
                <w:lang w:val="sr-Latn-ME"/>
              </w:rPr>
              <w:t xml:space="preserve"> kuna</w:t>
            </w:r>
          </w:p>
        </w:tc>
      </w:tr>
      <w:tr w:rsidR="00141BB1" w14:paraId="0B636BE9" w14:textId="77777777" w:rsidTr="000820FA">
        <w:tc>
          <w:tcPr>
            <w:tcW w:w="1615" w:type="dxa"/>
          </w:tcPr>
          <w:p w14:paraId="35AB2026" w14:textId="544392CE" w:rsidR="00141BB1" w:rsidRDefault="00141BB1" w:rsidP="0080596F">
            <w:pPr>
              <w:rPr>
                <w:rFonts w:ascii="Arial Narrow" w:hAnsi="Arial Narrow"/>
                <w:lang w:val="sr-Latn-ME"/>
              </w:rPr>
            </w:pPr>
            <w:r>
              <w:rPr>
                <w:rFonts w:ascii="Arial Narrow" w:hAnsi="Arial Narrow"/>
                <w:lang w:val="sr-Latn-ME"/>
              </w:rPr>
              <w:t>…</w:t>
            </w:r>
          </w:p>
        </w:tc>
        <w:tc>
          <w:tcPr>
            <w:tcW w:w="7735" w:type="dxa"/>
          </w:tcPr>
          <w:p w14:paraId="00FD2AE6" w14:textId="72808963" w:rsidR="00141BB1" w:rsidRDefault="00141BB1" w:rsidP="005B32B2">
            <w:pPr>
              <w:keepNext/>
              <w:rPr>
                <w:rFonts w:ascii="Arial Narrow" w:hAnsi="Arial Narrow"/>
                <w:lang w:val="sr-Latn-ME"/>
              </w:rPr>
            </w:pPr>
            <w:r>
              <w:rPr>
                <w:rFonts w:ascii="Arial Narrow" w:hAnsi="Arial Narrow"/>
                <w:lang w:val="sr-Latn-ME"/>
              </w:rPr>
              <w:t>..</w:t>
            </w:r>
          </w:p>
        </w:tc>
      </w:tr>
    </w:tbl>
    <w:p w14:paraId="7F7924FD" w14:textId="44840359" w:rsidR="00865ABD" w:rsidRDefault="00865ABD">
      <w:pPr>
        <w:pStyle w:val="Opisslike"/>
      </w:pPr>
      <w:r>
        <w:t xml:space="preserve">Tabela </w:t>
      </w:r>
      <w:r>
        <w:fldChar w:fldCharType="begin"/>
      </w:r>
      <w:r>
        <w:instrText>SEQ Tabela \* ARABIC</w:instrText>
      </w:r>
      <w:r>
        <w:fldChar w:fldCharType="separate"/>
      </w:r>
      <w:r w:rsidR="00E75859">
        <w:rPr>
          <w:noProof/>
        </w:rPr>
        <w:t>86</w:t>
      </w:r>
      <w:r>
        <w:fldChar w:fldCharType="end"/>
      </w:r>
    </w:p>
    <w:p w14:paraId="4203F73A" w14:textId="0F8BC90F" w:rsidR="0080596F" w:rsidRPr="00141BB1" w:rsidRDefault="0030580B" w:rsidP="00761DA0">
      <w:pPr>
        <w:pStyle w:val="Naslov4"/>
        <w:numPr>
          <w:ilvl w:val="3"/>
          <w:numId w:val="38"/>
        </w:numPr>
      </w:pPr>
      <w:bookmarkStart w:id="51" w:name="_Hlk49951343"/>
      <w:r>
        <w:t xml:space="preserve">Valuta računa: </w:t>
      </w:r>
      <w:r w:rsidR="00884F81">
        <w:t>Kurs razmjene</w:t>
      </w:r>
    </w:p>
    <w:p w14:paraId="2D303FD7" w14:textId="7F83FF90" w:rsidR="0080596F" w:rsidRPr="000D3842" w:rsidRDefault="00141BB1" w:rsidP="0080596F">
      <w:pPr>
        <w:rPr>
          <w:rFonts w:ascii="Arial Narrow" w:hAnsi="Arial Narrow"/>
          <w:lang w:val="sr-Latn-ME"/>
        </w:rPr>
      </w:pPr>
      <w:r>
        <w:rPr>
          <w:rFonts w:ascii="Arial Narrow" w:hAnsi="Arial Narrow"/>
          <w:lang w:val="sr-Latn-ME"/>
        </w:rPr>
        <w:t>Devizni kurs</w:t>
      </w:r>
      <w:r w:rsidR="0080596F" w:rsidRPr="000D3842">
        <w:rPr>
          <w:rFonts w:ascii="Arial Narrow" w:hAnsi="Arial Narrow"/>
          <w:lang w:val="sr-Latn-ME"/>
        </w:rPr>
        <w:t xml:space="preserve"> prim</w:t>
      </w:r>
      <w:r>
        <w:rPr>
          <w:rFonts w:ascii="Arial Narrow" w:hAnsi="Arial Narrow"/>
          <w:lang w:val="sr-Latn-ME"/>
        </w:rPr>
        <w:t>ij</w:t>
      </w:r>
      <w:r w:rsidR="0080596F" w:rsidRPr="000D3842">
        <w:rPr>
          <w:rFonts w:ascii="Arial Narrow" w:hAnsi="Arial Narrow"/>
          <w:lang w:val="sr-Latn-ME"/>
        </w:rPr>
        <w:t>enjen za izračun</w:t>
      </w:r>
      <w:r>
        <w:rPr>
          <w:rFonts w:ascii="Arial Narrow" w:hAnsi="Arial Narrow"/>
          <w:lang w:val="sr-Latn-ME"/>
        </w:rPr>
        <w:t>avanje</w:t>
      </w:r>
      <w:r w:rsidR="0080596F" w:rsidRPr="000D3842">
        <w:rPr>
          <w:rFonts w:ascii="Arial Narrow" w:hAnsi="Arial Narrow"/>
          <w:lang w:val="sr-Latn-ME"/>
        </w:rPr>
        <w:t xml:space="preserve"> ekvivalentnog iznosa u </w:t>
      </w:r>
      <w:r w:rsidR="006E7E42">
        <w:rPr>
          <w:rFonts w:ascii="Arial Narrow" w:hAnsi="Arial Narrow"/>
          <w:lang w:val="sr-Latn-ME"/>
        </w:rPr>
        <w:t>EUR</w:t>
      </w:r>
      <w:r w:rsidR="006E7E42" w:rsidRPr="000D3842">
        <w:rPr>
          <w:rFonts w:ascii="Arial Narrow" w:hAnsi="Arial Narrow"/>
          <w:lang w:val="sr-Latn-ME"/>
        </w:rPr>
        <w:t xml:space="preserve"> </w:t>
      </w:r>
      <w:r w:rsidR="0080596F" w:rsidRPr="000D3842">
        <w:rPr>
          <w:rFonts w:ascii="Arial Narrow" w:hAnsi="Arial Narrow"/>
          <w:lang w:val="sr-Latn-ME"/>
        </w:rPr>
        <w:t>od ukupnog iznosa izraženog u stranoj valuti.</w:t>
      </w:r>
    </w:p>
    <w:tbl>
      <w:tblPr>
        <w:tblStyle w:val="Reetkatablice"/>
        <w:tblW w:w="0" w:type="auto"/>
        <w:tblLook w:val="04A0" w:firstRow="1" w:lastRow="0" w:firstColumn="1" w:lastColumn="0" w:noHBand="0" w:noVBand="1"/>
      </w:tblPr>
      <w:tblGrid>
        <w:gridCol w:w="1885"/>
        <w:gridCol w:w="7465"/>
      </w:tblGrid>
      <w:tr w:rsidR="00141BB1" w14:paraId="434CB9C8" w14:textId="77777777" w:rsidTr="002C4D72">
        <w:tc>
          <w:tcPr>
            <w:tcW w:w="1885" w:type="dxa"/>
          </w:tcPr>
          <w:p w14:paraId="38ED623C" w14:textId="77777777" w:rsidR="00141BB1" w:rsidRDefault="00141BB1" w:rsidP="002C4D72">
            <w:pPr>
              <w:rPr>
                <w:rFonts w:ascii="Arial Narrow" w:hAnsi="Arial Narrow"/>
                <w:lang w:val="sr-Latn-ME"/>
              </w:rPr>
            </w:pPr>
            <w:r>
              <w:rPr>
                <w:rFonts w:ascii="Arial Narrow" w:hAnsi="Arial Narrow"/>
                <w:lang w:val="sr-Latn-ME"/>
              </w:rPr>
              <w:t xml:space="preserve">Vrsta </w:t>
            </w:r>
            <w:r w:rsidRPr="000D3842">
              <w:rPr>
                <w:rFonts w:ascii="Arial Narrow" w:hAnsi="Arial Narrow"/>
                <w:lang w:val="sr-Latn-ME"/>
              </w:rPr>
              <w:t>podataka</w:t>
            </w:r>
          </w:p>
        </w:tc>
        <w:tc>
          <w:tcPr>
            <w:tcW w:w="7465" w:type="dxa"/>
          </w:tcPr>
          <w:p w14:paraId="05DE7C21" w14:textId="264B5BA2" w:rsidR="00141BB1" w:rsidRDefault="00E94230" w:rsidP="002C4D72">
            <w:pPr>
              <w:rPr>
                <w:rFonts w:ascii="Arial Narrow" w:hAnsi="Arial Narrow"/>
                <w:lang w:val="sr-Latn-ME"/>
              </w:rPr>
            </w:pPr>
            <w:r>
              <w:rPr>
                <w:rFonts w:ascii="Arial Narrow" w:hAnsi="Arial Narrow"/>
                <w:lang w:val="sr-Latn-ME"/>
              </w:rPr>
              <w:t>Double</w:t>
            </w:r>
          </w:p>
        </w:tc>
      </w:tr>
      <w:tr w:rsidR="00141BB1" w14:paraId="587D716E" w14:textId="77777777" w:rsidTr="002C4D72">
        <w:tc>
          <w:tcPr>
            <w:tcW w:w="1885" w:type="dxa"/>
          </w:tcPr>
          <w:p w14:paraId="7180058B" w14:textId="77777777" w:rsidR="00141BB1" w:rsidRDefault="00141BB1" w:rsidP="002C4D72">
            <w:pPr>
              <w:rPr>
                <w:rFonts w:ascii="Arial Narrow" w:hAnsi="Arial Narrow"/>
                <w:lang w:val="sr-Latn-ME"/>
              </w:rPr>
            </w:pPr>
            <w:r w:rsidRPr="000D3842">
              <w:rPr>
                <w:rFonts w:ascii="Arial Narrow" w:hAnsi="Arial Narrow"/>
                <w:lang w:val="sr-Latn-ME"/>
              </w:rPr>
              <w:t>Ograničenje</w:t>
            </w:r>
          </w:p>
        </w:tc>
        <w:tc>
          <w:tcPr>
            <w:tcW w:w="7465" w:type="dxa"/>
          </w:tcPr>
          <w:p w14:paraId="5761A82C" w14:textId="55FC5E89" w:rsidR="00141BB1" w:rsidRDefault="00141BB1" w:rsidP="002C4D72">
            <w:pPr>
              <w:rPr>
                <w:rFonts w:ascii="Arial Narrow" w:hAnsi="Arial Narrow"/>
                <w:lang w:val="sr-Latn-ME"/>
              </w:rPr>
            </w:pPr>
            <w:r>
              <w:rPr>
                <w:rFonts w:ascii="Arial Narrow" w:hAnsi="Arial Narrow"/>
                <w:lang w:val="sr-Latn-ME"/>
              </w:rPr>
              <w:t>Mora biti pozitivan broj</w:t>
            </w:r>
            <w:r w:rsidRPr="000D3842">
              <w:rPr>
                <w:rFonts w:ascii="Arial Narrow" w:hAnsi="Arial Narrow"/>
                <w:lang w:val="sr-Latn-ME"/>
              </w:rPr>
              <w:t>.</w:t>
            </w:r>
          </w:p>
        </w:tc>
      </w:tr>
      <w:tr w:rsidR="00141BB1" w14:paraId="73535E02" w14:textId="77777777" w:rsidTr="002C4D72">
        <w:tc>
          <w:tcPr>
            <w:tcW w:w="1885" w:type="dxa"/>
          </w:tcPr>
          <w:p w14:paraId="5F7573CF" w14:textId="77777777" w:rsidR="00141BB1" w:rsidRDefault="00141BB1" w:rsidP="002C4D72">
            <w:pPr>
              <w:rPr>
                <w:rFonts w:ascii="Arial Narrow" w:hAnsi="Arial Narrow"/>
                <w:lang w:val="sr-Latn-ME"/>
              </w:rPr>
            </w:pPr>
            <w:r w:rsidRPr="000D3842">
              <w:rPr>
                <w:rFonts w:ascii="Arial Narrow" w:hAnsi="Arial Narrow"/>
                <w:lang w:val="sr-Latn-ME"/>
              </w:rPr>
              <w:lastRenderedPageBreak/>
              <w:t>Primjer</w:t>
            </w:r>
          </w:p>
        </w:tc>
        <w:tc>
          <w:tcPr>
            <w:tcW w:w="7465" w:type="dxa"/>
          </w:tcPr>
          <w:p w14:paraId="61750043" w14:textId="77777777" w:rsidR="00141BB1" w:rsidRPr="000D3842" w:rsidRDefault="00141BB1" w:rsidP="00141BB1">
            <w:pPr>
              <w:rPr>
                <w:rFonts w:ascii="Arial Narrow" w:hAnsi="Arial Narrow"/>
                <w:lang w:val="sr-Latn-ME"/>
              </w:rPr>
            </w:pPr>
            <w:r w:rsidRPr="000D3842">
              <w:rPr>
                <w:rFonts w:ascii="Arial Narrow" w:hAnsi="Arial Narrow"/>
                <w:lang w:val="sr-Latn-ME"/>
              </w:rPr>
              <w:t>3.500</w:t>
            </w:r>
          </w:p>
          <w:p w14:paraId="37E8A6CA" w14:textId="3E13CAA4" w:rsidR="00141BB1" w:rsidRDefault="00141BB1" w:rsidP="005B32B2">
            <w:pPr>
              <w:keepNext/>
              <w:rPr>
                <w:rFonts w:ascii="Arial Narrow" w:hAnsi="Arial Narrow"/>
                <w:lang w:val="sr-Latn-ME"/>
              </w:rPr>
            </w:pPr>
            <w:r w:rsidRPr="000D3842">
              <w:rPr>
                <w:rFonts w:ascii="Arial Narrow" w:hAnsi="Arial Narrow"/>
                <w:lang w:val="sr-Latn-ME"/>
              </w:rPr>
              <w:t>0.375</w:t>
            </w:r>
          </w:p>
        </w:tc>
      </w:tr>
    </w:tbl>
    <w:p w14:paraId="44E63FCD" w14:textId="7A380F9A" w:rsidR="00865ABD" w:rsidRDefault="00865ABD">
      <w:pPr>
        <w:pStyle w:val="Opisslike"/>
        <w:rPr>
          <w:noProof/>
        </w:rPr>
      </w:pPr>
      <w:r>
        <w:t xml:space="preserve">Tabela </w:t>
      </w:r>
      <w:r>
        <w:fldChar w:fldCharType="begin"/>
      </w:r>
      <w:r>
        <w:instrText>SEQ Tabela \* ARABIC</w:instrText>
      </w:r>
      <w:r>
        <w:fldChar w:fldCharType="separate"/>
      </w:r>
      <w:r w:rsidR="00E75859">
        <w:rPr>
          <w:noProof/>
        </w:rPr>
        <w:t>87</w:t>
      </w:r>
      <w:r>
        <w:fldChar w:fldCharType="end"/>
      </w:r>
    </w:p>
    <w:p w14:paraId="320FA4B1" w14:textId="77777777" w:rsidR="00977B3C" w:rsidRPr="00977B3C" w:rsidRDefault="00977B3C" w:rsidP="00977B3C">
      <w:pPr>
        <w:rPr>
          <w:lang w:eastAsia="en-US"/>
        </w:rPr>
      </w:pPr>
    </w:p>
    <w:bookmarkEnd w:id="51"/>
    <w:p w14:paraId="310DE47A" w14:textId="3F1534AF" w:rsidR="00072C2D" w:rsidRDefault="0030580B" w:rsidP="00761DA0">
      <w:pPr>
        <w:pStyle w:val="Naslov4"/>
        <w:numPr>
          <w:ilvl w:val="3"/>
          <w:numId w:val="38"/>
        </w:numPr>
      </w:pPr>
      <w:r>
        <w:t xml:space="preserve">Račun: </w:t>
      </w:r>
      <w:r w:rsidR="000C789B">
        <w:t>Broj paragon bloka</w:t>
      </w:r>
    </w:p>
    <w:p w14:paraId="7B02491A" w14:textId="1061D4A8" w:rsidR="000C789B" w:rsidRPr="00CD639B" w:rsidRDefault="00CD639B" w:rsidP="0080596F">
      <w:pPr>
        <w:rPr>
          <w:rFonts w:ascii="Arial Narrow" w:hAnsi="Arial Narrow"/>
          <w:lang w:val="sr-Latn-ME"/>
        </w:rPr>
      </w:pPr>
      <w:r w:rsidRPr="00CD639B">
        <w:rPr>
          <w:rFonts w:ascii="Arial Narrow" w:hAnsi="Arial Narrow"/>
          <w:lang w:val="sr-Latn-ME"/>
        </w:rPr>
        <w:t>Ako je račun kreiran na paragon bloku, unosi se broj tog paragon bloka.</w:t>
      </w:r>
    </w:p>
    <w:tbl>
      <w:tblPr>
        <w:tblStyle w:val="Reetkatablice"/>
        <w:tblW w:w="0" w:type="auto"/>
        <w:tblLook w:val="04A0" w:firstRow="1" w:lastRow="0" w:firstColumn="1" w:lastColumn="0" w:noHBand="0" w:noVBand="1"/>
      </w:tblPr>
      <w:tblGrid>
        <w:gridCol w:w="1885"/>
        <w:gridCol w:w="7465"/>
      </w:tblGrid>
      <w:tr w:rsidR="00CD639B" w14:paraId="257D3611" w14:textId="77777777" w:rsidTr="00E42D04">
        <w:tc>
          <w:tcPr>
            <w:tcW w:w="1885" w:type="dxa"/>
          </w:tcPr>
          <w:p w14:paraId="5D391593" w14:textId="77777777" w:rsidR="00CD639B" w:rsidRDefault="00CD639B" w:rsidP="00E42D04">
            <w:pPr>
              <w:rPr>
                <w:rFonts w:ascii="Arial Narrow" w:hAnsi="Arial Narrow"/>
                <w:lang w:val="sr-Latn-ME"/>
              </w:rPr>
            </w:pPr>
            <w:r>
              <w:rPr>
                <w:rFonts w:ascii="Arial Narrow" w:hAnsi="Arial Narrow"/>
                <w:lang w:val="sr-Latn-ME"/>
              </w:rPr>
              <w:t xml:space="preserve">Vrsta </w:t>
            </w:r>
            <w:r w:rsidRPr="000D3842">
              <w:rPr>
                <w:rFonts w:ascii="Arial Narrow" w:hAnsi="Arial Narrow"/>
                <w:lang w:val="sr-Latn-ME"/>
              </w:rPr>
              <w:t>podataka</w:t>
            </w:r>
          </w:p>
        </w:tc>
        <w:tc>
          <w:tcPr>
            <w:tcW w:w="7465" w:type="dxa"/>
          </w:tcPr>
          <w:p w14:paraId="71FD8250" w14:textId="340717B7" w:rsidR="00CD639B" w:rsidRDefault="00DA406E" w:rsidP="00E42D04">
            <w:pPr>
              <w:rPr>
                <w:rFonts w:ascii="Arial Narrow" w:hAnsi="Arial Narrow"/>
                <w:lang w:val="sr-Latn-ME"/>
              </w:rPr>
            </w:pPr>
            <w:r>
              <w:rPr>
                <w:rFonts w:ascii="Arial Narrow" w:hAnsi="Arial Narrow"/>
                <w:lang w:val="sr-Latn-ME"/>
              </w:rPr>
              <w:t>String</w:t>
            </w:r>
          </w:p>
        </w:tc>
      </w:tr>
      <w:tr w:rsidR="00CD639B" w14:paraId="5B59D693" w14:textId="77777777" w:rsidTr="002D1CFC">
        <w:trPr>
          <w:trHeight w:val="350"/>
        </w:trPr>
        <w:tc>
          <w:tcPr>
            <w:tcW w:w="1885" w:type="dxa"/>
          </w:tcPr>
          <w:p w14:paraId="4F8FFF85" w14:textId="77777777" w:rsidR="00CD639B" w:rsidRPr="002D1CFC" w:rsidRDefault="00CD639B" w:rsidP="00E42D04">
            <w:pPr>
              <w:rPr>
                <w:rFonts w:ascii="Arial Narrow" w:hAnsi="Arial Narrow"/>
                <w:lang w:val="sr-Latn-ME"/>
              </w:rPr>
            </w:pPr>
            <w:r w:rsidRPr="002D1CFC">
              <w:rPr>
                <w:rFonts w:ascii="Arial Narrow" w:hAnsi="Arial Narrow"/>
                <w:lang w:val="sr-Latn-ME"/>
              </w:rPr>
              <w:t>Ograničenje</w:t>
            </w:r>
          </w:p>
        </w:tc>
        <w:tc>
          <w:tcPr>
            <w:tcW w:w="7465" w:type="dxa"/>
          </w:tcPr>
          <w:p w14:paraId="624A66E2" w14:textId="11682CDA" w:rsidR="00CD639B" w:rsidRPr="002D1CFC" w:rsidRDefault="00FD1E83" w:rsidP="002D1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textAlignment w:val="baseline"/>
              <w:rPr>
                <w:rFonts w:ascii="Arial Narrow" w:eastAsia="Times New Roman" w:hAnsi="Arial Narrow" w:cs="Courier New"/>
                <w:color w:val="242729"/>
                <w:lang w:eastAsia="en-US"/>
              </w:rPr>
            </w:pPr>
            <w:r>
              <w:rPr>
                <w:rFonts w:ascii="Arial Narrow" w:eastAsia="Times New Roman" w:hAnsi="Arial Narrow" w:cs="Courier New"/>
                <w:color w:val="242729"/>
                <w:lang w:eastAsia="en-US"/>
              </w:rPr>
              <w:t>20 znakova</w:t>
            </w:r>
          </w:p>
        </w:tc>
      </w:tr>
      <w:tr w:rsidR="00CD639B" w14:paraId="615DA35E" w14:textId="77777777" w:rsidTr="00E42D04">
        <w:tc>
          <w:tcPr>
            <w:tcW w:w="1885" w:type="dxa"/>
          </w:tcPr>
          <w:p w14:paraId="2089A384" w14:textId="77777777" w:rsidR="00CD639B" w:rsidRDefault="00CD639B" w:rsidP="00E42D04">
            <w:pPr>
              <w:rPr>
                <w:rFonts w:ascii="Arial Narrow" w:hAnsi="Arial Narrow"/>
                <w:lang w:val="sr-Latn-ME"/>
              </w:rPr>
            </w:pPr>
            <w:r w:rsidRPr="000D3842">
              <w:rPr>
                <w:rFonts w:ascii="Arial Narrow" w:hAnsi="Arial Narrow"/>
                <w:lang w:val="sr-Latn-ME"/>
              </w:rPr>
              <w:t>Primjer</w:t>
            </w:r>
          </w:p>
        </w:tc>
        <w:tc>
          <w:tcPr>
            <w:tcW w:w="7465" w:type="dxa"/>
          </w:tcPr>
          <w:p w14:paraId="0F62EE53" w14:textId="210AE832" w:rsidR="00CD639B" w:rsidRDefault="002D1CFC" w:rsidP="005B32B2">
            <w:pPr>
              <w:keepNext/>
              <w:rPr>
                <w:rFonts w:ascii="Arial Narrow" w:hAnsi="Arial Narrow"/>
                <w:lang w:val="sr-Latn-ME"/>
              </w:rPr>
            </w:pPr>
            <w:r>
              <w:rPr>
                <w:rFonts w:ascii="Arial Narrow" w:hAnsi="Arial Narrow"/>
                <w:lang w:val="sr-Latn-ME"/>
              </w:rPr>
              <w:t>5-2020</w:t>
            </w:r>
          </w:p>
        </w:tc>
      </w:tr>
    </w:tbl>
    <w:p w14:paraId="39D7F9C2" w14:textId="0A54980F" w:rsidR="00865ABD" w:rsidRDefault="00865ABD">
      <w:pPr>
        <w:pStyle w:val="Opisslike"/>
      </w:pPr>
      <w:r>
        <w:t xml:space="preserve">Tabela </w:t>
      </w:r>
      <w:r>
        <w:fldChar w:fldCharType="begin"/>
      </w:r>
      <w:r>
        <w:instrText>SEQ Tabela \* ARABIC</w:instrText>
      </w:r>
      <w:r>
        <w:fldChar w:fldCharType="separate"/>
      </w:r>
      <w:r w:rsidR="00E75859">
        <w:rPr>
          <w:noProof/>
        </w:rPr>
        <w:t>88</w:t>
      </w:r>
      <w:r>
        <w:fldChar w:fldCharType="end"/>
      </w:r>
    </w:p>
    <w:p w14:paraId="66D38886" w14:textId="6DE36F66" w:rsidR="00494C58" w:rsidRDefault="00271F8D" w:rsidP="00AC2626">
      <w:pPr>
        <w:pStyle w:val="Naslov4"/>
        <w:numPr>
          <w:ilvl w:val="3"/>
          <w:numId w:val="38"/>
        </w:numPr>
      </w:pPr>
      <w:bookmarkStart w:id="52" w:name="_Ref56413659"/>
      <w:r>
        <w:t>Račun: Poreski period</w:t>
      </w:r>
      <w:bookmarkEnd w:id="52"/>
    </w:p>
    <w:p w14:paraId="04874AED" w14:textId="048D1978" w:rsidR="00271F8D" w:rsidRPr="00CD639B" w:rsidRDefault="00AC2626" w:rsidP="00271F8D">
      <w:pPr>
        <w:rPr>
          <w:rFonts w:ascii="Arial Narrow" w:hAnsi="Arial Narrow"/>
          <w:lang w:val="sr-Latn-ME"/>
        </w:rPr>
      </w:pPr>
      <w:r>
        <w:rPr>
          <w:rFonts w:ascii="Arial Narrow" w:hAnsi="Arial Narrow"/>
          <w:lang w:val="sr-Latn-ME"/>
        </w:rPr>
        <w:t>Poreski period kojem pripada račun.</w:t>
      </w:r>
    </w:p>
    <w:tbl>
      <w:tblPr>
        <w:tblStyle w:val="Reetkatablice"/>
        <w:tblW w:w="0" w:type="auto"/>
        <w:tblLook w:val="04A0" w:firstRow="1" w:lastRow="0" w:firstColumn="1" w:lastColumn="0" w:noHBand="0" w:noVBand="1"/>
      </w:tblPr>
      <w:tblGrid>
        <w:gridCol w:w="1885"/>
        <w:gridCol w:w="7465"/>
      </w:tblGrid>
      <w:tr w:rsidR="00271F8D" w14:paraId="2AA063A0" w14:textId="77777777" w:rsidTr="0079229E">
        <w:tc>
          <w:tcPr>
            <w:tcW w:w="1885" w:type="dxa"/>
          </w:tcPr>
          <w:p w14:paraId="55521E25" w14:textId="77777777" w:rsidR="00271F8D" w:rsidRDefault="00271F8D" w:rsidP="0079229E">
            <w:pPr>
              <w:rPr>
                <w:rFonts w:ascii="Arial Narrow" w:hAnsi="Arial Narrow"/>
                <w:lang w:val="sr-Latn-ME"/>
              </w:rPr>
            </w:pPr>
            <w:r>
              <w:rPr>
                <w:rFonts w:ascii="Arial Narrow" w:hAnsi="Arial Narrow"/>
                <w:lang w:val="sr-Latn-ME"/>
              </w:rPr>
              <w:t xml:space="preserve">Vrsta </w:t>
            </w:r>
            <w:r w:rsidRPr="000D3842">
              <w:rPr>
                <w:rFonts w:ascii="Arial Narrow" w:hAnsi="Arial Narrow"/>
                <w:lang w:val="sr-Latn-ME"/>
              </w:rPr>
              <w:t>podataka</w:t>
            </w:r>
          </w:p>
        </w:tc>
        <w:tc>
          <w:tcPr>
            <w:tcW w:w="7465" w:type="dxa"/>
          </w:tcPr>
          <w:p w14:paraId="4A5B462F" w14:textId="77777777" w:rsidR="00271F8D" w:rsidRDefault="00271F8D" w:rsidP="0079229E">
            <w:pPr>
              <w:rPr>
                <w:rFonts w:ascii="Arial Narrow" w:hAnsi="Arial Narrow"/>
                <w:lang w:val="sr-Latn-ME"/>
              </w:rPr>
            </w:pPr>
            <w:r>
              <w:rPr>
                <w:rFonts w:ascii="Arial Narrow" w:hAnsi="Arial Narrow"/>
                <w:lang w:val="sr-Latn-ME"/>
              </w:rPr>
              <w:t>String</w:t>
            </w:r>
          </w:p>
        </w:tc>
      </w:tr>
      <w:tr w:rsidR="00271F8D" w14:paraId="1A6D8764" w14:textId="77777777" w:rsidTr="0079229E">
        <w:trPr>
          <w:trHeight w:val="350"/>
        </w:trPr>
        <w:tc>
          <w:tcPr>
            <w:tcW w:w="1885" w:type="dxa"/>
          </w:tcPr>
          <w:p w14:paraId="661AAFD7" w14:textId="2EB557A5" w:rsidR="00271F8D" w:rsidRPr="002D1CFC" w:rsidRDefault="003E4262" w:rsidP="0079229E">
            <w:pPr>
              <w:rPr>
                <w:rFonts w:ascii="Arial Narrow" w:hAnsi="Arial Narrow"/>
                <w:lang w:val="sr-Latn-ME"/>
              </w:rPr>
            </w:pPr>
            <w:r>
              <w:rPr>
                <w:rFonts w:ascii="Arial Narrow" w:hAnsi="Arial Narrow"/>
                <w:lang w:val="sr-Latn-ME"/>
              </w:rPr>
              <w:t>Uzorak</w:t>
            </w:r>
          </w:p>
        </w:tc>
        <w:tc>
          <w:tcPr>
            <w:tcW w:w="7465" w:type="dxa"/>
          </w:tcPr>
          <w:p w14:paraId="28D8A638" w14:textId="707B47AF" w:rsidR="00271F8D" w:rsidRPr="0079229E" w:rsidRDefault="0079229E" w:rsidP="0079229E">
            <w:pPr>
              <w:keepNext/>
              <w:rPr>
                <w:rFonts w:ascii="Arial Narrow" w:hAnsi="Arial Narrow"/>
                <w:lang w:val="sr-Latn-ME"/>
              </w:rPr>
            </w:pPr>
            <w:r w:rsidRPr="0079229E">
              <w:rPr>
                <w:rFonts w:ascii="Arial Narrow" w:hAnsi="Arial Narrow"/>
                <w:lang w:val="sr-Latn-ME"/>
              </w:rPr>
              <w:t>((0[1-9])|(1[0-2]))\/(\d{4})</w:t>
            </w:r>
          </w:p>
        </w:tc>
      </w:tr>
      <w:tr w:rsidR="00271F8D" w14:paraId="5B7EA39D" w14:textId="77777777" w:rsidTr="0079229E">
        <w:tc>
          <w:tcPr>
            <w:tcW w:w="1885" w:type="dxa"/>
          </w:tcPr>
          <w:p w14:paraId="76EFC105" w14:textId="77777777" w:rsidR="00271F8D" w:rsidRDefault="00271F8D" w:rsidP="0079229E">
            <w:pPr>
              <w:rPr>
                <w:rFonts w:ascii="Arial Narrow" w:hAnsi="Arial Narrow"/>
                <w:lang w:val="sr-Latn-ME"/>
              </w:rPr>
            </w:pPr>
            <w:r w:rsidRPr="000D3842">
              <w:rPr>
                <w:rFonts w:ascii="Arial Narrow" w:hAnsi="Arial Narrow"/>
                <w:lang w:val="sr-Latn-ME"/>
              </w:rPr>
              <w:t>Primjer</w:t>
            </w:r>
          </w:p>
        </w:tc>
        <w:tc>
          <w:tcPr>
            <w:tcW w:w="7465" w:type="dxa"/>
          </w:tcPr>
          <w:p w14:paraId="66CCD7C6" w14:textId="3C135A97" w:rsidR="00271F8D" w:rsidRDefault="00AC2626" w:rsidP="0079229E">
            <w:pPr>
              <w:keepNext/>
              <w:rPr>
                <w:rFonts w:ascii="Arial Narrow" w:hAnsi="Arial Narrow"/>
                <w:lang w:val="sr-Latn-ME"/>
              </w:rPr>
            </w:pPr>
            <w:r>
              <w:rPr>
                <w:rFonts w:ascii="Arial Narrow" w:hAnsi="Arial Narrow"/>
                <w:lang w:val="sr-Latn-ME"/>
              </w:rPr>
              <w:t>08/</w:t>
            </w:r>
            <w:r w:rsidR="00F40F77">
              <w:rPr>
                <w:rFonts w:ascii="Arial Narrow" w:hAnsi="Arial Narrow"/>
                <w:lang w:val="sr-Latn-ME"/>
              </w:rPr>
              <w:t>2020</w:t>
            </w:r>
          </w:p>
        </w:tc>
      </w:tr>
    </w:tbl>
    <w:p w14:paraId="2457B253" w14:textId="4C6A69FD" w:rsidR="00271F8D" w:rsidRDefault="00271F8D" w:rsidP="00271F8D">
      <w:pPr>
        <w:pStyle w:val="Opisslike"/>
      </w:pPr>
      <w:r>
        <w:t xml:space="preserve">Tabela </w:t>
      </w:r>
      <w:r>
        <w:fldChar w:fldCharType="begin"/>
      </w:r>
      <w:r>
        <w:instrText>SEQ Tabela \* ARABIC</w:instrText>
      </w:r>
      <w:r>
        <w:fldChar w:fldCharType="separate"/>
      </w:r>
      <w:r w:rsidR="00E75859">
        <w:rPr>
          <w:noProof/>
        </w:rPr>
        <w:t>89</w:t>
      </w:r>
      <w:r>
        <w:fldChar w:fldCharType="end"/>
      </w:r>
    </w:p>
    <w:p w14:paraId="096091D6" w14:textId="458191F8" w:rsidR="0080596F" w:rsidRPr="00141BB1" w:rsidRDefault="00884F81" w:rsidP="00761DA0">
      <w:pPr>
        <w:pStyle w:val="Naslov4"/>
        <w:numPr>
          <w:ilvl w:val="3"/>
          <w:numId w:val="38"/>
        </w:numPr>
      </w:pPr>
      <w:r>
        <w:t xml:space="preserve">Račun: </w:t>
      </w:r>
      <w:r w:rsidR="00C21189">
        <w:t>P</w:t>
      </w:r>
      <w:r w:rsidR="0080596F" w:rsidRPr="00141BB1">
        <w:t>rodava</w:t>
      </w:r>
      <w:r w:rsidR="00C21189">
        <w:t>c</w:t>
      </w:r>
      <w:r w:rsidR="00C21189" w:rsidDel="00884F81">
        <w:t xml:space="preserve"> </w:t>
      </w:r>
    </w:p>
    <w:p w14:paraId="36445901" w14:textId="4823405B" w:rsidR="0080596F" w:rsidRDefault="0080596F" w:rsidP="0080596F">
      <w:pPr>
        <w:rPr>
          <w:rFonts w:ascii="Arial Narrow" w:hAnsi="Arial Narrow"/>
          <w:lang w:val="sr-Latn-ME"/>
        </w:rPr>
      </w:pPr>
      <w:r w:rsidRPr="000D3842">
        <w:rPr>
          <w:rFonts w:ascii="Arial Narrow" w:hAnsi="Arial Narrow"/>
          <w:lang w:val="sr-Latn-ME"/>
        </w:rPr>
        <w:t>XML element predstavlja prodav</w:t>
      </w:r>
      <w:r w:rsidR="00141BB1">
        <w:rPr>
          <w:rFonts w:ascii="Arial Narrow" w:hAnsi="Arial Narrow"/>
          <w:lang w:val="sr-Latn-ME"/>
        </w:rPr>
        <w:t>c</w:t>
      </w:r>
      <w:r w:rsidRPr="000D3842">
        <w:rPr>
          <w:rFonts w:ascii="Arial Narrow" w:hAnsi="Arial Narrow"/>
          <w:lang w:val="sr-Latn-ME"/>
        </w:rPr>
        <w:t>a.</w:t>
      </w:r>
    </w:p>
    <w:p w14:paraId="77175A38" w14:textId="25F8D9B8" w:rsidR="0080596F" w:rsidRPr="00C21189" w:rsidRDefault="001C03A3" w:rsidP="00761DA0">
      <w:pPr>
        <w:pStyle w:val="Naslov4"/>
        <w:numPr>
          <w:ilvl w:val="3"/>
          <w:numId w:val="38"/>
        </w:numPr>
      </w:pPr>
      <w:bookmarkStart w:id="53" w:name="_Ref58404083"/>
      <w:r>
        <w:t xml:space="preserve">Prodavac: </w:t>
      </w:r>
      <w:r w:rsidR="0080596F" w:rsidRPr="00C21189">
        <w:t>I</w:t>
      </w:r>
      <w:r w:rsidR="00C21189" w:rsidRPr="00C21189">
        <w:t xml:space="preserve">dentifikacioni broj prodavca koji je izdao </w:t>
      </w:r>
      <w:r w:rsidR="00C438AD" w:rsidRPr="00C21189">
        <w:t>račun</w:t>
      </w:r>
      <w:bookmarkEnd w:id="53"/>
    </w:p>
    <w:p w14:paraId="55ED14E6" w14:textId="0B41155F" w:rsidR="0080596F" w:rsidRPr="000D3842" w:rsidRDefault="0080596F" w:rsidP="0080596F">
      <w:pPr>
        <w:rPr>
          <w:rFonts w:ascii="Arial Narrow" w:hAnsi="Arial Narrow"/>
          <w:lang w:val="sr-Latn-ME"/>
        </w:rPr>
      </w:pPr>
      <w:r w:rsidRPr="000D3842">
        <w:rPr>
          <w:rFonts w:ascii="Arial Narrow" w:hAnsi="Arial Narrow"/>
          <w:lang w:val="sr-Latn-ME"/>
        </w:rPr>
        <w:t>Identifikacijski broj prodav</w:t>
      </w:r>
      <w:r w:rsidR="00C21189">
        <w:rPr>
          <w:rFonts w:ascii="Arial Narrow" w:hAnsi="Arial Narrow"/>
          <w:lang w:val="sr-Latn-ME"/>
        </w:rPr>
        <w:t>ca</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885"/>
        <w:gridCol w:w="7465"/>
      </w:tblGrid>
      <w:tr w:rsidR="00C21189" w14:paraId="7DE89DCA" w14:textId="77777777" w:rsidTr="002C4D72">
        <w:tc>
          <w:tcPr>
            <w:tcW w:w="1885" w:type="dxa"/>
          </w:tcPr>
          <w:p w14:paraId="5B810FAA" w14:textId="77777777" w:rsidR="00C21189" w:rsidRDefault="00C21189" w:rsidP="002C4D72">
            <w:pPr>
              <w:rPr>
                <w:rFonts w:ascii="Arial Narrow" w:hAnsi="Arial Narrow"/>
                <w:lang w:val="sr-Latn-ME"/>
              </w:rPr>
            </w:pPr>
            <w:r>
              <w:rPr>
                <w:rFonts w:ascii="Arial Narrow" w:hAnsi="Arial Narrow"/>
                <w:lang w:val="sr-Latn-ME"/>
              </w:rPr>
              <w:t xml:space="preserve">Vrsta </w:t>
            </w:r>
            <w:r w:rsidRPr="000D3842">
              <w:rPr>
                <w:rFonts w:ascii="Arial Narrow" w:hAnsi="Arial Narrow"/>
                <w:lang w:val="sr-Latn-ME"/>
              </w:rPr>
              <w:t>podataka</w:t>
            </w:r>
          </w:p>
        </w:tc>
        <w:tc>
          <w:tcPr>
            <w:tcW w:w="7465" w:type="dxa"/>
          </w:tcPr>
          <w:p w14:paraId="0142E21A" w14:textId="0F25945C" w:rsidR="00C21189" w:rsidRDefault="00DA406E" w:rsidP="002C4D72">
            <w:pPr>
              <w:rPr>
                <w:rFonts w:ascii="Arial Narrow" w:hAnsi="Arial Narrow"/>
                <w:lang w:val="sr-Latn-ME"/>
              </w:rPr>
            </w:pPr>
            <w:r>
              <w:rPr>
                <w:rFonts w:ascii="Arial Narrow" w:hAnsi="Arial Narrow"/>
                <w:lang w:val="sr-Latn-ME"/>
              </w:rPr>
              <w:t>String</w:t>
            </w:r>
          </w:p>
        </w:tc>
      </w:tr>
      <w:tr w:rsidR="00C21189" w14:paraId="7FAF6D1C" w14:textId="77777777" w:rsidTr="002C4D72">
        <w:tc>
          <w:tcPr>
            <w:tcW w:w="1885" w:type="dxa"/>
          </w:tcPr>
          <w:p w14:paraId="5FFA3DE0" w14:textId="1ABBEB0D" w:rsidR="00C21189" w:rsidRDefault="00C21189" w:rsidP="002C4D72">
            <w:pPr>
              <w:rPr>
                <w:rFonts w:ascii="Arial Narrow" w:hAnsi="Arial Narrow"/>
                <w:lang w:val="sr-Latn-ME"/>
              </w:rPr>
            </w:pPr>
            <w:r w:rsidRPr="000D3842">
              <w:rPr>
                <w:rFonts w:ascii="Arial Narrow" w:hAnsi="Arial Narrow"/>
                <w:lang w:val="sr-Latn-ME"/>
              </w:rPr>
              <w:t>Dužina</w:t>
            </w:r>
          </w:p>
        </w:tc>
        <w:tc>
          <w:tcPr>
            <w:tcW w:w="7465" w:type="dxa"/>
          </w:tcPr>
          <w:p w14:paraId="1E24AA8C" w14:textId="042EEEAF" w:rsidR="00C21189" w:rsidRDefault="00C21189" w:rsidP="00C21189">
            <w:pPr>
              <w:rPr>
                <w:rFonts w:ascii="Arial Narrow" w:hAnsi="Arial Narrow"/>
                <w:lang w:val="sr-Latn-ME"/>
              </w:rPr>
            </w:pPr>
            <w:r w:rsidRPr="000D3842">
              <w:rPr>
                <w:rFonts w:ascii="Arial Narrow" w:hAnsi="Arial Narrow"/>
                <w:lang w:val="sr-Latn-ME"/>
              </w:rPr>
              <w:t>20 znakova</w:t>
            </w:r>
          </w:p>
        </w:tc>
      </w:tr>
      <w:tr w:rsidR="00C21189" w14:paraId="7571046E" w14:textId="77777777" w:rsidTr="002C4D72">
        <w:tc>
          <w:tcPr>
            <w:tcW w:w="1885" w:type="dxa"/>
          </w:tcPr>
          <w:p w14:paraId="07F9CA7B" w14:textId="77777777" w:rsidR="00C21189" w:rsidRDefault="00C21189" w:rsidP="002C4D72">
            <w:pPr>
              <w:rPr>
                <w:rFonts w:ascii="Arial Narrow" w:hAnsi="Arial Narrow"/>
                <w:lang w:val="sr-Latn-ME"/>
              </w:rPr>
            </w:pPr>
            <w:r w:rsidRPr="000D3842">
              <w:rPr>
                <w:rFonts w:ascii="Arial Narrow" w:hAnsi="Arial Narrow"/>
                <w:lang w:val="sr-Latn-ME"/>
              </w:rPr>
              <w:t>Primjer</w:t>
            </w:r>
          </w:p>
        </w:tc>
        <w:tc>
          <w:tcPr>
            <w:tcW w:w="7465" w:type="dxa"/>
          </w:tcPr>
          <w:p w14:paraId="1FFF9954" w14:textId="59FE40DD" w:rsidR="00C21189" w:rsidRPr="000D3842" w:rsidRDefault="00C21189" w:rsidP="00C21189">
            <w:pPr>
              <w:rPr>
                <w:rFonts w:ascii="Arial Narrow" w:hAnsi="Arial Narrow"/>
                <w:lang w:val="sr-Latn-ME"/>
              </w:rPr>
            </w:pPr>
            <w:r>
              <w:rPr>
                <w:rFonts w:ascii="Arial Narrow" w:hAnsi="Arial Narrow"/>
                <w:lang w:val="sr-Latn-ME"/>
              </w:rPr>
              <w:t>Z</w:t>
            </w:r>
            <w:r w:rsidRPr="000D3842">
              <w:rPr>
                <w:rFonts w:ascii="Arial Narrow" w:hAnsi="Arial Narrow"/>
                <w:lang w:val="sr-Latn-ME"/>
              </w:rPr>
              <w:t xml:space="preserve">a </w:t>
            </w:r>
            <w:r w:rsidR="00A77A8E">
              <w:rPr>
                <w:rFonts w:ascii="Arial Narrow" w:hAnsi="Arial Narrow"/>
                <w:lang w:val="sr-Latn-ME"/>
              </w:rPr>
              <w:t>TIN</w:t>
            </w:r>
            <w:r w:rsidRPr="000D3842">
              <w:rPr>
                <w:rFonts w:ascii="Arial Narrow" w:hAnsi="Arial Narrow"/>
                <w:lang w:val="sr-Latn-ME"/>
              </w:rPr>
              <w:t>: 72001008</w:t>
            </w:r>
          </w:p>
          <w:p w14:paraId="14D9752D" w14:textId="3141B5AC" w:rsidR="00C21189" w:rsidRDefault="00C21189" w:rsidP="005B32B2">
            <w:pPr>
              <w:keepNext/>
              <w:rPr>
                <w:rFonts w:ascii="Arial Narrow" w:hAnsi="Arial Narrow"/>
                <w:lang w:val="sr-Latn-ME"/>
              </w:rPr>
            </w:pPr>
            <w:r w:rsidRPr="000D3842">
              <w:rPr>
                <w:rFonts w:ascii="Arial Narrow" w:hAnsi="Arial Narrow"/>
                <w:lang w:val="sr-Latn-ME"/>
              </w:rPr>
              <w:t>Za broj socijaln</w:t>
            </w:r>
            <w:r>
              <w:rPr>
                <w:rFonts w:ascii="Arial Narrow" w:hAnsi="Arial Narrow"/>
                <w:lang w:val="sr-Latn-ME"/>
              </w:rPr>
              <w:t>og osiguranja</w:t>
            </w:r>
            <w:r w:rsidRPr="000D3842">
              <w:rPr>
                <w:rFonts w:ascii="Arial Narrow" w:hAnsi="Arial Narrow"/>
                <w:lang w:val="sr-Latn-ME"/>
              </w:rPr>
              <w:t>: 123-45-6789</w:t>
            </w:r>
          </w:p>
        </w:tc>
      </w:tr>
    </w:tbl>
    <w:p w14:paraId="2EF8F078" w14:textId="33586F3A" w:rsidR="00865ABD" w:rsidRDefault="00865ABD">
      <w:pPr>
        <w:pStyle w:val="Opisslike"/>
      </w:pPr>
      <w:r>
        <w:t xml:space="preserve">Tabela </w:t>
      </w:r>
      <w:r>
        <w:fldChar w:fldCharType="begin"/>
      </w:r>
      <w:r>
        <w:instrText>SEQ Tabela \* ARABIC</w:instrText>
      </w:r>
      <w:r>
        <w:fldChar w:fldCharType="separate"/>
      </w:r>
      <w:r w:rsidR="00E75859">
        <w:rPr>
          <w:noProof/>
        </w:rPr>
        <w:t>90</w:t>
      </w:r>
      <w:r>
        <w:fldChar w:fldCharType="end"/>
      </w:r>
    </w:p>
    <w:p w14:paraId="3E984CFC" w14:textId="0350A1ED" w:rsidR="0080596F" w:rsidRPr="00C21189" w:rsidRDefault="001C03A3" w:rsidP="00761DA0">
      <w:pPr>
        <w:pStyle w:val="Naslov4"/>
        <w:numPr>
          <w:ilvl w:val="3"/>
          <w:numId w:val="38"/>
        </w:numPr>
      </w:pPr>
      <w:r>
        <w:t xml:space="preserve">Prodavac: </w:t>
      </w:r>
      <w:r w:rsidR="00C21189">
        <w:t>V</w:t>
      </w:r>
      <w:r w:rsidR="0080596F" w:rsidRPr="00C21189">
        <w:t>rst</w:t>
      </w:r>
      <w:r w:rsidR="00C21189">
        <w:t xml:space="preserve">a identifikacionog broja prodavca koji je izdao </w:t>
      </w:r>
      <w:r w:rsidR="0080596F" w:rsidRPr="00C21189">
        <w:t>račun</w:t>
      </w:r>
    </w:p>
    <w:p w14:paraId="73CE4645" w14:textId="21AF7036" w:rsidR="0080596F" w:rsidRPr="000D3842" w:rsidRDefault="0080596F" w:rsidP="0080596F">
      <w:pPr>
        <w:rPr>
          <w:rFonts w:ascii="Arial Narrow" w:hAnsi="Arial Narrow"/>
          <w:lang w:val="sr-Latn-ME"/>
        </w:rPr>
      </w:pPr>
      <w:r w:rsidRPr="000D3842">
        <w:rPr>
          <w:rFonts w:ascii="Arial Narrow" w:hAnsi="Arial Narrow"/>
          <w:lang w:val="sr-Latn-ME"/>
        </w:rPr>
        <w:t>Vrsta identifikaci</w:t>
      </w:r>
      <w:r w:rsidR="00C21189">
        <w:rPr>
          <w:rFonts w:ascii="Arial Narrow" w:hAnsi="Arial Narrow"/>
          <w:lang w:val="sr-Latn-ME"/>
        </w:rPr>
        <w:t xml:space="preserve">onog </w:t>
      </w:r>
      <w:r w:rsidRPr="000D3842">
        <w:rPr>
          <w:rFonts w:ascii="Arial Narrow" w:hAnsi="Arial Narrow"/>
          <w:lang w:val="sr-Latn-ME"/>
        </w:rPr>
        <w:t>broja prodav</w:t>
      </w:r>
      <w:r w:rsidR="00C21189">
        <w:rPr>
          <w:rFonts w:ascii="Arial Narrow" w:hAnsi="Arial Narrow"/>
          <w:lang w:val="sr-Latn-ME"/>
        </w:rPr>
        <w:t>ca</w:t>
      </w:r>
      <w:r w:rsidRPr="000D3842">
        <w:rPr>
          <w:rFonts w:ascii="Arial Narrow" w:hAnsi="Arial Narrow"/>
          <w:lang w:val="sr-Latn-ME"/>
        </w:rPr>
        <w:t>.</w:t>
      </w:r>
      <w:r w:rsidR="002A4331">
        <w:rPr>
          <w:rFonts w:ascii="Arial Narrow" w:hAnsi="Arial Narrow"/>
          <w:lang w:val="sr-Latn-ME"/>
        </w:rPr>
        <w:t xml:space="preserve"> </w:t>
      </w:r>
      <w:r w:rsidR="00C13AC4">
        <w:rPr>
          <w:rFonts w:ascii="Arial Narrow" w:hAnsi="Arial Narrow"/>
          <w:lang w:val="sr-Latn-ME"/>
        </w:rPr>
        <w:t>Ako je u ovom polju odabran</w:t>
      </w:r>
      <w:r w:rsidR="008C6F60">
        <w:rPr>
          <w:rFonts w:ascii="Arial Narrow" w:hAnsi="Arial Narrow"/>
          <w:lang w:val="sr-Latn-ME"/>
        </w:rPr>
        <w:t xml:space="preserve"> JMB, u polju „Identifikacioni broj prodavca“ se unosi JMB broj.</w:t>
      </w:r>
    </w:p>
    <w:tbl>
      <w:tblPr>
        <w:tblStyle w:val="Reetkatablice"/>
        <w:tblW w:w="0" w:type="auto"/>
        <w:tblLook w:val="04A0" w:firstRow="1" w:lastRow="0" w:firstColumn="1" w:lastColumn="0" w:noHBand="0" w:noVBand="1"/>
      </w:tblPr>
      <w:tblGrid>
        <w:gridCol w:w="1885"/>
        <w:gridCol w:w="7465"/>
      </w:tblGrid>
      <w:tr w:rsidR="00C21189" w14:paraId="6DDB0AAC" w14:textId="77777777" w:rsidTr="002C4D72">
        <w:tc>
          <w:tcPr>
            <w:tcW w:w="1885" w:type="dxa"/>
          </w:tcPr>
          <w:p w14:paraId="215834C9" w14:textId="77777777" w:rsidR="00C21189" w:rsidRDefault="00C21189" w:rsidP="002C4D72">
            <w:pPr>
              <w:rPr>
                <w:rFonts w:ascii="Arial Narrow" w:hAnsi="Arial Narrow"/>
                <w:lang w:val="sr-Latn-ME"/>
              </w:rPr>
            </w:pPr>
            <w:r>
              <w:rPr>
                <w:rFonts w:ascii="Arial Narrow" w:hAnsi="Arial Narrow"/>
                <w:lang w:val="sr-Latn-ME"/>
              </w:rPr>
              <w:t xml:space="preserve">Vrsta </w:t>
            </w:r>
            <w:r w:rsidRPr="000D3842">
              <w:rPr>
                <w:rFonts w:ascii="Arial Narrow" w:hAnsi="Arial Narrow"/>
                <w:lang w:val="sr-Latn-ME"/>
              </w:rPr>
              <w:t>podataka</w:t>
            </w:r>
          </w:p>
        </w:tc>
        <w:tc>
          <w:tcPr>
            <w:tcW w:w="7465" w:type="dxa"/>
          </w:tcPr>
          <w:p w14:paraId="4FEDB8E5" w14:textId="2FB94ED6" w:rsidR="00C21189" w:rsidRDefault="00DA406E" w:rsidP="002C4D72">
            <w:pPr>
              <w:rPr>
                <w:rFonts w:ascii="Arial Narrow" w:hAnsi="Arial Narrow"/>
                <w:lang w:val="sr-Latn-ME"/>
              </w:rPr>
            </w:pPr>
            <w:r>
              <w:rPr>
                <w:rFonts w:ascii="Arial Narrow" w:hAnsi="Arial Narrow"/>
                <w:lang w:val="sr-Latn-ME"/>
              </w:rPr>
              <w:t>String</w:t>
            </w:r>
          </w:p>
        </w:tc>
      </w:tr>
      <w:tr w:rsidR="00C21189" w14:paraId="45D27F70" w14:textId="77777777" w:rsidTr="002C4D72">
        <w:tc>
          <w:tcPr>
            <w:tcW w:w="1885" w:type="dxa"/>
          </w:tcPr>
          <w:p w14:paraId="07354E64" w14:textId="77777777" w:rsidR="00C21189" w:rsidRDefault="00C21189" w:rsidP="002C4D72">
            <w:pPr>
              <w:rPr>
                <w:rFonts w:ascii="Arial Narrow" w:hAnsi="Arial Narrow"/>
                <w:lang w:val="sr-Latn-ME"/>
              </w:rPr>
            </w:pPr>
            <w:r w:rsidRPr="000D3842">
              <w:rPr>
                <w:rFonts w:ascii="Arial Narrow" w:hAnsi="Arial Narrow"/>
                <w:lang w:val="sr-Latn-ME"/>
              </w:rPr>
              <w:t>Ograničenje</w:t>
            </w:r>
          </w:p>
        </w:tc>
        <w:tc>
          <w:tcPr>
            <w:tcW w:w="7465" w:type="dxa"/>
          </w:tcPr>
          <w:p w14:paraId="230D0701" w14:textId="77777777" w:rsidR="00C21189" w:rsidRDefault="00C21189" w:rsidP="002C4D72">
            <w:pPr>
              <w:rPr>
                <w:rFonts w:ascii="Arial Narrow" w:hAnsi="Arial Narrow"/>
                <w:lang w:val="sr-Latn-ME"/>
              </w:rPr>
            </w:pPr>
            <w:r>
              <w:rPr>
                <w:rFonts w:ascii="Arial Narrow" w:hAnsi="Arial Narrow"/>
                <w:lang w:val="sr-Latn-ME"/>
              </w:rPr>
              <w:t>N</w:t>
            </w:r>
            <w:r w:rsidRPr="000D3842">
              <w:rPr>
                <w:rFonts w:ascii="Arial Narrow" w:hAnsi="Arial Narrow"/>
                <w:lang w:val="sr-Latn-ME"/>
              </w:rPr>
              <w:t xml:space="preserve">abrajanje, opisano </w:t>
            </w:r>
            <w:r>
              <w:rPr>
                <w:rFonts w:ascii="Arial Narrow" w:hAnsi="Arial Narrow"/>
                <w:lang w:val="sr-Latn-ME"/>
              </w:rPr>
              <w:t>u tabeli u nastavku</w:t>
            </w:r>
            <w:r w:rsidRPr="000D3842">
              <w:rPr>
                <w:rFonts w:ascii="Arial Narrow" w:hAnsi="Arial Narrow"/>
                <w:lang w:val="sr-Latn-ME"/>
              </w:rPr>
              <w:t>.</w:t>
            </w:r>
          </w:p>
        </w:tc>
      </w:tr>
      <w:tr w:rsidR="00C21189" w14:paraId="561963C8" w14:textId="77777777" w:rsidTr="002C4D72">
        <w:tc>
          <w:tcPr>
            <w:tcW w:w="1885" w:type="dxa"/>
          </w:tcPr>
          <w:p w14:paraId="376FCFDE" w14:textId="77777777" w:rsidR="00C21189" w:rsidRDefault="00C21189" w:rsidP="002C4D72">
            <w:pPr>
              <w:rPr>
                <w:rFonts w:ascii="Arial Narrow" w:hAnsi="Arial Narrow"/>
                <w:lang w:val="sr-Latn-ME"/>
              </w:rPr>
            </w:pPr>
            <w:r w:rsidRPr="000D3842">
              <w:rPr>
                <w:rFonts w:ascii="Arial Narrow" w:hAnsi="Arial Narrow"/>
                <w:lang w:val="sr-Latn-ME"/>
              </w:rPr>
              <w:t>Primjer</w:t>
            </w:r>
          </w:p>
        </w:tc>
        <w:tc>
          <w:tcPr>
            <w:tcW w:w="7465" w:type="dxa"/>
          </w:tcPr>
          <w:p w14:paraId="57864BDE" w14:textId="0A0B4098" w:rsidR="00C21189" w:rsidRDefault="002270DC" w:rsidP="005B32B2">
            <w:pPr>
              <w:keepNext/>
              <w:rPr>
                <w:rFonts w:ascii="Arial Narrow" w:hAnsi="Arial Narrow"/>
                <w:lang w:val="sr-Latn-ME"/>
              </w:rPr>
            </w:pPr>
            <w:r>
              <w:rPr>
                <w:rFonts w:ascii="Arial Narrow" w:hAnsi="Arial Narrow"/>
                <w:lang w:val="sr-Latn-ME"/>
              </w:rPr>
              <w:t>TIN</w:t>
            </w:r>
          </w:p>
        </w:tc>
      </w:tr>
    </w:tbl>
    <w:p w14:paraId="3216CD6D" w14:textId="13723BE6" w:rsidR="00865ABD" w:rsidRDefault="00865ABD">
      <w:pPr>
        <w:pStyle w:val="Opisslike"/>
      </w:pPr>
      <w:r>
        <w:t xml:space="preserve">Tabela </w:t>
      </w:r>
      <w:r>
        <w:fldChar w:fldCharType="begin"/>
      </w:r>
      <w:r>
        <w:instrText>SEQ Tabela \* ARABIC</w:instrText>
      </w:r>
      <w:r>
        <w:fldChar w:fldCharType="separate"/>
      </w:r>
      <w:r w:rsidR="00E75859">
        <w:rPr>
          <w:noProof/>
        </w:rPr>
        <w:t>91</w:t>
      </w:r>
      <w:r>
        <w:fldChar w:fldCharType="end"/>
      </w:r>
    </w:p>
    <w:p w14:paraId="55035DF8" w14:textId="49162974" w:rsidR="0080596F" w:rsidRPr="000D3842" w:rsidRDefault="0080596F" w:rsidP="0080596F">
      <w:pPr>
        <w:rPr>
          <w:rFonts w:ascii="Arial Narrow" w:hAnsi="Arial Narrow"/>
          <w:lang w:val="sr-Latn-ME"/>
        </w:rPr>
      </w:pPr>
      <w:r w:rsidRPr="000D3842">
        <w:rPr>
          <w:rFonts w:ascii="Arial Narrow" w:hAnsi="Arial Narrow"/>
          <w:lang w:val="sr-Latn-ME"/>
        </w:rPr>
        <w:t xml:space="preserve">Vrijednosti </w:t>
      </w:r>
      <w:r w:rsidR="00C21189">
        <w:rPr>
          <w:rFonts w:ascii="Arial Narrow" w:hAnsi="Arial Narrow"/>
          <w:lang w:val="sr-Latn-ME"/>
        </w:rPr>
        <w:t>nabrojanih stavki</w:t>
      </w:r>
      <w:r w:rsidRPr="000D3842">
        <w:rPr>
          <w:rFonts w:ascii="Arial Narrow" w:hAnsi="Arial Narrow"/>
          <w:lang w:val="sr-Latn-ME"/>
        </w:rPr>
        <w:t xml:space="preserve"> za vrstu identifikaci</w:t>
      </w:r>
      <w:r w:rsidR="000671D0">
        <w:rPr>
          <w:rFonts w:ascii="Arial Narrow" w:hAnsi="Arial Narrow"/>
          <w:lang w:val="sr-Latn-ME"/>
        </w:rPr>
        <w:t>onog</w:t>
      </w:r>
      <w:r w:rsidRPr="000D3842">
        <w:rPr>
          <w:rFonts w:ascii="Arial Narrow" w:hAnsi="Arial Narrow"/>
          <w:lang w:val="sr-Latn-ME"/>
        </w:rPr>
        <w:t xml:space="preserve"> broja navedene su </w:t>
      </w:r>
      <w:r w:rsidR="004A1889">
        <w:rPr>
          <w:rFonts w:ascii="Arial Narrow" w:hAnsi="Arial Narrow"/>
          <w:lang w:val="sr-Latn-ME"/>
        </w:rPr>
        <w:t>u tabeli u nastavku</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885"/>
        <w:gridCol w:w="7465"/>
      </w:tblGrid>
      <w:tr w:rsidR="00C21189" w14:paraId="4C5240F7" w14:textId="77777777" w:rsidTr="00C21189">
        <w:tc>
          <w:tcPr>
            <w:tcW w:w="1885" w:type="dxa"/>
          </w:tcPr>
          <w:p w14:paraId="737E4451" w14:textId="4CCFC6A5" w:rsidR="00C21189" w:rsidRDefault="00C21189" w:rsidP="0080596F">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465" w:type="dxa"/>
          </w:tcPr>
          <w:p w14:paraId="4E0FB9A8" w14:textId="378ABF0D" w:rsidR="00C21189" w:rsidRDefault="00C21189" w:rsidP="00C21189">
            <w:pPr>
              <w:rPr>
                <w:rFonts w:ascii="Arial Narrow" w:hAnsi="Arial Narrow"/>
                <w:lang w:val="sr-Latn-ME"/>
              </w:rPr>
            </w:pPr>
            <w:r w:rsidRPr="000D3842">
              <w:rPr>
                <w:rFonts w:ascii="Arial Narrow" w:hAnsi="Arial Narrow"/>
                <w:lang w:val="sr-Latn-ME"/>
              </w:rPr>
              <w:t>Opis</w:t>
            </w:r>
          </w:p>
        </w:tc>
      </w:tr>
      <w:tr w:rsidR="00C21189" w14:paraId="3FA0ECBE" w14:textId="77777777" w:rsidTr="00C21189">
        <w:tc>
          <w:tcPr>
            <w:tcW w:w="1885" w:type="dxa"/>
          </w:tcPr>
          <w:p w14:paraId="0A9322E5" w14:textId="6CB9C6AE" w:rsidR="00C21189" w:rsidRDefault="002270DC" w:rsidP="0080596F">
            <w:pPr>
              <w:rPr>
                <w:rFonts w:ascii="Arial Narrow" w:hAnsi="Arial Narrow"/>
                <w:lang w:val="sr-Latn-ME"/>
              </w:rPr>
            </w:pPr>
            <w:r>
              <w:rPr>
                <w:rFonts w:ascii="Arial Narrow" w:hAnsi="Arial Narrow"/>
                <w:lang w:val="sr-Latn-ME"/>
              </w:rPr>
              <w:t>TIN</w:t>
            </w:r>
          </w:p>
        </w:tc>
        <w:tc>
          <w:tcPr>
            <w:tcW w:w="7465" w:type="dxa"/>
          </w:tcPr>
          <w:p w14:paraId="49AE5287" w14:textId="65285A3B" w:rsidR="00C21189" w:rsidRDefault="002270DC" w:rsidP="00C21189">
            <w:pPr>
              <w:rPr>
                <w:rFonts w:ascii="Arial Narrow" w:hAnsi="Arial Narrow"/>
                <w:lang w:val="sr-Latn-ME"/>
              </w:rPr>
            </w:pPr>
            <w:r>
              <w:rPr>
                <w:rFonts w:ascii="Arial Narrow" w:hAnsi="Arial Narrow"/>
                <w:lang w:val="sr-Latn-ME"/>
              </w:rPr>
              <w:t>PIB/</w:t>
            </w:r>
            <w:r w:rsidR="00C21189">
              <w:rPr>
                <w:rFonts w:ascii="Arial Narrow" w:hAnsi="Arial Narrow"/>
                <w:lang w:val="sr-Latn-ME"/>
              </w:rPr>
              <w:t>JMB</w:t>
            </w:r>
            <w:r w:rsidR="00C21189" w:rsidRPr="000D3842">
              <w:rPr>
                <w:rFonts w:ascii="Arial Narrow" w:hAnsi="Arial Narrow"/>
                <w:lang w:val="sr-Latn-ME"/>
              </w:rPr>
              <w:t xml:space="preserve"> broj</w:t>
            </w:r>
          </w:p>
        </w:tc>
      </w:tr>
      <w:tr w:rsidR="00C21189" w14:paraId="09730CF8" w14:textId="77777777" w:rsidTr="00C21189">
        <w:tc>
          <w:tcPr>
            <w:tcW w:w="1885" w:type="dxa"/>
          </w:tcPr>
          <w:p w14:paraId="70641C75" w14:textId="2FA92176" w:rsidR="00C21189" w:rsidRDefault="00C21189" w:rsidP="0080596F">
            <w:pPr>
              <w:rPr>
                <w:rFonts w:ascii="Arial Narrow" w:hAnsi="Arial Narrow"/>
                <w:lang w:val="sr-Latn-ME"/>
              </w:rPr>
            </w:pPr>
            <w:r w:rsidRPr="000D3842">
              <w:rPr>
                <w:rFonts w:ascii="Arial Narrow" w:hAnsi="Arial Narrow"/>
                <w:lang w:val="sr-Latn-ME"/>
              </w:rPr>
              <w:lastRenderedPageBreak/>
              <w:t>ID</w:t>
            </w:r>
          </w:p>
        </w:tc>
        <w:tc>
          <w:tcPr>
            <w:tcW w:w="7465" w:type="dxa"/>
          </w:tcPr>
          <w:p w14:paraId="4BA4B9A7" w14:textId="71430B8B" w:rsidR="00C21189" w:rsidRDefault="00C21189" w:rsidP="00C21189">
            <w:pPr>
              <w:rPr>
                <w:rFonts w:ascii="Arial Narrow" w:hAnsi="Arial Narrow"/>
                <w:lang w:val="sr-Latn-ME"/>
              </w:rPr>
            </w:pPr>
            <w:r>
              <w:rPr>
                <w:rFonts w:ascii="Arial Narrow" w:hAnsi="Arial Narrow"/>
                <w:lang w:val="sr-Latn-ME"/>
              </w:rPr>
              <w:t>Lični</w:t>
            </w:r>
            <w:r w:rsidRPr="000D3842">
              <w:rPr>
                <w:rFonts w:ascii="Arial Narrow" w:hAnsi="Arial Narrow"/>
                <w:lang w:val="sr-Latn-ME"/>
              </w:rPr>
              <w:t xml:space="preserve"> matični broj</w:t>
            </w:r>
          </w:p>
        </w:tc>
      </w:tr>
      <w:tr w:rsidR="00C21189" w14:paraId="4D8431B2" w14:textId="77777777" w:rsidTr="00C21189">
        <w:tc>
          <w:tcPr>
            <w:tcW w:w="1885" w:type="dxa"/>
          </w:tcPr>
          <w:p w14:paraId="14028282" w14:textId="0DB98183" w:rsidR="00C21189" w:rsidRPr="000D3842" w:rsidRDefault="00C21189" w:rsidP="0080596F">
            <w:pPr>
              <w:rPr>
                <w:rFonts w:ascii="Arial Narrow" w:hAnsi="Arial Narrow"/>
                <w:lang w:val="sr-Latn-ME"/>
              </w:rPr>
            </w:pPr>
            <w:r>
              <w:rPr>
                <w:rFonts w:ascii="Arial Narrow" w:hAnsi="Arial Narrow"/>
                <w:lang w:val="sr-Latn-ME"/>
              </w:rPr>
              <w:t>PASS</w:t>
            </w:r>
          </w:p>
        </w:tc>
        <w:tc>
          <w:tcPr>
            <w:tcW w:w="7465" w:type="dxa"/>
          </w:tcPr>
          <w:p w14:paraId="3F557C09" w14:textId="67342F73" w:rsidR="00C21189" w:rsidRDefault="00C21189" w:rsidP="00C21189">
            <w:pPr>
              <w:rPr>
                <w:rFonts w:ascii="Arial Narrow" w:hAnsi="Arial Narrow"/>
                <w:lang w:val="sr-Latn-ME"/>
              </w:rPr>
            </w:pPr>
            <w:r w:rsidRPr="000D3842">
              <w:rPr>
                <w:rFonts w:ascii="Arial Narrow" w:hAnsi="Arial Narrow"/>
                <w:lang w:val="sr-Latn-ME"/>
              </w:rPr>
              <w:t>Broj p</w:t>
            </w:r>
            <w:r>
              <w:rPr>
                <w:rFonts w:ascii="Arial Narrow" w:hAnsi="Arial Narrow"/>
                <w:lang w:val="sr-Latn-ME"/>
              </w:rPr>
              <w:t>asoša</w:t>
            </w:r>
          </w:p>
        </w:tc>
      </w:tr>
      <w:tr w:rsidR="00C21189" w14:paraId="070D3F47" w14:textId="77777777" w:rsidTr="00C21189">
        <w:tc>
          <w:tcPr>
            <w:tcW w:w="1885" w:type="dxa"/>
          </w:tcPr>
          <w:p w14:paraId="246455B8" w14:textId="2E07FBA5" w:rsidR="00C21189" w:rsidRDefault="006957C8" w:rsidP="0080596F">
            <w:pPr>
              <w:rPr>
                <w:rFonts w:ascii="Arial Narrow" w:hAnsi="Arial Narrow"/>
                <w:lang w:val="sr-Latn-ME"/>
              </w:rPr>
            </w:pPr>
            <w:r>
              <w:rPr>
                <w:rFonts w:ascii="Arial Narrow" w:hAnsi="Arial Narrow"/>
                <w:lang w:val="sr-Latn-ME"/>
              </w:rPr>
              <w:t>VAT</w:t>
            </w:r>
          </w:p>
        </w:tc>
        <w:tc>
          <w:tcPr>
            <w:tcW w:w="7465" w:type="dxa"/>
          </w:tcPr>
          <w:p w14:paraId="38393E06" w14:textId="0677AA97" w:rsidR="00C21189" w:rsidRPr="000D3842" w:rsidRDefault="00C21189" w:rsidP="00C21189">
            <w:pPr>
              <w:rPr>
                <w:rFonts w:ascii="Arial Narrow" w:hAnsi="Arial Narrow"/>
                <w:lang w:val="sr-Latn-ME"/>
              </w:rPr>
            </w:pPr>
            <w:r w:rsidRPr="000D3842">
              <w:rPr>
                <w:rFonts w:ascii="Arial Narrow" w:hAnsi="Arial Narrow"/>
                <w:lang w:val="sr-Latn-ME"/>
              </w:rPr>
              <w:t>PDV broj</w:t>
            </w:r>
          </w:p>
        </w:tc>
      </w:tr>
      <w:tr w:rsidR="00C21189" w14:paraId="64861E96" w14:textId="77777777" w:rsidTr="00C21189">
        <w:tc>
          <w:tcPr>
            <w:tcW w:w="1885" w:type="dxa"/>
          </w:tcPr>
          <w:p w14:paraId="3CCAD1FC" w14:textId="034DBB4B" w:rsidR="00C21189" w:rsidRPr="000D3842" w:rsidRDefault="006957C8" w:rsidP="0080596F">
            <w:pPr>
              <w:rPr>
                <w:rFonts w:ascii="Arial Narrow" w:hAnsi="Arial Narrow"/>
                <w:lang w:val="sr-Latn-ME"/>
              </w:rPr>
            </w:pPr>
            <w:r>
              <w:rPr>
                <w:rFonts w:ascii="Arial Narrow" w:hAnsi="Arial Narrow"/>
                <w:lang w:val="sr-Latn-ME"/>
              </w:rPr>
              <w:t>TAX</w:t>
            </w:r>
          </w:p>
        </w:tc>
        <w:tc>
          <w:tcPr>
            <w:tcW w:w="7465" w:type="dxa"/>
          </w:tcPr>
          <w:p w14:paraId="4BE67E3F" w14:textId="6C41DDAF" w:rsidR="00C21189" w:rsidRPr="000D3842" w:rsidRDefault="00C21189" w:rsidP="00C21189">
            <w:pPr>
              <w:rPr>
                <w:rFonts w:ascii="Arial Narrow" w:hAnsi="Arial Narrow"/>
                <w:lang w:val="sr-Latn-ME"/>
              </w:rPr>
            </w:pPr>
            <w:r>
              <w:rPr>
                <w:rFonts w:ascii="Arial Narrow" w:hAnsi="Arial Narrow"/>
                <w:lang w:val="sr-Latn-ME"/>
              </w:rPr>
              <w:t>Poresk</w:t>
            </w:r>
            <w:r w:rsidRPr="000D3842">
              <w:rPr>
                <w:rFonts w:ascii="Arial Narrow" w:hAnsi="Arial Narrow"/>
                <w:lang w:val="sr-Latn-ME"/>
              </w:rPr>
              <w:t>i broj</w:t>
            </w:r>
          </w:p>
        </w:tc>
      </w:tr>
      <w:tr w:rsidR="004D1C8C" w14:paraId="03B13887" w14:textId="77777777" w:rsidTr="00C21189">
        <w:tc>
          <w:tcPr>
            <w:tcW w:w="1885" w:type="dxa"/>
          </w:tcPr>
          <w:p w14:paraId="157176E1" w14:textId="1ADA698B" w:rsidR="004D1C8C" w:rsidRDefault="004D1C8C" w:rsidP="0080596F">
            <w:pPr>
              <w:rPr>
                <w:rFonts w:ascii="Arial Narrow" w:hAnsi="Arial Narrow"/>
                <w:lang w:val="sr-Latn-ME"/>
              </w:rPr>
            </w:pPr>
            <w:r w:rsidRPr="000D3842">
              <w:rPr>
                <w:rFonts w:ascii="Arial Narrow" w:hAnsi="Arial Narrow"/>
                <w:lang w:val="sr-Latn-ME"/>
              </w:rPr>
              <w:t>SOC</w:t>
            </w:r>
          </w:p>
        </w:tc>
        <w:tc>
          <w:tcPr>
            <w:tcW w:w="7465" w:type="dxa"/>
          </w:tcPr>
          <w:p w14:paraId="3CEA4DA3" w14:textId="760598E8" w:rsidR="004D1C8C" w:rsidRDefault="004D1C8C" w:rsidP="005B32B2">
            <w:pPr>
              <w:keepNext/>
              <w:rPr>
                <w:rFonts w:ascii="Arial Narrow" w:hAnsi="Arial Narrow"/>
                <w:lang w:val="sr-Latn-ME"/>
              </w:rPr>
            </w:pPr>
            <w:r w:rsidRPr="000D3842">
              <w:rPr>
                <w:rFonts w:ascii="Arial Narrow" w:hAnsi="Arial Narrow"/>
                <w:lang w:val="sr-Latn-ME"/>
              </w:rPr>
              <w:t>Broj socijalnog osiguranja</w:t>
            </w:r>
          </w:p>
        </w:tc>
      </w:tr>
    </w:tbl>
    <w:p w14:paraId="20407BCA" w14:textId="4703ECD1" w:rsidR="00865ABD" w:rsidRDefault="00865ABD">
      <w:pPr>
        <w:pStyle w:val="Opisslike"/>
        <w:rPr>
          <w:noProof/>
        </w:rPr>
      </w:pPr>
      <w:r>
        <w:t xml:space="preserve">Tabela </w:t>
      </w:r>
      <w:r>
        <w:fldChar w:fldCharType="begin"/>
      </w:r>
      <w:r>
        <w:instrText>SEQ Tabela \* ARABIC</w:instrText>
      </w:r>
      <w:r>
        <w:fldChar w:fldCharType="separate"/>
      </w:r>
      <w:r w:rsidR="00E75859">
        <w:rPr>
          <w:noProof/>
        </w:rPr>
        <w:t>92</w:t>
      </w:r>
      <w:r>
        <w:fldChar w:fldCharType="end"/>
      </w:r>
    </w:p>
    <w:p w14:paraId="35935413" w14:textId="77777777" w:rsidR="00FB6235" w:rsidRPr="00FB6235" w:rsidRDefault="00FB6235" w:rsidP="00FB6235">
      <w:pPr>
        <w:rPr>
          <w:lang w:eastAsia="en-US"/>
        </w:rPr>
      </w:pPr>
    </w:p>
    <w:p w14:paraId="5FA532D5" w14:textId="219A4865" w:rsidR="0080596F" w:rsidRPr="000D3842" w:rsidRDefault="001C03A3" w:rsidP="00761DA0">
      <w:pPr>
        <w:pStyle w:val="Naslov4"/>
        <w:numPr>
          <w:ilvl w:val="3"/>
          <w:numId w:val="38"/>
        </w:numPr>
      </w:pPr>
      <w:r>
        <w:t xml:space="preserve">Prodavac: </w:t>
      </w:r>
      <w:r w:rsidR="0080596F" w:rsidRPr="000D3842">
        <w:t>Ime prodav</w:t>
      </w:r>
      <w:r w:rsidR="00216F5B">
        <w:t>ca</w:t>
      </w:r>
    </w:p>
    <w:tbl>
      <w:tblPr>
        <w:tblStyle w:val="Reetkatablice"/>
        <w:tblW w:w="0" w:type="auto"/>
        <w:tblLook w:val="04A0" w:firstRow="1" w:lastRow="0" w:firstColumn="1" w:lastColumn="0" w:noHBand="0" w:noVBand="1"/>
      </w:tblPr>
      <w:tblGrid>
        <w:gridCol w:w="1615"/>
        <w:gridCol w:w="7735"/>
      </w:tblGrid>
      <w:tr w:rsidR="004D1C8C" w14:paraId="208D494D" w14:textId="77777777" w:rsidTr="002C4D72">
        <w:tc>
          <w:tcPr>
            <w:tcW w:w="1615" w:type="dxa"/>
          </w:tcPr>
          <w:p w14:paraId="2C5F3627" w14:textId="77777777" w:rsidR="004D1C8C" w:rsidRDefault="004D1C8C" w:rsidP="002C4D72">
            <w:pPr>
              <w:rPr>
                <w:rFonts w:ascii="Arial Narrow" w:hAnsi="Arial Narrow"/>
                <w:lang w:val="sr-Latn-ME"/>
              </w:rPr>
            </w:pPr>
            <w:r>
              <w:rPr>
                <w:rFonts w:ascii="Arial Narrow" w:hAnsi="Arial Narrow"/>
                <w:lang w:val="sr-Latn-ME"/>
              </w:rPr>
              <w:t>Vrsta podataka</w:t>
            </w:r>
          </w:p>
        </w:tc>
        <w:tc>
          <w:tcPr>
            <w:tcW w:w="7735" w:type="dxa"/>
          </w:tcPr>
          <w:p w14:paraId="5BAD406C" w14:textId="1BF53F20" w:rsidR="004D1C8C" w:rsidRDefault="00DA406E" w:rsidP="002C4D72">
            <w:pPr>
              <w:rPr>
                <w:rFonts w:ascii="Arial Narrow" w:hAnsi="Arial Narrow"/>
                <w:lang w:val="sr-Latn-ME"/>
              </w:rPr>
            </w:pPr>
            <w:r>
              <w:rPr>
                <w:rFonts w:ascii="Arial Narrow" w:hAnsi="Arial Narrow"/>
                <w:lang w:val="sr-Latn-ME"/>
              </w:rPr>
              <w:t>String</w:t>
            </w:r>
          </w:p>
        </w:tc>
      </w:tr>
      <w:tr w:rsidR="004D1C8C" w14:paraId="02947195" w14:textId="77777777" w:rsidTr="002C4D72">
        <w:tc>
          <w:tcPr>
            <w:tcW w:w="1615" w:type="dxa"/>
          </w:tcPr>
          <w:p w14:paraId="6741CF2F" w14:textId="77777777" w:rsidR="004D1C8C" w:rsidRDefault="004D1C8C" w:rsidP="002C4D72">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62B63176" w14:textId="6A6F39E6" w:rsidR="004D1C8C" w:rsidRDefault="004D1C8C" w:rsidP="002C4D72">
            <w:pPr>
              <w:rPr>
                <w:rFonts w:ascii="Arial Narrow" w:hAnsi="Arial Narrow"/>
                <w:lang w:val="sr-Latn-ME"/>
              </w:rPr>
            </w:pPr>
            <w:r w:rsidRPr="000D3842">
              <w:rPr>
                <w:rFonts w:ascii="Arial Narrow" w:hAnsi="Arial Narrow"/>
                <w:lang w:val="sr-Latn-ME"/>
              </w:rPr>
              <w:t>10</w:t>
            </w:r>
            <w:r>
              <w:rPr>
                <w:rFonts w:ascii="Arial Narrow" w:hAnsi="Arial Narrow"/>
                <w:lang w:val="sr-Latn-ME"/>
              </w:rPr>
              <w:t>0</w:t>
            </w:r>
            <w:r w:rsidRPr="000D3842">
              <w:rPr>
                <w:rFonts w:ascii="Arial Narrow" w:hAnsi="Arial Narrow"/>
                <w:lang w:val="sr-Latn-ME"/>
              </w:rPr>
              <w:t xml:space="preserve"> znakova</w:t>
            </w:r>
          </w:p>
        </w:tc>
      </w:tr>
      <w:tr w:rsidR="004D1C8C" w14:paraId="311BF292" w14:textId="77777777" w:rsidTr="004D1C8C">
        <w:trPr>
          <w:trHeight w:val="278"/>
        </w:trPr>
        <w:tc>
          <w:tcPr>
            <w:tcW w:w="1615" w:type="dxa"/>
            <w:tcBorders>
              <w:bottom w:val="single" w:sz="4" w:space="0" w:color="auto"/>
            </w:tcBorders>
          </w:tcPr>
          <w:p w14:paraId="13D62252" w14:textId="7B251377" w:rsidR="004D1C8C" w:rsidRPr="000D3842" w:rsidRDefault="004D1C8C" w:rsidP="002C4D7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Borders>
              <w:bottom w:val="single" w:sz="4" w:space="0" w:color="auto"/>
            </w:tcBorders>
          </w:tcPr>
          <w:p w14:paraId="18EF5852" w14:textId="6637C197" w:rsidR="004D1C8C" w:rsidRPr="000D3842" w:rsidRDefault="00F80B10" w:rsidP="005B32B2">
            <w:pPr>
              <w:keepNext/>
              <w:rPr>
                <w:rFonts w:ascii="Arial Narrow" w:hAnsi="Arial Narrow"/>
                <w:lang w:val="sr-Latn-ME"/>
              </w:rPr>
            </w:pPr>
            <w:r>
              <w:rPr>
                <w:rFonts w:ascii="Arial Narrow" w:hAnsi="Arial Narrow"/>
                <w:lang w:val="sr-Latn-ME"/>
              </w:rPr>
              <w:t>Petar Petrović</w:t>
            </w:r>
          </w:p>
        </w:tc>
      </w:tr>
    </w:tbl>
    <w:p w14:paraId="0ABD13C7" w14:textId="42126B17" w:rsidR="00865ABD" w:rsidRDefault="00865ABD">
      <w:pPr>
        <w:pStyle w:val="Opisslike"/>
      </w:pPr>
      <w:r>
        <w:t xml:space="preserve">Tabela </w:t>
      </w:r>
      <w:r>
        <w:fldChar w:fldCharType="begin"/>
      </w:r>
      <w:r>
        <w:instrText>SEQ Tabela \* ARABIC</w:instrText>
      </w:r>
      <w:r>
        <w:fldChar w:fldCharType="separate"/>
      </w:r>
      <w:r w:rsidR="00E75859">
        <w:rPr>
          <w:noProof/>
        </w:rPr>
        <w:t>93</w:t>
      </w:r>
      <w:r>
        <w:fldChar w:fldCharType="end"/>
      </w:r>
    </w:p>
    <w:p w14:paraId="1523D13C" w14:textId="3F7F604B" w:rsidR="0080596F" w:rsidRPr="004D1C8C" w:rsidRDefault="001C03A3" w:rsidP="00761DA0">
      <w:pPr>
        <w:pStyle w:val="Naslov4"/>
        <w:numPr>
          <w:ilvl w:val="3"/>
          <w:numId w:val="38"/>
        </w:numPr>
      </w:pPr>
      <w:r>
        <w:t xml:space="preserve">Prodavac: </w:t>
      </w:r>
      <w:r w:rsidR="0080596F" w:rsidRPr="004D1C8C">
        <w:t>Adresa prodav</w:t>
      </w:r>
      <w:r w:rsidR="004D1C8C" w:rsidRPr="004D1C8C">
        <w:t>ca koji je izdao</w:t>
      </w:r>
      <w:r w:rsidR="0080596F" w:rsidRPr="004D1C8C">
        <w:t xml:space="preserve"> </w:t>
      </w:r>
      <w:r w:rsidR="00C438AD" w:rsidRPr="004D1C8C">
        <w:t>račun</w:t>
      </w:r>
    </w:p>
    <w:p w14:paraId="1A1EB162" w14:textId="3281E97D" w:rsidR="0080596F" w:rsidRPr="000D3842" w:rsidRDefault="0080596F" w:rsidP="0080596F">
      <w:pPr>
        <w:rPr>
          <w:rFonts w:ascii="Arial Narrow" w:hAnsi="Arial Narrow"/>
          <w:lang w:val="sr-Latn-ME"/>
        </w:rPr>
      </w:pPr>
      <w:r w:rsidRPr="000D3842">
        <w:rPr>
          <w:rFonts w:ascii="Arial Narrow" w:hAnsi="Arial Narrow"/>
          <w:lang w:val="sr-Latn-ME"/>
        </w:rPr>
        <w:t>Adresa prodav</w:t>
      </w:r>
      <w:r w:rsidR="004D1C8C">
        <w:rPr>
          <w:rFonts w:ascii="Arial Narrow" w:hAnsi="Arial Narrow"/>
          <w:lang w:val="sr-Latn-ME"/>
        </w:rPr>
        <w:t>ca.</w:t>
      </w:r>
    </w:p>
    <w:tbl>
      <w:tblPr>
        <w:tblStyle w:val="Reetkatablice"/>
        <w:tblW w:w="0" w:type="auto"/>
        <w:tblLook w:val="04A0" w:firstRow="1" w:lastRow="0" w:firstColumn="1" w:lastColumn="0" w:noHBand="0" w:noVBand="1"/>
      </w:tblPr>
      <w:tblGrid>
        <w:gridCol w:w="1615"/>
        <w:gridCol w:w="7735"/>
      </w:tblGrid>
      <w:tr w:rsidR="004D1C8C" w14:paraId="0ED49441" w14:textId="77777777" w:rsidTr="002C4D72">
        <w:tc>
          <w:tcPr>
            <w:tcW w:w="1615" w:type="dxa"/>
          </w:tcPr>
          <w:p w14:paraId="5F72DEC1" w14:textId="77777777" w:rsidR="004D1C8C" w:rsidRDefault="004D1C8C" w:rsidP="002C4D72">
            <w:pPr>
              <w:rPr>
                <w:rFonts w:ascii="Arial Narrow" w:hAnsi="Arial Narrow"/>
                <w:lang w:val="sr-Latn-ME"/>
              </w:rPr>
            </w:pPr>
            <w:r>
              <w:rPr>
                <w:rFonts w:ascii="Arial Narrow" w:hAnsi="Arial Narrow"/>
                <w:lang w:val="sr-Latn-ME"/>
              </w:rPr>
              <w:t>Vrsta podataka</w:t>
            </w:r>
          </w:p>
        </w:tc>
        <w:tc>
          <w:tcPr>
            <w:tcW w:w="7735" w:type="dxa"/>
          </w:tcPr>
          <w:p w14:paraId="54D87385" w14:textId="2A8375E2" w:rsidR="004D1C8C" w:rsidRDefault="00DA406E" w:rsidP="002C4D72">
            <w:pPr>
              <w:rPr>
                <w:rFonts w:ascii="Arial Narrow" w:hAnsi="Arial Narrow"/>
                <w:lang w:val="sr-Latn-ME"/>
              </w:rPr>
            </w:pPr>
            <w:r>
              <w:rPr>
                <w:rFonts w:ascii="Arial Narrow" w:hAnsi="Arial Narrow"/>
                <w:lang w:val="sr-Latn-ME"/>
              </w:rPr>
              <w:t>String</w:t>
            </w:r>
          </w:p>
        </w:tc>
      </w:tr>
      <w:tr w:rsidR="004D1C8C" w14:paraId="6E68952B" w14:textId="77777777" w:rsidTr="002C4D72">
        <w:tc>
          <w:tcPr>
            <w:tcW w:w="1615" w:type="dxa"/>
          </w:tcPr>
          <w:p w14:paraId="0C483A6A" w14:textId="77777777" w:rsidR="004D1C8C" w:rsidRDefault="004D1C8C" w:rsidP="002C4D72">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49F59BD8" w14:textId="3363E709" w:rsidR="004D1C8C" w:rsidRDefault="004D1C8C" w:rsidP="002C4D72">
            <w:pPr>
              <w:rPr>
                <w:rFonts w:ascii="Arial Narrow" w:hAnsi="Arial Narrow"/>
                <w:lang w:val="sr-Latn-ME"/>
              </w:rPr>
            </w:pPr>
            <w:r>
              <w:rPr>
                <w:rFonts w:ascii="Arial Narrow" w:hAnsi="Arial Narrow"/>
                <w:lang w:val="sr-Latn-ME"/>
              </w:rPr>
              <w:t>2</w:t>
            </w:r>
            <w:r w:rsidRPr="000D3842">
              <w:rPr>
                <w:rFonts w:ascii="Arial Narrow" w:hAnsi="Arial Narrow"/>
                <w:lang w:val="sr-Latn-ME"/>
              </w:rPr>
              <w:t>0</w:t>
            </w:r>
            <w:r>
              <w:rPr>
                <w:rFonts w:ascii="Arial Narrow" w:hAnsi="Arial Narrow"/>
                <w:lang w:val="sr-Latn-ME"/>
              </w:rPr>
              <w:t>0</w:t>
            </w:r>
            <w:r w:rsidRPr="000D3842">
              <w:rPr>
                <w:rFonts w:ascii="Arial Narrow" w:hAnsi="Arial Narrow"/>
                <w:lang w:val="sr-Latn-ME"/>
              </w:rPr>
              <w:t xml:space="preserve"> znakova</w:t>
            </w:r>
          </w:p>
        </w:tc>
      </w:tr>
      <w:tr w:rsidR="004D1C8C" w14:paraId="44336D87" w14:textId="77777777" w:rsidTr="002C4D72">
        <w:trPr>
          <w:trHeight w:val="278"/>
        </w:trPr>
        <w:tc>
          <w:tcPr>
            <w:tcW w:w="1615" w:type="dxa"/>
            <w:tcBorders>
              <w:bottom w:val="single" w:sz="4" w:space="0" w:color="auto"/>
            </w:tcBorders>
          </w:tcPr>
          <w:p w14:paraId="3D2F7B72" w14:textId="77777777" w:rsidR="004D1C8C" w:rsidRPr="000D3842" w:rsidRDefault="004D1C8C" w:rsidP="002C4D7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Borders>
              <w:bottom w:val="single" w:sz="4" w:space="0" w:color="auto"/>
            </w:tcBorders>
          </w:tcPr>
          <w:p w14:paraId="619FA2BF" w14:textId="596A25A4" w:rsidR="004D1C8C" w:rsidRPr="000D3842" w:rsidRDefault="00865ABD" w:rsidP="005B32B2">
            <w:pPr>
              <w:keepNext/>
              <w:rPr>
                <w:rFonts w:ascii="Arial Narrow" w:hAnsi="Arial Narrow"/>
                <w:lang w:val="sr-Latn-ME"/>
              </w:rPr>
            </w:pPr>
            <w:r>
              <w:rPr>
                <w:rFonts w:ascii="Arial Narrow" w:hAnsi="Arial Narrow"/>
                <w:lang w:val="sr-Latn-ME"/>
              </w:rPr>
              <w:t>Tivatska ulica 27</w:t>
            </w:r>
          </w:p>
        </w:tc>
      </w:tr>
    </w:tbl>
    <w:p w14:paraId="342D3F58" w14:textId="7826EAE9" w:rsidR="00865ABD" w:rsidRDefault="00865ABD">
      <w:pPr>
        <w:pStyle w:val="Opisslike"/>
      </w:pPr>
      <w:r>
        <w:t xml:space="preserve">Tabela </w:t>
      </w:r>
      <w:r>
        <w:fldChar w:fldCharType="begin"/>
      </w:r>
      <w:r>
        <w:instrText>SEQ Tabela \* ARABIC</w:instrText>
      </w:r>
      <w:r>
        <w:fldChar w:fldCharType="separate"/>
      </w:r>
      <w:r w:rsidR="00E75859">
        <w:rPr>
          <w:noProof/>
        </w:rPr>
        <w:t>94</w:t>
      </w:r>
      <w:r>
        <w:fldChar w:fldCharType="end"/>
      </w:r>
    </w:p>
    <w:p w14:paraId="4922E6AC" w14:textId="3BCE4560" w:rsidR="0080596F" w:rsidRPr="004D1C8C" w:rsidRDefault="001C03A3" w:rsidP="00086EA8">
      <w:pPr>
        <w:pStyle w:val="Naslov4"/>
        <w:numPr>
          <w:ilvl w:val="3"/>
          <w:numId w:val="38"/>
        </w:numPr>
      </w:pPr>
      <w:r>
        <w:t xml:space="preserve">Prodavac: </w:t>
      </w:r>
      <w:r w:rsidR="0080596F" w:rsidRPr="004D1C8C">
        <w:t>Grad prodava</w:t>
      </w:r>
      <w:r w:rsidR="004D1C8C">
        <w:t>ca koji je izdao</w:t>
      </w:r>
      <w:r w:rsidR="0080596F" w:rsidRPr="004D1C8C">
        <w:t xml:space="preserve"> račun</w:t>
      </w:r>
    </w:p>
    <w:p w14:paraId="5AF836F0" w14:textId="09544AFE" w:rsidR="0080596F" w:rsidRPr="000D3842" w:rsidRDefault="0080596F" w:rsidP="0080596F">
      <w:pPr>
        <w:rPr>
          <w:rFonts w:ascii="Arial Narrow" w:hAnsi="Arial Narrow"/>
          <w:lang w:val="sr-Latn-ME"/>
        </w:rPr>
      </w:pPr>
      <w:r w:rsidRPr="000D3842">
        <w:rPr>
          <w:rFonts w:ascii="Arial Narrow" w:hAnsi="Arial Narrow"/>
          <w:lang w:val="sr-Latn-ME"/>
        </w:rPr>
        <w:t>Grad prodav</w:t>
      </w:r>
      <w:r w:rsidR="004D1C8C">
        <w:rPr>
          <w:rFonts w:ascii="Arial Narrow" w:hAnsi="Arial Narrow"/>
          <w:lang w:val="sr-Latn-ME"/>
        </w:rPr>
        <w:t>c</w:t>
      </w:r>
      <w:r w:rsidRPr="000D3842">
        <w:rPr>
          <w:rFonts w:ascii="Arial Narrow" w:hAnsi="Arial Narrow"/>
          <w:lang w:val="sr-Latn-ME"/>
        </w:rPr>
        <w:t>a.</w:t>
      </w:r>
    </w:p>
    <w:tbl>
      <w:tblPr>
        <w:tblStyle w:val="Reetkatablice"/>
        <w:tblW w:w="0" w:type="auto"/>
        <w:tblLook w:val="04A0" w:firstRow="1" w:lastRow="0" w:firstColumn="1" w:lastColumn="0" w:noHBand="0" w:noVBand="1"/>
      </w:tblPr>
      <w:tblGrid>
        <w:gridCol w:w="1615"/>
        <w:gridCol w:w="7735"/>
      </w:tblGrid>
      <w:tr w:rsidR="004D1C8C" w14:paraId="3A93A61A" w14:textId="77777777" w:rsidTr="002C4D72">
        <w:tc>
          <w:tcPr>
            <w:tcW w:w="1615" w:type="dxa"/>
          </w:tcPr>
          <w:p w14:paraId="01CDB530" w14:textId="77777777" w:rsidR="004D1C8C" w:rsidRDefault="004D1C8C" w:rsidP="002C4D72">
            <w:pPr>
              <w:rPr>
                <w:rFonts w:ascii="Arial Narrow" w:hAnsi="Arial Narrow"/>
                <w:lang w:val="sr-Latn-ME"/>
              </w:rPr>
            </w:pPr>
            <w:r>
              <w:rPr>
                <w:rFonts w:ascii="Arial Narrow" w:hAnsi="Arial Narrow"/>
                <w:lang w:val="sr-Latn-ME"/>
              </w:rPr>
              <w:t>Vrsta podataka</w:t>
            </w:r>
          </w:p>
        </w:tc>
        <w:tc>
          <w:tcPr>
            <w:tcW w:w="7735" w:type="dxa"/>
          </w:tcPr>
          <w:p w14:paraId="4BACADC8" w14:textId="7F39D6B1" w:rsidR="004D1C8C" w:rsidRDefault="00DA406E" w:rsidP="002C4D72">
            <w:pPr>
              <w:rPr>
                <w:rFonts w:ascii="Arial Narrow" w:hAnsi="Arial Narrow"/>
                <w:lang w:val="sr-Latn-ME"/>
              </w:rPr>
            </w:pPr>
            <w:r>
              <w:rPr>
                <w:rFonts w:ascii="Arial Narrow" w:hAnsi="Arial Narrow"/>
                <w:lang w:val="sr-Latn-ME"/>
              </w:rPr>
              <w:t>String</w:t>
            </w:r>
          </w:p>
        </w:tc>
      </w:tr>
      <w:tr w:rsidR="004D1C8C" w14:paraId="77B23AE9" w14:textId="77777777" w:rsidTr="002C4D72">
        <w:tc>
          <w:tcPr>
            <w:tcW w:w="1615" w:type="dxa"/>
          </w:tcPr>
          <w:p w14:paraId="4D58191F" w14:textId="77777777" w:rsidR="004D1C8C" w:rsidRDefault="004D1C8C" w:rsidP="002C4D72">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47C8A6C2" w14:textId="77777777" w:rsidR="004D1C8C" w:rsidRDefault="004D1C8C" w:rsidP="002C4D72">
            <w:pPr>
              <w:rPr>
                <w:rFonts w:ascii="Arial Narrow" w:hAnsi="Arial Narrow"/>
                <w:lang w:val="sr-Latn-ME"/>
              </w:rPr>
            </w:pPr>
            <w:r w:rsidRPr="000D3842">
              <w:rPr>
                <w:rFonts w:ascii="Arial Narrow" w:hAnsi="Arial Narrow"/>
                <w:lang w:val="sr-Latn-ME"/>
              </w:rPr>
              <w:t>10</w:t>
            </w:r>
            <w:r>
              <w:rPr>
                <w:rFonts w:ascii="Arial Narrow" w:hAnsi="Arial Narrow"/>
                <w:lang w:val="sr-Latn-ME"/>
              </w:rPr>
              <w:t>0</w:t>
            </w:r>
            <w:r w:rsidRPr="000D3842">
              <w:rPr>
                <w:rFonts w:ascii="Arial Narrow" w:hAnsi="Arial Narrow"/>
                <w:lang w:val="sr-Latn-ME"/>
              </w:rPr>
              <w:t xml:space="preserve"> znakova</w:t>
            </w:r>
          </w:p>
        </w:tc>
      </w:tr>
      <w:tr w:rsidR="004D1C8C" w14:paraId="6162E88B" w14:textId="77777777" w:rsidTr="002C4D72">
        <w:trPr>
          <w:trHeight w:val="278"/>
        </w:trPr>
        <w:tc>
          <w:tcPr>
            <w:tcW w:w="1615" w:type="dxa"/>
            <w:tcBorders>
              <w:bottom w:val="single" w:sz="4" w:space="0" w:color="auto"/>
            </w:tcBorders>
          </w:tcPr>
          <w:p w14:paraId="0B8B0611" w14:textId="77777777" w:rsidR="004D1C8C" w:rsidRPr="000D3842" w:rsidRDefault="004D1C8C" w:rsidP="002C4D7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Borders>
              <w:bottom w:val="single" w:sz="4" w:space="0" w:color="auto"/>
            </w:tcBorders>
          </w:tcPr>
          <w:p w14:paraId="6F7472BE" w14:textId="2FDB6735" w:rsidR="004D1C8C" w:rsidRPr="000D3842" w:rsidRDefault="00865ABD" w:rsidP="005B32B2">
            <w:pPr>
              <w:keepNext/>
              <w:rPr>
                <w:rFonts w:ascii="Arial Narrow" w:hAnsi="Arial Narrow"/>
                <w:lang w:val="sr-Latn-ME"/>
              </w:rPr>
            </w:pPr>
            <w:r>
              <w:rPr>
                <w:rFonts w:ascii="Arial Narrow" w:hAnsi="Arial Narrow"/>
                <w:lang w:val="sr-Latn-ME"/>
              </w:rPr>
              <w:t>Berane</w:t>
            </w:r>
          </w:p>
        </w:tc>
      </w:tr>
    </w:tbl>
    <w:p w14:paraId="4265C800" w14:textId="4FCE9B7B" w:rsidR="00865ABD" w:rsidRDefault="00865ABD">
      <w:pPr>
        <w:pStyle w:val="Opisslike"/>
      </w:pPr>
      <w:r>
        <w:t xml:space="preserve">Tabela </w:t>
      </w:r>
      <w:r>
        <w:fldChar w:fldCharType="begin"/>
      </w:r>
      <w:r>
        <w:instrText>SEQ Tabela \* ARABIC</w:instrText>
      </w:r>
      <w:r>
        <w:fldChar w:fldCharType="separate"/>
      </w:r>
      <w:r w:rsidR="00E75859">
        <w:rPr>
          <w:noProof/>
        </w:rPr>
        <w:t>95</w:t>
      </w:r>
      <w:r>
        <w:fldChar w:fldCharType="end"/>
      </w:r>
    </w:p>
    <w:p w14:paraId="47DEFCCD" w14:textId="2A1B82D5" w:rsidR="004D1C8C" w:rsidRDefault="001C03A3" w:rsidP="00086EA8">
      <w:pPr>
        <w:pStyle w:val="Naslov4"/>
        <w:numPr>
          <w:ilvl w:val="3"/>
          <w:numId w:val="38"/>
        </w:numPr>
      </w:pPr>
      <w:r>
        <w:t xml:space="preserve">Prodavac: </w:t>
      </w:r>
      <w:r w:rsidR="0080596F" w:rsidRPr="004D1C8C">
        <w:t>Zemlja prodav</w:t>
      </w:r>
      <w:r w:rsidR="004D1C8C" w:rsidRPr="004D1C8C">
        <w:t>c</w:t>
      </w:r>
      <w:r w:rsidR="0080596F" w:rsidRPr="004D1C8C">
        <w:t xml:space="preserve">a </w:t>
      </w:r>
      <w:r w:rsidR="004D1C8C" w:rsidRPr="004D1C8C">
        <w:t xml:space="preserve">koji je izdao </w:t>
      </w:r>
      <w:r w:rsidR="0080596F" w:rsidRPr="004D1C8C">
        <w:t>račun</w:t>
      </w:r>
      <w:r w:rsidR="004D1C8C" w:rsidRPr="004D1C8C">
        <w:t xml:space="preserve"> </w:t>
      </w:r>
    </w:p>
    <w:p w14:paraId="33245031" w14:textId="1EEBD579" w:rsidR="0080596F" w:rsidRPr="004D1C8C" w:rsidRDefault="004D1C8C" w:rsidP="004D1C8C">
      <w:pPr>
        <w:rPr>
          <w:rFonts w:ascii="Arial Narrow" w:hAnsi="Arial Narrow"/>
          <w:lang w:val="sr-Latn-ME"/>
        </w:rPr>
      </w:pPr>
      <w:r w:rsidRPr="000D3842">
        <w:rPr>
          <w:rFonts w:ascii="Arial Narrow" w:hAnsi="Arial Narrow"/>
          <w:lang w:val="sr-Latn-ME"/>
        </w:rPr>
        <w:t>Zemlja prodav</w:t>
      </w:r>
      <w:r>
        <w:rPr>
          <w:rFonts w:ascii="Arial Narrow" w:hAnsi="Arial Narrow"/>
          <w:lang w:val="sr-Latn-ME"/>
        </w:rPr>
        <w:t>ca</w:t>
      </w:r>
      <w:r w:rsidRPr="000D3842">
        <w:rPr>
          <w:rFonts w:ascii="Arial Narrow" w:hAnsi="Arial Narrow"/>
          <w:lang w:val="sr-Latn-ME"/>
        </w:rPr>
        <w:t xml:space="preserve"> predstavljena kao ISO 3166-1 Al</w:t>
      </w:r>
      <w:r w:rsidR="00D46A97">
        <w:rPr>
          <w:rFonts w:ascii="Arial Narrow" w:hAnsi="Arial Narrow"/>
          <w:lang w:val="sr-Latn-ME"/>
        </w:rPr>
        <w:t>f</w:t>
      </w:r>
      <w:r w:rsidRPr="000D3842">
        <w:rPr>
          <w:rFonts w:ascii="Arial Narrow" w:hAnsi="Arial Narrow"/>
          <w:lang w:val="sr-Latn-ME"/>
        </w:rPr>
        <w:t>a-3 kôd.</w:t>
      </w:r>
    </w:p>
    <w:tbl>
      <w:tblPr>
        <w:tblStyle w:val="Reetkatablice"/>
        <w:tblW w:w="0" w:type="auto"/>
        <w:tblLook w:val="04A0" w:firstRow="1" w:lastRow="0" w:firstColumn="1" w:lastColumn="0" w:noHBand="0" w:noVBand="1"/>
      </w:tblPr>
      <w:tblGrid>
        <w:gridCol w:w="1615"/>
        <w:gridCol w:w="7735"/>
      </w:tblGrid>
      <w:tr w:rsidR="004D1C8C" w14:paraId="240CC43D" w14:textId="77777777" w:rsidTr="002C4D72">
        <w:tc>
          <w:tcPr>
            <w:tcW w:w="1615" w:type="dxa"/>
          </w:tcPr>
          <w:p w14:paraId="289C97FC" w14:textId="77777777" w:rsidR="004D1C8C" w:rsidRDefault="004D1C8C" w:rsidP="002C4D72">
            <w:pPr>
              <w:rPr>
                <w:rFonts w:ascii="Arial Narrow" w:hAnsi="Arial Narrow"/>
                <w:lang w:val="sr-Latn-ME"/>
              </w:rPr>
            </w:pPr>
            <w:r>
              <w:rPr>
                <w:rFonts w:ascii="Arial Narrow" w:hAnsi="Arial Narrow"/>
                <w:lang w:val="sr-Latn-ME"/>
              </w:rPr>
              <w:t>Vrsta podataka</w:t>
            </w:r>
          </w:p>
        </w:tc>
        <w:tc>
          <w:tcPr>
            <w:tcW w:w="7735" w:type="dxa"/>
          </w:tcPr>
          <w:p w14:paraId="1A7F632F" w14:textId="68EE37C3" w:rsidR="004D1C8C" w:rsidRDefault="00DA406E" w:rsidP="002C4D72">
            <w:pPr>
              <w:rPr>
                <w:rFonts w:ascii="Arial Narrow" w:hAnsi="Arial Narrow"/>
                <w:lang w:val="sr-Latn-ME"/>
              </w:rPr>
            </w:pPr>
            <w:r>
              <w:rPr>
                <w:rFonts w:ascii="Arial Narrow" w:hAnsi="Arial Narrow"/>
                <w:lang w:val="sr-Latn-ME"/>
              </w:rPr>
              <w:t>String</w:t>
            </w:r>
          </w:p>
        </w:tc>
      </w:tr>
      <w:tr w:rsidR="004D1C8C" w14:paraId="3DE75719" w14:textId="77777777" w:rsidTr="002C4D72">
        <w:tc>
          <w:tcPr>
            <w:tcW w:w="1615" w:type="dxa"/>
          </w:tcPr>
          <w:p w14:paraId="18D11A8D" w14:textId="0D2097D4" w:rsidR="004D1C8C" w:rsidRDefault="004D1C8C" w:rsidP="002C4D72">
            <w:pPr>
              <w:rPr>
                <w:rFonts w:ascii="Arial Narrow" w:hAnsi="Arial Narrow"/>
                <w:lang w:val="sr-Latn-ME"/>
              </w:rPr>
            </w:pPr>
            <w:r w:rsidRPr="000D3842">
              <w:rPr>
                <w:rFonts w:ascii="Arial Narrow" w:hAnsi="Arial Narrow"/>
                <w:lang w:val="sr-Latn-ME"/>
              </w:rPr>
              <w:t>Ograničenje</w:t>
            </w:r>
          </w:p>
        </w:tc>
        <w:tc>
          <w:tcPr>
            <w:tcW w:w="7735" w:type="dxa"/>
          </w:tcPr>
          <w:p w14:paraId="28F44427" w14:textId="214B4C11" w:rsidR="004D1C8C" w:rsidRDefault="004D1C8C" w:rsidP="002C4D72">
            <w:pPr>
              <w:rPr>
                <w:rFonts w:ascii="Arial Narrow" w:hAnsi="Arial Narrow"/>
                <w:lang w:val="sr-Latn-ME"/>
              </w:rPr>
            </w:pPr>
            <w:r>
              <w:rPr>
                <w:rFonts w:ascii="Arial Narrow" w:hAnsi="Arial Narrow"/>
                <w:lang w:val="sr-Latn-ME"/>
              </w:rPr>
              <w:t>N</w:t>
            </w:r>
            <w:r w:rsidRPr="000D3842">
              <w:rPr>
                <w:rFonts w:ascii="Arial Narrow" w:hAnsi="Arial Narrow"/>
                <w:lang w:val="sr-Latn-ME"/>
              </w:rPr>
              <w:t xml:space="preserve">abrajanje, opisano </w:t>
            </w:r>
            <w:r>
              <w:rPr>
                <w:rFonts w:ascii="Arial Narrow" w:hAnsi="Arial Narrow"/>
                <w:lang w:val="sr-Latn-ME"/>
              </w:rPr>
              <w:t>u tabeli u nastavku</w:t>
            </w:r>
          </w:p>
        </w:tc>
      </w:tr>
      <w:tr w:rsidR="004D1C8C" w14:paraId="6EB77170" w14:textId="77777777" w:rsidTr="002C4D72">
        <w:trPr>
          <w:trHeight w:val="278"/>
        </w:trPr>
        <w:tc>
          <w:tcPr>
            <w:tcW w:w="1615" w:type="dxa"/>
            <w:tcBorders>
              <w:bottom w:val="single" w:sz="4" w:space="0" w:color="auto"/>
            </w:tcBorders>
          </w:tcPr>
          <w:p w14:paraId="6F052622" w14:textId="77777777" w:rsidR="004D1C8C" w:rsidRPr="000D3842" w:rsidRDefault="004D1C8C" w:rsidP="002C4D7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Borders>
              <w:bottom w:val="single" w:sz="4" w:space="0" w:color="auto"/>
            </w:tcBorders>
          </w:tcPr>
          <w:p w14:paraId="3394CE34" w14:textId="46422C42" w:rsidR="004D1C8C" w:rsidRPr="000D3842" w:rsidRDefault="00474998" w:rsidP="005B32B2">
            <w:pPr>
              <w:keepNext/>
              <w:rPr>
                <w:rFonts w:ascii="Arial Narrow" w:hAnsi="Arial Narrow"/>
                <w:lang w:val="sr-Latn-ME"/>
              </w:rPr>
            </w:pPr>
            <w:r>
              <w:rPr>
                <w:rFonts w:ascii="Arial Narrow" w:hAnsi="Arial Narrow"/>
                <w:lang w:val="sr-Latn-ME"/>
              </w:rPr>
              <w:t>MNE</w:t>
            </w:r>
          </w:p>
        </w:tc>
      </w:tr>
    </w:tbl>
    <w:p w14:paraId="282A7A9B" w14:textId="63528748" w:rsidR="00865ABD" w:rsidRDefault="00865ABD">
      <w:pPr>
        <w:pStyle w:val="Opisslike"/>
      </w:pPr>
      <w:r>
        <w:t xml:space="preserve">Tabela </w:t>
      </w:r>
      <w:r>
        <w:fldChar w:fldCharType="begin"/>
      </w:r>
      <w:r>
        <w:instrText>SEQ Tabela \* ARABIC</w:instrText>
      </w:r>
      <w:r>
        <w:fldChar w:fldCharType="separate"/>
      </w:r>
      <w:r w:rsidR="00E75859">
        <w:rPr>
          <w:noProof/>
        </w:rPr>
        <w:t>96</w:t>
      </w:r>
      <w:r>
        <w:fldChar w:fldCharType="end"/>
      </w:r>
    </w:p>
    <w:p w14:paraId="5D5BF6E0" w14:textId="582D803F" w:rsidR="0080596F" w:rsidRPr="000D3842" w:rsidRDefault="0080596F" w:rsidP="0080596F">
      <w:pPr>
        <w:rPr>
          <w:rFonts w:ascii="Arial Narrow" w:hAnsi="Arial Narrow"/>
          <w:lang w:val="sr-Latn-ME"/>
        </w:rPr>
      </w:pPr>
      <w:r w:rsidRPr="000D3842">
        <w:rPr>
          <w:rFonts w:ascii="Arial Narrow" w:hAnsi="Arial Narrow"/>
          <w:lang w:val="sr-Latn-ME"/>
        </w:rPr>
        <w:t xml:space="preserve">Vrijednosti </w:t>
      </w:r>
      <w:r w:rsidR="00D46A97">
        <w:rPr>
          <w:rFonts w:ascii="Arial Narrow" w:hAnsi="Arial Narrow"/>
          <w:lang w:val="sr-Latn-ME"/>
        </w:rPr>
        <w:t xml:space="preserve">nabrojanih stavki </w:t>
      </w:r>
      <w:r w:rsidRPr="000D3842">
        <w:rPr>
          <w:rFonts w:ascii="Arial Narrow" w:hAnsi="Arial Narrow"/>
          <w:lang w:val="sr-Latn-ME"/>
        </w:rPr>
        <w:t xml:space="preserve">za odabrane zemlje navedene su </w:t>
      </w:r>
      <w:r w:rsidR="004A1889">
        <w:rPr>
          <w:rFonts w:ascii="Arial Narrow" w:hAnsi="Arial Narrow"/>
          <w:lang w:val="sr-Latn-ME"/>
        </w:rPr>
        <w:t>u tabeli u nastavku</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795"/>
        <w:gridCol w:w="7555"/>
      </w:tblGrid>
      <w:tr w:rsidR="00D46A97" w14:paraId="09A660B3" w14:textId="77777777" w:rsidTr="00D46A97">
        <w:tc>
          <w:tcPr>
            <w:tcW w:w="1795" w:type="dxa"/>
          </w:tcPr>
          <w:p w14:paraId="05B7E305" w14:textId="18DF5F2C" w:rsidR="00D46A97" w:rsidRDefault="00D46A97" w:rsidP="0080596F">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555" w:type="dxa"/>
          </w:tcPr>
          <w:p w14:paraId="7A8CE126" w14:textId="28057136" w:rsidR="00D46A97" w:rsidRDefault="00D46A97" w:rsidP="00D46A97">
            <w:pPr>
              <w:rPr>
                <w:rFonts w:ascii="Arial Narrow" w:hAnsi="Arial Narrow"/>
                <w:lang w:val="sr-Latn-ME"/>
              </w:rPr>
            </w:pPr>
            <w:r w:rsidRPr="000D3842">
              <w:rPr>
                <w:rFonts w:ascii="Arial Narrow" w:hAnsi="Arial Narrow"/>
                <w:lang w:val="sr-Latn-ME"/>
              </w:rPr>
              <w:t>Opis</w:t>
            </w:r>
          </w:p>
        </w:tc>
      </w:tr>
      <w:tr w:rsidR="00C44FE1" w14:paraId="13A83526" w14:textId="77777777" w:rsidTr="00C44FE1">
        <w:tc>
          <w:tcPr>
            <w:tcW w:w="1795" w:type="dxa"/>
          </w:tcPr>
          <w:p w14:paraId="06BA1608" w14:textId="77777777" w:rsidR="00C44FE1" w:rsidRPr="000D3842" w:rsidRDefault="00C44FE1" w:rsidP="00C44FE1">
            <w:pPr>
              <w:rPr>
                <w:rFonts w:ascii="Arial Narrow" w:hAnsi="Arial Narrow"/>
                <w:lang w:val="sr-Latn-ME"/>
              </w:rPr>
            </w:pPr>
            <w:r>
              <w:rPr>
                <w:rFonts w:ascii="Arial Narrow" w:hAnsi="Arial Narrow"/>
                <w:lang w:val="sr-Latn-ME"/>
              </w:rPr>
              <w:t>M</w:t>
            </w:r>
            <w:r w:rsidRPr="000D3842">
              <w:rPr>
                <w:rFonts w:ascii="Arial Narrow" w:hAnsi="Arial Narrow"/>
                <w:lang w:val="sr-Latn-ME"/>
              </w:rPr>
              <w:t>NE</w:t>
            </w:r>
          </w:p>
        </w:tc>
        <w:tc>
          <w:tcPr>
            <w:tcW w:w="7555" w:type="dxa"/>
          </w:tcPr>
          <w:p w14:paraId="2BEBE475" w14:textId="77777777" w:rsidR="00C44FE1" w:rsidRPr="000D3842" w:rsidRDefault="00C44FE1" w:rsidP="00C44FE1">
            <w:pPr>
              <w:rPr>
                <w:rFonts w:ascii="Arial Narrow" w:hAnsi="Arial Narrow"/>
                <w:lang w:val="sr-Latn-ME"/>
              </w:rPr>
            </w:pPr>
            <w:r w:rsidRPr="000D3842">
              <w:rPr>
                <w:rFonts w:ascii="Arial Narrow" w:hAnsi="Arial Narrow"/>
                <w:lang w:val="sr-Latn-ME"/>
              </w:rPr>
              <w:t>Crna Gora</w:t>
            </w:r>
          </w:p>
        </w:tc>
      </w:tr>
      <w:tr w:rsidR="00D46A97" w14:paraId="2DDD1FEA" w14:textId="77777777" w:rsidTr="00D46A97">
        <w:tc>
          <w:tcPr>
            <w:tcW w:w="1795" w:type="dxa"/>
          </w:tcPr>
          <w:p w14:paraId="4ED86A19" w14:textId="2FBCB8AF" w:rsidR="00D46A97" w:rsidRDefault="00D46A97" w:rsidP="0080596F">
            <w:pPr>
              <w:rPr>
                <w:rFonts w:ascii="Arial Narrow" w:hAnsi="Arial Narrow"/>
                <w:lang w:val="sr-Latn-ME"/>
              </w:rPr>
            </w:pPr>
            <w:r w:rsidRPr="000D3842">
              <w:rPr>
                <w:rFonts w:ascii="Arial Narrow" w:hAnsi="Arial Narrow"/>
                <w:lang w:val="sr-Latn-ME"/>
              </w:rPr>
              <w:t>ALB</w:t>
            </w:r>
          </w:p>
        </w:tc>
        <w:tc>
          <w:tcPr>
            <w:tcW w:w="7555" w:type="dxa"/>
          </w:tcPr>
          <w:p w14:paraId="5F6B2E53" w14:textId="44187344" w:rsidR="00D46A97" w:rsidRDefault="00D46A97" w:rsidP="00D46A97">
            <w:pPr>
              <w:rPr>
                <w:rFonts w:ascii="Arial Narrow" w:hAnsi="Arial Narrow"/>
                <w:lang w:val="sr-Latn-ME"/>
              </w:rPr>
            </w:pPr>
            <w:r w:rsidRPr="000D3842">
              <w:rPr>
                <w:rFonts w:ascii="Arial Narrow" w:hAnsi="Arial Narrow"/>
                <w:lang w:val="sr-Latn-ME"/>
              </w:rPr>
              <w:t>Albanija</w:t>
            </w:r>
          </w:p>
        </w:tc>
      </w:tr>
      <w:tr w:rsidR="00D46A97" w14:paraId="1FD8FC61" w14:textId="77777777" w:rsidTr="00D46A97">
        <w:tc>
          <w:tcPr>
            <w:tcW w:w="1795" w:type="dxa"/>
          </w:tcPr>
          <w:p w14:paraId="0D8C35A1" w14:textId="440DE2F3" w:rsidR="00D46A97" w:rsidRPr="000D3842" w:rsidRDefault="00D46A97" w:rsidP="0080596F">
            <w:pPr>
              <w:rPr>
                <w:rFonts w:ascii="Arial Narrow" w:hAnsi="Arial Narrow"/>
                <w:lang w:val="sr-Latn-ME"/>
              </w:rPr>
            </w:pPr>
            <w:r>
              <w:rPr>
                <w:rFonts w:ascii="Arial Narrow" w:hAnsi="Arial Narrow"/>
                <w:lang w:val="sr-Latn-ME"/>
              </w:rPr>
              <w:t>GRC</w:t>
            </w:r>
          </w:p>
        </w:tc>
        <w:tc>
          <w:tcPr>
            <w:tcW w:w="7555" w:type="dxa"/>
          </w:tcPr>
          <w:p w14:paraId="56F2133D" w14:textId="72FDEFA9" w:rsidR="00D46A97" w:rsidRPr="000D3842" w:rsidRDefault="00D46A97" w:rsidP="00D46A97">
            <w:pPr>
              <w:rPr>
                <w:rFonts w:ascii="Arial Narrow" w:hAnsi="Arial Narrow"/>
                <w:lang w:val="sr-Latn-ME"/>
              </w:rPr>
            </w:pPr>
            <w:r w:rsidRPr="000D3842">
              <w:rPr>
                <w:rFonts w:ascii="Arial Narrow" w:hAnsi="Arial Narrow"/>
                <w:lang w:val="sr-Latn-ME"/>
              </w:rPr>
              <w:t>Grčka</w:t>
            </w:r>
          </w:p>
        </w:tc>
      </w:tr>
      <w:tr w:rsidR="00D46A97" w14:paraId="29C47340" w14:textId="77777777" w:rsidTr="00D46A97">
        <w:tc>
          <w:tcPr>
            <w:tcW w:w="1795" w:type="dxa"/>
          </w:tcPr>
          <w:p w14:paraId="3A9328EE" w14:textId="779AA41F" w:rsidR="00D46A97" w:rsidRDefault="00D46A97" w:rsidP="0080596F">
            <w:pPr>
              <w:rPr>
                <w:rFonts w:ascii="Arial Narrow" w:hAnsi="Arial Narrow"/>
                <w:lang w:val="sr-Latn-ME"/>
              </w:rPr>
            </w:pPr>
            <w:r w:rsidRPr="000D3842">
              <w:rPr>
                <w:rFonts w:ascii="Arial Narrow" w:hAnsi="Arial Narrow"/>
                <w:lang w:val="sr-Latn-ME"/>
              </w:rPr>
              <w:t>MKD</w:t>
            </w:r>
          </w:p>
        </w:tc>
        <w:tc>
          <w:tcPr>
            <w:tcW w:w="7555" w:type="dxa"/>
          </w:tcPr>
          <w:p w14:paraId="3A960ED9" w14:textId="06FBB3CD" w:rsidR="00D46A97" w:rsidRPr="000D3842" w:rsidRDefault="00D46A97" w:rsidP="00D46A97">
            <w:pPr>
              <w:rPr>
                <w:rFonts w:ascii="Arial Narrow" w:hAnsi="Arial Narrow"/>
                <w:lang w:val="sr-Latn-ME"/>
              </w:rPr>
            </w:pPr>
            <w:r w:rsidRPr="000D3842">
              <w:rPr>
                <w:rFonts w:ascii="Arial Narrow" w:hAnsi="Arial Narrow"/>
                <w:lang w:val="sr-Latn-ME"/>
              </w:rPr>
              <w:t>Sjeverna Makedonija</w:t>
            </w:r>
          </w:p>
        </w:tc>
      </w:tr>
      <w:tr w:rsidR="00D46A97" w14:paraId="3A5BD253" w14:textId="77777777" w:rsidTr="00D46A97">
        <w:tc>
          <w:tcPr>
            <w:tcW w:w="1795" w:type="dxa"/>
          </w:tcPr>
          <w:p w14:paraId="7B89480D" w14:textId="29BFE6B6" w:rsidR="00D46A97" w:rsidRPr="000D3842" w:rsidRDefault="00D46A97" w:rsidP="0080596F">
            <w:pPr>
              <w:rPr>
                <w:rFonts w:ascii="Arial Narrow" w:hAnsi="Arial Narrow"/>
                <w:lang w:val="sr-Latn-ME"/>
              </w:rPr>
            </w:pPr>
            <w:r w:rsidRPr="000D3842">
              <w:rPr>
                <w:rFonts w:ascii="Arial Narrow" w:hAnsi="Arial Narrow"/>
                <w:lang w:val="sr-Latn-ME"/>
              </w:rPr>
              <w:t>RKS</w:t>
            </w:r>
          </w:p>
        </w:tc>
        <w:tc>
          <w:tcPr>
            <w:tcW w:w="7555" w:type="dxa"/>
          </w:tcPr>
          <w:p w14:paraId="5C9E2770" w14:textId="6C4EA49A" w:rsidR="00D46A97" w:rsidRPr="000D3842" w:rsidRDefault="00D46A97" w:rsidP="00D46A97">
            <w:pPr>
              <w:rPr>
                <w:rFonts w:ascii="Arial Narrow" w:hAnsi="Arial Narrow"/>
                <w:lang w:val="sr-Latn-ME"/>
              </w:rPr>
            </w:pPr>
            <w:r w:rsidRPr="000D3842">
              <w:rPr>
                <w:rFonts w:ascii="Arial Narrow" w:hAnsi="Arial Narrow"/>
                <w:lang w:val="sr-Latn-ME"/>
              </w:rPr>
              <w:t>Kosovo</w:t>
            </w:r>
          </w:p>
        </w:tc>
      </w:tr>
      <w:tr w:rsidR="00D46A97" w14:paraId="349CDBDA" w14:textId="77777777" w:rsidTr="00D46A97">
        <w:tc>
          <w:tcPr>
            <w:tcW w:w="1795" w:type="dxa"/>
          </w:tcPr>
          <w:p w14:paraId="267C2355" w14:textId="0F2A8F2B" w:rsidR="00D46A97" w:rsidRDefault="00D46A97" w:rsidP="0080596F">
            <w:pPr>
              <w:rPr>
                <w:rFonts w:ascii="Arial Narrow" w:hAnsi="Arial Narrow"/>
                <w:lang w:val="sr-Latn-ME"/>
              </w:rPr>
            </w:pPr>
            <w:r w:rsidRPr="000D3842">
              <w:rPr>
                <w:rFonts w:ascii="Arial Narrow" w:hAnsi="Arial Narrow"/>
                <w:lang w:val="sr-Latn-ME"/>
              </w:rPr>
              <w:t>ITA</w:t>
            </w:r>
          </w:p>
        </w:tc>
        <w:tc>
          <w:tcPr>
            <w:tcW w:w="7555" w:type="dxa"/>
          </w:tcPr>
          <w:p w14:paraId="0364299B" w14:textId="6CD69CC8" w:rsidR="00D46A97" w:rsidRPr="000D3842" w:rsidRDefault="00D46A97" w:rsidP="00D46A97">
            <w:pPr>
              <w:rPr>
                <w:rFonts w:ascii="Arial Narrow" w:hAnsi="Arial Narrow"/>
                <w:lang w:val="sr-Latn-ME"/>
              </w:rPr>
            </w:pPr>
            <w:r w:rsidRPr="000D3842">
              <w:rPr>
                <w:rFonts w:ascii="Arial Narrow" w:hAnsi="Arial Narrow"/>
                <w:lang w:val="sr-Latn-ME"/>
              </w:rPr>
              <w:t>Italija</w:t>
            </w:r>
          </w:p>
        </w:tc>
      </w:tr>
      <w:tr w:rsidR="00D46A97" w14:paraId="1076169A" w14:textId="77777777" w:rsidTr="00D46A97">
        <w:tc>
          <w:tcPr>
            <w:tcW w:w="1795" w:type="dxa"/>
          </w:tcPr>
          <w:p w14:paraId="119AAB49" w14:textId="1BB6F75B" w:rsidR="00D46A97" w:rsidRPr="000D3842" w:rsidRDefault="00D46A97" w:rsidP="0080596F">
            <w:pPr>
              <w:rPr>
                <w:rFonts w:ascii="Arial Narrow" w:hAnsi="Arial Narrow"/>
                <w:lang w:val="sr-Latn-ME"/>
              </w:rPr>
            </w:pPr>
            <w:r>
              <w:rPr>
                <w:rFonts w:ascii="Arial Narrow" w:hAnsi="Arial Narrow"/>
                <w:lang w:val="sr-Latn-ME"/>
              </w:rPr>
              <w:lastRenderedPageBreak/>
              <w:t>…</w:t>
            </w:r>
          </w:p>
        </w:tc>
        <w:tc>
          <w:tcPr>
            <w:tcW w:w="7555" w:type="dxa"/>
          </w:tcPr>
          <w:p w14:paraId="75A9DC51" w14:textId="4A24E7F2" w:rsidR="00D46A97" w:rsidRPr="000D3842" w:rsidRDefault="00D46A97" w:rsidP="005B32B2">
            <w:pPr>
              <w:keepNext/>
              <w:rPr>
                <w:rFonts w:ascii="Arial Narrow" w:hAnsi="Arial Narrow"/>
                <w:lang w:val="sr-Latn-ME"/>
              </w:rPr>
            </w:pPr>
            <w:r>
              <w:rPr>
                <w:rFonts w:ascii="Arial Narrow" w:hAnsi="Arial Narrow"/>
                <w:lang w:val="sr-Latn-ME"/>
              </w:rPr>
              <w:t>…</w:t>
            </w:r>
          </w:p>
        </w:tc>
      </w:tr>
    </w:tbl>
    <w:p w14:paraId="7803B0E2" w14:textId="7C9CBC09" w:rsidR="00865ABD" w:rsidRDefault="00865ABD">
      <w:pPr>
        <w:pStyle w:val="Opisslike"/>
      </w:pPr>
      <w:r>
        <w:t xml:space="preserve">Tabela </w:t>
      </w:r>
      <w:r>
        <w:fldChar w:fldCharType="begin"/>
      </w:r>
      <w:r>
        <w:instrText>SEQ Tabela \* ARABIC</w:instrText>
      </w:r>
      <w:r>
        <w:fldChar w:fldCharType="separate"/>
      </w:r>
      <w:r w:rsidR="00E75859">
        <w:rPr>
          <w:noProof/>
        </w:rPr>
        <w:t>97</w:t>
      </w:r>
      <w:r>
        <w:fldChar w:fldCharType="end"/>
      </w:r>
    </w:p>
    <w:p w14:paraId="32A740D1" w14:textId="3E1117FF" w:rsidR="00D46A97" w:rsidRPr="00D46A97" w:rsidRDefault="00D46A97" w:rsidP="00086EA8">
      <w:pPr>
        <w:pStyle w:val="Naslov4"/>
        <w:numPr>
          <w:ilvl w:val="3"/>
          <w:numId w:val="38"/>
        </w:numPr>
      </w:pPr>
      <w:r w:rsidRPr="00D46A97">
        <w:t>Kupac kojem je izdat račun</w:t>
      </w:r>
    </w:p>
    <w:p w14:paraId="71ED6816" w14:textId="5A185401" w:rsidR="0080596F" w:rsidRDefault="0080596F" w:rsidP="0080596F">
      <w:pPr>
        <w:rPr>
          <w:rFonts w:ascii="Arial Narrow" w:hAnsi="Arial Narrow"/>
          <w:lang w:val="sr-Latn-ME"/>
        </w:rPr>
      </w:pPr>
      <w:r w:rsidRPr="000D3842">
        <w:rPr>
          <w:rFonts w:ascii="Arial Narrow" w:hAnsi="Arial Narrow"/>
          <w:lang w:val="sr-Latn-ME"/>
        </w:rPr>
        <w:t>XML element koji predstavlja kupca koji kupuje robu.</w:t>
      </w:r>
    </w:p>
    <w:p w14:paraId="3BBF15B2" w14:textId="6E41027A" w:rsidR="0080596F" w:rsidRPr="00D46A97" w:rsidRDefault="001C03A3" w:rsidP="00086EA8">
      <w:pPr>
        <w:pStyle w:val="Naslov4"/>
        <w:numPr>
          <w:ilvl w:val="3"/>
          <w:numId w:val="38"/>
        </w:numPr>
      </w:pPr>
      <w:r>
        <w:t xml:space="preserve">Kupac: </w:t>
      </w:r>
      <w:r w:rsidR="0080596F" w:rsidRPr="00D46A97">
        <w:t>Identifikaci</w:t>
      </w:r>
      <w:r w:rsidR="00D46A97" w:rsidRPr="00D46A97">
        <w:t xml:space="preserve">oni </w:t>
      </w:r>
      <w:r w:rsidR="0080596F" w:rsidRPr="00D46A97">
        <w:t xml:space="preserve">broj kupca </w:t>
      </w:r>
      <w:r w:rsidR="00C438AD" w:rsidRPr="00D46A97">
        <w:t>računa</w:t>
      </w:r>
    </w:p>
    <w:p w14:paraId="1705C8F3" w14:textId="59E50093" w:rsidR="00A6772F" w:rsidRDefault="00A6772F" w:rsidP="00A6772F">
      <w:pPr>
        <w:rPr>
          <w:rFonts w:ascii="Arial Narrow" w:hAnsi="Arial Narrow"/>
          <w:lang w:val="sr-Latn-ME"/>
        </w:rPr>
      </w:pPr>
      <w:r w:rsidRPr="00A6772F">
        <w:rPr>
          <w:rFonts w:ascii="Arial Narrow" w:hAnsi="Arial Narrow"/>
          <w:lang w:val="sr-Latn-ME"/>
        </w:rPr>
        <w:t xml:space="preserve">Identifikacioni broj kupca. </w:t>
      </w:r>
    </w:p>
    <w:tbl>
      <w:tblPr>
        <w:tblStyle w:val="Reetkatablice"/>
        <w:tblW w:w="0" w:type="auto"/>
        <w:tblLook w:val="04A0" w:firstRow="1" w:lastRow="0" w:firstColumn="1" w:lastColumn="0" w:noHBand="0" w:noVBand="1"/>
      </w:tblPr>
      <w:tblGrid>
        <w:gridCol w:w="1885"/>
        <w:gridCol w:w="7465"/>
      </w:tblGrid>
      <w:tr w:rsidR="00A6772F" w14:paraId="6DB560FB" w14:textId="77777777" w:rsidTr="002C4D72">
        <w:tc>
          <w:tcPr>
            <w:tcW w:w="1885" w:type="dxa"/>
          </w:tcPr>
          <w:p w14:paraId="76B48A32" w14:textId="77777777" w:rsidR="00A6772F" w:rsidRDefault="00A6772F" w:rsidP="002C4D72">
            <w:pPr>
              <w:rPr>
                <w:rFonts w:ascii="Arial Narrow" w:hAnsi="Arial Narrow"/>
                <w:lang w:val="sr-Latn-ME"/>
              </w:rPr>
            </w:pPr>
            <w:r>
              <w:rPr>
                <w:rFonts w:ascii="Arial Narrow" w:hAnsi="Arial Narrow"/>
                <w:lang w:val="sr-Latn-ME"/>
              </w:rPr>
              <w:t xml:space="preserve">Vrsta </w:t>
            </w:r>
            <w:r w:rsidRPr="000D3842">
              <w:rPr>
                <w:rFonts w:ascii="Arial Narrow" w:hAnsi="Arial Narrow"/>
                <w:lang w:val="sr-Latn-ME"/>
              </w:rPr>
              <w:t>podataka</w:t>
            </w:r>
          </w:p>
        </w:tc>
        <w:tc>
          <w:tcPr>
            <w:tcW w:w="7465" w:type="dxa"/>
          </w:tcPr>
          <w:p w14:paraId="072691D6" w14:textId="15DE3099" w:rsidR="00A6772F" w:rsidRDefault="00DA406E" w:rsidP="002C4D72">
            <w:pPr>
              <w:rPr>
                <w:rFonts w:ascii="Arial Narrow" w:hAnsi="Arial Narrow"/>
                <w:lang w:val="sr-Latn-ME"/>
              </w:rPr>
            </w:pPr>
            <w:r>
              <w:rPr>
                <w:rFonts w:ascii="Arial Narrow" w:hAnsi="Arial Narrow"/>
                <w:lang w:val="sr-Latn-ME"/>
              </w:rPr>
              <w:t>String</w:t>
            </w:r>
          </w:p>
        </w:tc>
      </w:tr>
      <w:tr w:rsidR="00A6772F" w14:paraId="098C2810" w14:textId="77777777" w:rsidTr="002C4D72">
        <w:tc>
          <w:tcPr>
            <w:tcW w:w="1885" w:type="dxa"/>
          </w:tcPr>
          <w:p w14:paraId="62567DC2" w14:textId="77777777" w:rsidR="00A6772F" w:rsidRDefault="00A6772F" w:rsidP="002C4D72">
            <w:pPr>
              <w:rPr>
                <w:rFonts w:ascii="Arial Narrow" w:hAnsi="Arial Narrow"/>
                <w:lang w:val="sr-Latn-ME"/>
              </w:rPr>
            </w:pPr>
            <w:r w:rsidRPr="000D3842">
              <w:rPr>
                <w:rFonts w:ascii="Arial Narrow" w:hAnsi="Arial Narrow"/>
                <w:lang w:val="sr-Latn-ME"/>
              </w:rPr>
              <w:t>Dužina</w:t>
            </w:r>
          </w:p>
        </w:tc>
        <w:tc>
          <w:tcPr>
            <w:tcW w:w="7465" w:type="dxa"/>
          </w:tcPr>
          <w:p w14:paraId="2B236FFE" w14:textId="77777777" w:rsidR="00A6772F" w:rsidRDefault="00A6772F" w:rsidP="002C4D72">
            <w:pPr>
              <w:rPr>
                <w:rFonts w:ascii="Arial Narrow" w:hAnsi="Arial Narrow"/>
                <w:lang w:val="sr-Latn-ME"/>
              </w:rPr>
            </w:pPr>
            <w:r w:rsidRPr="000D3842">
              <w:rPr>
                <w:rFonts w:ascii="Arial Narrow" w:hAnsi="Arial Narrow"/>
                <w:lang w:val="sr-Latn-ME"/>
              </w:rPr>
              <w:t>20 znakova</w:t>
            </w:r>
          </w:p>
        </w:tc>
      </w:tr>
      <w:tr w:rsidR="00A6772F" w14:paraId="7BFC77C2" w14:textId="77777777" w:rsidTr="002C4D72">
        <w:tc>
          <w:tcPr>
            <w:tcW w:w="1885" w:type="dxa"/>
          </w:tcPr>
          <w:p w14:paraId="60E9978C" w14:textId="77777777" w:rsidR="00A6772F" w:rsidRDefault="00A6772F" w:rsidP="002C4D72">
            <w:pPr>
              <w:rPr>
                <w:rFonts w:ascii="Arial Narrow" w:hAnsi="Arial Narrow"/>
                <w:lang w:val="sr-Latn-ME"/>
              </w:rPr>
            </w:pPr>
            <w:r w:rsidRPr="000D3842">
              <w:rPr>
                <w:rFonts w:ascii="Arial Narrow" w:hAnsi="Arial Narrow"/>
                <w:lang w:val="sr-Latn-ME"/>
              </w:rPr>
              <w:t>Primjer</w:t>
            </w:r>
          </w:p>
        </w:tc>
        <w:tc>
          <w:tcPr>
            <w:tcW w:w="7465" w:type="dxa"/>
          </w:tcPr>
          <w:p w14:paraId="7C67B65D" w14:textId="47E70C3C" w:rsidR="00A6772F" w:rsidRPr="000D3842" w:rsidRDefault="00A6772F" w:rsidP="002C4D72">
            <w:pPr>
              <w:rPr>
                <w:rFonts w:ascii="Arial Narrow" w:hAnsi="Arial Narrow"/>
                <w:lang w:val="sr-Latn-ME"/>
              </w:rPr>
            </w:pPr>
            <w:r>
              <w:rPr>
                <w:rFonts w:ascii="Arial Narrow" w:hAnsi="Arial Narrow"/>
                <w:lang w:val="sr-Latn-ME"/>
              </w:rPr>
              <w:t>Z</w:t>
            </w:r>
            <w:r w:rsidRPr="000D3842">
              <w:rPr>
                <w:rFonts w:ascii="Arial Narrow" w:hAnsi="Arial Narrow"/>
                <w:lang w:val="sr-Latn-ME"/>
              </w:rPr>
              <w:t xml:space="preserve">a </w:t>
            </w:r>
            <w:r w:rsidR="00A77A8E">
              <w:rPr>
                <w:rFonts w:ascii="Arial Narrow" w:hAnsi="Arial Narrow"/>
                <w:lang w:val="sr-Latn-ME"/>
              </w:rPr>
              <w:t>TIN</w:t>
            </w:r>
            <w:r w:rsidRPr="000D3842">
              <w:rPr>
                <w:rFonts w:ascii="Arial Narrow" w:hAnsi="Arial Narrow"/>
                <w:lang w:val="sr-Latn-ME"/>
              </w:rPr>
              <w:t>: 72001008</w:t>
            </w:r>
          </w:p>
          <w:p w14:paraId="31CC0C31" w14:textId="77777777" w:rsidR="00A6772F" w:rsidRDefault="00A6772F" w:rsidP="005B32B2">
            <w:pPr>
              <w:keepNext/>
              <w:rPr>
                <w:rFonts w:ascii="Arial Narrow" w:hAnsi="Arial Narrow"/>
                <w:lang w:val="sr-Latn-ME"/>
              </w:rPr>
            </w:pPr>
            <w:r w:rsidRPr="000D3842">
              <w:rPr>
                <w:rFonts w:ascii="Arial Narrow" w:hAnsi="Arial Narrow"/>
                <w:lang w:val="sr-Latn-ME"/>
              </w:rPr>
              <w:t>Za broj socijaln</w:t>
            </w:r>
            <w:r>
              <w:rPr>
                <w:rFonts w:ascii="Arial Narrow" w:hAnsi="Arial Narrow"/>
                <w:lang w:val="sr-Latn-ME"/>
              </w:rPr>
              <w:t>og osiguranja</w:t>
            </w:r>
            <w:r w:rsidRPr="000D3842">
              <w:rPr>
                <w:rFonts w:ascii="Arial Narrow" w:hAnsi="Arial Narrow"/>
                <w:lang w:val="sr-Latn-ME"/>
              </w:rPr>
              <w:t>: 123-45-6789</w:t>
            </w:r>
          </w:p>
        </w:tc>
      </w:tr>
    </w:tbl>
    <w:p w14:paraId="6F71C41B" w14:textId="189227F9" w:rsidR="00865ABD" w:rsidRDefault="00865ABD">
      <w:pPr>
        <w:pStyle w:val="Opisslike"/>
      </w:pPr>
      <w:r>
        <w:t xml:space="preserve">Tabela </w:t>
      </w:r>
      <w:r>
        <w:fldChar w:fldCharType="begin"/>
      </w:r>
      <w:r>
        <w:instrText>SEQ Tabela \* ARABIC</w:instrText>
      </w:r>
      <w:r>
        <w:fldChar w:fldCharType="separate"/>
      </w:r>
      <w:r w:rsidR="00E75859">
        <w:rPr>
          <w:noProof/>
        </w:rPr>
        <w:t>98</w:t>
      </w:r>
      <w:r>
        <w:fldChar w:fldCharType="end"/>
      </w:r>
    </w:p>
    <w:p w14:paraId="1CB94038" w14:textId="26C5BEA8" w:rsidR="0080596F" w:rsidRPr="00A6772F" w:rsidRDefault="001C03A3" w:rsidP="00086EA8">
      <w:pPr>
        <w:pStyle w:val="Naslov4"/>
        <w:numPr>
          <w:ilvl w:val="3"/>
          <w:numId w:val="38"/>
        </w:numPr>
      </w:pPr>
      <w:r>
        <w:t xml:space="preserve">Kupac: </w:t>
      </w:r>
      <w:r w:rsidR="00A6772F" w:rsidRPr="00A6772F">
        <w:t xml:space="preserve">Vrsta identifikacionog broja kupca kojem je izdat račun </w:t>
      </w:r>
    </w:p>
    <w:p w14:paraId="09E17066" w14:textId="21F2C929" w:rsidR="0080596F" w:rsidRPr="000D3842" w:rsidRDefault="0080596F" w:rsidP="0080596F">
      <w:pPr>
        <w:rPr>
          <w:rFonts w:ascii="Arial Narrow" w:hAnsi="Arial Narrow"/>
          <w:lang w:val="sr-Latn-ME"/>
        </w:rPr>
      </w:pPr>
      <w:r w:rsidRPr="000D3842">
        <w:rPr>
          <w:rFonts w:ascii="Arial Narrow" w:hAnsi="Arial Narrow"/>
          <w:lang w:val="sr-Latn-ME"/>
        </w:rPr>
        <w:t xml:space="preserve">Vrsta </w:t>
      </w:r>
      <w:r w:rsidR="000671D0">
        <w:rPr>
          <w:rFonts w:ascii="Arial Narrow" w:hAnsi="Arial Narrow"/>
          <w:lang w:val="sr-Latn-ME"/>
        </w:rPr>
        <w:t xml:space="preserve">identifikacionog broja </w:t>
      </w:r>
      <w:r w:rsidRPr="000D3842">
        <w:rPr>
          <w:rFonts w:ascii="Arial Narrow" w:hAnsi="Arial Narrow"/>
          <w:lang w:val="sr-Latn-ME"/>
        </w:rPr>
        <w:t>kupca.</w:t>
      </w:r>
    </w:p>
    <w:tbl>
      <w:tblPr>
        <w:tblStyle w:val="Reetkatablice"/>
        <w:tblW w:w="0" w:type="auto"/>
        <w:tblLook w:val="04A0" w:firstRow="1" w:lastRow="0" w:firstColumn="1" w:lastColumn="0" w:noHBand="0" w:noVBand="1"/>
      </w:tblPr>
      <w:tblGrid>
        <w:gridCol w:w="1615"/>
        <w:gridCol w:w="7735"/>
      </w:tblGrid>
      <w:tr w:rsidR="0026686D" w14:paraId="19357C90" w14:textId="77777777" w:rsidTr="002C4D72">
        <w:trPr>
          <w:trHeight w:val="287"/>
        </w:trPr>
        <w:tc>
          <w:tcPr>
            <w:tcW w:w="1615" w:type="dxa"/>
            <w:tcBorders>
              <w:bottom w:val="single" w:sz="4" w:space="0" w:color="auto"/>
            </w:tcBorders>
          </w:tcPr>
          <w:p w14:paraId="44445C88" w14:textId="77777777" w:rsidR="0026686D" w:rsidRDefault="0026686D" w:rsidP="002C4D72">
            <w:pPr>
              <w:rPr>
                <w:rFonts w:ascii="Arial Narrow" w:hAnsi="Arial Narrow"/>
                <w:lang w:val="sr-Latn-ME"/>
              </w:rPr>
            </w:pPr>
            <w:r>
              <w:rPr>
                <w:rFonts w:ascii="Arial Narrow" w:hAnsi="Arial Narrow"/>
                <w:lang w:val="sr-Latn-ME"/>
              </w:rPr>
              <w:t>Vrsta podataka</w:t>
            </w:r>
          </w:p>
        </w:tc>
        <w:tc>
          <w:tcPr>
            <w:tcW w:w="7735" w:type="dxa"/>
            <w:tcBorders>
              <w:bottom w:val="single" w:sz="4" w:space="0" w:color="auto"/>
            </w:tcBorders>
          </w:tcPr>
          <w:p w14:paraId="0D9E9E8F" w14:textId="07FB219F" w:rsidR="0026686D" w:rsidRDefault="00DA406E" w:rsidP="002C4D72">
            <w:pPr>
              <w:rPr>
                <w:rFonts w:ascii="Arial Narrow" w:hAnsi="Arial Narrow"/>
                <w:lang w:val="sr-Latn-ME"/>
              </w:rPr>
            </w:pPr>
            <w:r>
              <w:rPr>
                <w:rFonts w:ascii="Arial Narrow" w:hAnsi="Arial Narrow"/>
                <w:lang w:val="sr-Latn-ME"/>
              </w:rPr>
              <w:t>String</w:t>
            </w:r>
          </w:p>
        </w:tc>
      </w:tr>
      <w:tr w:rsidR="0026686D" w14:paraId="02A39B55" w14:textId="77777777" w:rsidTr="002C4D72">
        <w:tc>
          <w:tcPr>
            <w:tcW w:w="1615" w:type="dxa"/>
          </w:tcPr>
          <w:p w14:paraId="33F86506" w14:textId="77777777" w:rsidR="0026686D" w:rsidRPr="000D3842" w:rsidRDefault="0026686D" w:rsidP="002C4D72">
            <w:pPr>
              <w:rPr>
                <w:rFonts w:ascii="Arial Narrow" w:hAnsi="Arial Narrow"/>
                <w:lang w:val="sr-Latn-ME"/>
              </w:rPr>
            </w:pPr>
            <w:r>
              <w:rPr>
                <w:rFonts w:ascii="Arial Narrow" w:hAnsi="Arial Narrow"/>
                <w:lang w:val="sr-Latn-ME"/>
              </w:rPr>
              <w:t>Ograničenje</w:t>
            </w:r>
          </w:p>
        </w:tc>
        <w:tc>
          <w:tcPr>
            <w:tcW w:w="7735" w:type="dxa"/>
          </w:tcPr>
          <w:p w14:paraId="5B48604F" w14:textId="77777777" w:rsidR="0026686D" w:rsidRPr="000D3842" w:rsidRDefault="0026686D" w:rsidP="002C4D72">
            <w:pPr>
              <w:rPr>
                <w:rFonts w:ascii="Arial Narrow" w:hAnsi="Arial Narrow"/>
                <w:lang w:val="sr-Latn-ME"/>
              </w:rPr>
            </w:pPr>
            <w:r w:rsidRPr="000D3842">
              <w:rPr>
                <w:rFonts w:ascii="Arial Narrow" w:hAnsi="Arial Narrow"/>
                <w:lang w:val="sr-Latn-ME"/>
              </w:rPr>
              <w:t>nabrajanje, opisano u tab</w:t>
            </w:r>
            <w:r>
              <w:rPr>
                <w:rFonts w:ascii="Arial Narrow" w:hAnsi="Arial Narrow"/>
                <w:lang w:val="sr-Latn-ME"/>
              </w:rPr>
              <w:t>eli u nastavku</w:t>
            </w:r>
            <w:r w:rsidRPr="000D3842">
              <w:rPr>
                <w:rFonts w:ascii="Arial Narrow" w:hAnsi="Arial Narrow"/>
                <w:lang w:val="sr-Latn-ME"/>
              </w:rPr>
              <w:t>.</w:t>
            </w:r>
          </w:p>
        </w:tc>
      </w:tr>
      <w:tr w:rsidR="0026686D" w14:paraId="20F61280" w14:textId="77777777" w:rsidTr="002C4D72">
        <w:tc>
          <w:tcPr>
            <w:tcW w:w="1615" w:type="dxa"/>
          </w:tcPr>
          <w:p w14:paraId="598ABD2E" w14:textId="77777777" w:rsidR="0026686D" w:rsidRPr="000D3842" w:rsidRDefault="0026686D" w:rsidP="002C4D7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3A887B7C" w14:textId="05CD2375" w:rsidR="0026686D" w:rsidRPr="000D3842" w:rsidRDefault="002270DC" w:rsidP="005B32B2">
            <w:pPr>
              <w:keepNext/>
              <w:rPr>
                <w:rFonts w:ascii="Arial Narrow" w:hAnsi="Arial Narrow"/>
                <w:lang w:val="sr-Latn-ME"/>
              </w:rPr>
            </w:pPr>
            <w:r>
              <w:rPr>
                <w:rFonts w:ascii="Arial Narrow" w:hAnsi="Arial Narrow"/>
                <w:lang w:val="sr-Latn-ME"/>
              </w:rPr>
              <w:t>TIN</w:t>
            </w:r>
          </w:p>
        </w:tc>
      </w:tr>
    </w:tbl>
    <w:p w14:paraId="3DCC88F7" w14:textId="3DE8B018" w:rsidR="00865ABD" w:rsidRDefault="00865ABD">
      <w:pPr>
        <w:pStyle w:val="Opisslike"/>
      </w:pPr>
      <w:r>
        <w:t xml:space="preserve">Tabela </w:t>
      </w:r>
      <w:r>
        <w:fldChar w:fldCharType="begin"/>
      </w:r>
      <w:r>
        <w:instrText>SEQ Tabela \* ARABIC</w:instrText>
      </w:r>
      <w:r>
        <w:fldChar w:fldCharType="separate"/>
      </w:r>
      <w:r w:rsidR="00E75859">
        <w:rPr>
          <w:noProof/>
        </w:rPr>
        <w:t>99</w:t>
      </w:r>
      <w:r>
        <w:fldChar w:fldCharType="end"/>
      </w:r>
    </w:p>
    <w:p w14:paraId="453A33BB" w14:textId="1B026BEF" w:rsidR="0080596F" w:rsidRPr="000D3842" w:rsidRDefault="0080596F" w:rsidP="0080596F">
      <w:pPr>
        <w:rPr>
          <w:rFonts w:ascii="Arial Narrow" w:hAnsi="Arial Narrow"/>
          <w:lang w:val="sr-Latn-ME"/>
        </w:rPr>
      </w:pPr>
      <w:r w:rsidRPr="000D3842">
        <w:rPr>
          <w:rFonts w:ascii="Arial Narrow" w:hAnsi="Arial Narrow"/>
          <w:lang w:val="sr-Latn-ME"/>
        </w:rPr>
        <w:t xml:space="preserve">Vrijednosti </w:t>
      </w:r>
      <w:r w:rsidR="000671D0">
        <w:rPr>
          <w:rFonts w:ascii="Arial Narrow" w:hAnsi="Arial Narrow"/>
          <w:lang w:val="sr-Latn-ME"/>
        </w:rPr>
        <w:t>nabrojanih stavki</w:t>
      </w:r>
      <w:r w:rsidRPr="000D3842">
        <w:rPr>
          <w:rFonts w:ascii="Arial Narrow" w:hAnsi="Arial Narrow"/>
          <w:lang w:val="sr-Latn-ME"/>
        </w:rPr>
        <w:t xml:space="preserve"> za vrstu </w:t>
      </w:r>
      <w:r w:rsidR="000671D0">
        <w:rPr>
          <w:rFonts w:ascii="Arial Narrow" w:hAnsi="Arial Narrow"/>
          <w:lang w:val="sr-Latn-ME"/>
        </w:rPr>
        <w:t xml:space="preserve">identifikacionog broja </w:t>
      </w:r>
      <w:r w:rsidRPr="000D3842">
        <w:rPr>
          <w:rFonts w:ascii="Arial Narrow" w:hAnsi="Arial Narrow"/>
          <w:lang w:val="sr-Latn-ME"/>
        </w:rPr>
        <w:t xml:space="preserve">navedene su </w:t>
      </w:r>
      <w:r w:rsidR="004A1889">
        <w:rPr>
          <w:rFonts w:ascii="Arial Narrow" w:hAnsi="Arial Narrow"/>
          <w:lang w:val="sr-Latn-ME"/>
        </w:rPr>
        <w:t>u tabeli u nastavku</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525"/>
        <w:gridCol w:w="7825"/>
      </w:tblGrid>
      <w:tr w:rsidR="002C4D72" w14:paraId="044C9751" w14:textId="77777777" w:rsidTr="002C4D72">
        <w:tc>
          <w:tcPr>
            <w:tcW w:w="1525" w:type="dxa"/>
          </w:tcPr>
          <w:p w14:paraId="40116456" w14:textId="5C0C0874" w:rsidR="002C4D72" w:rsidRDefault="002C4D72" w:rsidP="0080596F">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825" w:type="dxa"/>
          </w:tcPr>
          <w:p w14:paraId="76430610" w14:textId="109C27BD" w:rsidR="002C4D72" w:rsidRDefault="002C4D72" w:rsidP="002C4D72">
            <w:pPr>
              <w:rPr>
                <w:rFonts w:ascii="Arial Narrow" w:hAnsi="Arial Narrow"/>
                <w:lang w:val="sr-Latn-ME"/>
              </w:rPr>
            </w:pPr>
            <w:r w:rsidRPr="000D3842">
              <w:rPr>
                <w:rFonts w:ascii="Arial Narrow" w:hAnsi="Arial Narrow"/>
                <w:lang w:val="sr-Latn-ME"/>
              </w:rPr>
              <w:t>Opis</w:t>
            </w:r>
          </w:p>
        </w:tc>
      </w:tr>
      <w:tr w:rsidR="002C4D72" w14:paraId="6DFF727D" w14:textId="77777777" w:rsidTr="002C4D72">
        <w:tc>
          <w:tcPr>
            <w:tcW w:w="1525" w:type="dxa"/>
          </w:tcPr>
          <w:p w14:paraId="0955A983" w14:textId="29D5E1D3" w:rsidR="002C4D72" w:rsidRDefault="002270DC" w:rsidP="0080596F">
            <w:pPr>
              <w:rPr>
                <w:rFonts w:ascii="Arial Narrow" w:hAnsi="Arial Narrow"/>
                <w:lang w:val="sr-Latn-ME"/>
              </w:rPr>
            </w:pPr>
            <w:r>
              <w:rPr>
                <w:rFonts w:ascii="Arial Narrow" w:hAnsi="Arial Narrow"/>
                <w:lang w:val="sr-Latn-ME"/>
              </w:rPr>
              <w:t>TIN</w:t>
            </w:r>
          </w:p>
        </w:tc>
        <w:tc>
          <w:tcPr>
            <w:tcW w:w="7825" w:type="dxa"/>
          </w:tcPr>
          <w:p w14:paraId="3654CB13" w14:textId="2E7BE9FD" w:rsidR="002C4D72" w:rsidRDefault="002270DC" w:rsidP="002C4D72">
            <w:pPr>
              <w:rPr>
                <w:rFonts w:ascii="Arial Narrow" w:hAnsi="Arial Narrow"/>
                <w:lang w:val="sr-Latn-ME"/>
              </w:rPr>
            </w:pPr>
            <w:r w:rsidRPr="002270DC">
              <w:rPr>
                <w:rFonts w:ascii="Arial Narrow" w:hAnsi="Arial Narrow"/>
                <w:lang w:val="sr-Latn-ME"/>
              </w:rPr>
              <w:t>PIB/JMB broj</w:t>
            </w:r>
          </w:p>
        </w:tc>
      </w:tr>
      <w:tr w:rsidR="002C4D72" w14:paraId="05DA7368" w14:textId="77777777" w:rsidTr="002C4D72">
        <w:tc>
          <w:tcPr>
            <w:tcW w:w="1525" w:type="dxa"/>
          </w:tcPr>
          <w:p w14:paraId="35D9619E" w14:textId="77D1C8BC" w:rsidR="002C4D72" w:rsidRDefault="002C4D72" w:rsidP="0080596F">
            <w:pPr>
              <w:rPr>
                <w:rFonts w:ascii="Arial Narrow" w:hAnsi="Arial Narrow"/>
                <w:lang w:val="sr-Latn-ME"/>
              </w:rPr>
            </w:pPr>
            <w:r w:rsidRPr="000D3842">
              <w:rPr>
                <w:rFonts w:ascii="Arial Narrow" w:hAnsi="Arial Narrow"/>
                <w:lang w:val="sr-Latn-ME"/>
              </w:rPr>
              <w:t>ID</w:t>
            </w:r>
          </w:p>
        </w:tc>
        <w:tc>
          <w:tcPr>
            <w:tcW w:w="7825" w:type="dxa"/>
          </w:tcPr>
          <w:p w14:paraId="6F82BEB1" w14:textId="73F0FB5C" w:rsidR="002C4D72" w:rsidRDefault="002C4D72" w:rsidP="002C4D72">
            <w:pPr>
              <w:rPr>
                <w:rFonts w:ascii="Arial Narrow" w:hAnsi="Arial Narrow"/>
                <w:lang w:val="sr-Latn-ME"/>
              </w:rPr>
            </w:pPr>
            <w:r>
              <w:rPr>
                <w:rFonts w:ascii="Arial Narrow" w:hAnsi="Arial Narrow"/>
                <w:lang w:val="sr-Latn-ME"/>
              </w:rPr>
              <w:t>Lični</w:t>
            </w:r>
            <w:r w:rsidRPr="000D3842">
              <w:rPr>
                <w:rFonts w:ascii="Arial Narrow" w:hAnsi="Arial Narrow"/>
                <w:lang w:val="sr-Latn-ME"/>
              </w:rPr>
              <w:t xml:space="preserve"> matični broj</w:t>
            </w:r>
          </w:p>
        </w:tc>
      </w:tr>
      <w:tr w:rsidR="002C4D72" w14:paraId="3B562D3B" w14:textId="77777777" w:rsidTr="002C4D72">
        <w:tc>
          <w:tcPr>
            <w:tcW w:w="1525" w:type="dxa"/>
          </w:tcPr>
          <w:p w14:paraId="3FE3EE80" w14:textId="2C35477A" w:rsidR="002C4D72" w:rsidRPr="000D3842" w:rsidRDefault="002C4D72" w:rsidP="0080596F">
            <w:pPr>
              <w:rPr>
                <w:rFonts w:ascii="Arial Narrow" w:hAnsi="Arial Narrow"/>
                <w:lang w:val="sr-Latn-ME"/>
              </w:rPr>
            </w:pPr>
            <w:r>
              <w:rPr>
                <w:rFonts w:ascii="Arial Narrow" w:hAnsi="Arial Narrow"/>
                <w:lang w:val="sr-Latn-ME"/>
              </w:rPr>
              <w:t>PASS</w:t>
            </w:r>
          </w:p>
        </w:tc>
        <w:tc>
          <w:tcPr>
            <w:tcW w:w="7825" w:type="dxa"/>
          </w:tcPr>
          <w:p w14:paraId="264189F4" w14:textId="265C0CCC" w:rsidR="002C4D72" w:rsidRDefault="002C4D72" w:rsidP="002C4D72">
            <w:pPr>
              <w:rPr>
                <w:rFonts w:ascii="Arial Narrow" w:hAnsi="Arial Narrow"/>
                <w:lang w:val="sr-Latn-ME"/>
              </w:rPr>
            </w:pPr>
            <w:r w:rsidRPr="000D3842">
              <w:rPr>
                <w:rFonts w:ascii="Arial Narrow" w:hAnsi="Arial Narrow"/>
                <w:lang w:val="sr-Latn-ME"/>
              </w:rPr>
              <w:t>Broj p</w:t>
            </w:r>
            <w:r>
              <w:rPr>
                <w:rFonts w:ascii="Arial Narrow" w:hAnsi="Arial Narrow"/>
                <w:lang w:val="sr-Latn-ME"/>
              </w:rPr>
              <w:t>asoša</w:t>
            </w:r>
          </w:p>
        </w:tc>
      </w:tr>
      <w:tr w:rsidR="002C4D72" w14:paraId="64262EDA" w14:textId="77777777" w:rsidTr="002C4D72">
        <w:tc>
          <w:tcPr>
            <w:tcW w:w="1525" w:type="dxa"/>
          </w:tcPr>
          <w:p w14:paraId="59038F3B" w14:textId="62CC5411" w:rsidR="002C4D72" w:rsidRDefault="001C57F7" w:rsidP="0080596F">
            <w:pPr>
              <w:rPr>
                <w:rFonts w:ascii="Arial Narrow" w:hAnsi="Arial Narrow"/>
                <w:lang w:val="sr-Latn-ME"/>
              </w:rPr>
            </w:pPr>
            <w:r>
              <w:rPr>
                <w:rFonts w:ascii="Arial Narrow" w:hAnsi="Arial Narrow"/>
                <w:lang w:val="sr-Latn-ME"/>
              </w:rPr>
              <w:t>VAT</w:t>
            </w:r>
          </w:p>
        </w:tc>
        <w:tc>
          <w:tcPr>
            <w:tcW w:w="7825" w:type="dxa"/>
          </w:tcPr>
          <w:p w14:paraId="789AC28A" w14:textId="6EE23716" w:rsidR="002C4D72" w:rsidRPr="000D3842" w:rsidRDefault="002C4D72" w:rsidP="002C4D72">
            <w:pPr>
              <w:rPr>
                <w:rFonts w:ascii="Arial Narrow" w:hAnsi="Arial Narrow"/>
                <w:lang w:val="sr-Latn-ME"/>
              </w:rPr>
            </w:pPr>
            <w:r w:rsidRPr="000D3842">
              <w:rPr>
                <w:rFonts w:ascii="Arial Narrow" w:hAnsi="Arial Narrow"/>
                <w:lang w:val="sr-Latn-ME"/>
              </w:rPr>
              <w:t>PDV broj</w:t>
            </w:r>
          </w:p>
        </w:tc>
      </w:tr>
      <w:tr w:rsidR="002C4D72" w14:paraId="094A8378" w14:textId="77777777" w:rsidTr="002C4D72">
        <w:tc>
          <w:tcPr>
            <w:tcW w:w="1525" w:type="dxa"/>
          </w:tcPr>
          <w:p w14:paraId="1E06C66B" w14:textId="54FE61CD" w:rsidR="002C4D72" w:rsidRPr="000D3842" w:rsidRDefault="001C57F7" w:rsidP="002C4D72">
            <w:pPr>
              <w:rPr>
                <w:rFonts w:ascii="Arial Narrow" w:hAnsi="Arial Narrow"/>
                <w:lang w:val="sr-Latn-ME"/>
              </w:rPr>
            </w:pPr>
            <w:r>
              <w:rPr>
                <w:rFonts w:ascii="Arial Narrow" w:hAnsi="Arial Narrow"/>
                <w:lang w:val="sr-Latn-ME"/>
              </w:rPr>
              <w:t>TAX</w:t>
            </w:r>
          </w:p>
        </w:tc>
        <w:tc>
          <w:tcPr>
            <w:tcW w:w="7825" w:type="dxa"/>
          </w:tcPr>
          <w:p w14:paraId="04F6C0AE" w14:textId="60A9A70E" w:rsidR="002C4D72" w:rsidRPr="000D3842" w:rsidRDefault="002C4D72" w:rsidP="002C4D72">
            <w:pPr>
              <w:rPr>
                <w:rFonts w:ascii="Arial Narrow" w:hAnsi="Arial Narrow"/>
                <w:lang w:val="sr-Latn-ME"/>
              </w:rPr>
            </w:pPr>
            <w:r>
              <w:rPr>
                <w:rFonts w:ascii="Arial Narrow" w:hAnsi="Arial Narrow"/>
                <w:lang w:val="sr-Latn-ME"/>
              </w:rPr>
              <w:t>Poreski broj</w:t>
            </w:r>
          </w:p>
        </w:tc>
      </w:tr>
      <w:tr w:rsidR="002C4D72" w14:paraId="73A0E2B3" w14:textId="77777777" w:rsidTr="002C4D72">
        <w:tc>
          <w:tcPr>
            <w:tcW w:w="1525" w:type="dxa"/>
          </w:tcPr>
          <w:p w14:paraId="4310B494" w14:textId="2BD5C28D" w:rsidR="002C4D72" w:rsidRDefault="002C4D72" w:rsidP="002C4D72">
            <w:pPr>
              <w:rPr>
                <w:rFonts w:ascii="Arial Narrow" w:hAnsi="Arial Narrow"/>
                <w:lang w:val="sr-Latn-ME"/>
              </w:rPr>
            </w:pPr>
            <w:r w:rsidRPr="000D3842">
              <w:rPr>
                <w:rFonts w:ascii="Arial Narrow" w:hAnsi="Arial Narrow"/>
                <w:lang w:val="sr-Latn-ME"/>
              </w:rPr>
              <w:t>SOC</w:t>
            </w:r>
          </w:p>
        </w:tc>
        <w:tc>
          <w:tcPr>
            <w:tcW w:w="7825" w:type="dxa"/>
          </w:tcPr>
          <w:p w14:paraId="72EC7066" w14:textId="1A181B5D" w:rsidR="002C4D72" w:rsidRDefault="002C4D72" w:rsidP="005B32B2">
            <w:pPr>
              <w:keepNext/>
              <w:rPr>
                <w:rFonts w:ascii="Arial Narrow" w:hAnsi="Arial Narrow"/>
                <w:lang w:val="sr-Latn-ME"/>
              </w:rPr>
            </w:pPr>
            <w:r w:rsidRPr="000D3842">
              <w:rPr>
                <w:rFonts w:ascii="Arial Narrow" w:hAnsi="Arial Narrow"/>
                <w:lang w:val="sr-Latn-ME"/>
              </w:rPr>
              <w:t>Broj socijalnog osiguranja</w:t>
            </w:r>
          </w:p>
        </w:tc>
      </w:tr>
    </w:tbl>
    <w:p w14:paraId="167305E3" w14:textId="3A20DC52" w:rsidR="00865ABD" w:rsidRDefault="00865ABD">
      <w:pPr>
        <w:pStyle w:val="Opisslike"/>
      </w:pPr>
      <w:r>
        <w:t xml:space="preserve">Tabela </w:t>
      </w:r>
      <w:r>
        <w:fldChar w:fldCharType="begin"/>
      </w:r>
      <w:r>
        <w:instrText>SEQ Tabela \* ARABIC</w:instrText>
      </w:r>
      <w:r>
        <w:fldChar w:fldCharType="separate"/>
      </w:r>
      <w:r w:rsidR="00E75859">
        <w:rPr>
          <w:noProof/>
        </w:rPr>
        <w:t>100</w:t>
      </w:r>
      <w:r>
        <w:fldChar w:fldCharType="end"/>
      </w:r>
    </w:p>
    <w:p w14:paraId="2858F5A7" w14:textId="7C908099" w:rsidR="0080596F" w:rsidRPr="002C4D72" w:rsidRDefault="001C03A3" w:rsidP="00086EA8">
      <w:pPr>
        <w:pStyle w:val="Naslov4"/>
        <w:numPr>
          <w:ilvl w:val="3"/>
          <w:numId w:val="38"/>
        </w:numPr>
      </w:pPr>
      <w:r>
        <w:t xml:space="preserve">Kupac: </w:t>
      </w:r>
      <w:r w:rsidR="002C4D72" w:rsidRPr="002C4D72">
        <w:t>Ime</w:t>
      </w:r>
      <w:r w:rsidR="0080596F" w:rsidRPr="002C4D72">
        <w:t xml:space="preserve"> kupca </w:t>
      </w:r>
      <w:r w:rsidR="002C4D72" w:rsidRPr="002C4D72">
        <w:t xml:space="preserve">kojem je izdat </w:t>
      </w:r>
      <w:r w:rsidR="00C438AD" w:rsidRPr="002C4D72">
        <w:t>račun</w:t>
      </w:r>
    </w:p>
    <w:p w14:paraId="77D4D1EB" w14:textId="77777777" w:rsidR="0080596F" w:rsidRPr="000D3842" w:rsidRDefault="0080596F" w:rsidP="0080596F">
      <w:pPr>
        <w:rPr>
          <w:rFonts w:ascii="Arial Narrow" w:hAnsi="Arial Narrow"/>
          <w:lang w:val="sr-Latn-ME"/>
        </w:rPr>
      </w:pPr>
      <w:r w:rsidRPr="000D3842">
        <w:rPr>
          <w:rFonts w:ascii="Arial Narrow" w:hAnsi="Arial Narrow"/>
          <w:lang w:val="sr-Latn-ME"/>
        </w:rPr>
        <w:t>Ime kupca.</w:t>
      </w:r>
    </w:p>
    <w:tbl>
      <w:tblPr>
        <w:tblStyle w:val="Reetkatablice"/>
        <w:tblW w:w="0" w:type="auto"/>
        <w:tblLook w:val="04A0" w:firstRow="1" w:lastRow="0" w:firstColumn="1" w:lastColumn="0" w:noHBand="0" w:noVBand="1"/>
      </w:tblPr>
      <w:tblGrid>
        <w:gridCol w:w="1615"/>
        <w:gridCol w:w="7735"/>
      </w:tblGrid>
      <w:tr w:rsidR="002C4D72" w14:paraId="290D2D8A" w14:textId="77777777" w:rsidTr="002C4D72">
        <w:tc>
          <w:tcPr>
            <w:tcW w:w="1615" w:type="dxa"/>
          </w:tcPr>
          <w:p w14:paraId="0B6C7C0C" w14:textId="77777777" w:rsidR="002C4D72" w:rsidRDefault="002C4D72" w:rsidP="002C4D72">
            <w:pPr>
              <w:rPr>
                <w:rFonts w:ascii="Arial Narrow" w:hAnsi="Arial Narrow"/>
                <w:lang w:val="sr-Latn-ME"/>
              </w:rPr>
            </w:pPr>
            <w:r>
              <w:rPr>
                <w:rFonts w:ascii="Arial Narrow" w:hAnsi="Arial Narrow"/>
                <w:lang w:val="sr-Latn-ME"/>
              </w:rPr>
              <w:t>Vrsta podataka</w:t>
            </w:r>
          </w:p>
        </w:tc>
        <w:tc>
          <w:tcPr>
            <w:tcW w:w="7735" w:type="dxa"/>
          </w:tcPr>
          <w:p w14:paraId="5BDF8564" w14:textId="4845818A" w:rsidR="002C4D72" w:rsidRDefault="00DA406E" w:rsidP="002C4D72">
            <w:pPr>
              <w:rPr>
                <w:rFonts w:ascii="Arial Narrow" w:hAnsi="Arial Narrow"/>
                <w:lang w:val="sr-Latn-ME"/>
              </w:rPr>
            </w:pPr>
            <w:r>
              <w:rPr>
                <w:rFonts w:ascii="Arial Narrow" w:hAnsi="Arial Narrow"/>
                <w:lang w:val="sr-Latn-ME"/>
              </w:rPr>
              <w:t>String</w:t>
            </w:r>
          </w:p>
        </w:tc>
      </w:tr>
      <w:tr w:rsidR="002C4D72" w14:paraId="4ED038D3" w14:textId="77777777" w:rsidTr="002C4D72">
        <w:tc>
          <w:tcPr>
            <w:tcW w:w="1615" w:type="dxa"/>
          </w:tcPr>
          <w:p w14:paraId="7998C34C" w14:textId="77777777" w:rsidR="002C4D72" w:rsidRDefault="002C4D72" w:rsidP="002C4D72">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74893557" w14:textId="77777777" w:rsidR="002C4D72" w:rsidRDefault="002C4D72" w:rsidP="002C4D72">
            <w:pPr>
              <w:rPr>
                <w:rFonts w:ascii="Arial Narrow" w:hAnsi="Arial Narrow"/>
                <w:lang w:val="sr-Latn-ME"/>
              </w:rPr>
            </w:pPr>
            <w:r w:rsidRPr="000D3842">
              <w:rPr>
                <w:rFonts w:ascii="Arial Narrow" w:hAnsi="Arial Narrow"/>
                <w:lang w:val="sr-Latn-ME"/>
              </w:rPr>
              <w:t>10</w:t>
            </w:r>
            <w:r>
              <w:rPr>
                <w:rFonts w:ascii="Arial Narrow" w:hAnsi="Arial Narrow"/>
                <w:lang w:val="sr-Latn-ME"/>
              </w:rPr>
              <w:t>0</w:t>
            </w:r>
            <w:r w:rsidRPr="000D3842">
              <w:rPr>
                <w:rFonts w:ascii="Arial Narrow" w:hAnsi="Arial Narrow"/>
                <w:lang w:val="sr-Latn-ME"/>
              </w:rPr>
              <w:t xml:space="preserve"> znakova</w:t>
            </w:r>
          </w:p>
        </w:tc>
      </w:tr>
      <w:tr w:rsidR="002C4D72" w14:paraId="4E08A2DF" w14:textId="77777777" w:rsidTr="002C4D72">
        <w:trPr>
          <w:trHeight w:val="278"/>
        </w:trPr>
        <w:tc>
          <w:tcPr>
            <w:tcW w:w="1615" w:type="dxa"/>
            <w:tcBorders>
              <w:bottom w:val="single" w:sz="4" w:space="0" w:color="auto"/>
            </w:tcBorders>
          </w:tcPr>
          <w:p w14:paraId="2520D7FC" w14:textId="77777777" w:rsidR="002C4D72" w:rsidRPr="000D3842" w:rsidRDefault="002C4D72" w:rsidP="002C4D7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Borders>
              <w:bottom w:val="single" w:sz="4" w:space="0" w:color="auto"/>
            </w:tcBorders>
          </w:tcPr>
          <w:p w14:paraId="780AB682" w14:textId="0D4E506C" w:rsidR="002C4D72" w:rsidRPr="000D3842" w:rsidRDefault="00F80B10" w:rsidP="005B32B2">
            <w:pPr>
              <w:keepNext/>
              <w:rPr>
                <w:rFonts w:ascii="Arial Narrow" w:hAnsi="Arial Narrow"/>
                <w:lang w:val="sr-Latn-ME"/>
              </w:rPr>
            </w:pPr>
            <w:r>
              <w:rPr>
                <w:rFonts w:ascii="Arial Narrow" w:hAnsi="Arial Narrow"/>
                <w:lang w:val="sr-Latn-ME"/>
              </w:rPr>
              <w:t>Ivan Ivanović</w:t>
            </w:r>
          </w:p>
        </w:tc>
      </w:tr>
    </w:tbl>
    <w:p w14:paraId="4E83E966" w14:textId="40EA84C0" w:rsidR="009872E1" w:rsidRDefault="009872E1">
      <w:pPr>
        <w:pStyle w:val="Opisslike"/>
      </w:pPr>
      <w:r>
        <w:t xml:space="preserve">Tabela </w:t>
      </w:r>
      <w:r>
        <w:fldChar w:fldCharType="begin"/>
      </w:r>
      <w:r>
        <w:instrText>SEQ Tabela \* ARABIC</w:instrText>
      </w:r>
      <w:r>
        <w:fldChar w:fldCharType="separate"/>
      </w:r>
      <w:r w:rsidR="00E75859">
        <w:rPr>
          <w:noProof/>
        </w:rPr>
        <w:t>101</w:t>
      </w:r>
      <w:r>
        <w:fldChar w:fldCharType="end"/>
      </w:r>
    </w:p>
    <w:p w14:paraId="36F98EDD" w14:textId="7B88BBAB" w:rsidR="0080596F" w:rsidRPr="00631D12" w:rsidRDefault="001C03A3" w:rsidP="00086EA8">
      <w:pPr>
        <w:pStyle w:val="Naslov4"/>
        <w:numPr>
          <w:ilvl w:val="3"/>
          <w:numId w:val="38"/>
        </w:numPr>
      </w:pPr>
      <w:r>
        <w:t xml:space="preserve">Kupac: </w:t>
      </w:r>
      <w:r w:rsidR="00631D12" w:rsidRPr="00631D12">
        <w:t xml:space="preserve">Adresa </w:t>
      </w:r>
      <w:r w:rsidR="0080596F" w:rsidRPr="00631D12">
        <w:t xml:space="preserve">kupca </w:t>
      </w:r>
      <w:r w:rsidR="00631D12" w:rsidRPr="00631D12">
        <w:t xml:space="preserve">kojem je izdat </w:t>
      </w:r>
      <w:r w:rsidR="00C438AD" w:rsidRPr="00631D12">
        <w:t>račun</w:t>
      </w:r>
    </w:p>
    <w:p w14:paraId="1EEA7639" w14:textId="04EDD1FD" w:rsidR="0080596F" w:rsidRPr="000D3842" w:rsidRDefault="00631D12" w:rsidP="0080596F">
      <w:pPr>
        <w:rPr>
          <w:rFonts w:ascii="Arial Narrow" w:hAnsi="Arial Narrow"/>
          <w:lang w:val="sr-Latn-ME"/>
        </w:rPr>
      </w:pPr>
      <w:r>
        <w:rPr>
          <w:rFonts w:ascii="Arial Narrow" w:hAnsi="Arial Narrow"/>
          <w:lang w:val="sr-Latn-ME"/>
        </w:rPr>
        <w:t>A</w:t>
      </w:r>
      <w:r w:rsidR="0080596F" w:rsidRPr="000D3842">
        <w:rPr>
          <w:rFonts w:ascii="Arial Narrow" w:hAnsi="Arial Narrow"/>
          <w:lang w:val="sr-Latn-ME"/>
        </w:rPr>
        <w:t>dresa</w:t>
      </w:r>
      <w:r>
        <w:rPr>
          <w:rFonts w:ascii="Arial Narrow" w:hAnsi="Arial Narrow"/>
          <w:lang w:val="sr-Latn-ME"/>
        </w:rPr>
        <w:t xml:space="preserve"> kupca</w:t>
      </w:r>
      <w:r w:rsidR="0080596F"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2C4D72" w14:paraId="29C991E5" w14:textId="77777777" w:rsidTr="002C4D72">
        <w:tc>
          <w:tcPr>
            <w:tcW w:w="1615" w:type="dxa"/>
          </w:tcPr>
          <w:p w14:paraId="4BB88D6C" w14:textId="77777777" w:rsidR="002C4D72" w:rsidRDefault="002C4D72" w:rsidP="002C4D72">
            <w:pPr>
              <w:rPr>
                <w:rFonts w:ascii="Arial Narrow" w:hAnsi="Arial Narrow"/>
                <w:lang w:val="sr-Latn-ME"/>
              </w:rPr>
            </w:pPr>
            <w:r>
              <w:rPr>
                <w:rFonts w:ascii="Arial Narrow" w:hAnsi="Arial Narrow"/>
                <w:lang w:val="sr-Latn-ME"/>
              </w:rPr>
              <w:t>Vrsta podataka</w:t>
            </w:r>
          </w:p>
        </w:tc>
        <w:tc>
          <w:tcPr>
            <w:tcW w:w="7735" w:type="dxa"/>
          </w:tcPr>
          <w:p w14:paraId="02163A5C" w14:textId="2D876E7D" w:rsidR="002C4D72" w:rsidRDefault="00DA406E" w:rsidP="002C4D72">
            <w:pPr>
              <w:rPr>
                <w:rFonts w:ascii="Arial Narrow" w:hAnsi="Arial Narrow"/>
                <w:lang w:val="sr-Latn-ME"/>
              </w:rPr>
            </w:pPr>
            <w:r>
              <w:rPr>
                <w:rFonts w:ascii="Arial Narrow" w:hAnsi="Arial Narrow"/>
                <w:lang w:val="sr-Latn-ME"/>
              </w:rPr>
              <w:t>String</w:t>
            </w:r>
          </w:p>
        </w:tc>
      </w:tr>
      <w:tr w:rsidR="002C4D72" w14:paraId="35B1B680" w14:textId="77777777" w:rsidTr="002C4D72">
        <w:tc>
          <w:tcPr>
            <w:tcW w:w="1615" w:type="dxa"/>
          </w:tcPr>
          <w:p w14:paraId="34EEDA0F" w14:textId="77777777" w:rsidR="002C4D72" w:rsidRDefault="002C4D72" w:rsidP="002C4D72">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4A303017" w14:textId="2502744C" w:rsidR="002C4D72" w:rsidRDefault="002C4D72" w:rsidP="002C4D72">
            <w:pPr>
              <w:rPr>
                <w:rFonts w:ascii="Arial Narrow" w:hAnsi="Arial Narrow"/>
                <w:lang w:val="sr-Latn-ME"/>
              </w:rPr>
            </w:pPr>
            <w:r>
              <w:rPr>
                <w:rFonts w:ascii="Arial Narrow" w:hAnsi="Arial Narrow"/>
                <w:lang w:val="sr-Latn-ME"/>
              </w:rPr>
              <w:t>2</w:t>
            </w:r>
            <w:r w:rsidRPr="000D3842">
              <w:rPr>
                <w:rFonts w:ascii="Arial Narrow" w:hAnsi="Arial Narrow"/>
                <w:lang w:val="sr-Latn-ME"/>
              </w:rPr>
              <w:t>0</w:t>
            </w:r>
            <w:r>
              <w:rPr>
                <w:rFonts w:ascii="Arial Narrow" w:hAnsi="Arial Narrow"/>
                <w:lang w:val="sr-Latn-ME"/>
              </w:rPr>
              <w:t>0</w:t>
            </w:r>
            <w:r w:rsidRPr="000D3842">
              <w:rPr>
                <w:rFonts w:ascii="Arial Narrow" w:hAnsi="Arial Narrow"/>
                <w:lang w:val="sr-Latn-ME"/>
              </w:rPr>
              <w:t xml:space="preserve"> znakova</w:t>
            </w:r>
          </w:p>
        </w:tc>
      </w:tr>
      <w:tr w:rsidR="002C4D72" w:rsidRPr="006B70FF" w14:paraId="383B293E" w14:textId="77777777" w:rsidTr="002C4D72">
        <w:trPr>
          <w:trHeight w:val="278"/>
        </w:trPr>
        <w:tc>
          <w:tcPr>
            <w:tcW w:w="1615" w:type="dxa"/>
            <w:tcBorders>
              <w:bottom w:val="single" w:sz="4" w:space="0" w:color="auto"/>
            </w:tcBorders>
          </w:tcPr>
          <w:p w14:paraId="7DB325A9" w14:textId="77777777" w:rsidR="002C4D72" w:rsidRPr="000D3842" w:rsidRDefault="002C4D72" w:rsidP="002C4D7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Borders>
              <w:bottom w:val="single" w:sz="4" w:space="0" w:color="auto"/>
            </w:tcBorders>
          </w:tcPr>
          <w:p w14:paraId="5CB8CA71" w14:textId="3100E61C" w:rsidR="002C4D72" w:rsidRPr="000D3842" w:rsidRDefault="00743BA1" w:rsidP="002C4D72">
            <w:pPr>
              <w:rPr>
                <w:rFonts w:ascii="Arial Narrow" w:hAnsi="Arial Narrow"/>
                <w:lang w:val="sr-Latn-ME"/>
              </w:rPr>
            </w:pPr>
            <w:r>
              <w:rPr>
                <w:rFonts w:ascii="Arial Narrow" w:hAnsi="Arial Narrow"/>
                <w:lang w:val="sr-Latn-ME"/>
              </w:rPr>
              <w:t>Barska ulica 2</w:t>
            </w:r>
          </w:p>
        </w:tc>
      </w:tr>
    </w:tbl>
    <w:p w14:paraId="61798222" w14:textId="0A889FA2" w:rsidR="00631D12" w:rsidRDefault="001C03A3" w:rsidP="00086EA8">
      <w:pPr>
        <w:pStyle w:val="Naslov4"/>
        <w:numPr>
          <w:ilvl w:val="3"/>
          <w:numId w:val="38"/>
        </w:numPr>
      </w:pPr>
      <w:r>
        <w:lastRenderedPageBreak/>
        <w:t xml:space="preserve">Kupac: </w:t>
      </w:r>
      <w:r w:rsidR="0080596F" w:rsidRPr="00631D12">
        <w:t xml:space="preserve">Grad kupca </w:t>
      </w:r>
      <w:r w:rsidR="00631D12">
        <w:t xml:space="preserve">kojem je izdat </w:t>
      </w:r>
      <w:r w:rsidR="00C438AD" w:rsidRPr="00631D12">
        <w:t>račun</w:t>
      </w:r>
      <w:r w:rsidR="0080596F" w:rsidRPr="000D3842">
        <w:t xml:space="preserve"> </w:t>
      </w:r>
    </w:p>
    <w:p w14:paraId="1BDDC733" w14:textId="329D8EBC" w:rsidR="0080596F" w:rsidRPr="000D3842" w:rsidRDefault="0080596F" w:rsidP="0080596F">
      <w:pPr>
        <w:rPr>
          <w:rFonts w:ascii="Arial Narrow" w:hAnsi="Arial Narrow"/>
          <w:lang w:val="sr-Latn-ME"/>
        </w:rPr>
      </w:pPr>
      <w:r w:rsidRPr="000D3842">
        <w:rPr>
          <w:rFonts w:ascii="Arial Narrow" w:hAnsi="Arial Narrow"/>
          <w:lang w:val="sr-Latn-ME"/>
        </w:rPr>
        <w:t>Grad kupca.</w:t>
      </w:r>
    </w:p>
    <w:tbl>
      <w:tblPr>
        <w:tblStyle w:val="Reetkatablice"/>
        <w:tblW w:w="0" w:type="auto"/>
        <w:tblLook w:val="04A0" w:firstRow="1" w:lastRow="0" w:firstColumn="1" w:lastColumn="0" w:noHBand="0" w:noVBand="1"/>
      </w:tblPr>
      <w:tblGrid>
        <w:gridCol w:w="1615"/>
        <w:gridCol w:w="7735"/>
      </w:tblGrid>
      <w:tr w:rsidR="002C4D72" w14:paraId="6DB33F74" w14:textId="77777777" w:rsidTr="002C4D72">
        <w:tc>
          <w:tcPr>
            <w:tcW w:w="1615" w:type="dxa"/>
          </w:tcPr>
          <w:p w14:paraId="6C3EC4DF" w14:textId="77777777" w:rsidR="002C4D72" w:rsidRDefault="002C4D72" w:rsidP="002C4D72">
            <w:pPr>
              <w:rPr>
                <w:rFonts w:ascii="Arial Narrow" w:hAnsi="Arial Narrow"/>
                <w:lang w:val="sr-Latn-ME"/>
              </w:rPr>
            </w:pPr>
            <w:r>
              <w:rPr>
                <w:rFonts w:ascii="Arial Narrow" w:hAnsi="Arial Narrow"/>
                <w:lang w:val="sr-Latn-ME"/>
              </w:rPr>
              <w:t>Vrsta podataka</w:t>
            </w:r>
          </w:p>
        </w:tc>
        <w:tc>
          <w:tcPr>
            <w:tcW w:w="7735" w:type="dxa"/>
          </w:tcPr>
          <w:p w14:paraId="3F1397CC" w14:textId="3FA685B4" w:rsidR="002C4D72" w:rsidRDefault="00DA406E" w:rsidP="002C4D72">
            <w:pPr>
              <w:rPr>
                <w:rFonts w:ascii="Arial Narrow" w:hAnsi="Arial Narrow"/>
                <w:lang w:val="sr-Latn-ME"/>
              </w:rPr>
            </w:pPr>
            <w:r>
              <w:rPr>
                <w:rFonts w:ascii="Arial Narrow" w:hAnsi="Arial Narrow"/>
                <w:lang w:val="sr-Latn-ME"/>
              </w:rPr>
              <w:t>String</w:t>
            </w:r>
          </w:p>
        </w:tc>
      </w:tr>
      <w:tr w:rsidR="002C4D72" w14:paraId="1E9AE1D0" w14:textId="77777777" w:rsidTr="002C4D72">
        <w:tc>
          <w:tcPr>
            <w:tcW w:w="1615" w:type="dxa"/>
          </w:tcPr>
          <w:p w14:paraId="109636E3" w14:textId="77777777" w:rsidR="002C4D72" w:rsidRDefault="002C4D72" w:rsidP="002C4D72">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6DC44BBF" w14:textId="77777777" w:rsidR="002C4D72" w:rsidRDefault="002C4D72" w:rsidP="002C4D72">
            <w:pPr>
              <w:rPr>
                <w:rFonts w:ascii="Arial Narrow" w:hAnsi="Arial Narrow"/>
                <w:lang w:val="sr-Latn-ME"/>
              </w:rPr>
            </w:pPr>
            <w:r w:rsidRPr="000D3842">
              <w:rPr>
                <w:rFonts w:ascii="Arial Narrow" w:hAnsi="Arial Narrow"/>
                <w:lang w:val="sr-Latn-ME"/>
              </w:rPr>
              <w:t>10</w:t>
            </w:r>
            <w:r>
              <w:rPr>
                <w:rFonts w:ascii="Arial Narrow" w:hAnsi="Arial Narrow"/>
                <w:lang w:val="sr-Latn-ME"/>
              </w:rPr>
              <w:t>0</w:t>
            </w:r>
            <w:r w:rsidRPr="000D3842">
              <w:rPr>
                <w:rFonts w:ascii="Arial Narrow" w:hAnsi="Arial Narrow"/>
                <w:lang w:val="sr-Latn-ME"/>
              </w:rPr>
              <w:t xml:space="preserve"> znakova</w:t>
            </w:r>
          </w:p>
        </w:tc>
      </w:tr>
      <w:tr w:rsidR="002C4D72" w14:paraId="61ECD90C" w14:textId="77777777" w:rsidTr="002C4D72">
        <w:trPr>
          <w:trHeight w:val="278"/>
        </w:trPr>
        <w:tc>
          <w:tcPr>
            <w:tcW w:w="1615" w:type="dxa"/>
            <w:tcBorders>
              <w:bottom w:val="single" w:sz="4" w:space="0" w:color="auto"/>
            </w:tcBorders>
          </w:tcPr>
          <w:p w14:paraId="36D5B31E" w14:textId="77777777" w:rsidR="002C4D72" w:rsidRPr="000D3842" w:rsidRDefault="002C4D72" w:rsidP="002C4D7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Borders>
              <w:bottom w:val="single" w:sz="4" w:space="0" w:color="auto"/>
            </w:tcBorders>
          </w:tcPr>
          <w:p w14:paraId="3F455579" w14:textId="3660CD10" w:rsidR="002C4D72" w:rsidRPr="000D3842" w:rsidRDefault="00743BA1" w:rsidP="005B32B2">
            <w:pPr>
              <w:keepNext/>
              <w:rPr>
                <w:rFonts w:ascii="Arial Narrow" w:hAnsi="Arial Narrow"/>
                <w:lang w:val="sr-Latn-ME"/>
              </w:rPr>
            </w:pPr>
            <w:r>
              <w:rPr>
                <w:rFonts w:ascii="Arial Narrow" w:hAnsi="Arial Narrow"/>
                <w:lang w:val="sr-Latn-ME"/>
              </w:rPr>
              <w:t>Podgorica</w:t>
            </w:r>
          </w:p>
        </w:tc>
      </w:tr>
    </w:tbl>
    <w:p w14:paraId="212A1282" w14:textId="4853DCD0" w:rsidR="00950421" w:rsidRDefault="00950421">
      <w:pPr>
        <w:pStyle w:val="Opisslike"/>
      </w:pPr>
      <w:r>
        <w:t xml:space="preserve">Tabela </w:t>
      </w:r>
      <w:r>
        <w:fldChar w:fldCharType="begin"/>
      </w:r>
      <w:r>
        <w:instrText>SEQ Tabela \* ARABIC</w:instrText>
      </w:r>
      <w:r>
        <w:fldChar w:fldCharType="separate"/>
      </w:r>
      <w:r w:rsidR="00E75859">
        <w:rPr>
          <w:noProof/>
        </w:rPr>
        <w:t>102</w:t>
      </w:r>
      <w:r>
        <w:fldChar w:fldCharType="end"/>
      </w:r>
    </w:p>
    <w:p w14:paraId="78D272B8" w14:textId="6671C7E8" w:rsidR="0080596F" w:rsidRPr="00631D12" w:rsidRDefault="001C03A3" w:rsidP="00086EA8">
      <w:pPr>
        <w:pStyle w:val="Naslov4"/>
        <w:numPr>
          <w:ilvl w:val="3"/>
          <w:numId w:val="38"/>
        </w:numPr>
      </w:pPr>
      <w:r>
        <w:t xml:space="preserve">Kupac: </w:t>
      </w:r>
      <w:r w:rsidR="0080596F" w:rsidRPr="00631D12">
        <w:t xml:space="preserve">Zemlja kupca </w:t>
      </w:r>
      <w:r w:rsidR="00631D12">
        <w:t xml:space="preserve">kojem je izdat </w:t>
      </w:r>
      <w:r w:rsidR="00C438AD" w:rsidRPr="00631D12">
        <w:t>račun</w:t>
      </w:r>
    </w:p>
    <w:p w14:paraId="3C880297" w14:textId="2F8F14E7" w:rsidR="0080596F" w:rsidRDefault="0080596F" w:rsidP="0080596F">
      <w:pPr>
        <w:rPr>
          <w:rFonts w:ascii="Arial Narrow" w:hAnsi="Arial Narrow"/>
          <w:lang w:val="sr-Latn-ME"/>
        </w:rPr>
      </w:pPr>
      <w:r w:rsidRPr="000D3842">
        <w:rPr>
          <w:rFonts w:ascii="Arial Narrow" w:hAnsi="Arial Narrow"/>
          <w:lang w:val="sr-Latn-ME"/>
        </w:rPr>
        <w:t>Zemlja kupca predstavljena kao ISO 3166-1 Al</w:t>
      </w:r>
      <w:r w:rsidR="00631D12">
        <w:rPr>
          <w:rFonts w:ascii="Arial Narrow" w:hAnsi="Arial Narrow"/>
          <w:lang w:val="sr-Latn-ME"/>
        </w:rPr>
        <w:t>f</w:t>
      </w:r>
      <w:r w:rsidRPr="000D3842">
        <w:rPr>
          <w:rFonts w:ascii="Arial Narrow" w:hAnsi="Arial Narrow"/>
          <w:lang w:val="sr-Latn-ME"/>
        </w:rPr>
        <w:t>a-3 k</w:t>
      </w:r>
      <w:r w:rsidR="002534B4">
        <w:rPr>
          <w:rFonts w:ascii="Arial Narrow" w:hAnsi="Arial Narrow"/>
          <w:lang w:val="sr-Latn-ME"/>
        </w:rPr>
        <w:t>ô</w:t>
      </w:r>
      <w:r w:rsidRPr="000D3842">
        <w:rPr>
          <w:rFonts w:ascii="Arial Narrow" w:hAnsi="Arial Narrow"/>
          <w:lang w:val="sr-Latn-ME"/>
        </w:rPr>
        <w:t>d.</w:t>
      </w:r>
    </w:p>
    <w:tbl>
      <w:tblPr>
        <w:tblStyle w:val="Reetkatablice"/>
        <w:tblW w:w="0" w:type="auto"/>
        <w:tblLook w:val="04A0" w:firstRow="1" w:lastRow="0" w:firstColumn="1" w:lastColumn="0" w:noHBand="0" w:noVBand="1"/>
      </w:tblPr>
      <w:tblGrid>
        <w:gridCol w:w="1615"/>
        <w:gridCol w:w="7735"/>
      </w:tblGrid>
      <w:tr w:rsidR="00631D12" w14:paraId="3EC206DE" w14:textId="77777777" w:rsidTr="00C168C8">
        <w:trPr>
          <w:trHeight w:val="287"/>
        </w:trPr>
        <w:tc>
          <w:tcPr>
            <w:tcW w:w="1615" w:type="dxa"/>
            <w:tcBorders>
              <w:bottom w:val="single" w:sz="4" w:space="0" w:color="auto"/>
            </w:tcBorders>
          </w:tcPr>
          <w:p w14:paraId="6139788A" w14:textId="77777777" w:rsidR="00631D12" w:rsidRDefault="00631D12" w:rsidP="00C168C8">
            <w:pPr>
              <w:rPr>
                <w:rFonts w:ascii="Arial Narrow" w:hAnsi="Arial Narrow"/>
                <w:lang w:val="sr-Latn-ME"/>
              </w:rPr>
            </w:pPr>
            <w:r>
              <w:rPr>
                <w:rFonts w:ascii="Arial Narrow" w:hAnsi="Arial Narrow"/>
                <w:lang w:val="sr-Latn-ME"/>
              </w:rPr>
              <w:t>Vrsta podataka</w:t>
            </w:r>
          </w:p>
        </w:tc>
        <w:tc>
          <w:tcPr>
            <w:tcW w:w="7735" w:type="dxa"/>
            <w:tcBorders>
              <w:bottom w:val="single" w:sz="4" w:space="0" w:color="auto"/>
            </w:tcBorders>
          </w:tcPr>
          <w:p w14:paraId="74D23181" w14:textId="7264317D" w:rsidR="00631D12" w:rsidRDefault="00DA406E" w:rsidP="00C168C8">
            <w:pPr>
              <w:rPr>
                <w:rFonts w:ascii="Arial Narrow" w:hAnsi="Arial Narrow"/>
                <w:lang w:val="sr-Latn-ME"/>
              </w:rPr>
            </w:pPr>
            <w:r>
              <w:rPr>
                <w:rFonts w:ascii="Arial Narrow" w:hAnsi="Arial Narrow"/>
                <w:lang w:val="sr-Latn-ME"/>
              </w:rPr>
              <w:t>String</w:t>
            </w:r>
          </w:p>
        </w:tc>
      </w:tr>
      <w:tr w:rsidR="00631D12" w14:paraId="6D627453" w14:textId="77777777" w:rsidTr="00C168C8">
        <w:tc>
          <w:tcPr>
            <w:tcW w:w="1615" w:type="dxa"/>
          </w:tcPr>
          <w:p w14:paraId="348E46CB" w14:textId="77777777" w:rsidR="00631D12" w:rsidRPr="000D3842" w:rsidRDefault="00631D12" w:rsidP="00C168C8">
            <w:pPr>
              <w:rPr>
                <w:rFonts w:ascii="Arial Narrow" w:hAnsi="Arial Narrow"/>
                <w:lang w:val="sr-Latn-ME"/>
              </w:rPr>
            </w:pPr>
            <w:r>
              <w:rPr>
                <w:rFonts w:ascii="Arial Narrow" w:hAnsi="Arial Narrow"/>
                <w:lang w:val="sr-Latn-ME"/>
              </w:rPr>
              <w:t>Ograničenje</w:t>
            </w:r>
          </w:p>
        </w:tc>
        <w:tc>
          <w:tcPr>
            <w:tcW w:w="7735" w:type="dxa"/>
          </w:tcPr>
          <w:p w14:paraId="513EB2E9" w14:textId="77777777" w:rsidR="00631D12" w:rsidRPr="000D3842" w:rsidRDefault="00631D12" w:rsidP="00C168C8">
            <w:pPr>
              <w:rPr>
                <w:rFonts w:ascii="Arial Narrow" w:hAnsi="Arial Narrow"/>
                <w:lang w:val="sr-Latn-ME"/>
              </w:rPr>
            </w:pPr>
            <w:r w:rsidRPr="000D3842">
              <w:rPr>
                <w:rFonts w:ascii="Arial Narrow" w:hAnsi="Arial Narrow"/>
                <w:lang w:val="sr-Latn-ME"/>
              </w:rPr>
              <w:t>nabrajanje, opisano u tab</w:t>
            </w:r>
            <w:r>
              <w:rPr>
                <w:rFonts w:ascii="Arial Narrow" w:hAnsi="Arial Narrow"/>
                <w:lang w:val="sr-Latn-ME"/>
              </w:rPr>
              <w:t>eli u nastavku</w:t>
            </w:r>
            <w:r w:rsidRPr="000D3842">
              <w:rPr>
                <w:rFonts w:ascii="Arial Narrow" w:hAnsi="Arial Narrow"/>
                <w:lang w:val="sr-Latn-ME"/>
              </w:rPr>
              <w:t>.</w:t>
            </w:r>
          </w:p>
        </w:tc>
      </w:tr>
      <w:tr w:rsidR="00631D12" w14:paraId="40DEB3EA" w14:textId="77777777" w:rsidTr="00C168C8">
        <w:tc>
          <w:tcPr>
            <w:tcW w:w="1615" w:type="dxa"/>
          </w:tcPr>
          <w:p w14:paraId="751592A1" w14:textId="77777777" w:rsidR="00631D12" w:rsidRPr="000D3842" w:rsidRDefault="00631D12" w:rsidP="00C168C8">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57A71BB4" w14:textId="3B8F6579" w:rsidR="00631D12" w:rsidRPr="000D3842" w:rsidRDefault="00474998" w:rsidP="005B32B2">
            <w:pPr>
              <w:keepNext/>
              <w:rPr>
                <w:rFonts w:ascii="Arial Narrow" w:hAnsi="Arial Narrow"/>
                <w:lang w:val="sr-Latn-ME"/>
              </w:rPr>
            </w:pPr>
            <w:r>
              <w:rPr>
                <w:rFonts w:ascii="Arial Narrow" w:hAnsi="Arial Narrow"/>
                <w:lang w:val="sr-Latn-ME"/>
              </w:rPr>
              <w:t>MNE</w:t>
            </w:r>
          </w:p>
        </w:tc>
      </w:tr>
    </w:tbl>
    <w:p w14:paraId="1E780714" w14:textId="387E792D" w:rsidR="00BE280D" w:rsidRDefault="00BE280D">
      <w:pPr>
        <w:pStyle w:val="Opisslike"/>
      </w:pPr>
      <w:r>
        <w:t xml:space="preserve">Tabela </w:t>
      </w:r>
      <w:r>
        <w:fldChar w:fldCharType="begin"/>
      </w:r>
      <w:r>
        <w:instrText>SEQ Tabela \* ARABIC</w:instrText>
      </w:r>
      <w:r>
        <w:fldChar w:fldCharType="separate"/>
      </w:r>
      <w:r w:rsidR="00E75859">
        <w:rPr>
          <w:noProof/>
        </w:rPr>
        <w:t>103</w:t>
      </w:r>
      <w:r>
        <w:fldChar w:fldCharType="end"/>
      </w:r>
    </w:p>
    <w:p w14:paraId="45C025BB" w14:textId="1E6AC7CB" w:rsidR="0080596F" w:rsidRPr="000D3842" w:rsidRDefault="0080596F" w:rsidP="0080596F">
      <w:pPr>
        <w:rPr>
          <w:rFonts w:ascii="Arial Narrow" w:hAnsi="Arial Narrow"/>
          <w:lang w:val="sr-Latn-ME"/>
        </w:rPr>
      </w:pPr>
      <w:r w:rsidRPr="000D3842">
        <w:rPr>
          <w:rFonts w:ascii="Arial Narrow" w:hAnsi="Arial Narrow"/>
          <w:lang w:val="sr-Latn-ME"/>
        </w:rPr>
        <w:t xml:space="preserve">Vrijednosti </w:t>
      </w:r>
      <w:r w:rsidR="00631D12">
        <w:rPr>
          <w:rFonts w:ascii="Arial Narrow" w:hAnsi="Arial Narrow"/>
          <w:lang w:val="sr-Latn-ME"/>
        </w:rPr>
        <w:t>nabr</w:t>
      </w:r>
      <w:r w:rsidR="000671D0">
        <w:rPr>
          <w:rFonts w:ascii="Arial Narrow" w:hAnsi="Arial Narrow"/>
          <w:lang w:val="sr-Latn-ME"/>
        </w:rPr>
        <w:t>ojanih stavki</w:t>
      </w:r>
      <w:r w:rsidR="00631D12">
        <w:rPr>
          <w:rFonts w:ascii="Arial Narrow" w:hAnsi="Arial Narrow"/>
          <w:lang w:val="sr-Latn-ME"/>
        </w:rPr>
        <w:t xml:space="preserve"> </w:t>
      </w:r>
      <w:r w:rsidRPr="000D3842">
        <w:rPr>
          <w:rFonts w:ascii="Arial Narrow" w:hAnsi="Arial Narrow"/>
          <w:lang w:val="sr-Latn-ME"/>
        </w:rPr>
        <w:t xml:space="preserve">za odabrane zemlje navedene su </w:t>
      </w:r>
      <w:r w:rsidR="004A1889">
        <w:rPr>
          <w:rFonts w:ascii="Arial Narrow" w:hAnsi="Arial Narrow"/>
          <w:lang w:val="sr-Latn-ME"/>
        </w:rPr>
        <w:t>u tabeli u nastavku</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795"/>
        <w:gridCol w:w="7555"/>
      </w:tblGrid>
      <w:tr w:rsidR="000671D0" w14:paraId="45E98068" w14:textId="77777777" w:rsidTr="00C168C8">
        <w:tc>
          <w:tcPr>
            <w:tcW w:w="1795" w:type="dxa"/>
          </w:tcPr>
          <w:p w14:paraId="017F81AE" w14:textId="77777777" w:rsidR="000671D0" w:rsidRDefault="000671D0" w:rsidP="00C168C8">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555" w:type="dxa"/>
          </w:tcPr>
          <w:p w14:paraId="139E95E7" w14:textId="77777777" w:rsidR="000671D0" w:rsidRDefault="000671D0" w:rsidP="00C168C8">
            <w:pPr>
              <w:rPr>
                <w:rFonts w:ascii="Arial Narrow" w:hAnsi="Arial Narrow"/>
                <w:lang w:val="sr-Latn-ME"/>
              </w:rPr>
            </w:pPr>
            <w:r w:rsidRPr="000D3842">
              <w:rPr>
                <w:rFonts w:ascii="Arial Narrow" w:hAnsi="Arial Narrow"/>
                <w:lang w:val="sr-Latn-ME"/>
              </w:rPr>
              <w:t>Opis</w:t>
            </w:r>
          </w:p>
        </w:tc>
      </w:tr>
      <w:tr w:rsidR="00A81D99" w14:paraId="2DDAF580" w14:textId="77777777" w:rsidTr="00292D8A">
        <w:tc>
          <w:tcPr>
            <w:tcW w:w="1795" w:type="dxa"/>
          </w:tcPr>
          <w:p w14:paraId="75116EDD" w14:textId="77777777" w:rsidR="00A81D99" w:rsidRPr="000D3842" w:rsidRDefault="00A81D99" w:rsidP="00292D8A">
            <w:pPr>
              <w:rPr>
                <w:rFonts w:ascii="Arial Narrow" w:hAnsi="Arial Narrow"/>
                <w:lang w:val="sr-Latn-ME"/>
              </w:rPr>
            </w:pPr>
            <w:r>
              <w:rPr>
                <w:rFonts w:ascii="Arial Narrow" w:hAnsi="Arial Narrow"/>
                <w:lang w:val="sr-Latn-ME"/>
              </w:rPr>
              <w:t>M</w:t>
            </w:r>
            <w:r w:rsidRPr="000D3842">
              <w:rPr>
                <w:rFonts w:ascii="Arial Narrow" w:hAnsi="Arial Narrow"/>
                <w:lang w:val="sr-Latn-ME"/>
              </w:rPr>
              <w:t>NE</w:t>
            </w:r>
          </w:p>
        </w:tc>
        <w:tc>
          <w:tcPr>
            <w:tcW w:w="7555" w:type="dxa"/>
          </w:tcPr>
          <w:p w14:paraId="38D71204" w14:textId="77777777" w:rsidR="00A81D99" w:rsidRPr="000D3842" w:rsidRDefault="00A81D99" w:rsidP="00292D8A">
            <w:pPr>
              <w:rPr>
                <w:rFonts w:ascii="Arial Narrow" w:hAnsi="Arial Narrow"/>
                <w:lang w:val="sr-Latn-ME"/>
              </w:rPr>
            </w:pPr>
            <w:r w:rsidRPr="000D3842">
              <w:rPr>
                <w:rFonts w:ascii="Arial Narrow" w:hAnsi="Arial Narrow"/>
                <w:lang w:val="sr-Latn-ME"/>
              </w:rPr>
              <w:t>Crna Gora</w:t>
            </w:r>
          </w:p>
        </w:tc>
      </w:tr>
      <w:tr w:rsidR="000671D0" w14:paraId="2252E3A5" w14:textId="77777777" w:rsidTr="00C168C8">
        <w:tc>
          <w:tcPr>
            <w:tcW w:w="1795" w:type="dxa"/>
          </w:tcPr>
          <w:p w14:paraId="29EFF1AF" w14:textId="77777777" w:rsidR="000671D0" w:rsidRDefault="000671D0" w:rsidP="00C168C8">
            <w:pPr>
              <w:rPr>
                <w:rFonts w:ascii="Arial Narrow" w:hAnsi="Arial Narrow"/>
                <w:lang w:val="sr-Latn-ME"/>
              </w:rPr>
            </w:pPr>
            <w:r w:rsidRPr="000D3842">
              <w:rPr>
                <w:rFonts w:ascii="Arial Narrow" w:hAnsi="Arial Narrow"/>
                <w:lang w:val="sr-Latn-ME"/>
              </w:rPr>
              <w:t>ALB</w:t>
            </w:r>
          </w:p>
        </w:tc>
        <w:tc>
          <w:tcPr>
            <w:tcW w:w="7555" w:type="dxa"/>
          </w:tcPr>
          <w:p w14:paraId="751784E9" w14:textId="77777777" w:rsidR="000671D0" w:rsidRDefault="000671D0" w:rsidP="00C168C8">
            <w:pPr>
              <w:rPr>
                <w:rFonts w:ascii="Arial Narrow" w:hAnsi="Arial Narrow"/>
                <w:lang w:val="sr-Latn-ME"/>
              </w:rPr>
            </w:pPr>
            <w:r w:rsidRPr="000D3842">
              <w:rPr>
                <w:rFonts w:ascii="Arial Narrow" w:hAnsi="Arial Narrow"/>
                <w:lang w:val="sr-Latn-ME"/>
              </w:rPr>
              <w:t>Albanija</w:t>
            </w:r>
          </w:p>
        </w:tc>
      </w:tr>
      <w:tr w:rsidR="000671D0" w14:paraId="5A1A94B4" w14:textId="77777777" w:rsidTr="00C168C8">
        <w:tc>
          <w:tcPr>
            <w:tcW w:w="1795" w:type="dxa"/>
          </w:tcPr>
          <w:p w14:paraId="60F3F44D" w14:textId="77777777" w:rsidR="000671D0" w:rsidRPr="000D3842" w:rsidRDefault="000671D0" w:rsidP="00C168C8">
            <w:pPr>
              <w:rPr>
                <w:rFonts w:ascii="Arial Narrow" w:hAnsi="Arial Narrow"/>
                <w:lang w:val="sr-Latn-ME"/>
              </w:rPr>
            </w:pPr>
            <w:r>
              <w:rPr>
                <w:rFonts w:ascii="Arial Narrow" w:hAnsi="Arial Narrow"/>
                <w:lang w:val="sr-Latn-ME"/>
              </w:rPr>
              <w:t>GRC</w:t>
            </w:r>
          </w:p>
        </w:tc>
        <w:tc>
          <w:tcPr>
            <w:tcW w:w="7555" w:type="dxa"/>
          </w:tcPr>
          <w:p w14:paraId="09F01321" w14:textId="77777777" w:rsidR="000671D0" w:rsidRPr="000D3842" w:rsidRDefault="000671D0" w:rsidP="00C168C8">
            <w:pPr>
              <w:rPr>
                <w:rFonts w:ascii="Arial Narrow" w:hAnsi="Arial Narrow"/>
                <w:lang w:val="sr-Latn-ME"/>
              </w:rPr>
            </w:pPr>
            <w:r w:rsidRPr="000D3842">
              <w:rPr>
                <w:rFonts w:ascii="Arial Narrow" w:hAnsi="Arial Narrow"/>
                <w:lang w:val="sr-Latn-ME"/>
              </w:rPr>
              <w:t>Grčka</w:t>
            </w:r>
          </w:p>
        </w:tc>
      </w:tr>
      <w:tr w:rsidR="000671D0" w14:paraId="1B4E683B" w14:textId="77777777" w:rsidTr="00C168C8">
        <w:tc>
          <w:tcPr>
            <w:tcW w:w="1795" w:type="dxa"/>
          </w:tcPr>
          <w:p w14:paraId="48C7B4AD" w14:textId="77777777" w:rsidR="000671D0" w:rsidRDefault="000671D0" w:rsidP="00C168C8">
            <w:pPr>
              <w:rPr>
                <w:rFonts w:ascii="Arial Narrow" w:hAnsi="Arial Narrow"/>
                <w:lang w:val="sr-Latn-ME"/>
              </w:rPr>
            </w:pPr>
            <w:r w:rsidRPr="000D3842">
              <w:rPr>
                <w:rFonts w:ascii="Arial Narrow" w:hAnsi="Arial Narrow"/>
                <w:lang w:val="sr-Latn-ME"/>
              </w:rPr>
              <w:t>MKD</w:t>
            </w:r>
          </w:p>
        </w:tc>
        <w:tc>
          <w:tcPr>
            <w:tcW w:w="7555" w:type="dxa"/>
          </w:tcPr>
          <w:p w14:paraId="306B3148" w14:textId="77777777" w:rsidR="000671D0" w:rsidRPr="000D3842" w:rsidRDefault="000671D0" w:rsidP="00C168C8">
            <w:pPr>
              <w:rPr>
                <w:rFonts w:ascii="Arial Narrow" w:hAnsi="Arial Narrow"/>
                <w:lang w:val="sr-Latn-ME"/>
              </w:rPr>
            </w:pPr>
            <w:r w:rsidRPr="000D3842">
              <w:rPr>
                <w:rFonts w:ascii="Arial Narrow" w:hAnsi="Arial Narrow"/>
                <w:lang w:val="sr-Latn-ME"/>
              </w:rPr>
              <w:t>Sjeverna Makedonija</w:t>
            </w:r>
          </w:p>
        </w:tc>
      </w:tr>
      <w:tr w:rsidR="000671D0" w14:paraId="3B4900DC" w14:textId="77777777" w:rsidTr="00C168C8">
        <w:tc>
          <w:tcPr>
            <w:tcW w:w="1795" w:type="dxa"/>
          </w:tcPr>
          <w:p w14:paraId="2A016771" w14:textId="77777777" w:rsidR="000671D0" w:rsidRPr="000D3842" w:rsidRDefault="000671D0" w:rsidP="00C168C8">
            <w:pPr>
              <w:rPr>
                <w:rFonts w:ascii="Arial Narrow" w:hAnsi="Arial Narrow"/>
                <w:lang w:val="sr-Latn-ME"/>
              </w:rPr>
            </w:pPr>
            <w:r w:rsidRPr="000D3842">
              <w:rPr>
                <w:rFonts w:ascii="Arial Narrow" w:hAnsi="Arial Narrow"/>
                <w:lang w:val="sr-Latn-ME"/>
              </w:rPr>
              <w:t>RKS</w:t>
            </w:r>
          </w:p>
        </w:tc>
        <w:tc>
          <w:tcPr>
            <w:tcW w:w="7555" w:type="dxa"/>
          </w:tcPr>
          <w:p w14:paraId="12EA22E2" w14:textId="77777777" w:rsidR="000671D0" w:rsidRPr="000D3842" w:rsidRDefault="000671D0" w:rsidP="00C168C8">
            <w:pPr>
              <w:rPr>
                <w:rFonts w:ascii="Arial Narrow" w:hAnsi="Arial Narrow"/>
                <w:lang w:val="sr-Latn-ME"/>
              </w:rPr>
            </w:pPr>
            <w:r w:rsidRPr="000D3842">
              <w:rPr>
                <w:rFonts w:ascii="Arial Narrow" w:hAnsi="Arial Narrow"/>
                <w:lang w:val="sr-Latn-ME"/>
              </w:rPr>
              <w:t>Kosovo</w:t>
            </w:r>
          </w:p>
        </w:tc>
      </w:tr>
      <w:tr w:rsidR="000671D0" w14:paraId="178FC5C5" w14:textId="77777777" w:rsidTr="00C168C8">
        <w:tc>
          <w:tcPr>
            <w:tcW w:w="1795" w:type="dxa"/>
          </w:tcPr>
          <w:p w14:paraId="5496FB31" w14:textId="77777777" w:rsidR="000671D0" w:rsidRDefault="000671D0" w:rsidP="00C168C8">
            <w:pPr>
              <w:rPr>
                <w:rFonts w:ascii="Arial Narrow" w:hAnsi="Arial Narrow"/>
                <w:lang w:val="sr-Latn-ME"/>
              </w:rPr>
            </w:pPr>
            <w:r w:rsidRPr="000D3842">
              <w:rPr>
                <w:rFonts w:ascii="Arial Narrow" w:hAnsi="Arial Narrow"/>
                <w:lang w:val="sr-Latn-ME"/>
              </w:rPr>
              <w:t>ITA</w:t>
            </w:r>
          </w:p>
        </w:tc>
        <w:tc>
          <w:tcPr>
            <w:tcW w:w="7555" w:type="dxa"/>
          </w:tcPr>
          <w:p w14:paraId="3F2F6057" w14:textId="77777777" w:rsidR="000671D0" w:rsidRPr="000D3842" w:rsidRDefault="000671D0" w:rsidP="00C168C8">
            <w:pPr>
              <w:rPr>
                <w:rFonts w:ascii="Arial Narrow" w:hAnsi="Arial Narrow"/>
                <w:lang w:val="sr-Latn-ME"/>
              </w:rPr>
            </w:pPr>
            <w:r w:rsidRPr="000D3842">
              <w:rPr>
                <w:rFonts w:ascii="Arial Narrow" w:hAnsi="Arial Narrow"/>
                <w:lang w:val="sr-Latn-ME"/>
              </w:rPr>
              <w:t>Italija</w:t>
            </w:r>
          </w:p>
        </w:tc>
      </w:tr>
      <w:tr w:rsidR="000671D0" w14:paraId="71E0D31C" w14:textId="77777777" w:rsidTr="00C168C8">
        <w:tc>
          <w:tcPr>
            <w:tcW w:w="1795" w:type="dxa"/>
          </w:tcPr>
          <w:p w14:paraId="01A2DA15" w14:textId="77777777" w:rsidR="000671D0" w:rsidRPr="000D3842" w:rsidRDefault="000671D0" w:rsidP="00C168C8">
            <w:pPr>
              <w:rPr>
                <w:rFonts w:ascii="Arial Narrow" w:hAnsi="Arial Narrow"/>
                <w:lang w:val="sr-Latn-ME"/>
              </w:rPr>
            </w:pPr>
            <w:r>
              <w:rPr>
                <w:rFonts w:ascii="Arial Narrow" w:hAnsi="Arial Narrow"/>
                <w:lang w:val="sr-Latn-ME"/>
              </w:rPr>
              <w:t>…</w:t>
            </w:r>
          </w:p>
        </w:tc>
        <w:tc>
          <w:tcPr>
            <w:tcW w:w="7555" w:type="dxa"/>
          </w:tcPr>
          <w:p w14:paraId="5F94FDFE" w14:textId="77777777" w:rsidR="000671D0" w:rsidRPr="000D3842" w:rsidRDefault="000671D0" w:rsidP="005B32B2">
            <w:pPr>
              <w:keepNext/>
              <w:rPr>
                <w:rFonts w:ascii="Arial Narrow" w:hAnsi="Arial Narrow"/>
                <w:lang w:val="sr-Latn-ME"/>
              </w:rPr>
            </w:pPr>
            <w:r>
              <w:rPr>
                <w:rFonts w:ascii="Arial Narrow" w:hAnsi="Arial Narrow"/>
                <w:lang w:val="sr-Latn-ME"/>
              </w:rPr>
              <w:t>…</w:t>
            </w:r>
          </w:p>
        </w:tc>
      </w:tr>
    </w:tbl>
    <w:p w14:paraId="282730A9" w14:textId="66694CDF" w:rsidR="00743BA1" w:rsidRDefault="00743BA1">
      <w:pPr>
        <w:pStyle w:val="Opisslike"/>
      </w:pPr>
      <w:r>
        <w:t xml:space="preserve">Tabela </w:t>
      </w:r>
      <w:r>
        <w:fldChar w:fldCharType="begin"/>
      </w:r>
      <w:r>
        <w:instrText>SEQ Tabela \* ARABIC</w:instrText>
      </w:r>
      <w:r>
        <w:fldChar w:fldCharType="separate"/>
      </w:r>
      <w:r w:rsidR="00E75859">
        <w:rPr>
          <w:noProof/>
        </w:rPr>
        <w:t>104</w:t>
      </w:r>
      <w:r>
        <w:fldChar w:fldCharType="end"/>
      </w:r>
    </w:p>
    <w:p w14:paraId="3D6D2214" w14:textId="2B344935" w:rsidR="0080596F" w:rsidRPr="00C168C8" w:rsidRDefault="00E167E7" w:rsidP="00086EA8">
      <w:pPr>
        <w:pStyle w:val="Naslov4"/>
        <w:numPr>
          <w:ilvl w:val="3"/>
          <w:numId w:val="38"/>
        </w:numPr>
      </w:pPr>
      <w:bookmarkStart w:id="54" w:name="_Ref60048657"/>
      <w:r>
        <w:t xml:space="preserve">Račun: </w:t>
      </w:r>
      <w:r w:rsidR="0080596F" w:rsidRPr="00C168C8">
        <w:t>Stavke računa</w:t>
      </w:r>
      <w:bookmarkEnd w:id="54"/>
    </w:p>
    <w:p w14:paraId="1EC12D1D" w14:textId="5187DA3F" w:rsidR="0080596F" w:rsidRDefault="0080596F" w:rsidP="0080596F">
      <w:pPr>
        <w:rPr>
          <w:rFonts w:ascii="Arial Narrow" w:hAnsi="Arial Narrow"/>
          <w:lang w:val="sr-Latn-ME"/>
        </w:rPr>
      </w:pPr>
      <w:r w:rsidRPr="000D3842">
        <w:rPr>
          <w:rFonts w:ascii="Arial Narrow" w:hAnsi="Arial Narrow"/>
          <w:lang w:val="sr-Latn-ME"/>
        </w:rPr>
        <w:t xml:space="preserve">XML element predstavlja </w:t>
      </w:r>
      <w:r w:rsidR="00C168C8">
        <w:rPr>
          <w:rFonts w:ascii="Arial Narrow" w:hAnsi="Arial Narrow"/>
          <w:lang w:val="sr-Latn-ME"/>
        </w:rPr>
        <w:t>listu</w:t>
      </w:r>
      <w:r w:rsidRPr="000D3842">
        <w:rPr>
          <w:rFonts w:ascii="Arial Narrow" w:hAnsi="Arial Narrow"/>
          <w:lang w:val="sr-Latn-ME"/>
        </w:rPr>
        <w:t xml:space="preserve"> stavki </w:t>
      </w:r>
      <w:r w:rsidR="00C438AD">
        <w:rPr>
          <w:rFonts w:ascii="Arial Narrow" w:hAnsi="Arial Narrow"/>
          <w:lang w:val="sr-Latn-ME"/>
        </w:rPr>
        <w:t>račun</w:t>
      </w:r>
      <w:r w:rsidRPr="000D3842">
        <w:rPr>
          <w:rFonts w:ascii="Arial Narrow" w:hAnsi="Arial Narrow"/>
          <w:lang w:val="sr-Latn-ME"/>
        </w:rPr>
        <w:t xml:space="preserve"> (rob</w:t>
      </w:r>
      <w:r w:rsidR="00C168C8">
        <w:rPr>
          <w:rFonts w:ascii="Arial Narrow" w:hAnsi="Arial Narrow"/>
          <w:lang w:val="sr-Latn-ME"/>
        </w:rPr>
        <w:t>a</w:t>
      </w:r>
      <w:r w:rsidRPr="000D3842">
        <w:rPr>
          <w:rFonts w:ascii="Arial Narrow" w:hAnsi="Arial Narrow"/>
          <w:lang w:val="sr-Latn-ME"/>
        </w:rPr>
        <w:t xml:space="preserve"> ili uslug</w:t>
      </w:r>
      <w:r w:rsidR="00C168C8">
        <w:rPr>
          <w:rFonts w:ascii="Arial Narrow" w:hAnsi="Arial Narrow"/>
          <w:lang w:val="sr-Latn-ME"/>
        </w:rPr>
        <w:t>a</w:t>
      </w:r>
      <w:r w:rsidRPr="000D3842">
        <w:rPr>
          <w:rFonts w:ascii="Arial Narrow" w:hAnsi="Arial Narrow"/>
          <w:lang w:val="sr-Latn-ME"/>
        </w:rPr>
        <w:t xml:space="preserve">). </w:t>
      </w:r>
      <w:r w:rsidR="00C168C8">
        <w:rPr>
          <w:rFonts w:ascii="Arial Narrow" w:hAnsi="Arial Narrow"/>
          <w:lang w:val="sr-Latn-ME"/>
        </w:rPr>
        <w:t xml:space="preserve">Stavke </w:t>
      </w:r>
      <w:r w:rsidRPr="000D3842">
        <w:rPr>
          <w:rFonts w:ascii="Arial Narrow" w:hAnsi="Arial Narrow"/>
          <w:lang w:val="sr-Latn-ME"/>
        </w:rPr>
        <w:t>koj</w:t>
      </w:r>
      <w:r w:rsidR="00C168C8">
        <w:rPr>
          <w:rFonts w:ascii="Arial Narrow" w:hAnsi="Arial Narrow"/>
          <w:lang w:val="sr-Latn-ME"/>
        </w:rPr>
        <w:t>e</w:t>
      </w:r>
      <w:r w:rsidRPr="000D3842">
        <w:rPr>
          <w:rFonts w:ascii="Arial Narrow" w:hAnsi="Arial Narrow"/>
          <w:lang w:val="sr-Latn-ME"/>
        </w:rPr>
        <w:t xml:space="preserve"> su ist</w:t>
      </w:r>
      <w:r w:rsidR="00C168C8">
        <w:rPr>
          <w:rFonts w:ascii="Arial Narrow" w:hAnsi="Arial Narrow"/>
          <w:lang w:val="sr-Latn-ME"/>
        </w:rPr>
        <w:t>e</w:t>
      </w:r>
      <w:r w:rsidRPr="000D3842">
        <w:rPr>
          <w:rFonts w:ascii="Arial Narrow" w:hAnsi="Arial Narrow"/>
          <w:lang w:val="sr-Latn-ME"/>
        </w:rPr>
        <w:t xml:space="preserve"> treba</w:t>
      </w:r>
      <w:r w:rsidR="00C168C8">
        <w:rPr>
          <w:rFonts w:ascii="Arial Narrow" w:hAnsi="Arial Narrow"/>
          <w:lang w:val="sr-Latn-ME"/>
        </w:rPr>
        <w:t xml:space="preserve"> da budu </w:t>
      </w:r>
      <w:r w:rsidRPr="000D3842">
        <w:rPr>
          <w:rFonts w:ascii="Arial Narrow" w:hAnsi="Arial Narrow"/>
          <w:lang w:val="sr-Latn-ME"/>
        </w:rPr>
        <w:t>grupi</w:t>
      </w:r>
      <w:r w:rsidR="00C168C8">
        <w:rPr>
          <w:rFonts w:ascii="Arial Narrow" w:hAnsi="Arial Narrow"/>
          <w:lang w:val="sr-Latn-ME"/>
        </w:rPr>
        <w:t>s</w:t>
      </w:r>
      <w:r w:rsidRPr="000D3842">
        <w:rPr>
          <w:rFonts w:ascii="Arial Narrow" w:hAnsi="Arial Narrow"/>
          <w:lang w:val="sr-Latn-ME"/>
        </w:rPr>
        <w:t>an</w:t>
      </w:r>
      <w:r w:rsidR="00C168C8">
        <w:rPr>
          <w:rFonts w:ascii="Arial Narrow" w:hAnsi="Arial Narrow"/>
          <w:lang w:val="sr-Latn-ME"/>
        </w:rPr>
        <w:t>e</w:t>
      </w:r>
      <w:r w:rsidRPr="000D3842">
        <w:rPr>
          <w:rFonts w:ascii="Arial Narrow" w:hAnsi="Arial Narrow"/>
          <w:lang w:val="sr-Latn-ME"/>
        </w:rPr>
        <w:t xml:space="preserve"> kao jedna stavka (jedan XML element </w:t>
      </w:r>
      <w:r w:rsidR="00C168C8">
        <w:rPr>
          <w:rFonts w:ascii="Arial Narrow" w:hAnsi="Arial Narrow"/>
          <w:lang w:val="sr-Latn-ME"/>
        </w:rPr>
        <w:t>pod na</w:t>
      </w:r>
      <w:r w:rsidRPr="000D3842">
        <w:rPr>
          <w:rFonts w:ascii="Arial Narrow" w:hAnsi="Arial Narrow"/>
          <w:lang w:val="sr-Latn-ME"/>
        </w:rPr>
        <w:t>z</w:t>
      </w:r>
      <w:r w:rsidR="00C168C8">
        <w:rPr>
          <w:rFonts w:ascii="Arial Narrow" w:hAnsi="Arial Narrow"/>
          <w:lang w:val="sr-Latn-ME"/>
        </w:rPr>
        <w:t>ivom</w:t>
      </w:r>
      <w:r w:rsidRPr="000D3842">
        <w:rPr>
          <w:rFonts w:ascii="Arial Narrow" w:hAnsi="Arial Narrow"/>
          <w:lang w:val="sr-Latn-ME"/>
        </w:rPr>
        <w:t xml:space="preserve"> </w:t>
      </w:r>
      <w:r w:rsidR="00C168C8">
        <w:rPr>
          <w:rFonts w:ascii="Arial Narrow" w:hAnsi="Arial Narrow"/>
          <w:lang w:val="sr-Latn-ME"/>
        </w:rPr>
        <w:t>„s</w:t>
      </w:r>
      <w:r w:rsidRPr="000D3842">
        <w:rPr>
          <w:rFonts w:ascii="Arial Narrow" w:hAnsi="Arial Narrow"/>
          <w:lang w:val="sr-Latn-ME"/>
        </w:rPr>
        <w:t>tavka</w:t>
      </w:r>
      <w:r w:rsidR="00051074">
        <w:rPr>
          <w:rFonts w:ascii="Arial Narrow" w:hAnsi="Arial Narrow"/>
          <w:lang w:val="sr-Latn-ME"/>
        </w:rPr>
        <w:t>“</w:t>
      </w:r>
      <w:r w:rsidRPr="000D3842">
        <w:rPr>
          <w:rFonts w:ascii="Arial Narrow" w:hAnsi="Arial Narrow"/>
          <w:lang w:val="sr-Latn-ME"/>
        </w:rPr>
        <w:t>) s odgovarajućom količinom (zb</w:t>
      </w:r>
      <w:r w:rsidR="00C168C8">
        <w:rPr>
          <w:rFonts w:ascii="Arial Narrow" w:hAnsi="Arial Narrow"/>
          <w:lang w:val="sr-Latn-ME"/>
        </w:rPr>
        <w:t>ir</w:t>
      </w:r>
      <w:r w:rsidRPr="000D3842">
        <w:rPr>
          <w:rFonts w:ascii="Arial Narrow" w:hAnsi="Arial Narrow"/>
          <w:lang w:val="sr-Latn-ME"/>
        </w:rPr>
        <w:t xml:space="preserve"> istih stavki).</w:t>
      </w:r>
    </w:p>
    <w:p w14:paraId="087ADAC6" w14:textId="3E6ED532" w:rsidR="00D4108E" w:rsidRPr="000D3842" w:rsidRDefault="00D4108E" w:rsidP="0080596F">
      <w:pPr>
        <w:rPr>
          <w:rFonts w:ascii="Arial Narrow" w:hAnsi="Arial Narrow"/>
          <w:lang w:val="sr-Latn-ME"/>
        </w:rPr>
      </w:pPr>
      <w:r>
        <w:rPr>
          <w:rFonts w:ascii="Arial Narrow" w:hAnsi="Arial Narrow"/>
          <w:lang w:val="sr-Latn-ME"/>
        </w:rPr>
        <w:t xml:space="preserve">Kod </w:t>
      </w:r>
      <w:r w:rsidR="007E771D">
        <w:rPr>
          <w:rFonts w:ascii="Arial Narrow" w:hAnsi="Arial Narrow"/>
          <w:lang w:val="sr-Latn-ME"/>
        </w:rPr>
        <w:t xml:space="preserve">izračuna na stavkama svi iznosi se moraju </w:t>
      </w:r>
      <w:r w:rsidR="00A36B9D">
        <w:rPr>
          <w:rFonts w:ascii="Arial Narrow" w:hAnsi="Arial Narrow"/>
          <w:lang w:val="sr-Latn-ME"/>
        </w:rPr>
        <w:t xml:space="preserve">iskazivati </w:t>
      </w:r>
      <w:r w:rsidR="000E5470">
        <w:rPr>
          <w:rFonts w:ascii="Arial Narrow" w:hAnsi="Arial Narrow"/>
          <w:lang w:val="sr-Latn-ME"/>
        </w:rPr>
        <w:t xml:space="preserve">s istim brojem decimala. Ukoliko se </w:t>
      </w:r>
      <w:r w:rsidR="0082190B">
        <w:rPr>
          <w:rFonts w:ascii="Arial Narrow" w:hAnsi="Arial Narrow"/>
          <w:lang w:val="sr-Latn-ME"/>
        </w:rPr>
        <w:t xml:space="preserve">npr. </w:t>
      </w:r>
      <w:r w:rsidR="000E5470">
        <w:rPr>
          <w:rFonts w:ascii="Arial Narrow" w:hAnsi="Arial Narrow"/>
          <w:lang w:val="sr-Latn-ME"/>
        </w:rPr>
        <w:t xml:space="preserve">na jednom mjestu prikazuju 4 decimale i na svim ostalim mjestima na stavkama se moraju </w:t>
      </w:r>
      <w:r w:rsidR="0082190B">
        <w:rPr>
          <w:rFonts w:ascii="Arial Narrow" w:hAnsi="Arial Narrow"/>
          <w:lang w:val="sr-Latn-ME"/>
        </w:rPr>
        <w:t xml:space="preserve">prikazivati 4 decimale. Tek </w:t>
      </w:r>
      <w:r w:rsidR="00416E2F">
        <w:rPr>
          <w:rFonts w:ascii="Arial Narrow" w:hAnsi="Arial Narrow"/>
          <w:lang w:val="sr-Latn-ME"/>
        </w:rPr>
        <w:t>nakon</w:t>
      </w:r>
      <w:r w:rsidR="0082190B">
        <w:rPr>
          <w:rFonts w:ascii="Arial Narrow" w:hAnsi="Arial Narrow"/>
          <w:lang w:val="sr-Latn-ME"/>
        </w:rPr>
        <w:t xml:space="preserve"> </w:t>
      </w:r>
      <w:r w:rsidR="00B46B71">
        <w:rPr>
          <w:rFonts w:ascii="Arial Narrow" w:hAnsi="Arial Narrow"/>
          <w:lang w:val="sr-Latn-ME"/>
        </w:rPr>
        <w:t>grupiranja i sumiranja</w:t>
      </w:r>
      <w:r w:rsidR="0082190B">
        <w:rPr>
          <w:rFonts w:ascii="Arial Narrow" w:hAnsi="Arial Narrow"/>
          <w:lang w:val="sr-Latn-ME"/>
        </w:rPr>
        <w:t xml:space="preserve"> za Isti </w:t>
      </w:r>
      <w:r w:rsidR="00B46B71">
        <w:rPr>
          <w:rFonts w:ascii="Arial Narrow" w:hAnsi="Arial Narrow"/>
          <w:lang w:val="sr-Latn-ME"/>
        </w:rPr>
        <w:t xml:space="preserve">porez te za Ukupni iznos </w:t>
      </w:r>
      <w:r w:rsidR="00416E2F">
        <w:rPr>
          <w:rFonts w:ascii="Arial Narrow" w:hAnsi="Arial Narrow"/>
          <w:lang w:val="sr-Latn-ME"/>
        </w:rPr>
        <w:t>iznosi se zaokružuju na 2 decimale</w:t>
      </w:r>
      <w:r w:rsidR="00DC5461">
        <w:rPr>
          <w:rFonts w:ascii="Arial Narrow" w:hAnsi="Arial Narrow"/>
          <w:lang w:val="sr-Latn-ME"/>
        </w:rPr>
        <w:t xml:space="preserve"> te se rpilikom tog zaokruživanja uzima toleranca od 0.01€</w:t>
      </w:r>
      <w:r w:rsidR="00416E2F">
        <w:rPr>
          <w:rFonts w:ascii="Arial Narrow" w:hAnsi="Arial Narrow"/>
          <w:lang w:val="sr-Latn-ME"/>
        </w:rPr>
        <w:t>.</w:t>
      </w:r>
    </w:p>
    <w:p w14:paraId="73EC6ED3" w14:textId="0FE94408" w:rsidR="0080596F" w:rsidRPr="00C168C8" w:rsidRDefault="0080596F" w:rsidP="00086EA8">
      <w:pPr>
        <w:pStyle w:val="Naslov4"/>
        <w:numPr>
          <w:ilvl w:val="3"/>
          <w:numId w:val="38"/>
        </w:numPr>
      </w:pPr>
      <w:r w:rsidRPr="00C168C8">
        <w:t xml:space="preserve">Stavka </w:t>
      </w:r>
      <w:r w:rsidR="00C438AD" w:rsidRPr="00C168C8">
        <w:t>računa</w:t>
      </w:r>
      <w:r w:rsidR="00E167E7">
        <w:t>:</w:t>
      </w:r>
      <w:r w:rsidRPr="00C168C8">
        <w:t xml:space="preserve"> </w:t>
      </w:r>
      <w:r w:rsidR="00D2310B">
        <w:t>S</w:t>
      </w:r>
      <w:r w:rsidRPr="00C168C8">
        <w:t xml:space="preserve"> (stavka)</w:t>
      </w:r>
    </w:p>
    <w:p w14:paraId="506484D2" w14:textId="1C1161F4" w:rsidR="0080596F" w:rsidRPr="000D3842" w:rsidRDefault="0080596F" w:rsidP="0080596F">
      <w:pPr>
        <w:rPr>
          <w:rFonts w:ascii="Arial Narrow" w:hAnsi="Arial Narrow"/>
          <w:lang w:val="sr-Latn-ME"/>
        </w:rPr>
      </w:pPr>
      <w:r w:rsidRPr="000D3842">
        <w:rPr>
          <w:rFonts w:ascii="Arial Narrow" w:hAnsi="Arial Narrow"/>
          <w:lang w:val="sr-Latn-ME"/>
        </w:rPr>
        <w:t xml:space="preserve">XML element koji predstavlja pojedinačnu stavku na </w:t>
      </w:r>
      <w:r w:rsidR="00C168C8">
        <w:rPr>
          <w:rFonts w:ascii="Arial Narrow" w:hAnsi="Arial Narrow"/>
          <w:lang w:val="sr-Latn-ME"/>
        </w:rPr>
        <w:t>listi</w:t>
      </w:r>
      <w:r w:rsidRPr="000D3842">
        <w:rPr>
          <w:rFonts w:ascii="Arial Narrow" w:hAnsi="Arial Narrow"/>
          <w:lang w:val="sr-Latn-ME"/>
        </w:rPr>
        <w:t xml:space="preserve"> stavki.</w:t>
      </w:r>
    </w:p>
    <w:p w14:paraId="3B4842FB" w14:textId="39B9FEE5" w:rsidR="0080596F" w:rsidRPr="00C168C8" w:rsidRDefault="0080596F" w:rsidP="00086EA8">
      <w:pPr>
        <w:pStyle w:val="Naslov4"/>
        <w:numPr>
          <w:ilvl w:val="3"/>
          <w:numId w:val="38"/>
        </w:numPr>
      </w:pPr>
      <w:r w:rsidRPr="00C168C8">
        <w:t xml:space="preserve">Stavke </w:t>
      </w:r>
      <w:r w:rsidR="00C438AD" w:rsidRPr="00C168C8">
        <w:t>računa</w:t>
      </w:r>
      <w:r w:rsidR="00E167E7">
        <w:t>:</w:t>
      </w:r>
      <w:r w:rsidRPr="00C168C8">
        <w:t xml:space="preserve"> </w:t>
      </w:r>
      <w:r w:rsidR="00D2310B">
        <w:t>S</w:t>
      </w:r>
      <w:r w:rsidRPr="00C168C8">
        <w:t xml:space="preserve"> N (</w:t>
      </w:r>
      <w:r w:rsidR="00C168C8" w:rsidRPr="00C168C8">
        <w:t>n</w:t>
      </w:r>
      <w:r w:rsidRPr="00C168C8">
        <w:t xml:space="preserve">aziv </w:t>
      </w:r>
      <w:r w:rsidR="00C168C8" w:rsidRPr="00C168C8">
        <w:t>stavke</w:t>
      </w:r>
      <w:r w:rsidRPr="00C168C8">
        <w:t>)</w:t>
      </w:r>
    </w:p>
    <w:p w14:paraId="5E3E7717" w14:textId="25AA1FCC" w:rsidR="0080596F" w:rsidRPr="000D3842" w:rsidRDefault="0080596F" w:rsidP="0080596F">
      <w:pPr>
        <w:rPr>
          <w:rFonts w:ascii="Arial Narrow" w:hAnsi="Arial Narrow"/>
          <w:lang w:val="sr-Latn-ME"/>
        </w:rPr>
      </w:pPr>
      <w:r w:rsidRPr="000D3842">
        <w:rPr>
          <w:rFonts w:ascii="Arial Narrow" w:hAnsi="Arial Narrow"/>
          <w:lang w:val="sr-Latn-ME"/>
        </w:rPr>
        <w:t xml:space="preserve">Naziv </w:t>
      </w:r>
      <w:r w:rsidR="00C168C8">
        <w:rPr>
          <w:rFonts w:ascii="Arial Narrow" w:hAnsi="Arial Narrow"/>
          <w:lang w:val="sr-Latn-ME"/>
        </w:rPr>
        <w:t>stavke</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ED59A3" w14:paraId="5364BF78" w14:textId="77777777" w:rsidTr="00C168C8">
        <w:tc>
          <w:tcPr>
            <w:tcW w:w="1615" w:type="dxa"/>
          </w:tcPr>
          <w:p w14:paraId="52F3E408" w14:textId="77777777" w:rsidR="00ED59A3" w:rsidRDefault="00ED59A3" w:rsidP="00C168C8">
            <w:pPr>
              <w:rPr>
                <w:rFonts w:ascii="Arial Narrow" w:hAnsi="Arial Narrow"/>
                <w:lang w:val="sr-Latn-ME"/>
              </w:rPr>
            </w:pPr>
            <w:r>
              <w:rPr>
                <w:rFonts w:ascii="Arial Narrow" w:hAnsi="Arial Narrow"/>
                <w:lang w:val="sr-Latn-ME"/>
              </w:rPr>
              <w:t>Vrsta podataka</w:t>
            </w:r>
          </w:p>
        </w:tc>
        <w:tc>
          <w:tcPr>
            <w:tcW w:w="7735" w:type="dxa"/>
          </w:tcPr>
          <w:p w14:paraId="717FEAEF" w14:textId="08CB8638" w:rsidR="00ED59A3" w:rsidRDefault="00DA406E" w:rsidP="00C168C8">
            <w:pPr>
              <w:rPr>
                <w:rFonts w:ascii="Arial Narrow" w:hAnsi="Arial Narrow"/>
                <w:lang w:val="sr-Latn-ME"/>
              </w:rPr>
            </w:pPr>
            <w:r>
              <w:rPr>
                <w:rFonts w:ascii="Arial Narrow" w:hAnsi="Arial Narrow"/>
                <w:lang w:val="sr-Latn-ME"/>
              </w:rPr>
              <w:t>String</w:t>
            </w:r>
          </w:p>
        </w:tc>
      </w:tr>
      <w:tr w:rsidR="00ED59A3" w14:paraId="7E86E198" w14:textId="77777777" w:rsidTr="00C168C8">
        <w:tc>
          <w:tcPr>
            <w:tcW w:w="1615" w:type="dxa"/>
          </w:tcPr>
          <w:p w14:paraId="5B12471E" w14:textId="77777777" w:rsidR="00ED59A3" w:rsidRDefault="00ED59A3" w:rsidP="00C168C8">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673F32A5" w14:textId="4AD4DA9B" w:rsidR="00ED59A3" w:rsidRDefault="00ED59A3" w:rsidP="00C168C8">
            <w:pPr>
              <w:rPr>
                <w:rFonts w:ascii="Arial Narrow" w:hAnsi="Arial Narrow"/>
                <w:lang w:val="sr-Latn-ME"/>
              </w:rPr>
            </w:pPr>
            <w:r>
              <w:rPr>
                <w:rFonts w:ascii="Arial Narrow" w:hAnsi="Arial Narrow"/>
                <w:lang w:val="sr-Latn-ME"/>
              </w:rPr>
              <w:t>50</w:t>
            </w:r>
            <w:r w:rsidRPr="000D3842">
              <w:rPr>
                <w:rFonts w:ascii="Arial Narrow" w:hAnsi="Arial Narrow"/>
                <w:lang w:val="sr-Latn-ME"/>
              </w:rPr>
              <w:t xml:space="preserve"> znakova</w:t>
            </w:r>
          </w:p>
        </w:tc>
      </w:tr>
      <w:tr w:rsidR="00ED59A3" w14:paraId="0768F16F" w14:textId="77777777" w:rsidTr="00C168C8">
        <w:trPr>
          <w:trHeight w:val="278"/>
        </w:trPr>
        <w:tc>
          <w:tcPr>
            <w:tcW w:w="1615" w:type="dxa"/>
            <w:tcBorders>
              <w:bottom w:val="single" w:sz="4" w:space="0" w:color="auto"/>
            </w:tcBorders>
          </w:tcPr>
          <w:p w14:paraId="17897583" w14:textId="77777777" w:rsidR="00ED59A3" w:rsidRPr="000D3842" w:rsidRDefault="00ED59A3" w:rsidP="00C168C8">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Borders>
              <w:bottom w:val="single" w:sz="4" w:space="0" w:color="auto"/>
            </w:tcBorders>
          </w:tcPr>
          <w:p w14:paraId="0F6DEEA5" w14:textId="37A7B973" w:rsidR="00ED59A3" w:rsidRPr="000D3842" w:rsidRDefault="00ED59A3" w:rsidP="005B32B2">
            <w:pPr>
              <w:keepNext/>
              <w:rPr>
                <w:rFonts w:ascii="Arial Narrow" w:hAnsi="Arial Narrow"/>
                <w:lang w:val="sr-Latn-ME"/>
              </w:rPr>
            </w:pPr>
            <w:r w:rsidRPr="000D3842">
              <w:rPr>
                <w:rFonts w:ascii="Arial Narrow" w:hAnsi="Arial Narrow"/>
                <w:lang w:val="sr-Latn-ME"/>
              </w:rPr>
              <w:t>vin</w:t>
            </w:r>
            <w:r w:rsidR="00C168C8">
              <w:rPr>
                <w:rFonts w:ascii="Arial Narrow" w:hAnsi="Arial Narrow"/>
                <w:lang w:val="sr-Latn-ME"/>
              </w:rPr>
              <w:t>o</w:t>
            </w:r>
            <w:r w:rsidRPr="000D3842">
              <w:rPr>
                <w:rFonts w:ascii="Arial Narrow" w:hAnsi="Arial Narrow"/>
                <w:lang w:val="sr-Latn-ME"/>
              </w:rPr>
              <w:t xml:space="preserve"> 1.5L</w:t>
            </w:r>
          </w:p>
        </w:tc>
      </w:tr>
    </w:tbl>
    <w:p w14:paraId="5196E0DC" w14:textId="5678348A" w:rsidR="00743BA1" w:rsidRDefault="00743BA1">
      <w:pPr>
        <w:pStyle w:val="Opisslike"/>
      </w:pPr>
      <w:r>
        <w:t xml:space="preserve">Tabela </w:t>
      </w:r>
      <w:r>
        <w:fldChar w:fldCharType="begin"/>
      </w:r>
      <w:r>
        <w:instrText>SEQ Tabela \* ARABIC</w:instrText>
      </w:r>
      <w:r>
        <w:fldChar w:fldCharType="separate"/>
      </w:r>
      <w:r w:rsidR="00E75859">
        <w:rPr>
          <w:noProof/>
        </w:rPr>
        <w:t>105</w:t>
      </w:r>
      <w:r>
        <w:fldChar w:fldCharType="end"/>
      </w:r>
    </w:p>
    <w:p w14:paraId="6C9AAAAC" w14:textId="7B03A22D" w:rsidR="0080596F" w:rsidRPr="00C168C8" w:rsidRDefault="0080596F" w:rsidP="00086EA8">
      <w:pPr>
        <w:pStyle w:val="Naslov4"/>
        <w:numPr>
          <w:ilvl w:val="3"/>
          <w:numId w:val="38"/>
        </w:numPr>
      </w:pPr>
      <w:r w:rsidRPr="00C168C8">
        <w:lastRenderedPageBreak/>
        <w:t>Stavk</w:t>
      </w:r>
      <w:r w:rsidR="00C168C8">
        <w:t>e</w:t>
      </w:r>
      <w:r w:rsidRPr="00C168C8">
        <w:t xml:space="preserve"> </w:t>
      </w:r>
      <w:r w:rsidR="00C438AD" w:rsidRPr="00C168C8">
        <w:t>računa</w:t>
      </w:r>
      <w:r w:rsidRPr="00C168C8">
        <w:t xml:space="preserve"> </w:t>
      </w:r>
      <w:r w:rsidR="00D2310B">
        <w:t>S</w:t>
      </w:r>
      <w:r w:rsidRPr="00C168C8">
        <w:t xml:space="preserve"> </w:t>
      </w:r>
      <w:r w:rsidR="00D2310B">
        <w:t>Kôd</w:t>
      </w:r>
      <w:r w:rsidRPr="00C168C8">
        <w:t xml:space="preserve"> (</w:t>
      </w:r>
      <w:r w:rsidR="00C168C8">
        <w:t>kôd stavke</w:t>
      </w:r>
      <w:r w:rsidRPr="00C168C8">
        <w:t>)</w:t>
      </w:r>
    </w:p>
    <w:p w14:paraId="049287CB" w14:textId="31B29055" w:rsidR="0080596F" w:rsidRPr="000D3842" w:rsidRDefault="00C168C8" w:rsidP="0080596F">
      <w:pPr>
        <w:rPr>
          <w:rFonts w:ascii="Arial Narrow" w:hAnsi="Arial Narrow"/>
          <w:lang w:val="sr-Latn-ME"/>
        </w:rPr>
      </w:pPr>
      <w:r>
        <w:rPr>
          <w:rFonts w:ascii="Arial Narrow" w:hAnsi="Arial Narrow"/>
          <w:lang w:val="sr-Latn-ME"/>
        </w:rPr>
        <w:t xml:space="preserve">Kôd stavke </w:t>
      </w:r>
      <w:r w:rsidR="0080596F" w:rsidRPr="000D3842">
        <w:rPr>
          <w:rFonts w:ascii="Arial Narrow" w:hAnsi="Arial Narrow"/>
          <w:lang w:val="sr-Latn-ME"/>
        </w:rPr>
        <w:t xml:space="preserve">iz </w:t>
      </w:r>
      <w:r w:rsidR="00A858C1" w:rsidRPr="000D3842">
        <w:rPr>
          <w:rFonts w:ascii="Arial Narrow" w:hAnsi="Arial Narrow"/>
          <w:lang w:val="sr-Latn-ME"/>
        </w:rPr>
        <w:t>bar ko</w:t>
      </w:r>
      <w:r w:rsidR="00A858C1">
        <w:rPr>
          <w:rFonts w:ascii="Arial Narrow" w:hAnsi="Arial Narrow"/>
          <w:lang w:val="sr-Latn-ME"/>
        </w:rPr>
        <w:t>da</w:t>
      </w:r>
      <w:r w:rsidR="0080596F" w:rsidRPr="000D3842">
        <w:rPr>
          <w:rFonts w:ascii="Arial Narrow" w:hAnsi="Arial Narrow"/>
          <w:lang w:val="sr-Latn-ME"/>
        </w:rPr>
        <w:t xml:space="preserve"> ili sličnog prikaza. Pomaže u identifikaciji proizvoda (</w:t>
      </w:r>
      <w:r>
        <w:rPr>
          <w:rFonts w:ascii="Arial Narrow" w:hAnsi="Arial Narrow"/>
          <w:lang w:val="sr-Latn-ME"/>
        </w:rPr>
        <w:t>stavke</w:t>
      </w:r>
      <w:r w:rsidR="0080596F" w:rsidRPr="000D3842">
        <w:rPr>
          <w:rFonts w:ascii="Arial Narrow" w:hAnsi="Arial Narrow"/>
          <w:lang w:val="sr-Latn-ME"/>
        </w:rPr>
        <w:t xml:space="preserve">). Na primjer, kada se mobilni telefon prodaje ili uvozi, ovo polje mora </w:t>
      </w:r>
      <w:r>
        <w:rPr>
          <w:rFonts w:ascii="Arial Narrow" w:hAnsi="Arial Narrow"/>
          <w:lang w:val="sr-Latn-ME"/>
        </w:rPr>
        <w:t xml:space="preserve">da </w:t>
      </w:r>
      <w:r w:rsidR="0080596F" w:rsidRPr="000D3842">
        <w:rPr>
          <w:rFonts w:ascii="Arial Narrow" w:hAnsi="Arial Narrow"/>
          <w:lang w:val="sr-Latn-ME"/>
        </w:rPr>
        <w:t>sadrž</w:t>
      </w:r>
      <w:r>
        <w:rPr>
          <w:rFonts w:ascii="Arial Narrow" w:hAnsi="Arial Narrow"/>
          <w:lang w:val="sr-Latn-ME"/>
        </w:rPr>
        <w:t xml:space="preserve">i </w:t>
      </w:r>
      <w:r w:rsidR="0080596F" w:rsidRPr="000D3842">
        <w:rPr>
          <w:rFonts w:ascii="Arial Narrow" w:hAnsi="Arial Narrow"/>
          <w:lang w:val="sr-Latn-ME"/>
        </w:rPr>
        <w:t>IMEI broj tog telefona.</w:t>
      </w:r>
    </w:p>
    <w:tbl>
      <w:tblPr>
        <w:tblStyle w:val="Reetkatablice"/>
        <w:tblW w:w="0" w:type="auto"/>
        <w:tblLook w:val="04A0" w:firstRow="1" w:lastRow="0" w:firstColumn="1" w:lastColumn="0" w:noHBand="0" w:noVBand="1"/>
      </w:tblPr>
      <w:tblGrid>
        <w:gridCol w:w="1615"/>
        <w:gridCol w:w="7735"/>
      </w:tblGrid>
      <w:tr w:rsidR="00ED59A3" w14:paraId="5B195E15" w14:textId="77777777" w:rsidTr="00C168C8">
        <w:tc>
          <w:tcPr>
            <w:tcW w:w="1615" w:type="dxa"/>
          </w:tcPr>
          <w:p w14:paraId="0C7E3C7B" w14:textId="77777777" w:rsidR="00ED59A3" w:rsidRDefault="00ED59A3" w:rsidP="00C168C8">
            <w:pPr>
              <w:rPr>
                <w:rFonts w:ascii="Arial Narrow" w:hAnsi="Arial Narrow"/>
                <w:lang w:val="sr-Latn-ME"/>
              </w:rPr>
            </w:pPr>
            <w:r>
              <w:rPr>
                <w:rFonts w:ascii="Arial Narrow" w:hAnsi="Arial Narrow"/>
                <w:lang w:val="sr-Latn-ME"/>
              </w:rPr>
              <w:t>Vrsta podataka</w:t>
            </w:r>
          </w:p>
        </w:tc>
        <w:tc>
          <w:tcPr>
            <w:tcW w:w="7735" w:type="dxa"/>
          </w:tcPr>
          <w:p w14:paraId="61E2F68D" w14:textId="02E8C4ED" w:rsidR="00ED59A3" w:rsidRDefault="00DA406E" w:rsidP="00C168C8">
            <w:pPr>
              <w:rPr>
                <w:rFonts w:ascii="Arial Narrow" w:hAnsi="Arial Narrow"/>
                <w:lang w:val="sr-Latn-ME"/>
              </w:rPr>
            </w:pPr>
            <w:r>
              <w:rPr>
                <w:rFonts w:ascii="Arial Narrow" w:hAnsi="Arial Narrow"/>
                <w:lang w:val="sr-Latn-ME"/>
              </w:rPr>
              <w:t>String</w:t>
            </w:r>
          </w:p>
        </w:tc>
      </w:tr>
      <w:tr w:rsidR="00ED59A3" w14:paraId="7069767F" w14:textId="77777777" w:rsidTr="00C168C8">
        <w:tc>
          <w:tcPr>
            <w:tcW w:w="1615" w:type="dxa"/>
          </w:tcPr>
          <w:p w14:paraId="773B23D1" w14:textId="78FCAFA4" w:rsidR="00ED59A3" w:rsidRDefault="00ED59A3" w:rsidP="00C168C8">
            <w:pPr>
              <w:rPr>
                <w:rFonts w:ascii="Arial Narrow" w:hAnsi="Arial Narrow"/>
                <w:lang w:val="sr-Latn-ME"/>
              </w:rPr>
            </w:pPr>
            <w:r w:rsidRPr="000D3842">
              <w:rPr>
                <w:rFonts w:ascii="Arial Narrow" w:hAnsi="Arial Narrow"/>
                <w:lang w:val="sr-Latn-ME"/>
              </w:rPr>
              <w:t xml:space="preserve">Maksimalna </w:t>
            </w:r>
            <w:r>
              <w:rPr>
                <w:rFonts w:ascii="Arial Narrow" w:hAnsi="Arial Narrow"/>
                <w:lang w:val="sr-Latn-ME"/>
              </w:rPr>
              <w:t>d</w:t>
            </w:r>
            <w:r w:rsidRPr="000D3842">
              <w:rPr>
                <w:rFonts w:ascii="Arial Narrow" w:hAnsi="Arial Narrow"/>
                <w:lang w:val="sr-Latn-ME"/>
              </w:rPr>
              <w:t>u</w:t>
            </w:r>
            <w:r>
              <w:rPr>
                <w:rFonts w:ascii="Arial Narrow" w:hAnsi="Arial Narrow"/>
                <w:lang w:val="sr-Latn-ME"/>
              </w:rPr>
              <w:t>ž</w:t>
            </w:r>
            <w:r w:rsidRPr="000D3842">
              <w:rPr>
                <w:rFonts w:ascii="Arial Narrow" w:hAnsi="Arial Narrow"/>
                <w:lang w:val="sr-Latn-ME"/>
              </w:rPr>
              <w:t>ina</w:t>
            </w:r>
          </w:p>
        </w:tc>
        <w:tc>
          <w:tcPr>
            <w:tcW w:w="7735" w:type="dxa"/>
          </w:tcPr>
          <w:p w14:paraId="32DA011D" w14:textId="61DD5182" w:rsidR="00ED59A3" w:rsidRDefault="00ED59A3" w:rsidP="00C168C8">
            <w:pPr>
              <w:rPr>
                <w:rFonts w:ascii="Arial Narrow" w:hAnsi="Arial Narrow"/>
                <w:lang w:val="sr-Latn-ME"/>
              </w:rPr>
            </w:pPr>
            <w:r>
              <w:rPr>
                <w:rFonts w:ascii="Arial Narrow" w:hAnsi="Arial Narrow"/>
                <w:lang w:val="sr-Latn-ME"/>
              </w:rPr>
              <w:t>50</w:t>
            </w:r>
            <w:r w:rsidRPr="000D3842">
              <w:rPr>
                <w:rFonts w:ascii="Arial Narrow" w:hAnsi="Arial Narrow"/>
                <w:lang w:val="sr-Latn-ME"/>
              </w:rPr>
              <w:t xml:space="preserve"> znakova</w:t>
            </w:r>
          </w:p>
        </w:tc>
      </w:tr>
      <w:tr w:rsidR="00ED59A3" w14:paraId="656DC4E5" w14:textId="77777777" w:rsidTr="00C168C8">
        <w:trPr>
          <w:trHeight w:val="278"/>
        </w:trPr>
        <w:tc>
          <w:tcPr>
            <w:tcW w:w="1615" w:type="dxa"/>
            <w:tcBorders>
              <w:bottom w:val="single" w:sz="4" w:space="0" w:color="auto"/>
            </w:tcBorders>
          </w:tcPr>
          <w:p w14:paraId="18F3D27C" w14:textId="77777777" w:rsidR="00ED59A3" w:rsidRPr="000D3842" w:rsidRDefault="00ED59A3" w:rsidP="00C168C8">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Borders>
              <w:bottom w:val="single" w:sz="4" w:space="0" w:color="auto"/>
            </w:tcBorders>
          </w:tcPr>
          <w:p w14:paraId="5CDEABB2" w14:textId="555FA489" w:rsidR="00ED59A3" w:rsidRPr="000D3842" w:rsidRDefault="00ED59A3" w:rsidP="005B32B2">
            <w:pPr>
              <w:keepNext/>
              <w:rPr>
                <w:rFonts w:ascii="Arial Narrow" w:hAnsi="Arial Narrow"/>
                <w:lang w:val="sr-Latn-ME"/>
              </w:rPr>
            </w:pPr>
            <w:r w:rsidRPr="000D3842">
              <w:rPr>
                <w:rFonts w:ascii="Arial Narrow" w:hAnsi="Arial Narrow"/>
                <w:lang w:val="sr-Latn-ME"/>
              </w:rPr>
              <w:t>978020137962</w:t>
            </w:r>
          </w:p>
        </w:tc>
      </w:tr>
    </w:tbl>
    <w:p w14:paraId="7C87336A" w14:textId="20F214F5" w:rsidR="005B32B2" w:rsidRDefault="005B32B2">
      <w:pPr>
        <w:pStyle w:val="Opisslike"/>
      </w:pPr>
      <w:r>
        <w:t xml:space="preserve">Tabela </w:t>
      </w:r>
      <w:r>
        <w:fldChar w:fldCharType="begin"/>
      </w:r>
      <w:r>
        <w:instrText>SEQ Tabela \* ARABIC</w:instrText>
      </w:r>
      <w:r>
        <w:fldChar w:fldCharType="separate"/>
      </w:r>
      <w:r w:rsidR="00E75859">
        <w:rPr>
          <w:noProof/>
        </w:rPr>
        <w:t>106</w:t>
      </w:r>
      <w:r>
        <w:fldChar w:fldCharType="end"/>
      </w:r>
    </w:p>
    <w:p w14:paraId="7C1590CB" w14:textId="017D73C4" w:rsidR="00000C46" w:rsidRPr="00C168C8" w:rsidRDefault="0080596F" w:rsidP="00000C46">
      <w:pPr>
        <w:pStyle w:val="Naslov4"/>
        <w:numPr>
          <w:ilvl w:val="3"/>
          <w:numId w:val="38"/>
        </w:numPr>
      </w:pPr>
      <w:r w:rsidRPr="00C168C8">
        <w:t xml:space="preserve">Stavke </w:t>
      </w:r>
      <w:r w:rsidR="00C438AD" w:rsidRPr="00C168C8">
        <w:t>računa</w:t>
      </w:r>
      <w:r w:rsidR="00000C46" w:rsidRPr="00C168C8">
        <w:t xml:space="preserve"> </w:t>
      </w:r>
      <w:r w:rsidR="008B11DE">
        <w:t xml:space="preserve">S </w:t>
      </w:r>
      <w:r w:rsidR="00000C46">
        <w:t xml:space="preserve">IN </w:t>
      </w:r>
      <w:r w:rsidR="00000C46" w:rsidRPr="00C168C8">
        <w:t>(</w:t>
      </w:r>
      <w:r w:rsidR="00000C46">
        <w:t>investicija</w:t>
      </w:r>
      <w:r w:rsidR="00000C46" w:rsidRPr="00C168C8">
        <w:t>)</w:t>
      </w:r>
    </w:p>
    <w:p w14:paraId="6260A522" w14:textId="3D2F92E3" w:rsidR="00000C46" w:rsidRDefault="00000C46" w:rsidP="00000C46">
      <w:pPr>
        <w:rPr>
          <w:rFonts w:ascii="Arial Narrow" w:hAnsi="Arial Narrow"/>
          <w:lang w:val="sr-Latn-ME"/>
        </w:rPr>
      </w:pPr>
      <w:r>
        <w:rPr>
          <w:rFonts w:ascii="Arial Narrow" w:hAnsi="Arial Narrow"/>
          <w:lang w:val="sr-Latn-ME"/>
        </w:rPr>
        <w:t>Oznaka da je stavka investicija</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000C46" w14:paraId="0D20B60B" w14:textId="77777777" w:rsidTr="008B11DE">
        <w:tc>
          <w:tcPr>
            <w:tcW w:w="1615" w:type="dxa"/>
          </w:tcPr>
          <w:p w14:paraId="3A27ABBA" w14:textId="77777777" w:rsidR="00000C46" w:rsidRDefault="00000C46" w:rsidP="008B11DE">
            <w:pPr>
              <w:rPr>
                <w:rFonts w:ascii="Arial Narrow" w:hAnsi="Arial Narrow"/>
                <w:lang w:val="sr-Latn-ME"/>
              </w:rPr>
            </w:pPr>
            <w:r w:rsidRPr="000D3842">
              <w:rPr>
                <w:rFonts w:ascii="Arial Narrow" w:hAnsi="Arial Narrow"/>
                <w:lang w:val="sr-Latn-ME"/>
              </w:rPr>
              <w:t>Vrsta podataka</w:t>
            </w:r>
          </w:p>
        </w:tc>
        <w:tc>
          <w:tcPr>
            <w:tcW w:w="7735" w:type="dxa"/>
          </w:tcPr>
          <w:p w14:paraId="1EF3E18E" w14:textId="77777777" w:rsidR="00000C46" w:rsidRDefault="00000C46" w:rsidP="008B11DE">
            <w:pPr>
              <w:rPr>
                <w:rFonts w:ascii="Arial Narrow" w:hAnsi="Arial Narrow"/>
                <w:lang w:val="sr-Latn-ME"/>
              </w:rPr>
            </w:pPr>
            <w:r>
              <w:rPr>
                <w:rFonts w:ascii="Arial Narrow" w:hAnsi="Arial Narrow"/>
                <w:lang w:val="sr-Latn-ME"/>
              </w:rPr>
              <w:t>Boolean</w:t>
            </w:r>
          </w:p>
        </w:tc>
      </w:tr>
      <w:tr w:rsidR="00000C46" w14:paraId="43C0DE70" w14:textId="77777777" w:rsidTr="008B11DE">
        <w:tc>
          <w:tcPr>
            <w:tcW w:w="1615" w:type="dxa"/>
          </w:tcPr>
          <w:p w14:paraId="3AF472FA" w14:textId="77777777" w:rsidR="00000C46" w:rsidRDefault="00000C46" w:rsidP="008B11DE">
            <w:pPr>
              <w:rPr>
                <w:rFonts w:ascii="Arial Narrow" w:hAnsi="Arial Narrow"/>
                <w:lang w:val="sr-Latn-ME"/>
              </w:rPr>
            </w:pPr>
            <w:r w:rsidRPr="000D3842">
              <w:rPr>
                <w:rFonts w:ascii="Arial Narrow" w:hAnsi="Arial Narrow"/>
                <w:lang w:val="sr-Latn-ME"/>
              </w:rPr>
              <w:t>Vrijednosti</w:t>
            </w:r>
          </w:p>
        </w:tc>
        <w:tc>
          <w:tcPr>
            <w:tcW w:w="7735" w:type="dxa"/>
          </w:tcPr>
          <w:p w14:paraId="4EEBB663" w14:textId="77777777" w:rsidR="00000C46" w:rsidRDefault="00000C46" w:rsidP="008B11DE">
            <w:pPr>
              <w:rPr>
                <w:rFonts w:ascii="Arial Narrow" w:hAnsi="Arial Narrow"/>
                <w:lang w:val="sr-Latn-ME"/>
              </w:rPr>
            </w:pPr>
            <w:r>
              <w:rPr>
                <w:rFonts w:ascii="Arial Narrow" w:hAnsi="Arial Narrow"/>
                <w:lang w:val="sr-Latn-ME"/>
              </w:rPr>
              <w:t>true (tačno), false (netačno)</w:t>
            </w:r>
          </w:p>
        </w:tc>
      </w:tr>
      <w:tr w:rsidR="00000C46" w14:paraId="6EB1BDA3" w14:textId="77777777" w:rsidTr="008B11DE">
        <w:tc>
          <w:tcPr>
            <w:tcW w:w="1615" w:type="dxa"/>
          </w:tcPr>
          <w:p w14:paraId="59224CCC" w14:textId="77777777" w:rsidR="00000C46" w:rsidRDefault="00000C46" w:rsidP="008B11DE">
            <w:pPr>
              <w:rPr>
                <w:rFonts w:ascii="Arial Narrow" w:hAnsi="Arial Narrow"/>
                <w:lang w:val="sr-Latn-ME"/>
              </w:rPr>
            </w:pPr>
            <w:r w:rsidRPr="000D3842">
              <w:rPr>
                <w:rFonts w:ascii="Arial Narrow" w:hAnsi="Arial Narrow"/>
                <w:lang w:val="sr-Latn-ME"/>
              </w:rPr>
              <w:t>Primjer</w:t>
            </w:r>
          </w:p>
        </w:tc>
        <w:tc>
          <w:tcPr>
            <w:tcW w:w="7735" w:type="dxa"/>
          </w:tcPr>
          <w:p w14:paraId="13E90D59" w14:textId="79055279" w:rsidR="00000C46" w:rsidRDefault="000A1376" w:rsidP="008B11DE">
            <w:pPr>
              <w:keepNext/>
              <w:rPr>
                <w:rFonts w:ascii="Arial Narrow" w:hAnsi="Arial Narrow"/>
                <w:lang w:val="sr-Latn-ME"/>
              </w:rPr>
            </w:pPr>
            <w:r>
              <w:rPr>
                <w:rFonts w:ascii="Arial Narrow" w:hAnsi="Arial Narrow"/>
                <w:lang w:val="sr-Latn-ME"/>
              </w:rPr>
              <w:t>true</w:t>
            </w:r>
          </w:p>
        </w:tc>
      </w:tr>
    </w:tbl>
    <w:p w14:paraId="31D73638" w14:textId="401C90AF" w:rsidR="00000C46" w:rsidRDefault="00000C46" w:rsidP="00000C46">
      <w:pPr>
        <w:pStyle w:val="Opisslike"/>
      </w:pPr>
      <w:r>
        <w:t xml:space="preserve">Tabela </w:t>
      </w:r>
      <w:r>
        <w:fldChar w:fldCharType="begin"/>
      </w:r>
      <w:r>
        <w:instrText>SEQ Tabela \* ARABIC</w:instrText>
      </w:r>
      <w:r>
        <w:fldChar w:fldCharType="separate"/>
      </w:r>
      <w:r w:rsidR="00E75859">
        <w:rPr>
          <w:noProof/>
        </w:rPr>
        <w:t>107</w:t>
      </w:r>
      <w:r>
        <w:fldChar w:fldCharType="end"/>
      </w:r>
    </w:p>
    <w:p w14:paraId="5D46B22D" w14:textId="1D57955D" w:rsidR="008B11DE" w:rsidRPr="000D3842" w:rsidRDefault="008B11DE" w:rsidP="008B11DE">
      <w:pPr>
        <w:pStyle w:val="Naslov4"/>
        <w:numPr>
          <w:ilvl w:val="3"/>
          <w:numId w:val="38"/>
        </w:numPr>
      </w:pPr>
      <w:r>
        <w:t>Stavke računa: S VS: Prodani vaučeri</w:t>
      </w:r>
    </w:p>
    <w:p w14:paraId="7C2E45B4" w14:textId="5381BE8B" w:rsidR="008B11DE" w:rsidRDefault="008B11DE" w:rsidP="008B11DE">
      <w:pPr>
        <w:rPr>
          <w:rFonts w:ascii="Arial Narrow" w:hAnsi="Arial Narrow"/>
          <w:lang w:val="sr-Latn-ME"/>
        </w:rPr>
      </w:pPr>
      <w:r w:rsidRPr="000D3842">
        <w:rPr>
          <w:rFonts w:ascii="Arial Narrow" w:hAnsi="Arial Narrow"/>
          <w:lang w:val="sr-Latn-ME"/>
        </w:rPr>
        <w:t>XML element koji sadrži  brojev</w:t>
      </w:r>
      <w:r>
        <w:rPr>
          <w:rFonts w:ascii="Arial Narrow" w:hAnsi="Arial Narrow"/>
          <w:lang w:val="sr-Latn-ME"/>
        </w:rPr>
        <w:t>e</w:t>
      </w:r>
      <w:r w:rsidRPr="000D3842">
        <w:rPr>
          <w:rFonts w:ascii="Arial Narrow" w:hAnsi="Arial Narrow"/>
          <w:lang w:val="sr-Latn-ME"/>
        </w:rPr>
        <w:t xml:space="preserve"> </w:t>
      </w:r>
      <w:r w:rsidR="0028222E">
        <w:rPr>
          <w:rFonts w:ascii="Arial Narrow" w:hAnsi="Arial Narrow"/>
          <w:lang w:val="sr-Latn-ME"/>
        </w:rPr>
        <w:t xml:space="preserve">prodanih </w:t>
      </w:r>
      <w:r w:rsidRPr="000D3842">
        <w:rPr>
          <w:rFonts w:ascii="Arial Narrow" w:hAnsi="Arial Narrow"/>
          <w:lang w:val="sr-Latn-ME"/>
        </w:rPr>
        <w:t>vaučera</w:t>
      </w:r>
      <w:r w:rsidR="0028222E">
        <w:rPr>
          <w:rFonts w:ascii="Arial Narrow" w:hAnsi="Arial Narrow"/>
          <w:lang w:val="sr-Latn-ME"/>
        </w:rPr>
        <w:t xml:space="preserve"> i njihove generalne podatke. U jednoj stavki je moguće prodati više vaučera iste nominalne vrijednost i datuma važenja. Npr. ako stavka ima količinu od 10, unutar ovog elementa smije biti navedeno 10 serijskih brojeva vaučera koji svi imaju isti datum važenja i nominalnu vrijednost.</w:t>
      </w:r>
    </w:p>
    <w:p w14:paraId="16351709" w14:textId="3B6DB261" w:rsidR="008B11DE" w:rsidRPr="009B69E4" w:rsidRDefault="008B11DE" w:rsidP="008B11DE">
      <w:pPr>
        <w:pStyle w:val="Naslov4"/>
        <w:numPr>
          <w:ilvl w:val="3"/>
          <w:numId w:val="38"/>
        </w:numPr>
      </w:pPr>
      <w:r>
        <w:t>Stavke računa: S VS VD: Vaučer podaci</w:t>
      </w:r>
    </w:p>
    <w:p w14:paraId="0DC16580" w14:textId="330AE8A6" w:rsidR="008B11DE" w:rsidRDefault="008B11DE" w:rsidP="008B11DE">
      <w:pPr>
        <w:rPr>
          <w:rFonts w:ascii="Arial Narrow" w:hAnsi="Arial Narrow"/>
          <w:lang w:val="sr-Latn-ME"/>
        </w:rPr>
      </w:pPr>
      <w:r w:rsidRPr="000D3842">
        <w:rPr>
          <w:rFonts w:ascii="Arial Narrow" w:hAnsi="Arial Narrow"/>
          <w:lang w:val="sr-Latn-ME"/>
        </w:rPr>
        <w:t xml:space="preserve">XML element koji sadrži </w:t>
      </w:r>
      <w:r w:rsidR="0028222E">
        <w:rPr>
          <w:rFonts w:ascii="Arial Narrow" w:hAnsi="Arial Narrow"/>
          <w:lang w:val="sr-Latn-ME"/>
        </w:rPr>
        <w:t>generalne podatke o prodanim vaučerima</w:t>
      </w:r>
      <w:r w:rsidRPr="000D3842">
        <w:rPr>
          <w:rFonts w:ascii="Arial Narrow" w:hAnsi="Arial Narrow"/>
          <w:lang w:val="sr-Latn-ME"/>
        </w:rPr>
        <w:t>.</w:t>
      </w:r>
    </w:p>
    <w:p w14:paraId="56EAA1D5" w14:textId="4787C88B" w:rsidR="008B11DE" w:rsidRPr="009B69E4" w:rsidRDefault="008B11DE" w:rsidP="008B11DE">
      <w:pPr>
        <w:pStyle w:val="Naslov4"/>
        <w:numPr>
          <w:ilvl w:val="3"/>
          <w:numId w:val="38"/>
        </w:numPr>
      </w:pPr>
      <w:bookmarkStart w:id="55" w:name="_Hlk49959529"/>
      <w:r>
        <w:t xml:space="preserve">Stavke računa: S VS VD D: Vaučer </w:t>
      </w:r>
      <w:r w:rsidR="00ED53CC">
        <w:t>datum važenja</w:t>
      </w:r>
    </w:p>
    <w:p w14:paraId="024F3CC1" w14:textId="746F989F" w:rsidR="008B11DE" w:rsidRDefault="0028222E" w:rsidP="008B11DE">
      <w:pPr>
        <w:rPr>
          <w:rFonts w:ascii="Arial Narrow" w:hAnsi="Arial Narrow"/>
          <w:lang w:val="sr-Latn-ME"/>
        </w:rPr>
      </w:pPr>
      <w:r>
        <w:rPr>
          <w:rFonts w:ascii="Arial Narrow" w:hAnsi="Arial Narrow"/>
          <w:lang w:val="sr-Latn-ME"/>
        </w:rPr>
        <w:t xml:space="preserve">Datum važenja </w:t>
      </w:r>
      <w:r w:rsidR="008B11DE" w:rsidRPr="000D3842">
        <w:rPr>
          <w:rFonts w:ascii="Arial Narrow" w:hAnsi="Arial Narrow"/>
          <w:lang w:val="sr-Latn-ME"/>
        </w:rPr>
        <w:t>vaučera.</w:t>
      </w:r>
    </w:p>
    <w:tbl>
      <w:tblPr>
        <w:tblStyle w:val="Reetkatablice"/>
        <w:tblW w:w="0" w:type="auto"/>
        <w:tblLook w:val="04A0" w:firstRow="1" w:lastRow="0" w:firstColumn="1" w:lastColumn="0" w:noHBand="0" w:noVBand="1"/>
      </w:tblPr>
      <w:tblGrid>
        <w:gridCol w:w="1615"/>
        <w:gridCol w:w="7735"/>
      </w:tblGrid>
      <w:tr w:rsidR="0028222E" w14:paraId="0B5B893E" w14:textId="77777777" w:rsidTr="00875A10">
        <w:tc>
          <w:tcPr>
            <w:tcW w:w="1615" w:type="dxa"/>
          </w:tcPr>
          <w:p w14:paraId="1A0EC3AC" w14:textId="77777777" w:rsidR="0028222E" w:rsidRDefault="0028222E" w:rsidP="00875A10">
            <w:pPr>
              <w:rPr>
                <w:rFonts w:ascii="Arial Narrow" w:hAnsi="Arial Narrow"/>
                <w:lang w:val="sr-Latn-ME"/>
              </w:rPr>
            </w:pPr>
            <w:r>
              <w:rPr>
                <w:rFonts w:ascii="Arial Narrow" w:hAnsi="Arial Narrow"/>
                <w:lang w:val="sr-Latn-ME"/>
              </w:rPr>
              <w:t>Vrsta podataka</w:t>
            </w:r>
          </w:p>
        </w:tc>
        <w:tc>
          <w:tcPr>
            <w:tcW w:w="7735" w:type="dxa"/>
          </w:tcPr>
          <w:p w14:paraId="43757021" w14:textId="77777777" w:rsidR="0028222E" w:rsidRDefault="0028222E" w:rsidP="00875A10">
            <w:pPr>
              <w:rPr>
                <w:rFonts w:ascii="Arial Narrow" w:hAnsi="Arial Narrow"/>
                <w:lang w:val="sr-Latn-ME"/>
              </w:rPr>
            </w:pPr>
            <w:r>
              <w:rPr>
                <w:rFonts w:ascii="Arial Narrow" w:hAnsi="Arial Narrow"/>
                <w:lang w:val="sr-Latn-ME"/>
              </w:rPr>
              <w:t>String</w:t>
            </w:r>
          </w:p>
        </w:tc>
      </w:tr>
      <w:tr w:rsidR="0028222E" w14:paraId="55CC5B09" w14:textId="77777777" w:rsidTr="00875A10">
        <w:tc>
          <w:tcPr>
            <w:tcW w:w="1615" w:type="dxa"/>
          </w:tcPr>
          <w:p w14:paraId="51ACCE8A" w14:textId="77777777" w:rsidR="0028222E" w:rsidRDefault="0028222E" w:rsidP="00875A10">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6D7C54C1" w14:textId="77777777" w:rsidR="0028222E" w:rsidRDefault="0028222E" w:rsidP="00875A10">
            <w:pPr>
              <w:rPr>
                <w:rFonts w:ascii="Arial Narrow" w:hAnsi="Arial Narrow"/>
                <w:lang w:val="sr-Latn-ME"/>
              </w:rPr>
            </w:pPr>
            <w:r w:rsidRPr="000D3842">
              <w:rPr>
                <w:rFonts w:ascii="Arial Narrow" w:hAnsi="Arial Narrow"/>
                <w:lang w:val="sr-Latn-ME"/>
              </w:rPr>
              <w:t>10 znakova</w:t>
            </w:r>
          </w:p>
        </w:tc>
      </w:tr>
      <w:tr w:rsidR="0028222E" w14:paraId="5F4B257C" w14:textId="77777777" w:rsidTr="00875A10">
        <w:tc>
          <w:tcPr>
            <w:tcW w:w="1615" w:type="dxa"/>
          </w:tcPr>
          <w:p w14:paraId="1BCD49E7" w14:textId="77777777" w:rsidR="0028222E" w:rsidRPr="000D3842" w:rsidRDefault="0028222E" w:rsidP="00875A10">
            <w:pPr>
              <w:rPr>
                <w:rFonts w:ascii="Arial Narrow" w:hAnsi="Arial Narrow"/>
                <w:lang w:val="sr-Latn-ME"/>
              </w:rPr>
            </w:pPr>
            <w:r w:rsidRPr="000D3842">
              <w:rPr>
                <w:rFonts w:ascii="Arial Narrow" w:hAnsi="Arial Narrow"/>
                <w:lang w:val="sr-Latn-ME"/>
              </w:rPr>
              <w:t>Uzorak</w:t>
            </w:r>
          </w:p>
        </w:tc>
        <w:tc>
          <w:tcPr>
            <w:tcW w:w="7735" w:type="dxa"/>
          </w:tcPr>
          <w:p w14:paraId="2D98F065" w14:textId="77777777" w:rsidR="0028222E" w:rsidRPr="000D3842" w:rsidRDefault="0028222E" w:rsidP="00875A10">
            <w:pPr>
              <w:rPr>
                <w:rFonts w:ascii="Arial Narrow" w:hAnsi="Arial Narrow"/>
                <w:lang w:val="sr-Latn-ME"/>
              </w:rPr>
            </w:pPr>
            <w:r w:rsidRPr="000D3842">
              <w:rPr>
                <w:rFonts w:ascii="Arial Narrow" w:hAnsi="Arial Narrow"/>
                <w:lang w:val="sr-Latn-ME"/>
              </w:rPr>
              <w:t>[0-9]{4}</w:t>
            </w:r>
            <w:r>
              <w:rPr>
                <w:rFonts w:ascii="Arial Narrow" w:hAnsi="Arial Narrow"/>
                <w:lang w:val="sr-Latn-ME"/>
              </w:rPr>
              <w:t>–</w:t>
            </w:r>
            <w:r w:rsidRPr="000D3842">
              <w:rPr>
                <w:rFonts w:ascii="Arial Narrow" w:hAnsi="Arial Narrow"/>
                <w:lang w:val="sr-Latn-ME"/>
              </w:rPr>
              <w:t>[0-9]{2}</w:t>
            </w:r>
            <w:r>
              <w:rPr>
                <w:rFonts w:ascii="Arial Narrow" w:hAnsi="Arial Narrow"/>
                <w:lang w:val="sr-Latn-ME"/>
              </w:rPr>
              <w:t>–</w:t>
            </w:r>
            <w:r w:rsidRPr="000D3842">
              <w:rPr>
                <w:rFonts w:ascii="Arial Narrow" w:hAnsi="Arial Narrow"/>
                <w:lang w:val="sr-Latn-ME"/>
              </w:rPr>
              <w:t>[0-9]{2}</w:t>
            </w:r>
          </w:p>
        </w:tc>
      </w:tr>
      <w:tr w:rsidR="0028222E" w14:paraId="4B81E732" w14:textId="77777777" w:rsidTr="00875A10">
        <w:tc>
          <w:tcPr>
            <w:tcW w:w="1615" w:type="dxa"/>
          </w:tcPr>
          <w:p w14:paraId="60E9FB3C" w14:textId="77777777" w:rsidR="0028222E" w:rsidRPr="000D3842" w:rsidRDefault="0028222E" w:rsidP="00875A1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0B5809F0" w14:textId="77777777" w:rsidR="0028222E" w:rsidRPr="000D3842" w:rsidRDefault="0028222E" w:rsidP="00875A10">
            <w:pPr>
              <w:keepNext/>
              <w:rPr>
                <w:rFonts w:ascii="Arial Narrow" w:hAnsi="Arial Narrow"/>
                <w:lang w:val="sr-Latn-ME"/>
              </w:rPr>
            </w:pPr>
            <w:r>
              <w:rPr>
                <w:rFonts w:ascii="Arial Narrow" w:hAnsi="Arial Narrow"/>
                <w:lang w:val="sr-Latn-ME"/>
              </w:rPr>
              <w:t>2019-01-24</w:t>
            </w:r>
          </w:p>
        </w:tc>
      </w:tr>
    </w:tbl>
    <w:p w14:paraId="518F4D0B" w14:textId="1BA4CB41" w:rsidR="0028222E" w:rsidRDefault="0028222E" w:rsidP="0028222E">
      <w:pPr>
        <w:pStyle w:val="Opisslike"/>
      </w:pPr>
      <w:r>
        <w:t xml:space="preserve">Tabela </w:t>
      </w:r>
      <w:r>
        <w:fldChar w:fldCharType="begin"/>
      </w:r>
      <w:r>
        <w:instrText>SEQ Tabela \* ARABIC</w:instrText>
      </w:r>
      <w:r>
        <w:fldChar w:fldCharType="separate"/>
      </w:r>
      <w:r w:rsidR="00E75859">
        <w:rPr>
          <w:noProof/>
        </w:rPr>
        <w:t>108</w:t>
      </w:r>
      <w:r>
        <w:fldChar w:fldCharType="end"/>
      </w:r>
    </w:p>
    <w:bookmarkEnd w:id="55"/>
    <w:p w14:paraId="198719BE" w14:textId="045B4902" w:rsidR="00ED53CC" w:rsidRPr="009B69E4" w:rsidRDefault="00ED53CC" w:rsidP="00ED53CC">
      <w:pPr>
        <w:pStyle w:val="Naslov4"/>
        <w:numPr>
          <w:ilvl w:val="3"/>
          <w:numId w:val="38"/>
        </w:numPr>
      </w:pPr>
      <w:r>
        <w:t>Stavke računa: S VS VD N: Nominalna vrijednost vaučera</w:t>
      </w:r>
    </w:p>
    <w:p w14:paraId="6EF33D4D" w14:textId="2F5871A1" w:rsidR="00ED53CC" w:rsidRDefault="0028222E" w:rsidP="00ED53CC">
      <w:pPr>
        <w:rPr>
          <w:rFonts w:ascii="Arial Narrow" w:hAnsi="Arial Narrow"/>
          <w:lang w:val="sr-Latn-ME"/>
        </w:rPr>
      </w:pPr>
      <w:r>
        <w:rPr>
          <w:rFonts w:ascii="Arial Narrow" w:hAnsi="Arial Narrow"/>
          <w:lang w:val="sr-Latn-ME"/>
        </w:rPr>
        <w:t>Nominalna vrijendnost</w:t>
      </w:r>
      <w:r w:rsidR="00ED53CC" w:rsidRPr="000D3842">
        <w:rPr>
          <w:rFonts w:ascii="Arial Narrow" w:hAnsi="Arial Narrow"/>
          <w:lang w:val="sr-Latn-ME"/>
        </w:rPr>
        <w:t xml:space="preserve"> vaučera.</w:t>
      </w:r>
    </w:p>
    <w:tbl>
      <w:tblPr>
        <w:tblStyle w:val="Reetkatablice"/>
        <w:tblW w:w="0" w:type="auto"/>
        <w:tblLook w:val="04A0" w:firstRow="1" w:lastRow="0" w:firstColumn="1" w:lastColumn="0" w:noHBand="0" w:noVBand="1"/>
      </w:tblPr>
      <w:tblGrid>
        <w:gridCol w:w="1615"/>
        <w:gridCol w:w="7735"/>
      </w:tblGrid>
      <w:tr w:rsidR="0028222E" w14:paraId="49E915BD" w14:textId="77777777" w:rsidTr="00875A10">
        <w:tc>
          <w:tcPr>
            <w:tcW w:w="1615" w:type="dxa"/>
          </w:tcPr>
          <w:p w14:paraId="42C34DF0" w14:textId="77777777" w:rsidR="0028222E" w:rsidRDefault="0028222E" w:rsidP="00875A10">
            <w:pPr>
              <w:rPr>
                <w:rFonts w:ascii="Arial Narrow" w:hAnsi="Arial Narrow"/>
                <w:lang w:val="sr-Latn-ME"/>
              </w:rPr>
            </w:pPr>
            <w:r>
              <w:rPr>
                <w:rFonts w:ascii="Arial Narrow" w:hAnsi="Arial Narrow"/>
                <w:lang w:val="sr-Latn-ME"/>
              </w:rPr>
              <w:t>Vrsta podataka</w:t>
            </w:r>
          </w:p>
        </w:tc>
        <w:tc>
          <w:tcPr>
            <w:tcW w:w="7735" w:type="dxa"/>
          </w:tcPr>
          <w:p w14:paraId="5991D018" w14:textId="77777777" w:rsidR="0028222E" w:rsidRDefault="0028222E" w:rsidP="00875A10">
            <w:pPr>
              <w:rPr>
                <w:rFonts w:ascii="Arial Narrow" w:hAnsi="Arial Narrow"/>
                <w:lang w:val="sr-Latn-ME"/>
              </w:rPr>
            </w:pPr>
            <w:r>
              <w:rPr>
                <w:rFonts w:ascii="Arial Narrow" w:hAnsi="Arial Narrow"/>
                <w:lang w:val="sr-Latn-ME"/>
              </w:rPr>
              <w:t>Decimal</w:t>
            </w:r>
          </w:p>
        </w:tc>
      </w:tr>
      <w:tr w:rsidR="0028222E" w14:paraId="6DE7344D" w14:textId="77777777" w:rsidTr="00875A10">
        <w:tc>
          <w:tcPr>
            <w:tcW w:w="1615" w:type="dxa"/>
          </w:tcPr>
          <w:p w14:paraId="0DF3D884" w14:textId="77777777" w:rsidR="0028222E" w:rsidRDefault="0028222E" w:rsidP="00875A10">
            <w:pPr>
              <w:rPr>
                <w:rFonts w:ascii="Arial Narrow" w:hAnsi="Arial Narrow"/>
                <w:lang w:val="sr-Latn-ME"/>
              </w:rPr>
            </w:pPr>
            <w:r w:rsidRPr="000D3842">
              <w:rPr>
                <w:rFonts w:ascii="Arial Narrow" w:hAnsi="Arial Narrow"/>
                <w:lang w:val="sr-Latn-ME"/>
              </w:rPr>
              <w:t>Uzorak</w:t>
            </w:r>
          </w:p>
        </w:tc>
        <w:tc>
          <w:tcPr>
            <w:tcW w:w="7735" w:type="dxa"/>
          </w:tcPr>
          <w:p w14:paraId="5EC60629" w14:textId="2DD9163C" w:rsidR="0028222E" w:rsidRDefault="0028222E" w:rsidP="00875A10">
            <w:pPr>
              <w:rPr>
                <w:rFonts w:ascii="Arial Narrow" w:hAnsi="Arial Narrow"/>
                <w:lang w:val="sr-Latn-ME"/>
              </w:rPr>
            </w:pPr>
            <w:r>
              <w:rPr>
                <w:rFonts w:ascii="Arial Narrow" w:hAnsi="Arial Narrow"/>
                <w:lang w:val="sr-Latn-ME"/>
              </w:rPr>
              <w:t>-?([1-9][0-9]*|0)\.[0-9]{2</w:t>
            </w:r>
            <w:r w:rsidR="00365172">
              <w:rPr>
                <w:rFonts w:ascii="Arial Narrow" w:hAnsi="Arial Narrow"/>
                <w:lang w:val="sr-Latn-ME"/>
              </w:rPr>
              <w:t>,4</w:t>
            </w:r>
            <w:r>
              <w:rPr>
                <w:rFonts w:ascii="Arial Narrow" w:hAnsi="Arial Narrow"/>
                <w:lang w:val="sr-Latn-ME"/>
              </w:rPr>
              <w:t>}|0</w:t>
            </w:r>
          </w:p>
        </w:tc>
      </w:tr>
      <w:tr w:rsidR="0028222E" w14:paraId="12B67FA0" w14:textId="77777777" w:rsidTr="00875A10">
        <w:tc>
          <w:tcPr>
            <w:tcW w:w="1615" w:type="dxa"/>
          </w:tcPr>
          <w:p w14:paraId="59CE4CE8" w14:textId="77777777" w:rsidR="0028222E" w:rsidRDefault="0028222E" w:rsidP="00875A1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5A693F84" w14:textId="121CCD1E" w:rsidR="0028222E" w:rsidRDefault="0028222E" w:rsidP="00875A10">
            <w:pPr>
              <w:keepNext/>
              <w:rPr>
                <w:rFonts w:ascii="Arial Narrow" w:hAnsi="Arial Narrow"/>
                <w:lang w:val="sr-Latn-ME"/>
              </w:rPr>
            </w:pPr>
            <w:r>
              <w:rPr>
                <w:rFonts w:ascii="Arial Narrow" w:hAnsi="Arial Narrow"/>
                <w:lang w:val="sr-Latn-ME"/>
              </w:rPr>
              <w:t>3</w:t>
            </w:r>
            <w:r w:rsidR="00DC4CA3">
              <w:rPr>
                <w:rFonts w:ascii="Arial Narrow" w:hAnsi="Arial Narrow"/>
                <w:lang w:val="sr-Latn-ME"/>
              </w:rPr>
              <w:t>.</w:t>
            </w:r>
            <w:r>
              <w:rPr>
                <w:rFonts w:ascii="Arial Narrow" w:hAnsi="Arial Narrow"/>
                <w:lang w:val="sr-Latn-ME"/>
              </w:rPr>
              <w:t>5</w:t>
            </w:r>
            <w:r w:rsidRPr="000D3842">
              <w:rPr>
                <w:rFonts w:ascii="Arial Narrow" w:hAnsi="Arial Narrow"/>
                <w:lang w:val="sr-Latn-ME"/>
              </w:rPr>
              <w:t>0</w:t>
            </w:r>
            <w:r w:rsidR="00983B90">
              <w:rPr>
                <w:rFonts w:ascii="Arial Narrow" w:hAnsi="Arial Narrow"/>
                <w:lang w:val="sr-Latn-ME"/>
              </w:rPr>
              <w:t>56</w:t>
            </w:r>
          </w:p>
        </w:tc>
      </w:tr>
    </w:tbl>
    <w:p w14:paraId="7E4ADA57" w14:textId="402B50A4" w:rsidR="0028222E" w:rsidRDefault="0028222E" w:rsidP="0028222E">
      <w:pPr>
        <w:pStyle w:val="Opisslike"/>
      </w:pPr>
      <w:r>
        <w:t xml:space="preserve">Tabela </w:t>
      </w:r>
      <w:r>
        <w:fldChar w:fldCharType="begin"/>
      </w:r>
      <w:r>
        <w:instrText>SEQ Tabela \* ARABIC</w:instrText>
      </w:r>
      <w:r>
        <w:fldChar w:fldCharType="separate"/>
      </w:r>
      <w:r w:rsidR="00E75859">
        <w:rPr>
          <w:noProof/>
        </w:rPr>
        <w:t>109</w:t>
      </w:r>
      <w:r>
        <w:fldChar w:fldCharType="end"/>
      </w:r>
    </w:p>
    <w:p w14:paraId="1672F3C0" w14:textId="1FB3E7A6" w:rsidR="0028222E" w:rsidRPr="009B69E4" w:rsidRDefault="0028222E" w:rsidP="0028222E">
      <w:pPr>
        <w:pStyle w:val="Naslov4"/>
        <w:numPr>
          <w:ilvl w:val="3"/>
          <w:numId w:val="38"/>
        </w:numPr>
      </w:pPr>
      <w:r>
        <w:t>Stavke računa: S VS VN: Vaučer brojevi</w:t>
      </w:r>
    </w:p>
    <w:p w14:paraId="52FDCFF6" w14:textId="77777777" w:rsidR="0028222E" w:rsidRDefault="0028222E" w:rsidP="0028222E">
      <w:pPr>
        <w:rPr>
          <w:rFonts w:ascii="Arial Narrow" w:hAnsi="Arial Narrow"/>
          <w:lang w:val="sr-Latn-ME"/>
        </w:rPr>
      </w:pPr>
      <w:r w:rsidRPr="000D3842">
        <w:rPr>
          <w:rFonts w:ascii="Arial Narrow" w:hAnsi="Arial Narrow"/>
          <w:lang w:val="sr-Latn-ME"/>
        </w:rPr>
        <w:t>XML element koji sadrži jedan broj vaučera.</w:t>
      </w:r>
    </w:p>
    <w:p w14:paraId="6E1FE795" w14:textId="24737438" w:rsidR="0028222E" w:rsidRPr="009B69E4" w:rsidRDefault="0028222E" w:rsidP="0028222E">
      <w:pPr>
        <w:pStyle w:val="Naslov4"/>
        <w:numPr>
          <w:ilvl w:val="3"/>
          <w:numId w:val="38"/>
        </w:numPr>
      </w:pPr>
      <w:r>
        <w:lastRenderedPageBreak/>
        <w:t>Stavke računa: S VS VN V: Vaučer broj</w:t>
      </w:r>
    </w:p>
    <w:p w14:paraId="59042973" w14:textId="1A537E4B" w:rsidR="0028222E" w:rsidRDefault="0028222E" w:rsidP="0028222E">
      <w:pPr>
        <w:rPr>
          <w:rFonts w:ascii="Arial Narrow" w:hAnsi="Arial Narrow"/>
          <w:lang w:val="sr-Latn-ME"/>
        </w:rPr>
      </w:pPr>
      <w:r w:rsidRPr="000D3842">
        <w:rPr>
          <w:rFonts w:ascii="Arial Narrow" w:hAnsi="Arial Narrow"/>
          <w:lang w:val="sr-Latn-ME"/>
        </w:rPr>
        <w:t xml:space="preserve">XML element koji sadrži </w:t>
      </w:r>
      <w:r>
        <w:rPr>
          <w:rFonts w:ascii="Arial Narrow" w:hAnsi="Arial Narrow"/>
          <w:lang w:val="sr-Latn-ME"/>
        </w:rPr>
        <w:t>više brojeva</w:t>
      </w:r>
      <w:r w:rsidRPr="000D3842">
        <w:rPr>
          <w:rFonts w:ascii="Arial Narrow" w:hAnsi="Arial Narrow"/>
          <w:lang w:val="sr-Latn-ME"/>
        </w:rPr>
        <w:t xml:space="preserve"> vaučera.</w:t>
      </w:r>
    </w:p>
    <w:p w14:paraId="0FB71764" w14:textId="77914A00" w:rsidR="0028222E" w:rsidRPr="009B69E4" w:rsidRDefault="0028222E" w:rsidP="0028222E">
      <w:pPr>
        <w:pStyle w:val="Naslov4"/>
        <w:numPr>
          <w:ilvl w:val="3"/>
          <w:numId w:val="38"/>
        </w:numPr>
      </w:pPr>
      <w:r>
        <w:t>Stavke računa: S VS VN Num: Vaučer serijski broj</w:t>
      </w:r>
    </w:p>
    <w:p w14:paraId="235D6320" w14:textId="77777777" w:rsidR="0028222E" w:rsidRPr="000D3842" w:rsidRDefault="0028222E" w:rsidP="0028222E">
      <w:pPr>
        <w:rPr>
          <w:rFonts w:ascii="Arial Narrow" w:hAnsi="Arial Narrow"/>
          <w:lang w:val="sr-Latn-ME"/>
        </w:rPr>
      </w:pPr>
      <w:r w:rsidRPr="000D3842">
        <w:rPr>
          <w:rFonts w:ascii="Arial Narrow" w:hAnsi="Arial Narrow"/>
          <w:lang w:val="sr-Latn-ME"/>
        </w:rPr>
        <w:t>Broj vaučera.</w:t>
      </w:r>
    </w:p>
    <w:tbl>
      <w:tblPr>
        <w:tblStyle w:val="Reetkatablice"/>
        <w:tblW w:w="0" w:type="auto"/>
        <w:tblLook w:val="04A0" w:firstRow="1" w:lastRow="0" w:firstColumn="1" w:lastColumn="0" w:noHBand="0" w:noVBand="1"/>
      </w:tblPr>
      <w:tblGrid>
        <w:gridCol w:w="1615"/>
        <w:gridCol w:w="7735"/>
      </w:tblGrid>
      <w:tr w:rsidR="0028222E" w14:paraId="442C540A" w14:textId="77777777" w:rsidTr="00875A10">
        <w:tc>
          <w:tcPr>
            <w:tcW w:w="1615" w:type="dxa"/>
          </w:tcPr>
          <w:p w14:paraId="50B079B2" w14:textId="77777777" w:rsidR="0028222E" w:rsidRDefault="0028222E" w:rsidP="00875A10">
            <w:pPr>
              <w:rPr>
                <w:rFonts w:ascii="Arial Narrow" w:hAnsi="Arial Narrow"/>
                <w:lang w:val="sr-Latn-ME"/>
              </w:rPr>
            </w:pPr>
            <w:r>
              <w:rPr>
                <w:rFonts w:ascii="Arial Narrow" w:hAnsi="Arial Narrow"/>
                <w:lang w:val="sr-Latn-ME"/>
              </w:rPr>
              <w:t>Vrsta podataka</w:t>
            </w:r>
          </w:p>
        </w:tc>
        <w:tc>
          <w:tcPr>
            <w:tcW w:w="7735" w:type="dxa"/>
          </w:tcPr>
          <w:p w14:paraId="1D398EE9" w14:textId="77777777" w:rsidR="0028222E" w:rsidRDefault="0028222E" w:rsidP="00875A10">
            <w:pPr>
              <w:rPr>
                <w:rFonts w:ascii="Arial Narrow" w:hAnsi="Arial Narrow"/>
                <w:lang w:val="sr-Latn-ME"/>
              </w:rPr>
            </w:pPr>
            <w:r>
              <w:rPr>
                <w:rFonts w:ascii="Arial Narrow" w:hAnsi="Arial Narrow"/>
                <w:lang w:val="sr-Latn-ME"/>
              </w:rPr>
              <w:t>String</w:t>
            </w:r>
          </w:p>
        </w:tc>
      </w:tr>
      <w:tr w:rsidR="0028222E" w14:paraId="1A4CEEA9" w14:textId="77777777" w:rsidTr="00875A10">
        <w:tc>
          <w:tcPr>
            <w:tcW w:w="1615" w:type="dxa"/>
          </w:tcPr>
          <w:p w14:paraId="73A0E3D7" w14:textId="77777777" w:rsidR="0028222E" w:rsidRDefault="0028222E" w:rsidP="00875A10">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7E5191A2" w14:textId="77777777" w:rsidR="0028222E" w:rsidRDefault="0028222E" w:rsidP="00875A10">
            <w:pPr>
              <w:rPr>
                <w:rFonts w:ascii="Arial Narrow" w:hAnsi="Arial Narrow"/>
                <w:lang w:val="sr-Latn-ME"/>
              </w:rPr>
            </w:pPr>
            <w:r w:rsidRPr="000D3842">
              <w:rPr>
                <w:rFonts w:ascii="Arial Narrow" w:hAnsi="Arial Narrow"/>
                <w:lang w:val="sr-Latn-ME"/>
              </w:rPr>
              <w:t>17-25</w:t>
            </w:r>
            <w:r>
              <w:rPr>
                <w:rFonts w:ascii="Arial Narrow" w:hAnsi="Arial Narrow"/>
                <w:lang w:val="sr-Latn-ME"/>
              </w:rPr>
              <w:t xml:space="preserve"> </w:t>
            </w:r>
            <w:r w:rsidRPr="000D3842">
              <w:rPr>
                <w:rFonts w:ascii="Arial Narrow" w:hAnsi="Arial Narrow"/>
                <w:lang w:val="sr-Latn-ME"/>
              </w:rPr>
              <w:t>znakova</w:t>
            </w:r>
          </w:p>
        </w:tc>
      </w:tr>
      <w:tr w:rsidR="0028222E" w14:paraId="48B2CB2A" w14:textId="77777777" w:rsidTr="00875A10">
        <w:tc>
          <w:tcPr>
            <w:tcW w:w="1615" w:type="dxa"/>
          </w:tcPr>
          <w:p w14:paraId="146C9826" w14:textId="77777777" w:rsidR="0028222E" w:rsidRPr="000D3842" w:rsidRDefault="0028222E" w:rsidP="00875A10">
            <w:pPr>
              <w:rPr>
                <w:rFonts w:ascii="Arial Narrow" w:hAnsi="Arial Narrow"/>
                <w:lang w:val="sr-Latn-ME"/>
              </w:rPr>
            </w:pPr>
            <w:r w:rsidRPr="000D3842">
              <w:rPr>
                <w:rFonts w:ascii="Arial Narrow" w:hAnsi="Arial Narrow"/>
                <w:lang w:val="sr-Latn-ME"/>
              </w:rPr>
              <w:t>Uzorak</w:t>
            </w:r>
          </w:p>
        </w:tc>
        <w:tc>
          <w:tcPr>
            <w:tcW w:w="7735" w:type="dxa"/>
          </w:tcPr>
          <w:p w14:paraId="2515999C" w14:textId="052B590A" w:rsidR="0028222E" w:rsidRPr="000D3842" w:rsidRDefault="0028222E" w:rsidP="00875A10">
            <w:pPr>
              <w:rPr>
                <w:rFonts w:ascii="Arial Narrow" w:hAnsi="Arial Narrow"/>
                <w:lang w:val="sr-Latn-ME"/>
              </w:rPr>
            </w:pPr>
            <w:r w:rsidRPr="000D3842">
              <w:rPr>
                <w:rFonts w:ascii="Arial Narrow" w:hAnsi="Arial Narrow"/>
                <w:lang w:val="sr-Latn-ME"/>
              </w:rPr>
              <w:t>[1-9][0-9]{0,7}</w:t>
            </w:r>
            <w:r>
              <w:rPr>
                <w:rFonts w:ascii="Arial Narrow" w:hAnsi="Arial Narrow"/>
                <w:lang w:val="sr-Latn-ME"/>
              </w:rPr>
              <w:t>–</w:t>
            </w:r>
            <w:r w:rsidRPr="000D3842">
              <w:rPr>
                <w:rFonts w:ascii="Arial Narrow" w:hAnsi="Arial Narrow"/>
                <w:lang w:val="sr-Latn-ME"/>
              </w:rPr>
              <w:t>[0-9]{4}</w:t>
            </w:r>
            <w:r>
              <w:rPr>
                <w:rFonts w:ascii="Arial Narrow" w:hAnsi="Arial Narrow"/>
                <w:lang w:val="sr-Latn-ME"/>
              </w:rPr>
              <w:t>–</w:t>
            </w:r>
            <w:r w:rsidRPr="000D3842">
              <w:rPr>
                <w:rFonts w:ascii="Arial Narrow" w:hAnsi="Arial Narrow"/>
                <w:lang w:val="sr-Latn-ME"/>
              </w:rPr>
              <w:t>[0-9]{</w:t>
            </w:r>
            <w:r w:rsidR="00496127">
              <w:rPr>
                <w:rFonts w:ascii="Arial Narrow" w:hAnsi="Arial Narrow"/>
                <w:lang w:val="sr-Latn-ME"/>
              </w:rPr>
              <w:t>8</w:t>
            </w:r>
            <w:r w:rsidRPr="000D3842">
              <w:rPr>
                <w:rFonts w:ascii="Arial Narrow" w:hAnsi="Arial Narrow"/>
                <w:lang w:val="sr-Latn-ME"/>
              </w:rPr>
              <w:t>}</w:t>
            </w:r>
          </w:p>
        </w:tc>
      </w:tr>
      <w:tr w:rsidR="0028222E" w14:paraId="653CA23E" w14:textId="77777777" w:rsidTr="00875A10">
        <w:tc>
          <w:tcPr>
            <w:tcW w:w="1615" w:type="dxa"/>
          </w:tcPr>
          <w:p w14:paraId="0E28EDC4" w14:textId="77777777" w:rsidR="0028222E" w:rsidRPr="000D3842" w:rsidRDefault="0028222E" w:rsidP="00875A1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53363412" w14:textId="00478213" w:rsidR="0028222E" w:rsidRDefault="0028222E" w:rsidP="00875A10">
            <w:pPr>
              <w:rPr>
                <w:rFonts w:ascii="Arial Narrow" w:hAnsi="Arial Narrow"/>
                <w:lang w:val="sr-Latn-ME"/>
              </w:rPr>
            </w:pPr>
            <w:r w:rsidRPr="000D3842">
              <w:rPr>
                <w:rFonts w:ascii="Arial Narrow" w:hAnsi="Arial Narrow"/>
                <w:lang w:val="sr-Latn-ME"/>
              </w:rPr>
              <w:t>2-2020-</w:t>
            </w:r>
            <w:r w:rsidR="00496127">
              <w:rPr>
                <w:rFonts w:ascii="Arial Narrow" w:hAnsi="Arial Narrow"/>
                <w:lang w:val="sr-Latn-ME"/>
              </w:rPr>
              <w:t>12345678</w:t>
            </w:r>
          </w:p>
          <w:p w14:paraId="61787566" w14:textId="43BFFDFB" w:rsidR="0028222E" w:rsidRPr="000D3842" w:rsidRDefault="0028222E" w:rsidP="00875A10">
            <w:pPr>
              <w:keepNext/>
              <w:rPr>
                <w:rFonts w:ascii="Arial Narrow" w:hAnsi="Arial Narrow"/>
                <w:lang w:val="sr-Latn-ME"/>
              </w:rPr>
            </w:pPr>
            <w:r w:rsidRPr="000D3842">
              <w:rPr>
                <w:rFonts w:ascii="Arial Narrow" w:hAnsi="Arial Narrow"/>
                <w:lang w:val="sr-Latn-ME"/>
              </w:rPr>
              <w:t>34564-2020-</w:t>
            </w:r>
            <w:r w:rsidR="00496127">
              <w:rPr>
                <w:rFonts w:ascii="Arial Narrow" w:hAnsi="Arial Narrow"/>
                <w:lang w:val="sr-Latn-ME"/>
              </w:rPr>
              <w:t>12345678</w:t>
            </w:r>
          </w:p>
        </w:tc>
      </w:tr>
    </w:tbl>
    <w:p w14:paraId="62291CB5" w14:textId="12BB7674" w:rsidR="0028222E" w:rsidRDefault="0028222E" w:rsidP="0028222E">
      <w:pPr>
        <w:pStyle w:val="Opisslike"/>
      </w:pPr>
      <w:r>
        <w:t xml:space="preserve">Tabela </w:t>
      </w:r>
      <w:r>
        <w:fldChar w:fldCharType="begin"/>
      </w:r>
      <w:r>
        <w:instrText>SEQ Tabela \* ARABIC</w:instrText>
      </w:r>
      <w:r>
        <w:fldChar w:fldCharType="separate"/>
      </w:r>
      <w:r w:rsidR="00E75859">
        <w:rPr>
          <w:noProof/>
        </w:rPr>
        <w:t>110</w:t>
      </w:r>
      <w:r>
        <w:fldChar w:fldCharType="end"/>
      </w:r>
    </w:p>
    <w:p w14:paraId="740EA28F" w14:textId="16CFDAD9" w:rsidR="0080596F" w:rsidRPr="00C168C8" w:rsidRDefault="0080596F" w:rsidP="00086EA8">
      <w:pPr>
        <w:pStyle w:val="Naslov4"/>
        <w:numPr>
          <w:ilvl w:val="3"/>
          <w:numId w:val="38"/>
        </w:numPr>
      </w:pPr>
      <w:r w:rsidRPr="00C168C8">
        <w:t xml:space="preserve">Stavke </w:t>
      </w:r>
      <w:r w:rsidR="00C438AD" w:rsidRPr="00C168C8">
        <w:t>računa</w:t>
      </w:r>
      <w:r w:rsidR="00E167E7">
        <w:t>:</w:t>
      </w:r>
      <w:r w:rsidRPr="00C168C8">
        <w:t xml:space="preserve"> </w:t>
      </w:r>
      <w:r w:rsidR="008B11DE">
        <w:t>S</w:t>
      </w:r>
      <w:r w:rsidRPr="00C168C8">
        <w:t xml:space="preserve"> </w:t>
      </w:r>
      <w:r w:rsidR="00C168C8">
        <w:t>JM</w:t>
      </w:r>
      <w:r w:rsidRPr="00C168C8">
        <w:t xml:space="preserve"> (</w:t>
      </w:r>
      <w:r w:rsidR="00C168C8">
        <w:t xml:space="preserve">stavka </w:t>
      </w:r>
      <w:r w:rsidRPr="00C168C8">
        <w:t>jedinica mjere)</w:t>
      </w:r>
    </w:p>
    <w:p w14:paraId="707F38DD" w14:textId="7005105B" w:rsidR="0080596F" w:rsidRPr="000D3842" w:rsidRDefault="00C168C8" w:rsidP="0080596F">
      <w:pPr>
        <w:rPr>
          <w:rFonts w:ascii="Arial Narrow" w:hAnsi="Arial Narrow"/>
          <w:lang w:val="sr-Latn-ME"/>
        </w:rPr>
      </w:pPr>
      <w:r>
        <w:rPr>
          <w:rFonts w:ascii="Arial Narrow" w:hAnsi="Arial Narrow"/>
          <w:lang w:val="sr-Latn-ME"/>
        </w:rPr>
        <w:t>J</w:t>
      </w:r>
      <w:r w:rsidR="0080596F" w:rsidRPr="000D3842">
        <w:rPr>
          <w:rFonts w:ascii="Arial Narrow" w:hAnsi="Arial Narrow"/>
          <w:lang w:val="sr-Latn-ME"/>
        </w:rPr>
        <w:t xml:space="preserve">edinica </w:t>
      </w:r>
      <w:r>
        <w:rPr>
          <w:rFonts w:ascii="Arial Narrow" w:hAnsi="Arial Narrow"/>
          <w:lang w:val="sr-Latn-ME"/>
        </w:rPr>
        <w:t xml:space="preserve">mjere </w:t>
      </w:r>
      <w:r w:rsidR="0080596F" w:rsidRPr="000D3842">
        <w:rPr>
          <w:rFonts w:ascii="Arial Narrow" w:hAnsi="Arial Narrow"/>
          <w:lang w:val="sr-Latn-ME"/>
        </w:rPr>
        <w:t>za određen</w:t>
      </w:r>
      <w:r>
        <w:rPr>
          <w:rFonts w:ascii="Arial Narrow" w:hAnsi="Arial Narrow"/>
          <w:lang w:val="sr-Latn-ME"/>
        </w:rPr>
        <w:t xml:space="preserve">u stavku </w:t>
      </w:r>
      <w:r w:rsidR="00051074">
        <w:rPr>
          <w:rFonts w:ascii="Arial Narrow" w:hAnsi="Arial Narrow"/>
          <w:lang w:val="sr-Latn-ME"/>
        </w:rPr>
        <w:t>–</w:t>
      </w:r>
      <w:r w:rsidR="0080596F" w:rsidRPr="000D3842">
        <w:rPr>
          <w:rFonts w:ascii="Arial Narrow" w:hAnsi="Arial Narrow"/>
          <w:lang w:val="sr-Latn-ME"/>
        </w:rPr>
        <w:t xml:space="preserve"> komad, težina, dužina </w:t>
      </w:r>
      <w:r w:rsidR="00051074">
        <w:rPr>
          <w:rFonts w:ascii="Arial Narrow" w:hAnsi="Arial Narrow"/>
          <w:lang w:val="sr-Latn-ME"/>
        </w:rPr>
        <w:t>…</w:t>
      </w:r>
    </w:p>
    <w:tbl>
      <w:tblPr>
        <w:tblStyle w:val="Reetkatablice"/>
        <w:tblW w:w="0" w:type="auto"/>
        <w:tblLook w:val="04A0" w:firstRow="1" w:lastRow="0" w:firstColumn="1" w:lastColumn="0" w:noHBand="0" w:noVBand="1"/>
      </w:tblPr>
      <w:tblGrid>
        <w:gridCol w:w="1885"/>
        <w:gridCol w:w="7465"/>
      </w:tblGrid>
      <w:tr w:rsidR="00ED59A3" w14:paraId="6CF4A537" w14:textId="77777777" w:rsidTr="00ED59A3">
        <w:tc>
          <w:tcPr>
            <w:tcW w:w="1885" w:type="dxa"/>
          </w:tcPr>
          <w:p w14:paraId="5138106F" w14:textId="77777777" w:rsidR="00ED59A3" w:rsidRDefault="00ED59A3" w:rsidP="00C168C8">
            <w:pPr>
              <w:rPr>
                <w:rFonts w:ascii="Arial Narrow" w:hAnsi="Arial Narrow"/>
                <w:lang w:val="sr-Latn-ME"/>
              </w:rPr>
            </w:pPr>
            <w:r>
              <w:rPr>
                <w:rFonts w:ascii="Arial Narrow" w:hAnsi="Arial Narrow"/>
                <w:lang w:val="sr-Latn-ME"/>
              </w:rPr>
              <w:t>Vrsta podataka</w:t>
            </w:r>
          </w:p>
        </w:tc>
        <w:tc>
          <w:tcPr>
            <w:tcW w:w="7465" w:type="dxa"/>
          </w:tcPr>
          <w:p w14:paraId="6EDB450B" w14:textId="36D75C84" w:rsidR="00ED59A3" w:rsidRDefault="00DA406E" w:rsidP="00C168C8">
            <w:pPr>
              <w:rPr>
                <w:rFonts w:ascii="Arial Narrow" w:hAnsi="Arial Narrow"/>
                <w:lang w:val="sr-Latn-ME"/>
              </w:rPr>
            </w:pPr>
            <w:r>
              <w:rPr>
                <w:rFonts w:ascii="Arial Narrow" w:hAnsi="Arial Narrow"/>
                <w:lang w:val="sr-Latn-ME"/>
              </w:rPr>
              <w:t>String</w:t>
            </w:r>
          </w:p>
        </w:tc>
      </w:tr>
      <w:tr w:rsidR="00ED59A3" w14:paraId="5FDBC0B1" w14:textId="77777777" w:rsidTr="00ED59A3">
        <w:tc>
          <w:tcPr>
            <w:tcW w:w="1885" w:type="dxa"/>
          </w:tcPr>
          <w:p w14:paraId="00731051" w14:textId="4C004916" w:rsidR="00ED59A3" w:rsidRDefault="00ED59A3" w:rsidP="00C168C8">
            <w:pPr>
              <w:rPr>
                <w:rFonts w:ascii="Arial Narrow" w:hAnsi="Arial Narrow"/>
                <w:lang w:val="sr-Latn-ME"/>
              </w:rPr>
            </w:pPr>
            <w:r w:rsidRPr="000D3842">
              <w:rPr>
                <w:rFonts w:ascii="Arial Narrow" w:hAnsi="Arial Narrow"/>
                <w:lang w:val="sr-Latn-ME"/>
              </w:rPr>
              <w:t xml:space="preserve">Maksimalna </w:t>
            </w:r>
            <w:r>
              <w:rPr>
                <w:rFonts w:ascii="Arial Narrow" w:hAnsi="Arial Narrow"/>
                <w:lang w:val="sr-Latn-ME"/>
              </w:rPr>
              <w:t>d</w:t>
            </w:r>
            <w:r w:rsidRPr="000D3842">
              <w:rPr>
                <w:rFonts w:ascii="Arial Narrow" w:hAnsi="Arial Narrow"/>
                <w:lang w:val="sr-Latn-ME"/>
              </w:rPr>
              <w:t>u</w:t>
            </w:r>
            <w:r>
              <w:rPr>
                <w:rFonts w:ascii="Arial Narrow" w:hAnsi="Arial Narrow"/>
                <w:lang w:val="sr-Latn-ME"/>
              </w:rPr>
              <w:t>ž</w:t>
            </w:r>
            <w:r w:rsidRPr="000D3842">
              <w:rPr>
                <w:rFonts w:ascii="Arial Narrow" w:hAnsi="Arial Narrow"/>
                <w:lang w:val="sr-Latn-ME"/>
              </w:rPr>
              <w:t>ina</w:t>
            </w:r>
          </w:p>
        </w:tc>
        <w:tc>
          <w:tcPr>
            <w:tcW w:w="7465" w:type="dxa"/>
          </w:tcPr>
          <w:p w14:paraId="5945A51A" w14:textId="594DEE09" w:rsidR="00ED59A3" w:rsidRDefault="00ED59A3" w:rsidP="00C168C8">
            <w:pPr>
              <w:rPr>
                <w:rFonts w:ascii="Arial Narrow" w:hAnsi="Arial Narrow"/>
                <w:lang w:val="sr-Latn-ME"/>
              </w:rPr>
            </w:pPr>
            <w:r>
              <w:rPr>
                <w:rFonts w:ascii="Arial Narrow" w:hAnsi="Arial Narrow"/>
                <w:lang w:val="sr-Latn-ME"/>
              </w:rPr>
              <w:t>50</w:t>
            </w:r>
            <w:r w:rsidRPr="000D3842">
              <w:rPr>
                <w:rFonts w:ascii="Arial Narrow" w:hAnsi="Arial Narrow"/>
                <w:lang w:val="sr-Latn-ME"/>
              </w:rPr>
              <w:t xml:space="preserve"> znakova</w:t>
            </w:r>
          </w:p>
        </w:tc>
      </w:tr>
      <w:tr w:rsidR="00ED59A3" w14:paraId="49B99AB4" w14:textId="77777777" w:rsidTr="00ED59A3">
        <w:trPr>
          <w:trHeight w:val="278"/>
        </w:trPr>
        <w:tc>
          <w:tcPr>
            <w:tcW w:w="1885" w:type="dxa"/>
            <w:tcBorders>
              <w:bottom w:val="single" w:sz="4" w:space="0" w:color="auto"/>
            </w:tcBorders>
          </w:tcPr>
          <w:p w14:paraId="0C7C4156" w14:textId="77777777" w:rsidR="00ED59A3" w:rsidRPr="000D3842" w:rsidRDefault="00ED59A3" w:rsidP="00C168C8">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465" w:type="dxa"/>
            <w:tcBorders>
              <w:bottom w:val="single" w:sz="4" w:space="0" w:color="auto"/>
            </w:tcBorders>
          </w:tcPr>
          <w:p w14:paraId="15E33D76" w14:textId="0B06F6B5" w:rsidR="00ED59A3" w:rsidRPr="000D3842" w:rsidRDefault="00C168C8" w:rsidP="005B32B2">
            <w:pPr>
              <w:keepNext/>
              <w:rPr>
                <w:rFonts w:ascii="Arial Narrow" w:hAnsi="Arial Narrow"/>
                <w:lang w:val="sr-Latn-ME"/>
              </w:rPr>
            </w:pPr>
            <w:r>
              <w:rPr>
                <w:rFonts w:ascii="Arial Narrow" w:hAnsi="Arial Narrow"/>
                <w:lang w:val="sr-Latn-ME"/>
              </w:rPr>
              <w:t>K</w:t>
            </w:r>
            <w:r w:rsidR="00ED59A3">
              <w:rPr>
                <w:rFonts w:ascii="Arial Narrow" w:hAnsi="Arial Narrow"/>
                <w:lang w:val="sr-Latn-ME"/>
              </w:rPr>
              <w:t>g</w:t>
            </w:r>
          </w:p>
        </w:tc>
      </w:tr>
    </w:tbl>
    <w:p w14:paraId="3568DFFA" w14:textId="1147156A" w:rsidR="005B32B2" w:rsidRDefault="005B32B2">
      <w:pPr>
        <w:pStyle w:val="Opisslike"/>
      </w:pPr>
      <w:r>
        <w:t xml:space="preserve">Tabela </w:t>
      </w:r>
      <w:r>
        <w:fldChar w:fldCharType="begin"/>
      </w:r>
      <w:r>
        <w:instrText>SEQ Tabela \* ARABIC</w:instrText>
      </w:r>
      <w:r>
        <w:fldChar w:fldCharType="separate"/>
      </w:r>
      <w:r w:rsidR="00E75859">
        <w:rPr>
          <w:noProof/>
        </w:rPr>
        <w:t>111</w:t>
      </w:r>
      <w:r>
        <w:fldChar w:fldCharType="end"/>
      </w:r>
    </w:p>
    <w:p w14:paraId="5DA1BED2" w14:textId="7560C203" w:rsidR="0080596F" w:rsidRPr="00C168C8" w:rsidRDefault="0080596F" w:rsidP="00086EA8">
      <w:pPr>
        <w:pStyle w:val="Naslov4"/>
        <w:numPr>
          <w:ilvl w:val="3"/>
          <w:numId w:val="38"/>
        </w:numPr>
      </w:pPr>
      <w:r w:rsidRPr="00C168C8">
        <w:t xml:space="preserve">Stavke </w:t>
      </w:r>
      <w:r w:rsidR="00C438AD" w:rsidRPr="00C168C8">
        <w:t>računa</w:t>
      </w:r>
      <w:r w:rsidR="00E167E7">
        <w:t>:</w:t>
      </w:r>
      <w:r w:rsidRPr="00C168C8">
        <w:t xml:space="preserve"> </w:t>
      </w:r>
      <w:r w:rsidR="00D2310B">
        <w:t>S</w:t>
      </w:r>
      <w:r w:rsidR="00216F5B">
        <w:t xml:space="preserve"> </w:t>
      </w:r>
      <w:r w:rsidR="00D2310B">
        <w:t>K</w:t>
      </w:r>
      <w:r w:rsidR="00216F5B">
        <w:t>ol.</w:t>
      </w:r>
      <w:r w:rsidR="00C168C8">
        <w:t xml:space="preserve"> </w:t>
      </w:r>
      <w:r w:rsidRPr="00C168C8">
        <w:t xml:space="preserve">(Količina </w:t>
      </w:r>
      <w:r w:rsidR="00C168C8">
        <w:t>stavki</w:t>
      </w:r>
      <w:r w:rsidRPr="00C168C8">
        <w:t>)</w:t>
      </w:r>
    </w:p>
    <w:p w14:paraId="2122585B" w14:textId="31B4426F" w:rsidR="0080596F" w:rsidRPr="000D3842" w:rsidRDefault="0080596F" w:rsidP="0080596F">
      <w:pPr>
        <w:rPr>
          <w:rFonts w:ascii="Arial Narrow" w:hAnsi="Arial Narrow"/>
          <w:lang w:val="sr-Latn-ME"/>
        </w:rPr>
      </w:pPr>
      <w:r w:rsidRPr="000D3842">
        <w:rPr>
          <w:rFonts w:ascii="Arial Narrow" w:hAnsi="Arial Narrow"/>
          <w:lang w:val="sr-Latn-ME"/>
        </w:rPr>
        <w:t xml:space="preserve">Količina ili broj (količina) </w:t>
      </w:r>
      <w:r w:rsidR="00D76F43">
        <w:rPr>
          <w:rFonts w:ascii="Arial Narrow" w:hAnsi="Arial Narrow"/>
          <w:lang w:val="sr-Latn-ME"/>
        </w:rPr>
        <w:t>stavki</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D76F43" w14:paraId="0B7988ED" w14:textId="77777777" w:rsidTr="00562AD2">
        <w:tc>
          <w:tcPr>
            <w:tcW w:w="1615" w:type="dxa"/>
          </w:tcPr>
          <w:p w14:paraId="4DE3AB80" w14:textId="77777777" w:rsidR="00D76F43" w:rsidRDefault="00D76F43" w:rsidP="00562AD2">
            <w:pPr>
              <w:rPr>
                <w:rFonts w:ascii="Arial Narrow" w:hAnsi="Arial Narrow"/>
                <w:lang w:val="sr-Latn-ME"/>
              </w:rPr>
            </w:pPr>
            <w:r>
              <w:rPr>
                <w:rFonts w:ascii="Arial Narrow" w:hAnsi="Arial Narrow"/>
                <w:lang w:val="sr-Latn-ME"/>
              </w:rPr>
              <w:t>Vrsta podataka</w:t>
            </w:r>
          </w:p>
        </w:tc>
        <w:tc>
          <w:tcPr>
            <w:tcW w:w="7735" w:type="dxa"/>
          </w:tcPr>
          <w:p w14:paraId="32373859" w14:textId="7BC77D45" w:rsidR="00D76F43" w:rsidRDefault="00E94230" w:rsidP="00562AD2">
            <w:pPr>
              <w:rPr>
                <w:rFonts w:ascii="Arial Narrow" w:hAnsi="Arial Narrow"/>
                <w:lang w:val="sr-Latn-ME"/>
              </w:rPr>
            </w:pPr>
            <w:r>
              <w:rPr>
                <w:rFonts w:ascii="Arial Narrow" w:hAnsi="Arial Narrow"/>
                <w:lang w:val="sr-Latn-ME"/>
              </w:rPr>
              <w:t>Double</w:t>
            </w:r>
          </w:p>
        </w:tc>
      </w:tr>
      <w:tr w:rsidR="00D76F43" w14:paraId="6F2E667C" w14:textId="77777777" w:rsidTr="00562AD2">
        <w:tc>
          <w:tcPr>
            <w:tcW w:w="1615" w:type="dxa"/>
          </w:tcPr>
          <w:p w14:paraId="5086905D" w14:textId="77777777" w:rsidR="00D76F43" w:rsidRDefault="00D76F43" w:rsidP="00562AD2">
            <w:pPr>
              <w:rPr>
                <w:rFonts w:ascii="Arial Narrow" w:hAnsi="Arial Narrow"/>
                <w:lang w:val="sr-Latn-ME"/>
              </w:rPr>
            </w:pPr>
            <w:r w:rsidRPr="000D3842">
              <w:rPr>
                <w:rFonts w:ascii="Arial Narrow" w:hAnsi="Arial Narrow"/>
                <w:lang w:val="sr-Latn-ME"/>
              </w:rPr>
              <w:t>Uzorak</w:t>
            </w:r>
          </w:p>
        </w:tc>
        <w:tc>
          <w:tcPr>
            <w:tcW w:w="7735" w:type="dxa"/>
          </w:tcPr>
          <w:p w14:paraId="555D1654" w14:textId="62E54B59" w:rsidR="00D76F43" w:rsidRDefault="00D76F43" w:rsidP="00562AD2">
            <w:pPr>
              <w:rPr>
                <w:rFonts w:ascii="Arial Narrow" w:hAnsi="Arial Narrow"/>
                <w:lang w:val="sr-Latn-ME"/>
              </w:rPr>
            </w:pPr>
            <w:r w:rsidRPr="000D3842">
              <w:rPr>
                <w:rFonts w:ascii="Arial Narrow" w:hAnsi="Arial Narrow"/>
                <w:lang w:val="sr-Latn-ME"/>
              </w:rPr>
              <w:t>-</w:t>
            </w:r>
            <w:r>
              <w:rPr>
                <w:rFonts w:ascii="Arial Narrow" w:hAnsi="Arial Narrow"/>
                <w:lang w:val="sr-Latn-ME"/>
              </w:rPr>
              <w:t>?</w:t>
            </w:r>
            <w:r w:rsidRPr="000D3842">
              <w:rPr>
                <w:rFonts w:ascii="Arial Narrow" w:hAnsi="Arial Narrow"/>
                <w:lang w:val="sr-Latn-ME"/>
              </w:rPr>
              <w:t>([1-9][0-9]*|0)(\</w:t>
            </w:r>
            <w:r>
              <w:rPr>
                <w:rFonts w:ascii="Arial Narrow" w:hAnsi="Arial Narrow"/>
                <w:lang w:val="sr-Latn-ME"/>
              </w:rPr>
              <w:t>.</w:t>
            </w:r>
            <w:r w:rsidRPr="000D3842">
              <w:rPr>
                <w:rFonts w:ascii="Arial Narrow" w:hAnsi="Arial Narrow"/>
                <w:lang w:val="sr-Latn-ME"/>
              </w:rPr>
              <w:t>[0-9]{1,3})?</w:t>
            </w:r>
          </w:p>
        </w:tc>
      </w:tr>
      <w:tr w:rsidR="00D76F43" w14:paraId="270375F6" w14:textId="77777777" w:rsidTr="00562AD2">
        <w:tc>
          <w:tcPr>
            <w:tcW w:w="1615" w:type="dxa"/>
          </w:tcPr>
          <w:p w14:paraId="621E984F" w14:textId="77777777" w:rsidR="00D76F43" w:rsidRDefault="00D76F43" w:rsidP="00562AD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560B7E21" w14:textId="77777777" w:rsidR="00D76F43" w:rsidRPr="000D3842" w:rsidRDefault="00D76F43" w:rsidP="00D76F43">
            <w:pPr>
              <w:rPr>
                <w:rFonts w:ascii="Arial Narrow" w:hAnsi="Arial Narrow"/>
                <w:lang w:val="sr-Latn-ME"/>
              </w:rPr>
            </w:pPr>
            <w:r w:rsidRPr="000D3842">
              <w:rPr>
                <w:rFonts w:ascii="Arial Narrow" w:hAnsi="Arial Narrow"/>
                <w:lang w:val="sr-Latn-ME"/>
              </w:rPr>
              <w:t>3.500</w:t>
            </w:r>
          </w:p>
          <w:p w14:paraId="4AC5F2E1" w14:textId="75F5BC88" w:rsidR="00D76F43" w:rsidRDefault="00D76F43" w:rsidP="005B32B2">
            <w:pPr>
              <w:keepNext/>
              <w:rPr>
                <w:rFonts w:ascii="Arial Narrow" w:hAnsi="Arial Narrow"/>
                <w:lang w:val="sr-Latn-ME"/>
              </w:rPr>
            </w:pPr>
            <w:r w:rsidRPr="000D3842">
              <w:rPr>
                <w:rFonts w:ascii="Arial Narrow" w:hAnsi="Arial Narrow"/>
                <w:lang w:val="sr-Latn-ME"/>
              </w:rPr>
              <w:t>-0</w:t>
            </w:r>
            <w:r w:rsidR="00DC4CA3">
              <w:rPr>
                <w:rFonts w:ascii="Arial Narrow" w:hAnsi="Arial Narrow"/>
                <w:lang w:val="sr-Latn-ME"/>
              </w:rPr>
              <w:t>.</w:t>
            </w:r>
            <w:r w:rsidRPr="000D3842">
              <w:rPr>
                <w:rFonts w:ascii="Arial Narrow" w:hAnsi="Arial Narrow"/>
                <w:lang w:val="sr-Latn-ME"/>
              </w:rPr>
              <w:t>375</w:t>
            </w:r>
          </w:p>
        </w:tc>
      </w:tr>
    </w:tbl>
    <w:p w14:paraId="6CFF132C" w14:textId="40B5D33E" w:rsidR="005B32B2" w:rsidRDefault="005B32B2">
      <w:pPr>
        <w:pStyle w:val="Opisslike"/>
      </w:pPr>
      <w:r>
        <w:t xml:space="preserve">Tabela </w:t>
      </w:r>
      <w:r>
        <w:fldChar w:fldCharType="begin"/>
      </w:r>
      <w:r>
        <w:instrText>SEQ Tabela \* ARABIC</w:instrText>
      </w:r>
      <w:r>
        <w:fldChar w:fldCharType="separate"/>
      </w:r>
      <w:r w:rsidR="00E75859">
        <w:rPr>
          <w:noProof/>
        </w:rPr>
        <w:t>112</w:t>
      </w:r>
      <w:r>
        <w:fldChar w:fldCharType="end"/>
      </w:r>
    </w:p>
    <w:p w14:paraId="65A29DE1" w14:textId="68777536" w:rsidR="0080596F" w:rsidRPr="004C4C88" w:rsidRDefault="0080596F" w:rsidP="00086EA8">
      <w:pPr>
        <w:pStyle w:val="Naslov4"/>
        <w:numPr>
          <w:ilvl w:val="3"/>
          <w:numId w:val="38"/>
        </w:numPr>
        <w:rPr>
          <w:lang w:val="sr-Latn-ME"/>
        </w:rPr>
      </w:pPr>
      <w:r w:rsidRPr="004C4C88" w:rsidDel="00E167E7">
        <w:rPr>
          <w:lang w:val="sr-Latn-ME"/>
        </w:rPr>
        <w:t xml:space="preserve"> </w:t>
      </w:r>
      <w:r w:rsidR="00E167E7">
        <w:rPr>
          <w:lang w:val="sr-Latn-ME"/>
        </w:rPr>
        <w:t>Stavke</w:t>
      </w:r>
      <w:r w:rsidR="00E167E7" w:rsidRPr="004C4C88">
        <w:rPr>
          <w:lang w:val="sr-Latn-ME"/>
        </w:rPr>
        <w:t xml:space="preserve"> </w:t>
      </w:r>
      <w:r w:rsidR="00C438AD" w:rsidRPr="004C4C88">
        <w:rPr>
          <w:lang w:val="sr-Latn-ME"/>
        </w:rPr>
        <w:t>računa</w:t>
      </w:r>
      <w:r w:rsidR="00E167E7">
        <w:t>:</w:t>
      </w:r>
      <w:r w:rsidRPr="004C4C88">
        <w:rPr>
          <w:lang w:val="sr-Latn-ME"/>
        </w:rPr>
        <w:t xml:space="preserve"> </w:t>
      </w:r>
      <w:r w:rsidR="008B11DE">
        <w:rPr>
          <w:lang w:val="sr-Latn-ME"/>
        </w:rPr>
        <w:t>S</w:t>
      </w:r>
      <w:r w:rsidRPr="004C4C88">
        <w:rPr>
          <w:lang w:val="sr-Latn-ME"/>
        </w:rPr>
        <w:t xml:space="preserve"> </w:t>
      </w:r>
      <w:r w:rsidR="00EA24C0" w:rsidRPr="004C4C88">
        <w:rPr>
          <w:lang w:val="sr-Latn-ME"/>
        </w:rPr>
        <w:t xml:space="preserve">JPB </w:t>
      </w:r>
      <w:r w:rsidRPr="004C4C88">
        <w:rPr>
          <w:lang w:val="sr-Latn-ME"/>
        </w:rPr>
        <w:t xml:space="preserve">(jedinična cijena predmeta </w:t>
      </w:r>
      <w:r w:rsidR="00EA24C0" w:rsidRPr="004C4C88">
        <w:rPr>
          <w:lang w:val="sr-Latn-ME"/>
        </w:rPr>
        <w:t>bez</w:t>
      </w:r>
      <w:r w:rsidRPr="004C4C88">
        <w:rPr>
          <w:lang w:val="sr-Latn-ME"/>
        </w:rPr>
        <w:t xml:space="preserve"> PDV-a)</w:t>
      </w:r>
    </w:p>
    <w:p w14:paraId="2A8FBA93" w14:textId="1235A98F" w:rsidR="0080596F" w:rsidRPr="000D3842" w:rsidRDefault="0080596F" w:rsidP="0080596F">
      <w:pPr>
        <w:rPr>
          <w:rFonts w:ascii="Arial Narrow" w:hAnsi="Arial Narrow"/>
          <w:lang w:val="sr-Latn-ME"/>
        </w:rPr>
      </w:pPr>
      <w:r w:rsidRPr="000D3842">
        <w:rPr>
          <w:rFonts w:ascii="Arial Narrow" w:hAnsi="Arial Narrow"/>
          <w:lang w:val="sr-Latn-ME"/>
        </w:rPr>
        <w:t>Cijena jedn</w:t>
      </w:r>
      <w:r w:rsidR="00D76F43">
        <w:rPr>
          <w:rFonts w:ascii="Arial Narrow" w:hAnsi="Arial Narrow"/>
          <w:lang w:val="sr-Latn-ME"/>
        </w:rPr>
        <w:t>e</w:t>
      </w:r>
      <w:r w:rsidRPr="000D3842">
        <w:rPr>
          <w:rFonts w:ascii="Arial Narrow" w:hAnsi="Arial Narrow"/>
          <w:lang w:val="sr-Latn-ME"/>
        </w:rPr>
        <w:t xml:space="preserve"> </w:t>
      </w:r>
      <w:r w:rsidR="00D76F43">
        <w:rPr>
          <w:rFonts w:ascii="Arial Narrow" w:hAnsi="Arial Narrow"/>
          <w:lang w:val="sr-Latn-ME"/>
        </w:rPr>
        <w:t xml:space="preserve">stavke </w:t>
      </w:r>
      <w:r w:rsidRPr="000D3842">
        <w:rPr>
          <w:rFonts w:ascii="Arial Narrow" w:hAnsi="Arial Narrow"/>
          <w:lang w:val="sr-Latn-ME"/>
        </w:rPr>
        <w:t>prije primjene poreza na dodanu vrijednost (jedinična cijena bez PDV-a).</w:t>
      </w:r>
    </w:p>
    <w:tbl>
      <w:tblPr>
        <w:tblStyle w:val="Reetkatablice"/>
        <w:tblW w:w="0" w:type="auto"/>
        <w:tblLook w:val="04A0" w:firstRow="1" w:lastRow="0" w:firstColumn="1" w:lastColumn="0" w:noHBand="0" w:noVBand="1"/>
      </w:tblPr>
      <w:tblGrid>
        <w:gridCol w:w="1615"/>
        <w:gridCol w:w="7735"/>
      </w:tblGrid>
      <w:tr w:rsidR="000F0938" w14:paraId="765A9192" w14:textId="77777777" w:rsidTr="00CD1405">
        <w:tc>
          <w:tcPr>
            <w:tcW w:w="1615" w:type="dxa"/>
          </w:tcPr>
          <w:p w14:paraId="1821F0E2" w14:textId="77777777" w:rsidR="000F0938" w:rsidRDefault="000F0938" w:rsidP="00CD1405">
            <w:pPr>
              <w:rPr>
                <w:rFonts w:ascii="Arial Narrow" w:hAnsi="Arial Narrow"/>
                <w:lang w:val="sr-Latn-ME"/>
              </w:rPr>
            </w:pPr>
            <w:r>
              <w:rPr>
                <w:rFonts w:ascii="Arial Narrow" w:hAnsi="Arial Narrow"/>
                <w:lang w:val="sr-Latn-ME"/>
              </w:rPr>
              <w:t>Vrsta podataka</w:t>
            </w:r>
          </w:p>
        </w:tc>
        <w:tc>
          <w:tcPr>
            <w:tcW w:w="7735" w:type="dxa"/>
          </w:tcPr>
          <w:p w14:paraId="6922C7DE" w14:textId="2F1DAD17" w:rsidR="000F0938" w:rsidRDefault="00D76F43" w:rsidP="00CD1405">
            <w:pPr>
              <w:rPr>
                <w:rFonts w:ascii="Arial Narrow" w:hAnsi="Arial Narrow"/>
                <w:lang w:val="sr-Latn-ME"/>
              </w:rPr>
            </w:pPr>
            <w:r>
              <w:rPr>
                <w:rFonts w:ascii="Arial Narrow" w:hAnsi="Arial Narrow"/>
                <w:lang w:val="sr-Latn-ME"/>
              </w:rPr>
              <w:t>D</w:t>
            </w:r>
            <w:r w:rsidR="000F0938">
              <w:rPr>
                <w:rFonts w:ascii="Arial Narrow" w:hAnsi="Arial Narrow"/>
                <w:lang w:val="sr-Latn-ME"/>
              </w:rPr>
              <w:t>ecimal</w:t>
            </w:r>
          </w:p>
        </w:tc>
      </w:tr>
      <w:tr w:rsidR="000F0938" w14:paraId="7AE06F64" w14:textId="77777777" w:rsidTr="00CD1405">
        <w:tc>
          <w:tcPr>
            <w:tcW w:w="1615" w:type="dxa"/>
          </w:tcPr>
          <w:p w14:paraId="0B8F8CE5" w14:textId="77777777" w:rsidR="000F0938" w:rsidRDefault="000F0938" w:rsidP="00CD1405">
            <w:pPr>
              <w:rPr>
                <w:rFonts w:ascii="Arial Narrow" w:hAnsi="Arial Narrow"/>
                <w:lang w:val="sr-Latn-ME"/>
              </w:rPr>
            </w:pPr>
            <w:r w:rsidRPr="000D3842">
              <w:rPr>
                <w:rFonts w:ascii="Arial Narrow" w:hAnsi="Arial Narrow"/>
                <w:lang w:val="sr-Latn-ME"/>
              </w:rPr>
              <w:t>Uzorak</w:t>
            </w:r>
          </w:p>
        </w:tc>
        <w:tc>
          <w:tcPr>
            <w:tcW w:w="7735" w:type="dxa"/>
          </w:tcPr>
          <w:p w14:paraId="1D1CF49A" w14:textId="37B88F69" w:rsidR="000F0938" w:rsidRDefault="0050383F" w:rsidP="00CD1405">
            <w:pPr>
              <w:rPr>
                <w:rFonts w:ascii="Arial Narrow" w:hAnsi="Arial Narrow"/>
                <w:lang w:val="sr-Latn-ME"/>
              </w:rPr>
            </w:pPr>
            <w:r>
              <w:rPr>
                <w:rFonts w:ascii="Arial Narrow" w:hAnsi="Arial Narrow"/>
                <w:lang w:val="sr-Latn-ME"/>
              </w:rPr>
              <w:t>([1-9</w:t>
            </w:r>
            <w:r w:rsidR="00A77A8E">
              <w:rPr>
                <w:rFonts w:ascii="Arial Narrow" w:hAnsi="Arial Narrow"/>
                <w:lang w:val="sr-Latn-ME"/>
              </w:rPr>
              <w:t>][</w:t>
            </w:r>
            <w:r>
              <w:rPr>
                <w:rFonts w:ascii="Arial Narrow" w:hAnsi="Arial Narrow"/>
                <w:lang w:val="sr-Latn-ME"/>
              </w:rPr>
              <w:t>0-9</w:t>
            </w:r>
            <w:r w:rsidR="00A77A8E">
              <w:rPr>
                <w:rFonts w:ascii="Arial Narrow" w:hAnsi="Arial Narrow"/>
                <w:lang w:val="sr-Latn-ME"/>
              </w:rPr>
              <w:t>]*|</w:t>
            </w:r>
            <w:r>
              <w:rPr>
                <w:rFonts w:ascii="Arial Narrow" w:hAnsi="Arial Narrow"/>
                <w:lang w:val="sr-Latn-ME"/>
              </w:rPr>
              <w:t>0</w:t>
            </w:r>
            <w:r w:rsidR="00A77A8E">
              <w:rPr>
                <w:rFonts w:ascii="Arial Narrow" w:hAnsi="Arial Narrow"/>
                <w:lang w:val="sr-Latn-ME"/>
              </w:rPr>
              <w:t>)\.[</w:t>
            </w:r>
            <w:r>
              <w:rPr>
                <w:rFonts w:ascii="Arial Narrow" w:hAnsi="Arial Narrow"/>
                <w:lang w:val="sr-Latn-ME"/>
              </w:rPr>
              <w:t>0-9</w:t>
            </w:r>
            <w:r w:rsidR="00A77A8E">
              <w:rPr>
                <w:rFonts w:ascii="Arial Narrow" w:hAnsi="Arial Narrow"/>
                <w:lang w:val="sr-Latn-ME"/>
              </w:rPr>
              <w:t>]{</w:t>
            </w:r>
            <w:r>
              <w:rPr>
                <w:rFonts w:ascii="Arial Narrow" w:hAnsi="Arial Narrow"/>
                <w:lang w:val="sr-Latn-ME"/>
              </w:rPr>
              <w:t>2</w:t>
            </w:r>
            <w:r w:rsidR="00780BB2">
              <w:rPr>
                <w:rFonts w:ascii="Arial Narrow" w:hAnsi="Arial Narrow"/>
                <w:lang w:val="sr-Latn-ME"/>
              </w:rPr>
              <w:t>,4</w:t>
            </w:r>
            <w:r w:rsidR="00A77A8E">
              <w:rPr>
                <w:rFonts w:ascii="Arial Narrow" w:hAnsi="Arial Narrow"/>
                <w:lang w:val="sr-Latn-ME"/>
              </w:rPr>
              <w:t>}|</w:t>
            </w:r>
            <w:r>
              <w:rPr>
                <w:rFonts w:ascii="Arial Narrow" w:hAnsi="Arial Narrow"/>
                <w:lang w:val="sr-Latn-ME"/>
              </w:rPr>
              <w:t>0</w:t>
            </w:r>
          </w:p>
        </w:tc>
      </w:tr>
      <w:tr w:rsidR="000F0938" w14:paraId="594F2F53" w14:textId="77777777" w:rsidTr="00CD1405">
        <w:tc>
          <w:tcPr>
            <w:tcW w:w="1615" w:type="dxa"/>
          </w:tcPr>
          <w:p w14:paraId="0F1E390E" w14:textId="77777777" w:rsidR="000F0938" w:rsidRDefault="000F0938"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157F8CF4" w14:textId="6F4E95EE" w:rsidR="000F0938" w:rsidRDefault="000F0938" w:rsidP="005B32B2">
            <w:pPr>
              <w:keepNext/>
              <w:rPr>
                <w:rFonts w:ascii="Arial Narrow" w:hAnsi="Arial Narrow"/>
                <w:lang w:val="sr-Latn-ME"/>
              </w:rPr>
            </w:pPr>
            <w:r>
              <w:rPr>
                <w:rFonts w:ascii="Arial Narrow" w:hAnsi="Arial Narrow"/>
                <w:lang w:val="sr-Latn-ME"/>
              </w:rPr>
              <w:t>3</w:t>
            </w:r>
            <w:r w:rsidR="00DC4CA3">
              <w:rPr>
                <w:rFonts w:ascii="Arial Narrow" w:hAnsi="Arial Narrow"/>
                <w:lang w:val="sr-Latn-ME"/>
              </w:rPr>
              <w:t>.</w:t>
            </w:r>
            <w:r>
              <w:rPr>
                <w:rFonts w:ascii="Arial Narrow" w:hAnsi="Arial Narrow"/>
                <w:lang w:val="sr-Latn-ME"/>
              </w:rPr>
              <w:t>50</w:t>
            </w:r>
            <w:r w:rsidR="00780BB2">
              <w:rPr>
                <w:rFonts w:ascii="Arial Narrow" w:hAnsi="Arial Narrow"/>
                <w:lang w:val="sr-Latn-ME"/>
              </w:rPr>
              <w:t>05</w:t>
            </w:r>
          </w:p>
        </w:tc>
      </w:tr>
    </w:tbl>
    <w:p w14:paraId="5FCCAD53" w14:textId="0C059038" w:rsidR="005B32B2" w:rsidRDefault="005B32B2">
      <w:pPr>
        <w:pStyle w:val="Opisslike"/>
      </w:pPr>
      <w:r>
        <w:t xml:space="preserve">Tabela </w:t>
      </w:r>
      <w:r>
        <w:fldChar w:fldCharType="begin"/>
      </w:r>
      <w:r>
        <w:instrText>SEQ Tabela \* ARABIC</w:instrText>
      </w:r>
      <w:r>
        <w:fldChar w:fldCharType="separate"/>
      </w:r>
      <w:r w:rsidR="00E75859">
        <w:rPr>
          <w:noProof/>
        </w:rPr>
        <w:t>113</w:t>
      </w:r>
      <w:r>
        <w:fldChar w:fldCharType="end"/>
      </w:r>
    </w:p>
    <w:p w14:paraId="7A384C8A" w14:textId="0CDFEF6C" w:rsidR="0080596F" w:rsidRPr="00D76F43" w:rsidRDefault="0080596F" w:rsidP="00086EA8">
      <w:pPr>
        <w:pStyle w:val="Naslov4"/>
        <w:numPr>
          <w:ilvl w:val="3"/>
          <w:numId w:val="38"/>
        </w:numPr>
      </w:pPr>
      <w:r w:rsidRPr="00D76F43">
        <w:t xml:space="preserve">Stavka </w:t>
      </w:r>
      <w:r w:rsidR="00C438AD" w:rsidRPr="00D76F43">
        <w:t>računa</w:t>
      </w:r>
      <w:r w:rsidR="00E167E7">
        <w:t>:</w:t>
      </w:r>
      <w:r w:rsidRPr="00D76F43">
        <w:t xml:space="preserve"> </w:t>
      </w:r>
      <w:r w:rsidR="00D2310B">
        <w:t>S</w:t>
      </w:r>
      <w:r w:rsidRPr="00D76F43">
        <w:t xml:space="preserve"> </w:t>
      </w:r>
      <w:r w:rsidR="00D76F43">
        <w:t>JCS</w:t>
      </w:r>
      <w:r w:rsidRPr="00D76F43">
        <w:t xml:space="preserve"> (jedinična cijena stavke </w:t>
      </w:r>
      <w:r w:rsidR="00D76F43">
        <w:t>sa</w:t>
      </w:r>
      <w:r w:rsidRPr="00D76F43">
        <w:t xml:space="preserve"> PDV-</w:t>
      </w:r>
      <w:r w:rsidR="00D76F43">
        <w:t>om</w:t>
      </w:r>
      <w:r w:rsidRPr="00D76F43">
        <w:t>)</w:t>
      </w:r>
    </w:p>
    <w:p w14:paraId="5CDD45EA" w14:textId="70E1A8FE" w:rsidR="0080596F" w:rsidRPr="000D3842" w:rsidRDefault="0080596F" w:rsidP="0080596F">
      <w:pPr>
        <w:rPr>
          <w:rFonts w:ascii="Arial Narrow" w:hAnsi="Arial Narrow"/>
          <w:lang w:val="sr-Latn-ME"/>
        </w:rPr>
      </w:pPr>
      <w:r w:rsidRPr="000D3842">
        <w:rPr>
          <w:rFonts w:ascii="Arial Narrow" w:hAnsi="Arial Narrow"/>
          <w:lang w:val="sr-Latn-ME"/>
        </w:rPr>
        <w:t>Cijena jedn</w:t>
      </w:r>
      <w:r w:rsidR="00D76F43">
        <w:rPr>
          <w:rFonts w:ascii="Arial Narrow" w:hAnsi="Arial Narrow"/>
          <w:lang w:val="sr-Latn-ME"/>
        </w:rPr>
        <w:t>e</w:t>
      </w:r>
      <w:r w:rsidRPr="000D3842">
        <w:rPr>
          <w:rFonts w:ascii="Arial Narrow" w:hAnsi="Arial Narrow"/>
          <w:lang w:val="sr-Latn-ME"/>
        </w:rPr>
        <w:t xml:space="preserve"> </w:t>
      </w:r>
      <w:r w:rsidR="00D76F43">
        <w:rPr>
          <w:rFonts w:ascii="Arial Narrow" w:hAnsi="Arial Narrow"/>
          <w:lang w:val="sr-Latn-ME"/>
        </w:rPr>
        <w:t xml:space="preserve">stavke sa </w:t>
      </w:r>
      <w:r w:rsidRPr="000D3842">
        <w:rPr>
          <w:rFonts w:ascii="Arial Narrow" w:hAnsi="Arial Narrow"/>
          <w:lang w:val="sr-Latn-ME"/>
        </w:rPr>
        <w:t>porez</w:t>
      </w:r>
      <w:r w:rsidR="00D76F43">
        <w:rPr>
          <w:rFonts w:ascii="Arial Narrow" w:hAnsi="Arial Narrow"/>
          <w:lang w:val="sr-Latn-ME"/>
        </w:rPr>
        <w:t>om</w:t>
      </w:r>
      <w:r w:rsidRPr="000D3842">
        <w:rPr>
          <w:rFonts w:ascii="Arial Narrow" w:hAnsi="Arial Narrow"/>
          <w:lang w:val="sr-Latn-ME"/>
        </w:rPr>
        <w:t xml:space="preserve"> na doda</w:t>
      </w:r>
      <w:r w:rsidR="00D76F43">
        <w:rPr>
          <w:rFonts w:ascii="Arial Narrow" w:hAnsi="Arial Narrow"/>
          <w:lang w:val="sr-Latn-ME"/>
        </w:rPr>
        <w:t>t</w:t>
      </w:r>
      <w:r w:rsidRPr="000D3842">
        <w:rPr>
          <w:rFonts w:ascii="Arial Narrow" w:hAnsi="Arial Narrow"/>
          <w:lang w:val="sr-Latn-ME"/>
        </w:rPr>
        <w:t xml:space="preserve">u vrijednost (jedinična cijena s PDV-om). Izračunava se kao </w:t>
      </w:r>
      <w:r w:rsidR="00D76F43">
        <w:rPr>
          <w:rFonts w:ascii="Arial Narrow" w:hAnsi="Arial Narrow"/>
          <w:lang w:val="sr-Latn-ME"/>
        </w:rPr>
        <w:t>cijena s PDV-om</w:t>
      </w:r>
      <w:r w:rsidRPr="000D3842">
        <w:rPr>
          <w:rFonts w:ascii="Arial Narrow" w:hAnsi="Arial Narrow"/>
          <w:lang w:val="sr-Latn-ME"/>
        </w:rPr>
        <w:t xml:space="preserve"> /</w:t>
      </w:r>
      <w:r w:rsidR="00D76F43">
        <w:rPr>
          <w:rFonts w:ascii="Arial Narrow" w:hAnsi="Arial Narrow"/>
          <w:lang w:val="sr-Latn-ME"/>
        </w:rPr>
        <w:t>količina</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0F0938" w14:paraId="602B7E88" w14:textId="77777777" w:rsidTr="00CD1405">
        <w:tc>
          <w:tcPr>
            <w:tcW w:w="1615" w:type="dxa"/>
          </w:tcPr>
          <w:p w14:paraId="24A6851B" w14:textId="77777777" w:rsidR="000F0938" w:rsidRDefault="000F0938" w:rsidP="00CD1405">
            <w:pPr>
              <w:rPr>
                <w:rFonts w:ascii="Arial Narrow" w:hAnsi="Arial Narrow"/>
                <w:lang w:val="sr-Latn-ME"/>
              </w:rPr>
            </w:pPr>
            <w:r>
              <w:rPr>
                <w:rFonts w:ascii="Arial Narrow" w:hAnsi="Arial Narrow"/>
                <w:lang w:val="sr-Latn-ME"/>
              </w:rPr>
              <w:t>Vrsta podataka</w:t>
            </w:r>
          </w:p>
        </w:tc>
        <w:tc>
          <w:tcPr>
            <w:tcW w:w="7735" w:type="dxa"/>
          </w:tcPr>
          <w:p w14:paraId="234D1BAD" w14:textId="208609EC" w:rsidR="000F0938" w:rsidRDefault="00D76F43" w:rsidP="00CD1405">
            <w:pPr>
              <w:rPr>
                <w:rFonts w:ascii="Arial Narrow" w:hAnsi="Arial Narrow"/>
                <w:lang w:val="sr-Latn-ME"/>
              </w:rPr>
            </w:pPr>
            <w:r>
              <w:rPr>
                <w:rFonts w:ascii="Arial Narrow" w:hAnsi="Arial Narrow"/>
                <w:lang w:val="sr-Latn-ME"/>
              </w:rPr>
              <w:t>D</w:t>
            </w:r>
            <w:r w:rsidR="000F0938">
              <w:rPr>
                <w:rFonts w:ascii="Arial Narrow" w:hAnsi="Arial Narrow"/>
                <w:lang w:val="sr-Latn-ME"/>
              </w:rPr>
              <w:t>ecimal</w:t>
            </w:r>
          </w:p>
        </w:tc>
      </w:tr>
      <w:tr w:rsidR="000F0938" w14:paraId="68EBD961" w14:textId="77777777" w:rsidTr="00CD1405">
        <w:tc>
          <w:tcPr>
            <w:tcW w:w="1615" w:type="dxa"/>
          </w:tcPr>
          <w:p w14:paraId="7FA21A91" w14:textId="77777777" w:rsidR="000F0938" w:rsidRDefault="000F0938" w:rsidP="00CD1405">
            <w:pPr>
              <w:rPr>
                <w:rFonts w:ascii="Arial Narrow" w:hAnsi="Arial Narrow"/>
                <w:lang w:val="sr-Latn-ME"/>
              </w:rPr>
            </w:pPr>
            <w:r w:rsidRPr="000D3842">
              <w:rPr>
                <w:rFonts w:ascii="Arial Narrow" w:hAnsi="Arial Narrow"/>
                <w:lang w:val="sr-Latn-ME"/>
              </w:rPr>
              <w:t>Uzorak</w:t>
            </w:r>
          </w:p>
        </w:tc>
        <w:tc>
          <w:tcPr>
            <w:tcW w:w="7735" w:type="dxa"/>
          </w:tcPr>
          <w:p w14:paraId="08E233DA" w14:textId="6122A683" w:rsidR="000F0938" w:rsidRDefault="0050383F" w:rsidP="00CD1405">
            <w:pPr>
              <w:rPr>
                <w:rFonts w:ascii="Arial Narrow" w:hAnsi="Arial Narrow"/>
                <w:lang w:val="sr-Latn-ME"/>
              </w:rPr>
            </w:pPr>
            <w:r>
              <w:rPr>
                <w:rFonts w:ascii="Arial Narrow" w:hAnsi="Arial Narrow"/>
                <w:lang w:val="sr-Latn-ME"/>
              </w:rPr>
              <w:t>([1-9</w:t>
            </w:r>
            <w:r w:rsidR="00A77A8E">
              <w:rPr>
                <w:rFonts w:ascii="Arial Narrow" w:hAnsi="Arial Narrow"/>
                <w:lang w:val="sr-Latn-ME"/>
              </w:rPr>
              <w:t>][</w:t>
            </w:r>
            <w:r>
              <w:rPr>
                <w:rFonts w:ascii="Arial Narrow" w:hAnsi="Arial Narrow"/>
                <w:lang w:val="sr-Latn-ME"/>
              </w:rPr>
              <w:t>0-9</w:t>
            </w:r>
            <w:r w:rsidR="00A77A8E">
              <w:rPr>
                <w:rFonts w:ascii="Arial Narrow" w:hAnsi="Arial Narrow"/>
                <w:lang w:val="sr-Latn-ME"/>
              </w:rPr>
              <w:t>]*|</w:t>
            </w:r>
            <w:r>
              <w:rPr>
                <w:rFonts w:ascii="Arial Narrow" w:hAnsi="Arial Narrow"/>
                <w:lang w:val="sr-Latn-ME"/>
              </w:rPr>
              <w:t>0</w:t>
            </w:r>
            <w:r w:rsidR="00A77A8E">
              <w:rPr>
                <w:rFonts w:ascii="Arial Narrow" w:hAnsi="Arial Narrow"/>
                <w:lang w:val="sr-Latn-ME"/>
              </w:rPr>
              <w:t>)\.[</w:t>
            </w:r>
            <w:r>
              <w:rPr>
                <w:rFonts w:ascii="Arial Narrow" w:hAnsi="Arial Narrow"/>
                <w:lang w:val="sr-Latn-ME"/>
              </w:rPr>
              <w:t>0-9</w:t>
            </w:r>
            <w:r w:rsidR="00A77A8E">
              <w:rPr>
                <w:rFonts w:ascii="Arial Narrow" w:hAnsi="Arial Narrow"/>
                <w:lang w:val="sr-Latn-ME"/>
              </w:rPr>
              <w:t>]{</w:t>
            </w:r>
            <w:r>
              <w:rPr>
                <w:rFonts w:ascii="Arial Narrow" w:hAnsi="Arial Narrow"/>
                <w:lang w:val="sr-Latn-ME"/>
              </w:rPr>
              <w:t>2</w:t>
            </w:r>
            <w:r w:rsidR="00780BB2">
              <w:rPr>
                <w:rFonts w:ascii="Arial Narrow" w:hAnsi="Arial Narrow"/>
                <w:lang w:val="sr-Latn-ME"/>
              </w:rPr>
              <w:t>,4</w:t>
            </w:r>
            <w:r w:rsidR="00A77A8E">
              <w:rPr>
                <w:rFonts w:ascii="Arial Narrow" w:hAnsi="Arial Narrow"/>
                <w:lang w:val="sr-Latn-ME"/>
              </w:rPr>
              <w:t>}|</w:t>
            </w:r>
            <w:r>
              <w:rPr>
                <w:rFonts w:ascii="Arial Narrow" w:hAnsi="Arial Narrow"/>
                <w:lang w:val="sr-Latn-ME"/>
              </w:rPr>
              <w:t>0</w:t>
            </w:r>
          </w:p>
        </w:tc>
      </w:tr>
      <w:tr w:rsidR="000F0938" w14:paraId="6E17B6B4" w14:textId="77777777" w:rsidTr="00CD1405">
        <w:tc>
          <w:tcPr>
            <w:tcW w:w="1615" w:type="dxa"/>
          </w:tcPr>
          <w:p w14:paraId="3AFF5E5E" w14:textId="77777777" w:rsidR="000F0938" w:rsidRDefault="000F0938"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71D406D9" w14:textId="34DAB449" w:rsidR="000F0938" w:rsidRDefault="000F0938" w:rsidP="00987C7E">
            <w:pPr>
              <w:keepNext/>
              <w:rPr>
                <w:rFonts w:ascii="Arial Narrow" w:hAnsi="Arial Narrow"/>
                <w:lang w:val="sr-Latn-ME"/>
              </w:rPr>
            </w:pPr>
            <w:r>
              <w:rPr>
                <w:rFonts w:ascii="Arial Narrow" w:hAnsi="Arial Narrow"/>
                <w:lang w:val="sr-Latn-ME"/>
              </w:rPr>
              <w:t>3</w:t>
            </w:r>
            <w:r w:rsidR="00DC4CA3">
              <w:rPr>
                <w:rFonts w:ascii="Arial Narrow" w:hAnsi="Arial Narrow"/>
                <w:lang w:val="sr-Latn-ME"/>
              </w:rPr>
              <w:t>.</w:t>
            </w:r>
            <w:r>
              <w:rPr>
                <w:rFonts w:ascii="Arial Narrow" w:hAnsi="Arial Narrow"/>
                <w:lang w:val="sr-Latn-ME"/>
              </w:rPr>
              <w:t>85</w:t>
            </w:r>
            <w:r w:rsidR="00780BB2">
              <w:rPr>
                <w:rFonts w:ascii="Arial Narrow" w:hAnsi="Arial Narrow"/>
                <w:lang w:val="sr-Latn-ME"/>
              </w:rPr>
              <w:t>01</w:t>
            </w:r>
          </w:p>
        </w:tc>
      </w:tr>
    </w:tbl>
    <w:p w14:paraId="27544A80" w14:textId="07824DCD" w:rsidR="00374CFF" w:rsidRDefault="00374CFF">
      <w:pPr>
        <w:pStyle w:val="Opisslike"/>
      </w:pPr>
      <w:r>
        <w:t xml:space="preserve">Tabela </w:t>
      </w:r>
      <w:r>
        <w:fldChar w:fldCharType="begin"/>
      </w:r>
      <w:r>
        <w:instrText>SEQ Tabela \* ARABIC</w:instrText>
      </w:r>
      <w:r>
        <w:fldChar w:fldCharType="separate"/>
      </w:r>
      <w:r w:rsidR="00E75859">
        <w:rPr>
          <w:noProof/>
        </w:rPr>
        <w:t>114</w:t>
      </w:r>
      <w:r>
        <w:fldChar w:fldCharType="end"/>
      </w:r>
    </w:p>
    <w:p w14:paraId="05B38325" w14:textId="18D20B51" w:rsidR="0080596F" w:rsidRPr="00D76F43" w:rsidRDefault="00D76F43" w:rsidP="00086EA8">
      <w:pPr>
        <w:pStyle w:val="Naslov4"/>
        <w:numPr>
          <w:ilvl w:val="3"/>
          <w:numId w:val="38"/>
        </w:numPr>
      </w:pPr>
      <w:bookmarkStart w:id="56" w:name="_Ref55361087"/>
      <w:r w:rsidRPr="00D76F43">
        <w:lastRenderedPageBreak/>
        <w:t>Stavke računa</w:t>
      </w:r>
      <w:r w:rsidR="00E167E7">
        <w:t>:</w:t>
      </w:r>
      <w:r w:rsidRPr="00D76F43">
        <w:t xml:space="preserve"> </w:t>
      </w:r>
      <w:r w:rsidR="00D2310B">
        <w:t>S</w:t>
      </w:r>
      <w:r w:rsidRPr="00D76F43">
        <w:t xml:space="preserve"> R (stavka rabat)</w:t>
      </w:r>
      <w:bookmarkEnd w:id="56"/>
    </w:p>
    <w:p w14:paraId="52BAE19B" w14:textId="03666783" w:rsidR="0080596F" w:rsidRPr="000D3842" w:rsidRDefault="0080596F" w:rsidP="0080596F">
      <w:pPr>
        <w:rPr>
          <w:rFonts w:ascii="Arial Narrow" w:hAnsi="Arial Narrow"/>
          <w:lang w:val="sr-Latn-ME"/>
        </w:rPr>
      </w:pPr>
      <w:r w:rsidRPr="000D3842">
        <w:rPr>
          <w:rFonts w:ascii="Arial Narrow" w:hAnsi="Arial Narrow"/>
          <w:lang w:val="sr-Latn-ME"/>
        </w:rPr>
        <w:t>P</w:t>
      </w:r>
      <w:r w:rsidR="00D76F43">
        <w:rPr>
          <w:rFonts w:ascii="Arial Narrow" w:hAnsi="Arial Narrow"/>
          <w:lang w:val="sr-Latn-ME"/>
        </w:rPr>
        <w:t xml:space="preserve">rocenat </w:t>
      </w:r>
      <w:r w:rsidRPr="000D3842">
        <w:rPr>
          <w:rFonts w:ascii="Arial Narrow" w:hAnsi="Arial Narrow"/>
          <w:lang w:val="sr-Latn-ME"/>
        </w:rPr>
        <w:t>rabata.</w:t>
      </w:r>
    </w:p>
    <w:tbl>
      <w:tblPr>
        <w:tblStyle w:val="Reetkatablice"/>
        <w:tblW w:w="0" w:type="auto"/>
        <w:tblLook w:val="04A0" w:firstRow="1" w:lastRow="0" w:firstColumn="1" w:lastColumn="0" w:noHBand="0" w:noVBand="1"/>
      </w:tblPr>
      <w:tblGrid>
        <w:gridCol w:w="1615"/>
        <w:gridCol w:w="7735"/>
      </w:tblGrid>
      <w:tr w:rsidR="000F0938" w14:paraId="33200C14" w14:textId="77777777" w:rsidTr="00CD1405">
        <w:tc>
          <w:tcPr>
            <w:tcW w:w="1615" w:type="dxa"/>
          </w:tcPr>
          <w:p w14:paraId="2348A808" w14:textId="77777777" w:rsidR="000F0938" w:rsidRDefault="000F0938" w:rsidP="00CD1405">
            <w:pPr>
              <w:rPr>
                <w:rFonts w:ascii="Arial Narrow" w:hAnsi="Arial Narrow"/>
                <w:lang w:val="sr-Latn-ME"/>
              </w:rPr>
            </w:pPr>
            <w:r>
              <w:rPr>
                <w:rFonts w:ascii="Arial Narrow" w:hAnsi="Arial Narrow"/>
                <w:lang w:val="sr-Latn-ME"/>
              </w:rPr>
              <w:t>Vrsta podataka</w:t>
            </w:r>
          </w:p>
        </w:tc>
        <w:tc>
          <w:tcPr>
            <w:tcW w:w="7735" w:type="dxa"/>
          </w:tcPr>
          <w:p w14:paraId="35630769" w14:textId="487F13EA" w:rsidR="000F0938" w:rsidRDefault="00D76F43" w:rsidP="00CD1405">
            <w:pPr>
              <w:rPr>
                <w:rFonts w:ascii="Arial Narrow" w:hAnsi="Arial Narrow"/>
                <w:lang w:val="sr-Latn-ME"/>
              </w:rPr>
            </w:pPr>
            <w:r>
              <w:rPr>
                <w:rFonts w:ascii="Arial Narrow" w:hAnsi="Arial Narrow"/>
                <w:lang w:val="sr-Latn-ME"/>
              </w:rPr>
              <w:t>D</w:t>
            </w:r>
            <w:r w:rsidR="000F0938">
              <w:rPr>
                <w:rFonts w:ascii="Arial Narrow" w:hAnsi="Arial Narrow"/>
                <w:lang w:val="sr-Latn-ME"/>
              </w:rPr>
              <w:t>ecimalni</w:t>
            </w:r>
          </w:p>
        </w:tc>
      </w:tr>
      <w:tr w:rsidR="000F0938" w14:paraId="571B5819" w14:textId="77777777" w:rsidTr="00CD1405">
        <w:tc>
          <w:tcPr>
            <w:tcW w:w="1615" w:type="dxa"/>
          </w:tcPr>
          <w:p w14:paraId="6F7C394C" w14:textId="77777777" w:rsidR="000F0938" w:rsidRDefault="000F0938" w:rsidP="00CD1405">
            <w:pPr>
              <w:rPr>
                <w:rFonts w:ascii="Arial Narrow" w:hAnsi="Arial Narrow"/>
                <w:lang w:val="sr-Latn-ME"/>
              </w:rPr>
            </w:pPr>
            <w:r w:rsidRPr="000D3842">
              <w:rPr>
                <w:rFonts w:ascii="Arial Narrow" w:hAnsi="Arial Narrow"/>
                <w:lang w:val="sr-Latn-ME"/>
              </w:rPr>
              <w:t>Uzorak</w:t>
            </w:r>
          </w:p>
        </w:tc>
        <w:tc>
          <w:tcPr>
            <w:tcW w:w="7735" w:type="dxa"/>
          </w:tcPr>
          <w:p w14:paraId="0BAF173E" w14:textId="450CF108" w:rsidR="000F0938" w:rsidRDefault="00A602F7" w:rsidP="00CD1405">
            <w:pPr>
              <w:rPr>
                <w:rFonts w:ascii="Arial Narrow" w:hAnsi="Arial Narrow"/>
                <w:lang w:val="sr-Latn-ME"/>
              </w:rPr>
            </w:pPr>
            <w:r w:rsidRPr="00972B7A">
              <w:rPr>
                <w:rFonts w:ascii="Arial Narrow" w:hAnsi="Arial Narrow"/>
                <w:lang w:val="sr-Latn-ME"/>
              </w:rPr>
              <w:t>([1-9][0-9]*|0)\.[0-9]{2,4}|0</w:t>
            </w:r>
          </w:p>
        </w:tc>
      </w:tr>
      <w:tr w:rsidR="000F0938" w14:paraId="1AAA362B" w14:textId="77777777" w:rsidTr="00CD1405">
        <w:tc>
          <w:tcPr>
            <w:tcW w:w="1615" w:type="dxa"/>
          </w:tcPr>
          <w:p w14:paraId="4F0FA839" w14:textId="77777777" w:rsidR="000F0938" w:rsidRDefault="000F0938"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26B57730" w14:textId="454332DB" w:rsidR="000F0938" w:rsidRDefault="000F0938" w:rsidP="00987C7E">
            <w:pPr>
              <w:keepNext/>
              <w:rPr>
                <w:rFonts w:ascii="Arial Narrow" w:hAnsi="Arial Narrow"/>
                <w:lang w:val="sr-Latn-ME"/>
              </w:rPr>
            </w:pPr>
            <w:r>
              <w:rPr>
                <w:rFonts w:ascii="Arial Narrow" w:hAnsi="Arial Narrow"/>
                <w:lang w:val="sr-Latn-ME"/>
              </w:rPr>
              <w:t>33</w:t>
            </w:r>
            <w:r w:rsidR="00DC4CA3">
              <w:rPr>
                <w:rFonts w:ascii="Arial Narrow" w:hAnsi="Arial Narrow"/>
                <w:lang w:val="sr-Latn-ME"/>
              </w:rPr>
              <w:t>.</w:t>
            </w:r>
            <w:r>
              <w:rPr>
                <w:rFonts w:ascii="Arial Narrow" w:hAnsi="Arial Narrow"/>
                <w:lang w:val="sr-Latn-ME"/>
              </w:rPr>
              <w:t>17</w:t>
            </w:r>
            <w:r w:rsidR="00A602F7">
              <w:rPr>
                <w:rFonts w:ascii="Arial Narrow" w:hAnsi="Arial Narrow"/>
                <w:lang w:val="sr-Latn-ME"/>
              </w:rPr>
              <w:t>67</w:t>
            </w:r>
          </w:p>
        </w:tc>
      </w:tr>
    </w:tbl>
    <w:p w14:paraId="314DFC4B" w14:textId="13DF8FB5" w:rsidR="00374CFF" w:rsidRDefault="00374CFF">
      <w:pPr>
        <w:pStyle w:val="Opisslike"/>
      </w:pPr>
      <w:r>
        <w:t xml:space="preserve">Tabela </w:t>
      </w:r>
      <w:r>
        <w:fldChar w:fldCharType="begin"/>
      </w:r>
      <w:r>
        <w:instrText>SEQ Tabela \* ARABIC</w:instrText>
      </w:r>
      <w:r>
        <w:fldChar w:fldCharType="separate"/>
      </w:r>
      <w:r w:rsidR="00E75859">
        <w:rPr>
          <w:noProof/>
        </w:rPr>
        <w:t>115</w:t>
      </w:r>
      <w:r>
        <w:fldChar w:fldCharType="end"/>
      </w:r>
    </w:p>
    <w:p w14:paraId="759CF44A" w14:textId="73545CC6" w:rsidR="0080596F" w:rsidRPr="00D76F43" w:rsidRDefault="0080596F" w:rsidP="00086EA8">
      <w:pPr>
        <w:pStyle w:val="Naslov4"/>
        <w:numPr>
          <w:ilvl w:val="3"/>
          <w:numId w:val="38"/>
        </w:numPr>
      </w:pPr>
      <w:r w:rsidRPr="00D76F43">
        <w:t xml:space="preserve">Stavka </w:t>
      </w:r>
      <w:r w:rsidR="00C438AD" w:rsidRPr="00D76F43">
        <w:t>računa</w:t>
      </w:r>
      <w:r w:rsidR="00E167E7">
        <w:t>:</w:t>
      </w:r>
      <w:r w:rsidRPr="00D76F43">
        <w:t xml:space="preserve"> </w:t>
      </w:r>
      <w:r w:rsidR="00D2310B">
        <w:t>S</w:t>
      </w:r>
      <w:r w:rsidRPr="00D76F43">
        <w:t xml:space="preserve"> RR (rabat </w:t>
      </w:r>
      <w:r w:rsidR="00D76F43" w:rsidRPr="00D76F43">
        <w:t xml:space="preserve">za koji se umanjuje </w:t>
      </w:r>
      <w:r w:rsidRPr="00D76F43">
        <w:t>osnovn</w:t>
      </w:r>
      <w:r w:rsidR="00D76F43" w:rsidRPr="00D76F43">
        <w:t>a</w:t>
      </w:r>
      <w:r w:rsidRPr="00D76F43">
        <w:t xml:space="preserve"> cijen</w:t>
      </w:r>
      <w:r w:rsidR="00D76F43" w:rsidRPr="00D76F43">
        <w:t>a stavke</w:t>
      </w:r>
      <w:r w:rsidRPr="00D76F43">
        <w:t>)</w:t>
      </w:r>
    </w:p>
    <w:p w14:paraId="21549EB1" w14:textId="658878E0" w:rsidR="0080596F" w:rsidRPr="000D3842" w:rsidRDefault="0080596F" w:rsidP="0080596F">
      <w:pPr>
        <w:rPr>
          <w:rFonts w:ascii="Arial Narrow" w:hAnsi="Arial Narrow"/>
          <w:lang w:val="sr-Latn-ME"/>
        </w:rPr>
      </w:pPr>
      <w:r w:rsidRPr="000D3842">
        <w:rPr>
          <w:rFonts w:ascii="Arial Narrow" w:hAnsi="Arial Narrow"/>
          <w:lang w:val="sr-Latn-ME"/>
        </w:rPr>
        <w:t>Da li rabat smanjuje osnovnu cijenu</w:t>
      </w:r>
      <w:r w:rsidR="006B2ECA">
        <w:rPr>
          <w:rFonts w:ascii="Arial Narrow" w:hAnsi="Arial Narrow"/>
          <w:lang w:val="sr-Latn-ME"/>
        </w:rPr>
        <w:t xml:space="preserve"> ili ne.</w:t>
      </w:r>
    </w:p>
    <w:tbl>
      <w:tblPr>
        <w:tblStyle w:val="Reetkatablice"/>
        <w:tblW w:w="0" w:type="auto"/>
        <w:tblLook w:val="04A0" w:firstRow="1" w:lastRow="0" w:firstColumn="1" w:lastColumn="0" w:noHBand="0" w:noVBand="1"/>
      </w:tblPr>
      <w:tblGrid>
        <w:gridCol w:w="1615"/>
        <w:gridCol w:w="7735"/>
      </w:tblGrid>
      <w:tr w:rsidR="00D76F43" w14:paraId="40FBF2D7" w14:textId="77777777" w:rsidTr="00562AD2">
        <w:tc>
          <w:tcPr>
            <w:tcW w:w="1615" w:type="dxa"/>
          </w:tcPr>
          <w:p w14:paraId="0650A65D" w14:textId="77777777" w:rsidR="00D76F43" w:rsidRDefault="00D76F43" w:rsidP="00562AD2">
            <w:pPr>
              <w:rPr>
                <w:rFonts w:ascii="Arial Narrow" w:hAnsi="Arial Narrow"/>
                <w:lang w:val="sr-Latn-ME"/>
              </w:rPr>
            </w:pPr>
            <w:r w:rsidRPr="000D3842">
              <w:rPr>
                <w:rFonts w:ascii="Arial Narrow" w:hAnsi="Arial Narrow"/>
                <w:lang w:val="sr-Latn-ME"/>
              </w:rPr>
              <w:t>Vrsta podataka</w:t>
            </w:r>
          </w:p>
        </w:tc>
        <w:tc>
          <w:tcPr>
            <w:tcW w:w="7735" w:type="dxa"/>
          </w:tcPr>
          <w:p w14:paraId="5F0AEB91" w14:textId="51376FE9" w:rsidR="00D76F43" w:rsidRDefault="00E94230" w:rsidP="00562AD2">
            <w:pPr>
              <w:rPr>
                <w:rFonts w:ascii="Arial Narrow" w:hAnsi="Arial Narrow"/>
                <w:lang w:val="sr-Latn-ME"/>
              </w:rPr>
            </w:pPr>
            <w:r>
              <w:rPr>
                <w:rFonts w:ascii="Arial Narrow" w:hAnsi="Arial Narrow"/>
                <w:lang w:val="sr-Latn-ME"/>
              </w:rPr>
              <w:t>Boolean</w:t>
            </w:r>
          </w:p>
        </w:tc>
      </w:tr>
      <w:tr w:rsidR="00D76F43" w14:paraId="39754B5B" w14:textId="77777777" w:rsidTr="00562AD2">
        <w:tc>
          <w:tcPr>
            <w:tcW w:w="1615" w:type="dxa"/>
          </w:tcPr>
          <w:p w14:paraId="1CA001CB" w14:textId="77777777" w:rsidR="00D76F43" w:rsidRDefault="00D76F43" w:rsidP="00562AD2">
            <w:pPr>
              <w:rPr>
                <w:rFonts w:ascii="Arial Narrow" w:hAnsi="Arial Narrow"/>
                <w:lang w:val="sr-Latn-ME"/>
              </w:rPr>
            </w:pPr>
            <w:r w:rsidRPr="000D3842">
              <w:rPr>
                <w:rFonts w:ascii="Arial Narrow" w:hAnsi="Arial Narrow"/>
                <w:lang w:val="sr-Latn-ME"/>
              </w:rPr>
              <w:t>Vrijednosti</w:t>
            </w:r>
          </w:p>
        </w:tc>
        <w:tc>
          <w:tcPr>
            <w:tcW w:w="7735" w:type="dxa"/>
          </w:tcPr>
          <w:p w14:paraId="41717A80" w14:textId="64B5A2B4" w:rsidR="00D76F43" w:rsidRDefault="00307998" w:rsidP="00562AD2">
            <w:pPr>
              <w:rPr>
                <w:rFonts w:ascii="Arial Narrow" w:hAnsi="Arial Narrow"/>
                <w:lang w:val="sr-Latn-ME"/>
              </w:rPr>
            </w:pPr>
            <w:r>
              <w:rPr>
                <w:rFonts w:ascii="Arial Narrow" w:hAnsi="Arial Narrow"/>
                <w:lang w:val="sr-Latn-ME"/>
              </w:rPr>
              <w:t>true (</w:t>
            </w:r>
            <w:r w:rsidR="00D76F43">
              <w:rPr>
                <w:rFonts w:ascii="Arial Narrow" w:hAnsi="Arial Narrow"/>
                <w:lang w:val="sr-Latn-ME"/>
              </w:rPr>
              <w:t>tačno</w:t>
            </w:r>
            <w:r>
              <w:rPr>
                <w:rFonts w:ascii="Arial Narrow" w:hAnsi="Arial Narrow"/>
                <w:lang w:val="sr-Latn-ME"/>
              </w:rPr>
              <w:t>), false (</w:t>
            </w:r>
            <w:r w:rsidR="00D76F43">
              <w:rPr>
                <w:rFonts w:ascii="Arial Narrow" w:hAnsi="Arial Narrow"/>
                <w:lang w:val="sr-Latn-ME"/>
              </w:rPr>
              <w:t>netačno</w:t>
            </w:r>
            <w:r>
              <w:rPr>
                <w:rFonts w:ascii="Arial Narrow" w:hAnsi="Arial Narrow"/>
                <w:lang w:val="sr-Latn-ME"/>
              </w:rPr>
              <w:t>)</w:t>
            </w:r>
          </w:p>
        </w:tc>
      </w:tr>
      <w:tr w:rsidR="00D76F43" w14:paraId="1A224EC0" w14:textId="77777777" w:rsidTr="00562AD2">
        <w:tc>
          <w:tcPr>
            <w:tcW w:w="1615" w:type="dxa"/>
          </w:tcPr>
          <w:p w14:paraId="63D8A724" w14:textId="77777777" w:rsidR="00D76F43" w:rsidRDefault="00D76F43" w:rsidP="00562AD2">
            <w:pPr>
              <w:rPr>
                <w:rFonts w:ascii="Arial Narrow" w:hAnsi="Arial Narrow"/>
                <w:lang w:val="sr-Latn-ME"/>
              </w:rPr>
            </w:pPr>
            <w:r w:rsidRPr="000D3842">
              <w:rPr>
                <w:rFonts w:ascii="Arial Narrow" w:hAnsi="Arial Narrow"/>
                <w:lang w:val="sr-Latn-ME"/>
              </w:rPr>
              <w:t>Primjer</w:t>
            </w:r>
          </w:p>
        </w:tc>
        <w:tc>
          <w:tcPr>
            <w:tcW w:w="7735" w:type="dxa"/>
          </w:tcPr>
          <w:p w14:paraId="0990FC0E" w14:textId="61565A8F" w:rsidR="00D76F43" w:rsidRDefault="00DB7BA6" w:rsidP="00987C7E">
            <w:pPr>
              <w:keepNext/>
              <w:rPr>
                <w:rFonts w:ascii="Arial Narrow" w:hAnsi="Arial Narrow"/>
                <w:lang w:val="sr-Latn-ME"/>
              </w:rPr>
            </w:pPr>
            <w:r>
              <w:rPr>
                <w:rFonts w:ascii="Arial Narrow" w:hAnsi="Arial Narrow"/>
                <w:lang w:val="sr-Latn-ME"/>
              </w:rPr>
              <w:t>true</w:t>
            </w:r>
          </w:p>
        </w:tc>
      </w:tr>
    </w:tbl>
    <w:p w14:paraId="17472A9B" w14:textId="5982E955" w:rsidR="00374CFF" w:rsidRDefault="00374CFF">
      <w:pPr>
        <w:pStyle w:val="Opisslike"/>
      </w:pPr>
      <w:r>
        <w:t xml:space="preserve">Tabela </w:t>
      </w:r>
      <w:r>
        <w:fldChar w:fldCharType="begin"/>
      </w:r>
      <w:r>
        <w:instrText>SEQ Tabela \* ARABIC</w:instrText>
      </w:r>
      <w:r>
        <w:fldChar w:fldCharType="separate"/>
      </w:r>
      <w:r w:rsidR="00E75859">
        <w:rPr>
          <w:noProof/>
        </w:rPr>
        <w:t>116</w:t>
      </w:r>
      <w:r>
        <w:fldChar w:fldCharType="end"/>
      </w:r>
    </w:p>
    <w:p w14:paraId="12D02224" w14:textId="0E19C401" w:rsidR="0080596F" w:rsidRPr="00D76F43" w:rsidRDefault="0080596F" w:rsidP="00086EA8">
      <w:pPr>
        <w:pStyle w:val="Naslov4"/>
        <w:numPr>
          <w:ilvl w:val="3"/>
          <w:numId w:val="38"/>
        </w:numPr>
      </w:pPr>
      <w:r w:rsidRPr="00D76F43">
        <w:t xml:space="preserve">Stavke </w:t>
      </w:r>
      <w:r w:rsidR="00E167E7">
        <w:t xml:space="preserve">računa: </w:t>
      </w:r>
      <w:r w:rsidR="00D2310B">
        <w:t>S</w:t>
      </w:r>
      <w:r w:rsidRPr="00D76F43">
        <w:t xml:space="preserve"> </w:t>
      </w:r>
      <w:r w:rsidR="00D76F43" w:rsidRPr="00D76F43">
        <w:t>CB</w:t>
      </w:r>
      <w:r w:rsidRPr="00D76F43">
        <w:t xml:space="preserve"> (Cijena </w:t>
      </w:r>
      <w:r w:rsidR="00D76F43" w:rsidRPr="00D76F43">
        <w:t xml:space="preserve">stavke bez </w:t>
      </w:r>
      <w:r w:rsidRPr="00D76F43">
        <w:t>PDV-a)</w:t>
      </w:r>
    </w:p>
    <w:p w14:paraId="55BA8B34" w14:textId="460C6D96" w:rsidR="0080596F" w:rsidRPr="000D3842" w:rsidRDefault="0080596F" w:rsidP="0080596F">
      <w:pPr>
        <w:rPr>
          <w:rFonts w:ascii="Arial Narrow" w:hAnsi="Arial Narrow"/>
          <w:lang w:val="sr-Latn-ME"/>
        </w:rPr>
      </w:pPr>
      <w:r w:rsidRPr="000D3842">
        <w:rPr>
          <w:rFonts w:ascii="Arial Narrow" w:hAnsi="Arial Narrow"/>
          <w:lang w:val="sr-Latn-ME"/>
        </w:rPr>
        <w:t xml:space="preserve">Cijena </w:t>
      </w:r>
      <w:r w:rsidR="00D76F43">
        <w:rPr>
          <w:rFonts w:ascii="Arial Narrow" w:hAnsi="Arial Narrow"/>
          <w:lang w:val="sr-Latn-ME"/>
        </w:rPr>
        <w:t>bez</w:t>
      </w:r>
      <w:r w:rsidRPr="000D3842">
        <w:rPr>
          <w:rFonts w:ascii="Arial Narrow" w:hAnsi="Arial Narrow"/>
          <w:lang w:val="sr-Latn-ME"/>
        </w:rPr>
        <w:t xml:space="preserve"> PDV-a za </w:t>
      </w:r>
      <w:r w:rsidR="00D76F43">
        <w:rPr>
          <w:rFonts w:ascii="Arial Narrow" w:hAnsi="Arial Narrow"/>
          <w:lang w:val="sr-Latn-ME"/>
        </w:rPr>
        <w:t xml:space="preserve">stavke </w:t>
      </w:r>
      <w:r w:rsidRPr="000D3842">
        <w:rPr>
          <w:rFonts w:ascii="Arial Narrow" w:hAnsi="Arial Narrow"/>
          <w:lang w:val="sr-Latn-ME"/>
        </w:rPr>
        <w:t xml:space="preserve">iz ove </w:t>
      </w:r>
      <w:r w:rsidR="00D76F43">
        <w:rPr>
          <w:rFonts w:ascii="Arial Narrow" w:hAnsi="Arial Narrow"/>
          <w:lang w:val="sr-Latn-ME"/>
        </w:rPr>
        <w:t xml:space="preserve">grupe stavki </w:t>
      </w:r>
      <w:r w:rsidRPr="000D3842">
        <w:rPr>
          <w:rFonts w:ascii="Arial Narrow" w:hAnsi="Arial Narrow"/>
          <w:lang w:val="sr-Latn-ME"/>
        </w:rPr>
        <w:t xml:space="preserve">predmeta. Ovo nije jedinična cijena </w:t>
      </w:r>
      <w:r w:rsidR="00D76F43">
        <w:rPr>
          <w:rFonts w:ascii="Arial Narrow" w:hAnsi="Arial Narrow"/>
          <w:lang w:val="sr-Latn-ME"/>
        </w:rPr>
        <w:t>stavke</w:t>
      </w:r>
      <w:r w:rsidRPr="000D3842">
        <w:rPr>
          <w:rFonts w:ascii="Arial Narrow" w:hAnsi="Arial Narrow"/>
          <w:lang w:val="sr-Latn-ME"/>
        </w:rPr>
        <w:t xml:space="preserve">. To je jedinična cijena pomnožena s količinom </w:t>
      </w:r>
      <w:r w:rsidR="00D76F43">
        <w:rPr>
          <w:rFonts w:ascii="Arial Narrow" w:hAnsi="Arial Narrow"/>
          <w:lang w:val="sr-Latn-ME"/>
        </w:rPr>
        <w:t>stavki</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0F0938" w14:paraId="6568085A" w14:textId="77777777" w:rsidTr="00CD1405">
        <w:tc>
          <w:tcPr>
            <w:tcW w:w="1615" w:type="dxa"/>
          </w:tcPr>
          <w:p w14:paraId="496C40E9" w14:textId="77777777" w:rsidR="000F0938" w:rsidRDefault="000F0938" w:rsidP="00CD1405">
            <w:pPr>
              <w:rPr>
                <w:rFonts w:ascii="Arial Narrow" w:hAnsi="Arial Narrow"/>
                <w:lang w:val="sr-Latn-ME"/>
              </w:rPr>
            </w:pPr>
            <w:r>
              <w:rPr>
                <w:rFonts w:ascii="Arial Narrow" w:hAnsi="Arial Narrow"/>
                <w:lang w:val="sr-Latn-ME"/>
              </w:rPr>
              <w:t>Vrsta podataka</w:t>
            </w:r>
          </w:p>
        </w:tc>
        <w:tc>
          <w:tcPr>
            <w:tcW w:w="7735" w:type="dxa"/>
          </w:tcPr>
          <w:p w14:paraId="59030F1F" w14:textId="56CD1AEE" w:rsidR="000F0938" w:rsidRDefault="00D76F43" w:rsidP="00CD1405">
            <w:pPr>
              <w:rPr>
                <w:rFonts w:ascii="Arial Narrow" w:hAnsi="Arial Narrow"/>
                <w:lang w:val="sr-Latn-ME"/>
              </w:rPr>
            </w:pPr>
            <w:r>
              <w:rPr>
                <w:rFonts w:ascii="Arial Narrow" w:hAnsi="Arial Narrow"/>
                <w:lang w:val="sr-Latn-ME"/>
              </w:rPr>
              <w:t>D</w:t>
            </w:r>
            <w:r w:rsidR="000F0938">
              <w:rPr>
                <w:rFonts w:ascii="Arial Narrow" w:hAnsi="Arial Narrow"/>
                <w:lang w:val="sr-Latn-ME"/>
              </w:rPr>
              <w:t>ecimal</w:t>
            </w:r>
          </w:p>
        </w:tc>
      </w:tr>
      <w:tr w:rsidR="000F0938" w14:paraId="1D505255" w14:textId="77777777" w:rsidTr="00CD1405">
        <w:tc>
          <w:tcPr>
            <w:tcW w:w="1615" w:type="dxa"/>
          </w:tcPr>
          <w:p w14:paraId="63155AB5" w14:textId="77777777" w:rsidR="000F0938" w:rsidRDefault="000F0938" w:rsidP="00CD1405">
            <w:pPr>
              <w:rPr>
                <w:rFonts w:ascii="Arial Narrow" w:hAnsi="Arial Narrow"/>
                <w:lang w:val="sr-Latn-ME"/>
              </w:rPr>
            </w:pPr>
            <w:r w:rsidRPr="000D3842">
              <w:rPr>
                <w:rFonts w:ascii="Arial Narrow" w:hAnsi="Arial Narrow"/>
                <w:lang w:val="sr-Latn-ME"/>
              </w:rPr>
              <w:t>Uzorak</w:t>
            </w:r>
          </w:p>
        </w:tc>
        <w:tc>
          <w:tcPr>
            <w:tcW w:w="7735" w:type="dxa"/>
          </w:tcPr>
          <w:p w14:paraId="4545AED1" w14:textId="79A0F431" w:rsidR="000F0938" w:rsidRDefault="00307998" w:rsidP="00CD1405">
            <w:pPr>
              <w:rPr>
                <w:rFonts w:ascii="Arial Narrow" w:hAnsi="Arial Narrow"/>
                <w:lang w:val="sr-Latn-ME"/>
              </w:rPr>
            </w:pPr>
            <w:r>
              <w:rPr>
                <w:rFonts w:ascii="Arial Narrow" w:hAnsi="Arial Narrow"/>
                <w:lang w:val="sr-Latn-ME"/>
              </w:rPr>
              <w:t>-?([1-9][0-9]*|0)\.[</w:t>
            </w:r>
            <w:r w:rsidR="0050383F">
              <w:rPr>
                <w:rFonts w:ascii="Arial Narrow" w:hAnsi="Arial Narrow"/>
                <w:lang w:val="sr-Latn-ME"/>
              </w:rPr>
              <w:t>0-9</w:t>
            </w:r>
            <w:r>
              <w:rPr>
                <w:rFonts w:ascii="Arial Narrow" w:hAnsi="Arial Narrow"/>
                <w:lang w:val="sr-Latn-ME"/>
              </w:rPr>
              <w:t>]{</w:t>
            </w:r>
            <w:r w:rsidR="0050383F">
              <w:rPr>
                <w:rFonts w:ascii="Arial Narrow" w:hAnsi="Arial Narrow"/>
                <w:lang w:val="sr-Latn-ME"/>
              </w:rPr>
              <w:t>2</w:t>
            </w:r>
            <w:r w:rsidR="00A602F7">
              <w:rPr>
                <w:rFonts w:ascii="Arial Narrow" w:hAnsi="Arial Narrow"/>
                <w:lang w:val="sr-Latn-ME"/>
              </w:rPr>
              <w:t>,4</w:t>
            </w:r>
            <w:r>
              <w:rPr>
                <w:rFonts w:ascii="Arial Narrow" w:hAnsi="Arial Narrow"/>
                <w:lang w:val="sr-Latn-ME"/>
              </w:rPr>
              <w:t>}|</w:t>
            </w:r>
            <w:r w:rsidR="0050383F">
              <w:rPr>
                <w:rFonts w:ascii="Arial Narrow" w:hAnsi="Arial Narrow"/>
                <w:lang w:val="sr-Latn-ME"/>
              </w:rPr>
              <w:t>0</w:t>
            </w:r>
          </w:p>
        </w:tc>
      </w:tr>
      <w:tr w:rsidR="000F0938" w14:paraId="5243BAA8" w14:textId="77777777" w:rsidTr="00CD1405">
        <w:tc>
          <w:tcPr>
            <w:tcW w:w="1615" w:type="dxa"/>
          </w:tcPr>
          <w:p w14:paraId="2D734884" w14:textId="77777777" w:rsidR="000F0938" w:rsidRDefault="000F0938"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3AB1CE4A" w14:textId="3E02C956" w:rsidR="000F0938" w:rsidRDefault="000F0938" w:rsidP="00987C7E">
            <w:pPr>
              <w:keepNext/>
              <w:rPr>
                <w:rFonts w:ascii="Arial Narrow" w:hAnsi="Arial Narrow"/>
                <w:lang w:val="sr-Latn-ME"/>
              </w:rPr>
            </w:pPr>
            <w:r>
              <w:rPr>
                <w:rFonts w:ascii="Arial Narrow" w:hAnsi="Arial Narrow"/>
                <w:lang w:val="sr-Latn-ME"/>
              </w:rPr>
              <w:t>134</w:t>
            </w:r>
            <w:r w:rsidR="00DC4CA3">
              <w:rPr>
                <w:rFonts w:ascii="Arial Narrow" w:hAnsi="Arial Narrow"/>
                <w:lang w:val="sr-Latn-ME"/>
              </w:rPr>
              <w:t>.</w:t>
            </w:r>
            <w:r>
              <w:rPr>
                <w:rFonts w:ascii="Arial Narrow" w:hAnsi="Arial Narrow"/>
                <w:lang w:val="sr-Latn-ME"/>
              </w:rPr>
              <w:t>34</w:t>
            </w:r>
            <w:r w:rsidR="00A602F7">
              <w:rPr>
                <w:rFonts w:ascii="Arial Narrow" w:hAnsi="Arial Narrow"/>
                <w:lang w:val="sr-Latn-ME"/>
              </w:rPr>
              <w:t>01</w:t>
            </w:r>
          </w:p>
        </w:tc>
      </w:tr>
    </w:tbl>
    <w:p w14:paraId="323D2BB5" w14:textId="791134C1" w:rsidR="003C7C7D" w:rsidRDefault="003C7C7D">
      <w:pPr>
        <w:pStyle w:val="Opisslike"/>
      </w:pPr>
      <w:r>
        <w:t xml:space="preserve">Tabela </w:t>
      </w:r>
      <w:r>
        <w:fldChar w:fldCharType="begin"/>
      </w:r>
      <w:r>
        <w:instrText>SEQ Tabela \* ARABIC</w:instrText>
      </w:r>
      <w:r>
        <w:fldChar w:fldCharType="separate"/>
      </w:r>
      <w:r w:rsidR="00E75859">
        <w:rPr>
          <w:noProof/>
        </w:rPr>
        <w:t>117</w:t>
      </w:r>
      <w:r>
        <w:fldChar w:fldCharType="end"/>
      </w:r>
    </w:p>
    <w:p w14:paraId="682AEB13" w14:textId="1E91428F" w:rsidR="0080596F" w:rsidRPr="00D76F43" w:rsidRDefault="0080596F" w:rsidP="00086EA8">
      <w:pPr>
        <w:pStyle w:val="Naslov4"/>
        <w:numPr>
          <w:ilvl w:val="3"/>
          <w:numId w:val="38"/>
        </w:numPr>
      </w:pPr>
      <w:r w:rsidRPr="00D76F43">
        <w:t xml:space="preserve">Stavke </w:t>
      </w:r>
      <w:r w:rsidR="00C438AD" w:rsidRPr="00D76F43">
        <w:t>računa</w:t>
      </w:r>
      <w:r w:rsidR="00E167E7">
        <w:t>:</w:t>
      </w:r>
      <w:r w:rsidRPr="00D76F43">
        <w:t xml:space="preserve"> </w:t>
      </w:r>
      <w:r w:rsidR="00D2310B">
        <w:t>S</w:t>
      </w:r>
      <w:r w:rsidRPr="00D76F43">
        <w:t xml:space="preserve"> </w:t>
      </w:r>
      <w:r w:rsidR="00D2310B">
        <w:t xml:space="preserve">stopa </w:t>
      </w:r>
      <w:r w:rsidR="00D76F43" w:rsidRPr="00D76F43">
        <w:t>PDV-</w:t>
      </w:r>
      <w:r w:rsidR="00216F5B">
        <w:t>a</w:t>
      </w:r>
      <w:r w:rsidR="00D76F43" w:rsidRPr="00D76F43">
        <w:t xml:space="preserve"> </w:t>
      </w:r>
      <w:r w:rsidRPr="00D76F43">
        <w:t xml:space="preserve">(Stavka </w:t>
      </w:r>
      <w:r w:rsidR="00D76F43" w:rsidRPr="00D76F43">
        <w:t xml:space="preserve">stopa </w:t>
      </w:r>
      <w:r w:rsidRPr="00D76F43">
        <w:t>PDV-a)</w:t>
      </w:r>
    </w:p>
    <w:p w14:paraId="5189236C" w14:textId="16BB6E8D" w:rsidR="0080596F" w:rsidRPr="000D3842" w:rsidRDefault="0080596F" w:rsidP="0080596F">
      <w:pPr>
        <w:rPr>
          <w:rFonts w:ascii="Arial Narrow" w:hAnsi="Arial Narrow"/>
          <w:lang w:val="sr-Latn-ME"/>
        </w:rPr>
      </w:pPr>
      <w:r w:rsidRPr="000D3842">
        <w:rPr>
          <w:rFonts w:ascii="Arial Narrow" w:hAnsi="Arial Narrow"/>
          <w:lang w:val="sr-Latn-ME"/>
        </w:rPr>
        <w:t>Stopa poreza na doda</w:t>
      </w:r>
      <w:r w:rsidR="00D76F43">
        <w:rPr>
          <w:rFonts w:ascii="Arial Narrow" w:hAnsi="Arial Narrow"/>
          <w:lang w:val="sr-Latn-ME"/>
        </w:rPr>
        <w:t>t</w:t>
      </w:r>
      <w:r w:rsidRPr="000D3842">
        <w:rPr>
          <w:rFonts w:ascii="Arial Narrow" w:hAnsi="Arial Narrow"/>
          <w:lang w:val="sr-Latn-ME"/>
        </w:rPr>
        <w:t>u vrijednost izražena u p</w:t>
      </w:r>
      <w:r w:rsidR="00D76F43">
        <w:rPr>
          <w:rFonts w:ascii="Arial Narrow" w:hAnsi="Arial Narrow"/>
          <w:lang w:val="sr-Latn-ME"/>
        </w:rPr>
        <w:t>rocentima</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0F0938" w14:paraId="7A3F147C" w14:textId="77777777" w:rsidTr="00CD1405">
        <w:tc>
          <w:tcPr>
            <w:tcW w:w="1615" w:type="dxa"/>
          </w:tcPr>
          <w:p w14:paraId="1142C194" w14:textId="77777777" w:rsidR="000F0938" w:rsidRDefault="000F0938" w:rsidP="00CD1405">
            <w:pPr>
              <w:rPr>
                <w:rFonts w:ascii="Arial Narrow" w:hAnsi="Arial Narrow"/>
                <w:lang w:val="sr-Latn-ME"/>
              </w:rPr>
            </w:pPr>
            <w:r>
              <w:rPr>
                <w:rFonts w:ascii="Arial Narrow" w:hAnsi="Arial Narrow"/>
                <w:lang w:val="sr-Latn-ME"/>
              </w:rPr>
              <w:t>Vrsta podataka</w:t>
            </w:r>
          </w:p>
        </w:tc>
        <w:tc>
          <w:tcPr>
            <w:tcW w:w="7735" w:type="dxa"/>
          </w:tcPr>
          <w:p w14:paraId="4909062F" w14:textId="158EFBC6" w:rsidR="000F0938" w:rsidRDefault="00D76F43" w:rsidP="00CD1405">
            <w:pPr>
              <w:rPr>
                <w:rFonts w:ascii="Arial Narrow" w:hAnsi="Arial Narrow"/>
                <w:lang w:val="sr-Latn-ME"/>
              </w:rPr>
            </w:pPr>
            <w:r>
              <w:rPr>
                <w:rFonts w:ascii="Arial Narrow" w:hAnsi="Arial Narrow"/>
                <w:lang w:val="sr-Latn-ME"/>
              </w:rPr>
              <w:t>D</w:t>
            </w:r>
            <w:r w:rsidR="000F0938">
              <w:rPr>
                <w:rFonts w:ascii="Arial Narrow" w:hAnsi="Arial Narrow"/>
                <w:lang w:val="sr-Latn-ME"/>
              </w:rPr>
              <w:t>ecimal</w:t>
            </w:r>
          </w:p>
        </w:tc>
      </w:tr>
      <w:tr w:rsidR="000F0938" w14:paraId="5452DE4C" w14:textId="77777777" w:rsidTr="00CD1405">
        <w:tc>
          <w:tcPr>
            <w:tcW w:w="1615" w:type="dxa"/>
          </w:tcPr>
          <w:p w14:paraId="6101C9F6" w14:textId="77777777" w:rsidR="000F0938" w:rsidRDefault="000F0938" w:rsidP="00CD1405">
            <w:pPr>
              <w:rPr>
                <w:rFonts w:ascii="Arial Narrow" w:hAnsi="Arial Narrow"/>
                <w:lang w:val="sr-Latn-ME"/>
              </w:rPr>
            </w:pPr>
            <w:r w:rsidRPr="000D3842">
              <w:rPr>
                <w:rFonts w:ascii="Arial Narrow" w:hAnsi="Arial Narrow"/>
                <w:lang w:val="sr-Latn-ME"/>
              </w:rPr>
              <w:t>Uzorak</w:t>
            </w:r>
          </w:p>
        </w:tc>
        <w:tc>
          <w:tcPr>
            <w:tcW w:w="7735" w:type="dxa"/>
          </w:tcPr>
          <w:p w14:paraId="1CADD862" w14:textId="1731B3BF" w:rsidR="000F0938" w:rsidRDefault="00307998" w:rsidP="00CD1405">
            <w:pPr>
              <w:rPr>
                <w:rFonts w:ascii="Arial Narrow" w:hAnsi="Arial Narrow"/>
                <w:lang w:val="sr-Latn-ME"/>
              </w:rPr>
            </w:pPr>
            <w:r>
              <w:rPr>
                <w:rFonts w:ascii="Arial Narrow" w:hAnsi="Arial Narrow"/>
                <w:lang w:val="sr-Latn-ME"/>
              </w:rPr>
              <w:t>-?([1-9][0-9]*|0)\.[</w:t>
            </w:r>
            <w:r w:rsidR="0050383F">
              <w:rPr>
                <w:rFonts w:ascii="Arial Narrow" w:hAnsi="Arial Narrow"/>
                <w:lang w:val="sr-Latn-ME"/>
              </w:rPr>
              <w:t>0-9</w:t>
            </w:r>
            <w:r>
              <w:rPr>
                <w:rFonts w:ascii="Arial Narrow" w:hAnsi="Arial Narrow"/>
                <w:lang w:val="sr-Latn-ME"/>
              </w:rPr>
              <w:t>]{</w:t>
            </w:r>
            <w:r w:rsidR="0050383F">
              <w:rPr>
                <w:rFonts w:ascii="Arial Narrow" w:hAnsi="Arial Narrow"/>
                <w:lang w:val="sr-Latn-ME"/>
              </w:rPr>
              <w:t>2</w:t>
            </w:r>
            <w:r w:rsidR="00A602F7">
              <w:rPr>
                <w:rFonts w:ascii="Arial Narrow" w:hAnsi="Arial Narrow"/>
                <w:lang w:val="sr-Latn-ME"/>
              </w:rPr>
              <w:t>,4</w:t>
            </w:r>
            <w:r>
              <w:rPr>
                <w:rFonts w:ascii="Arial Narrow" w:hAnsi="Arial Narrow"/>
                <w:lang w:val="sr-Latn-ME"/>
              </w:rPr>
              <w:t>}|</w:t>
            </w:r>
            <w:r w:rsidR="0050383F">
              <w:rPr>
                <w:rFonts w:ascii="Arial Narrow" w:hAnsi="Arial Narrow"/>
                <w:lang w:val="sr-Latn-ME"/>
              </w:rPr>
              <w:t>0</w:t>
            </w:r>
          </w:p>
        </w:tc>
      </w:tr>
      <w:tr w:rsidR="000F0938" w14:paraId="46409BB6" w14:textId="77777777" w:rsidTr="00CD1405">
        <w:tc>
          <w:tcPr>
            <w:tcW w:w="1615" w:type="dxa"/>
          </w:tcPr>
          <w:p w14:paraId="0A26FA61" w14:textId="77777777" w:rsidR="000F0938" w:rsidRDefault="000F0938"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14601CE1" w14:textId="0BF2B08D" w:rsidR="000F0938" w:rsidRDefault="000F0938" w:rsidP="00987C7E">
            <w:pPr>
              <w:keepNext/>
              <w:rPr>
                <w:rFonts w:ascii="Arial Narrow" w:hAnsi="Arial Narrow"/>
                <w:lang w:val="sr-Latn-ME"/>
              </w:rPr>
            </w:pPr>
            <w:r>
              <w:rPr>
                <w:rFonts w:ascii="Arial Narrow" w:hAnsi="Arial Narrow"/>
                <w:lang w:val="sr-Latn-ME"/>
              </w:rPr>
              <w:t>3</w:t>
            </w:r>
            <w:r w:rsidR="00DC4CA3">
              <w:rPr>
                <w:rFonts w:ascii="Arial Narrow" w:hAnsi="Arial Narrow"/>
                <w:lang w:val="sr-Latn-ME"/>
              </w:rPr>
              <w:t>.</w:t>
            </w:r>
            <w:r>
              <w:rPr>
                <w:rFonts w:ascii="Arial Narrow" w:hAnsi="Arial Narrow"/>
                <w:lang w:val="sr-Latn-ME"/>
              </w:rPr>
              <w:t>50</w:t>
            </w:r>
            <w:r w:rsidR="00A602F7">
              <w:rPr>
                <w:rFonts w:ascii="Arial Narrow" w:hAnsi="Arial Narrow"/>
                <w:lang w:val="sr-Latn-ME"/>
              </w:rPr>
              <w:t>01</w:t>
            </w:r>
          </w:p>
        </w:tc>
      </w:tr>
    </w:tbl>
    <w:p w14:paraId="46382B1A" w14:textId="447B2E01" w:rsidR="003C7C7D" w:rsidRDefault="003C7C7D">
      <w:pPr>
        <w:pStyle w:val="Opisslike"/>
      </w:pPr>
      <w:r>
        <w:t xml:space="preserve">Tabela </w:t>
      </w:r>
      <w:r>
        <w:fldChar w:fldCharType="begin"/>
      </w:r>
      <w:r>
        <w:instrText>SEQ Tabela \* ARABIC</w:instrText>
      </w:r>
      <w:r>
        <w:fldChar w:fldCharType="separate"/>
      </w:r>
      <w:r w:rsidR="00E75859">
        <w:rPr>
          <w:noProof/>
        </w:rPr>
        <w:t>118</w:t>
      </w:r>
      <w:r>
        <w:fldChar w:fldCharType="end"/>
      </w:r>
    </w:p>
    <w:p w14:paraId="17774841" w14:textId="7BB6BB2B" w:rsidR="0080596F" w:rsidRPr="00D76F43" w:rsidRDefault="0080596F" w:rsidP="00086EA8">
      <w:pPr>
        <w:pStyle w:val="Naslov4"/>
        <w:numPr>
          <w:ilvl w:val="3"/>
          <w:numId w:val="38"/>
        </w:numPr>
      </w:pPr>
      <w:bookmarkStart w:id="57" w:name="_Ref55361398"/>
      <w:r w:rsidRPr="00D76F43">
        <w:t xml:space="preserve">Stavke </w:t>
      </w:r>
      <w:r w:rsidR="00C438AD" w:rsidRPr="00D76F43">
        <w:t>računa</w:t>
      </w:r>
      <w:r w:rsidR="00E167E7">
        <w:t>:</w:t>
      </w:r>
      <w:r w:rsidRPr="00D76F43">
        <w:t xml:space="preserve"> </w:t>
      </w:r>
      <w:r w:rsidR="00D2310B">
        <w:t>S</w:t>
      </w:r>
      <w:r w:rsidRPr="00D76F43">
        <w:t xml:space="preserve"> </w:t>
      </w:r>
      <w:r w:rsidR="00D76F43" w:rsidRPr="00D76F43">
        <w:t>IZUZE</w:t>
      </w:r>
      <w:r w:rsidR="00D76F43">
        <w:t>ĆE</w:t>
      </w:r>
      <w:r w:rsidR="00D76F43" w:rsidRPr="00D76F43">
        <w:t xml:space="preserve"> </w:t>
      </w:r>
      <w:r w:rsidRPr="00D76F43">
        <w:t xml:space="preserve">(stavka </w:t>
      </w:r>
      <w:r w:rsidR="001D6E4B">
        <w:t xml:space="preserve">oslobođena tj. </w:t>
      </w:r>
      <w:r w:rsidRPr="00D76F43">
        <w:t>izuzeta od PDV-a)</w:t>
      </w:r>
      <w:bookmarkEnd w:id="57"/>
    </w:p>
    <w:p w14:paraId="561BADD8" w14:textId="259CE9B0" w:rsidR="0080596F" w:rsidRPr="000D3842" w:rsidRDefault="001D6E4B" w:rsidP="0080596F">
      <w:pPr>
        <w:rPr>
          <w:rFonts w:ascii="Arial Narrow" w:hAnsi="Arial Narrow"/>
          <w:lang w:val="sr-Latn-ME"/>
        </w:rPr>
      </w:pPr>
      <w:r>
        <w:rPr>
          <w:rFonts w:ascii="Arial Narrow" w:hAnsi="Arial Narrow"/>
          <w:lang w:val="sr-Latn-ME"/>
        </w:rPr>
        <w:t>Oslobođeno tj. izuzeto</w:t>
      </w:r>
      <w:r w:rsidR="0080596F" w:rsidRPr="000D3842">
        <w:rPr>
          <w:rFonts w:ascii="Arial Narrow" w:hAnsi="Arial Narrow"/>
          <w:lang w:val="sr-Latn-ME"/>
        </w:rPr>
        <w:t xml:space="preserve"> od PDV-a</w:t>
      </w:r>
    </w:p>
    <w:tbl>
      <w:tblPr>
        <w:tblStyle w:val="Reetkatablice"/>
        <w:tblW w:w="0" w:type="auto"/>
        <w:tblLook w:val="04A0" w:firstRow="1" w:lastRow="0" w:firstColumn="1" w:lastColumn="0" w:noHBand="0" w:noVBand="1"/>
      </w:tblPr>
      <w:tblGrid>
        <w:gridCol w:w="1615"/>
        <w:gridCol w:w="7735"/>
      </w:tblGrid>
      <w:tr w:rsidR="0026686D" w14:paraId="15254D72" w14:textId="77777777" w:rsidTr="002C4D72">
        <w:trPr>
          <w:trHeight w:val="287"/>
        </w:trPr>
        <w:tc>
          <w:tcPr>
            <w:tcW w:w="1615" w:type="dxa"/>
            <w:tcBorders>
              <w:bottom w:val="single" w:sz="4" w:space="0" w:color="auto"/>
            </w:tcBorders>
          </w:tcPr>
          <w:p w14:paraId="2594EB6E" w14:textId="77777777" w:rsidR="0026686D" w:rsidRDefault="0026686D" w:rsidP="002C4D72">
            <w:pPr>
              <w:rPr>
                <w:rFonts w:ascii="Arial Narrow" w:hAnsi="Arial Narrow"/>
                <w:lang w:val="sr-Latn-ME"/>
              </w:rPr>
            </w:pPr>
            <w:r>
              <w:rPr>
                <w:rFonts w:ascii="Arial Narrow" w:hAnsi="Arial Narrow"/>
                <w:lang w:val="sr-Latn-ME"/>
              </w:rPr>
              <w:t>Vrsta podataka</w:t>
            </w:r>
          </w:p>
        </w:tc>
        <w:tc>
          <w:tcPr>
            <w:tcW w:w="7735" w:type="dxa"/>
            <w:tcBorders>
              <w:bottom w:val="single" w:sz="4" w:space="0" w:color="auto"/>
            </w:tcBorders>
          </w:tcPr>
          <w:p w14:paraId="5D18A2AA" w14:textId="295D9035" w:rsidR="0026686D" w:rsidRDefault="00DA406E" w:rsidP="002C4D72">
            <w:pPr>
              <w:rPr>
                <w:rFonts w:ascii="Arial Narrow" w:hAnsi="Arial Narrow"/>
                <w:lang w:val="sr-Latn-ME"/>
              </w:rPr>
            </w:pPr>
            <w:r>
              <w:rPr>
                <w:rFonts w:ascii="Arial Narrow" w:hAnsi="Arial Narrow"/>
                <w:lang w:val="sr-Latn-ME"/>
              </w:rPr>
              <w:t>String</w:t>
            </w:r>
          </w:p>
        </w:tc>
      </w:tr>
      <w:tr w:rsidR="0026686D" w14:paraId="0652CDC5" w14:textId="77777777" w:rsidTr="002C4D72">
        <w:tc>
          <w:tcPr>
            <w:tcW w:w="1615" w:type="dxa"/>
          </w:tcPr>
          <w:p w14:paraId="5318C14A" w14:textId="77777777" w:rsidR="0026686D" w:rsidRPr="000D3842" w:rsidRDefault="0026686D" w:rsidP="002C4D72">
            <w:pPr>
              <w:rPr>
                <w:rFonts w:ascii="Arial Narrow" w:hAnsi="Arial Narrow"/>
                <w:lang w:val="sr-Latn-ME"/>
              </w:rPr>
            </w:pPr>
            <w:r>
              <w:rPr>
                <w:rFonts w:ascii="Arial Narrow" w:hAnsi="Arial Narrow"/>
                <w:lang w:val="sr-Latn-ME"/>
              </w:rPr>
              <w:t>Ograničenje</w:t>
            </w:r>
          </w:p>
        </w:tc>
        <w:tc>
          <w:tcPr>
            <w:tcW w:w="7735" w:type="dxa"/>
          </w:tcPr>
          <w:p w14:paraId="77BC1A88" w14:textId="77777777" w:rsidR="0026686D" w:rsidRPr="000D3842" w:rsidRDefault="0026686D" w:rsidP="002C4D72">
            <w:pPr>
              <w:rPr>
                <w:rFonts w:ascii="Arial Narrow" w:hAnsi="Arial Narrow"/>
                <w:lang w:val="sr-Latn-ME"/>
              </w:rPr>
            </w:pPr>
            <w:r w:rsidRPr="000D3842">
              <w:rPr>
                <w:rFonts w:ascii="Arial Narrow" w:hAnsi="Arial Narrow"/>
                <w:lang w:val="sr-Latn-ME"/>
              </w:rPr>
              <w:t>nabrajanje, opisano u tab</w:t>
            </w:r>
            <w:r>
              <w:rPr>
                <w:rFonts w:ascii="Arial Narrow" w:hAnsi="Arial Narrow"/>
                <w:lang w:val="sr-Latn-ME"/>
              </w:rPr>
              <w:t>eli u nastavku</w:t>
            </w:r>
            <w:r w:rsidRPr="000D3842">
              <w:rPr>
                <w:rFonts w:ascii="Arial Narrow" w:hAnsi="Arial Narrow"/>
                <w:lang w:val="sr-Latn-ME"/>
              </w:rPr>
              <w:t>.</w:t>
            </w:r>
          </w:p>
        </w:tc>
      </w:tr>
      <w:tr w:rsidR="0026686D" w14:paraId="51B737B9" w14:textId="77777777" w:rsidTr="002C4D72">
        <w:tc>
          <w:tcPr>
            <w:tcW w:w="1615" w:type="dxa"/>
          </w:tcPr>
          <w:p w14:paraId="31ACA382" w14:textId="77777777" w:rsidR="0026686D" w:rsidRPr="000D3842" w:rsidRDefault="0026686D" w:rsidP="002C4D7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47097AC2" w14:textId="4E7183A7" w:rsidR="0026686D" w:rsidRPr="000D3842" w:rsidRDefault="000A7593" w:rsidP="00987C7E">
            <w:pPr>
              <w:keepNext/>
              <w:rPr>
                <w:rFonts w:ascii="Arial Narrow" w:hAnsi="Arial Narrow"/>
                <w:lang w:val="sr-Latn-ME"/>
              </w:rPr>
            </w:pPr>
            <w:r>
              <w:rPr>
                <w:rFonts w:ascii="Arial Narrow" w:hAnsi="Arial Narrow"/>
                <w:lang w:val="sr-Latn-ME"/>
              </w:rPr>
              <w:t>VAT</w:t>
            </w:r>
            <w:r w:rsidR="00FB6946">
              <w:rPr>
                <w:rFonts w:ascii="Arial Narrow" w:hAnsi="Arial Narrow"/>
                <w:lang w:val="sr-Latn-ME"/>
              </w:rPr>
              <w:t>_CL26</w:t>
            </w:r>
          </w:p>
        </w:tc>
      </w:tr>
    </w:tbl>
    <w:p w14:paraId="0D0C3C58" w14:textId="6B0EDC04" w:rsidR="003C7C7D" w:rsidRDefault="003C7C7D">
      <w:pPr>
        <w:pStyle w:val="Opisslike"/>
      </w:pPr>
      <w:r>
        <w:t xml:space="preserve">Tabela </w:t>
      </w:r>
      <w:r>
        <w:fldChar w:fldCharType="begin"/>
      </w:r>
      <w:r>
        <w:instrText>SEQ Tabela \* ARABIC</w:instrText>
      </w:r>
      <w:r>
        <w:fldChar w:fldCharType="separate"/>
      </w:r>
      <w:r w:rsidR="00E75859">
        <w:rPr>
          <w:noProof/>
        </w:rPr>
        <w:t>119</w:t>
      </w:r>
      <w:r>
        <w:fldChar w:fldCharType="end"/>
      </w:r>
    </w:p>
    <w:p w14:paraId="712ACC29" w14:textId="5A3103F2" w:rsidR="0080596F" w:rsidRPr="000D3842" w:rsidRDefault="0080596F" w:rsidP="0080596F">
      <w:pPr>
        <w:rPr>
          <w:rFonts w:ascii="Arial Narrow" w:hAnsi="Arial Narrow"/>
          <w:lang w:val="sr-Latn-ME"/>
        </w:rPr>
      </w:pPr>
      <w:r w:rsidRPr="000D3842">
        <w:rPr>
          <w:rFonts w:ascii="Arial Narrow" w:hAnsi="Arial Narrow"/>
          <w:lang w:val="sr-Latn-ME"/>
        </w:rPr>
        <w:t xml:space="preserve">Vrijednosti </w:t>
      </w:r>
      <w:r w:rsidR="00F36BE3">
        <w:rPr>
          <w:rFonts w:ascii="Arial Narrow" w:hAnsi="Arial Narrow"/>
          <w:lang w:val="sr-Latn-ME"/>
        </w:rPr>
        <w:t>nabr</w:t>
      </w:r>
      <w:r w:rsidR="000671D0">
        <w:rPr>
          <w:rFonts w:ascii="Arial Narrow" w:hAnsi="Arial Narrow"/>
          <w:lang w:val="sr-Latn-ME"/>
        </w:rPr>
        <w:t>ojanih stavki</w:t>
      </w:r>
      <w:r w:rsidR="00F36BE3">
        <w:rPr>
          <w:rFonts w:ascii="Arial Narrow" w:hAnsi="Arial Narrow"/>
          <w:lang w:val="sr-Latn-ME"/>
        </w:rPr>
        <w:t xml:space="preserve"> </w:t>
      </w:r>
      <w:r w:rsidRPr="000D3842">
        <w:rPr>
          <w:rFonts w:ascii="Arial Narrow" w:hAnsi="Arial Narrow"/>
          <w:lang w:val="sr-Latn-ME"/>
        </w:rPr>
        <w:t xml:space="preserve">za </w:t>
      </w:r>
      <w:r w:rsidR="0041684A">
        <w:rPr>
          <w:rFonts w:ascii="Arial Narrow" w:hAnsi="Arial Narrow"/>
          <w:lang w:val="sr-Latn-ME"/>
        </w:rPr>
        <w:t>oslobođenja/</w:t>
      </w:r>
      <w:r w:rsidRPr="000D3842">
        <w:rPr>
          <w:rFonts w:ascii="Arial Narrow" w:hAnsi="Arial Narrow"/>
          <w:lang w:val="sr-Latn-ME"/>
        </w:rPr>
        <w:t>izuze</w:t>
      </w:r>
      <w:r w:rsidR="00924B9D">
        <w:rPr>
          <w:rFonts w:ascii="Arial Narrow" w:hAnsi="Arial Narrow"/>
          <w:lang w:val="sr-Latn-ME"/>
        </w:rPr>
        <w:t>ća</w:t>
      </w:r>
      <w:r w:rsidRPr="000D3842">
        <w:rPr>
          <w:rFonts w:ascii="Arial Narrow" w:hAnsi="Arial Narrow"/>
          <w:lang w:val="sr-Latn-ME"/>
        </w:rPr>
        <w:t xml:space="preserve"> od PDV-a navedene su </w:t>
      </w:r>
      <w:r w:rsidR="004A1889">
        <w:rPr>
          <w:rFonts w:ascii="Arial Narrow" w:hAnsi="Arial Narrow"/>
          <w:lang w:val="sr-Latn-ME"/>
        </w:rPr>
        <w:t>u tabeli u nastavku</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924B9D" w14:paraId="4671CFCD" w14:textId="77777777" w:rsidTr="00562AD2">
        <w:trPr>
          <w:trHeight w:val="287"/>
        </w:trPr>
        <w:tc>
          <w:tcPr>
            <w:tcW w:w="1615" w:type="dxa"/>
            <w:tcBorders>
              <w:bottom w:val="single" w:sz="4" w:space="0" w:color="auto"/>
            </w:tcBorders>
          </w:tcPr>
          <w:p w14:paraId="30A6AFA1" w14:textId="318E619B" w:rsidR="00924B9D" w:rsidRDefault="00924B9D" w:rsidP="00562AD2">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735" w:type="dxa"/>
            <w:tcBorders>
              <w:bottom w:val="single" w:sz="4" w:space="0" w:color="auto"/>
            </w:tcBorders>
          </w:tcPr>
          <w:p w14:paraId="05AC84DD" w14:textId="258EFF25" w:rsidR="00924B9D" w:rsidRDefault="00924B9D" w:rsidP="00562AD2">
            <w:pPr>
              <w:rPr>
                <w:rFonts w:ascii="Arial Narrow" w:hAnsi="Arial Narrow"/>
                <w:lang w:val="sr-Latn-ME"/>
              </w:rPr>
            </w:pPr>
            <w:r>
              <w:rPr>
                <w:rFonts w:ascii="Arial Narrow" w:hAnsi="Arial Narrow"/>
                <w:lang w:val="sr-Latn-ME"/>
              </w:rPr>
              <w:t>Opis</w:t>
            </w:r>
          </w:p>
        </w:tc>
      </w:tr>
      <w:tr w:rsidR="00386617" w14:paraId="13F48EF5" w14:textId="77777777" w:rsidTr="00562AD2">
        <w:trPr>
          <w:trHeight w:val="287"/>
        </w:trPr>
        <w:tc>
          <w:tcPr>
            <w:tcW w:w="1615" w:type="dxa"/>
            <w:tcBorders>
              <w:bottom w:val="single" w:sz="4" w:space="0" w:color="auto"/>
            </w:tcBorders>
          </w:tcPr>
          <w:p w14:paraId="154C2779" w14:textId="21C1AB97" w:rsidR="00386617" w:rsidRDefault="00386617" w:rsidP="00386617">
            <w:pPr>
              <w:rPr>
                <w:rFonts w:ascii="Arial Narrow" w:hAnsi="Arial Narrow"/>
                <w:lang w:val="sr-Latn-ME"/>
              </w:rPr>
            </w:pPr>
            <w:r>
              <w:rPr>
                <w:rFonts w:ascii="Arial Narrow" w:hAnsi="Arial Narrow"/>
                <w:lang w:val="sr-Latn-ME"/>
              </w:rPr>
              <w:t>VAT_CL17</w:t>
            </w:r>
          </w:p>
        </w:tc>
        <w:tc>
          <w:tcPr>
            <w:tcW w:w="7735" w:type="dxa"/>
            <w:tcBorders>
              <w:bottom w:val="single" w:sz="4" w:space="0" w:color="auto"/>
            </w:tcBorders>
          </w:tcPr>
          <w:p w14:paraId="2593035B" w14:textId="47C19CC4" w:rsidR="00386617" w:rsidRDefault="00A2274B" w:rsidP="00386617">
            <w:pPr>
              <w:rPr>
                <w:rFonts w:ascii="Arial Narrow" w:hAnsi="Arial Narrow"/>
                <w:lang w:val="sr-Latn-ME"/>
              </w:rPr>
            </w:pPr>
            <w:r w:rsidRPr="00D552D1">
              <w:rPr>
                <w:rFonts w:ascii="Arial Narrow" w:hAnsi="Arial Narrow"/>
                <w:lang w:val="sr-Latn-ME"/>
              </w:rPr>
              <w:t xml:space="preserve">Mjesto </w:t>
            </w:r>
            <w:r w:rsidR="000C2B9D">
              <w:rPr>
                <w:rFonts w:ascii="Arial Narrow" w:hAnsi="Arial Narrow"/>
                <w:lang w:val="sr-Latn-ME"/>
              </w:rPr>
              <w:t>prometa usluga</w:t>
            </w:r>
            <w:r w:rsidR="000C2B9D" w:rsidRPr="00D552D1">
              <w:rPr>
                <w:rFonts w:ascii="Arial Narrow" w:hAnsi="Arial Narrow"/>
                <w:lang w:val="sr-Latn-ME"/>
              </w:rPr>
              <w:t xml:space="preserve"> </w:t>
            </w:r>
          </w:p>
        </w:tc>
      </w:tr>
      <w:tr w:rsidR="00386617" w14:paraId="17A78A21" w14:textId="77777777" w:rsidTr="00562AD2">
        <w:trPr>
          <w:trHeight w:val="287"/>
        </w:trPr>
        <w:tc>
          <w:tcPr>
            <w:tcW w:w="1615" w:type="dxa"/>
            <w:tcBorders>
              <w:bottom w:val="single" w:sz="4" w:space="0" w:color="auto"/>
            </w:tcBorders>
          </w:tcPr>
          <w:p w14:paraId="2C04E49B" w14:textId="4833A45A" w:rsidR="00386617" w:rsidRDefault="00386617" w:rsidP="00386617">
            <w:pPr>
              <w:rPr>
                <w:rFonts w:ascii="Arial Narrow" w:hAnsi="Arial Narrow"/>
                <w:lang w:val="sr-Latn-ME"/>
              </w:rPr>
            </w:pPr>
            <w:r>
              <w:rPr>
                <w:rFonts w:ascii="Arial Narrow" w:hAnsi="Arial Narrow"/>
                <w:lang w:val="sr-Latn-ME"/>
              </w:rPr>
              <w:t>VAT_CL20</w:t>
            </w:r>
          </w:p>
        </w:tc>
        <w:tc>
          <w:tcPr>
            <w:tcW w:w="7735" w:type="dxa"/>
            <w:tcBorders>
              <w:bottom w:val="single" w:sz="4" w:space="0" w:color="auto"/>
            </w:tcBorders>
          </w:tcPr>
          <w:p w14:paraId="52C2D664" w14:textId="322C227F" w:rsidR="00386617" w:rsidRPr="001A46EF" w:rsidRDefault="00162543" w:rsidP="00386617">
            <w:pPr>
              <w:rPr>
                <w:rFonts w:ascii="Arial Narrow" w:hAnsi="Arial Narrow"/>
                <w:lang w:val="sr-Latn-ME"/>
              </w:rPr>
            </w:pPr>
            <w:r w:rsidRPr="00D552D1">
              <w:rPr>
                <w:rFonts w:ascii="Arial Narrow" w:hAnsi="Arial Narrow"/>
                <w:lang w:val="sr-Latn-ME"/>
              </w:rPr>
              <w:t>Poreska osnovica i ispravka poreske osnovice</w:t>
            </w:r>
          </w:p>
        </w:tc>
      </w:tr>
      <w:tr w:rsidR="00924B9D" w:rsidRPr="00A858C1" w14:paraId="76916B94" w14:textId="77777777" w:rsidTr="00924B9D">
        <w:trPr>
          <w:trHeight w:val="287"/>
        </w:trPr>
        <w:tc>
          <w:tcPr>
            <w:tcW w:w="1615" w:type="dxa"/>
          </w:tcPr>
          <w:p w14:paraId="173DCA2F" w14:textId="73D47A20" w:rsidR="00924B9D" w:rsidRPr="000D3842" w:rsidRDefault="000A7593" w:rsidP="00562AD2">
            <w:pPr>
              <w:rPr>
                <w:rFonts w:ascii="Arial Narrow" w:hAnsi="Arial Narrow"/>
                <w:lang w:val="sr-Latn-ME"/>
              </w:rPr>
            </w:pPr>
            <w:r>
              <w:rPr>
                <w:rFonts w:ascii="Arial Narrow" w:hAnsi="Arial Narrow"/>
                <w:lang w:val="sr-Latn-ME"/>
              </w:rPr>
              <w:t>VAT</w:t>
            </w:r>
            <w:r w:rsidR="00B03C48">
              <w:rPr>
                <w:rFonts w:ascii="Arial Narrow" w:hAnsi="Arial Narrow"/>
                <w:lang w:val="sr-Latn-ME"/>
              </w:rPr>
              <w:t>_CL26</w:t>
            </w:r>
          </w:p>
        </w:tc>
        <w:tc>
          <w:tcPr>
            <w:tcW w:w="7735" w:type="dxa"/>
          </w:tcPr>
          <w:p w14:paraId="38823754" w14:textId="76FAE08D" w:rsidR="00924B9D" w:rsidRPr="000D3842" w:rsidRDefault="00FB673B" w:rsidP="006E6981">
            <w:pPr>
              <w:rPr>
                <w:rFonts w:ascii="Arial Narrow" w:hAnsi="Arial Narrow"/>
                <w:lang w:val="sr-Latn-ME"/>
              </w:rPr>
            </w:pPr>
            <w:r w:rsidRPr="001A46EF">
              <w:rPr>
                <w:rFonts w:ascii="Arial Narrow" w:hAnsi="Arial Narrow"/>
                <w:lang w:val="sr-Latn-ME"/>
              </w:rPr>
              <w:t>Oslobođenja od javnog interesa</w:t>
            </w:r>
          </w:p>
        </w:tc>
      </w:tr>
      <w:tr w:rsidR="00924B9D" w:rsidRPr="00A858C1" w14:paraId="03DB2785" w14:textId="77777777" w:rsidTr="001A46EF">
        <w:trPr>
          <w:trHeight w:val="287"/>
        </w:trPr>
        <w:tc>
          <w:tcPr>
            <w:tcW w:w="1615" w:type="dxa"/>
          </w:tcPr>
          <w:p w14:paraId="19D692CB" w14:textId="395E235F" w:rsidR="00924B9D" w:rsidRDefault="000A7593" w:rsidP="00562AD2">
            <w:pPr>
              <w:rPr>
                <w:rFonts w:ascii="Arial Narrow" w:hAnsi="Arial Narrow"/>
                <w:lang w:val="sr-Latn-ME"/>
              </w:rPr>
            </w:pPr>
            <w:r>
              <w:rPr>
                <w:rFonts w:ascii="Arial Narrow" w:hAnsi="Arial Narrow"/>
                <w:lang w:val="sr-Latn-ME"/>
              </w:rPr>
              <w:t>VAT</w:t>
            </w:r>
            <w:r w:rsidR="00B03C48">
              <w:rPr>
                <w:rFonts w:ascii="Arial Narrow" w:hAnsi="Arial Narrow"/>
                <w:lang w:val="sr-Latn-ME"/>
              </w:rPr>
              <w:t>_CL2</w:t>
            </w:r>
            <w:r w:rsidR="001A46EF">
              <w:rPr>
                <w:rFonts w:ascii="Arial Narrow" w:hAnsi="Arial Narrow"/>
                <w:lang w:val="sr-Latn-ME"/>
              </w:rPr>
              <w:t>7</w:t>
            </w:r>
          </w:p>
        </w:tc>
        <w:tc>
          <w:tcPr>
            <w:tcW w:w="7735" w:type="dxa"/>
          </w:tcPr>
          <w:p w14:paraId="57CA3835" w14:textId="61B25BBC" w:rsidR="00924B9D" w:rsidRPr="000D3842" w:rsidRDefault="005F2CBD" w:rsidP="006E6981">
            <w:pPr>
              <w:rPr>
                <w:rFonts w:ascii="Arial Narrow" w:hAnsi="Arial Narrow"/>
                <w:lang w:val="sr-Latn-ME"/>
              </w:rPr>
            </w:pPr>
            <w:r w:rsidRPr="001A46EF">
              <w:rPr>
                <w:rFonts w:ascii="Arial Narrow" w:hAnsi="Arial Narrow"/>
                <w:lang w:val="sr-Latn-ME"/>
              </w:rPr>
              <w:t>Ostala oslobođenja</w:t>
            </w:r>
          </w:p>
        </w:tc>
      </w:tr>
      <w:tr w:rsidR="005F2CBD" w:rsidRPr="00A858C1" w14:paraId="226405C0" w14:textId="77777777" w:rsidTr="00924B9D">
        <w:trPr>
          <w:trHeight w:val="287"/>
        </w:trPr>
        <w:tc>
          <w:tcPr>
            <w:tcW w:w="1615" w:type="dxa"/>
            <w:tcBorders>
              <w:bottom w:val="single" w:sz="4" w:space="0" w:color="auto"/>
            </w:tcBorders>
          </w:tcPr>
          <w:p w14:paraId="178CA0FA" w14:textId="6B7FD631" w:rsidR="005F2CBD" w:rsidRPr="000D3842" w:rsidRDefault="000A7593" w:rsidP="00562AD2">
            <w:pPr>
              <w:rPr>
                <w:rFonts w:ascii="Arial Narrow" w:hAnsi="Arial Narrow"/>
                <w:lang w:val="sr-Latn-ME"/>
              </w:rPr>
            </w:pPr>
            <w:r>
              <w:rPr>
                <w:rFonts w:ascii="Arial Narrow" w:hAnsi="Arial Narrow"/>
                <w:lang w:val="sr-Latn-ME"/>
              </w:rPr>
              <w:lastRenderedPageBreak/>
              <w:t>VAT</w:t>
            </w:r>
            <w:r w:rsidR="001A46EF">
              <w:rPr>
                <w:rFonts w:ascii="Arial Narrow" w:hAnsi="Arial Narrow"/>
                <w:lang w:val="sr-Latn-ME"/>
              </w:rPr>
              <w:t>_CL28</w:t>
            </w:r>
          </w:p>
        </w:tc>
        <w:tc>
          <w:tcPr>
            <w:tcW w:w="7735" w:type="dxa"/>
            <w:tcBorders>
              <w:bottom w:val="single" w:sz="4" w:space="0" w:color="auto"/>
            </w:tcBorders>
          </w:tcPr>
          <w:p w14:paraId="090866FF" w14:textId="7CF53C0C" w:rsidR="005F2CBD" w:rsidRPr="001A46EF" w:rsidRDefault="00B03C48" w:rsidP="006E6981">
            <w:pPr>
              <w:rPr>
                <w:rFonts w:ascii="Arial Narrow" w:hAnsi="Arial Narrow"/>
                <w:lang w:val="sr-Latn-ME"/>
              </w:rPr>
            </w:pPr>
            <w:r w:rsidRPr="001A46EF">
              <w:rPr>
                <w:rFonts w:ascii="Arial Narrow" w:hAnsi="Arial Narrow"/>
                <w:lang w:val="sr-Latn-ME"/>
              </w:rPr>
              <w:t>Oslobođenja kod uvoza proizvoda</w:t>
            </w:r>
          </w:p>
        </w:tc>
      </w:tr>
      <w:tr w:rsidR="005F2CBD" w:rsidRPr="00A858C1" w14:paraId="2643420E" w14:textId="77777777" w:rsidTr="00924B9D">
        <w:trPr>
          <w:trHeight w:val="287"/>
        </w:trPr>
        <w:tc>
          <w:tcPr>
            <w:tcW w:w="1615" w:type="dxa"/>
            <w:tcBorders>
              <w:bottom w:val="single" w:sz="4" w:space="0" w:color="auto"/>
            </w:tcBorders>
          </w:tcPr>
          <w:p w14:paraId="22784263" w14:textId="2248F81C" w:rsidR="005F2CBD" w:rsidRPr="000D3842" w:rsidRDefault="000A7593" w:rsidP="00562AD2">
            <w:pPr>
              <w:rPr>
                <w:rFonts w:ascii="Arial Narrow" w:hAnsi="Arial Narrow"/>
                <w:lang w:val="sr-Latn-ME"/>
              </w:rPr>
            </w:pPr>
            <w:r>
              <w:rPr>
                <w:rFonts w:ascii="Arial Narrow" w:hAnsi="Arial Narrow"/>
                <w:lang w:val="sr-Latn-ME"/>
              </w:rPr>
              <w:t>VAT</w:t>
            </w:r>
            <w:r w:rsidR="001A46EF">
              <w:rPr>
                <w:rFonts w:ascii="Arial Narrow" w:hAnsi="Arial Narrow"/>
                <w:lang w:val="sr-Latn-ME"/>
              </w:rPr>
              <w:t>_CL29</w:t>
            </w:r>
          </w:p>
        </w:tc>
        <w:tc>
          <w:tcPr>
            <w:tcW w:w="7735" w:type="dxa"/>
            <w:tcBorders>
              <w:bottom w:val="single" w:sz="4" w:space="0" w:color="auto"/>
            </w:tcBorders>
          </w:tcPr>
          <w:p w14:paraId="7A97A288" w14:textId="2CEAFFAC" w:rsidR="005F2CBD" w:rsidRPr="001A46EF" w:rsidRDefault="00B03C48" w:rsidP="006E6981">
            <w:pPr>
              <w:rPr>
                <w:rFonts w:ascii="Arial Narrow" w:hAnsi="Arial Narrow"/>
                <w:lang w:val="sr-Latn-ME"/>
              </w:rPr>
            </w:pPr>
            <w:r w:rsidRPr="001A46EF">
              <w:rPr>
                <w:rFonts w:ascii="Arial Narrow" w:hAnsi="Arial Narrow"/>
                <w:lang w:val="sr-Latn-ME"/>
              </w:rPr>
              <w:t>Oslobođenja kod privremenog uvoza proizvoda</w:t>
            </w:r>
          </w:p>
        </w:tc>
      </w:tr>
      <w:tr w:rsidR="005F2CBD" w:rsidRPr="00A858C1" w14:paraId="41F5036F" w14:textId="77777777" w:rsidTr="00924B9D">
        <w:trPr>
          <w:trHeight w:val="287"/>
        </w:trPr>
        <w:tc>
          <w:tcPr>
            <w:tcW w:w="1615" w:type="dxa"/>
            <w:tcBorders>
              <w:bottom w:val="single" w:sz="4" w:space="0" w:color="auto"/>
            </w:tcBorders>
          </w:tcPr>
          <w:p w14:paraId="5CC582D4" w14:textId="646309A2" w:rsidR="005F2CBD" w:rsidRPr="000D3842" w:rsidRDefault="000A7593" w:rsidP="00562AD2">
            <w:pPr>
              <w:rPr>
                <w:rFonts w:ascii="Arial Narrow" w:hAnsi="Arial Narrow"/>
                <w:lang w:val="sr-Latn-ME"/>
              </w:rPr>
            </w:pPr>
            <w:r>
              <w:rPr>
                <w:rFonts w:ascii="Arial Narrow" w:hAnsi="Arial Narrow"/>
                <w:lang w:val="sr-Latn-ME"/>
              </w:rPr>
              <w:t>VAT</w:t>
            </w:r>
            <w:r w:rsidR="001A46EF">
              <w:rPr>
                <w:rFonts w:ascii="Arial Narrow" w:hAnsi="Arial Narrow"/>
                <w:lang w:val="sr-Latn-ME"/>
              </w:rPr>
              <w:t>_CL30</w:t>
            </w:r>
          </w:p>
        </w:tc>
        <w:tc>
          <w:tcPr>
            <w:tcW w:w="7735" w:type="dxa"/>
            <w:tcBorders>
              <w:bottom w:val="single" w:sz="4" w:space="0" w:color="auto"/>
            </w:tcBorders>
          </w:tcPr>
          <w:p w14:paraId="2038E6A5" w14:textId="38F2DE74" w:rsidR="005F2CBD" w:rsidRPr="001A46EF" w:rsidRDefault="00B03C48" w:rsidP="00987C7E">
            <w:pPr>
              <w:keepNext/>
              <w:rPr>
                <w:rFonts w:ascii="Arial Narrow" w:hAnsi="Arial Narrow"/>
                <w:lang w:val="sr-Latn-ME"/>
              </w:rPr>
            </w:pPr>
            <w:r w:rsidRPr="001A46EF">
              <w:rPr>
                <w:rFonts w:ascii="Arial Narrow" w:hAnsi="Arial Narrow"/>
                <w:lang w:val="sr-Latn-ME"/>
              </w:rPr>
              <w:t>Posebna oslobođenja</w:t>
            </w:r>
          </w:p>
        </w:tc>
      </w:tr>
    </w:tbl>
    <w:p w14:paraId="04A5DE4B" w14:textId="5336F319" w:rsidR="003C7C7D" w:rsidRDefault="003C7C7D">
      <w:pPr>
        <w:pStyle w:val="Opisslike"/>
      </w:pPr>
      <w:r>
        <w:t xml:space="preserve">Tabela </w:t>
      </w:r>
      <w:r>
        <w:fldChar w:fldCharType="begin"/>
      </w:r>
      <w:r>
        <w:instrText>SEQ Tabela \* ARABIC</w:instrText>
      </w:r>
      <w:r>
        <w:fldChar w:fldCharType="separate"/>
      </w:r>
      <w:r w:rsidR="00E75859">
        <w:rPr>
          <w:noProof/>
        </w:rPr>
        <w:t>120</w:t>
      </w:r>
      <w:r>
        <w:fldChar w:fldCharType="end"/>
      </w:r>
    </w:p>
    <w:p w14:paraId="0A5DBF16" w14:textId="0A605547" w:rsidR="0080596F" w:rsidRPr="00924B9D" w:rsidRDefault="0080596F" w:rsidP="00086EA8">
      <w:pPr>
        <w:pStyle w:val="Naslov4"/>
        <w:numPr>
          <w:ilvl w:val="3"/>
          <w:numId w:val="38"/>
        </w:numPr>
      </w:pPr>
      <w:r w:rsidRPr="00924B9D">
        <w:t xml:space="preserve">Stavke </w:t>
      </w:r>
      <w:r w:rsidR="00C438AD" w:rsidRPr="00924B9D">
        <w:t>računa</w:t>
      </w:r>
      <w:r w:rsidR="00E167E7">
        <w:t>:</w:t>
      </w:r>
      <w:r w:rsidRPr="00924B9D">
        <w:t xml:space="preserve"> </w:t>
      </w:r>
      <w:r w:rsidR="00D2310B">
        <w:t>S</w:t>
      </w:r>
      <w:r w:rsidRPr="00924B9D">
        <w:t xml:space="preserve"> </w:t>
      </w:r>
      <w:r w:rsidR="00D2310B">
        <w:t xml:space="preserve">iznos </w:t>
      </w:r>
      <w:r w:rsidR="00924B9D">
        <w:t>PDV-</w:t>
      </w:r>
      <w:r w:rsidR="00216F5B">
        <w:t>a</w:t>
      </w:r>
      <w:r w:rsidR="00924B9D">
        <w:t xml:space="preserve"> </w:t>
      </w:r>
      <w:r w:rsidRPr="00924B9D">
        <w:t>(Iznos PDV-a)</w:t>
      </w:r>
    </w:p>
    <w:p w14:paraId="49786B76" w14:textId="5D4359D6" w:rsidR="0080596F" w:rsidRPr="000D3842" w:rsidRDefault="0080596F" w:rsidP="0080596F">
      <w:pPr>
        <w:rPr>
          <w:rFonts w:ascii="Arial Narrow" w:hAnsi="Arial Narrow"/>
          <w:lang w:val="sr-Latn-ME"/>
        </w:rPr>
      </w:pPr>
      <w:r w:rsidRPr="000D3842">
        <w:rPr>
          <w:rFonts w:ascii="Arial Narrow" w:hAnsi="Arial Narrow"/>
          <w:lang w:val="sr-Latn-ME"/>
        </w:rPr>
        <w:t>Iznos poreza na doda</w:t>
      </w:r>
      <w:r w:rsidR="00924B9D">
        <w:rPr>
          <w:rFonts w:ascii="Arial Narrow" w:hAnsi="Arial Narrow"/>
          <w:lang w:val="sr-Latn-ME"/>
        </w:rPr>
        <w:t>t</w:t>
      </w:r>
      <w:r w:rsidRPr="000D3842">
        <w:rPr>
          <w:rFonts w:ascii="Arial Narrow" w:hAnsi="Arial Narrow"/>
          <w:lang w:val="sr-Latn-ME"/>
        </w:rPr>
        <w:t xml:space="preserve">u vrijednost za </w:t>
      </w:r>
      <w:r w:rsidR="00924B9D">
        <w:rPr>
          <w:rFonts w:ascii="Arial Narrow" w:hAnsi="Arial Narrow"/>
          <w:lang w:val="sr-Latn-ME"/>
        </w:rPr>
        <w:t xml:space="preserve">stavke </w:t>
      </w:r>
      <w:r w:rsidRPr="000D3842">
        <w:rPr>
          <w:rFonts w:ascii="Arial Narrow" w:hAnsi="Arial Narrow"/>
          <w:lang w:val="sr-Latn-ME"/>
        </w:rPr>
        <w:t xml:space="preserve">iz ove </w:t>
      </w:r>
      <w:r w:rsidR="00924B9D">
        <w:rPr>
          <w:rFonts w:ascii="Arial Narrow" w:hAnsi="Arial Narrow"/>
          <w:lang w:val="sr-Latn-ME"/>
        </w:rPr>
        <w:t>grupe</w:t>
      </w:r>
      <w:r w:rsidRPr="000D3842">
        <w:rPr>
          <w:rFonts w:ascii="Arial Narrow" w:hAnsi="Arial Narrow"/>
          <w:lang w:val="sr-Latn-ME"/>
        </w:rPr>
        <w:t xml:space="preserve"> </w:t>
      </w:r>
      <w:r w:rsidR="00924B9D">
        <w:rPr>
          <w:rFonts w:ascii="Arial Narrow" w:hAnsi="Arial Narrow"/>
          <w:lang w:val="sr-Latn-ME"/>
        </w:rPr>
        <w:t>stavki</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0F0938" w14:paraId="08879145" w14:textId="77777777" w:rsidTr="00CD1405">
        <w:tc>
          <w:tcPr>
            <w:tcW w:w="1615" w:type="dxa"/>
          </w:tcPr>
          <w:p w14:paraId="3AC26256" w14:textId="77777777" w:rsidR="000F0938" w:rsidRDefault="000F0938" w:rsidP="00CD1405">
            <w:pPr>
              <w:rPr>
                <w:rFonts w:ascii="Arial Narrow" w:hAnsi="Arial Narrow"/>
                <w:lang w:val="sr-Latn-ME"/>
              </w:rPr>
            </w:pPr>
            <w:r>
              <w:rPr>
                <w:rFonts w:ascii="Arial Narrow" w:hAnsi="Arial Narrow"/>
                <w:lang w:val="sr-Latn-ME"/>
              </w:rPr>
              <w:t>Vrsta podataka</w:t>
            </w:r>
          </w:p>
        </w:tc>
        <w:tc>
          <w:tcPr>
            <w:tcW w:w="7735" w:type="dxa"/>
          </w:tcPr>
          <w:p w14:paraId="4E4357AE" w14:textId="0571FA5A" w:rsidR="000F0938" w:rsidRDefault="00924B9D" w:rsidP="00CD1405">
            <w:pPr>
              <w:rPr>
                <w:rFonts w:ascii="Arial Narrow" w:hAnsi="Arial Narrow"/>
                <w:lang w:val="sr-Latn-ME"/>
              </w:rPr>
            </w:pPr>
            <w:r>
              <w:rPr>
                <w:rFonts w:ascii="Arial Narrow" w:hAnsi="Arial Narrow"/>
                <w:lang w:val="sr-Latn-ME"/>
              </w:rPr>
              <w:t>D</w:t>
            </w:r>
            <w:r w:rsidR="000F0938">
              <w:rPr>
                <w:rFonts w:ascii="Arial Narrow" w:hAnsi="Arial Narrow"/>
                <w:lang w:val="sr-Latn-ME"/>
              </w:rPr>
              <w:t>ecimal</w:t>
            </w:r>
          </w:p>
        </w:tc>
      </w:tr>
      <w:tr w:rsidR="000F0938" w14:paraId="377E94CC" w14:textId="77777777" w:rsidTr="00CD1405">
        <w:tc>
          <w:tcPr>
            <w:tcW w:w="1615" w:type="dxa"/>
          </w:tcPr>
          <w:p w14:paraId="53DCBC7D" w14:textId="77777777" w:rsidR="000F0938" w:rsidRDefault="000F0938" w:rsidP="00CD1405">
            <w:pPr>
              <w:rPr>
                <w:rFonts w:ascii="Arial Narrow" w:hAnsi="Arial Narrow"/>
                <w:lang w:val="sr-Latn-ME"/>
              </w:rPr>
            </w:pPr>
            <w:r w:rsidRPr="000D3842">
              <w:rPr>
                <w:rFonts w:ascii="Arial Narrow" w:hAnsi="Arial Narrow"/>
                <w:lang w:val="sr-Latn-ME"/>
              </w:rPr>
              <w:t>Uzorak</w:t>
            </w:r>
          </w:p>
        </w:tc>
        <w:tc>
          <w:tcPr>
            <w:tcW w:w="7735" w:type="dxa"/>
          </w:tcPr>
          <w:p w14:paraId="5637D8A2" w14:textId="45728460" w:rsidR="000F0938" w:rsidRDefault="00307998" w:rsidP="00CD1405">
            <w:pPr>
              <w:rPr>
                <w:rFonts w:ascii="Arial Narrow" w:hAnsi="Arial Narrow"/>
                <w:lang w:val="sr-Latn-ME"/>
              </w:rPr>
            </w:pPr>
            <w:r>
              <w:rPr>
                <w:rFonts w:ascii="Arial Narrow" w:hAnsi="Arial Narrow"/>
                <w:lang w:val="sr-Latn-ME"/>
              </w:rPr>
              <w:t>-?([1-9][0-9]*|0)\.[</w:t>
            </w:r>
            <w:r w:rsidR="0050383F">
              <w:rPr>
                <w:rFonts w:ascii="Arial Narrow" w:hAnsi="Arial Narrow"/>
                <w:lang w:val="sr-Latn-ME"/>
              </w:rPr>
              <w:t>0-9</w:t>
            </w:r>
            <w:r>
              <w:rPr>
                <w:rFonts w:ascii="Arial Narrow" w:hAnsi="Arial Narrow"/>
                <w:lang w:val="sr-Latn-ME"/>
              </w:rPr>
              <w:t>]{</w:t>
            </w:r>
            <w:r w:rsidR="0050383F">
              <w:rPr>
                <w:rFonts w:ascii="Arial Narrow" w:hAnsi="Arial Narrow"/>
                <w:lang w:val="sr-Latn-ME"/>
              </w:rPr>
              <w:t>2</w:t>
            </w:r>
            <w:r w:rsidR="00A602F7">
              <w:rPr>
                <w:rFonts w:ascii="Arial Narrow" w:hAnsi="Arial Narrow"/>
                <w:lang w:val="sr-Latn-ME"/>
              </w:rPr>
              <w:t>,4</w:t>
            </w:r>
            <w:r>
              <w:rPr>
                <w:rFonts w:ascii="Arial Narrow" w:hAnsi="Arial Narrow"/>
                <w:lang w:val="sr-Latn-ME"/>
              </w:rPr>
              <w:t>}|</w:t>
            </w:r>
            <w:r w:rsidR="0050383F">
              <w:rPr>
                <w:rFonts w:ascii="Arial Narrow" w:hAnsi="Arial Narrow"/>
                <w:lang w:val="sr-Latn-ME"/>
              </w:rPr>
              <w:t>0</w:t>
            </w:r>
          </w:p>
        </w:tc>
      </w:tr>
      <w:tr w:rsidR="000F0938" w14:paraId="4D533483" w14:textId="77777777" w:rsidTr="00CD1405">
        <w:tc>
          <w:tcPr>
            <w:tcW w:w="1615" w:type="dxa"/>
          </w:tcPr>
          <w:p w14:paraId="0E1F16B3" w14:textId="77777777" w:rsidR="000F0938" w:rsidRDefault="000F0938"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59B69A88" w14:textId="786BCF8F" w:rsidR="000F0938" w:rsidRDefault="000F0938" w:rsidP="00987C7E">
            <w:pPr>
              <w:keepNext/>
              <w:rPr>
                <w:rFonts w:ascii="Arial Narrow" w:hAnsi="Arial Narrow"/>
                <w:lang w:val="sr-Latn-ME"/>
              </w:rPr>
            </w:pPr>
            <w:r>
              <w:rPr>
                <w:rFonts w:ascii="Arial Narrow" w:hAnsi="Arial Narrow"/>
                <w:lang w:val="sr-Latn-ME"/>
              </w:rPr>
              <w:t>3</w:t>
            </w:r>
            <w:r w:rsidR="00DC4CA3">
              <w:rPr>
                <w:rFonts w:ascii="Arial Narrow" w:hAnsi="Arial Narrow"/>
                <w:lang w:val="sr-Latn-ME"/>
              </w:rPr>
              <w:t>.</w:t>
            </w:r>
            <w:r>
              <w:rPr>
                <w:rFonts w:ascii="Arial Narrow" w:hAnsi="Arial Narrow"/>
                <w:lang w:val="sr-Latn-ME"/>
              </w:rPr>
              <w:t>5</w:t>
            </w:r>
            <w:r w:rsidRPr="000D3842">
              <w:rPr>
                <w:rFonts w:ascii="Arial Narrow" w:hAnsi="Arial Narrow"/>
                <w:lang w:val="sr-Latn-ME"/>
              </w:rPr>
              <w:t>0</w:t>
            </w:r>
            <w:r w:rsidR="00A602F7">
              <w:rPr>
                <w:rFonts w:ascii="Arial Narrow" w:hAnsi="Arial Narrow"/>
                <w:lang w:val="sr-Latn-ME"/>
              </w:rPr>
              <w:t>01</w:t>
            </w:r>
          </w:p>
        </w:tc>
      </w:tr>
    </w:tbl>
    <w:p w14:paraId="7860F3D3" w14:textId="150FF662" w:rsidR="00EE16AD" w:rsidRDefault="00EE16AD">
      <w:pPr>
        <w:pStyle w:val="Opisslike"/>
      </w:pPr>
      <w:r>
        <w:t xml:space="preserve">Tabela </w:t>
      </w:r>
      <w:r>
        <w:fldChar w:fldCharType="begin"/>
      </w:r>
      <w:r>
        <w:instrText>SEQ Tabela \* ARABIC</w:instrText>
      </w:r>
      <w:r>
        <w:fldChar w:fldCharType="separate"/>
      </w:r>
      <w:r w:rsidR="00E75859">
        <w:rPr>
          <w:noProof/>
        </w:rPr>
        <w:t>121</w:t>
      </w:r>
      <w:r>
        <w:fldChar w:fldCharType="end"/>
      </w:r>
    </w:p>
    <w:p w14:paraId="22A838A7" w14:textId="4733235E" w:rsidR="0080596F" w:rsidRPr="00924B9D" w:rsidRDefault="00E167E7" w:rsidP="00086EA8">
      <w:pPr>
        <w:pStyle w:val="Naslov4"/>
        <w:numPr>
          <w:ilvl w:val="3"/>
          <w:numId w:val="38"/>
        </w:numPr>
      </w:pPr>
      <w:r w:rsidRPr="00924B9D">
        <w:t>Stavk</w:t>
      </w:r>
      <w:r>
        <w:t>e</w:t>
      </w:r>
      <w:r w:rsidRPr="00924B9D">
        <w:t xml:space="preserve"> </w:t>
      </w:r>
      <w:r w:rsidR="00C438AD" w:rsidRPr="00924B9D">
        <w:t>računa</w:t>
      </w:r>
      <w:r>
        <w:t>:</w:t>
      </w:r>
      <w:r w:rsidR="0080596F" w:rsidRPr="00924B9D">
        <w:t xml:space="preserve"> </w:t>
      </w:r>
      <w:r w:rsidR="00D2310B">
        <w:t>S</w:t>
      </w:r>
      <w:r w:rsidR="0080596F" w:rsidRPr="00924B9D">
        <w:t xml:space="preserve"> </w:t>
      </w:r>
      <w:r w:rsidR="00D2310B">
        <w:t xml:space="preserve">cijena sa </w:t>
      </w:r>
      <w:r w:rsidR="00924B9D">
        <w:t>PDV-</w:t>
      </w:r>
      <w:r w:rsidR="00216F5B">
        <w:t>om</w:t>
      </w:r>
      <w:r w:rsidR="0080596F" w:rsidRPr="00924B9D">
        <w:t xml:space="preserve"> (cijena </w:t>
      </w:r>
      <w:r w:rsidR="00924B9D">
        <w:t xml:space="preserve">stavke sa </w:t>
      </w:r>
      <w:r w:rsidR="0080596F" w:rsidRPr="00924B9D">
        <w:t>PDV-</w:t>
      </w:r>
      <w:r w:rsidR="00924B9D">
        <w:t>om</w:t>
      </w:r>
      <w:r w:rsidR="0080596F" w:rsidRPr="00924B9D">
        <w:t>)</w:t>
      </w:r>
    </w:p>
    <w:p w14:paraId="2A9217C4" w14:textId="1C111A77" w:rsidR="0080596F" w:rsidRPr="000D3842" w:rsidRDefault="0080596F" w:rsidP="0080596F">
      <w:pPr>
        <w:rPr>
          <w:rFonts w:ascii="Arial Narrow" w:hAnsi="Arial Narrow"/>
          <w:lang w:val="sr-Latn-ME"/>
        </w:rPr>
      </w:pPr>
      <w:r w:rsidRPr="000D3842">
        <w:rPr>
          <w:rFonts w:ascii="Arial Narrow" w:hAnsi="Arial Narrow"/>
          <w:lang w:val="sr-Latn-ME"/>
        </w:rPr>
        <w:t xml:space="preserve">Cijena s PDV-om za </w:t>
      </w:r>
      <w:r w:rsidR="00924B9D">
        <w:rPr>
          <w:rFonts w:ascii="Arial Narrow" w:hAnsi="Arial Narrow"/>
          <w:lang w:val="sr-Latn-ME"/>
        </w:rPr>
        <w:t>stavke</w:t>
      </w:r>
      <w:r w:rsidRPr="000D3842">
        <w:rPr>
          <w:rFonts w:ascii="Arial Narrow" w:hAnsi="Arial Narrow"/>
          <w:lang w:val="sr-Latn-ME"/>
        </w:rPr>
        <w:t xml:space="preserve"> iz ove </w:t>
      </w:r>
      <w:r w:rsidR="00924B9D">
        <w:rPr>
          <w:rFonts w:ascii="Arial Narrow" w:hAnsi="Arial Narrow"/>
          <w:lang w:val="sr-Latn-ME"/>
        </w:rPr>
        <w:t>grupe</w:t>
      </w:r>
      <w:r w:rsidRPr="000D3842">
        <w:rPr>
          <w:rFonts w:ascii="Arial Narrow" w:hAnsi="Arial Narrow"/>
          <w:lang w:val="sr-Latn-ME"/>
        </w:rPr>
        <w:t xml:space="preserve"> </w:t>
      </w:r>
      <w:r w:rsidR="00924B9D">
        <w:rPr>
          <w:rFonts w:ascii="Arial Narrow" w:hAnsi="Arial Narrow"/>
          <w:lang w:val="sr-Latn-ME"/>
        </w:rPr>
        <w:t>stavki</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B25B92" w14:paraId="24F5AE8D" w14:textId="77777777" w:rsidTr="00CD1405">
        <w:tc>
          <w:tcPr>
            <w:tcW w:w="1615" w:type="dxa"/>
          </w:tcPr>
          <w:p w14:paraId="5C556312" w14:textId="77777777" w:rsidR="00B25B92" w:rsidRDefault="00B25B92" w:rsidP="00CD1405">
            <w:pPr>
              <w:rPr>
                <w:rFonts w:ascii="Arial Narrow" w:hAnsi="Arial Narrow"/>
                <w:lang w:val="sr-Latn-ME"/>
              </w:rPr>
            </w:pPr>
            <w:r>
              <w:rPr>
                <w:rFonts w:ascii="Arial Narrow" w:hAnsi="Arial Narrow"/>
                <w:lang w:val="sr-Latn-ME"/>
              </w:rPr>
              <w:t>Vrsta podataka</w:t>
            </w:r>
          </w:p>
        </w:tc>
        <w:tc>
          <w:tcPr>
            <w:tcW w:w="7735" w:type="dxa"/>
          </w:tcPr>
          <w:p w14:paraId="52C68553" w14:textId="009E11E9" w:rsidR="00B25B92" w:rsidRDefault="00924B9D" w:rsidP="00CD1405">
            <w:pPr>
              <w:rPr>
                <w:rFonts w:ascii="Arial Narrow" w:hAnsi="Arial Narrow"/>
                <w:lang w:val="sr-Latn-ME"/>
              </w:rPr>
            </w:pPr>
            <w:r>
              <w:rPr>
                <w:rFonts w:ascii="Arial Narrow" w:hAnsi="Arial Narrow"/>
                <w:lang w:val="sr-Latn-ME"/>
              </w:rPr>
              <w:t>D</w:t>
            </w:r>
            <w:r w:rsidR="00B25B92">
              <w:rPr>
                <w:rFonts w:ascii="Arial Narrow" w:hAnsi="Arial Narrow"/>
                <w:lang w:val="sr-Latn-ME"/>
              </w:rPr>
              <w:t>ecimal</w:t>
            </w:r>
          </w:p>
        </w:tc>
      </w:tr>
      <w:tr w:rsidR="00B25B92" w14:paraId="7437777B" w14:textId="77777777" w:rsidTr="00CD1405">
        <w:tc>
          <w:tcPr>
            <w:tcW w:w="1615" w:type="dxa"/>
          </w:tcPr>
          <w:p w14:paraId="00361232" w14:textId="77777777" w:rsidR="00B25B92" w:rsidRDefault="00B25B92" w:rsidP="00CD1405">
            <w:pPr>
              <w:rPr>
                <w:rFonts w:ascii="Arial Narrow" w:hAnsi="Arial Narrow"/>
                <w:lang w:val="sr-Latn-ME"/>
              </w:rPr>
            </w:pPr>
            <w:r w:rsidRPr="000D3842">
              <w:rPr>
                <w:rFonts w:ascii="Arial Narrow" w:hAnsi="Arial Narrow"/>
                <w:lang w:val="sr-Latn-ME"/>
              </w:rPr>
              <w:t>Uzorak</w:t>
            </w:r>
          </w:p>
        </w:tc>
        <w:tc>
          <w:tcPr>
            <w:tcW w:w="7735" w:type="dxa"/>
          </w:tcPr>
          <w:p w14:paraId="3564B9C4" w14:textId="43794B27" w:rsidR="00B25B92" w:rsidRDefault="00307998" w:rsidP="00CD1405">
            <w:pPr>
              <w:rPr>
                <w:rFonts w:ascii="Arial Narrow" w:hAnsi="Arial Narrow"/>
                <w:lang w:val="sr-Latn-ME"/>
              </w:rPr>
            </w:pPr>
            <w:r>
              <w:rPr>
                <w:rFonts w:ascii="Arial Narrow" w:hAnsi="Arial Narrow"/>
                <w:lang w:val="sr-Latn-ME"/>
              </w:rPr>
              <w:t>-?([1-9][0-9]*|0)\.[</w:t>
            </w:r>
            <w:r w:rsidR="0050383F">
              <w:rPr>
                <w:rFonts w:ascii="Arial Narrow" w:hAnsi="Arial Narrow"/>
                <w:lang w:val="sr-Latn-ME"/>
              </w:rPr>
              <w:t>0-9</w:t>
            </w:r>
            <w:r>
              <w:rPr>
                <w:rFonts w:ascii="Arial Narrow" w:hAnsi="Arial Narrow"/>
                <w:lang w:val="sr-Latn-ME"/>
              </w:rPr>
              <w:t>]{</w:t>
            </w:r>
            <w:r w:rsidR="0050383F">
              <w:rPr>
                <w:rFonts w:ascii="Arial Narrow" w:hAnsi="Arial Narrow"/>
                <w:lang w:val="sr-Latn-ME"/>
              </w:rPr>
              <w:t>2</w:t>
            </w:r>
            <w:r w:rsidR="00A602F7">
              <w:rPr>
                <w:rFonts w:ascii="Arial Narrow" w:hAnsi="Arial Narrow"/>
                <w:lang w:val="sr-Latn-ME"/>
              </w:rPr>
              <w:t>,4</w:t>
            </w:r>
            <w:r>
              <w:rPr>
                <w:rFonts w:ascii="Arial Narrow" w:hAnsi="Arial Narrow"/>
                <w:lang w:val="sr-Latn-ME"/>
              </w:rPr>
              <w:t>}|</w:t>
            </w:r>
            <w:r w:rsidR="0050383F">
              <w:rPr>
                <w:rFonts w:ascii="Arial Narrow" w:hAnsi="Arial Narrow"/>
                <w:lang w:val="sr-Latn-ME"/>
              </w:rPr>
              <w:t>0</w:t>
            </w:r>
          </w:p>
        </w:tc>
      </w:tr>
      <w:tr w:rsidR="00B25B92" w14:paraId="74AADE5E" w14:textId="77777777" w:rsidTr="00CD1405">
        <w:tc>
          <w:tcPr>
            <w:tcW w:w="1615" w:type="dxa"/>
          </w:tcPr>
          <w:p w14:paraId="0EEFABC3" w14:textId="77777777" w:rsidR="00B25B92" w:rsidRDefault="00B25B92"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1B9D17E8" w14:textId="5B06A5F2" w:rsidR="00B25B92" w:rsidRDefault="00B25B92" w:rsidP="00987C7E">
            <w:pPr>
              <w:keepNext/>
              <w:rPr>
                <w:rFonts w:ascii="Arial Narrow" w:hAnsi="Arial Narrow"/>
                <w:lang w:val="sr-Latn-ME"/>
              </w:rPr>
            </w:pPr>
            <w:r>
              <w:rPr>
                <w:rFonts w:ascii="Arial Narrow" w:hAnsi="Arial Narrow"/>
                <w:lang w:val="sr-Latn-ME"/>
              </w:rPr>
              <w:t>3</w:t>
            </w:r>
            <w:r w:rsidR="00DC4CA3">
              <w:rPr>
                <w:rFonts w:ascii="Arial Narrow" w:hAnsi="Arial Narrow"/>
                <w:lang w:val="sr-Latn-ME"/>
              </w:rPr>
              <w:t>.</w:t>
            </w:r>
            <w:r>
              <w:rPr>
                <w:rFonts w:ascii="Arial Narrow" w:hAnsi="Arial Narrow"/>
                <w:lang w:val="sr-Latn-ME"/>
              </w:rPr>
              <w:t>5</w:t>
            </w:r>
            <w:r w:rsidRPr="000D3842">
              <w:rPr>
                <w:rFonts w:ascii="Arial Narrow" w:hAnsi="Arial Narrow"/>
                <w:lang w:val="sr-Latn-ME"/>
              </w:rPr>
              <w:t>0</w:t>
            </w:r>
            <w:r w:rsidR="00A602F7">
              <w:rPr>
                <w:rFonts w:ascii="Arial Narrow" w:hAnsi="Arial Narrow"/>
                <w:lang w:val="sr-Latn-ME"/>
              </w:rPr>
              <w:t>99</w:t>
            </w:r>
          </w:p>
        </w:tc>
      </w:tr>
    </w:tbl>
    <w:p w14:paraId="5D36CD16" w14:textId="6B48E375" w:rsidR="00EE16AD" w:rsidRDefault="00EE16AD">
      <w:pPr>
        <w:pStyle w:val="Opisslike"/>
      </w:pPr>
      <w:r>
        <w:t xml:space="preserve">Tabela </w:t>
      </w:r>
      <w:r>
        <w:fldChar w:fldCharType="begin"/>
      </w:r>
      <w:r>
        <w:instrText>SEQ Tabela \* ARABIC</w:instrText>
      </w:r>
      <w:r>
        <w:fldChar w:fldCharType="separate"/>
      </w:r>
      <w:r w:rsidR="00E75859">
        <w:rPr>
          <w:noProof/>
        </w:rPr>
        <w:t>122</w:t>
      </w:r>
      <w:r>
        <w:fldChar w:fldCharType="end"/>
      </w:r>
    </w:p>
    <w:p w14:paraId="651D9E14" w14:textId="24DD2B76" w:rsidR="0080596F" w:rsidRPr="00924B9D" w:rsidRDefault="0080596F" w:rsidP="00086EA8">
      <w:pPr>
        <w:pStyle w:val="Naslov4"/>
        <w:numPr>
          <w:ilvl w:val="3"/>
          <w:numId w:val="38"/>
        </w:numPr>
      </w:pPr>
      <w:bookmarkStart w:id="58" w:name="_Ref60047307"/>
      <w:r w:rsidRPr="00924B9D">
        <w:t>Račun</w:t>
      </w:r>
      <w:r w:rsidR="00924B9D" w:rsidRPr="00924B9D">
        <w:t>:</w:t>
      </w:r>
      <w:r w:rsidRPr="00924B9D">
        <w:t xml:space="preserve"> </w:t>
      </w:r>
      <w:r w:rsidR="005F2556">
        <w:t>I</w:t>
      </w:r>
      <w:r w:rsidRPr="00924B9D">
        <w:t>st</w:t>
      </w:r>
      <w:r w:rsidR="00924B9D" w:rsidRPr="00924B9D">
        <w:t>i porezi</w:t>
      </w:r>
      <w:bookmarkEnd w:id="58"/>
      <w:r w:rsidR="00924B9D" w:rsidRPr="00924B9D">
        <w:t xml:space="preserve"> </w:t>
      </w:r>
    </w:p>
    <w:p w14:paraId="3C465848" w14:textId="29191EA4" w:rsidR="0080596F" w:rsidRPr="000D3842" w:rsidRDefault="0080596F" w:rsidP="0080596F">
      <w:pPr>
        <w:rPr>
          <w:rFonts w:ascii="Arial Narrow" w:hAnsi="Arial Narrow"/>
          <w:lang w:val="sr-Latn-ME"/>
        </w:rPr>
      </w:pPr>
      <w:r w:rsidRPr="000D3842">
        <w:rPr>
          <w:rFonts w:ascii="Arial Narrow" w:hAnsi="Arial Narrow"/>
          <w:lang w:val="sr-Latn-ME"/>
        </w:rPr>
        <w:t xml:space="preserve">XML element predstavlja </w:t>
      </w:r>
      <w:r w:rsidR="00924B9D">
        <w:rPr>
          <w:rFonts w:ascii="Arial Narrow" w:hAnsi="Arial Narrow"/>
          <w:lang w:val="sr-Latn-ME"/>
        </w:rPr>
        <w:t>listu</w:t>
      </w:r>
      <w:r w:rsidRPr="000D3842">
        <w:rPr>
          <w:rFonts w:ascii="Arial Narrow" w:hAnsi="Arial Narrow"/>
          <w:lang w:val="sr-Latn-ME"/>
        </w:rPr>
        <w:t xml:space="preserve"> stavki </w:t>
      </w:r>
      <w:r w:rsidR="00924B9D">
        <w:rPr>
          <w:rFonts w:ascii="Arial Narrow" w:hAnsi="Arial Narrow"/>
          <w:lang w:val="sr-Latn-ME"/>
        </w:rPr>
        <w:t xml:space="preserve">na </w:t>
      </w:r>
      <w:r w:rsidR="00C438AD">
        <w:rPr>
          <w:rFonts w:ascii="Arial Narrow" w:hAnsi="Arial Narrow"/>
          <w:lang w:val="sr-Latn-ME"/>
        </w:rPr>
        <w:t>račun</w:t>
      </w:r>
      <w:r w:rsidR="00924B9D">
        <w:rPr>
          <w:rFonts w:ascii="Arial Narrow" w:hAnsi="Arial Narrow"/>
          <w:lang w:val="sr-Latn-ME"/>
        </w:rPr>
        <w:t>u</w:t>
      </w:r>
      <w:r w:rsidRPr="000D3842">
        <w:rPr>
          <w:rFonts w:ascii="Arial Narrow" w:hAnsi="Arial Narrow"/>
          <w:lang w:val="sr-Latn-ME"/>
        </w:rPr>
        <w:t xml:space="preserve"> (robe ili usluge) </w:t>
      </w:r>
      <w:r w:rsidR="00924B9D">
        <w:rPr>
          <w:rFonts w:ascii="Arial Narrow" w:hAnsi="Arial Narrow"/>
          <w:lang w:val="sr-Latn-ME"/>
        </w:rPr>
        <w:t xml:space="preserve">na </w:t>
      </w:r>
      <w:r w:rsidRPr="000D3842">
        <w:rPr>
          <w:rFonts w:ascii="Arial Narrow" w:hAnsi="Arial Narrow"/>
          <w:lang w:val="sr-Latn-ME"/>
        </w:rPr>
        <w:t>koj</w:t>
      </w:r>
      <w:r w:rsidR="00924B9D">
        <w:rPr>
          <w:rFonts w:ascii="Arial Narrow" w:hAnsi="Arial Narrow"/>
          <w:lang w:val="sr-Latn-ME"/>
        </w:rPr>
        <w:t>e</w:t>
      </w:r>
      <w:r w:rsidRPr="000D3842">
        <w:rPr>
          <w:rFonts w:ascii="Arial Narrow" w:hAnsi="Arial Narrow"/>
          <w:lang w:val="sr-Latn-ME"/>
        </w:rPr>
        <w:t xml:space="preserve"> s</w:t>
      </w:r>
      <w:r w:rsidR="00924B9D">
        <w:rPr>
          <w:rFonts w:ascii="Arial Narrow" w:hAnsi="Arial Narrow"/>
          <w:lang w:val="sr-Latn-ME"/>
        </w:rPr>
        <w:t>e</w:t>
      </w:r>
      <w:r w:rsidRPr="000D3842">
        <w:rPr>
          <w:rFonts w:ascii="Arial Narrow" w:hAnsi="Arial Narrow"/>
          <w:lang w:val="sr-Latn-ME"/>
        </w:rPr>
        <w:t xml:space="preserve"> </w:t>
      </w:r>
      <w:r w:rsidR="00924B9D">
        <w:rPr>
          <w:rFonts w:ascii="Arial Narrow" w:hAnsi="Arial Narrow"/>
          <w:lang w:val="sr-Latn-ME"/>
        </w:rPr>
        <w:t xml:space="preserve">primjenjuje </w:t>
      </w:r>
      <w:r w:rsidRPr="000D3842">
        <w:rPr>
          <w:rFonts w:ascii="Arial Narrow" w:hAnsi="Arial Narrow"/>
          <w:lang w:val="sr-Latn-ME"/>
        </w:rPr>
        <w:t>ist</w:t>
      </w:r>
      <w:r w:rsidR="00924B9D">
        <w:rPr>
          <w:rFonts w:ascii="Arial Narrow" w:hAnsi="Arial Narrow"/>
          <w:lang w:val="sr-Latn-ME"/>
        </w:rPr>
        <w:t>a</w:t>
      </w:r>
      <w:r w:rsidRPr="000D3842">
        <w:rPr>
          <w:rFonts w:ascii="Arial Narrow" w:hAnsi="Arial Narrow"/>
          <w:lang w:val="sr-Latn-ME"/>
        </w:rPr>
        <w:t xml:space="preserve"> stop</w:t>
      </w:r>
      <w:r w:rsidR="00924B9D">
        <w:rPr>
          <w:rFonts w:ascii="Arial Narrow" w:hAnsi="Arial Narrow"/>
          <w:lang w:val="sr-Latn-ME"/>
        </w:rPr>
        <w:t>a</w:t>
      </w:r>
      <w:r w:rsidRPr="000D3842">
        <w:rPr>
          <w:rFonts w:ascii="Arial Narrow" w:hAnsi="Arial Narrow"/>
          <w:lang w:val="sr-Latn-ME"/>
        </w:rPr>
        <w:t xml:space="preserve"> PDV-a/ ili </w:t>
      </w:r>
      <w:r w:rsidR="00924B9D">
        <w:rPr>
          <w:rFonts w:ascii="Arial Narrow" w:hAnsi="Arial Narrow"/>
          <w:lang w:val="sr-Latn-ME"/>
        </w:rPr>
        <w:t xml:space="preserve">su </w:t>
      </w:r>
      <w:r w:rsidRPr="000D3842">
        <w:rPr>
          <w:rFonts w:ascii="Arial Narrow" w:hAnsi="Arial Narrow"/>
          <w:lang w:val="sr-Latn-ME"/>
        </w:rPr>
        <w:t>oslobođen</w:t>
      </w:r>
      <w:r w:rsidR="00924B9D">
        <w:rPr>
          <w:rFonts w:ascii="Arial Narrow" w:hAnsi="Arial Narrow"/>
          <w:lang w:val="sr-Latn-ME"/>
        </w:rPr>
        <w:t>e</w:t>
      </w:r>
      <w:r w:rsidRPr="000D3842">
        <w:rPr>
          <w:rFonts w:ascii="Arial Narrow" w:hAnsi="Arial Narrow"/>
          <w:lang w:val="sr-Latn-ME"/>
        </w:rPr>
        <w:t xml:space="preserve"> od PDV-a. </w:t>
      </w:r>
      <w:r w:rsidRPr="00F74A1C">
        <w:rPr>
          <w:rFonts w:ascii="Arial Narrow" w:hAnsi="Arial Narrow"/>
          <w:b/>
          <w:bCs/>
          <w:lang w:val="sr-Latn-ME"/>
        </w:rPr>
        <w:t xml:space="preserve">Sve stavke </w:t>
      </w:r>
      <w:r w:rsidR="00924B9D" w:rsidRPr="00F74A1C">
        <w:rPr>
          <w:rFonts w:ascii="Arial Narrow" w:hAnsi="Arial Narrow"/>
          <w:b/>
          <w:bCs/>
          <w:lang w:val="sr-Latn-ME"/>
        </w:rPr>
        <w:t xml:space="preserve">na koje se primjenjuje </w:t>
      </w:r>
      <w:r w:rsidRPr="00F74A1C">
        <w:rPr>
          <w:rFonts w:ascii="Arial Narrow" w:hAnsi="Arial Narrow"/>
          <w:b/>
          <w:bCs/>
          <w:lang w:val="sr-Latn-ME"/>
        </w:rPr>
        <w:t>ist</w:t>
      </w:r>
      <w:r w:rsidR="00924B9D" w:rsidRPr="00F74A1C">
        <w:rPr>
          <w:rFonts w:ascii="Arial Narrow" w:hAnsi="Arial Narrow"/>
          <w:b/>
          <w:bCs/>
          <w:lang w:val="sr-Latn-ME"/>
        </w:rPr>
        <w:t>a</w:t>
      </w:r>
      <w:r w:rsidRPr="00F74A1C">
        <w:rPr>
          <w:rFonts w:ascii="Arial Narrow" w:hAnsi="Arial Narrow"/>
          <w:b/>
          <w:bCs/>
          <w:lang w:val="sr-Latn-ME"/>
        </w:rPr>
        <w:t xml:space="preserve"> stop</w:t>
      </w:r>
      <w:r w:rsidR="00924B9D" w:rsidRPr="00F74A1C">
        <w:rPr>
          <w:rFonts w:ascii="Arial Narrow" w:hAnsi="Arial Narrow"/>
          <w:b/>
          <w:bCs/>
          <w:lang w:val="sr-Latn-ME"/>
        </w:rPr>
        <w:t>a</w:t>
      </w:r>
      <w:r w:rsidRPr="00F74A1C">
        <w:rPr>
          <w:rFonts w:ascii="Arial Narrow" w:hAnsi="Arial Narrow"/>
          <w:b/>
          <w:bCs/>
          <w:lang w:val="sr-Latn-ME"/>
        </w:rPr>
        <w:t xml:space="preserve"> / oslobođen</w:t>
      </w:r>
      <w:r w:rsidR="00924B9D" w:rsidRPr="00F74A1C">
        <w:rPr>
          <w:rFonts w:ascii="Arial Narrow" w:hAnsi="Arial Narrow"/>
          <w:b/>
          <w:bCs/>
          <w:lang w:val="sr-Latn-ME"/>
        </w:rPr>
        <w:t>e</w:t>
      </w:r>
      <w:r w:rsidRPr="00F74A1C">
        <w:rPr>
          <w:rFonts w:ascii="Arial Narrow" w:hAnsi="Arial Narrow"/>
          <w:b/>
          <w:bCs/>
          <w:lang w:val="sr-Latn-ME"/>
        </w:rPr>
        <w:t xml:space="preserve"> od PDV-a grupi</w:t>
      </w:r>
      <w:r w:rsidR="00924B9D" w:rsidRPr="00F74A1C">
        <w:rPr>
          <w:rFonts w:ascii="Arial Narrow" w:hAnsi="Arial Narrow"/>
          <w:b/>
          <w:bCs/>
          <w:lang w:val="sr-Latn-ME"/>
        </w:rPr>
        <w:t>s</w:t>
      </w:r>
      <w:r w:rsidRPr="00F74A1C">
        <w:rPr>
          <w:rFonts w:ascii="Arial Narrow" w:hAnsi="Arial Narrow"/>
          <w:b/>
          <w:bCs/>
          <w:lang w:val="sr-Latn-ME"/>
        </w:rPr>
        <w:t>ane su zajedno</w:t>
      </w:r>
      <w:r w:rsidR="00F74A1C" w:rsidRPr="00F74A1C">
        <w:rPr>
          <w:rFonts w:ascii="Arial Narrow" w:hAnsi="Arial Narrow"/>
          <w:b/>
          <w:bCs/>
          <w:lang w:val="sr-Latn-ME"/>
        </w:rPr>
        <w:t>.</w:t>
      </w:r>
      <w:r w:rsidR="00F74A1C">
        <w:rPr>
          <w:rFonts w:ascii="Arial Narrow" w:hAnsi="Arial Narrow"/>
          <w:lang w:val="sr-Latn-ME"/>
        </w:rPr>
        <w:t xml:space="preserve"> Za svaku stopu </w:t>
      </w:r>
      <w:r w:rsidR="002C3BE5">
        <w:rPr>
          <w:rFonts w:ascii="Arial Narrow" w:hAnsi="Arial Narrow"/>
          <w:lang w:val="sr-Latn-ME"/>
        </w:rPr>
        <w:t>PDV-a</w:t>
      </w:r>
      <w:r w:rsidR="00F74A1C">
        <w:rPr>
          <w:rFonts w:ascii="Arial Narrow" w:hAnsi="Arial Narrow"/>
          <w:lang w:val="sr-Latn-ME"/>
        </w:rPr>
        <w:t xml:space="preserve"> postoji samo jedan </w:t>
      </w:r>
      <w:r w:rsidR="00A0412C">
        <w:rPr>
          <w:rFonts w:ascii="Arial Narrow" w:hAnsi="Arial Narrow"/>
          <w:lang w:val="sr-Latn-ME"/>
        </w:rPr>
        <w:t xml:space="preserve">XML </w:t>
      </w:r>
      <w:r w:rsidR="00F74A1C">
        <w:rPr>
          <w:rFonts w:ascii="Arial Narrow" w:hAnsi="Arial Narrow"/>
          <w:lang w:val="sr-Latn-ME"/>
        </w:rPr>
        <w:t>element</w:t>
      </w:r>
      <w:r w:rsidR="00A0412C">
        <w:rPr>
          <w:rFonts w:ascii="Arial Narrow" w:hAnsi="Arial Narrow"/>
          <w:lang w:val="sr-Latn-ME"/>
        </w:rPr>
        <w:t>.</w:t>
      </w:r>
    </w:p>
    <w:p w14:paraId="71B59506" w14:textId="48A20CCB" w:rsidR="0080596F" w:rsidRPr="00924B9D" w:rsidRDefault="00A9542D" w:rsidP="00086EA8">
      <w:pPr>
        <w:pStyle w:val="Naslov4"/>
        <w:numPr>
          <w:ilvl w:val="3"/>
          <w:numId w:val="38"/>
        </w:numPr>
      </w:pPr>
      <w:r>
        <w:t xml:space="preserve">Isti porezi: </w:t>
      </w:r>
      <w:r w:rsidR="005F2556">
        <w:t>I</w:t>
      </w:r>
      <w:r>
        <w:t>sti porez</w:t>
      </w:r>
    </w:p>
    <w:p w14:paraId="5E230356" w14:textId="31F9B592" w:rsidR="0080596F" w:rsidRPr="000D3842" w:rsidRDefault="0080596F" w:rsidP="0080596F">
      <w:pPr>
        <w:rPr>
          <w:rFonts w:ascii="Arial Narrow" w:hAnsi="Arial Narrow"/>
          <w:lang w:val="sr-Latn-ME"/>
        </w:rPr>
      </w:pPr>
      <w:r w:rsidRPr="000D3842">
        <w:rPr>
          <w:rFonts w:ascii="Arial Narrow" w:hAnsi="Arial Narrow"/>
          <w:lang w:val="sr-Latn-ME"/>
        </w:rPr>
        <w:t xml:space="preserve">XML element koji predstavlja nekoliko proizvoda ili usluga </w:t>
      </w:r>
      <w:r w:rsidR="00924B9D">
        <w:rPr>
          <w:rFonts w:ascii="Arial Narrow" w:hAnsi="Arial Narrow"/>
          <w:lang w:val="sr-Latn-ME"/>
        </w:rPr>
        <w:t xml:space="preserve">na </w:t>
      </w:r>
      <w:r w:rsidRPr="000D3842">
        <w:rPr>
          <w:rFonts w:ascii="Arial Narrow" w:hAnsi="Arial Narrow"/>
          <w:lang w:val="sr-Latn-ME"/>
        </w:rPr>
        <w:t>koj</w:t>
      </w:r>
      <w:r w:rsidR="00924B9D">
        <w:rPr>
          <w:rFonts w:ascii="Arial Narrow" w:hAnsi="Arial Narrow"/>
          <w:lang w:val="sr-Latn-ME"/>
        </w:rPr>
        <w:t>e</w:t>
      </w:r>
      <w:r w:rsidRPr="000D3842">
        <w:rPr>
          <w:rFonts w:ascii="Arial Narrow" w:hAnsi="Arial Narrow"/>
          <w:lang w:val="sr-Latn-ME"/>
        </w:rPr>
        <w:t xml:space="preserve"> s</w:t>
      </w:r>
      <w:r w:rsidR="00924B9D">
        <w:rPr>
          <w:rFonts w:ascii="Arial Narrow" w:hAnsi="Arial Narrow"/>
          <w:lang w:val="sr-Latn-ME"/>
        </w:rPr>
        <w:t>e</w:t>
      </w:r>
      <w:r w:rsidRPr="000D3842">
        <w:rPr>
          <w:rFonts w:ascii="Arial Narrow" w:hAnsi="Arial Narrow"/>
          <w:lang w:val="sr-Latn-ME"/>
        </w:rPr>
        <w:t xml:space="preserve"> </w:t>
      </w:r>
      <w:r w:rsidR="00924B9D">
        <w:rPr>
          <w:rFonts w:ascii="Arial Narrow" w:hAnsi="Arial Narrow"/>
          <w:lang w:val="sr-Latn-ME"/>
        </w:rPr>
        <w:t xml:space="preserve">primjenjuje </w:t>
      </w:r>
      <w:r w:rsidRPr="000D3842">
        <w:rPr>
          <w:rFonts w:ascii="Arial Narrow" w:hAnsi="Arial Narrow"/>
          <w:lang w:val="sr-Latn-ME"/>
        </w:rPr>
        <w:t>ist</w:t>
      </w:r>
      <w:r w:rsidR="00924B9D">
        <w:rPr>
          <w:rFonts w:ascii="Arial Narrow" w:hAnsi="Arial Narrow"/>
          <w:lang w:val="sr-Latn-ME"/>
        </w:rPr>
        <w:t>a</w:t>
      </w:r>
      <w:r w:rsidRPr="000D3842">
        <w:rPr>
          <w:rFonts w:ascii="Arial Narrow" w:hAnsi="Arial Narrow"/>
          <w:lang w:val="sr-Latn-ME"/>
        </w:rPr>
        <w:t xml:space="preserve"> stop</w:t>
      </w:r>
      <w:r w:rsidR="00924B9D">
        <w:rPr>
          <w:rFonts w:ascii="Arial Narrow" w:hAnsi="Arial Narrow"/>
          <w:lang w:val="sr-Latn-ME"/>
        </w:rPr>
        <w:t>a</w:t>
      </w:r>
      <w:r w:rsidRPr="000D3842">
        <w:rPr>
          <w:rFonts w:ascii="Arial Narrow" w:hAnsi="Arial Narrow"/>
          <w:lang w:val="sr-Latn-ME"/>
        </w:rPr>
        <w:t xml:space="preserve"> / oslobođenje od PDV-a.</w:t>
      </w:r>
    </w:p>
    <w:p w14:paraId="0043D356" w14:textId="05223E4E" w:rsidR="0080596F" w:rsidRPr="00924B9D" w:rsidRDefault="00A9542D" w:rsidP="00086EA8">
      <w:pPr>
        <w:pStyle w:val="Naslov4"/>
        <w:numPr>
          <w:ilvl w:val="3"/>
          <w:numId w:val="38"/>
        </w:numPr>
      </w:pPr>
      <w:r>
        <w:t xml:space="preserve">Isti porez: </w:t>
      </w:r>
      <w:r w:rsidR="005F2556">
        <w:t>B</w:t>
      </w:r>
      <w:r w:rsidR="00924B9D">
        <w:t xml:space="preserve">roj stavki </w:t>
      </w:r>
    </w:p>
    <w:p w14:paraId="74946F74" w14:textId="6F06AA1D" w:rsidR="0080596F" w:rsidRPr="000D3842" w:rsidRDefault="0080596F" w:rsidP="00924B9D">
      <w:pPr>
        <w:rPr>
          <w:rFonts w:ascii="Arial Narrow" w:hAnsi="Arial Narrow"/>
          <w:lang w:val="sr-Latn-ME"/>
        </w:rPr>
      </w:pPr>
      <w:r w:rsidRPr="000D3842">
        <w:rPr>
          <w:rFonts w:ascii="Arial Narrow" w:hAnsi="Arial Narrow"/>
          <w:lang w:val="sr-Latn-ME"/>
        </w:rPr>
        <w:t xml:space="preserve">Broj stavki </w:t>
      </w:r>
      <w:r w:rsidR="00924B9D">
        <w:rPr>
          <w:rFonts w:ascii="Arial Narrow" w:hAnsi="Arial Narrow"/>
          <w:lang w:val="sr-Latn-ME"/>
        </w:rPr>
        <w:t xml:space="preserve">sa </w:t>
      </w:r>
      <w:r w:rsidRPr="000D3842">
        <w:rPr>
          <w:rFonts w:ascii="Arial Narrow" w:hAnsi="Arial Narrow"/>
          <w:lang w:val="sr-Latn-ME"/>
        </w:rPr>
        <w:t>ist</w:t>
      </w:r>
      <w:r w:rsidR="00924B9D">
        <w:rPr>
          <w:rFonts w:ascii="Arial Narrow" w:hAnsi="Arial Narrow"/>
          <w:lang w:val="sr-Latn-ME"/>
        </w:rPr>
        <w:t>om</w:t>
      </w:r>
      <w:r w:rsidRPr="000D3842">
        <w:rPr>
          <w:rFonts w:ascii="Arial Narrow" w:hAnsi="Arial Narrow"/>
          <w:lang w:val="sr-Latn-ME"/>
        </w:rPr>
        <w:t xml:space="preserve"> </w:t>
      </w:r>
      <w:r w:rsidR="00925B3A">
        <w:rPr>
          <w:rFonts w:ascii="Arial Narrow" w:hAnsi="Arial Narrow"/>
          <w:lang w:val="sr-Latn-ME"/>
        </w:rPr>
        <w:t>poresk</w:t>
      </w:r>
      <w:r w:rsidR="00924B9D">
        <w:rPr>
          <w:rFonts w:ascii="Arial Narrow" w:hAnsi="Arial Narrow"/>
          <w:lang w:val="sr-Latn-ME"/>
        </w:rPr>
        <w:t>om</w:t>
      </w:r>
      <w:r w:rsidRPr="000D3842">
        <w:rPr>
          <w:rFonts w:ascii="Arial Narrow" w:hAnsi="Arial Narrow"/>
          <w:lang w:val="sr-Latn-ME"/>
        </w:rPr>
        <w:t xml:space="preserve"> stop</w:t>
      </w:r>
      <w:r w:rsidR="00924B9D">
        <w:rPr>
          <w:rFonts w:ascii="Arial Narrow" w:hAnsi="Arial Narrow"/>
          <w:lang w:val="sr-Latn-ME"/>
        </w:rPr>
        <w:t>om</w:t>
      </w:r>
      <w:r w:rsidRPr="000D3842">
        <w:rPr>
          <w:rFonts w:ascii="Arial Narrow" w:hAnsi="Arial Narrow"/>
          <w:lang w:val="sr-Latn-ME"/>
        </w:rPr>
        <w:t xml:space="preserve"> / izuzeć</w:t>
      </w:r>
      <w:r w:rsidR="00924B9D">
        <w:rPr>
          <w:rFonts w:ascii="Arial Narrow" w:hAnsi="Arial Narrow"/>
          <w:lang w:val="sr-Latn-ME"/>
        </w:rPr>
        <w:t>em</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26686D" w14:paraId="335DBF3E" w14:textId="77777777" w:rsidTr="002C4D72">
        <w:trPr>
          <w:trHeight w:val="287"/>
        </w:trPr>
        <w:tc>
          <w:tcPr>
            <w:tcW w:w="1615" w:type="dxa"/>
            <w:tcBorders>
              <w:bottom w:val="single" w:sz="4" w:space="0" w:color="auto"/>
            </w:tcBorders>
          </w:tcPr>
          <w:p w14:paraId="241A1D05" w14:textId="77777777" w:rsidR="0026686D" w:rsidRDefault="0026686D" w:rsidP="002C4D72">
            <w:pPr>
              <w:rPr>
                <w:rFonts w:ascii="Arial Narrow" w:hAnsi="Arial Narrow"/>
                <w:lang w:val="sr-Latn-ME"/>
              </w:rPr>
            </w:pPr>
            <w:r>
              <w:rPr>
                <w:rFonts w:ascii="Arial Narrow" w:hAnsi="Arial Narrow"/>
                <w:lang w:val="sr-Latn-ME"/>
              </w:rPr>
              <w:t>Vrsta podataka</w:t>
            </w:r>
          </w:p>
        </w:tc>
        <w:tc>
          <w:tcPr>
            <w:tcW w:w="7735" w:type="dxa"/>
            <w:tcBorders>
              <w:bottom w:val="single" w:sz="4" w:space="0" w:color="auto"/>
            </w:tcBorders>
          </w:tcPr>
          <w:p w14:paraId="18D80C54" w14:textId="4B21C87F" w:rsidR="0026686D" w:rsidRDefault="00E94230" w:rsidP="002C4D72">
            <w:pPr>
              <w:rPr>
                <w:rFonts w:ascii="Arial Narrow" w:hAnsi="Arial Narrow"/>
                <w:lang w:val="sr-Latn-ME"/>
              </w:rPr>
            </w:pPr>
            <w:r>
              <w:rPr>
                <w:rFonts w:ascii="Arial Narrow" w:hAnsi="Arial Narrow"/>
                <w:lang w:val="sr-Latn-ME"/>
              </w:rPr>
              <w:t>Integer</w:t>
            </w:r>
          </w:p>
        </w:tc>
      </w:tr>
      <w:tr w:rsidR="0026686D" w14:paraId="107F7DE6" w14:textId="77777777" w:rsidTr="002C4D72">
        <w:tc>
          <w:tcPr>
            <w:tcW w:w="1615" w:type="dxa"/>
          </w:tcPr>
          <w:p w14:paraId="2E7E875D" w14:textId="77777777" w:rsidR="0026686D" w:rsidRPr="000D3842" w:rsidRDefault="0026686D" w:rsidP="002C4D72">
            <w:pPr>
              <w:rPr>
                <w:rFonts w:ascii="Arial Narrow" w:hAnsi="Arial Narrow"/>
                <w:lang w:val="sr-Latn-ME"/>
              </w:rPr>
            </w:pPr>
            <w:r>
              <w:rPr>
                <w:rFonts w:ascii="Arial Narrow" w:hAnsi="Arial Narrow"/>
                <w:lang w:val="sr-Latn-ME"/>
              </w:rPr>
              <w:t>Ograničenje</w:t>
            </w:r>
          </w:p>
        </w:tc>
        <w:tc>
          <w:tcPr>
            <w:tcW w:w="7735" w:type="dxa"/>
          </w:tcPr>
          <w:p w14:paraId="471BCC75" w14:textId="357FAAE4" w:rsidR="0026686D" w:rsidRPr="000D3842" w:rsidRDefault="00924B9D" w:rsidP="002C4D72">
            <w:pPr>
              <w:rPr>
                <w:rFonts w:ascii="Arial Narrow" w:hAnsi="Arial Narrow"/>
                <w:lang w:val="sr-Latn-ME"/>
              </w:rPr>
            </w:pPr>
            <w:r>
              <w:rPr>
                <w:rFonts w:ascii="Arial Narrow" w:hAnsi="Arial Narrow"/>
                <w:lang w:val="sr-Latn-ME"/>
              </w:rPr>
              <w:t>pozitivno</w:t>
            </w:r>
          </w:p>
        </w:tc>
      </w:tr>
      <w:tr w:rsidR="0026686D" w14:paraId="721D9219" w14:textId="77777777" w:rsidTr="002C4D72">
        <w:tc>
          <w:tcPr>
            <w:tcW w:w="1615" w:type="dxa"/>
          </w:tcPr>
          <w:p w14:paraId="060D886C" w14:textId="77777777" w:rsidR="0026686D" w:rsidRPr="000D3842" w:rsidRDefault="0026686D" w:rsidP="002C4D7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50373C9F" w14:textId="19BC0881" w:rsidR="0026686D" w:rsidRPr="000D3842" w:rsidRDefault="00924B9D" w:rsidP="00987C7E">
            <w:pPr>
              <w:keepNext/>
              <w:rPr>
                <w:rFonts w:ascii="Arial Narrow" w:hAnsi="Arial Narrow"/>
                <w:lang w:val="sr-Latn-ME"/>
              </w:rPr>
            </w:pPr>
            <w:r>
              <w:rPr>
                <w:rFonts w:ascii="Arial Narrow" w:hAnsi="Arial Narrow"/>
                <w:lang w:val="sr-Latn-ME"/>
              </w:rPr>
              <w:t>2</w:t>
            </w:r>
          </w:p>
        </w:tc>
      </w:tr>
    </w:tbl>
    <w:p w14:paraId="7D549241" w14:textId="480B6EDD" w:rsidR="00EE16AD" w:rsidRDefault="00EE16AD">
      <w:pPr>
        <w:pStyle w:val="Opisslike"/>
      </w:pPr>
      <w:r>
        <w:t xml:space="preserve">Tabela </w:t>
      </w:r>
      <w:r>
        <w:fldChar w:fldCharType="begin"/>
      </w:r>
      <w:r>
        <w:instrText>SEQ Tabela \* ARABIC</w:instrText>
      </w:r>
      <w:r>
        <w:fldChar w:fldCharType="separate"/>
      </w:r>
      <w:r w:rsidR="00E75859">
        <w:rPr>
          <w:noProof/>
        </w:rPr>
        <w:t>123</w:t>
      </w:r>
      <w:r>
        <w:fldChar w:fldCharType="end"/>
      </w:r>
    </w:p>
    <w:p w14:paraId="3456DE0B" w14:textId="232EE490" w:rsidR="0080596F" w:rsidRPr="00924B9D" w:rsidRDefault="00A9542D" w:rsidP="00086EA8">
      <w:pPr>
        <w:pStyle w:val="Naslov4"/>
        <w:numPr>
          <w:ilvl w:val="3"/>
          <w:numId w:val="38"/>
        </w:numPr>
      </w:pPr>
      <w:r>
        <w:t xml:space="preserve">Isti porez: </w:t>
      </w:r>
      <w:r w:rsidR="005F2556">
        <w:t>C</w:t>
      </w:r>
      <w:r w:rsidR="00924B9D" w:rsidRPr="00924B9D">
        <w:t xml:space="preserve">ijena bez PDV-a </w:t>
      </w:r>
    </w:p>
    <w:p w14:paraId="039110A2" w14:textId="0DDB6417" w:rsidR="0080596F" w:rsidRPr="000D3842" w:rsidRDefault="0080596F" w:rsidP="0080596F">
      <w:pPr>
        <w:rPr>
          <w:rFonts w:ascii="Arial Narrow" w:hAnsi="Arial Narrow"/>
          <w:lang w:val="sr-Latn-ME"/>
        </w:rPr>
      </w:pPr>
      <w:r w:rsidRPr="000D3842">
        <w:rPr>
          <w:rFonts w:ascii="Arial Narrow" w:hAnsi="Arial Narrow"/>
          <w:lang w:val="sr-Latn-ME"/>
        </w:rPr>
        <w:t xml:space="preserve">Ukupna cijena </w:t>
      </w:r>
      <w:r w:rsidR="00924B9D">
        <w:rPr>
          <w:rFonts w:ascii="Arial Narrow" w:hAnsi="Arial Narrow"/>
          <w:lang w:val="sr-Latn-ME"/>
        </w:rPr>
        <w:t xml:space="preserve">stavke sa istom </w:t>
      </w:r>
      <w:r w:rsidR="00925B3A">
        <w:rPr>
          <w:rFonts w:ascii="Arial Narrow" w:hAnsi="Arial Narrow"/>
          <w:lang w:val="sr-Latn-ME"/>
        </w:rPr>
        <w:t>poresk</w:t>
      </w:r>
      <w:r w:rsidR="00924B9D">
        <w:rPr>
          <w:rFonts w:ascii="Arial Narrow" w:hAnsi="Arial Narrow"/>
          <w:lang w:val="sr-Latn-ME"/>
        </w:rPr>
        <w:t>om</w:t>
      </w:r>
      <w:r w:rsidRPr="000D3842">
        <w:rPr>
          <w:rFonts w:ascii="Arial Narrow" w:hAnsi="Arial Narrow"/>
          <w:lang w:val="sr-Latn-ME"/>
        </w:rPr>
        <w:t xml:space="preserve"> stop</w:t>
      </w:r>
      <w:r w:rsidR="00924B9D">
        <w:rPr>
          <w:rFonts w:ascii="Arial Narrow" w:hAnsi="Arial Narrow"/>
          <w:lang w:val="sr-Latn-ME"/>
        </w:rPr>
        <w:t>om</w:t>
      </w:r>
      <w:r w:rsidRPr="000D3842">
        <w:rPr>
          <w:rFonts w:ascii="Arial Narrow" w:hAnsi="Arial Narrow"/>
          <w:lang w:val="sr-Latn-ME"/>
        </w:rPr>
        <w:t xml:space="preserve"> / </w:t>
      </w:r>
      <w:r w:rsidR="00924B9D">
        <w:rPr>
          <w:rFonts w:ascii="Arial Narrow" w:hAnsi="Arial Narrow"/>
          <w:lang w:val="sr-Latn-ME"/>
        </w:rPr>
        <w:t>izuzeće</w:t>
      </w:r>
      <w:r w:rsidRPr="000D3842">
        <w:rPr>
          <w:rFonts w:ascii="Arial Narrow" w:hAnsi="Arial Narrow"/>
          <w:lang w:val="sr-Latn-ME"/>
        </w:rPr>
        <w:t xml:space="preserve"> prije PDV-a</w:t>
      </w:r>
    </w:p>
    <w:tbl>
      <w:tblPr>
        <w:tblStyle w:val="Reetkatablice"/>
        <w:tblW w:w="0" w:type="auto"/>
        <w:tblLook w:val="04A0" w:firstRow="1" w:lastRow="0" w:firstColumn="1" w:lastColumn="0" w:noHBand="0" w:noVBand="1"/>
      </w:tblPr>
      <w:tblGrid>
        <w:gridCol w:w="1615"/>
        <w:gridCol w:w="7735"/>
      </w:tblGrid>
      <w:tr w:rsidR="00B25B92" w14:paraId="5F4858B0" w14:textId="77777777" w:rsidTr="00CD1405">
        <w:tc>
          <w:tcPr>
            <w:tcW w:w="1615" w:type="dxa"/>
          </w:tcPr>
          <w:p w14:paraId="5A21BA1A" w14:textId="77777777" w:rsidR="00B25B92" w:rsidRDefault="00B25B92" w:rsidP="00CD1405">
            <w:pPr>
              <w:rPr>
                <w:rFonts w:ascii="Arial Narrow" w:hAnsi="Arial Narrow"/>
                <w:lang w:val="sr-Latn-ME"/>
              </w:rPr>
            </w:pPr>
            <w:r>
              <w:rPr>
                <w:rFonts w:ascii="Arial Narrow" w:hAnsi="Arial Narrow"/>
                <w:lang w:val="sr-Latn-ME"/>
              </w:rPr>
              <w:t>Vrsta podataka</w:t>
            </w:r>
          </w:p>
        </w:tc>
        <w:tc>
          <w:tcPr>
            <w:tcW w:w="7735" w:type="dxa"/>
          </w:tcPr>
          <w:p w14:paraId="5AED5E52" w14:textId="59D37C81" w:rsidR="00B25B92" w:rsidRDefault="00E94230" w:rsidP="00CD1405">
            <w:pPr>
              <w:rPr>
                <w:rFonts w:ascii="Arial Narrow" w:hAnsi="Arial Narrow"/>
                <w:lang w:val="sr-Latn-ME"/>
              </w:rPr>
            </w:pPr>
            <w:r>
              <w:rPr>
                <w:rFonts w:ascii="Arial Narrow" w:hAnsi="Arial Narrow"/>
                <w:lang w:val="sr-Latn-ME"/>
              </w:rPr>
              <w:t>Decimal</w:t>
            </w:r>
          </w:p>
        </w:tc>
      </w:tr>
      <w:tr w:rsidR="00B25B92" w14:paraId="7EBA6CA6" w14:textId="77777777" w:rsidTr="00CD1405">
        <w:tc>
          <w:tcPr>
            <w:tcW w:w="1615" w:type="dxa"/>
          </w:tcPr>
          <w:p w14:paraId="757F3D2A" w14:textId="77777777" w:rsidR="00B25B92" w:rsidRDefault="00B25B92" w:rsidP="00CD1405">
            <w:pPr>
              <w:rPr>
                <w:rFonts w:ascii="Arial Narrow" w:hAnsi="Arial Narrow"/>
                <w:lang w:val="sr-Latn-ME"/>
              </w:rPr>
            </w:pPr>
            <w:r w:rsidRPr="000D3842">
              <w:rPr>
                <w:rFonts w:ascii="Arial Narrow" w:hAnsi="Arial Narrow"/>
                <w:lang w:val="sr-Latn-ME"/>
              </w:rPr>
              <w:t>Uzorak</w:t>
            </w:r>
          </w:p>
        </w:tc>
        <w:tc>
          <w:tcPr>
            <w:tcW w:w="7735" w:type="dxa"/>
          </w:tcPr>
          <w:p w14:paraId="2D5A5D4F" w14:textId="09CA004A" w:rsidR="00B25B92" w:rsidRDefault="00307998" w:rsidP="00CD1405">
            <w:pPr>
              <w:rPr>
                <w:rFonts w:ascii="Arial Narrow" w:hAnsi="Arial Narrow"/>
                <w:lang w:val="sr-Latn-ME"/>
              </w:rPr>
            </w:pPr>
            <w:r>
              <w:rPr>
                <w:rFonts w:ascii="Arial Narrow" w:hAnsi="Arial Narrow"/>
                <w:lang w:val="sr-Latn-ME"/>
              </w:rPr>
              <w:t>-?([1-9][0-9]*|0)\.[</w:t>
            </w:r>
            <w:r w:rsidR="0050383F">
              <w:rPr>
                <w:rFonts w:ascii="Arial Narrow" w:hAnsi="Arial Narrow"/>
                <w:lang w:val="sr-Latn-ME"/>
              </w:rPr>
              <w:t>0-9</w:t>
            </w:r>
            <w:r>
              <w:rPr>
                <w:rFonts w:ascii="Arial Narrow" w:hAnsi="Arial Narrow"/>
                <w:lang w:val="sr-Latn-ME"/>
              </w:rPr>
              <w:t>]{</w:t>
            </w:r>
            <w:r w:rsidR="0050383F">
              <w:rPr>
                <w:rFonts w:ascii="Arial Narrow" w:hAnsi="Arial Narrow"/>
                <w:lang w:val="sr-Latn-ME"/>
              </w:rPr>
              <w:t>2</w:t>
            </w:r>
            <w:r>
              <w:rPr>
                <w:rFonts w:ascii="Arial Narrow" w:hAnsi="Arial Narrow"/>
                <w:lang w:val="sr-Latn-ME"/>
              </w:rPr>
              <w:t>}|</w:t>
            </w:r>
            <w:r w:rsidR="0050383F">
              <w:rPr>
                <w:rFonts w:ascii="Arial Narrow" w:hAnsi="Arial Narrow"/>
                <w:lang w:val="sr-Latn-ME"/>
              </w:rPr>
              <w:t>0</w:t>
            </w:r>
          </w:p>
        </w:tc>
      </w:tr>
      <w:tr w:rsidR="00B25B92" w14:paraId="6C434829" w14:textId="77777777" w:rsidTr="00CD1405">
        <w:tc>
          <w:tcPr>
            <w:tcW w:w="1615" w:type="dxa"/>
          </w:tcPr>
          <w:p w14:paraId="50E70B0C" w14:textId="77777777" w:rsidR="00B25B92" w:rsidRDefault="00B25B92"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4A9FB72E" w14:textId="43B9385E" w:rsidR="00B25B92" w:rsidRDefault="00B25B92" w:rsidP="00987C7E">
            <w:pPr>
              <w:keepNext/>
              <w:rPr>
                <w:rFonts w:ascii="Arial Narrow" w:hAnsi="Arial Narrow"/>
                <w:lang w:val="sr-Latn-ME"/>
              </w:rPr>
            </w:pPr>
            <w:r>
              <w:rPr>
                <w:rFonts w:ascii="Arial Narrow" w:hAnsi="Arial Narrow"/>
                <w:lang w:val="sr-Latn-ME"/>
              </w:rPr>
              <w:t>12</w:t>
            </w:r>
            <w:r w:rsidR="00DC4CA3">
              <w:rPr>
                <w:rFonts w:ascii="Arial Narrow" w:hAnsi="Arial Narrow"/>
                <w:lang w:val="sr-Latn-ME"/>
              </w:rPr>
              <w:t>.</w:t>
            </w:r>
            <w:r>
              <w:rPr>
                <w:rFonts w:ascii="Arial Narrow" w:hAnsi="Arial Narrow"/>
                <w:lang w:val="sr-Latn-ME"/>
              </w:rPr>
              <w:t>2</w:t>
            </w:r>
            <w:r w:rsidRPr="000D3842">
              <w:rPr>
                <w:rFonts w:ascii="Arial Narrow" w:hAnsi="Arial Narrow"/>
                <w:lang w:val="sr-Latn-ME"/>
              </w:rPr>
              <w:t>0</w:t>
            </w:r>
          </w:p>
        </w:tc>
      </w:tr>
    </w:tbl>
    <w:p w14:paraId="111861DE" w14:textId="50731734" w:rsidR="00EE16AD" w:rsidRDefault="00EE16AD">
      <w:pPr>
        <w:pStyle w:val="Opisslike"/>
      </w:pPr>
      <w:r>
        <w:t xml:space="preserve">Tabela </w:t>
      </w:r>
      <w:r>
        <w:fldChar w:fldCharType="begin"/>
      </w:r>
      <w:r>
        <w:instrText>SEQ Tabela \* ARABIC</w:instrText>
      </w:r>
      <w:r>
        <w:fldChar w:fldCharType="separate"/>
      </w:r>
      <w:r w:rsidR="00E75859">
        <w:rPr>
          <w:noProof/>
        </w:rPr>
        <w:t>124</w:t>
      </w:r>
      <w:r>
        <w:fldChar w:fldCharType="end"/>
      </w:r>
    </w:p>
    <w:p w14:paraId="237A0162" w14:textId="75247653" w:rsidR="0080596F" w:rsidRPr="009F5AF4" w:rsidRDefault="00A9542D" w:rsidP="00086EA8">
      <w:pPr>
        <w:pStyle w:val="Naslov4"/>
        <w:numPr>
          <w:ilvl w:val="3"/>
          <w:numId w:val="38"/>
        </w:numPr>
      </w:pPr>
      <w:r>
        <w:t xml:space="preserve">Isti porez: </w:t>
      </w:r>
      <w:r w:rsidR="005F2556">
        <w:t>S</w:t>
      </w:r>
      <w:r w:rsidR="009F5AF4">
        <w:t>topa PDV-a</w:t>
      </w:r>
    </w:p>
    <w:p w14:paraId="1A93CED7" w14:textId="3230F6F9" w:rsidR="0080596F" w:rsidRPr="000D3842" w:rsidRDefault="0080596F" w:rsidP="0080596F">
      <w:pPr>
        <w:rPr>
          <w:rFonts w:ascii="Arial Narrow" w:hAnsi="Arial Narrow"/>
          <w:lang w:val="sr-Latn-ME"/>
        </w:rPr>
      </w:pPr>
      <w:r w:rsidRPr="000D3842">
        <w:rPr>
          <w:rFonts w:ascii="Arial Narrow" w:hAnsi="Arial Narrow"/>
          <w:lang w:val="sr-Latn-ME"/>
        </w:rPr>
        <w:t>Stopa PDV-a prim</w:t>
      </w:r>
      <w:r w:rsidR="009F5AF4">
        <w:rPr>
          <w:rFonts w:ascii="Arial Narrow" w:hAnsi="Arial Narrow"/>
          <w:lang w:val="sr-Latn-ME"/>
        </w:rPr>
        <w:t>i</w:t>
      </w:r>
      <w:r w:rsidRPr="000D3842">
        <w:rPr>
          <w:rFonts w:ascii="Arial Narrow" w:hAnsi="Arial Narrow"/>
          <w:lang w:val="sr-Latn-ME"/>
        </w:rPr>
        <w:t xml:space="preserve">jenjena na stavke s istom </w:t>
      </w:r>
      <w:r w:rsidR="00925B3A">
        <w:rPr>
          <w:rFonts w:ascii="Arial Narrow" w:hAnsi="Arial Narrow"/>
          <w:lang w:val="sr-Latn-ME"/>
        </w:rPr>
        <w:t>poresk</w:t>
      </w:r>
      <w:r w:rsidRPr="000D3842">
        <w:rPr>
          <w:rFonts w:ascii="Arial Narrow" w:hAnsi="Arial Narrow"/>
          <w:lang w:val="sr-Latn-ME"/>
        </w:rPr>
        <w:t>om stopom / oslobođe</w:t>
      </w:r>
      <w:r w:rsidR="009F5AF4">
        <w:rPr>
          <w:rFonts w:ascii="Arial Narrow" w:hAnsi="Arial Narrow"/>
          <w:lang w:val="sr-Latn-ME"/>
        </w:rPr>
        <w:t>nje</w:t>
      </w:r>
      <w:r w:rsidRPr="000D3842">
        <w:rPr>
          <w:rFonts w:ascii="Arial Narrow" w:hAnsi="Arial Narrow"/>
          <w:lang w:val="sr-Latn-ME"/>
        </w:rPr>
        <w:t>, izražen</w:t>
      </w:r>
      <w:r w:rsidR="009F5AF4">
        <w:rPr>
          <w:rFonts w:ascii="Arial Narrow" w:hAnsi="Arial Narrow"/>
          <w:lang w:val="sr-Latn-ME"/>
        </w:rPr>
        <w:t>o</w:t>
      </w:r>
      <w:r w:rsidRPr="000D3842">
        <w:rPr>
          <w:rFonts w:ascii="Arial Narrow" w:hAnsi="Arial Narrow"/>
          <w:lang w:val="sr-Latn-ME"/>
        </w:rPr>
        <w:t xml:space="preserve"> u p</w:t>
      </w:r>
      <w:r w:rsidR="009F5AF4">
        <w:rPr>
          <w:rFonts w:ascii="Arial Narrow" w:hAnsi="Arial Narrow"/>
          <w:lang w:val="sr-Latn-ME"/>
        </w:rPr>
        <w:t>rocentima</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B25B92" w14:paraId="2429BB7B" w14:textId="77777777" w:rsidTr="00CD1405">
        <w:tc>
          <w:tcPr>
            <w:tcW w:w="1615" w:type="dxa"/>
          </w:tcPr>
          <w:p w14:paraId="6A22BCB4" w14:textId="77777777" w:rsidR="00B25B92" w:rsidRDefault="00B25B92" w:rsidP="00CD1405">
            <w:pPr>
              <w:rPr>
                <w:rFonts w:ascii="Arial Narrow" w:hAnsi="Arial Narrow"/>
                <w:lang w:val="sr-Latn-ME"/>
              </w:rPr>
            </w:pPr>
            <w:r>
              <w:rPr>
                <w:rFonts w:ascii="Arial Narrow" w:hAnsi="Arial Narrow"/>
                <w:lang w:val="sr-Latn-ME"/>
              </w:rPr>
              <w:lastRenderedPageBreak/>
              <w:t>Vrsta podataka</w:t>
            </w:r>
          </w:p>
        </w:tc>
        <w:tc>
          <w:tcPr>
            <w:tcW w:w="7735" w:type="dxa"/>
          </w:tcPr>
          <w:p w14:paraId="51AE3B67" w14:textId="6B1C735C" w:rsidR="00B25B92" w:rsidRDefault="00E94230" w:rsidP="00CD1405">
            <w:pPr>
              <w:rPr>
                <w:rFonts w:ascii="Arial Narrow" w:hAnsi="Arial Narrow"/>
                <w:lang w:val="sr-Latn-ME"/>
              </w:rPr>
            </w:pPr>
            <w:r>
              <w:rPr>
                <w:rFonts w:ascii="Arial Narrow" w:hAnsi="Arial Narrow"/>
                <w:lang w:val="sr-Latn-ME"/>
              </w:rPr>
              <w:t>Decimal</w:t>
            </w:r>
          </w:p>
        </w:tc>
      </w:tr>
      <w:tr w:rsidR="00B25B92" w14:paraId="2728DD9C" w14:textId="77777777" w:rsidTr="00CD1405">
        <w:tc>
          <w:tcPr>
            <w:tcW w:w="1615" w:type="dxa"/>
          </w:tcPr>
          <w:p w14:paraId="700A2816" w14:textId="77777777" w:rsidR="00B25B92" w:rsidRDefault="00B25B92" w:rsidP="00CD1405">
            <w:pPr>
              <w:rPr>
                <w:rFonts w:ascii="Arial Narrow" w:hAnsi="Arial Narrow"/>
                <w:lang w:val="sr-Latn-ME"/>
              </w:rPr>
            </w:pPr>
            <w:r w:rsidRPr="000D3842">
              <w:rPr>
                <w:rFonts w:ascii="Arial Narrow" w:hAnsi="Arial Narrow"/>
                <w:lang w:val="sr-Latn-ME"/>
              </w:rPr>
              <w:t>Uzorak</w:t>
            </w:r>
          </w:p>
        </w:tc>
        <w:tc>
          <w:tcPr>
            <w:tcW w:w="7735" w:type="dxa"/>
          </w:tcPr>
          <w:p w14:paraId="50B0BBFE" w14:textId="2579C843" w:rsidR="00B25B92" w:rsidRDefault="00307998" w:rsidP="00CD1405">
            <w:pPr>
              <w:rPr>
                <w:rFonts w:ascii="Arial Narrow" w:hAnsi="Arial Narrow"/>
                <w:lang w:val="sr-Latn-ME"/>
              </w:rPr>
            </w:pPr>
            <w:r>
              <w:rPr>
                <w:rFonts w:ascii="Arial Narrow" w:hAnsi="Arial Narrow"/>
                <w:lang w:val="sr-Latn-ME"/>
              </w:rPr>
              <w:t>-?([1-9][0-9]*|0)\.[</w:t>
            </w:r>
            <w:r w:rsidR="0050383F">
              <w:rPr>
                <w:rFonts w:ascii="Arial Narrow" w:hAnsi="Arial Narrow"/>
                <w:lang w:val="sr-Latn-ME"/>
              </w:rPr>
              <w:t>0-9</w:t>
            </w:r>
            <w:r>
              <w:rPr>
                <w:rFonts w:ascii="Arial Narrow" w:hAnsi="Arial Narrow"/>
                <w:lang w:val="sr-Latn-ME"/>
              </w:rPr>
              <w:t>]{</w:t>
            </w:r>
            <w:r w:rsidR="0050383F">
              <w:rPr>
                <w:rFonts w:ascii="Arial Narrow" w:hAnsi="Arial Narrow"/>
                <w:lang w:val="sr-Latn-ME"/>
              </w:rPr>
              <w:t>2</w:t>
            </w:r>
            <w:r>
              <w:rPr>
                <w:rFonts w:ascii="Arial Narrow" w:hAnsi="Arial Narrow"/>
                <w:lang w:val="sr-Latn-ME"/>
              </w:rPr>
              <w:t>}|</w:t>
            </w:r>
            <w:r w:rsidR="0050383F">
              <w:rPr>
                <w:rFonts w:ascii="Arial Narrow" w:hAnsi="Arial Narrow"/>
                <w:lang w:val="sr-Latn-ME"/>
              </w:rPr>
              <w:t>0</w:t>
            </w:r>
          </w:p>
        </w:tc>
      </w:tr>
      <w:tr w:rsidR="00B25B92" w14:paraId="1861ED56" w14:textId="77777777" w:rsidTr="00CD1405">
        <w:tc>
          <w:tcPr>
            <w:tcW w:w="1615" w:type="dxa"/>
          </w:tcPr>
          <w:p w14:paraId="65CA7772" w14:textId="77777777" w:rsidR="00B25B92" w:rsidRDefault="00B25B92"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23553F16" w14:textId="33B4503B" w:rsidR="00B25B92" w:rsidRDefault="00B25B92" w:rsidP="00987C7E">
            <w:pPr>
              <w:keepNext/>
              <w:rPr>
                <w:rFonts w:ascii="Arial Narrow" w:hAnsi="Arial Narrow"/>
                <w:lang w:val="sr-Latn-ME"/>
              </w:rPr>
            </w:pPr>
            <w:r>
              <w:rPr>
                <w:rFonts w:ascii="Arial Narrow" w:hAnsi="Arial Narrow"/>
                <w:lang w:val="sr-Latn-ME"/>
              </w:rPr>
              <w:t>10</w:t>
            </w:r>
            <w:r w:rsidR="00DC4CA3">
              <w:rPr>
                <w:rFonts w:ascii="Arial Narrow" w:hAnsi="Arial Narrow"/>
                <w:lang w:val="sr-Latn-ME"/>
              </w:rPr>
              <w:t>.</w:t>
            </w:r>
            <w:r>
              <w:rPr>
                <w:rFonts w:ascii="Arial Narrow" w:hAnsi="Arial Narrow"/>
                <w:lang w:val="sr-Latn-ME"/>
              </w:rPr>
              <w:t>0</w:t>
            </w:r>
            <w:r w:rsidRPr="000D3842">
              <w:rPr>
                <w:rFonts w:ascii="Arial Narrow" w:hAnsi="Arial Narrow"/>
                <w:lang w:val="sr-Latn-ME"/>
              </w:rPr>
              <w:t>0</w:t>
            </w:r>
          </w:p>
        </w:tc>
      </w:tr>
    </w:tbl>
    <w:p w14:paraId="3441CDB3" w14:textId="16E275DE" w:rsidR="00EE16AD" w:rsidRDefault="00EE16AD">
      <w:pPr>
        <w:pStyle w:val="Opisslike"/>
      </w:pPr>
      <w:r>
        <w:t xml:space="preserve">Tabela </w:t>
      </w:r>
      <w:r>
        <w:fldChar w:fldCharType="begin"/>
      </w:r>
      <w:r>
        <w:instrText>SEQ Tabela \* ARABIC</w:instrText>
      </w:r>
      <w:r>
        <w:fldChar w:fldCharType="separate"/>
      </w:r>
      <w:r w:rsidR="00E75859">
        <w:rPr>
          <w:noProof/>
        </w:rPr>
        <w:t>125</w:t>
      </w:r>
      <w:r>
        <w:fldChar w:fldCharType="end"/>
      </w:r>
    </w:p>
    <w:p w14:paraId="41ACE8A1" w14:textId="69A7F539" w:rsidR="0080596F" w:rsidRPr="006F1C2B" w:rsidRDefault="00A9542D" w:rsidP="00086EA8">
      <w:pPr>
        <w:pStyle w:val="Naslov4"/>
        <w:numPr>
          <w:ilvl w:val="3"/>
          <w:numId w:val="38"/>
        </w:numPr>
      </w:pPr>
      <w:bookmarkStart w:id="59" w:name="_Ref55361374"/>
      <w:r>
        <w:t xml:space="preserve">Isti porez: </w:t>
      </w:r>
      <w:r w:rsidR="005F2556">
        <w:t>O</w:t>
      </w:r>
      <w:r w:rsidR="0080596F" w:rsidRPr="006F1C2B">
        <w:t>slobođen</w:t>
      </w:r>
      <w:r w:rsidR="009F5AF4" w:rsidRPr="006F1C2B">
        <w:t>o</w:t>
      </w:r>
      <w:r w:rsidR="006C1FD6">
        <w:t>/izuzeto</w:t>
      </w:r>
      <w:r w:rsidR="009F5AF4" w:rsidRPr="006F1C2B">
        <w:t>od PDV-a</w:t>
      </w:r>
      <w:bookmarkEnd w:id="59"/>
      <w:r w:rsidR="009F5AF4" w:rsidRPr="006F1C2B">
        <w:t xml:space="preserve"> </w:t>
      </w:r>
    </w:p>
    <w:p w14:paraId="7B27E92E" w14:textId="645ED9E4" w:rsidR="0080596F" w:rsidRPr="000D3842" w:rsidRDefault="00946AF4" w:rsidP="0080596F">
      <w:pPr>
        <w:rPr>
          <w:rFonts w:ascii="Arial Narrow" w:hAnsi="Arial Narrow"/>
          <w:lang w:val="sr-Latn-ME"/>
        </w:rPr>
      </w:pPr>
      <w:r>
        <w:rPr>
          <w:rFonts w:ascii="Arial Narrow" w:hAnsi="Arial Narrow"/>
          <w:lang w:val="sr-Latn-ME"/>
        </w:rPr>
        <w:t>Oslobođenje odnosno i</w:t>
      </w:r>
      <w:r w:rsidR="0080596F" w:rsidRPr="000D3842">
        <w:rPr>
          <w:rFonts w:ascii="Arial Narrow" w:hAnsi="Arial Narrow"/>
          <w:lang w:val="sr-Latn-ME"/>
        </w:rPr>
        <w:t>zuze</w:t>
      </w:r>
      <w:r w:rsidR="00A413ED">
        <w:rPr>
          <w:rFonts w:ascii="Arial Narrow" w:hAnsi="Arial Narrow"/>
          <w:lang w:val="sr-Latn-ME"/>
        </w:rPr>
        <w:t>to</w:t>
      </w:r>
      <w:r w:rsidR="0080596F" w:rsidRPr="000D3842">
        <w:rPr>
          <w:rFonts w:ascii="Arial Narrow" w:hAnsi="Arial Narrow"/>
          <w:lang w:val="sr-Latn-ME"/>
        </w:rPr>
        <w:t xml:space="preserve"> od PDV-a</w:t>
      </w:r>
    </w:p>
    <w:tbl>
      <w:tblPr>
        <w:tblStyle w:val="Reetkatablice"/>
        <w:tblW w:w="0" w:type="auto"/>
        <w:tblLook w:val="04A0" w:firstRow="1" w:lastRow="0" w:firstColumn="1" w:lastColumn="0" w:noHBand="0" w:noVBand="1"/>
      </w:tblPr>
      <w:tblGrid>
        <w:gridCol w:w="1615"/>
        <w:gridCol w:w="7735"/>
      </w:tblGrid>
      <w:tr w:rsidR="009F5AF4" w14:paraId="5AB50C28" w14:textId="77777777" w:rsidTr="00562AD2">
        <w:trPr>
          <w:trHeight w:val="287"/>
        </w:trPr>
        <w:tc>
          <w:tcPr>
            <w:tcW w:w="1615" w:type="dxa"/>
            <w:tcBorders>
              <w:bottom w:val="single" w:sz="4" w:space="0" w:color="auto"/>
            </w:tcBorders>
          </w:tcPr>
          <w:p w14:paraId="0D4F9F77" w14:textId="77777777" w:rsidR="009F5AF4" w:rsidRDefault="009F5AF4" w:rsidP="00562AD2">
            <w:pPr>
              <w:rPr>
                <w:rFonts w:ascii="Arial Narrow" w:hAnsi="Arial Narrow"/>
                <w:lang w:val="sr-Latn-ME"/>
              </w:rPr>
            </w:pPr>
            <w:r>
              <w:rPr>
                <w:rFonts w:ascii="Arial Narrow" w:hAnsi="Arial Narrow"/>
                <w:lang w:val="sr-Latn-ME"/>
              </w:rPr>
              <w:t>Vrsta podataka</w:t>
            </w:r>
          </w:p>
        </w:tc>
        <w:tc>
          <w:tcPr>
            <w:tcW w:w="7735" w:type="dxa"/>
            <w:tcBorders>
              <w:bottom w:val="single" w:sz="4" w:space="0" w:color="auto"/>
            </w:tcBorders>
          </w:tcPr>
          <w:p w14:paraId="42A54E2E" w14:textId="3D828E01" w:rsidR="009F5AF4" w:rsidRDefault="00DA406E" w:rsidP="00562AD2">
            <w:pPr>
              <w:rPr>
                <w:rFonts w:ascii="Arial Narrow" w:hAnsi="Arial Narrow"/>
                <w:lang w:val="sr-Latn-ME"/>
              </w:rPr>
            </w:pPr>
            <w:r>
              <w:rPr>
                <w:rFonts w:ascii="Arial Narrow" w:hAnsi="Arial Narrow"/>
                <w:lang w:val="sr-Latn-ME"/>
              </w:rPr>
              <w:t>String</w:t>
            </w:r>
          </w:p>
        </w:tc>
      </w:tr>
      <w:tr w:rsidR="009F5AF4" w14:paraId="2E98B3B8" w14:textId="77777777" w:rsidTr="00562AD2">
        <w:tc>
          <w:tcPr>
            <w:tcW w:w="1615" w:type="dxa"/>
          </w:tcPr>
          <w:p w14:paraId="6EA04560" w14:textId="77777777" w:rsidR="009F5AF4" w:rsidRPr="000D3842" w:rsidRDefault="009F5AF4" w:rsidP="00562AD2">
            <w:pPr>
              <w:rPr>
                <w:rFonts w:ascii="Arial Narrow" w:hAnsi="Arial Narrow"/>
                <w:lang w:val="sr-Latn-ME"/>
              </w:rPr>
            </w:pPr>
            <w:r>
              <w:rPr>
                <w:rFonts w:ascii="Arial Narrow" w:hAnsi="Arial Narrow"/>
                <w:lang w:val="sr-Latn-ME"/>
              </w:rPr>
              <w:t>Ograničenje</w:t>
            </w:r>
          </w:p>
        </w:tc>
        <w:tc>
          <w:tcPr>
            <w:tcW w:w="7735" w:type="dxa"/>
          </w:tcPr>
          <w:p w14:paraId="159274D4" w14:textId="77777777" w:rsidR="009F5AF4" w:rsidRPr="000D3842" w:rsidRDefault="009F5AF4" w:rsidP="00562AD2">
            <w:pPr>
              <w:rPr>
                <w:rFonts w:ascii="Arial Narrow" w:hAnsi="Arial Narrow"/>
                <w:lang w:val="sr-Latn-ME"/>
              </w:rPr>
            </w:pPr>
            <w:r w:rsidRPr="000D3842">
              <w:rPr>
                <w:rFonts w:ascii="Arial Narrow" w:hAnsi="Arial Narrow"/>
                <w:lang w:val="sr-Latn-ME"/>
              </w:rPr>
              <w:t>nabrajanje, opisano u tab</w:t>
            </w:r>
            <w:r>
              <w:rPr>
                <w:rFonts w:ascii="Arial Narrow" w:hAnsi="Arial Narrow"/>
                <w:lang w:val="sr-Latn-ME"/>
              </w:rPr>
              <w:t>eli u nastavku</w:t>
            </w:r>
            <w:r w:rsidRPr="000D3842">
              <w:rPr>
                <w:rFonts w:ascii="Arial Narrow" w:hAnsi="Arial Narrow"/>
                <w:lang w:val="sr-Latn-ME"/>
              </w:rPr>
              <w:t>.</w:t>
            </w:r>
          </w:p>
        </w:tc>
      </w:tr>
      <w:tr w:rsidR="009F5AF4" w14:paraId="5BADD8EB" w14:textId="77777777" w:rsidTr="00562AD2">
        <w:tc>
          <w:tcPr>
            <w:tcW w:w="1615" w:type="dxa"/>
          </w:tcPr>
          <w:p w14:paraId="3333775B" w14:textId="77777777" w:rsidR="009F5AF4" w:rsidRPr="000D3842" w:rsidRDefault="009F5AF4" w:rsidP="00562AD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5876ABE8" w14:textId="01AB38A6" w:rsidR="009F5AF4" w:rsidRPr="000D3842" w:rsidRDefault="0090310D" w:rsidP="00987C7E">
            <w:pPr>
              <w:keepNext/>
              <w:rPr>
                <w:rFonts w:ascii="Arial Narrow" w:hAnsi="Arial Narrow"/>
                <w:lang w:val="sr-Latn-ME"/>
              </w:rPr>
            </w:pPr>
            <w:r>
              <w:rPr>
                <w:rFonts w:ascii="Arial Narrow" w:hAnsi="Arial Narrow"/>
                <w:lang w:val="sr-Latn-ME"/>
              </w:rPr>
              <w:t>VAT_CL26</w:t>
            </w:r>
          </w:p>
        </w:tc>
      </w:tr>
    </w:tbl>
    <w:p w14:paraId="72D8A684" w14:textId="682E4B82" w:rsidR="00EE16AD" w:rsidRDefault="00EE16AD">
      <w:pPr>
        <w:pStyle w:val="Opisslike"/>
      </w:pPr>
      <w:r>
        <w:t xml:space="preserve">Tabela </w:t>
      </w:r>
      <w:r>
        <w:fldChar w:fldCharType="begin"/>
      </w:r>
      <w:r>
        <w:instrText>SEQ Tabela \* ARABIC</w:instrText>
      </w:r>
      <w:r>
        <w:fldChar w:fldCharType="separate"/>
      </w:r>
      <w:r w:rsidR="00E75859">
        <w:rPr>
          <w:noProof/>
        </w:rPr>
        <w:t>126</w:t>
      </w:r>
      <w:r>
        <w:fldChar w:fldCharType="end"/>
      </w:r>
    </w:p>
    <w:p w14:paraId="397B95ED" w14:textId="053C812A" w:rsidR="0080596F" w:rsidRPr="000D3842" w:rsidRDefault="0080596F" w:rsidP="0080596F">
      <w:pPr>
        <w:rPr>
          <w:rFonts w:ascii="Arial Narrow" w:hAnsi="Arial Narrow"/>
          <w:lang w:val="sr-Latn-ME"/>
        </w:rPr>
      </w:pPr>
      <w:r w:rsidRPr="000D3842">
        <w:rPr>
          <w:rFonts w:ascii="Arial Narrow" w:hAnsi="Arial Narrow"/>
          <w:lang w:val="sr-Latn-ME"/>
        </w:rPr>
        <w:t xml:space="preserve">Vrijednosti </w:t>
      </w:r>
      <w:r w:rsidR="000671D0">
        <w:rPr>
          <w:rFonts w:ascii="Arial Narrow" w:hAnsi="Arial Narrow"/>
          <w:lang w:val="sr-Latn-ME"/>
        </w:rPr>
        <w:t>nabrojanih s</w:t>
      </w:r>
      <w:r w:rsidR="004D02F5">
        <w:rPr>
          <w:rFonts w:ascii="Arial Narrow" w:hAnsi="Arial Narrow"/>
          <w:lang w:val="sr-Latn-ME"/>
        </w:rPr>
        <w:t>t</w:t>
      </w:r>
      <w:r w:rsidR="000671D0">
        <w:rPr>
          <w:rFonts w:ascii="Arial Narrow" w:hAnsi="Arial Narrow"/>
          <w:lang w:val="sr-Latn-ME"/>
        </w:rPr>
        <w:t>avki</w:t>
      </w:r>
      <w:r w:rsidRPr="000D3842">
        <w:rPr>
          <w:rFonts w:ascii="Arial Narrow" w:hAnsi="Arial Narrow"/>
          <w:lang w:val="sr-Latn-ME"/>
        </w:rPr>
        <w:t xml:space="preserve"> za </w:t>
      </w:r>
      <w:r w:rsidR="0041684A">
        <w:rPr>
          <w:rFonts w:ascii="Arial Narrow" w:hAnsi="Arial Narrow"/>
          <w:lang w:val="sr-Latn-ME"/>
        </w:rPr>
        <w:t>oslobođenja/</w:t>
      </w:r>
      <w:r w:rsidRPr="000D3842">
        <w:rPr>
          <w:rFonts w:ascii="Arial Narrow" w:hAnsi="Arial Narrow"/>
          <w:lang w:val="sr-Latn-ME"/>
        </w:rPr>
        <w:t>izuze</w:t>
      </w:r>
      <w:r w:rsidR="004D02F5">
        <w:rPr>
          <w:rFonts w:ascii="Arial Narrow" w:hAnsi="Arial Narrow"/>
          <w:lang w:val="sr-Latn-ME"/>
        </w:rPr>
        <w:t>ća</w:t>
      </w:r>
      <w:r w:rsidRPr="000D3842">
        <w:rPr>
          <w:rFonts w:ascii="Arial Narrow" w:hAnsi="Arial Narrow"/>
          <w:lang w:val="sr-Latn-ME"/>
        </w:rPr>
        <w:t xml:space="preserve"> od PDV-a navedene su </w:t>
      </w:r>
      <w:r w:rsidR="004A1889">
        <w:rPr>
          <w:rFonts w:ascii="Arial Narrow" w:hAnsi="Arial Narrow"/>
          <w:lang w:val="sr-Latn-ME"/>
        </w:rPr>
        <w:t>u tabeli u nastavku</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90310D" w14:paraId="0D0E2309" w14:textId="77777777" w:rsidTr="0090310D">
        <w:trPr>
          <w:trHeight w:val="287"/>
        </w:trPr>
        <w:tc>
          <w:tcPr>
            <w:tcW w:w="1615" w:type="dxa"/>
          </w:tcPr>
          <w:p w14:paraId="1C8999F9" w14:textId="77777777" w:rsidR="0090310D" w:rsidRDefault="0090310D" w:rsidP="00414BE1">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735" w:type="dxa"/>
          </w:tcPr>
          <w:p w14:paraId="65E493FC" w14:textId="77777777" w:rsidR="0090310D" w:rsidRDefault="0090310D" w:rsidP="00414BE1">
            <w:pPr>
              <w:rPr>
                <w:rFonts w:ascii="Arial Narrow" w:hAnsi="Arial Narrow"/>
                <w:lang w:val="sr-Latn-ME"/>
              </w:rPr>
            </w:pPr>
            <w:r>
              <w:rPr>
                <w:rFonts w:ascii="Arial Narrow" w:hAnsi="Arial Narrow"/>
                <w:lang w:val="sr-Latn-ME"/>
              </w:rPr>
              <w:t>Opis</w:t>
            </w:r>
          </w:p>
        </w:tc>
      </w:tr>
      <w:tr w:rsidR="0090310D" w14:paraId="1165CC9E" w14:textId="77777777" w:rsidTr="0090310D">
        <w:trPr>
          <w:trHeight w:val="287"/>
        </w:trPr>
        <w:tc>
          <w:tcPr>
            <w:tcW w:w="1615" w:type="dxa"/>
          </w:tcPr>
          <w:p w14:paraId="7262C6BD" w14:textId="77777777" w:rsidR="0090310D" w:rsidRDefault="0090310D" w:rsidP="00414BE1">
            <w:pPr>
              <w:rPr>
                <w:rFonts w:ascii="Arial Narrow" w:hAnsi="Arial Narrow"/>
                <w:lang w:val="sr-Latn-ME"/>
              </w:rPr>
            </w:pPr>
            <w:r>
              <w:rPr>
                <w:rFonts w:ascii="Arial Narrow" w:hAnsi="Arial Narrow"/>
                <w:lang w:val="sr-Latn-ME"/>
              </w:rPr>
              <w:t>VAT_CL17</w:t>
            </w:r>
          </w:p>
        </w:tc>
        <w:tc>
          <w:tcPr>
            <w:tcW w:w="7735" w:type="dxa"/>
          </w:tcPr>
          <w:p w14:paraId="526F42E2" w14:textId="25D9F8B0" w:rsidR="0090310D" w:rsidRDefault="0090310D" w:rsidP="00414BE1">
            <w:pPr>
              <w:rPr>
                <w:rFonts w:ascii="Arial Narrow" w:hAnsi="Arial Narrow"/>
                <w:lang w:val="sr-Latn-ME"/>
              </w:rPr>
            </w:pPr>
            <w:r w:rsidRPr="00EC6DD4">
              <w:rPr>
                <w:rFonts w:ascii="Arial Narrow" w:hAnsi="Arial Narrow"/>
                <w:lang w:val="sr-Latn-ME"/>
              </w:rPr>
              <w:t xml:space="preserve">Mjesto </w:t>
            </w:r>
            <w:r w:rsidR="000C2B9D">
              <w:rPr>
                <w:rFonts w:ascii="Arial Narrow" w:hAnsi="Arial Narrow"/>
                <w:lang w:val="sr-Latn-ME"/>
              </w:rPr>
              <w:t>prometa usluga</w:t>
            </w:r>
          </w:p>
        </w:tc>
      </w:tr>
      <w:tr w:rsidR="0090310D" w14:paraId="2BF0857E" w14:textId="77777777" w:rsidTr="0090310D">
        <w:trPr>
          <w:trHeight w:val="287"/>
        </w:trPr>
        <w:tc>
          <w:tcPr>
            <w:tcW w:w="1615" w:type="dxa"/>
          </w:tcPr>
          <w:p w14:paraId="09678E30" w14:textId="77777777" w:rsidR="0090310D" w:rsidRDefault="0090310D" w:rsidP="00414BE1">
            <w:pPr>
              <w:rPr>
                <w:rFonts w:ascii="Arial Narrow" w:hAnsi="Arial Narrow"/>
                <w:lang w:val="sr-Latn-ME"/>
              </w:rPr>
            </w:pPr>
            <w:r>
              <w:rPr>
                <w:rFonts w:ascii="Arial Narrow" w:hAnsi="Arial Narrow"/>
                <w:lang w:val="sr-Latn-ME"/>
              </w:rPr>
              <w:t>VAT_CL20</w:t>
            </w:r>
          </w:p>
        </w:tc>
        <w:tc>
          <w:tcPr>
            <w:tcW w:w="7735" w:type="dxa"/>
          </w:tcPr>
          <w:p w14:paraId="64C6712C" w14:textId="77777777" w:rsidR="0090310D" w:rsidRPr="001A46EF" w:rsidRDefault="0090310D" w:rsidP="00414BE1">
            <w:pPr>
              <w:rPr>
                <w:rFonts w:ascii="Arial Narrow" w:hAnsi="Arial Narrow"/>
                <w:lang w:val="sr-Latn-ME"/>
              </w:rPr>
            </w:pPr>
            <w:r w:rsidRPr="00EC6DD4">
              <w:rPr>
                <w:rFonts w:ascii="Arial Narrow" w:hAnsi="Arial Narrow"/>
                <w:lang w:val="sr-Latn-ME"/>
              </w:rPr>
              <w:t>Poreska osnovica i ispravka poreske osnovice</w:t>
            </w:r>
          </w:p>
        </w:tc>
      </w:tr>
      <w:tr w:rsidR="0090310D" w:rsidRPr="00A858C1" w14:paraId="26656FC5" w14:textId="77777777" w:rsidTr="0090310D">
        <w:trPr>
          <w:trHeight w:val="287"/>
        </w:trPr>
        <w:tc>
          <w:tcPr>
            <w:tcW w:w="1615" w:type="dxa"/>
          </w:tcPr>
          <w:p w14:paraId="453E0AD0" w14:textId="77777777" w:rsidR="0090310D" w:rsidRPr="000D3842" w:rsidRDefault="0090310D" w:rsidP="00414BE1">
            <w:pPr>
              <w:rPr>
                <w:rFonts w:ascii="Arial Narrow" w:hAnsi="Arial Narrow"/>
                <w:lang w:val="sr-Latn-ME"/>
              </w:rPr>
            </w:pPr>
            <w:r>
              <w:rPr>
                <w:rFonts w:ascii="Arial Narrow" w:hAnsi="Arial Narrow"/>
                <w:lang w:val="sr-Latn-ME"/>
              </w:rPr>
              <w:t>VAT_CL26</w:t>
            </w:r>
          </w:p>
        </w:tc>
        <w:tc>
          <w:tcPr>
            <w:tcW w:w="7735" w:type="dxa"/>
          </w:tcPr>
          <w:p w14:paraId="7831B7CF" w14:textId="77777777" w:rsidR="0090310D" w:rsidRPr="000D3842" w:rsidRDefault="0090310D" w:rsidP="00414BE1">
            <w:pPr>
              <w:rPr>
                <w:rFonts w:ascii="Arial Narrow" w:hAnsi="Arial Narrow"/>
                <w:lang w:val="sr-Latn-ME"/>
              </w:rPr>
            </w:pPr>
            <w:r w:rsidRPr="001A46EF">
              <w:rPr>
                <w:rFonts w:ascii="Arial Narrow" w:hAnsi="Arial Narrow"/>
                <w:lang w:val="sr-Latn-ME"/>
              </w:rPr>
              <w:t>Oslobođenja od javnog interesa</w:t>
            </w:r>
          </w:p>
        </w:tc>
      </w:tr>
      <w:tr w:rsidR="0090310D" w:rsidRPr="00A858C1" w14:paraId="1D77127E" w14:textId="77777777" w:rsidTr="0090310D">
        <w:trPr>
          <w:trHeight w:val="287"/>
        </w:trPr>
        <w:tc>
          <w:tcPr>
            <w:tcW w:w="1615" w:type="dxa"/>
          </w:tcPr>
          <w:p w14:paraId="1C7D9DE1" w14:textId="77777777" w:rsidR="0090310D" w:rsidRDefault="0090310D" w:rsidP="00414BE1">
            <w:pPr>
              <w:rPr>
                <w:rFonts w:ascii="Arial Narrow" w:hAnsi="Arial Narrow"/>
                <w:lang w:val="sr-Latn-ME"/>
              </w:rPr>
            </w:pPr>
            <w:r>
              <w:rPr>
                <w:rFonts w:ascii="Arial Narrow" w:hAnsi="Arial Narrow"/>
                <w:lang w:val="sr-Latn-ME"/>
              </w:rPr>
              <w:t>VAT_CL27</w:t>
            </w:r>
          </w:p>
        </w:tc>
        <w:tc>
          <w:tcPr>
            <w:tcW w:w="7735" w:type="dxa"/>
          </w:tcPr>
          <w:p w14:paraId="1A1E74E4" w14:textId="77777777" w:rsidR="0090310D" w:rsidRPr="000D3842" w:rsidRDefault="0090310D" w:rsidP="00414BE1">
            <w:pPr>
              <w:rPr>
                <w:rFonts w:ascii="Arial Narrow" w:hAnsi="Arial Narrow"/>
                <w:lang w:val="sr-Latn-ME"/>
              </w:rPr>
            </w:pPr>
            <w:r w:rsidRPr="001A46EF">
              <w:rPr>
                <w:rFonts w:ascii="Arial Narrow" w:hAnsi="Arial Narrow"/>
                <w:lang w:val="sr-Latn-ME"/>
              </w:rPr>
              <w:t>Ostala oslobođenja</w:t>
            </w:r>
          </w:p>
        </w:tc>
      </w:tr>
      <w:tr w:rsidR="0090310D" w:rsidRPr="00A858C1" w14:paraId="39FAE2FF" w14:textId="77777777" w:rsidTr="0090310D">
        <w:trPr>
          <w:trHeight w:val="287"/>
        </w:trPr>
        <w:tc>
          <w:tcPr>
            <w:tcW w:w="1615" w:type="dxa"/>
          </w:tcPr>
          <w:p w14:paraId="7C0D2012" w14:textId="77777777" w:rsidR="0090310D" w:rsidRPr="000D3842" w:rsidRDefault="0090310D" w:rsidP="00414BE1">
            <w:pPr>
              <w:rPr>
                <w:rFonts w:ascii="Arial Narrow" w:hAnsi="Arial Narrow"/>
                <w:lang w:val="sr-Latn-ME"/>
              </w:rPr>
            </w:pPr>
            <w:r>
              <w:rPr>
                <w:rFonts w:ascii="Arial Narrow" w:hAnsi="Arial Narrow"/>
                <w:lang w:val="sr-Latn-ME"/>
              </w:rPr>
              <w:t>VAT_CL28</w:t>
            </w:r>
          </w:p>
        </w:tc>
        <w:tc>
          <w:tcPr>
            <w:tcW w:w="7735" w:type="dxa"/>
          </w:tcPr>
          <w:p w14:paraId="1E944A80" w14:textId="77777777" w:rsidR="0090310D" w:rsidRPr="001A46EF" w:rsidRDefault="0090310D" w:rsidP="00414BE1">
            <w:pPr>
              <w:rPr>
                <w:rFonts w:ascii="Arial Narrow" w:hAnsi="Arial Narrow"/>
                <w:lang w:val="sr-Latn-ME"/>
              </w:rPr>
            </w:pPr>
            <w:r w:rsidRPr="001A46EF">
              <w:rPr>
                <w:rFonts w:ascii="Arial Narrow" w:hAnsi="Arial Narrow"/>
                <w:lang w:val="sr-Latn-ME"/>
              </w:rPr>
              <w:t>Oslobođenja kod uvoza proizvoda</w:t>
            </w:r>
          </w:p>
        </w:tc>
      </w:tr>
      <w:tr w:rsidR="0090310D" w:rsidRPr="00A858C1" w14:paraId="75A6136D" w14:textId="77777777" w:rsidTr="0090310D">
        <w:trPr>
          <w:trHeight w:val="287"/>
        </w:trPr>
        <w:tc>
          <w:tcPr>
            <w:tcW w:w="1615" w:type="dxa"/>
          </w:tcPr>
          <w:p w14:paraId="68E329F3" w14:textId="77777777" w:rsidR="0090310D" w:rsidRPr="000D3842" w:rsidRDefault="0090310D" w:rsidP="00414BE1">
            <w:pPr>
              <w:rPr>
                <w:rFonts w:ascii="Arial Narrow" w:hAnsi="Arial Narrow"/>
                <w:lang w:val="sr-Latn-ME"/>
              </w:rPr>
            </w:pPr>
            <w:r>
              <w:rPr>
                <w:rFonts w:ascii="Arial Narrow" w:hAnsi="Arial Narrow"/>
                <w:lang w:val="sr-Latn-ME"/>
              </w:rPr>
              <w:t>VAT_CL29</w:t>
            </w:r>
          </w:p>
        </w:tc>
        <w:tc>
          <w:tcPr>
            <w:tcW w:w="7735" w:type="dxa"/>
          </w:tcPr>
          <w:p w14:paraId="6DCD3CE5" w14:textId="77777777" w:rsidR="0090310D" w:rsidRPr="001A46EF" w:rsidRDefault="0090310D" w:rsidP="00414BE1">
            <w:pPr>
              <w:rPr>
                <w:rFonts w:ascii="Arial Narrow" w:hAnsi="Arial Narrow"/>
                <w:lang w:val="sr-Latn-ME"/>
              </w:rPr>
            </w:pPr>
            <w:r w:rsidRPr="001A46EF">
              <w:rPr>
                <w:rFonts w:ascii="Arial Narrow" w:hAnsi="Arial Narrow"/>
                <w:lang w:val="sr-Latn-ME"/>
              </w:rPr>
              <w:t>Oslobođenja kod privremenog uvoza proizvoda</w:t>
            </w:r>
          </w:p>
        </w:tc>
      </w:tr>
      <w:tr w:rsidR="0090310D" w:rsidRPr="00A858C1" w14:paraId="058BBF56" w14:textId="77777777" w:rsidTr="0090310D">
        <w:trPr>
          <w:trHeight w:val="287"/>
        </w:trPr>
        <w:tc>
          <w:tcPr>
            <w:tcW w:w="1615" w:type="dxa"/>
          </w:tcPr>
          <w:p w14:paraId="7F442EB6" w14:textId="77777777" w:rsidR="0090310D" w:rsidRPr="000D3842" w:rsidRDefault="0090310D" w:rsidP="00414BE1">
            <w:pPr>
              <w:rPr>
                <w:rFonts w:ascii="Arial Narrow" w:hAnsi="Arial Narrow"/>
                <w:lang w:val="sr-Latn-ME"/>
              </w:rPr>
            </w:pPr>
            <w:r>
              <w:rPr>
                <w:rFonts w:ascii="Arial Narrow" w:hAnsi="Arial Narrow"/>
                <w:lang w:val="sr-Latn-ME"/>
              </w:rPr>
              <w:t>VAT_CL30</w:t>
            </w:r>
          </w:p>
        </w:tc>
        <w:tc>
          <w:tcPr>
            <w:tcW w:w="7735" w:type="dxa"/>
          </w:tcPr>
          <w:p w14:paraId="75C0EE88" w14:textId="77777777" w:rsidR="0090310D" w:rsidRPr="001A46EF" w:rsidRDefault="0090310D" w:rsidP="00414BE1">
            <w:pPr>
              <w:keepNext/>
              <w:rPr>
                <w:rFonts w:ascii="Arial Narrow" w:hAnsi="Arial Narrow"/>
                <w:lang w:val="sr-Latn-ME"/>
              </w:rPr>
            </w:pPr>
            <w:r w:rsidRPr="001A46EF">
              <w:rPr>
                <w:rFonts w:ascii="Arial Narrow" w:hAnsi="Arial Narrow"/>
                <w:lang w:val="sr-Latn-ME"/>
              </w:rPr>
              <w:t>Posebna oslobođenja</w:t>
            </w:r>
          </w:p>
        </w:tc>
      </w:tr>
    </w:tbl>
    <w:p w14:paraId="64F1B532" w14:textId="4F9A81F6" w:rsidR="00EE16AD" w:rsidRDefault="00EE16AD">
      <w:pPr>
        <w:pStyle w:val="Opisslike"/>
        <w:rPr>
          <w:noProof/>
        </w:rPr>
      </w:pPr>
      <w:r>
        <w:t xml:space="preserve">Tabela </w:t>
      </w:r>
      <w:r>
        <w:fldChar w:fldCharType="begin"/>
      </w:r>
      <w:r>
        <w:instrText>SEQ Tabela \* ARABIC</w:instrText>
      </w:r>
      <w:r>
        <w:fldChar w:fldCharType="separate"/>
      </w:r>
      <w:r w:rsidR="00E75859">
        <w:rPr>
          <w:noProof/>
        </w:rPr>
        <w:t>127</w:t>
      </w:r>
      <w:r>
        <w:fldChar w:fldCharType="end"/>
      </w:r>
    </w:p>
    <w:p w14:paraId="0E189909" w14:textId="77777777" w:rsidR="00EE1B51" w:rsidRPr="00EE1B51" w:rsidRDefault="00EE1B51" w:rsidP="00EE1B51">
      <w:pPr>
        <w:rPr>
          <w:lang w:eastAsia="en-US"/>
        </w:rPr>
      </w:pPr>
    </w:p>
    <w:p w14:paraId="3E8DE93B" w14:textId="474C760D" w:rsidR="0080596F" w:rsidRPr="009F5AF4" w:rsidRDefault="00A9542D" w:rsidP="00086EA8">
      <w:pPr>
        <w:pStyle w:val="Naslov4"/>
        <w:numPr>
          <w:ilvl w:val="3"/>
          <w:numId w:val="38"/>
        </w:numPr>
      </w:pPr>
      <w:r>
        <w:t xml:space="preserve">Isti porez: </w:t>
      </w:r>
      <w:r w:rsidR="005F2556">
        <w:t>I</w:t>
      </w:r>
      <w:r w:rsidR="009F5AF4" w:rsidRPr="009F5AF4">
        <w:t xml:space="preserve">znos PDV-a </w:t>
      </w:r>
    </w:p>
    <w:p w14:paraId="6539652E" w14:textId="0D3BBAC1" w:rsidR="0080596F" w:rsidRPr="000D3842" w:rsidRDefault="0080596F" w:rsidP="0080596F">
      <w:pPr>
        <w:rPr>
          <w:rFonts w:ascii="Arial Narrow" w:hAnsi="Arial Narrow"/>
          <w:lang w:val="sr-Latn-ME"/>
        </w:rPr>
      </w:pPr>
      <w:r w:rsidRPr="000D3842">
        <w:rPr>
          <w:rFonts w:ascii="Arial Narrow" w:hAnsi="Arial Narrow"/>
          <w:lang w:val="sr-Latn-ME"/>
        </w:rPr>
        <w:t xml:space="preserve">Iznos PDV-a za </w:t>
      </w:r>
      <w:r w:rsidR="009F5AF4">
        <w:rPr>
          <w:rFonts w:ascii="Arial Narrow" w:hAnsi="Arial Narrow"/>
          <w:lang w:val="sr-Latn-ME"/>
        </w:rPr>
        <w:t xml:space="preserve">stavke koje podliježu </w:t>
      </w:r>
      <w:r w:rsidRPr="000D3842">
        <w:rPr>
          <w:rFonts w:ascii="Arial Narrow" w:hAnsi="Arial Narrow"/>
          <w:lang w:val="sr-Latn-ME"/>
        </w:rPr>
        <w:t>ist</w:t>
      </w:r>
      <w:r w:rsidR="009F5AF4">
        <w:rPr>
          <w:rFonts w:ascii="Arial Narrow" w:hAnsi="Arial Narrow"/>
          <w:lang w:val="sr-Latn-ME"/>
        </w:rPr>
        <w:t>oj</w:t>
      </w:r>
      <w:r w:rsidRPr="000D3842">
        <w:rPr>
          <w:rFonts w:ascii="Arial Narrow" w:hAnsi="Arial Narrow"/>
          <w:lang w:val="sr-Latn-ME"/>
        </w:rPr>
        <w:t xml:space="preserve"> </w:t>
      </w:r>
      <w:r w:rsidR="00925B3A">
        <w:rPr>
          <w:rFonts w:ascii="Arial Narrow" w:hAnsi="Arial Narrow"/>
          <w:lang w:val="sr-Latn-ME"/>
        </w:rPr>
        <w:t>poresk</w:t>
      </w:r>
      <w:r w:rsidR="009F5AF4">
        <w:rPr>
          <w:rFonts w:ascii="Arial Narrow" w:hAnsi="Arial Narrow"/>
          <w:lang w:val="sr-Latn-ME"/>
        </w:rPr>
        <w:t>oj</w:t>
      </w:r>
      <w:r w:rsidRPr="000D3842">
        <w:rPr>
          <w:rFonts w:ascii="Arial Narrow" w:hAnsi="Arial Narrow"/>
          <w:lang w:val="sr-Latn-ME"/>
        </w:rPr>
        <w:t xml:space="preserve"> stop</w:t>
      </w:r>
      <w:r w:rsidR="009F5AF4">
        <w:rPr>
          <w:rFonts w:ascii="Arial Narrow" w:hAnsi="Arial Narrow"/>
          <w:lang w:val="sr-Latn-ME"/>
        </w:rPr>
        <w:t>i</w:t>
      </w:r>
      <w:r w:rsidRPr="000D3842">
        <w:rPr>
          <w:rFonts w:ascii="Arial Narrow" w:hAnsi="Arial Narrow"/>
          <w:lang w:val="sr-Latn-ME"/>
        </w:rPr>
        <w:t>/oslobođenj</w:t>
      </w:r>
      <w:r w:rsidR="009F5AF4">
        <w:rPr>
          <w:rFonts w:ascii="Arial Narrow" w:hAnsi="Arial Narrow"/>
          <w:lang w:val="sr-Latn-ME"/>
        </w:rPr>
        <w:t>u</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B25B92" w14:paraId="70B12AAF" w14:textId="77777777" w:rsidTr="00CD1405">
        <w:tc>
          <w:tcPr>
            <w:tcW w:w="1615" w:type="dxa"/>
          </w:tcPr>
          <w:p w14:paraId="1B1ADC96" w14:textId="77777777" w:rsidR="00B25B92" w:rsidRDefault="00B25B92" w:rsidP="00CD1405">
            <w:pPr>
              <w:rPr>
                <w:rFonts w:ascii="Arial Narrow" w:hAnsi="Arial Narrow"/>
                <w:lang w:val="sr-Latn-ME"/>
              </w:rPr>
            </w:pPr>
            <w:r>
              <w:rPr>
                <w:rFonts w:ascii="Arial Narrow" w:hAnsi="Arial Narrow"/>
                <w:lang w:val="sr-Latn-ME"/>
              </w:rPr>
              <w:t>Vrsta podataka</w:t>
            </w:r>
          </w:p>
        </w:tc>
        <w:tc>
          <w:tcPr>
            <w:tcW w:w="7735" w:type="dxa"/>
          </w:tcPr>
          <w:p w14:paraId="708D1D7D" w14:textId="548E8053" w:rsidR="00B25B92" w:rsidRDefault="009F5AF4" w:rsidP="00CD1405">
            <w:pPr>
              <w:rPr>
                <w:rFonts w:ascii="Arial Narrow" w:hAnsi="Arial Narrow"/>
                <w:lang w:val="sr-Latn-ME"/>
              </w:rPr>
            </w:pPr>
            <w:r>
              <w:rPr>
                <w:rFonts w:ascii="Arial Narrow" w:hAnsi="Arial Narrow"/>
                <w:lang w:val="sr-Latn-ME"/>
              </w:rPr>
              <w:t>D</w:t>
            </w:r>
            <w:r w:rsidR="00B25B92">
              <w:rPr>
                <w:rFonts w:ascii="Arial Narrow" w:hAnsi="Arial Narrow"/>
                <w:lang w:val="sr-Latn-ME"/>
              </w:rPr>
              <w:t>ecimal</w:t>
            </w:r>
          </w:p>
        </w:tc>
      </w:tr>
      <w:tr w:rsidR="00B25B92" w14:paraId="69CA1E45" w14:textId="77777777" w:rsidTr="00CD1405">
        <w:tc>
          <w:tcPr>
            <w:tcW w:w="1615" w:type="dxa"/>
          </w:tcPr>
          <w:p w14:paraId="57BF7987" w14:textId="77777777" w:rsidR="00B25B92" w:rsidRDefault="00B25B92" w:rsidP="00CD1405">
            <w:pPr>
              <w:rPr>
                <w:rFonts w:ascii="Arial Narrow" w:hAnsi="Arial Narrow"/>
                <w:lang w:val="sr-Latn-ME"/>
              </w:rPr>
            </w:pPr>
            <w:r w:rsidRPr="000D3842">
              <w:rPr>
                <w:rFonts w:ascii="Arial Narrow" w:hAnsi="Arial Narrow"/>
                <w:lang w:val="sr-Latn-ME"/>
              </w:rPr>
              <w:t>Uzorak</w:t>
            </w:r>
          </w:p>
        </w:tc>
        <w:tc>
          <w:tcPr>
            <w:tcW w:w="7735" w:type="dxa"/>
          </w:tcPr>
          <w:p w14:paraId="67A616EB" w14:textId="7B108ADE" w:rsidR="00B25B92" w:rsidRDefault="00307998" w:rsidP="00CD1405">
            <w:pPr>
              <w:rPr>
                <w:rFonts w:ascii="Arial Narrow" w:hAnsi="Arial Narrow"/>
                <w:lang w:val="sr-Latn-ME"/>
              </w:rPr>
            </w:pPr>
            <w:r>
              <w:rPr>
                <w:rFonts w:ascii="Arial Narrow" w:hAnsi="Arial Narrow"/>
                <w:lang w:val="sr-Latn-ME"/>
              </w:rPr>
              <w:t>-?([1-9][0-9]*|0)\.[</w:t>
            </w:r>
            <w:r w:rsidR="0050383F">
              <w:rPr>
                <w:rFonts w:ascii="Arial Narrow" w:hAnsi="Arial Narrow"/>
                <w:lang w:val="sr-Latn-ME"/>
              </w:rPr>
              <w:t>0-9</w:t>
            </w:r>
            <w:r>
              <w:rPr>
                <w:rFonts w:ascii="Arial Narrow" w:hAnsi="Arial Narrow"/>
                <w:lang w:val="sr-Latn-ME"/>
              </w:rPr>
              <w:t>]{</w:t>
            </w:r>
            <w:r w:rsidR="0050383F">
              <w:rPr>
                <w:rFonts w:ascii="Arial Narrow" w:hAnsi="Arial Narrow"/>
                <w:lang w:val="sr-Latn-ME"/>
              </w:rPr>
              <w:t>2</w:t>
            </w:r>
            <w:r>
              <w:rPr>
                <w:rFonts w:ascii="Arial Narrow" w:hAnsi="Arial Narrow"/>
                <w:lang w:val="sr-Latn-ME"/>
              </w:rPr>
              <w:t>}|</w:t>
            </w:r>
            <w:r w:rsidR="0050383F">
              <w:rPr>
                <w:rFonts w:ascii="Arial Narrow" w:hAnsi="Arial Narrow"/>
                <w:lang w:val="sr-Latn-ME"/>
              </w:rPr>
              <w:t>0</w:t>
            </w:r>
          </w:p>
        </w:tc>
      </w:tr>
      <w:tr w:rsidR="00B25B92" w14:paraId="6B6EB069" w14:textId="77777777" w:rsidTr="00CD1405">
        <w:tc>
          <w:tcPr>
            <w:tcW w:w="1615" w:type="dxa"/>
          </w:tcPr>
          <w:p w14:paraId="09F8224C" w14:textId="77777777" w:rsidR="00B25B92" w:rsidRDefault="00B25B92"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0F48804D" w14:textId="2776B85C" w:rsidR="00B25B92" w:rsidRDefault="00B25B92" w:rsidP="00987C7E">
            <w:pPr>
              <w:keepNext/>
              <w:rPr>
                <w:rFonts w:ascii="Arial Narrow" w:hAnsi="Arial Narrow"/>
                <w:lang w:val="sr-Latn-ME"/>
              </w:rPr>
            </w:pPr>
            <w:r>
              <w:rPr>
                <w:rFonts w:ascii="Arial Narrow" w:hAnsi="Arial Narrow"/>
                <w:lang w:val="sr-Latn-ME"/>
              </w:rPr>
              <w:t>246</w:t>
            </w:r>
            <w:r w:rsidR="00DC4CA3">
              <w:rPr>
                <w:rFonts w:ascii="Arial Narrow" w:hAnsi="Arial Narrow"/>
                <w:lang w:val="sr-Latn-ME"/>
              </w:rPr>
              <w:t>.</w:t>
            </w:r>
            <w:r>
              <w:rPr>
                <w:rFonts w:ascii="Arial Narrow" w:hAnsi="Arial Narrow"/>
                <w:lang w:val="sr-Latn-ME"/>
              </w:rPr>
              <w:t>0</w:t>
            </w:r>
            <w:r w:rsidRPr="000D3842">
              <w:rPr>
                <w:rFonts w:ascii="Arial Narrow" w:hAnsi="Arial Narrow"/>
                <w:lang w:val="sr-Latn-ME"/>
              </w:rPr>
              <w:t>0</w:t>
            </w:r>
          </w:p>
        </w:tc>
      </w:tr>
    </w:tbl>
    <w:p w14:paraId="10014A7D" w14:textId="25F23B67" w:rsidR="00FC1A0E" w:rsidRDefault="00FC1A0E">
      <w:pPr>
        <w:pStyle w:val="Opisslike"/>
      </w:pPr>
      <w:r>
        <w:t xml:space="preserve">Tabela </w:t>
      </w:r>
      <w:r>
        <w:fldChar w:fldCharType="begin"/>
      </w:r>
      <w:r>
        <w:instrText>SEQ Tabela \* ARABIC</w:instrText>
      </w:r>
      <w:r>
        <w:fldChar w:fldCharType="separate"/>
      </w:r>
      <w:r w:rsidR="00E75859">
        <w:rPr>
          <w:noProof/>
        </w:rPr>
        <w:t>128</w:t>
      </w:r>
      <w:r>
        <w:fldChar w:fldCharType="end"/>
      </w:r>
    </w:p>
    <w:p w14:paraId="38774A35" w14:textId="27AC1CA6" w:rsidR="0080596F" w:rsidRPr="007900A2" w:rsidRDefault="00A9542D" w:rsidP="00086EA8">
      <w:pPr>
        <w:pStyle w:val="Naslov4"/>
        <w:numPr>
          <w:ilvl w:val="3"/>
          <w:numId w:val="38"/>
        </w:numPr>
      </w:pPr>
      <w:r>
        <w:t xml:space="preserve">Račun: </w:t>
      </w:r>
      <w:r w:rsidR="0080596F" w:rsidRPr="007900A2">
        <w:t xml:space="preserve">Naknade </w:t>
      </w:r>
      <w:r w:rsidR="007900A2">
        <w:t>koje se obračunavaju na</w:t>
      </w:r>
      <w:r w:rsidR="0080596F" w:rsidRPr="007900A2">
        <w:t xml:space="preserve"> </w:t>
      </w:r>
      <w:r w:rsidR="00C438AD" w:rsidRPr="007900A2">
        <w:t>račun</w:t>
      </w:r>
      <w:r w:rsidR="007900A2">
        <w:t>u</w:t>
      </w:r>
    </w:p>
    <w:p w14:paraId="53669CAF" w14:textId="68D682F1" w:rsidR="0080596F" w:rsidRPr="000D3842" w:rsidRDefault="0080596F" w:rsidP="0080596F">
      <w:pPr>
        <w:rPr>
          <w:rFonts w:ascii="Arial Narrow" w:hAnsi="Arial Narrow"/>
          <w:lang w:val="sr-Latn-ME"/>
        </w:rPr>
      </w:pPr>
      <w:r w:rsidRPr="000D3842">
        <w:rPr>
          <w:rFonts w:ascii="Arial Narrow" w:hAnsi="Arial Narrow"/>
          <w:lang w:val="sr-Latn-ME"/>
        </w:rPr>
        <w:t xml:space="preserve">XML element predstavlja </w:t>
      </w:r>
      <w:r w:rsidR="007900A2">
        <w:rPr>
          <w:rFonts w:ascii="Arial Narrow" w:hAnsi="Arial Narrow"/>
          <w:lang w:val="sr-Latn-ME"/>
        </w:rPr>
        <w:t>listu</w:t>
      </w:r>
      <w:r w:rsidRPr="000D3842">
        <w:rPr>
          <w:rFonts w:ascii="Arial Narrow" w:hAnsi="Arial Narrow"/>
          <w:lang w:val="sr-Latn-ME"/>
        </w:rPr>
        <w:t xml:space="preserve"> stavki naknad</w:t>
      </w:r>
      <w:r w:rsidR="007900A2">
        <w:rPr>
          <w:rFonts w:ascii="Arial Narrow" w:hAnsi="Arial Narrow"/>
          <w:lang w:val="sr-Latn-ME"/>
        </w:rPr>
        <w:t>a</w:t>
      </w:r>
      <w:r w:rsidRPr="000D3842">
        <w:rPr>
          <w:rFonts w:ascii="Arial Narrow" w:hAnsi="Arial Narrow"/>
          <w:lang w:val="sr-Latn-ME"/>
        </w:rPr>
        <w:t xml:space="preserve"> </w:t>
      </w:r>
      <w:r w:rsidR="007900A2">
        <w:rPr>
          <w:rFonts w:ascii="Arial Narrow" w:hAnsi="Arial Narrow"/>
          <w:lang w:val="sr-Latn-ME"/>
        </w:rPr>
        <w:t>koje se obračunavaju n</w:t>
      </w:r>
      <w:r w:rsidRPr="000D3842">
        <w:rPr>
          <w:rFonts w:ascii="Arial Narrow" w:hAnsi="Arial Narrow"/>
          <w:lang w:val="sr-Latn-ME"/>
        </w:rPr>
        <w:t xml:space="preserve">a </w:t>
      </w:r>
      <w:r w:rsidR="007900A2">
        <w:rPr>
          <w:rFonts w:ascii="Arial Narrow" w:hAnsi="Arial Narrow"/>
          <w:lang w:val="sr-Latn-ME"/>
        </w:rPr>
        <w:t>računu</w:t>
      </w:r>
      <w:r w:rsidRPr="000D3842">
        <w:rPr>
          <w:rFonts w:ascii="Arial Narrow" w:hAnsi="Arial Narrow"/>
          <w:lang w:val="sr-Latn-ME"/>
        </w:rPr>
        <w:t>.</w:t>
      </w:r>
    </w:p>
    <w:p w14:paraId="2295BFB7" w14:textId="718DDF84" w:rsidR="0080596F" w:rsidRPr="007900A2" w:rsidRDefault="0080596F" w:rsidP="00086EA8">
      <w:pPr>
        <w:pStyle w:val="Naslov4"/>
        <w:numPr>
          <w:ilvl w:val="3"/>
          <w:numId w:val="38"/>
        </w:numPr>
      </w:pPr>
      <w:r w:rsidRPr="007900A2">
        <w:t>Naknad</w:t>
      </w:r>
      <w:r w:rsidR="007900A2" w:rsidDel="00A9542D">
        <w:t>e</w:t>
      </w:r>
      <w:r w:rsidR="00A9542D">
        <w:t xml:space="preserve"> koje se obračunavaju na računu: N</w:t>
      </w:r>
      <w:r w:rsidR="007900A2">
        <w:t>aknada koja se obračunava na</w:t>
      </w:r>
      <w:r w:rsidRPr="007900A2">
        <w:t xml:space="preserve"> </w:t>
      </w:r>
      <w:r w:rsidR="00C438AD" w:rsidRPr="007900A2">
        <w:t>račun</w:t>
      </w:r>
      <w:r w:rsidR="007900A2">
        <w:t>u</w:t>
      </w:r>
    </w:p>
    <w:p w14:paraId="65E896A9" w14:textId="77777777" w:rsidR="0080596F" w:rsidRPr="000D3842" w:rsidRDefault="0080596F" w:rsidP="0080596F">
      <w:pPr>
        <w:rPr>
          <w:rFonts w:ascii="Arial Narrow" w:hAnsi="Arial Narrow"/>
          <w:lang w:val="sr-Latn-ME"/>
        </w:rPr>
      </w:pPr>
      <w:r w:rsidRPr="000D3842">
        <w:rPr>
          <w:rFonts w:ascii="Arial Narrow" w:hAnsi="Arial Narrow"/>
          <w:lang w:val="sr-Latn-ME"/>
        </w:rPr>
        <w:t>XML element koji predstavlja jednu naknadu.</w:t>
      </w:r>
    </w:p>
    <w:p w14:paraId="26E8C0AA" w14:textId="68BB5533" w:rsidR="0080596F" w:rsidRPr="000D3842" w:rsidRDefault="00A9542D" w:rsidP="00086EA8">
      <w:pPr>
        <w:pStyle w:val="Naslov4"/>
        <w:numPr>
          <w:ilvl w:val="3"/>
          <w:numId w:val="38"/>
        </w:numPr>
      </w:pPr>
      <w:r>
        <w:t>Naknada koja se obračunava na</w:t>
      </w:r>
      <w:r w:rsidRPr="007900A2">
        <w:t xml:space="preserve"> račun</w:t>
      </w:r>
      <w:r>
        <w:t xml:space="preserve">u: </w:t>
      </w:r>
      <w:r w:rsidR="0080596F" w:rsidRPr="007900A2">
        <w:t xml:space="preserve">Vrsta </w:t>
      </w:r>
      <w:r w:rsidR="007900A2" w:rsidRPr="007900A2">
        <w:t>naknada</w:t>
      </w:r>
    </w:p>
    <w:p w14:paraId="0E5DDA38" w14:textId="68005A8C" w:rsidR="0080596F" w:rsidRDefault="0080596F" w:rsidP="0026686D">
      <w:pPr>
        <w:rPr>
          <w:rFonts w:ascii="Arial Narrow" w:hAnsi="Arial Narrow"/>
          <w:lang w:val="sr-Latn-ME"/>
        </w:rPr>
      </w:pPr>
      <w:r w:rsidRPr="000D3842">
        <w:rPr>
          <w:rFonts w:ascii="Arial Narrow" w:hAnsi="Arial Narrow"/>
          <w:lang w:val="sr-Latn-ME"/>
        </w:rPr>
        <w:t>Vrsta naknade.</w:t>
      </w:r>
    </w:p>
    <w:tbl>
      <w:tblPr>
        <w:tblStyle w:val="Reetkatablice"/>
        <w:tblW w:w="0" w:type="auto"/>
        <w:tblLook w:val="04A0" w:firstRow="1" w:lastRow="0" w:firstColumn="1" w:lastColumn="0" w:noHBand="0" w:noVBand="1"/>
      </w:tblPr>
      <w:tblGrid>
        <w:gridCol w:w="1615"/>
        <w:gridCol w:w="7735"/>
      </w:tblGrid>
      <w:tr w:rsidR="0026686D" w14:paraId="1C938870" w14:textId="77777777" w:rsidTr="002C4D72">
        <w:trPr>
          <w:trHeight w:val="287"/>
        </w:trPr>
        <w:tc>
          <w:tcPr>
            <w:tcW w:w="1615" w:type="dxa"/>
            <w:tcBorders>
              <w:bottom w:val="single" w:sz="4" w:space="0" w:color="auto"/>
            </w:tcBorders>
          </w:tcPr>
          <w:p w14:paraId="0E2357A4" w14:textId="77777777" w:rsidR="0026686D" w:rsidRDefault="0026686D" w:rsidP="002C4D72">
            <w:pPr>
              <w:rPr>
                <w:rFonts w:ascii="Arial Narrow" w:hAnsi="Arial Narrow"/>
                <w:lang w:val="sr-Latn-ME"/>
              </w:rPr>
            </w:pPr>
            <w:r>
              <w:rPr>
                <w:rFonts w:ascii="Arial Narrow" w:hAnsi="Arial Narrow"/>
                <w:lang w:val="sr-Latn-ME"/>
              </w:rPr>
              <w:t>Vrsta podataka</w:t>
            </w:r>
          </w:p>
        </w:tc>
        <w:tc>
          <w:tcPr>
            <w:tcW w:w="7735" w:type="dxa"/>
            <w:tcBorders>
              <w:bottom w:val="single" w:sz="4" w:space="0" w:color="auto"/>
            </w:tcBorders>
          </w:tcPr>
          <w:p w14:paraId="7CE5F276" w14:textId="606F166C" w:rsidR="0026686D" w:rsidRDefault="00DA406E" w:rsidP="002C4D72">
            <w:pPr>
              <w:rPr>
                <w:rFonts w:ascii="Arial Narrow" w:hAnsi="Arial Narrow"/>
                <w:lang w:val="sr-Latn-ME"/>
              </w:rPr>
            </w:pPr>
            <w:r>
              <w:rPr>
                <w:rFonts w:ascii="Arial Narrow" w:hAnsi="Arial Narrow"/>
                <w:lang w:val="sr-Latn-ME"/>
              </w:rPr>
              <w:t>String</w:t>
            </w:r>
          </w:p>
        </w:tc>
      </w:tr>
      <w:tr w:rsidR="0026686D" w14:paraId="489425D4" w14:textId="77777777" w:rsidTr="002C4D72">
        <w:tc>
          <w:tcPr>
            <w:tcW w:w="1615" w:type="dxa"/>
          </w:tcPr>
          <w:p w14:paraId="62E5F5FF" w14:textId="77777777" w:rsidR="0026686D" w:rsidRPr="000D3842" w:rsidRDefault="0026686D" w:rsidP="002C4D72">
            <w:pPr>
              <w:rPr>
                <w:rFonts w:ascii="Arial Narrow" w:hAnsi="Arial Narrow"/>
                <w:lang w:val="sr-Latn-ME"/>
              </w:rPr>
            </w:pPr>
            <w:r>
              <w:rPr>
                <w:rFonts w:ascii="Arial Narrow" w:hAnsi="Arial Narrow"/>
                <w:lang w:val="sr-Latn-ME"/>
              </w:rPr>
              <w:t>Ograničenje</w:t>
            </w:r>
          </w:p>
        </w:tc>
        <w:tc>
          <w:tcPr>
            <w:tcW w:w="7735" w:type="dxa"/>
          </w:tcPr>
          <w:p w14:paraId="2B1B1227" w14:textId="77777777" w:rsidR="0026686D" w:rsidRPr="000D3842" w:rsidRDefault="0026686D" w:rsidP="002C4D72">
            <w:pPr>
              <w:rPr>
                <w:rFonts w:ascii="Arial Narrow" w:hAnsi="Arial Narrow"/>
                <w:lang w:val="sr-Latn-ME"/>
              </w:rPr>
            </w:pPr>
            <w:r w:rsidRPr="000D3842">
              <w:rPr>
                <w:rFonts w:ascii="Arial Narrow" w:hAnsi="Arial Narrow"/>
                <w:lang w:val="sr-Latn-ME"/>
              </w:rPr>
              <w:t>nabrajanje, opisano u tab</w:t>
            </w:r>
            <w:r>
              <w:rPr>
                <w:rFonts w:ascii="Arial Narrow" w:hAnsi="Arial Narrow"/>
                <w:lang w:val="sr-Latn-ME"/>
              </w:rPr>
              <w:t>eli u nastavku</w:t>
            </w:r>
            <w:r w:rsidRPr="000D3842">
              <w:rPr>
                <w:rFonts w:ascii="Arial Narrow" w:hAnsi="Arial Narrow"/>
                <w:lang w:val="sr-Latn-ME"/>
              </w:rPr>
              <w:t>.</w:t>
            </w:r>
          </w:p>
        </w:tc>
      </w:tr>
      <w:tr w:rsidR="0026686D" w14:paraId="4D5D3BB2" w14:textId="77777777" w:rsidTr="002C4D72">
        <w:tc>
          <w:tcPr>
            <w:tcW w:w="1615" w:type="dxa"/>
          </w:tcPr>
          <w:p w14:paraId="767C10AD" w14:textId="77777777" w:rsidR="0026686D" w:rsidRPr="000D3842" w:rsidRDefault="0026686D" w:rsidP="002C4D7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1098B4D0" w14:textId="1386B0A9" w:rsidR="0026686D" w:rsidRPr="000D3842" w:rsidRDefault="0026686D" w:rsidP="00987C7E">
            <w:pPr>
              <w:keepNext/>
              <w:rPr>
                <w:rFonts w:ascii="Arial Narrow" w:hAnsi="Arial Narrow"/>
                <w:lang w:val="sr-Latn-ME"/>
              </w:rPr>
            </w:pPr>
            <w:r>
              <w:rPr>
                <w:rFonts w:ascii="Arial Narrow" w:hAnsi="Arial Narrow"/>
                <w:lang w:val="sr-Latn-ME"/>
              </w:rPr>
              <w:t>PA</w:t>
            </w:r>
            <w:r w:rsidR="00183505">
              <w:rPr>
                <w:rFonts w:ascii="Arial Narrow" w:hAnsi="Arial Narrow"/>
                <w:lang w:val="sr-Latn-ME"/>
              </w:rPr>
              <w:t>CK</w:t>
            </w:r>
          </w:p>
        </w:tc>
      </w:tr>
    </w:tbl>
    <w:p w14:paraId="0C6ECB41" w14:textId="16F1FB7E" w:rsidR="00260482" w:rsidRDefault="00260482">
      <w:pPr>
        <w:pStyle w:val="Opisslike"/>
      </w:pPr>
      <w:r>
        <w:lastRenderedPageBreak/>
        <w:t xml:space="preserve">Tabela </w:t>
      </w:r>
      <w:r>
        <w:fldChar w:fldCharType="begin"/>
      </w:r>
      <w:r>
        <w:instrText>SEQ Tabela \* ARABIC</w:instrText>
      </w:r>
      <w:r>
        <w:fldChar w:fldCharType="separate"/>
      </w:r>
      <w:r w:rsidR="00E75859">
        <w:rPr>
          <w:noProof/>
        </w:rPr>
        <w:t>129</w:t>
      </w:r>
      <w:r>
        <w:fldChar w:fldCharType="end"/>
      </w:r>
    </w:p>
    <w:p w14:paraId="6F881C8E" w14:textId="1ABA174D" w:rsidR="0080596F" w:rsidRPr="000D3842" w:rsidRDefault="0080596F" w:rsidP="0080596F">
      <w:pPr>
        <w:rPr>
          <w:rFonts w:ascii="Arial Narrow" w:hAnsi="Arial Narrow"/>
          <w:lang w:val="sr-Latn-ME"/>
        </w:rPr>
      </w:pPr>
      <w:r w:rsidRPr="000D3842">
        <w:rPr>
          <w:rFonts w:ascii="Arial Narrow" w:hAnsi="Arial Narrow"/>
          <w:lang w:val="sr-Latn-ME"/>
        </w:rPr>
        <w:t xml:space="preserve">Vrijednosti </w:t>
      </w:r>
      <w:r w:rsidR="000671D0">
        <w:rPr>
          <w:rFonts w:ascii="Arial Narrow" w:hAnsi="Arial Narrow"/>
          <w:lang w:val="sr-Latn-ME"/>
        </w:rPr>
        <w:t>nabrojanih stavki</w:t>
      </w:r>
      <w:r w:rsidRPr="000D3842">
        <w:rPr>
          <w:rFonts w:ascii="Arial Narrow" w:hAnsi="Arial Narrow"/>
          <w:lang w:val="sr-Latn-ME"/>
        </w:rPr>
        <w:t xml:space="preserve"> za naknade navedene su </w:t>
      </w:r>
      <w:r w:rsidR="004A1889">
        <w:rPr>
          <w:rFonts w:ascii="Arial Narrow" w:hAnsi="Arial Narrow"/>
          <w:lang w:val="sr-Latn-ME"/>
        </w:rPr>
        <w:t>u tabeli u nastavku</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795"/>
        <w:gridCol w:w="7555"/>
      </w:tblGrid>
      <w:tr w:rsidR="007900A2" w14:paraId="64ED73A9" w14:textId="77777777" w:rsidTr="007900A2">
        <w:tc>
          <w:tcPr>
            <w:tcW w:w="1795" w:type="dxa"/>
          </w:tcPr>
          <w:p w14:paraId="276E7B22" w14:textId="20F59118" w:rsidR="007900A2" w:rsidRDefault="007900A2" w:rsidP="0080596F">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555" w:type="dxa"/>
          </w:tcPr>
          <w:p w14:paraId="5476998C" w14:textId="2CEE4AA7" w:rsidR="007900A2" w:rsidRDefault="007900A2" w:rsidP="007900A2">
            <w:pPr>
              <w:rPr>
                <w:rFonts w:ascii="Arial Narrow" w:hAnsi="Arial Narrow"/>
                <w:lang w:val="sr-Latn-ME"/>
              </w:rPr>
            </w:pPr>
            <w:r w:rsidRPr="000D3842">
              <w:rPr>
                <w:rFonts w:ascii="Arial Narrow" w:hAnsi="Arial Narrow"/>
                <w:lang w:val="sr-Latn-ME"/>
              </w:rPr>
              <w:t>Opis</w:t>
            </w:r>
          </w:p>
        </w:tc>
      </w:tr>
      <w:tr w:rsidR="007900A2" w14:paraId="0292CF11" w14:textId="77777777" w:rsidTr="007900A2">
        <w:tc>
          <w:tcPr>
            <w:tcW w:w="1795" w:type="dxa"/>
          </w:tcPr>
          <w:p w14:paraId="047B1881" w14:textId="31EBB6AD" w:rsidR="007900A2" w:rsidRDefault="007900A2" w:rsidP="0080596F">
            <w:pPr>
              <w:rPr>
                <w:rFonts w:ascii="Arial Narrow" w:hAnsi="Arial Narrow"/>
                <w:lang w:val="sr-Latn-ME"/>
              </w:rPr>
            </w:pPr>
            <w:r w:rsidRPr="000D3842">
              <w:rPr>
                <w:rFonts w:ascii="Arial Narrow" w:hAnsi="Arial Narrow"/>
                <w:lang w:val="sr-Latn-ME"/>
              </w:rPr>
              <w:t>PA</w:t>
            </w:r>
            <w:r w:rsidR="00183505">
              <w:rPr>
                <w:rFonts w:ascii="Arial Narrow" w:hAnsi="Arial Narrow"/>
                <w:lang w:val="sr-Latn-ME"/>
              </w:rPr>
              <w:t>CK</w:t>
            </w:r>
          </w:p>
        </w:tc>
        <w:tc>
          <w:tcPr>
            <w:tcW w:w="7555" w:type="dxa"/>
          </w:tcPr>
          <w:p w14:paraId="0167B4E1" w14:textId="6FBE4996" w:rsidR="007900A2" w:rsidRDefault="007900A2" w:rsidP="007900A2">
            <w:pPr>
              <w:rPr>
                <w:rFonts w:ascii="Arial Narrow" w:hAnsi="Arial Narrow"/>
                <w:lang w:val="sr-Latn-ME"/>
              </w:rPr>
            </w:pPr>
            <w:r w:rsidRPr="000D3842">
              <w:rPr>
                <w:rFonts w:ascii="Arial Narrow" w:hAnsi="Arial Narrow"/>
                <w:lang w:val="sr-Latn-ME"/>
              </w:rPr>
              <w:t>Naknada za pak</w:t>
            </w:r>
            <w:r>
              <w:rPr>
                <w:rFonts w:ascii="Arial Narrow" w:hAnsi="Arial Narrow"/>
                <w:lang w:val="sr-Latn-ME"/>
              </w:rPr>
              <w:t xml:space="preserve">ovanje </w:t>
            </w:r>
          </w:p>
        </w:tc>
      </w:tr>
      <w:tr w:rsidR="007900A2" w:rsidRPr="00A858C1" w14:paraId="3C4E96D0" w14:textId="77777777" w:rsidTr="007900A2">
        <w:tc>
          <w:tcPr>
            <w:tcW w:w="1795" w:type="dxa"/>
          </w:tcPr>
          <w:p w14:paraId="6DAB2B7E" w14:textId="3919FC3E" w:rsidR="007900A2" w:rsidRPr="000D3842" w:rsidRDefault="00183505" w:rsidP="0080596F">
            <w:pPr>
              <w:rPr>
                <w:rFonts w:ascii="Arial Narrow" w:hAnsi="Arial Narrow"/>
                <w:lang w:val="sr-Latn-ME"/>
              </w:rPr>
            </w:pPr>
            <w:r>
              <w:rPr>
                <w:rFonts w:ascii="Arial Narrow" w:hAnsi="Arial Narrow"/>
                <w:lang w:val="sr-Latn-ME"/>
              </w:rPr>
              <w:t>BOTTLE</w:t>
            </w:r>
          </w:p>
        </w:tc>
        <w:tc>
          <w:tcPr>
            <w:tcW w:w="7555" w:type="dxa"/>
          </w:tcPr>
          <w:p w14:paraId="5AB0663A" w14:textId="2C85EC08" w:rsidR="007900A2" w:rsidRPr="000D3842" w:rsidRDefault="007900A2" w:rsidP="007900A2">
            <w:pPr>
              <w:rPr>
                <w:rFonts w:ascii="Arial Narrow" w:hAnsi="Arial Narrow"/>
                <w:lang w:val="sr-Latn-ME"/>
              </w:rPr>
            </w:pPr>
            <w:r w:rsidRPr="000D3842">
              <w:rPr>
                <w:rFonts w:ascii="Arial Narrow" w:hAnsi="Arial Narrow"/>
                <w:lang w:val="sr-Latn-ME"/>
              </w:rPr>
              <w:t>Naknada za povrat staklenih</w:t>
            </w:r>
            <w:r>
              <w:rPr>
                <w:rFonts w:ascii="Arial Narrow" w:hAnsi="Arial Narrow"/>
                <w:lang w:val="sr-Latn-ME"/>
              </w:rPr>
              <w:t xml:space="preserve"> flaša</w:t>
            </w:r>
          </w:p>
        </w:tc>
      </w:tr>
      <w:tr w:rsidR="007900A2" w14:paraId="3FBD9256" w14:textId="77777777" w:rsidTr="007900A2">
        <w:tc>
          <w:tcPr>
            <w:tcW w:w="1795" w:type="dxa"/>
          </w:tcPr>
          <w:p w14:paraId="6EC4B976" w14:textId="34EEA832" w:rsidR="007900A2" w:rsidRDefault="00183505" w:rsidP="0080596F">
            <w:pPr>
              <w:rPr>
                <w:rFonts w:ascii="Arial Narrow" w:hAnsi="Arial Narrow"/>
                <w:lang w:val="sr-Latn-ME"/>
              </w:rPr>
            </w:pPr>
            <w:r>
              <w:rPr>
                <w:rFonts w:ascii="Arial Narrow" w:hAnsi="Arial Narrow"/>
                <w:lang w:val="sr-Latn-ME"/>
              </w:rPr>
              <w:t>COMMISION</w:t>
            </w:r>
          </w:p>
        </w:tc>
        <w:tc>
          <w:tcPr>
            <w:tcW w:w="7555" w:type="dxa"/>
          </w:tcPr>
          <w:p w14:paraId="0C0BE785" w14:textId="15EEA77A" w:rsidR="007900A2" w:rsidRPr="000D3842" w:rsidRDefault="007900A2" w:rsidP="007900A2">
            <w:pPr>
              <w:rPr>
                <w:rFonts w:ascii="Arial Narrow" w:hAnsi="Arial Narrow"/>
                <w:lang w:val="sr-Latn-ME"/>
              </w:rPr>
            </w:pPr>
            <w:r>
              <w:rPr>
                <w:rFonts w:ascii="Arial Narrow" w:hAnsi="Arial Narrow"/>
                <w:lang w:val="sr-Latn-ME"/>
              </w:rPr>
              <w:t>Provizija za poslove mjenjačnice</w:t>
            </w:r>
          </w:p>
        </w:tc>
      </w:tr>
      <w:tr w:rsidR="007900A2" w:rsidRPr="00A858C1" w14:paraId="04FF4FD3" w14:textId="77777777" w:rsidTr="007900A2">
        <w:tc>
          <w:tcPr>
            <w:tcW w:w="1795" w:type="dxa"/>
          </w:tcPr>
          <w:p w14:paraId="35809825" w14:textId="42B75F8E" w:rsidR="007900A2" w:rsidRDefault="00183505" w:rsidP="0080596F">
            <w:pPr>
              <w:rPr>
                <w:rFonts w:ascii="Arial Narrow" w:hAnsi="Arial Narrow"/>
                <w:lang w:val="sr-Latn-ME"/>
              </w:rPr>
            </w:pPr>
            <w:r>
              <w:rPr>
                <w:rFonts w:ascii="Arial Narrow" w:hAnsi="Arial Narrow"/>
                <w:lang w:val="sr-Latn-ME"/>
              </w:rPr>
              <w:t>OTHER</w:t>
            </w:r>
          </w:p>
        </w:tc>
        <w:tc>
          <w:tcPr>
            <w:tcW w:w="7555" w:type="dxa"/>
          </w:tcPr>
          <w:p w14:paraId="215996EA" w14:textId="30800A3F" w:rsidR="007900A2" w:rsidRDefault="007900A2" w:rsidP="00987C7E">
            <w:pPr>
              <w:keepNext/>
              <w:rPr>
                <w:rFonts w:ascii="Arial Narrow" w:hAnsi="Arial Narrow"/>
                <w:lang w:val="sr-Latn-ME"/>
              </w:rPr>
            </w:pPr>
            <w:r w:rsidRPr="000D3842">
              <w:rPr>
                <w:rFonts w:ascii="Arial Narrow" w:hAnsi="Arial Narrow"/>
                <w:lang w:val="sr-Latn-ME"/>
              </w:rPr>
              <w:t>Ostale naknade koje ovdje nisu navedene.</w:t>
            </w:r>
          </w:p>
        </w:tc>
      </w:tr>
    </w:tbl>
    <w:p w14:paraId="02E9E8FB" w14:textId="1ED222A9" w:rsidR="00260482" w:rsidRDefault="00260482">
      <w:pPr>
        <w:pStyle w:val="Opisslike"/>
      </w:pPr>
      <w:r>
        <w:t xml:space="preserve">Tabela </w:t>
      </w:r>
      <w:r>
        <w:fldChar w:fldCharType="begin"/>
      </w:r>
      <w:r>
        <w:instrText>SEQ Tabela \* ARABIC</w:instrText>
      </w:r>
      <w:r>
        <w:fldChar w:fldCharType="separate"/>
      </w:r>
      <w:r w:rsidR="00E75859">
        <w:rPr>
          <w:noProof/>
        </w:rPr>
        <w:t>130</w:t>
      </w:r>
      <w:r>
        <w:fldChar w:fldCharType="end"/>
      </w:r>
    </w:p>
    <w:p w14:paraId="2BFF7D17" w14:textId="25EE9622" w:rsidR="0080596F" w:rsidRPr="007900A2" w:rsidRDefault="00A23374" w:rsidP="00086EA8">
      <w:pPr>
        <w:pStyle w:val="Naslov4"/>
        <w:numPr>
          <w:ilvl w:val="3"/>
          <w:numId w:val="38"/>
        </w:numPr>
      </w:pPr>
      <w:r>
        <w:t>Naknada koja se obračunava na</w:t>
      </w:r>
      <w:r w:rsidRPr="007900A2">
        <w:t xml:space="preserve"> račun</w:t>
      </w:r>
      <w:r>
        <w:t xml:space="preserve">u: </w:t>
      </w:r>
      <w:r w:rsidR="0080596F" w:rsidRPr="007900A2">
        <w:t>Iznos naknad</w:t>
      </w:r>
      <w:r w:rsidR="007900A2" w:rsidRPr="007900A2">
        <w:t>a</w:t>
      </w:r>
      <w:r w:rsidR="0080596F" w:rsidRPr="007900A2">
        <w:t xml:space="preserve"> </w:t>
      </w:r>
    </w:p>
    <w:p w14:paraId="036EA191" w14:textId="77777777" w:rsidR="0080596F" w:rsidRPr="000D3842" w:rsidRDefault="0080596F" w:rsidP="0080596F">
      <w:pPr>
        <w:rPr>
          <w:rFonts w:ascii="Arial Narrow" w:hAnsi="Arial Narrow"/>
          <w:lang w:val="sr-Latn-ME"/>
        </w:rPr>
      </w:pPr>
      <w:r w:rsidRPr="000D3842">
        <w:rPr>
          <w:rFonts w:ascii="Arial Narrow" w:hAnsi="Arial Narrow"/>
          <w:lang w:val="sr-Latn-ME"/>
        </w:rPr>
        <w:t>Decimalni iznos naknade.</w:t>
      </w:r>
    </w:p>
    <w:tbl>
      <w:tblPr>
        <w:tblStyle w:val="Reetkatablice"/>
        <w:tblW w:w="0" w:type="auto"/>
        <w:tblLook w:val="04A0" w:firstRow="1" w:lastRow="0" w:firstColumn="1" w:lastColumn="0" w:noHBand="0" w:noVBand="1"/>
      </w:tblPr>
      <w:tblGrid>
        <w:gridCol w:w="1615"/>
        <w:gridCol w:w="7735"/>
      </w:tblGrid>
      <w:tr w:rsidR="00B25B92" w14:paraId="29A8358A" w14:textId="77777777" w:rsidTr="00CD1405">
        <w:tc>
          <w:tcPr>
            <w:tcW w:w="1615" w:type="dxa"/>
          </w:tcPr>
          <w:p w14:paraId="28219C1C" w14:textId="77777777" w:rsidR="00B25B92" w:rsidRDefault="00B25B92" w:rsidP="00CD1405">
            <w:pPr>
              <w:rPr>
                <w:rFonts w:ascii="Arial Narrow" w:hAnsi="Arial Narrow"/>
                <w:lang w:val="sr-Latn-ME"/>
              </w:rPr>
            </w:pPr>
            <w:r>
              <w:rPr>
                <w:rFonts w:ascii="Arial Narrow" w:hAnsi="Arial Narrow"/>
                <w:lang w:val="sr-Latn-ME"/>
              </w:rPr>
              <w:t>Vrsta podataka</w:t>
            </w:r>
          </w:p>
        </w:tc>
        <w:tc>
          <w:tcPr>
            <w:tcW w:w="7735" w:type="dxa"/>
          </w:tcPr>
          <w:p w14:paraId="2C6E971E" w14:textId="20BC257F" w:rsidR="00B25B92" w:rsidRDefault="007900A2" w:rsidP="00CD1405">
            <w:pPr>
              <w:rPr>
                <w:rFonts w:ascii="Arial Narrow" w:hAnsi="Arial Narrow"/>
                <w:lang w:val="sr-Latn-ME"/>
              </w:rPr>
            </w:pPr>
            <w:r>
              <w:rPr>
                <w:rFonts w:ascii="Arial Narrow" w:hAnsi="Arial Narrow"/>
                <w:lang w:val="sr-Latn-ME"/>
              </w:rPr>
              <w:t>D</w:t>
            </w:r>
            <w:r w:rsidR="00B25B92">
              <w:rPr>
                <w:rFonts w:ascii="Arial Narrow" w:hAnsi="Arial Narrow"/>
                <w:lang w:val="sr-Latn-ME"/>
              </w:rPr>
              <w:t>ecimal</w:t>
            </w:r>
          </w:p>
        </w:tc>
      </w:tr>
      <w:tr w:rsidR="00B25B92" w14:paraId="5ED06B28" w14:textId="77777777" w:rsidTr="00CD1405">
        <w:tc>
          <w:tcPr>
            <w:tcW w:w="1615" w:type="dxa"/>
          </w:tcPr>
          <w:p w14:paraId="351AA83B" w14:textId="77777777" w:rsidR="00B25B92" w:rsidRDefault="00B25B92" w:rsidP="00CD1405">
            <w:pPr>
              <w:rPr>
                <w:rFonts w:ascii="Arial Narrow" w:hAnsi="Arial Narrow"/>
                <w:lang w:val="sr-Latn-ME"/>
              </w:rPr>
            </w:pPr>
            <w:r w:rsidRPr="000D3842">
              <w:rPr>
                <w:rFonts w:ascii="Arial Narrow" w:hAnsi="Arial Narrow"/>
                <w:lang w:val="sr-Latn-ME"/>
              </w:rPr>
              <w:t>Uzorak</w:t>
            </w:r>
          </w:p>
        </w:tc>
        <w:tc>
          <w:tcPr>
            <w:tcW w:w="7735" w:type="dxa"/>
          </w:tcPr>
          <w:p w14:paraId="5AB4A2A5" w14:textId="0FD998D0" w:rsidR="00B25B92" w:rsidRDefault="00307998" w:rsidP="00CD1405">
            <w:pPr>
              <w:rPr>
                <w:rFonts w:ascii="Arial Narrow" w:hAnsi="Arial Narrow"/>
                <w:lang w:val="sr-Latn-ME"/>
              </w:rPr>
            </w:pPr>
            <w:r>
              <w:rPr>
                <w:rFonts w:ascii="Arial Narrow" w:hAnsi="Arial Narrow"/>
                <w:lang w:val="sr-Latn-ME"/>
              </w:rPr>
              <w:t>-?([1-9][0-9]*|0)\.[</w:t>
            </w:r>
            <w:r w:rsidR="0050383F">
              <w:rPr>
                <w:rFonts w:ascii="Arial Narrow" w:hAnsi="Arial Narrow"/>
                <w:lang w:val="sr-Latn-ME"/>
              </w:rPr>
              <w:t>0-9</w:t>
            </w:r>
            <w:r>
              <w:rPr>
                <w:rFonts w:ascii="Arial Narrow" w:hAnsi="Arial Narrow"/>
                <w:lang w:val="sr-Latn-ME"/>
              </w:rPr>
              <w:t>]{</w:t>
            </w:r>
            <w:r w:rsidR="0050383F">
              <w:rPr>
                <w:rFonts w:ascii="Arial Narrow" w:hAnsi="Arial Narrow"/>
                <w:lang w:val="sr-Latn-ME"/>
              </w:rPr>
              <w:t>2</w:t>
            </w:r>
            <w:r>
              <w:rPr>
                <w:rFonts w:ascii="Arial Narrow" w:hAnsi="Arial Narrow"/>
                <w:lang w:val="sr-Latn-ME"/>
              </w:rPr>
              <w:t>}|</w:t>
            </w:r>
            <w:r w:rsidR="0050383F">
              <w:rPr>
                <w:rFonts w:ascii="Arial Narrow" w:hAnsi="Arial Narrow"/>
                <w:lang w:val="sr-Latn-ME"/>
              </w:rPr>
              <w:t>0</w:t>
            </w:r>
          </w:p>
        </w:tc>
      </w:tr>
      <w:tr w:rsidR="00B25B92" w14:paraId="6E6CA98F" w14:textId="77777777" w:rsidTr="00CD1405">
        <w:tc>
          <w:tcPr>
            <w:tcW w:w="1615" w:type="dxa"/>
          </w:tcPr>
          <w:p w14:paraId="7CABC7DA" w14:textId="77777777" w:rsidR="00B25B92" w:rsidRDefault="00B25B92"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651EECBB" w14:textId="108B5B7F" w:rsidR="00B25B92" w:rsidRDefault="00B25B92" w:rsidP="00987C7E">
            <w:pPr>
              <w:keepNext/>
              <w:rPr>
                <w:rFonts w:ascii="Arial Narrow" w:hAnsi="Arial Narrow"/>
                <w:lang w:val="sr-Latn-ME"/>
              </w:rPr>
            </w:pPr>
            <w:r>
              <w:rPr>
                <w:rFonts w:ascii="Arial Narrow" w:hAnsi="Arial Narrow"/>
                <w:lang w:val="sr-Latn-ME"/>
              </w:rPr>
              <w:t>12</w:t>
            </w:r>
            <w:r w:rsidR="00DC4CA3">
              <w:rPr>
                <w:rFonts w:ascii="Arial Narrow" w:hAnsi="Arial Narrow"/>
                <w:lang w:val="sr-Latn-ME"/>
              </w:rPr>
              <w:t>.</w:t>
            </w:r>
            <w:r>
              <w:rPr>
                <w:rFonts w:ascii="Arial Narrow" w:hAnsi="Arial Narrow"/>
                <w:lang w:val="sr-Latn-ME"/>
              </w:rPr>
              <w:t>2</w:t>
            </w:r>
            <w:r w:rsidRPr="000D3842">
              <w:rPr>
                <w:rFonts w:ascii="Arial Narrow" w:hAnsi="Arial Narrow"/>
                <w:lang w:val="sr-Latn-ME"/>
              </w:rPr>
              <w:t>0</w:t>
            </w:r>
          </w:p>
        </w:tc>
      </w:tr>
    </w:tbl>
    <w:p w14:paraId="615304B8" w14:textId="0943BE0B" w:rsidR="00260482" w:rsidRDefault="00260482">
      <w:pPr>
        <w:pStyle w:val="Opisslike"/>
      </w:pPr>
      <w:r>
        <w:t xml:space="preserve">Tabela </w:t>
      </w:r>
      <w:r>
        <w:fldChar w:fldCharType="begin"/>
      </w:r>
      <w:r>
        <w:instrText>SEQ Tabela \* ARABIC</w:instrText>
      </w:r>
      <w:r>
        <w:fldChar w:fldCharType="separate"/>
      </w:r>
      <w:r w:rsidR="00E75859">
        <w:rPr>
          <w:noProof/>
        </w:rPr>
        <w:t>131</w:t>
      </w:r>
      <w:r>
        <w:fldChar w:fldCharType="end"/>
      </w:r>
    </w:p>
    <w:p w14:paraId="37E349DB" w14:textId="06A9C5A2" w:rsidR="00ED2EBC" w:rsidRPr="000D5C5C" w:rsidRDefault="00ED2EBC" w:rsidP="0028222E">
      <w:pPr>
        <w:pStyle w:val="Naslov4"/>
        <w:numPr>
          <w:ilvl w:val="3"/>
          <w:numId w:val="38"/>
        </w:numPr>
      </w:pPr>
      <w:r>
        <w:t xml:space="preserve">Račun: </w:t>
      </w:r>
      <w:r w:rsidRPr="000D5C5C">
        <w:t>Račun</w:t>
      </w:r>
      <w:r>
        <w:t xml:space="preserve"> kojim se označava nenaplativ račun</w:t>
      </w:r>
      <w:r w:rsidRPr="000D5C5C">
        <w:t xml:space="preserve"> </w:t>
      </w:r>
    </w:p>
    <w:p w14:paraId="25952130" w14:textId="5722F45C" w:rsidR="00ED2EBC" w:rsidRPr="000D3842" w:rsidRDefault="00ED2EBC" w:rsidP="00ED2EBC">
      <w:pPr>
        <w:rPr>
          <w:rFonts w:ascii="Arial Narrow" w:hAnsi="Arial Narrow"/>
          <w:lang w:val="sr-Latn-ME"/>
        </w:rPr>
      </w:pPr>
      <w:r w:rsidRPr="000D3842">
        <w:rPr>
          <w:rFonts w:ascii="Arial Narrow" w:hAnsi="Arial Narrow"/>
          <w:lang w:val="sr-Latn-ME"/>
        </w:rPr>
        <w:t>XML element grupi</w:t>
      </w:r>
      <w:r>
        <w:rPr>
          <w:rFonts w:ascii="Arial Narrow" w:hAnsi="Arial Narrow"/>
          <w:lang w:val="sr-Latn-ME"/>
        </w:rPr>
        <w:t xml:space="preserve">še </w:t>
      </w:r>
      <w:r w:rsidRPr="000D3842">
        <w:rPr>
          <w:rFonts w:ascii="Arial Narrow" w:hAnsi="Arial Narrow"/>
          <w:lang w:val="sr-Latn-ME"/>
        </w:rPr>
        <w:t>podatke za originaln</w:t>
      </w:r>
      <w:r>
        <w:rPr>
          <w:rFonts w:ascii="Arial Narrow" w:hAnsi="Arial Narrow"/>
          <w:lang w:val="sr-Latn-ME"/>
        </w:rPr>
        <w:t>i</w:t>
      </w:r>
      <w:r w:rsidRPr="000D3842">
        <w:rPr>
          <w:rFonts w:ascii="Arial Narrow" w:hAnsi="Arial Narrow"/>
          <w:lang w:val="sr-Latn-ME"/>
        </w:rPr>
        <w:t xml:space="preserve"> </w:t>
      </w:r>
      <w:r>
        <w:rPr>
          <w:rFonts w:ascii="Arial Narrow" w:hAnsi="Arial Narrow"/>
          <w:lang w:val="sr-Latn-ME"/>
        </w:rPr>
        <w:t>račun</w:t>
      </w:r>
      <w:r w:rsidRPr="000D3842">
        <w:rPr>
          <w:rFonts w:ascii="Arial Narrow" w:hAnsi="Arial Narrow"/>
          <w:lang w:val="sr-Latn-ME"/>
        </w:rPr>
        <w:t xml:space="preserve"> koj</w:t>
      </w:r>
      <w:r>
        <w:rPr>
          <w:rFonts w:ascii="Arial Narrow" w:hAnsi="Arial Narrow"/>
          <w:lang w:val="sr-Latn-ME"/>
        </w:rPr>
        <w:t>i</w:t>
      </w:r>
      <w:r w:rsidRPr="000D3842">
        <w:rPr>
          <w:rFonts w:ascii="Arial Narrow" w:hAnsi="Arial Narrow"/>
          <w:lang w:val="sr-Latn-ME"/>
        </w:rPr>
        <w:t xml:space="preserve"> će biti </w:t>
      </w:r>
      <w:r>
        <w:rPr>
          <w:rFonts w:ascii="Arial Narrow" w:hAnsi="Arial Narrow"/>
          <w:lang w:val="sr-Latn-ME"/>
        </w:rPr>
        <w:t>proglašen nenaplativim računom</w:t>
      </w:r>
      <w:r w:rsidRPr="000D3842">
        <w:rPr>
          <w:rFonts w:ascii="Arial Narrow" w:hAnsi="Arial Narrow"/>
          <w:lang w:val="sr-Latn-ME"/>
        </w:rPr>
        <w:t>.</w:t>
      </w:r>
    </w:p>
    <w:p w14:paraId="652704FA" w14:textId="3B6306C6" w:rsidR="00ED2EBC" w:rsidRPr="00CC1825" w:rsidRDefault="00ED2EBC" w:rsidP="0028222E">
      <w:pPr>
        <w:pStyle w:val="Naslov4"/>
        <w:numPr>
          <w:ilvl w:val="3"/>
          <w:numId w:val="38"/>
        </w:numPr>
      </w:pPr>
      <w:r w:rsidRPr="00CC1825">
        <w:t xml:space="preserve">Račun kojim se </w:t>
      </w:r>
      <w:r>
        <w:t>označava nenaplativ</w:t>
      </w:r>
      <w:r w:rsidRPr="00CC1825">
        <w:t xml:space="preserve"> račun s referentnim identifikacionim kôdom računa </w:t>
      </w:r>
    </w:p>
    <w:p w14:paraId="24F6E328" w14:textId="2B05269A" w:rsidR="00ED2EBC" w:rsidRPr="000D3842" w:rsidRDefault="00ED2EBC" w:rsidP="00ED2EBC">
      <w:pPr>
        <w:rPr>
          <w:rFonts w:ascii="Arial Narrow" w:hAnsi="Arial Narrow"/>
          <w:lang w:val="sr-Latn-ME"/>
        </w:rPr>
      </w:pPr>
      <w:r w:rsidRPr="000D3842">
        <w:rPr>
          <w:rFonts w:ascii="Arial Narrow" w:hAnsi="Arial Narrow"/>
          <w:lang w:val="sr-Latn-ME"/>
        </w:rPr>
        <w:t xml:space="preserve">Upućivanje na </w:t>
      </w:r>
      <w:r>
        <w:rPr>
          <w:rFonts w:ascii="Arial Narrow" w:hAnsi="Arial Narrow"/>
          <w:lang w:val="sr-Latn-ME"/>
        </w:rPr>
        <w:t>identifikacioni kôd originalnog računa</w:t>
      </w:r>
      <w:r w:rsidRPr="000D3842">
        <w:rPr>
          <w:rFonts w:ascii="Arial Narrow" w:hAnsi="Arial Narrow"/>
          <w:lang w:val="sr-Latn-ME"/>
        </w:rPr>
        <w:t xml:space="preserve">. Upisuje se samo ako je ovo </w:t>
      </w:r>
      <w:r>
        <w:rPr>
          <w:rFonts w:ascii="Arial Narrow" w:hAnsi="Arial Narrow"/>
          <w:lang w:val="sr-Latn-ME"/>
        </w:rPr>
        <w:t>račun</w:t>
      </w:r>
      <w:r w:rsidRPr="000D3842">
        <w:rPr>
          <w:rFonts w:ascii="Arial Narrow" w:hAnsi="Arial Narrow"/>
          <w:lang w:val="sr-Latn-ME"/>
        </w:rPr>
        <w:t xml:space="preserve"> </w:t>
      </w:r>
      <w:r>
        <w:rPr>
          <w:rFonts w:ascii="Arial Narrow" w:hAnsi="Arial Narrow"/>
          <w:lang w:val="sr-Latn-ME"/>
        </w:rPr>
        <w:t>kojim se originalni račun</w:t>
      </w:r>
      <w:r w:rsidRPr="000D3842">
        <w:rPr>
          <w:rFonts w:ascii="Arial Narrow" w:hAnsi="Arial Narrow"/>
          <w:lang w:val="sr-Latn-ME"/>
        </w:rPr>
        <w:t xml:space="preserve"> </w:t>
      </w:r>
      <w:r>
        <w:rPr>
          <w:rFonts w:ascii="Arial Narrow" w:hAnsi="Arial Narrow"/>
          <w:lang w:val="sr-Latn-ME"/>
        </w:rPr>
        <w:t>označava nenaplativim</w:t>
      </w:r>
      <w:r w:rsidRPr="000D3842">
        <w:rPr>
          <w:rFonts w:ascii="Arial Narrow" w:hAnsi="Arial Narrow"/>
          <w:lang w:val="sr-Latn-ME"/>
        </w:rPr>
        <w:t>.</w:t>
      </w:r>
    </w:p>
    <w:tbl>
      <w:tblPr>
        <w:tblStyle w:val="Reetkatablice"/>
        <w:tblW w:w="0" w:type="auto"/>
        <w:tblLayout w:type="fixed"/>
        <w:tblLook w:val="04A0" w:firstRow="1" w:lastRow="0" w:firstColumn="1" w:lastColumn="0" w:noHBand="0" w:noVBand="1"/>
      </w:tblPr>
      <w:tblGrid>
        <w:gridCol w:w="1075"/>
        <w:gridCol w:w="8275"/>
      </w:tblGrid>
      <w:tr w:rsidR="00ED2EBC" w14:paraId="1A419D6E" w14:textId="77777777" w:rsidTr="008B11DE">
        <w:tc>
          <w:tcPr>
            <w:tcW w:w="1075" w:type="dxa"/>
          </w:tcPr>
          <w:p w14:paraId="2E75446F" w14:textId="77777777" w:rsidR="00ED2EBC" w:rsidRDefault="00ED2EBC" w:rsidP="008B11DE">
            <w:pPr>
              <w:rPr>
                <w:rFonts w:ascii="Arial Narrow" w:hAnsi="Arial Narrow"/>
                <w:lang w:val="sr-Latn-ME"/>
              </w:rPr>
            </w:pPr>
            <w:r>
              <w:rPr>
                <w:rFonts w:ascii="Arial Narrow" w:hAnsi="Arial Narrow"/>
                <w:lang w:val="sr-Latn-ME"/>
              </w:rPr>
              <w:t>Vrsta podataka</w:t>
            </w:r>
          </w:p>
        </w:tc>
        <w:tc>
          <w:tcPr>
            <w:tcW w:w="8275" w:type="dxa"/>
          </w:tcPr>
          <w:p w14:paraId="63CF1410" w14:textId="77777777" w:rsidR="00ED2EBC" w:rsidRDefault="00ED2EBC" w:rsidP="008B11DE">
            <w:pPr>
              <w:rPr>
                <w:rFonts w:ascii="Arial Narrow" w:hAnsi="Arial Narrow"/>
                <w:lang w:val="sr-Latn-ME"/>
              </w:rPr>
            </w:pPr>
            <w:r>
              <w:rPr>
                <w:rFonts w:ascii="Arial Narrow" w:hAnsi="Arial Narrow"/>
                <w:lang w:val="sr-Latn-ME"/>
              </w:rPr>
              <w:t>String</w:t>
            </w:r>
          </w:p>
        </w:tc>
      </w:tr>
      <w:tr w:rsidR="00ED2EBC" w14:paraId="4D800B9D" w14:textId="77777777" w:rsidTr="008B11DE">
        <w:tc>
          <w:tcPr>
            <w:tcW w:w="1075" w:type="dxa"/>
          </w:tcPr>
          <w:p w14:paraId="624142DA" w14:textId="77777777" w:rsidR="00ED2EBC" w:rsidRDefault="00ED2EBC" w:rsidP="008B11DE">
            <w:pPr>
              <w:rPr>
                <w:rFonts w:ascii="Arial Narrow" w:hAnsi="Arial Narrow"/>
                <w:lang w:val="sr-Latn-ME"/>
              </w:rPr>
            </w:pPr>
            <w:r>
              <w:rPr>
                <w:rFonts w:ascii="Arial Narrow" w:hAnsi="Arial Narrow"/>
                <w:lang w:val="sr-Latn-ME"/>
              </w:rPr>
              <w:t>Maksimalna d</w:t>
            </w:r>
            <w:r w:rsidRPr="000D3842">
              <w:rPr>
                <w:rFonts w:ascii="Arial Narrow" w:hAnsi="Arial Narrow"/>
                <w:lang w:val="sr-Latn-ME"/>
              </w:rPr>
              <w:t>u</w:t>
            </w:r>
            <w:r>
              <w:rPr>
                <w:rFonts w:ascii="Arial Narrow" w:hAnsi="Arial Narrow"/>
                <w:lang w:val="sr-Latn-ME"/>
              </w:rPr>
              <w:t>ž</w:t>
            </w:r>
            <w:r w:rsidRPr="000D3842">
              <w:rPr>
                <w:rFonts w:ascii="Arial Narrow" w:hAnsi="Arial Narrow"/>
                <w:lang w:val="sr-Latn-ME"/>
              </w:rPr>
              <w:t>ina</w:t>
            </w:r>
          </w:p>
        </w:tc>
        <w:tc>
          <w:tcPr>
            <w:tcW w:w="8275" w:type="dxa"/>
          </w:tcPr>
          <w:p w14:paraId="7CAE8061" w14:textId="77777777" w:rsidR="00ED2EBC" w:rsidRDefault="00ED2EBC" w:rsidP="008B11DE">
            <w:pPr>
              <w:rPr>
                <w:rFonts w:ascii="Arial Narrow" w:hAnsi="Arial Narrow"/>
                <w:lang w:val="sr-Latn-ME"/>
              </w:rPr>
            </w:pPr>
            <w:r>
              <w:rPr>
                <w:rFonts w:ascii="Arial Narrow" w:hAnsi="Arial Narrow"/>
                <w:lang w:val="sr-Latn-ME"/>
              </w:rPr>
              <w:t>32</w:t>
            </w:r>
          </w:p>
        </w:tc>
      </w:tr>
      <w:tr w:rsidR="00ED2EBC" w14:paraId="54D5C8B0" w14:textId="77777777" w:rsidTr="008B11DE">
        <w:tc>
          <w:tcPr>
            <w:tcW w:w="1075" w:type="dxa"/>
          </w:tcPr>
          <w:p w14:paraId="444A61F9" w14:textId="77777777" w:rsidR="00ED2EBC" w:rsidRPr="000D3842" w:rsidRDefault="00ED2EBC" w:rsidP="008B11DE">
            <w:pPr>
              <w:rPr>
                <w:rFonts w:ascii="Arial Narrow" w:hAnsi="Arial Narrow"/>
                <w:lang w:val="sr-Latn-ME"/>
              </w:rPr>
            </w:pPr>
            <w:r w:rsidRPr="000D3842">
              <w:rPr>
                <w:rFonts w:ascii="Arial Narrow" w:hAnsi="Arial Narrow"/>
                <w:lang w:val="sr-Latn-ME"/>
              </w:rPr>
              <w:t>Uzorak</w:t>
            </w:r>
          </w:p>
        </w:tc>
        <w:tc>
          <w:tcPr>
            <w:tcW w:w="8275" w:type="dxa"/>
          </w:tcPr>
          <w:p w14:paraId="749D626C" w14:textId="77777777" w:rsidR="00ED2EBC" w:rsidRPr="000D3842" w:rsidRDefault="00ED2EBC" w:rsidP="008B11DE">
            <w:pPr>
              <w:rPr>
                <w:rFonts w:ascii="Arial Narrow" w:hAnsi="Arial Narrow"/>
                <w:lang w:val="sr-Latn-ME"/>
              </w:rPr>
            </w:pPr>
            <w:r w:rsidRPr="000D3842">
              <w:rPr>
                <w:rFonts w:ascii="Arial Narrow" w:hAnsi="Arial Narrow"/>
                <w:lang w:val="sr-Latn-ME"/>
              </w:rPr>
              <w:t>[0-9a-FA-F]{32}</w:t>
            </w:r>
          </w:p>
        </w:tc>
      </w:tr>
      <w:tr w:rsidR="00ED2EBC" w14:paraId="0DEDB9BA" w14:textId="77777777" w:rsidTr="008B11DE">
        <w:tc>
          <w:tcPr>
            <w:tcW w:w="1075" w:type="dxa"/>
          </w:tcPr>
          <w:p w14:paraId="2880E0BB" w14:textId="77777777" w:rsidR="00ED2EBC" w:rsidRPr="000D3842" w:rsidRDefault="00ED2EBC" w:rsidP="008B11DE">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8275" w:type="dxa"/>
          </w:tcPr>
          <w:p w14:paraId="733A22C6" w14:textId="77777777" w:rsidR="00ED2EBC" w:rsidRPr="000D3842" w:rsidRDefault="00ED2EBC" w:rsidP="008B11DE">
            <w:pPr>
              <w:rPr>
                <w:rFonts w:ascii="Arial Narrow" w:hAnsi="Arial Narrow"/>
                <w:lang w:val="sr-Latn-ME"/>
              </w:rPr>
            </w:pPr>
            <w:r w:rsidRPr="000D3842">
              <w:rPr>
                <w:rFonts w:ascii="Arial Narrow" w:hAnsi="Arial Narrow"/>
                <w:lang w:val="sr-Latn-ME"/>
              </w:rPr>
              <w:t>C701FB4839E7D2C3D8DBC81BBAC06164</w:t>
            </w:r>
          </w:p>
          <w:p w14:paraId="1854F2A7" w14:textId="77777777" w:rsidR="00ED2EBC" w:rsidRPr="000D3842" w:rsidRDefault="00ED2EBC" w:rsidP="008B11DE">
            <w:pPr>
              <w:keepNext/>
              <w:rPr>
                <w:rFonts w:ascii="Arial Narrow" w:hAnsi="Arial Narrow"/>
                <w:lang w:val="sr-Latn-ME"/>
              </w:rPr>
            </w:pPr>
            <w:r w:rsidRPr="000D3842">
              <w:rPr>
                <w:rFonts w:ascii="Arial Narrow" w:hAnsi="Arial Narrow"/>
                <w:lang w:val="sr-Latn-ME"/>
              </w:rPr>
              <w:t>c701fb4839e7d2c3d8dbc81bbac06164</w:t>
            </w:r>
          </w:p>
        </w:tc>
      </w:tr>
    </w:tbl>
    <w:p w14:paraId="73FACBDD" w14:textId="49F3D4CC" w:rsidR="00ED2EBC" w:rsidRDefault="00ED2EBC" w:rsidP="00ED2EBC">
      <w:pPr>
        <w:pStyle w:val="Opisslike"/>
      </w:pPr>
      <w:r>
        <w:t xml:space="preserve">Tabela </w:t>
      </w:r>
      <w:r>
        <w:fldChar w:fldCharType="begin"/>
      </w:r>
      <w:r>
        <w:instrText>SEQ Tabela \* ARABIC</w:instrText>
      </w:r>
      <w:r>
        <w:fldChar w:fldCharType="separate"/>
      </w:r>
      <w:r w:rsidR="00E75859">
        <w:rPr>
          <w:noProof/>
        </w:rPr>
        <w:t>132</w:t>
      </w:r>
      <w:r>
        <w:fldChar w:fldCharType="end"/>
      </w:r>
    </w:p>
    <w:p w14:paraId="776BDF6F" w14:textId="6771849F" w:rsidR="00ED2EBC" w:rsidRPr="00CC1825" w:rsidRDefault="009D1FDC" w:rsidP="0028222E">
      <w:pPr>
        <w:pStyle w:val="Naslov4"/>
        <w:numPr>
          <w:ilvl w:val="3"/>
          <w:numId w:val="38"/>
        </w:numPr>
      </w:pPr>
      <w:r w:rsidRPr="009D1FDC">
        <w:t xml:space="preserve">Račun kojim se označava nenaplativ račun s referentnim </w:t>
      </w:r>
      <w:r w:rsidR="00ED2EBC" w:rsidRPr="00CC1825">
        <w:t>datu</w:t>
      </w:r>
      <w:r w:rsidR="00046D82">
        <w:t>m</w:t>
      </w:r>
      <w:r>
        <w:t>om</w:t>
      </w:r>
      <w:r w:rsidR="00ED2EBC" w:rsidRPr="00CC1825">
        <w:t xml:space="preserve"> i vr</w:t>
      </w:r>
      <w:r>
        <w:t>emenom</w:t>
      </w:r>
      <w:r w:rsidR="00ED2EBC" w:rsidRPr="00CC1825">
        <w:t xml:space="preserve"> izdavanja </w:t>
      </w:r>
    </w:p>
    <w:p w14:paraId="006792CC" w14:textId="77777777" w:rsidR="00ED2EBC" w:rsidRPr="000D3842" w:rsidRDefault="00ED2EBC" w:rsidP="00ED2EBC">
      <w:pPr>
        <w:rPr>
          <w:rFonts w:ascii="Arial Narrow" w:hAnsi="Arial Narrow"/>
          <w:lang w:val="sr-Latn-ME"/>
        </w:rPr>
      </w:pPr>
      <w:r w:rsidRPr="000D3842">
        <w:rPr>
          <w:rFonts w:ascii="Arial Narrow" w:hAnsi="Arial Narrow"/>
          <w:lang w:val="sr-Latn-ME"/>
        </w:rPr>
        <w:t xml:space="preserve">Datum i vrijeme kreiranja i izdavanja </w:t>
      </w:r>
      <w:r>
        <w:rPr>
          <w:rFonts w:ascii="Arial Narrow" w:hAnsi="Arial Narrow"/>
          <w:lang w:val="sr-Latn-ME"/>
        </w:rPr>
        <w:t>originalnog</w:t>
      </w:r>
      <w:r w:rsidRPr="000D3842">
        <w:rPr>
          <w:rFonts w:ascii="Arial Narrow" w:hAnsi="Arial Narrow"/>
          <w:lang w:val="sr-Latn-ME"/>
        </w:rPr>
        <w:t xml:space="preserve"> </w:t>
      </w:r>
      <w:r>
        <w:rPr>
          <w:rFonts w:ascii="Arial Narrow" w:hAnsi="Arial Narrow"/>
          <w:lang w:val="sr-Latn-ME"/>
        </w:rPr>
        <w:t>računa</w:t>
      </w:r>
      <w:r w:rsidRPr="000D3842">
        <w:rPr>
          <w:rFonts w:ascii="Arial Narrow" w:hAnsi="Arial Narrow"/>
          <w:lang w:val="sr-Latn-ME"/>
        </w:rPr>
        <w:t xml:space="preserve"> na </w:t>
      </w:r>
      <w:r>
        <w:rPr>
          <w:rFonts w:ascii="Arial Narrow" w:hAnsi="Arial Narrow"/>
          <w:lang w:val="sr-Latn-ME"/>
        </w:rPr>
        <w:t>ENU</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615"/>
        <w:gridCol w:w="7735"/>
      </w:tblGrid>
      <w:tr w:rsidR="00ED2EBC" w14:paraId="498A14D2" w14:textId="77777777" w:rsidTr="008B11DE">
        <w:tc>
          <w:tcPr>
            <w:tcW w:w="1615" w:type="dxa"/>
          </w:tcPr>
          <w:p w14:paraId="20775E20" w14:textId="77777777" w:rsidR="00ED2EBC" w:rsidRDefault="00ED2EBC" w:rsidP="008B11DE">
            <w:pPr>
              <w:rPr>
                <w:rFonts w:ascii="Arial Narrow" w:hAnsi="Arial Narrow"/>
                <w:lang w:val="sr-Latn-ME"/>
              </w:rPr>
            </w:pPr>
            <w:r w:rsidRPr="000D3842">
              <w:rPr>
                <w:rFonts w:ascii="Arial Narrow" w:hAnsi="Arial Narrow"/>
                <w:lang w:val="sr-Latn-ME"/>
              </w:rPr>
              <w:t>Vrsta podataka</w:t>
            </w:r>
          </w:p>
        </w:tc>
        <w:tc>
          <w:tcPr>
            <w:tcW w:w="7735" w:type="dxa"/>
          </w:tcPr>
          <w:p w14:paraId="1E62A614" w14:textId="77777777" w:rsidR="00ED2EBC" w:rsidRDefault="00ED2EBC" w:rsidP="008B11DE">
            <w:pPr>
              <w:rPr>
                <w:rFonts w:ascii="Arial Narrow" w:hAnsi="Arial Narrow"/>
                <w:lang w:val="sr-Latn-ME"/>
              </w:rPr>
            </w:pPr>
            <w:r>
              <w:rPr>
                <w:rFonts w:ascii="Arial Narrow" w:hAnsi="Arial Narrow"/>
                <w:lang w:val="sr-Latn-ME"/>
              </w:rPr>
              <w:t>Date and time</w:t>
            </w:r>
          </w:p>
        </w:tc>
      </w:tr>
      <w:tr w:rsidR="00ED2EBC" w14:paraId="0EF1A5A8" w14:textId="77777777" w:rsidTr="008B11DE">
        <w:tc>
          <w:tcPr>
            <w:tcW w:w="1615" w:type="dxa"/>
          </w:tcPr>
          <w:p w14:paraId="514DA809" w14:textId="77777777" w:rsidR="00ED2EBC" w:rsidRDefault="00ED2EBC" w:rsidP="008B11DE">
            <w:pPr>
              <w:rPr>
                <w:rFonts w:ascii="Arial Narrow" w:hAnsi="Arial Narrow"/>
                <w:lang w:val="sr-Latn-ME"/>
              </w:rPr>
            </w:pPr>
            <w:r>
              <w:rPr>
                <w:rFonts w:ascii="Arial Narrow" w:hAnsi="Arial Narrow"/>
                <w:lang w:val="sr-Latn-ME"/>
              </w:rPr>
              <w:t>Uzorak</w:t>
            </w:r>
          </w:p>
        </w:tc>
        <w:tc>
          <w:tcPr>
            <w:tcW w:w="7735" w:type="dxa"/>
          </w:tcPr>
          <w:p w14:paraId="2B3442C1" w14:textId="2DD14747" w:rsidR="00ED2EBC" w:rsidRDefault="0043782B" w:rsidP="008B11DE">
            <w:pPr>
              <w:rPr>
                <w:rFonts w:ascii="Arial Narrow" w:hAnsi="Arial Narrow"/>
                <w:lang w:val="sr-Latn-ME"/>
              </w:rPr>
            </w:pPr>
            <w:r w:rsidRPr="00A619D6">
              <w:rPr>
                <w:rFonts w:ascii="Arial Narrow" w:hAnsi="Arial Narrow"/>
                <w:lang w:val="sr-Latn-ME"/>
              </w:rPr>
              <w:t>[0-9]{4}-[0-9]{2}-[0-9]{2}T[0-9]{2}:[0-9]{2}:[0-9]{2}([+-][0-9]{2}:[0-9]{2}|Z)</w:t>
            </w:r>
          </w:p>
        </w:tc>
      </w:tr>
      <w:tr w:rsidR="00ED2EBC" w14:paraId="59E5E662" w14:textId="77777777" w:rsidTr="008B11DE">
        <w:tc>
          <w:tcPr>
            <w:tcW w:w="1615" w:type="dxa"/>
          </w:tcPr>
          <w:p w14:paraId="676CD2B4" w14:textId="77777777" w:rsidR="00ED2EBC" w:rsidRDefault="00ED2EBC" w:rsidP="008B11DE">
            <w:pPr>
              <w:rPr>
                <w:rFonts w:ascii="Arial Narrow" w:hAnsi="Arial Narrow"/>
                <w:lang w:val="sr-Latn-ME"/>
              </w:rPr>
            </w:pPr>
            <w:r w:rsidRPr="000D3842">
              <w:rPr>
                <w:rFonts w:ascii="Arial Narrow" w:hAnsi="Arial Narrow"/>
                <w:lang w:val="sr-Latn-ME"/>
              </w:rPr>
              <w:t>Primjer</w:t>
            </w:r>
          </w:p>
        </w:tc>
        <w:tc>
          <w:tcPr>
            <w:tcW w:w="7735" w:type="dxa"/>
          </w:tcPr>
          <w:p w14:paraId="54DC37D4" w14:textId="77777777" w:rsidR="00ED2EBC" w:rsidRPr="000D3842" w:rsidRDefault="00ED2EBC" w:rsidP="008B11DE">
            <w:pPr>
              <w:rPr>
                <w:rFonts w:ascii="Arial Narrow" w:hAnsi="Arial Narrow"/>
                <w:lang w:val="sr-Latn-ME"/>
              </w:rPr>
            </w:pPr>
            <w:r w:rsidRPr="000D3842">
              <w:rPr>
                <w:rFonts w:ascii="Arial Narrow" w:hAnsi="Arial Narrow"/>
                <w:lang w:val="sr-Latn-ME"/>
              </w:rPr>
              <w:t>2019-01-24T22:00:58+01:00</w:t>
            </w:r>
          </w:p>
          <w:p w14:paraId="1F56A432" w14:textId="77777777" w:rsidR="00ED2EBC" w:rsidRDefault="00ED2EBC" w:rsidP="008B11DE">
            <w:pPr>
              <w:keepNext/>
              <w:rPr>
                <w:rFonts w:ascii="Arial Narrow" w:hAnsi="Arial Narrow"/>
                <w:lang w:val="sr-Latn-ME"/>
              </w:rPr>
            </w:pPr>
            <w:r w:rsidRPr="000D3842">
              <w:rPr>
                <w:rFonts w:ascii="Arial Narrow" w:hAnsi="Arial Narrow"/>
                <w:lang w:val="sr-Latn-ME"/>
              </w:rPr>
              <w:t>2019-01-24T22:00:58-01:00</w:t>
            </w:r>
          </w:p>
        </w:tc>
      </w:tr>
    </w:tbl>
    <w:p w14:paraId="63C41DBC" w14:textId="0F77D1F3" w:rsidR="00ED2EBC" w:rsidRDefault="00ED2EBC" w:rsidP="00ED2EBC">
      <w:pPr>
        <w:pStyle w:val="Opisslike"/>
      </w:pPr>
      <w:r>
        <w:t xml:space="preserve">Tabela </w:t>
      </w:r>
      <w:r>
        <w:fldChar w:fldCharType="begin"/>
      </w:r>
      <w:r>
        <w:instrText>SEQ Tabela \* ARABIC</w:instrText>
      </w:r>
      <w:r>
        <w:fldChar w:fldCharType="separate"/>
      </w:r>
      <w:r w:rsidR="00E75859">
        <w:rPr>
          <w:noProof/>
        </w:rPr>
        <w:t>133</w:t>
      </w:r>
      <w:r>
        <w:fldChar w:fldCharType="end"/>
      </w:r>
    </w:p>
    <w:p w14:paraId="7898B1A8" w14:textId="28EBBEC7" w:rsidR="0080596F" w:rsidRPr="007900A2" w:rsidRDefault="0080596F" w:rsidP="00086EA8">
      <w:pPr>
        <w:pStyle w:val="Naslov4"/>
        <w:numPr>
          <w:ilvl w:val="3"/>
          <w:numId w:val="38"/>
        </w:numPr>
      </w:pPr>
      <w:r w:rsidRPr="007900A2">
        <w:t>Potpis</w:t>
      </w:r>
    </w:p>
    <w:p w14:paraId="52825BA8" w14:textId="4FD1DE3C" w:rsidR="0080596F" w:rsidRPr="000D3842" w:rsidRDefault="0080596F" w:rsidP="0080596F">
      <w:pPr>
        <w:rPr>
          <w:rFonts w:ascii="Arial Narrow" w:hAnsi="Arial Narrow"/>
          <w:lang w:val="sr-Latn-ME"/>
        </w:rPr>
      </w:pPr>
      <w:r w:rsidRPr="000D3842">
        <w:rPr>
          <w:rFonts w:ascii="Arial Narrow" w:hAnsi="Arial Narrow"/>
          <w:lang w:val="sr-Latn-ME"/>
        </w:rPr>
        <w:t xml:space="preserve">XML element pohranjuje </w:t>
      </w:r>
      <w:r w:rsidR="25F1C3DB" w:rsidRPr="000D3842">
        <w:rPr>
          <w:rFonts w:ascii="Arial Narrow" w:hAnsi="Arial Narrow"/>
          <w:lang w:val="sr-Latn-ME"/>
        </w:rPr>
        <w:t>elektronsk</w:t>
      </w:r>
      <w:r w:rsidR="5F517088" w:rsidRPr="000D3842">
        <w:rPr>
          <w:rFonts w:ascii="Arial Narrow" w:hAnsi="Arial Narrow"/>
          <w:lang w:val="sr-Latn-ME"/>
        </w:rPr>
        <w:t>i</w:t>
      </w:r>
      <w:r w:rsidRPr="000D3842">
        <w:rPr>
          <w:rFonts w:ascii="Arial Narrow" w:hAnsi="Arial Narrow"/>
          <w:lang w:val="sr-Latn-ME"/>
        </w:rPr>
        <w:t xml:space="preserve"> potpis </w:t>
      </w:r>
      <w:r w:rsidR="007900A2">
        <w:rPr>
          <w:rFonts w:ascii="Arial Narrow" w:hAnsi="Arial Narrow"/>
          <w:lang w:val="sr-Latn-ME"/>
        </w:rPr>
        <w:t xml:space="preserve">u koverti </w:t>
      </w:r>
      <w:r w:rsidRPr="000D3842">
        <w:rPr>
          <w:rFonts w:ascii="Arial Narrow" w:hAnsi="Arial Narrow"/>
          <w:lang w:val="sr-Latn-ME"/>
        </w:rPr>
        <w:t xml:space="preserve">opisan u poglavlju </w:t>
      </w:r>
      <w:r w:rsidR="002E1A3A">
        <w:rPr>
          <w:rFonts w:ascii="Arial Narrow" w:hAnsi="Arial Narrow"/>
          <w:lang w:val="sr-Latn-ME"/>
        </w:rPr>
        <w:fldChar w:fldCharType="begin"/>
      </w:r>
      <w:r w:rsidR="002E1A3A">
        <w:rPr>
          <w:rFonts w:ascii="Arial Narrow" w:hAnsi="Arial Narrow"/>
          <w:lang w:val="sr-Latn-ME"/>
        </w:rPr>
        <w:instrText xml:space="preserve"> REF _Ref49437636 \r \h </w:instrText>
      </w:r>
      <w:r w:rsidR="002E1A3A">
        <w:rPr>
          <w:rFonts w:ascii="Arial Narrow" w:hAnsi="Arial Narrow"/>
          <w:lang w:val="sr-Latn-ME"/>
        </w:rPr>
      </w:r>
      <w:r w:rsidR="002E1A3A">
        <w:rPr>
          <w:rFonts w:ascii="Arial Narrow" w:hAnsi="Arial Narrow"/>
          <w:lang w:val="sr-Latn-ME"/>
        </w:rPr>
        <w:fldChar w:fldCharType="separate"/>
      </w:r>
      <w:r w:rsidR="00E75859">
        <w:rPr>
          <w:rFonts w:ascii="Arial Narrow" w:hAnsi="Arial Narrow"/>
          <w:lang w:val="sr-Latn-ME"/>
        </w:rPr>
        <w:t>4.3.1</w:t>
      </w:r>
      <w:r w:rsidR="002E1A3A">
        <w:rPr>
          <w:rFonts w:ascii="Arial Narrow" w:hAnsi="Arial Narrow"/>
          <w:lang w:val="sr-Latn-ME"/>
        </w:rPr>
        <w:fldChar w:fldCharType="end"/>
      </w:r>
      <w:r w:rsidRPr="000D3842">
        <w:rPr>
          <w:rFonts w:ascii="Arial Narrow" w:hAnsi="Arial Narrow"/>
          <w:lang w:val="sr-Latn-ME"/>
        </w:rPr>
        <w:t>.</w:t>
      </w:r>
    </w:p>
    <w:p w14:paraId="68C5FF6C" w14:textId="6A5A6427" w:rsidR="0080596F" w:rsidRPr="007900A2" w:rsidRDefault="00433028" w:rsidP="00086EA8">
      <w:pPr>
        <w:pStyle w:val="Naslov3"/>
        <w:numPr>
          <w:ilvl w:val="2"/>
          <w:numId w:val="38"/>
        </w:numPr>
      </w:pPr>
      <w:bookmarkStart w:id="60" w:name="_Toc60177711"/>
      <w:r>
        <w:lastRenderedPageBreak/>
        <w:t xml:space="preserve">REGISTRACIJA </w:t>
      </w:r>
      <w:r w:rsidR="00C01800">
        <w:t xml:space="preserve">PORUKE </w:t>
      </w:r>
      <w:r w:rsidR="0080596F" w:rsidRPr="007900A2">
        <w:t>ODGOVOR</w:t>
      </w:r>
      <w:r w:rsidR="00F172B3">
        <w:t xml:space="preserve">A </w:t>
      </w:r>
      <w:r w:rsidR="00C01800">
        <w:t>ZA</w:t>
      </w:r>
      <w:r w:rsidR="0024218E">
        <w:t xml:space="preserve"> REGISTRACIJU RAČUNA</w:t>
      </w:r>
      <w:bookmarkEnd w:id="60"/>
    </w:p>
    <w:tbl>
      <w:tblPr>
        <w:tblStyle w:val="Reetkatablice"/>
        <w:tblW w:w="0" w:type="auto"/>
        <w:tblLook w:val="04A0" w:firstRow="1" w:lastRow="0" w:firstColumn="1" w:lastColumn="0" w:noHBand="0" w:noVBand="1"/>
      </w:tblPr>
      <w:tblGrid>
        <w:gridCol w:w="263"/>
        <w:gridCol w:w="280"/>
        <w:gridCol w:w="1686"/>
        <w:gridCol w:w="2272"/>
        <w:gridCol w:w="1417"/>
        <w:gridCol w:w="1695"/>
        <w:gridCol w:w="1737"/>
      </w:tblGrid>
      <w:tr w:rsidR="00F172B3" w:rsidRPr="00677BE3" w14:paraId="124ED92B" w14:textId="77777777" w:rsidTr="00ED27C8">
        <w:tc>
          <w:tcPr>
            <w:tcW w:w="2517" w:type="dxa"/>
            <w:gridSpan w:val="3"/>
            <w:shd w:val="clear" w:color="auto" w:fill="BFBFBF" w:themeFill="background1" w:themeFillShade="BF"/>
          </w:tcPr>
          <w:p w14:paraId="0988D42C" w14:textId="77777777" w:rsidR="00F172B3" w:rsidRPr="00677BE3" w:rsidRDefault="00F172B3" w:rsidP="00562AD2">
            <w:pPr>
              <w:jc w:val="center"/>
              <w:rPr>
                <w:rFonts w:ascii="Arial Narrow" w:hAnsi="Arial Narrow"/>
                <w:b/>
                <w:bCs/>
                <w:lang w:val="sr-Latn-ME"/>
              </w:rPr>
            </w:pPr>
            <w:r w:rsidRPr="00677BE3">
              <w:rPr>
                <w:rFonts w:ascii="Arial Narrow" w:hAnsi="Arial Narrow"/>
                <w:b/>
                <w:bCs/>
                <w:lang w:val="sr-Latn-ME"/>
              </w:rPr>
              <w:t>Naziv</w:t>
            </w:r>
          </w:p>
        </w:tc>
        <w:tc>
          <w:tcPr>
            <w:tcW w:w="1431" w:type="dxa"/>
            <w:shd w:val="clear" w:color="auto" w:fill="BFBFBF" w:themeFill="background1" w:themeFillShade="BF"/>
          </w:tcPr>
          <w:p w14:paraId="509CF548" w14:textId="76341D3A" w:rsidR="00C22E2B" w:rsidRDefault="00C22E2B" w:rsidP="00562AD2">
            <w:pPr>
              <w:jc w:val="center"/>
              <w:rPr>
                <w:rFonts w:ascii="Arial Narrow" w:hAnsi="Arial Narrow"/>
                <w:b/>
                <w:bCs/>
                <w:lang w:val="sr-Latn-ME"/>
              </w:rPr>
            </w:pPr>
            <w:r>
              <w:rPr>
                <w:rFonts w:ascii="Arial Narrow" w:hAnsi="Arial Narrow"/>
                <w:b/>
                <w:bCs/>
                <w:lang w:val="sr-Latn-ME"/>
              </w:rPr>
              <w:t>XML tag</w:t>
            </w:r>
          </w:p>
        </w:tc>
        <w:tc>
          <w:tcPr>
            <w:tcW w:w="1657" w:type="dxa"/>
            <w:shd w:val="clear" w:color="auto" w:fill="BFBFBF" w:themeFill="background1" w:themeFillShade="BF"/>
          </w:tcPr>
          <w:p w14:paraId="61404F4F" w14:textId="77213937" w:rsidR="00F172B3" w:rsidRPr="00677BE3" w:rsidRDefault="00F172B3" w:rsidP="00562AD2">
            <w:pPr>
              <w:jc w:val="center"/>
              <w:rPr>
                <w:rFonts w:ascii="Arial Narrow" w:hAnsi="Arial Narrow"/>
                <w:b/>
                <w:bCs/>
                <w:lang w:val="sr-Latn-ME"/>
              </w:rPr>
            </w:pPr>
            <w:r w:rsidRPr="00677BE3">
              <w:rPr>
                <w:rFonts w:ascii="Arial Narrow" w:hAnsi="Arial Narrow"/>
                <w:b/>
                <w:bCs/>
                <w:lang w:val="sr-Latn-ME"/>
              </w:rPr>
              <w:t>Vrsta polja</w:t>
            </w:r>
          </w:p>
        </w:tc>
        <w:tc>
          <w:tcPr>
            <w:tcW w:w="1863" w:type="dxa"/>
            <w:shd w:val="clear" w:color="auto" w:fill="BFBFBF" w:themeFill="background1" w:themeFillShade="BF"/>
          </w:tcPr>
          <w:p w14:paraId="7B2F73CB" w14:textId="77777777" w:rsidR="00F172B3" w:rsidRPr="00677BE3" w:rsidRDefault="00F172B3" w:rsidP="00562AD2">
            <w:pPr>
              <w:jc w:val="center"/>
              <w:rPr>
                <w:rFonts w:ascii="Arial Narrow" w:hAnsi="Arial Narrow"/>
                <w:b/>
                <w:bCs/>
                <w:lang w:val="sr-Latn-ME"/>
              </w:rPr>
            </w:pPr>
            <w:r w:rsidRPr="00677BE3">
              <w:rPr>
                <w:rFonts w:ascii="Arial Narrow" w:hAnsi="Arial Narrow"/>
                <w:b/>
                <w:bCs/>
                <w:lang w:val="sr-Latn-ME"/>
              </w:rPr>
              <w:t>Pojava [minimalno, maksimalno]</w:t>
            </w:r>
          </w:p>
        </w:tc>
        <w:tc>
          <w:tcPr>
            <w:tcW w:w="1882" w:type="dxa"/>
            <w:shd w:val="clear" w:color="auto" w:fill="BFBFBF" w:themeFill="background1" w:themeFillShade="BF"/>
          </w:tcPr>
          <w:p w14:paraId="667A3ABD" w14:textId="77777777" w:rsidR="00F172B3" w:rsidRPr="00677BE3" w:rsidRDefault="00F172B3" w:rsidP="00562AD2">
            <w:pPr>
              <w:jc w:val="center"/>
              <w:rPr>
                <w:rFonts w:ascii="Arial Narrow" w:hAnsi="Arial Narrow"/>
                <w:b/>
                <w:bCs/>
                <w:lang w:val="sr-Latn-ME"/>
              </w:rPr>
            </w:pPr>
            <w:r w:rsidRPr="00677BE3">
              <w:rPr>
                <w:rFonts w:ascii="Arial Narrow" w:hAnsi="Arial Narrow"/>
                <w:b/>
                <w:bCs/>
                <w:lang w:val="sr-Latn-ME"/>
              </w:rPr>
              <w:t>Opis</w:t>
            </w:r>
          </w:p>
          <w:p w14:paraId="7A2C5892" w14:textId="77777777" w:rsidR="00F172B3" w:rsidRPr="00677BE3" w:rsidRDefault="00F172B3" w:rsidP="00562AD2">
            <w:pPr>
              <w:jc w:val="center"/>
              <w:rPr>
                <w:rFonts w:ascii="Arial Narrow" w:hAnsi="Arial Narrow"/>
                <w:b/>
                <w:bCs/>
                <w:lang w:val="sr-Latn-ME"/>
              </w:rPr>
            </w:pPr>
          </w:p>
        </w:tc>
      </w:tr>
      <w:tr w:rsidR="00F172B3" w:rsidRPr="00A858C1" w14:paraId="3F70DB04" w14:textId="77777777" w:rsidTr="0022317D">
        <w:tc>
          <w:tcPr>
            <w:tcW w:w="2517" w:type="dxa"/>
            <w:gridSpan w:val="3"/>
          </w:tcPr>
          <w:p w14:paraId="75EE1179" w14:textId="7013BDD1" w:rsidR="00F172B3" w:rsidRPr="008A29F8" w:rsidRDefault="00D94DE8" w:rsidP="00562AD2">
            <w:pPr>
              <w:rPr>
                <w:rFonts w:ascii="Arial Narrow" w:hAnsi="Arial Narrow"/>
                <w:b/>
                <w:bCs/>
                <w:lang w:val="sr-Latn-ME"/>
              </w:rPr>
            </w:pPr>
            <w:r>
              <w:rPr>
                <w:rFonts w:ascii="Arial Narrow" w:hAnsi="Arial Narrow"/>
                <w:b/>
                <w:bCs/>
                <w:lang w:val="sr-Latn-ME"/>
              </w:rPr>
              <w:t>Registracija poruke odgovora za</w:t>
            </w:r>
            <w:r w:rsidR="00FE683E">
              <w:rPr>
                <w:rFonts w:ascii="Arial Narrow" w:hAnsi="Arial Narrow"/>
                <w:b/>
                <w:bCs/>
                <w:lang w:val="sr-Latn-ME"/>
              </w:rPr>
              <w:t xml:space="preserve"> registraciju računa</w:t>
            </w:r>
          </w:p>
        </w:tc>
        <w:tc>
          <w:tcPr>
            <w:tcW w:w="1431" w:type="dxa"/>
          </w:tcPr>
          <w:p w14:paraId="38929FAE" w14:textId="5C986F92" w:rsidR="00340715" w:rsidRDefault="00340715" w:rsidP="00562AD2">
            <w:pPr>
              <w:jc w:val="center"/>
              <w:rPr>
                <w:rFonts w:ascii="Arial Narrow" w:hAnsi="Arial Narrow"/>
                <w:lang w:val="sr-Latn-ME"/>
              </w:rPr>
            </w:pPr>
            <w:r>
              <w:rPr>
                <w:rFonts w:ascii="Arial Narrow" w:hAnsi="Arial Narrow"/>
                <w:lang w:val="sr-Latn-ME"/>
              </w:rPr>
              <w:t>RegisterInvoiceResponse</w:t>
            </w:r>
          </w:p>
        </w:tc>
        <w:tc>
          <w:tcPr>
            <w:tcW w:w="1657" w:type="dxa"/>
          </w:tcPr>
          <w:p w14:paraId="49213A67" w14:textId="7596E315" w:rsidR="00F172B3" w:rsidRDefault="00F172B3" w:rsidP="00562AD2">
            <w:pPr>
              <w:jc w:val="center"/>
              <w:rPr>
                <w:rFonts w:ascii="Arial Narrow" w:hAnsi="Arial Narrow"/>
                <w:lang w:val="sr-Latn-ME"/>
              </w:rPr>
            </w:pPr>
            <w:r w:rsidRPr="000D3842">
              <w:rPr>
                <w:rFonts w:ascii="Arial Narrow" w:hAnsi="Arial Narrow"/>
                <w:lang w:val="sr-Latn-ME"/>
              </w:rPr>
              <w:t>Element</w:t>
            </w:r>
          </w:p>
        </w:tc>
        <w:tc>
          <w:tcPr>
            <w:tcW w:w="1863" w:type="dxa"/>
          </w:tcPr>
          <w:p w14:paraId="1ACA6D8B" w14:textId="77777777" w:rsidR="00F172B3" w:rsidRDefault="00F172B3" w:rsidP="00562AD2">
            <w:pPr>
              <w:jc w:val="center"/>
              <w:rPr>
                <w:rFonts w:ascii="Arial Narrow" w:hAnsi="Arial Narrow"/>
                <w:lang w:val="sr-Latn-ME"/>
              </w:rPr>
            </w:pPr>
            <w:r w:rsidRPr="000D3842">
              <w:rPr>
                <w:rFonts w:ascii="Arial Narrow" w:hAnsi="Arial Narrow"/>
                <w:lang w:val="sr-Latn-ME"/>
              </w:rPr>
              <w:t>[1, 1]</w:t>
            </w:r>
          </w:p>
        </w:tc>
        <w:tc>
          <w:tcPr>
            <w:tcW w:w="1882" w:type="dxa"/>
          </w:tcPr>
          <w:p w14:paraId="62D92517" w14:textId="7E023905" w:rsidR="00F172B3" w:rsidRDefault="00F172B3" w:rsidP="00562AD2">
            <w:pPr>
              <w:rPr>
                <w:rFonts w:ascii="Arial Narrow" w:hAnsi="Arial Narrow"/>
                <w:lang w:val="sr-Latn-ME"/>
              </w:rPr>
            </w:pPr>
            <w:r>
              <w:rPr>
                <w:rFonts w:ascii="Arial Narrow" w:hAnsi="Arial Narrow"/>
                <w:lang w:val="sr-Latn-ME"/>
              </w:rPr>
              <w:t>Osnovni</w:t>
            </w:r>
            <w:r w:rsidRPr="000D3842">
              <w:rPr>
                <w:rFonts w:ascii="Arial Narrow" w:hAnsi="Arial Narrow"/>
                <w:lang w:val="sr-Latn-ME"/>
              </w:rPr>
              <w:t xml:space="preserve"> XML element koji predstavlja registraciju</w:t>
            </w:r>
            <w:r>
              <w:rPr>
                <w:rFonts w:ascii="Arial Narrow" w:hAnsi="Arial Narrow"/>
                <w:lang w:val="sr-Latn-ME"/>
              </w:rPr>
              <w:t xml:space="preserve"> poruke odgovora na račun</w:t>
            </w:r>
            <w:r w:rsidRPr="000D3842">
              <w:rPr>
                <w:rFonts w:ascii="Arial Narrow" w:hAnsi="Arial Narrow"/>
                <w:lang w:val="sr-Latn-ME"/>
              </w:rPr>
              <w:t>.</w:t>
            </w:r>
          </w:p>
        </w:tc>
      </w:tr>
      <w:tr w:rsidR="00F172B3" w:rsidRPr="00A858C1" w14:paraId="5157B362" w14:textId="77777777" w:rsidTr="00ED27C8">
        <w:tc>
          <w:tcPr>
            <w:tcW w:w="281" w:type="dxa"/>
            <w:shd w:val="clear" w:color="auto" w:fill="BFBFBF" w:themeFill="background1" w:themeFillShade="BF"/>
          </w:tcPr>
          <w:p w14:paraId="678F055D" w14:textId="77777777" w:rsidR="00F172B3" w:rsidRDefault="00F172B3" w:rsidP="00562AD2">
            <w:pPr>
              <w:jc w:val="center"/>
              <w:rPr>
                <w:rFonts w:ascii="Arial Narrow" w:hAnsi="Arial Narrow"/>
                <w:lang w:val="sr-Latn-ME"/>
              </w:rPr>
            </w:pPr>
          </w:p>
        </w:tc>
        <w:tc>
          <w:tcPr>
            <w:tcW w:w="2236" w:type="dxa"/>
            <w:gridSpan w:val="2"/>
          </w:tcPr>
          <w:p w14:paraId="74CDA39D" w14:textId="77777777" w:rsidR="00F172B3" w:rsidRDefault="00F172B3" w:rsidP="00562AD2">
            <w:pPr>
              <w:jc w:val="center"/>
              <w:rPr>
                <w:rFonts w:ascii="Arial Narrow" w:hAnsi="Arial Narrow"/>
                <w:lang w:val="sr-Latn-ME"/>
              </w:rPr>
            </w:pPr>
            <w:r w:rsidRPr="000D3842">
              <w:rPr>
                <w:rFonts w:ascii="Arial Narrow" w:hAnsi="Arial Narrow"/>
                <w:lang w:val="sr-Latn-ME"/>
              </w:rPr>
              <w:t>Id</w:t>
            </w:r>
            <w:r>
              <w:rPr>
                <w:rFonts w:ascii="Arial Narrow" w:hAnsi="Arial Narrow"/>
                <w:lang w:val="sr-Latn-ME"/>
              </w:rPr>
              <w:t>entifikator</w:t>
            </w:r>
          </w:p>
        </w:tc>
        <w:tc>
          <w:tcPr>
            <w:tcW w:w="1431" w:type="dxa"/>
          </w:tcPr>
          <w:p w14:paraId="496C53D1" w14:textId="2FC7A2DB" w:rsidR="00340715" w:rsidRDefault="00340715" w:rsidP="00562AD2">
            <w:pPr>
              <w:jc w:val="center"/>
              <w:rPr>
                <w:rFonts w:ascii="Arial Narrow" w:hAnsi="Arial Narrow"/>
                <w:lang w:val="sr-Latn-ME"/>
              </w:rPr>
            </w:pPr>
            <w:r>
              <w:rPr>
                <w:rFonts w:ascii="Arial Narrow" w:hAnsi="Arial Narrow"/>
                <w:lang w:val="sr-Latn-ME"/>
              </w:rPr>
              <w:t>ID</w:t>
            </w:r>
          </w:p>
        </w:tc>
        <w:tc>
          <w:tcPr>
            <w:tcW w:w="1657" w:type="dxa"/>
          </w:tcPr>
          <w:p w14:paraId="100AAE48" w14:textId="26BA055C" w:rsidR="00F172B3" w:rsidRPr="000D3842" w:rsidRDefault="00F172B3" w:rsidP="00562AD2">
            <w:pPr>
              <w:jc w:val="center"/>
              <w:rPr>
                <w:rFonts w:ascii="Arial Narrow" w:hAnsi="Arial Narrow"/>
                <w:lang w:val="sr-Latn-ME"/>
              </w:rPr>
            </w:pPr>
            <w:r>
              <w:rPr>
                <w:rFonts w:ascii="Arial Narrow" w:hAnsi="Arial Narrow"/>
                <w:lang w:val="sr-Latn-ME"/>
              </w:rPr>
              <w:t>atribut</w:t>
            </w:r>
          </w:p>
        </w:tc>
        <w:tc>
          <w:tcPr>
            <w:tcW w:w="1863" w:type="dxa"/>
          </w:tcPr>
          <w:p w14:paraId="04CCB788" w14:textId="77777777" w:rsidR="00F172B3" w:rsidRPr="000D3842" w:rsidRDefault="00F172B3" w:rsidP="00562AD2">
            <w:pPr>
              <w:jc w:val="center"/>
              <w:rPr>
                <w:rFonts w:ascii="Arial Narrow" w:hAnsi="Arial Narrow"/>
                <w:lang w:val="sr-Latn-ME"/>
              </w:rPr>
            </w:pPr>
            <w:r w:rsidRPr="000D3842">
              <w:rPr>
                <w:rFonts w:ascii="Arial Narrow" w:hAnsi="Arial Narrow"/>
                <w:lang w:val="sr-Latn-ME"/>
              </w:rPr>
              <w:t>[1, 1]</w:t>
            </w:r>
          </w:p>
        </w:tc>
        <w:tc>
          <w:tcPr>
            <w:tcW w:w="1882" w:type="dxa"/>
          </w:tcPr>
          <w:p w14:paraId="3CA998CD" w14:textId="0933DBA1" w:rsidR="00F172B3" w:rsidRDefault="00F172B3" w:rsidP="00562AD2">
            <w:pPr>
              <w:rPr>
                <w:rFonts w:ascii="Arial Narrow" w:hAnsi="Arial Narrow"/>
                <w:lang w:val="sr-Latn-ME"/>
              </w:rPr>
            </w:pPr>
            <w:r w:rsidRPr="000D3842">
              <w:rPr>
                <w:rFonts w:ascii="Arial Narrow" w:hAnsi="Arial Narrow"/>
                <w:lang w:val="sr-Latn-ME"/>
              </w:rPr>
              <w:t>Atribut koji se koristi za kreiranje i provjeru</w:t>
            </w:r>
            <w:r>
              <w:rPr>
                <w:rFonts w:ascii="Arial Narrow" w:hAnsi="Arial Narrow"/>
                <w:lang w:val="sr-Latn-ME"/>
              </w:rPr>
              <w:t xml:space="preserve"> potpisa.</w:t>
            </w:r>
            <w:r w:rsidRPr="000D3842">
              <w:rPr>
                <w:rFonts w:ascii="Arial Narrow" w:hAnsi="Arial Narrow"/>
                <w:lang w:val="sr-Latn-ME"/>
              </w:rPr>
              <w:t xml:space="preserve"> </w:t>
            </w:r>
            <w:r w:rsidR="009154BC">
              <w:rPr>
                <w:rFonts w:ascii="Arial Narrow" w:hAnsi="Arial Narrow"/>
                <w:lang w:val="sr-Latn-ME"/>
              </w:rPr>
              <w:t>Nepromjenljiva vrijednost</w:t>
            </w:r>
            <w:r w:rsidRPr="000D3842">
              <w:rPr>
                <w:rFonts w:ascii="Arial Narrow" w:hAnsi="Arial Narrow"/>
                <w:lang w:val="sr-Latn-ME"/>
              </w:rPr>
              <w:t xml:space="preserve"> </w:t>
            </w:r>
            <w:r>
              <w:rPr>
                <w:rFonts w:ascii="Arial Narrow" w:hAnsi="Arial Narrow"/>
                <w:lang w:val="sr-Latn-ME"/>
              </w:rPr>
              <w:t>„Odgovor</w:t>
            </w:r>
            <w:r w:rsidR="00051074">
              <w:rPr>
                <w:rFonts w:ascii="Arial Narrow" w:hAnsi="Arial Narrow"/>
                <w:lang w:val="sr-Latn-ME"/>
              </w:rPr>
              <w:t>“</w:t>
            </w:r>
            <w:r w:rsidRPr="000D3842">
              <w:rPr>
                <w:rFonts w:ascii="Arial Narrow" w:hAnsi="Arial Narrow"/>
                <w:lang w:val="sr-Latn-ME"/>
              </w:rPr>
              <w:t>.</w:t>
            </w:r>
          </w:p>
        </w:tc>
      </w:tr>
      <w:tr w:rsidR="00F172B3" w14:paraId="2E891ACC" w14:textId="77777777" w:rsidTr="00ED27C8">
        <w:tc>
          <w:tcPr>
            <w:tcW w:w="281" w:type="dxa"/>
            <w:shd w:val="clear" w:color="auto" w:fill="BFBFBF" w:themeFill="background1" w:themeFillShade="BF"/>
          </w:tcPr>
          <w:p w14:paraId="2C89984F" w14:textId="77777777" w:rsidR="00F172B3" w:rsidRPr="000D3842" w:rsidRDefault="00F172B3" w:rsidP="00562AD2">
            <w:pPr>
              <w:jc w:val="center"/>
              <w:rPr>
                <w:rFonts w:ascii="Arial Narrow" w:hAnsi="Arial Narrow"/>
                <w:lang w:val="sr-Latn-ME"/>
              </w:rPr>
            </w:pPr>
          </w:p>
        </w:tc>
        <w:tc>
          <w:tcPr>
            <w:tcW w:w="2236" w:type="dxa"/>
            <w:gridSpan w:val="2"/>
          </w:tcPr>
          <w:p w14:paraId="35A4E325" w14:textId="77777777" w:rsidR="00F172B3" w:rsidRPr="000D3842" w:rsidRDefault="00F172B3" w:rsidP="00562AD2">
            <w:pPr>
              <w:jc w:val="center"/>
              <w:rPr>
                <w:rFonts w:ascii="Arial Narrow" w:hAnsi="Arial Narrow"/>
                <w:lang w:val="sr-Latn-ME"/>
              </w:rPr>
            </w:pPr>
            <w:r w:rsidRPr="000D3842">
              <w:rPr>
                <w:rFonts w:ascii="Arial Narrow" w:hAnsi="Arial Narrow"/>
                <w:lang w:val="sr-Latn-ME"/>
              </w:rPr>
              <w:t>Ver</w:t>
            </w:r>
            <w:r>
              <w:rPr>
                <w:rFonts w:ascii="Arial Narrow" w:hAnsi="Arial Narrow"/>
                <w:lang w:val="sr-Latn-ME"/>
              </w:rPr>
              <w:t>zija</w:t>
            </w:r>
          </w:p>
        </w:tc>
        <w:tc>
          <w:tcPr>
            <w:tcW w:w="1431" w:type="dxa"/>
          </w:tcPr>
          <w:p w14:paraId="7079E79F" w14:textId="79AA5D98" w:rsidR="00340715" w:rsidRDefault="00340715" w:rsidP="00562AD2">
            <w:pPr>
              <w:jc w:val="center"/>
              <w:rPr>
                <w:rFonts w:ascii="Arial Narrow" w:hAnsi="Arial Narrow"/>
                <w:lang w:val="sr-Latn-ME"/>
              </w:rPr>
            </w:pPr>
            <w:r>
              <w:rPr>
                <w:rFonts w:ascii="Arial Narrow" w:hAnsi="Arial Narrow"/>
                <w:lang w:val="sr-Latn-ME"/>
              </w:rPr>
              <w:t>Version</w:t>
            </w:r>
          </w:p>
        </w:tc>
        <w:tc>
          <w:tcPr>
            <w:tcW w:w="1657" w:type="dxa"/>
          </w:tcPr>
          <w:p w14:paraId="11AAD11F" w14:textId="6345311C" w:rsidR="00F172B3" w:rsidRDefault="00F172B3" w:rsidP="00562AD2">
            <w:pPr>
              <w:jc w:val="center"/>
              <w:rPr>
                <w:rFonts w:ascii="Arial Narrow" w:hAnsi="Arial Narrow"/>
                <w:lang w:val="sr-Latn-ME"/>
              </w:rPr>
            </w:pPr>
            <w:r w:rsidRPr="000D3842">
              <w:rPr>
                <w:rFonts w:ascii="Arial Narrow" w:hAnsi="Arial Narrow"/>
                <w:lang w:val="sr-Latn-ME"/>
              </w:rPr>
              <w:t>Atribut</w:t>
            </w:r>
          </w:p>
        </w:tc>
        <w:tc>
          <w:tcPr>
            <w:tcW w:w="1863" w:type="dxa"/>
          </w:tcPr>
          <w:p w14:paraId="61253B19" w14:textId="77777777" w:rsidR="00F172B3" w:rsidRPr="000D3842" w:rsidRDefault="00F172B3" w:rsidP="00562AD2">
            <w:pPr>
              <w:jc w:val="center"/>
              <w:rPr>
                <w:rFonts w:ascii="Arial Narrow" w:hAnsi="Arial Narrow"/>
                <w:lang w:val="sr-Latn-ME"/>
              </w:rPr>
            </w:pPr>
            <w:r w:rsidRPr="000D3842">
              <w:rPr>
                <w:rFonts w:ascii="Arial Narrow" w:hAnsi="Arial Narrow"/>
                <w:lang w:val="sr-Latn-ME"/>
              </w:rPr>
              <w:t>[1, 1]</w:t>
            </w:r>
          </w:p>
        </w:tc>
        <w:tc>
          <w:tcPr>
            <w:tcW w:w="1882" w:type="dxa"/>
          </w:tcPr>
          <w:p w14:paraId="6C5907B2" w14:textId="0E5577CF" w:rsidR="00F172B3" w:rsidRDefault="00F172B3" w:rsidP="00562AD2">
            <w:pPr>
              <w:rPr>
                <w:rFonts w:ascii="Arial Narrow" w:hAnsi="Arial Narrow"/>
                <w:lang w:val="sr-Latn-ME"/>
              </w:rPr>
            </w:pPr>
            <w:r w:rsidRPr="000D3842">
              <w:rPr>
                <w:rFonts w:ascii="Arial Narrow" w:hAnsi="Arial Narrow"/>
                <w:lang w:val="sr-Latn-ME"/>
              </w:rPr>
              <w:t xml:space="preserve">Atributi koji se koriste za određivanje usklađenosti s XSD </w:t>
            </w:r>
            <w:r>
              <w:rPr>
                <w:rFonts w:ascii="Arial Narrow" w:hAnsi="Arial Narrow"/>
                <w:lang w:val="sr-Latn-ME"/>
              </w:rPr>
              <w:t>š</w:t>
            </w:r>
            <w:r w:rsidRPr="000D3842">
              <w:rPr>
                <w:rFonts w:ascii="Arial Narrow" w:hAnsi="Arial Narrow"/>
                <w:lang w:val="sr-Latn-ME"/>
              </w:rPr>
              <w:t xml:space="preserve">emom. Za ovu verziju </w:t>
            </w:r>
            <w:r w:rsidR="009154BC">
              <w:rPr>
                <w:rFonts w:ascii="Arial Narrow" w:hAnsi="Arial Narrow"/>
                <w:lang w:val="sr-Latn-ME"/>
              </w:rPr>
              <w:t>nepromjenljiva vrijednost</w:t>
            </w:r>
            <w:r w:rsidRPr="000D3842">
              <w:rPr>
                <w:rFonts w:ascii="Arial Narrow" w:hAnsi="Arial Narrow"/>
                <w:lang w:val="sr-Latn-ME"/>
              </w:rPr>
              <w:t xml:space="preserve"> je </w:t>
            </w:r>
            <w:r>
              <w:rPr>
                <w:rFonts w:ascii="Arial Narrow" w:hAnsi="Arial Narrow"/>
                <w:lang w:val="sr-Latn-ME"/>
              </w:rPr>
              <w:t>„</w:t>
            </w:r>
            <w:r w:rsidR="00674567">
              <w:rPr>
                <w:rFonts w:ascii="Arial Narrow" w:hAnsi="Arial Narrow"/>
                <w:lang w:val="sr-Latn-ME"/>
              </w:rPr>
              <w:t>1</w:t>
            </w:r>
            <w:r w:rsidR="00051074">
              <w:rPr>
                <w:rFonts w:ascii="Arial Narrow" w:hAnsi="Arial Narrow"/>
                <w:lang w:val="sr-Latn-ME"/>
              </w:rPr>
              <w:t>“</w:t>
            </w:r>
            <w:r w:rsidRPr="000D3842">
              <w:rPr>
                <w:rFonts w:ascii="Arial Narrow" w:hAnsi="Arial Narrow"/>
                <w:lang w:val="sr-Latn-ME"/>
              </w:rPr>
              <w:t>.</w:t>
            </w:r>
          </w:p>
        </w:tc>
      </w:tr>
      <w:tr w:rsidR="00F172B3" w:rsidRPr="00A858C1" w14:paraId="5FE6E3E7" w14:textId="77777777" w:rsidTr="00ED27C8">
        <w:tc>
          <w:tcPr>
            <w:tcW w:w="281" w:type="dxa"/>
            <w:shd w:val="clear" w:color="auto" w:fill="BFBFBF" w:themeFill="background1" w:themeFillShade="BF"/>
          </w:tcPr>
          <w:p w14:paraId="5CD5C392" w14:textId="77777777" w:rsidR="00F172B3" w:rsidRPr="000D3842" w:rsidRDefault="00F172B3" w:rsidP="00562AD2">
            <w:pPr>
              <w:jc w:val="center"/>
              <w:rPr>
                <w:rFonts w:ascii="Arial Narrow" w:hAnsi="Arial Narrow"/>
                <w:lang w:val="sr-Latn-ME"/>
              </w:rPr>
            </w:pPr>
          </w:p>
        </w:tc>
        <w:tc>
          <w:tcPr>
            <w:tcW w:w="2236" w:type="dxa"/>
            <w:gridSpan w:val="2"/>
          </w:tcPr>
          <w:p w14:paraId="0FBCB27A" w14:textId="77777777" w:rsidR="00F172B3" w:rsidRPr="000D3842" w:rsidRDefault="00F172B3" w:rsidP="00562AD2">
            <w:pPr>
              <w:jc w:val="center"/>
              <w:rPr>
                <w:rFonts w:ascii="Arial Narrow" w:hAnsi="Arial Narrow"/>
                <w:lang w:val="sr-Latn-ME"/>
              </w:rPr>
            </w:pPr>
            <w:r>
              <w:rPr>
                <w:rFonts w:ascii="Arial Narrow" w:hAnsi="Arial Narrow"/>
                <w:lang w:val="sr-Latn-ME"/>
              </w:rPr>
              <w:t>Z</w:t>
            </w:r>
            <w:r w:rsidRPr="000D3842">
              <w:rPr>
                <w:rFonts w:ascii="Arial Narrow" w:hAnsi="Arial Narrow"/>
                <w:lang w:val="sr-Latn-ME"/>
              </w:rPr>
              <w:t>aglavlj</w:t>
            </w:r>
            <w:r>
              <w:rPr>
                <w:rFonts w:ascii="Arial Narrow" w:hAnsi="Arial Narrow"/>
                <w:lang w:val="sr-Latn-ME"/>
              </w:rPr>
              <w:t>e</w:t>
            </w:r>
          </w:p>
        </w:tc>
        <w:tc>
          <w:tcPr>
            <w:tcW w:w="1431" w:type="dxa"/>
          </w:tcPr>
          <w:p w14:paraId="5EC925FE" w14:textId="214B5B16" w:rsidR="00340715" w:rsidRDefault="00340715" w:rsidP="00562AD2">
            <w:pPr>
              <w:jc w:val="center"/>
              <w:rPr>
                <w:rFonts w:ascii="Arial Narrow" w:hAnsi="Arial Narrow"/>
                <w:lang w:val="sr-Latn-ME"/>
              </w:rPr>
            </w:pPr>
            <w:r>
              <w:rPr>
                <w:rFonts w:ascii="Arial Narrow" w:hAnsi="Arial Narrow"/>
                <w:lang w:val="sr-Latn-ME"/>
              </w:rPr>
              <w:t>Header</w:t>
            </w:r>
          </w:p>
        </w:tc>
        <w:tc>
          <w:tcPr>
            <w:tcW w:w="1657" w:type="dxa"/>
          </w:tcPr>
          <w:p w14:paraId="55179E27" w14:textId="3EB5C812" w:rsidR="00F172B3" w:rsidRDefault="00F172B3" w:rsidP="00562AD2">
            <w:pPr>
              <w:jc w:val="center"/>
              <w:rPr>
                <w:rFonts w:ascii="Arial Narrow" w:hAnsi="Arial Narrow"/>
                <w:lang w:val="sr-Latn-ME"/>
              </w:rPr>
            </w:pPr>
            <w:r w:rsidRPr="000D3842">
              <w:rPr>
                <w:rFonts w:ascii="Arial Narrow" w:hAnsi="Arial Narrow"/>
                <w:lang w:val="sr-Latn-ME"/>
              </w:rPr>
              <w:t>Element</w:t>
            </w:r>
          </w:p>
        </w:tc>
        <w:tc>
          <w:tcPr>
            <w:tcW w:w="1863" w:type="dxa"/>
          </w:tcPr>
          <w:p w14:paraId="061B21FA" w14:textId="77777777" w:rsidR="00F172B3" w:rsidRPr="000D3842" w:rsidRDefault="00F172B3" w:rsidP="00562AD2">
            <w:pPr>
              <w:jc w:val="center"/>
              <w:rPr>
                <w:rFonts w:ascii="Arial Narrow" w:hAnsi="Arial Narrow"/>
                <w:lang w:val="sr-Latn-ME"/>
              </w:rPr>
            </w:pPr>
            <w:r w:rsidRPr="000D3842">
              <w:rPr>
                <w:rFonts w:ascii="Arial Narrow" w:hAnsi="Arial Narrow"/>
                <w:lang w:val="sr-Latn-ME"/>
              </w:rPr>
              <w:t>[1, 1]</w:t>
            </w:r>
          </w:p>
        </w:tc>
        <w:tc>
          <w:tcPr>
            <w:tcW w:w="1882" w:type="dxa"/>
          </w:tcPr>
          <w:p w14:paraId="59F32532" w14:textId="5E17C76C" w:rsidR="00F172B3" w:rsidRDefault="00F172B3" w:rsidP="00562AD2">
            <w:pPr>
              <w:rPr>
                <w:rFonts w:ascii="Arial Narrow" w:hAnsi="Arial Narrow"/>
                <w:lang w:val="sr-Latn-ME"/>
              </w:rPr>
            </w:pPr>
            <w:r w:rsidRPr="000D3842">
              <w:rPr>
                <w:rFonts w:ascii="Arial Narrow" w:hAnsi="Arial Narrow"/>
                <w:lang w:val="sr-Latn-ME"/>
              </w:rPr>
              <w:t xml:space="preserve">XML element koji predstavlja zaglavlje </w:t>
            </w:r>
            <w:r w:rsidR="00051074">
              <w:rPr>
                <w:rFonts w:ascii="Arial Narrow" w:hAnsi="Arial Narrow"/>
                <w:lang w:val="sr-Latn-ME"/>
              </w:rPr>
              <w:t>…</w:t>
            </w:r>
          </w:p>
        </w:tc>
      </w:tr>
      <w:tr w:rsidR="00F172B3" w:rsidRPr="00A858C1" w14:paraId="6F2DD0D5" w14:textId="77777777" w:rsidTr="00ED27C8">
        <w:tc>
          <w:tcPr>
            <w:tcW w:w="281" w:type="dxa"/>
            <w:shd w:val="clear" w:color="auto" w:fill="BFBFBF" w:themeFill="background1" w:themeFillShade="BF"/>
          </w:tcPr>
          <w:p w14:paraId="37C1EE9C" w14:textId="77777777" w:rsidR="00F172B3" w:rsidRDefault="00F172B3" w:rsidP="00562AD2">
            <w:pPr>
              <w:jc w:val="center"/>
              <w:rPr>
                <w:rFonts w:ascii="Arial Narrow" w:hAnsi="Arial Narrow"/>
                <w:lang w:val="sr-Latn-ME"/>
              </w:rPr>
            </w:pPr>
          </w:p>
        </w:tc>
        <w:tc>
          <w:tcPr>
            <w:tcW w:w="306" w:type="dxa"/>
            <w:shd w:val="clear" w:color="auto" w:fill="BFBFBF" w:themeFill="background1" w:themeFillShade="BF"/>
          </w:tcPr>
          <w:p w14:paraId="25EB9A69" w14:textId="77777777" w:rsidR="00F172B3" w:rsidRDefault="00F172B3" w:rsidP="00562AD2">
            <w:pPr>
              <w:jc w:val="center"/>
              <w:rPr>
                <w:rFonts w:ascii="Arial Narrow" w:hAnsi="Arial Narrow"/>
                <w:lang w:val="sr-Latn-ME"/>
              </w:rPr>
            </w:pPr>
          </w:p>
          <w:p w14:paraId="5A8F6969" w14:textId="77777777" w:rsidR="00F172B3" w:rsidRDefault="00F172B3" w:rsidP="00562AD2">
            <w:pPr>
              <w:jc w:val="center"/>
              <w:rPr>
                <w:rFonts w:ascii="Arial Narrow" w:hAnsi="Arial Narrow"/>
                <w:lang w:val="sr-Latn-ME"/>
              </w:rPr>
            </w:pPr>
          </w:p>
        </w:tc>
        <w:tc>
          <w:tcPr>
            <w:tcW w:w="1930" w:type="dxa"/>
          </w:tcPr>
          <w:p w14:paraId="4ACBD4FC" w14:textId="77777777" w:rsidR="00F172B3" w:rsidRDefault="00F172B3" w:rsidP="00562AD2">
            <w:pPr>
              <w:jc w:val="center"/>
              <w:rPr>
                <w:rFonts w:ascii="Arial Narrow" w:hAnsi="Arial Narrow"/>
                <w:lang w:val="sr-Latn-ME"/>
              </w:rPr>
            </w:pPr>
            <w:r w:rsidRPr="000D3842">
              <w:rPr>
                <w:rFonts w:ascii="Arial Narrow" w:hAnsi="Arial Narrow"/>
                <w:lang w:val="sr-Latn-ME"/>
              </w:rPr>
              <w:t xml:space="preserve">Univerzalni jedinstveni </w:t>
            </w:r>
          </w:p>
          <w:p w14:paraId="08B69A59" w14:textId="77777777" w:rsidR="00F172B3" w:rsidRDefault="00F172B3" w:rsidP="00562AD2">
            <w:pPr>
              <w:jc w:val="center"/>
              <w:rPr>
                <w:rFonts w:ascii="Arial Narrow" w:hAnsi="Arial Narrow"/>
                <w:lang w:val="sr-Latn-ME"/>
              </w:rPr>
            </w:pPr>
            <w:r w:rsidRPr="000D3842">
              <w:rPr>
                <w:rFonts w:ascii="Arial Narrow" w:hAnsi="Arial Narrow"/>
                <w:lang w:val="sr-Latn-ME"/>
              </w:rPr>
              <w:t>identifikator</w:t>
            </w:r>
          </w:p>
        </w:tc>
        <w:tc>
          <w:tcPr>
            <w:tcW w:w="1431" w:type="dxa"/>
          </w:tcPr>
          <w:p w14:paraId="52A9920B" w14:textId="1C5EDE03" w:rsidR="00340715" w:rsidRDefault="00340715" w:rsidP="00562AD2">
            <w:pPr>
              <w:jc w:val="center"/>
              <w:rPr>
                <w:rFonts w:ascii="Arial Narrow" w:hAnsi="Arial Narrow"/>
                <w:lang w:val="sr-Latn-ME"/>
              </w:rPr>
            </w:pPr>
            <w:r>
              <w:rPr>
                <w:rFonts w:ascii="Arial Narrow" w:hAnsi="Arial Narrow"/>
                <w:lang w:val="sr-Latn-ME"/>
              </w:rPr>
              <w:t>UUID</w:t>
            </w:r>
          </w:p>
        </w:tc>
        <w:tc>
          <w:tcPr>
            <w:tcW w:w="1657" w:type="dxa"/>
          </w:tcPr>
          <w:p w14:paraId="604BF0CB" w14:textId="1FBDE291" w:rsidR="00F172B3" w:rsidRPr="000D3842" w:rsidRDefault="00F172B3" w:rsidP="00562AD2">
            <w:pPr>
              <w:jc w:val="center"/>
              <w:rPr>
                <w:rFonts w:ascii="Arial Narrow" w:hAnsi="Arial Narrow"/>
                <w:lang w:val="sr-Latn-ME"/>
              </w:rPr>
            </w:pPr>
            <w:r w:rsidRPr="000D3842">
              <w:rPr>
                <w:rFonts w:ascii="Arial Narrow" w:hAnsi="Arial Narrow"/>
                <w:lang w:val="sr-Latn-ME"/>
              </w:rPr>
              <w:t>Atribut</w:t>
            </w:r>
          </w:p>
        </w:tc>
        <w:tc>
          <w:tcPr>
            <w:tcW w:w="1863" w:type="dxa"/>
          </w:tcPr>
          <w:p w14:paraId="5C6178E1" w14:textId="77777777" w:rsidR="00F172B3" w:rsidRPr="000D3842" w:rsidRDefault="00F172B3" w:rsidP="00562AD2">
            <w:pPr>
              <w:jc w:val="center"/>
              <w:rPr>
                <w:rFonts w:ascii="Arial Narrow" w:hAnsi="Arial Narrow"/>
                <w:lang w:val="sr-Latn-ME"/>
              </w:rPr>
            </w:pPr>
            <w:r w:rsidRPr="000D3842">
              <w:rPr>
                <w:rFonts w:ascii="Arial Narrow" w:hAnsi="Arial Narrow"/>
                <w:lang w:val="sr-Latn-ME"/>
              </w:rPr>
              <w:t>[1, 1]</w:t>
            </w:r>
          </w:p>
        </w:tc>
        <w:tc>
          <w:tcPr>
            <w:tcW w:w="1882" w:type="dxa"/>
          </w:tcPr>
          <w:p w14:paraId="2267477A" w14:textId="6CE8E99E" w:rsidR="00F172B3" w:rsidRPr="000D3842" w:rsidRDefault="00C02267" w:rsidP="00562AD2">
            <w:pPr>
              <w:rPr>
                <w:rFonts w:ascii="Arial Narrow" w:hAnsi="Arial Narrow"/>
                <w:lang w:val="sr-Latn-ME"/>
              </w:rPr>
            </w:pPr>
            <w:r>
              <w:rPr>
                <w:rFonts w:ascii="Arial Narrow" w:hAnsi="Arial Narrow"/>
                <w:lang w:val="sr-Latn-ME"/>
              </w:rPr>
              <w:t>UUID</w:t>
            </w:r>
            <w:r w:rsidR="00F172B3">
              <w:rPr>
                <w:rFonts w:ascii="Arial Narrow" w:hAnsi="Arial Narrow"/>
                <w:lang w:val="sr-Latn-ME"/>
              </w:rPr>
              <w:t xml:space="preserve"> koji generiše </w:t>
            </w:r>
            <w:r w:rsidR="00D02073">
              <w:rPr>
                <w:rFonts w:ascii="Arial Narrow" w:hAnsi="Arial Narrow"/>
                <w:lang w:val="sr-Latn-ME"/>
              </w:rPr>
              <w:t>CIS</w:t>
            </w:r>
            <w:r w:rsidR="00F172B3">
              <w:rPr>
                <w:rFonts w:ascii="Arial Narrow" w:hAnsi="Arial Narrow"/>
                <w:lang w:val="sr-Latn-ME"/>
              </w:rPr>
              <w:t xml:space="preserve"> za svaku registrovanu elektronsku poruku odgovora na dostavljeni račun koja je poslata </w:t>
            </w:r>
            <w:r w:rsidR="00D47CB4">
              <w:rPr>
                <w:rFonts w:ascii="Arial Narrow" w:hAnsi="Arial Narrow"/>
                <w:lang w:val="sr-Latn-ME"/>
              </w:rPr>
              <w:t>ENU</w:t>
            </w:r>
            <w:r w:rsidR="00F172B3">
              <w:rPr>
                <w:rFonts w:ascii="Arial Narrow" w:hAnsi="Arial Narrow"/>
                <w:lang w:val="sr-Latn-ME"/>
              </w:rPr>
              <w:t>.</w:t>
            </w:r>
          </w:p>
        </w:tc>
      </w:tr>
      <w:tr w:rsidR="00F172B3" w:rsidRPr="00A858C1" w14:paraId="6FA74EFD" w14:textId="77777777" w:rsidTr="00ED27C8">
        <w:tc>
          <w:tcPr>
            <w:tcW w:w="281" w:type="dxa"/>
            <w:shd w:val="clear" w:color="auto" w:fill="BFBFBF" w:themeFill="background1" w:themeFillShade="BF"/>
          </w:tcPr>
          <w:p w14:paraId="2545D42E" w14:textId="77777777" w:rsidR="00F172B3" w:rsidRDefault="00F172B3" w:rsidP="00F172B3">
            <w:pPr>
              <w:jc w:val="center"/>
              <w:rPr>
                <w:rFonts w:ascii="Arial Narrow" w:hAnsi="Arial Narrow"/>
                <w:lang w:val="sr-Latn-ME"/>
              </w:rPr>
            </w:pPr>
          </w:p>
        </w:tc>
        <w:tc>
          <w:tcPr>
            <w:tcW w:w="306" w:type="dxa"/>
            <w:shd w:val="clear" w:color="auto" w:fill="BFBFBF" w:themeFill="background1" w:themeFillShade="BF"/>
          </w:tcPr>
          <w:p w14:paraId="02E9B01F" w14:textId="77777777" w:rsidR="00F172B3" w:rsidRDefault="00F172B3" w:rsidP="00F172B3">
            <w:pPr>
              <w:jc w:val="center"/>
              <w:rPr>
                <w:rFonts w:ascii="Arial Narrow" w:hAnsi="Arial Narrow"/>
                <w:lang w:val="sr-Latn-ME"/>
              </w:rPr>
            </w:pPr>
          </w:p>
        </w:tc>
        <w:tc>
          <w:tcPr>
            <w:tcW w:w="1930" w:type="dxa"/>
          </w:tcPr>
          <w:p w14:paraId="5A164CB5" w14:textId="5F281379" w:rsidR="00F172B3" w:rsidRPr="000D3842" w:rsidRDefault="00C02267" w:rsidP="00F172B3">
            <w:pPr>
              <w:jc w:val="center"/>
              <w:rPr>
                <w:rFonts w:ascii="Arial Narrow" w:hAnsi="Arial Narrow"/>
                <w:lang w:val="sr-Latn-ME"/>
              </w:rPr>
            </w:pPr>
            <w:r>
              <w:rPr>
                <w:rFonts w:ascii="Arial Narrow" w:hAnsi="Arial Narrow"/>
                <w:lang w:val="sr-Latn-ME"/>
              </w:rPr>
              <w:t>UUID</w:t>
            </w:r>
            <w:r w:rsidR="00F172B3">
              <w:rPr>
                <w:rFonts w:ascii="Arial Narrow" w:hAnsi="Arial Narrow"/>
                <w:lang w:val="sr-Latn-ME"/>
              </w:rPr>
              <w:t xml:space="preserve"> zahtjeva</w:t>
            </w:r>
          </w:p>
        </w:tc>
        <w:tc>
          <w:tcPr>
            <w:tcW w:w="1431" w:type="dxa"/>
          </w:tcPr>
          <w:p w14:paraId="7DD3343E" w14:textId="4C33C9DD" w:rsidR="00340715" w:rsidRDefault="00340715" w:rsidP="00F172B3">
            <w:pPr>
              <w:jc w:val="center"/>
              <w:rPr>
                <w:rFonts w:ascii="Arial Narrow" w:hAnsi="Arial Narrow"/>
                <w:lang w:val="sr-Latn-ME"/>
              </w:rPr>
            </w:pPr>
            <w:r>
              <w:rPr>
                <w:rFonts w:ascii="Arial Narrow" w:hAnsi="Arial Narrow"/>
                <w:lang w:val="sr-Latn-ME"/>
              </w:rPr>
              <w:t>RequestUUID</w:t>
            </w:r>
          </w:p>
        </w:tc>
        <w:tc>
          <w:tcPr>
            <w:tcW w:w="1657" w:type="dxa"/>
          </w:tcPr>
          <w:p w14:paraId="2489A57B" w14:textId="2559B721" w:rsidR="00F172B3" w:rsidRPr="000D3842" w:rsidRDefault="00F172B3" w:rsidP="00F172B3">
            <w:pPr>
              <w:jc w:val="center"/>
              <w:rPr>
                <w:rFonts w:ascii="Arial Narrow" w:hAnsi="Arial Narrow"/>
                <w:lang w:val="sr-Latn-ME"/>
              </w:rPr>
            </w:pPr>
            <w:r w:rsidRPr="000D3842">
              <w:rPr>
                <w:rFonts w:ascii="Arial Narrow" w:hAnsi="Arial Narrow"/>
                <w:lang w:val="sr-Latn-ME"/>
              </w:rPr>
              <w:t>Atribut</w:t>
            </w:r>
          </w:p>
        </w:tc>
        <w:tc>
          <w:tcPr>
            <w:tcW w:w="1863" w:type="dxa"/>
          </w:tcPr>
          <w:p w14:paraId="4F9E357A" w14:textId="2C341911" w:rsidR="00F172B3" w:rsidRPr="000D3842" w:rsidRDefault="00F172B3" w:rsidP="00F172B3">
            <w:pPr>
              <w:jc w:val="center"/>
              <w:rPr>
                <w:rFonts w:ascii="Arial Narrow" w:hAnsi="Arial Narrow"/>
                <w:lang w:val="sr-Latn-ME"/>
              </w:rPr>
            </w:pPr>
            <w:r w:rsidRPr="000D3842">
              <w:rPr>
                <w:rFonts w:ascii="Arial Narrow" w:hAnsi="Arial Narrow"/>
                <w:lang w:val="sr-Latn-ME"/>
              </w:rPr>
              <w:t>[1, 1]</w:t>
            </w:r>
          </w:p>
        </w:tc>
        <w:tc>
          <w:tcPr>
            <w:tcW w:w="1882" w:type="dxa"/>
          </w:tcPr>
          <w:p w14:paraId="03766257" w14:textId="0AA20176" w:rsidR="00F172B3" w:rsidRDefault="00C02267" w:rsidP="00F172B3">
            <w:pPr>
              <w:rPr>
                <w:rFonts w:ascii="Arial Narrow" w:hAnsi="Arial Narrow"/>
                <w:lang w:val="sr-Latn-ME"/>
              </w:rPr>
            </w:pPr>
            <w:r>
              <w:rPr>
                <w:rFonts w:ascii="Arial Narrow" w:hAnsi="Arial Narrow"/>
                <w:lang w:val="sr-Latn-ME"/>
              </w:rPr>
              <w:t>UUID</w:t>
            </w:r>
            <w:r w:rsidR="00F172B3">
              <w:rPr>
                <w:rFonts w:ascii="Arial Narrow" w:hAnsi="Arial Narrow"/>
                <w:lang w:val="sr-Latn-ME"/>
              </w:rPr>
              <w:t xml:space="preserve"> poruke zahtjeva za koji je poslata poruka odgovora.</w:t>
            </w:r>
          </w:p>
        </w:tc>
      </w:tr>
      <w:tr w:rsidR="00F172B3" w:rsidRPr="00A858C1" w14:paraId="7BD7943D" w14:textId="77777777" w:rsidTr="00ED27C8">
        <w:tc>
          <w:tcPr>
            <w:tcW w:w="281" w:type="dxa"/>
            <w:shd w:val="clear" w:color="auto" w:fill="BFBFBF" w:themeFill="background1" w:themeFillShade="BF"/>
          </w:tcPr>
          <w:p w14:paraId="4BB18073" w14:textId="77777777" w:rsidR="00F172B3" w:rsidRPr="000D3842" w:rsidRDefault="00F172B3" w:rsidP="00F172B3">
            <w:pPr>
              <w:jc w:val="center"/>
              <w:rPr>
                <w:rFonts w:ascii="Arial Narrow" w:hAnsi="Arial Narrow"/>
                <w:lang w:val="sr-Latn-ME"/>
              </w:rPr>
            </w:pPr>
          </w:p>
        </w:tc>
        <w:tc>
          <w:tcPr>
            <w:tcW w:w="306" w:type="dxa"/>
            <w:shd w:val="clear" w:color="auto" w:fill="BFBFBF" w:themeFill="background1" w:themeFillShade="BF"/>
          </w:tcPr>
          <w:p w14:paraId="7399AC64" w14:textId="77777777" w:rsidR="00F172B3" w:rsidRPr="000D3842" w:rsidRDefault="00F172B3" w:rsidP="00F172B3">
            <w:pPr>
              <w:jc w:val="center"/>
              <w:rPr>
                <w:rFonts w:ascii="Arial Narrow" w:hAnsi="Arial Narrow"/>
                <w:lang w:val="sr-Latn-ME"/>
              </w:rPr>
            </w:pPr>
          </w:p>
        </w:tc>
        <w:tc>
          <w:tcPr>
            <w:tcW w:w="1930" w:type="dxa"/>
          </w:tcPr>
          <w:p w14:paraId="697778C1" w14:textId="77777777" w:rsidR="00F172B3" w:rsidRPr="000D3842" w:rsidRDefault="00F172B3" w:rsidP="00F172B3">
            <w:pPr>
              <w:jc w:val="center"/>
              <w:rPr>
                <w:rFonts w:ascii="Arial Narrow" w:hAnsi="Arial Narrow"/>
                <w:lang w:val="sr-Latn-ME"/>
              </w:rPr>
            </w:pPr>
            <w:r>
              <w:rPr>
                <w:rFonts w:ascii="Arial Narrow" w:hAnsi="Arial Narrow"/>
                <w:lang w:val="sr-Latn-ME"/>
              </w:rPr>
              <w:t>Datum i vrijeme slanja</w:t>
            </w:r>
          </w:p>
        </w:tc>
        <w:tc>
          <w:tcPr>
            <w:tcW w:w="1431" w:type="dxa"/>
          </w:tcPr>
          <w:p w14:paraId="708C9E0B" w14:textId="47B38DA7" w:rsidR="00340715" w:rsidRDefault="00340715" w:rsidP="00F172B3">
            <w:pPr>
              <w:jc w:val="center"/>
              <w:rPr>
                <w:rFonts w:ascii="Arial Narrow" w:hAnsi="Arial Narrow"/>
                <w:lang w:val="sr-Latn-ME"/>
              </w:rPr>
            </w:pPr>
            <w:r>
              <w:rPr>
                <w:rFonts w:ascii="Arial Narrow" w:hAnsi="Arial Narrow"/>
                <w:lang w:val="sr-Latn-ME"/>
              </w:rPr>
              <w:t>SendDateTime</w:t>
            </w:r>
          </w:p>
        </w:tc>
        <w:tc>
          <w:tcPr>
            <w:tcW w:w="1657" w:type="dxa"/>
          </w:tcPr>
          <w:p w14:paraId="27606AD7" w14:textId="79774B31" w:rsidR="00F172B3" w:rsidRPr="000D3842" w:rsidRDefault="00F172B3" w:rsidP="00F172B3">
            <w:pPr>
              <w:jc w:val="center"/>
              <w:rPr>
                <w:rFonts w:ascii="Arial Narrow" w:hAnsi="Arial Narrow"/>
                <w:lang w:val="sr-Latn-ME"/>
              </w:rPr>
            </w:pPr>
            <w:r w:rsidRPr="000D3842">
              <w:rPr>
                <w:rFonts w:ascii="Arial Narrow" w:hAnsi="Arial Narrow"/>
                <w:lang w:val="sr-Latn-ME"/>
              </w:rPr>
              <w:t>Atribut</w:t>
            </w:r>
          </w:p>
        </w:tc>
        <w:tc>
          <w:tcPr>
            <w:tcW w:w="1863" w:type="dxa"/>
          </w:tcPr>
          <w:p w14:paraId="38EF9512" w14:textId="77777777" w:rsidR="00F172B3" w:rsidRPr="000D3842" w:rsidRDefault="00F172B3" w:rsidP="00F172B3">
            <w:pPr>
              <w:jc w:val="center"/>
              <w:rPr>
                <w:rFonts w:ascii="Arial Narrow" w:hAnsi="Arial Narrow"/>
                <w:lang w:val="sr-Latn-ME"/>
              </w:rPr>
            </w:pPr>
            <w:r w:rsidRPr="000D3842">
              <w:rPr>
                <w:rFonts w:ascii="Arial Narrow" w:hAnsi="Arial Narrow"/>
                <w:lang w:val="sr-Latn-ME"/>
              </w:rPr>
              <w:t>[1, 1]</w:t>
            </w:r>
          </w:p>
        </w:tc>
        <w:tc>
          <w:tcPr>
            <w:tcW w:w="1882" w:type="dxa"/>
          </w:tcPr>
          <w:p w14:paraId="5A369AA5" w14:textId="4BFCFF46" w:rsidR="00F172B3" w:rsidRPr="000D3842" w:rsidRDefault="00F172B3" w:rsidP="00F172B3">
            <w:pPr>
              <w:rPr>
                <w:rFonts w:ascii="Arial Narrow" w:hAnsi="Arial Narrow"/>
                <w:lang w:val="sr-Latn-ME"/>
              </w:rPr>
            </w:pPr>
            <w:r w:rsidRPr="000D3842">
              <w:rPr>
                <w:rFonts w:ascii="Arial Narrow" w:hAnsi="Arial Narrow"/>
                <w:lang w:val="sr-Latn-ME"/>
              </w:rPr>
              <w:t>Datum i vrijeme slanja poruke</w:t>
            </w:r>
            <w:r>
              <w:rPr>
                <w:rFonts w:ascii="Arial Narrow" w:hAnsi="Arial Narrow"/>
                <w:lang w:val="sr-Latn-ME"/>
              </w:rPr>
              <w:t xml:space="preserve"> </w:t>
            </w:r>
            <w:r w:rsidR="00755582">
              <w:rPr>
                <w:rFonts w:ascii="Arial Narrow" w:hAnsi="Arial Narrow"/>
                <w:lang w:val="sr-Latn-ME"/>
              </w:rPr>
              <w:t>Poreske uprave</w:t>
            </w:r>
            <w:r w:rsidRPr="000D3842">
              <w:rPr>
                <w:rFonts w:ascii="Arial Narrow" w:hAnsi="Arial Narrow"/>
                <w:lang w:val="sr-Latn-ME"/>
              </w:rPr>
              <w:t>.</w:t>
            </w:r>
          </w:p>
        </w:tc>
      </w:tr>
      <w:tr w:rsidR="002D74A5" w:rsidRPr="00A858C1" w14:paraId="1598D722" w14:textId="77777777" w:rsidTr="00ED27C8">
        <w:tc>
          <w:tcPr>
            <w:tcW w:w="281" w:type="dxa"/>
            <w:shd w:val="clear" w:color="auto" w:fill="BFBFBF" w:themeFill="background1" w:themeFillShade="BF"/>
          </w:tcPr>
          <w:p w14:paraId="5A07B15D" w14:textId="77777777" w:rsidR="002D74A5" w:rsidRPr="000D3842" w:rsidRDefault="002D74A5" w:rsidP="002D74A5">
            <w:pPr>
              <w:jc w:val="center"/>
              <w:rPr>
                <w:rFonts w:ascii="Arial Narrow" w:hAnsi="Arial Narrow"/>
                <w:lang w:val="sr-Latn-ME"/>
              </w:rPr>
            </w:pPr>
          </w:p>
        </w:tc>
        <w:tc>
          <w:tcPr>
            <w:tcW w:w="2236" w:type="dxa"/>
            <w:gridSpan w:val="2"/>
          </w:tcPr>
          <w:p w14:paraId="5B4A1FD6" w14:textId="28BEC310" w:rsidR="002D74A5" w:rsidRDefault="002D74A5" w:rsidP="002D74A5">
            <w:pPr>
              <w:jc w:val="center"/>
              <w:rPr>
                <w:rFonts w:ascii="Arial Narrow" w:hAnsi="Arial Narrow"/>
                <w:lang w:val="sr-Latn-ME"/>
              </w:rPr>
            </w:pPr>
            <w:r w:rsidRPr="000D3842">
              <w:rPr>
                <w:rFonts w:ascii="Arial Narrow" w:hAnsi="Arial Narrow"/>
                <w:lang w:val="sr-Latn-ME"/>
              </w:rPr>
              <w:t>Fiskalni identifikaci</w:t>
            </w:r>
            <w:r>
              <w:rPr>
                <w:rFonts w:ascii="Arial Narrow" w:hAnsi="Arial Narrow"/>
                <w:lang w:val="sr-Latn-ME"/>
              </w:rPr>
              <w:t xml:space="preserve">oni </w:t>
            </w:r>
            <w:r w:rsidRPr="000D3842">
              <w:rPr>
                <w:rFonts w:ascii="Arial Narrow" w:hAnsi="Arial Narrow"/>
                <w:lang w:val="sr-Latn-ME"/>
              </w:rPr>
              <w:t>k</w:t>
            </w:r>
            <w:r>
              <w:rPr>
                <w:rFonts w:ascii="Arial Narrow" w:hAnsi="Arial Narrow"/>
                <w:lang w:val="sr-Latn-ME"/>
              </w:rPr>
              <w:t>ô</w:t>
            </w:r>
            <w:r w:rsidRPr="000D3842">
              <w:rPr>
                <w:rFonts w:ascii="Arial Narrow" w:hAnsi="Arial Narrow"/>
                <w:lang w:val="sr-Latn-ME"/>
              </w:rPr>
              <w:t>d</w:t>
            </w:r>
          </w:p>
        </w:tc>
        <w:tc>
          <w:tcPr>
            <w:tcW w:w="1431" w:type="dxa"/>
          </w:tcPr>
          <w:p w14:paraId="6D1ECC4A" w14:textId="2348B324" w:rsidR="00340715" w:rsidRDefault="00340715" w:rsidP="002D74A5">
            <w:pPr>
              <w:jc w:val="center"/>
              <w:rPr>
                <w:rFonts w:ascii="Arial Narrow" w:hAnsi="Arial Narrow"/>
                <w:lang w:val="sr-Latn-ME"/>
              </w:rPr>
            </w:pPr>
            <w:r>
              <w:rPr>
                <w:rFonts w:ascii="Arial Narrow" w:hAnsi="Arial Narrow"/>
                <w:lang w:val="sr-Latn-ME"/>
              </w:rPr>
              <w:t>FIC</w:t>
            </w:r>
          </w:p>
        </w:tc>
        <w:tc>
          <w:tcPr>
            <w:tcW w:w="1657" w:type="dxa"/>
          </w:tcPr>
          <w:p w14:paraId="45B44A28" w14:textId="0506B372" w:rsidR="002D74A5" w:rsidRPr="000D3842" w:rsidRDefault="002D74A5" w:rsidP="002D74A5">
            <w:pPr>
              <w:jc w:val="center"/>
              <w:rPr>
                <w:rFonts w:ascii="Arial Narrow" w:hAnsi="Arial Narrow"/>
                <w:lang w:val="sr-Latn-ME"/>
              </w:rPr>
            </w:pPr>
            <w:r>
              <w:rPr>
                <w:rFonts w:ascii="Arial Narrow" w:hAnsi="Arial Narrow"/>
                <w:lang w:val="sr-Latn-ME"/>
              </w:rPr>
              <w:t>Element</w:t>
            </w:r>
          </w:p>
        </w:tc>
        <w:tc>
          <w:tcPr>
            <w:tcW w:w="1863" w:type="dxa"/>
          </w:tcPr>
          <w:p w14:paraId="308DAC36" w14:textId="710B7E51" w:rsidR="002D74A5" w:rsidRPr="000D3842" w:rsidRDefault="002D74A5" w:rsidP="002D74A5">
            <w:pPr>
              <w:jc w:val="center"/>
              <w:rPr>
                <w:rFonts w:ascii="Arial Narrow" w:hAnsi="Arial Narrow"/>
                <w:lang w:val="sr-Latn-ME"/>
              </w:rPr>
            </w:pPr>
            <w:r w:rsidRPr="000D3842">
              <w:rPr>
                <w:rFonts w:ascii="Arial Narrow" w:hAnsi="Arial Narrow"/>
                <w:lang w:val="sr-Latn-ME"/>
              </w:rPr>
              <w:t>[1, 1]</w:t>
            </w:r>
          </w:p>
        </w:tc>
        <w:tc>
          <w:tcPr>
            <w:tcW w:w="1882" w:type="dxa"/>
          </w:tcPr>
          <w:p w14:paraId="461458A0" w14:textId="203FA2D7" w:rsidR="002D74A5" w:rsidRPr="000D3842" w:rsidRDefault="002D74A5" w:rsidP="002D74A5">
            <w:pPr>
              <w:rPr>
                <w:rFonts w:ascii="Arial Narrow" w:hAnsi="Arial Narrow"/>
                <w:lang w:val="sr-Latn-ME"/>
              </w:rPr>
            </w:pPr>
            <w:r>
              <w:rPr>
                <w:rFonts w:ascii="Arial Narrow" w:hAnsi="Arial Narrow"/>
                <w:lang w:val="sr-Latn-ME"/>
              </w:rPr>
              <w:t xml:space="preserve">Vertifikacioni kôd koji generiše </w:t>
            </w:r>
            <w:r w:rsidR="00D02073">
              <w:rPr>
                <w:rFonts w:ascii="Arial Narrow" w:hAnsi="Arial Narrow"/>
                <w:lang w:val="sr-Latn-ME"/>
              </w:rPr>
              <w:t>CIS</w:t>
            </w:r>
            <w:r>
              <w:rPr>
                <w:rFonts w:ascii="Arial Narrow" w:hAnsi="Arial Narrow"/>
                <w:lang w:val="sr-Latn-ME"/>
              </w:rPr>
              <w:t xml:space="preserve"> koji se može koristiti za jedinstvenu identifikaciju registrovanog računa.</w:t>
            </w:r>
          </w:p>
        </w:tc>
      </w:tr>
      <w:tr w:rsidR="002D74A5" w:rsidRPr="000D3842" w14:paraId="039E4394" w14:textId="77777777" w:rsidTr="00ED27C8">
        <w:tc>
          <w:tcPr>
            <w:tcW w:w="281" w:type="dxa"/>
            <w:shd w:val="clear" w:color="auto" w:fill="BFBFBF" w:themeFill="background1" w:themeFillShade="BF"/>
          </w:tcPr>
          <w:p w14:paraId="3E7541AD" w14:textId="77777777" w:rsidR="002D74A5" w:rsidRPr="000D3842" w:rsidRDefault="002D74A5" w:rsidP="002D74A5">
            <w:pPr>
              <w:jc w:val="center"/>
              <w:rPr>
                <w:rFonts w:ascii="Arial Narrow" w:hAnsi="Arial Narrow"/>
                <w:lang w:val="sr-Latn-ME"/>
              </w:rPr>
            </w:pPr>
          </w:p>
        </w:tc>
        <w:tc>
          <w:tcPr>
            <w:tcW w:w="2236" w:type="dxa"/>
            <w:gridSpan w:val="2"/>
          </w:tcPr>
          <w:p w14:paraId="33655347" w14:textId="6BB6025E" w:rsidR="002D74A5" w:rsidRDefault="002D74A5" w:rsidP="002D74A5">
            <w:pPr>
              <w:jc w:val="center"/>
              <w:rPr>
                <w:rFonts w:ascii="Arial Narrow" w:hAnsi="Arial Narrow"/>
                <w:lang w:val="sr-Latn-ME"/>
              </w:rPr>
            </w:pPr>
            <w:r>
              <w:rPr>
                <w:rFonts w:ascii="Arial Narrow" w:hAnsi="Arial Narrow"/>
                <w:lang w:val="sr-Latn-ME"/>
              </w:rPr>
              <w:t>Potpis</w:t>
            </w:r>
          </w:p>
        </w:tc>
        <w:tc>
          <w:tcPr>
            <w:tcW w:w="1431" w:type="dxa"/>
          </w:tcPr>
          <w:p w14:paraId="090535E9" w14:textId="2852ABB6" w:rsidR="00340715" w:rsidRDefault="00340715" w:rsidP="002D74A5">
            <w:pPr>
              <w:jc w:val="center"/>
              <w:rPr>
                <w:rFonts w:ascii="Arial Narrow" w:hAnsi="Arial Narrow"/>
                <w:lang w:val="sr-Latn-ME"/>
              </w:rPr>
            </w:pPr>
            <w:r>
              <w:rPr>
                <w:rFonts w:ascii="Arial Narrow" w:hAnsi="Arial Narrow"/>
                <w:lang w:val="sr-Latn-ME"/>
              </w:rPr>
              <w:t>Signature</w:t>
            </w:r>
          </w:p>
        </w:tc>
        <w:tc>
          <w:tcPr>
            <w:tcW w:w="1657" w:type="dxa"/>
          </w:tcPr>
          <w:p w14:paraId="5138A4EE" w14:textId="74D4210F" w:rsidR="002D74A5" w:rsidRPr="000D3842" w:rsidRDefault="002D74A5" w:rsidP="002D74A5">
            <w:pPr>
              <w:jc w:val="center"/>
              <w:rPr>
                <w:rFonts w:ascii="Arial Narrow" w:hAnsi="Arial Narrow"/>
                <w:lang w:val="sr-Latn-ME"/>
              </w:rPr>
            </w:pPr>
            <w:r>
              <w:rPr>
                <w:rFonts w:ascii="Arial Narrow" w:hAnsi="Arial Narrow"/>
                <w:lang w:val="sr-Latn-ME"/>
              </w:rPr>
              <w:t>Element</w:t>
            </w:r>
          </w:p>
        </w:tc>
        <w:tc>
          <w:tcPr>
            <w:tcW w:w="1863" w:type="dxa"/>
          </w:tcPr>
          <w:p w14:paraId="051C2C03" w14:textId="0DBF962D" w:rsidR="002D74A5" w:rsidRPr="000D3842" w:rsidRDefault="002D74A5" w:rsidP="002D74A5">
            <w:pPr>
              <w:jc w:val="center"/>
              <w:rPr>
                <w:rFonts w:ascii="Arial Narrow" w:hAnsi="Arial Narrow"/>
                <w:lang w:val="sr-Latn-ME"/>
              </w:rPr>
            </w:pPr>
            <w:r w:rsidRPr="000D3842">
              <w:rPr>
                <w:rFonts w:ascii="Arial Narrow" w:hAnsi="Arial Narrow"/>
                <w:lang w:val="sr-Latn-ME"/>
              </w:rPr>
              <w:t>[1, 1]</w:t>
            </w:r>
          </w:p>
        </w:tc>
        <w:tc>
          <w:tcPr>
            <w:tcW w:w="1882" w:type="dxa"/>
          </w:tcPr>
          <w:p w14:paraId="24D111A2" w14:textId="1AB67BAB" w:rsidR="002D74A5" w:rsidRPr="000D3842" w:rsidRDefault="002D74A5" w:rsidP="00987C7E">
            <w:pPr>
              <w:keepNext/>
              <w:rPr>
                <w:rFonts w:ascii="Arial Narrow" w:hAnsi="Arial Narrow"/>
                <w:lang w:val="sr-Latn-ME"/>
              </w:rPr>
            </w:pPr>
            <w:r>
              <w:rPr>
                <w:rFonts w:ascii="Arial Narrow" w:hAnsi="Arial Narrow"/>
                <w:lang w:val="sr-Latn-ME"/>
              </w:rPr>
              <w:t>XML element s potpisom</w:t>
            </w:r>
          </w:p>
        </w:tc>
      </w:tr>
    </w:tbl>
    <w:p w14:paraId="263297EA" w14:textId="6A9BC524" w:rsidR="000A1620" w:rsidRDefault="000A1620">
      <w:pPr>
        <w:pStyle w:val="Opisslike"/>
        <w:rPr>
          <w:noProof/>
        </w:rPr>
      </w:pPr>
      <w:r>
        <w:t xml:space="preserve">Tabela </w:t>
      </w:r>
      <w:r>
        <w:fldChar w:fldCharType="begin"/>
      </w:r>
      <w:r>
        <w:instrText>SEQ Tabela \* ARABIC</w:instrText>
      </w:r>
      <w:r>
        <w:fldChar w:fldCharType="separate"/>
      </w:r>
      <w:r w:rsidR="00E75859">
        <w:rPr>
          <w:noProof/>
        </w:rPr>
        <w:t>134</w:t>
      </w:r>
      <w:r>
        <w:fldChar w:fldCharType="end"/>
      </w:r>
    </w:p>
    <w:p w14:paraId="31203204" w14:textId="77777777" w:rsidR="00CE4E5E" w:rsidRPr="00CE4E5E" w:rsidRDefault="00CE4E5E" w:rsidP="00CE4E5E">
      <w:pPr>
        <w:rPr>
          <w:lang w:eastAsia="en-US"/>
        </w:rPr>
      </w:pPr>
    </w:p>
    <w:p w14:paraId="26F69B5F" w14:textId="5963B0F7" w:rsidR="0080596F" w:rsidRPr="002D74A5" w:rsidRDefault="002D74A5" w:rsidP="00086EA8">
      <w:pPr>
        <w:pStyle w:val="Naslov4"/>
        <w:numPr>
          <w:ilvl w:val="3"/>
          <w:numId w:val="38"/>
        </w:numPr>
      </w:pPr>
      <w:r w:rsidRPr="002D74A5">
        <w:t>Z</w:t>
      </w:r>
      <w:r w:rsidR="0080596F" w:rsidRPr="002D74A5">
        <w:t>aglavlj</w:t>
      </w:r>
      <w:r w:rsidRPr="002D74A5">
        <w:t>e</w:t>
      </w:r>
    </w:p>
    <w:p w14:paraId="5DB35C95" w14:textId="52B41EF9" w:rsidR="0080596F" w:rsidRPr="000D3842" w:rsidRDefault="0080596F" w:rsidP="0080596F">
      <w:pPr>
        <w:rPr>
          <w:rFonts w:ascii="Arial Narrow" w:hAnsi="Arial Narrow"/>
          <w:lang w:val="sr-Latn-ME"/>
        </w:rPr>
      </w:pPr>
      <w:r w:rsidRPr="000D3842">
        <w:rPr>
          <w:rFonts w:ascii="Arial Narrow" w:hAnsi="Arial Narrow"/>
          <w:lang w:val="sr-Latn-ME"/>
        </w:rPr>
        <w:t xml:space="preserve">XML element koji predstavlja zaglavlje </w:t>
      </w:r>
      <w:r w:rsidR="002D74A5">
        <w:rPr>
          <w:rFonts w:ascii="Arial Narrow" w:hAnsi="Arial Narrow"/>
          <w:lang w:val="sr-Latn-ME"/>
        </w:rPr>
        <w:t xml:space="preserve">elektronske </w:t>
      </w:r>
      <w:r w:rsidRPr="000D3842">
        <w:rPr>
          <w:rFonts w:ascii="Arial Narrow" w:hAnsi="Arial Narrow"/>
          <w:lang w:val="sr-Latn-ME"/>
        </w:rPr>
        <w:t>poruke odgovor</w:t>
      </w:r>
      <w:r w:rsidR="002D74A5">
        <w:rPr>
          <w:rFonts w:ascii="Arial Narrow" w:hAnsi="Arial Narrow"/>
          <w:lang w:val="sr-Latn-ME"/>
        </w:rPr>
        <w:t>a</w:t>
      </w:r>
      <w:r w:rsidRPr="000D3842">
        <w:rPr>
          <w:rFonts w:ascii="Arial Narrow" w:hAnsi="Arial Narrow"/>
          <w:lang w:val="sr-Latn-ME"/>
        </w:rPr>
        <w:t>.</w:t>
      </w:r>
    </w:p>
    <w:p w14:paraId="44F3AE80" w14:textId="2D48A5FE" w:rsidR="0080596F" w:rsidRPr="001575A8" w:rsidRDefault="002D74A5" w:rsidP="00086EA8">
      <w:pPr>
        <w:pStyle w:val="Naslov4"/>
        <w:numPr>
          <w:ilvl w:val="3"/>
          <w:numId w:val="38"/>
        </w:numPr>
      </w:pPr>
      <w:r w:rsidRPr="001575A8">
        <w:t>Z</w:t>
      </w:r>
      <w:r w:rsidR="0080596F" w:rsidRPr="001575A8">
        <w:t>aglavlj</w:t>
      </w:r>
      <w:r w:rsidR="00216F5B" w:rsidRPr="001575A8">
        <w:t>e:</w:t>
      </w:r>
      <w:r w:rsidRPr="001575A8">
        <w:t xml:space="preserve"> </w:t>
      </w:r>
      <w:r w:rsidR="00C02267">
        <w:t>UUID</w:t>
      </w:r>
    </w:p>
    <w:p w14:paraId="537A2D54" w14:textId="314E2961" w:rsidR="0080596F" w:rsidRPr="000D3842" w:rsidRDefault="0080596F" w:rsidP="0080596F">
      <w:pPr>
        <w:rPr>
          <w:rFonts w:ascii="Arial Narrow" w:hAnsi="Arial Narrow"/>
          <w:lang w:val="sr-Latn-ME"/>
        </w:rPr>
      </w:pPr>
      <w:r w:rsidRPr="000D3842">
        <w:rPr>
          <w:rFonts w:ascii="Arial Narrow" w:hAnsi="Arial Narrow"/>
          <w:lang w:val="sr-Latn-ME"/>
        </w:rPr>
        <w:t>Element generi</w:t>
      </w:r>
      <w:r w:rsidR="002D74A5">
        <w:rPr>
          <w:rFonts w:ascii="Arial Narrow" w:hAnsi="Arial Narrow"/>
          <w:lang w:val="sr-Latn-ME"/>
        </w:rPr>
        <w:t>s</w:t>
      </w:r>
      <w:r w:rsidRPr="000D3842">
        <w:rPr>
          <w:rFonts w:ascii="Arial Narrow" w:hAnsi="Arial Narrow"/>
          <w:lang w:val="sr-Latn-ME"/>
        </w:rPr>
        <w:t xml:space="preserve">an od strane </w:t>
      </w:r>
      <w:r w:rsidR="00AA757D">
        <w:rPr>
          <w:rFonts w:ascii="Arial Narrow" w:hAnsi="Arial Narrow"/>
          <w:lang w:val="sr-Latn-ME"/>
        </w:rPr>
        <w:t>Centralnog registra računa</w:t>
      </w:r>
      <w:r w:rsidRPr="000D3842">
        <w:rPr>
          <w:rFonts w:ascii="Arial Narrow" w:hAnsi="Arial Narrow"/>
          <w:lang w:val="sr-Latn-ME"/>
        </w:rPr>
        <w:t xml:space="preserve"> za svaku poruku posla</w:t>
      </w:r>
      <w:r w:rsidR="002D74A5">
        <w:rPr>
          <w:rFonts w:ascii="Arial Narrow" w:hAnsi="Arial Narrow"/>
          <w:lang w:val="sr-Latn-ME"/>
        </w:rPr>
        <w:t>t</w:t>
      </w:r>
      <w:r w:rsidRPr="000D3842">
        <w:rPr>
          <w:rFonts w:ascii="Arial Narrow" w:hAnsi="Arial Narrow"/>
          <w:lang w:val="sr-Latn-ME"/>
        </w:rPr>
        <w:t xml:space="preserve">u </w:t>
      </w:r>
      <w:r w:rsidR="00D47CB4">
        <w:rPr>
          <w:rFonts w:ascii="Arial Narrow" w:hAnsi="Arial Narrow"/>
          <w:lang w:val="sr-Latn-ME"/>
        </w:rPr>
        <w:t>ENU</w:t>
      </w:r>
      <w:r w:rsidRPr="000D3842">
        <w:rPr>
          <w:rFonts w:ascii="Arial Narrow" w:hAnsi="Arial Narrow"/>
          <w:lang w:val="sr-Latn-ME"/>
        </w:rPr>
        <w:t>. Jedinstveno identifi</w:t>
      </w:r>
      <w:r w:rsidR="002D74A5">
        <w:rPr>
          <w:rFonts w:ascii="Arial Narrow" w:hAnsi="Arial Narrow"/>
          <w:lang w:val="sr-Latn-ME"/>
        </w:rPr>
        <w:t xml:space="preserve">kuje </w:t>
      </w:r>
      <w:r w:rsidRPr="000D3842">
        <w:rPr>
          <w:rFonts w:ascii="Arial Narrow" w:hAnsi="Arial Narrow"/>
          <w:lang w:val="sr-Latn-ME"/>
        </w:rPr>
        <w:t>poruku koja je posla</w:t>
      </w:r>
      <w:r w:rsidR="002D74A5">
        <w:rPr>
          <w:rFonts w:ascii="Arial Narrow" w:hAnsi="Arial Narrow"/>
          <w:lang w:val="sr-Latn-ME"/>
        </w:rPr>
        <w:t>t</w:t>
      </w:r>
      <w:r w:rsidRPr="000D3842">
        <w:rPr>
          <w:rFonts w:ascii="Arial Narrow" w:hAnsi="Arial Narrow"/>
          <w:lang w:val="sr-Latn-ME"/>
        </w:rPr>
        <w:t xml:space="preserve">a </w:t>
      </w:r>
      <w:r w:rsidR="00D47CB4">
        <w:rPr>
          <w:rFonts w:ascii="Arial Narrow" w:hAnsi="Arial Narrow"/>
          <w:lang w:val="sr-Latn-ME"/>
        </w:rPr>
        <w:t>ENU</w:t>
      </w:r>
      <w:r w:rsidRPr="000D3842">
        <w:rPr>
          <w:rFonts w:ascii="Arial Narrow" w:hAnsi="Arial Narrow"/>
          <w:lang w:val="sr-Latn-ME"/>
        </w:rPr>
        <w:t xml:space="preserve">. </w:t>
      </w:r>
      <w:r w:rsidR="00C02267">
        <w:rPr>
          <w:rFonts w:ascii="Arial Narrow" w:hAnsi="Arial Narrow"/>
          <w:lang w:val="sr-Latn-ME"/>
        </w:rPr>
        <w:t>UUID</w:t>
      </w:r>
      <w:r w:rsidR="002D74A5">
        <w:rPr>
          <w:rFonts w:ascii="Arial Narrow" w:hAnsi="Arial Narrow"/>
          <w:lang w:val="sr-Latn-ME"/>
        </w:rPr>
        <w:t xml:space="preserve"> </w:t>
      </w:r>
      <w:r w:rsidRPr="000D3842">
        <w:rPr>
          <w:rFonts w:ascii="Arial Narrow" w:hAnsi="Arial Narrow"/>
          <w:lang w:val="sr-Latn-ME"/>
        </w:rPr>
        <w:t xml:space="preserve">treba </w:t>
      </w:r>
      <w:r w:rsidR="002D74A5">
        <w:rPr>
          <w:rFonts w:ascii="Arial Narrow" w:hAnsi="Arial Narrow"/>
          <w:lang w:val="sr-Latn-ME"/>
        </w:rPr>
        <w:t xml:space="preserve">da bude kreiran </w:t>
      </w:r>
      <w:r w:rsidRPr="000D3842">
        <w:rPr>
          <w:rFonts w:ascii="Arial Narrow" w:hAnsi="Arial Narrow"/>
          <w:lang w:val="sr-Latn-ME"/>
        </w:rPr>
        <w:t>prema RFC4122 verziji 4.</w:t>
      </w:r>
    </w:p>
    <w:tbl>
      <w:tblPr>
        <w:tblStyle w:val="Reetkatablice"/>
        <w:tblW w:w="0" w:type="auto"/>
        <w:tblLook w:val="04A0" w:firstRow="1" w:lastRow="0" w:firstColumn="1" w:lastColumn="0" w:noHBand="0" w:noVBand="1"/>
      </w:tblPr>
      <w:tblGrid>
        <w:gridCol w:w="1435"/>
        <w:gridCol w:w="7915"/>
      </w:tblGrid>
      <w:tr w:rsidR="00AE2DBB" w14:paraId="4BCDE7CC" w14:textId="77777777" w:rsidTr="0084153A">
        <w:tc>
          <w:tcPr>
            <w:tcW w:w="1435" w:type="dxa"/>
          </w:tcPr>
          <w:p w14:paraId="235DDEEB" w14:textId="0D29EF7A" w:rsidR="00AE2DBB" w:rsidRDefault="00631D12" w:rsidP="0084153A">
            <w:pPr>
              <w:rPr>
                <w:rFonts w:ascii="Arial Narrow" w:hAnsi="Arial Narrow"/>
                <w:lang w:val="sr-Latn-ME"/>
              </w:rPr>
            </w:pPr>
            <w:r>
              <w:rPr>
                <w:rFonts w:ascii="Arial Narrow" w:hAnsi="Arial Narrow"/>
                <w:lang w:val="sr-Latn-ME"/>
              </w:rPr>
              <w:t>Vrsta podataka</w:t>
            </w:r>
          </w:p>
        </w:tc>
        <w:tc>
          <w:tcPr>
            <w:tcW w:w="7915" w:type="dxa"/>
          </w:tcPr>
          <w:p w14:paraId="633D9019" w14:textId="663FDD9D" w:rsidR="00AE2DBB" w:rsidRDefault="00E94230" w:rsidP="0084153A">
            <w:pPr>
              <w:rPr>
                <w:rFonts w:ascii="Arial Narrow" w:hAnsi="Arial Narrow"/>
                <w:lang w:val="sr-Latn-ME"/>
              </w:rPr>
            </w:pPr>
            <w:r>
              <w:rPr>
                <w:rFonts w:ascii="Arial Narrow" w:hAnsi="Arial Narrow"/>
                <w:lang w:val="sr-Latn-ME"/>
              </w:rPr>
              <w:t>String</w:t>
            </w:r>
          </w:p>
        </w:tc>
      </w:tr>
      <w:tr w:rsidR="00AE2DBB" w14:paraId="0836752C" w14:textId="77777777" w:rsidTr="0084153A">
        <w:tc>
          <w:tcPr>
            <w:tcW w:w="1435" w:type="dxa"/>
          </w:tcPr>
          <w:p w14:paraId="35425959" w14:textId="77777777" w:rsidR="00AE2DBB" w:rsidRDefault="00AE2DBB" w:rsidP="0084153A">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915" w:type="dxa"/>
          </w:tcPr>
          <w:p w14:paraId="4D6A75CF" w14:textId="77777777" w:rsidR="00AE2DBB" w:rsidRDefault="00AE2DBB" w:rsidP="0084153A">
            <w:pPr>
              <w:rPr>
                <w:rFonts w:ascii="Arial Narrow" w:hAnsi="Arial Narrow"/>
                <w:lang w:val="sr-Latn-ME"/>
              </w:rPr>
            </w:pPr>
            <w:r w:rsidRPr="000D3842">
              <w:rPr>
                <w:rFonts w:ascii="Arial Narrow" w:hAnsi="Arial Narrow"/>
                <w:lang w:val="sr-Latn-ME"/>
              </w:rPr>
              <w:t>36 znakova</w:t>
            </w:r>
          </w:p>
        </w:tc>
      </w:tr>
      <w:tr w:rsidR="00AE2DBB" w14:paraId="3C9344FA" w14:textId="77777777" w:rsidTr="0084153A">
        <w:tc>
          <w:tcPr>
            <w:tcW w:w="1435" w:type="dxa"/>
          </w:tcPr>
          <w:p w14:paraId="2C39CCD6" w14:textId="77777777" w:rsidR="00AE2DBB" w:rsidRDefault="00AE2DBB" w:rsidP="0084153A">
            <w:pPr>
              <w:rPr>
                <w:rFonts w:ascii="Arial Narrow" w:hAnsi="Arial Narrow"/>
                <w:lang w:val="sr-Latn-ME"/>
              </w:rPr>
            </w:pPr>
            <w:r w:rsidRPr="000D3842">
              <w:rPr>
                <w:rFonts w:ascii="Arial Narrow" w:hAnsi="Arial Narrow"/>
                <w:lang w:val="sr-Latn-ME"/>
              </w:rPr>
              <w:t>Uzorak</w:t>
            </w:r>
          </w:p>
        </w:tc>
        <w:tc>
          <w:tcPr>
            <w:tcW w:w="7915" w:type="dxa"/>
          </w:tcPr>
          <w:p w14:paraId="4073FBE5" w14:textId="4D0B3502" w:rsidR="00AE2DBB" w:rsidRPr="000D3842" w:rsidRDefault="00AE2DBB" w:rsidP="0084153A">
            <w:pPr>
              <w:rPr>
                <w:rFonts w:ascii="Arial Narrow" w:hAnsi="Arial Narrow"/>
                <w:lang w:val="sr-Latn-ME"/>
              </w:rPr>
            </w:pP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8</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4</w:t>
            </w:r>
            <w:r w:rsidR="00A070DA">
              <w:rPr>
                <w:rFonts w:ascii="Arial Narrow" w:hAnsi="Arial Narrow"/>
                <w:lang w:val="sr-Latn-ME"/>
              </w:rPr>
              <w:t>}–[</w:t>
            </w:r>
            <w:r w:rsidRPr="000D3842">
              <w:rPr>
                <w:rFonts w:ascii="Arial Narrow" w:hAnsi="Arial Narrow"/>
                <w:lang w:val="sr-Latn-ME"/>
              </w:rPr>
              <w:t>1-5</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89abAB</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12}</w:t>
            </w:r>
          </w:p>
        </w:tc>
      </w:tr>
      <w:tr w:rsidR="00AE2DBB" w14:paraId="1C4DA09E" w14:textId="77777777" w:rsidTr="0084153A">
        <w:tc>
          <w:tcPr>
            <w:tcW w:w="1435" w:type="dxa"/>
          </w:tcPr>
          <w:p w14:paraId="78C9FAEA" w14:textId="77777777" w:rsidR="00AE2DBB" w:rsidRPr="000D3842" w:rsidRDefault="00AE2DBB" w:rsidP="0084153A">
            <w:pPr>
              <w:rPr>
                <w:rFonts w:ascii="Arial Narrow" w:hAnsi="Arial Narrow"/>
                <w:lang w:val="sr-Latn-ME"/>
              </w:rPr>
            </w:pPr>
            <w:r w:rsidRPr="000D3842">
              <w:rPr>
                <w:rFonts w:ascii="Arial Narrow" w:hAnsi="Arial Narrow"/>
                <w:lang w:val="sr-Latn-ME"/>
              </w:rPr>
              <w:t>Primjer</w:t>
            </w:r>
          </w:p>
        </w:tc>
        <w:tc>
          <w:tcPr>
            <w:tcW w:w="7915" w:type="dxa"/>
          </w:tcPr>
          <w:p w14:paraId="77ABE9E0" w14:textId="77777777" w:rsidR="00AE2DBB" w:rsidRPr="000D3842" w:rsidRDefault="00AE2DBB" w:rsidP="0084153A">
            <w:pPr>
              <w:rPr>
                <w:rFonts w:ascii="Arial Narrow" w:hAnsi="Arial Narrow"/>
                <w:lang w:val="sr-Latn-ME"/>
              </w:rPr>
            </w:pPr>
            <w:r w:rsidRPr="000D3842">
              <w:rPr>
                <w:rFonts w:ascii="Arial Narrow" w:hAnsi="Arial Narrow"/>
                <w:lang w:val="sr-Latn-ME"/>
              </w:rPr>
              <w:t>58e0a7d7-eebc-41d8-9669-0800200c9a66</w:t>
            </w:r>
          </w:p>
          <w:p w14:paraId="193834C8" w14:textId="77777777" w:rsidR="00AE2DBB" w:rsidRPr="000D3842" w:rsidRDefault="00AE2DBB" w:rsidP="00987C7E">
            <w:pPr>
              <w:keepNext/>
              <w:rPr>
                <w:rFonts w:ascii="Arial Narrow" w:hAnsi="Arial Narrow"/>
                <w:lang w:val="sr-Latn-ME"/>
              </w:rPr>
            </w:pPr>
            <w:r w:rsidRPr="000D3842">
              <w:rPr>
                <w:rFonts w:ascii="Arial Narrow" w:hAnsi="Arial Narrow"/>
                <w:lang w:val="sr-Latn-ME"/>
              </w:rPr>
              <w:t>58E0A7D7-EEBC-41D8-9669-0800200C9A66</w:t>
            </w:r>
          </w:p>
        </w:tc>
      </w:tr>
    </w:tbl>
    <w:p w14:paraId="6DE738D8" w14:textId="341AF0B8" w:rsidR="000A1620" w:rsidRDefault="000A1620">
      <w:pPr>
        <w:pStyle w:val="Opisslike"/>
      </w:pPr>
      <w:r>
        <w:t xml:space="preserve">Tabela </w:t>
      </w:r>
      <w:r>
        <w:fldChar w:fldCharType="begin"/>
      </w:r>
      <w:r>
        <w:instrText>SEQ Tabela \* ARABIC</w:instrText>
      </w:r>
      <w:r>
        <w:fldChar w:fldCharType="separate"/>
      </w:r>
      <w:r w:rsidR="00E75859">
        <w:rPr>
          <w:noProof/>
        </w:rPr>
        <w:t>135</w:t>
      </w:r>
      <w:r>
        <w:fldChar w:fldCharType="end"/>
      </w:r>
    </w:p>
    <w:p w14:paraId="5AFACC5B" w14:textId="4BC4AA62" w:rsidR="002D74A5" w:rsidRPr="002D74A5" w:rsidRDefault="00E55EF2" w:rsidP="00086EA8">
      <w:pPr>
        <w:pStyle w:val="Naslov4"/>
        <w:numPr>
          <w:ilvl w:val="3"/>
          <w:numId w:val="38"/>
        </w:numPr>
      </w:pPr>
      <w:r>
        <w:t>Z</w:t>
      </w:r>
      <w:r w:rsidR="002D74A5" w:rsidRPr="002D74A5">
        <w:t>aglavlje</w:t>
      </w:r>
      <w:r w:rsidR="00216F5B">
        <w:t>:</w:t>
      </w:r>
      <w:r w:rsidR="002D74A5" w:rsidRPr="002D74A5">
        <w:t xml:space="preserve"> </w:t>
      </w:r>
      <w:r w:rsidR="00A23374">
        <w:t>UUID zahtjeva</w:t>
      </w:r>
    </w:p>
    <w:p w14:paraId="4C9D1B49" w14:textId="59B0BF91" w:rsidR="0080596F" w:rsidRPr="000D3842" w:rsidRDefault="0080596F" w:rsidP="0080596F">
      <w:pPr>
        <w:rPr>
          <w:rFonts w:ascii="Arial Narrow" w:hAnsi="Arial Narrow"/>
          <w:lang w:val="sr-Latn-ME"/>
        </w:rPr>
      </w:pPr>
      <w:r w:rsidRPr="000D3842">
        <w:rPr>
          <w:rFonts w:ascii="Arial Narrow" w:hAnsi="Arial Narrow"/>
          <w:lang w:val="sr-Latn-ME"/>
        </w:rPr>
        <w:t>Element koji je generi</w:t>
      </w:r>
      <w:r w:rsidR="002D74A5">
        <w:rPr>
          <w:rFonts w:ascii="Arial Narrow" w:hAnsi="Arial Narrow"/>
          <w:lang w:val="sr-Latn-ME"/>
        </w:rPr>
        <w:t xml:space="preserve">sala </w:t>
      </w:r>
      <w:r w:rsidR="00D47CB4">
        <w:rPr>
          <w:rFonts w:ascii="Arial Narrow" w:hAnsi="Arial Narrow"/>
          <w:lang w:val="sr-Latn-ME"/>
        </w:rPr>
        <w:t>ENU</w:t>
      </w:r>
      <w:r w:rsidR="002D74A5">
        <w:rPr>
          <w:rFonts w:ascii="Arial Narrow" w:hAnsi="Arial Narrow"/>
          <w:lang w:val="sr-Latn-ME"/>
        </w:rPr>
        <w:t xml:space="preserve"> </w:t>
      </w:r>
      <w:r w:rsidRPr="000D3842">
        <w:rPr>
          <w:rFonts w:ascii="Arial Narrow" w:hAnsi="Arial Narrow"/>
          <w:lang w:val="sr-Latn-ME"/>
        </w:rPr>
        <w:t xml:space="preserve">i na koji se poziva </w:t>
      </w:r>
      <w:r w:rsidR="00D02073">
        <w:rPr>
          <w:rFonts w:ascii="Arial Narrow" w:hAnsi="Arial Narrow"/>
          <w:lang w:val="sr-Latn-ME"/>
        </w:rPr>
        <w:t>CIS</w:t>
      </w:r>
      <w:r w:rsidRPr="000D3842">
        <w:rPr>
          <w:rFonts w:ascii="Arial Narrow" w:hAnsi="Arial Narrow"/>
          <w:lang w:val="sr-Latn-ME"/>
        </w:rPr>
        <w:t>. Jedinstveno</w:t>
      </w:r>
      <w:r w:rsidR="002D74A5">
        <w:rPr>
          <w:rFonts w:ascii="Arial Narrow" w:hAnsi="Arial Narrow"/>
          <w:lang w:val="sr-Latn-ME"/>
        </w:rPr>
        <w:t xml:space="preserve"> identifikuje</w:t>
      </w:r>
      <w:r w:rsidRPr="000D3842">
        <w:rPr>
          <w:rFonts w:ascii="Arial Narrow" w:hAnsi="Arial Narrow"/>
          <w:lang w:val="sr-Latn-ME"/>
        </w:rPr>
        <w:t xml:space="preserve"> poruku zahtjeva za koju je poruka odgovora posla</w:t>
      </w:r>
      <w:r w:rsidR="002D74A5">
        <w:rPr>
          <w:rFonts w:ascii="Arial Narrow" w:hAnsi="Arial Narrow"/>
          <w:lang w:val="sr-Latn-ME"/>
        </w:rPr>
        <w:t>t</w:t>
      </w:r>
      <w:r w:rsidRPr="000D3842">
        <w:rPr>
          <w:rFonts w:ascii="Arial Narrow" w:hAnsi="Arial Narrow"/>
          <w:lang w:val="sr-Latn-ME"/>
        </w:rPr>
        <w:t xml:space="preserve">a </w:t>
      </w:r>
      <w:r w:rsidR="00D47CB4">
        <w:rPr>
          <w:rFonts w:ascii="Arial Narrow" w:hAnsi="Arial Narrow"/>
          <w:lang w:val="sr-Latn-ME"/>
        </w:rPr>
        <w:t>ENU</w:t>
      </w:r>
      <w:r w:rsidRPr="000D3842">
        <w:rPr>
          <w:rFonts w:ascii="Arial Narrow" w:hAnsi="Arial Narrow"/>
          <w:lang w:val="sr-Latn-ME"/>
        </w:rPr>
        <w:t xml:space="preserve">. </w:t>
      </w:r>
      <w:r w:rsidR="00C02267">
        <w:rPr>
          <w:rFonts w:ascii="Arial Narrow" w:hAnsi="Arial Narrow"/>
          <w:lang w:val="sr-Latn-ME"/>
        </w:rPr>
        <w:t>UUID</w:t>
      </w:r>
      <w:r w:rsidR="002D74A5">
        <w:rPr>
          <w:rFonts w:ascii="Arial Narrow" w:hAnsi="Arial Narrow"/>
          <w:lang w:val="sr-Latn-ME"/>
        </w:rPr>
        <w:t xml:space="preserve"> treba da bude kreiran</w:t>
      </w:r>
      <w:r w:rsidRPr="000D3842">
        <w:rPr>
          <w:rFonts w:ascii="Arial Narrow" w:hAnsi="Arial Narrow"/>
          <w:lang w:val="sr-Latn-ME"/>
        </w:rPr>
        <w:t xml:space="preserve"> prema RFC4122 verziji 4.</w:t>
      </w:r>
    </w:p>
    <w:tbl>
      <w:tblPr>
        <w:tblStyle w:val="Reetkatablice"/>
        <w:tblW w:w="0" w:type="auto"/>
        <w:tblLook w:val="04A0" w:firstRow="1" w:lastRow="0" w:firstColumn="1" w:lastColumn="0" w:noHBand="0" w:noVBand="1"/>
      </w:tblPr>
      <w:tblGrid>
        <w:gridCol w:w="1435"/>
        <w:gridCol w:w="7915"/>
      </w:tblGrid>
      <w:tr w:rsidR="00AE2DBB" w14:paraId="35E688E0" w14:textId="77777777" w:rsidTr="0084153A">
        <w:tc>
          <w:tcPr>
            <w:tcW w:w="1435" w:type="dxa"/>
          </w:tcPr>
          <w:p w14:paraId="69179D92" w14:textId="28FA71B5" w:rsidR="00AE2DBB" w:rsidRDefault="00631D12" w:rsidP="0084153A">
            <w:pPr>
              <w:rPr>
                <w:rFonts w:ascii="Arial Narrow" w:hAnsi="Arial Narrow"/>
                <w:lang w:val="sr-Latn-ME"/>
              </w:rPr>
            </w:pPr>
            <w:r>
              <w:rPr>
                <w:rFonts w:ascii="Arial Narrow" w:hAnsi="Arial Narrow"/>
                <w:lang w:val="sr-Latn-ME"/>
              </w:rPr>
              <w:t>Vrsta podataka</w:t>
            </w:r>
          </w:p>
        </w:tc>
        <w:tc>
          <w:tcPr>
            <w:tcW w:w="7915" w:type="dxa"/>
          </w:tcPr>
          <w:p w14:paraId="4A04D184" w14:textId="6CD4E47E" w:rsidR="00AE2DBB" w:rsidRDefault="00DA406E" w:rsidP="0084153A">
            <w:pPr>
              <w:rPr>
                <w:rFonts w:ascii="Arial Narrow" w:hAnsi="Arial Narrow"/>
                <w:lang w:val="sr-Latn-ME"/>
              </w:rPr>
            </w:pPr>
            <w:r>
              <w:rPr>
                <w:rFonts w:ascii="Arial Narrow" w:hAnsi="Arial Narrow"/>
                <w:lang w:val="sr-Latn-ME"/>
              </w:rPr>
              <w:t>String</w:t>
            </w:r>
          </w:p>
        </w:tc>
      </w:tr>
      <w:tr w:rsidR="00AE2DBB" w14:paraId="3400DD8C" w14:textId="77777777" w:rsidTr="0084153A">
        <w:tc>
          <w:tcPr>
            <w:tcW w:w="1435" w:type="dxa"/>
          </w:tcPr>
          <w:p w14:paraId="681DBDA2" w14:textId="77777777" w:rsidR="00AE2DBB" w:rsidRDefault="00AE2DBB" w:rsidP="0084153A">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915" w:type="dxa"/>
          </w:tcPr>
          <w:p w14:paraId="5800DBE6" w14:textId="77777777" w:rsidR="00AE2DBB" w:rsidRDefault="00AE2DBB" w:rsidP="0084153A">
            <w:pPr>
              <w:rPr>
                <w:rFonts w:ascii="Arial Narrow" w:hAnsi="Arial Narrow"/>
                <w:lang w:val="sr-Latn-ME"/>
              </w:rPr>
            </w:pPr>
            <w:r w:rsidRPr="000D3842">
              <w:rPr>
                <w:rFonts w:ascii="Arial Narrow" w:hAnsi="Arial Narrow"/>
                <w:lang w:val="sr-Latn-ME"/>
              </w:rPr>
              <w:t>36 znakova</w:t>
            </w:r>
          </w:p>
        </w:tc>
      </w:tr>
      <w:tr w:rsidR="00AE2DBB" w14:paraId="3B6B9DDE" w14:textId="77777777" w:rsidTr="0084153A">
        <w:tc>
          <w:tcPr>
            <w:tcW w:w="1435" w:type="dxa"/>
          </w:tcPr>
          <w:p w14:paraId="20401948" w14:textId="77777777" w:rsidR="00AE2DBB" w:rsidRDefault="00AE2DBB" w:rsidP="0084153A">
            <w:pPr>
              <w:rPr>
                <w:rFonts w:ascii="Arial Narrow" w:hAnsi="Arial Narrow"/>
                <w:lang w:val="sr-Latn-ME"/>
              </w:rPr>
            </w:pPr>
            <w:r w:rsidRPr="000D3842">
              <w:rPr>
                <w:rFonts w:ascii="Arial Narrow" w:hAnsi="Arial Narrow"/>
                <w:lang w:val="sr-Latn-ME"/>
              </w:rPr>
              <w:t>Uzorak</w:t>
            </w:r>
          </w:p>
        </w:tc>
        <w:tc>
          <w:tcPr>
            <w:tcW w:w="7915" w:type="dxa"/>
          </w:tcPr>
          <w:p w14:paraId="56169554" w14:textId="5C7903DD" w:rsidR="00AE2DBB" w:rsidRPr="000D3842" w:rsidRDefault="00AE2DBB" w:rsidP="0084153A">
            <w:pPr>
              <w:rPr>
                <w:rFonts w:ascii="Arial Narrow" w:hAnsi="Arial Narrow"/>
                <w:lang w:val="sr-Latn-ME"/>
              </w:rPr>
            </w:pP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8</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4</w:t>
            </w:r>
            <w:r w:rsidR="00A070DA">
              <w:rPr>
                <w:rFonts w:ascii="Arial Narrow" w:hAnsi="Arial Narrow"/>
                <w:lang w:val="sr-Latn-ME"/>
              </w:rPr>
              <w:t>}–[</w:t>
            </w:r>
            <w:r w:rsidRPr="000D3842">
              <w:rPr>
                <w:rFonts w:ascii="Arial Narrow" w:hAnsi="Arial Narrow"/>
                <w:lang w:val="sr-Latn-ME"/>
              </w:rPr>
              <w:t>1-5</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89abAB</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12}</w:t>
            </w:r>
          </w:p>
        </w:tc>
      </w:tr>
      <w:tr w:rsidR="00AE2DBB" w14:paraId="1E6E159E" w14:textId="77777777" w:rsidTr="0084153A">
        <w:tc>
          <w:tcPr>
            <w:tcW w:w="1435" w:type="dxa"/>
          </w:tcPr>
          <w:p w14:paraId="2A942C22" w14:textId="77777777" w:rsidR="00AE2DBB" w:rsidRPr="000D3842" w:rsidRDefault="00AE2DBB" w:rsidP="0084153A">
            <w:pPr>
              <w:rPr>
                <w:rFonts w:ascii="Arial Narrow" w:hAnsi="Arial Narrow"/>
                <w:lang w:val="sr-Latn-ME"/>
              </w:rPr>
            </w:pPr>
            <w:r w:rsidRPr="000D3842">
              <w:rPr>
                <w:rFonts w:ascii="Arial Narrow" w:hAnsi="Arial Narrow"/>
                <w:lang w:val="sr-Latn-ME"/>
              </w:rPr>
              <w:t>Primjer</w:t>
            </w:r>
          </w:p>
        </w:tc>
        <w:tc>
          <w:tcPr>
            <w:tcW w:w="7915" w:type="dxa"/>
          </w:tcPr>
          <w:p w14:paraId="116DF011" w14:textId="77777777" w:rsidR="00AE2DBB" w:rsidRPr="000D3842" w:rsidRDefault="00AE2DBB" w:rsidP="0084153A">
            <w:pPr>
              <w:rPr>
                <w:rFonts w:ascii="Arial Narrow" w:hAnsi="Arial Narrow"/>
                <w:lang w:val="sr-Latn-ME"/>
              </w:rPr>
            </w:pPr>
            <w:r w:rsidRPr="000D3842">
              <w:rPr>
                <w:rFonts w:ascii="Arial Narrow" w:hAnsi="Arial Narrow"/>
                <w:lang w:val="sr-Latn-ME"/>
              </w:rPr>
              <w:t>58e0a7d7-eebc-41d8-9669-0800200c9a66</w:t>
            </w:r>
          </w:p>
          <w:p w14:paraId="419F7C3D" w14:textId="77777777" w:rsidR="00AE2DBB" w:rsidRPr="000D3842" w:rsidRDefault="00AE2DBB" w:rsidP="00987C7E">
            <w:pPr>
              <w:keepNext/>
              <w:rPr>
                <w:rFonts w:ascii="Arial Narrow" w:hAnsi="Arial Narrow"/>
                <w:lang w:val="sr-Latn-ME"/>
              </w:rPr>
            </w:pPr>
            <w:r w:rsidRPr="000D3842">
              <w:rPr>
                <w:rFonts w:ascii="Arial Narrow" w:hAnsi="Arial Narrow"/>
                <w:lang w:val="sr-Latn-ME"/>
              </w:rPr>
              <w:t>58E0A7D7-EEBC-41D8-9669-0800200C9A66</w:t>
            </w:r>
          </w:p>
        </w:tc>
      </w:tr>
    </w:tbl>
    <w:p w14:paraId="5746C6D8" w14:textId="447F3544" w:rsidR="007D5235" w:rsidRDefault="007D5235">
      <w:pPr>
        <w:pStyle w:val="Opisslike"/>
      </w:pPr>
      <w:r>
        <w:t xml:space="preserve">Tabela </w:t>
      </w:r>
      <w:r>
        <w:fldChar w:fldCharType="begin"/>
      </w:r>
      <w:r>
        <w:instrText>SEQ Tabela \* ARABIC</w:instrText>
      </w:r>
      <w:r>
        <w:fldChar w:fldCharType="separate"/>
      </w:r>
      <w:r w:rsidR="00E75859">
        <w:rPr>
          <w:noProof/>
        </w:rPr>
        <w:t>136</w:t>
      </w:r>
      <w:r>
        <w:fldChar w:fldCharType="end"/>
      </w:r>
    </w:p>
    <w:p w14:paraId="59FC1E92" w14:textId="54035B29" w:rsidR="0080596F" w:rsidRPr="002D74A5" w:rsidRDefault="002D74A5" w:rsidP="00086EA8">
      <w:pPr>
        <w:pStyle w:val="Naslov4"/>
        <w:numPr>
          <w:ilvl w:val="3"/>
          <w:numId w:val="38"/>
        </w:numPr>
      </w:pPr>
      <w:r w:rsidRPr="002D74A5">
        <w:t>Zaglavlje</w:t>
      </w:r>
      <w:r w:rsidR="00216F5B">
        <w:t>:</w:t>
      </w:r>
      <w:r w:rsidRPr="002D74A5">
        <w:t xml:space="preserve"> </w:t>
      </w:r>
      <w:r w:rsidR="007830A5">
        <w:t>D</w:t>
      </w:r>
      <w:r w:rsidRPr="002D74A5">
        <w:t>atum i v</w:t>
      </w:r>
      <w:r w:rsidR="0080596F" w:rsidRPr="002D74A5">
        <w:t xml:space="preserve">rijeme </w:t>
      </w:r>
      <w:r w:rsidRPr="002D74A5">
        <w:t xml:space="preserve">slanja </w:t>
      </w:r>
    </w:p>
    <w:p w14:paraId="382DB15D" w14:textId="450F0B67" w:rsidR="0080596F" w:rsidRPr="000D3842" w:rsidRDefault="0080596F" w:rsidP="0080596F">
      <w:pPr>
        <w:rPr>
          <w:rFonts w:ascii="Arial Narrow" w:hAnsi="Arial Narrow"/>
          <w:lang w:val="sr-Latn-ME"/>
        </w:rPr>
      </w:pPr>
      <w:r w:rsidRPr="000D3842">
        <w:rPr>
          <w:rFonts w:ascii="Arial Narrow" w:hAnsi="Arial Narrow"/>
          <w:lang w:val="sr-Latn-ME"/>
        </w:rPr>
        <w:t xml:space="preserve">Element predstavlja datum i vrijeme slanja odgovora </w:t>
      </w:r>
      <w:r w:rsidR="00D47CB4">
        <w:rPr>
          <w:rFonts w:ascii="Arial Narrow" w:hAnsi="Arial Narrow"/>
          <w:lang w:val="sr-Latn-ME"/>
        </w:rPr>
        <w:t>ENU</w:t>
      </w:r>
      <w:r w:rsidRPr="000D3842">
        <w:rPr>
          <w:rFonts w:ascii="Arial Narrow" w:hAnsi="Arial Narrow"/>
          <w:lang w:val="sr-Latn-ME"/>
        </w:rPr>
        <w:t>. Datum i vrijeme treba</w:t>
      </w:r>
      <w:r w:rsidR="002D74A5">
        <w:rPr>
          <w:rFonts w:ascii="Arial Narrow" w:hAnsi="Arial Narrow"/>
          <w:lang w:val="sr-Latn-ME"/>
        </w:rPr>
        <w:t xml:space="preserve"> da</w:t>
      </w:r>
      <w:r w:rsidRPr="000D3842">
        <w:rPr>
          <w:rFonts w:ascii="Arial Narrow" w:hAnsi="Arial Narrow"/>
          <w:lang w:val="sr-Latn-ME"/>
        </w:rPr>
        <w:t xml:space="preserve"> b</w:t>
      </w:r>
      <w:r w:rsidR="002D74A5">
        <w:rPr>
          <w:rFonts w:ascii="Arial Narrow" w:hAnsi="Arial Narrow"/>
          <w:lang w:val="sr-Latn-ME"/>
        </w:rPr>
        <w:t xml:space="preserve">udu </w:t>
      </w:r>
      <w:r w:rsidRPr="000D3842">
        <w:rPr>
          <w:rFonts w:ascii="Arial Narrow" w:hAnsi="Arial Narrow"/>
          <w:lang w:val="sr-Latn-ME"/>
        </w:rPr>
        <w:t>u ISO 8601 formatu.</w:t>
      </w:r>
    </w:p>
    <w:tbl>
      <w:tblPr>
        <w:tblStyle w:val="Reetkatablice"/>
        <w:tblW w:w="0" w:type="auto"/>
        <w:tblLook w:val="04A0" w:firstRow="1" w:lastRow="0" w:firstColumn="1" w:lastColumn="0" w:noHBand="0" w:noVBand="1"/>
      </w:tblPr>
      <w:tblGrid>
        <w:gridCol w:w="1615"/>
        <w:gridCol w:w="7735"/>
      </w:tblGrid>
      <w:tr w:rsidR="005F6B7F" w14:paraId="5BBA4E3E" w14:textId="77777777" w:rsidTr="00CD1405">
        <w:tc>
          <w:tcPr>
            <w:tcW w:w="1615" w:type="dxa"/>
          </w:tcPr>
          <w:p w14:paraId="3BE6C227" w14:textId="77777777" w:rsidR="005F6B7F" w:rsidRDefault="005F6B7F" w:rsidP="00CD1405">
            <w:pPr>
              <w:rPr>
                <w:rFonts w:ascii="Arial Narrow" w:hAnsi="Arial Narrow"/>
                <w:lang w:val="sr-Latn-ME"/>
              </w:rPr>
            </w:pPr>
            <w:r w:rsidRPr="000D3842">
              <w:rPr>
                <w:rFonts w:ascii="Arial Narrow" w:hAnsi="Arial Narrow"/>
                <w:lang w:val="sr-Latn-ME"/>
              </w:rPr>
              <w:t>Vrsta podataka</w:t>
            </w:r>
          </w:p>
        </w:tc>
        <w:tc>
          <w:tcPr>
            <w:tcW w:w="7735" w:type="dxa"/>
          </w:tcPr>
          <w:p w14:paraId="1EB3330D" w14:textId="3E4EB560" w:rsidR="005F6B7F" w:rsidRDefault="00E94230" w:rsidP="00CD1405">
            <w:pPr>
              <w:rPr>
                <w:rFonts w:ascii="Arial Narrow" w:hAnsi="Arial Narrow"/>
                <w:lang w:val="sr-Latn-ME"/>
              </w:rPr>
            </w:pPr>
            <w:r>
              <w:rPr>
                <w:rFonts w:ascii="Arial Narrow" w:hAnsi="Arial Narrow"/>
                <w:lang w:val="sr-Latn-ME"/>
              </w:rPr>
              <w:t>Date and time</w:t>
            </w:r>
          </w:p>
        </w:tc>
      </w:tr>
      <w:tr w:rsidR="005F6B7F" w14:paraId="679F1F04" w14:textId="77777777" w:rsidTr="00CD1405">
        <w:tc>
          <w:tcPr>
            <w:tcW w:w="1615" w:type="dxa"/>
          </w:tcPr>
          <w:p w14:paraId="1558762B" w14:textId="77777777" w:rsidR="005F6B7F" w:rsidRDefault="005F6B7F" w:rsidP="00CD1405">
            <w:pPr>
              <w:rPr>
                <w:rFonts w:ascii="Arial Narrow" w:hAnsi="Arial Narrow"/>
                <w:lang w:val="sr-Latn-ME"/>
              </w:rPr>
            </w:pPr>
            <w:r>
              <w:rPr>
                <w:rFonts w:ascii="Arial Narrow" w:hAnsi="Arial Narrow"/>
                <w:lang w:val="sr-Latn-ME"/>
              </w:rPr>
              <w:t>Uzorak</w:t>
            </w:r>
          </w:p>
        </w:tc>
        <w:tc>
          <w:tcPr>
            <w:tcW w:w="7735" w:type="dxa"/>
          </w:tcPr>
          <w:p w14:paraId="7DBA1AB2" w14:textId="6363795C" w:rsidR="004703CC" w:rsidRDefault="004703CC" w:rsidP="00CD1405">
            <w:pPr>
              <w:rPr>
                <w:rFonts w:ascii="Arial Narrow" w:hAnsi="Arial Narrow"/>
                <w:lang w:val="sr-Latn-ME"/>
              </w:rPr>
            </w:pPr>
            <w:r w:rsidRPr="00A619D6">
              <w:rPr>
                <w:rFonts w:ascii="Arial Narrow" w:hAnsi="Arial Narrow"/>
                <w:lang w:val="sr-Latn-ME"/>
              </w:rPr>
              <w:t>[0-9]{4}-[0-9]{2}-[0-9]{2}T[0-9]{2}:[0-9]{2}:[0-9]{2}([+-][0-9]{2}:[0-9]{2}|Z)</w:t>
            </w:r>
          </w:p>
        </w:tc>
      </w:tr>
      <w:tr w:rsidR="005F6B7F" w14:paraId="69F5D2E1" w14:textId="77777777" w:rsidTr="00CD1405">
        <w:tc>
          <w:tcPr>
            <w:tcW w:w="1615" w:type="dxa"/>
          </w:tcPr>
          <w:p w14:paraId="5E75BC23" w14:textId="77777777" w:rsidR="005F6B7F" w:rsidRDefault="005F6B7F" w:rsidP="00CD1405">
            <w:pPr>
              <w:rPr>
                <w:rFonts w:ascii="Arial Narrow" w:hAnsi="Arial Narrow"/>
                <w:lang w:val="sr-Latn-ME"/>
              </w:rPr>
            </w:pPr>
            <w:r w:rsidRPr="000D3842">
              <w:rPr>
                <w:rFonts w:ascii="Arial Narrow" w:hAnsi="Arial Narrow"/>
                <w:lang w:val="sr-Latn-ME"/>
              </w:rPr>
              <w:t>Primjer</w:t>
            </w:r>
          </w:p>
        </w:tc>
        <w:tc>
          <w:tcPr>
            <w:tcW w:w="7735" w:type="dxa"/>
          </w:tcPr>
          <w:p w14:paraId="65BF62D4" w14:textId="7FD1F552" w:rsidR="005F6B7F" w:rsidRPr="000D3842" w:rsidRDefault="005F6B7F" w:rsidP="00CD1405">
            <w:pPr>
              <w:rPr>
                <w:rFonts w:ascii="Arial Narrow" w:hAnsi="Arial Narrow"/>
                <w:lang w:val="sr-Latn-ME"/>
              </w:rPr>
            </w:pPr>
            <w:r w:rsidRPr="000D3842">
              <w:rPr>
                <w:rFonts w:ascii="Arial Narrow" w:hAnsi="Arial Narrow"/>
                <w:lang w:val="sr-Latn-ME"/>
              </w:rPr>
              <w:t>2019-01-24T22:00:58+01:00</w:t>
            </w:r>
          </w:p>
          <w:p w14:paraId="7A3F503B" w14:textId="77777777" w:rsidR="005F6B7F" w:rsidRDefault="005F6B7F" w:rsidP="00987C7E">
            <w:pPr>
              <w:keepNext/>
              <w:rPr>
                <w:rFonts w:ascii="Arial Narrow" w:hAnsi="Arial Narrow"/>
                <w:lang w:val="sr-Latn-ME"/>
              </w:rPr>
            </w:pPr>
            <w:r w:rsidRPr="000D3842">
              <w:rPr>
                <w:rFonts w:ascii="Arial Narrow" w:hAnsi="Arial Narrow"/>
                <w:lang w:val="sr-Latn-ME"/>
              </w:rPr>
              <w:t>2019-01-24T22: 00: 58-01: 00</w:t>
            </w:r>
          </w:p>
        </w:tc>
      </w:tr>
    </w:tbl>
    <w:p w14:paraId="62F0C8FC" w14:textId="3F3ED3D7" w:rsidR="007D5235" w:rsidRDefault="007D5235">
      <w:pPr>
        <w:pStyle w:val="Opisslike"/>
      </w:pPr>
      <w:r>
        <w:t xml:space="preserve">Tabela </w:t>
      </w:r>
      <w:r>
        <w:fldChar w:fldCharType="begin"/>
      </w:r>
      <w:r>
        <w:instrText>SEQ Tabela \* ARABIC</w:instrText>
      </w:r>
      <w:r>
        <w:fldChar w:fldCharType="separate"/>
      </w:r>
      <w:r w:rsidR="00E75859">
        <w:rPr>
          <w:noProof/>
        </w:rPr>
        <w:t>137</w:t>
      </w:r>
      <w:r>
        <w:fldChar w:fldCharType="end"/>
      </w:r>
    </w:p>
    <w:p w14:paraId="347AF946" w14:textId="5C1305BD" w:rsidR="0080596F" w:rsidRPr="002D74A5" w:rsidRDefault="002D74A5" w:rsidP="00086EA8">
      <w:pPr>
        <w:pStyle w:val="Naslov4"/>
        <w:numPr>
          <w:ilvl w:val="3"/>
          <w:numId w:val="38"/>
        </w:numPr>
      </w:pPr>
      <w:r w:rsidRPr="002D74A5">
        <w:t xml:space="preserve">Fiskalni identifikacioni kôd </w:t>
      </w:r>
    </w:p>
    <w:p w14:paraId="6C290D64" w14:textId="6456C49B" w:rsidR="0080596F" w:rsidRPr="000D3842" w:rsidRDefault="0080596F" w:rsidP="0080596F">
      <w:pPr>
        <w:rPr>
          <w:rFonts w:ascii="Arial Narrow" w:hAnsi="Arial Narrow"/>
          <w:lang w:val="sr-Latn-ME"/>
        </w:rPr>
      </w:pPr>
      <w:r w:rsidRPr="000D3842">
        <w:rPr>
          <w:rFonts w:ascii="Arial Narrow" w:hAnsi="Arial Narrow"/>
          <w:lang w:val="sr-Latn-ME"/>
        </w:rPr>
        <w:t>Element predstavlja jedinstveni broj koji generi</w:t>
      </w:r>
      <w:r w:rsidR="002D74A5">
        <w:rPr>
          <w:rFonts w:ascii="Arial Narrow" w:hAnsi="Arial Narrow"/>
          <w:lang w:val="sr-Latn-ME"/>
        </w:rPr>
        <w:t>še</w:t>
      </w:r>
      <w:r w:rsidRPr="000D3842">
        <w:rPr>
          <w:rFonts w:ascii="Arial Narrow" w:hAnsi="Arial Narrow"/>
          <w:lang w:val="sr-Latn-ME"/>
        </w:rPr>
        <w:t xml:space="preserve"> </w:t>
      </w:r>
      <w:r w:rsidR="00D02073">
        <w:rPr>
          <w:rFonts w:ascii="Arial Narrow" w:hAnsi="Arial Narrow"/>
          <w:lang w:val="sr-Latn-ME"/>
        </w:rPr>
        <w:t>CIS</w:t>
      </w:r>
      <w:r w:rsidR="002D74A5">
        <w:rPr>
          <w:rFonts w:ascii="Arial Narrow" w:hAnsi="Arial Narrow"/>
          <w:lang w:val="sr-Latn-ME"/>
        </w:rPr>
        <w:t xml:space="preserve"> </w:t>
      </w:r>
      <w:r w:rsidRPr="000D3842">
        <w:rPr>
          <w:rFonts w:ascii="Arial Narrow" w:hAnsi="Arial Narrow"/>
          <w:lang w:val="sr-Latn-ME"/>
        </w:rPr>
        <w:t>pod kojim je registr</w:t>
      </w:r>
      <w:r w:rsidR="002D74A5">
        <w:rPr>
          <w:rFonts w:ascii="Arial Narrow" w:hAnsi="Arial Narrow"/>
          <w:lang w:val="sr-Latn-ME"/>
        </w:rPr>
        <w:t>ovan dostavljeni</w:t>
      </w:r>
      <w:r w:rsidRPr="000D3842">
        <w:rPr>
          <w:rFonts w:ascii="Arial Narrow" w:hAnsi="Arial Narrow"/>
          <w:lang w:val="sr-Latn-ME"/>
        </w:rPr>
        <w:t xml:space="preserve"> </w:t>
      </w:r>
      <w:r w:rsidR="00C438AD">
        <w:rPr>
          <w:rFonts w:ascii="Arial Narrow" w:hAnsi="Arial Narrow"/>
          <w:lang w:val="sr-Latn-ME"/>
        </w:rPr>
        <w:t>račun</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435"/>
        <w:gridCol w:w="7915"/>
      </w:tblGrid>
      <w:tr w:rsidR="00AE2DBB" w14:paraId="2357FD08" w14:textId="77777777" w:rsidTr="0084153A">
        <w:tc>
          <w:tcPr>
            <w:tcW w:w="1435" w:type="dxa"/>
          </w:tcPr>
          <w:p w14:paraId="003FFFA1" w14:textId="47E2B013" w:rsidR="00AE2DBB" w:rsidRDefault="00631D12" w:rsidP="0084153A">
            <w:pPr>
              <w:rPr>
                <w:rFonts w:ascii="Arial Narrow" w:hAnsi="Arial Narrow"/>
                <w:lang w:val="sr-Latn-ME"/>
              </w:rPr>
            </w:pPr>
            <w:r>
              <w:rPr>
                <w:rFonts w:ascii="Arial Narrow" w:hAnsi="Arial Narrow"/>
                <w:lang w:val="sr-Latn-ME"/>
              </w:rPr>
              <w:t>Vrsta podataka</w:t>
            </w:r>
          </w:p>
        </w:tc>
        <w:tc>
          <w:tcPr>
            <w:tcW w:w="7915" w:type="dxa"/>
          </w:tcPr>
          <w:p w14:paraId="323E83EE" w14:textId="14D401E8" w:rsidR="00AE2DBB" w:rsidRDefault="00DA406E" w:rsidP="0084153A">
            <w:pPr>
              <w:rPr>
                <w:rFonts w:ascii="Arial Narrow" w:hAnsi="Arial Narrow"/>
                <w:lang w:val="sr-Latn-ME"/>
              </w:rPr>
            </w:pPr>
            <w:r>
              <w:rPr>
                <w:rFonts w:ascii="Arial Narrow" w:hAnsi="Arial Narrow"/>
                <w:lang w:val="sr-Latn-ME"/>
              </w:rPr>
              <w:t>String</w:t>
            </w:r>
          </w:p>
        </w:tc>
      </w:tr>
      <w:tr w:rsidR="00AE2DBB" w14:paraId="7911C531" w14:textId="77777777" w:rsidTr="0084153A">
        <w:tc>
          <w:tcPr>
            <w:tcW w:w="1435" w:type="dxa"/>
          </w:tcPr>
          <w:p w14:paraId="0192ED48" w14:textId="77777777" w:rsidR="00AE2DBB" w:rsidRDefault="00AE2DBB" w:rsidP="0084153A">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915" w:type="dxa"/>
          </w:tcPr>
          <w:p w14:paraId="7CA5A0AB" w14:textId="77777777" w:rsidR="00AE2DBB" w:rsidRDefault="00AE2DBB" w:rsidP="0084153A">
            <w:pPr>
              <w:rPr>
                <w:rFonts w:ascii="Arial Narrow" w:hAnsi="Arial Narrow"/>
                <w:lang w:val="sr-Latn-ME"/>
              </w:rPr>
            </w:pPr>
            <w:r w:rsidRPr="000D3842">
              <w:rPr>
                <w:rFonts w:ascii="Arial Narrow" w:hAnsi="Arial Narrow"/>
                <w:lang w:val="sr-Latn-ME"/>
              </w:rPr>
              <w:t>36 znakova</w:t>
            </w:r>
          </w:p>
        </w:tc>
      </w:tr>
      <w:tr w:rsidR="00AE2DBB" w14:paraId="26EEC570" w14:textId="77777777" w:rsidTr="0084153A">
        <w:tc>
          <w:tcPr>
            <w:tcW w:w="1435" w:type="dxa"/>
          </w:tcPr>
          <w:p w14:paraId="39C6E4F5" w14:textId="77777777" w:rsidR="00AE2DBB" w:rsidRDefault="00AE2DBB" w:rsidP="0084153A">
            <w:pPr>
              <w:rPr>
                <w:rFonts w:ascii="Arial Narrow" w:hAnsi="Arial Narrow"/>
                <w:lang w:val="sr-Latn-ME"/>
              </w:rPr>
            </w:pPr>
            <w:r w:rsidRPr="000D3842">
              <w:rPr>
                <w:rFonts w:ascii="Arial Narrow" w:hAnsi="Arial Narrow"/>
                <w:lang w:val="sr-Latn-ME"/>
              </w:rPr>
              <w:t>Uzorak</w:t>
            </w:r>
          </w:p>
        </w:tc>
        <w:tc>
          <w:tcPr>
            <w:tcW w:w="7915" w:type="dxa"/>
          </w:tcPr>
          <w:p w14:paraId="1E4A6419" w14:textId="755F5A82" w:rsidR="00AE2DBB" w:rsidRPr="000D3842" w:rsidRDefault="00AE2DBB" w:rsidP="0084153A">
            <w:pPr>
              <w:rPr>
                <w:rFonts w:ascii="Arial Narrow" w:hAnsi="Arial Narrow"/>
                <w:lang w:val="sr-Latn-ME"/>
              </w:rPr>
            </w:pP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8</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4</w:t>
            </w:r>
            <w:r w:rsidR="00A070DA">
              <w:rPr>
                <w:rFonts w:ascii="Arial Narrow" w:hAnsi="Arial Narrow"/>
                <w:lang w:val="sr-Latn-ME"/>
              </w:rPr>
              <w:t>}–[</w:t>
            </w:r>
            <w:r w:rsidRPr="000D3842">
              <w:rPr>
                <w:rFonts w:ascii="Arial Narrow" w:hAnsi="Arial Narrow"/>
                <w:lang w:val="sr-Latn-ME"/>
              </w:rPr>
              <w:t>1-5</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89abAB</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12}</w:t>
            </w:r>
          </w:p>
        </w:tc>
      </w:tr>
      <w:tr w:rsidR="00AE2DBB" w14:paraId="191B53E9" w14:textId="77777777" w:rsidTr="0084153A">
        <w:tc>
          <w:tcPr>
            <w:tcW w:w="1435" w:type="dxa"/>
          </w:tcPr>
          <w:p w14:paraId="31190F90" w14:textId="77777777" w:rsidR="00AE2DBB" w:rsidRPr="000D3842" w:rsidRDefault="00AE2DBB" w:rsidP="0084153A">
            <w:pPr>
              <w:rPr>
                <w:rFonts w:ascii="Arial Narrow" w:hAnsi="Arial Narrow"/>
                <w:lang w:val="sr-Latn-ME"/>
              </w:rPr>
            </w:pPr>
            <w:r w:rsidRPr="000D3842">
              <w:rPr>
                <w:rFonts w:ascii="Arial Narrow" w:hAnsi="Arial Narrow"/>
                <w:lang w:val="sr-Latn-ME"/>
              </w:rPr>
              <w:t>Primjer</w:t>
            </w:r>
          </w:p>
        </w:tc>
        <w:tc>
          <w:tcPr>
            <w:tcW w:w="7915" w:type="dxa"/>
          </w:tcPr>
          <w:p w14:paraId="2976D1CB" w14:textId="77777777" w:rsidR="00AE2DBB" w:rsidRPr="000D3842" w:rsidRDefault="00AE2DBB" w:rsidP="0084153A">
            <w:pPr>
              <w:rPr>
                <w:rFonts w:ascii="Arial Narrow" w:hAnsi="Arial Narrow"/>
                <w:lang w:val="sr-Latn-ME"/>
              </w:rPr>
            </w:pPr>
            <w:r w:rsidRPr="000D3842">
              <w:rPr>
                <w:rFonts w:ascii="Arial Narrow" w:hAnsi="Arial Narrow"/>
                <w:lang w:val="sr-Latn-ME"/>
              </w:rPr>
              <w:t>58e0a7d7-eebc-41d8-9669-0800200c9a66</w:t>
            </w:r>
          </w:p>
          <w:p w14:paraId="4E5B215A" w14:textId="77777777" w:rsidR="00AE2DBB" w:rsidRPr="000D3842" w:rsidRDefault="00AE2DBB" w:rsidP="00987C7E">
            <w:pPr>
              <w:keepNext/>
              <w:rPr>
                <w:rFonts w:ascii="Arial Narrow" w:hAnsi="Arial Narrow"/>
                <w:lang w:val="sr-Latn-ME"/>
              </w:rPr>
            </w:pPr>
            <w:r w:rsidRPr="000D3842">
              <w:rPr>
                <w:rFonts w:ascii="Arial Narrow" w:hAnsi="Arial Narrow"/>
                <w:lang w:val="sr-Latn-ME"/>
              </w:rPr>
              <w:t>58E0A7D7-EEBC-41D8-9669-0800200C9A66</w:t>
            </w:r>
          </w:p>
        </w:tc>
      </w:tr>
    </w:tbl>
    <w:p w14:paraId="03D5C18C" w14:textId="49883C9A" w:rsidR="007D5235" w:rsidRDefault="007D5235">
      <w:pPr>
        <w:pStyle w:val="Opisslike"/>
      </w:pPr>
      <w:r>
        <w:lastRenderedPageBreak/>
        <w:t xml:space="preserve">Tabela </w:t>
      </w:r>
      <w:r>
        <w:fldChar w:fldCharType="begin"/>
      </w:r>
      <w:r>
        <w:instrText>SEQ Tabela \* ARABIC</w:instrText>
      </w:r>
      <w:r>
        <w:fldChar w:fldCharType="separate"/>
      </w:r>
      <w:r w:rsidR="00E75859">
        <w:rPr>
          <w:noProof/>
        </w:rPr>
        <w:t>138</w:t>
      </w:r>
      <w:r>
        <w:fldChar w:fldCharType="end"/>
      </w:r>
    </w:p>
    <w:p w14:paraId="62DBADDA" w14:textId="512766A2" w:rsidR="0080596F" w:rsidRPr="002D74A5" w:rsidRDefault="00BE30A0" w:rsidP="00086EA8">
      <w:pPr>
        <w:pStyle w:val="Naslov4"/>
        <w:numPr>
          <w:ilvl w:val="3"/>
          <w:numId w:val="38"/>
        </w:numPr>
      </w:pPr>
      <w:r>
        <w:t>P</w:t>
      </w:r>
      <w:r w:rsidR="0080596F" w:rsidRPr="002D74A5">
        <w:t>otpis</w:t>
      </w:r>
    </w:p>
    <w:p w14:paraId="20A96887" w14:textId="634407B0" w:rsidR="0080596F" w:rsidRPr="000D3842" w:rsidRDefault="0080596F" w:rsidP="0080596F">
      <w:pPr>
        <w:rPr>
          <w:rFonts w:ascii="Arial Narrow" w:hAnsi="Arial Narrow"/>
          <w:lang w:val="sr-Latn-ME"/>
        </w:rPr>
      </w:pPr>
      <w:r w:rsidRPr="000D3842">
        <w:rPr>
          <w:rFonts w:ascii="Arial Narrow" w:hAnsi="Arial Narrow"/>
          <w:lang w:val="sr-Latn-ME"/>
        </w:rPr>
        <w:t xml:space="preserve">XML element pohranjuje </w:t>
      </w:r>
      <w:r w:rsidR="5637F4A0" w:rsidRPr="000D3842">
        <w:rPr>
          <w:rFonts w:ascii="Arial Narrow" w:hAnsi="Arial Narrow"/>
          <w:lang w:val="sr-Latn-ME"/>
        </w:rPr>
        <w:t>elektronsk</w:t>
      </w:r>
      <w:r w:rsidR="5F517088" w:rsidRPr="000D3842">
        <w:rPr>
          <w:rFonts w:ascii="Arial Narrow" w:hAnsi="Arial Narrow"/>
          <w:lang w:val="sr-Latn-ME"/>
        </w:rPr>
        <w:t>i</w:t>
      </w:r>
      <w:r w:rsidRPr="000D3842">
        <w:rPr>
          <w:rFonts w:ascii="Arial Narrow" w:hAnsi="Arial Narrow"/>
          <w:lang w:val="sr-Latn-ME"/>
        </w:rPr>
        <w:t xml:space="preserve"> potpis </w:t>
      </w:r>
      <w:r w:rsidR="002D74A5">
        <w:rPr>
          <w:rFonts w:ascii="Arial Narrow" w:hAnsi="Arial Narrow"/>
          <w:lang w:val="sr-Latn-ME"/>
        </w:rPr>
        <w:t xml:space="preserve">u koverti </w:t>
      </w:r>
      <w:r w:rsidRPr="000D3842">
        <w:rPr>
          <w:rFonts w:ascii="Arial Narrow" w:hAnsi="Arial Narrow"/>
          <w:lang w:val="sr-Latn-ME"/>
        </w:rPr>
        <w:t xml:space="preserve">opisan u poglavlju </w:t>
      </w:r>
      <w:r w:rsidR="002E1A3A">
        <w:rPr>
          <w:rFonts w:ascii="Arial Narrow" w:hAnsi="Arial Narrow"/>
          <w:lang w:val="sr-Latn-ME"/>
        </w:rPr>
        <w:fldChar w:fldCharType="begin"/>
      </w:r>
      <w:r w:rsidR="002E1A3A">
        <w:rPr>
          <w:rFonts w:ascii="Arial Narrow" w:hAnsi="Arial Narrow"/>
          <w:lang w:val="sr-Latn-ME"/>
        </w:rPr>
        <w:instrText xml:space="preserve"> REF _Ref49437636 \r \h </w:instrText>
      </w:r>
      <w:r w:rsidR="002E1A3A">
        <w:rPr>
          <w:rFonts w:ascii="Arial Narrow" w:hAnsi="Arial Narrow"/>
          <w:lang w:val="sr-Latn-ME"/>
        </w:rPr>
      </w:r>
      <w:r w:rsidR="002E1A3A">
        <w:rPr>
          <w:rFonts w:ascii="Arial Narrow" w:hAnsi="Arial Narrow"/>
          <w:lang w:val="sr-Latn-ME"/>
        </w:rPr>
        <w:fldChar w:fldCharType="separate"/>
      </w:r>
      <w:r w:rsidR="00E75859">
        <w:rPr>
          <w:rFonts w:ascii="Arial Narrow" w:hAnsi="Arial Narrow"/>
          <w:lang w:val="sr-Latn-ME"/>
        </w:rPr>
        <w:t>4.3.1</w:t>
      </w:r>
      <w:r w:rsidR="002E1A3A">
        <w:rPr>
          <w:rFonts w:ascii="Arial Narrow" w:hAnsi="Arial Narrow"/>
          <w:lang w:val="sr-Latn-ME"/>
        </w:rPr>
        <w:fldChar w:fldCharType="end"/>
      </w:r>
      <w:r w:rsidRPr="000D3842">
        <w:rPr>
          <w:rFonts w:ascii="Arial Narrow" w:hAnsi="Arial Narrow"/>
          <w:lang w:val="sr-Latn-ME"/>
        </w:rPr>
        <w:t>.</w:t>
      </w:r>
    </w:p>
    <w:p w14:paraId="1E1BBED7" w14:textId="5C5D5D11" w:rsidR="0080596F" w:rsidRPr="002D74A5" w:rsidRDefault="0080596F" w:rsidP="00086EA8">
      <w:pPr>
        <w:pStyle w:val="Naslov3"/>
        <w:numPr>
          <w:ilvl w:val="2"/>
          <w:numId w:val="38"/>
        </w:numPr>
      </w:pPr>
      <w:bookmarkStart w:id="61" w:name="_Toc60177712"/>
      <w:r w:rsidRPr="002D74A5">
        <w:t>OBAVEZNE KONTROLE</w:t>
      </w:r>
      <w:bookmarkEnd w:id="61"/>
    </w:p>
    <w:p w14:paraId="2974EFA3" w14:textId="78633F2A" w:rsidR="0080596F" w:rsidRPr="000D3842" w:rsidRDefault="0080596F" w:rsidP="7455667E">
      <w:pPr>
        <w:jc w:val="both"/>
        <w:rPr>
          <w:rFonts w:ascii="Arial Narrow" w:hAnsi="Arial Narrow"/>
          <w:lang w:val="sr-Latn-ME"/>
        </w:rPr>
      </w:pPr>
      <w:r w:rsidRPr="000D3842">
        <w:rPr>
          <w:rFonts w:ascii="Arial Narrow" w:hAnsi="Arial Narrow"/>
          <w:lang w:val="sr-Latn-ME"/>
        </w:rPr>
        <w:t xml:space="preserve">Obavezna kontrola </w:t>
      </w:r>
      <w:r w:rsidR="002D74A5">
        <w:rPr>
          <w:rFonts w:ascii="Arial Narrow" w:hAnsi="Arial Narrow"/>
          <w:lang w:val="sr-Latn-ME"/>
        </w:rPr>
        <w:t>s</w:t>
      </w:r>
      <w:r w:rsidRPr="000D3842">
        <w:rPr>
          <w:rFonts w:ascii="Arial Narrow" w:hAnsi="Arial Narrow"/>
          <w:lang w:val="sr-Latn-ME"/>
        </w:rPr>
        <w:t xml:space="preserve">provodi se na primljenim porukama s podacima o </w:t>
      </w:r>
      <w:r w:rsidR="00C438AD">
        <w:rPr>
          <w:rFonts w:ascii="Arial Narrow" w:hAnsi="Arial Narrow"/>
          <w:lang w:val="sr-Latn-ME"/>
        </w:rPr>
        <w:t>račun</w:t>
      </w:r>
      <w:r w:rsidR="002D74A5">
        <w:rPr>
          <w:rFonts w:ascii="Arial Narrow" w:hAnsi="Arial Narrow"/>
          <w:lang w:val="sr-Latn-ME"/>
        </w:rPr>
        <w:t>i</w:t>
      </w:r>
      <w:r w:rsidRPr="000D3842">
        <w:rPr>
          <w:rFonts w:ascii="Arial Narrow" w:hAnsi="Arial Narrow"/>
          <w:lang w:val="sr-Latn-ME"/>
        </w:rPr>
        <w:t xml:space="preserve">ma u </w:t>
      </w:r>
      <w:r w:rsidR="00F8245F">
        <w:rPr>
          <w:rFonts w:ascii="Arial Narrow" w:hAnsi="Arial Narrow"/>
          <w:lang w:val="sr-Latn-ME"/>
        </w:rPr>
        <w:t>CIS</w:t>
      </w:r>
      <w:r w:rsidR="00F8245F" w:rsidRPr="000D3842">
        <w:rPr>
          <w:rFonts w:ascii="Arial Narrow" w:hAnsi="Arial Narrow"/>
          <w:lang w:val="sr-Latn-ME"/>
        </w:rPr>
        <w:t xml:space="preserve"> </w:t>
      </w:r>
      <w:r w:rsidRPr="000D3842">
        <w:rPr>
          <w:rFonts w:ascii="Arial Narrow" w:hAnsi="Arial Narrow"/>
          <w:lang w:val="sr-Latn-ME"/>
        </w:rPr>
        <w:t xml:space="preserve"> u </w:t>
      </w:r>
      <w:r w:rsidR="00562AD2">
        <w:rPr>
          <w:rFonts w:ascii="Arial Narrow" w:hAnsi="Arial Narrow"/>
          <w:lang w:val="sr-Latn-ME"/>
        </w:rPr>
        <w:t>realnom</w:t>
      </w:r>
      <w:r w:rsidRPr="000D3842">
        <w:rPr>
          <w:rFonts w:ascii="Arial Narrow" w:hAnsi="Arial Narrow"/>
          <w:lang w:val="sr-Latn-ME"/>
        </w:rPr>
        <w:t xml:space="preserve"> vremenu. Kada bilo koja od kritičnih kontrola </w:t>
      </w:r>
      <w:r w:rsidR="00562AD2">
        <w:rPr>
          <w:rFonts w:ascii="Arial Narrow" w:hAnsi="Arial Narrow"/>
          <w:lang w:val="sr-Latn-ME"/>
        </w:rPr>
        <w:t>nije završena</w:t>
      </w:r>
      <w:r w:rsidRPr="000D3842">
        <w:rPr>
          <w:rFonts w:ascii="Arial Narrow" w:hAnsi="Arial Narrow"/>
          <w:lang w:val="sr-Latn-ME"/>
        </w:rPr>
        <w:t xml:space="preserve">, </w:t>
      </w:r>
      <w:r w:rsidR="00562AD2">
        <w:rPr>
          <w:rFonts w:ascii="Arial Narrow" w:hAnsi="Arial Narrow"/>
          <w:lang w:val="sr-Latn-ME"/>
        </w:rPr>
        <w:t xml:space="preserve">elektronska </w:t>
      </w:r>
      <w:r w:rsidRPr="000D3842">
        <w:rPr>
          <w:rFonts w:ascii="Arial Narrow" w:hAnsi="Arial Narrow"/>
          <w:lang w:val="sr-Latn-ME"/>
        </w:rPr>
        <w:t xml:space="preserve">poruka o računu neće biti odobrena i </w:t>
      </w:r>
      <w:r w:rsidR="00562AD2">
        <w:rPr>
          <w:rFonts w:ascii="Arial Narrow" w:hAnsi="Arial Narrow"/>
          <w:lang w:val="sr-Latn-ME"/>
        </w:rPr>
        <w:t>f</w:t>
      </w:r>
      <w:r w:rsidR="00562AD2" w:rsidRPr="000D3842">
        <w:rPr>
          <w:rFonts w:ascii="Arial Narrow" w:hAnsi="Arial Narrow"/>
          <w:lang w:val="sr-Latn-ME"/>
        </w:rPr>
        <w:t>iskalni identifikaci</w:t>
      </w:r>
      <w:r w:rsidR="00562AD2">
        <w:rPr>
          <w:rFonts w:ascii="Arial Narrow" w:hAnsi="Arial Narrow"/>
          <w:lang w:val="sr-Latn-ME"/>
        </w:rPr>
        <w:t xml:space="preserve">oni </w:t>
      </w:r>
      <w:r w:rsidR="00562AD2" w:rsidRPr="000D3842">
        <w:rPr>
          <w:rFonts w:ascii="Arial Narrow" w:hAnsi="Arial Narrow"/>
          <w:lang w:val="sr-Latn-ME"/>
        </w:rPr>
        <w:t>k</w:t>
      </w:r>
      <w:r w:rsidR="00562AD2">
        <w:rPr>
          <w:rFonts w:ascii="Arial Narrow" w:hAnsi="Arial Narrow"/>
          <w:lang w:val="sr-Latn-ME"/>
        </w:rPr>
        <w:t>ô</w:t>
      </w:r>
      <w:r w:rsidR="00562AD2" w:rsidRPr="000D3842">
        <w:rPr>
          <w:rFonts w:ascii="Arial Narrow" w:hAnsi="Arial Narrow"/>
          <w:lang w:val="sr-Latn-ME"/>
        </w:rPr>
        <w:t>d</w:t>
      </w:r>
      <w:r w:rsidRPr="000D3842">
        <w:rPr>
          <w:rFonts w:ascii="Arial Narrow" w:hAnsi="Arial Narrow"/>
          <w:lang w:val="sr-Latn-ME"/>
        </w:rPr>
        <w:t xml:space="preserve"> se neće izdati.</w:t>
      </w:r>
    </w:p>
    <w:p w14:paraId="0619F62B" w14:textId="2DD69392" w:rsidR="0080596F" w:rsidRPr="000D3842" w:rsidRDefault="0080596F" w:rsidP="7455667E">
      <w:pPr>
        <w:jc w:val="both"/>
        <w:rPr>
          <w:rFonts w:ascii="Arial Narrow" w:hAnsi="Arial Narrow"/>
          <w:lang w:val="sr-Latn-ME"/>
        </w:rPr>
      </w:pPr>
      <w:r w:rsidRPr="000D3842">
        <w:rPr>
          <w:rFonts w:ascii="Arial Narrow" w:hAnsi="Arial Narrow"/>
          <w:lang w:val="sr-Latn-ME"/>
        </w:rPr>
        <w:t xml:space="preserve">Nakon prepoznavanja kritične greške, </w:t>
      </w:r>
      <w:r w:rsidR="00D02073">
        <w:rPr>
          <w:rFonts w:ascii="Arial Narrow" w:hAnsi="Arial Narrow"/>
          <w:lang w:val="sr-Latn-ME"/>
        </w:rPr>
        <w:t>CIS</w:t>
      </w:r>
      <w:r w:rsidR="00562AD2">
        <w:rPr>
          <w:rFonts w:ascii="Arial Narrow" w:hAnsi="Arial Narrow"/>
          <w:lang w:val="sr-Latn-ME"/>
        </w:rPr>
        <w:t xml:space="preserve"> </w:t>
      </w:r>
      <w:r w:rsidRPr="000D3842">
        <w:rPr>
          <w:rFonts w:ascii="Arial Narrow" w:hAnsi="Arial Narrow"/>
          <w:lang w:val="sr-Latn-ME"/>
        </w:rPr>
        <w:t>vrati</w:t>
      </w:r>
      <w:r w:rsidR="00562AD2">
        <w:rPr>
          <w:rFonts w:ascii="Arial Narrow" w:hAnsi="Arial Narrow"/>
          <w:lang w:val="sr-Latn-ME"/>
        </w:rPr>
        <w:t>će</w:t>
      </w:r>
      <w:r w:rsidRPr="000D3842">
        <w:rPr>
          <w:rFonts w:ascii="Arial Narrow" w:hAnsi="Arial Narrow"/>
          <w:lang w:val="sr-Latn-ME"/>
        </w:rPr>
        <w:t xml:space="preserve"> </w:t>
      </w:r>
      <w:r w:rsidR="00562AD2">
        <w:rPr>
          <w:rFonts w:ascii="Arial Narrow" w:hAnsi="Arial Narrow"/>
          <w:lang w:val="sr-Latn-ME"/>
        </w:rPr>
        <w:t xml:space="preserve">elektronsku </w:t>
      </w:r>
      <w:r w:rsidRPr="000D3842">
        <w:rPr>
          <w:rFonts w:ascii="Arial Narrow" w:hAnsi="Arial Narrow"/>
          <w:lang w:val="sr-Latn-ME"/>
        </w:rPr>
        <w:t>poruku o grešci koja sadrži numerički k</w:t>
      </w:r>
      <w:r w:rsidR="00562AD2">
        <w:rPr>
          <w:rFonts w:ascii="Arial Narrow" w:hAnsi="Arial Narrow"/>
          <w:lang w:val="sr-Latn-ME"/>
        </w:rPr>
        <w:t>ô</w:t>
      </w:r>
      <w:r w:rsidRPr="000D3842">
        <w:rPr>
          <w:rFonts w:ascii="Arial Narrow" w:hAnsi="Arial Narrow"/>
          <w:lang w:val="sr-Latn-ME"/>
        </w:rPr>
        <w:t>d greške i nje</w:t>
      </w:r>
      <w:r w:rsidR="00562AD2">
        <w:rPr>
          <w:rFonts w:ascii="Arial Narrow" w:hAnsi="Arial Narrow"/>
          <w:lang w:val="sr-Latn-ME"/>
        </w:rPr>
        <w:t xml:space="preserve">n </w:t>
      </w:r>
      <w:r w:rsidRPr="000D3842">
        <w:rPr>
          <w:rFonts w:ascii="Arial Narrow" w:hAnsi="Arial Narrow"/>
          <w:lang w:val="sr-Latn-ME"/>
        </w:rPr>
        <w:t>tekstualni opis (vid</w:t>
      </w:r>
      <w:r w:rsidR="00562AD2">
        <w:rPr>
          <w:rFonts w:ascii="Arial Narrow" w:hAnsi="Arial Narrow"/>
          <w:lang w:val="sr-Latn-ME"/>
        </w:rPr>
        <w:t>jeti</w:t>
      </w:r>
      <w:r w:rsidRPr="000D3842">
        <w:rPr>
          <w:rFonts w:ascii="Arial Narrow" w:hAnsi="Arial Narrow"/>
          <w:lang w:val="sr-Latn-ME"/>
        </w:rPr>
        <w:t xml:space="preserve"> poglavlje </w:t>
      </w:r>
      <w:r w:rsidR="009D3E37">
        <w:rPr>
          <w:rFonts w:ascii="Arial Narrow" w:hAnsi="Arial Narrow"/>
          <w:lang w:val="sr-Latn-ME"/>
        </w:rPr>
        <w:fldChar w:fldCharType="begin"/>
      </w:r>
      <w:r w:rsidR="009D3E37">
        <w:rPr>
          <w:rFonts w:ascii="Arial Narrow" w:hAnsi="Arial Narrow"/>
          <w:lang w:val="sr-Latn-ME"/>
        </w:rPr>
        <w:instrText xml:space="preserve"> REF _Ref49435174 \r \h </w:instrText>
      </w:r>
      <w:r w:rsidR="009D3E37">
        <w:rPr>
          <w:rFonts w:ascii="Arial Narrow" w:hAnsi="Arial Narrow"/>
          <w:lang w:val="sr-Latn-ME"/>
        </w:rPr>
      </w:r>
      <w:r w:rsidR="009D3E37">
        <w:rPr>
          <w:rFonts w:ascii="Arial Narrow" w:hAnsi="Arial Narrow"/>
          <w:lang w:val="sr-Latn-ME"/>
        </w:rPr>
        <w:fldChar w:fldCharType="separate"/>
      </w:r>
      <w:r w:rsidR="00E75859">
        <w:rPr>
          <w:rFonts w:ascii="Arial Narrow" w:hAnsi="Arial Narrow"/>
          <w:lang w:val="sr-Latn-ME"/>
        </w:rPr>
        <w:t>3.8</w:t>
      </w:r>
      <w:r w:rsidR="009D3E37">
        <w:rPr>
          <w:rFonts w:ascii="Arial Narrow" w:hAnsi="Arial Narrow"/>
          <w:lang w:val="sr-Latn-ME"/>
        </w:rPr>
        <w:fldChar w:fldCharType="end"/>
      </w:r>
      <w:r w:rsidRPr="000D3842">
        <w:rPr>
          <w:rFonts w:ascii="Arial Narrow" w:hAnsi="Arial Narrow"/>
          <w:lang w:val="sr-Latn-ME"/>
        </w:rPr>
        <w:t xml:space="preserve">). Kada se prepoznaju greške koje </w:t>
      </w:r>
      <w:r w:rsidR="00AA5BE1">
        <w:rPr>
          <w:rFonts w:ascii="Arial Narrow" w:hAnsi="Arial Narrow"/>
          <w:lang w:val="sr-Latn-ME"/>
        </w:rPr>
        <w:t>sistem</w:t>
      </w:r>
      <w:r w:rsidRPr="000D3842">
        <w:rPr>
          <w:rFonts w:ascii="Arial Narrow" w:hAnsi="Arial Narrow"/>
          <w:lang w:val="sr-Latn-ME"/>
        </w:rPr>
        <w:t xml:space="preserve"> može protumačiti kao </w:t>
      </w:r>
      <w:r w:rsidR="00562AD2">
        <w:rPr>
          <w:rFonts w:ascii="Arial Narrow" w:hAnsi="Arial Narrow"/>
          <w:lang w:val="sr-Latn-ME"/>
        </w:rPr>
        <w:t xml:space="preserve">sajber </w:t>
      </w:r>
      <w:r w:rsidRPr="000D3842">
        <w:rPr>
          <w:rFonts w:ascii="Arial Narrow" w:hAnsi="Arial Narrow"/>
          <w:lang w:val="sr-Latn-ME"/>
        </w:rPr>
        <w:t xml:space="preserve">napad, </w:t>
      </w:r>
      <w:r w:rsidR="00AA5BE1">
        <w:rPr>
          <w:rFonts w:ascii="Arial Narrow" w:hAnsi="Arial Narrow"/>
          <w:lang w:val="sr-Latn-ME"/>
        </w:rPr>
        <w:t>sistem</w:t>
      </w:r>
      <w:r w:rsidRPr="000D3842">
        <w:rPr>
          <w:rFonts w:ascii="Arial Narrow" w:hAnsi="Arial Narrow"/>
          <w:lang w:val="sr-Latn-ME"/>
        </w:rPr>
        <w:t xml:space="preserve"> ne šalje nikakav odgovor </w:t>
      </w:r>
      <w:r w:rsidR="00E45DC4">
        <w:rPr>
          <w:rFonts w:ascii="Arial Narrow" w:hAnsi="Arial Narrow"/>
          <w:lang w:val="sr-Latn-ME"/>
        </w:rPr>
        <w:t>klijentu</w:t>
      </w:r>
      <w:r w:rsidRPr="000D3842">
        <w:rPr>
          <w:rFonts w:ascii="Arial Narrow" w:hAnsi="Arial Narrow"/>
          <w:lang w:val="sr-Latn-ME"/>
        </w:rPr>
        <w:t xml:space="preserve"> (</w:t>
      </w:r>
      <w:r w:rsidR="00D47CB4">
        <w:rPr>
          <w:rFonts w:ascii="Arial Narrow" w:hAnsi="Arial Narrow"/>
          <w:lang w:val="sr-Latn-ME"/>
        </w:rPr>
        <w:t>ENU</w:t>
      </w:r>
      <w:r w:rsidRPr="000D3842">
        <w:rPr>
          <w:rFonts w:ascii="Arial Narrow" w:hAnsi="Arial Narrow"/>
          <w:lang w:val="sr-Latn-ME"/>
        </w:rPr>
        <w:t>).</w:t>
      </w:r>
    </w:p>
    <w:p w14:paraId="2D057AB5" w14:textId="2F973262" w:rsidR="0080596F" w:rsidRPr="000D3842" w:rsidRDefault="0080596F" w:rsidP="0080596F">
      <w:pPr>
        <w:rPr>
          <w:rFonts w:ascii="Arial Narrow" w:hAnsi="Arial Narrow"/>
          <w:lang w:val="sr-Latn-ME"/>
        </w:rPr>
      </w:pPr>
      <w:r w:rsidRPr="000D3842">
        <w:rPr>
          <w:rFonts w:ascii="Arial Narrow" w:hAnsi="Arial Narrow"/>
          <w:lang w:val="sr-Latn-ME"/>
        </w:rPr>
        <w:t>Ob</w:t>
      </w:r>
      <w:r w:rsidR="00562AD2">
        <w:rPr>
          <w:rFonts w:ascii="Arial Narrow" w:hAnsi="Arial Narrow"/>
          <w:lang w:val="sr-Latn-ME"/>
        </w:rPr>
        <w:t>a</w:t>
      </w:r>
      <w:r w:rsidRPr="000D3842">
        <w:rPr>
          <w:rFonts w:ascii="Arial Narrow" w:hAnsi="Arial Narrow"/>
          <w:lang w:val="sr-Latn-ME"/>
        </w:rPr>
        <w:t xml:space="preserve">vezna kontrola uključuje sve kontrole iz poglavlja </w:t>
      </w:r>
      <w:r w:rsidR="00A01017">
        <w:rPr>
          <w:rFonts w:ascii="Arial Narrow" w:hAnsi="Arial Narrow"/>
          <w:lang w:val="sr-Latn-ME"/>
        </w:rPr>
        <w:fldChar w:fldCharType="begin"/>
      </w:r>
      <w:r w:rsidR="00A01017">
        <w:rPr>
          <w:rFonts w:ascii="Arial Narrow" w:hAnsi="Arial Narrow"/>
          <w:lang w:val="sr-Latn-ME"/>
        </w:rPr>
        <w:instrText xml:space="preserve"> REF _Ref49437781 \r \h </w:instrText>
      </w:r>
      <w:r w:rsidR="00A01017">
        <w:rPr>
          <w:rFonts w:ascii="Arial Narrow" w:hAnsi="Arial Narrow"/>
          <w:lang w:val="sr-Latn-ME"/>
        </w:rPr>
      </w:r>
      <w:r w:rsidR="00A01017">
        <w:rPr>
          <w:rFonts w:ascii="Arial Narrow" w:hAnsi="Arial Narrow"/>
          <w:lang w:val="sr-Latn-ME"/>
        </w:rPr>
        <w:fldChar w:fldCharType="separate"/>
      </w:r>
      <w:r w:rsidR="00E75859">
        <w:rPr>
          <w:rFonts w:ascii="Arial Narrow" w:hAnsi="Arial Narrow"/>
          <w:lang w:val="sr-Latn-ME"/>
        </w:rPr>
        <w:t>3.4</w:t>
      </w:r>
      <w:r w:rsidR="00A01017">
        <w:rPr>
          <w:rFonts w:ascii="Arial Narrow" w:hAnsi="Arial Narrow"/>
          <w:lang w:val="sr-Latn-ME"/>
        </w:rPr>
        <w:fldChar w:fldCharType="end"/>
      </w:r>
      <w:r w:rsidR="00562AD2">
        <w:rPr>
          <w:rFonts w:ascii="Arial Narrow" w:hAnsi="Arial Narrow"/>
          <w:lang w:val="sr-Latn-ME"/>
        </w:rPr>
        <w:t>, kao</w:t>
      </w:r>
      <w:r w:rsidRPr="000D3842">
        <w:rPr>
          <w:rFonts w:ascii="Arial Narrow" w:hAnsi="Arial Narrow"/>
          <w:lang w:val="sr-Latn-ME"/>
        </w:rPr>
        <w:t xml:space="preserve"> </w:t>
      </w:r>
      <w:r w:rsidR="00562AD2">
        <w:rPr>
          <w:rFonts w:ascii="Arial Narrow" w:hAnsi="Arial Narrow"/>
          <w:lang w:val="sr-Latn-ME"/>
        </w:rPr>
        <w:t>i</w:t>
      </w:r>
      <w:r w:rsidRPr="000D3842">
        <w:rPr>
          <w:rFonts w:ascii="Arial Narrow" w:hAnsi="Arial Narrow"/>
          <w:lang w:val="sr-Latn-ME"/>
        </w:rPr>
        <w:t xml:space="preserve"> sljedeće:</w:t>
      </w:r>
    </w:p>
    <w:tbl>
      <w:tblPr>
        <w:tblStyle w:val="Reetkatablice"/>
        <w:tblW w:w="0" w:type="auto"/>
        <w:tblLook w:val="04A0" w:firstRow="1" w:lastRow="0" w:firstColumn="1" w:lastColumn="0" w:noHBand="0" w:noVBand="1"/>
      </w:tblPr>
      <w:tblGrid>
        <w:gridCol w:w="3116"/>
        <w:gridCol w:w="3117"/>
        <w:gridCol w:w="3117"/>
      </w:tblGrid>
      <w:tr w:rsidR="00562AD2" w:rsidRPr="009172A1" w14:paraId="24284403" w14:textId="77777777" w:rsidTr="00562AD2">
        <w:tc>
          <w:tcPr>
            <w:tcW w:w="3116" w:type="dxa"/>
          </w:tcPr>
          <w:p w14:paraId="30244FB3" w14:textId="77777777" w:rsidR="00562AD2" w:rsidRPr="009172A1" w:rsidRDefault="00562AD2" w:rsidP="00562AD2">
            <w:pPr>
              <w:jc w:val="center"/>
              <w:rPr>
                <w:rFonts w:ascii="Arial Narrow" w:hAnsi="Arial Narrow"/>
                <w:b/>
                <w:bCs/>
                <w:lang w:val="sr-Latn-ME"/>
              </w:rPr>
            </w:pPr>
            <w:r w:rsidRPr="009172A1">
              <w:rPr>
                <w:rFonts w:ascii="Arial Narrow" w:hAnsi="Arial Narrow"/>
                <w:b/>
                <w:bCs/>
                <w:lang w:val="sr-Latn-ME"/>
              </w:rPr>
              <w:t>Naziv kontrole</w:t>
            </w:r>
          </w:p>
        </w:tc>
        <w:tc>
          <w:tcPr>
            <w:tcW w:w="3117" w:type="dxa"/>
          </w:tcPr>
          <w:p w14:paraId="7C125260" w14:textId="77777777" w:rsidR="00562AD2" w:rsidRPr="009172A1" w:rsidRDefault="00562AD2" w:rsidP="00562AD2">
            <w:pPr>
              <w:jc w:val="center"/>
              <w:rPr>
                <w:rFonts w:ascii="Arial Narrow" w:hAnsi="Arial Narrow"/>
                <w:b/>
                <w:bCs/>
                <w:lang w:val="sr-Latn-ME"/>
              </w:rPr>
            </w:pPr>
            <w:r w:rsidRPr="009172A1">
              <w:rPr>
                <w:rFonts w:ascii="Arial Narrow" w:hAnsi="Arial Narrow"/>
                <w:b/>
                <w:bCs/>
                <w:lang w:val="sr-Latn-ME"/>
              </w:rPr>
              <w:t>Opis kontrole</w:t>
            </w:r>
          </w:p>
        </w:tc>
        <w:tc>
          <w:tcPr>
            <w:tcW w:w="3117" w:type="dxa"/>
          </w:tcPr>
          <w:p w14:paraId="65EF3099" w14:textId="77777777" w:rsidR="00562AD2" w:rsidRPr="009172A1" w:rsidRDefault="00562AD2" w:rsidP="00562AD2">
            <w:pPr>
              <w:jc w:val="center"/>
              <w:rPr>
                <w:rFonts w:ascii="Arial Narrow" w:hAnsi="Arial Narrow"/>
                <w:b/>
                <w:bCs/>
                <w:lang w:val="sr-Latn-ME"/>
              </w:rPr>
            </w:pPr>
            <w:r w:rsidRPr="009172A1">
              <w:rPr>
                <w:rFonts w:ascii="Arial Narrow" w:hAnsi="Arial Narrow"/>
                <w:b/>
                <w:bCs/>
                <w:lang w:val="sr-Latn-ME"/>
              </w:rPr>
              <w:t>Kôd greške</w:t>
            </w:r>
          </w:p>
        </w:tc>
      </w:tr>
      <w:tr w:rsidR="00562AD2" w14:paraId="708357DC" w14:textId="77777777" w:rsidTr="00562AD2">
        <w:tc>
          <w:tcPr>
            <w:tcW w:w="3116" w:type="dxa"/>
          </w:tcPr>
          <w:p w14:paraId="37C5E62E" w14:textId="66201D9F" w:rsidR="00562AD2" w:rsidRDefault="002270DC" w:rsidP="00562AD2">
            <w:pPr>
              <w:jc w:val="center"/>
              <w:rPr>
                <w:rFonts w:ascii="Arial Narrow" w:hAnsi="Arial Narrow"/>
                <w:lang w:val="sr-Latn-ME"/>
              </w:rPr>
            </w:pPr>
            <w:r>
              <w:rPr>
                <w:rFonts w:ascii="Arial Narrow" w:hAnsi="Arial Narrow"/>
                <w:lang w:val="sr-Latn-ME"/>
              </w:rPr>
              <w:t>TIN</w:t>
            </w:r>
            <w:r w:rsidR="00562AD2" w:rsidRPr="000D3842">
              <w:rPr>
                <w:rFonts w:ascii="Arial Narrow" w:hAnsi="Arial Narrow"/>
                <w:lang w:val="sr-Latn-ME"/>
              </w:rPr>
              <w:t xml:space="preserve"> </w:t>
            </w:r>
            <w:r w:rsidR="00562AD2">
              <w:rPr>
                <w:rFonts w:ascii="Arial Narrow" w:hAnsi="Arial Narrow"/>
                <w:lang w:val="sr-Latn-ME"/>
              </w:rPr>
              <w:t>vrsta identifikacije</w:t>
            </w:r>
          </w:p>
        </w:tc>
        <w:tc>
          <w:tcPr>
            <w:tcW w:w="3117" w:type="dxa"/>
          </w:tcPr>
          <w:p w14:paraId="4D99FDC4" w14:textId="3586F761" w:rsidR="00562AD2" w:rsidRDefault="00562AD2" w:rsidP="00562AD2">
            <w:pPr>
              <w:rPr>
                <w:rFonts w:ascii="Arial Narrow" w:hAnsi="Arial Narrow"/>
                <w:lang w:val="sr-Latn-ME"/>
              </w:rPr>
            </w:pPr>
            <w:r>
              <w:rPr>
                <w:rFonts w:ascii="Arial Narrow" w:hAnsi="Arial Narrow"/>
                <w:lang w:val="sr-Latn-ME"/>
              </w:rPr>
              <w:t xml:space="preserve">Račun. Vrsta samonaplatnog uređaja i računa postoji. Kupac. Vrsta identifikacije nije </w:t>
            </w:r>
            <w:r w:rsidR="002270DC">
              <w:rPr>
                <w:rFonts w:ascii="Arial Narrow" w:hAnsi="Arial Narrow"/>
                <w:lang w:val="sr-Latn-ME"/>
              </w:rPr>
              <w:t>TIN (</w:t>
            </w:r>
            <w:r>
              <w:rPr>
                <w:rFonts w:ascii="Arial Narrow" w:hAnsi="Arial Narrow"/>
                <w:lang w:val="sr-Latn-ME"/>
              </w:rPr>
              <w:t>JMB</w:t>
            </w:r>
            <w:r w:rsidR="002270DC">
              <w:rPr>
                <w:rFonts w:ascii="Arial Narrow" w:hAnsi="Arial Narrow"/>
                <w:lang w:val="sr-Latn-ME"/>
              </w:rPr>
              <w:t>/PIB)</w:t>
            </w:r>
            <w:r>
              <w:rPr>
                <w:rFonts w:ascii="Arial Narrow" w:hAnsi="Arial Narrow"/>
                <w:lang w:val="sr-Latn-ME"/>
              </w:rPr>
              <w:t>.</w:t>
            </w:r>
          </w:p>
          <w:p w14:paraId="221DE88B" w14:textId="77777777" w:rsidR="00562AD2" w:rsidRDefault="00562AD2" w:rsidP="00562AD2">
            <w:pPr>
              <w:jc w:val="center"/>
              <w:rPr>
                <w:rFonts w:ascii="Arial Narrow" w:hAnsi="Arial Narrow"/>
                <w:lang w:val="sr-Latn-ME"/>
              </w:rPr>
            </w:pPr>
          </w:p>
          <w:p w14:paraId="5CA8D1F5" w14:textId="700DFE04" w:rsidR="00562AD2" w:rsidRDefault="00562AD2" w:rsidP="00562AD2">
            <w:pPr>
              <w:rPr>
                <w:rFonts w:ascii="Arial Narrow" w:hAnsi="Arial Narrow"/>
                <w:lang w:val="sr-Latn-ME"/>
              </w:rPr>
            </w:pPr>
            <w:r>
              <w:rPr>
                <w:rFonts w:ascii="Arial Narrow" w:hAnsi="Arial Narrow"/>
                <w:lang w:val="sr-Latn-ME"/>
              </w:rPr>
              <w:t xml:space="preserve">Račun. Vrsta samonaplatnog uređaja i računa ne postoji. Prodavac. Vrsta identifikacije nije </w:t>
            </w:r>
            <w:r w:rsidR="002270DC">
              <w:rPr>
                <w:rFonts w:ascii="Arial Narrow" w:hAnsi="Arial Narrow"/>
                <w:lang w:val="sr-Latn-ME"/>
              </w:rPr>
              <w:t>TIN (</w:t>
            </w:r>
            <w:r>
              <w:rPr>
                <w:rFonts w:ascii="Arial Narrow" w:hAnsi="Arial Narrow"/>
                <w:lang w:val="sr-Latn-ME"/>
              </w:rPr>
              <w:t>JMB</w:t>
            </w:r>
            <w:r w:rsidR="002270DC">
              <w:rPr>
                <w:rFonts w:ascii="Arial Narrow" w:hAnsi="Arial Narrow"/>
                <w:lang w:val="sr-Latn-ME"/>
              </w:rPr>
              <w:t>/PIB)</w:t>
            </w:r>
            <w:r>
              <w:rPr>
                <w:rFonts w:ascii="Arial Narrow" w:hAnsi="Arial Narrow"/>
                <w:lang w:val="sr-Latn-ME"/>
              </w:rPr>
              <w:t>.</w:t>
            </w:r>
          </w:p>
          <w:p w14:paraId="3E1C4A4D" w14:textId="27A939DF" w:rsidR="00562AD2" w:rsidRDefault="00562AD2" w:rsidP="00562AD2">
            <w:pPr>
              <w:rPr>
                <w:rFonts w:ascii="Arial Narrow" w:hAnsi="Arial Narrow"/>
                <w:lang w:val="sr-Latn-ME"/>
              </w:rPr>
            </w:pPr>
          </w:p>
        </w:tc>
        <w:tc>
          <w:tcPr>
            <w:tcW w:w="3117" w:type="dxa"/>
          </w:tcPr>
          <w:p w14:paraId="5E5B52C6" w14:textId="2239879B" w:rsidR="00562AD2" w:rsidRDefault="00562AD2" w:rsidP="00562AD2">
            <w:pPr>
              <w:jc w:val="center"/>
              <w:rPr>
                <w:rFonts w:ascii="Arial Narrow" w:hAnsi="Arial Narrow"/>
                <w:lang w:val="sr-Latn-ME"/>
              </w:rPr>
            </w:pPr>
            <w:r>
              <w:rPr>
                <w:rFonts w:ascii="Arial Narrow" w:hAnsi="Arial Narrow"/>
                <w:lang w:val="sr-Latn-ME"/>
              </w:rPr>
              <w:t>54</w:t>
            </w:r>
          </w:p>
        </w:tc>
      </w:tr>
      <w:tr w:rsidR="00562AD2" w14:paraId="33B63137" w14:textId="77777777" w:rsidTr="00562AD2">
        <w:tc>
          <w:tcPr>
            <w:tcW w:w="3116" w:type="dxa"/>
          </w:tcPr>
          <w:p w14:paraId="277A52BC" w14:textId="7D721C67" w:rsidR="00562AD2" w:rsidRDefault="00562AD2" w:rsidP="00562AD2">
            <w:pPr>
              <w:jc w:val="center"/>
              <w:rPr>
                <w:rFonts w:ascii="Arial Narrow" w:hAnsi="Arial Narrow"/>
                <w:lang w:val="sr-Latn-ME"/>
              </w:rPr>
            </w:pPr>
            <w:r>
              <w:rPr>
                <w:rFonts w:ascii="Arial Narrow" w:hAnsi="Arial Narrow"/>
                <w:lang w:val="sr-Latn-ME"/>
              </w:rPr>
              <w:t>Poresk</w:t>
            </w:r>
            <w:r w:rsidR="006E1BB6">
              <w:rPr>
                <w:rFonts w:ascii="Arial Narrow" w:hAnsi="Arial Narrow"/>
                <w:lang w:val="sr-Latn-ME"/>
              </w:rPr>
              <w:t>i</w:t>
            </w:r>
            <w:r>
              <w:rPr>
                <w:rFonts w:ascii="Arial Narrow" w:hAnsi="Arial Narrow"/>
                <w:lang w:val="sr-Latn-ME"/>
              </w:rPr>
              <w:t xml:space="preserve"> obveznik ne postoji</w:t>
            </w:r>
          </w:p>
        </w:tc>
        <w:tc>
          <w:tcPr>
            <w:tcW w:w="3117" w:type="dxa"/>
          </w:tcPr>
          <w:p w14:paraId="1AC4ADF9" w14:textId="48C7659E" w:rsidR="00562AD2" w:rsidRDefault="00562AD2" w:rsidP="00562AD2">
            <w:pPr>
              <w:rPr>
                <w:rFonts w:ascii="Arial Narrow" w:hAnsi="Arial Narrow"/>
                <w:lang w:val="sr-Latn-ME"/>
              </w:rPr>
            </w:pPr>
            <w:r>
              <w:rPr>
                <w:rFonts w:ascii="Arial Narrow" w:hAnsi="Arial Narrow"/>
                <w:lang w:val="sr-Latn-ME"/>
              </w:rPr>
              <w:t>Poresk</w:t>
            </w:r>
            <w:r w:rsidRPr="000D3842">
              <w:rPr>
                <w:rFonts w:ascii="Arial Narrow" w:hAnsi="Arial Narrow"/>
                <w:lang w:val="sr-Latn-ME"/>
              </w:rPr>
              <w:t>i obveznik ne postoji u R</w:t>
            </w:r>
            <w:r>
              <w:rPr>
                <w:rFonts w:ascii="Arial Narrow" w:hAnsi="Arial Narrow"/>
                <w:lang w:val="sr-Latn-ME"/>
              </w:rPr>
              <w:t>egistru poreskih obveznika</w:t>
            </w:r>
            <w:r w:rsidRPr="000D3842">
              <w:rPr>
                <w:rFonts w:ascii="Arial Narrow" w:hAnsi="Arial Narrow"/>
                <w:lang w:val="sr-Latn-ME"/>
              </w:rPr>
              <w:t>.</w:t>
            </w:r>
          </w:p>
        </w:tc>
        <w:tc>
          <w:tcPr>
            <w:tcW w:w="3117" w:type="dxa"/>
          </w:tcPr>
          <w:p w14:paraId="0652DB5D" w14:textId="1656B54F" w:rsidR="00562AD2" w:rsidRDefault="00562AD2" w:rsidP="00562AD2">
            <w:pPr>
              <w:jc w:val="center"/>
              <w:rPr>
                <w:rFonts w:ascii="Arial Narrow" w:hAnsi="Arial Narrow"/>
                <w:lang w:val="sr-Latn-ME"/>
              </w:rPr>
            </w:pPr>
            <w:r>
              <w:rPr>
                <w:rFonts w:ascii="Arial Narrow" w:hAnsi="Arial Narrow"/>
                <w:lang w:val="sr-Latn-ME"/>
              </w:rPr>
              <w:t>52</w:t>
            </w:r>
          </w:p>
        </w:tc>
      </w:tr>
      <w:tr w:rsidR="00562AD2" w14:paraId="1307071E" w14:textId="77777777" w:rsidTr="00562AD2">
        <w:tc>
          <w:tcPr>
            <w:tcW w:w="3116" w:type="dxa"/>
          </w:tcPr>
          <w:p w14:paraId="6B9FA479" w14:textId="76747262" w:rsidR="00562AD2" w:rsidRDefault="00562AD2" w:rsidP="00562AD2">
            <w:pPr>
              <w:jc w:val="center"/>
              <w:rPr>
                <w:rFonts w:ascii="Arial Narrow" w:hAnsi="Arial Narrow"/>
                <w:lang w:val="sr-Latn-ME"/>
              </w:rPr>
            </w:pPr>
            <w:r w:rsidRPr="000D3842">
              <w:rPr>
                <w:rFonts w:ascii="Arial Narrow" w:hAnsi="Arial Narrow"/>
                <w:lang w:val="sr-Latn-ME"/>
              </w:rPr>
              <w:t xml:space="preserve">Nevažeći status </w:t>
            </w:r>
            <w:r>
              <w:rPr>
                <w:rFonts w:ascii="Arial Narrow" w:hAnsi="Arial Narrow"/>
                <w:lang w:val="sr-Latn-ME"/>
              </w:rPr>
              <w:t>poreskog</w:t>
            </w:r>
            <w:r w:rsidRPr="000D3842">
              <w:rPr>
                <w:rFonts w:ascii="Arial Narrow" w:hAnsi="Arial Narrow"/>
                <w:lang w:val="sr-Latn-ME"/>
              </w:rPr>
              <w:t xml:space="preserve"> obveznika</w:t>
            </w:r>
          </w:p>
        </w:tc>
        <w:tc>
          <w:tcPr>
            <w:tcW w:w="3117" w:type="dxa"/>
          </w:tcPr>
          <w:p w14:paraId="6675A646" w14:textId="2CA106D7" w:rsidR="00562AD2" w:rsidRDefault="00562AD2" w:rsidP="00562AD2">
            <w:pPr>
              <w:rPr>
                <w:rFonts w:ascii="Arial Narrow" w:hAnsi="Arial Narrow"/>
                <w:lang w:val="sr-Latn-ME"/>
              </w:rPr>
            </w:pPr>
            <w:r>
              <w:rPr>
                <w:rFonts w:ascii="Arial Narrow" w:hAnsi="Arial Narrow"/>
                <w:lang w:val="sr-Latn-ME"/>
              </w:rPr>
              <w:t>Poresk</w:t>
            </w:r>
            <w:r w:rsidRPr="000D3842">
              <w:rPr>
                <w:rFonts w:ascii="Arial Narrow" w:hAnsi="Arial Narrow"/>
                <w:lang w:val="sr-Latn-ME"/>
              </w:rPr>
              <w:t>i obveznik nije aktivan u</w:t>
            </w:r>
            <w:r>
              <w:rPr>
                <w:rFonts w:ascii="Arial Narrow" w:hAnsi="Arial Narrow"/>
                <w:lang w:val="sr-Latn-ME"/>
              </w:rPr>
              <w:t xml:space="preserve"> </w:t>
            </w:r>
            <w:r w:rsidRPr="000D3842">
              <w:rPr>
                <w:rFonts w:ascii="Arial Narrow" w:hAnsi="Arial Narrow"/>
                <w:lang w:val="sr-Latn-ME"/>
              </w:rPr>
              <w:t>R</w:t>
            </w:r>
            <w:r>
              <w:rPr>
                <w:rFonts w:ascii="Arial Narrow" w:hAnsi="Arial Narrow"/>
                <w:lang w:val="sr-Latn-ME"/>
              </w:rPr>
              <w:t>egistru poreskih obveznika.</w:t>
            </w:r>
          </w:p>
        </w:tc>
        <w:tc>
          <w:tcPr>
            <w:tcW w:w="3117" w:type="dxa"/>
          </w:tcPr>
          <w:p w14:paraId="4A78B00F" w14:textId="0C2C4F8E" w:rsidR="00562AD2" w:rsidRDefault="00562AD2" w:rsidP="00562AD2">
            <w:pPr>
              <w:jc w:val="center"/>
              <w:rPr>
                <w:rFonts w:ascii="Arial Narrow" w:hAnsi="Arial Narrow"/>
                <w:lang w:val="sr-Latn-ME"/>
              </w:rPr>
            </w:pPr>
            <w:r>
              <w:rPr>
                <w:rFonts w:ascii="Arial Narrow" w:hAnsi="Arial Narrow"/>
                <w:lang w:val="sr-Latn-ME"/>
              </w:rPr>
              <w:t>55</w:t>
            </w:r>
          </w:p>
        </w:tc>
      </w:tr>
      <w:tr w:rsidR="00562AD2" w14:paraId="3BE6156F" w14:textId="77777777" w:rsidTr="00562AD2">
        <w:tc>
          <w:tcPr>
            <w:tcW w:w="3116" w:type="dxa"/>
          </w:tcPr>
          <w:p w14:paraId="6093CCCE" w14:textId="7E13ED92" w:rsidR="00562AD2" w:rsidRPr="000D3842" w:rsidRDefault="00562AD2" w:rsidP="00562AD2">
            <w:pPr>
              <w:jc w:val="center"/>
              <w:rPr>
                <w:rFonts w:ascii="Arial Narrow" w:hAnsi="Arial Narrow"/>
                <w:lang w:val="sr-Latn-ME"/>
              </w:rPr>
            </w:pPr>
            <w:r>
              <w:rPr>
                <w:rFonts w:ascii="Arial Narrow" w:hAnsi="Arial Narrow"/>
                <w:lang w:val="sr-Latn-ME"/>
              </w:rPr>
              <w:t>PDV status izdavaoca je nevažeći</w:t>
            </w:r>
          </w:p>
        </w:tc>
        <w:tc>
          <w:tcPr>
            <w:tcW w:w="3117" w:type="dxa"/>
          </w:tcPr>
          <w:p w14:paraId="2124E550" w14:textId="3A8CD746" w:rsidR="00562AD2" w:rsidRDefault="00562AD2" w:rsidP="00562AD2">
            <w:pPr>
              <w:rPr>
                <w:rFonts w:ascii="Arial Narrow" w:hAnsi="Arial Narrow"/>
                <w:lang w:val="sr-Latn-ME"/>
              </w:rPr>
            </w:pPr>
            <w:r>
              <w:rPr>
                <w:rFonts w:ascii="Arial Narrow" w:hAnsi="Arial Narrow"/>
                <w:lang w:val="sr-Latn-ME"/>
              </w:rPr>
              <w:t xml:space="preserve">Račun. </w:t>
            </w:r>
            <w:r w:rsidR="00A1446B">
              <w:rPr>
                <w:rFonts w:ascii="Arial Narrow" w:hAnsi="Arial Narrow"/>
                <w:lang w:val="sr-Latn-ME"/>
              </w:rPr>
              <w:t>S</w:t>
            </w:r>
            <w:r>
              <w:rPr>
                <w:rFonts w:ascii="Arial Narrow" w:hAnsi="Arial Narrow"/>
                <w:lang w:val="sr-Latn-ME"/>
              </w:rPr>
              <w:t xml:space="preserve">tatus izdavaoca računa razlikuje </w:t>
            </w:r>
            <w:r w:rsidR="00A1446B">
              <w:rPr>
                <w:rFonts w:ascii="Arial Narrow" w:hAnsi="Arial Narrow"/>
                <w:lang w:val="sr-Latn-ME"/>
              </w:rPr>
              <w:t xml:space="preserve">se </w:t>
            </w:r>
            <w:r>
              <w:rPr>
                <w:rFonts w:ascii="Arial Narrow" w:hAnsi="Arial Narrow"/>
                <w:lang w:val="sr-Latn-ME"/>
              </w:rPr>
              <w:t xml:space="preserve">od </w:t>
            </w:r>
            <w:r w:rsidR="00A1446B">
              <w:rPr>
                <w:rFonts w:ascii="Arial Narrow" w:hAnsi="Arial Narrow"/>
                <w:lang w:val="sr-Latn-ME"/>
              </w:rPr>
              <w:t xml:space="preserve">PDV </w:t>
            </w:r>
            <w:r>
              <w:rPr>
                <w:rFonts w:ascii="Arial Narrow" w:hAnsi="Arial Narrow"/>
                <w:lang w:val="sr-Latn-ME"/>
              </w:rPr>
              <w:t>statusa stvarnog izdavaoca</w:t>
            </w:r>
            <w:r w:rsidR="00A1446B">
              <w:rPr>
                <w:rFonts w:ascii="Arial Narrow" w:hAnsi="Arial Narrow"/>
                <w:lang w:val="sr-Latn-ME"/>
              </w:rPr>
              <w:t>.</w:t>
            </w:r>
          </w:p>
        </w:tc>
        <w:tc>
          <w:tcPr>
            <w:tcW w:w="3117" w:type="dxa"/>
          </w:tcPr>
          <w:p w14:paraId="1F7DE5D0" w14:textId="4CA15877" w:rsidR="00562AD2" w:rsidRDefault="00562AD2" w:rsidP="00562AD2">
            <w:pPr>
              <w:jc w:val="center"/>
              <w:rPr>
                <w:rFonts w:ascii="Arial Narrow" w:hAnsi="Arial Narrow"/>
                <w:lang w:val="sr-Latn-ME"/>
              </w:rPr>
            </w:pPr>
            <w:r>
              <w:rPr>
                <w:rFonts w:ascii="Arial Narrow" w:hAnsi="Arial Narrow"/>
                <w:lang w:val="sr-Latn-ME"/>
              </w:rPr>
              <w:t>44</w:t>
            </w:r>
          </w:p>
        </w:tc>
      </w:tr>
      <w:tr w:rsidR="00A1446B" w14:paraId="53A1911A" w14:textId="77777777" w:rsidTr="00562AD2">
        <w:tc>
          <w:tcPr>
            <w:tcW w:w="3116" w:type="dxa"/>
          </w:tcPr>
          <w:p w14:paraId="1CC24018" w14:textId="1FBC008F" w:rsidR="00A1446B" w:rsidRDefault="00A1446B" w:rsidP="00562AD2">
            <w:pPr>
              <w:jc w:val="center"/>
              <w:rPr>
                <w:rFonts w:ascii="Arial Narrow" w:hAnsi="Arial Narrow"/>
                <w:lang w:val="sr-Latn-ME"/>
              </w:rPr>
            </w:pPr>
            <w:r>
              <w:rPr>
                <w:rFonts w:ascii="Arial Narrow" w:hAnsi="Arial Narrow"/>
                <w:lang w:val="sr-Latn-ME"/>
              </w:rPr>
              <w:t>PDV status na računu je nevažeći</w:t>
            </w:r>
          </w:p>
        </w:tc>
        <w:tc>
          <w:tcPr>
            <w:tcW w:w="3117" w:type="dxa"/>
          </w:tcPr>
          <w:p w14:paraId="54BDB9FF" w14:textId="380533B5" w:rsidR="00A1446B" w:rsidRDefault="00A1446B" w:rsidP="00562AD2">
            <w:pPr>
              <w:rPr>
                <w:rFonts w:ascii="Arial Narrow" w:hAnsi="Arial Narrow"/>
                <w:lang w:val="sr-Latn-ME"/>
              </w:rPr>
            </w:pPr>
            <w:r>
              <w:rPr>
                <w:rFonts w:ascii="Arial Narrow" w:hAnsi="Arial Narrow"/>
                <w:lang w:val="sr-Latn-ME"/>
              </w:rPr>
              <w:t>Račun. Izdavalac jeste obveznik PDV-a, a PDV nije iskazan na računu.</w:t>
            </w:r>
          </w:p>
          <w:p w14:paraId="35EFC474" w14:textId="77777777" w:rsidR="00A1446B" w:rsidRDefault="00A1446B" w:rsidP="00562AD2">
            <w:pPr>
              <w:rPr>
                <w:rFonts w:ascii="Arial Narrow" w:hAnsi="Arial Narrow"/>
                <w:lang w:val="sr-Latn-ME"/>
              </w:rPr>
            </w:pPr>
          </w:p>
          <w:p w14:paraId="222FB977" w14:textId="77777777" w:rsidR="00A1446B" w:rsidRDefault="00A1446B" w:rsidP="00562AD2">
            <w:pPr>
              <w:rPr>
                <w:rFonts w:ascii="Arial Narrow" w:hAnsi="Arial Narrow"/>
                <w:lang w:val="sr-Latn-ME"/>
              </w:rPr>
            </w:pPr>
            <w:r>
              <w:rPr>
                <w:rFonts w:ascii="Arial Narrow" w:hAnsi="Arial Narrow"/>
                <w:lang w:val="sr-Latn-ME"/>
              </w:rPr>
              <w:t>Račun. Izdavalac jeste obveznik PDV-a, a nema računa. Element isti porez.</w:t>
            </w:r>
          </w:p>
          <w:p w14:paraId="19626493" w14:textId="77777777" w:rsidR="00A1446B" w:rsidRDefault="00A1446B" w:rsidP="00562AD2">
            <w:pPr>
              <w:rPr>
                <w:rFonts w:ascii="Arial Narrow" w:hAnsi="Arial Narrow"/>
                <w:lang w:val="sr-Latn-ME"/>
              </w:rPr>
            </w:pPr>
          </w:p>
          <w:p w14:paraId="33A0EB68" w14:textId="02CDE691" w:rsidR="00A1446B" w:rsidRDefault="00A1446B" w:rsidP="00562AD2">
            <w:pPr>
              <w:rPr>
                <w:rFonts w:ascii="Arial Narrow" w:hAnsi="Arial Narrow"/>
                <w:lang w:val="sr-Latn-ME"/>
              </w:rPr>
            </w:pPr>
            <w:r>
              <w:rPr>
                <w:rFonts w:ascii="Arial Narrow" w:hAnsi="Arial Narrow"/>
                <w:lang w:val="sr-Latn-ME"/>
              </w:rPr>
              <w:t>Račun. Izdavalac nije obveznik PDV-a. PDV je iskazan na računu. Obrnuto zaračunavanje nije tačno.</w:t>
            </w:r>
          </w:p>
          <w:p w14:paraId="301302AC" w14:textId="645A4A97" w:rsidR="00A1446B" w:rsidRDefault="00A1446B" w:rsidP="00562AD2">
            <w:pPr>
              <w:rPr>
                <w:rFonts w:ascii="Arial Narrow" w:hAnsi="Arial Narrow"/>
                <w:lang w:val="sr-Latn-ME"/>
              </w:rPr>
            </w:pPr>
          </w:p>
          <w:p w14:paraId="76EC65FC" w14:textId="12575DFE" w:rsidR="00A1446B" w:rsidRDefault="00A1446B" w:rsidP="00562AD2">
            <w:pPr>
              <w:rPr>
                <w:rFonts w:ascii="Arial Narrow" w:hAnsi="Arial Narrow"/>
                <w:lang w:val="sr-Latn-ME"/>
              </w:rPr>
            </w:pPr>
            <w:r>
              <w:rPr>
                <w:rFonts w:ascii="Arial Narrow" w:hAnsi="Arial Narrow"/>
                <w:lang w:val="sr-Latn-ME"/>
              </w:rPr>
              <w:t xml:space="preserve">Račun. Izdavalac nije obveznik PDV-a, a postoji račun. </w:t>
            </w:r>
            <w:r w:rsidR="003C42C3">
              <w:rPr>
                <w:rFonts w:ascii="Arial Narrow" w:hAnsi="Arial Narrow"/>
                <w:lang w:val="sr-Latn-ME"/>
              </w:rPr>
              <w:t>Element isti porez.</w:t>
            </w:r>
          </w:p>
          <w:p w14:paraId="3CBD834F" w14:textId="4D6343B7" w:rsidR="003C42C3" w:rsidRDefault="003C42C3" w:rsidP="00562AD2">
            <w:pPr>
              <w:rPr>
                <w:rFonts w:ascii="Arial Narrow" w:hAnsi="Arial Narrow"/>
                <w:lang w:val="sr-Latn-ME"/>
              </w:rPr>
            </w:pPr>
          </w:p>
          <w:p w14:paraId="7429B166" w14:textId="205D2495" w:rsidR="003C42C3" w:rsidRDefault="003C42C3" w:rsidP="00562AD2">
            <w:pPr>
              <w:rPr>
                <w:rFonts w:ascii="Arial Narrow" w:hAnsi="Arial Narrow"/>
                <w:lang w:val="sr-Latn-ME"/>
              </w:rPr>
            </w:pPr>
            <w:r>
              <w:rPr>
                <w:rFonts w:ascii="Arial Narrow" w:hAnsi="Arial Narrow"/>
                <w:lang w:val="sr-Latn-ME"/>
              </w:rPr>
              <w:lastRenderedPageBreak/>
              <w:t>Račun. Postoji tip samonaplatnog uređaja, a nema računa. Element isti porez.</w:t>
            </w:r>
          </w:p>
          <w:p w14:paraId="3051330F" w14:textId="36209281" w:rsidR="003C42C3" w:rsidRDefault="003C42C3" w:rsidP="00562AD2">
            <w:pPr>
              <w:rPr>
                <w:rFonts w:ascii="Arial Narrow" w:hAnsi="Arial Narrow"/>
                <w:lang w:val="sr-Latn-ME"/>
              </w:rPr>
            </w:pPr>
          </w:p>
          <w:p w14:paraId="63218FA4" w14:textId="49A42533" w:rsidR="00A1446B" w:rsidRDefault="003C42C3" w:rsidP="003C42C3">
            <w:pPr>
              <w:rPr>
                <w:rFonts w:ascii="Arial Narrow" w:hAnsi="Arial Narrow"/>
                <w:lang w:val="sr-Latn-ME"/>
              </w:rPr>
            </w:pPr>
            <w:r>
              <w:rPr>
                <w:rFonts w:ascii="Arial Narrow" w:hAnsi="Arial Narrow"/>
                <w:lang w:val="sr-Latn-ME"/>
              </w:rPr>
              <w:t>Račun. Tačno je da postoji obrnuto zaračunavanje, nema računa. Element isti porez.</w:t>
            </w:r>
          </w:p>
        </w:tc>
        <w:tc>
          <w:tcPr>
            <w:tcW w:w="3117" w:type="dxa"/>
          </w:tcPr>
          <w:p w14:paraId="75BB24A1" w14:textId="77777777" w:rsidR="00A1446B" w:rsidRDefault="00A1446B" w:rsidP="00562AD2">
            <w:pPr>
              <w:jc w:val="center"/>
              <w:rPr>
                <w:rFonts w:ascii="Arial Narrow" w:hAnsi="Arial Narrow"/>
                <w:lang w:val="sr-Latn-ME"/>
              </w:rPr>
            </w:pPr>
          </w:p>
          <w:p w14:paraId="199065E4" w14:textId="7031F8AF" w:rsidR="00A1446B" w:rsidRDefault="00A1446B" w:rsidP="00987C7E">
            <w:pPr>
              <w:keepNext/>
              <w:jc w:val="center"/>
              <w:rPr>
                <w:rFonts w:ascii="Arial Narrow" w:hAnsi="Arial Narrow"/>
                <w:lang w:val="sr-Latn-ME"/>
              </w:rPr>
            </w:pPr>
            <w:r>
              <w:rPr>
                <w:rFonts w:ascii="Arial Narrow" w:hAnsi="Arial Narrow"/>
                <w:lang w:val="sr-Latn-ME"/>
              </w:rPr>
              <w:t>11</w:t>
            </w:r>
          </w:p>
        </w:tc>
      </w:tr>
    </w:tbl>
    <w:p w14:paraId="3E7AD5BA" w14:textId="2C41B21E" w:rsidR="007D5235" w:rsidRDefault="007D5235">
      <w:pPr>
        <w:pStyle w:val="Opisslike"/>
      </w:pPr>
      <w:r>
        <w:t xml:space="preserve">Tabela </w:t>
      </w:r>
      <w:r>
        <w:fldChar w:fldCharType="begin"/>
      </w:r>
      <w:r>
        <w:instrText>SEQ Tabela \* ARABIC</w:instrText>
      </w:r>
      <w:r>
        <w:fldChar w:fldCharType="separate"/>
      </w:r>
      <w:r w:rsidR="00E75859">
        <w:rPr>
          <w:noProof/>
        </w:rPr>
        <w:t>139</w:t>
      </w:r>
      <w:r>
        <w:fldChar w:fldCharType="end"/>
      </w:r>
    </w:p>
    <w:p w14:paraId="77922FC0" w14:textId="122CF320" w:rsidR="00757D36" w:rsidRPr="00AD62B5" w:rsidRDefault="004D5FE5" w:rsidP="70026033">
      <w:pPr>
        <w:jc w:val="both"/>
        <w:rPr>
          <w:rFonts w:ascii="Arial Narrow" w:hAnsi="Arial Narrow"/>
          <w:lang w:val="sr-Latn-ME"/>
        </w:rPr>
      </w:pPr>
      <w:r w:rsidRPr="70026033">
        <w:rPr>
          <w:rFonts w:ascii="Arial Narrow" w:hAnsi="Arial Narrow"/>
          <w:lang w:val="sr-Latn-ME"/>
        </w:rPr>
        <w:t xml:space="preserve">Osim obaveznih provjera koje će se raditi u stvarnom vremenu </w:t>
      </w:r>
      <w:r w:rsidR="00C71C99" w:rsidRPr="70026033">
        <w:rPr>
          <w:rFonts w:ascii="Arial Narrow" w:hAnsi="Arial Narrow"/>
          <w:lang w:val="sr-Latn-ME"/>
        </w:rPr>
        <w:t>nakon zaprimanja podataka o računu u CIS</w:t>
      </w:r>
      <w:r w:rsidR="00E64628" w:rsidRPr="70026033">
        <w:rPr>
          <w:rFonts w:ascii="Arial Narrow" w:hAnsi="Arial Narrow"/>
          <w:lang w:val="sr-Latn-ME"/>
        </w:rPr>
        <w:t xml:space="preserve"> i obavljene fiskalizacije</w:t>
      </w:r>
      <w:r w:rsidR="00C71C99" w:rsidRPr="70026033">
        <w:rPr>
          <w:rFonts w:ascii="Arial Narrow" w:hAnsi="Arial Narrow"/>
          <w:lang w:val="sr-Latn-ME"/>
        </w:rPr>
        <w:t xml:space="preserve"> </w:t>
      </w:r>
      <w:r w:rsidR="00E64628" w:rsidRPr="70026033">
        <w:rPr>
          <w:rFonts w:ascii="Arial Narrow" w:hAnsi="Arial Narrow"/>
          <w:lang w:val="sr-Latn-ME"/>
        </w:rPr>
        <w:t>odradit će se naknadne pro</w:t>
      </w:r>
      <w:r w:rsidR="00BA1A72" w:rsidRPr="70026033">
        <w:rPr>
          <w:rFonts w:ascii="Arial Narrow" w:hAnsi="Arial Narrow"/>
          <w:lang w:val="sr-Latn-ME"/>
        </w:rPr>
        <w:t>vjere</w:t>
      </w:r>
      <w:r w:rsidR="00A12E6A" w:rsidRPr="70026033">
        <w:rPr>
          <w:rFonts w:ascii="Arial Narrow" w:hAnsi="Arial Narrow"/>
          <w:lang w:val="sr-Latn-ME"/>
        </w:rPr>
        <w:t xml:space="preserve">. Ukoliko </w:t>
      </w:r>
      <w:r w:rsidR="00511E1C" w:rsidRPr="70026033">
        <w:rPr>
          <w:rFonts w:ascii="Arial Narrow" w:hAnsi="Arial Narrow"/>
          <w:lang w:val="sr-Latn-ME"/>
        </w:rPr>
        <w:t xml:space="preserve">se </w:t>
      </w:r>
      <w:r w:rsidR="00BA1A72" w:rsidRPr="70026033">
        <w:rPr>
          <w:rFonts w:ascii="Arial Narrow" w:hAnsi="Arial Narrow"/>
          <w:lang w:val="sr-Latn-ME"/>
        </w:rPr>
        <w:t xml:space="preserve">tijekom </w:t>
      </w:r>
      <w:r w:rsidR="00A12E6A" w:rsidRPr="70026033">
        <w:rPr>
          <w:rFonts w:ascii="Arial Narrow" w:hAnsi="Arial Narrow"/>
          <w:lang w:val="sr-Latn-ME"/>
        </w:rPr>
        <w:t>naknadn</w:t>
      </w:r>
      <w:r w:rsidR="00BA1A72" w:rsidRPr="70026033">
        <w:rPr>
          <w:rFonts w:ascii="Arial Narrow" w:hAnsi="Arial Narrow"/>
          <w:lang w:val="sr-Latn-ME"/>
        </w:rPr>
        <w:t>ih</w:t>
      </w:r>
      <w:r w:rsidR="00A12E6A" w:rsidRPr="70026033">
        <w:rPr>
          <w:rFonts w:ascii="Arial Narrow" w:hAnsi="Arial Narrow"/>
          <w:lang w:val="sr-Latn-ME"/>
        </w:rPr>
        <w:t xml:space="preserve"> pro</w:t>
      </w:r>
      <w:r w:rsidR="00BA1A72" w:rsidRPr="70026033">
        <w:rPr>
          <w:rFonts w:ascii="Arial Narrow" w:hAnsi="Arial Narrow"/>
          <w:lang w:val="sr-Latn-ME"/>
        </w:rPr>
        <w:t xml:space="preserve">vjera </w:t>
      </w:r>
      <w:r w:rsidR="00511E1C" w:rsidRPr="70026033">
        <w:rPr>
          <w:rFonts w:ascii="Arial Narrow" w:hAnsi="Arial Narrow"/>
          <w:lang w:val="sr-Latn-ME"/>
        </w:rPr>
        <w:t xml:space="preserve">naiđe na nesukladnost poruka o grešci i spornom računu će se prikazati poreskom obveznika na samouslužnom portalu i on će </w:t>
      </w:r>
      <w:r w:rsidR="00757D36" w:rsidRPr="70026033">
        <w:rPr>
          <w:rFonts w:ascii="Arial Narrow" w:hAnsi="Arial Narrow"/>
          <w:lang w:val="sr-Latn-ME"/>
        </w:rPr>
        <w:t>za nepravilni račun morati poslati ispravak računa. Naknadne pr</w:t>
      </w:r>
      <w:r w:rsidR="00E60556" w:rsidRPr="70026033">
        <w:rPr>
          <w:rFonts w:ascii="Arial Narrow" w:hAnsi="Arial Narrow"/>
          <w:lang w:val="sr-Latn-ME"/>
        </w:rPr>
        <w:t>o</w:t>
      </w:r>
      <w:r w:rsidR="00757D36" w:rsidRPr="70026033">
        <w:rPr>
          <w:rFonts w:ascii="Arial Narrow" w:hAnsi="Arial Narrow"/>
          <w:lang w:val="sr-Latn-ME"/>
        </w:rPr>
        <w:t>vjere</w:t>
      </w:r>
      <w:r w:rsidR="00917C0E" w:rsidRPr="70026033">
        <w:rPr>
          <w:rFonts w:ascii="Arial Narrow" w:hAnsi="Arial Narrow"/>
          <w:lang w:val="sr-Latn-ME"/>
        </w:rPr>
        <w:t xml:space="preserve"> koje će se raditi</w:t>
      </w:r>
      <w:r w:rsidR="00757D36" w:rsidRPr="70026033">
        <w:rPr>
          <w:rFonts w:ascii="Arial Narrow" w:hAnsi="Arial Narrow"/>
          <w:lang w:val="sr-Latn-ME"/>
        </w:rPr>
        <w:t xml:space="preserve"> </w:t>
      </w:r>
      <w:r w:rsidR="00E60556" w:rsidRPr="70026033">
        <w:rPr>
          <w:rFonts w:ascii="Arial Narrow" w:hAnsi="Arial Narrow"/>
          <w:lang w:val="sr-Latn-ME"/>
        </w:rPr>
        <w:t>dijele se u dvije kategorije</w:t>
      </w:r>
      <w:r w:rsidR="00757D36" w:rsidRPr="70026033">
        <w:rPr>
          <w:rFonts w:ascii="Arial Narrow" w:hAnsi="Arial Narrow"/>
          <w:lang w:val="sr-Latn-ME"/>
        </w:rPr>
        <w:t>:</w:t>
      </w:r>
    </w:p>
    <w:p w14:paraId="1EED1F15" w14:textId="77777777" w:rsidR="004A033E" w:rsidRPr="00394B33" w:rsidRDefault="00917C0E" w:rsidP="004A033E">
      <w:pPr>
        <w:pStyle w:val="Odlomakpopisa"/>
        <w:numPr>
          <w:ilvl w:val="0"/>
          <w:numId w:val="49"/>
        </w:numPr>
      </w:pPr>
      <w:r w:rsidRPr="00394B33">
        <w:rPr>
          <w:rFonts w:ascii="Arial Narrow" w:hAnsi="Arial Narrow"/>
          <w:lang w:val="sr-Latn-ME"/>
        </w:rPr>
        <w:t>Provjere</w:t>
      </w:r>
      <w:r w:rsidR="00E60556" w:rsidRPr="00394B33">
        <w:rPr>
          <w:rFonts w:ascii="Arial Narrow" w:hAnsi="Arial Narrow"/>
          <w:lang w:val="sr-Latn-ME"/>
        </w:rPr>
        <w:t xml:space="preserve"> iznos</w:t>
      </w:r>
      <w:r w:rsidRPr="00394B33">
        <w:rPr>
          <w:rFonts w:ascii="Arial Narrow" w:hAnsi="Arial Narrow"/>
          <w:lang w:val="sr-Latn-ME"/>
        </w:rPr>
        <w:t>a</w:t>
      </w:r>
    </w:p>
    <w:p w14:paraId="4727BA47" w14:textId="10557854" w:rsidR="004A033E" w:rsidRPr="00394B33" w:rsidRDefault="00E60556" w:rsidP="004A033E">
      <w:pPr>
        <w:pStyle w:val="Odlomakpopisa"/>
        <w:numPr>
          <w:ilvl w:val="1"/>
          <w:numId w:val="49"/>
        </w:numPr>
        <w:rPr>
          <w:rFonts w:ascii="Arial Narrow" w:hAnsi="Arial Narrow"/>
          <w:lang w:val="sr-Latn-ME"/>
        </w:rPr>
      </w:pPr>
      <w:r w:rsidRPr="00394B33">
        <w:rPr>
          <w:rFonts w:ascii="Arial Narrow" w:hAnsi="Arial Narrow"/>
          <w:lang w:val="sr-Latn-ME"/>
        </w:rPr>
        <w:t xml:space="preserve">Ukupni iznos svih predmeta po određenoj </w:t>
      </w:r>
      <w:r w:rsidR="5BD11D4F" w:rsidRPr="00394B33">
        <w:rPr>
          <w:rFonts w:ascii="Arial Narrow" w:hAnsi="Arial Narrow"/>
          <w:lang w:val="sr-Latn-ME"/>
        </w:rPr>
        <w:t>pore</w:t>
      </w:r>
      <w:r w:rsidR="67E13F6F" w:rsidRPr="00394B33">
        <w:rPr>
          <w:rFonts w:ascii="Arial Narrow" w:hAnsi="Arial Narrow"/>
          <w:lang w:val="sr-Latn-ME"/>
        </w:rPr>
        <w:t>sk</w:t>
      </w:r>
      <w:r w:rsidR="5BD11D4F" w:rsidRPr="00394B33">
        <w:rPr>
          <w:rFonts w:ascii="Arial Narrow" w:hAnsi="Arial Narrow"/>
          <w:lang w:val="sr-Latn-ME"/>
        </w:rPr>
        <w:t>oj</w:t>
      </w:r>
      <w:r w:rsidRPr="00394B33">
        <w:rPr>
          <w:rFonts w:ascii="Arial Narrow" w:hAnsi="Arial Narrow"/>
          <w:lang w:val="sr-Latn-ME"/>
        </w:rPr>
        <w:t xml:space="preserve"> stopi</w:t>
      </w:r>
    </w:p>
    <w:p w14:paraId="2F94CED2" w14:textId="77777777" w:rsidR="004A033E" w:rsidRPr="00394B33" w:rsidRDefault="00E60556" w:rsidP="004A033E">
      <w:pPr>
        <w:pStyle w:val="Odlomakpopisa"/>
        <w:numPr>
          <w:ilvl w:val="1"/>
          <w:numId w:val="49"/>
        </w:numPr>
        <w:rPr>
          <w:rFonts w:ascii="Arial Narrow" w:hAnsi="Arial Narrow"/>
          <w:lang w:val="sr-Latn-ME"/>
        </w:rPr>
      </w:pPr>
      <w:r w:rsidRPr="00394B33">
        <w:rPr>
          <w:rFonts w:ascii="Arial Narrow" w:hAnsi="Arial Narrow"/>
          <w:lang w:val="sr-Latn-ME"/>
        </w:rPr>
        <w:t>Ukupni iznos PDV-a</w:t>
      </w:r>
    </w:p>
    <w:p w14:paraId="0E17378E" w14:textId="77777777" w:rsidR="004A033E" w:rsidRPr="00394B33" w:rsidRDefault="00E60556" w:rsidP="004A033E">
      <w:pPr>
        <w:pStyle w:val="Odlomakpopisa"/>
        <w:numPr>
          <w:ilvl w:val="1"/>
          <w:numId w:val="49"/>
        </w:numPr>
        <w:rPr>
          <w:rFonts w:ascii="Arial Narrow" w:hAnsi="Arial Narrow"/>
          <w:lang w:val="sr-Latn-ME"/>
        </w:rPr>
      </w:pPr>
      <w:r w:rsidRPr="00394B33">
        <w:rPr>
          <w:rFonts w:ascii="Arial Narrow" w:hAnsi="Arial Narrow"/>
          <w:lang w:val="sr-Latn-ME"/>
        </w:rPr>
        <w:t>Ukupni iznos bez PDV-a</w:t>
      </w:r>
    </w:p>
    <w:p w14:paraId="53BDA6A2" w14:textId="77777777" w:rsidR="004A033E" w:rsidRPr="00394B33" w:rsidRDefault="00E60556" w:rsidP="004A033E">
      <w:pPr>
        <w:pStyle w:val="Odlomakpopisa"/>
        <w:numPr>
          <w:ilvl w:val="1"/>
          <w:numId w:val="49"/>
        </w:numPr>
        <w:rPr>
          <w:rFonts w:ascii="Arial Narrow" w:hAnsi="Arial Narrow"/>
          <w:lang w:val="sr-Latn-ME"/>
        </w:rPr>
      </w:pPr>
      <w:r w:rsidRPr="00394B33">
        <w:rPr>
          <w:rFonts w:ascii="Arial Narrow" w:hAnsi="Arial Narrow"/>
          <w:lang w:val="sr-Latn-ME"/>
        </w:rPr>
        <w:t>Ukupni iznos s PDV-om</w:t>
      </w:r>
    </w:p>
    <w:p w14:paraId="4CDBE9C0" w14:textId="5F683C88" w:rsidR="004A033E" w:rsidRPr="00394B33" w:rsidRDefault="00E60556" w:rsidP="004A033E">
      <w:pPr>
        <w:pStyle w:val="Odlomakpopisa"/>
        <w:numPr>
          <w:ilvl w:val="1"/>
          <w:numId w:val="49"/>
        </w:numPr>
        <w:rPr>
          <w:rFonts w:ascii="Arial Narrow" w:hAnsi="Arial Narrow"/>
          <w:lang w:val="sr-Latn-ME"/>
        </w:rPr>
      </w:pPr>
      <w:r w:rsidRPr="00394B33">
        <w:rPr>
          <w:rFonts w:ascii="Arial Narrow" w:hAnsi="Arial Narrow"/>
          <w:lang w:val="sr-Latn-ME"/>
        </w:rPr>
        <w:t xml:space="preserve">Ukupni iznos s PDV-om za </w:t>
      </w:r>
      <w:r w:rsidR="003D3E30" w:rsidRPr="00394B33">
        <w:rPr>
          <w:rFonts w:ascii="Arial Narrow" w:hAnsi="Arial Narrow"/>
          <w:lang w:val="sr-Latn-ME"/>
        </w:rPr>
        <w:t>stavke</w:t>
      </w:r>
    </w:p>
    <w:p w14:paraId="36AA4FD6" w14:textId="7EB9A1B1" w:rsidR="004A033E" w:rsidRPr="00394B33" w:rsidRDefault="00E60556" w:rsidP="004A033E">
      <w:pPr>
        <w:pStyle w:val="Odlomakpopisa"/>
        <w:numPr>
          <w:ilvl w:val="1"/>
          <w:numId w:val="49"/>
        </w:numPr>
        <w:rPr>
          <w:rFonts w:ascii="Arial Narrow" w:hAnsi="Arial Narrow"/>
          <w:lang w:val="sr-Latn-ME"/>
        </w:rPr>
      </w:pPr>
      <w:r w:rsidRPr="00394B33">
        <w:rPr>
          <w:rFonts w:ascii="Arial Narrow" w:hAnsi="Arial Narrow"/>
          <w:lang w:val="sr-Latn-ME"/>
        </w:rPr>
        <w:t xml:space="preserve">Visina </w:t>
      </w:r>
      <w:r w:rsidR="5BD11D4F" w:rsidRPr="00394B33">
        <w:rPr>
          <w:rFonts w:ascii="Arial Narrow" w:hAnsi="Arial Narrow"/>
          <w:lang w:val="sr-Latn-ME"/>
        </w:rPr>
        <w:t>pore</w:t>
      </w:r>
      <w:r w:rsidR="0AEC33A5" w:rsidRPr="00394B33">
        <w:rPr>
          <w:rFonts w:ascii="Arial Narrow" w:hAnsi="Arial Narrow"/>
          <w:lang w:val="sr-Latn-ME"/>
        </w:rPr>
        <w:t>sk</w:t>
      </w:r>
      <w:r w:rsidR="5BD11D4F" w:rsidRPr="00394B33">
        <w:rPr>
          <w:rFonts w:ascii="Arial Narrow" w:hAnsi="Arial Narrow"/>
          <w:lang w:val="sr-Latn-ME"/>
        </w:rPr>
        <w:t>e</w:t>
      </w:r>
      <w:r w:rsidRPr="00394B33">
        <w:rPr>
          <w:rFonts w:ascii="Arial Narrow" w:hAnsi="Arial Narrow"/>
          <w:lang w:val="sr-Latn-ME"/>
        </w:rPr>
        <w:t xml:space="preserve"> osnovice</w:t>
      </w:r>
    </w:p>
    <w:p w14:paraId="4D28DED8" w14:textId="77777777" w:rsidR="004A033E" w:rsidRPr="00394B33" w:rsidRDefault="00E60556" w:rsidP="004A033E">
      <w:pPr>
        <w:pStyle w:val="Odlomakpopisa"/>
        <w:numPr>
          <w:ilvl w:val="1"/>
          <w:numId w:val="49"/>
        </w:numPr>
        <w:rPr>
          <w:rFonts w:ascii="Arial Narrow" w:hAnsi="Arial Narrow"/>
          <w:lang w:val="sr-Latn-ME"/>
        </w:rPr>
      </w:pPr>
      <w:r w:rsidRPr="00394B33">
        <w:rPr>
          <w:rFonts w:ascii="Arial Narrow" w:hAnsi="Arial Narrow"/>
          <w:lang w:val="sr-Latn-ME"/>
        </w:rPr>
        <w:t>Kontrola PDV-a</w:t>
      </w:r>
    </w:p>
    <w:p w14:paraId="644EBEEA" w14:textId="56A9529C" w:rsidR="004A033E" w:rsidRPr="00394B33" w:rsidRDefault="00E60556" w:rsidP="004A033E">
      <w:pPr>
        <w:pStyle w:val="Odlomakpopisa"/>
        <w:numPr>
          <w:ilvl w:val="1"/>
          <w:numId w:val="49"/>
        </w:numPr>
        <w:rPr>
          <w:rFonts w:ascii="Arial Narrow" w:hAnsi="Arial Narrow"/>
          <w:lang w:val="sr-Latn-ME"/>
        </w:rPr>
      </w:pPr>
      <w:r w:rsidRPr="00394B33">
        <w:rPr>
          <w:rFonts w:ascii="Arial Narrow" w:hAnsi="Arial Narrow"/>
          <w:lang w:val="sr-Latn-ME"/>
        </w:rPr>
        <w:t>Jedinična cijena s PDV-om</w:t>
      </w:r>
    </w:p>
    <w:p w14:paraId="61B0A91E" w14:textId="77777777" w:rsidR="00E12840" w:rsidRPr="00394B33" w:rsidRDefault="00E60556" w:rsidP="004A033E">
      <w:pPr>
        <w:pStyle w:val="Odlomakpopisa"/>
        <w:numPr>
          <w:ilvl w:val="0"/>
          <w:numId w:val="49"/>
        </w:numPr>
        <w:rPr>
          <w:rFonts w:ascii="Arial Narrow" w:hAnsi="Arial Narrow"/>
          <w:lang w:val="sr-Latn-ME"/>
        </w:rPr>
      </w:pPr>
      <w:r w:rsidRPr="00394B33">
        <w:rPr>
          <w:rFonts w:ascii="Arial Narrow" w:hAnsi="Arial Narrow"/>
          <w:lang w:val="sr-Latn-ME"/>
        </w:rPr>
        <w:t>Poslovne provjere</w:t>
      </w:r>
    </w:p>
    <w:p w14:paraId="456E8279" w14:textId="77777777" w:rsidR="00E12840" w:rsidRPr="00394B33" w:rsidRDefault="00E60556" w:rsidP="00E12840">
      <w:pPr>
        <w:pStyle w:val="Odlomakpopisa"/>
        <w:numPr>
          <w:ilvl w:val="1"/>
          <w:numId w:val="49"/>
        </w:numPr>
        <w:rPr>
          <w:rFonts w:ascii="Arial Narrow" w:hAnsi="Arial Narrow"/>
          <w:lang w:val="sr-Latn-ME"/>
        </w:rPr>
      </w:pPr>
      <w:r w:rsidRPr="00394B33">
        <w:rPr>
          <w:rFonts w:ascii="Arial Narrow" w:hAnsi="Arial Narrow"/>
          <w:lang w:val="sr-Latn-ME"/>
        </w:rPr>
        <w:t>Status izdavača računa</w:t>
      </w:r>
    </w:p>
    <w:p w14:paraId="3B378902" w14:textId="77777777" w:rsidR="00E12840" w:rsidRPr="00394B33" w:rsidRDefault="00E60556" w:rsidP="00E12840">
      <w:pPr>
        <w:pStyle w:val="Odlomakpopisa"/>
        <w:numPr>
          <w:ilvl w:val="1"/>
          <w:numId w:val="49"/>
        </w:numPr>
        <w:rPr>
          <w:rFonts w:ascii="Arial Narrow" w:hAnsi="Arial Narrow"/>
          <w:lang w:val="sr-Latn-ME"/>
        </w:rPr>
      </w:pPr>
      <w:r w:rsidRPr="00394B33">
        <w:rPr>
          <w:rFonts w:ascii="Arial Narrow" w:hAnsi="Arial Narrow"/>
          <w:lang w:val="sr-Latn-ME"/>
        </w:rPr>
        <w:t xml:space="preserve">Valjani </w:t>
      </w:r>
      <w:r w:rsidR="004A033E" w:rsidRPr="00394B33">
        <w:rPr>
          <w:rFonts w:ascii="Arial Narrow" w:hAnsi="Arial Narrow"/>
          <w:lang w:val="sr-Latn-ME"/>
        </w:rPr>
        <w:t>PIB</w:t>
      </w:r>
      <w:r w:rsidRPr="00394B33">
        <w:rPr>
          <w:rFonts w:ascii="Arial Narrow" w:hAnsi="Arial Narrow"/>
          <w:lang w:val="sr-Latn-ME"/>
        </w:rPr>
        <w:t xml:space="preserve"> izdavača računa</w:t>
      </w:r>
    </w:p>
    <w:p w14:paraId="6224B082" w14:textId="77777777" w:rsidR="00E12840" w:rsidRPr="00394B33" w:rsidRDefault="00E60556" w:rsidP="00E12840">
      <w:pPr>
        <w:pStyle w:val="Odlomakpopisa"/>
        <w:numPr>
          <w:ilvl w:val="1"/>
          <w:numId w:val="49"/>
        </w:numPr>
        <w:rPr>
          <w:rFonts w:ascii="Arial Narrow" w:hAnsi="Arial Narrow"/>
          <w:lang w:val="sr-Latn-ME"/>
        </w:rPr>
      </w:pPr>
      <w:r w:rsidRPr="00394B33">
        <w:rPr>
          <w:rFonts w:ascii="Arial Narrow" w:hAnsi="Arial Narrow"/>
          <w:lang w:val="sr-Latn-ME"/>
        </w:rPr>
        <w:t xml:space="preserve">Valjani </w:t>
      </w:r>
      <w:r w:rsidR="004A033E" w:rsidRPr="00394B33">
        <w:rPr>
          <w:rFonts w:ascii="Arial Narrow" w:hAnsi="Arial Narrow"/>
          <w:lang w:val="sr-Latn-ME"/>
        </w:rPr>
        <w:t>ENU</w:t>
      </w:r>
      <w:r w:rsidRPr="00394B33">
        <w:rPr>
          <w:rFonts w:ascii="Arial Narrow" w:hAnsi="Arial Narrow"/>
          <w:lang w:val="sr-Latn-ME"/>
        </w:rPr>
        <w:t xml:space="preserve"> k</w:t>
      </w:r>
      <w:r w:rsidR="004A033E" w:rsidRPr="00394B33">
        <w:rPr>
          <w:rFonts w:ascii="Arial Narrow" w:hAnsi="Arial Narrow"/>
          <w:lang w:val="sr-Latn-ME"/>
        </w:rPr>
        <w:t>ô</w:t>
      </w:r>
      <w:r w:rsidRPr="00394B33">
        <w:rPr>
          <w:rFonts w:ascii="Arial Narrow" w:hAnsi="Arial Narrow"/>
          <w:lang w:val="sr-Latn-ME"/>
        </w:rPr>
        <w:t>d</w:t>
      </w:r>
    </w:p>
    <w:p w14:paraId="7CD8382C" w14:textId="77777777" w:rsidR="00E12840" w:rsidRPr="00394B33" w:rsidRDefault="00E60556" w:rsidP="00E12840">
      <w:pPr>
        <w:pStyle w:val="Odlomakpopisa"/>
        <w:numPr>
          <w:ilvl w:val="1"/>
          <w:numId w:val="49"/>
        </w:numPr>
        <w:rPr>
          <w:rFonts w:ascii="Arial Narrow" w:hAnsi="Arial Narrow"/>
          <w:lang w:val="sr-Latn-ME"/>
        </w:rPr>
      </w:pPr>
      <w:r w:rsidRPr="00394B33">
        <w:rPr>
          <w:rFonts w:ascii="Arial Narrow" w:hAnsi="Arial Narrow"/>
          <w:lang w:val="sr-Latn-ME"/>
        </w:rPr>
        <w:t>Važeći k</w:t>
      </w:r>
      <w:r w:rsidR="004A033E" w:rsidRPr="00394B33">
        <w:rPr>
          <w:rFonts w:ascii="Arial Narrow" w:hAnsi="Arial Narrow"/>
          <w:lang w:val="sr-Latn-ME"/>
        </w:rPr>
        <w:t>ô</w:t>
      </w:r>
      <w:r w:rsidRPr="00394B33">
        <w:rPr>
          <w:rFonts w:ascii="Arial Narrow" w:hAnsi="Arial Narrow"/>
          <w:lang w:val="sr-Latn-ME"/>
        </w:rPr>
        <w:t>d poslovne jedinice</w:t>
      </w:r>
    </w:p>
    <w:p w14:paraId="4E0AC935" w14:textId="77777777" w:rsidR="00E12840" w:rsidRPr="00394B33" w:rsidRDefault="00E60556" w:rsidP="00E12840">
      <w:pPr>
        <w:pStyle w:val="Odlomakpopisa"/>
        <w:numPr>
          <w:ilvl w:val="1"/>
          <w:numId w:val="49"/>
        </w:numPr>
        <w:rPr>
          <w:rFonts w:ascii="Arial Narrow" w:hAnsi="Arial Narrow"/>
          <w:lang w:val="sr-Latn-ME"/>
        </w:rPr>
      </w:pPr>
      <w:r w:rsidRPr="00394B33">
        <w:rPr>
          <w:rFonts w:ascii="Arial Narrow" w:hAnsi="Arial Narrow"/>
          <w:lang w:val="sr-Latn-ME"/>
        </w:rPr>
        <w:t>Važeći k</w:t>
      </w:r>
      <w:r w:rsidR="004A033E" w:rsidRPr="00394B33">
        <w:rPr>
          <w:rFonts w:ascii="Arial Narrow" w:hAnsi="Arial Narrow"/>
          <w:lang w:val="sr-Latn-ME"/>
        </w:rPr>
        <w:t>ô</w:t>
      </w:r>
      <w:r w:rsidRPr="00394B33">
        <w:rPr>
          <w:rFonts w:ascii="Arial Narrow" w:hAnsi="Arial Narrow"/>
          <w:lang w:val="sr-Latn-ME"/>
        </w:rPr>
        <w:t>d operatora</w:t>
      </w:r>
    </w:p>
    <w:p w14:paraId="7834D3E1" w14:textId="77777777" w:rsidR="00E12840" w:rsidRPr="00394B33" w:rsidRDefault="00E60556" w:rsidP="00E12840">
      <w:pPr>
        <w:pStyle w:val="Odlomakpopisa"/>
        <w:numPr>
          <w:ilvl w:val="1"/>
          <w:numId w:val="49"/>
        </w:numPr>
        <w:rPr>
          <w:rFonts w:ascii="Arial Narrow" w:hAnsi="Arial Narrow"/>
          <w:lang w:val="sr-Latn-ME"/>
        </w:rPr>
      </w:pPr>
      <w:r w:rsidRPr="00394B33">
        <w:rPr>
          <w:rFonts w:ascii="Arial Narrow" w:hAnsi="Arial Narrow"/>
          <w:lang w:val="sr-Latn-ME"/>
        </w:rPr>
        <w:t>Valjani softverski k</w:t>
      </w:r>
      <w:r w:rsidR="004A033E" w:rsidRPr="00394B33">
        <w:rPr>
          <w:rFonts w:ascii="Arial Narrow" w:hAnsi="Arial Narrow"/>
          <w:lang w:val="sr-Latn-ME"/>
        </w:rPr>
        <w:t>ô</w:t>
      </w:r>
      <w:r w:rsidRPr="00394B33">
        <w:rPr>
          <w:rFonts w:ascii="Arial Narrow" w:hAnsi="Arial Narrow"/>
          <w:lang w:val="sr-Latn-ME"/>
        </w:rPr>
        <w:t>d</w:t>
      </w:r>
    </w:p>
    <w:p w14:paraId="4D89F491" w14:textId="77777777" w:rsidR="00E12840" w:rsidRPr="00394B33" w:rsidRDefault="00E60556" w:rsidP="00E12840">
      <w:pPr>
        <w:pStyle w:val="Odlomakpopisa"/>
        <w:numPr>
          <w:ilvl w:val="1"/>
          <w:numId w:val="49"/>
        </w:numPr>
        <w:rPr>
          <w:rFonts w:ascii="Arial Narrow" w:hAnsi="Arial Narrow"/>
          <w:lang w:val="sr-Latn-ME"/>
        </w:rPr>
      </w:pPr>
      <w:r w:rsidRPr="00394B33">
        <w:rPr>
          <w:rFonts w:ascii="Arial Narrow" w:hAnsi="Arial Narrow"/>
          <w:lang w:val="sr-Latn-ME"/>
        </w:rPr>
        <w:t>Korektivna referenca računa</w:t>
      </w:r>
    </w:p>
    <w:p w14:paraId="36CC422F" w14:textId="77777777" w:rsidR="00E12840" w:rsidRPr="00394B33" w:rsidRDefault="00E60556" w:rsidP="00E12840">
      <w:pPr>
        <w:pStyle w:val="Odlomakpopisa"/>
        <w:numPr>
          <w:ilvl w:val="1"/>
          <w:numId w:val="49"/>
        </w:numPr>
        <w:rPr>
          <w:rFonts w:ascii="Arial Narrow" w:hAnsi="Arial Narrow"/>
          <w:lang w:val="sr-Latn-ME"/>
        </w:rPr>
      </w:pPr>
      <w:r w:rsidRPr="00394B33">
        <w:rPr>
          <w:rFonts w:ascii="Arial Narrow" w:hAnsi="Arial Narrow"/>
          <w:lang w:val="sr-Latn-ME"/>
        </w:rPr>
        <w:t>Prvi polog</w:t>
      </w:r>
    </w:p>
    <w:p w14:paraId="114F47D5" w14:textId="47F95FEE" w:rsidR="00E12840" w:rsidRPr="00394B33" w:rsidRDefault="00345C01" w:rsidP="00E12840">
      <w:pPr>
        <w:pStyle w:val="Odlomakpopisa"/>
        <w:numPr>
          <w:ilvl w:val="1"/>
          <w:numId w:val="49"/>
        </w:numPr>
        <w:rPr>
          <w:rFonts w:ascii="Arial Narrow" w:hAnsi="Arial Narrow"/>
          <w:lang w:val="sr-Latn-ME"/>
        </w:rPr>
      </w:pPr>
      <w:r w:rsidRPr="00394B33">
        <w:rPr>
          <w:rFonts w:ascii="Arial Narrow" w:hAnsi="Arial Narrow"/>
          <w:lang w:val="sr-Latn-ME"/>
        </w:rPr>
        <w:t xml:space="preserve">Važeći </w:t>
      </w:r>
      <w:r w:rsidR="00E60556" w:rsidRPr="00394B33">
        <w:rPr>
          <w:rFonts w:ascii="Arial Narrow" w:hAnsi="Arial Narrow"/>
          <w:lang w:val="sr-Latn-ME"/>
        </w:rPr>
        <w:t>vaučer</w:t>
      </w:r>
    </w:p>
    <w:p w14:paraId="6D2B8BF5" w14:textId="77777777" w:rsidR="00E12840" w:rsidRPr="00394B33" w:rsidRDefault="00E60556" w:rsidP="00E12840">
      <w:pPr>
        <w:pStyle w:val="Odlomakpopisa"/>
        <w:numPr>
          <w:ilvl w:val="1"/>
          <w:numId w:val="49"/>
        </w:numPr>
        <w:rPr>
          <w:rFonts w:ascii="Arial Narrow" w:hAnsi="Arial Narrow"/>
          <w:lang w:val="sr-Latn-ME"/>
        </w:rPr>
      </w:pPr>
      <w:r w:rsidRPr="00394B33">
        <w:rPr>
          <w:rFonts w:ascii="Arial Narrow" w:hAnsi="Arial Narrow"/>
          <w:lang w:val="sr-Latn-ME"/>
        </w:rPr>
        <w:t>Stopa PDV-a postoji</w:t>
      </w:r>
    </w:p>
    <w:p w14:paraId="67930E3F" w14:textId="77777777" w:rsidR="00AD62B5" w:rsidRPr="00394B33" w:rsidRDefault="00E60556" w:rsidP="00E12840">
      <w:pPr>
        <w:pStyle w:val="Odlomakpopisa"/>
        <w:numPr>
          <w:ilvl w:val="1"/>
          <w:numId w:val="49"/>
        </w:numPr>
      </w:pPr>
      <w:r w:rsidRPr="00394B33">
        <w:rPr>
          <w:rFonts w:ascii="Arial Narrow" w:hAnsi="Arial Narrow"/>
          <w:lang w:val="sr-Latn-ME"/>
        </w:rPr>
        <w:t>Sažet</w:t>
      </w:r>
      <w:r w:rsidR="00106FD6" w:rsidRPr="00394B33">
        <w:rPr>
          <w:rFonts w:ascii="Arial Narrow" w:hAnsi="Arial Narrow"/>
          <w:lang w:val="sr-Latn-ME"/>
        </w:rPr>
        <w:t>ak</w:t>
      </w:r>
      <w:r w:rsidRPr="00394B33">
        <w:rPr>
          <w:rFonts w:ascii="Arial Narrow" w:hAnsi="Arial Narrow"/>
          <w:lang w:val="sr-Latn-ME"/>
        </w:rPr>
        <w:t xml:space="preserve"> račun</w:t>
      </w:r>
      <w:r w:rsidR="00106FD6" w:rsidRPr="00394B33">
        <w:rPr>
          <w:rFonts w:ascii="Arial Narrow" w:hAnsi="Arial Narrow"/>
          <w:lang w:val="sr-Latn-ME"/>
        </w:rPr>
        <w:t>a</w:t>
      </w:r>
    </w:p>
    <w:p w14:paraId="1B4ABD45" w14:textId="09DCC8DF" w:rsidR="00BE1DEC" w:rsidRPr="00394B33" w:rsidRDefault="00C049AE" w:rsidP="00E12840">
      <w:pPr>
        <w:pStyle w:val="Odlomakpopisa"/>
        <w:numPr>
          <w:ilvl w:val="1"/>
          <w:numId w:val="49"/>
        </w:numPr>
        <w:rPr>
          <w:rFonts w:ascii="Arial Narrow" w:hAnsi="Arial Narrow"/>
          <w:lang w:val="sr-Latn-ME"/>
        </w:rPr>
      </w:pPr>
      <w:r w:rsidRPr="00394B33">
        <w:rPr>
          <w:rFonts w:ascii="Arial Narrow" w:hAnsi="Arial Narrow"/>
          <w:lang w:val="sr-Latn-ME"/>
        </w:rPr>
        <w:t xml:space="preserve">Jedinstveni </w:t>
      </w:r>
      <w:r w:rsidR="00AD62B5" w:rsidRPr="00394B33">
        <w:rPr>
          <w:rFonts w:ascii="Arial Narrow" w:hAnsi="Arial Narrow"/>
          <w:lang w:val="sr-Latn-ME"/>
        </w:rPr>
        <w:t>UUID</w:t>
      </w:r>
      <w:r w:rsidRPr="00394B33">
        <w:rPr>
          <w:rFonts w:ascii="Arial Narrow" w:hAnsi="Arial Narrow"/>
          <w:lang w:val="sr-Latn-ME"/>
        </w:rPr>
        <w:t xml:space="preserve"> poruke</w:t>
      </w:r>
      <w:r w:rsidR="00757D36" w:rsidRPr="00394B33">
        <w:rPr>
          <w:rFonts w:ascii="Arial Narrow" w:hAnsi="Arial Narrow"/>
          <w:lang w:val="sr-Latn-ME"/>
        </w:rPr>
        <w:t xml:space="preserve"> </w:t>
      </w:r>
      <w:r w:rsidR="00BA1A72" w:rsidRPr="00394B33">
        <w:rPr>
          <w:rFonts w:ascii="Arial Narrow" w:hAnsi="Arial Narrow"/>
          <w:lang w:val="sr-Latn-ME"/>
        </w:rPr>
        <w:t xml:space="preserve"> </w:t>
      </w:r>
      <w:r w:rsidR="00A12E6A" w:rsidRPr="00394B33">
        <w:rPr>
          <w:rFonts w:ascii="Arial Narrow" w:hAnsi="Arial Narrow"/>
          <w:lang w:val="sr-Latn-ME"/>
        </w:rPr>
        <w:t xml:space="preserve">  </w:t>
      </w:r>
      <w:r w:rsidR="00E64628" w:rsidRPr="00394B33">
        <w:rPr>
          <w:rFonts w:ascii="Arial Narrow" w:hAnsi="Arial Narrow"/>
          <w:lang w:val="sr-Latn-ME"/>
        </w:rPr>
        <w:t xml:space="preserve">  </w:t>
      </w:r>
      <w:r w:rsidR="00C71C99" w:rsidRPr="00394B33">
        <w:rPr>
          <w:rFonts w:ascii="Arial Narrow" w:hAnsi="Arial Narrow"/>
          <w:lang w:val="sr-Latn-ME"/>
        </w:rPr>
        <w:t xml:space="preserve"> </w:t>
      </w:r>
    </w:p>
    <w:p w14:paraId="40773C63" w14:textId="15E12EA2" w:rsidR="0080596F" w:rsidRPr="00537143" w:rsidRDefault="0080596F" w:rsidP="00CB6EE7">
      <w:pPr>
        <w:pStyle w:val="Naslov3"/>
        <w:numPr>
          <w:ilvl w:val="2"/>
          <w:numId w:val="38"/>
        </w:numPr>
      </w:pPr>
      <w:bookmarkStart w:id="62" w:name="_Toc60177713"/>
      <w:r w:rsidRPr="003C42C3">
        <w:t xml:space="preserve">PORUKA </w:t>
      </w:r>
      <w:r w:rsidR="003C42C3" w:rsidRPr="003C42C3">
        <w:t xml:space="preserve">O </w:t>
      </w:r>
      <w:r w:rsidRPr="003C42C3">
        <w:t>GREŠ</w:t>
      </w:r>
      <w:r w:rsidR="003C42C3" w:rsidRPr="003C42C3">
        <w:t>CI</w:t>
      </w:r>
      <w:bookmarkEnd w:id="62"/>
      <w:r w:rsidR="003C42C3" w:rsidRPr="003C42C3">
        <w:t xml:space="preserve"> </w:t>
      </w:r>
    </w:p>
    <w:p w14:paraId="2A82A9CD" w14:textId="0F1DBA03" w:rsidR="00537143" w:rsidRPr="00537143" w:rsidRDefault="00537143" w:rsidP="00537143">
      <w:pPr>
        <w:rPr>
          <w:bCs/>
        </w:rPr>
      </w:pPr>
      <w:r w:rsidRPr="00537143">
        <w:rPr>
          <w:rFonts w:ascii="Arial Narrow" w:hAnsi="Arial Narrow"/>
          <w:lang w:val="sr-Latn-ME"/>
        </w:rPr>
        <w:t xml:space="preserve">Poruka o grešci definisana je u poglavlju </w:t>
      </w:r>
      <w:r w:rsidR="0013529A">
        <w:rPr>
          <w:rFonts w:ascii="Arial Narrow" w:hAnsi="Arial Narrow"/>
          <w:lang w:val="sr-Latn-ME"/>
        </w:rPr>
        <w:fldChar w:fldCharType="begin"/>
      </w:r>
      <w:r w:rsidR="0013529A">
        <w:rPr>
          <w:rFonts w:ascii="Arial Narrow" w:hAnsi="Arial Narrow"/>
          <w:lang w:val="sr-Latn-ME"/>
        </w:rPr>
        <w:instrText xml:space="preserve"> REF _Ref49435123 \r \h </w:instrText>
      </w:r>
      <w:r w:rsidR="0013529A">
        <w:rPr>
          <w:rFonts w:ascii="Arial Narrow" w:hAnsi="Arial Narrow"/>
          <w:lang w:val="sr-Latn-ME"/>
        </w:rPr>
      </w:r>
      <w:r w:rsidR="0013529A">
        <w:rPr>
          <w:rFonts w:ascii="Arial Narrow" w:hAnsi="Arial Narrow"/>
          <w:lang w:val="sr-Latn-ME"/>
        </w:rPr>
        <w:fldChar w:fldCharType="separate"/>
      </w:r>
      <w:r w:rsidR="00E75859">
        <w:rPr>
          <w:rFonts w:ascii="Arial Narrow" w:hAnsi="Arial Narrow"/>
          <w:lang w:val="sr-Latn-ME"/>
        </w:rPr>
        <w:t>3.8</w:t>
      </w:r>
      <w:r w:rsidR="0013529A">
        <w:rPr>
          <w:rFonts w:ascii="Arial Narrow" w:hAnsi="Arial Narrow"/>
          <w:lang w:val="sr-Latn-ME"/>
        </w:rPr>
        <w:fldChar w:fldCharType="end"/>
      </w:r>
      <w:r w:rsidRPr="00537143">
        <w:rPr>
          <w:rFonts w:ascii="Arial Narrow" w:hAnsi="Arial Narrow"/>
          <w:lang w:val="sr-Latn-ME"/>
        </w:rPr>
        <w:t>.</w:t>
      </w:r>
    </w:p>
    <w:p w14:paraId="5E3F3347" w14:textId="2F0837AB" w:rsidR="008A65DF" w:rsidRPr="003C42C3" w:rsidRDefault="00537143" w:rsidP="00FB3502">
      <w:pPr>
        <w:pStyle w:val="Naslov3"/>
        <w:numPr>
          <w:ilvl w:val="2"/>
          <w:numId w:val="38"/>
        </w:numPr>
      </w:pPr>
      <w:bookmarkStart w:id="63" w:name="_Toc60177714"/>
      <w:r>
        <w:t>PRIMJER XML</w:t>
      </w:r>
      <w:bookmarkEnd w:id="63"/>
    </w:p>
    <w:p w14:paraId="303A3321" w14:textId="2C2B4FA2" w:rsidR="0080596F" w:rsidRDefault="0080596F" w:rsidP="00FB3502">
      <w:pPr>
        <w:pStyle w:val="Naslov4"/>
        <w:numPr>
          <w:ilvl w:val="3"/>
          <w:numId w:val="38"/>
        </w:numPr>
      </w:pPr>
      <w:r w:rsidRPr="003C42C3">
        <w:t>XML</w:t>
      </w:r>
      <w:r w:rsidR="003C42C3" w:rsidRPr="003C42C3">
        <w:t xml:space="preserve"> zahtjev</w:t>
      </w:r>
    </w:p>
    <w:p w14:paraId="016E1737"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color w:val="0000FF"/>
          <w:sz w:val="12"/>
          <w:szCs w:val="12"/>
          <w:highlight w:val="white"/>
          <w:lang w:val="hr-HR"/>
        </w:rPr>
        <w:t>&lt;SOAP-ENV:Envelope</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xmlns:SOAP-ENV</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"http://schemas.xmlsoap.org/soap/envelope/"</w:t>
      </w:r>
      <w:r w:rsidRPr="00A510D6">
        <w:rPr>
          <w:rFonts w:ascii="Courier New" w:hAnsi="Courier New" w:cs="Courier New"/>
          <w:color w:val="0000FF"/>
          <w:sz w:val="12"/>
          <w:szCs w:val="12"/>
          <w:highlight w:val="white"/>
          <w:lang w:val="hr-HR"/>
        </w:rPr>
        <w:t>&gt;</w:t>
      </w:r>
    </w:p>
    <w:p w14:paraId="777D4BC7"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&lt;SOAP-ENV:Header/&gt;</w:t>
      </w:r>
    </w:p>
    <w:p w14:paraId="1CD11758"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&lt;SOAP-ENV:Body&gt;</w:t>
      </w:r>
    </w:p>
    <w:p w14:paraId="1C794856" w14:textId="7782A5CC"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&lt;RegisterInvoiceRequest</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xmlns</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w:t>
      </w:r>
      <w:r w:rsidR="00425D7B" w:rsidRPr="00425D7B">
        <w:rPr>
          <w:rFonts w:ascii="Courier New" w:eastAsia="Times New Roman" w:hAnsi="Courier New" w:cs="Courier New"/>
          <w:b/>
          <w:bCs/>
          <w:color w:val="8000FF"/>
          <w:sz w:val="12"/>
          <w:szCs w:val="12"/>
          <w:highlight w:val="white"/>
          <w:lang w:val="hr-HR" w:eastAsia="en-US"/>
        </w:rPr>
        <w:t xml:space="preserve"> </w:t>
      </w:r>
      <w:r w:rsidR="00425D7B" w:rsidRPr="00D00D56">
        <w:rPr>
          <w:rFonts w:ascii="Courier New" w:eastAsia="Times New Roman" w:hAnsi="Courier New" w:cs="Courier New"/>
          <w:b/>
          <w:bCs/>
          <w:color w:val="8000FF"/>
          <w:sz w:val="12"/>
          <w:szCs w:val="12"/>
          <w:highlight w:val="white"/>
          <w:lang w:val="hr-HR" w:eastAsia="en-US"/>
        </w:rPr>
        <w:t>https://</w:t>
      </w:r>
      <w:r w:rsidR="00B80DF9">
        <w:rPr>
          <w:rFonts w:ascii="Courier New" w:eastAsia="Times New Roman" w:hAnsi="Courier New" w:cs="Courier New"/>
          <w:b/>
          <w:bCs/>
          <w:color w:val="8000FF"/>
          <w:sz w:val="12"/>
          <w:szCs w:val="12"/>
          <w:highlight w:val="white"/>
          <w:lang w:val="hr-HR" w:eastAsia="en-US"/>
        </w:rPr>
        <w:t>efi.tax.gov.me</w:t>
      </w:r>
      <w:r w:rsidR="00425D7B" w:rsidRPr="00D00D56">
        <w:rPr>
          <w:rFonts w:ascii="Courier New" w:eastAsia="Times New Roman" w:hAnsi="Courier New" w:cs="Courier New"/>
          <w:b/>
          <w:bCs/>
          <w:color w:val="8000FF"/>
          <w:sz w:val="12"/>
          <w:szCs w:val="12"/>
          <w:highlight w:val="white"/>
          <w:lang w:val="hr-HR" w:eastAsia="en-US"/>
        </w:rPr>
        <w:t>/</w:t>
      </w:r>
      <w:r w:rsidR="004172DB">
        <w:rPr>
          <w:rFonts w:ascii="Courier New" w:eastAsia="Times New Roman" w:hAnsi="Courier New" w:cs="Courier New"/>
          <w:b/>
          <w:bCs/>
          <w:color w:val="8000FF"/>
          <w:sz w:val="12"/>
          <w:szCs w:val="12"/>
          <w:highlight w:val="white"/>
          <w:lang w:val="hr-HR" w:eastAsia="en-US"/>
        </w:rPr>
        <w:t>fs</w:t>
      </w:r>
      <w:r w:rsidR="00425D7B" w:rsidRPr="00D00D56">
        <w:rPr>
          <w:rFonts w:ascii="Courier New" w:eastAsia="Times New Roman" w:hAnsi="Courier New" w:cs="Courier New"/>
          <w:b/>
          <w:bCs/>
          <w:color w:val="8000FF"/>
          <w:sz w:val="12"/>
          <w:szCs w:val="12"/>
          <w:highlight w:val="white"/>
          <w:lang w:val="hr-HR" w:eastAsia="en-US"/>
        </w:rPr>
        <w:t>/schema</w:t>
      </w:r>
      <w:r w:rsidR="00425D7B" w:rsidRPr="00A510D6" w:rsidDel="00425D7B">
        <w:rPr>
          <w:rFonts w:ascii="Courier New" w:hAnsi="Courier New" w:cs="Courier New"/>
          <w:b/>
          <w:color w:val="8000FF"/>
          <w:sz w:val="12"/>
          <w:szCs w:val="12"/>
          <w:highlight w:val="white"/>
          <w:u w:val="single"/>
          <w:lang w:val="hr-HR"/>
        </w:rPr>
        <w:t xml:space="preserve"> </w:t>
      </w:r>
      <w:r w:rsidRPr="00A510D6">
        <w:rPr>
          <w:rFonts w:ascii="Courier New" w:hAnsi="Courier New" w:cs="Courier New"/>
          <w:b/>
          <w:color w:val="8000FF"/>
          <w:sz w:val="12"/>
          <w:szCs w:val="12"/>
          <w:highlight w:val="white"/>
          <w:lang w:val="hr-HR"/>
        </w:rPr>
        <w:t>"</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xmlns:ns2</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w:t>
      </w:r>
      <w:r w:rsidRPr="00A510D6">
        <w:rPr>
          <w:rFonts w:ascii="Courier New" w:hAnsi="Courier New" w:cs="Courier New"/>
          <w:b/>
          <w:color w:val="8000FF"/>
          <w:sz w:val="12"/>
          <w:szCs w:val="12"/>
          <w:highlight w:val="white"/>
          <w:u w:val="single"/>
          <w:lang w:val="hr-HR"/>
        </w:rPr>
        <w:t>http://www.w3.org/2000/09/xmldsig#</w:t>
      </w:r>
      <w:r w:rsidRPr="00A510D6">
        <w:rPr>
          <w:rFonts w:ascii="Courier New" w:hAnsi="Courier New" w:cs="Courier New"/>
          <w:b/>
          <w:color w:val="8000FF"/>
          <w:sz w:val="12"/>
          <w:szCs w:val="12"/>
          <w:highlight w:val="white"/>
          <w:lang w:val="hr-HR"/>
        </w:rPr>
        <w:t>"</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Id</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"Request"</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Version</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"1"</w:t>
      </w:r>
      <w:r w:rsidRPr="00A510D6">
        <w:rPr>
          <w:rFonts w:ascii="Courier New" w:hAnsi="Courier New" w:cs="Courier New"/>
          <w:color w:val="0000FF"/>
          <w:sz w:val="12"/>
          <w:szCs w:val="12"/>
          <w:highlight w:val="white"/>
          <w:lang w:val="hr-HR"/>
        </w:rPr>
        <w:t>&gt;</w:t>
      </w:r>
    </w:p>
    <w:p w14:paraId="73D8DC03"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&lt;Header</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SendDateTime</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"2019-12-05T14:30:13+01:00"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UUID</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 xml:space="preserve">"8d216f9a-55bb-445a-be32-30137f11b964" </w:t>
      </w:r>
      <w:r w:rsidRPr="00A510D6">
        <w:rPr>
          <w:rFonts w:ascii="Courier New" w:hAnsi="Courier New" w:cs="Courier New"/>
          <w:color w:val="0000FF"/>
          <w:sz w:val="12"/>
          <w:szCs w:val="12"/>
          <w:highlight w:val="white"/>
          <w:lang w:val="hr-HR"/>
        </w:rPr>
        <w:t>/&gt;</w:t>
      </w:r>
    </w:p>
    <w:p w14:paraId="617D57F3" w14:textId="43FF5D3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&lt;Invoice</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BusinUnitCode</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w:t>
      </w:r>
      <w:r w:rsidR="004F478B">
        <w:rPr>
          <w:rFonts w:ascii="Courier New" w:hAnsi="Courier New" w:cs="Courier New"/>
          <w:b/>
          <w:color w:val="8000FF"/>
          <w:sz w:val="12"/>
          <w:szCs w:val="12"/>
          <w:highlight w:val="white"/>
          <w:lang w:val="hr-HR"/>
        </w:rPr>
        <w:t>ab123ab123</w:t>
      </w:r>
      <w:r w:rsidRPr="00A510D6">
        <w:rPr>
          <w:rFonts w:ascii="Courier New" w:hAnsi="Courier New" w:cs="Courier New"/>
          <w:b/>
          <w:color w:val="8000FF"/>
          <w:sz w:val="12"/>
          <w:szCs w:val="12"/>
          <w:highlight w:val="white"/>
          <w:lang w:val="hr-HR"/>
        </w:rPr>
        <w:t>"</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IssueDateTime</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"2019-12-05T14:30:13+01:00"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IIC</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"4AD5A215BEAF85B0416235736A6DACAB"</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IICSignature</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"83D728C8E10BA04C430BE64CE98612B0256C0FE618C167F28BF62A0C0CB38C51824F152AB00510AE076508E53ACE4F877D25D51C7830F043E09BB1500D3A0AEA233ECC6175A45FE58CBF53E517FD9EA1D06CBABC055EEE6B430A16560C96D3A27720A6E5C9BA5C8D18A7AE5C2A7F1D8E46B293F56D</w:t>
      </w:r>
      <w:r w:rsidRPr="00A510D6">
        <w:rPr>
          <w:rFonts w:ascii="Courier New" w:hAnsi="Courier New" w:cs="Courier New"/>
          <w:b/>
          <w:color w:val="8000FF"/>
          <w:sz w:val="12"/>
          <w:szCs w:val="12"/>
          <w:highlight w:val="white"/>
          <w:lang w:val="hr-HR"/>
        </w:rPr>
        <w:lastRenderedPageBreak/>
        <w:t>32847FCEE199D2AFDC6E5BC1164BA974A6E29D6F40FBD8C51D40A99BC97DD6DB2AE9EC0582F2E74E9C7841AC5A854DE92B1D778A809CACCBBEF4DC325C852487BCF035AA2D54594DC6BDD859E250782CCCDD7CC89EE80A2FE1030AAAD615DA5D728322F8590D9F56E6DDE5975A738F304F56BB832996763624B72C77E97881D9C647B50709F20AFBFA0602"</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InvNum</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"1/2019/cc123cc123 (KOJI FORMAT BROJA RAČUNA"</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InvOrdNum</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"1"</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IsIssuerInVAT</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"true"</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IsReverseCharge</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"false"</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IsSimplifiedInv</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"false"</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OperatorCode</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w:t>
      </w:r>
      <w:r w:rsidR="00D449A1" w:rsidRPr="00ED4959">
        <w:rPr>
          <w:rFonts w:ascii="Courier New" w:hAnsi="Courier New" w:cs="Courier New"/>
          <w:b/>
          <w:color w:val="8000FF"/>
          <w:sz w:val="12"/>
          <w:szCs w:val="12"/>
          <w:highlight w:val="white"/>
          <w:lang w:val="hr-HR"/>
        </w:rPr>
        <w:t>ab123ab123</w:t>
      </w:r>
      <w:r w:rsidRPr="00A510D6">
        <w:rPr>
          <w:rFonts w:ascii="Courier New" w:hAnsi="Courier New" w:cs="Courier New"/>
          <w:b/>
          <w:color w:val="8000FF"/>
          <w:sz w:val="12"/>
          <w:szCs w:val="12"/>
          <w:highlight w:val="white"/>
          <w:lang w:val="hr-HR"/>
        </w:rPr>
        <w:t>"</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SoftCode</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w:t>
      </w:r>
      <w:r w:rsidR="00703025">
        <w:rPr>
          <w:rFonts w:ascii="Courier New" w:hAnsi="Courier New" w:cs="Courier New"/>
          <w:b/>
          <w:color w:val="8000FF"/>
          <w:sz w:val="12"/>
          <w:szCs w:val="12"/>
          <w:highlight w:val="white"/>
          <w:lang w:val="hr-HR"/>
        </w:rPr>
        <w:t xml:space="preserve">PRIMJER </w:t>
      </w:r>
      <w:r w:rsidRPr="00A510D6">
        <w:rPr>
          <w:rFonts w:ascii="Courier New" w:hAnsi="Courier New" w:cs="Courier New"/>
          <w:b/>
          <w:color w:val="8000FF"/>
          <w:sz w:val="12"/>
          <w:szCs w:val="12"/>
          <w:highlight w:val="white"/>
          <w:lang w:val="hr-HR"/>
        </w:rPr>
        <w:t>KOD</w:t>
      </w:r>
      <w:r w:rsidR="00703025">
        <w:rPr>
          <w:rFonts w:ascii="Courier New" w:hAnsi="Courier New" w:cs="Courier New"/>
          <w:b/>
          <w:color w:val="8000FF"/>
          <w:sz w:val="12"/>
          <w:szCs w:val="12"/>
          <w:highlight w:val="white"/>
          <w:lang w:val="hr-HR"/>
        </w:rPr>
        <w:t>A</w:t>
      </w:r>
      <w:r w:rsidRPr="00A510D6">
        <w:rPr>
          <w:rFonts w:ascii="Courier New" w:hAnsi="Courier New" w:cs="Courier New"/>
          <w:b/>
          <w:color w:val="8000FF"/>
          <w:sz w:val="12"/>
          <w:szCs w:val="12"/>
          <w:highlight w:val="white"/>
          <w:lang w:val="hr-HR"/>
        </w:rPr>
        <w:t xml:space="preserve"> SOFTVERA"</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TCRCode</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"KOD BLAGAJNE"</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TotPrice</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"20.00"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TotPriceWoVAT</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"16.00"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TotVATAmt</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"4.00"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TypeOfInv</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"CASH"</w:t>
      </w:r>
      <w:r w:rsidRPr="00A510D6">
        <w:rPr>
          <w:rFonts w:ascii="Courier New" w:hAnsi="Courier New" w:cs="Courier New"/>
          <w:color w:val="0000FF"/>
          <w:sz w:val="12"/>
          <w:szCs w:val="12"/>
          <w:highlight w:val="white"/>
          <w:lang w:val="hr-HR"/>
        </w:rPr>
        <w:t>&gt;</w:t>
      </w:r>
    </w:p>
    <w:p w14:paraId="20A3DEAB"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&lt;PayMethods&gt;</w:t>
      </w:r>
    </w:p>
    <w:p w14:paraId="49A21459"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&lt;PayMethod</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Amt</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"20.00"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Type</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"BANKNOTE"</w:t>
      </w:r>
      <w:r w:rsidRPr="00A510D6">
        <w:rPr>
          <w:rFonts w:ascii="Courier New" w:hAnsi="Courier New" w:cs="Courier New"/>
          <w:color w:val="0000FF"/>
          <w:sz w:val="12"/>
          <w:szCs w:val="12"/>
          <w:highlight w:val="white"/>
          <w:lang w:val="hr-HR"/>
        </w:rPr>
        <w:t>/&gt;</w:t>
      </w:r>
    </w:p>
    <w:p w14:paraId="69F36615"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&lt;/PayMethods&gt;</w:t>
      </w:r>
    </w:p>
    <w:p w14:paraId="39A025F8" w14:textId="7292E51E"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&lt;Seller</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Address</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"ADRESA PRODAVAOCA"</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Country</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"MNE"</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IDNum</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"ID BROJ PRODAVAOCA"</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IDType</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w:t>
      </w:r>
      <w:r w:rsidR="000C0580">
        <w:rPr>
          <w:rFonts w:ascii="Courier New" w:hAnsi="Courier New" w:cs="Courier New"/>
          <w:b/>
          <w:color w:val="8000FF"/>
          <w:sz w:val="12"/>
          <w:szCs w:val="12"/>
          <w:highlight w:val="white"/>
          <w:lang w:val="hr-HR"/>
        </w:rPr>
        <w:t>TIN</w:t>
      </w:r>
      <w:r w:rsidRPr="00A510D6">
        <w:rPr>
          <w:rFonts w:ascii="Courier New" w:hAnsi="Courier New" w:cs="Courier New"/>
          <w:b/>
          <w:color w:val="8000FF"/>
          <w:sz w:val="12"/>
          <w:szCs w:val="12"/>
          <w:highlight w:val="white"/>
          <w:lang w:val="hr-HR"/>
        </w:rPr>
        <w:t>"</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Name</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"IME PREZIME PRODAVAOCA"</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Town</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"GRAD PRODAVAOCA"</w:t>
      </w:r>
      <w:r w:rsidRPr="00A510D6">
        <w:rPr>
          <w:rFonts w:ascii="Courier New" w:hAnsi="Courier New" w:cs="Courier New"/>
          <w:color w:val="0000FF"/>
          <w:sz w:val="12"/>
          <w:szCs w:val="12"/>
          <w:highlight w:val="white"/>
          <w:lang w:val="hr-HR"/>
        </w:rPr>
        <w:t>/&gt;</w:t>
      </w:r>
    </w:p>
    <w:p w14:paraId="4FDD7BFA"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&lt;Items&gt;</w:t>
      </w:r>
    </w:p>
    <w:p w14:paraId="7EE9FA56"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&lt;I</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C</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"501234567890"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N</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"NAZIV PROIZVODA"</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PA</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"20.00"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PB</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"16.00"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Q</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"1.0"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R</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RR</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"true"</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U</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"piece"</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UPB</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"16.00"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000000"/>
          <w:sz w:val="12"/>
          <w:szCs w:val="12"/>
          <w:lang w:val="hr-HR"/>
        </w:rPr>
        <w:t xml:space="preserve">UPA="20.00" </w:t>
      </w:r>
      <w:r w:rsidRPr="00A510D6">
        <w:rPr>
          <w:rFonts w:ascii="Courier New" w:hAnsi="Courier New" w:cs="Courier New"/>
          <w:color w:val="FF0000"/>
          <w:sz w:val="12"/>
          <w:szCs w:val="12"/>
          <w:highlight w:val="white"/>
          <w:lang w:val="hr-HR"/>
        </w:rPr>
        <w:t>VA</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"4.00"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VR</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"25.00"</w:t>
      </w:r>
      <w:r w:rsidRPr="00A510D6">
        <w:rPr>
          <w:rFonts w:ascii="Courier New" w:hAnsi="Courier New" w:cs="Courier New"/>
          <w:color w:val="0000FF"/>
          <w:sz w:val="12"/>
          <w:szCs w:val="12"/>
          <w:highlight w:val="white"/>
          <w:lang w:val="hr-HR"/>
        </w:rPr>
        <w:t>/&gt;</w:t>
      </w:r>
    </w:p>
    <w:p w14:paraId="7135B13F"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&lt;/Items&gt;</w:t>
      </w:r>
    </w:p>
    <w:p w14:paraId="33DDAF67"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&lt;SameTaxes&gt;</w:t>
      </w:r>
    </w:p>
    <w:p w14:paraId="5A9EE373"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&lt;SameTax</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NumOfItems</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"1"</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PriceBefVAT</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"16.00"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VATAmt</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"4.00"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VATRate</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"25.00"</w:t>
      </w:r>
      <w:r w:rsidRPr="00A510D6">
        <w:rPr>
          <w:rFonts w:ascii="Courier New" w:hAnsi="Courier New" w:cs="Courier New"/>
          <w:color w:val="0000FF"/>
          <w:sz w:val="12"/>
          <w:szCs w:val="12"/>
          <w:highlight w:val="white"/>
          <w:lang w:val="hr-HR"/>
        </w:rPr>
        <w:t>/&gt;</w:t>
      </w:r>
    </w:p>
    <w:p w14:paraId="1C88953C"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&lt;/SameTaxes&gt;</w:t>
      </w:r>
    </w:p>
    <w:p w14:paraId="3ED1EC33"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&lt;/Invoice&gt;</w:t>
      </w:r>
    </w:p>
    <w:p w14:paraId="165F2C5C"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&lt;Signature</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xmlns</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w:t>
      </w:r>
      <w:r w:rsidRPr="00A510D6">
        <w:rPr>
          <w:rFonts w:ascii="Courier New" w:hAnsi="Courier New" w:cs="Courier New"/>
          <w:b/>
          <w:color w:val="8000FF"/>
          <w:sz w:val="12"/>
          <w:szCs w:val="12"/>
          <w:highlight w:val="white"/>
          <w:u w:val="single"/>
          <w:lang w:val="hr-HR"/>
        </w:rPr>
        <w:t>http://www.w3.org/2000/09/xmldsig#</w:t>
      </w:r>
      <w:r w:rsidRPr="00A510D6">
        <w:rPr>
          <w:rFonts w:ascii="Courier New" w:hAnsi="Courier New" w:cs="Courier New"/>
          <w:b/>
          <w:color w:val="8000FF"/>
          <w:sz w:val="12"/>
          <w:szCs w:val="12"/>
          <w:highlight w:val="white"/>
          <w:lang w:val="hr-HR"/>
        </w:rPr>
        <w:t>"</w:t>
      </w:r>
      <w:r w:rsidRPr="00A510D6">
        <w:rPr>
          <w:rFonts w:ascii="Courier New" w:hAnsi="Courier New" w:cs="Courier New"/>
          <w:color w:val="0000FF"/>
          <w:sz w:val="12"/>
          <w:szCs w:val="12"/>
          <w:highlight w:val="white"/>
          <w:lang w:val="hr-HR"/>
        </w:rPr>
        <w:t>&gt;</w:t>
      </w:r>
    </w:p>
    <w:p w14:paraId="5C357201"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&lt;SignedInfo&gt;</w:t>
      </w:r>
    </w:p>
    <w:p w14:paraId="09636D21"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&lt;CanonicalizationMethod</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Algorithm</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w:t>
      </w:r>
      <w:r w:rsidRPr="00A510D6">
        <w:rPr>
          <w:rFonts w:ascii="Courier New" w:hAnsi="Courier New" w:cs="Courier New"/>
          <w:b/>
          <w:color w:val="8000FF"/>
          <w:sz w:val="12"/>
          <w:szCs w:val="12"/>
          <w:highlight w:val="white"/>
          <w:u w:val="single"/>
          <w:lang w:val="hr-HR"/>
        </w:rPr>
        <w:t>http://www.w3.org/2001/10/xml-exc-c14n#</w:t>
      </w:r>
      <w:r w:rsidRPr="00A510D6">
        <w:rPr>
          <w:rFonts w:ascii="Courier New" w:hAnsi="Courier New" w:cs="Courier New"/>
          <w:b/>
          <w:color w:val="8000FF"/>
          <w:sz w:val="12"/>
          <w:szCs w:val="12"/>
          <w:highlight w:val="white"/>
          <w:lang w:val="hr-HR"/>
        </w:rPr>
        <w:t>"</w:t>
      </w:r>
      <w:r w:rsidRPr="00A510D6">
        <w:rPr>
          <w:rFonts w:ascii="Courier New" w:hAnsi="Courier New" w:cs="Courier New"/>
          <w:color w:val="0000FF"/>
          <w:sz w:val="12"/>
          <w:szCs w:val="12"/>
          <w:highlight w:val="white"/>
          <w:lang w:val="hr-HR"/>
        </w:rPr>
        <w:t>/&gt;</w:t>
      </w:r>
    </w:p>
    <w:p w14:paraId="465E3985"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&lt;SignatureMethod</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Algorithm</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w:t>
      </w:r>
      <w:r w:rsidRPr="00A510D6">
        <w:rPr>
          <w:rFonts w:ascii="Courier New" w:hAnsi="Courier New" w:cs="Courier New"/>
          <w:b/>
          <w:color w:val="8000FF"/>
          <w:sz w:val="12"/>
          <w:szCs w:val="12"/>
          <w:highlight w:val="white"/>
          <w:u w:val="single"/>
          <w:lang w:val="hr-HR"/>
        </w:rPr>
        <w:t>http://www.w3.org/2001/04/xmldsig-more#rsa-sha256</w:t>
      </w:r>
      <w:r w:rsidRPr="00A510D6">
        <w:rPr>
          <w:rFonts w:ascii="Courier New" w:hAnsi="Courier New" w:cs="Courier New"/>
          <w:b/>
          <w:color w:val="8000FF"/>
          <w:sz w:val="12"/>
          <w:szCs w:val="12"/>
          <w:highlight w:val="white"/>
          <w:lang w:val="hr-HR"/>
        </w:rPr>
        <w:t>"</w:t>
      </w:r>
      <w:r w:rsidRPr="00A510D6">
        <w:rPr>
          <w:rFonts w:ascii="Courier New" w:hAnsi="Courier New" w:cs="Courier New"/>
          <w:color w:val="0000FF"/>
          <w:sz w:val="12"/>
          <w:szCs w:val="12"/>
          <w:highlight w:val="white"/>
          <w:lang w:val="hr-HR"/>
        </w:rPr>
        <w:t>/&gt;</w:t>
      </w:r>
    </w:p>
    <w:p w14:paraId="27D17571"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&lt;Reference</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URI</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"#Request"</w:t>
      </w:r>
      <w:r w:rsidRPr="00A510D6">
        <w:rPr>
          <w:rFonts w:ascii="Courier New" w:hAnsi="Courier New" w:cs="Courier New"/>
          <w:color w:val="0000FF"/>
          <w:sz w:val="12"/>
          <w:szCs w:val="12"/>
          <w:highlight w:val="white"/>
          <w:lang w:val="hr-HR"/>
        </w:rPr>
        <w:t>&gt;</w:t>
      </w:r>
    </w:p>
    <w:p w14:paraId="29932686"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&lt;Transforms&gt;</w:t>
      </w:r>
    </w:p>
    <w:p w14:paraId="0D39BE8C"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&lt;Transform</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Algorithm</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w:t>
      </w:r>
      <w:r w:rsidRPr="00A510D6">
        <w:rPr>
          <w:rFonts w:ascii="Courier New" w:hAnsi="Courier New" w:cs="Courier New"/>
          <w:b/>
          <w:color w:val="8000FF"/>
          <w:sz w:val="12"/>
          <w:szCs w:val="12"/>
          <w:highlight w:val="white"/>
          <w:u w:val="single"/>
          <w:lang w:val="hr-HR"/>
        </w:rPr>
        <w:t>http://www.w3.org/2000/09/xmldsig#enveloped-signature</w:t>
      </w:r>
      <w:r w:rsidRPr="00A510D6">
        <w:rPr>
          <w:rFonts w:ascii="Courier New" w:hAnsi="Courier New" w:cs="Courier New"/>
          <w:b/>
          <w:color w:val="8000FF"/>
          <w:sz w:val="12"/>
          <w:szCs w:val="12"/>
          <w:highlight w:val="white"/>
          <w:lang w:val="hr-HR"/>
        </w:rPr>
        <w:t>"</w:t>
      </w:r>
      <w:r w:rsidRPr="00A510D6">
        <w:rPr>
          <w:rFonts w:ascii="Courier New" w:hAnsi="Courier New" w:cs="Courier New"/>
          <w:color w:val="0000FF"/>
          <w:sz w:val="12"/>
          <w:szCs w:val="12"/>
          <w:highlight w:val="white"/>
          <w:lang w:val="hr-HR"/>
        </w:rPr>
        <w:t>/&gt;</w:t>
      </w:r>
    </w:p>
    <w:p w14:paraId="7B4FA87E"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&lt;Transform</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Algorithm</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w:t>
      </w:r>
      <w:r w:rsidRPr="00A510D6">
        <w:rPr>
          <w:rFonts w:ascii="Courier New" w:hAnsi="Courier New" w:cs="Courier New"/>
          <w:b/>
          <w:color w:val="8000FF"/>
          <w:sz w:val="12"/>
          <w:szCs w:val="12"/>
          <w:highlight w:val="white"/>
          <w:u w:val="single"/>
          <w:lang w:val="hr-HR"/>
        </w:rPr>
        <w:t>http://www.w3.org/2001/10/xml-exc-c14n#</w:t>
      </w:r>
      <w:r w:rsidRPr="00A510D6">
        <w:rPr>
          <w:rFonts w:ascii="Courier New" w:hAnsi="Courier New" w:cs="Courier New"/>
          <w:b/>
          <w:color w:val="8000FF"/>
          <w:sz w:val="12"/>
          <w:szCs w:val="12"/>
          <w:highlight w:val="white"/>
          <w:lang w:val="hr-HR"/>
        </w:rPr>
        <w:t>"</w:t>
      </w:r>
      <w:r w:rsidRPr="00A510D6">
        <w:rPr>
          <w:rFonts w:ascii="Courier New" w:hAnsi="Courier New" w:cs="Courier New"/>
          <w:color w:val="0000FF"/>
          <w:sz w:val="12"/>
          <w:szCs w:val="12"/>
          <w:highlight w:val="white"/>
          <w:lang w:val="hr-HR"/>
        </w:rPr>
        <w:t>/&gt;</w:t>
      </w:r>
    </w:p>
    <w:p w14:paraId="39FFED59"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&lt;/Transforms&gt;</w:t>
      </w:r>
    </w:p>
    <w:p w14:paraId="2A4147AD"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&lt;DigestMethod</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Algorithm</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w:t>
      </w:r>
      <w:r w:rsidRPr="00A510D6">
        <w:rPr>
          <w:rFonts w:ascii="Courier New" w:hAnsi="Courier New" w:cs="Courier New"/>
          <w:b/>
          <w:color w:val="8000FF"/>
          <w:sz w:val="12"/>
          <w:szCs w:val="12"/>
          <w:highlight w:val="white"/>
          <w:u w:val="single"/>
          <w:lang w:val="hr-HR"/>
        </w:rPr>
        <w:t>http://www.w3.org/2001/04/xmlenc#sha256</w:t>
      </w:r>
      <w:r w:rsidRPr="00A510D6">
        <w:rPr>
          <w:rFonts w:ascii="Courier New" w:hAnsi="Courier New" w:cs="Courier New"/>
          <w:b/>
          <w:color w:val="8000FF"/>
          <w:sz w:val="12"/>
          <w:szCs w:val="12"/>
          <w:highlight w:val="white"/>
          <w:lang w:val="hr-HR"/>
        </w:rPr>
        <w:t>"</w:t>
      </w:r>
      <w:r w:rsidRPr="00A510D6">
        <w:rPr>
          <w:rFonts w:ascii="Courier New" w:hAnsi="Courier New" w:cs="Courier New"/>
          <w:color w:val="0000FF"/>
          <w:sz w:val="12"/>
          <w:szCs w:val="12"/>
          <w:highlight w:val="white"/>
          <w:lang w:val="hr-HR"/>
        </w:rPr>
        <w:t>/&gt;</w:t>
      </w:r>
    </w:p>
    <w:p w14:paraId="2567713F"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&lt;DigestValue&gt;</w:t>
      </w:r>
      <w:r w:rsidRPr="00A510D6">
        <w:rPr>
          <w:rFonts w:ascii="Courier New" w:hAnsi="Courier New" w:cs="Courier New"/>
          <w:b/>
          <w:color w:val="000000"/>
          <w:sz w:val="12"/>
          <w:szCs w:val="12"/>
          <w:highlight w:val="white"/>
          <w:lang w:val="hr-HR"/>
        </w:rPr>
        <w:t>ECWby0FKaNQ6</w:t>
      </w:r>
      <w:r w:rsidRPr="00A510D6">
        <w:rPr>
          <w:rFonts w:ascii="Courier New" w:hAnsi="Courier New" w:cs="Courier New"/>
          <w:b/>
          <w:bCs/>
          <w:color w:val="000000"/>
          <w:sz w:val="12"/>
          <w:szCs w:val="12"/>
          <w:lang w:val="hr-HR"/>
        </w:rPr>
        <w:t>..........</w:t>
      </w:r>
      <w:r w:rsidRPr="00A510D6">
        <w:rPr>
          <w:rFonts w:ascii="Courier New" w:hAnsi="Courier New" w:cs="Courier New"/>
          <w:b/>
          <w:color w:val="000000"/>
          <w:sz w:val="12"/>
          <w:szCs w:val="12"/>
          <w:highlight w:val="white"/>
          <w:lang w:val="hr-HR"/>
        </w:rPr>
        <w:t>m8BPjyk6g=</w:t>
      </w:r>
      <w:r w:rsidRPr="00A510D6">
        <w:rPr>
          <w:rFonts w:ascii="Courier New" w:hAnsi="Courier New" w:cs="Courier New"/>
          <w:color w:val="0000FF"/>
          <w:sz w:val="12"/>
          <w:szCs w:val="12"/>
          <w:highlight w:val="white"/>
          <w:lang w:val="hr-HR"/>
        </w:rPr>
        <w:t>&lt;/DigestValue&gt;</w:t>
      </w:r>
    </w:p>
    <w:p w14:paraId="0C70369C"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&lt;/Reference&gt;</w:t>
      </w:r>
    </w:p>
    <w:p w14:paraId="47EBC567"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&lt;/SignedInfo&gt;</w:t>
      </w:r>
    </w:p>
    <w:p w14:paraId="3B00EC3E"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&lt;SignatureValue&gt;</w:t>
      </w:r>
      <w:r w:rsidRPr="00A510D6">
        <w:rPr>
          <w:rFonts w:ascii="Courier New" w:hAnsi="Courier New" w:cs="Courier New"/>
          <w:b/>
          <w:color w:val="000000"/>
          <w:sz w:val="12"/>
          <w:szCs w:val="12"/>
          <w:highlight w:val="white"/>
          <w:lang w:val="hr-HR"/>
        </w:rPr>
        <w:t>LHFUg3xNi</w:t>
      </w:r>
      <w:r w:rsidRPr="00A510D6">
        <w:rPr>
          <w:rFonts w:ascii="Courier New" w:hAnsi="Courier New" w:cs="Courier New"/>
          <w:b/>
          <w:bCs/>
          <w:color w:val="000000"/>
          <w:sz w:val="12"/>
          <w:szCs w:val="12"/>
          <w:lang w:val="hr-HR"/>
        </w:rPr>
        <w:t>..........</w:t>
      </w:r>
      <w:r w:rsidRPr="00A510D6">
        <w:rPr>
          <w:rFonts w:ascii="Courier New" w:hAnsi="Courier New" w:cs="Courier New"/>
          <w:b/>
          <w:color w:val="000000"/>
          <w:sz w:val="12"/>
          <w:szCs w:val="12"/>
          <w:highlight w:val="white"/>
          <w:lang w:val="hr-HR"/>
        </w:rPr>
        <w:t>tjpeYNw==</w:t>
      </w:r>
      <w:r w:rsidRPr="00A510D6">
        <w:rPr>
          <w:rFonts w:ascii="Courier New" w:hAnsi="Courier New" w:cs="Courier New"/>
          <w:color w:val="0000FF"/>
          <w:sz w:val="12"/>
          <w:szCs w:val="12"/>
          <w:highlight w:val="white"/>
          <w:lang w:val="hr-HR"/>
        </w:rPr>
        <w:t>&lt;/SignatureValue&gt;</w:t>
      </w:r>
    </w:p>
    <w:p w14:paraId="2D73C89D"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&lt;KeyInfo&gt;</w:t>
      </w:r>
    </w:p>
    <w:p w14:paraId="4DE3EA74"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&lt;X509Data&gt;</w:t>
      </w:r>
    </w:p>
    <w:p w14:paraId="3BA63F8E"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&lt;X509Certificate&gt;</w:t>
      </w:r>
      <w:r w:rsidRPr="00A510D6">
        <w:rPr>
          <w:rFonts w:ascii="Courier New" w:hAnsi="Courier New" w:cs="Courier New"/>
          <w:b/>
          <w:color w:val="000000"/>
          <w:sz w:val="12"/>
          <w:szCs w:val="12"/>
          <w:highlight w:val="white"/>
          <w:lang w:val="hr-HR"/>
        </w:rPr>
        <w:t>MIIFYDCC</w:t>
      </w:r>
      <w:r w:rsidRPr="00A510D6">
        <w:rPr>
          <w:rFonts w:ascii="Courier New" w:hAnsi="Courier New" w:cs="Courier New"/>
          <w:b/>
          <w:bCs/>
          <w:color w:val="000000"/>
          <w:sz w:val="12"/>
          <w:szCs w:val="12"/>
          <w:highlight w:val="white"/>
          <w:lang w:val="hr-HR"/>
        </w:rPr>
        <w:t>..........</w:t>
      </w:r>
      <w:r w:rsidRPr="00A510D6">
        <w:rPr>
          <w:rFonts w:ascii="Courier New" w:hAnsi="Courier New" w:cs="Courier New"/>
          <w:b/>
          <w:color w:val="000000"/>
          <w:sz w:val="12"/>
          <w:szCs w:val="12"/>
          <w:highlight w:val="white"/>
          <w:lang w:val="hr-HR"/>
        </w:rPr>
        <w:t>Pifz0UlKJAanmqN3</w:t>
      </w:r>
      <w:r w:rsidRPr="00A510D6">
        <w:rPr>
          <w:rFonts w:ascii="Courier New" w:hAnsi="Courier New" w:cs="Courier New"/>
          <w:color w:val="0000FF"/>
          <w:sz w:val="12"/>
          <w:szCs w:val="12"/>
          <w:highlight w:val="white"/>
          <w:lang w:val="hr-HR"/>
        </w:rPr>
        <w:t>&lt;/X509Certificate&gt;</w:t>
      </w:r>
    </w:p>
    <w:p w14:paraId="73E0F523"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&lt;/X509Data&gt;</w:t>
      </w:r>
    </w:p>
    <w:p w14:paraId="182935A8"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&lt;/KeyInfo&gt;</w:t>
      </w:r>
    </w:p>
    <w:p w14:paraId="7FFC1DE8"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&lt;/Signature&gt;</w:t>
      </w:r>
    </w:p>
    <w:p w14:paraId="0614501C"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&lt;/RegisterInvoiceRequest&gt;</w:t>
      </w:r>
    </w:p>
    <w:p w14:paraId="5451FB57"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&lt;/SOAP-ENV:Body&gt;</w:t>
      </w:r>
    </w:p>
    <w:p w14:paraId="68242925"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FF"/>
          <w:sz w:val="12"/>
          <w:szCs w:val="12"/>
          <w:highlight w:val="white"/>
        </w:rPr>
      </w:pPr>
      <w:r w:rsidRPr="00A510D6">
        <w:rPr>
          <w:rFonts w:ascii="Courier New" w:hAnsi="Courier New" w:cs="Courier New"/>
          <w:color w:val="0000FF"/>
          <w:sz w:val="12"/>
          <w:szCs w:val="12"/>
          <w:highlight w:val="white"/>
          <w:lang w:val="hr-HR"/>
        </w:rPr>
        <w:t>&lt;/SOAP-ENV:Envelope&gt;</w:t>
      </w:r>
    </w:p>
    <w:p w14:paraId="7E3545B0" w14:textId="7CB7BC34" w:rsidR="003C42C3" w:rsidRDefault="003C42C3" w:rsidP="0080596F">
      <w:pPr>
        <w:rPr>
          <w:rFonts w:ascii="Arial Narrow" w:hAnsi="Arial Narrow"/>
          <w:b/>
          <w:bCs/>
          <w:lang w:val="sr-Latn-ME"/>
        </w:rPr>
      </w:pPr>
    </w:p>
    <w:p w14:paraId="24F8FA84" w14:textId="55E8FEAB" w:rsidR="0080596F" w:rsidRDefault="0080596F" w:rsidP="00FB3502">
      <w:pPr>
        <w:pStyle w:val="Naslov4"/>
        <w:numPr>
          <w:ilvl w:val="3"/>
          <w:numId w:val="38"/>
        </w:numPr>
      </w:pPr>
      <w:r w:rsidRPr="003C42C3">
        <w:t>XML odgovor</w:t>
      </w:r>
    </w:p>
    <w:p w14:paraId="02188ED5"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color w:val="0000FF"/>
          <w:sz w:val="12"/>
          <w:szCs w:val="12"/>
          <w:highlight w:val="white"/>
          <w:lang w:val="en-GB"/>
        </w:rPr>
        <w:t>&lt;SOAP-ENV:Envelope</w:t>
      </w:r>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xmlns:SOAP-ENV</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"http://schemas.xmlsoap.org/soap/envelope/"</w:t>
      </w:r>
      <w:r w:rsidRPr="000B634E">
        <w:rPr>
          <w:rFonts w:ascii="Courier New" w:hAnsi="Courier New" w:cs="Courier New"/>
          <w:color w:val="0000FF"/>
          <w:sz w:val="12"/>
          <w:szCs w:val="12"/>
          <w:highlight w:val="white"/>
          <w:lang w:val="en-GB"/>
        </w:rPr>
        <w:t>&gt;</w:t>
      </w:r>
    </w:p>
    <w:p w14:paraId="032C39CE"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&lt;SOAP-ENV:Header/&gt;</w:t>
      </w:r>
    </w:p>
    <w:p w14:paraId="52B23EB2"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&lt;SOAP-ENV:Body&gt;</w:t>
      </w:r>
    </w:p>
    <w:p w14:paraId="1B1C1F9C" w14:textId="2588AABC"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&lt;ns2:RegisterInvoiceResponse</w:t>
      </w:r>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Id</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"Response"</w:t>
      </w:r>
      <w:r w:rsidRPr="000B634E">
        <w:rPr>
          <w:rFonts w:ascii="Courier New" w:hAnsi="Courier New" w:cs="Courier New"/>
          <w:b/>
          <w:color w:val="8000FF"/>
          <w:sz w:val="12"/>
          <w:szCs w:val="12"/>
          <w:lang w:val="en-GB"/>
        </w:rPr>
        <w:t xml:space="preserve"> </w:t>
      </w:r>
      <w:r w:rsidRPr="000B634E">
        <w:rPr>
          <w:rFonts w:ascii="Courier New" w:hAnsi="Courier New" w:cs="Courier New"/>
          <w:b/>
          <w:bCs/>
          <w:color w:val="8000FF"/>
          <w:sz w:val="12"/>
          <w:szCs w:val="12"/>
          <w:lang w:val="en-GB"/>
        </w:rPr>
        <w:t>Version="1"</w:t>
      </w:r>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xmlns:ns2</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w:t>
      </w:r>
      <w:r w:rsidR="00425D7B" w:rsidRPr="00425D7B">
        <w:rPr>
          <w:rFonts w:ascii="Courier New" w:eastAsia="Times New Roman" w:hAnsi="Courier New" w:cs="Courier New"/>
          <w:b/>
          <w:bCs/>
          <w:color w:val="8000FF"/>
          <w:sz w:val="12"/>
          <w:szCs w:val="12"/>
          <w:highlight w:val="white"/>
          <w:lang w:val="hr-HR" w:eastAsia="en-US"/>
        </w:rPr>
        <w:t xml:space="preserve"> </w:t>
      </w:r>
      <w:r w:rsidR="00425D7B" w:rsidRPr="00D00D56">
        <w:rPr>
          <w:rFonts w:ascii="Courier New" w:eastAsia="Times New Roman" w:hAnsi="Courier New" w:cs="Courier New"/>
          <w:b/>
          <w:bCs/>
          <w:color w:val="8000FF"/>
          <w:sz w:val="12"/>
          <w:szCs w:val="12"/>
          <w:highlight w:val="white"/>
          <w:lang w:val="hr-HR" w:eastAsia="en-US"/>
        </w:rPr>
        <w:t>https://</w:t>
      </w:r>
      <w:r w:rsidR="00567F1D">
        <w:rPr>
          <w:rFonts w:ascii="Courier New" w:eastAsia="Times New Roman" w:hAnsi="Courier New" w:cs="Courier New"/>
          <w:b/>
          <w:bCs/>
          <w:color w:val="8000FF"/>
          <w:sz w:val="12"/>
          <w:szCs w:val="12"/>
          <w:highlight w:val="white"/>
          <w:lang w:val="hr-HR" w:eastAsia="en-US"/>
        </w:rPr>
        <w:t>efi.tax.gov.me</w:t>
      </w:r>
      <w:r w:rsidR="00425D7B" w:rsidRPr="00D00D56">
        <w:rPr>
          <w:rFonts w:ascii="Courier New" w:eastAsia="Times New Roman" w:hAnsi="Courier New" w:cs="Courier New"/>
          <w:b/>
          <w:bCs/>
          <w:color w:val="8000FF"/>
          <w:sz w:val="12"/>
          <w:szCs w:val="12"/>
          <w:highlight w:val="white"/>
          <w:lang w:val="hr-HR" w:eastAsia="en-US"/>
        </w:rPr>
        <w:t>/</w:t>
      </w:r>
      <w:r w:rsidR="004172DB">
        <w:rPr>
          <w:rFonts w:ascii="Courier New" w:eastAsia="Times New Roman" w:hAnsi="Courier New" w:cs="Courier New"/>
          <w:b/>
          <w:bCs/>
          <w:color w:val="8000FF"/>
          <w:sz w:val="12"/>
          <w:szCs w:val="12"/>
          <w:highlight w:val="white"/>
          <w:lang w:val="hr-HR" w:eastAsia="en-US"/>
        </w:rPr>
        <w:t>fs</w:t>
      </w:r>
      <w:r w:rsidR="00425D7B" w:rsidRPr="00D00D56">
        <w:rPr>
          <w:rFonts w:ascii="Courier New" w:eastAsia="Times New Roman" w:hAnsi="Courier New" w:cs="Courier New"/>
          <w:b/>
          <w:bCs/>
          <w:color w:val="8000FF"/>
          <w:sz w:val="12"/>
          <w:szCs w:val="12"/>
          <w:highlight w:val="white"/>
          <w:lang w:val="hr-HR" w:eastAsia="en-US"/>
        </w:rPr>
        <w:t>/schema</w:t>
      </w:r>
      <w:r w:rsidR="00425D7B" w:rsidRPr="000B634E" w:rsidDel="00425D7B">
        <w:rPr>
          <w:rFonts w:ascii="Courier New" w:hAnsi="Courier New" w:cs="Courier New"/>
          <w:b/>
          <w:color w:val="8000FF"/>
          <w:sz w:val="12"/>
          <w:szCs w:val="12"/>
          <w:highlight w:val="white"/>
          <w:lang w:val="en-GB"/>
        </w:rPr>
        <w:t xml:space="preserve"> </w:t>
      </w:r>
      <w:r w:rsidRPr="000B634E">
        <w:rPr>
          <w:rFonts w:ascii="Courier New" w:hAnsi="Courier New" w:cs="Courier New"/>
          <w:b/>
          <w:color w:val="8000FF"/>
          <w:sz w:val="12"/>
          <w:szCs w:val="12"/>
          <w:highlight w:val="white"/>
          <w:lang w:val="en-GB"/>
        </w:rPr>
        <w:t>"</w:t>
      </w:r>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xmlns:ns3</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"http://www.w3.org/2000/09/xmldsig#"</w:t>
      </w:r>
      <w:r w:rsidRPr="000B634E">
        <w:rPr>
          <w:rFonts w:ascii="Courier New" w:hAnsi="Courier New" w:cs="Courier New"/>
          <w:color w:val="0000FF"/>
          <w:sz w:val="12"/>
          <w:szCs w:val="12"/>
          <w:highlight w:val="white"/>
          <w:lang w:val="en-GB"/>
        </w:rPr>
        <w:t>&gt;</w:t>
      </w:r>
    </w:p>
    <w:p w14:paraId="20F5538E"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&lt;ns2:Header</w:t>
      </w:r>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RequestUUID</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w:t>
      </w:r>
      <w:r w:rsidRPr="000B634E">
        <w:rPr>
          <w:rFonts w:ascii="Courier New" w:hAnsi="Courier New" w:cs="Courier New"/>
          <w:b/>
          <w:bCs/>
          <w:color w:val="8000FF"/>
          <w:sz w:val="12"/>
          <w:szCs w:val="12"/>
          <w:lang w:val="en-GB"/>
        </w:rPr>
        <w:t>8d216f9a-55bb-445a-be32-30137f11b964</w:t>
      </w:r>
      <w:r w:rsidRPr="000B634E">
        <w:rPr>
          <w:rFonts w:ascii="Courier New" w:hAnsi="Courier New" w:cs="Courier New"/>
          <w:b/>
          <w:color w:val="8000FF"/>
          <w:sz w:val="12"/>
          <w:szCs w:val="12"/>
          <w:highlight w:val="white"/>
          <w:lang w:val="en-GB"/>
        </w:rPr>
        <w:t>"</w:t>
      </w:r>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SendDateTime</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"2019-11-27T09:41:12+01:00"</w:t>
      </w:r>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UUID</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"f8bcb5ae-59fb-41ac-9011-f4db86bbce26"</w:t>
      </w:r>
      <w:r w:rsidRPr="000B634E">
        <w:rPr>
          <w:rFonts w:ascii="Courier New" w:hAnsi="Courier New" w:cs="Courier New"/>
          <w:color w:val="0000FF"/>
          <w:sz w:val="12"/>
          <w:szCs w:val="12"/>
          <w:highlight w:val="white"/>
          <w:lang w:val="en-GB"/>
        </w:rPr>
        <w:t>/&gt;</w:t>
      </w:r>
    </w:p>
    <w:p w14:paraId="7E9324AE"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&lt;ns2:FIC&gt;</w:t>
      </w:r>
      <w:r w:rsidRPr="000B634E">
        <w:rPr>
          <w:rFonts w:ascii="Courier New" w:hAnsi="Courier New" w:cs="Courier New"/>
          <w:b/>
          <w:color w:val="000000"/>
          <w:sz w:val="12"/>
          <w:szCs w:val="12"/>
          <w:highlight w:val="white"/>
          <w:lang w:val="en-GB"/>
        </w:rPr>
        <w:t>a592e7ec-9517-4f02-8d54-ac965f679a8c</w:t>
      </w:r>
      <w:r w:rsidRPr="000B634E">
        <w:rPr>
          <w:rFonts w:ascii="Courier New" w:hAnsi="Courier New" w:cs="Courier New"/>
          <w:color w:val="0000FF"/>
          <w:sz w:val="12"/>
          <w:szCs w:val="12"/>
          <w:highlight w:val="white"/>
          <w:lang w:val="en-GB"/>
        </w:rPr>
        <w:t>&lt;/ns2:FIC&gt;</w:t>
      </w:r>
    </w:p>
    <w:p w14:paraId="6DF32CF5"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&lt;Signature</w:t>
      </w:r>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xmlns</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"http://www.w3.org/2000/09/xmldsig#"</w:t>
      </w:r>
      <w:r w:rsidRPr="000B634E">
        <w:rPr>
          <w:rFonts w:ascii="Courier New" w:hAnsi="Courier New" w:cs="Courier New"/>
          <w:color w:val="0000FF"/>
          <w:sz w:val="12"/>
          <w:szCs w:val="12"/>
          <w:highlight w:val="white"/>
          <w:lang w:val="en-GB"/>
        </w:rPr>
        <w:t>&gt;</w:t>
      </w:r>
    </w:p>
    <w:p w14:paraId="251095B0"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&lt;SignedInfo&gt;</w:t>
      </w:r>
    </w:p>
    <w:p w14:paraId="084B3CF5"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&lt;CanonicalizationMethod</w:t>
      </w:r>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Algorithm</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"http://www.w3.org/2001/10/xml-exc-c14n#"</w:t>
      </w:r>
      <w:r w:rsidRPr="000B634E">
        <w:rPr>
          <w:rFonts w:ascii="Courier New" w:hAnsi="Courier New" w:cs="Courier New"/>
          <w:color w:val="0000FF"/>
          <w:sz w:val="12"/>
          <w:szCs w:val="12"/>
          <w:highlight w:val="white"/>
          <w:lang w:val="en-GB"/>
        </w:rPr>
        <w:t>/&gt;</w:t>
      </w:r>
    </w:p>
    <w:p w14:paraId="496E4970"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&lt;SignatureMethod</w:t>
      </w:r>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Algorithm</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"http://www.w3.org/2001/04/xmldsig-more#rsa-sha256"</w:t>
      </w:r>
      <w:r w:rsidRPr="000B634E">
        <w:rPr>
          <w:rFonts w:ascii="Courier New" w:hAnsi="Courier New" w:cs="Courier New"/>
          <w:color w:val="0000FF"/>
          <w:sz w:val="12"/>
          <w:szCs w:val="12"/>
          <w:highlight w:val="white"/>
          <w:lang w:val="en-GB"/>
        </w:rPr>
        <w:t>/&gt;</w:t>
      </w:r>
    </w:p>
    <w:p w14:paraId="27041DA3"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&lt;Reference</w:t>
      </w:r>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URI</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"#Response"</w:t>
      </w:r>
      <w:r w:rsidRPr="000B634E">
        <w:rPr>
          <w:rFonts w:ascii="Courier New" w:hAnsi="Courier New" w:cs="Courier New"/>
          <w:color w:val="0000FF"/>
          <w:sz w:val="12"/>
          <w:szCs w:val="12"/>
          <w:highlight w:val="white"/>
          <w:lang w:val="en-GB"/>
        </w:rPr>
        <w:t>&gt;</w:t>
      </w:r>
    </w:p>
    <w:p w14:paraId="63F1C8C9"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&lt;Transforms&gt;</w:t>
      </w:r>
    </w:p>
    <w:p w14:paraId="4DB0A74D"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&lt;Transform</w:t>
      </w:r>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Algorithm</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"http://www.w3.org/2000/09/xmldsig#enveloped-signature"</w:t>
      </w:r>
      <w:r w:rsidRPr="000B634E">
        <w:rPr>
          <w:rFonts w:ascii="Courier New" w:hAnsi="Courier New" w:cs="Courier New"/>
          <w:color w:val="0000FF"/>
          <w:sz w:val="12"/>
          <w:szCs w:val="12"/>
          <w:highlight w:val="white"/>
          <w:lang w:val="en-GB"/>
        </w:rPr>
        <w:t>/&gt;</w:t>
      </w:r>
    </w:p>
    <w:p w14:paraId="0D0F1E7A"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&lt;Transform</w:t>
      </w:r>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Algorithm</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"http://www.w3.org/2001/10/xml-exc-c14n#"</w:t>
      </w:r>
      <w:r w:rsidRPr="000B634E">
        <w:rPr>
          <w:rFonts w:ascii="Courier New" w:hAnsi="Courier New" w:cs="Courier New"/>
          <w:color w:val="0000FF"/>
          <w:sz w:val="12"/>
          <w:szCs w:val="12"/>
          <w:highlight w:val="white"/>
          <w:lang w:val="en-GB"/>
        </w:rPr>
        <w:t>/&gt;</w:t>
      </w:r>
    </w:p>
    <w:p w14:paraId="1810D835"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&lt;/Transforms&gt;</w:t>
      </w:r>
    </w:p>
    <w:p w14:paraId="59433155"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&lt;DigestMethod</w:t>
      </w:r>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Algorithm</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"http://www.w3.org/2001/04/xmlenc#sha256"</w:t>
      </w:r>
      <w:r w:rsidRPr="000B634E">
        <w:rPr>
          <w:rFonts w:ascii="Courier New" w:hAnsi="Courier New" w:cs="Courier New"/>
          <w:color w:val="0000FF"/>
          <w:sz w:val="12"/>
          <w:szCs w:val="12"/>
          <w:highlight w:val="white"/>
          <w:lang w:val="en-GB"/>
        </w:rPr>
        <w:t>/&gt;</w:t>
      </w:r>
    </w:p>
    <w:p w14:paraId="01C8800C"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&lt;DigestValue&gt;</w:t>
      </w:r>
      <w:r w:rsidRPr="000B634E">
        <w:rPr>
          <w:rFonts w:ascii="Courier New" w:hAnsi="Courier New" w:cs="Courier New"/>
          <w:b/>
          <w:color w:val="000000"/>
          <w:sz w:val="12"/>
          <w:szCs w:val="12"/>
          <w:highlight w:val="white"/>
          <w:lang w:val="en-GB"/>
        </w:rPr>
        <w:t>WYXOkHAd</w:t>
      </w:r>
      <w:r w:rsidRPr="000B634E">
        <w:rPr>
          <w:rFonts w:ascii="Courier New" w:hAnsi="Courier New" w:cs="Courier New"/>
          <w:b/>
          <w:bCs/>
          <w:color w:val="000000"/>
          <w:sz w:val="12"/>
          <w:szCs w:val="12"/>
          <w:highlight w:val="white"/>
          <w:lang w:val="en-GB"/>
        </w:rPr>
        <w:t>..........</w:t>
      </w:r>
      <w:r w:rsidRPr="000B634E">
        <w:rPr>
          <w:rFonts w:ascii="Courier New" w:hAnsi="Courier New" w:cs="Courier New"/>
          <w:b/>
          <w:color w:val="000000"/>
          <w:sz w:val="12"/>
          <w:szCs w:val="12"/>
          <w:highlight w:val="white"/>
          <w:lang w:val="en-GB"/>
        </w:rPr>
        <w:t>SLOIbwDdHCQk=</w:t>
      </w:r>
      <w:r w:rsidRPr="000B634E">
        <w:rPr>
          <w:rFonts w:ascii="Courier New" w:hAnsi="Courier New" w:cs="Courier New"/>
          <w:color w:val="0000FF"/>
          <w:sz w:val="12"/>
          <w:szCs w:val="12"/>
          <w:highlight w:val="white"/>
          <w:lang w:val="en-GB"/>
        </w:rPr>
        <w:t>&lt;/DigestValue&gt;</w:t>
      </w:r>
    </w:p>
    <w:p w14:paraId="03E4EAA2"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&lt;/Reference&gt;</w:t>
      </w:r>
    </w:p>
    <w:p w14:paraId="000A0B05"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&lt;/SignedInfo&gt;</w:t>
      </w:r>
    </w:p>
    <w:p w14:paraId="1C5571D6"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&lt;SignatureValue&gt;</w:t>
      </w:r>
      <w:r w:rsidRPr="000B634E">
        <w:rPr>
          <w:rFonts w:ascii="Courier New" w:hAnsi="Courier New" w:cs="Courier New"/>
          <w:b/>
          <w:color w:val="000000"/>
          <w:sz w:val="12"/>
          <w:szCs w:val="12"/>
          <w:highlight w:val="white"/>
          <w:lang w:val="en-GB"/>
        </w:rPr>
        <w:t>Bnr1bB8Ic</w:t>
      </w:r>
      <w:r w:rsidRPr="000B634E">
        <w:rPr>
          <w:rFonts w:ascii="Courier New" w:hAnsi="Courier New" w:cs="Courier New"/>
          <w:b/>
          <w:bCs/>
          <w:color w:val="000000"/>
          <w:sz w:val="12"/>
          <w:szCs w:val="12"/>
          <w:highlight w:val="white"/>
          <w:lang w:val="en-GB"/>
        </w:rPr>
        <w:t>..........</w:t>
      </w:r>
      <w:r w:rsidRPr="000B634E">
        <w:rPr>
          <w:rFonts w:ascii="Courier New" w:hAnsi="Courier New" w:cs="Courier New"/>
          <w:b/>
          <w:color w:val="000000"/>
          <w:sz w:val="12"/>
          <w:szCs w:val="12"/>
          <w:highlight w:val="white"/>
          <w:lang w:val="en-GB"/>
        </w:rPr>
        <w:t>bfAjdVUpA==</w:t>
      </w:r>
      <w:r w:rsidRPr="000B634E">
        <w:rPr>
          <w:rFonts w:ascii="Courier New" w:hAnsi="Courier New" w:cs="Courier New"/>
          <w:color w:val="0000FF"/>
          <w:sz w:val="12"/>
          <w:szCs w:val="12"/>
          <w:highlight w:val="white"/>
          <w:lang w:val="en-GB"/>
        </w:rPr>
        <w:t>&lt;/SignatureValue&gt;</w:t>
      </w:r>
    </w:p>
    <w:p w14:paraId="14FCDDB7"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&lt;KeyInfo&gt;</w:t>
      </w:r>
    </w:p>
    <w:p w14:paraId="43D26DD4"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&lt;X509Data&gt;</w:t>
      </w:r>
    </w:p>
    <w:p w14:paraId="7ACC2844"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&lt;X509Certificate&gt;</w:t>
      </w:r>
      <w:r w:rsidRPr="000B634E">
        <w:rPr>
          <w:rFonts w:ascii="Courier New" w:hAnsi="Courier New" w:cs="Courier New"/>
          <w:b/>
          <w:color w:val="000000"/>
          <w:sz w:val="12"/>
          <w:szCs w:val="12"/>
          <w:highlight w:val="white"/>
          <w:lang w:val="en-GB"/>
        </w:rPr>
        <w:t>MIIFRjCCB</w:t>
      </w:r>
      <w:r w:rsidRPr="000B634E">
        <w:rPr>
          <w:rFonts w:ascii="Courier New" w:hAnsi="Courier New" w:cs="Courier New"/>
          <w:b/>
          <w:bCs/>
          <w:color w:val="000000"/>
          <w:sz w:val="12"/>
          <w:szCs w:val="12"/>
          <w:highlight w:val="white"/>
          <w:lang w:val="en-GB"/>
        </w:rPr>
        <w:t>..........</w:t>
      </w:r>
      <w:r w:rsidRPr="000B634E">
        <w:rPr>
          <w:rFonts w:ascii="Courier New" w:hAnsi="Courier New" w:cs="Courier New"/>
          <w:b/>
          <w:color w:val="000000"/>
          <w:sz w:val="12"/>
          <w:szCs w:val="12"/>
          <w:highlight w:val="white"/>
          <w:lang w:val="en-GB"/>
        </w:rPr>
        <w:t>gpNT2r23YQ==</w:t>
      </w:r>
      <w:r w:rsidRPr="000B634E">
        <w:rPr>
          <w:rFonts w:ascii="Courier New" w:hAnsi="Courier New" w:cs="Courier New"/>
          <w:color w:val="0000FF"/>
          <w:sz w:val="12"/>
          <w:szCs w:val="12"/>
          <w:highlight w:val="white"/>
          <w:lang w:val="en-GB"/>
        </w:rPr>
        <w:t>&lt;/X509Certificate&gt;</w:t>
      </w:r>
    </w:p>
    <w:p w14:paraId="0531B922"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&lt;/X509Data&gt;</w:t>
      </w:r>
    </w:p>
    <w:p w14:paraId="5F980DB7"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&lt;/KeyInfo&gt;</w:t>
      </w:r>
    </w:p>
    <w:p w14:paraId="67530071"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&lt;/Signature&gt;</w:t>
      </w:r>
    </w:p>
    <w:p w14:paraId="7644DC85"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&lt;/ns2:RegisterInvoiceResponse&gt;</w:t>
      </w:r>
    </w:p>
    <w:p w14:paraId="4ACCC29E"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&lt;/SOAP-ENV:Body&gt;</w:t>
      </w:r>
    </w:p>
    <w:p w14:paraId="2C52FB3F"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FF"/>
          <w:sz w:val="12"/>
          <w:szCs w:val="12"/>
          <w:highlight w:val="white"/>
          <w:lang w:val="en-GB"/>
        </w:rPr>
      </w:pPr>
      <w:r w:rsidRPr="000B634E">
        <w:rPr>
          <w:rFonts w:ascii="Courier New" w:hAnsi="Courier New" w:cs="Courier New"/>
          <w:color w:val="0000FF"/>
          <w:sz w:val="12"/>
          <w:szCs w:val="12"/>
          <w:highlight w:val="white"/>
          <w:lang w:val="en-GB"/>
        </w:rPr>
        <w:t>&lt;/SOAP-ENV:Envelope&gt;</w:t>
      </w:r>
    </w:p>
    <w:p w14:paraId="5C2202F6" w14:textId="7D450D5C" w:rsidR="0080596F" w:rsidRPr="003C42C3" w:rsidRDefault="0080596F" w:rsidP="00FB3502">
      <w:pPr>
        <w:pStyle w:val="Naslov3"/>
        <w:numPr>
          <w:ilvl w:val="2"/>
          <w:numId w:val="38"/>
        </w:numPr>
      </w:pPr>
      <w:bookmarkStart w:id="64" w:name="_Toc60177715"/>
      <w:r w:rsidRPr="003C42C3">
        <w:t xml:space="preserve">IZVOZ I </w:t>
      </w:r>
      <w:r w:rsidR="003C42C3">
        <w:t xml:space="preserve">OTPREMANJE </w:t>
      </w:r>
      <w:r w:rsidRPr="003C42C3">
        <w:t>PODATAKA</w:t>
      </w:r>
      <w:bookmarkEnd w:id="64"/>
    </w:p>
    <w:p w14:paraId="1FD87854" w14:textId="555BF5BD" w:rsidR="0080596F" w:rsidRPr="000D3842" w:rsidRDefault="0080596F" w:rsidP="7455667E">
      <w:pPr>
        <w:jc w:val="both"/>
        <w:rPr>
          <w:rFonts w:ascii="Arial Narrow" w:hAnsi="Arial Narrow"/>
          <w:lang w:val="sr-Latn-ME"/>
        </w:rPr>
      </w:pPr>
      <w:r w:rsidRPr="000D3842">
        <w:rPr>
          <w:rFonts w:ascii="Arial Narrow" w:hAnsi="Arial Narrow"/>
          <w:lang w:val="sr-Latn-ME"/>
        </w:rPr>
        <w:t xml:space="preserve">Kada </w:t>
      </w:r>
      <w:r w:rsidR="00925B3A">
        <w:rPr>
          <w:rFonts w:ascii="Arial Narrow" w:hAnsi="Arial Narrow"/>
          <w:lang w:val="sr-Latn-ME"/>
        </w:rPr>
        <w:t>poresk</w:t>
      </w:r>
      <w:r w:rsidRPr="000D3842">
        <w:rPr>
          <w:rFonts w:ascii="Arial Narrow" w:hAnsi="Arial Narrow"/>
          <w:lang w:val="sr-Latn-ME"/>
        </w:rPr>
        <w:t xml:space="preserve">i obveznik posluje na području na kojem ne postoji internet veza, može </w:t>
      </w:r>
      <w:r w:rsidR="003C42C3">
        <w:rPr>
          <w:rFonts w:ascii="Arial Narrow" w:hAnsi="Arial Narrow"/>
          <w:lang w:val="sr-Latn-ME"/>
        </w:rPr>
        <w:t xml:space="preserve">koristiti </w:t>
      </w:r>
      <w:r w:rsidRPr="000D3842">
        <w:rPr>
          <w:rFonts w:ascii="Arial Narrow" w:hAnsi="Arial Narrow"/>
          <w:lang w:val="sr-Latn-ME"/>
        </w:rPr>
        <w:t>alternativni način registracije računa. Zahtjev</w:t>
      </w:r>
      <w:r w:rsidR="009570DA">
        <w:rPr>
          <w:rFonts w:ascii="Arial Narrow" w:hAnsi="Arial Narrow"/>
          <w:lang w:val="sr-Latn-ME"/>
        </w:rPr>
        <w:t>e</w:t>
      </w:r>
      <w:r w:rsidRPr="000D3842">
        <w:rPr>
          <w:rFonts w:ascii="Arial Narrow" w:hAnsi="Arial Narrow"/>
          <w:lang w:val="sr-Latn-ME"/>
        </w:rPr>
        <w:t xml:space="preserve"> za registraciju računa treba izvesti u datoteke u posebnom formatu. </w:t>
      </w:r>
      <w:r w:rsidR="009570DA">
        <w:rPr>
          <w:rFonts w:ascii="Arial Narrow" w:hAnsi="Arial Narrow"/>
          <w:lang w:val="sr-Latn-ME"/>
        </w:rPr>
        <w:t>Ove</w:t>
      </w:r>
      <w:r w:rsidRPr="000D3842">
        <w:rPr>
          <w:rFonts w:ascii="Arial Narrow" w:hAnsi="Arial Narrow"/>
          <w:lang w:val="sr-Latn-ME"/>
        </w:rPr>
        <w:t xml:space="preserve"> se datoteke mogu zatim </w:t>
      </w:r>
      <w:r w:rsidR="009570DA">
        <w:rPr>
          <w:rFonts w:ascii="Arial Narrow" w:hAnsi="Arial Narrow"/>
          <w:lang w:val="sr-Latn-ME"/>
        </w:rPr>
        <w:t xml:space="preserve">otpremiti </w:t>
      </w:r>
      <w:r w:rsidRPr="000D3842">
        <w:rPr>
          <w:rFonts w:ascii="Arial Narrow" w:hAnsi="Arial Narrow"/>
          <w:lang w:val="sr-Latn-ME"/>
        </w:rPr>
        <w:t>na centralnu platformu računa koja će registr</w:t>
      </w:r>
      <w:r w:rsidR="009570DA">
        <w:rPr>
          <w:rFonts w:ascii="Arial Narrow" w:hAnsi="Arial Narrow"/>
          <w:lang w:val="sr-Latn-ME"/>
        </w:rPr>
        <w:t xml:space="preserve">ovati </w:t>
      </w:r>
      <w:r w:rsidRPr="000D3842">
        <w:rPr>
          <w:rFonts w:ascii="Arial Narrow" w:hAnsi="Arial Narrow"/>
          <w:lang w:val="sr-Latn-ME"/>
        </w:rPr>
        <w:t xml:space="preserve">račune. Odgovori </w:t>
      </w:r>
      <w:r w:rsidR="009570DA">
        <w:rPr>
          <w:rFonts w:ascii="Arial Narrow" w:hAnsi="Arial Narrow"/>
          <w:lang w:val="sr-Latn-ME"/>
        </w:rPr>
        <w:t>od servisa</w:t>
      </w:r>
      <w:r w:rsidRPr="000D3842">
        <w:rPr>
          <w:rFonts w:ascii="Arial Narrow" w:hAnsi="Arial Narrow"/>
          <w:lang w:val="sr-Latn-ME"/>
        </w:rPr>
        <w:t xml:space="preserve"> registracije generi</w:t>
      </w:r>
      <w:r w:rsidR="009570DA">
        <w:rPr>
          <w:rFonts w:ascii="Arial Narrow" w:hAnsi="Arial Narrow"/>
          <w:lang w:val="sr-Latn-ME"/>
        </w:rPr>
        <w:t>s</w:t>
      </w:r>
      <w:r w:rsidRPr="000D3842">
        <w:rPr>
          <w:rFonts w:ascii="Arial Narrow" w:hAnsi="Arial Narrow"/>
          <w:lang w:val="sr-Latn-ME"/>
        </w:rPr>
        <w:t xml:space="preserve">aće se i </w:t>
      </w:r>
      <w:r w:rsidR="00925B3A">
        <w:rPr>
          <w:rFonts w:ascii="Arial Narrow" w:hAnsi="Arial Narrow"/>
          <w:lang w:val="sr-Latn-ME"/>
        </w:rPr>
        <w:t>poresk</w:t>
      </w:r>
      <w:r w:rsidRPr="000D3842">
        <w:rPr>
          <w:rFonts w:ascii="Arial Narrow" w:hAnsi="Arial Narrow"/>
          <w:lang w:val="sr-Latn-ME"/>
        </w:rPr>
        <w:t xml:space="preserve">i obveznik </w:t>
      </w:r>
      <w:r w:rsidR="009570DA">
        <w:rPr>
          <w:rFonts w:ascii="Arial Narrow" w:hAnsi="Arial Narrow"/>
          <w:lang w:val="sr-Latn-ME"/>
        </w:rPr>
        <w:t xml:space="preserve">će </w:t>
      </w:r>
      <w:r w:rsidRPr="000D3842">
        <w:rPr>
          <w:rFonts w:ascii="Arial Narrow" w:hAnsi="Arial Narrow"/>
          <w:lang w:val="sr-Latn-ME"/>
        </w:rPr>
        <w:t>preuzet</w:t>
      </w:r>
      <w:r w:rsidR="009570DA">
        <w:rPr>
          <w:rFonts w:ascii="Arial Narrow" w:hAnsi="Arial Narrow"/>
          <w:lang w:val="sr-Latn-ME"/>
        </w:rPr>
        <w:t xml:space="preserve">i </w:t>
      </w:r>
      <w:r w:rsidRPr="000D3842">
        <w:rPr>
          <w:rFonts w:ascii="Arial Narrow" w:hAnsi="Arial Narrow"/>
          <w:lang w:val="sr-Latn-ME"/>
        </w:rPr>
        <w:t xml:space="preserve">datoteke s odgovorima i vratiti ih </w:t>
      </w:r>
      <w:r w:rsidR="00D47CB4">
        <w:rPr>
          <w:rFonts w:ascii="Arial Narrow" w:hAnsi="Arial Narrow"/>
          <w:lang w:val="sr-Latn-ME"/>
        </w:rPr>
        <w:t>ENU</w:t>
      </w:r>
      <w:r w:rsidR="009570DA">
        <w:rPr>
          <w:rFonts w:ascii="Arial Narrow" w:hAnsi="Arial Narrow"/>
          <w:lang w:val="sr-Latn-ME"/>
        </w:rPr>
        <w:t xml:space="preserve"> koja ih prima</w:t>
      </w:r>
      <w:r w:rsidRPr="000D3842">
        <w:rPr>
          <w:rFonts w:ascii="Arial Narrow" w:hAnsi="Arial Narrow"/>
          <w:lang w:val="sr-Latn-ME"/>
        </w:rPr>
        <w:t>.</w:t>
      </w:r>
    </w:p>
    <w:p w14:paraId="4141C072" w14:textId="2311A03B" w:rsidR="0080596F" w:rsidRPr="000D3842" w:rsidRDefault="0080596F" w:rsidP="7455667E">
      <w:pPr>
        <w:jc w:val="both"/>
        <w:rPr>
          <w:rFonts w:ascii="Arial Narrow" w:hAnsi="Arial Narrow"/>
          <w:lang w:val="sr-Latn-ME"/>
        </w:rPr>
      </w:pPr>
      <w:r w:rsidRPr="000D3842">
        <w:rPr>
          <w:rFonts w:ascii="Arial Narrow" w:hAnsi="Arial Narrow"/>
          <w:lang w:val="sr-Latn-ME"/>
        </w:rPr>
        <w:lastRenderedPageBreak/>
        <w:t>Umjesto koriš</w:t>
      </w:r>
      <w:r w:rsidR="009570DA">
        <w:rPr>
          <w:rFonts w:ascii="Arial Narrow" w:hAnsi="Arial Narrow"/>
          <w:lang w:val="sr-Latn-ME"/>
        </w:rPr>
        <w:t>ć</w:t>
      </w:r>
      <w:r w:rsidRPr="000D3842">
        <w:rPr>
          <w:rFonts w:ascii="Arial Narrow" w:hAnsi="Arial Narrow"/>
          <w:lang w:val="sr-Latn-ME"/>
        </w:rPr>
        <w:t xml:space="preserve">enja </w:t>
      </w:r>
      <w:r w:rsidR="009570DA">
        <w:rPr>
          <w:rFonts w:ascii="Arial Narrow" w:hAnsi="Arial Narrow"/>
          <w:lang w:val="sr-Latn-ME"/>
        </w:rPr>
        <w:t>v</w:t>
      </w:r>
      <w:r w:rsidRPr="000D3842">
        <w:rPr>
          <w:rFonts w:ascii="Arial Narrow" w:hAnsi="Arial Narrow"/>
          <w:lang w:val="sr-Latn-ME"/>
        </w:rPr>
        <w:t xml:space="preserve">eb aplikacije </w:t>
      </w:r>
      <w:r w:rsidR="009570DA">
        <w:rPr>
          <w:rFonts w:ascii="Arial Narrow" w:hAnsi="Arial Narrow"/>
          <w:lang w:val="sr-Latn-ME"/>
        </w:rPr>
        <w:t xml:space="preserve">centralne </w:t>
      </w:r>
      <w:r w:rsidRPr="000D3842">
        <w:rPr>
          <w:rFonts w:ascii="Arial Narrow" w:hAnsi="Arial Narrow"/>
          <w:lang w:val="sr-Latn-ME"/>
        </w:rPr>
        <w:t xml:space="preserve">platforme </w:t>
      </w:r>
      <w:r w:rsidR="00C438AD">
        <w:rPr>
          <w:rFonts w:ascii="Arial Narrow" w:hAnsi="Arial Narrow"/>
          <w:lang w:val="sr-Latn-ME"/>
        </w:rPr>
        <w:t>računa</w:t>
      </w:r>
      <w:r w:rsidRPr="000D3842">
        <w:rPr>
          <w:rFonts w:ascii="Arial Narrow" w:hAnsi="Arial Narrow"/>
          <w:lang w:val="sr-Latn-ME"/>
        </w:rPr>
        <w:t xml:space="preserve">, </w:t>
      </w:r>
      <w:r w:rsidR="00925B3A">
        <w:rPr>
          <w:rFonts w:ascii="Arial Narrow" w:hAnsi="Arial Narrow"/>
          <w:lang w:val="sr-Latn-ME"/>
        </w:rPr>
        <w:t>poresk</w:t>
      </w:r>
      <w:r w:rsidRPr="000D3842">
        <w:rPr>
          <w:rFonts w:ascii="Arial Narrow" w:hAnsi="Arial Narrow"/>
          <w:lang w:val="sr-Latn-ME"/>
        </w:rPr>
        <w:t xml:space="preserve">i obveznik može </w:t>
      </w:r>
      <w:r w:rsidR="009570DA">
        <w:rPr>
          <w:rFonts w:ascii="Arial Narrow" w:hAnsi="Arial Narrow"/>
          <w:lang w:val="sr-Latn-ME"/>
        </w:rPr>
        <w:t xml:space="preserve">da </w:t>
      </w:r>
      <w:r w:rsidRPr="000D3842">
        <w:rPr>
          <w:rFonts w:ascii="Arial Narrow" w:hAnsi="Arial Narrow"/>
          <w:lang w:val="sr-Latn-ME"/>
        </w:rPr>
        <w:t>don</w:t>
      </w:r>
      <w:r w:rsidR="009570DA">
        <w:rPr>
          <w:rFonts w:ascii="Arial Narrow" w:hAnsi="Arial Narrow"/>
          <w:lang w:val="sr-Latn-ME"/>
        </w:rPr>
        <w:t xml:space="preserve">ese </w:t>
      </w:r>
      <w:r w:rsidRPr="000D3842">
        <w:rPr>
          <w:rFonts w:ascii="Arial Narrow" w:hAnsi="Arial Narrow"/>
          <w:lang w:val="sr-Latn-ME"/>
        </w:rPr>
        <w:t>datoteke na USB</w:t>
      </w:r>
      <w:r w:rsidR="00DA7B3D">
        <w:rPr>
          <w:rFonts w:ascii="Arial Narrow" w:hAnsi="Arial Narrow"/>
          <w:lang w:val="sr-Latn-ME"/>
        </w:rPr>
        <w:t xml:space="preserve"> memoriji</w:t>
      </w:r>
      <w:r w:rsidRPr="000D3842">
        <w:rPr>
          <w:rFonts w:ascii="Arial Narrow" w:hAnsi="Arial Narrow"/>
          <w:lang w:val="sr-Latn-ME"/>
        </w:rPr>
        <w:t xml:space="preserve"> u </w:t>
      </w:r>
      <w:r w:rsidR="009570DA">
        <w:rPr>
          <w:rFonts w:ascii="Arial Narrow" w:hAnsi="Arial Narrow"/>
          <w:lang w:val="sr-Latn-ME"/>
        </w:rPr>
        <w:t xml:space="preserve">područnu jedinicu </w:t>
      </w:r>
      <w:r w:rsidR="00925B3A">
        <w:rPr>
          <w:rFonts w:ascii="Arial Narrow" w:hAnsi="Arial Narrow"/>
          <w:lang w:val="sr-Latn-ME"/>
        </w:rPr>
        <w:t>Poresk</w:t>
      </w:r>
      <w:r w:rsidRPr="000D3842">
        <w:rPr>
          <w:rFonts w:ascii="Arial Narrow" w:hAnsi="Arial Narrow"/>
          <w:lang w:val="sr-Latn-ME"/>
        </w:rPr>
        <w:t xml:space="preserve">e uprave gdje će službenik </w:t>
      </w:r>
      <w:r w:rsidR="009570DA">
        <w:rPr>
          <w:rFonts w:ascii="Arial Narrow" w:hAnsi="Arial Narrow"/>
          <w:lang w:val="sr-Latn-ME"/>
        </w:rPr>
        <w:t xml:space="preserve">sprovesti </w:t>
      </w:r>
      <w:r w:rsidRPr="000D3842">
        <w:rPr>
          <w:rFonts w:ascii="Arial Narrow" w:hAnsi="Arial Narrow"/>
          <w:lang w:val="sr-Latn-ME"/>
        </w:rPr>
        <w:t xml:space="preserve">isti postupak kao na </w:t>
      </w:r>
      <w:r w:rsidR="009570DA">
        <w:rPr>
          <w:rFonts w:ascii="Arial Narrow" w:hAnsi="Arial Narrow"/>
          <w:lang w:val="sr-Latn-ME"/>
        </w:rPr>
        <w:t xml:space="preserve">centralnoj </w:t>
      </w:r>
      <w:r w:rsidRPr="000D3842">
        <w:rPr>
          <w:rFonts w:ascii="Arial Narrow" w:hAnsi="Arial Narrow"/>
          <w:lang w:val="sr-Latn-ME"/>
        </w:rPr>
        <w:t>platformi računa.</w:t>
      </w:r>
    </w:p>
    <w:p w14:paraId="3543DC6D" w14:textId="4852A8F3" w:rsidR="0080596F" w:rsidRPr="000D3842" w:rsidRDefault="009570DA" w:rsidP="7455667E">
      <w:pPr>
        <w:jc w:val="both"/>
        <w:rPr>
          <w:rFonts w:ascii="Arial Narrow" w:hAnsi="Arial Narrow"/>
          <w:lang w:val="sr-Latn-ME"/>
        </w:rPr>
      </w:pPr>
      <w:r>
        <w:rPr>
          <w:rFonts w:ascii="Arial Narrow" w:hAnsi="Arial Narrow"/>
          <w:lang w:val="sr-Latn-ME"/>
        </w:rPr>
        <w:t xml:space="preserve">U tom slučaju </w:t>
      </w:r>
      <w:r w:rsidR="00925B3A">
        <w:rPr>
          <w:rFonts w:ascii="Arial Narrow" w:hAnsi="Arial Narrow"/>
          <w:lang w:val="sr-Latn-ME"/>
        </w:rPr>
        <w:t>poresk</w:t>
      </w:r>
      <w:r w:rsidR="0080596F" w:rsidRPr="000D3842">
        <w:rPr>
          <w:rFonts w:ascii="Arial Narrow" w:hAnsi="Arial Narrow"/>
          <w:lang w:val="sr-Latn-ME"/>
        </w:rPr>
        <w:t xml:space="preserve">i obveznik koristi </w:t>
      </w:r>
      <w:r w:rsidR="00D47CB4">
        <w:rPr>
          <w:rFonts w:ascii="Arial Narrow" w:hAnsi="Arial Narrow"/>
          <w:lang w:val="sr-Latn-ME"/>
        </w:rPr>
        <w:t>ENU</w:t>
      </w:r>
      <w:r w:rsidR="002964BC">
        <w:rPr>
          <w:rFonts w:ascii="Arial Narrow" w:hAnsi="Arial Narrow"/>
          <w:lang w:val="sr-Latn-ME"/>
        </w:rPr>
        <w:t xml:space="preserve"> </w:t>
      </w:r>
      <w:r>
        <w:rPr>
          <w:rFonts w:ascii="Arial Narrow" w:hAnsi="Arial Narrow"/>
          <w:lang w:val="sr-Latn-ME"/>
        </w:rPr>
        <w:t xml:space="preserve">da kreira </w:t>
      </w:r>
      <w:r w:rsidR="0080596F" w:rsidRPr="000D3842">
        <w:rPr>
          <w:rFonts w:ascii="Arial Narrow" w:hAnsi="Arial Narrow"/>
          <w:lang w:val="sr-Latn-ME"/>
        </w:rPr>
        <w:t>datotek</w:t>
      </w:r>
      <w:r>
        <w:rPr>
          <w:rFonts w:ascii="Arial Narrow" w:hAnsi="Arial Narrow"/>
          <w:lang w:val="sr-Latn-ME"/>
        </w:rPr>
        <w:t>u</w:t>
      </w:r>
      <w:r w:rsidR="0080596F" w:rsidRPr="000D3842">
        <w:rPr>
          <w:rFonts w:ascii="Arial Narrow" w:hAnsi="Arial Narrow"/>
          <w:lang w:val="sr-Latn-ME"/>
        </w:rPr>
        <w:t xml:space="preserve"> za svak</w:t>
      </w:r>
      <w:r>
        <w:rPr>
          <w:rFonts w:ascii="Arial Narrow" w:hAnsi="Arial Narrow"/>
          <w:lang w:val="sr-Latn-ME"/>
        </w:rPr>
        <w:t>i</w:t>
      </w:r>
      <w:r w:rsidR="0080596F" w:rsidRPr="000D3842">
        <w:rPr>
          <w:rFonts w:ascii="Arial Narrow" w:hAnsi="Arial Narrow"/>
          <w:lang w:val="sr-Latn-ME"/>
        </w:rPr>
        <w:t xml:space="preserve"> od tih </w:t>
      </w:r>
      <w:r w:rsidR="00C438AD">
        <w:rPr>
          <w:rFonts w:ascii="Arial Narrow" w:hAnsi="Arial Narrow"/>
          <w:lang w:val="sr-Latn-ME"/>
        </w:rPr>
        <w:t>račun</w:t>
      </w:r>
      <w:r>
        <w:rPr>
          <w:rFonts w:ascii="Arial Narrow" w:hAnsi="Arial Narrow"/>
          <w:lang w:val="sr-Latn-ME"/>
        </w:rPr>
        <w:t>a</w:t>
      </w:r>
      <w:r w:rsidR="0080596F" w:rsidRPr="000D3842">
        <w:rPr>
          <w:rFonts w:ascii="Arial Narrow" w:hAnsi="Arial Narrow"/>
          <w:lang w:val="sr-Latn-ME"/>
        </w:rPr>
        <w:t>, a datoteke treba</w:t>
      </w:r>
      <w:r>
        <w:rPr>
          <w:rFonts w:ascii="Arial Narrow" w:hAnsi="Arial Narrow"/>
          <w:lang w:val="sr-Latn-ME"/>
        </w:rPr>
        <w:t xml:space="preserve"> da</w:t>
      </w:r>
      <w:r w:rsidR="0080596F" w:rsidRPr="000D3842">
        <w:rPr>
          <w:rFonts w:ascii="Arial Narrow" w:hAnsi="Arial Narrow"/>
          <w:lang w:val="sr-Latn-ME"/>
        </w:rPr>
        <w:t xml:space="preserve"> b</w:t>
      </w:r>
      <w:r>
        <w:rPr>
          <w:rFonts w:ascii="Arial Narrow" w:hAnsi="Arial Narrow"/>
          <w:lang w:val="sr-Latn-ME"/>
        </w:rPr>
        <w:t xml:space="preserve">udu </w:t>
      </w:r>
      <w:r w:rsidR="0080596F" w:rsidRPr="000D3842">
        <w:rPr>
          <w:rFonts w:ascii="Arial Narrow" w:hAnsi="Arial Narrow"/>
          <w:lang w:val="sr-Latn-ME"/>
        </w:rPr>
        <w:t xml:space="preserve">imenovane u </w:t>
      </w:r>
      <w:r w:rsidRPr="000D3842">
        <w:rPr>
          <w:rFonts w:ascii="Arial Narrow" w:hAnsi="Arial Narrow"/>
          <w:lang w:val="sr-Latn-ME"/>
        </w:rPr>
        <w:t xml:space="preserve">formatu </w:t>
      </w:r>
      <w:r w:rsidR="0080596F" w:rsidRPr="000D3842">
        <w:rPr>
          <w:rFonts w:ascii="Arial Narrow" w:hAnsi="Arial Narrow"/>
          <w:lang w:val="sr-Latn-ME"/>
        </w:rPr>
        <w:t>&lt;yyyyMMddHHmmSS&gt;_&lt;</w:t>
      </w:r>
      <w:r>
        <w:rPr>
          <w:rFonts w:ascii="Arial Narrow" w:hAnsi="Arial Narrow"/>
          <w:lang w:val="sr-Latn-ME"/>
        </w:rPr>
        <w:t>TCRCode</w:t>
      </w:r>
      <w:r w:rsidR="0080596F" w:rsidRPr="000D3842">
        <w:rPr>
          <w:rFonts w:ascii="Arial Narrow" w:hAnsi="Arial Narrow"/>
          <w:lang w:val="sr-Latn-ME"/>
        </w:rPr>
        <w:t>&gt;_&lt;</w:t>
      </w:r>
      <w:r>
        <w:rPr>
          <w:rFonts w:ascii="Arial Narrow" w:hAnsi="Arial Narrow"/>
          <w:lang w:val="sr-Latn-ME"/>
        </w:rPr>
        <w:t>IIC</w:t>
      </w:r>
      <w:r w:rsidR="0080596F" w:rsidRPr="000D3842">
        <w:rPr>
          <w:rFonts w:ascii="Arial Narrow" w:hAnsi="Arial Narrow"/>
          <w:lang w:val="sr-Latn-ME"/>
        </w:rPr>
        <w:t>&gt;_request.xml</w:t>
      </w:r>
      <w:r>
        <w:rPr>
          <w:rStyle w:val="Referencafusnote"/>
          <w:rFonts w:ascii="Arial Narrow" w:hAnsi="Arial Narrow"/>
          <w:lang w:val="sr-Latn-ME"/>
        </w:rPr>
        <w:footnoteReference w:id="3"/>
      </w:r>
      <w:r w:rsidR="0080596F" w:rsidRPr="000D3842">
        <w:rPr>
          <w:rFonts w:ascii="Arial Narrow" w:hAnsi="Arial Narrow"/>
          <w:lang w:val="sr-Latn-ME"/>
        </w:rPr>
        <w:t>.</w:t>
      </w:r>
    </w:p>
    <w:p w14:paraId="076C20C3" w14:textId="1055C72E" w:rsidR="0080596F" w:rsidRPr="000D3842" w:rsidRDefault="0080596F" w:rsidP="7455667E">
      <w:pPr>
        <w:jc w:val="both"/>
        <w:rPr>
          <w:rFonts w:ascii="Arial Narrow" w:hAnsi="Arial Narrow"/>
          <w:lang w:val="sr-Latn-ME"/>
        </w:rPr>
      </w:pPr>
      <w:r w:rsidRPr="000D3842">
        <w:rPr>
          <w:rFonts w:ascii="Arial Narrow" w:hAnsi="Arial Narrow"/>
          <w:lang w:val="sr-Latn-ME"/>
        </w:rPr>
        <w:t xml:space="preserve">Kada se </w:t>
      </w:r>
      <w:r w:rsidR="00DA7B3D">
        <w:rPr>
          <w:rFonts w:ascii="Arial Narrow" w:hAnsi="Arial Narrow"/>
          <w:lang w:val="sr-Latn-ME"/>
        </w:rPr>
        <w:t xml:space="preserve">kreiraju </w:t>
      </w:r>
      <w:r w:rsidRPr="000D3842">
        <w:rPr>
          <w:rFonts w:ascii="Arial Narrow" w:hAnsi="Arial Narrow"/>
          <w:lang w:val="sr-Latn-ME"/>
        </w:rPr>
        <w:t xml:space="preserve">te .xml datoteke (WS poruke), </w:t>
      </w:r>
      <w:r w:rsidR="00DA7B3D">
        <w:rPr>
          <w:rFonts w:ascii="Arial Narrow" w:hAnsi="Arial Narrow"/>
          <w:lang w:val="sr-Latn-ME"/>
        </w:rPr>
        <w:t xml:space="preserve">kreiraju </w:t>
      </w:r>
      <w:r w:rsidRPr="000D3842">
        <w:rPr>
          <w:rFonts w:ascii="Arial Narrow" w:hAnsi="Arial Narrow"/>
          <w:lang w:val="sr-Latn-ME"/>
        </w:rPr>
        <w:t xml:space="preserve">se na način da </w:t>
      </w:r>
      <w:r w:rsidR="00DA7B3D">
        <w:rPr>
          <w:rFonts w:ascii="Arial Narrow" w:hAnsi="Arial Narrow"/>
          <w:lang w:val="sr-Latn-ME"/>
        </w:rPr>
        <w:t xml:space="preserve">se </w:t>
      </w:r>
      <w:r w:rsidRPr="000D3842">
        <w:rPr>
          <w:rFonts w:ascii="Arial Narrow" w:hAnsi="Arial Narrow"/>
          <w:lang w:val="sr-Latn-ME"/>
        </w:rPr>
        <w:t xml:space="preserve">sačuva samo glavni dio XML-a, onaj koji sadrži podatke. Iz poruke će se izostaviti zaglavlje WS i </w:t>
      </w:r>
      <w:r w:rsidR="00DA7B3D">
        <w:rPr>
          <w:rFonts w:ascii="Arial Narrow" w:hAnsi="Arial Narrow"/>
          <w:lang w:val="sr-Latn-ME"/>
        </w:rPr>
        <w:t xml:space="preserve">koverta </w:t>
      </w:r>
      <w:r w:rsidRPr="000D3842">
        <w:rPr>
          <w:rFonts w:ascii="Arial Narrow" w:hAnsi="Arial Narrow"/>
          <w:lang w:val="sr-Latn-ME"/>
        </w:rPr>
        <w:t>WS. Datoteka treba</w:t>
      </w:r>
      <w:r w:rsidR="00DA7B3D">
        <w:rPr>
          <w:rFonts w:ascii="Arial Narrow" w:hAnsi="Arial Narrow"/>
          <w:lang w:val="sr-Latn-ME"/>
        </w:rPr>
        <w:t xml:space="preserve"> da</w:t>
      </w:r>
      <w:r w:rsidRPr="000D3842">
        <w:rPr>
          <w:rFonts w:ascii="Arial Narrow" w:hAnsi="Arial Narrow"/>
          <w:lang w:val="sr-Latn-ME"/>
        </w:rPr>
        <w:t xml:space="preserve"> sadrž</w:t>
      </w:r>
      <w:r w:rsidR="00DA7B3D">
        <w:rPr>
          <w:rFonts w:ascii="Arial Narrow" w:hAnsi="Arial Narrow"/>
          <w:lang w:val="sr-Latn-ME"/>
        </w:rPr>
        <w:t xml:space="preserve">i </w:t>
      </w:r>
      <w:r w:rsidRPr="000D3842">
        <w:rPr>
          <w:rFonts w:ascii="Arial Narrow" w:hAnsi="Arial Narrow"/>
          <w:lang w:val="sr-Latn-ME"/>
        </w:rPr>
        <w:t xml:space="preserve">i samo element tijela </w:t>
      </w:r>
      <w:r w:rsidR="00DA7B3D">
        <w:rPr>
          <w:rFonts w:ascii="Arial Narrow" w:hAnsi="Arial Narrow"/>
          <w:lang w:val="sr-Latn-ME"/>
        </w:rPr>
        <w:t>koverte</w:t>
      </w:r>
      <w:r w:rsidRPr="000D3842">
        <w:rPr>
          <w:rFonts w:ascii="Arial Narrow" w:hAnsi="Arial Narrow"/>
          <w:lang w:val="sr-Latn-ME"/>
        </w:rPr>
        <w:t>. Sadržaj elementa tijela ne smije se mijenjati da bi se sačuvao val</w:t>
      </w:r>
      <w:r w:rsidR="00DA7B3D">
        <w:rPr>
          <w:rFonts w:ascii="Arial Narrow" w:hAnsi="Arial Narrow"/>
          <w:lang w:val="sr-Latn-ME"/>
        </w:rPr>
        <w:t xml:space="preserve">idan </w:t>
      </w:r>
      <w:r w:rsidRPr="000D3842">
        <w:rPr>
          <w:rFonts w:ascii="Arial Narrow" w:hAnsi="Arial Narrow"/>
          <w:lang w:val="sr-Latn-ME"/>
        </w:rPr>
        <w:t xml:space="preserve">potpis. Kako bi se </w:t>
      </w:r>
      <w:r w:rsidR="00DA7B3D">
        <w:rPr>
          <w:rFonts w:ascii="Arial Narrow" w:hAnsi="Arial Narrow"/>
          <w:lang w:val="sr-Latn-ME"/>
        </w:rPr>
        <w:t>uvažila</w:t>
      </w:r>
      <w:r w:rsidRPr="000D3842">
        <w:rPr>
          <w:rFonts w:ascii="Arial Narrow" w:hAnsi="Arial Narrow"/>
          <w:lang w:val="sr-Latn-ME"/>
        </w:rPr>
        <w:t xml:space="preserve"> vremenska razlika između </w:t>
      </w:r>
      <w:r w:rsidR="00DA7B3D">
        <w:rPr>
          <w:rFonts w:ascii="Arial Narrow" w:hAnsi="Arial Narrow"/>
          <w:lang w:val="sr-Latn-ME"/>
        </w:rPr>
        <w:t xml:space="preserve">servera </w:t>
      </w:r>
      <w:r w:rsidRPr="000D3842">
        <w:rPr>
          <w:rFonts w:ascii="Arial Narrow" w:hAnsi="Arial Narrow"/>
          <w:lang w:val="sr-Latn-ME"/>
        </w:rPr>
        <w:t xml:space="preserve">i </w:t>
      </w:r>
      <w:r w:rsidR="00E45DC4">
        <w:rPr>
          <w:rFonts w:ascii="Arial Narrow" w:hAnsi="Arial Narrow"/>
          <w:lang w:val="sr-Latn-ME"/>
        </w:rPr>
        <w:t>klijenta</w:t>
      </w:r>
      <w:r w:rsidRPr="000D3842">
        <w:rPr>
          <w:rFonts w:ascii="Arial Narrow" w:hAnsi="Arial Narrow"/>
          <w:lang w:val="sr-Latn-ME"/>
        </w:rPr>
        <w:t xml:space="preserve">, dio poruke iz tijela </w:t>
      </w:r>
      <w:r w:rsidR="00DA7B3D">
        <w:rPr>
          <w:rFonts w:ascii="Arial Narrow" w:hAnsi="Arial Narrow"/>
          <w:lang w:val="sr-Latn-ME"/>
        </w:rPr>
        <w:t xml:space="preserve">u zaglavlju </w:t>
      </w:r>
      <w:r w:rsidRPr="000D3842">
        <w:rPr>
          <w:rFonts w:ascii="Arial Narrow" w:hAnsi="Arial Narrow"/>
          <w:lang w:val="sr-Latn-ME"/>
        </w:rPr>
        <w:t xml:space="preserve">mora </w:t>
      </w:r>
      <w:r w:rsidR="00DA7B3D">
        <w:rPr>
          <w:rFonts w:ascii="Arial Narrow" w:hAnsi="Arial Narrow"/>
          <w:lang w:val="sr-Latn-ME"/>
        </w:rPr>
        <w:t xml:space="preserve">da </w:t>
      </w:r>
      <w:r w:rsidRPr="000D3842">
        <w:rPr>
          <w:rFonts w:ascii="Arial Narrow" w:hAnsi="Arial Narrow"/>
          <w:lang w:val="sr-Latn-ME"/>
        </w:rPr>
        <w:t>sadrž</w:t>
      </w:r>
      <w:r w:rsidR="00DA7B3D">
        <w:rPr>
          <w:rFonts w:ascii="Arial Narrow" w:hAnsi="Arial Narrow"/>
          <w:lang w:val="sr-Latn-ME"/>
        </w:rPr>
        <w:t>i</w:t>
      </w:r>
      <w:r w:rsidRPr="000D3842">
        <w:rPr>
          <w:rFonts w:ascii="Arial Narrow" w:hAnsi="Arial Narrow"/>
          <w:lang w:val="sr-Latn-ME"/>
        </w:rPr>
        <w:t xml:space="preserve"> atribut </w:t>
      </w:r>
      <w:r w:rsidR="00DA7B3D">
        <w:rPr>
          <w:rFonts w:ascii="Arial Narrow" w:hAnsi="Arial Narrow"/>
          <w:lang w:val="sr-Latn-ME"/>
        </w:rPr>
        <w:t>„naknadno dostavljanje</w:t>
      </w:r>
      <w:r w:rsidR="00DA7B3D" w:rsidRPr="49577445">
        <w:rPr>
          <w:rFonts w:ascii="Arial Narrow" w:hAnsi="Arial Narrow"/>
          <w:lang w:val="sr-Latn-ME"/>
        </w:rPr>
        <w:t>“</w:t>
      </w:r>
      <w:r w:rsidR="004B120F">
        <w:rPr>
          <w:rFonts w:ascii="Arial Narrow" w:hAnsi="Arial Narrow"/>
          <w:lang w:val="sr-Latn-ME"/>
        </w:rPr>
        <w:t xml:space="preserve"> s vrijednosti iz pripadajuće liste</w:t>
      </w:r>
      <w:r w:rsidRPr="49577445">
        <w:rPr>
          <w:rFonts w:ascii="Arial Narrow" w:hAnsi="Arial Narrow"/>
          <w:lang w:val="sr-Latn-ME"/>
        </w:rPr>
        <w:t>.</w:t>
      </w:r>
    </w:p>
    <w:p w14:paraId="5A31802D" w14:textId="67D56427" w:rsidR="0080596F" w:rsidRPr="000D3842" w:rsidRDefault="00DA7B3D" w:rsidP="0080596F">
      <w:pPr>
        <w:rPr>
          <w:rFonts w:ascii="Arial Narrow" w:hAnsi="Arial Narrow"/>
          <w:lang w:val="sr-Latn-ME"/>
        </w:rPr>
      </w:pPr>
      <w:r>
        <w:rPr>
          <w:rFonts w:ascii="Arial Narrow" w:hAnsi="Arial Narrow"/>
          <w:lang w:val="sr-Latn-ME"/>
        </w:rPr>
        <w:t>Zatim</w:t>
      </w:r>
      <w:r w:rsidR="0080596F" w:rsidRPr="000D3842">
        <w:rPr>
          <w:rFonts w:ascii="Arial Narrow" w:hAnsi="Arial Narrow"/>
          <w:lang w:val="sr-Latn-ME"/>
        </w:rPr>
        <w:t xml:space="preserve"> se svaka od tih datoteka treba</w:t>
      </w:r>
      <w:r>
        <w:rPr>
          <w:rFonts w:ascii="Arial Narrow" w:hAnsi="Arial Narrow"/>
          <w:lang w:val="sr-Latn-ME"/>
        </w:rPr>
        <w:t xml:space="preserve"> sačuvati </w:t>
      </w:r>
      <w:r w:rsidR="0080596F" w:rsidRPr="000D3842">
        <w:rPr>
          <w:rFonts w:ascii="Arial Narrow" w:hAnsi="Arial Narrow"/>
          <w:lang w:val="sr-Latn-ME"/>
        </w:rPr>
        <w:t>u zip (arhiviran</w:t>
      </w:r>
      <w:r>
        <w:rPr>
          <w:rFonts w:ascii="Arial Narrow" w:hAnsi="Arial Narrow"/>
          <w:lang w:val="sr-Latn-ME"/>
        </w:rPr>
        <w:t>i</w:t>
      </w:r>
      <w:r w:rsidR="0080596F" w:rsidRPr="000D3842">
        <w:rPr>
          <w:rFonts w:ascii="Arial Narrow" w:hAnsi="Arial Narrow"/>
          <w:lang w:val="sr-Latn-ME"/>
        </w:rPr>
        <w:t xml:space="preserve">) </w:t>
      </w:r>
      <w:r>
        <w:rPr>
          <w:rFonts w:ascii="Arial Narrow" w:hAnsi="Arial Narrow"/>
          <w:lang w:val="sr-Latn-ME"/>
        </w:rPr>
        <w:t>folder</w:t>
      </w:r>
      <w:r w:rsidR="0080596F" w:rsidRPr="000D3842">
        <w:rPr>
          <w:rFonts w:ascii="Arial Narrow" w:hAnsi="Arial Narrow"/>
          <w:lang w:val="sr-Latn-ME"/>
        </w:rPr>
        <w:t>, pod nazivom &lt;yyyyMMddHHmmSS&gt;_&lt;</w:t>
      </w:r>
      <w:r>
        <w:rPr>
          <w:rFonts w:ascii="Arial Narrow" w:hAnsi="Arial Narrow"/>
          <w:lang w:val="sr-Latn-ME"/>
        </w:rPr>
        <w:t>TCRCode</w:t>
      </w:r>
      <w:r w:rsidR="0080596F" w:rsidRPr="000D3842">
        <w:rPr>
          <w:rFonts w:ascii="Arial Narrow" w:hAnsi="Arial Narrow"/>
          <w:lang w:val="sr-Latn-ME"/>
        </w:rPr>
        <w:t>&gt;_request.zip. Veličina ZIP arhive ne smije biti veća od 15 MB.</w:t>
      </w:r>
    </w:p>
    <w:p w14:paraId="380F260D" w14:textId="3CF2B7D7" w:rsidR="0080596F" w:rsidRPr="000D3842" w:rsidRDefault="0080596F" w:rsidP="7455667E">
      <w:pPr>
        <w:jc w:val="both"/>
        <w:rPr>
          <w:rFonts w:ascii="Arial Narrow" w:hAnsi="Arial Narrow"/>
          <w:lang w:val="sr-Latn-ME"/>
        </w:rPr>
      </w:pPr>
      <w:r w:rsidRPr="000D3842">
        <w:rPr>
          <w:rFonts w:ascii="Arial Narrow" w:hAnsi="Arial Narrow"/>
          <w:lang w:val="sr-Latn-ME"/>
        </w:rPr>
        <w:t xml:space="preserve">Nakon toga </w:t>
      </w:r>
      <w:r w:rsidR="00925B3A">
        <w:rPr>
          <w:rFonts w:ascii="Arial Narrow" w:hAnsi="Arial Narrow"/>
          <w:lang w:val="sr-Latn-ME"/>
        </w:rPr>
        <w:t>poresk</w:t>
      </w:r>
      <w:r w:rsidRPr="000D3842">
        <w:rPr>
          <w:rFonts w:ascii="Arial Narrow" w:hAnsi="Arial Narrow"/>
          <w:lang w:val="sr-Latn-ME"/>
        </w:rPr>
        <w:t xml:space="preserve">i obveznik tu arhivu prenosi na USB </w:t>
      </w:r>
      <w:r w:rsidR="00DA7B3D">
        <w:rPr>
          <w:rFonts w:ascii="Arial Narrow" w:hAnsi="Arial Narrow"/>
          <w:lang w:val="sr-Latn-ME"/>
        </w:rPr>
        <w:t xml:space="preserve">memoriju </w:t>
      </w:r>
      <w:r w:rsidRPr="000D3842">
        <w:rPr>
          <w:rFonts w:ascii="Arial Narrow" w:hAnsi="Arial Narrow"/>
          <w:lang w:val="sr-Latn-ME"/>
        </w:rPr>
        <w:t>ili drugi prenosivi medij</w:t>
      </w:r>
      <w:r w:rsidR="00DA7B3D">
        <w:rPr>
          <w:rFonts w:ascii="Arial Narrow" w:hAnsi="Arial Narrow"/>
          <w:lang w:val="sr-Latn-ME"/>
        </w:rPr>
        <w:t>um za skladištenje digitalnih podataka</w:t>
      </w:r>
      <w:r w:rsidRPr="000D3842">
        <w:rPr>
          <w:rFonts w:ascii="Arial Narrow" w:hAnsi="Arial Narrow"/>
          <w:lang w:val="sr-Latn-ME"/>
        </w:rPr>
        <w:t xml:space="preserve"> i od</w:t>
      </w:r>
      <w:r w:rsidR="00DA7B3D">
        <w:rPr>
          <w:rFonts w:ascii="Arial Narrow" w:hAnsi="Arial Narrow"/>
          <w:lang w:val="sr-Latn-ME"/>
        </w:rPr>
        <w:t xml:space="preserve">nosi </w:t>
      </w:r>
      <w:r w:rsidRPr="000D3842">
        <w:rPr>
          <w:rFonts w:ascii="Arial Narrow" w:hAnsi="Arial Narrow"/>
          <w:lang w:val="sr-Latn-ME"/>
        </w:rPr>
        <w:t xml:space="preserve">na mjesto gdje postoji aktivna internet veza. Nakon što se putem certifikata prijavi na </w:t>
      </w:r>
      <w:r w:rsidR="00D97DD5">
        <w:rPr>
          <w:rFonts w:ascii="Arial Narrow" w:hAnsi="Arial Narrow"/>
          <w:lang w:val="sr-Latn-ME"/>
        </w:rPr>
        <w:t xml:space="preserve">centralnu </w:t>
      </w:r>
      <w:r w:rsidRPr="000D3842">
        <w:rPr>
          <w:rFonts w:ascii="Arial Narrow" w:hAnsi="Arial Narrow"/>
          <w:lang w:val="sr-Latn-ME"/>
        </w:rPr>
        <w:t xml:space="preserve">platformu računa, </w:t>
      </w:r>
      <w:r w:rsidR="00925B3A">
        <w:rPr>
          <w:rFonts w:ascii="Arial Narrow" w:hAnsi="Arial Narrow"/>
          <w:lang w:val="sr-Latn-ME"/>
        </w:rPr>
        <w:t>poresk</w:t>
      </w:r>
      <w:r w:rsidRPr="000D3842">
        <w:rPr>
          <w:rFonts w:ascii="Arial Narrow" w:hAnsi="Arial Narrow"/>
          <w:lang w:val="sr-Latn-ME"/>
        </w:rPr>
        <w:t xml:space="preserve">i obveznik </w:t>
      </w:r>
      <w:r w:rsidR="00D97DD5">
        <w:rPr>
          <w:rFonts w:ascii="Arial Narrow" w:hAnsi="Arial Narrow"/>
          <w:lang w:val="sr-Latn-ME"/>
        </w:rPr>
        <w:t xml:space="preserve">otprema </w:t>
      </w:r>
      <w:r w:rsidRPr="000D3842">
        <w:rPr>
          <w:rFonts w:ascii="Arial Narrow" w:hAnsi="Arial Narrow"/>
          <w:lang w:val="sr-Latn-ME"/>
        </w:rPr>
        <w:t xml:space="preserve">ZIP arhivu s </w:t>
      </w:r>
      <w:r w:rsidR="00C438AD">
        <w:rPr>
          <w:rFonts w:ascii="Arial Narrow" w:hAnsi="Arial Narrow"/>
          <w:lang w:val="sr-Latn-ME"/>
        </w:rPr>
        <w:t>račun</w:t>
      </w:r>
      <w:r w:rsidR="00D97DD5">
        <w:rPr>
          <w:rFonts w:ascii="Arial Narrow" w:hAnsi="Arial Narrow"/>
          <w:lang w:val="sr-Latn-ME"/>
        </w:rPr>
        <w:t>i</w:t>
      </w:r>
      <w:r w:rsidRPr="000D3842">
        <w:rPr>
          <w:rFonts w:ascii="Arial Narrow" w:hAnsi="Arial Narrow"/>
          <w:lang w:val="sr-Latn-ME"/>
        </w:rPr>
        <w:t xml:space="preserve">ma predstavljenim u obliku XML datoteka. </w:t>
      </w:r>
      <w:r w:rsidR="00D97DD5">
        <w:rPr>
          <w:rFonts w:ascii="Arial Narrow" w:hAnsi="Arial Narrow"/>
          <w:lang w:val="sr-Latn-ME"/>
        </w:rPr>
        <w:t>Centralna p</w:t>
      </w:r>
      <w:r w:rsidRPr="000D3842">
        <w:rPr>
          <w:rFonts w:ascii="Arial Narrow" w:hAnsi="Arial Narrow"/>
          <w:lang w:val="sr-Latn-ME"/>
        </w:rPr>
        <w:t xml:space="preserve">latforma </w:t>
      </w:r>
      <w:r w:rsidR="00C438AD">
        <w:rPr>
          <w:rFonts w:ascii="Arial Narrow" w:hAnsi="Arial Narrow"/>
          <w:lang w:val="sr-Latn-ME"/>
        </w:rPr>
        <w:t>računa</w:t>
      </w:r>
      <w:r w:rsidRPr="000D3842">
        <w:rPr>
          <w:rFonts w:ascii="Arial Narrow" w:hAnsi="Arial Narrow"/>
          <w:lang w:val="sr-Latn-ME"/>
        </w:rPr>
        <w:t xml:space="preserve"> treba </w:t>
      </w:r>
      <w:r w:rsidR="00D97DD5">
        <w:rPr>
          <w:rFonts w:ascii="Arial Narrow" w:hAnsi="Arial Narrow"/>
          <w:lang w:val="sr-Latn-ME"/>
        </w:rPr>
        <w:t>da</w:t>
      </w:r>
      <w:r w:rsidRPr="000D3842">
        <w:rPr>
          <w:rFonts w:ascii="Arial Narrow" w:hAnsi="Arial Narrow"/>
          <w:lang w:val="sr-Latn-ME"/>
        </w:rPr>
        <w:t xml:space="preserve"> izvadi XML datoteke iz ZIP arhive, formira zahtjev za poruku </w:t>
      </w:r>
      <w:r w:rsidR="00D97DD5">
        <w:rPr>
          <w:rFonts w:ascii="Arial Narrow" w:hAnsi="Arial Narrow"/>
          <w:lang w:val="sr-Latn-ME"/>
        </w:rPr>
        <w:t xml:space="preserve">putem </w:t>
      </w:r>
      <w:r w:rsidRPr="000D3842">
        <w:rPr>
          <w:rFonts w:ascii="Arial Narrow" w:hAnsi="Arial Narrow"/>
          <w:lang w:val="sr-Latn-ME"/>
        </w:rPr>
        <w:t>internet</w:t>
      </w:r>
      <w:r w:rsidR="00D97DD5">
        <w:rPr>
          <w:rFonts w:ascii="Arial Narrow" w:hAnsi="Arial Narrow"/>
          <w:lang w:val="sr-Latn-ME"/>
        </w:rPr>
        <w:t xml:space="preserve"> servisa </w:t>
      </w:r>
      <w:r w:rsidRPr="000D3842">
        <w:rPr>
          <w:rFonts w:ascii="Arial Narrow" w:hAnsi="Arial Narrow"/>
          <w:lang w:val="sr-Latn-ME"/>
        </w:rPr>
        <w:t>i po</w:t>
      </w:r>
      <w:r w:rsidR="00D97DD5">
        <w:rPr>
          <w:rFonts w:ascii="Arial Narrow" w:hAnsi="Arial Narrow"/>
          <w:lang w:val="sr-Latn-ME"/>
        </w:rPr>
        <w:t xml:space="preserve">šalje </w:t>
      </w:r>
      <w:r w:rsidRPr="000D3842">
        <w:rPr>
          <w:rFonts w:ascii="Arial Narrow" w:hAnsi="Arial Narrow"/>
          <w:lang w:val="sr-Latn-ME"/>
        </w:rPr>
        <w:t xml:space="preserve">ih </w:t>
      </w:r>
      <w:r w:rsidR="00D97DD5">
        <w:rPr>
          <w:rFonts w:ascii="Arial Narrow" w:hAnsi="Arial Narrow"/>
          <w:lang w:val="sr-Latn-ME"/>
        </w:rPr>
        <w:t xml:space="preserve">servisu za </w:t>
      </w:r>
      <w:r w:rsidRPr="000D3842">
        <w:rPr>
          <w:rFonts w:ascii="Arial Narrow" w:hAnsi="Arial Narrow"/>
          <w:lang w:val="sr-Latn-ME"/>
        </w:rPr>
        <w:t>fiskalizacij</w:t>
      </w:r>
      <w:r w:rsidR="00D97DD5">
        <w:rPr>
          <w:rFonts w:ascii="Arial Narrow" w:hAnsi="Arial Narrow"/>
          <w:lang w:val="sr-Latn-ME"/>
        </w:rPr>
        <w:t>u</w:t>
      </w:r>
      <w:r w:rsidRPr="000D3842">
        <w:rPr>
          <w:rFonts w:ascii="Arial Narrow" w:hAnsi="Arial Narrow"/>
          <w:lang w:val="sr-Latn-ME"/>
        </w:rPr>
        <w:t xml:space="preserve">. </w:t>
      </w:r>
      <w:r w:rsidR="00077423">
        <w:rPr>
          <w:rFonts w:ascii="Arial Narrow" w:hAnsi="Arial Narrow"/>
          <w:lang w:val="sr-Latn-ME"/>
        </w:rPr>
        <w:t>Fiskalni servis</w:t>
      </w:r>
      <w:r w:rsidR="00D97DD5">
        <w:rPr>
          <w:rFonts w:ascii="Arial Narrow" w:hAnsi="Arial Narrow"/>
          <w:lang w:val="sr-Latn-ME"/>
        </w:rPr>
        <w:t xml:space="preserve"> sastavlja </w:t>
      </w:r>
      <w:r w:rsidRPr="000D3842">
        <w:rPr>
          <w:rFonts w:ascii="Arial Narrow" w:hAnsi="Arial Narrow"/>
          <w:lang w:val="sr-Latn-ME"/>
        </w:rPr>
        <w:t xml:space="preserve">odgovor, koji će Centralna </w:t>
      </w:r>
      <w:r w:rsidR="00D97DD5" w:rsidRPr="000D3842">
        <w:rPr>
          <w:rFonts w:ascii="Arial Narrow" w:hAnsi="Arial Narrow"/>
          <w:lang w:val="sr-Latn-ME"/>
        </w:rPr>
        <w:t xml:space="preserve">platforma </w:t>
      </w:r>
      <w:r w:rsidR="00C438AD">
        <w:rPr>
          <w:rFonts w:ascii="Arial Narrow" w:hAnsi="Arial Narrow"/>
          <w:lang w:val="sr-Latn-ME"/>
        </w:rPr>
        <w:t>račun</w:t>
      </w:r>
      <w:r w:rsidR="00D97DD5">
        <w:rPr>
          <w:rFonts w:ascii="Arial Narrow" w:hAnsi="Arial Narrow"/>
          <w:lang w:val="sr-Latn-ME"/>
        </w:rPr>
        <w:t>a</w:t>
      </w:r>
      <w:r w:rsidRPr="000D3842">
        <w:rPr>
          <w:rFonts w:ascii="Arial Narrow" w:hAnsi="Arial Narrow"/>
          <w:lang w:val="sr-Latn-ME"/>
        </w:rPr>
        <w:t xml:space="preserve"> transformi</w:t>
      </w:r>
      <w:r w:rsidR="00D97DD5">
        <w:rPr>
          <w:rFonts w:ascii="Arial Narrow" w:hAnsi="Arial Narrow"/>
          <w:lang w:val="sr-Latn-ME"/>
        </w:rPr>
        <w:t>s</w:t>
      </w:r>
      <w:r w:rsidRPr="000D3842">
        <w:rPr>
          <w:rFonts w:ascii="Arial Narrow" w:hAnsi="Arial Narrow"/>
          <w:lang w:val="sr-Latn-ME"/>
        </w:rPr>
        <w:t>ati u XML datoteku ekstrah</w:t>
      </w:r>
      <w:r w:rsidR="00D97DD5">
        <w:rPr>
          <w:rFonts w:ascii="Arial Narrow" w:hAnsi="Arial Narrow"/>
          <w:lang w:val="sr-Latn-ME"/>
        </w:rPr>
        <w:t xml:space="preserve">ovanjem </w:t>
      </w:r>
      <w:r w:rsidRPr="000D3842">
        <w:rPr>
          <w:rFonts w:ascii="Arial Narrow" w:hAnsi="Arial Narrow"/>
          <w:lang w:val="sr-Latn-ME"/>
        </w:rPr>
        <w:t xml:space="preserve">sadržaja </w:t>
      </w:r>
      <w:r w:rsidR="00D97DD5">
        <w:rPr>
          <w:rFonts w:ascii="Arial Narrow" w:hAnsi="Arial Narrow"/>
          <w:lang w:val="sr-Latn-ME"/>
        </w:rPr>
        <w:t xml:space="preserve">elementa </w:t>
      </w:r>
      <w:r w:rsidRPr="000D3842">
        <w:rPr>
          <w:rFonts w:ascii="Arial Narrow" w:hAnsi="Arial Narrow"/>
          <w:lang w:val="sr-Latn-ME"/>
        </w:rPr>
        <w:t xml:space="preserve">tijela SOAP </w:t>
      </w:r>
      <w:r w:rsidR="00D97DD5">
        <w:rPr>
          <w:rFonts w:ascii="Arial Narrow" w:hAnsi="Arial Narrow"/>
          <w:lang w:val="sr-Latn-ME"/>
        </w:rPr>
        <w:t>koverte</w:t>
      </w:r>
      <w:r w:rsidRPr="000D3842">
        <w:rPr>
          <w:rFonts w:ascii="Arial Narrow" w:hAnsi="Arial Narrow"/>
          <w:lang w:val="sr-Latn-ME"/>
        </w:rPr>
        <w:t>. XML datoteka koja predstavlja odgovor biće imenovana &lt;yyyyMMddHHmmSS&gt;_&lt;</w:t>
      </w:r>
      <w:r w:rsidR="00D97DD5">
        <w:rPr>
          <w:rFonts w:ascii="Arial Narrow" w:hAnsi="Arial Narrow"/>
          <w:lang w:val="sr-Latn-ME"/>
        </w:rPr>
        <w:t>TCRCode</w:t>
      </w:r>
      <w:r w:rsidRPr="000D3842">
        <w:rPr>
          <w:rFonts w:ascii="Arial Narrow" w:hAnsi="Arial Narrow"/>
          <w:lang w:val="sr-Latn-ME"/>
        </w:rPr>
        <w:t xml:space="preserve">&gt;_&lt;IIC&gt;_response.xml. XML datoteke će se komprimirati u ZIP arhivi s odgovarajućim </w:t>
      </w:r>
      <w:r w:rsidR="00D97DD5">
        <w:rPr>
          <w:rFonts w:ascii="Arial Narrow" w:hAnsi="Arial Narrow"/>
          <w:lang w:val="sr-Latn-ME"/>
        </w:rPr>
        <w:t>nazivom</w:t>
      </w:r>
      <w:r w:rsidRPr="000D3842">
        <w:rPr>
          <w:rFonts w:ascii="Arial Narrow" w:hAnsi="Arial Narrow"/>
          <w:lang w:val="sr-Latn-ME"/>
        </w:rPr>
        <w:t xml:space="preserve"> &lt;yyyyMMddHHmmSS&gt;_&lt;</w:t>
      </w:r>
      <w:r w:rsidR="00D97DD5">
        <w:rPr>
          <w:rFonts w:ascii="Arial Narrow" w:hAnsi="Arial Narrow"/>
          <w:lang w:val="sr-Latn-ME"/>
        </w:rPr>
        <w:t>TCRCode</w:t>
      </w:r>
      <w:r w:rsidRPr="000D3842">
        <w:rPr>
          <w:rFonts w:ascii="Arial Narrow" w:hAnsi="Arial Narrow"/>
          <w:lang w:val="sr-Latn-ME"/>
        </w:rPr>
        <w:t>&gt;_response.zip</w:t>
      </w:r>
      <w:r w:rsidR="00D97DD5">
        <w:rPr>
          <w:rFonts w:ascii="Arial Narrow" w:hAnsi="Arial Narrow"/>
          <w:lang w:val="sr-Latn-ME"/>
        </w:rPr>
        <w:t>,</w:t>
      </w:r>
      <w:r w:rsidRPr="000D3842">
        <w:rPr>
          <w:rFonts w:ascii="Arial Narrow" w:hAnsi="Arial Narrow"/>
          <w:lang w:val="sr-Latn-ME"/>
        </w:rPr>
        <w:t xml:space="preserve"> gdje je &lt;yyyyMMddHHmmSS&gt; isti kao u ZIP arhivi </w:t>
      </w:r>
      <w:r w:rsidR="00D97DD5">
        <w:rPr>
          <w:rFonts w:ascii="Arial Narrow" w:hAnsi="Arial Narrow"/>
          <w:lang w:val="sr-Latn-ME"/>
        </w:rPr>
        <w:t>u</w:t>
      </w:r>
      <w:r w:rsidRPr="000D3842">
        <w:rPr>
          <w:rFonts w:ascii="Arial Narrow" w:hAnsi="Arial Narrow"/>
          <w:lang w:val="sr-Latn-ME"/>
        </w:rPr>
        <w:t xml:space="preserve"> XML datotekama zahtjeva. To znači da će svaki zahtjev u XML datoteci s </w:t>
      </w:r>
      <w:r w:rsidR="00D97DD5">
        <w:rPr>
          <w:rFonts w:ascii="Arial Narrow" w:hAnsi="Arial Narrow"/>
          <w:lang w:val="sr-Latn-ME"/>
        </w:rPr>
        <w:t xml:space="preserve">nazivom </w:t>
      </w:r>
      <w:r w:rsidRPr="000D3842">
        <w:rPr>
          <w:rFonts w:ascii="Arial Narrow" w:hAnsi="Arial Narrow"/>
          <w:lang w:val="sr-Latn-ME"/>
        </w:rPr>
        <w:t>&lt;yyyyMMddHHmmSS&gt;_&lt;</w:t>
      </w:r>
      <w:r w:rsidR="00D97DD5">
        <w:rPr>
          <w:rFonts w:ascii="Arial Narrow" w:hAnsi="Arial Narrow"/>
          <w:lang w:val="sr-Latn-ME"/>
        </w:rPr>
        <w:t>TCRCode</w:t>
      </w:r>
      <w:r w:rsidRPr="000D3842">
        <w:rPr>
          <w:rFonts w:ascii="Arial Narrow" w:hAnsi="Arial Narrow"/>
          <w:lang w:val="sr-Latn-ME"/>
        </w:rPr>
        <w:t>&gt;_&lt;IIC&gt;_request.xml biti uparen s odgovorom u XML datoteci &lt;yyyyMMddHHmmSS&gt;_&lt;</w:t>
      </w:r>
      <w:r w:rsidR="00D97DD5">
        <w:rPr>
          <w:rFonts w:ascii="Arial Narrow" w:hAnsi="Arial Narrow"/>
          <w:lang w:val="sr-Latn-ME"/>
        </w:rPr>
        <w:t>TCRCode</w:t>
      </w:r>
      <w:r w:rsidRPr="000D3842">
        <w:rPr>
          <w:rFonts w:ascii="Arial Narrow" w:hAnsi="Arial Narrow"/>
          <w:lang w:val="sr-Latn-ME"/>
        </w:rPr>
        <w:t xml:space="preserve">&gt;_&lt;IIC&gt;_response.xml, a svaka arhiva </w:t>
      </w:r>
      <w:r w:rsidR="00D97DD5">
        <w:rPr>
          <w:rFonts w:ascii="Arial Narrow" w:hAnsi="Arial Narrow"/>
          <w:lang w:val="sr-Latn-ME"/>
        </w:rPr>
        <w:t xml:space="preserve">koja </w:t>
      </w:r>
      <w:r w:rsidRPr="000D3842">
        <w:rPr>
          <w:rFonts w:ascii="Arial Narrow" w:hAnsi="Arial Narrow"/>
          <w:lang w:val="sr-Latn-ME"/>
        </w:rPr>
        <w:t>sadrži XML zahtjev nazvan &lt;yyyyMMddHHmmSS&gt;_&lt;</w:t>
      </w:r>
      <w:r w:rsidR="00D97DD5">
        <w:rPr>
          <w:rFonts w:ascii="Arial Narrow" w:hAnsi="Arial Narrow"/>
          <w:lang w:val="sr-Latn-ME"/>
        </w:rPr>
        <w:t>TCRCode</w:t>
      </w:r>
      <w:r w:rsidRPr="000D3842">
        <w:rPr>
          <w:rFonts w:ascii="Arial Narrow" w:hAnsi="Arial Narrow"/>
          <w:lang w:val="sr-Latn-ME"/>
        </w:rPr>
        <w:t>&gt;_request.zip biće uparen</w:t>
      </w:r>
      <w:r w:rsidR="00D97DD5">
        <w:rPr>
          <w:rFonts w:ascii="Arial Narrow" w:hAnsi="Arial Narrow"/>
          <w:lang w:val="sr-Latn-ME"/>
        </w:rPr>
        <w:t>a</w:t>
      </w:r>
      <w:r w:rsidRPr="000D3842">
        <w:rPr>
          <w:rFonts w:ascii="Arial Narrow" w:hAnsi="Arial Narrow"/>
          <w:lang w:val="sr-Latn-ME"/>
        </w:rPr>
        <w:t xml:space="preserve"> s arhivom naz</w:t>
      </w:r>
      <w:r w:rsidR="00D97DD5">
        <w:rPr>
          <w:rFonts w:ascii="Arial Narrow" w:hAnsi="Arial Narrow"/>
          <w:lang w:val="sr-Latn-ME"/>
        </w:rPr>
        <w:t xml:space="preserve">vanom </w:t>
      </w:r>
      <w:r w:rsidRPr="000D3842">
        <w:rPr>
          <w:rFonts w:ascii="Arial Narrow" w:hAnsi="Arial Narrow"/>
          <w:lang w:val="sr-Latn-ME"/>
        </w:rPr>
        <w:t>&lt;yyyyMMddHHmmSS&gt;_&lt;</w:t>
      </w:r>
      <w:r w:rsidR="00D97DD5">
        <w:rPr>
          <w:rFonts w:ascii="Arial Narrow" w:hAnsi="Arial Narrow"/>
          <w:lang w:val="sr-Latn-ME"/>
        </w:rPr>
        <w:t>TCRCode</w:t>
      </w:r>
      <w:r w:rsidRPr="000D3842">
        <w:rPr>
          <w:rFonts w:ascii="Arial Narrow" w:hAnsi="Arial Narrow"/>
          <w:lang w:val="sr-Latn-ME"/>
        </w:rPr>
        <w:t>&gt;_response.zip koj</w:t>
      </w:r>
      <w:r w:rsidR="00D97DD5">
        <w:rPr>
          <w:rFonts w:ascii="Arial Narrow" w:hAnsi="Arial Narrow"/>
          <w:lang w:val="sr-Latn-ME"/>
        </w:rPr>
        <w:t>a</w:t>
      </w:r>
      <w:r w:rsidRPr="000D3842">
        <w:rPr>
          <w:rFonts w:ascii="Arial Narrow" w:hAnsi="Arial Narrow"/>
          <w:lang w:val="sr-Latn-ME"/>
        </w:rPr>
        <w:t xml:space="preserve"> sadrži XML odgovore.</w:t>
      </w:r>
    </w:p>
    <w:p w14:paraId="3833832F" w14:textId="6764941F" w:rsidR="0080596F" w:rsidRPr="000D3842" w:rsidRDefault="0080596F" w:rsidP="7455667E">
      <w:pPr>
        <w:jc w:val="both"/>
        <w:rPr>
          <w:rFonts w:ascii="Arial Narrow" w:hAnsi="Arial Narrow"/>
          <w:lang w:val="sr-Latn-ME"/>
        </w:rPr>
      </w:pPr>
      <w:r w:rsidRPr="000D3842">
        <w:rPr>
          <w:rFonts w:ascii="Arial Narrow" w:hAnsi="Arial Narrow"/>
          <w:lang w:val="sr-Latn-ME"/>
        </w:rPr>
        <w:t>Ako postoje greške, one će se također pohraniti u XML odgovore</w:t>
      </w:r>
      <w:r w:rsidR="00D97DD5">
        <w:rPr>
          <w:rFonts w:ascii="Arial Narrow" w:hAnsi="Arial Narrow"/>
          <w:lang w:val="sr-Latn-ME"/>
        </w:rPr>
        <w:t>, a</w:t>
      </w:r>
      <w:r w:rsidRPr="000D3842">
        <w:rPr>
          <w:rFonts w:ascii="Arial Narrow" w:hAnsi="Arial Narrow"/>
          <w:lang w:val="sr-Latn-ME"/>
        </w:rPr>
        <w:t xml:space="preserve"> Centraln</w:t>
      </w:r>
      <w:r w:rsidR="00D97DD5">
        <w:rPr>
          <w:rFonts w:ascii="Arial Narrow" w:hAnsi="Arial Narrow"/>
          <w:lang w:val="sr-Latn-ME"/>
        </w:rPr>
        <w:t>a</w:t>
      </w:r>
      <w:r w:rsidRPr="000D3842">
        <w:rPr>
          <w:rFonts w:ascii="Arial Narrow" w:hAnsi="Arial Narrow"/>
          <w:lang w:val="sr-Latn-ME"/>
        </w:rPr>
        <w:t xml:space="preserve"> plat</w:t>
      </w:r>
      <w:r w:rsidR="00D97DD5">
        <w:rPr>
          <w:rFonts w:ascii="Arial Narrow" w:hAnsi="Arial Narrow"/>
          <w:lang w:val="sr-Latn-ME"/>
        </w:rPr>
        <w:t>forma</w:t>
      </w:r>
      <w:r w:rsidRPr="000D3842">
        <w:rPr>
          <w:rFonts w:ascii="Arial Narrow" w:hAnsi="Arial Narrow"/>
          <w:lang w:val="sr-Latn-ME"/>
        </w:rPr>
        <w:t xml:space="preserve"> </w:t>
      </w:r>
      <w:r w:rsidR="00C438AD">
        <w:rPr>
          <w:rFonts w:ascii="Arial Narrow" w:hAnsi="Arial Narrow"/>
          <w:lang w:val="sr-Latn-ME"/>
        </w:rPr>
        <w:t>račun</w:t>
      </w:r>
      <w:r w:rsidR="00D97DD5">
        <w:rPr>
          <w:rFonts w:ascii="Arial Narrow" w:hAnsi="Arial Narrow"/>
          <w:lang w:val="sr-Latn-ME"/>
        </w:rPr>
        <w:t>a</w:t>
      </w:r>
      <w:r w:rsidRPr="000D3842">
        <w:rPr>
          <w:rFonts w:ascii="Arial Narrow" w:hAnsi="Arial Narrow"/>
          <w:lang w:val="sr-Latn-ME"/>
        </w:rPr>
        <w:t xml:space="preserve"> obavijestiće korisnika o tome.</w:t>
      </w:r>
    </w:p>
    <w:p w14:paraId="11D99CE7" w14:textId="36121CE1" w:rsidR="0080596F" w:rsidRPr="000D3842" w:rsidRDefault="0080596F" w:rsidP="7455667E">
      <w:pPr>
        <w:jc w:val="both"/>
        <w:rPr>
          <w:rFonts w:ascii="Arial Narrow" w:hAnsi="Arial Narrow"/>
          <w:lang w:val="sr-Latn-ME"/>
        </w:rPr>
      </w:pPr>
      <w:r w:rsidRPr="000D3842">
        <w:rPr>
          <w:rFonts w:ascii="Arial Narrow" w:hAnsi="Arial Narrow"/>
          <w:lang w:val="sr-Latn-ME"/>
        </w:rPr>
        <w:t xml:space="preserve">Aplikacija se treba prijaviti </w:t>
      </w:r>
      <w:r w:rsidR="003C6860">
        <w:rPr>
          <w:rFonts w:ascii="Arial Narrow" w:hAnsi="Arial Narrow"/>
          <w:lang w:val="sr-Latn-ME"/>
        </w:rPr>
        <w:t xml:space="preserve">koristeći naziv aplikacije za </w:t>
      </w:r>
      <w:r w:rsidRPr="000D3842">
        <w:rPr>
          <w:rFonts w:ascii="Arial Narrow" w:hAnsi="Arial Narrow"/>
          <w:lang w:val="sr-Latn-ME"/>
        </w:rPr>
        <w:t xml:space="preserve">dolazne ZIP arhive, </w:t>
      </w:r>
      <w:r w:rsidR="003C6860">
        <w:rPr>
          <w:rFonts w:ascii="Arial Narrow" w:hAnsi="Arial Narrow"/>
          <w:lang w:val="sr-Latn-ME"/>
        </w:rPr>
        <w:t xml:space="preserve">nazive </w:t>
      </w:r>
      <w:r w:rsidR="00A858C1">
        <w:rPr>
          <w:rFonts w:ascii="Arial Narrow" w:hAnsi="Arial Narrow"/>
          <w:lang w:val="sr-Latn-ME"/>
        </w:rPr>
        <w:t>ekstrahovanih</w:t>
      </w:r>
      <w:r w:rsidRPr="000D3842">
        <w:rPr>
          <w:rFonts w:ascii="Arial Narrow" w:hAnsi="Arial Narrow"/>
          <w:lang w:val="sr-Latn-ME"/>
        </w:rPr>
        <w:t xml:space="preserve"> datoteka zahtjeva, </w:t>
      </w:r>
      <w:r w:rsidR="003C6860">
        <w:rPr>
          <w:rFonts w:ascii="Arial Narrow" w:hAnsi="Arial Narrow"/>
          <w:lang w:val="sr-Latn-ME"/>
        </w:rPr>
        <w:t xml:space="preserve">naziv </w:t>
      </w:r>
      <w:r w:rsidRPr="000D3842">
        <w:rPr>
          <w:rFonts w:ascii="Arial Narrow" w:hAnsi="Arial Narrow"/>
          <w:lang w:val="sr-Latn-ME"/>
        </w:rPr>
        <w:t>generi</w:t>
      </w:r>
      <w:r w:rsidR="003C6860">
        <w:rPr>
          <w:rFonts w:ascii="Arial Narrow" w:hAnsi="Arial Narrow"/>
          <w:lang w:val="sr-Latn-ME"/>
        </w:rPr>
        <w:t>s</w:t>
      </w:r>
      <w:r w:rsidRPr="000D3842">
        <w:rPr>
          <w:rFonts w:ascii="Arial Narrow" w:hAnsi="Arial Narrow"/>
          <w:lang w:val="sr-Latn-ME"/>
        </w:rPr>
        <w:t xml:space="preserve">anih datoteka odgovora, </w:t>
      </w:r>
      <w:r w:rsidR="003C6860">
        <w:rPr>
          <w:rFonts w:ascii="Arial Narrow" w:hAnsi="Arial Narrow"/>
          <w:lang w:val="sr-Latn-ME"/>
        </w:rPr>
        <w:t xml:space="preserve">naziv </w:t>
      </w:r>
      <w:r w:rsidRPr="000D3842">
        <w:rPr>
          <w:rFonts w:ascii="Arial Narrow" w:hAnsi="Arial Narrow"/>
          <w:lang w:val="sr-Latn-ME"/>
        </w:rPr>
        <w:t>generi</w:t>
      </w:r>
      <w:r w:rsidR="003C6860">
        <w:rPr>
          <w:rFonts w:ascii="Arial Narrow" w:hAnsi="Arial Narrow"/>
          <w:lang w:val="sr-Latn-ME"/>
        </w:rPr>
        <w:t>s</w:t>
      </w:r>
      <w:r w:rsidRPr="000D3842">
        <w:rPr>
          <w:rFonts w:ascii="Arial Narrow" w:hAnsi="Arial Narrow"/>
          <w:lang w:val="sr-Latn-ME"/>
        </w:rPr>
        <w:t xml:space="preserve">ane ZIP arhive, </w:t>
      </w:r>
      <w:r w:rsidR="003C6860">
        <w:rPr>
          <w:rFonts w:ascii="Arial Narrow" w:hAnsi="Arial Narrow"/>
          <w:lang w:val="sr-Latn-ME"/>
        </w:rPr>
        <w:t xml:space="preserve">PIB </w:t>
      </w:r>
      <w:r w:rsidRPr="000D3842">
        <w:rPr>
          <w:rFonts w:ascii="Arial Narrow" w:hAnsi="Arial Narrow"/>
          <w:lang w:val="sr-Latn-ME"/>
        </w:rPr>
        <w:t>korisnika.</w:t>
      </w:r>
    </w:p>
    <w:p w14:paraId="3E2DD8E1" w14:textId="66AD8755" w:rsidR="001C2F6E" w:rsidRPr="003C6860" w:rsidRDefault="001C2F6E" w:rsidP="00FB3502">
      <w:pPr>
        <w:pStyle w:val="Naslov4"/>
        <w:numPr>
          <w:ilvl w:val="3"/>
          <w:numId w:val="38"/>
        </w:numPr>
      </w:pPr>
      <w:r w:rsidRPr="003C6860">
        <w:t>XML primjer</w:t>
      </w:r>
    </w:p>
    <w:p w14:paraId="7FE60348" w14:textId="22F21C53" w:rsidR="001C2F6E" w:rsidRDefault="001C2F6E" w:rsidP="7455667E">
      <w:pPr>
        <w:jc w:val="both"/>
        <w:rPr>
          <w:rFonts w:ascii="Arial Narrow" w:hAnsi="Arial Narrow"/>
          <w:lang w:val="sr-Latn-ME"/>
        </w:rPr>
      </w:pPr>
      <w:r w:rsidRPr="000D3842">
        <w:rPr>
          <w:rFonts w:ascii="Arial Narrow" w:hAnsi="Arial Narrow"/>
          <w:lang w:val="sr-Latn-ME"/>
        </w:rPr>
        <w:t xml:space="preserve">Kao što je pomenuto u prethodnom poglavlju, </w:t>
      </w:r>
      <w:r w:rsidR="003C6860">
        <w:rPr>
          <w:rFonts w:ascii="Arial Narrow" w:hAnsi="Arial Narrow"/>
          <w:lang w:val="sr-Latn-ME"/>
        </w:rPr>
        <w:t>prilikom otpremanja računa kreira se</w:t>
      </w:r>
      <w:r w:rsidRPr="000D3842">
        <w:rPr>
          <w:rFonts w:ascii="Arial Narrow" w:hAnsi="Arial Narrow"/>
          <w:lang w:val="sr-Latn-ME"/>
        </w:rPr>
        <w:t xml:space="preserve"> XML datoteka </w:t>
      </w:r>
      <w:r w:rsidR="003C6860">
        <w:rPr>
          <w:rFonts w:ascii="Arial Narrow" w:hAnsi="Arial Narrow"/>
          <w:lang w:val="sr-Latn-ME"/>
        </w:rPr>
        <w:t xml:space="preserve">tako </w:t>
      </w:r>
      <w:r w:rsidRPr="000D3842">
        <w:rPr>
          <w:rFonts w:ascii="Arial Narrow" w:hAnsi="Arial Narrow"/>
          <w:lang w:val="sr-Latn-ME"/>
        </w:rPr>
        <w:t xml:space="preserve">da će samo </w:t>
      </w:r>
      <w:r w:rsidR="003C6860">
        <w:rPr>
          <w:rFonts w:ascii="Arial Narrow" w:hAnsi="Arial Narrow"/>
          <w:lang w:val="sr-Latn-ME"/>
        </w:rPr>
        <w:t xml:space="preserve">njen </w:t>
      </w:r>
      <w:r w:rsidRPr="000D3842">
        <w:rPr>
          <w:rFonts w:ascii="Arial Narrow" w:hAnsi="Arial Narrow"/>
          <w:lang w:val="sr-Latn-ME"/>
        </w:rPr>
        <w:t xml:space="preserve">glavni dio </w:t>
      </w:r>
      <w:r w:rsidR="00051074">
        <w:rPr>
          <w:rFonts w:ascii="Arial Narrow" w:hAnsi="Arial Narrow"/>
          <w:lang w:val="sr-Latn-ME"/>
        </w:rPr>
        <w:t>–</w:t>
      </w:r>
      <w:r w:rsidRPr="000D3842">
        <w:rPr>
          <w:rFonts w:ascii="Arial Narrow" w:hAnsi="Arial Narrow"/>
          <w:lang w:val="sr-Latn-ME"/>
        </w:rPr>
        <w:t xml:space="preserve"> sadržaj tijela (bez SOAP elementa tijela) </w:t>
      </w:r>
      <w:r w:rsidR="00051074">
        <w:rPr>
          <w:rFonts w:ascii="Arial Narrow" w:hAnsi="Arial Narrow"/>
          <w:lang w:val="sr-Latn-ME"/>
        </w:rPr>
        <w:t>–</w:t>
      </w:r>
      <w:r w:rsidRPr="000D3842">
        <w:rPr>
          <w:rFonts w:ascii="Arial Narrow" w:hAnsi="Arial Narrow"/>
          <w:lang w:val="sr-Latn-ME"/>
        </w:rPr>
        <w:t xml:space="preserve"> onaj koji sadrži poruku </w:t>
      </w:r>
      <w:r w:rsidR="003C6860">
        <w:rPr>
          <w:rFonts w:ascii="Arial Narrow" w:hAnsi="Arial Narrow"/>
          <w:lang w:val="sr-Latn-ME"/>
        </w:rPr>
        <w:t>–</w:t>
      </w:r>
      <w:r w:rsidRPr="000D3842">
        <w:rPr>
          <w:rFonts w:ascii="Arial Narrow" w:hAnsi="Arial Narrow"/>
          <w:lang w:val="sr-Latn-ME"/>
        </w:rPr>
        <w:t xml:space="preserve"> </w:t>
      </w:r>
      <w:r w:rsidR="003C6860">
        <w:rPr>
          <w:rFonts w:ascii="Arial Narrow" w:hAnsi="Arial Narrow"/>
          <w:lang w:val="sr-Latn-ME"/>
        </w:rPr>
        <w:t xml:space="preserve">biti </w:t>
      </w:r>
      <w:r w:rsidRPr="000D3842">
        <w:rPr>
          <w:rFonts w:ascii="Arial Narrow" w:hAnsi="Arial Narrow"/>
          <w:lang w:val="sr-Latn-ME"/>
        </w:rPr>
        <w:t xml:space="preserve">sačuvan, dok će ostali djelovi biti izostavljeni. </w:t>
      </w:r>
      <w:r w:rsidR="003C6860">
        <w:rPr>
          <w:rFonts w:ascii="Arial Narrow" w:hAnsi="Arial Narrow"/>
          <w:lang w:val="sr-Latn-ME"/>
        </w:rPr>
        <w:t>D</w:t>
      </w:r>
      <w:r w:rsidRPr="000D3842">
        <w:rPr>
          <w:rFonts w:ascii="Arial Narrow" w:hAnsi="Arial Narrow"/>
          <w:lang w:val="sr-Latn-ME"/>
        </w:rPr>
        <w:t xml:space="preserve">io poruke iz </w:t>
      </w:r>
      <w:r w:rsidR="003C6860">
        <w:rPr>
          <w:rFonts w:ascii="Arial Narrow" w:hAnsi="Arial Narrow"/>
          <w:lang w:val="sr-Latn-ME"/>
        </w:rPr>
        <w:t xml:space="preserve">zaglavlja </w:t>
      </w:r>
      <w:r w:rsidRPr="000D3842">
        <w:rPr>
          <w:rFonts w:ascii="Arial Narrow" w:hAnsi="Arial Narrow"/>
          <w:lang w:val="sr-Latn-ME"/>
        </w:rPr>
        <w:t xml:space="preserve">tijela mora </w:t>
      </w:r>
      <w:r w:rsidR="003C6860">
        <w:rPr>
          <w:rFonts w:ascii="Arial Narrow" w:hAnsi="Arial Narrow"/>
          <w:lang w:val="sr-Latn-ME"/>
        </w:rPr>
        <w:t xml:space="preserve">da </w:t>
      </w:r>
      <w:r w:rsidRPr="000D3842">
        <w:rPr>
          <w:rFonts w:ascii="Arial Narrow" w:hAnsi="Arial Narrow"/>
          <w:lang w:val="sr-Latn-ME"/>
        </w:rPr>
        <w:t>sadrž</w:t>
      </w:r>
      <w:r w:rsidR="003C6860">
        <w:rPr>
          <w:rFonts w:ascii="Arial Narrow" w:hAnsi="Arial Narrow"/>
          <w:lang w:val="sr-Latn-ME"/>
        </w:rPr>
        <w:t xml:space="preserve">i </w:t>
      </w:r>
      <w:r w:rsidRPr="000D3842">
        <w:rPr>
          <w:rFonts w:ascii="Arial Narrow" w:hAnsi="Arial Narrow"/>
          <w:lang w:val="sr-Latn-ME"/>
        </w:rPr>
        <w:t xml:space="preserve">atribut </w:t>
      </w:r>
      <w:r w:rsidR="003C6860">
        <w:rPr>
          <w:rFonts w:ascii="Arial Narrow" w:hAnsi="Arial Narrow"/>
          <w:lang w:val="sr-Latn-ME"/>
        </w:rPr>
        <w:t>„naknadna dostava</w:t>
      </w:r>
      <w:r w:rsidR="003C6860" w:rsidRPr="49577445">
        <w:rPr>
          <w:rFonts w:ascii="Arial Narrow" w:hAnsi="Arial Narrow"/>
          <w:lang w:val="sr-Latn-ME"/>
        </w:rPr>
        <w:t>“</w:t>
      </w:r>
      <w:r w:rsidR="000E1208">
        <w:rPr>
          <w:rFonts w:ascii="Arial Narrow" w:hAnsi="Arial Narrow"/>
          <w:lang w:val="sr-Latn-ME"/>
        </w:rPr>
        <w:t xml:space="preserve"> s vrijednosti iz pripadajuće liste</w:t>
      </w:r>
      <w:r w:rsidR="003C6860" w:rsidRPr="49577445">
        <w:rPr>
          <w:rFonts w:ascii="Arial Narrow" w:hAnsi="Arial Narrow"/>
          <w:lang w:val="sr-Latn-ME"/>
        </w:rPr>
        <w:t>,</w:t>
      </w:r>
      <w:r w:rsidR="003C6860">
        <w:rPr>
          <w:rFonts w:ascii="Arial Narrow" w:hAnsi="Arial Narrow"/>
          <w:lang w:val="sr-Latn-ME"/>
        </w:rPr>
        <w:t xml:space="preserve"> </w:t>
      </w:r>
      <w:r w:rsidRPr="000D3842">
        <w:rPr>
          <w:rFonts w:ascii="Arial Narrow" w:hAnsi="Arial Narrow"/>
          <w:lang w:val="sr-Latn-ME"/>
        </w:rPr>
        <w:t xml:space="preserve">kako bi se </w:t>
      </w:r>
      <w:r w:rsidR="003C6860">
        <w:rPr>
          <w:rFonts w:ascii="Arial Narrow" w:hAnsi="Arial Narrow"/>
          <w:lang w:val="sr-Latn-ME"/>
        </w:rPr>
        <w:t xml:space="preserve">uvažila </w:t>
      </w:r>
      <w:r w:rsidRPr="000D3842">
        <w:rPr>
          <w:rFonts w:ascii="Arial Narrow" w:hAnsi="Arial Narrow"/>
          <w:lang w:val="sr-Latn-ME"/>
        </w:rPr>
        <w:t xml:space="preserve">razlika u vremenu između </w:t>
      </w:r>
      <w:r w:rsidR="003C6860">
        <w:rPr>
          <w:rFonts w:ascii="Arial Narrow" w:hAnsi="Arial Narrow"/>
          <w:lang w:val="sr-Latn-ME"/>
        </w:rPr>
        <w:t xml:space="preserve">servera </w:t>
      </w:r>
      <w:r w:rsidRPr="000D3842">
        <w:rPr>
          <w:rFonts w:ascii="Arial Narrow" w:hAnsi="Arial Narrow"/>
          <w:lang w:val="sr-Latn-ME"/>
        </w:rPr>
        <w:t xml:space="preserve">i </w:t>
      </w:r>
      <w:r w:rsidR="00E45DC4">
        <w:rPr>
          <w:rFonts w:ascii="Arial Narrow" w:hAnsi="Arial Narrow"/>
          <w:lang w:val="sr-Latn-ME"/>
        </w:rPr>
        <w:t>klijenta</w:t>
      </w:r>
      <w:r w:rsidRPr="000D3842">
        <w:rPr>
          <w:rFonts w:ascii="Arial Narrow" w:hAnsi="Arial Narrow"/>
          <w:lang w:val="sr-Latn-ME"/>
        </w:rPr>
        <w:t xml:space="preserve">. </w:t>
      </w:r>
      <w:r w:rsidR="003C6860">
        <w:rPr>
          <w:rFonts w:ascii="Arial Narrow" w:hAnsi="Arial Narrow"/>
          <w:lang w:val="sr-Latn-ME"/>
        </w:rPr>
        <w:t xml:space="preserve">U nastavku je </w:t>
      </w:r>
      <w:r w:rsidRPr="000D3842">
        <w:rPr>
          <w:rFonts w:ascii="Arial Narrow" w:hAnsi="Arial Narrow"/>
          <w:lang w:val="sr-Latn-ME"/>
        </w:rPr>
        <w:t>primjer val</w:t>
      </w:r>
      <w:r w:rsidR="003C6860">
        <w:rPr>
          <w:rFonts w:ascii="Arial Narrow" w:hAnsi="Arial Narrow"/>
          <w:lang w:val="sr-Latn-ME"/>
        </w:rPr>
        <w:t xml:space="preserve">idnog </w:t>
      </w:r>
      <w:r w:rsidRPr="000D3842">
        <w:rPr>
          <w:rFonts w:ascii="Arial Narrow" w:hAnsi="Arial Narrow"/>
          <w:lang w:val="sr-Latn-ME"/>
        </w:rPr>
        <w:t>zahtjeva (elementi SOAP</w:t>
      </w:r>
      <w:r w:rsidR="003C6860">
        <w:rPr>
          <w:rFonts w:ascii="Arial Narrow" w:hAnsi="Arial Narrow"/>
          <w:lang w:val="sr-Latn-ME"/>
        </w:rPr>
        <w:t xml:space="preserve"> </w:t>
      </w:r>
      <w:r w:rsidR="00783669">
        <w:rPr>
          <w:rFonts w:ascii="Arial Narrow" w:hAnsi="Arial Narrow"/>
          <w:lang w:val="sr-Latn-ME"/>
        </w:rPr>
        <w:t xml:space="preserve">envelope </w:t>
      </w:r>
      <w:r w:rsidR="003C6860">
        <w:rPr>
          <w:rFonts w:ascii="Arial Narrow" w:hAnsi="Arial Narrow"/>
          <w:lang w:val="sr-Latn-ME"/>
        </w:rPr>
        <w:t>se brišu, a</w:t>
      </w:r>
      <w:r w:rsidRPr="000D3842">
        <w:rPr>
          <w:rFonts w:ascii="Arial Narrow" w:hAnsi="Arial Narrow"/>
          <w:lang w:val="sr-Latn-ME"/>
        </w:rPr>
        <w:t xml:space="preserve"> u primjeru su precrtan</w:t>
      </w:r>
      <w:r w:rsidR="003C6860">
        <w:rPr>
          <w:rFonts w:ascii="Arial Narrow" w:hAnsi="Arial Narrow"/>
          <w:lang w:val="sr-Latn-ME"/>
        </w:rPr>
        <w:t>i</w:t>
      </w:r>
      <w:r w:rsidRPr="000D3842">
        <w:rPr>
          <w:rFonts w:ascii="Arial Narrow" w:hAnsi="Arial Narrow"/>
          <w:lang w:val="sr-Latn-ME"/>
        </w:rPr>
        <w:t>):</w:t>
      </w:r>
    </w:p>
    <w:p w14:paraId="5C226331" w14:textId="51F25132"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lang w:val="en-GB"/>
        </w:rPr>
      </w:pPr>
      <w:r w:rsidRPr="00894CEF">
        <w:rPr>
          <w:rFonts w:ascii="Courier New" w:hAnsi="Courier New" w:cs="Courier New"/>
          <w:strike/>
          <w:color w:val="0000FF"/>
          <w:sz w:val="12"/>
          <w:szCs w:val="12"/>
          <w:highlight w:val="white"/>
          <w:lang w:val="en-GB"/>
        </w:rPr>
        <w:t>&lt;SOAP-ENV:Envelope</w:t>
      </w:r>
      <w:r w:rsidRPr="00894CEF">
        <w:rPr>
          <w:rFonts w:ascii="Courier New" w:hAnsi="Courier New" w:cs="Courier New"/>
          <w:strike/>
          <w:color w:val="000000"/>
          <w:sz w:val="12"/>
          <w:szCs w:val="12"/>
          <w:highlight w:val="white"/>
          <w:lang w:val="en-GB"/>
        </w:rPr>
        <w:t xml:space="preserve"> </w:t>
      </w:r>
      <w:r w:rsidRPr="00894CEF">
        <w:rPr>
          <w:rFonts w:ascii="Courier New" w:hAnsi="Courier New" w:cs="Courier New"/>
          <w:strike/>
          <w:color w:val="FF0000"/>
          <w:sz w:val="12"/>
          <w:szCs w:val="12"/>
          <w:highlight w:val="white"/>
          <w:lang w:val="en-GB"/>
        </w:rPr>
        <w:t>xmlns:SOAP-ENV</w:t>
      </w:r>
      <w:r w:rsidRPr="00894CEF">
        <w:rPr>
          <w:rFonts w:ascii="Courier New" w:hAnsi="Courier New" w:cs="Courier New"/>
          <w:strike/>
          <w:color w:val="000000"/>
          <w:sz w:val="12"/>
          <w:szCs w:val="12"/>
          <w:highlight w:val="white"/>
          <w:lang w:val="en-GB"/>
        </w:rPr>
        <w:t>=</w:t>
      </w:r>
      <w:r w:rsidRPr="00894CEF">
        <w:rPr>
          <w:rFonts w:ascii="Courier New" w:hAnsi="Courier New" w:cs="Courier New"/>
          <w:b/>
          <w:strike/>
          <w:color w:val="8000FF"/>
          <w:sz w:val="12"/>
          <w:szCs w:val="12"/>
          <w:highlight w:val="white"/>
          <w:lang w:val="en-GB"/>
        </w:rPr>
        <w:t>"http://schemas.xmlsoap.org/soap/envelope/"</w:t>
      </w:r>
      <w:r w:rsidRPr="00894CEF">
        <w:rPr>
          <w:rFonts w:ascii="Courier New" w:hAnsi="Courier New" w:cs="Courier New"/>
          <w:strike/>
          <w:color w:val="0000FF"/>
          <w:sz w:val="12"/>
          <w:szCs w:val="12"/>
          <w:highlight w:val="white"/>
          <w:lang w:val="en-GB"/>
        </w:rPr>
        <w:t>&gt;</w:t>
      </w:r>
    </w:p>
    <w:p w14:paraId="2E443408"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lang w:val="en-GB"/>
        </w:rPr>
      </w:pPr>
      <w:r w:rsidRPr="00894CEF">
        <w:rPr>
          <w:rFonts w:ascii="Courier New" w:hAnsi="Courier New" w:cs="Courier New"/>
          <w:b/>
          <w:strike/>
          <w:color w:val="000000"/>
          <w:sz w:val="12"/>
          <w:szCs w:val="12"/>
          <w:highlight w:val="white"/>
          <w:lang w:val="en-GB"/>
        </w:rPr>
        <w:t xml:space="preserve">    </w:t>
      </w:r>
      <w:r w:rsidRPr="00894CEF">
        <w:rPr>
          <w:rFonts w:ascii="Courier New" w:hAnsi="Courier New" w:cs="Courier New"/>
          <w:strike/>
          <w:color w:val="0000FF"/>
          <w:sz w:val="12"/>
          <w:szCs w:val="12"/>
          <w:highlight w:val="white"/>
          <w:lang w:val="en-GB"/>
        </w:rPr>
        <w:t>&lt;SOAP-ENV:Header/&gt;</w:t>
      </w:r>
    </w:p>
    <w:p w14:paraId="098CD999"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lang w:val="en-GB"/>
        </w:rPr>
      </w:pPr>
      <w:r w:rsidRPr="00894CEF">
        <w:rPr>
          <w:rFonts w:ascii="Courier New" w:hAnsi="Courier New" w:cs="Courier New"/>
          <w:b/>
          <w:strike/>
          <w:color w:val="000000"/>
          <w:sz w:val="12"/>
          <w:szCs w:val="12"/>
          <w:highlight w:val="white"/>
          <w:lang w:val="en-GB"/>
        </w:rPr>
        <w:t xml:space="preserve">    </w:t>
      </w:r>
      <w:r w:rsidRPr="00894CEF">
        <w:rPr>
          <w:rFonts w:ascii="Courier New" w:hAnsi="Courier New" w:cs="Courier New"/>
          <w:strike/>
          <w:color w:val="0000FF"/>
          <w:sz w:val="12"/>
          <w:szCs w:val="12"/>
          <w:highlight w:val="white"/>
          <w:lang w:val="en-GB"/>
        </w:rPr>
        <w:t>&lt;SOAP-ENV:Body&gt;</w:t>
      </w:r>
    </w:p>
    <w:p w14:paraId="7B846904" w14:textId="1728D93A"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&lt;RegisterInvoiceRequest</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xmlns</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w:t>
      </w:r>
      <w:r w:rsidRPr="00894CEF">
        <w:rPr>
          <w:rFonts w:ascii="Courier New" w:hAnsi="Courier New" w:cs="Courier New"/>
          <w:b/>
          <w:bCs/>
          <w:color w:val="8000FF"/>
          <w:sz w:val="12"/>
          <w:szCs w:val="12"/>
          <w:highlight w:val="white"/>
          <w:u w:val="single"/>
          <w:lang w:val="en-GB"/>
        </w:rPr>
        <w:t>https://</w:t>
      </w:r>
      <w:r w:rsidR="002A4A4D">
        <w:rPr>
          <w:rFonts w:ascii="Courier New" w:eastAsia="Times New Roman" w:hAnsi="Courier New" w:cs="Courier New"/>
          <w:b/>
          <w:bCs/>
          <w:color w:val="8000FF"/>
          <w:sz w:val="12"/>
          <w:szCs w:val="12"/>
          <w:highlight w:val="white"/>
          <w:lang w:val="hr-HR" w:eastAsia="en-US"/>
        </w:rPr>
        <w:t>efi.tax.gov.me</w:t>
      </w:r>
      <w:r w:rsidRPr="00894CEF">
        <w:rPr>
          <w:rFonts w:ascii="Courier New" w:hAnsi="Courier New" w:cs="Courier New"/>
          <w:b/>
          <w:bCs/>
          <w:color w:val="8000FF"/>
          <w:sz w:val="12"/>
          <w:szCs w:val="12"/>
          <w:highlight w:val="white"/>
          <w:u w:val="single"/>
          <w:lang w:val="en-GB"/>
        </w:rPr>
        <w:t>/</w:t>
      </w:r>
      <w:r w:rsidR="004172DB">
        <w:rPr>
          <w:rFonts w:ascii="Courier New" w:hAnsi="Courier New" w:cs="Courier New"/>
          <w:b/>
          <w:bCs/>
          <w:color w:val="8000FF"/>
          <w:sz w:val="12"/>
          <w:szCs w:val="12"/>
          <w:highlight w:val="white"/>
          <w:u w:val="single"/>
          <w:lang w:val="en-GB"/>
        </w:rPr>
        <w:t>fs</w:t>
      </w:r>
      <w:r w:rsidRPr="00894CEF">
        <w:rPr>
          <w:rFonts w:ascii="Courier New" w:hAnsi="Courier New" w:cs="Courier New"/>
          <w:b/>
          <w:bCs/>
          <w:color w:val="8000FF"/>
          <w:sz w:val="12"/>
          <w:szCs w:val="12"/>
          <w:highlight w:val="white"/>
          <w:u w:val="single"/>
          <w:lang w:val="en-GB"/>
        </w:rPr>
        <w:t>/schema</w:t>
      </w:r>
      <w:r w:rsidRPr="00894CEF">
        <w:rPr>
          <w:rFonts w:ascii="Courier New" w:hAnsi="Courier New" w:cs="Courier New"/>
          <w:b/>
          <w:bCs/>
          <w:color w:val="8000FF"/>
          <w:sz w:val="12"/>
          <w:szCs w:val="12"/>
          <w:highlight w:val="white"/>
          <w:lang w:val="en-GB"/>
        </w:rPr>
        <w:t>"</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xmlns:ns2</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w:t>
      </w:r>
      <w:r w:rsidRPr="00894CEF">
        <w:rPr>
          <w:rFonts w:ascii="Courier New" w:hAnsi="Courier New" w:cs="Courier New"/>
          <w:b/>
          <w:bCs/>
          <w:color w:val="8000FF"/>
          <w:sz w:val="12"/>
          <w:szCs w:val="12"/>
          <w:highlight w:val="white"/>
          <w:u w:val="single"/>
          <w:lang w:val="en-GB"/>
        </w:rPr>
        <w:t>http://www.w3.org/2000/09/xmldsig#</w:t>
      </w:r>
      <w:r w:rsidRPr="00894CEF">
        <w:rPr>
          <w:rFonts w:ascii="Courier New" w:hAnsi="Courier New" w:cs="Courier New"/>
          <w:b/>
          <w:bCs/>
          <w:color w:val="8000FF"/>
          <w:sz w:val="12"/>
          <w:szCs w:val="12"/>
          <w:highlight w:val="white"/>
          <w:lang w:val="en-GB"/>
        </w:rPr>
        <w:t>"</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Id</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"Request"</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Version</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w:t>
      </w:r>
      <w:r w:rsidR="00B34210">
        <w:rPr>
          <w:rFonts w:ascii="Courier New" w:hAnsi="Courier New" w:cs="Courier New"/>
          <w:b/>
          <w:bCs/>
          <w:color w:val="8000FF"/>
          <w:sz w:val="12"/>
          <w:szCs w:val="12"/>
          <w:highlight w:val="white"/>
          <w:lang w:val="en-GB"/>
        </w:rPr>
        <w:t>1</w:t>
      </w:r>
      <w:r w:rsidRPr="00894CEF">
        <w:rPr>
          <w:rFonts w:ascii="Courier New" w:hAnsi="Courier New" w:cs="Courier New"/>
          <w:b/>
          <w:bCs/>
          <w:color w:val="8000FF"/>
          <w:sz w:val="12"/>
          <w:szCs w:val="12"/>
          <w:highlight w:val="white"/>
          <w:lang w:val="en-GB"/>
        </w:rPr>
        <w:t>"</w:t>
      </w:r>
      <w:r w:rsidRPr="00894CEF">
        <w:rPr>
          <w:rFonts w:ascii="Courier New" w:hAnsi="Courier New" w:cs="Courier New"/>
          <w:color w:val="0000FF"/>
          <w:sz w:val="12"/>
          <w:szCs w:val="12"/>
          <w:highlight w:val="white"/>
          <w:lang w:val="en-GB"/>
        </w:rPr>
        <w:t>&gt;</w:t>
      </w:r>
    </w:p>
    <w:p w14:paraId="21BDC5A0"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&lt;Header</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SendDateTime</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"2019-12-05T14:30:13+01:00"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UUID</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"8d216f9a-55bb-445a-be32-30137f11b964"</w:t>
      </w:r>
      <w:r w:rsidRPr="00B925B9">
        <w:rPr>
          <w:rFonts w:ascii="Courier New" w:hAnsi="Courier New" w:cs="Courier New"/>
          <w:color w:val="000000"/>
          <w:sz w:val="12"/>
          <w:szCs w:val="12"/>
          <w:highlight w:val="white"/>
          <w:lang w:val="en-GB"/>
        </w:rPr>
        <w:t xml:space="preserve"> </w:t>
      </w:r>
      <w:r w:rsidRPr="00B925B9">
        <w:rPr>
          <w:rFonts w:ascii="Courier New" w:hAnsi="Courier New" w:cs="Courier New"/>
          <w:color w:val="FF0000"/>
          <w:sz w:val="12"/>
          <w:szCs w:val="12"/>
          <w:highlight w:val="white"/>
          <w:lang w:val="en-GB"/>
        </w:rPr>
        <w:t>SubseqDeliv</w:t>
      </w:r>
      <w:r>
        <w:rPr>
          <w:rFonts w:ascii="Courier New" w:hAnsi="Courier New" w:cs="Courier New"/>
          <w:color w:val="FF0000"/>
          <w:sz w:val="12"/>
          <w:szCs w:val="12"/>
          <w:highlight w:val="white"/>
          <w:lang w:val="en-GB"/>
        </w:rPr>
        <w:t>Type</w:t>
      </w:r>
      <w:r w:rsidRPr="00B925B9">
        <w:rPr>
          <w:rFonts w:ascii="Courier New" w:hAnsi="Courier New" w:cs="Courier New"/>
          <w:color w:val="000000"/>
          <w:sz w:val="12"/>
          <w:szCs w:val="12"/>
          <w:highlight w:val="white"/>
          <w:lang w:val="en-GB"/>
        </w:rPr>
        <w:t>=</w:t>
      </w:r>
      <w:r w:rsidRPr="00B925B9">
        <w:rPr>
          <w:rFonts w:ascii="Courier New" w:hAnsi="Courier New" w:cs="Courier New"/>
          <w:b/>
          <w:bCs/>
          <w:color w:val="8000FF"/>
          <w:sz w:val="12"/>
          <w:szCs w:val="12"/>
          <w:highlight w:val="white"/>
          <w:lang w:val="en-GB"/>
        </w:rPr>
        <w:t>"</w:t>
      </w:r>
      <w:r>
        <w:rPr>
          <w:rFonts w:ascii="Courier New" w:hAnsi="Courier New" w:cs="Courier New"/>
          <w:b/>
          <w:bCs/>
          <w:color w:val="8000FF"/>
          <w:sz w:val="12"/>
          <w:szCs w:val="12"/>
          <w:highlight w:val="white"/>
          <w:lang w:val="en-GB"/>
        </w:rPr>
        <w:t>NOINTERNET</w:t>
      </w:r>
      <w:r w:rsidRPr="00B925B9">
        <w:rPr>
          <w:rFonts w:ascii="Courier New" w:hAnsi="Courier New" w:cs="Courier New"/>
          <w:b/>
          <w:bCs/>
          <w:color w:val="8000FF"/>
          <w:sz w:val="12"/>
          <w:szCs w:val="12"/>
          <w:highlight w:val="white"/>
          <w:lang w:val="en-GB"/>
        </w:rPr>
        <w:t>"</w:t>
      </w:r>
      <w:r w:rsidRPr="00894CEF">
        <w:rPr>
          <w:rFonts w:ascii="Courier New" w:hAnsi="Courier New" w:cs="Courier New"/>
          <w:color w:val="0000FF"/>
          <w:sz w:val="12"/>
          <w:szCs w:val="12"/>
          <w:highlight w:val="white"/>
          <w:lang w:val="en-GB"/>
        </w:rPr>
        <w:t>/&gt;</w:t>
      </w:r>
    </w:p>
    <w:p w14:paraId="085358AE"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&lt;Invoice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BusinUnitCode</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"bb123bb123"</w:t>
      </w:r>
      <w:r w:rsidRPr="00894CEF">
        <w:rPr>
          <w:rFonts w:ascii="Courier New" w:hAnsi="Courier New" w:cs="Courier New"/>
          <w:color w:val="000000"/>
          <w:sz w:val="12"/>
          <w:szCs w:val="12"/>
          <w:highlight w:val="white"/>
          <w:lang w:val="en-GB"/>
        </w:rPr>
        <w:t xml:space="preserve"> </w:t>
      </w:r>
      <w:r>
        <w:rPr>
          <w:rFonts w:ascii="Courier New" w:hAnsi="Courier New" w:cs="Courier New"/>
          <w:color w:val="FF0000"/>
          <w:sz w:val="12"/>
          <w:szCs w:val="12"/>
          <w:highlight w:val="white"/>
          <w:lang w:val="en-GB"/>
        </w:rPr>
        <w:t>IssueD</w:t>
      </w:r>
      <w:r w:rsidRPr="00894CEF">
        <w:rPr>
          <w:rFonts w:ascii="Courier New" w:hAnsi="Courier New" w:cs="Courier New"/>
          <w:color w:val="FF0000"/>
          <w:sz w:val="12"/>
          <w:szCs w:val="12"/>
          <w:highlight w:val="white"/>
          <w:lang w:val="en-GB"/>
        </w:rPr>
        <w:t>ateTime</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"2019-12-05T14:30:13+01:00"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IIC</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"4AD5A215BEAF85B0416235736A6DACAB"</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IICSignature</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"83D728C8E10BA04C430BE64CE98612B0256C0FE618C167F28BF62A0C0CB38C51824F152AB00510AE076508E53ACE4F877D25D51C7830F043E09</w:t>
      </w:r>
      <w:r w:rsidRPr="00894CEF">
        <w:rPr>
          <w:rFonts w:ascii="Courier New" w:hAnsi="Courier New" w:cs="Courier New"/>
          <w:b/>
          <w:bCs/>
          <w:color w:val="8000FF"/>
          <w:sz w:val="12"/>
          <w:szCs w:val="12"/>
          <w:highlight w:val="white"/>
          <w:lang w:val="en-GB"/>
        </w:rPr>
        <w:lastRenderedPageBreak/>
        <w:t>BB1500D3A0AEA233ECC6175A45FE58CBF53E517FD9EA1D06CBABC055EEE6B430A16560C96D3A27720A6E5C9BA5C8D18A7AE5C2A7F1D8E46B293F56D32847FCEE199D2AFDC6E5BC1164BA974A6E29D6F40FBD8C51D40A99BC97DD6DB2AE9EC0582F2E74E9C7841AC5A854DE92B1D778A809CACCBBEF4DC325C852487BCF035AA2D54594DC6BDD859E250782CCCDD7CC89EE80A2FE1030AAAD615DA5D728322F8590D9F56E6DDE5975A738F304F56BB832996763624B72C77E97881D9C647B50709F20AFBFA0602"</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InvNum</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"1/2019/cc123cc123"</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InvOrdNum</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"1"</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IsIssuerInVAT</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"true"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IsReverseCharge</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"false"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IsSimplifiedInv</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"false"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OperatorCode</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"oo123oo123"</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SoftCode</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"ss123ss123"</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TCRCode</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"cc123cc123"</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TotPrice</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"20.00"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TotPriceWoVAT</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"16.00"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TotVATAmt</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"4.00"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TypeOfInv</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"CASH"</w:t>
      </w:r>
      <w:r w:rsidRPr="00894CEF">
        <w:rPr>
          <w:rFonts w:ascii="Courier New" w:hAnsi="Courier New" w:cs="Courier New"/>
          <w:color w:val="0000FF"/>
          <w:sz w:val="12"/>
          <w:szCs w:val="12"/>
          <w:highlight w:val="white"/>
          <w:lang w:val="en-GB"/>
        </w:rPr>
        <w:t>&gt;</w:t>
      </w:r>
    </w:p>
    <w:p w14:paraId="007DBE9E"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&lt;PayMethods&gt;</w:t>
      </w:r>
    </w:p>
    <w:p w14:paraId="730657BC"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&lt;PayMethod</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Amt</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"20.00"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Type</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"BANKNOTE"</w:t>
      </w:r>
      <w:r w:rsidRPr="00894CEF">
        <w:rPr>
          <w:rFonts w:ascii="Courier New" w:hAnsi="Courier New" w:cs="Courier New"/>
          <w:color w:val="0000FF"/>
          <w:sz w:val="12"/>
          <w:szCs w:val="12"/>
          <w:highlight w:val="white"/>
          <w:lang w:val="en-GB"/>
        </w:rPr>
        <w:t>/&gt;</w:t>
      </w:r>
    </w:p>
    <w:p w14:paraId="5560CB2C"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&lt;/PayMethods&gt;</w:t>
      </w:r>
    </w:p>
    <w:p w14:paraId="7D5F305F" w14:textId="791D38FF"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&lt;Seller</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Address</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"Seller address"</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Country</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w:t>
      </w:r>
      <w:r w:rsidR="00D62752">
        <w:rPr>
          <w:rFonts w:ascii="Courier New" w:hAnsi="Courier New" w:cs="Courier New"/>
          <w:b/>
          <w:bCs/>
          <w:color w:val="8000FF"/>
          <w:sz w:val="12"/>
          <w:szCs w:val="12"/>
          <w:highlight w:val="white"/>
          <w:lang w:val="en-GB"/>
        </w:rPr>
        <w:t>MNE</w:t>
      </w:r>
      <w:r w:rsidRPr="00894CEF">
        <w:rPr>
          <w:rFonts w:ascii="Courier New" w:hAnsi="Courier New" w:cs="Courier New"/>
          <w:b/>
          <w:bCs/>
          <w:color w:val="8000FF"/>
          <w:sz w:val="12"/>
          <w:szCs w:val="12"/>
          <w:highlight w:val="white"/>
          <w:lang w:val="en-GB"/>
        </w:rPr>
        <w:t>"</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IDNum</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"L91806031N"</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IDType</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w:t>
      </w:r>
      <w:r w:rsidR="000E0C10">
        <w:rPr>
          <w:rFonts w:ascii="Courier New" w:hAnsi="Courier New" w:cs="Courier New"/>
          <w:b/>
          <w:bCs/>
          <w:color w:val="8000FF"/>
          <w:sz w:val="12"/>
          <w:szCs w:val="12"/>
          <w:highlight w:val="white"/>
          <w:lang w:val="en-GB"/>
        </w:rPr>
        <w:t>JMB</w:t>
      </w:r>
      <w:r w:rsidRPr="00894CEF">
        <w:rPr>
          <w:rFonts w:ascii="Courier New" w:hAnsi="Courier New" w:cs="Courier New"/>
          <w:b/>
          <w:bCs/>
          <w:color w:val="8000FF"/>
          <w:sz w:val="12"/>
          <w:szCs w:val="12"/>
          <w:highlight w:val="white"/>
          <w:lang w:val="en-GB"/>
        </w:rPr>
        <w:t>"</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Name</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"Seller name"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Town</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"Seller town"</w:t>
      </w:r>
      <w:r w:rsidRPr="00894CEF">
        <w:rPr>
          <w:rFonts w:ascii="Courier New" w:hAnsi="Courier New" w:cs="Courier New"/>
          <w:color w:val="0000FF"/>
          <w:sz w:val="12"/>
          <w:szCs w:val="12"/>
          <w:highlight w:val="white"/>
          <w:lang w:val="en-GB"/>
        </w:rPr>
        <w:t>/&gt;</w:t>
      </w:r>
    </w:p>
    <w:p w14:paraId="47CFA11A"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&lt;Items&gt;</w:t>
      </w:r>
    </w:p>
    <w:p w14:paraId="03642E34"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&lt;I</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C</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"501234567890"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N</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"Item name"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PA</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"20.00"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PB</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"16.00"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Q</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"1.0"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R</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RR</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"true"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U</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"piece"</w:t>
      </w:r>
      <w:r>
        <w:t xml:space="preserve"> </w:t>
      </w:r>
      <w:r w:rsidRPr="0015596A">
        <w:rPr>
          <w:rFonts w:ascii="Courier New" w:hAnsi="Courier New" w:cs="Courier New"/>
          <w:b/>
          <w:bCs/>
          <w:color w:val="8000FF"/>
          <w:sz w:val="12"/>
          <w:szCs w:val="12"/>
          <w:lang w:val="en-GB"/>
        </w:rPr>
        <w:t>UP</w:t>
      </w:r>
      <w:r>
        <w:rPr>
          <w:rFonts w:ascii="Courier New" w:hAnsi="Courier New" w:cs="Courier New"/>
          <w:b/>
          <w:bCs/>
          <w:color w:val="8000FF"/>
          <w:sz w:val="12"/>
          <w:szCs w:val="12"/>
          <w:lang w:val="en-GB"/>
        </w:rPr>
        <w:t>B</w:t>
      </w:r>
      <w:r w:rsidRPr="0015596A">
        <w:rPr>
          <w:rFonts w:ascii="Courier New" w:hAnsi="Courier New" w:cs="Courier New"/>
          <w:b/>
          <w:bCs/>
          <w:color w:val="8000FF"/>
          <w:sz w:val="12"/>
          <w:szCs w:val="12"/>
          <w:lang w:val="en-GB"/>
        </w:rPr>
        <w:t>="</w:t>
      </w:r>
      <w:r>
        <w:rPr>
          <w:rFonts w:ascii="Courier New" w:hAnsi="Courier New" w:cs="Courier New"/>
          <w:b/>
          <w:bCs/>
          <w:color w:val="8000FF"/>
          <w:sz w:val="12"/>
          <w:szCs w:val="12"/>
          <w:lang w:val="en-GB"/>
        </w:rPr>
        <w:t>16</w:t>
      </w:r>
      <w:r w:rsidRPr="0015596A">
        <w:rPr>
          <w:rFonts w:ascii="Courier New" w:hAnsi="Courier New" w:cs="Courier New"/>
          <w:b/>
          <w:bCs/>
          <w:color w:val="8000FF"/>
          <w:sz w:val="12"/>
          <w:szCs w:val="12"/>
          <w:lang w:val="en-GB"/>
        </w:rPr>
        <w:t>.00"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UP</w:t>
      </w:r>
      <w:r>
        <w:rPr>
          <w:rFonts w:ascii="Courier New" w:hAnsi="Courier New" w:cs="Courier New"/>
          <w:color w:val="FF0000"/>
          <w:sz w:val="12"/>
          <w:szCs w:val="12"/>
          <w:highlight w:val="white"/>
          <w:lang w:val="en-GB"/>
        </w:rPr>
        <w:t>A</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"20.00"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VA</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"4.00"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VR</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"25.00"</w:t>
      </w:r>
      <w:r w:rsidRPr="00894CEF">
        <w:rPr>
          <w:rFonts w:ascii="Courier New" w:hAnsi="Courier New" w:cs="Courier New"/>
          <w:color w:val="0000FF"/>
          <w:sz w:val="12"/>
          <w:szCs w:val="12"/>
          <w:highlight w:val="white"/>
          <w:lang w:val="en-GB"/>
        </w:rPr>
        <w:t>/&gt;</w:t>
      </w:r>
    </w:p>
    <w:p w14:paraId="354D2681"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&lt;/Items&gt;</w:t>
      </w:r>
    </w:p>
    <w:p w14:paraId="6BCB03BE"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&lt;SameTaxes&gt;</w:t>
      </w:r>
    </w:p>
    <w:p w14:paraId="665B8AE7"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&lt;SameTax</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NumOfItems</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"1"</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PriceBefVAT</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"16.00"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VATAmt</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"4.00"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VATRate</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"25.00"</w:t>
      </w:r>
      <w:r w:rsidRPr="00894CEF">
        <w:rPr>
          <w:rFonts w:ascii="Courier New" w:hAnsi="Courier New" w:cs="Courier New"/>
          <w:color w:val="0000FF"/>
          <w:sz w:val="12"/>
          <w:szCs w:val="12"/>
          <w:highlight w:val="white"/>
          <w:lang w:val="en-GB"/>
        </w:rPr>
        <w:t>/&gt;</w:t>
      </w:r>
    </w:p>
    <w:p w14:paraId="60ECBBEC"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&lt;/SameTaxes&gt;</w:t>
      </w:r>
    </w:p>
    <w:p w14:paraId="74F23E2C"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&lt;/Invoice&gt;</w:t>
      </w:r>
    </w:p>
    <w:p w14:paraId="0C481E57"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&lt;Signature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xmlns</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w:t>
      </w:r>
      <w:r w:rsidRPr="00894CEF">
        <w:rPr>
          <w:rFonts w:ascii="Courier New" w:hAnsi="Courier New" w:cs="Courier New"/>
          <w:b/>
          <w:bCs/>
          <w:color w:val="8000FF"/>
          <w:sz w:val="12"/>
          <w:szCs w:val="12"/>
          <w:highlight w:val="white"/>
          <w:u w:val="single"/>
          <w:lang w:val="en-GB"/>
        </w:rPr>
        <w:t>http://www.w3.org/2000/09/xmldsig#</w:t>
      </w:r>
      <w:r w:rsidRPr="00894CEF">
        <w:rPr>
          <w:rFonts w:ascii="Courier New" w:hAnsi="Courier New" w:cs="Courier New"/>
          <w:b/>
          <w:bCs/>
          <w:color w:val="8000FF"/>
          <w:sz w:val="12"/>
          <w:szCs w:val="12"/>
          <w:highlight w:val="white"/>
          <w:lang w:val="en-GB"/>
        </w:rPr>
        <w:t>"</w:t>
      </w:r>
      <w:r w:rsidRPr="00894CEF">
        <w:rPr>
          <w:rFonts w:ascii="Courier New" w:hAnsi="Courier New" w:cs="Courier New"/>
          <w:color w:val="0000FF"/>
          <w:sz w:val="12"/>
          <w:szCs w:val="12"/>
          <w:highlight w:val="white"/>
          <w:lang w:val="en-GB"/>
        </w:rPr>
        <w:t>&gt;</w:t>
      </w:r>
    </w:p>
    <w:p w14:paraId="45C0A8ED"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&lt;SignedInfo&gt;</w:t>
      </w:r>
    </w:p>
    <w:p w14:paraId="0B1D6438"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&lt;CanonicalizationMethod</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w:t>
      </w:r>
      <w:r w:rsidRPr="00894CEF">
        <w:rPr>
          <w:rFonts w:ascii="Courier New" w:hAnsi="Courier New" w:cs="Courier New"/>
          <w:b/>
          <w:bCs/>
          <w:color w:val="8000FF"/>
          <w:sz w:val="12"/>
          <w:szCs w:val="12"/>
          <w:highlight w:val="white"/>
          <w:u w:val="single"/>
          <w:lang w:val="en-GB"/>
        </w:rPr>
        <w:t>http://www.w3.org/2001/10/xml-exc-c14n#</w:t>
      </w:r>
      <w:r w:rsidRPr="00894CEF">
        <w:rPr>
          <w:rFonts w:ascii="Courier New" w:hAnsi="Courier New" w:cs="Courier New"/>
          <w:b/>
          <w:bCs/>
          <w:color w:val="8000FF"/>
          <w:sz w:val="12"/>
          <w:szCs w:val="12"/>
          <w:highlight w:val="white"/>
          <w:lang w:val="en-GB"/>
        </w:rPr>
        <w:t>"</w:t>
      </w:r>
      <w:r w:rsidRPr="00894CEF">
        <w:rPr>
          <w:rFonts w:ascii="Courier New" w:hAnsi="Courier New" w:cs="Courier New"/>
          <w:color w:val="0000FF"/>
          <w:sz w:val="12"/>
          <w:szCs w:val="12"/>
          <w:highlight w:val="white"/>
          <w:lang w:val="en-GB"/>
        </w:rPr>
        <w:t>/&gt;</w:t>
      </w:r>
    </w:p>
    <w:p w14:paraId="019A5CD7"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&lt;SignatureMethod</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w:t>
      </w:r>
      <w:r w:rsidRPr="00894CEF">
        <w:rPr>
          <w:rFonts w:ascii="Courier New" w:hAnsi="Courier New" w:cs="Courier New"/>
          <w:b/>
          <w:bCs/>
          <w:color w:val="8000FF"/>
          <w:sz w:val="12"/>
          <w:szCs w:val="12"/>
          <w:highlight w:val="white"/>
          <w:u w:val="single"/>
          <w:lang w:val="en-GB"/>
        </w:rPr>
        <w:t>http://www.w3.org/2001/04/xmldsig-more#rsa-sha256</w:t>
      </w:r>
      <w:r w:rsidRPr="00894CEF">
        <w:rPr>
          <w:rFonts w:ascii="Courier New" w:hAnsi="Courier New" w:cs="Courier New"/>
          <w:b/>
          <w:bCs/>
          <w:color w:val="8000FF"/>
          <w:sz w:val="12"/>
          <w:szCs w:val="12"/>
          <w:highlight w:val="white"/>
          <w:lang w:val="en-GB"/>
        </w:rPr>
        <w:t>"</w:t>
      </w:r>
      <w:r w:rsidRPr="00894CEF">
        <w:rPr>
          <w:rFonts w:ascii="Courier New" w:hAnsi="Courier New" w:cs="Courier New"/>
          <w:color w:val="0000FF"/>
          <w:sz w:val="12"/>
          <w:szCs w:val="12"/>
          <w:highlight w:val="white"/>
          <w:lang w:val="en-GB"/>
        </w:rPr>
        <w:t>/&gt;</w:t>
      </w:r>
    </w:p>
    <w:p w14:paraId="19E842D4"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&lt;Reference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URI</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"#Request"</w:t>
      </w:r>
      <w:r w:rsidRPr="00894CEF">
        <w:rPr>
          <w:rFonts w:ascii="Courier New" w:hAnsi="Courier New" w:cs="Courier New"/>
          <w:color w:val="0000FF"/>
          <w:sz w:val="12"/>
          <w:szCs w:val="12"/>
          <w:highlight w:val="white"/>
          <w:lang w:val="en-GB"/>
        </w:rPr>
        <w:t>&gt;</w:t>
      </w:r>
    </w:p>
    <w:p w14:paraId="7E58849F"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&lt;Transforms&gt;</w:t>
      </w:r>
    </w:p>
    <w:p w14:paraId="24E4C9A7"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&lt;Transform</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w:t>
      </w:r>
      <w:r w:rsidRPr="00894CEF">
        <w:rPr>
          <w:rFonts w:ascii="Courier New" w:hAnsi="Courier New" w:cs="Courier New"/>
          <w:b/>
          <w:bCs/>
          <w:color w:val="8000FF"/>
          <w:sz w:val="12"/>
          <w:szCs w:val="12"/>
          <w:highlight w:val="white"/>
          <w:u w:val="single"/>
          <w:lang w:val="en-GB"/>
        </w:rPr>
        <w:t>http://www.w3.org/2000/09/xmldsig#enveloped-signature</w:t>
      </w:r>
      <w:r w:rsidRPr="00894CEF">
        <w:rPr>
          <w:rFonts w:ascii="Courier New" w:hAnsi="Courier New" w:cs="Courier New"/>
          <w:b/>
          <w:bCs/>
          <w:color w:val="8000FF"/>
          <w:sz w:val="12"/>
          <w:szCs w:val="12"/>
          <w:highlight w:val="white"/>
          <w:lang w:val="en-GB"/>
        </w:rPr>
        <w:t>"</w:t>
      </w:r>
      <w:r w:rsidRPr="00894CEF">
        <w:rPr>
          <w:rFonts w:ascii="Courier New" w:hAnsi="Courier New" w:cs="Courier New"/>
          <w:color w:val="0000FF"/>
          <w:sz w:val="12"/>
          <w:szCs w:val="12"/>
          <w:highlight w:val="white"/>
          <w:lang w:val="en-GB"/>
        </w:rPr>
        <w:t>/&gt;</w:t>
      </w:r>
    </w:p>
    <w:p w14:paraId="7818CD87"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&lt;Transform</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w:t>
      </w:r>
      <w:r w:rsidRPr="00894CEF">
        <w:rPr>
          <w:rFonts w:ascii="Courier New" w:hAnsi="Courier New" w:cs="Courier New"/>
          <w:b/>
          <w:bCs/>
          <w:color w:val="8000FF"/>
          <w:sz w:val="12"/>
          <w:szCs w:val="12"/>
          <w:highlight w:val="white"/>
          <w:u w:val="single"/>
          <w:lang w:val="en-GB"/>
        </w:rPr>
        <w:t>http://www.w3.org/2001/10/xml-exc-c14n#</w:t>
      </w:r>
      <w:r w:rsidRPr="00894CEF">
        <w:rPr>
          <w:rFonts w:ascii="Courier New" w:hAnsi="Courier New" w:cs="Courier New"/>
          <w:b/>
          <w:bCs/>
          <w:color w:val="8000FF"/>
          <w:sz w:val="12"/>
          <w:szCs w:val="12"/>
          <w:highlight w:val="white"/>
          <w:lang w:val="en-GB"/>
        </w:rPr>
        <w:t>"</w:t>
      </w:r>
      <w:r w:rsidRPr="00894CEF">
        <w:rPr>
          <w:rFonts w:ascii="Courier New" w:hAnsi="Courier New" w:cs="Courier New"/>
          <w:color w:val="0000FF"/>
          <w:sz w:val="12"/>
          <w:szCs w:val="12"/>
          <w:highlight w:val="white"/>
          <w:lang w:val="en-GB"/>
        </w:rPr>
        <w:t>/&gt;</w:t>
      </w:r>
    </w:p>
    <w:p w14:paraId="6A91A748"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&lt;/Transforms&gt;</w:t>
      </w:r>
    </w:p>
    <w:p w14:paraId="70CB5D14"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&lt;DigestMethod</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w:t>
      </w:r>
      <w:r w:rsidRPr="00894CEF">
        <w:rPr>
          <w:rFonts w:ascii="Courier New" w:hAnsi="Courier New" w:cs="Courier New"/>
          <w:b/>
          <w:bCs/>
          <w:color w:val="8000FF"/>
          <w:sz w:val="12"/>
          <w:szCs w:val="12"/>
          <w:highlight w:val="white"/>
          <w:u w:val="single"/>
          <w:lang w:val="en-GB"/>
        </w:rPr>
        <w:t>http://www.w3.org/2001/04/xmlenc#sha256</w:t>
      </w:r>
      <w:r w:rsidRPr="00894CEF">
        <w:rPr>
          <w:rFonts w:ascii="Courier New" w:hAnsi="Courier New" w:cs="Courier New"/>
          <w:b/>
          <w:bCs/>
          <w:color w:val="8000FF"/>
          <w:sz w:val="12"/>
          <w:szCs w:val="12"/>
          <w:highlight w:val="white"/>
          <w:lang w:val="en-GB"/>
        </w:rPr>
        <w:t>"</w:t>
      </w:r>
      <w:r w:rsidRPr="00894CEF">
        <w:rPr>
          <w:rFonts w:ascii="Courier New" w:hAnsi="Courier New" w:cs="Courier New"/>
          <w:color w:val="0000FF"/>
          <w:sz w:val="12"/>
          <w:szCs w:val="12"/>
          <w:highlight w:val="white"/>
          <w:lang w:val="en-GB"/>
        </w:rPr>
        <w:t>/&gt;</w:t>
      </w:r>
    </w:p>
    <w:p w14:paraId="44BEC5FF"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&lt;DigestValue&gt;</w:t>
      </w:r>
      <w:r w:rsidRPr="00894CEF">
        <w:rPr>
          <w:rFonts w:ascii="Courier New" w:hAnsi="Courier New" w:cs="Courier New"/>
          <w:b/>
          <w:bCs/>
          <w:color w:val="000000"/>
          <w:sz w:val="12"/>
          <w:szCs w:val="12"/>
          <w:highlight w:val="white"/>
          <w:lang w:val="en-GB"/>
        </w:rPr>
        <w:t>ECWby0FKaNQ6</w:t>
      </w:r>
      <w:r w:rsidRPr="00894CEF">
        <w:rPr>
          <w:rFonts w:ascii="Courier New" w:hAnsi="Courier New" w:cs="Courier New"/>
          <w:b/>
          <w:bCs/>
          <w:color w:val="000000"/>
          <w:sz w:val="12"/>
          <w:szCs w:val="12"/>
          <w:lang w:val="en-GB"/>
        </w:rPr>
        <w:t>..........</w:t>
      </w:r>
      <w:r w:rsidRPr="00894CEF">
        <w:rPr>
          <w:rFonts w:ascii="Courier New" w:hAnsi="Courier New" w:cs="Courier New"/>
          <w:b/>
          <w:bCs/>
          <w:color w:val="000000"/>
          <w:sz w:val="12"/>
          <w:szCs w:val="12"/>
          <w:highlight w:val="white"/>
          <w:lang w:val="en-GB"/>
        </w:rPr>
        <w:t>m8BPjyk6g=</w:t>
      </w:r>
      <w:r w:rsidRPr="00894CEF">
        <w:rPr>
          <w:rFonts w:ascii="Courier New" w:hAnsi="Courier New" w:cs="Courier New"/>
          <w:color w:val="0000FF"/>
          <w:sz w:val="12"/>
          <w:szCs w:val="12"/>
          <w:highlight w:val="white"/>
          <w:lang w:val="en-GB"/>
        </w:rPr>
        <w:t>&lt;/DigestValue&gt;</w:t>
      </w:r>
    </w:p>
    <w:p w14:paraId="65BE99AE"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&lt;/Reference&gt;</w:t>
      </w:r>
    </w:p>
    <w:p w14:paraId="5C1AA471"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&lt;/SignedInfo&gt;</w:t>
      </w:r>
    </w:p>
    <w:p w14:paraId="0523630A"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&lt;SignatureValue&gt;</w:t>
      </w:r>
      <w:r w:rsidRPr="00894CEF">
        <w:rPr>
          <w:rFonts w:ascii="Courier New" w:hAnsi="Courier New" w:cs="Courier New"/>
          <w:b/>
          <w:bCs/>
          <w:color w:val="000000"/>
          <w:sz w:val="12"/>
          <w:szCs w:val="12"/>
          <w:highlight w:val="white"/>
          <w:lang w:val="en-GB"/>
        </w:rPr>
        <w:t>LHFUg3xNi</w:t>
      </w:r>
      <w:r w:rsidRPr="00894CEF">
        <w:rPr>
          <w:rFonts w:ascii="Courier New" w:hAnsi="Courier New" w:cs="Courier New"/>
          <w:b/>
          <w:bCs/>
          <w:color w:val="000000"/>
          <w:sz w:val="12"/>
          <w:szCs w:val="12"/>
          <w:lang w:val="en-GB"/>
        </w:rPr>
        <w:t>..........</w:t>
      </w:r>
      <w:r w:rsidRPr="00894CEF">
        <w:rPr>
          <w:rFonts w:ascii="Courier New" w:hAnsi="Courier New" w:cs="Courier New"/>
          <w:b/>
          <w:bCs/>
          <w:color w:val="000000"/>
          <w:sz w:val="12"/>
          <w:szCs w:val="12"/>
          <w:highlight w:val="white"/>
          <w:lang w:val="en-GB"/>
        </w:rPr>
        <w:t>tjpeYNw==</w:t>
      </w:r>
      <w:r w:rsidRPr="00894CEF">
        <w:rPr>
          <w:rFonts w:ascii="Courier New" w:hAnsi="Courier New" w:cs="Courier New"/>
          <w:color w:val="0000FF"/>
          <w:sz w:val="12"/>
          <w:szCs w:val="12"/>
          <w:highlight w:val="white"/>
          <w:lang w:val="en-GB"/>
        </w:rPr>
        <w:t>&lt;/SignatureValue&gt;</w:t>
      </w:r>
    </w:p>
    <w:p w14:paraId="399B1DE5"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&lt;KeyInfo&gt;</w:t>
      </w:r>
    </w:p>
    <w:p w14:paraId="0ED6BAED"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&lt;X509Data&gt;</w:t>
      </w:r>
    </w:p>
    <w:p w14:paraId="5ECDDCAE"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&lt;X509Certificate&gt;</w:t>
      </w:r>
      <w:r w:rsidRPr="00894CEF">
        <w:rPr>
          <w:rFonts w:ascii="Courier New" w:hAnsi="Courier New" w:cs="Courier New"/>
          <w:b/>
          <w:bCs/>
          <w:color w:val="000000"/>
          <w:sz w:val="12"/>
          <w:szCs w:val="12"/>
          <w:highlight w:val="white"/>
          <w:lang w:val="en-GB"/>
        </w:rPr>
        <w:t>MIIFYDCC..........Pifz0UlKJAanmqN3</w:t>
      </w:r>
      <w:r w:rsidRPr="00894CEF">
        <w:rPr>
          <w:rFonts w:ascii="Courier New" w:hAnsi="Courier New" w:cs="Courier New"/>
          <w:color w:val="0000FF"/>
          <w:sz w:val="12"/>
          <w:szCs w:val="12"/>
          <w:highlight w:val="white"/>
          <w:lang w:val="en-GB"/>
        </w:rPr>
        <w:t>&lt;/X509Certificate&gt;</w:t>
      </w:r>
    </w:p>
    <w:p w14:paraId="1A97DD19"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&lt;/X509Data&gt;</w:t>
      </w:r>
    </w:p>
    <w:p w14:paraId="4F09D269"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&lt;/KeyInfo&gt;</w:t>
      </w:r>
    </w:p>
    <w:p w14:paraId="46D9E72D"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&lt;/Signature&gt;</w:t>
      </w:r>
    </w:p>
    <w:p w14:paraId="30868BCE"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&lt;/RegisterInvoiceRequest&gt;</w:t>
      </w:r>
    </w:p>
    <w:p w14:paraId="34AE2B3D"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lang w:val="en-GB"/>
        </w:rPr>
      </w:pPr>
      <w:r w:rsidRPr="00894CEF">
        <w:rPr>
          <w:rFonts w:ascii="Courier New" w:hAnsi="Courier New" w:cs="Courier New"/>
          <w:b/>
          <w:strike/>
          <w:color w:val="000000"/>
          <w:sz w:val="12"/>
          <w:szCs w:val="12"/>
          <w:highlight w:val="white"/>
          <w:lang w:val="en-GB"/>
        </w:rPr>
        <w:t xml:space="preserve">    </w:t>
      </w:r>
      <w:r w:rsidRPr="00894CEF">
        <w:rPr>
          <w:rFonts w:ascii="Courier New" w:hAnsi="Courier New" w:cs="Courier New"/>
          <w:strike/>
          <w:color w:val="0000FF"/>
          <w:sz w:val="12"/>
          <w:szCs w:val="12"/>
          <w:highlight w:val="white"/>
          <w:lang w:val="en-GB"/>
        </w:rPr>
        <w:t>&lt;/SOAP-ENV:Body&gt;</w:t>
      </w:r>
    </w:p>
    <w:p w14:paraId="4882B62D" w14:textId="18BD8EFE" w:rsidR="003C6860" w:rsidRPr="000D3842" w:rsidRDefault="00FB0C28" w:rsidP="00F509E2">
      <w:pPr>
        <w:pBdr>
          <w:top w:val="single" w:sz="4" w:space="1" w:color="auto"/>
          <w:left w:val="single" w:sz="4" w:space="4" w:color="auto"/>
          <w:bottom w:val="single" w:sz="4" w:space="1" w:color="auto"/>
          <w:right w:val="single" w:sz="4" w:space="4" w:color="auto"/>
        </w:pBdr>
        <w:spacing w:after="0"/>
        <w:rPr>
          <w:rFonts w:ascii="Arial Narrow" w:hAnsi="Arial Narrow"/>
          <w:lang w:val="sr-Latn-ME"/>
        </w:rPr>
      </w:pPr>
      <w:r w:rsidRPr="00894CEF">
        <w:rPr>
          <w:rFonts w:ascii="Courier New" w:hAnsi="Courier New" w:cs="Courier New"/>
          <w:strike/>
          <w:color w:val="0000FF"/>
          <w:sz w:val="12"/>
          <w:szCs w:val="12"/>
          <w:highlight w:val="white"/>
          <w:lang w:val="en-GB"/>
        </w:rPr>
        <w:t>&lt;/SOAP-ENV:Envelope&gt;</w:t>
      </w:r>
    </w:p>
    <w:p w14:paraId="321C3F5F" w14:textId="77777777" w:rsidR="0093541C" w:rsidRDefault="0093541C" w:rsidP="00E73E27">
      <w:pPr>
        <w:rPr>
          <w:rFonts w:ascii="Arial Narrow" w:hAnsi="Arial Narrow"/>
          <w:lang w:val="sr-Latn-ME"/>
        </w:rPr>
      </w:pPr>
    </w:p>
    <w:p w14:paraId="31528AFF"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strike/>
          <w:color w:val="000000"/>
          <w:sz w:val="12"/>
          <w:szCs w:val="12"/>
          <w:highlight w:val="white"/>
          <w:lang w:val="hr-HR"/>
        </w:rPr>
      </w:pPr>
      <w:r w:rsidRPr="00BD5CA5">
        <w:rPr>
          <w:rFonts w:ascii="Courier New" w:hAnsi="Courier New" w:cs="Courier New"/>
          <w:strike/>
          <w:color w:val="0000FF"/>
          <w:sz w:val="12"/>
          <w:szCs w:val="12"/>
          <w:highlight w:val="white"/>
          <w:lang w:val="hr-HR"/>
        </w:rPr>
        <w:t>&lt;SOAP-ENV:Envelope</w:t>
      </w:r>
      <w:r w:rsidRPr="00BD5CA5">
        <w:rPr>
          <w:rFonts w:ascii="Courier New" w:hAnsi="Courier New" w:cs="Courier New"/>
          <w:strike/>
          <w:color w:val="000000"/>
          <w:sz w:val="12"/>
          <w:szCs w:val="12"/>
          <w:highlight w:val="white"/>
          <w:lang w:val="hr-HR"/>
        </w:rPr>
        <w:t xml:space="preserve"> </w:t>
      </w:r>
      <w:r w:rsidRPr="00BD5CA5">
        <w:rPr>
          <w:rFonts w:ascii="Courier New" w:hAnsi="Courier New" w:cs="Courier New"/>
          <w:strike/>
          <w:color w:val="FF0000"/>
          <w:sz w:val="12"/>
          <w:szCs w:val="12"/>
          <w:highlight w:val="white"/>
          <w:lang w:val="hr-HR"/>
        </w:rPr>
        <w:t>xmlns:SOAP-ENV</w:t>
      </w:r>
      <w:r w:rsidRPr="00BD5CA5">
        <w:rPr>
          <w:rFonts w:ascii="Courier New" w:hAnsi="Courier New" w:cs="Courier New"/>
          <w:strike/>
          <w:color w:val="000000"/>
          <w:sz w:val="12"/>
          <w:szCs w:val="12"/>
          <w:highlight w:val="white"/>
          <w:lang w:val="hr-HR"/>
        </w:rPr>
        <w:t>=</w:t>
      </w:r>
      <w:r w:rsidRPr="00BD5CA5">
        <w:rPr>
          <w:rFonts w:ascii="Courier New" w:hAnsi="Courier New" w:cs="Courier New"/>
          <w:b/>
          <w:bCs/>
          <w:strike/>
          <w:color w:val="8000FF"/>
          <w:sz w:val="12"/>
          <w:szCs w:val="12"/>
          <w:highlight w:val="white"/>
          <w:lang w:val="hr-HR"/>
        </w:rPr>
        <w:t>"http://schemas.xmlsoap.org/soap/envelope/"</w:t>
      </w:r>
      <w:r w:rsidRPr="00BD5CA5">
        <w:rPr>
          <w:rFonts w:ascii="Courier New" w:hAnsi="Courier New" w:cs="Courier New"/>
          <w:strike/>
          <w:color w:val="0000FF"/>
          <w:sz w:val="12"/>
          <w:szCs w:val="12"/>
          <w:highlight w:val="white"/>
          <w:lang w:val="hr-HR"/>
        </w:rPr>
        <w:t>&gt;</w:t>
      </w:r>
    </w:p>
    <w:p w14:paraId="46AB22F7"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strike/>
          <w:color w:val="000000"/>
          <w:sz w:val="12"/>
          <w:szCs w:val="12"/>
          <w:highlight w:val="white"/>
          <w:lang w:val="hr-HR"/>
        </w:rPr>
      </w:pPr>
      <w:r w:rsidRPr="00BD5CA5">
        <w:rPr>
          <w:rFonts w:ascii="Courier New" w:hAnsi="Courier New" w:cs="Courier New"/>
          <w:b/>
          <w:bCs/>
          <w:strike/>
          <w:color w:val="000000"/>
          <w:sz w:val="12"/>
          <w:szCs w:val="12"/>
          <w:highlight w:val="white"/>
          <w:lang w:val="hr-HR"/>
        </w:rPr>
        <w:t xml:space="preserve">    </w:t>
      </w:r>
      <w:r w:rsidRPr="00BD5CA5">
        <w:rPr>
          <w:rFonts w:ascii="Courier New" w:hAnsi="Courier New" w:cs="Courier New"/>
          <w:strike/>
          <w:color w:val="0000FF"/>
          <w:sz w:val="12"/>
          <w:szCs w:val="12"/>
          <w:highlight w:val="white"/>
          <w:lang w:val="hr-HR"/>
        </w:rPr>
        <w:t>&lt;SOAP-ENV:Header/&gt;</w:t>
      </w:r>
    </w:p>
    <w:p w14:paraId="2E693EC4"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strike/>
          <w:color w:val="000000"/>
          <w:sz w:val="12"/>
          <w:szCs w:val="12"/>
          <w:highlight w:val="white"/>
          <w:lang w:val="hr-HR"/>
        </w:rPr>
      </w:pPr>
      <w:r w:rsidRPr="00BD5CA5">
        <w:rPr>
          <w:rFonts w:ascii="Courier New" w:hAnsi="Courier New" w:cs="Courier New"/>
          <w:b/>
          <w:bCs/>
          <w:strike/>
          <w:color w:val="000000"/>
          <w:sz w:val="12"/>
          <w:szCs w:val="12"/>
          <w:highlight w:val="white"/>
          <w:lang w:val="hr-HR"/>
        </w:rPr>
        <w:t xml:space="preserve">    </w:t>
      </w:r>
      <w:r w:rsidRPr="00BD5CA5">
        <w:rPr>
          <w:rFonts w:ascii="Courier New" w:hAnsi="Courier New" w:cs="Courier New"/>
          <w:strike/>
          <w:color w:val="0000FF"/>
          <w:sz w:val="12"/>
          <w:szCs w:val="12"/>
          <w:highlight w:val="white"/>
          <w:lang w:val="hr-HR"/>
        </w:rPr>
        <w:t>&lt;SOAP-ENV:Body&gt;</w:t>
      </w:r>
    </w:p>
    <w:p w14:paraId="1699A14C" w14:textId="264F9E30"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&lt;RegisterCashDepositRequest</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xmlns</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"https://</w:t>
      </w:r>
      <w:r w:rsidR="002A4A4D">
        <w:rPr>
          <w:rFonts w:ascii="Courier New" w:hAnsi="Courier New" w:cs="Courier New"/>
          <w:b/>
          <w:bCs/>
          <w:color w:val="8000FF"/>
          <w:sz w:val="12"/>
          <w:szCs w:val="12"/>
          <w:highlight w:val="white"/>
          <w:lang w:val="hr-HR"/>
        </w:rPr>
        <w:t>efi.tax.gov.me</w:t>
      </w:r>
      <w:r w:rsidRPr="00BD5CA5">
        <w:rPr>
          <w:rFonts w:ascii="Courier New" w:hAnsi="Courier New" w:cs="Courier New"/>
          <w:b/>
          <w:bCs/>
          <w:color w:val="8000FF"/>
          <w:sz w:val="12"/>
          <w:szCs w:val="12"/>
          <w:highlight w:val="white"/>
          <w:lang w:val="hr-HR"/>
        </w:rPr>
        <w:t>/</w:t>
      </w:r>
      <w:r w:rsidR="00BE0E89">
        <w:rPr>
          <w:rFonts w:ascii="Courier New" w:hAnsi="Courier New" w:cs="Courier New"/>
          <w:b/>
          <w:bCs/>
          <w:color w:val="8000FF"/>
          <w:sz w:val="12"/>
          <w:szCs w:val="12"/>
          <w:highlight w:val="white"/>
          <w:lang w:val="hr-HR"/>
        </w:rPr>
        <w:t>fs</w:t>
      </w:r>
      <w:r w:rsidRPr="00BD5CA5">
        <w:rPr>
          <w:rFonts w:ascii="Courier New" w:hAnsi="Courier New" w:cs="Courier New"/>
          <w:b/>
          <w:bCs/>
          <w:color w:val="8000FF"/>
          <w:sz w:val="12"/>
          <w:szCs w:val="12"/>
          <w:highlight w:val="white"/>
          <w:lang w:val="hr-HR"/>
        </w:rPr>
        <w:t>/schema"</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xmlns:ns2</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"http://www.w3.org/2000/09/xmldsig#"</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Id</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"Request"</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Version</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"3"</w:t>
      </w:r>
      <w:r w:rsidRPr="00BD5CA5">
        <w:rPr>
          <w:rFonts w:ascii="Courier New" w:hAnsi="Courier New" w:cs="Courier New"/>
          <w:color w:val="0000FF"/>
          <w:sz w:val="12"/>
          <w:szCs w:val="12"/>
          <w:highlight w:val="white"/>
          <w:lang w:val="hr-HR"/>
        </w:rPr>
        <w:t>&gt;</w:t>
      </w:r>
    </w:p>
    <w:p w14:paraId="1ECDAE03"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&lt;Header</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SubseqDeliv</w:t>
      </w:r>
      <w:r>
        <w:rPr>
          <w:rFonts w:ascii="Courier New" w:hAnsi="Courier New" w:cs="Courier New"/>
          <w:color w:val="FF0000"/>
          <w:sz w:val="12"/>
          <w:szCs w:val="12"/>
          <w:highlight w:val="white"/>
          <w:lang w:val="hr-HR"/>
        </w:rPr>
        <w:t>Type</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w:t>
      </w:r>
      <w:r>
        <w:rPr>
          <w:rFonts w:ascii="Courier New" w:hAnsi="Courier New" w:cs="Courier New"/>
          <w:b/>
          <w:bCs/>
          <w:color w:val="8000FF"/>
          <w:sz w:val="12"/>
          <w:szCs w:val="12"/>
          <w:highlight w:val="white"/>
          <w:lang w:val="hr-HR"/>
        </w:rPr>
        <w:t>NOINTERNET</w:t>
      </w:r>
      <w:r w:rsidRPr="00BD5CA5">
        <w:rPr>
          <w:rFonts w:ascii="Courier New" w:hAnsi="Courier New" w:cs="Courier New"/>
          <w:b/>
          <w:bCs/>
          <w:color w:val="8000FF"/>
          <w:sz w:val="12"/>
          <w:szCs w:val="12"/>
          <w:highlight w:val="white"/>
          <w:lang w:val="hr-HR"/>
        </w:rPr>
        <w:t>"</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SendDateTime</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"2020-07-07T13:57:48+02:00"</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UUID</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"f09fd967-ac7e-4f23-8fc4-c72bbca27862"</w:t>
      </w:r>
      <w:r w:rsidRPr="00BD5CA5">
        <w:rPr>
          <w:rFonts w:ascii="Courier New" w:hAnsi="Courier New" w:cs="Courier New"/>
          <w:color w:val="0000FF"/>
          <w:sz w:val="12"/>
          <w:szCs w:val="12"/>
          <w:highlight w:val="white"/>
          <w:lang w:val="hr-HR"/>
        </w:rPr>
        <w:t>/&gt;</w:t>
      </w:r>
    </w:p>
    <w:p w14:paraId="539974EB" w14:textId="28E562EA"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&lt;CashDeposit</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CashAmt</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"2000.00"</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ChangeDateTime</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"2020-07-07T13:57:48+02:00"</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Issuer</w:t>
      </w:r>
      <w:r w:rsidR="000E0C10">
        <w:rPr>
          <w:rFonts w:ascii="Courier New" w:hAnsi="Courier New" w:cs="Courier New"/>
          <w:color w:val="FF0000"/>
          <w:sz w:val="12"/>
          <w:szCs w:val="12"/>
          <w:highlight w:val="white"/>
          <w:lang w:val="hr-HR"/>
        </w:rPr>
        <w:t>TIN</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w:t>
      </w:r>
      <w:r w:rsidR="000E0C10">
        <w:rPr>
          <w:rFonts w:ascii="Courier New" w:hAnsi="Courier New" w:cs="Courier New"/>
          <w:b/>
          <w:bCs/>
          <w:color w:val="8000FF"/>
          <w:sz w:val="12"/>
          <w:szCs w:val="12"/>
          <w:highlight w:val="white"/>
          <w:lang w:val="hr-HR"/>
        </w:rPr>
        <w:t>0</w:t>
      </w:r>
      <w:r w:rsidRPr="00BD5CA5">
        <w:rPr>
          <w:rFonts w:ascii="Courier New" w:hAnsi="Courier New" w:cs="Courier New"/>
          <w:b/>
          <w:bCs/>
          <w:color w:val="8000FF"/>
          <w:sz w:val="12"/>
          <w:szCs w:val="12"/>
          <w:highlight w:val="white"/>
          <w:lang w:val="hr-HR"/>
        </w:rPr>
        <w:t>12345678</w:t>
      </w:r>
      <w:r w:rsidR="000E0C10">
        <w:rPr>
          <w:rFonts w:ascii="Courier New" w:hAnsi="Courier New" w:cs="Courier New"/>
          <w:b/>
          <w:bCs/>
          <w:color w:val="8000FF"/>
          <w:sz w:val="12"/>
          <w:szCs w:val="12"/>
          <w:highlight w:val="white"/>
          <w:lang w:val="hr-HR"/>
        </w:rPr>
        <w:t>9</w:t>
      </w:r>
      <w:r w:rsidRPr="00BD5CA5">
        <w:rPr>
          <w:rFonts w:ascii="Courier New" w:hAnsi="Courier New" w:cs="Courier New"/>
          <w:b/>
          <w:bCs/>
          <w:color w:val="8000FF"/>
          <w:sz w:val="12"/>
          <w:szCs w:val="12"/>
          <w:highlight w:val="white"/>
          <w:lang w:val="hr-HR"/>
        </w:rPr>
        <w:t>"</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Operation</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"INITIAL"</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TCRCode</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"np830ym389"</w:t>
      </w:r>
      <w:r w:rsidRPr="00BD5CA5">
        <w:rPr>
          <w:rFonts w:ascii="Courier New" w:hAnsi="Courier New" w:cs="Courier New"/>
          <w:color w:val="0000FF"/>
          <w:sz w:val="12"/>
          <w:szCs w:val="12"/>
          <w:highlight w:val="white"/>
          <w:lang w:val="hr-HR"/>
        </w:rPr>
        <w:t>/&gt;</w:t>
      </w:r>
    </w:p>
    <w:p w14:paraId="41272E51"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&lt;Signature</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xmlns</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"http://www.w3.org/2000/09/xmldsig#"</w:t>
      </w:r>
      <w:r w:rsidRPr="00BD5CA5">
        <w:rPr>
          <w:rFonts w:ascii="Courier New" w:hAnsi="Courier New" w:cs="Courier New"/>
          <w:color w:val="0000FF"/>
          <w:sz w:val="12"/>
          <w:szCs w:val="12"/>
          <w:highlight w:val="white"/>
          <w:lang w:val="hr-HR"/>
        </w:rPr>
        <w:t>&gt;</w:t>
      </w:r>
    </w:p>
    <w:p w14:paraId="1728B631"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&lt;SignedInfo&gt;</w:t>
      </w:r>
    </w:p>
    <w:p w14:paraId="0FE22456"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&lt;CanonicalizationMethod</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Algorithm</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"http://www.w3.org/2001/10/xml-exc-c14n#"</w:t>
      </w:r>
      <w:r w:rsidRPr="00BD5CA5">
        <w:rPr>
          <w:rFonts w:ascii="Courier New" w:hAnsi="Courier New" w:cs="Courier New"/>
          <w:color w:val="0000FF"/>
          <w:sz w:val="12"/>
          <w:szCs w:val="12"/>
          <w:highlight w:val="white"/>
          <w:lang w:val="hr-HR"/>
        </w:rPr>
        <w:t>/&gt;</w:t>
      </w:r>
    </w:p>
    <w:p w14:paraId="7198A2FF"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&lt;SignatureMethod</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Algorithm</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"http://www.w3.org/2001/04/xmldsig-more#rsa-sha256"</w:t>
      </w:r>
      <w:r w:rsidRPr="00BD5CA5">
        <w:rPr>
          <w:rFonts w:ascii="Courier New" w:hAnsi="Courier New" w:cs="Courier New"/>
          <w:color w:val="0000FF"/>
          <w:sz w:val="12"/>
          <w:szCs w:val="12"/>
          <w:highlight w:val="white"/>
          <w:lang w:val="hr-HR"/>
        </w:rPr>
        <w:t>/&gt;</w:t>
      </w:r>
    </w:p>
    <w:p w14:paraId="07B213D7"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&lt;Reference</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URI</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"#Request"</w:t>
      </w:r>
      <w:r w:rsidRPr="00BD5CA5">
        <w:rPr>
          <w:rFonts w:ascii="Courier New" w:hAnsi="Courier New" w:cs="Courier New"/>
          <w:color w:val="0000FF"/>
          <w:sz w:val="12"/>
          <w:szCs w:val="12"/>
          <w:highlight w:val="white"/>
          <w:lang w:val="hr-HR"/>
        </w:rPr>
        <w:t>&gt;</w:t>
      </w:r>
    </w:p>
    <w:p w14:paraId="55AFD4AE"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&lt;Transforms&gt;</w:t>
      </w:r>
    </w:p>
    <w:p w14:paraId="557EEC2E"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&lt;Transform</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Algorithm</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"http://www.w3.org/2000/09/xmldsig#enveloped-signature"</w:t>
      </w:r>
      <w:r w:rsidRPr="00BD5CA5">
        <w:rPr>
          <w:rFonts w:ascii="Courier New" w:hAnsi="Courier New" w:cs="Courier New"/>
          <w:color w:val="0000FF"/>
          <w:sz w:val="12"/>
          <w:szCs w:val="12"/>
          <w:highlight w:val="white"/>
          <w:lang w:val="hr-HR"/>
        </w:rPr>
        <w:t>/&gt;</w:t>
      </w:r>
    </w:p>
    <w:p w14:paraId="013779CE"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&lt;Transform</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Algorithm</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"http://www.w3.org/2001/10/xml-exc-c14n#"</w:t>
      </w:r>
      <w:r w:rsidRPr="00BD5CA5">
        <w:rPr>
          <w:rFonts w:ascii="Courier New" w:hAnsi="Courier New" w:cs="Courier New"/>
          <w:color w:val="0000FF"/>
          <w:sz w:val="12"/>
          <w:szCs w:val="12"/>
          <w:highlight w:val="white"/>
          <w:lang w:val="hr-HR"/>
        </w:rPr>
        <w:t>/&gt;</w:t>
      </w:r>
    </w:p>
    <w:p w14:paraId="48488630"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&lt;/Transforms&gt;</w:t>
      </w:r>
    </w:p>
    <w:p w14:paraId="2150BBAD"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&lt;DigestMethod</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Algorithm</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"http://www.w3.org/2001/04/xmlenc#sha256"</w:t>
      </w:r>
      <w:r w:rsidRPr="00BD5CA5">
        <w:rPr>
          <w:rFonts w:ascii="Courier New" w:hAnsi="Courier New" w:cs="Courier New"/>
          <w:color w:val="0000FF"/>
          <w:sz w:val="12"/>
          <w:szCs w:val="12"/>
          <w:highlight w:val="white"/>
          <w:lang w:val="hr-HR"/>
        </w:rPr>
        <w:t>/&gt;</w:t>
      </w:r>
    </w:p>
    <w:p w14:paraId="313CB1CB"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&lt;DigestValue&gt;</w:t>
      </w:r>
      <w:r w:rsidRPr="00BD5CA5">
        <w:rPr>
          <w:rFonts w:ascii="Courier New" w:hAnsi="Courier New" w:cs="Courier New"/>
          <w:b/>
          <w:bCs/>
          <w:color w:val="000000"/>
          <w:sz w:val="12"/>
          <w:szCs w:val="12"/>
          <w:highlight w:val="white"/>
          <w:lang w:val="hr-HR"/>
        </w:rPr>
        <w:t>gYmnHdimKvWgEVySr</w:t>
      </w:r>
      <w:r w:rsidRPr="00AE49BA">
        <w:rPr>
          <w:rFonts w:ascii="Courier New" w:hAnsi="Courier New" w:cs="Courier New"/>
          <w:b/>
          <w:bCs/>
          <w:color w:val="000000"/>
          <w:sz w:val="12"/>
          <w:szCs w:val="12"/>
          <w:lang w:val="hr-HR"/>
        </w:rPr>
        <w:t>..........</w:t>
      </w:r>
      <w:r w:rsidRPr="00BD5CA5">
        <w:rPr>
          <w:rFonts w:ascii="Courier New" w:hAnsi="Courier New" w:cs="Courier New"/>
          <w:b/>
          <w:bCs/>
          <w:color w:val="000000"/>
          <w:sz w:val="12"/>
          <w:szCs w:val="12"/>
          <w:highlight w:val="white"/>
          <w:lang w:val="hr-HR"/>
        </w:rPr>
        <w:t>6tZ2pm8BaBbIw4=</w:t>
      </w:r>
      <w:r w:rsidRPr="00BD5CA5">
        <w:rPr>
          <w:rFonts w:ascii="Courier New" w:hAnsi="Courier New" w:cs="Courier New"/>
          <w:color w:val="0000FF"/>
          <w:sz w:val="12"/>
          <w:szCs w:val="12"/>
          <w:highlight w:val="white"/>
          <w:lang w:val="hr-HR"/>
        </w:rPr>
        <w:t>&lt;/DigestValue&gt;</w:t>
      </w:r>
    </w:p>
    <w:p w14:paraId="007D7957"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&lt;/Reference&gt;</w:t>
      </w:r>
    </w:p>
    <w:p w14:paraId="68A4A1BF"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&lt;/SignedInfo&gt;</w:t>
      </w:r>
    </w:p>
    <w:p w14:paraId="0EDDFD80"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&lt;SignatureValue&gt;</w:t>
      </w:r>
      <w:r w:rsidRPr="00BD5CA5">
        <w:rPr>
          <w:rFonts w:ascii="Courier New" w:hAnsi="Courier New" w:cs="Courier New"/>
          <w:b/>
          <w:bCs/>
          <w:color w:val="000000"/>
          <w:sz w:val="12"/>
          <w:szCs w:val="12"/>
          <w:highlight w:val="white"/>
          <w:lang w:val="hr-HR"/>
        </w:rPr>
        <w:t>rx5QLeKSqPDtEpvrld/AvNUhraRBH</w:t>
      </w:r>
      <w:r w:rsidRPr="00AE49BA">
        <w:rPr>
          <w:rFonts w:ascii="Courier New" w:hAnsi="Courier New" w:cs="Courier New"/>
          <w:b/>
          <w:bCs/>
          <w:color w:val="000000"/>
          <w:sz w:val="12"/>
          <w:szCs w:val="12"/>
          <w:lang w:val="hr-HR"/>
        </w:rPr>
        <w:t>..........</w:t>
      </w:r>
      <w:r w:rsidRPr="00BD5CA5">
        <w:rPr>
          <w:rFonts w:ascii="Courier New" w:hAnsi="Courier New" w:cs="Courier New"/>
          <w:b/>
          <w:bCs/>
          <w:color w:val="000000"/>
          <w:sz w:val="12"/>
          <w:szCs w:val="12"/>
          <w:highlight w:val="white"/>
          <w:lang w:val="hr-HR"/>
        </w:rPr>
        <w:t>4cNREPde1HY9s8oTDH+ds/dsEEZXQ==</w:t>
      </w:r>
      <w:r w:rsidRPr="00BD5CA5">
        <w:rPr>
          <w:rFonts w:ascii="Courier New" w:hAnsi="Courier New" w:cs="Courier New"/>
          <w:color w:val="0000FF"/>
          <w:sz w:val="12"/>
          <w:szCs w:val="12"/>
          <w:highlight w:val="white"/>
          <w:lang w:val="hr-HR"/>
        </w:rPr>
        <w:t>&lt;/SignatureValue&gt;</w:t>
      </w:r>
    </w:p>
    <w:p w14:paraId="7552BFA9"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&lt;KeyInfo&gt;</w:t>
      </w:r>
    </w:p>
    <w:p w14:paraId="028F9E06"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&lt;X509Data&gt;</w:t>
      </w:r>
    </w:p>
    <w:p w14:paraId="5AAE07BF"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&lt;X509Certificate&gt;</w:t>
      </w:r>
      <w:r w:rsidRPr="00BD5CA5">
        <w:rPr>
          <w:rFonts w:ascii="Courier New" w:hAnsi="Courier New" w:cs="Courier New"/>
          <w:b/>
          <w:bCs/>
          <w:color w:val="000000"/>
          <w:sz w:val="12"/>
          <w:szCs w:val="12"/>
          <w:highlight w:val="white"/>
          <w:lang w:val="hr-HR"/>
        </w:rPr>
        <w:t>MIIFEDCCAvigAwIBAgICEBgwDQ</w:t>
      </w:r>
      <w:r w:rsidRPr="00AE49BA">
        <w:rPr>
          <w:rFonts w:ascii="Courier New" w:hAnsi="Courier New" w:cs="Courier New"/>
          <w:b/>
          <w:bCs/>
          <w:color w:val="000000"/>
          <w:sz w:val="12"/>
          <w:szCs w:val="12"/>
          <w:lang w:val="hr-HR"/>
        </w:rPr>
        <w:t>..........</w:t>
      </w:r>
      <w:r w:rsidRPr="00BD5CA5">
        <w:rPr>
          <w:rFonts w:ascii="Courier New" w:hAnsi="Courier New" w:cs="Courier New"/>
          <w:b/>
          <w:bCs/>
          <w:color w:val="000000"/>
          <w:sz w:val="12"/>
          <w:szCs w:val="12"/>
          <w:highlight w:val="white"/>
          <w:lang w:val="hr-HR"/>
        </w:rPr>
        <w:t>ZQKFzzNnx+QLBYYOVQ==</w:t>
      </w:r>
      <w:r w:rsidRPr="00BD5CA5">
        <w:rPr>
          <w:rFonts w:ascii="Courier New" w:hAnsi="Courier New" w:cs="Courier New"/>
          <w:color w:val="0000FF"/>
          <w:sz w:val="12"/>
          <w:szCs w:val="12"/>
          <w:highlight w:val="white"/>
          <w:lang w:val="hr-HR"/>
        </w:rPr>
        <w:t>&lt;/X509Certificate&gt;</w:t>
      </w:r>
    </w:p>
    <w:p w14:paraId="616C13BD"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&lt;/X509Data&gt;</w:t>
      </w:r>
    </w:p>
    <w:p w14:paraId="0A3E12FA"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&lt;/KeyInfo&gt;</w:t>
      </w:r>
    </w:p>
    <w:p w14:paraId="0A6AC815"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&lt;/Signature&gt;</w:t>
      </w:r>
    </w:p>
    <w:p w14:paraId="3D8A7724"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&lt;/RegisterCashDepositRequest&gt;</w:t>
      </w:r>
    </w:p>
    <w:p w14:paraId="04096BAF"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strike/>
          <w:color w:val="000000"/>
          <w:sz w:val="12"/>
          <w:szCs w:val="12"/>
          <w:highlight w:val="white"/>
          <w:lang w:val="hr-HR"/>
        </w:rPr>
      </w:pPr>
      <w:r w:rsidRPr="00BD5CA5">
        <w:rPr>
          <w:rFonts w:ascii="Courier New" w:hAnsi="Courier New" w:cs="Courier New"/>
          <w:b/>
          <w:bCs/>
          <w:strike/>
          <w:color w:val="000000"/>
          <w:sz w:val="12"/>
          <w:szCs w:val="12"/>
          <w:highlight w:val="white"/>
          <w:lang w:val="hr-HR"/>
        </w:rPr>
        <w:t xml:space="preserve">    </w:t>
      </w:r>
      <w:r w:rsidRPr="00BD5CA5">
        <w:rPr>
          <w:rFonts w:ascii="Courier New" w:hAnsi="Courier New" w:cs="Courier New"/>
          <w:strike/>
          <w:color w:val="0000FF"/>
          <w:sz w:val="12"/>
          <w:szCs w:val="12"/>
          <w:highlight w:val="white"/>
          <w:lang w:val="hr-HR"/>
        </w:rPr>
        <w:t>&lt;/SOAP-ENV:Body&gt;</w:t>
      </w:r>
    </w:p>
    <w:p w14:paraId="09041004" w14:textId="7874D69D" w:rsidR="00E203F0" w:rsidRDefault="001A18B3" w:rsidP="00F509E2">
      <w:pPr>
        <w:pBdr>
          <w:top w:val="single" w:sz="4" w:space="1" w:color="auto"/>
          <w:left w:val="single" w:sz="4" w:space="4" w:color="auto"/>
          <w:bottom w:val="single" w:sz="4" w:space="1" w:color="auto"/>
          <w:right w:val="single" w:sz="4" w:space="4" w:color="auto"/>
        </w:pBdr>
        <w:spacing w:after="0"/>
        <w:rPr>
          <w:rFonts w:ascii="Arial Narrow" w:hAnsi="Arial Narrow"/>
          <w:lang w:val="sr-Latn-ME"/>
        </w:rPr>
      </w:pPr>
      <w:r w:rsidRPr="00BD5CA5">
        <w:rPr>
          <w:rFonts w:ascii="Courier New" w:hAnsi="Courier New" w:cs="Courier New"/>
          <w:strike/>
          <w:color w:val="0000FF"/>
          <w:sz w:val="12"/>
          <w:szCs w:val="12"/>
          <w:highlight w:val="white"/>
          <w:lang w:val="hr-HR"/>
        </w:rPr>
        <w:t>&lt;/SOAP-ENV:Envelope&gt;</w:t>
      </w:r>
    </w:p>
    <w:p w14:paraId="247C76C9" w14:textId="3740712E" w:rsidR="003C6860" w:rsidRDefault="003C6860" w:rsidP="001C2F6E">
      <w:pPr>
        <w:rPr>
          <w:rFonts w:ascii="Arial Narrow" w:hAnsi="Arial Narrow"/>
          <w:lang w:val="sr-Latn-ME"/>
        </w:rPr>
      </w:pPr>
      <w:r>
        <w:rPr>
          <w:rFonts w:ascii="Arial Narrow" w:hAnsi="Arial Narrow"/>
          <w:lang w:val="sr-Latn-ME"/>
        </w:rPr>
        <w:t xml:space="preserve">U nastavku je primjer validnog odgovora </w:t>
      </w:r>
      <w:r w:rsidR="00E73E27" w:rsidRPr="000D3842">
        <w:rPr>
          <w:rFonts w:ascii="Arial Narrow" w:hAnsi="Arial Narrow"/>
          <w:lang w:val="sr-Latn-ME"/>
        </w:rPr>
        <w:t>(elementi SOAP</w:t>
      </w:r>
      <w:r w:rsidR="00E73E27">
        <w:rPr>
          <w:rFonts w:ascii="Arial Narrow" w:hAnsi="Arial Narrow"/>
          <w:lang w:val="sr-Latn-ME"/>
        </w:rPr>
        <w:t xml:space="preserve"> </w:t>
      </w:r>
      <w:r w:rsidR="00783669">
        <w:rPr>
          <w:rFonts w:ascii="Arial Narrow" w:hAnsi="Arial Narrow"/>
          <w:lang w:val="sr-Latn-ME"/>
        </w:rPr>
        <w:t xml:space="preserve">envelope </w:t>
      </w:r>
      <w:r w:rsidR="00E73E27">
        <w:rPr>
          <w:rFonts w:ascii="Arial Narrow" w:hAnsi="Arial Narrow"/>
          <w:lang w:val="sr-Latn-ME"/>
        </w:rPr>
        <w:t>se brišu, a</w:t>
      </w:r>
      <w:r w:rsidR="00E73E27" w:rsidRPr="000D3842">
        <w:rPr>
          <w:rFonts w:ascii="Arial Narrow" w:hAnsi="Arial Narrow"/>
          <w:lang w:val="sr-Latn-ME"/>
        </w:rPr>
        <w:t xml:space="preserve"> u primjeru su precrtan</w:t>
      </w:r>
      <w:r w:rsidR="00E73E27">
        <w:rPr>
          <w:rFonts w:ascii="Arial Narrow" w:hAnsi="Arial Narrow"/>
          <w:lang w:val="sr-Latn-ME"/>
        </w:rPr>
        <w:t>i</w:t>
      </w:r>
      <w:r w:rsidR="00E73E27" w:rsidRPr="000D3842">
        <w:rPr>
          <w:rFonts w:ascii="Arial Narrow" w:hAnsi="Arial Narrow"/>
          <w:lang w:val="sr-Latn-ME"/>
        </w:rPr>
        <w:t>):</w:t>
      </w:r>
    </w:p>
    <w:p w14:paraId="413C501B" w14:textId="77777777" w:rsidR="002D53BA" w:rsidRPr="003C5B3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lang w:val="en-GB"/>
        </w:rPr>
      </w:pPr>
      <w:r w:rsidRPr="003C5B39">
        <w:rPr>
          <w:rFonts w:ascii="Courier New" w:hAnsi="Courier New" w:cs="Courier New"/>
          <w:strike/>
          <w:color w:val="0000FF"/>
          <w:sz w:val="12"/>
          <w:szCs w:val="12"/>
          <w:highlight w:val="white"/>
          <w:lang w:val="en-GB"/>
        </w:rPr>
        <w:t>&lt;SOAP-ENV:Envelope</w:t>
      </w:r>
      <w:r w:rsidRPr="003C5B39">
        <w:rPr>
          <w:rFonts w:ascii="Courier New" w:hAnsi="Courier New" w:cs="Courier New"/>
          <w:strike/>
          <w:color w:val="000000"/>
          <w:sz w:val="12"/>
          <w:szCs w:val="12"/>
          <w:highlight w:val="white"/>
          <w:lang w:val="en-GB"/>
        </w:rPr>
        <w:t xml:space="preserve"> </w:t>
      </w:r>
      <w:r w:rsidRPr="003C5B39">
        <w:rPr>
          <w:rFonts w:ascii="Courier New" w:hAnsi="Courier New" w:cs="Courier New"/>
          <w:strike/>
          <w:color w:val="FF0000"/>
          <w:sz w:val="12"/>
          <w:szCs w:val="12"/>
          <w:highlight w:val="white"/>
          <w:lang w:val="en-GB"/>
        </w:rPr>
        <w:t>xmlns:SOAP-ENV</w:t>
      </w:r>
      <w:r w:rsidRPr="003C5B39">
        <w:rPr>
          <w:rFonts w:ascii="Courier New" w:hAnsi="Courier New" w:cs="Courier New"/>
          <w:strike/>
          <w:color w:val="000000"/>
          <w:sz w:val="12"/>
          <w:szCs w:val="12"/>
          <w:highlight w:val="white"/>
          <w:lang w:val="en-GB"/>
        </w:rPr>
        <w:t>=</w:t>
      </w:r>
      <w:r w:rsidRPr="003C5B39">
        <w:rPr>
          <w:rFonts w:ascii="Courier New" w:hAnsi="Courier New" w:cs="Courier New"/>
          <w:b/>
          <w:strike/>
          <w:color w:val="8000FF"/>
          <w:sz w:val="12"/>
          <w:szCs w:val="12"/>
          <w:highlight w:val="white"/>
          <w:lang w:val="en-GB"/>
        </w:rPr>
        <w:t>"http://schemas.xmlsoap.org/soap/envelope/"</w:t>
      </w:r>
      <w:r w:rsidRPr="003C5B39">
        <w:rPr>
          <w:rFonts w:ascii="Courier New" w:hAnsi="Courier New" w:cs="Courier New"/>
          <w:strike/>
          <w:color w:val="0000FF"/>
          <w:sz w:val="12"/>
          <w:szCs w:val="12"/>
          <w:highlight w:val="white"/>
          <w:lang w:val="en-GB"/>
        </w:rPr>
        <w:t>&gt;</w:t>
      </w:r>
    </w:p>
    <w:p w14:paraId="41D9F7BF" w14:textId="77777777" w:rsidR="002D53BA" w:rsidRPr="003C5B3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lang w:val="en-GB"/>
        </w:rPr>
      </w:pPr>
      <w:r w:rsidRPr="003C5B39">
        <w:rPr>
          <w:rFonts w:ascii="Courier New" w:hAnsi="Courier New" w:cs="Courier New"/>
          <w:b/>
          <w:strike/>
          <w:color w:val="000000"/>
          <w:sz w:val="12"/>
          <w:szCs w:val="12"/>
          <w:highlight w:val="white"/>
          <w:lang w:val="en-GB"/>
        </w:rPr>
        <w:t xml:space="preserve">    </w:t>
      </w:r>
      <w:r w:rsidRPr="003C5B39">
        <w:rPr>
          <w:rFonts w:ascii="Courier New" w:hAnsi="Courier New" w:cs="Courier New"/>
          <w:strike/>
          <w:color w:val="0000FF"/>
          <w:sz w:val="12"/>
          <w:szCs w:val="12"/>
          <w:highlight w:val="white"/>
          <w:lang w:val="en-GB"/>
        </w:rPr>
        <w:t>&lt;SOAP-ENV:Header/&gt;</w:t>
      </w:r>
    </w:p>
    <w:p w14:paraId="62022F5B" w14:textId="77777777" w:rsidR="002D53BA" w:rsidRPr="003C5B3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lang w:val="en-GB"/>
        </w:rPr>
      </w:pPr>
      <w:r w:rsidRPr="003C5B39">
        <w:rPr>
          <w:rFonts w:ascii="Courier New" w:hAnsi="Courier New" w:cs="Courier New"/>
          <w:b/>
          <w:strike/>
          <w:color w:val="000000"/>
          <w:sz w:val="12"/>
          <w:szCs w:val="12"/>
          <w:highlight w:val="white"/>
          <w:lang w:val="en-GB"/>
        </w:rPr>
        <w:t xml:space="preserve">    </w:t>
      </w:r>
      <w:r w:rsidRPr="003C5B39">
        <w:rPr>
          <w:rFonts w:ascii="Courier New" w:hAnsi="Courier New" w:cs="Courier New"/>
          <w:strike/>
          <w:color w:val="0000FF"/>
          <w:sz w:val="12"/>
          <w:szCs w:val="12"/>
          <w:highlight w:val="white"/>
          <w:lang w:val="en-GB"/>
        </w:rPr>
        <w:t>&lt;SOAP-ENV:Body&gt;</w:t>
      </w:r>
    </w:p>
    <w:p w14:paraId="08DF8F27" w14:textId="4DEF4D4A"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&lt;ns2:RegisterInvoiceResponse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Id</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"Response"</w:t>
      </w:r>
      <w:r w:rsidRPr="00894CEF">
        <w:rPr>
          <w:rFonts w:ascii="Courier New" w:hAnsi="Courier New" w:cs="Courier New"/>
          <w:b/>
          <w:color w:val="8000FF"/>
          <w:sz w:val="12"/>
          <w:szCs w:val="12"/>
          <w:lang w:val="en-GB"/>
        </w:rPr>
        <w:t xml:space="preserve"> </w:t>
      </w:r>
      <w:r w:rsidRPr="00894CEF">
        <w:rPr>
          <w:rFonts w:ascii="Courier New" w:hAnsi="Courier New" w:cs="Courier New"/>
          <w:b/>
          <w:bCs/>
          <w:color w:val="8000FF"/>
          <w:sz w:val="12"/>
          <w:szCs w:val="12"/>
          <w:lang w:val="en-GB"/>
        </w:rPr>
        <w:t>Version="</w:t>
      </w:r>
      <w:r>
        <w:rPr>
          <w:rFonts w:ascii="Courier New" w:hAnsi="Courier New" w:cs="Courier New"/>
          <w:b/>
          <w:bCs/>
          <w:color w:val="8000FF"/>
          <w:sz w:val="12"/>
          <w:szCs w:val="12"/>
          <w:lang w:val="en-GB"/>
        </w:rPr>
        <w:t>3</w:t>
      </w:r>
      <w:r w:rsidRPr="00894CEF">
        <w:rPr>
          <w:rFonts w:ascii="Courier New" w:hAnsi="Courier New" w:cs="Courier New"/>
          <w:b/>
          <w:bCs/>
          <w:color w:val="8000FF"/>
          <w:sz w:val="12"/>
          <w:szCs w:val="12"/>
          <w:lang w:val="en-GB"/>
        </w:rPr>
        <w:t>"</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xmlns:ns2</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"https://</w:t>
      </w:r>
      <w:r w:rsidR="00037E1E">
        <w:rPr>
          <w:rFonts w:ascii="Courier New" w:hAnsi="Courier New" w:cs="Courier New"/>
          <w:b/>
          <w:color w:val="8000FF"/>
          <w:sz w:val="12"/>
          <w:szCs w:val="12"/>
          <w:highlight w:val="white"/>
          <w:lang w:val="en-GB"/>
        </w:rPr>
        <w:t>efi.tax.gov.me</w:t>
      </w:r>
      <w:r w:rsidRPr="00894CEF">
        <w:rPr>
          <w:rFonts w:ascii="Courier New" w:hAnsi="Courier New" w:cs="Courier New"/>
          <w:b/>
          <w:color w:val="8000FF"/>
          <w:sz w:val="12"/>
          <w:szCs w:val="12"/>
          <w:highlight w:val="white"/>
          <w:lang w:val="en-GB"/>
        </w:rPr>
        <w:t>/</w:t>
      </w:r>
      <w:r w:rsidR="005B6DEE">
        <w:rPr>
          <w:rFonts w:ascii="Courier New" w:hAnsi="Courier New" w:cs="Courier New"/>
          <w:b/>
          <w:color w:val="8000FF"/>
          <w:sz w:val="12"/>
          <w:szCs w:val="12"/>
          <w:highlight w:val="white"/>
          <w:lang w:val="en-GB"/>
        </w:rPr>
        <w:t>fs</w:t>
      </w:r>
      <w:r w:rsidRPr="00894CEF">
        <w:rPr>
          <w:rFonts w:ascii="Courier New" w:hAnsi="Courier New" w:cs="Courier New"/>
          <w:b/>
          <w:color w:val="8000FF"/>
          <w:sz w:val="12"/>
          <w:szCs w:val="12"/>
          <w:highlight w:val="white"/>
          <w:lang w:val="en-GB"/>
        </w:rPr>
        <w:t>/schema"</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xmlns:ns3</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"http://www.w3.org/2000/09/xmldsig#"</w:t>
      </w:r>
      <w:r w:rsidRPr="00894CEF">
        <w:rPr>
          <w:rFonts w:ascii="Courier New" w:hAnsi="Courier New" w:cs="Courier New"/>
          <w:color w:val="0000FF"/>
          <w:sz w:val="12"/>
          <w:szCs w:val="12"/>
          <w:highlight w:val="white"/>
          <w:lang w:val="en-GB"/>
        </w:rPr>
        <w:t>&gt;</w:t>
      </w:r>
    </w:p>
    <w:p w14:paraId="03837D86"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&lt;ns2:Header</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RequestUUID</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w:t>
      </w:r>
      <w:r w:rsidRPr="004714EC">
        <w:rPr>
          <w:rFonts w:ascii="Courier New" w:hAnsi="Courier New" w:cs="Courier New"/>
          <w:b/>
          <w:bCs/>
          <w:color w:val="8000FF"/>
          <w:sz w:val="12"/>
          <w:szCs w:val="12"/>
          <w:lang w:val="en-GB"/>
        </w:rPr>
        <w:t>8d216f9a-55bb-445a-be32-30137f11b964</w:t>
      </w:r>
      <w:r w:rsidRPr="00894CEF">
        <w:rPr>
          <w:rFonts w:ascii="Courier New" w:hAnsi="Courier New" w:cs="Courier New"/>
          <w:b/>
          <w:color w:val="8000FF"/>
          <w:sz w:val="12"/>
          <w:szCs w:val="12"/>
          <w:highlight w:val="white"/>
          <w:lang w:val="en-GB"/>
        </w:rPr>
        <w:t>"</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SendDateTime</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w:t>
      </w:r>
      <w:r w:rsidRPr="003E6C05">
        <w:rPr>
          <w:rFonts w:ascii="Courier New" w:hAnsi="Courier New" w:cs="Courier New"/>
          <w:b/>
          <w:color w:val="8000FF"/>
          <w:sz w:val="12"/>
          <w:szCs w:val="12"/>
          <w:lang w:val="en-GB"/>
        </w:rPr>
        <w:t>2019-12-05T14:30:1</w:t>
      </w:r>
      <w:r>
        <w:rPr>
          <w:rFonts w:ascii="Courier New" w:hAnsi="Courier New" w:cs="Courier New"/>
          <w:b/>
          <w:color w:val="8000FF"/>
          <w:sz w:val="12"/>
          <w:szCs w:val="12"/>
          <w:lang w:val="en-GB"/>
        </w:rPr>
        <w:t>5</w:t>
      </w:r>
      <w:r w:rsidRPr="003E6C05">
        <w:rPr>
          <w:rFonts w:ascii="Courier New" w:hAnsi="Courier New" w:cs="Courier New"/>
          <w:b/>
          <w:color w:val="8000FF"/>
          <w:sz w:val="12"/>
          <w:szCs w:val="12"/>
          <w:lang w:val="en-GB"/>
        </w:rPr>
        <w:t>+01:00</w:t>
      </w:r>
      <w:r w:rsidRPr="00894CEF">
        <w:rPr>
          <w:rFonts w:ascii="Courier New" w:hAnsi="Courier New" w:cs="Courier New"/>
          <w:b/>
          <w:color w:val="8000FF"/>
          <w:sz w:val="12"/>
          <w:szCs w:val="12"/>
          <w:highlight w:val="white"/>
          <w:lang w:val="en-GB"/>
        </w:rPr>
        <w:t>"</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UUID</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"f8bcb5ae-59fb-41ac-9011-f4db86bbce26"</w:t>
      </w:r>
      <w:r w:rsidRPr="00894CEF">
        <w:rPr>
          <w:rFonts w:ascii="Courier New" w:hAnsi="Courier New" w:cs="Courier New"/>
          <w:color w:val="0000FF"/>
          <w:sz w:val="12"/>
          <w:szCs w:val="12"/>
          <w:highlight w:val="white"/>
          <w:lang w:val="en-GB"/>
        </w:rPr>
        <w:t>/&gt;</w:t>
      </w:r>
    </w:p>
    <w:p w14:paraId="6673338D"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&lt;ns2:FIC&gt;</w:t>
      </w:r>
      <w:r w:rsidRPr="00894CEF">
        <w:rPr>
          <w:rFonts w:ascii="Courier New" w:hAnsi="Courier New" w:cs="Courier New"/>
          <w:b/>
          <w:color w:val="000000"/>
          <w:sz w:val="12"/>
          <w:szCs w:val="12"/>
          <w:highlight w:val="white"/>
          <w:lang w:val="en-GB"/>
        </w:rPr>
        <w:t>a592e7ec-9517-4f02-8d54-ac965f679a8c</w:t>
      </w:r>
      <w:r w:rsidRPr="00894CEF">
        <w:rPr>
          <w:rFonts w:ascii="Courier New" w:hAnsi="Courier New" w:cs="Courier New"/>
          <w:color w:val="0000FF"/>
          <w:sz w:val="12"/>
          <w:szCs w:val="12"/>
          <w:highlight w:val="white"/>
          <w:lang w:val="en-GB"/>
        </w:rPr>
        <w:t>&lt;/ns2:FIC&gt;</w:t>
      </w:r>
    </w:p>
    <w:p w14:paraId="6C8D9910"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&lt;Signature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xmlns</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"http://www.w3.org/2000/09/xmldsig#"</w:t>
      </w:r>
      <w:r w:rsidRPr="00894CEF">
        <w:rPr>
          <w:rFonts w:ascii="Courier New" w:hAnsi="Courier New" w:cs="Courier New"/>
          <w:color w:val="0000FF"/>
          <w:sz w:val="12"/>
          <w:szCs w:val="12"/>
          <w:highlight w:val="white"/>
          <w:lang w:val="en-GB"/>
        </w:rPr>
        <w:t>&gt;</w:t>
      </w:r>
    </w:p>
    <w:p w14:paraId="0F35E9C9"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&lt;SignedInfo&gt;</w:t>
      </w:r>
    </w:p>
    <w:p w14:paraId="225677F2"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&lt;CanonicalizationMethod</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"http://www.w3.org/2001/10/xml-exc-c14n#"</w:t>
      </w:r>
      <w:r w:rsidRPr="00894CEF">
        <w:rPr>
          <w:rFonts w:ascii="Courier New" w:hAnsi="Courier New" w:cs="Courier New"/>
          <w:color w:val="0000FF"/>
          <w:sz w:val="12"/>
          <w:szCs w:val="12"/>
          <w:highlight w:val="white"/>
          <w:lang w:val="en-GB"/>
        </w:rPr>
        <w:t>/&gt;</w:t>
      </w:r>
    </w:p>
    <w:p w14:paraId="6A445408"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&lt;SignatureMethod</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"http://www.w3.org/2001/04/xmldsig-more#rsa-sha256"</w:t>
      </w:r>
      <w:r w:rsidRPr="00894CEF">
        <w:rPr>
          <w:rFonts w:ascii="Courier New" w:hAnsi="Courier New" w:cs="Courier New"/>
          <w:color w:val="0000FF"/>
          <w:sz w:val="12"/>
          <w:szCs w:val="12"/>
          <w:highlight w:val="white"/>
          <w:lang w:val="en-GB"/>
        </w:rPr>
        <w:t>/&gt;</w:t>
      </w:r>
    </w:p>
    <w:p w14:paraId="5A589DEE"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&lt;Reference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URI</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"#Response"</w:t>
      </w:r>
      <w:r w:rsidRPr="00894CEF">
        <w:rPr>
          <w:rFonts w:ascii="Courier New" w:hAnsi="Courier New" w:cs="Courier New"/>
          <w:color w:val="0000FF"/>
          <w:sz w:val="12"/>
          <w:szCs w:val="12"/>
          <w:highlight w:val="white"/>
          <w:lang w:val="en-GB"/>
        </w:rPr>
        <w:t>&gt;</w:t>
      </w:r>
    </w:p>
    <w:p w14:paraId="14AFAA4D"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lastRenderedPageBreak/>
        <w:t xml:space="preserve">                        </w:t>
      </w:r>
      <w:r w:rsidRPr="00894CEF">
        <w:rPr>
          <w:rFonts w:ascii="Courier New" w:hAnsi="Courier New" w:cs="Courier New"/>
          <w:color w:val="0000FF"/>
          <w:sz w:val="12"/>
          <w:szCs w:val="12"/>
          <w:highlight w:val="white"/>
          <w:lang w:val="en-GB"/>
        </w:rPr>
        <w:t>&lt;Transforms&gt;</w:t>
      </w:r>
    </w:p>
    <w:p w14:paraId="32250299"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&lt;Transform</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"http://www.w3.org/2000/09/xmldsig#enveloped-signature"</w:t>
      </w:r>
      <w:r w:rsidRPr="00894CEF">
        <w:rPr>
          <w:rFonts w:ascii="Courier New" w:hAnsi="Courier New" w:cs="Courier New"/>
          <w:color w:val="0000FF"/>
          <w:sz w:val="12"/>
          <w:szCs w:val="12"/>
          <w:highlight w:val="white"/>
          <w:lang w:val="en-GB"/>
        </w:rPr>
        <w:t>/&gt;</w:t>
      </w:r>
    </w:p>
    <w:p w14:paraId="50E16B04"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&lt;Transform</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"http://www.w3.org/2001/10/xml-exc-c14n#"</w:t>
      </w:r>
      <w:r w:rsidRPr="00894CEF">
        <w:rPr>
          <w:rFonts w:ascii="Courier New" w:hAnsi="Courier New" w:cs="Courier New"/>
          <w:color w:val="0000FF"/>
          <w:sz w:val="12"/>
          <w:szCs w:val="12"/>
          <w:highlight w:val="white"/>
          <w:lang w:val="en-GB"/>
        </w:rPr>
        <w:t>/&gt;</w:t>
      </w:r>
    </w:p>
    <w:p w14:paraId="72D36492"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&lt;/Transforms&gt;</w:t>
      </w:r>
    </w:p>
    <w:p w14:paraId="32C6395D"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&lt;DigestMethod</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"http://www.w3.org/2001/04/xmlenc#sha256"</w:t>
      </w:r>
      <w:r w:rsidRPr="00894CEF">
        <w:rPr>
          <w:rFonts w:ascii="Courier New" w:hAnsi="Courier New" w:cs="Courier New"/>
          <w:color w:val="0000FF"/>
          <w:sz w:val="12"/>
          <w:szCs w:val="12"/>
          <w:highlight w:val="white"/>
          <w:lang w:val="en-GB"/>
        </w:rPr>
        <w:t>/&gt;</w:t>
      </w:r>
    </w:p>
    <w:p w14:paraId="7993763B"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&lt;DigestValue&gt;</w:t>
      </w:r>
      <w:r w:rsidRPr="00894CEF">
        <w:rPr>
          <w:rFonts w:ascii="Courier New" w:hAnsi="Courier New" w:cs="Courier New"/>
          <w:b/>
          <w:color w:val="000000"/>
          <w:sz w:val="12"/>
          <w:szCs w:val="12"/>
          <w:highlight w:val="white"/>
          <w:lang w:val="en-GB"/>
        </w:rPr>
        <w:t>WYXOkHAd</w:t>
      </w:r>
      <w:r w:rsidRPr="00894CEF">
        <w:rPr>
          <w:rFonts w:ascii="Courier New" w:hAnsi="Courier New" w:cs="Courier New"/>
          <w:b/>
          <w:bCs/>
          <w:color w:val="000000"/>
          <w:sz w:val="12"/>
          <w:szCs w:val="12"/>
          <w:highlight w:val="white"/>
          <w:lang w:val="en-GB"/>
        </w:rPr>
        <w:t>..........</w:t>
      </w:r>
      <w:r w:rsidRPr="00894CEF">
        <w:rPr>
          <w:rFonts w:ascii="Courier New" w:hAnsi="Courier New" w:cs="Courier New"/>
          <w:b/>
          <w:color w:val="000000"/>
          <w:sz w:val="12"/>
          <w:szCs w:val="12"/>
          <w:highlight w:val="white"/>
          <w:lang w:val="en-GB"/>
        </w:rPr>
        <w:t>SLOIbwDdHCQk=</w:t>
      </w:r>
      <w:r w:rsidRPr="00894CEF">
        <w:rPr>
          <w:rFonts w:ascii="Courier New" w:hAnsi="Courier New" w:cs="Courier New"/>
          <w:color w:val="0000FF"/>
          <w:sz w:val="12"/>
          <w:szCs w:val="12"/>
          <w:highlight w:val="white"/>
          <w:lang w:val="en-GB"/>
        </w:rPr>
        <w:t>&lt;/DigestValue&gt;</w:t>
      </w:r>
    </w:p>
    <w:p w14:paraId="292BA048"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&lt;/Reference&gt;</w:t>
      </w:r>
    </w:p>
    <w:p w14:paraId="09B0C4E6"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&lt;/SignedInfo&gt;</w:t>
      </w:r>
    </w:p>
    <w:p w14:paraId="5D7E5DC1"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&lt;SignatureValue&gt;</w:t>
      </w:r>
      <w:r w:rsidRPr="00894CEF">
        <w:rPr>
          <w:rFonts w:ascii="Courier New" w:hAnsi="Courier New" w:cs="Courier New"/>
          <w:b/>
          <w:color w:val="000000"/>
          <w:sz w:val="12"/>
          <w:szCs w:val="12"/>
          <w:highlight w:val="white"/>
          <w:lang w:val="en-GB"/>
        </w:rPr>
        <w:t>Bnr1bB8Ic</w:t>
      </w:r>
      <w:r w:rsidRPr="00894CEF">
        <w:rPr>
          <w:rFonts w:ascii="Courier New" w:hAnsi="Courier New" w:cs="Courier New"/>
          <w:b/>
          <w:bCs/>
          <w:color w:val="000000"/>
          <w:sz w:val="12"/>
          <w:szCs w:val="12"/>
          <w:highlight w:val="white"/>
          <w:lang w:val="en-GB"/>
        </w:rPr>
        <w:t>..........</w:t>
      </w:r>
      <w:r w:rsidRPr="00894CEF">
        <w:rPr>
          <w:rFonts w:ascii="Courier New" w:hAnsi="Courier New" w:cs="Courier New"/>
          <w:b/>
          <w:color w:val="000000"/>
          <w:sz w:val="12"/>
          <w:szCs w:val="12"/>
          <w:highlight w:val="white"/>
          <w:lang w:val="en-GB"/>
        </w:rPr>
        <w:t>bfAjdVUpA==</w:t>
      </w:r>
      <w:r w:rsidRPr="00894CEF">
        <w:rPr>
          <w:rFonts w:ascii="Courier New" w:hAnsi="Courier New" w:cs="Courier New"/>
          <w:color w:val="0000FF"/>
          <w:sz w:val="12"/>
          <w:szCs w:val="12"/>
          <w:highlight w:val="white"/>
          <w:lang w:val="en-GB"/>
        </w:rPr>
        <w:t>&lt;/SignatureValue&gt;</w:t>
      </w:r>
    </w:p>
    <w:p w14:paraId="53DFA9C7"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&lt;KeyInfo&gt;</w:t>
      </w:r>
    </w:p>
    <w:p w14:paraId="46810A04"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&lt;X509Data&gt;</w:t>
      </w:r>
    </w:p>
    <w:p w14:paraId="5F6A034F"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&lt;X509Certificate&gt;</w:t>
      </w:r>
      <w:r w:rsidRPr="00894CEF">
        <w:rPr>
          <w:rFonts w:ascii="Courier New" w:hAnsi="Courier New" w:cs="Courier New"/>
          <w:b/>
          <w:color w:val="000000"/>
          <w:sz w:val="12"/>
          <w:szCs w:val="12"/>
          <w:highlight w:val="white"/>
          <w:lang w:val="en-GB"/>
        </w:rPr>
        <w:t>MIIFRjCCB</w:t>
      </w:r>
      <w:r w:rsidRPr="00894CEF">
        <w:rPr>
          <w:rFonts w:ascii="Courier New" w:hAnsi="Courier New" w:cs="Courier New"/>
          <w:b/>
          <w:bCs/>
          <w:color w:val="000000"/>
          <w:sz w:val="12"/>
          <w:szCs w:val="12"/>
          <w:highlight w:val="white"/>
          <w:lang w:val="en-GB"/>
        </w:rPr>
        <w:t>..........</w:t>
      </w:r>
      <w:r w:rsidRPr="00894CEF">
        <w:rPr>
          <w:rFonts w:ascii="Courier New" w:hAnsi="Courier New" w:cs="Courier New"/>
          <w:b/>
          <w:color w:val="000000"/>
          <w:sz w:val="12"/>
          <w:szCs w:val="12"/>
          <w:highlight w:val="white"/>
          <w:lang w:val="en-GB"/>
        </w:rPr>
        <w:t>gpNT2r23YQ==</w:t>
      </w:r>
      <w:r w:rsidRPr="00894CEF">
        <w:rPr>
          <w:rFonts w:ascii="Courier New" w:hAnsi="Courier New" w:cs="Courier New"/>
          <w:color w:val="0000FF"/>
          <w:sz w:val="12"/>
          <w:szCs w:val="12"/>
          <w:highlight w:val="white"/>
          <w:lang w:val="en-GB"/>
        </w:rPr>
        <w:t>&lt;/X509Certificate&gt;</w:t>
      </w:r>
    </w:p>
    <w:p w14:paraId="010DCEF6"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&lt;/X509Data&gt;</w:t>
      </w:r>
    </w:p>
    <w:p w14:paraId="09C95E01"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&lt;/KeyInfo&gt;</w:t>
      </w:r>
    </w:p>
    <w:p w14:paraId="0D280D68"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&lt;/Signature&gt;</w:t>
      </w:r>
    </w:p>
    <w:p w14:paraId="549700DF"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&lt;/ns2:RegisterInvoiceResponse&gt;</w:t>
      </w:r>
    </w:p>
    <w:p w14:paraId="4009420B" w14:textId="77777777" w:rsidR="002D53BA" w:rsidRPr="003C5B3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lang w:val="en-GB"/>
        </w:rPr>
      </w:pPr>
      <w:r w:rsidRPr="003C5B39">
        <w:rPr>
          <w:rFonts w:ascii="Courier New" w:hAnsi="Courier New" w:cs="Courier New"/>
          <w:b/>
          <w:strike/>
          <w:color w:val="000000"/>
          <w:sz w:val="12"/>
          <w:szCs w:val="12"/>
          <w:highlight w:val="white"/>
          <w:lang w:val="en-GB"/>
        </w:rPr>
        <w:t xml:space="preserve">    </w:t>
      </w:r>
      <w:r w:rsidRPr="003C5B39">
        <w:rPr>
          <w:rFonts w:ascii="Courier New" w:hAnsi="Courier New" w:cs="Courier New"/>
          <w:strike/>
          <w:color w:val="0000FF"/>
          <w:sz w:val="12"/>
          <w:szCs w:val="12"/>
          <w:highlight w:val="white"/>
          <w:lang w:val="en-GB"/>
        </w:rPr>
        <w:t>&lt;/SOAP-ENV:Body&gt;</w:t>
      </w:r>
    </w:p>
    <w:p w14:paraId="1197B987" w14:textId="3E3765AE" w:rsidR="0038088E" w:rsidRDefault="002D53BA" w:rsidP="00F509E2">
      <w:pPr>
        <w:pBdr>
          <w:top w:val="single" w:sz="4" w:space="1" w:color="auto"/>
          <w:left w:val="single" w:sz="4" w:space="4" w:color="auto"/>
          <w:bottom w:val="single" w:sz="4" w:space="1" w:color="auto"/>
          <w:right w:val="single" w:sz="4" w:space="4" w:color="auto"/>
        </w:pBdr>
        <w:spacing w:after="0"/>
        <w:rPr>
          <w:rFonts w:ascii="Arial Narrow" w:hAnsi="Arial Narrow"/>
          <w:lang w:val="sr-Latn-ME"/>
        </w:rPr>
      </w:pPr>
      <w:r w:rsidRPr="003C5B39">
        <w:rPr>
          <w:rFonts w:ascii="Courier New" w:hAnsi="Courier New" w:cs="Courier New"/>
          <w:strike/>
          <w:color w:val="0000FF"/>
          <w:sz w:val="12"/>
          <w:szCs w:val="12"/>
          <w:highlight w:val="white"/>
          <w:lang w:val="en-GB"/>
        </w:rPr>
        <w:t>&lt;/SOAP-ENV:Envelope&gt;</w:t>
      </w:r>
    </w:p>
    <w:p w14:paraId="088DA85B" w14:textId="77777777" w:rsidR="002D53BA" w:rsidRDefault="002D53BA" w:rsidP="001C2F6E">
      <w:pPr>
        <w:rPr>
          <w:rFonts w:ascii="Arial Narrow" w:hAnsi="Arial Narrow"/>
          <w:lang w:val="sr-Latn-ME"/>
        </w:rPr>
      </w:pPr>
    </w:p>
    <w:p w14:paraId="4748BA62" w14:textId="77777777" w:rsidR="00346245" w:rsidRPr="003C5B3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lang w:val="en-GB"/>
        </w:rPr>
      </w:pPr>
      <w:bookmarkStart w:id="65" w:name="_Hlk46939397"/>
      <w:r w:rsidRPr="003C5B39">
        <w:rPr>
          <w:rFonts w:ascii="Courier New" w:hAnsi="Courier New" w:cs="Courier New"/>
          <w:strike/>
          <w:color w:val="0000FF"/>
          <w:sz w:val="12"/>
          <w:szCs w:val="12"/>
          <w:highlight w:val="white"/>
          <w:lang w:val="en-GB"/>
        </w:rPr>
        <w:t>&lt;SOAP-ENV:Envelope</w:t>
      </w:r>
      <w:r w:rsidRPr="003C5B39">
        <w:rPr>
          <w:rFonts w:ascii="Courier New" w:hAnsi="Courier New" w:cs="Courier New"/>
          <w:strike/>
          <w:color w:val="000000"/>
          <w:sz w:val="12"/>
          <w:szCs w:val="12"/>
          <w:highlight w:val="white"/>
          <w:lang w:val="en-GB"/>
        </w:rPr>
        <w:t xml:space="preserve"> </w:t>
      </w:r>
      <w:r w:rsidRPr="003C5B39">
        <w:rPr>
          <w:rFonts w:ascii="Courier New" w:hAnsi="Courier New" w:cs="Courier New"/>
          <w:strike/>
          <w:color w:val="FF0000"/>
          <w:sz w:val="12"/>
          <w:szCs w:val="12"/>
          <w:highlight w:val="white"/>
          <w:lang w:val="en-GB"/>
        </w:rPr>
        <w:t>xmlns:SOAP-ENV</w:t>
      </w:r>
      <w:r w:rsidRPr="003C5B39">
        <w:rPr>
          <w:rFonts w:ascii="Courier New" w:hAnsi="Courier New" w:cs="Courier New"/>
          <w:strike/>
          <w:color w:val="000000"/>
          <w:sz w:val="12"/>
          <w:szCs w:val="12"/>
          <w:highlight w:val="white"/>
          <w:lang w:val="en-GB"/>
        </w:rPr>
        <w:t>=</w:t>
      </w:r>
      <w:r w:rsidRPr="003C5B39">
        <w:rPr>
          <w:rFonts w:ascii="Courier New" w:hAnsi="Courier New" w:cs="Courier New"/>
          <w:b/>
          <w:strike/>
          <w:color w:val="8000FF"/>
          <w:sz w:val="12"/>
          <w:szCs w:val="12"/>
          <w:highlight w:val="white"/>
          <w:lang w:val="en-GB"/>
        </w:rPr>
        <w:t>"http://schemas.xmlsoap.org/soap/envelope/"</w:t>
      </w:r>
      <w:r w:rsidRPr="003C5B39">
        <w:rPr>
          <w:rFonts w:ascii="Courier New" w:hAnsi="Courier New" w:cs="Courier New"/>
          <w:strike/>
          <w:color w:val="0000FF"/>
          <w:sz w:val="12"/>
          <w:szCs w:val="12"/>
          <w:highlight w:val="white"/>
          <w:lang w:val="en-GB"/>
        </w:rPr>
        <w:t>&gt;</w:t>
      </w:r>
    </w:p>
    <w:p w14:paraId="4C230A22" w14:textId="77777777" w:rsidR="00346245" w:rsidRPr="003C5B3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lang w:val="en-GB"/>
        </w:rPr>
      </w:pPr>
      <w:r w:rsidRPr="003C5B39">
        <w:rPr>
          <w:rFonts w:ascii="Courier New" w:hAnsi="Courier New" w:cs="Courier New"/>
          <w:b/>
          <w:strike/>
          <w:color w:val="000000"/>
          <w:sz w:val="12"/>
          <w:szCs w:val="12"/>
          <w:highlight w:val="white"/>
          <w:lang w:val="en-GB"/>
        </w:rPr>
        <w:t xml:space="preserve">    </w:t>
      </w:r>
      <w:r w:rsidRPr="003C5B39">
        <w:rPr>
          <w:rFonts w:ascii="Courier New" w:hAnsi="Courier New" w:cs="Courier New"/>
          <w:strike/>
          <w:color w:val="0000FF"/>
          <w:sz w:val="12"/>
          <w:szCs w:val="12"/>
          <w:highlight w:val="white"/>
          <w:lang w:val="en-GB"/>
        </w:rPr>
        <w:t>&lt;SOAP-ENV:Header/&gt;</w:t>
      </w:r>
    </w:p>
    <w:p w14:paraId="77488D98" w14:textId="77777777" w:rsidR="00346245" w:rsidRPr="003C5B3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lang w:val="en-GB"/>
        </w:rPr>
      </w:pPr>
      <w:r w:rsidRPr="003C5B39">
        <w:rPr>
          <w:rFonts w:ascii="Courier New" w:hAnsi="Courier New" w:cs="Courier New"/>
          <w:b/>
          <w:strike/>
          <w:color w:val="000000"/>
          <w:sz w:val="12"/>
          <w:szCs w:val="12"/>
          <w:highlight w:val="white"/>
          <w:lang w:val="en-GB"/>
        </w:rPr>
        <w:t xml:space="preserve">    </w:t>
      </w:r>
      <w:r w:rsidRPr="003C5B39">
        <w:rPr>
          <w:rFonts w:ascii="Courier New" w:hAnsi="Courier New" w:cs="Courier New"/>
          <w:strike/>
          <w:color w:val="0000FF"/>
          <w:sz w:val="12"/>
          <w:szCs w:val="12"/>
          <w:highlight w:val="white"/>
          <w:lang w:val="en-GB"/>
        </w:rPr>
        <w:t>&lt;SOAP-ENV:Body&gt;</w:t>
      </w:r>
    </w:p>
    <w:p w14:paraId="356CF8DB" w14:textId="61EA302F"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&lt;ns2:Register</w:t>
      </w:r>
      <w:r>
        <w:rPr>
          <w:rFonts w:ascii="Courier New" w:hAnsi="Courier New" w:cs="Courier New"/>
          <w:color w:val="0000FF"/>
          <w:sz w:val="12"/>
          <w:szCs w:val="12"/>
          <w:highlight w:val="white"/>
          <w:lang w:val="en-GB"/>
        </w:rPr>
        <w:t>CashDeposit</w:t>
      </w:r>
      <w:r w:rsidRPr="00894CEF">
        <w:rPr>
          <w:rFonts w:ascii="Courier New" w:hAnsi="Courier New" w:cs="Courier New"/>
          <w:color w:val="0000FF"/>
          <w:sz w:val="12"/>
          <w:szCs w:val="12"/>
          <w:highlight w:val="white"/>
          <w:lang w:val="en-GB"/>
        </w:rPr>
        <w:t>Response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Id</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"Response"</w:t>
      </w:r>
      <w:r w:rsidRPr="00894CEF">
        <w:rPr>
          <w:rFonts w:ascii="Courier New" w:hAnsi="Courier New" w:cs="Courier New"/>
          <w:b/>
          <w:color w:val="8000FF"/>
          <w:sz w:val="12"/>
          <w:szCs w:val="12"/>
          <w:lang w:val="en-GB"/>
        </w:rPr>
        <w:t xml:space="preserve"> </w:t>
      </w:r>
      <w:r w:rsidRPr="00894CEF">
        <w:rPr>
          <w:rFonts w:ascii="Courier New" w:hAnsi="Courier New" w:cs="Courier New"/>
          <w:b/>
          <w:bCs/>
          <w:color w:val="8000FF"/>
          <w:sz w:val="12"/>
          <w:szCs w:val="12"/>
          <w:lang w:val="en-GB"/>
        </w:rPr>
        <w:t>Version="</w:t>
      </w:r>
      <w:r>
        <w:rPr>
          <w:rFonts w:ascii="Courier New" w:hAnsi="Courier New" w:cs="Courier New"/>
          <w:b/>
          <w:bCs/>
          <w:color w:val="8000FF"/>
          <w:sz w:val="12"/>
          <w:szCs w:val="12"/>
          <w:lang w:val="en-GB"/>
        </w:rPr>
        <w:t>1</w:t>
      </w:r>
      <w:r w:rsidRPr="00894CEF">
        <w:rPr>
          <w:rFonts w:ascii="Courier New" w:hAnsi="Courier New" w:cs="Courier New"/>
          <w:b/>
          <w:bCs/>
          <w:color w:val="8000FF"/>
          <w:sz w:val="12"/>
          <w:szCs w:val="12"/>
          <w:lang w:val="en-GB"/>
        </w:rPr>
        <w:t>"</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xmlns:ns2</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"https://</w:t>
      </w:r>
      <w:r w:rsidR="002A4A4D">
        <w:rPr>
          <w:rFonts w:ascii="Courier New" w:hAnsi="Courier New" w:cs="Courier New"/>
          <w:b/>
          <w:color w:val="8000FF"/>
          <w:sz w:val="12"/>
          <w:szCs w:val="12"/>
          <w:highlight w:val="white"/>
          <w:lang w:val="en-GB"/>
        </w:rPr>
        <w:t>efi.tax.gov.me</w:t>
      </w:r>
      <w:r w:rsidRPr="00894CEF">
        <w:rPr>
          <w:rFonts w:ascii="Courier New" w:hAnsi="Courier New" w:cs="Courier New"/>
          <w:b/>
          <w:color w:val="8000FF"/>
          <w:sz w:val="12"/>
          <w:szCs w:val="12"/>
          <w:highlight w:val="white"/>
          <w:lang w:val="en-GB"/>
        </w:rPr>
        <w:t>/</w:t>
      </w:r>
      <w:r w:rsidR="00BE0E89">
        <w:rPr>
          <w:rFonts w:ascii="Courier New" w:hAnsi="Courier New" w:cs="Courier New"/>
          <w:b/>
          <w:color w:val="8000FF"/>
          <w:sz w:val="12"/>
          <w:szCs w:val="12"/>
          <w:highlight w:val="white"/>
          <w:lang w:val="en-GB"/>
        </w:rPr>
        <w:t>fs</w:t>
      </w:r>
      <w:r w:rsidRPr="00894CEF">
        <w:rPr>
          <w:rFonts w:ascii="Courier New" w:hAnsi="Courier New" w:cs="Courier New"/>
          <w:b/>
          <w:color w:val="8000FF"/>
          <w:sz w:val="12"/>
          <w:szCs w:val="12"/>
          <w:highlight w:val="white"/>
          <w:lang w:val="en-GB"/>
        </w:rPr>
        <w:t>/schema"</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xmlns:ns3</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"http://www.w3.org/2000/09/xmldsig#"</w:t>
      </w:r>
      <w:r w:rsidRPr="00894CEF">
        <w:rPr>
          <w:rFonts w:ascii="Courier New" w:hAnsi="Courier New" w:cs="Courier New"/>
          <w:color w:val="0000FF"/>
          <w:sz w:val="12"/>
          <w:szCs w:val="12"/>
          <w:highlight w:val="white"/>
          <w:lang w:val="en-GB"/>
        </w:rPr>
        <w:t>&gt;</w:t>
      </w:r>
    </w:p>
    <w:p w14:paraId="3093AE1F"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&lt;ns2:Header</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RequestUUID</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w:t>
      </w:r>
      <w:r w:rsidRPr="004714EC">
        <w:rPr>
          <w:rFonts w:ascii="Courier New" w:hAnsi="Courier New" w:cs="Courier New"/>
          <w:b/>
          <w:bCs/>
          <w:color w:val="8000FF"/>
          <w:sz w:val="12"/>
          <w:szCs w:val="12"/>
          <w:lang w:val="en-GB"/>
        </w:rPr>
        <w:t>8d216f9a-55bb-445a-be32-30137f11b964</w:t>
      </w:r>
      <w:r w:rsidRPr="00894CEF">
        <w:rPr>
          <w:rFonts w:ascii="Courier New" w:hAnsi="Courier New" w:cs="Courier New"/>
          <w:b/>
          <w:color w:val="8000FF"/>
          <w:sz w:val="12"/>
          <w:szCs w:val="12"/>
          <w:highlight w:val="white"/>
          <w:lang w:val="en-GB"/>
        </w:rPr>
        <w:t>"</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SendDateTime</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w:t>
      </w:r>
      <w:r w:rsidRPr="003E6C05">
        <w:rPr>
          <w:rFonts w:ascii="Courier New" w:hAnsi="Courier New" w:cs="Courier New"/>
          <w:b/>
          <w:color w:val="8000FF"/>
          <w:sz w:val="12"/>
          <w:szCs w:val="12"/>
          <w:lang w:val="en-GB"/>
        </w:rPr>
        <w:t>2019-12-05T14:30:1</w:t>
      </w:r>
      <w:r>
        <w:rPr>
          <w:rFonts w:ascii="Courier New" w:hAnsi="Courier New" w:cs="Courier New"/>
          <w:b/>
          <w:color w:val="8000FF"/>
          <w:sz w:val="12"/>
          <w:szCs w:val="12"/>
          <w:lang w:val="en-GB"/>
        </w:rPr>
        <w:t>5</w:t>
      </w:r>
      <w:r w:rsidRPr="003E6C05">
        <w:rPr>
          <w:rFonts w:ascii="Courier New" w:hAnsi="Courier New" w:cs="Courier New"/>
          <w:b/>
          <w:color w:val="8000FF"/>
          <w:sz w:val="12"/>
          <w:szCs w:val="12"/>
          <w:lang w:val="en-GB"/>
        </w:rPr>
        <w:t>+01:00</w:t>
      </w:r>
      <w:r w:rsidRPr="00894CEF">
        <w:rPr>
          <w:rFonts w:ascii="Courier New" w:hAnsi="Courier New" w:cs="Courier New"/>
          <w:b/>
          <w:color w:val="8000FF"/>
          <w:sz w:val="12"/>
          <w:szCs w:val="12"/>
          <w:highlight w:val="white"/>
          <w:lang w:val="en-GB"/>
        </w:rPr>
        <w:t>"</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UUID</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"f8bcb5ae-59fb-41ac-9011-f4db86bbce26"</w:t>
      </w:r>
      <w:r w:rsidRPr="00894CEF">
        <w:rPr>
          <w:rFonts w:ascii="Courier New" w:hAnsi="Courier New" w:cs="Courier New"/>
          <w:color w:val="0000FF"/>
          <w:sz w:val="12"/>
          <w:szCs w:val="12"/>
          <w:highlight w:val="white"/>
          <w:lang w:val="en-GB"/>
        </w:rPr>
        <w:t>/&gt;</w:t>
      </w:r>
    </w:p>
    <w:p w14:paraId="2C8B9675"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&lt;ns2:F</w:t>
      </w:r>
      <w:r>
        <w:rPr>
          <w:rFonts w:ascii="Courier New" w:hAnsi="Courier New" w:cs="Courier New"/>
          <w:color w:val="0000FF"/>
          <w:sz w:val="12"/>
          <w:szCs w:val="12"/>
          <w:highlight w:val="white"/>
          <w:lang w:val="en-GB"/>
        </w:rPr>
        <w:t>CDC</w:t>
      </w:r>
      <w:r w:rsidRPr="00894CEF">
        <w:rPr>
          <w:rFonts w:ascii="Courier New" w:hAnsi="Courier New" w:cs="Courier New"/>
          <w:color w:val="0000FF"/>
          <w:sz w:val="12"/>
          <w:szCs w:val="12"/>
          <w:highlight w:val="white"/>
          <w:lang w:val="en-GB"/>
        </w:rPr>
        <w:t>&gt;</w:t>
      </w:r>
      <w:r w:rsidRPr="00894CEF">
        <w:rPr>
          <w:rFonts w:ascii="Courier New" w:hAnsi="Courier New" w:cs="Courier New"/>
          <w:b/>
          <w:color w:val="000000"/>
          <w:sz w:val="12"/>
          <w:szCs w:val="12"/>
          <w:highlight w:val="white"/>
          <w:lang w:val="en-GB"/>
        </w:rPr>
        <w:t>a592e7ec-9517-4f02-8d54-ac965f679a8c</w:t>
      </w:r>
      <w:r w:rsidRPr="00894CEF">
        <w:rPr>
          <w:rFonts w:ascii="Courier New" w:hAnsi="Courier New" w:cs="Courier New"/>
          <w:color w:val="0000FF"/>
          <w:sz w:val="12"/>
          <w:szCs w:val="12"/>
          <w:highlight w:val="white"/>
          <w:lang w:val="en-GB"/>
        </w:rPr>
        <w:t>&lt;/ns2:F</w:t>
      </w:r>
      <w:r>
        <w:rPr>
          <w:rFonts w:ascii="Courier New" w:hAnsi="Courier New" w:cs="Courier New"/>
          <w:color w:val="0000FF"/>
          <w:sz w:val="12"/>
          <w:szCs w:val="12"/>
          <w:highlight w:val="white"/>
          <w:lang w:val="en-GB"/>
        </w:rPr>
        <w:t>CDC</w:t>
      </w:r>
      <w:r w:rsidRPr="00894CEF">
        <w:rPr>
          <w:rFonts w:ascii="Courier New" w:hAnsi="Courier New" w:cs="Courier New"/>
          <w:color w:val="0000FF"/>
          <w:sz w:val="12"/>
          <w:szCs w:val="12"/>
          <w:highlight w:val="white"/>
          <w:lang w:val="en-GB"/>
        </w:rPr>
        <w:t>&gt;</w:t>
      </w:r>
    </w:p>
    <w:p w14:paraId="0217CD04"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&lt;Signature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xmlns</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"http://www.w3.org/2000/09/xmldsig#"</w:t>
      </w:r>
      <w:r w:rsidRPr="00894CEF">
        <w:rPr>
          <w:rFonts w:ascii="Courier New" w:hAnsi="Courier New" w:cs="Courier New"/>
          <w:color w:val="0000FF"/>
          <w:sz w:val="12"/>
          <w:szCs w:val="12"/>
          <w:highlight w:val="white"/>
          <w:lang w:val="en-GB"/>
        </w:rPr>
        <w:t>&gt;</w:t>
      </w:r>
    </w:p>
    <w:p w14:paraId="6620C301"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&lt;SignedInfo&gt;</w:t>
      </w:r>
    </w:p>
    <w:p w14:paraId="11E5F22F"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&lt;CanonicalizationMethod</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"http://www.w3.org/2001/10/xml-exc-c14n#"</w:t>
      </w:r>
      <w:r w:rsidRPr="00894CEF">
        <w:rPr>
          <w:rFonts w:ascii="Courier New" w:hAnsi="Courier New" w:cs="Courier New"/>
          <w:color w:val="0000FF"/>
          <w:sz w:val="12"/>
          <w:szCs w:val="12"/>
          <w:highlight w:val="white"/>
          <w:lang w:val="en-GB"/>
        </w:rPr>
        <w:t>/&gt;</w:t>
      </w:r>
    </w:p>
    <w:p w14:paraId="3D88A002"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&lt;SignatureMethod</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"http://www.w3.org/2001/04/xmldsig-more#rsa-sha256"</w:t>
      </w:r>
      <w:r w:rsidRPr="00894CEF">
        <w:rPr>
          <w:rFonts w:ascii="Courier New" w:hAnsi="Courier New" w:cs="Courier New"/>
          <w:color w:val="0000FF"/>
          <w:sz w:val="12"/>
          <w:szCs w:val="12"/>
          <w:highlight w:val="white"/>
          <w:lang w:val="en-GB"/>
        </w:rPr>
        <w:t>/&gt;</w:t>
      </w:r>
    </w:p>
    <w:p w14:paraId="3D6F49A3"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&lt;Reference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URI</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"#Response"</w:t>
      </w:r>
      <w:r w:rsidRPr="00894CEF">
        <w:rPr>
          <w:rFonts w:ascii="Courier New" w:hAnsi="Courier New" w:cs="Courier New"/>
          <w:color w:val="0000FF"/>
          <w:sz w:val="12"/>
          <w:szCs w:val="12"/>
          <w:highlight w:val="white"/>
          <w:lang w:val="en-GB"/>
        </w:rPr>
        <w:t>&gt;</w:t>
      </w:r>
    </w:p>
    <w:p w14:paraId="7168D50B"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&lt;Transforms&gt;</w:t>
      </w:r>
    </w:p>
    <w:p w14:paraId="5DC1F73D"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&lt;Transform</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"http://www.w3.org/2000/09/xmldsig#enveloped-signature"</w:t>
      </w:r>
      <w:r w:rsidRPr="00894CEF">
        <w:rPr>
          <w:rFonts w:ascii="Courier New" w:hAnsi="Courier New" w:cs="Courier New"/>
          <w:color w:val="0000FF"/>
          <w:sz w:val="12"/>
          <w:szCs w:val="12"/>
          <w:highlight w:val="white"/>
          <w:lang w:val="en-GB"/>
        </w:rPr>
        <w:t>/&gt;</w:t>
      </w:r>
    </w:p>
    <w:p w14:paraId="7536BCE4"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&lt;Transform</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"http://www.w3.org/2001/10/xml-exc-c14n#"</w:t>
      </w:r>
      <w:r w:rsidRPr="00894CEF">
        <w:rPr>
          <w:rFonts w:ascii="Courier New" w:hAnsi="Courier New" w:cs="Courier New"/>
          <w:color w:val="0000FF"/>
          <w:sz w:val="12"/>
          <w:szCs w:val="12"/>
          <w:highlight w:val="white"/>
          <w:lang w:val="en-GB"/>
        </w:rPr>
        <w:t>/&gt;</w:t>
      </w:r>
    </w:p>
    <w:p w14:paraId="4FF97FF2"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&lt;/Transforms&gt;</w:t>
      </w:r>
    </w:p>
    <w:p w14:paraId="31AE5057"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&lt;DigestMethod</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"http://www.w3.org/2001/04/xmlenc#sha256"</w:t>
      </w:r>
      <w:r w:rsidRPr="00894CEF">
        <w:rPr>
          <w:rFonts w:ascii="Courier New" w:hAnsi="Courier New" w:cs="Courier New"/>
          <w:color w:val="0000FF"/>
          <w:sz w:val="12"/>
          <w:szCs w:val="12"/>
          <w:highlight w:val="white"/>
          <w:lang w:val="en-GB"/>
        </w:rPr>
        <w:t>/&gt;</w:t>
      </w:r>
    </w:p>
    <w:p w14:paraId="074CE2E4"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&lt;DigestValue&gt;</w:t>
      </w:r>
      <w:r w:rsidRPr="00894CEF">
        <w:rPr>
          <w:rFonts w:ascii="Courier New" w:hAnsi="Courier New" w:cs="Courier New"/>
          <w:b/>
          <w:color w:val="000000"/>
          <w:sz w:val="12"/>
          <w:szCs w:val="12"/>
          <w:highlight w:val="white"/>
          <w:lang w:val="en-GB"/>
        </w:rPr>
        <w:t>WYXOkHAd</w:t>
      </w:r>
      <w:r w:rsidRPr="00894CEF">
        <w:rPr>
          <w:rFonts w:ascii="Courier New" w:hAnsi="Courier New" w:cs="Courier New"/>
          <w:b/>
          <w:bCs/>
          <w:color w:val="000000"/>
          <w:sz w:val="12"/>
          <w:szCs w:val="12"/>
          <w:highlight w:val="white"/>
          <w:lang w:val="en-GB"/>
        </w:rPr>
        <w:t>..........</w:t>
      </w:r>
      <w:r w:rsidRPr="00894CEF">
        <w:rPr>
          <w:rFonts w:ascii="Courier New" w:hAnsi="Courier New" w:cs="Courier New"/>
          <w:b/>
          <w:color w:val="000000"/>
          <w:sz w:val="12"/>
          <w:szCs w:val="12"/>
          <w:highlight w:val="white"/>
          <w:lang w:val="en-GB"/>
        </w:rPr>
        <w:t>SLOIbwDdHCQk=</w:t>
      </w:r>
      <w:r w:rsidRPr="00894CEF">
        <w:rPr>
          <w:rFonts w:ascii="Courier New" w:hAnsi="Courier New" w:cs="Courier New"/>
          <w:color w:val="0000FF"/>
          <w:sz w:val="12"/>
          <w:szCs w:val="12"/>
          <w:highlight w:val="white"/>
          <w:lang w:val="en-GB"/>
        </w:rPr>
        <w:t>&lt;/DigestValue&gt;</w:t>
      </w:r>
    </w:p>
    <w:p w14:paraId="2BA8EAAB"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&lt;/Reference&gt;</w:t>
      </w:r>
    </w:p>
    <w:p w14:paraId="0A3F718C"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&lt;/SignedInfo&gt;</w:t>
      </w:r>
    </w:p>
    <w:p w14:paraId="3EF3D004"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&lt;SignatureValue&gt;</w:t>
      </w:r>
      <w:r w:rsidRPr="00894CEF">
        <w:rPr>
          <w:rFonts w:ascii="Courier New" w:hAnsi="Courier New" w:cs="Courier New"/>
          <w:b/>
          <w:color w:val="000000"/>
          <w:sz w:val="12"/>
          <w:szCs w:val="12"/>
          <w:highlight w:val="white"/>
          <w:lang w:val="en-GB"/>
        </w:rPr>
        <w:t>Bnr1bB8Ic</w:t>
      </w:r>
      <w:r w:rsidRPr="00894CEF">
        <w:rPr>
          <w:rFonts w:ascii="Courier New" w:hAnsi="Courier New" w:cs="Courier New"/>
          <w:b/>
          <w:bCs/>
          <w:color w:val="000000"/>
          <w:sz w:val="12"/>
          <w:szCs w:val="12"/>
          <w:highlight w:val="white"/>
          <w:lang w:val="en-GB"/>
        </w:rPr>
        <w:t>..........</w:t>
      </w:r>
      <w:r w:rsidRPr="00894CEF">
        <w:rPr>
          <w:rFonts w:ascii="Courier New" w:hAnsi="Courier New" w:cs="Courier New"/>
          <w:b/>
          <w:color w:val="000000"/>
          <w:sz w:val="12"/>
          <w:szCs w:val="12"/>
          <w:highlight w:val="white"/>
          <w:lang w:val="en-GB"/>
        </w:rPr>
        <w:t>bfAjdVUpA==</w:t>
      </w:r>
      <w:r w:rsidRPr="00894CEF">
        <w:rPr>
          <w:rFonts w:ascii="Courier New" w:hAnsi="Courier New" w:cs="Courier New"/>
          <w:color w:val="0000FF"/>
          <w:sz w:val="12"/>
          <w:szCs w:val="12"/>
          <w:highlight w:val="white"/>
          <w:lang w:val="en-GB"/>
        </w:rPr>
        <w:t>&lt;/SignatureValue&gt;</w:t>
      </w:r>
    </w:p>
    <w:p w14:paraId="2A800039"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&lt;KeyInfo&gt;</w:t>
      </w:r>
    </w:p>
    <w:p w14:paraId="0B954B39"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&lt;X509Data&gt;</w:t>
      </w:r>
    </w:p>
    <w:p w14:paraId="79738C3D"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&lt;X509Certificate&gt;</w:t>
      </w:r>
      <w:r w:rsidRPr="00894CEF">
        <w:rPr>
          <w:rFonts w:ascii="Courier New" w:hAnsi="Courier New" w:cs="Courier New"/>
          <w:b/>
          <w:color w:val="000000"/>
          <w:sz w:val="12"/>
          <w:szCs w:val="12"/>
          <w:highlight w:val="white"/>
          <w:lang w:val="en-GB"/>
        </w:rPr>
        <w:t>MIIFRjCCB</w:t>
      </w:r>
      <w:r w:rsidRPr="00894CEF">
        <w:rPr>
          <w:rFonts w:ascii="Courier New" w:hAnsi="Courier New" w:cs="Courier New"/>
          <w:b/>
          <w:bCs/>
          <w:color w:val="000000"/>
          <w:sz w:val="12"/>
          <w:szCs w:val="12"/>
          <w:highlight w:val="white"/>
          <w:lang w:val="en-GB"/>
        </w:rPr>
        <w:t>..........</w:t>
      </w:r>
      <w:r w:rsidRPr="00894CEF">
        <w:rPr>
          <w:rFonts w:ascii="Courier New" w:hAnsi="Courier New" w:cs="Courier New"/>
          <w:b/>
          <w:color w:val="000000"/>
          <w:sz w:val="12"/>
          <w:szCs w:val="12"/>
          <w:highlight w:val="white"/>
          <w:lang w:val="en-GB"/>
        </w:rPr>
        <w:t>gpNT2r23YQ==</w:t>
      </w:r>
      <w:r w:rsidRPr="00894CEF">
        <w:rPr>
          <w:rFonts w:ascii="Courier New" w:hAnsi="Courier New" w:cs="Courier New"/>
          <w:color w:val="0000FF"/>
          <w:sz w:val="12"/>
          <w:szCs w:val="12"/>
          <w:highlight w:val="white"/>
          <w:lang w:val="en-GB"/>
        </w:rPr>
        <w:t>&lt;/X509Certificate&gt;</w:t>
      </w:r>
    </w:p>
    <w:p w14:paraId="60D80BC0"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&lt;/X509Data&gt;</w:t>
      </w:r>
    </w:p>
    <w:p w14:paraId="5B47ADE0"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&lt;/KeyInfo&gt;</w:t>
      </w:r>
    </w:p>
    <w:p w14:paraId="67E63E25"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&lt;/Signature&gt;</w:t>
      </w:r>
    </w:p>
    <w:p w14:paraId="06EAEE22"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&lt;/ns2:Register</w:t>
      </w:r>
      <w:r>
        <w:rPr>
          <w:rFonts w:ascii="Courier New" w:hAnsi="Courier New" w:cs="Courier New"/>
          <w:color w:val="0000FF"/>
          <w:sz w:val="12"/>
          <w:szCs w:val="12"/>
          <w:highlight w:val="white"/>
          <w:lang w:val="en-GB"/>
        </w:rPr>
        <w:t>CashDeposit</w:t>
      </w:r>
      <w:r w:rsidRPr="00894CEF">
        <w:rPr>
          <w:rFonts w:ascii="Courier New" w:hAnsi="Courier New" w:cs="Courier New"/>
          <w:color w:val="0000FF"/>
          <w:sz w:val="12"/>
          <w:szCs w:val="12"/>
          <w:highlight w:val="white"/>
          <w:lang w:val="en-GB"/>
        </w:rPr>
        <w:t>Response&gt;</w:t>
      </w:r>
    </w:p>
    <w:p w14:paraId="7DBE35E9" w14:textId="77777777" w:rsidR="00346245" w:rsidRPr="003C5B3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lang w:val="en-GB"/>
        </w:rPr>
      </w:pPr>
      <w:r w:rsidRPr="003C5B39">
        <w:rPr>
          <w:rFonts w:ascii="Courier New" w:hAnsi="Courier New" w:cs="Courier New"/>
          <w:b/>
          <w:strike/>
          <w:color w:val="000000"/>
          <w:sz w:val="12"/>
          <w:szCs w:val="12"/>
          <w:highlight w:val="white"/>
          <w:lang w:val="en-GB"/>
        </w:rPr>
        <w:t xml:space="preserve">    </w:t>
      </w:r>
      <w:r w:rsidRPr="003C5B39">
        <w:rPr>
          <w:rFonts w:ascii="Courier New" w:hAnsi="Courier New" w:cs="Courier New"/>
          <w:strike/>
          <w:color w:val="0000FF"/>
          <w:sz w:val="12"/>
          <w:szCs w:val="12"/>
          <w:highlight w:val="white"/>
          <w:lang w:val="en-GB"/>
        </w:rPr>
        <w:t>&lt;/SOAP-ENV:Body&gt;</w:t>
      </w:r>
    </w:p>
    <w:p w14:paraId="05272841" w14:textId="77777777" w:rsidR="00346245" w:rsidRDefault="00346245" w:rsidP="00346245">
      <w:pPr>
        <w:pBdr>
          <w:top w:val="single" w:sz="4" w:space="1" w:color="auto"/>
          <w:left w:val="single" w:sz="4" w:space="4" w:color="auto"/>
          <w:bottom w:val="single" w:sz="4" w:space="1" w:color="auto"/>
          <w:right w:val="single" w:sz="4" w:space="4" w:color="auto"/>
        </w:pBdr>
        <w:spacing w:after="0"/>
        <w:rPr>
          <w:rFonts w:ascii="Arial Narrow" w:hAnsi="Arial Narrow"/>
          <w:lang w:val="sr-Latn-ME"/>
        </w:rPr>
      </w:pPr>
      <w:r w:rsidRPr="003C5B39">
        <w:rPr>
          <w:rFonts w:ascii="Courier New" w:hAnsi="Courier New" w:cs="Courier New"/>
          <w:strike/>
          <w:color w:val="0000FF"/>
          <w:sz w:val="12"/>
          <w:szCs w:val="12"/>
          <w:highlight w:val="white"/>
          <w:lang w:val="en-GB"/>
        </w:rPr>
        <w:t>&lt;/SOAP-ENV:Envelope&gt;</w:t>
      </w:r>
      <w:bookmarkEnd w:id="65"/>
    </w:p>
    <w:p w14:paraId="2F541224" w14:textId="77777777" w:rsidR="00346245" w:rsidRDefault="00346245" w:rsidP="001C2F6E">
      <w:pPr>
        <w:rPr>
          <w:rFonts w:ascii="Arial Narrow" w:hAnsi="Arial Narrow"/>
          <w:lang w:val="sr-Latn-ME"/>
        </w:rPr>
      </w:pPr>
    </w:p>
    <w:p w14:paraId="0F0E3194" w14:textId="28816F0A" w:rsidR="008C3FC6" w:rsidRDefault="008C3FC6" w:rsidP="001C2F6E">
      <w:pPr>
        <w:rPr>
          <w:rFonts w:ascii="Arial Narrow" w:hAnsi="Arial Narrow"/>
          <w:lang w:val="sr-Latn-ME"/>
        </w:rPr>
      </w:pPr>
      <w:r>
        <w:rPr>
          <w:rFonts w:ascii="Arial Narrow" w:hAnsi="Arial Narrow"/>
          <w:lang w:val="sr-Latn-ME"/>
        </w:rPr>
        <w:t>U nastavku je primjer odgovora o grešci:</w:t>
      </w:r>
    </w:p>
    <w:p w14:paraId="5AA0AC73" w14:textId="58B5A702" w:rsidR="005F49CA" w:rsidRPr="00D868C5"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color w:val="0000FF"/>
          <w:sz w:val="12"/>
          <w:szCs w:val="12"/>
          <w:highlight w:val="white"/>
          <w:lang w:val="en-GB"/>
        </w:rPr>
        <w:t>&lt;SOAP-ENV:Envelope</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FF0000"/>
          <w:sz w:val="12"/>
          <w:szCs w:val="12"/>
          <w:highlight w:val="white"/>
          <w:lang w:val="en-GB"/>
        </w:rPr>
        <w:t>xmlns:SOAP-ENV</w:t>
      </w:r>
      <w:r w:rsidRPr="00D868C5">
        <w:rPr>
          <w:rFonts w:ascii="Consolas" w:hAnsi="Consolas" w:cs="Courier New"/>
          <w:color w:val="000000"/>
          <w:sz w:val="12"/>
          <w:szCs w:val="12"/>
          <w:highlight w:val="white"/>
          <w:lang w:val="en-GB"/>
        </w:rPr>
        <w:t>=</w:t>
      </w:r>
      <w:r w:rsidRPr="00D868C5">
        <w:rPr>
          <w:rFonts w:ascii="Consolas" w:hAnsi="Consolas" w:cs="Courier New"/>
          <w:b/>
          <w:color w:val="8000FF"/>
          <w:sz w:val="12"/>
          <w:szCs w:val="12"/>
          <w:highlight w:val="white"/>
          <w:lang w:val="en-GB"/>
        </w:rPr>
        <w:t>"http://schemas.xmlsoap.org/soap/envelope/"</w:t>
      </w:r>
      <w:r w:rsidRPr="00D868C5">
        <w:rPr>
          <w:rFonts w:ascii="Consolas" w:hAnsi="Consolas" w:cs="Courier New"/>
          <w:color w:val="0000FF"/>
          <w:sz w:val="12"/>
          <w:szCs w:val="12"/>
          <w:highlight w:val="white"/>
          <w:lang w:val="en-GB"/>
        </w:rPr>
        <w:t>&gt;</w:t>
      </w:r>
    </w:p>
    <w:p w14:paraId="6104A638" w14:textId="77777777" w:rsidR="005F49CA" w:rsidRPr="00D868C5"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&lt;SOAP-ENV:Header/&gt;</w:t>
      </w:r>
    </w:p>
    <w:p w14:paraId="0A69A882" w14:textId="77777777" w:rsidR="005F49CA" w:rsidRPr="00D868C5"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&lt;SOAP-ENV:Body&gt;</w:t>
      </w:r>
    </w:p>
    <w:p w14:paraId="127247DD" w14:textId="77777777" w:rsidR="005F49CA" w:rsidRPr="00D868C5"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&lt;SOAP-ENV:Fault&gt;</w:t>
      </w:r>
    </w:p>
    <w:p w14:paraId="453BAB72" w14:textId="77777777" w:rsidR="005F49CA" w:rsidRPr="00D868C5"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&lt;faultcode&gt;</w:t>
      </w:r>
      <w:r w:rsidRPr="00D868C5">
        <w:rPr>
          <w:rFonts w:ascii="Consolas" w:hAnsi="Consolas" w:cs="Courier New"/>
          <w:b/>
          <w:color w:val="000000"/>
          <w:sz w:val="12"/>
          <w:szCs w:val="12"/>
          <w:highlight w:val="white"/>
          <w:lang w:val="en-GB"/>
        </w:rPr>
        <w:t>SOAP-ENV:CLIENT</w:t>
      </w:r>
      <w:r w:rsidRPr="00D868C5">
        <w:rPr>
          <w:rFonts w:ascii="Consolas" w:hAnsi="Consolas" w:cs="Courier New"/>
          <w:color w:val="0000FF"/>
          <w:sz w:val="12"/>
          <w:szCs w:val="12"/>
          <w:highlight w:val="white"/>
          <w:lang w:val="en-GB"/>
        </w:rPr>
        <w:t>&lt;/faultcode&gt;</w:t>
      </w:r>
    </w:p>
    <w:p w14:paraId="1D2D1D2B" w14:textId="77777777" w:rsidR="005F49CA" w:rsidRPr="00D868C5"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&lt;faultstring</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FF0000"/>
          <w:sz w:val="12"/>
          <w:szCs w:val="12"/>
          <w:highlight w:val="white"/>
          <w:lang w:val="en-GB"/>
        </w:rPr>
        <w:t>xml:lang</w:t>
      </w:r>
      <w:r w:rsidRPr="00D868C5">
        <w:rPr>
          <w:rFonts w:ascii="Consolas" w:hAnsi="Consolas" w:cs="Courier New"/>
          <w:color w:val="000000"/>
          <w:sz w:val="12"/>
          <w:szCs w:val="12"/>
          <w:highlight w:val="white"/>
          <w:lang w:val="en-GB"/>
        </w:rPr>
        <w:t>=</w:t>
      </w:r>
      <w:r w:rsidRPr="00D868C5">
        <w:rPr>
          <w:rFonts w:ascii="Consolas" w:hAnsi="Consolas" w:cs="Courier New"/>
          <w:b/>
          <w:color w:val="8000FF"/>
          <w:sz w:val="12"/>
          <w:szCs w:val="12"/>
          <w:highlight w:val="white"/>
          <w:lang w:val="en-GB"/>
        </w:rPr>
        <w:t>"en"</w:t>
      </w:r>
      <w:r w:rsidRPr="00D868C5">
        <w:rPr>
          <w:rFonts w:ascii="Consolas" w:hAnsi="Consolas" w:cs="Courier New"/>
          <w:color w:val="0000FF"/>
          <w:sz w:val="12"/>
          <w:szCs w:val="12"/>
          <w:highlight w:val="white"/>
          <w:lang w:val="en-GB"/>
        </w:rPr>
        <w:t>&gt;</w:t>
      </w:r>
      <w:r w:rsidRPr="00D868C5">
        <w:rPr>
          <w:rFonts w:ascii="Consolas" w:hAnsi="Consolas" w:cs="Courier New"/>
          <w:b/>
          <w:color w:val="000000"/>
          <w:sz w:val="12"/>
          <w:szCs w:val="12"/>
          <w:highlight w:val="white"/>
          <w:lang w:val="en-GB"/>
        </w:rPr>
        <w:t>Validation failed with digest wrong.</w:t>
      </w:r>
      <w:r w:rsidRPr="00D868C5">
        <w:rPr>
          <w:rFonts w:ascii="Consolas" w:hAnsi="Consolas" w:cs="Courier New"/>
          <w:color w:val="0000FF"/>
          <w:sz w:val="12"/>
          <w:szCs w:val="12"/>
          <w:highlight w:val="white"/>
          <w:lang w:val="en-GB"/>
        </w:rPr>
        <w:t>&lt;/faultstring&gt;</w:t>
      </w:r>
    </w:p>
    <w:p w14:paraId="66C4AB8C" w14:textId="77777777" w:rsidR="005F49CA" w:rsidRPr="00D868C5"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&lt;detail&gt;</w:t>
      </w:r>
    </w:p>
    <w:p w14:paraId="21F60B27" w14:textId="77777777" w:rsidR="005F49CA" w:rsidRPr="00D868C5"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&lt;code&gt;</w:t>
      </w:r>
      <w:r w:rsidRPr="00D868C5">
        <w:rPr>
          <w:rFonts w:ascii="Consolas" w:hAnsi="Consolas" w:cs="Courier New"/>
          <w:b/>
          <w:color w:val="000000"/>
          <w:sz w:val="12"/>
          <w:szCs w:val="12"/>
          <w:highlight w:val="white"/>
          <w:lang w:val="en-GB"/>
        </w:rPr>
        <w:t>30</w:t>
      </w:r>
      <w:r w:rsidRPr="00D868C5">
        <w:rPr>
          <w:rFonts w:ascii="Consolas" w:hAnsi="Consolas" w:cs="Courier New"/>
          <w:color w:val="0000FF"/>
          <w:sz w:val="12"/>
          <w:szCs w:val="12"/>
          <w:highlight w:val="white"/>
          <w:lang w:val="en-GB"/>
        </w:rPr>
        <w:t>&lt;/code&gt;</w:t>
      </w:r>
    </w:p>
    <w:p w14:paraId="7716A338" w14:textId="77777777" w:rsidR="005F49CA" w:rsidRPr="00D868C5"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color w:val="0000FF"/>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&lt;requestUUID&gt;</w:t>
      </w:r>
      <w:r w:rsidRPr="007578E2">
        <w:rPr>
          <w:rFonts w:ascii="Consolas" w:hAnsi="Consolas" w:cs="Courier New"/>
          <w:b/>
          <w:color w:val="000000"/>
          <w:sz w:val="12"/>
          <w:szCs w:val="12"/>
          <w:lang w:val="en-GB"/>
        </w:rPr>
        <w:t>8d216f9a-55bb-445a-be32-30137f11b964</w:t>
      </w:r>
      <w:r w:rsidRPr="00D868C5">
        <w:rPr>
          <w:rFonts w:ascii="Consolas" w:hAnsi="Consolas" w:cs="Courier New"/>
          <w:color w:val="0000FF"/>
          <w:sz w:val="12"/>
          <w:szCs w:val="12"/>
          <w:highlight w:val="white"/>
          <w:lang w:val="en-GB"/>
        </w:rPr>
        <w:t>&lt;/requestUUID&gt;</w:t>
      </w:r>
    </w:p>
    <w:p w14:paraId="3A808332" w14:textId="77777777" w:rsidR="005F49CA" w:rsidRPr="00D868C5"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color w:val="0000FF"/>
          <w:sz w:val="12"/>
          <w:szCs w:val="12"/>
          <w:highlight w:val="white"/>
          <w:lang w:val="en-GB"/>
        </w:rPr>
        <w:t xml:space="preserve">            &lt;responseUUID&gt;</w:t>
      </w:r>
      <w:r w:rsidRPr="00D868C5">
        <w:rPr>
          <w:rFonts w:ascii="Consolas" w:hAnsi="Consolas" w:cs="Courier New"/>
          <w:b/>
          <w:color w:val="000000"/>
          <w:sz w:val="12"/>
          <w:szCs w:val="12"/>
          <w:lang w:val="en-GB"/>
        </w:rPr>
        <w:t>9416dcca-499a-4724-933d-40d115ea4fc7</w:t>
      </w:r>
      <w:r w:rsidRPr="00D868C5">
        <w:rPr>
          <w:rFonts w:ascii="Consolas" w:hAnsi="Consolas" w:cs="Courier New"/>
          <w:color w:val="0000FF"/>
          <w:sz w:val="12"/>
          <w:szCs w:val="12"/>
          <w:highlight w:val="white"/>
          <w:lang w:val="en-GB"/>
        </w:rPr>
        <w:t>&lt;/requestUUID&gt;</w:t>
      </w:r>
    </w:p>
    <w:p w14:paraId="6F35E5B6" w14:textId="77777777" w:rsidR="005F49CA" w:rsidRPr="00D868C5"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&lt;/detail&gt;</w:t>
      </w:r>
    </w:p>
    <w:p w14:paraId="01BA5B13" w14:textId="77777777" w:rsidR="005F49CA" w:rsidRPr="00D868C5"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&lt;/SOAP-ENV:Fault&gt;</w:t>
      </w:r>
    </w:p>
    <w:p w14:paraId="6544A75D" w14:textId="77777777" w:rsidR="005F49CA" w:rsidRPr="00D868C5"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&lt;/SOAP-ENV:Body&gt;</w:t>
      </w:r>
    </w:p>
    <w:p w14:paraId="08A3188C" w14:textId="15D59539" w:rsidR="008C3FC6" w:rsidRDefault="005F49CA" w:rsidP="00440B6E">
      <w:pPr>
        <w:pBdr>
          <w:top w:val="single" w:sz="4" w:space="1" w:color="auto"/>
          <w:left w:val="single" w:sz="4" w:space="4" w:color="auto"/>
          <w:bottom w:val="single" w:sz="4" w:space="1" w:color="auto"/>
          <w:right w:val="single" w:sz="4" w:space="4" w:color="auto"/>
        </w:pBdr>
        <w:spacing w:after="0"/>
        <w:rPr>
          <w:rFonts w:ascii="Arial Narrow" w:hAnsi="Arial Narrow"/>
          <w:lang w:val="sr-Latn-ME"/>
        </w:rPr>
      </w:pPr>
      <w:r w:rsidRPr="00D868C5">
        <w:rPr>
          <w:rFonts w:ascii="Consolas" w:hAnsi="Consolas" w:cs="Courier New"/>
          <w:color w:val="0000FF"/>
          <w:sz w:val="12"/>
          <w:szCs w:val="12"/>
          <w:highlight w:val="white"/>
          <w:lang w:val="en-GB"/>
        </w:rPr>
        <w:t>&lt;/SOAP-ENV:Envelope&gt;</w:t>
      </w:r>
    </w:p>
    <w:p w14:paraId="387594E6" w14:textId="721C629B" w:rsidR="001C2F6E" w:rsidRPr="001575A8" w:rsidRDefault="001C2F6E" w:rsidP="00FB3502">
      <w:pPr>
        <w:pStyle w:val="Naslov3"/>
        <w:numPr>
          <w:ilvl w:val="2"/>
          <w:numId w:val="38"/>
        </w:numPr>
      </w:pPr>
      <w:bookmarkStart w:id="66" w:name="_Ref57224541"/>
      <w:bookmarkStart w:id="67" w:name="_Toc60177716"/>
      <w:r w:rsidRPr="001575A8">
        <w:t>GENER</w:t>
      </w:r>
      <w:r w:rsidR="008C3FC6" w:rsidRPr="001575A8">
        <w:t xml:space="preserve">ISANJE </w:t>
      </w:r>
      <w:r w:rsidRPr="001575A8">
        <w:t xml:space="preserve">QR </w:t>
      </w:r>
      <w:r w:rsidR="008C3FC6" w:rsidRPr="001575A8">
        <w:t>KODA</w:t>
      </w:r>
      <w:bookmarkEnd w:id="66"/>
      <w:bookmarkEnd w:id="67"/>
      <w:r w:rsidR="008C3FC6" w:rsidRPr="001575A8">
        <w:t xml:space="preserve"> </w:t>
      </w:r>
    </w:p>
    <w:p w14:paraId="11DE0DE7" w14:textId="0D1D55F9" w:rsidR="001C2F6E" w:rsidRPr="000D3842" w:rsidRDefault="001C2F6E" w:rsidP="7455667E">
      <w:pPr>
        <w:jc w:val="both"/>
        <w:rPr>
          <w:rFonts w:ascii="Arial Narrow" w:hAnsi="Arial Narrow"/>
          <w:lang w:val="sr-Latn-ME"/>
        </w:rPr>
      </w:pPr>
      <w:r w:rsidRPr="000D3842">
        <w:rPr>
          <w:rFonts w:ascii="Arial Narrow" w:hAnsi="Arial Narrow"/>
          <w:lang w:val="sr-Latn-ME"/>
        </w:rPr>
        <w:t>Svak</w:t>
      </w:r>
      <w:r w:rsidR="008C3FC6">
        <w:rPr>
          <w:rFonts w:ascii="Arial Narrow" w:hAnsi="Arial Narrow"/>
          <w:lang w:val="sr-Latn-ME"/>
        </w:rPr>
        <w:t>i</w:t>
      </w:r>
      <w:r w:rsidRPr="000D3842">
        <w:rPr>
          <w:rFonts w:ascii="Arial Narrow" w:hAnsi="Arial Narrow"/>
          <w:lang w:val="sr-Latn-ME"/>
        </w:rPr>
        <w:t xml:space="preserve"> </w:t>
      </w:r>
      <w:r w:rsidR="00C438AD">
        <w:rPr>
          <w:rFonts w:ascii="Arial Narrow" w:hAnsi="Arial Narrow"/>
          <w:lang w:val="sr-Latn-ME"/>
        </w:rPr>
        <w:t>račun</w:t>
      </w:r>
      <w:r w:rsidRPr="000D3842">
        <w:rPr>
          <w:rFonts w:ascii="Arial Narrow" w:hAnsi="Arial Narrow"/>
          <w:lang w:val="sr-Latn-ME"/>
        </w:rPr>
        <w:t xml:space="preserve"> treba </w:t>
      </w:r>
      <w:r w:rsidR="008C3FC6">
        <w:rPr>
          <w:rFonts w:ascii="Arial Narrow" w:hAnsi="Arial Narrow"/>
          <w:lang w:val="sr-Latn-ME"/>
        </w:rPr>
        <w:t xml:space="preserve">da </w:t>
      </w:r>
      <w:r w:rsidRPr="000D3842">
        <w:rPr>
          <w:rFonts w:ascii="Arial Narrow" w:hAnsi="Arial Narrow"/>
          <w:lang w:val="sr-Latn-ME"/>
        </w:rPr>
        <w:t>sadrž</w:t>
      </w:r>
      <w:r w:rsidR="008C3FC6">
        <w:rPr>
          <w:rFonts w:ascii="Arial Narrow" w:hAnsi="Arial Narrow"/>
          <w:lang w:val="sr-Latn-ME"/>
        </w:rPr>
        <w:t xml:space="preserve">i </w:t>
      </w:r>
      <w:r w:rsidRPr="000D3842">
        <w:rPr>
          <w:rFonts w:ascii="Arial Narrow" w:hAnsi="Arial Narrow"/>
          <w:lang w:val="sr-Latn-ME"/>
        </w:rPr>
        <w:t>QR-k</w:t>
      </w:r>
      <w:r w:rsidR="008C3FC6">
        <w:rPr>
          <w:rFonts w:ascii="Arial Narrow" w:hAnsi="Arial Narrow"/>
          <w:lang w:val="sr-Latn-ME"/>
        </w:rPr>
        <w:t>ô</w:t>
      </w:r>
      <w:r w:rsidRPr="000D3842">
        <w:rPr>
          <w:rFonts w:ascii="Arial Narrow" w:hAnsi="Arial Narrow"/>
          <w:lang w:val="sr-Latn-ME"/>
        </w:rPr>
        <w:t xml:space="preserve">d koji u sebi ima URL. URL vodi do </w:t>
      </w:r>
      <w:r w:rsidR="008C3FC6">
        <w:rPr>
          <w:rFonts w:ascii="Arial Narrow" w:hAnsi="Arial Narrow"/>
          <w:lang w:val="sr-Latn-ME"/>
        </w:rPr>
        <w:t>veb</w:t>
      </w:r>
      <w:r w:rsidRPr="000D3842">
        <w:rPr>
          <w:rFonts w:ascii="Arial Narrow" w:hAnsi="Arial Narrow"/>
          <w:lang w:val="sr-Latn-ME"/>
        </w:rPr>
        <w:t xml:space="preserve"> aplikacije </w:t>
      </w:r>
      <w:r w:rsidR="008C3FC6">
        <w:rPr>
          <w:rFonts w:ascii="Arial Narrow" w:hAnsi="Arial Narrow"/>
          <w:lang w:val="sr-Latn-ME"/>
        </w:rPr>
        <w:t>„</w:t>
      </w:r>
      <w:r w:rsidRPr="000D3842">
        <w:rPr>
          <w:rFonts w:ascii="Arial Narrow" w:hAnsi="Arial Narrow"/>
          <w:lang w:val="sr-Latn-ME"/>
        </w:rPr>
        <w:t xml:space="preserve">Provjera </w:t>
      </w:r>
      <w:r w:rsidR="00C438AD">
        <w:rPr>
          <w:rFonts w:ascii="Arial Narrow" w:hAnsi="Arial Narrow"/>
          <w:lang w:val="sr-Latn-ME"/>
        </w:rPr>
        <w:t>računa</w:t>
      </w:r>
      <w:r w:rsidR="00051074">
        <w:rPr>
          <w:rFonts w:ascii="Arial Narrow" w:hAnsi="Arial Narrow"/>
          <w:lang w:val="sr-Latn-ME"/>
        </w:rPr>
        <w:t>“</w:t>
      </w:r>
      <w:r w:rsidRPr="000D3842">
        <w:rPr>
          <w:rFonts w:ascii="Arial Narrow" w:hAnsi="Arial Narrow"/>
          <w:lang w:val="sr-Latn-ME"/>
        </w:rPr>
        <w:t xml:space="preserve"> i prikazuje informacije o </w:t>
      </w:r>
      <w:r w:rsidR="00725A3C">
        <w:rPr>
          <w:rFonts w:ascii="Arial Narrow" w:hAnsi="Arial Narrow"/>
          <w:lang w:val="sr-Latn-ME"/>
        </w:rPr>
        <w:t>računu</w:t>
      </w:r>
      <w:r w:rsidRPr="000D3842">
        <w:rPr>
          <w:rFonts w:ascii="Arial Narrow" w:hAnsi="Arial Narrow"/>
          <w:lang w:val="sr-Latn-ME"/>
        </w:rPr>
        <w:t xml:space="preserve"> ako je </w:t>
      </w:r>
      <w:r w:rsidR="00C438AD">
        <w:rPr>
          <w:rFonts w:ascii="Arial Narrow" w:hAnsi="Arial Narrow"/>
          <w:lang w:val="sr-Latn-ME"/>
        </w:rPr>
        <w:t>račun</w:t>
      </w:r>
      <w:r w:rsidRPr="000D3842">
        <w:rPr>
          <w:rFonts w:ascii="Arial Narrow" w:hAnsi="Arial Narrow"/>
          <w:lang w:val="sr-Latn-ME"/>
        </w:rPr>
        <w:t xml:space="preserve"> uspješno registr</w:t>
      </w:r>
      <w:r w:rsidR="008C3FC6">
        <w:rPr>
          <w:rFonts w:ascii="Arial Narrow" w:hAnsi="Arial Narrow"/>
          <w:lang w:val="sr-Latn-ME"/>
        </w:rPr>
        <w:t xml:space="preserve">ovan </w:t>
      </w:r>
      <w:r w:rsidRPr="000D3842">
        <w:rPr>
          <w:rFonts w:ascii="Arial Narrow" w:hAnsi="Arial Narrow"/>
          <w:lang w:val="sr-Latn-ME"/>
        </w:rPr>
        <w:t xml:space="preserve">ili </w:t>
      </w:r>
      <w:r w:rsidR="008C3FC6">
        <w:rPr>
          <w:rFonts w:ascii="Arial Narrow" w:hAnsi="Arial Narrow"/>
          <w:lang w:val="sr-Latn-ME"/>
        </w:rPr>
        <w:t xml:space="preserve">upućuje </w:t>
      </w:r>
      <w:r w:rsidRPr="000D3842">
        <w:rPr>
          <w:rFonts w:ascii="Arial Narrow" w:hAnsi="Arial Narrow"/>
          <w:lang w:val="sr-Latn-ME"/>
        </w:rPr>
        <w:t>korisnik</w:t>
      </w:r>
      <w:r w:rsidR="008C3FC6">
        <w:rPr>
          <w:rFonts w:ascii="Arial Narrow" w:hAnsi="Arial Narrow"/>
          <w:lang w:val="sr-Latn-ME"/>
        </w:rPr>
        <w:t>a</w:t>
      </w:r>
      <w:r w:rsidRPr="000D3842">
        <w:rPr>
          <w:rFonts w:ascii="Arial Narrow" w:hAnsi="Arial Narrow"/>
          <w:lang w:val="sr-Latn-ME"/>
        </w:rPr>
        <w:t xml:space="preserve"> da prijavi problem ako nije registr</w:t>
      </w:r>
      <w:r w:rsidR="008C3FC6">
        <w:rPr>
          <w:rFonts w:ascii="Arial Narrow" w:hAnsi="Arial Narrow"/>
          <w:lang w:val="sr-Latn-ME"/>
        </w:rPr>
        <w:t xml:space="preserve">ovan </w:t>
      </w:r>
      <w:r w:rsidRPr="000D3842">
        <w:rPr>
          <w:rFonts w:ascii="Arial Narrow" w:hAnsi="Arial Narrow"/>
          <w:lang w:val="sr-Latn-ME"/>
        </w:rPr>
        <w:t>u traženom roku.</w:t>
      </w:r>
    </w:p>
    <w:p w14:paraId="0EC8224D" w14:textId="212F55C0" w:rsidR="001C2F6E" w:rsidRPr="000D3842" w:rsidRDefault="001C2F6E" w:rsidP="7455667E">
      <w:pPr>
        <w:jc w:val="both"/>
        <w:rPr>
          <w:rFonts w:ascii="Arial Narrow" w:hAnsi="Arial Narrow"/>
          <w:lang w:val="sr-Latn-ME"/>
        </w:rPr>
      </w:pPr>
      <w:r w:rsidRPr="000D3842">
        <w:rPr>
          <w:rFonts w:ascii="Arial Narrow" w:hAnsi="Arial Narrow"/>
          <w:lang w:val="sr-Latn-ME"/>
        </w:rPr>
        <w:t>QR-k</w:t>
      </w:r>
      <w:r w:rsidR="008C3FC6">
        <w:rPr>
          <w:rFonts w:ascii="Arial Narrow" w:hAnsi="Arial Narrow"/>
          <w:lang w:val="sr-Latn-ME"/>
        </w:rPr>
        <w:t>ô</w:t>
      </w:r>
      <w:r w:rsidRPr="000D3842">
        <w:rPr>
          <w:rFonts w:ascii="Arial Narrow" w:hAnsi="Arial Narrow"/>
          <w:lang w:val="sr-Latn-ME"/>
        </w:rPr>
        <w:t>d sadrži URL s posebnim nizom upita koji</w:t>
      </w:r>
      <w:r w:rsidR="008C3FC6">
        <w:rPr>
          <w:rFonts w:ascii="Arial Narrow" w:hAnsi="Arial Narrow"/>
          <w:lang w:val="sr-Latn-ME"/>
        </w:rPr>
        <w:t xml:space="preserve"> </w:t>
      </w:r>
      <w:r w:rsidR="002D74A5">
        <w:rPr>
          <w:rFonts w:ascii="Arial Narrow" w:hAnsi="Arial Narrow"/>
          <w:lang w:val="sr-Latn-ME"/>
        </w:rPr>
        <w:t>identifikuje</w:t>
      </w:r>
      <w:r w:rsidR="008C3FC6">
        <w:rPr>
          <w:rFonts w:ascii="Arial Narrow" w:hAnsi="Arial Narrow"/>
          <w:lang w:val="sr-Latn-ME"/>
        </w:rPr>
        <w:t xml:space="preserve"> </w:t>
      </w:r>
      <w:r w:rsidR="0050383F">
        <w:rPr>
          <w:rFonts w:ascii="Arial Narrow" w:hAnsi="Arial Narrow"/>
          <w:lang w:val="sr-Latn-ME"/>
        </w:rPr>
        <w:t>račun</w:t>
      </w:r>
      <w:r w:rsidRPr="000D3842">
        <w:rPr>
          <w:rFonts w:ascii="Arial Narrow" w:hAnsi="Arial Narrow"/>
          <w:lang w:val="sr-Latn-ME"/>
        </w:rPr>
        <w:t xml:space="preserve">. Prvi dio URL-a je </w:t>
      </w:r>
      <w:r w:rsidR="008C3FC6">
        <w:rPr>
          <w:rFonts w:ascii="Arial Narrow" w:hAnsi="Arial Narrow"/>
          <w:lang w:val="sr-Latn-ME"/>
        </w:rPr>
        <w:t xml:space="preserve">nepromjenljiv </w:t>
      </w:r>
      <w:r w:rsidRPr="000D3842">
        <w:rPr>
          <w:rFonts w:ascii="Arial Narrow" w:hAnsi="Arial Narrow"/>
          <w:lang w:val="sr-Latn-ME"/>
        </w:rPr>
        <w:t>i sadrži protokol, ime domaćina i put</w:t>
      </w:r>
      <w:r w:rsidR="008C3FC6">
        <w:rPr>
          <w:rFonts w:ascii="Arial Narrow" w:hAnsi="Arial Narrow"/>
          <w:lang w:val="sr-Latn-ME"/>
        </w:rPr>
        <w:t>anju</w:t>
      </w:r>
      <w:r w:rsidRPr="000D3842">
        <w:rPr>
          <w:rFonts w:ascii="Arial Narrow" w:hAnsi="Arial Narrow"/>
          <w:lang w:val="sr-Latn-ME"/>
        </w:rPr>
        <w:t xml:space="preserve"> </w:t>
      </w:r>
      <w:r w:rsidR="008C3FC6">
        <w:rPr>
          <w:rFonts w:ascii="Arial Narrow" w:hAnsi="Arial Narrow"/>
          <w:lang w:val="sr-Latn-ME"/>
        </w:rPr>
        <w:t xml:space="preserve">koju </w:t>
      </w:r>
      <w:r w:rsidRPr="000D3842">
        <w:rPr>
          <w:rFonts w:ascii="Arial Narrow" w:hAnsi="Arial Narrow"/>
          <w:lang w:val="sr-Latn-ME"/>
        </w:rPr>
        <w:t>slijede parametri upita.</w:t>
      </w:r>
    </w:p>
    <w:p w14:paraId="2ED88D1C" w14:textId="68978F5D" w:rsidR="001C2F6E" w:rsidRPr="000D3842" w:rsidRDefault="008C3FC6" w:rsidP="001C2F6E">
      <w:pPr>
        <w:rPr>
          <w:rFonts w:ascii="Arial Narrow" w:hAnsi="Arial Narrow"/>
          <w:lang w:val="sr-Latn-ME"/>
        </w:rPr>
      </w:pPr>
      <w:r>
        <w:rPr>
          <w:rFonts w:ascii="Arial Narrow" w:hAnsi="Arial Narrow"/>
          <w:lang w:val="sr-Latn-ME"/>
        </w:rPr>
        <w:t xml:space="preserve">Nepromjenljivi </w:t>
      </w:r>
      <w:r w:rsidR="001C2F6E" w:rsidRPr="000D3842">
        <w:rPr>
          <w:rFonts w:ascii="Arial Narrow" w:hAnsi="Arial Narrow"/>
          <w:lang w:val="sr-Latn-ME"/>
        </w:rPr>
        <w:t>i dio URL-a:</w:t>
      </w:r>
    </w:p>
    <w:p w14:paraId="44AA3A4C" w14:textId="3B1A8C88" w:rsidR="001C2F6E" w:rsidRPr="008C3FC6" w:rsidRDefault="008C3FC6" w:rsidP="008C3FC6">
      <w:pPr>
        <w:pStyle w:val="Odlomakpopisa"/>
        <w:numPr>
          <w:ilvl w:val="0"/>
          <w:numId w:val="14"/>
        </w:numPr>
        <w:rPr>
          <w:rFonts w:ascii="Arial Narrow" w:hAnsi="Arial Narrow"/>
          <w:lang w:val="sr-Latn-ME"/>
        </w:rPr>
      </w:pPr>
      <w:r>
        <w:rPr>
          <w:rFonts w:ascii="Arial Narrow" w:hAnsi="Arial Narrow"/>
          <w:lang w:val="sr-Latn-ME"/>
        </w:rPr>
        <w:lastRenderedPageBreak/>
        <w:t>Test okruženje</w:t>
      </w:r>
      <w:r w:rsidR="001C2F6E" w:rsidRPr="008C3FC6">
        <w:rPr>
          <w:rFonts w:ascii="Arial Narrow" w:hAnsi="Arial Narrow"/>
          <w:lang w:val="sr-Latn-ME"/>
        </w:rPr>
        <w:t>:</w:t>
      </w:r>
    </w:p>
    <w:p w14:paraId="730EDA33" w14:textId="0275B7AC" w:rsidR="00D4360A" w:rsidRDefault="001C2F6E" w:rsidP="00D4360A">
      <w:pPr>
        <w:ind w:firstLine="720"/>
      </w:pPr>
      <w:r w:rsidRPr="000D3842">
        <w:rPr>
          <w:rFonts w:ascii="Arial Narrow" w:hAnsi="Arial Narrow"/>
          <w:lang w:val="sr-Latn-ME"/>
        </w:rPr>
        <w:t xml:space="preserve">o </w:t>
      </w:r>
      <w:hyperlink r:id="rId18" w:history="1">
        <w:r w:rsidR="00BA7560" w:rsidRPr="00BA7560">
          <w:rPr>
            <w:rStyle w:val="Hiperveza"/>
            <w:rFonts w:ascii="Arial Narrow" w:hAnsi="Arial Narrow"/>
            <w:lang w:val="sr-Latn-ME"/>
          </w:rPr>
          <w:t>https://efitest.tax.gov.me/ic</w:t>
        </w:r>
      </w:hyperlink>
      <w:r w:rsidR="00F96C7B">
        <w:rPr>
          <w:rStyle w:val="Hiperveza"/>
          <w:rFonts w:ascii="Arial Narrow" w:hAnsi="Arial Narrow"/>
          <w:lang w:val="sr-Latn-ME"/>
        </w:rPr>
        <w:t>/#/verify</w:t>
      </w:r>
    </w:p>
    <w:p w14:paraId="675FCCDD" w14:textId="109D77FB" w:rsidR="001C2F6E" w:rsidRPr="00D4360A" w:rsidRDefault="001C2F6E" w:rsidP="00D4360A">
      <w:pPr>
        <w:pStyle w:val="Odlomakpopisa"/>
        <w:numPr>
          <w:ilvl w:val="0"/>
          <w:numId w:val="14"/>
        </w:numPr>
        <w:rPr>
          <w:rFonts w:ascii="Arial Narrow" w:hAnsi="Arial Narrow"/>
          <w:lang w:val="sr-Latn-ME"/>
        </w:rPr>
      </w:pPr>
      <w:r w:rsidRPr="00D4360A">
        <w:rPr>
          <w:rFonts w:ascii="Arial Narrow" w:hAnsi="Arial Narrow"/>
          <w:lang w:val="sr-Latn-ME"/>
        </w:rPr>
        <w:t>Pro</w:t>
      </w:r>
      <w:r w:rsidR="008C3FC6" w:rsidRPr="00D4360A">
        <w:rPr>
          <w:rFonts w:ascii="Arial Narrow" w:hAnsi="Arial Narrow"/>
          <w:lang w:val="sr-Latn-ME"/>
        </w:rPr>
        <w:t xml:space="preserve">dukciono </w:t>
      </w:r>
      <w:r w:rsidRPr="00D4360A">
        <w:rPr>
          <w:rFonts w:ascii="Arial Narrow" w:hAnsi="Arial Narrow"/>
          <w:lang w:val="sr-Latn-ME"/>
        </w:rPr>
        <w:t>okruženje:</w:t>
      </w:r>
    </w:p>
    <w:p w14:paraId="6ED8B682" w14:textId="7913E5E5" w:rsidR="008C3FC6" w:rsidRDefault="001C2F6E" w:rsidP="008C3FC6">
      <w:pPr>
        <w:ind w:firstLine="720"/>
        <w:rPr>
          <w:rFonts w:ascii="Arial Narrow" w:hAnsi="Arial Narrow"/>
          <w:lang w:val="sr-Latn-ME"/>
        </w:rPr>
      </w:pPr>
      <w:r w:rsidRPr="000D3842">
        <w:rPr>
          <w:rFonts w:ascii="Arial Narrow" w:hAnsi="Arial Narrow"/>
          <w:lang w:val="sr-Latn-ME"/>
        </w:rPr>
        <w:t xml:space="preserve">o </w:t>
      </w:r>
      <w:hyperlink r:id="rId19" w:history="1">
        <w:r w:rsidR="00EA7A0B" w:rsidRPr="00BC2E68">
          <w:rPr>
            <w:rStyle w:val="Hiperveza"/>
            <w:rFonts w:ascii="Arial Narrow" w:hAnsi="Arial Narrow"/>
            <w:lang w:val="sr-Latn-ME"/>
          </w:rPr>
          <w:t>https://mapr.tax.gov.me/ic</w:t>
        </w:r>
      </w:hyperlink>
      <w:r w:rsidR="00F96C7B">
        <w:rPr>
          <w:rStyle w:val="Hiperveza"/>
          <w:rFonts w:ascii="Arial Narrow" w:hAnsi="Arial Narrow"/>
          <w:lang w:val="sr-Latn-ME"/>
        </w:rPr>
        <w:t>/</w:t>
      </w:r>
      <w:r w:rsidR="00F96C7B" w:rsidRPr="00F96C7B">
        <w:rPr>
          <w:rStyle w:val="Hiperveza"/>
          <w:rFonts w:ascii="Arial Narrow" w:hAnsi="Arial Narrow"/>
          <w:lang w:val="sr-Latn-ME"/>
        </w:rPr>
        <w:t>#/</w:t>
      </w:r>
      <w:r w:rsidR="00F96C7B">
        <w:rPr>
          <w:rStyle w:val="Hiperveza"/>
          <w:rFonts w:ascii="Arial Narrow" w:hAnsi="Arial Narrow"/>
          <w:lang w:val="sr-Latn-ME"/>
        </w:rPr>
        <w:t>verify</w:t>
      </w:r>
    </w:p>
    <w:p w14:paraId="61431FA9" w14:textId="5FD0F876" w:rsidR="001C2F6E" w:rsidRPr="000D3842" w:rsidRDefault="001C2F6E" w:rsidP="008C3FC6">
      <w:pPr>
        <w:rPr>
          <w:rFonts w:ascii="Arial Narrow" w:hAnsi="Arial Narrow"/>
          <w:lang w:val="sr-Latn-ME"/>
        </w:rPr>
      </w:pPr>
      <w:r w:rsidRPr="000D3842">
        <w:rPr>
          <w:rFonts w:ascii="Arial Narrow" w:hAnsi="Arial Narrow"/>
          <w:lang w:val="sr-Latn-ME"/>
        </w:rPr>
        <w:t>Parametri upita:</w:t>
      </w:r>
    </w:p>
    <w:tbl>
      <w:tblPr>
        <w:tblStyle w:val="Reetkatablice"/>
        <w:tblW w:w="0" w:type="auto"/>
        <w:tblLook w:val="04A0" w:firstRow="1" w:lastRow="0" w:firstColumn="1" w:lastColumn="0" w:noHBand="0" w:noVBand="1"/>
      </w:tblPr>
      <w:tblGrid>
        <w:gridCol w:w="2859"/>
        <w:gridCol w:w="2874"/>
        <w:gridCol w:w="3617"/>
      </w:tblGrid>
      <w:tr w:rsidR="008C3FC6" w14:paraId="3E6137B1" w14:textId="77777777" w:rsidTr="008C3FC6">
        <w:tc>
          <w:tcPr>
            <w:tcW w:w="3116" w:type="dxa"/>
          </w:tcPr>
          <w:p w14:paraId="2AD0EE1C" w14:textId="6BE4EB7F" w:rsidR="008C3FC6" w:rsidRPr="008C3FC6" w:rsidRDefault="008C3FC6" w:rsidP="008C3FC6">
            <w:pPr>
              <w:jc w:val="center"/>
              <w:rPr>
                <w:rFonts w:ascii="Arial Narrow" w:hAnsi="Arial Narrow"/>
                <w:b/>
                <w:bCs/>
                <w:lang w:val="sr-Latn-ME"/>
              </w:rPr>
            </w:pPr>
            <w:r w:rsidRPr="008C3FC6">
              <w:rPr>
                <w:rFonts w:ascii="Arial Narrow" w:hAnsi="Arial Narrow"/>
                <w:b/>
                <w:bCs/>
                <w:lang w:val="sr-Latn-ME"/>
              </w:rPr>
              <w:t>Naziv parametra</w:t>
            </w:r>
          </w:p>
        </w:tc>
        <w:tc>
          <w:tcPr>
            <w:tcW w:w="3117" w:type="dxa"/>
          </w:tcPr>
          <w:p w14:paraId="2C4B74AD" w14:textId="34DFCE04" w:rsidR="008C3FC6" w:rsidRPr="008C3FC6" w:rsidRDefault="008C3FC6" w:rsidP="008C3FC6">
            <w:pPr>
              <w:jc w:val="center"/>
              <w:rPr>
                <w:rFonts w:ascii="Arial Narrow" w:hAnsi="Arial Narrow"/>
                <w:b/>
                <w:bCs/>
                <w:lang w:val="sr-Latn-ME"/>
              </w:rPr>
            </w:pPr>
            <w:r w:rsidRPr="008C3FC6">
              <w:rPr>
                <w:rFonts w:ascii="Arial Narrow" w:hAnsi="Arial Narrow"/>
                <w:b/>
                <w:bCs/>
                <w:lang w:val="sr-Latn-ME"/>
              </w:rPr>
              <w:t>Opis</w:t>
            </w:r>
          </w:p>
        </w:tc>
        <w:tc>
          <w:tcPr>
            <w:tcW w:w="3117" w:type="dxa"/>
          </w:tcPr>
          <w:p w14:paraId="65C7D5C8" w14:textId="59372DAB" w:rsidR="008C3FC6" w:rsidRPr="008C3FC6" w:rsidRDefault="008C3FC6" w:rsidP="008C3FC6">
            <w:pPr>
              <w:jc w:val="center"/>
              <w:rPr>
                <w:rFonts w:ascii="Arial Narrow" w:hAnsi="Arial Narrow"/>
                <w:b/>
                <w:bCs/>
                <w:lang w:val="sr-Latn-ME"/>
              </w:rPr>
            </w:pPr>
            <w:r w:rsidRPr="008C3FC6">
              <w:rPr>
                <w:rFonts w:ascii="Arial Narrow" w:hAnsi="Arial Narrow"/>
                <w:b/>
                <w:bCs/>
                <w:lang w:val="sr-Latn-ME"/>
              </w:rPr>
              <w:t>Vrijednost uzorka</w:t>
            </w:r>
          </w:p>
        </w:tc>
      </w:tr>
      <w:tr w:rsidR="008C3FC6" w14:paraId="33F68F0C" w14:textId="77777777" w:rsidTr="008C3FC6">
        <w:tc>
          <w:tcPr>
            <w:tcW w:w="3116" w:type="dxa"/>
          </w:tcPr>
          <w:p w14:paraId="32A25991" w14:textId="64AB2C34" w:rsidR="008C3FC6" w:rsidRDefault="000E3E80" w:rsidP="001C2F6E">
            <w:pPr>
              <w:rPr>
                <w:rFonts w:ascii="Arial Narrow" w:hAnsi="Arial Narrow"/>
                <w:lang w:val="sr-Latn-ME"/>
              </w:rPr>
            </w:pPr>
            <w:r>
              <w:rPr>
                <w:rFonts w:ascii="Arial Narrow" w:hAnsi="Arial Narrow"/>
                <w:lang w:val="sr-Latn-ME"/>
              </w:rPr>
              <w:t xml:space="preserve">Identifikacioni kôd računa </w:t>
            </w:r>
            <w:r w:rsidR="00C65699">
              <w:rPr>
                <w:rFonts w:ascii="Arial Narrow" w:hAnsi="Arial Narrow"/>
                <w:lang w:val="sr-Latn-ME"/>
              </w:rPr>
              <w:t xml:space="preserve"> (</w:t>
            </w:r>
            <w:r w:rsidR="00C65699" w:rsidRPr="00C65699">
              <w:rPr>
                <w:rFonts w:ascii="Arial Narrow" w:hAnsi="Arial Narrow"/>
                <w:i/>
                <w:iCs/>
                <w:lang w:val="sr-Latn-ME"/>
              </w:rPr>
              <w:t>iic</w:t>
            </w:r>
            <w:r w:rsidR="00C65699">
              <w:rPr>
                <w:rFonts w:ascii="Arial Narrow" w:hAnsi="Arial Narrow"/>
                <w:lang w:val="sr-Latn-ME"/>
              </w:rPr>
              <w:t>)</w:t>
            </w:r>
          </w:p>
        </w:tc>
        <w:tc>
          <w:tcPr>
            <w:tcW w:w="3117" w:type="dxa"/>
          </w:tcPr>
          <w:p w14:paraId="1952E878" w14:textId="6DA898C6" w:rsidR="008C3FC6" w:rsidRDefault="000E3E80" w:rsidP="001C2F6E">
            <w:pPr>
              <w:rPr>
                <w:rFonts w:ascii="Arial Narrow" w:hAnsi="Arial Narrow"/>
                <w:lang w:val="sr-Latn-ME"/>
              </w:rPr>
            </w:pPr>
            <w:r>
              <w:rPr>
                <w:rFonts w:ascii="Arial Narrow" w:hAnsi="Arial Narrow"/>
                <w:lang w:val="sr-Latn-ME"/>
              </w:rPr>
              <w:t>Identifikacioni kôd računa</w:t>
            </w:r>
            <w:r w:rsidRPr="000D3842">
              <w:rPr>
                <w:rFonts w:ascii="Arial Narrow" w:hAnsi="Arial Narrow"/>
                <w:lang w:val="sr-Latn-ME"/>
              </w:rPr>
              <w:t xml:space="preserve"> (identifikaci</w:t>
            </w:r>
            <w:r>
              <w:rPr>
                <w:rFonts w:ascii="Arial Narrow" w:hAnsi="Arial Narrow"/>
                <w:lang w:val="sr-Latn-ME"/>
              </w:rPr>
              <w:t>oni</w:t>
            </w:r>
            <w:r w:rsidRPr="000D3842">
              <w:rPr>
                <w:rFonts w:ascii="Arial Narrow" w:hAnsi="Arial Narrow"/>
                <w:lang w:val="sr-Latn-ME"/>
              </w:rPr>
              <w:t xml:space="preserve"> broj </w:t>
            </w:r>
            <w:r>
              <w:rPr>
                <w:rFonts w:ascii="Arial Narrow" w:hAnsi="Arial Narrow"/>
                <w:lang w:val="sr-Latn-ME"/>
              </w:rPr>
              <w:t>izdavaoc</w:t>
            </w:r>
            <w:r w:rsidRPr="000D3842">
              <w:rPr>
                <w:rFonts w:ascii="Arial Narrow" w:hAnsi="Arial Narrow"/>
                <w:lang w:val="sr-Latn-ME"/>
              </w:rPr>
              <w:t>a)</w:t>
            </w:r>
          </w:p>
        </w:tc>
        <w:tc>
          <w:tcPr>
            <w:tcW w:w="3117" w:type="dxa"/>
          </w:tcPr>
          <w:p w14:paraId="54437F91" w14:textId="77777777" w:rsidR="000E3E80" w:rsidRPr="000D3842" w:rsidRDefault="000E3E80" w:rsidP="000E3E80">
            <w:pPr>
              <w:rPr>
                <w:rFonts w:ascii="Arial Narrow" w:hAnsi="Arial Narrow"/>
                <w:lang w:val="sr-Latn-ME"/>
              </w:rPr>
            </w:pPr>
            <w:r w:rsidRPr="000D3842">
              <w:rPr>
                <w:rFonts w:ascii="Arial Narrow" w:hAnsi="Arial Narrow"/>
                <w:lang w:val="sr-Latn-ME"/>
              </w:rPr>
              <w:t>EA26D5BE7F45827026108F825A8A512B</w:t>
            </w:r>
          </w:p>
          <w:p w14:paraId="1CAD0070" w14:textId="77777777" w:rsidR="008C3FC6" w:rsidRDefault="008C3FC6" w:rsidP="001C2F6E">
            <w:pPr>
              <w:rPr>
                <w:rFonts w:ascii="Arial Narrow" w:hAnsi="Arial Narrow"/>
                <w:lang w:val="sr-Latn-ME"/>
              </w:rPr>
            </w:pPr>
          </w:p>
        </w:tc>
      </w:tr>
      <w:tr w:rsidR="000E3E80" w14:paraId="59B7B15B" w14:textId="77777777" w:rsidTr="008C3FC6">
        <w:tc>
          <w:tcPr>
            <w:tcW w:w="3116" w:type="dxa"/>
          </w:tcPr>
          <w:p w14:paraId="12834D88" w14:textId="7A58744E" w:rsidR="000E3E80" w:rsidRDefault="000E3E80" w:rsidP="001C2F6E">
            <w:pPr>
              <w:rPr>
                <w:rFonts w:ascii="Arial Narrow" w:hAnsi="Arial Narrow"/>
                <w:lang w:val="sr-Latn-ME"/>
              </w:rPr>
            </w:pPr>
            <w:r>
              <w:rPr>
                <w:rFonts w:ascii="Arial Narrow" w:hAnsi="Arial Narrow"/>
                <w:lang w:val="sr-Latn-ME"/>
              </w:rPr>
              <w:t>PIB</w:t>
            </w:r>
            <w:r w:rsidR="000A7593">
              <w:rPr>
                <w:rFonts w:ascii="Arial Narrow" w:hAnsi="Arial Narrow"/>
                <w:lang w:val="sr-Latn-ME"/>
              </w:rPr>
              <w:t>/JMB</w:t>
            </w:r>
            <w:r w:rsidR="00C65699">
              <w:rPr>
                <w:rFonts w:ascii="Arial Narrow" w:hAnsi="Arial Narrow"/>
                <w:lang w:val="sr-Latn-ME"/>
              </w:rPr>
              <w:t xml:space="preserve"> (</w:t>
            </w:r>
            <w:r w:rsidR="00C65699" w:rsidRPr="00C65699">
              <w:rPr>
                <w:rFonts w:ascii="Arial Narrow" w:hAnsi="Arial Narrow"/>
                <w:i/>
                <w:iCs/>
                <w:lang w:val="sr-Latn-ME"/>
              </w:rPr>
              <w:t>tin</w:t>
            </w:r>
            <w:r w:rsidR="00C65699">
              <w:rPr>
                <w:rFonts w:ascii="Arial Narrow" w:hAnsi="Arial Narrow"/>
                <w:lang w:val="sr-Latn-ME"/>
              </w:rPr>
              <w:t>)</w:t>
            </w:r>
          </w:p>
        </w:tc>
        <w:tc>
          <w:tcPr>
            <w:tcW w:w="3117" w:type="dxa"/>
          </w:tcPr>
          <w:p w14:paraId="524218D2" w14:textId="5BB31DDF" w:rsidR="000E3E80" w:rsidRDefault="000E3E80" w:rsidP="001C2F6E">
            <w:pPr>
              <w:rPr>
                <w:rFonts w:ascii="Arial Narrow" w:hAnsi="Arial Narrow"/>
                <w:lang w:val="sr-Latn-ME"/>
              </w:rPr>
            </w:pPr>
            <w:r>
              <w:rPr>
                <w:rFonts w:ascii="Arial Narrow" w:hAnsi="Arial Narrow"/>
                <w:lang w:val="sr-Latn-ME"/>
              </w:rPr>
              <w:t>Poreski identifikacioni broj poreskog obveznika (PIB</w:t>
            </w:r>
            <w:r w:rsidR="000A7593">
              <w:rPr>
                <w:rFonts w:ascii="Arial Narrow" w:hAnsi="Arial Narrow"/>
                <w:lang w:val="sr-Latn-ME"/>
              </w:rPr>
              <w:t>/JMB</w:t>
            </w:r>
            <w:r>
              <w:rPr>
                <w:rFonts w:ascii="Arial Narrow" w:hAnsi="Arial Narrow"/>
                <w:lang w:val="sr-Latn-ME"/>
              </w:rPr>
              <w:t xml:space="preserve"> izdavaoca)</w:t>
            </w:r>
          </w:p>
        </w:tc>
        <w:tc>
          <w:tcPr>
            <w:tcW w:w="3117" w:type="dxa"/>
          </w:tcPr>
          <w:p w14:paraId="66A6E7C3" w14:textId="29D400E1" w:rsidR="000E3E80" w:rsidRPr="000D3842" w:rsidRDefault="000E3E80" w:rsidP="000E3E80">
            <w:pPr>
              <w:rPr>
                <w:rFonts w:ascii="Arial Narrow" w:hAnsi="Arial Narrow"/>
                <w:lang w:val="sr-Latn-ME"/>
              </w:rPr>
            </w:pPr>
            <w:r w:rsidRPr="000D3842">
              <w:rPr>
                <w:rFonts w:ascii="Arial Narrow" w:hAnsi="Arial Narrow"/>
                <w:lang w:val="sr-Latn-ME"/>
              </w:rPr>
              <w:t>91806031</w:t>
            </w:r>
          </w:p>
          <w:p w14:paraId="4CBF15E4" w14:textId="77777777" w:rsidR="000E3E80" w:rsidRPr="000D3842" w:rsidRDefault="000E3E80" w:rsidP="000E3E80">
            <w:pPr>
              <w:rPr>
                <w:rFonts w:ascii="Arial Narrow" w:hAnsi="Arial Narrow"/>
                <w:lang w:val="sr-Latn-ME"/>
              </w:rPr>
            </w:pPr>
          </w:p>
        </w:tc>
      </w:tr>
      <w:tr w:rsidR="000E3E80" w14:paraId="11BF6049" w14:textId="77777777" w:rsidTr="008C3FC6">
        <w:tc>
          <w:tcPr>
            <w:tcW w:w="3116" w:type="dxa"/>
          </w:tcPr>
          <w:p w14:paraId="4BCAA1B2" w14:textId="7B72A7AF" w:rsidR="000E3E80" w:rsidRDefault="00C65699" w:rsidP="001C2F6E">
            <w:pPr>
              <w:rPr>
                <w:rFonts w:ascii="Arial Narrow" w:hAnsi="Arial Narrow"/>
                <w:lang w:val="sr-Latn-ME"/>
              </w:rPr>
            </w:pPr>
            <w:r>
              <w:rPr>
                <w:rFonts w:ascii="Arial Narrow" w:hAnsi="Arial Narrow"/>
                <w:lang w:val="sr-Latn-ME"/>
              </w:rPr>
              <w:t>Kreiran (</w:t>
            </w:r>
            <w:r w:rsidRPr="00C65699">
              <w:rPr>
                <w:rFonts w:ascii="Arial Narrow" w:hAnsi="Arial Narrow"/>
                <w:i/>
                <w:iCs/>
                <w:lang w:val="sr-Latn-ME"/>
              </w:rPr>
              <w:t>crtd</w:t>
            </w:r>
            <w:r>
              <w:rPr>
                <w:rFonts w:ascii="Arial Narrow" w:hAnsi="Arial Narrow"/>
                <w:lang w:val="sr-Latn-ME"/>
              </w:rPr>
              <w:t>)</w:t>
            </w:r>
          </w:p>
        </w:tc>
        <w:tc>
          <w:tcPr>
            <w:tcW w:w="3117" w:type="dxa"/>
          </w:tcPr>
          <w:p w14:paraId="37A9FF4F" w14:textId="6F1C9E63" w:rsidR="000E3E80" w:rsidRDefault="00C65699" w:rsidP="00C65699">
            <w:pPr>
              <w:rPr>
                <w:rFonts w:ascii="Arial Narrow" w:hAnsi="Arial Narrow"/>
                <w:lang w:val="sr-Latn-ME"/>
              </w:rPr>
            </w:pPr>
            <w:r w:rsidRPr="000D3842">
              <w:rPr>
                <w:rFonts w:ascii="Arial Narrow" w:hAnsi="Arial Narrow"/>
                <w:lang w:val="sr-Latn-ME"/>
              </w:rPr>
              <w:t>Datum i vrijeme kad</w:t>
            </w:r>
            <w:r>
              <w:rPr>
                <w:rFonts w:ascii="Arial Narrow" w:hAnsi="Arial Narrow"/>
                <w:lang w:val="sr-Latn-ME"/>
              </w:rPr>
              <w:t>a</w:t>
            </w:r>
            <w:r w:rsidRPr="000D3842">
              <w:rPr>
                <w:rFonts w:ascii="Arial Narrow" w:hAnsi="Arial Narrow"/>
                <w:lang w:val="sr-Latn-ME"/>
              </w:rPr>
              <w:t xml:space="preserve"> je </w:t>
            </w:r>
            <w:r>
              <w:rPr>
                <w:rFonts w:ascii="Arial Narrow" w:hAnsi="Arial Narrow"/>
                <w:lang w:val="sr-Latn-ME"/>
              </w:rPr>
              <w:t>račun</w:t>
            </w:r>
            <w:r w:rsidRPr="000D3842">
              <w:rPr>
                <w:rFonts w:ascii="Arial Narrow" w:hAnsi="Arial Narrow"/>
                <w:lang w:val="sr-Latn-ME"/>
              </w:rPr>
              <w:t xml:space="preserve"> kreiran. Vrijednost je prikazana u posebnom formatu </w:t>
            </w:r>
            <w:r>
              <w:rPr>
                <w:rFonts w:ascii="Arial Narrow" w:hAnsi="Arial Narrow"/>
                <w:lang w:val="sr-Latn-ME"/>
              </w:rPr>
              <w:t>„yyyy</w:t>
            </w:r>
            <w:r w:rsidRPr="000D3842">
              <w:rPr>
                <w:rFonts w:ascii="Arial Narrow" w:hAnsi="Arial Narrow"/>
                <w:lang w:val="sr-Latn-ME"/>
              </w:rPr>
              <w:t>-mm- ddThh:mi:ss+/-zh:zm</w:t>
            </w:r>
            <w:r w:rsidR="00051074">
              <w:rPr>
                <w:rFonts w:ascii="Arial Narrow" w:hAnsi="Arial Narrow"/>
                <w:lang w:val="sr-Latn-ME"/>
              </w:rPr>
              <w:t>“</w:t>
            </w:r>
            <w:r>
              <w:rPr>
                <w:rFonts w:ascii="Arial Narrow" w:hAnsi="Arial Narrow"/>
                <w:lang w:val="sr-Latn-ME"/>
              </w:rPr>
              <w:t>,</w:t>
            </w:r>
            <w:r w:rsidRPr="000D3842">
              <w:rPr>
                <w:rFonts w:ascii="Arial Narrow" w:hAnsi="Arial Narrow"/>
                <w:lang w:val="sr-Latn-ME"/>
              </w:rPr>
              <w:t xml:space="preserve"> gdje </w:t>
            </w:r>
            <w:r w:rsidRPr="00C65699">
              <w:rPr>
                <w:rFonts w:ascii="Arial Narrow" w:hAnsi="Arial Narrow"/>
                <w:i/>
                <w:iCs/>
                <w:lang w:val="sr-Latn-ME"/>
              </w:rPr>
              <w:t>yyyy</w:t>
            </w:r>
            <w:r w:rsidRPr="000D3842">
              <w:rPr>
                <w:rFonts w:ascii="Arial Narrow" w:hAnsi="Arial Narrow"/>
                <w:lang w:val="sr-Latn-ME"/>
              </w:rPr>
              <w:t xml:space="preserve"> predstavlja godinu, </w:t>
            </w:r>
            <w:r w:rsidRPr="00C65699">
              <w:rPr>
                <w:rFonts w:ascii="Arial Narrow" w:hAnsi="Arial Narrow"/>
                <w:i/>
                <w:iCs/>
                <w:lang w:val="sr-Latn-ME"/>
              </w:rPr>
              <w:t>mm</w:t>
            </w:r>
            <w:r w:rsidRPr="000D3842">
              <w:rPr>
                <w:rFonts w:ascii="Arial Narrow" w:hAnsi="Arial Narrow"/>
                <w:lang w:val="sr-Latn-ME"/>
              </w:rPr>
              <w:t xml:space="preserve"> mjesec, </w:t>
            </w:r>
            <w:r w:rsidRPr="00C65699">
              <w:rPr>
                <w:rFonts w:ascii="Arial Narrow" w:hAnsi="Arial Narrow"/>
                <w:i/>
                <w:iCs/>
                <w:lang w:val="sr-Latn-ME"/>
              </w:rPr>
              <w:t>dd</w:t>
            </w:r>
            <w:r w:rsidRPr="000D3842">
              <w:rPr>
                <w:rFonts w:ascii="Arial Narrow" w:hAnsi="Arial Narrow"/>
                <w:lang w:val="sr-Latn-ME"/>
              </w:rPr>
              <w:t xml:space="preserve"> dan u mjesecu, T je </w:t>
            </w:r>
            <w:r w:rsidR="009154BC">
              <w:rPr>
                <w:rFonts w:ascii="Arial Narrow" w:hAnsi="Arial Narrow"/>
                <w:lang w:val="sr-Latn-ME"/>
              </w:rPr>
              <w:t>Nepromjenljiva vrijednost</w:t>
            </w:r>
            <w:r w:rsidRPr="000D3842">
              <w:rPr>
                <w:rFonts w:ascii="Arial Narrow" w:hAnsi="Arial Narrow"/>
                <w:lang w:val="sr-Latn-ME"/>
              </w:rPr>
              <w:t xml:space="preserve">, </w:t>
            </w:r>
            <w:r w:rsidRPr="00C65699">
              <w:rPr>
                <w:rFonts w:ascii="Arial Narrow" w:hAnsi="Arial Narrow"/>
                <w:i/>
                <w:iCs/>
                <w:lang w:val="sr-Latn-ME"/>
              </w:rPr>
              <w:t xml:space="preserve">hh </w:t>
            </w:r>
            <w:r w:rsidRPr="000D3842">
              <w:rPr>
                <w:rFonts w:ascii="Arial Narrow" w:hAnsi="Arial Narrow"/>
                <w:lang w:val="sr-Latn-ME"/>
              </w:rPr>
              <w:t xml:space="preserve">predstavlja sate u </w:t>
            </w:r>
            <w:r>
              <w:rPr>
                <w:rFonts w:ascii="Arial Narrow" w:hAnsi="Arial Narrow"/>
                <w:lang w:val="sr-Latn-ME"/>
              </w:rPr>
              <w:t>formatu 2</w:t>
            </w:r>
            <w:r w:rsidRPr="000D3842">
              <w:rPr>
                <w:rFonts w:ascii="Arial Narrow" w:hAnsi="Arial Narrow"/>
                <w:lang w:val="sr-Latn-ME"/>
              </w:rPr>
              <w:t>4 sata</w:t>
            </w:r>
            <w:r>
              <w:rPr>
                <w:rFonts w:ascii="Arial Narrow" w:hAnsi="Arial Narrow"/>
                <w:lang w:val="sr-Latn-ME"/>
              </w:rPr>
              <w:t xml:space="preserve">, </w:t>
            </w:r>
            <w:r w:rsidRPr="00C65699">
              <w:rPr>
                <w:rFonts w:ascii="Arial Narrow" w:hAnsi="Arial Narrow"/>
                <w:i/>
                <w:iCs/>
                <w:lang w:val="sr-Latn-ME"/>
              </w:rPr>
              <w:t>mi</w:t>
            </w:r>
            <w:r w:rsidRPr="000D3842">
              <w:rPr>
                <w:rFonts w:ascii="Arial Narrow" w:hAnsi="Arial Narrow"/>
                <w:lang w:val="sr-Latn-ME"/>
              </w:rPr>
              <w:t xml:space="preserve"> minut</w:t>
            </w:r>
            <w:r>
              <w:rPr>
                <w:rFonts w:ascii="Arial Narrow" w:hAnsi="Arial Narrow"/>
                <w:lang w:val="sr-Latn-ME"/>
              </w:rPr>
              <w:t>e</w:t>
            </w:r>
            <w:r w:rsidRPr="000D3842">
              <w:rPr>
                <w:rFonts w:ascii="Arial Narrow" w:hAnsi="Arial Narrow"/>
                <w:lang w:val="sr-Latn-ME"/>
              </w:rPr>
              <w:t xml:space="preserve">, </w:t>
            </w:r>
            <w:r w:rsidRPr="00C65699">
              <w:rPr>
                <w:rFonts w:ascii="Arial Narrow" w:hAnsi="Arial Narrow"/>
                <w:i/>
                <w:iCs/>
                <w:lang w:val="sr-Latn-ME"/>
              </w:rPr>
              <w:t>ss</w:t>
            </w:r>
            <w:r w:rsidRPr="000D3842">
              <w:rPr>
                <w:rFonts w:ascii="Arial Narrow" w:hAnsi="Arial Narrow"/>
                <w:lang w:val="sr-Latn-ME"/>
              </w:rPr>
              <w:t xml:space="preserve"> sekund</w:t>
            </w:r>
            <w:r>
              <w:rPr>
                <w:rFonts w:ascii="Arial Narrow" w:hAnsi="Arial Narrow"/>
                <w:lang w:val="sr-Latn-ME"/>
              </w:rPr>
              <w:t>e</w:t>
            </w:r>
            <w:r w:rsidRPr="000D3842">
              <w:rPr>
                <w:rFonts w:ascii="Arial Narrow" w:hAnsi="Arial Narrow"/>
                <w:lang w:val="sr-Latn-ME"/>
              </w:rPr>
              <w:t>, +/- zh:zm predstavlja vremensku zonu.</w:t>
            </w:r>
          </w:p>
        </w:tc>
        <w:tc>
          <w:tcPr>
            <w:tcW w:w="3117" w:type="dxa"/>
          </w:tcPr>
          <w:p w14:paraId="52A9DE9D" w14:textId="77777777" w:rsidR="00C65699" w:rsidRDefault="00C65699" w:rsidP="00C65699">
            <w:pPr>
              <w:rPr>
                <w:rFonts w:ascii="Arial Narrow" w:hAnsi="Arial Narrow"/>
                <w:lang w:val="sr-Latn-ME"/>
              </w:rPr>
            </w:pPr>
          </w:p>
          <w:p w14:paraId="59CE21EC" w14:textId="1A1474CB" w:rsidR="00C65699" w:rsidRPr="000D3842" w:rsidRDefault="00C65699" w:rsidP="00C65699">
            <w:pPr>
              <w:rPr>
                <w:rFonts w:ascii="Arial Narrow" w:hAnsi="Arial Narrow"/>
                <w:lang w:val="sr-Latn-ME"/>
              </w:rPr>
            </w:pPr>
            <w:r w:rsidRPr="000D3842">
              <w:rPr>
                <w:rFonts w:ascii="Arial Narrow" w:hAnsi="Arial Narrow"/>
                <w:lang w:val="sr-Latn-ME"/>
              </w:rPr>
              <w:t>2019-09-26T13:50:13+01:00</w:t>
            </w:r>
          </w:p>
          <w:p w14:paraId="0FB444C8" w14:textId="77777777" w:rsidR="000E3E80" w:rsidRPr="000D3842" w:rsidRDefault="000E3E80" w:rsidP="000E3E80">
            <w:pPr>
              <w:rPr>
                <w:rFonts w:ascii="Arial Narrow" w:hAnsi="Arial Narrow"/>
                <w:lang w:val="sr-Latn-ME"/>
              </w:rPr>
            </w:pPr>
          </w:p>
        </w:tc>
      </w:tr>
      <w:tr w:rsidR="00C65699" w14:paraId="19DA5E37" w14:textId="77777777" w:rsidTr="008C3FC6">
        <w:tc>
          <w:tcPr>
            <w:tcW w:w="3116" w:type="dxa"/>
          </w:tcPr>
          <w:p w14:paraId="264509B8" w14:textId="48DD4C7C" w:rsidR="00C65699" w:rsidRDefault="00C65699" w:rsidP="001C2F6E">
            <w:pPr>
              <w:rPr>
                <w:rFonts w:ascii="Arial Narrow" w:hAnsi="Arial Narrow"/>
                <w:lang w:val="sr-Latn-ME"/>
              </w:rPr>
            </w:pPr>
            <w:r>
              <w:rPr>
                <w:rFonts w:ascii="Arial Narrow" w:hAnsi="Arial Narrow"/>
                <w:lang w:val="sr-Latn-ME"/>
              </w:rPr>
              <w:t>Red. br. (</w:t>
            </w:r>
            <w:r w:rsidRPr="00C65699">
              <w:rPr>
                <w:rFonts w:ascii="Arial Narrow" w:hAnsi="Arial Narrow"/>
                <w:i/>
                <w:iCs/>
                <w:lang w:val="sr-Latn-ME"/>
              </w:rPr>
              <w:t>ord</w:t>
            </w:r>
            <w:r>
              <w:rPr>
                <w:rFonts w:ascii="Arial Narrow" w:hAnsi="Arial Narrow"/>
                <w:lang w:val="sr-Latn-ME"/>
              </w:rPr>
              <w:t>)</w:t>
            </w:r>
          </w:p>
        </w:tc>
        <w:tc>
          <w:tcPr>
            <w:tcW w:w="3117" w:type="dxa"/>
          </w:tcPr>
          <w:p w14:paraId="4192AEFC" w14:textId="3AC3662E" w:rsidR="00C65699" w:rsidRPr="000D3842" w:rsidRDefault="00C65699" w:rsidP="00C65699">
            <w:pPr>
              <w:rPr>
                <w:rFonts w:ascii="Arial Narrow" w:hAnsi="Arial Narrow"/>
                <w:lang w:val="sr-Latn-ME"/>
              </w:rPr>
            </w:pPr>
            <w:r w:rsidRPr="000D3842">
              <w:rPr>
                <w:rFonts w:ascii="Arial Narrow" w:hAnsi="Arial Narrow"/>
                <w:lang w:val="sr-Latn-ME"/>
              </w:rPr>
              <w:t>redni broj</w:t>
            </w:r>
            <w:r>
              <w:rPr>
                <w:rFonts w:ascii="Arial Narrow" w:hAnsi="Arial Narrow"/>
                <w:lang w:val="sr-Latn-ME"/>
              </w:rPr>
              <w:t xml:space="preserve"> računa</w:t>
            </w:r>
            <w:r w:rsidRPr="000D3842">
              <w:rPr>
                <w:rFonts w:ascii="Arial Narrow" w:hAnsi="Arial Narrow"/>
                <w:lang w:val="sr-Latn-ME"/>
              </w:rPr>
              <w:t xml:space="preserve"> </w:t>
            </w:r>
          </w:p>
        </w:tc>
        <w:tc>
          <w:tcPr>
            <w:tcW w:w="3117" w:type="dxa"/>
          </w:tcPr>
          <w:p w14:paraId="334FDCE7" w14:textId="7533C581" w:rsidR="00C65699" w:rsidRDefault="00C65699" w:rsidP="00C65699">
            <w:pPr>
              <w:rPr>
                <w:rFonts w:ascii="Arial Narrow" w:hAnsi="Arial Narrow"/>
                <w:lang w:val="sr-Latn-ME"/>
              </w:rPr>
            </w:pPr>
            <w:r w:rsidRPr="000D3842">
              <w:rPr>
                <w:rFonts w:ascii="Arial Narrow" w:hAnsi="Arial Narrow"/>
                <w:lang w:val="sr-Latn-ME"/>
              </w:rPr>
              <w:t>6</w:t>
            </w:r>
          </w:p>
        </w:tc>
      </w:tr>
      <w:tr w:rsidR="00C65699" w14:paraId="45A6999B" w14:textId="77777777" w:rsidTr="008C3FC6">
        <w:tc>
          <w:tcPr>
            <w:tcW w:w="3116" w:type="dxa"/>
          </w:tcPr>
          <w:p w14:paraId="47FBF446" w14:textId="6C97776A" w:rsidR="00C65699" w:rsidRDefault="00C65699" w:rsidP="001C2F6E">
            <w:pPr>
              <w:rPr>
                <w:rFonts w:ascii="Arial Narrow" w:hAnsi="Arial Narrow"/>
                <w:lang w:val="sr-Latn-ME"/>
              </w:rPr>
            </w:pPr>
            <w:r>
              <w:rPr>
                <w:rFonts w:ascii="Arial Narrow" w:hAnsi="Arial Narrow"/>
                <w:lang w:val="sr-Latn-ME"/>
              </w:rPr>
              <w:t>PJ (</w:t>
            </w:r>
            <w:r w:rsidRPr="00C65699">
              <w:rPr>
                <w:rFonts w:ascii="Arial Narrow" w:hAnsi="Arial Narrow"/>
                <w:i/>
                <w:iCs/>
                <w:lang w:val="sr-Latn-ME"/>
              </w:rPr>
              <w:t>bu</w:t>
            </w:r>
            <w:r>
              <w:rPr>
                <w:rFonts w:ascii="Arial Narrow" w:hAnsi="Arial Narrow"/>
                <w:lang w:val="sr-Latn-ME"/>
              </w:rPr>
              <w:t>)</w:t>
            </w:r>
          </w:p>
        </w:tc>
        <w:tc>
          <w:tcPr>
            <w:tcW w:w="3117" w:type="dxa"/>
          </w:tcPr>
          <w:p w14:paraId="27D70E14" w14:textId="14E58D56" w:rsidR="00C65699" w:rsidRPr="000D3842" w:rsidRDefault="00C65699" w:rsidP="00C65699">
            <w:pPr>
              <w:rPr>
                <w:rFonts w:ascii="Arial Narrow" w:hAnsi="Arial Narrow"/>
                <w:lang w:val="sr-Latn-ME"/>
              </w:rPr>
            </w:pPr>
            <w:r>
              <w:rPr>
                <w:rFonts w:ascii="Arial Narrow" w:hAnsi="Arial Narrow"/>
                <w:lang w:val="sr-Latn-ME"/>
              </w:rPr>
              <w:t xml:space="preserve">Kôd </w:t>
            </w:r>
            <w:r w:rsidRPr="000D3842">
              <w:rPr>
                <w:rFonts w:ascii="Arial Narrow" w:hAnsi="Arial Narrow"/>
                <w:lang w:val="sr-Latn-ME"/>
              </w:rPr>
              <w:t>poslovne jedinice (prostor</w:t>
            </w:r>
            <w:r>
              <w:rPr>
                <w:rFonts w:ascii="Arial Narrow" w:hAnsi="Arial Narrow"/>
                <w:lang w:val="sr-Latn-ME"/>
              </w:rPr>
              <w:t>a</w:t>
            </w:r>
            <w:r w:rsidRPr="000D3842">
              <w:rPr>
                <w:rFonts w:ascii="Arial Narrow" w:hAnsi="Arial Narrow"/>
                <w:lang w:val="sr-Latn-ME"/>
              </w:rPr>
              <w:t>)</w:t>
            </w:r>
          </w:p>
        </w:tc>
        <w:tc>
          <w:tcPr>
            <w:tcW w:w="3117" w:type="dxa"/>
          </w:tcPr>
          <w:p w14:paraId="0043D748" w14:textId="5DE9A248" w:rsidR="00C65699" w:rsidRPr="000D3842" w:rsidRDefault="00C65699" w:rsidP="00C65699">
            <w:pPr>
              <w:rPr>
                <w:rFonts w:ascii="Arial Narrow" w:hAnsi="Arial Narrow"/>
                <w:lang w:val="sr-Latn-ME"/>
              </w:rPr>
            </w:pPr>
            <w:r w:rsidRPr="000D3842">
              <w:rPr>
                <w:rFonts w:ascii="Arial Narrow" w:hAnsi="Arial Narrow"/>
                <w:lang w:val="sr-Latn-ME"/>
              </w:rPr>
              <w:t>bg517kw842</w:t>
            </w:r>
          </w:p>
        </w:tc>
      </w:tr>
      <w:tr w:rsidR="00C65699" w14:paraId="2A4D6ACE" w14:textId="77777777" w:rsidTr="008C3FC6">
        <w:tc>
          <w:tcPr>
            <w:tcW w:w="3116" w:type="dxa"/>
          </w:tcPr>
          <w:p w14:paraId="617211B5" w14:textId="7386E65C" w:rsidR="00C65699" w:rsidRDefault="00D47CB4" w:rsidP="001C2F6E">
            <w:pPr>
              <w:rPr>
                <w:rFonts w:ascii="Arial Narrow" w:hAnsi="Arial Narrow"/>
                <w:lang w:val="sr-Latn-ME"/>
              </w:rPr>
            </w:pPr>
            <w:r>
              <w:rPr>
                <w:rFonts w:ascii="Arial Narrow" w:hAnsi="Arial Narrow"/>
                <w:lang w:val="sr-Latn-ME"/>
              </w:rPr>
              <w:t>ENU</w:t>
            </w:r>
            <w:r w:rsidR="00C65699">
              <w:rPr>
                <w:rFonts w:ascii="Arial Narrow" w:hAnsi="Arial Narrow"/>
                <w:lang w:val="sr-Latn-ME"/>
              </w:rPr>
              <w:t xml:space="preserve"> kôd (</w:t>
            </w:r>
            <w:r w:rsidR="00C65699" w:rsidRPr="00C65699">
              <w:rPr>
                <w:rFonts w:ascii="Arial Narrow" w:hAnsi="Arial Narrow"/>
                <w:i/>
                <w:iCs/>
                <w:lang w:val="sr-Latn-ME"/>
              </w:rPr>
              <w:t>cr</w:t>
            </w:r>
            <w:r w:rsidR="00C65699">
              <w:rPr>
                <w:rFonts w:ascii="Arial Narrow" w:hAnsi="Arial Narrow"/>
                <w:lang w:val="sr-Latn-ME"/>
              </w:rPr>
              <w:t>)</w:t>
            </w:r>
          </w:p>
        </w:tc>
        <w:tc>
          <w:tcPr>
            <w:tcW w:w="3117" w:type="dxa"/>
          </w:tcPr>
          <w:p w14:paraId="701E264A" w14:textId="537731FE" w:rsidR="00C65699" w:rsidRDefault="00C65699" w:rsidP="00C65699">
            <w:pPr>
              <w:rPr>
                <w:rFonts w:ascii="Arial Narrow" w:hAnsi="Arial Narrow"/>
                <w:lang w:val="sr-Latn-ME"/>
              </w:rPr>
            </w:pPr>
            <w:r>
              <w:rPr>
                <w:rFonts w:ascii="Arial Narrow" w:hAnsi="Arial Narrow"/>
                <w:lang w:val="sr-Latn-ME"/>
              </w:rPr>
              <w:t xml:space="preserve">Kôd </w:t>
            </w:r>
            <w:r w:rsidR="00D47CB4">
              <w:rPr>
                <w:rFonts w:ascii="Arial Narrow" w:hAnsi="Arial Narrow"/>
                <w:lang w:val="sr-Latn-ME"/>
              </w:rPr>
              <w:t>ENU</w:t>
            </w:r>
          </w:p>
        </w:tc>
        <w:tc>
          <w:tcPr>
            <w:tcW w:w="3117" w:type="dxa"/>
          </w:tcPr>
          <w:p w14:paraId="4FAFE768" w14:textId="62FB6CAB" w:rsidR="00C65699" w:rsidRPr="000D3842" w:rsidRDefault="00C65699" w:rsidP="00C65699">
            <w:pPr>
              <w:rPr>
                <w:rFonts w:ascii="Arial Narrow" w:hAnsi="Arial Narrow"/>
                <w:lang w:val="sr-Latn-ME"/>
              </w:rPr>
            </w:pPr>
            <w:r w:rsidRPr="000D3842">
              <w:rPr>
                <w:rFonts w:ascii="Arial Narrow" w:hAnsi="Arial Narrow"/>
                <w:lang w:val="sr-Latn-ME"/>
              </w:rPr>
              <w:t>xb131ap287</w:t>
            </w:r>
          </w:p>
        </w:tc>
      </w:tr>
      <w:tr w:rsidR="00C65699" w14:paraId="058DDFF2" w14:textId="77777777" w:rsidTr="008C3FC6">
        <w:tc>
          <w:tcPr>
            <w:tcW w:w="3116" w:type="dxa"/>
          </w:tcPr>
          <w:p w14:paraId="07A33B72" w14:textId="774ADAF6" w:rsidR="00C65699" w:rsidRDefault="00C65699" w:rsidP="001C2F6E">
            <w:pPr>
              <w:rPr>
                <w:rFonts w:ascii="Arial Narrow" w:hAnsi="Arial Narrow"/>
                <w:lang w:val="sr-Latn-ME"/>
              </w:rPr>
            </w:pPr>
            <w:r>
              <w:rPr>
                <w:rFonts w:ascii="Arial Narrow" w:hAnsi="Arial Narrow"/>
                <w:lang w:val="sr-Latn-ME"/>
              </w:rPr>
              <w:t>Softver (</w:t>
            </w:r>
            <w:r w:rsidRPr="00C65699">
              <w:rPr>
                <w:rFonts w:ascii="Arial Narrow" w:hAnsi="Arial Narrow"/>
                <w:i/>
                <w:iCs/>
                <w:lang w:val="sr-Latn-ME"/>
              </w:rPr>
              <w:t>sw</w:t>
            </w:r>
            <w:r>
              <w:rPr>
                <w:rFonts w:ascii="Arial Narrow" w:hAnsi="Arial Narrow"/>
                <w:lang w:val="sr-Latn-ME"/>
              </w:rPr>
              <w:t>)</w:t>
            </w:r>
          </w:p>
        </w:tc>
        <w:tc>
          <w:tcPr>
            <w:tcW w:w="3117" w:type="dxa"/>
          </w:tcPr>
          <w:p w14:paraId="1C2C4382" w14:textId="24676A2E" w:rsidR="00C65699" w:rsidRDefault="00C65699" w:rsidP="00C65699">
            <w:pPr>
              <w:rPr>
                <w:rFonts w:ascii="Arial Narrow" w:hAnsi="Arial Narrow"/>
                <w:lang w:val="sr-Latn-ME"/>
              </w:rPr>
            </w:pPr>
            <w:r>
              <w:rPr>
                <w:rFonts w:ascii="Arial Narrow" w:hAnsi="Arial Narrow"/>
                <w:lang w:val="sr-Latn-ME"/>
              </w:rPr>
              <w:t xml:space="preserve">Kôd softvera instaliranog na </w:t>
            </w:r>
            <w:r w:rsidR="00D47CB4">
              <w:rPr>
                <w:rFonts w:ascii="Arial Narrow" w:hAnsi="Arial Narrow"/>
                <w:lang w:val="sr-Latn-ME"/>
              </w:rPr>
              <w:t>ENU</w:t>
            </w:r>
          </w:p>
        </w:tc>
        <w:tc>
          <w:tcPr>
            <w:tcW w:w="3117" w:type="dxa"/>
          </w:tcPr>
          <w:p w14:paraId="6347A195" w14:textId="77777777" w:rsidR="00C65699" w:rsidRPr="000D3842" w:rsidRDefault="00C65699" w:rsidP="00C65699">
            <w:pPr>
              <w:rPr>
                <w:rFonts w:ascii="Arial Narrow" w:hAnsi="Arial Narrow"/>
                <w:lang w:val="sr-Latn-ME"/>
              </w:rPr>
            </w:pPr>
            <w:r w:rsidRPr="000D3842">
              <w:rPr>
                <w:rFonts w:ascii="Arial Narrow" w:hAnsi="Arial Narrow"/>
                <w:lang w:val="sr-Latn-ME"/>
              </w:rPr>
              <w:t>gz434bv927</w:t>
            </w:r>
          </w:p>
          <w:p w14:paraId="69268374" w14:textId="77777777" w:rsidR="00C65699" w:rsidRPr="000D3842" w:rsidRDefault="00C65699" w:rsidP="00C65699">
            <w:pPr>
              <w:rPr>
                <w:rFonts w:ascii="Arial Narrow" w:hAnsi="Arial Narrow"/>
                <w:lang w:val="sr-Latn-ME"/>
              </w:rPr>
            </w:pPr>
          </w:p>
        </w:tc>
      </w:tr>
      <w:tr w:rsidR="00C65699" w14:paraId="508F2D80" w14:textId="77777777" w:rsidTr="008C3FC6">
        <w:tc>
          <w:tcPr>
            <w:tcW w:w="3116" w:type="dxa"/>
          </w:tcPr>
          <w:p w14:paraId="731E3E1E" w14:textId="473D6DAF" w:rsidR="00C65699" w:rsidRDefault="00C65699" w:rsidP="001C2F6E">
            <w:pPr>
              <w:rPr>
                <w:rFonts w:ascii="Arial Narrow" w:hAnsi="Arial Narrow"/>
                <w:lang w:val="sr-Latn-ME"/>
              </w:rPr>
            </w:pPr>
            <w:r>
              <w:rPr>
                <w:rFonts w:ascii="Arial Narrow" w:hAnsi="Arial Narrow"/>
                <w:lang w:val="sr-Latn-ME"/>
              </w:rPr>
              <w:t>Cijena (</w:t>
            </w:r>
            <w:r w:rsidRPr="00C65699">
              <w:rPr>
                <w:rFonts w:ascii="Arial Narrow" w:hAnsi="Arial Narrow"/>
                <w:i/>
                <w:iCs/>
                <w:lang w:val="sr-Latn-ME"/>
              </w:rPr>
              <w:t>prc</w:t>
            </w:r>
            <w:r>
              <w:rPr>
                <w:rFonts w:ascii="Arial Narrow" w:hAnsi="Arial Narrow"/>
                <w:lang w:val="sr-Latn-ME"/>
              </w:rPr>
              <w:t>)</w:t>
            </w:r>
          </w:p>
        </w:tc>
        <w:tc>
          <w:tcPr>
            <w:tcW w:w="3117" w:type="dxa"/>
          </w:tcPr>
          <w:p w14:paraId="6A41EA0D" w14:textId="48AD2D3B" w:rsidR="00C65699" w:rsidRDefault="00C65699" w:rsidP="00C65699">
            <w:pPr>
              <w:rPr>
                <w:rFonts w:ascii="Arial Narrow" w:hAnsi="Arial Narrow"/>
                <w:lang w:val="sr-Latn-ME"/>
              </w:rPr>
            </w:pPr>
            <w:r>
              <w:rPr>
                <w:rFonts w:ascii="Arial Narrow" w:hAnsi="Arial Narrow"/>
                <w:lang w:val="sr-Latn-ME"/>
              </w:rPr>
              <w:t>Ukupna cijena računa</w:t>
            </w:r>
          </w:p>
        </w:tc>
        <w:tc>
          <w:tcPr>
            <w:tcW w:w="3117" w:type="dxa"/>
          </w:tcPr>
          <w:p w14:paraId="7DBCD6F3" w14:textId="1D184BAD" w:rsidR="00C65699" w:rsidRPr="000D3842" w:rsidRDefault="00C65699" w:rsidP="00987C7E">
            <w:pPr>
              <w:keepNext/>
              <w:rPr>
                <w:rFonts w:ascii="Arial Narrow" w:hAnsi="Arial Narrow"/>
                <w:lang w:val="sr-Latn-ME"/>
              </w:rPr>
            </w:pPr>
            <w:r>
              <w:rPr>
                <w:rFonts w:ascii="Arial Narrow" w:hAnsi="Arial Narrow"/>
                <w:lang w:val="sr-Latn-ME"/>
              </w:rPr>
              <w:t>199.00</w:t>
            </w:r>
          </w:p>
        </w:tc>
      </w:tr>
    </w:tbl>
    <w:p w14:paraId="326AEA08" w14:textId="351628CD" w:rsidR="007D5235" w:rsidRDefault="007D5235">
      <w:pPr>
        <w:pStyle w:val="Opisslike"/>
      </w:pPr>
      <w:r>
        <w:t xml:space="preserve">Tabela </w:t>
      </w:r>
      <w:r>
        <w:fldChar w:fldCharType="begin"/>
      </w:r>
      <w:r>
        <w:instrText>SEQ Tabela \* ARABIC</w:instrText>
      </w:r>
      <w:r>
        <w:fldChar w:fldCharType="separate"/>
      </w:r>
      <w:r w:rsidR="00E75859">
        <w:rPr>
          <w:noProof/>
        </w:rPr>
        <w:t>140</w:t>
      </w:r>
      <w:r>
        <w:fldChar w:fldCharType="end"/>
      </w:r>
    </w:p>
    <w:p w14:paraId="6B8CA8A2" w14:textId="79F8A1B0" w:rsidR="001C2F6E" w:rsidRPr="000D3842" w:rsidRDefault="001C2F6E" w:rsidP="7455667E">
      <w:pPr>
        <w:jc w:val="both"/>
        <w:rPr>
          <w:rFonts w:ascii="Arial Narrow" w:hAnsi="Arial Narrow"/>
          <w:lang w:val="sr-Latn-ME"/>
        </w:rPr>
      </w:pPr>
      <w:r w:rsidRPr="000D3842">
        <w:rPr>
          <w:rFonts w:ascii="Arial Narrow" w:hAnsi="Arial Narrow"/>
          <w:lang w:val="sr-Latn-ME"/>
        </w:rPr>
        <w:t>QR</w:t>
      </w:r>
      <w:r w:rsidR="00426496">
        <w:rPr>
          <w:rFonts w:ascii="Arial Narrow" w:hAnsi="Arial Narrow"/>
          <w:lang w:val="sr-Latn-ME"/>
        </w:rPr>
        <w:t xml:space="preserve"> kôd</w:t>
      </w:r>
      <w:r w:rsidRPr="000D3842">
        <w:rPr>
          <w:rFonts w:ascii="Arial Narrow" w:hAnsi="Arial Narrow"/>
          <w:lang w:val="sr-Latn-ME"/>
        </w:rPr>
        <w:t xml:space="preserve"> mora biti kreiran s najmanje M </w:t>
      </w:r>
      <w:r w:rsidR="00C65699">
        <w:rPr>
          <w:rFonts w:ascii="Arial Narrow" w:hAnsi="Arial Narrow"/>
          <w:lang w:val="sr-Latn-ME"/>
        </w:rPr>
        <w:t xml:space="preserve">stepenom </w:t>
      </w:r>
      <w:r w:rsidRPr="000D3842">
        <w:rPr>
          <w:rFonts w:ascii="Arial Narrow" w:hAnsi="Arial Narrow"/>
          <w:lang w:val="sr-Latn-ME"/>
        </w:rPr>
        <w:t>isprav</w:t>
      </w:r>
      <w:r w:rsidR="00C65699">
        <w:rPr>
          <w:rFonts w:ascii="Arial Narrow" w:hAnsi="Arial Narrow"/>
          <w:lang w:val="sr-Latn-ME"/>
        </w:rPr>
        <w:t>k</w:t>
      </w:r>
      <w:r w:rsidRPr="000D3842">
        <w:rPr>
          <w:rFonts w:ascii="Arial Narrow" w:hAnsi="Arial Narrow"/>
          <w:lang w:val="sr-Latn-ME"/>
        </w:rPr>
        <w:t>e greške koj</w:t>
      </w:r>
      <w:r w:rsidR="00C65699">
        <w:rPr>
          <w:rFonts w:ascii="Arial Narrow" w:hAnsi="Arial Narrow"/>
          <w:lang w:val="sr-Latn-ME"/>
        </w:rPr>
        <w:t>i</w:t>
      </w:r>
      <w:r w:rsidRPr="000D3842">
        <w:rPr>
          <w:rFonts w:ascii="Arial Narrow" w:hAnsi="Arial Narrow"/>
          <w:lang w:val="sr-Latn-ME"/>
        </w:rPr>
        <w:t xml:space="preserve"> </w:t>
      </w:r>
      <w:r w:rsidR="00C65699">
        <w:rPr>
          <w:rFonts w:ascii="Arial Narrow" w:hAnsi="Arial Narrow"/>
          <w:lang w:val="sr-Latn-ME"/>
        </w:rPr>
        <w:t xml:space="preserve">garantuje da se </w:t>
      </w:r>
      <w:r w:rsidRPr="000D3842">
        <w:rPr>
          <w:rFonts w:ascii="Arial Narrow" w:hAnsi="Arial Narrow"/>
          <w:lang w:val="sr-Latn-ME"/>
        </w:rPr>
        <w:t>najmanje 15% znak</w:t>
      </w:r>
      <w:r w:rsidR="00C65699">
        <w:rPr>
          <w:rFonts w:ascii="Arial Narrow" w:hAnsi="Arial Narrow"/>
          <w:lang w:val="sr-Latn-ME"/>
        </w:rPr>
        <w:t>ova</w:t>
      </w:r>
      <w:r w:rsidRPr="000D3842">
        <w:rPr>
          <w:rFonts w:ascii="Arial Narrow" w:hAnsi="Arial Narrow"/>
          <w:lang w:val="sr-Latn-ME"/>
        </w:rPr>
        <w:t xml:space="preserve"> može se </w:t>
      </w:r>
      <w:r w:rsidR="00C65699">
        <w:rPr>
          <w:rFonts w:ascii="Arial Narrow" w:hAnsi="Arial Narrow"/>
          <w:lang w:val="sr-Latn-ME"/>
        </w:rPr>
        <w:t>po</w:t>
      </w:r>
      <w:r w:rsidRPr="000D3842">
        <w:rPr>
          <w:rFonts w:ascii="Arial Narrow" w:hAnsi="Arial Narrow"/>
          <w:lang w:val="sr-Latn-ME"/>
        </w:rPr>
        <w:t>vratiti.</w:t>
      </w:r>
    </w:p>
    <w:p w14:paraId="0E2E36C8" w14:textId="59A8815D" w:rsidR="001C2F6E" w:rsidRDefault="001C2F6E" w:rsidP="006B04CF">
      <w:pPr>
        <w:pStyle w:val="Naslov4"/>
        <w:numPr>
          <w:ilvl w:val="3"/>
          <w:numId w:val="38"/>
        </w:numPr>
      </w:pPr>
      <w:r w:rsidRPr="00426496">
        <w:t>Primjer QR k</w:t>
      </w:r>
      <w:r w:rsidR="00426496">
        <w:t>ô</w:t>
      </w:r>
      <w:r w:rsidRPr="00426496">
        <w:t>da</w:t>
      </w:r>
    </w:p>
    <w:p w14:paraId="7125795E" w14:textId="1A8E4BC3" w:rsidR="00C45FDD" w:rsidRPr="00D725D5" w:rsidRDefault="00C45FDD" w:rsidP="00C45FDD">
      <w:pPr>
        <w:rPr>
          <w:rFonts w:ascii="Arial Narrow" w:hAnsi="Arial Narrow"/>
          <w:lang w:val="en-GB" w:eastAsia="hi-IN" w:bidi="hi-IN"/>
        </w:rPr>
      </w:pPr>
      <w:r w:rsidRPr="00D725D5">
        <w:rPr>
          <w:rFonts w:ascii="Arial Narrow" w:hAnsi="Arial Narrow"/>
          <w:lang w:val="en-GB" w:eastAsia="hi-IN" w:bidi="hi-IN"/>
        </w:rPr>
        <w:t>Primjer URL-a kodiranog u QR kodu s podacima iz tabele 129:</w:t>
      </w:r>
    </w:p>
    <w:p w14:paraId="45ADEEE1" w14:textId="2E280ACE" w:rsidR="00C45FDD" w:rsidRPr="00D725D5" w:rsidRDefault="008C2BC4" w:rsidP="00C45FDD">
      <w:pPr>
        <w:rPr>
          <w:rFonts w:ascii="Arial Narrow" w:hAnsi="Arial Narrow"/>
          <w:lang w:val="en-GB" w:eastAsia="hi-IN" w:bidi="hi-IN"/>
        </w:rPr>
      </w:pPr>
      <w:hyperlink r:id="rId20" w:anchor="/verify?iic=EA26D5BE7F45827026108F825A8A512B&amp;tin=91806031&amp;crtd=2019-09-26T13:50:13+01:00&amp;ord=6&amp;bu=bg517kw842&amp;cr=xb131ap287&amp;sw=gz434bv927&amp;prc=199.00" w:history="1">
        <w:r w:rsidR="00C45FDD" w:rsidRPr="00D725D5">
          <w:rPr>
            <w:rStyle w:val="Hiperveza"/>
            <w:rFonts w:ascii="Arial Narrow" w:hAnsi="Arial Narrow"/>
            <w:lang w:val="en-GB" w:eastAsia="hi-IN" w:bidi="hi-IN"/>
          </w:rPr>
          <w:t>https://efitest.tax.gov.me/ic/#/verify?iic=EA26D5BE7F45827026108F825A8A512B&amp;tin=91806031&amp;crtd=2019-09-26T13:50:13+01:00&amp;ord=6&amp;bu=bg517kw842&amp;cr=xb131ap287&amp;sw=gz434bv927&amp;prc=199.00</w:t>
        </w:r>
      </w:hyperlink>
    </w:p>
    <w:p w14:paraId="4FE4F076" w14:textId="77777777" w:rsidR="00801C6A" w:rsidRDefault="0015571A" w:rsidP="00801C6A">
      <w:pPr>
        <w:keepNext/>
        <w:jc w:val="center"/>
      </w:pPr>
      <w:r>
        <w:rPr>
          <w:noProof/>
          <w:lang w:val="en-GB" w:eastAsia="en-GB"/>
        </w:rPr>
        <w:lastRenderedPageBreak/>
        <w:drawing>
          <wp:inline distT="0" distB="0" distL="0" distR="0" wp14:anchorId="5C6703A8" wp14:editId="6129BEF3">
            <wp:extent cx="2402205" cy="239481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7942" t="8191" r="7940" b="7948"/>
                    <a:stretch/>
                  </pic:blipFill>
                  <pic:spPr bwMode="auto">
                    <a:xfrm>
                      <a:off x="0" y="0"/>
                      <a:ext cx="2403166" cy="2395776"/>
                    </a:xfrm>
                    <a:prstGeom prst="rect">
                      <a:avLst/>
                    </a:prstGeom>
                    <a:noFill/>
                    <a:ln>
                      <a:noFill/>
                    </a:ln>
                    <a:extLst>
                      <a:ext uri="{53640926-AAD7-44D8-BBD7-CCE9431645EC}">
                        <a14:shadowObscured xmlns:a14="http://schemas.microsoft.com/office/drawing/2010/main"/>
                      </a:ext>
                    </a:extLst>
                  </pic:spPr>
                </pic:pic>
              </a:graphicData>
            </a:graphic>
          </wp:inline>
        </w:drawing>
      </w:r>
    </w:p>
    <w:p w14:paraId="468CFAE6" w14:textId="0799D4A2" w:rsidR="0015571A" w:rsidRDefault="00801C6A" w:rsidP="00987C7E">
      <w:pPr>
        <w:pStyle w:val="Opisslike"/>
      </w:pPr>
      <w:r>
        <w:t xml:space="preserve">Slika </w:t>
      </w:r>
      <w:r>
        <w:fldChar w:fldCharType="begin"/>
      </w:r>
      <w:r>
        <w:instrText>SEQ Slika \* ARABIC</w:instrText>
      </w:r>
      <w:r>
        <w:fldChar w:fldCharType="separate"/>
      </w:r>
      <w:r w:rsidR="00E75859">
        <w:rPr>
          <w:noProof/>
        </w:rPr>
        <w:t>2</w:t>
      </w:r>
      <w:r>
        <w:fldChar w:fldCharType="end"/>
      </w:r>
      <w:r>
        <w:t>: Primjer QR koda</w:t>
      </w:r>
    </w:p>
    <w:p w14:paraId="29016F02" w14:textId="74BD7BC4" w:rsidR="000C0968" w:rsidRPr="00110438" w:rsidRDefault="000C0968" w:rsidP="006B04CF">
      <w:pPr>
        <w:pStyle w:val="Naslov2"/>
        <w:numPr>
          <w:ilvl w:val="1"/>
          <w:numId w:val="38"/>
        </w:numPr>
      </w:pPr>
      <w:bookmarkStart w:id="68" w:name="_Ref49435123"/>
      <w:bookmarkStart w:id="69" w:name="_Ref49435174"/>
      <w:bookmarkStart w:id="70" w:name="_Toc60177717"/>
      <w:r w:rsidRPr="0003350B">
        <w:t>PORUK</w:t>
      </w:r>
      <w:r w:rsidR="00110438" w:rsidRPr="0003350B">
        <w:t>A</w:t>
      </w:r>
      <w:r w:rsidRPr="00110438">
        <w:t xml:space="preserve"> </w:t>
      </w:r>
      <w:r w:rsidR="00110438" w:rsidRPr="00110438">
        <w:t xml:space="preserve">O </w:t>
      </w:r>
      <w:r w:rsidRPr="00110438">
        <w:t>GREŠ</w:t>
      </w:r>
      <w:r w:rsidR="00110438" w:rsidRPr="00110438">
        <w:t>CI</w:t>
      </w:r>
      <w:bookmarkEnd w:id="68"/>
      <w:bookmarkEnd w:id="69"/>
      <w:bookmarkEnd w:id="70"/>
      <w:r w:rsidR="00110438" w:rsidRPr="00110438">
        <w:t xml:space="preserve"> </w:t>
      </w:r>
    </w:p>
    <w:p w14:paraId="370C7765" w14:textId="0D3000A4" w:rsidR="000C0968" w:rsidRPr="000D3842" w:rsidRDefault="000C0968" w:rsidP="7455667E">
      <w:pPr>
        <w:jc w:val="both"/>
        <w:rPr>
          <w:rFonts w:ascii="Arial Narrow" w:hAnsi="Arial Narrow"/>
          <w:lang w:val="sr-Latn-ME"/>
        </w:rPr>
      </w:pPr>
      <w:r w:rsidRPr="000D3842">
        <w:rPr>
          <w:rFonts w:ascii="Arial Narrow" w:hAnsi="Arial Narrow"/>
          <w:lang w:val="sr-Latn-ME"/>
        </w:rPr>
        <w:t xml:space="preserve">U slučaju greške u procesu poruke zahtjeva, poruka o grešci šalje se kao odgovor iz </w:t>
      </w:r>
      <w:r w:rsidR="00AA757D">
        <w:rPr>
          <w:rFonts w:ascii="Arial Narrow" w:hAnsi="Arial Narrow"/>
          <w:lang w:val="sr-Latn-ME"/>
        </w:rPr>
        <w:t>Centralnog registra računa</w:t>
      </w:r>
      <w:r w:rsidRPr="000D3842">
        <w:rPr>
          <w:rFonts w:ascii="Arial Narrow" w:hAnsi="Arial Narrow"/>
          <w:lang w:val="sr-Latn-ME"/>
        </w:rPr>
        <w:t>. Poruke o grešci imaju isti op</w:t>
      </w:r>
      <w:r w:rsidR="00257854">
        <w:rPr>
          <w:rFonts w:ascii="Arial Narrow" w:hAnsi="Arial Narrow"/>
          <w:lang w:val="sr-Latn-ME"/>
        </w:rPr>
        <w:t>št</w:t>
      </w:r>
      <w:r w:rsidRPr="000D3842">
        <w:rPr>
          <w:rFonts w:ascii="Arial Narrow" w:hAnsi="Arial Narrow"/>
          <w:lang w:val="sr-Latn-ME"/>
        </w:rPr>
        <w:t xml:space="preserve">i format koji se </w:t>
      </w:r>
      <w:r w:rsidR="00257854">
        <w:rPr>
          <w:rFonts w:ascii="Arial Narrow" w:hAnsi="Arial Narrow"/>
          <w:lang w:val="sr-Latn-ME"/>
        </w:rPr>
        <w:t xml:space="preserve">zasniva </w:t>
      </w:r>
      <w:r w:rsidRPr="000D3842">
        <w:rPr>
          <w:rFonts w:ascii="Arial Narrow" w:hAnsi="Arial Narrow"/>
          <w:lang w:val="sr-Latn-ME"/>
        </w:rPr>
        <w:t xml:space="preserve">na SOAP poruci </w:t>
      </w:r>
      <w:r w:rsidR="00257854">
        <w:rPr>
          <w:rFonts w:ascii="Arial Narrow" w:hAnsi="Arial Narrow"/>
          <w:lang w:val="sr-Latn-ME"/>
        </w:rPr>
        <w:t xml:space="preserve">o </w:t>
      </w:r>
      <w:r w:rsidRPr="000D3842">
        <w:rPr>
          <w:rFonts w:ascii="Arial Narrow" w:hAnsi="Arial Narrow"/>
          <w:lang w:val="sr-Latn-ME"/>
        </w:rPr>
        <w:t>greš</w:t>
      </w:r>
      <w:r w:rsidR="00257854">
        <w:rPr>
          <w:rFonts w:ascii="Arial Narrow" w:hAnsi="Arial Narrow"/>
          <w:lang w:val="sr-Latn-ME"/>
        </w:rPr>
        <w:t xml:space="preserve">ci </w:t>
      </w:r>
      <w:r w:rsidRPr="000D3842">
        <w:rPr>
          <w:rFonts w:ascii="Arial Narrow" w:hAnsi="Arial Narrow"/>
          <w:lang w:val="sr-Latn-ME"/>
        </w:rPr>
        <w:t xml:space="preserve">verzije 1.1 i proširuje se s elementom </w:t>
      </w:r>
      <w:r w:rsidR="00257854" w:rsidRPr="000D3842">
        <w:rPr>
          <w:rFonts w:ascii="Arial Narrow" w:hAnsi="Arial Narrow"/>
          <w:lang w:val="sr-Latn-ME"/>
        </w:rPr>
        <w:t xml:space="preserve">XML </w:t>
      </w:r>
      <w:r w:rsidRPr="000D3842">
        <w:rPr>
          <w:rFonts w:ascii="Arial Narrow" w:hAnsi="Arial Narrow"/>
          <w:lang w:val="sr-Latn-ME"/>
        </w:rPr>
        <w:t>k</w:t>
      </w:r>
      <w:r w:rsidR="00257854">
        <w:rPr>
          <w:rFonts w:ascii="Arial Narrow" w:hAnsi="Arial Narrow"/>
          <w:lang w:val="sr-Latn-ME"/>
        </w:rPr>
        <w:t>ô</w:t>
      </w:r>
      <w:r w:rsidRPr="000D3842">
        <w:rPr>
          <w:rFonts w:ascii="Arial Narrow" w:hAnsi="Arial Narrow"/>
          <w:lang w:val="sr-Latn-ME"/>
        </w:rPr>
        <w:t>da koji predstavlja brojčani kôd greške.</w:t>
      </w:r>
    </w:p>
    <w:p w14:paraId="744D2518" w14:textId="2BE82E09" w:rsidR="000C0968" w:rsidRPr="00257854" w:rsidRDefault="000C0968" w:rsidP="006B04CF">
      <w:pPr>
        <w:pStyle w:val="Naslov3"/>
        <w:numPr>
          <w:ilvl w:val="2"/>
          <w:numId w:val="38"/>
        </w:numPr>
      </w:pPr>
      <w:bookmarkStart w:id="71" w:name="_Toc60177718"/>
      <w:r w:rsidRPr="00257854">
        <w:t>XML FORMAT</w:t>
      </w:r>
      <w:bookmarkEnd w:id="71"/>
    </w:p>
    <w:tbl>
      <w:tblPr>
        <w:tblStyle w:val="Reetkatablice"/>
        <w:tblW w:w="0" w:type="auto"/>
        <w:tblLook w:val="04A0" w:firstRow="1" w:lastRow="0" w:firstColumn="1" w:lastColumn="0" w:noHBand="0" w:noVBand="1"/>
      </w:tblPr>
      <w:tblGrid>
        <w:gridCol w:w="375"/>
        <w:gridCol w:w="302"/>
        <w:gridCol w:w="1896"/>
        <w:gridCol w:w="1746"/>
        <w:gridCol w:w="2096"/>
        <w:gridCol w:w="2935"/>
      </w:tblGrid>
      <w:tr w:rsidR="0087702F" w14:paraId="38C21B93" w14:textId="77777777" w:rsidTr="00ED27C8">
        <w:tc>
          <w:tcPr>
            <w:tcW w:w="2573" w:type="dxa"/>
            <w:gridSpan w:val="3"/>
            <w:shd w:val="clear" w:color="auto" w:fill="BFBFBF" w:themeFill="background1" w:themeFillShade="BF"/>
          </w:tcPr>
          <w:p w14:paraId="0AE4B80B" w14:textId="71C20944" w:rsidR="0087702F" w:rsidRPr="00257854" w:rsidRDefault="0087702F" w:rsidP="00DB63CE">
            <w:pPr>
              <w:jc w:val="center"/>
              <w:rPr>
                <w:rFonts w:ascii="Arial Narrow" w:hAnsi="Arial Narrow"/>
                <w:b/>
                <w:bCs/>
                <w:lang w:val="sr-Latn-ME"/>
              </w:rPr>
            </w:pPr>
            <w:r w:rsidRPr="00257854">
              <w:rPr>
                <w:rFonts w:ascii="Arial Narrow" w:hAnsi="Arial Narrow"/>
                <w:b/>
                <w:bCs/>
                <w:lang w:val="sr-Latn-ME"/>
              </w:rPr>
              <w:t xml:space="preserve">Naziv </w:t>
            </w:r>
          </w:p>
        </w:tc>
        <w:tc>
          <w:tcPr>
            <w:tcW w:w="1746" w:type="dxa"/>
            <w:shd w:val="clear" w:color="auto" w:fill="BFBFBF" w:themeFill="background1" w:themeFillShade="BF"/>
          </w:tcPr>
          <w:p w14:paraId="1C81C46D" w14:textId="74CA7A8B" w:rsidR="0051539D" w:rsidRDefault="0051539D" w:rsidP="00DB63CE">
            <w:pPr>
              <w:jc w:val="center"/>
              <w:rPr>
                <w:rFonts w:ascii="Arial Narrow" w:hAnsi="Arial Narrow"/>
                <w:b/>
                <w:bCs/>
                <w:lang w:val="sr-Latn-ME"/>
              </w:rPr>
            </w:pPr>
            <w:r>
              <w:rPr>
                <w:rFonts w:ascii="Arial Narrow" w:hAnsi="Arial Narrow"/>
                <w:b/>
                <w:bCs/>
                <w:lang w:val="sr-Latn-ME"/>
              </w:rPr>
              <w:t>XML tag</w:t>
            </w:r>
          </w:p>
        </w:tc>
        <w:tc>
          <w:tcPr>
            <w:tcW w:w="2096" w:type="dxa"/>
            <w:shd w:val="clear" w:color="auto" w:fill="BFBFBF" w:themeFill="background1" w:themeFillShade="BF"/>
          </w:tcPr>
          <w:p w14:paraId="1BA774EB" w14:textId="305A8A8B" w:rsidR="007D61BD" w:rsidRDefault="007D61BD" w:rsidP="00DB63CE">
            <w:pPr>
              <w:jc w:val="center"/>
              <w:rPr>
                <w:rFonts w:ascii="Arial Narrow" w:hAnsi="Arial Narrow"/>
                <w:b/>
                <w:bCs/>
                <w:lang w:val="sr-Latn-ME"/>
              </w:rPr>
            </w:pPr>
            <w:r>
              <w:rPr>
                <w:rFonts w:ascii="Arial Narrow" w:hAnsi="Arial Narrow"/>
                <w:b/>
                <w:bCs/>
                <w:lang w:val="sr-Latn-ME"/>
              </w:rPr>
              <w:t xml:space="preserve">Pojava </w:t>
            </w:r>
          </w:p>
          <w:p w14:paraId="037540C3" w14:textId="1F445617" w:rsidR="0087702F" w:rsidRPr="00257854" w:rsidRDefault="007D61BD" w:rsidP="00DB63CE">
            <w:pPr>
              <w:jc w:val="center"/>
              <w:rPr>
                <w:rFonts w:ascii="Arial Narrow" w:hAnsi="Arial Narrow"/>
                <w:b/>
                <w:bCs/>
                <w:lang w:val="sr-Latn-ME"/>
              </w:rPr>
            </w:pPr>
            <w:r>
              <w:rPr>
                <w:rFonts w:ascii="Arial Narrow" w:hAnsi="Arial Narrow"/>
                <w:b/>
                <w:bCs/>
                <w:lang w:val="sr-Latn-ME"/>
              </w:rPr>
              <w:t>(minimalno, maksimalno)</w:t>
            </w:r>
          </w:p>
        </w:tc>
        <w:tc>
          <w:tcPr>
            <w:tcW w:w="2935" w:type="dxa"/>
            <w:shd w:val="clear" w:color="auto" w:fill="BFBFBF" w:themeFill="background1" w:themeFillShade="BF"/>
          </w:tcPr>
          <w:p w14:paraId="4442263F" w14:textId="553E9DC2" w:rsidR="0087702F" w:rsidRPr="00257854" w:rsidRDefault="007D61BD" w:rsidP="00DB63CE">
            <w:pPr>
              <w:jc w:val="center"/>
              <w:rPr>
                <w:rFonts w:ascii="Arial Narrow" w:hAnsi="Arial Narrow"/>
                <w:b/>
                <w:bCs/>
                <w:lang w:val="sr-Latn-ME"/>
              </w:rPr>
            </w:pPr>
            <w:r>
              <w:rPr>
                <w:rFonts w:ascii="Arial Narrow" w:hAnsi="Arial Narrow"/>
                <w:b/>
                <w:bCs/>
                <w:lang w:val="sr-Latn-ME"/>
              </w:rPr>
              <w:t>Opis</w:t>
            </w:r>
          </w:p>
        </w:tc>
      </w:tr>
      <w:tr w:rsidR="0087702F" w:rsidRPr="00A858C1" w14:paraId="6EDD4C92" w14:textId="77777777" w:rsidTr="00872D32">
        <w:tc>
          <w:tcPr>
            <w:tcW w:w="2573" w:type="dxa"/>
            <w:gridSpan w:val="3"/>
          </w:tcPr>
          <w:p w14:paraId="09A8A455" w14:textId="1CA643A1" w:rsidR="0087702F" w:rsidRDefault="0051539D" w:rsidP="00DB63CE">
            <w:pPr>
              <w:rPr>
                <w:rFonts w:ascii="Arial Narrow" w:hAnsi="Arial Narrow"/>
                <w:lang w:val="sr-Latn-ME"/>
              </w:rPr>
            </w:pPr>
            <w:r>
              <w:rPr>
                <w:rFonts w:ascii="Arial Narrow" w:hAnsi="Arial Narrow"/>
                <w:lang w:val="sr-Latn-ME"/>
              </w:rPr>
              <w:t>Greška</w:t>
            </w:r>
          </w:p>
        </w:tc>
        <w:tc>
          <w:tcPr>
            <w:tcW w:w="1746" w:type="dxa"/>
          </w:tcPr>
          <w:p w14:paraId="48FC3B3D" w14:textId="09C13340" w:rsidR="0051539D" w:rsidRDefault="0051539D" w:rsidP="007D61BD">
            <w:pPr>
              <w:jc w:val="center"/>
              <w:rPr>
                <w:rFonts w:ascii="Arial Narrow" w:hAnsi="Arial Narrow"/>
                <w:lang w:val="sr-Latn-ME"/>
              </w:rPr>
            </w:pPr>
            <w:r>
              <w:rPr>
                <w:rFonts w:ascii="Arial Narrow" w:hAnsi="Arial Narrow"/>
                <w:lang w:val="sr-Latn-ME"/>
              </w:rPr>
              <w:t>Fault</w:t>
            </w:r>
          </w:p>
        </w:tc>
        <w:tc>
          <w:tcPr>
            <w:tcW w:w="2096" w:type="dxa"/>
          </w:tcPr>
          <w:p w14:paraId="25B500C3" w14:textId="01F5AD0B" w:rsidR="0087702F" w:rsidRDefault="007D61BD" w:rsidP="007D61BD">
            <w:pPr>
              <w:jc w:val="center"/>
              <w:rPr>
                <w:rFonts w:ascii="Arial Narrow" w:hAnsi="Arial Narrow"/>
                <w:lang w:val="sr-Latn-ME"/>
              </w:rPr>
            </w:pPr>
            <w:r w:rsidRPr="000D3842">
              <w:rPr>
                <w:rFonts w:ascii="Arial Narrow" w:hAnsi="Arial Narrow"/>
                <w:lang w:val="sr-Latn-ME"/>
              </w:rPr>
              <w:t>[1, 1]</w:t>
            </w:r>
          </w:p>
        </w:tc>
        <w:tc>
          <w:tcPr>
            <w:tcW w:w="2935" w:type="dxa"/>
          </w:tcPr>
          <w:p w14:paraId="2BEAEEF1" w14:textId="0C660798" w:rsidR="0087702F" w:rsidRDefault="007D61BD" w:rsidP="007D61BD">
            <w:pPr>
              <w:rPr>
                <w:rFonts w:ascii="Arial Narrow" w:hAnsi="Arial Narrow"/>
                <w:lang w:val="sr-Latn-ME"/>
              </w:rPr>
            </w:pPr>
            <w:r w:rsidRPr="000D3842">
              <w:rPr>
                <w:rFonts w:ascii="Arial Narrow" w:hAnsi="Arial Narrow"/>
                <w:lang w:val="sr-Latn-ME"/>
              </w:rPr>
              <w:t>XML element koji predstavlja poruku o grešci.</w:t>
            </w:r>
          </w:p>
        </w:tc>
      </w:tr>
      <w:tr w:rsidR="007D61BD" w:rsidRPr="00A858C1" w14:paraId="216D5DB8" w14:textId="77777777" w:rsidTr="00ED27C8">
        <w:tc>
          <w:tcPr>
            <w:tcW w:w="375" w:type="dxa"/>
            <w:shd w:val="clear" w:color="auto" w:fill="BFBFBF" w:themeFill="background1" w:themeFillShade="BF"/>
          </w:tcPr>
          <w:p w14:paraId="3ACF5FA5" w14:textId="091BC29B" w:rsidR="007D61BD" w:rsidRDefault="007D61BD" w:rsidP="00DB63CE">
            <w:pPr>
              <w:rPr>
                <w:rFonts w:ascii="Arial Narrow" w:hAnsi="Arial Narrow"/>
                <w:lang w:val="sr-Latn-ME"/>
              </w:rPr>
            </w:pPr>
          </w:p>
        </w:tc>
        <w:tc>
          <w:tcPr>
            <w:tcW w:w="2198" w:type="dxa"/>
            <w:gridSpan w:val="2"/>
          </w:tcPr>
          <w:p w14:paraId="1ACE2557" w14:textId="0F290AAC" w:rsidR="007D61BD" w:rsidRDefault="007D61BD" w:rsidP="00DB63CE">
            <w:pPr>
              <w:rPr>
                <w:rFonts w:ascii="Arial Narrow" w:hAnsi="Arial Narrow"/>
                <w:lang w:val="sr-Latn-ME"/>
              </w:rPr>
            </w:pPr>
            <w:r>
              <w:rPr>
                <w:rFonts w:ascii="Arial Narrow" w:hAnsi="Arial Narrow"/>
                <w:lang w:val="sr-Latn-ME"/>
              </w:rPr>
              <w:t>Kôd greške</w:t>
            </w:r>
          </w:p>
        </w:tc>
        <w:tc>
          <w:tcPr>
            <w:tcW w:w="1746" w:type="dxa"/>
          </w:tcPr>
          <w:p w14:paraId="581B9D17" w14:textId="2A148487" w:rsidR="0051539D" w:rsidRDefault="0051539D" w:rsidP="007D61BD">
            <w:pPr>
              <w:jc w:val="center"/>
              <w:rPr>
                <w:rFonts w:ascii="Arial Narrow" w:hAnsi="Arial Narrow"/>
                <w:lang w:val="sr-Latn-ME"/>
              </w:rPr>
            </w:pPr>
            <w:r>
              <w:rPr>
                <w:rFonts w:ascii="Arial Narrow" w:hAnsi="Arial Narrow"/>
                <w:lang w:val="sr-Latn-ME"/>
              </w:rPr>
              <w:t>FaultCode</w:t>
            </w:r>
          </w:p>
        </w:tc>
        <w:tc>
          <w:tcPr>
            <w:tcW w:w="2096" w:type="dxa"/>
          </w:tcPr>
          <w:p w14:paraId="40951847" w14:textId="1596DFFD" w:rsidR="007D61BD" w:rsidRDefault="007D61BD" w:rsidP="007D61BD">
            <w:pPr>
              <w:jc w:val="center"/>
              <w:rPr>
                <w:rFonts w:ascii="Arial Narrow" w:hAnsi="Arial Narrow"/>
                <w:lang w:val="sr-Latn-ME"/>
              </w:rPr>
            </w:pPr>
            <w:r w:rsidRPr="000D3842">
              <w:rPr>
                <w:rFonts w:ascii="Arial Narrow" w:hAnsi="Arial Narrow"/>
                <w:lang w:val="sr-Latn-ME"/>
              </w:rPr>
              <w:t>[1, 1]</w:t>
            </w:r>
          </w:p>
        </w:tc>
        <w:tc>
          <w:tcPr>
            <w:tcW w:w="2935" w:type="dxa"/>
          </w:tcPr>
          <w:p w14:paraId="32D145BE" w14:textId="04606C30" w:rsidR="007D61BD" w:rsidRDefault="007D61BD" w:rsidP="007D61BD">
            <w:pPr>
              <w:rPr>
                <w:rFonts w:ascii="Arial Narrow" w:hAnsi="Arial Narrow"/>
                <w:lang w:val="sr-Latn-ME"/>
              </w:rPr>
            </w:pPr>
            <w:r w:rsidRPr="000D3842">
              <w:rPr>
                <w:rFonts w:ascii="Arial Narrow" w:hAnsi="Arial Narrow"/>
                <w:lang w:val="sr-Latn-ME"/>
              </w:rPr>
              <w:t>XML element koji predstavlja klasu grešaka.</w:t>
            </w:r>
          </w:p>
        </w:tc>
      </w:tr>
      <w:tr w:rsidR="007D61BD" w14:paraId="0CD8D1AE" w14:textId="77777777" w:rsidTr="00ED27C8">
        <w:tc>
          <w:tcPr>
            <w:tcW w:w="375" w:type="dxa"/>
            <w:shd w:val="clear" w:color="auto" w:fill="BFBFBF" w:themeFill="background1" w:themeFillShade="BF"/>
          </w:tcPr>
          <w:p w14:paraId="29696316" w14:textId="77777777" w:rsidR="007D61BD" w:rsidRDefault="007D61BD" w:rsidP="00DB63CE">
            <w:pPr>
              <w:rPr>
                <w:rFonts w:ascii="Arial Narrow" w:hAnsi="Arial Narrow"/>
                <w:lang w:val="sr-Latn-ME"/>
              </w:rPr>
            </w:pPr>
          </w:p>
        </w:tc>
        <w:tc>
          <w:tcPr>
            <w:tcW w:w="2198" w:type="dxa"/>
            <w:gridSpan w:val="2"/>
          </w:tcPr>
          <w:p w14:paraId="4B0B0A53" w14:textId="7E689D40" w:rsidR="007D61BD" w:rsidRDefault="00F1387B" w:rsidP="00DB63CE">
            <w:pPr>
              <w:rPr>
                <w:rFonts w:ascii="Arial Narrow" w:hAnsi="Arial Narrow"/>
                <w:lang w:val="sr-Latn-ME"/>
              </w:rPr>
            </w:pPr>
            <w:r>
              <w:rPr>
                <w:rFonts w:ascii="Arial Narrow" w:hAnsi="Arial Narrow"/>
                <w:lang w:val="sr-Latn-ME"/>
              </w:rPr>
              <w:t xml:space="preserve">Objašnjenje </w:t>
            </w:r>
            <w:r w:rsidR="007D61BD">
              <w:rPr>
                <w:rFonts w:ascii="Arial Narrow" w:hAnsi="Arial Narrow"/>
                <w:lang w:val="sr-Latn-ME"/>
              </w:rPr>
              <w:t>greške</w:t>
            </w:r>
          </w:p>
        </w:tc>
        <w:tc>
          <w:tcPr>
            <w:tcW w:w="1746" w:type="dxa"/>
          </w:tcPr>
          <w:p w14:paraId="0EA5104A" w14:textId="50009646" w:rsidR="0051539D" w:rsidRDefault="0051539D" w:rsidP="007D61BD">
            <w:pPr>
              <w:jc w:val="center"/>
              <w:rPr>
                <w:rFonts w:ascii="Arial Narrow" w:hAnsi="Arial Narrow"/>
                <w:lang w:val="sr-Latn-ME"/>
              </w:rPr>
            </w:pPr>
            <w:r>
              <w:rPr>
                <w:rFonts w:ascii="Arial Narrow" w:hAnsi="Arial Narrow"/>
                <w:lang w:val="sr-Latn-ME"/>
              </w:rPr>
              <w:t>FaultString</w:t>
            </w:r>
          </w:p>
        </w:tc>
        <w:tc>
          <w:tcPr>
            <w:tcW w:w="2096" w:type="dxa"/>
          </w:tcPr>
          <w:p w14:paraId="0197E900" w14:textId="687FEC9C" w:rsidR="007D61BD" w:rsidRPr="000D3842" w:rsidRDefault="007D61BD" w:rsidP="007D61BD">
            <w:pPr>
              <w:jc w:val="center"/>
              <w:rPr>
                <w:rFonts w:ascii="Arial Narrow" w:hAnsi="Arial Narrow"/>
                <w:lang w:val="sr-Latn-ME"/>
              </w:rPr>
            </w:pPr>
            <w:r w:rsidRPr="000D3842">
              <w:rPr>
                <w:rFonts w:ascii="Arial Narrow" w:hAnsi="Arial Narrow"/>
                <w:lang w:val="sr-Latn-ME"/>
              </w:rPr>
              <w:t>[1, 1]</w:t>
            </w:r>
          </w:p>
        </w:tc>
        <w:tc>
          <w:tcPr>
            <w:tcW w:w="2935" w:type="dxa"/>
          </w:tcPr>
          <w:p w14:paraId="3BD2461E" w14:textId="75F09619" w:rsidR="007D61BD" w:rsidRPr="000D3842" w:rsidRDefault="007D61BD" w:rsidP="007D61BD">
            <w:pPr>
              <w:rPr>
                <w:rFonts w:ascii="Arial Narrow" w:hAnsi="Arial Narrow"/>
                <w:lang w:val="sr-Latn-ME"/>
              </w:rPr>
            </w:pPr>
            <w:r w:rsidRPr="000D3842">
              <w:rPr>
                <w:rFonts w:ascii="Arial Narrow" w:hAnsi="Arial Narrow"/>
                <w:lang w:val="sr-Latn-ME"/>
              </w:rPr>
              <w:t>XML element na kojem je napisano objašnjenje greške.</w:t>
            </w:r>
          </w:p>
        </w:tc>
      </w:tr>
      <w:tr w:rsidR="007D61BD" w:rsidRPr="00A858C1" w14:paraId="6E9BB892" w14:textId="77777777" w:rsidTr="00ED27C8">
        <w:tc>
          <w:tcPr>
            <w:tcW w:w="375" w:type="dxa"/>
            <w:shd w:val="clear" w:color="auto" w:fill="BFBFBF" w:themeFill="background1" w:themeFillShade="BF"/>
          </w:tcPr>
          <w:p w14:paraId="7002C488" w14:textId="77777777" w:rsidR="007D61BD" w:rsidRDefault="007D61BD" w:rsidP="00DB63CE">
            <w:pPr>
              <w:rPr>
                <w:rFonts w:ascii="Arial Narrow" w:hAnsi="Arial Narrow"/>
                <w:lang w:val="sr-Latn-ME"/>
              </w:rPr>
            </w:pPr>
          </w:p>
        </w:tc>
        <w:tc>
          <w:tcPr>
            <w:tcW w:w="2198" w:type="dxa"/>
            <w:gridSpan w:val="2"/>
          </w:tcPr>
          <w:p w14:paraId="353A8EA4" w14:textId="43B3E6A9" w:rsidR="007D61BD" w:rsidRDefault="00F1387B" w:rsidP="00DB63CE">
            <w:pPr>
              <w:rPr>
                <w:rFonts w:ascii="Arial Narrow" w:hAnsi="Arial Narrow"/>
                <w:lang w:val="sr-Latn-ME"/>
              </w:rPr>
            </w:pPr>
            <w:r>
              <w:rPr>
                <w:rFonts w:ascii="Arial Narrow" w:hAnsi="Arial Narrow"/>
                <w:lang w:val="sr-Latn-ME"/>
              </w:rPr>
              <w:t>Pojedinosti</w:t>
            </w:r>
          </w:p>
        </w:tc>
        <w:tc>
          <w:tcPr>
            <w:tcW w:w="1746" w:type="dxa"/>
          </w:tcPr>
          <w:p w14:paraId="36348B74" w14:textId="5AC3CC56" w:rsidR="0051539D" w:rsidRDefault="0051539D" w:rsidP="007D61BD">
            <w:pPr>
              <w:jc w:val="center"/>
              <w:rPr>
                <w:rFonts w:ascii="Arial Narrow" w:hAnsi="Arial Narrow"/>
                <w:lang w:val="sr-Latn-ME"/>
              </w:rPr>
            </w:pPr>
            <w:r>
              <w:rPr>
                <w:rFonts w:ascii="Arial Narrow" w:hAnsi="Arial Narrow"/>
                <w:lang w:val="sr-Latn-ME"/>
              </w:rPr>
              <w:t>Detail</w:t>
            </w:r>
          </w:p>
        </w:tc>
        <w:tc>
          <w:tcPr>
            <w:tcW w:w="2096" w:type="dxa"/>
          </w:tcPr>
          <w:p w14:paraId="227EFF86" w14:textId="408129FC" w:rsidR="007D61BD" w:rsidRPr="000D3842" w:rsidRDefault="007D61BD" w:rsidP="007D61BD">
            <w:pPr>
              <w:jc w:val="center"/>
              <w:rPr>
                <w:rFonts w:ascii="Arial Narrow" w:hAnsi="Arial Narrow"/>
                <w:lang w:val="sr-Latn-ME"/>
              </w:rPr>
            </w:pPr>
            <w:r w:rsidRPr="000D3842">
              <w:rPr>
                <w:rFonts w:ascii="Arial Narrow" w:hAnsi="Arial Narrow"/>
                <w:lang w:val="sr-Latn-ME"/>
              </w:rPr>
              <w:t>[1, 1]</w:t>
            </w:r>
          </w:p>
        </w:tc>
        <w:tc>
          <w:tcPr>
            <w:tcW w:w="2935" w:type="dxa"/>
          </w:tcPr>
          <w:p w14:paraId="7D1D7844" w14:textId="0132BE8B" w:rsidR="007D61BD" w:rsidRPr="000D3842" w:rsidRDefault="007D61BD" w:rsidP="007D61BD">
            <w:pPr>
              <w:rPr>
                <w:rFonts w:ascii="Arial Narrow" w:hAnsi="Arial Narrow"/>
                <w:lang w:val="sr-Latn-ME"/>
              </w:rPr>
            </w:pPr>
            <w:r w:rsidRPr="000D3842">
              <w:rPr>
                <w:rFonts w:ascii="Arial Narrow" w:hAnsi="Arial Narrow"/>
                <w:lang w:val="sr-Latn-ME"/>
              </w:rPr>
              <w:t xml:space="preserve">XML element koji nosi poruke o grešci. Može </w:t>
            </w:r>
            <w:r w:rsidR="00082853">
              <w:rPr>
                <w:rFonts w:ascii="Arial Narrow" w:hAnsi="Arial Narrow"/>
                <w:lang w:val="sr-Latn-ME"/>
              </w:rPr>
              <w:t xml:space="preserve">da </w:t>
            </w:r>
            <w:r w:rsidRPr="000D3842">
              <w:rPr>
                <w:rFonts w:ascii="Arial Narrow" w:hAnsi="Arial Narrow"/>
                <w:lang w:val="sr-Latn-ME"/>
              </w:rPr>
              <w:t>sadrž</w:t>
            </w:r>
            <w:r w:rsidR="00082853">
              <w:rPr>
                <w:rFonts w:ascii="Arial Narrow" w:hAnsi="Arial Narrow"/>
                <w:lang w:val="sr-Latn-ME"/>
              </w:rPr>
              <w:t xml:space="preserve">i </w:t>
            </w:r>
            <w:r w:rsidRPr="000D3842">
              <w:rPr>
                <w:rFonts w:ascii="Arial Narrow" w:hAnsi="Arial Narrow"/>
                <w:lang w:val="sr-Latn-ME"/>
              </w:rPr>
              <w:t>više podređenih elemenata.</w:t>
            </w:r>
          </w:p>
        </w:tc>
      </w:tr>
      <w:tr w:rsidR="007D61BD" w:rsidRPr="00A858C1" w14:paraId="4FF68072" w14:textId="77777777" w:rsidTr="00ED27C8">
        <w:tc>
          <w:tcPr>
            <w:tcW w:w="375" w:type="dxa"/>
            <w:shd w:val="clear" w:color="auto" w:fill="BFBFBF" w:themeFill="background1" w:themeFillShade="BF"/>
          </w:tcPr>
          <w:p w14:paraId="7C3016F2" w14:textId="77777777" w:rsidR="007D61BD" w:rsidRDefault="007D61BD" w:rsidP="00DB63CE">
            <w:pPr>
              <w:rPr>
                <w:rFonts w:ascii="Arial Narrow" w:hAnsi="Arial Narrow"/>
                <w:lang w:val="sr-Latn-ME"/>
              </w:rPr>
            </w:pPr>
          </w:p>
        </w:tc>
        <w:tc>
          <w:tcPr>
            <w:tcW w:w="302" w:type="dxa"/>
            <w:shd w:val="clear" w:color="auto" w:fill="BFBFBF" w:themeFill="background1" w:themeFillShade="BF"/>
          </w:tcPr>
          <w:p w14:paraId="5BED366D" w14:textId="77777777" w:rsidR="007D61BD" w:rsidRDefault="007D61BD" w:rsidP="00DB63CE">
            <w:pPr>
              <w:rPr>
                <w:rFonts w:ascii="Arial Narrow" w:hAnsi="Arial Narrow"/>
                <w:lang w:val="sr-Latn-ME"/>
              </w:rPr>
            </w:pPr>
          </w:p>
        </w:tc>
        <w:tc>
          <w:tcPr>
            <w:tcW w:w="1896" w:type="dxa"/>
          </w:tcPr>
          <w:p w14:paraId="4A7298D4" w14:textId="78024F50" w:rsidR="007D61BD" w:rsidRDefault="00C02267" w:rsidP="00DB63CE">
            <w:pPr>
              <w:rPr>
                <w:rFonts w:ascii="Arial Narrow" w:hAnsi="Arial Narrow"/>
                <w:lang w:val="sr-Latn-ME"/>
              </w:rPr>
            </w:pPr>
            <w:r>
              <w:rPr>
                <w:rFonts w:ascii="Arial Narrow" w:hAnsi="Arial Narrow"/>
                <w:lang w:val="sr-Latn-ME"/>
              </w:rPr>
              <w:t>UUID</w:t>
            </w:r>
            <w:r w:rsidR="00082853">
              <w:rPr>
                <w:rFonts w:ascii="Arial Narrow" w:hAnsi="Arial Narrow"/>
                <w:lang w:val="sr-Latn-ME"/>
              </w:rPr>
              <w:t xml:space="preserve"> odgovora</w:t>
            </w:r>
          </w:p>
        </w:tc>
        <w:tc>
          <w:tcPr>
            <w:tcW w:w="1746" w:type="dxa"/>
          </w:tcPr>
          <w:p w14:paraId="698E623E" w14:textId="26A1EB22" w:rsidR="0051539D" w:rsidRDefault="0051539D" w:rsidP="007D61BD">
            <w:pPr>
              <w:jc w:val="center"/>
              <w:rPr>
                <w:rFonts w:ascii="Arial Narrow" w:hAnsi="Arial Narrow"/>
                <w:lang w:val="sr-Latn-ME"/>
              </w:rPr>
            </w:pPr>
            <w:r>
              <w:rPr>
                <w:rFonts w:ascii="Arial Narrow" w:hAnsi="Arial Narrow"/>
                <w:lang w:val="sr-Latn-ME"/>
              </w:rPr>
              <w:t>Respo</w:t>
            </w:r>
            <w:r w:rsidR="007C50F6">
              <w:rPr>
                <w:rFonts w:ascii="Arial Narrow" w:hAnsi="Arial Narrow"/>
                <w:lang w:val="sr-Latn-ME"/>
              </w:rPr>
              <w:t>nseUUID</w:t>
            </w:r>
          </w:p>
        </w:tc>
        <w:tc>
          <w:tcPr>
            <w:tcW w:w="2096" w:type="dxa"/>
          </w:tcPr>
          <w:p w14:paraId="364DDED2" w14:textId="15BC0812" w:rsidR="007D61BD" w:rsidRPr="000D3842" w:rsidRDefault="00082853" w:rsidP="007D61BD">
            <w:pPr>
              <w:jc w:val="center"/>
              <w:rPr>
                <w:rFonts w:ascii="Arial Narrow" w:hAnsi="Arial Narrow"/>
                <w:lang w:val="sr-Latn-ME"/>
              </w:rPr>
            </w:pPr>
            <w:r w:rsidRPr="000D3842">
              <w:rPr>
                <w:rFonts w:ascii="Arial Narrow" w:hAnsi="Arial Narrow"/>
                <w:lang w:val="sr-Latn-ME"/>
              </w:rPr>
              <w:t>[1, 1]</w:t>
            </w:r>
          </w:p>
        </w:tc>
        <w:tc>
          <w:tcPr>
            <w:tcW w:w="2935" w:type="dxa"/>
          </w:tcPr>
          <w:p w14:paraId="6469F55B" w14:textId="087A0B6A" w:rsidR="007D61BD" w:rsidRPr="000D3842" w:rsidRDefault="00082853" w:rsidP="00082853">
            <w:pPr>
              <w:rPr>
                <w:rFonts w:ascii="Arial Narrow" w:hAnsi="Arial Narrow"/>
                <w:lang w:val="sr-Latn-ME"/>
              </w:rPr>
            </w:pPr>
            <w:r w:rsidRPr="000D3842">
              <w:rPr>
                <w:rFonts w:ascii="Arial Narrow" w:hAnsi="Arial Narrow"/>
                <w:lang w:val="sr-Latn-ME"/>
              </w:rPr>
              <w:t xml:space="preserve">XML element koji </w:t>
            </w:r>
            <w:r>
              <w:rPr>
                <w:rFonts w:ascii="Arial Narrow" w:hAnsi="Arial Narrow"/>
                <w:lang w:val="sr-Latn-ME"/>
              </w:rPr>
              <w:t xml:space="preserve">određuje </w:t>
            </w:r>
            <w:r w:rsidR="00C02267">
              <w:rPr>
                <w:rFonts w:ascii="Arial Narrow" w:hAnsi="Arial Narrow"/>
                <w:lang w:val="sr-Latn-ME"/>
              </w:rPr>
              <w:t>UUID</w:t>
            </w:r>
            <w:r>
              <w:rPr>
                <w:rFonts w:ascii="Arial Narrow" w:hAnsi="Arial Narrow"/>
                <w:lang w:val="sr-Latn-ME"/>
              </w:rPr>
              <w:t xml:space="preserve"> </w:t>
            </w:r>
            <w:r w:rsidRPr="000D3842">
              <w:rPr>
                <w:rFonts w:ascii="Arial Narrow" w:hAnsi="Arial Narrow"/>
                <w:lang w:val="sr-Latn-ME"/>
              </w:rPr>
              <w:t>ovog odgovora na grešku.</w:t>
            </w:r>
          </w:p>
        </w:tc>
      </w:tr>
      <w:tr w:rsidR="00082853" w:rsidRPr="00A858C1" w14:paraId="21B90580" w14:textId="77777777" w:rsidTr="00ED27C8">
        <w:tc>
          <w:tcPr>
            <w:tcW w:w="375" w:type="dxa"/>
            <w:shd w:val="clear" w:color="auto" w:fill="BFBFBF" w:themeFill="background1" w:themeFillShade="BF"/>
          </w:tcPr>
          <w:p w14:paraId="73905F1D" w14:textId="77777777" w:rsidR="00082853" w:rsidRDefault="00082853" w:rsidP="00DB63CE">
            <w:pPr>
              <w:rPr>
                <w:rFonts w:ascii="Arial Narrow" w:hAnsi="Arial Narrow"/>
                <w:lang w:val="sr-Latn-ME"/>
              </w:rPr>
            </w:pPr>
          </w:p>
        </w:tc>
        <w:tc>
          <w:tcPr>
            <w:tcW w:w="302" w:type="dxa"/>
            <w:shd w:val="clear" w:color="auto" w:fill="BFBFBF" w:themeFill="background1" w:themeFillShade="BF"/>
          </w:tcPr>
          <w:p w14:paraId="049DD094" w14:textId="77777777" w:rsidR="00082853" w:rsidRDefault="00082853" w:rsidP="00DB63CE">
            <w:pPr>
              <w:rPr>
                <w:rFonts w:ascii="Arial Narrow" w:hAnsi="Arial Narrow"/>
                <w:lang w:val="sr-Latn-ME"/>
              </w:rPr>
            </w:pPr>
          </w:p>
        </w:tc>
        <w:tc>
          <w:tcPr>
            <w:tcW w:w="1896" w:type="dxa"/>
          </w:tcPr>
          <w:p w14:paraId="355766C1" w14:textId="2C30DBDD" w:rsidR="00082853" w:rsidRDefault="00C02267" w:rsidP="00DB63CE">
            <w:pPr>
              <w:rPr>
                <w:rFonts w:ascii="Arial Narrow" w:hAnsi="Arial Narrow"/>
                <w:lang w:val="sr-Latn-ME"/>
              </w:rPr>
            </w:pPr>
            <w:r>
              <w:rPr>
                <w:rFonts w:ascii="Arial Narrow" w:hAnsi="Arial Narrow"/>
                <w:lang w:val="sr-Latn-ME"/>
              </w:rPr>
              <w:t>UUID</w:t>
            </w:r>
            <w:r w:rsidR="00082853">
              <w:rPr>
                <w:rFonts w:ascii="Arial Narrow" w:hAnsi="Arial Narrow"/>
                <w:lang w:val="sr-Latn-ME"/>
              </w:rPr>
              <w:t xml:space="preserve"> zahtjeva</w:t>
            </w:r>
          </w:p>
        </w:tc>
        <w:tc>
          <w:tcPr>
            <w:tcW w:w="1746" w:type="dxa"/>
          </w:tcPr>
          <w:p w14:paraId="2F08C198" w14:textId="7CC0A1FE" w:rsidR="007C50F6" w:rsidRDefault="007C50F6" w:rsidP="007D61BD">
            <w:pPr>
              <w:jc w:val="center"/>
              <w:rPr>
                <w:rFonts w:ascii="Arial Narrow" w:hAnsi="Arial Narrow"/>
                <w:lang w:val="sr-Latn-ME"/>
              </w:rPr>
            </w:pPr>
            <w:r>
              <w:rPr>
                <w:rFonts w:ascii="Arial Narrow" w:hAnsi="Arial Narrow"/>
                <w:lang w:val="sr-Latn-ME"/>
              </w:rPr>
              <w:t>RequestUUID</w:t>
            </w:r>
          </w:p>
        </w:tc>
        <w:tc>
          <w:tcPr>
            <w:tcW w:w="2096" w:type="dxa"/>
          </w:tcPr>
          <w:p w14:paraId="750DBB4C" w14:textId="0AB0786E" w:rsidR="00082853" w:rsidRPr="000D3842" w:rsidRDefault="00082853" w:rsidP="007D61BD">
            <w:pPr>
              <w:jc w:val="center"/>
              <w:rPr>
                <w:rFonts w:ascii="Arial Narrow" w:hAnsi="Arial Narrow"/>
                <w:lang w:val="sr-Latn-ME"/>
              </w:rPr>
            </w:pPr>
            <w:r w:rsidRPr="000D3842">
              <w:rPr>
                <w:rFonts w:ascii="Arial Narrow" w:hAnsi="Arial Narrow"/>
                <w:lang w:val="sr-Latn-ME"/>
              </w:rPr>
              <w:t>[0, 1]</w:t>
            </w:r>
          </w:p>
        </w:tc>
        <w:tc>
          <w:tcPr>
            <w:tcW w:w="2935" w:type="dxa"/>
          </w:tcPr>
          <w:p w14:paraId="2AD753DD" w14:textId="7458228C" w:rsidR="00082853" w:rsidRPr="000D3842" w:rsidRDefault="00082853" w:rsidP="00082853">
            <w:pPr>
              <w:rPr>
                <w:rFonts w:ascii="Arial Narrow" w:hAnsi="Arial Narrow"/>
                <w:lang w:val="sr-Latn-ME"/>
              </w:rPr>
            </w:pPr>
            <w:r w:rsidRPr="000D3842">
              <w:rPr>
                <w:rFonts w:ascii="Arial Narrow" w:hAnsi="Arial Narrow"/>
                <w:lang w:val="sr-Latn-ME"/>
              </w:rPr>
              <w:t xml:space="preserve">XML element koji određuje </w:t>
            </w:r>
            <w:r w:rsidR="00C02267">
              <w:rPr>
                <w:rFonts w:ascii="Arial Narrow" w:hAnsi="Arial Narrow"/>
                <w:lang w:val="sr-Latn-ME"/>
              </w:rPr>
              <w:t>UUID</w:t>
            </w:r>
            <w:r>
              <w:rPr>
                <w:rFonts w:ascii="Arial Narrow" w:hAnsi="Arial Narrow"/>
                <w:lang w:val="sr-Latn-ME"/>
              </w:rPr>
              <w:t xml:space="preserve"> </w:t>
            </w:r>
            <w:r w:rsidRPr="000D3842">
              <w:rPr>
                <w:rFonts w:ascii="Arial Narrow" w:hAnsi="Arial Narrow"/>
                <w:lang w:val="sr-Latn-ME"/>
              </w:rPr>
              <w:t xml:space="preserve">zahtjeva za </w:t>
            </w:r>
            <w:r>
              <w:rPr>
                <w:rFonts w:ascii="Arial Narrow" w:hAnsi="Arial Narrow"/>
                <w:lang w:val="sr-Latn-ME"/>
              </w:rPr>
              <w:t xml:space="preserve">koji </w:t>
            </w:r>
            <w:r w:rsidRPr="000D3842">
              <w:rPr>
                <w:rFonts w:ascii="Arial Narrow" w:hAnsi="Arial Narrow"/>
                <w:lang w:val="sr-Latn-ME"/>
              </w:rPr>
              <w:t xml:space="preserve">je </w:t>
            </w:r>
            <w:r>
              <w:rPr>
                <w:rFonts w:ascii="Arial Narrow" w:hAnsi="Arial Narrow"/>
                <w:lang w:val="sr-Latn-ME"/>
              </w:rPr>
              <w:t xml:space="preserve">došlo do </w:t>
            </w:r>
            <w:r w:rsidRPr="000D3842">
              <w:rPr>
                <w:rFonts w:ascii="Arial Narrow" w:hAnsi="Arial Narrow"/>
                <w:lang w:val="sr-Latn-ME"/>
              </w:rPr>
              <w:t>grešk</w:t>
            </w:r>
            <w:r>
              <w:rPr>
                <w:rFonts w:ascii="Arial Narrow" w:hAnsi="Arial Narrow"/>
                <w:lang w:val="sr-Latn-ME"/>
              </w:rPr>
              <w:t xml:space="preserve">e, </w:t>
            </w:r>
            <w:r w:rsidRPr="000D3842">
              <w:rPr>
                <w:rFonts w:ascii="Arial Narrow" w:hAnsi="Arial Narrow"/>
                <w:lang w:val="sr-Latn-ME"/>
              </w:rPr>
              <w:t>ako je dostupn</w:t>
            </w:r>
            <w:r>
              <w:rPr>
                <w:rFonts w:ascii="Arial Narrow" w:hAnsi="Arial Narrow"/>
                <w:lang w:val="sr-Latn-ME"/>
              </w:rPr>
              <w:t>o</w:t>
            </w:r>
            <w:r w:rsidRPr="000D3842">
              <w:rPr>
                <w:rFonts w:ascii="Arial Narrow" w:hAnsi="Arial Narrow"/>
                <w:lang w:val="sr-Latn-ME"/>
              </w:rPr>
              <w:t>.</w:t>
            </w:r>
          </w:p>
        </w:tc>
      </w:tr>
      <w:tr w:rsidR="00082853" w:rsidRPr="00A858C1" w14:paraId="34FDF330" w14:textId="77777777" w:rsidTr="00ED27C8">
        <w:tc>
          <w:tcPr>
            <w:tcW w:w="375" w:type="dxa"/>
            <w:shd w:val="clear" w:color="auto" w:fill="BFBFBF" w:themeFill="background1" w:themeFillShade="BF"/>
          </w:tcPr>
          <w:p w14:paraId="01A8CE7E" w14:textId="77777777" w:rsidR="00082853" w:rsidRDefault="00082853" w:rsidP="00DB63CE">
            <w:pPr>
              <w:rPr>
                <w:rFonts w:ascii="Arial Narrow" w:hAnsi="Arial Narrow"/>
                <w:lang w:val="sr-Latn-ME"/>
              </w:rPr>
            </w:pPr>
          </w:p>
        </w:tc>
        <w:tc>
          <w:tcPr>
            <w:tcW w:w="302" w:type="dxa"/>
            <w:shd w:val="clear" w:color="auto" w:fill="BFBFBF" w:themeFill="background1" w:themeFillShade="BF"/>
          </w:tcPr>
          <w:p w14:paraId="440666FA" w14:textId="77777777" w:rsidR="00082853" w:rsidRDefault="00082853" w:rsidP="00DB63CE">
            <w:pPr>
              <w:rPr>
                <w:rFonts w:ascii="Arial Narrow" w:hAnsi="Arial Narrow"/>
                <w:lang w:val="sr-Latn-ME"/>
              </w:rPr>
            </w:pPr>
          </w:p>
        </w:tc>
        <w:tc>
          <w:tcPr>
            <w:tcW w:w="1896" w:type="dxa"/>
          </w:tcPr>
          <w:p w14:paraId="44A96F4B" w14:textId="583035B9" w:rsidR="00082853" w:rsidRDefault="00082853" w:rsidP="00DB63CE">
            <w:pPr>
              <w:rPr>
                <w:rFonts w:ascii="Arial Narrow" w:hAnsi="Arial Narrow"/>
                <w:lang w:val="sr-Latn-ME"/>
              </w:rPr>
            </w:pPr>
            <w:r>
              <w:rPr>
                <w:rFonts w:ascii="Arial Narrow" w:hAnsi="Arial Narrow"/>
                <w:lang w:val="sr-Latn-ME"/>
              </w:rPr>
              <w:t>Kôd</w:t>
            </w:r>
          </w:p>
        </w:tc>
        <w:tc>
          <w:tcPr>
            <w:tcW w:w="1746" w:type="dxa"/>
          </w:tcPr>
          <w:p w14:paraId="2FBE723A" w14:textId="37601D4C" w:rsidR="007C50F6" w:rsidRDefault="007C50F6" w:rsidP="007D61BD">
            <w:pPr>
              <w:jc w:val="center"/>
              <w:rPr>
                <w:rFonts w:ascii="Arial Narrow" w:hAnsi="Arial Narrow"/>
                <w:lang w:val="sr-Latn-ME"/>
              </w:rPr>
            </w:pPr>
            <w:r>
              <w:rPr>
                <w:rFonts w:ascii="Arial Narrow" w:hAnsi="Arial Narrow"/>
                <w:lang w:val="sr-Latn-ME"/>
              </w:rPr>
              <w:t>Code</w:t>
            </w:r>
          </w:p>
        </w:tc>
        <w:tc>
          <w:tcPr>
            <w:tcW w:w="2096" w:type="dxa"/>
          </w:tcPr>
          <w:p w14:paraId="331F79D2" w14:textId="3D38310C" w:rsidR="00082853" w:rsidRPr="000D3842" w:rsidRDefault="00082853" w:rsidP="007D61BD">
            <w:pPr>
              <w:jc w:val="center"/>
              <w:rPr>
                <w:rFonts w:ascii="Arial Narrow" w:hAnsi="Arial Narrow"/>
                <w:lang w:val="sr-Latn-ME"/>
              </w:rPr>
            </w:pPr>
            <w:r w:rsidRPr="000D3842">
              <w:rPr>
                <w:rFonts w:ascii="Arial Narrow" w:hAnsi="Arial Narrow"/>
                <w:lang w:val="sr-Latn-ME"/>
              </w:rPr>
              <w:t>[1, 1]</w:t>
            </w:r>
          </w:p>
        </w:tc>
        <w:tc>
          <w:tcPr>
            <w:tcW w:w="2935" w:type="dxa"/>
          </w:tcPr>
          <w:p w14:paraId="3B60B6E3" w14:textId="77777777" w:rsidR="00082853" w:rsidRDefault="00082853" w:rsidP="00082853">
            <w:pPr>
              <w:rPr>
                <w:rFonts w:ascii="Arial Narrow" w:hAnsi="Arial Narrow"/>
                <w:lang w:val="sr-Latn-ME"/>
              </w:rPr>
            </w:pPr>
            <w:r w:rsidRPr="000D3842">
              <w:rPr>
                <w:rFonts w:ascii="Arial Narrow" w:hAnsi="Arial Narrow"/>
                <w:lang w:val="sr-Latn-ME"/>
              </w:rPr>
              <w:t>XML element koji opisuje grešku s numeričkim k</w:t>
            </w:r>
            <w:r>
              <w:rPr>
                <w:rFonts w:ascii="Arial Narrow" w:hAnsi="Arial Narrow"/>
                <w:lang w:val="sr-Latn-ME"/>
              </w:rPr>
              <w:t>ô</w:t>
            </w:r>
            <w:r w:rsidRPr="000D3842">
              <w:rPr>
                <w:rFonts w:ascii="Arial Narrow" w:hAnsi="Arial Narrow"/>
                <w:lang w:val="sr-Latn-ME"/>
              </w:rPr>
              <w:t xml:space="preserve">dom. </w:t>
            </w:r>
          </w:p>
          <w:p w14:paraId="59914481" w14:textId="28E73A16" w:rsidR="00082853" w:rsidRPr="000D3842" w:rsidRDefault="00082853" w:rsidP="00987C7E">
            <w:pPr>
              <w:keepNext/>
              <w:rPr>
                <w:rFonts w:ascii="Arial Narrow" w:hAnsi="Arial Narrow"/>
                <w:lang w:val="sr-Latn-ME"/>
              </w:rPr>
            </w:pPr>
            <w:r>
              <w:rPr>
                <w:rFonts w:ascii="Arial Narrow" w:hAnsi="Arial Narrow"/>
                <w:lang w:val="sr-Latn-ME"/>
              </w:rPr>
              <w:t xml:space="preserve">Lista </w:t>
            </w:r>
            <w:r w:rsidRPr="000D3842">
              <w:rPr>
                <w:rFonts w:ascii="Arial Narrow" w:hAnsi="Arial Narrow"/>
                <w:lang w:val="sr-Latn-ME"/>
              </w:rPr>
              <w:t>k</w:t>
            </w:r>
            <w:r>
              <w:rPr>
                <w:rFonts w:ascii="Arial Narrow" w:hAnsi="Arial Narrow"/>
                <w:lang w:val="sr-Latn-ME"/>
              </w:rPr>
              <w:t>ô</w:t>
            </w:r>
            <w:r w:rsidRPr="000D3842">
              <w:rPr>
                <w:rFonts w:ascii="Arial Narrow" w:hAnsi="Arial Narrow"/>
                <w:lang w:val="sr-Latn-ME"/>
              </w:rPr>
              <w:t xml:space="preserve">dova nalazi se u poglavlju </w:t>
            </w:r>
            <w:r w:rsidR="00FB5359">
              <w:rPr>
                <w:rFonts w:ascii="Arial Narrow" w:hAnsi="Arial Narrow"/>
                <w:lang w:val="sr-Latn-ME"/>
              </w:rPr>
              <w:fldChar w:fldCharType="begin"/>
            </w:r>
            <w:r w:rsidR="00FB5359">
              <w:rPr>
                <w:rFonts w:ascii="Arial Narrow" w:hAnsi="Arial Narrow"/>
                <w:lang w:val="sr-Latn-ME"/>
              </w:rPr>
              <w:instrText xml:space="preserve"> REF _Ref49435265 \r \h </w:instrText>
            </w:r>
            <w:r w:rsidR="00ED27C8">
              <w:rPr>
                <w:rFonts w:ascii="Arial Narrow" w:hAnsi="Arial Narrow"/>
                <w:lang w:val="sr-Latn-ME"/>
              </w:rPr>
              <w:instrText xml:space="preserve"> \* MERGEFORMAT </w:instrText>
            </w:r>
            <w:r w:rsidR="00FB5359">
              <w:rPr>
                <w:rFonts w:ascii="Arial Narrow" w:hAnsi="Arial Narrow"/>
                <w:lang w:val="sr-Latn-ME"/>
              </w:rPr>
            </w:r>
            <w:r w:rsidR="00FB5359">
              <w:rPr>
                <w:rFonts w:ascii="Arial Narrow" w:hAnsi="Arial Narrow"/>
                <w:lang w:val="sr-Latn-ME"/>
              </w:rPr>
              <w:fldChar w:fldCharType="separate"/>
            </w:r>
            <w:r w:rsidR="00E75859">
              <w:rPr>
                <w:rFonts w:ascii="Arial Narrow" w:hAnsi="Arial Narrow"/>
                <w:lang w:val="sr-Latn-ME"/>
              </w:rPr>
              <w:t>3.8.2</w:t>
            </w:r>
            <w:r w:rsidR="00FB5359">
              <w:rPr>
                <w:rFonts w:ascii="Arial Narrow" w:hAnsi="Arial Narrow"/>
                <w:lang w:val="sr-Latn-ME"/>
              </w:rPr>
              <w:fldChar w:fldCharType="end"/>
            </w:r>
            <w:r w:rsidR="00FB5359">
              <w:rPr>
                <w:rFonts w:ascii="Arial Narrow" w:hAnsi="Arial Narrow"/>
                <w:lang w:val="sr-Latn-ME"/>
              </w:rPr>
              <w:t>.</w:t>
            </w:r>
          </w:p>
        </w:tc>
      </w:tr>
    </w:tbl>
    <w:p w14:paraId="7788B12B" w14:textId="790B0D73" w:rsidR="00801C6A" w:rsidRDefault="00801C6A">
      <w:pPr>
        <w:pStyle w:val="Opisslike"/>
      </w:pPr>
      <w:r>
        <w:t xml:space="preserve">Tabela </w:t>
      </w:r>
      <w:r>
        <w:fldChar w:fldCharType="begin"/>
      </w:r>
      <w:r>
        <w:instrText>SEQ Tabela \* ARABIC</w:instrText>
      </w:r>
      <w:r>
        <w:fldChar w:fldCharType="separate"/>
      </w:r>
      <w:r w:rsidR="00E75859">
        <w:rPr>
          <w:noProof/>
        </w:rPr>
        <w:t>141</w:t>
      </w:r>
      <w:r>
        <w:fldChar w:fldCharType="end"/>
      </w:r>
    </w:p>
    <w:p w14:paraId="4C91A554" w14:textId="44D7492D" w:rsidR="000C0968" w:rsidRPr="00082853" w:rsidRDefault="00082853" w:rsidP="006B04CF">
      <w:pPr>
        <w:pStyle w:val="Naslov4"/>
        <w:numPr>
          <w:ilvl w:val="3"/>
          <w:numId w:val="38"/>
        </w:numPr>
      </w:pPr>
      <w:r w:rsidRPr="00082853">
        <w:t>Z</w:t>
      </w:r>
      <w:r w:rsidR="000C0968" w:rsidRPr="00082853">
        <w:t>aglavlj</w:t>
      </w:r>
      <w:r w:rsidRPr="00082853">
        <w:t>e</w:t>
      </w:r>
    </w:p>
    <w:p w14:paraId="0A805F2F" w14:textId="36BB7EF7" w:rsidR="000C0968" w:rsidRPr="000D3842" w:rsidRDefault="000C0968" w:rsidP="000C0968">
      <w:pPr>
        <w:rPr>
          <w:rFonts w:ascii="Arial Narrow" w:hAnsi="Arial Narrow"/>
          <w:lang w:val="sr-Latn-ME"/>
        </w:rPr>
      </w:pPr>
      <w:r w:rsidRPr="000D3842">
        <w:rPr>
          <w:rFonts w:ascii="Arial Narrow" w:hAnsi="Arial Narrow"/>
          <w:lang w:val="sr-Latn-ME"/>
        </w:rPr>
        <w:t xml:space="preserve">Ovo je XML </w:t>
      </w:r>
      <w:r w:rsidR="00082853">
        <w:rPr>
          <w:rFonts w:ascii="Arial Narrow" w:hAnsi="Arial Narrow"/>
          <w:lang w:val="sr-Latn-ME"/>
        </w:rPr>
        <w:t xml:space="preserve">osnovni </w:t>
      </w:r>
      <w:r w:rsidRPr="000D3842">
        <w:rPr>
          <w:rFonts w:ascii="Arial Narrow" w:hAnsi="Arial Narrow"/>
          <w:lang w:val="sr-Latn-ME"/>
        </w:rPr>
        <w:t>element koji predstavlja zaglavlje poruke o grešci.</w:t>
      </w:r>
    </w:p>
    <w:p w14:paraId="79D0557A" w14:textId="48C84637" w:rsidR="000C0968" w:rsidRPr="00082853" w:rsidRDefault="00082853" w:rsidP="006B04CF">
      <w:pPr>
        <w:pStyle w:val="Naslov4"/>
        <w:numPr>
          <w:ilvl w:val="3"/>
          <w:numId w:val="38"/>
        </w:numPr>
      </w:pPr>
      <w:r w:rsidRPr="00082853">
        <w:lastRenderedPageBreak/>
        <w:t>Z</w:t>
      </w:r>
      <w:r w:rsidR="000C0968" w:rsidRPr="00082853">
        <w:t>aglavlj</w:t>
      </w:r>
      <w:r w:rsidRPr="00082853">
        <w:t xml:space="preserve">e: </w:t>
      </w:r>
      <w:r w:rsidR="00C02267">
        <w:t>UUID</w:t>
      </w:r>
    </w:p>
    <w:p w14:paraId="486C2D7E" w14:textId="77777777" w:rsidR="000C0968" w:rsidRPr="000D3842" w:rsidRDefault="000C0968" w:rsidP="000C0968">
      <w:pPr>
        <w:rPr>
          <w:rFonts w:ascii="Arial Narrow" w:hAnsi="Arial Narrow"/>
          <w:lang w:val="sr-Latn-ME"/>
        </w:rPr>
      </w:pPr>
      <w:r w:rsidRPr="000D3842">
        <w:rPr>
          <w:rFonts w:ascii="Arial Narrow" w:hAnsi="Arial Narrow"/>
          <w:lang w:val="sr-Latn-ME"/>
        </w:rPr>
        <w:t>Ovo je atribut koji jedinstveno opisuje poruku i daje joj jedinstvenu identifikaciju.</w:t>
      </w:r>
    </w:p>
    <w:tbl>
      <w:tblPr>
        <w:tblStyle w:val="Reetkatablice"/>
        <w:tblW w:w="0" w:type="auto"/>
        <w:tblLook w:val="04A0" w:firstRow="1" w:lastRow="0" w:firstColumn="1" w:lastColumn="0" w:noHBand="0" w:noVBand="1"/>
      </w:tblPr>
      <w:tblGrid>
        <w:gridCol w:w="1435"/>
        <w:gridCol w:w="7915"/>
      </w:tblGrid>
      <w:tr w:rsidR="00AE2DBB" w14:paraId="3C55DC5F" w14:textId="77777777" w:rsidTr="0084153A">
        <w:tc>
          <w:tcPr>
            <w:tcW w:w="1435" w:type="dxa"/>
          </w:tcPr>
          <w:p w14:paraId="612350C2" w14:textId="1ADF84B4" w:rsidR="00AE2DBB" w:rsidRDefault="00631D12" w:rsidP="0084153A">
            <w:pPr>
              <w:rPr>
                <w:rFonts w:ascii="Arial Narrow" w:hAnsi="Arial Narrow"/>
                <w:lang w:val="sr-Latn-ME"/>
              </w:rPr>
            </w:pPr>
            <w:r>
              <w:rPr>
                <w:rFonts w:ascii="Arial Narrow" w:hAnsi="Arial Narrow"/>
                <w:lang w:val="sr-Latn-ME"/>
              </w:rPr>
              <w:t>Vrsta podataka</w:t>
            </w:r>
          </w:p>
        </w:tc>
        <w:tc>
          <w:tcPr>
            <w:tcW w:w="7915" w:type="dxa"/>
          </w:tcPr>
          <w:p w14:paraId="22DE1199" w14:textId="2CDAA1D4" w:rsidR="00AE2DBB" w:rsidRDefault="00DA406E" w:rsidP="0084153A">
            <w:pPr>
              <w:rPr>
                <w:rFonts w:ascii="Arial Narrow" w:hAnsi="Arial Narrow"/>
                <w:lang w:val="sr-Latn-ME"/>
              </w:rPr>
            </w:pPr>
            <w:r>
              <w:rPr>
                <w:rFonts w:ascii="Arial Narrow" w:hAnsi="Arial Narrow"/>
                <w:lang w:val="sr-Latn-ME"/>
              </w:rPr>
              <w:t>String</w:t>
            </w:r>
          </w:p>
        </w:tc>
      </w:tr>
      <w:tr w:rsidR="00AE2DBB" w14:paraId="0D22D0A0" w14:textId="77777777" w:rsidTr="0084153A">
        <w:tc>
          <w:tcPr>
            <w:tcW w:w="1435" w:type="dxa"/>
          </w:tcPr>
          <w:p w14:paraId="44F3EE6B" w14:textId="77777777" w:rsidR="00AE2DBB" w:rsidRDefault="00AE2DBB" w:rsidP="0084153A">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915" w:type="dxa"/>
          </w:tcPr>
          <w:p w14:paraId="5D0E6AC4" w14:textId="77777777" w:rsidR="00AE2DBB" w:rsidRDefault="00AE2DBB" w:rsidP="0084153A">
            <w:pPr>
              <w:rPr>
                <w:rFonts w:ascii="Arial Narrow" w:hAnsi="Arial Narrow"/>
                <w:lang w:val="sr-Latn-ME"/>
              </w:rPr>
            </w:pPr>
            <w:r w:rsidRPr="000D3842">
              <w:rPr>
                <w:rFonts w:ascii="Arial Narrow" w:hAnsi="Arial Narrow"/>
                <w:lang w:val="sr-Latn-ME"/>
              </w:rPr>
              <w:t>36 znakova</w:t>
            </w:r>
          </w:p>
        </w:tc>
      </w:tr>
      <w:tr w:rsidR="00AE2DBB" w14:paraId="1DE6B537" w14:textId="77777777" w:rsidTr="0084153A">
        <w:tc>
          <w:tcPr>
            <w:tcW w:w="1435" w:type="dxa"/>
          </w:tcPr>
          <w:p w14:paraId="0BAA416D" w14:textId="77777777" w:rsidR="00AE2DBB" w:rsidRDefault="00AE2DBB" w:rsidP="0084153A">
            <w:pPr>
              <w:rPr>
                <w:rFonts w:ascii="Arial Narrow" w:hAnsi="Arial Narrow"/>
                <w:lang w:val="sr-Latn-ME"/>
              </w:rPr>
            </w:pPr>
            <w:r w:rsidRPr="000D3842">
              <w:rPr>
                <w:rFonts w:ascii="Arial Narrow" w:hAnsi="Arial Narrow"/>
                <w:lang w:val="sr-Latn-ME"/>
              </w:rPr>
              <w:t>Uzorak</w:t>
            </w:r>
          </w:p>
        </w:tc>
        <w:tc>
          <w:tcPr>
            <w:tcW w:w="7915" w:type="dxa"/>
          </w:tcPr>
          <w:p w14:paraId="1D9CA806" w14:textId="3790E405" w:rsidR="00AE2DBB" w:rsidRPr="000D3842" w:rsidRDefault="00AE2DBB" w:rsidP="0084153A">
            <w:pPr>
              <w:rPr>
                <w:rFonts w:ascii="Arial Narrow" w:hAnsi="Arial Narrow"/>
                <w:lang w:val="sr-Latn-ME"/>
              </w:rPr>
            </w:pP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8</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4</w:t>
            </w:r>
            <w:r w:rsidR="00A070DA">
              <w:rPr>
                <w:rFonts w:ascii="Arial Narrow" w:hAnsi="Arial Narrow"/>
                <w:lang w:val="sr-Latn-ME"/>
              </w:rPr>
              <w:t>}–[</w:t>
            </w:r>
            <w:r w:rsidRPr="000D3842">
              <w:rPr>
                <w:rFonts w:ascii="Arial Narrow" w:hAnsi="Arial Narrow"/>
                <w:lang w:val="sr-Latn-ME"/>
              </w:rPr>
              <w:t>1-5</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89abAB</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12}</w:t>
            </w:r>
          </w:p>
        </w:tc>
      </w:tr>
      <w:tr w:rsidR="00AE2DBB" w14:paraId="5FA47429" w14:textId="77777777" w:rsidTr="0084153A">
        <w:tc>
          <w:tcPr>
            <w:tcW w:w="1435" w:type="dxa"/>
          </w:tcPr>
          <w:p w14:paraId="36C2B9F3" w14:textId="77777777" w:rsidR="00AE2DBB" w:rsidRPr="000D3842" w:rsidRDefault="00AE2DBB" w:rsidP="0084153A">
            <w:pPr>
              <w:rPr>
                <w:rFonts w:ascii="Arial Narrow" w:hAnsi="Arial Narrow"/>
                <w:lang w:val="sr-Latn-ME"/>
              </w:rPr>
            </w:pPr>
            <w:r w:rsidRPr="000D3842">
              <w:rPr>
                <w:rFonts w:ascii="Arial Narrow" w:hAnsi="Arial Narrow"/>
                <w:lang w:val="sr-Latn-ME"/>
              </w:rPr>
              <w:t>Primjer</w:t>
            </w:r>
          </w:p>
        </w:tc>
        <w:tc>
          <w:tcPr>
            <w:tcW w:w="7915" w:type="dxa"/>
          </w:tcPr>
          <w:p w14:paraId="6764773E" w14:textId="77777777" w:rsidR="00AE2DBB" w:rsidRPr="000D3842" w:rsidRDefault="00AE2DBB" w:rsidP="0084153A">
            <w:pPr>
              <w:rPr>
                <w:rFonts w:ascii="Arial Narrow" w:hAnsi="Arial Narrow"/>
                <w:lang w:val="sr-Latn-ME"/>
              </w:rPr>
            </w:pPr>
            <w:r w:rsidRPr="000D3842">
              <w:rPr>
                <w:rFonts w:ascii="Arial Narrow" w:hAnsi="Arial Narrow"/>
                <w:lang w:val="sr-Latn-ME"/>
              </w:rPr>
              <w:t>58e0a7d7-eebc-41d8-9669-0800200c9a66</w:t>
            </w:r>
          </w:p>
          <w:p w14:paraId="143F68CE" w14:textId="77777777" w:rsidR="00AE2DBB" w:rsidRPr="000D3842" w:rsidRDefault="00AE2DBB" w:rsidP="00987C7E">
            <w:pPr>
              <w:keepNext/>
              <w:rPr>
                <w:rFonts w:ascii="Arial Narrow" w:hAnsi="Arial Narrow"/>
                <w:lang w:val="sr-Latn-ME"/>
              </w:rPr>
            </w:pPr>
            <w:r w:rsidRPr="000D3842">
              <w:rPr>
                <w:rFonts w:ascii="Arial Narrow" w:hAnsi="Arial Narrow"/>
                <w:lang w:val="sr-Latn-ME"/>
              </w:rPr>
              <w:t>58E0A7D7-EEBC-41D8-9669-0800200C9A66</w:t>
            </w:r>
          </w:p>
        </w:tc>
      </w:tr>
    </w:tbl>
    <w:p w14:paraId="70AB4F81" w14:textId="1AEE931B" w:rsidR="00FE0EAB" w:rsidRDefault="00FE0EAB">
      <w:pPr>
        <w:pStyle w:val="Opisslike"/>
      </w:pPr>
      <w:r>
        <w:t xml:space="preserve">Tabela </w:t>
      </w:r>
      <w:r>
        <w:fldChar w:fldCharType="begin"/>
      </w:r>
      <w:r>
        <w:instrText>SEQ Tabela \* ARABIC</w:instrText>
      </w:r>
      <w:r>
        <w:fldChar w:fldCharType="separate"/>
      </w:r>
      <w:r w:rsidR="00E75859">
        <w:rPr>
          <w:noProof/>
        </w:rPr>
        <w:t>142</w:t>
      </w:r>
      <w:r>
        <w:fldChar w:fldCharType="end"/>
      </w:r>
    </w:p>
    <w:p w14:paraId="0CAAF230" w14:textId="4DD0BF64" w:rsidR="000C0968" w:rsidRPr="00082853" w:rsidRDefault="000C0968" w:rsidP="000C5DEC">
      <w:pPr>
        <w:pStyle w:val="Naslov4"/>
        <w:numPr>
          <w:ilvl w:val="3"/>
          <w:numId w:val="38"/>
        </w:numPr>
      </w:pPr>
      <w:r w:rsidRPr="00082853">
        <w:t>Greška</w:t>
      </w:r>
    </w:p>
    <w:p w14:paraId="1519CE9E" w14:textId="41539014" w:rsidR="000C0968" w:rsidRPr="000D3842" w:rsidRDefault="00082853" w:rsidP="000C0968">
      <w:pPr>
        <w:rPr>
          <w:rFonts w:ascii="Arial Narrow" w:hAnsi="Arial Narrow"/>
          <w:lang w:val="sr-Latn-ME"/>
        </w:rPr>
      </w:pPr>
      <w:r>
        <w:rPr>
          <w:rFonts w:ascii="Arial Narrow" w:hAnsi="Arial Narrow"/>
          <w:lang w:val="sr-Latn-ME"/>
        </w:rPr>
        <w:t>Ovo</w:t>
      </w:r>
      <w:r w:rsidR="000C0968" w:rsidRPr="000D3842">
        <w:rPr>
          <w:rFonts w:ascii="Arial Narrow" w:hAnsi="Arial Narrow"/>
          <w:lang w:val="sr-Latn-ME"/>
        </w:rPr>
        <w:t xml:space="preserve"> je XML element koji će se pojaviti samo ako se dogodi greška.</w:t>
      </w:r>
    </w:p>
    <w:p w14:paraId="1A183933" w14:textId="25D6F82A" w:rsidR="000C0968" w:rsidRPr="00082853" w:rsidRDefault="00082853" w:rsidP="000C5DEC">
      <w:pPr>
        <w:pStyle w:val="Naslov4"/>
        <w:numPr>
          <w:ilvl w:val="3"/>
          <w:numId w:val="38"/>
        </w:numPr>
      </w:pPr>
      <w:r>
        <w:t xml:space="preserve">Kôd greške </w:t>
      </w:r>
    </w:p>
    <w:p w14:paraId="45A75003" w14:textId="614BE36C" w:rsidR="000C0968" w:rsidRDefault="000C0968" w:rsidP="0026686D">
      <w:pPr>
        <w:rPr>
          <w:rFonts w:ascii="Arial Narrow" w:hAnsi="Arial Narrow"/>
          <w:lang w:val="sr-Latn-ME"/>
        </w:rPr>
      </w:pPr>
      <w:r w:rsidRPr="000D3842">
        <w:rPr>
          <w:rFonts w:ascii="Arial Narrow" w:hAnsi="Arial Narrow"/>
          <w:lang w:val="sr-Latn-ME"/>
        </w:rPr>
        <w:t>Ovo je XML element koji predstavlja nastanak greške koja se dogodila.</w:t>
      </w:r>
    </w:p>
    <w:tbl>
      <w:tblPr>
        <w:tblStyle w:val="Reetkatablice"/>
        <w:tblW w:w="0" w:type="auto"/>
        <w:tblLook w:val="04A0" w:firstRow="1" w:lastRow="0" w:firstColumn="1" w:lastColumn="0" w:noHBand="0" w:noVBand="1"/>
      </w:tblPr>
      <w:tblGrid>
        <w:gridCol w:w="1615"/>
        <w:gridCol w:w="7735"/>
      </w:tblGrid>
      <w:tr w:rsidR="0026686D" w14:paraId="1C870244" w14:textId="77777777" w:rsidTr="002C4D72">
        <w:trPr>
          <w:trHeight w:val="287"/>
        </w:trPr>
        <w:tc>
          <w:tcPr>
            <w:tcW w:w="1615" w:type="dxa"/>
            <w:tcBorders>
              <w:bottom w:val="single" w:sz="4" w:space="0" w:color="auto"/>
            </w:tcBorders>
          </w:tcPr>
          <w:p w14:paraId="2D732EBD" w14:textId="77777777" w:rsidR="0026686D" w:rsidRDefault="0026686D" w:rsidP="002C4D72">
            <w:pPr>
              <w:rPr>
                <w:rFonts w:ascii="Arial Narrow" w:hAnsi="Arial Narrow"/>
                <w:lang w:val="sr-Latn-ME"/>
              </w:rPr>
            </w:pPr>
            <w:r>
              <w:rPr>
                <w:rFonts w:ascii="Arial Narrow" w:hAnsi="Arial Narrow"/>
                <w:lang w:val="sr-Latn-ME"/>
              </w:rPr>
              <w:t>Vrsta podataka</w:t>
            </w:r>
          </w:p>
        </w:tc>
        <w:tc>
          <w:tcPr>
            <w:tcW w:w="7735" w:type="dxa"/>
            <w:tcBorders>
              <w:bottom w:val="single" w:sz="4" w:space="0" w:color="auto"/>
            </w:tcBorders>
          </w:tcPr>
          <w:p w14:paraId="36D4CB46" w14:textId="5A7F00CE" w:rsidR="0026686D" w:rsidRDefault="00DA406E" w:rsidP="002C4D72">
            <w:pPr>
              <w:rPr>
                <w:rFonts w:ascii="Arial Narrow" w:hAnsi="Arial Narrow"/>
                <w:lang w:val="sr-Latn-ME"/>
              </w:rPr>
            </w:pPr>
            <w:r>
              <w:rPr>
                <w:rFonts w:ascii="Arial Narrow" w:hAnsi="Arial Narrow"/>
                <w:lang w:val="sr-Latn-ME"/>
              </w:rPr>
              <w:t>String</w:t>
            </w:r>
          </w:p>
        </w:tc>
      </w:tr>
      <w:tr w:rsidR="0026686D" w14:paraId="147DECD1" w14:textId="77777777" w:rsidTr="002C4D72">
        <w:tc>
          <w:tcPr>
            <w:tcW w:w="1615" w:type="dxa"/>
          </w:tcPr>
          <w:p w14:paraId="026EA946" w14:textId="77777777" w:rsidR="0026686D" w:rsidRPr="000D3842" w:rsidRDefault="0026686D" w:rsidP="002C4D72">
            <w:pPr>
              <w:rPr>
                <w:rFonts w:ascii="Arial Narrow" w:hAnsi="Arial Narrow"/>
                <w:lang w:val="sr-Latn-ME"/>
              </w:rPr>
            </w:pPr>
            <w:r>
              <w:rPr>
                <w:rFonts w:ascii="Arial Narrow" w:hAnsi="Arial Narrow"/>
                <w:lang w:val="sr-Latn-ME"/>
              </w:rPr>
              <w:t>Ograničenje</w:t>
            </w:r>
          </w:p>
        </w:tc>
        <w:tc>
          <w:tcPr>
            <w:tcW w:w="7735" w:type="dxa"/>
          </w:tcPr>
          <w:p w14:paraId="6A60893E" w14:textId="77777777" w:rsidR="0026686D" w:rsidRPr="000D3842" w:rsidRDefault="0026686D" w:rsidP="002C4D72">
            <w:pPr>
              <w:rPr>
                <w:rFonts w:ascii="Arial Narrow" w:hAnsi="Arial Narrow"/>
                <w:lang w:val="sr-Latn-ME"/>
              </w:rPr>
            </w:pPr>
            <w:r w:rsidRPr="000D3842">
              <w:rPr>
                <w:rFonts w:ascii="Arial Narrow" w:hAnsi="Arial Narrow"/>
                <w:lang w:val="sr-Latn-ME"/>
              </w:rPr>
              <w:t>nabrajanje, opisano u tab</w:t>
            </w:r>
            <w:r>
              <w:rPr>
                <w:rFonts w:ascii="Arial Narrow" w:hAnsi="Arial Narrow"/>
                <w:lang w:val="sr-Latn-ME"/>
              </w:rPr>
              <w:t>eli u nastavku</w:t>
            </w:r>
            <w:r w:rsidRPr="000D3842">
              <w:rPr>
                <w:rFonts w:ascii="Arial Narrow" w:hAnsi="Arial Narrow"/>
                <w:lang w:val="sr-Latn-ME"/>
              </w:rPr>
              <w:t>.</w:t>
            </w:r>
          </w:p>
        </w:tc>
      </w:tr>
      <w:tr w:rsidR="0026686D" w14:paraId="24C1D82E" w14:textId="77777777" w:rsidTr="002C4D72">
        <w:tc>
          <w:tcPr>
            <w:tcW w:w="1615" w:type="dxa"/>
          </w:tcPr>
          <w:p w14:paraId="3DF2B783" w14:textId="77777777" w:rsidR="0026686D" w:rsidRPr="000D3842" w:rsidRDefault="0026686D" w:rsidP="002C4D7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2376EF2A" w14:textId="4C8857ED" w:rsidR="0026686D" w:rsidRPr="000D3842" w:rsidRDefault="000A7593" w:rsidP="00987C7E">
            <w:pPr>
              <w:keepNext/>
              <w:rPr>
                <w:rFonts w:ascii="Arial Narrow" w:hAnsi="Arial Narrow"/>
                <w:lang w:val="sr-Latn-ME"/>
              </w:rPr>
            </w:pPr>
            <w:r>
              <w:rPr>
                <w:rFonts w:ascii="Arial Narrow" w:hAnsi="Arial Narrow"/>
                <w:lang w:val="sr-Latn-ME"/>
              </w:rPr>
              <w:t>CLIENT</w:t>
            </w:r>
          </w:p>
        </w:tc>
      </w:tr>
    </w:tbl>
    <w:p w14:paraId="6972F23A" w14:textId="7787534D" w:rsidR="00987C7E" w:rsidRDefault="00987C7E">
      <w:pPr>
        <w:pStyle w:val="Opisslike"/>
      </w:pPr>
      <w:r>
        <w:t xml:space="preserve">Tabela </w:t>
      </w:r>
      <w:r>
        <w:fldChar w:fldCharType="begin"/>
      </w:r>
      <w:r>
        <w:instrText>SEQ Tabela \* ARABIC</w:instrText>
      </w:r>
      <w:r>
        <w:fldChar w:fldCharType="separate"/>
      </w:r>
      <w:r w:rsidR="00E75859">
        <w:rPr>
          <w:noProof/>
        </w:rPr>
        <w:t>143</w:t>
      </w:r>
      <w:r>
        <w:fldChar w:fldCharType="end"/>
      </w:r>
    </w:p>
    <w:p w14:paraId="7832B42F" w14:textId="73A078C3" w:rsidR="000C0968" w:rsidRPr="000D3842" w:rsidRDefault="000671D0" w:rsidP="000C0968">
      <w:pPr>
        <w:rPr>
          <w:rFonts w:ascii="Arial Narrow" w:hAnsi="Arial Narrow"/>
          <w:lang w:val="sr-Latn-ME"/>
        </w:rPr>
      </w:pPr>
      <w:r>
        <w:rPr>
          <w:rFonts w:ascii="Arial Narrow" w:hAnsi="Arial Narrow"/>
          <w:lang w:val="sr-Latn-ME"/>
        </w:rPr>
        <w:t>Vrijednosti nabrojanih stavki za</w:t>
      </w:r>
      <w:r w:rsidR="000C0968" w:rsidRPr="000D3842">
        <w:rPr>
          <w:rFonts w:ascii="Arial Narrow" w:hAnsi="Arial Narrow"/>
          <w:lang w:val="sr-Latn-ME"/>
        </w:rPr>
        <w:t xml:space="preserve"> način plaćanja navedene su </w:t>
      </w:r>
      <w:r w:rsidR="004A1889">
        <w:rPr>
          <w:rFonts w:ascii="Arial Narrow" w:hAnsi="Arial Narrow"/>
          <w:lang w:val="sr-Latn-ME"/>
        </w:rPr>
        <w:t>u tabeli u nastavku</w:t>
      </w:r>
      <w:r w:rsidR="000C0968" w:rsidRPr="000D3842">
        <w:rPr>
          <w:rFonts w:ascii="Arial Narrow" w:hAnsi="Arial Narrow"/>
          <w:lang w:val="sr-Latn-ME"/>
        </w:rPr>
        <w:t>.</w:t>
      </w:r>
    </w:p>
    <w:tbl>
      <w:tblPr>
        <w:tblStyle w:val="Reetkatablice"/>
        <w:tblW w:w="0" w:type="auto"/>
        <w:tblLook w:val="04A0" w:firstRow="1" w:lastRow="0" w:firstColumn="1" w:lastColumn="0" w:noHBand="0" w:noVBand="1"/>
      </w:tblPr>
      <w:tblGrid>
        <w:gridCol w:w="1975"/>
        <w:gridCol w:w="7375"/>
      </w:tblGrid>
      <w:tr w:rsidR="00082853" w14:paraId="619FE108" w14:textId="77777777" w:rsidTr="00082853">
        <w:tc>
          <w:tcPr>
            <w:tcW w:w="1975" w:type="dxa"/>
          </w:tcPr>
          <w:p w14:paraId="1FCCA8CF" w14:textId="4B807833" w:rsidR="00082853" w:rsidRPr="00082853" w:rsidRDefault="00082853" w:rsidP="00082853">
            <w:pPr>
              <w:jc w:val="center"/>
              <w:rPr>
                <w:rFonts w:ascii="Arial Narrow" w:hAnsi="Arial Narrow"/>
                <w:b/>
                <w:bCs/>
                <w:lang w:val="sr-Latn-ME"/>
              </w:rPr>
            </w:pPr>
            <w:r w:rsidRPr="00082853">
              <w:rPr>
                <w:rFonts w:ascii="Arial Narrow" w:hAnsi="Arial Narrow"/>
                <w:b/>
                <w:bCs/>
                <w:lang w:val="sr-Latn-ME"/>
              </w:rPr>
              <w:t>Vrijednost</w:t>
            </w:r>
          </w:p>
        </w:tc>
        <w:tc>
          <w:tcPr>
            <w:tcW w:w="7375" w:type="dxa"/>
          </w:tcPr>
          <w:p w14:paraId="0974D1C3" w14:textId="31D4622C" w:rsidR="00082853" w:rsidRPr="00082853" w:rsidRDefault="00082853" w:rsidP="00082853">
            <w:pPr>
              <w:jc w:val="center"/>
              <w:rPr>
                <w:rFonts w:ascii="Arial Narrow" w:hAnsi="Arial Narrow"/>
                <w:b/>
                <w:bCs/>
                <w:lang w:val="sr-Latn-ME"/>
              </w:rPr>
            </w:pPr>
            <w:r w:rsidRPr="00082853">
              <w:rPr>
                <w:rFonts w:ascii="Arial Narrow" w:hAnsi="Arial Narrow"/>
                <w:b/>
                <w:bCs/>
                <w:lang w:val="sr-Latn-ME"/>
              </w:rPr>
              <w:t>Opis</w:t>
            </w:r>
          </w:p>
        </w:tc>
      </w:tr>
      <w:tr w:rsidR="00082853" w:rsidRPr="00A858C1" w14:paraId="5D8B0711" w14:textId="77777777" w:rsidTr="00082853">
        <w:tc>
          <w:tcPr>
            <w:tcW w:w="1975" w:type="dxa"/>
          </w:tcPr>
          <w:p w14:paraId="4D88DCC7" w14:textId="25A1FD36" w:rsidR="00082853" w:rsidRDefault="000A7593" w:rsidP="000C0968">
            <w:pPr>
              <w:rPr>
                <w:rFonts w:ascii="Arial Narrow" w:hAnsi="Arial Narrow"/>
                <w:lang w:val="sr-Latn-ME"/>
              </w:rPr>
            </w:pPr>
            <w:r>
              <w:rPr>
                <w:rFonts w:ascii="Arial Narrow" w:hAnsi="Arial Narrow"/>
                <w:lang w:val="sr-Latn-ME"/>
              </w:rPr>
              <w:t>CLIENT</w:t>
            </w:r>
          </w:p>
        </w:tc>
        <w:tc>
          <w:tcPr>
            <w:tcW w:w="7375" w:type="dxa"/>
          </w:tcPr>
          <w:p w14:paraId="168A9536" w14:textId="11E2F859" w:rsidR="00082853" w:rsidRDefault="00082853" w:rsidP="000C0968">
            <w:pPr>
              <w:rPr>
                <w:rFonts w:ascii="Arial Narrow" w:hAnsi="Arial Narrow"/>
                <w:lang w:val="sr-Latn-ME"/>
              </w:rPr>
            </w:pPr>
            <w:r>
              <w:rPr>
                <w:rFonts w:ascii="Arial Narrow" w:hAnsi="Arial Narrow"/>
                <w:lang w:val="sr-Latn-ME"/>
              </w:rPr>
              <w:t>P</w:t>
            </w:r>
            <w:r w:rsidRPr="000D3842">
              <w:rPr>
                <w:rFonts w:ascii="Arial Narrow" w:hAnsi="Arial Narrow"/>
                <w:lang w:val="sr-Latn-ME"/>
              </w:rPr>
              <w:t>rimljena poruka nepravilno je oblikovana ili sadrž</w:t>
            </w:r>
            <w:r>
              <w:rPr>
                <w:rFonts w:ascii="Arial Narrow" w:hAnsi="Arial Narrow"/>
                <w:lang w:val="sr-Latn-ME"/>
              </w:rPr>
              <w:t xml:space="preserve">i </w:t>
            </w:r>
            <w:r w:rsidRPr="000D3842">
              <w:rPr>
                <w:rFonts w:ascii="Arial Narrow" w:hAnsi="Arial Narrow"/>
                <w:lang w:val="sr-Latn-ME"/>
              </w:rPr>
              <w:t>net</w:t>
            </w:r>
            <w:r>
              <w:rPr>
                <w:rFonts w:ascii="Arial Narrow" w:hAnsi="Arial Narrow"/>
                <w:lang w:val="sr-Latn-ME"/>
              </w:rPr>
              <w:t>a</w:t>
            </w:r>
            <w:r w:rsidRPr="000D3842">
              <w:rPr>
                <w:rFonts w:ascii="Arial Narrow" w:hAnsi="Arial Narrow"/>
                <w:lang w:val="sr-Latn-ME"/>
              </w:rPr>
              <w:t>čne podatke.</w:t>
            </w:r>
          </w:p>
        </w:tc>
      </w:tr>
      <w:tr w:rsidR="00082853" w14:paraId="0D6F6111" w14:textId="77777777" w:rsidTr="00082853">
        <w:tc>
          <w:tcPr>
            <w:tcW w:w="1975" w:type="dxa"/>
          </w:tcPr>
          <w:p w14:paraId="399AF7D6" w14:textId="527BB97D" w:rsidR="00082853" w:rsidRDefault="000A7593" w:rsidP="000C0968">
            <w:pPr>
              <w:rPr>
                <w:rFonts w:ascii="Arial Narrow" w:hAnsi="Arial Narrow"/>
                <w:lang w:val="sr-Latn-ME"/>
              </w:rPr>
            </w:pPr>
            <w:r>
              <w:rPr>
                <w:rFonts w:ascii="Arial Narrow" w:hAnsi="Arial Narrow"/>
                <w:lang w:val="sr-Latn-ME"/>
              </w:rPr>
              <w:t>SERVER</w:t>
            </w:r>
          </w:p>
        </w:tc>
        <w:tc>
          <w:tcPr>
            <w:tcW w:w="7375" w:type="dxa"/>
          </w:tcPr>
          <w:p w14:paraId="09228C5C" w14:textId="56230F89" w:rsidR="00082853" w:rsidRDefault="00082853" w:rsidP="00987C7E">
            <w:pPr>
              <w:keepNext/>
              <w:rPr>
                <w:rFonts w:ascii="Arial Narrow" w:hAnsi="Arial Narrow"/>
                <w:lang w:val="sr-Latn-ME"/>
              </w:rPr>
            </w:pPr>
            <w:r w:rsidRPr="000D3842">
              <w:rPr>
                <w:rFonts w:ascii="Arial Narrow" w:hAnsi="Arial Narrow"/>
                <w:lang w:val="sr-Latn-ME"/>
              </w:rPr>
              <w:t>Došlo je do problema s</w:t>
            </w:r>
            <w:r>
              <w:rPr>
                <w:rFonts w:ascii="Arial Narrow" w:hAnsi="Arial Narrow"/>
                <w:lang w:val="sr-Latn-ME"/>
              </w:rPr>
              <w:t>a serverom</w:t>
            </w:r>
            <w:r w:rsidRPr="000D3842">
              <w:rPr>
                <w:rFonts w:ascii="Arial Narrow" w:hAnsi="Arial Narrow"/>
                <w:lang w:val="sr-Latn-ME"/>
              </w:rPr>
              <w:t xml:space="preserve">, pa poruka nije mogla </w:t>
            </w:r>
            <w:r>
              <w:rPr>
                <w:rFonts w:ascii="Arial Narrow" w:hAnsi="Arial Narrow"/>
                <w:lang w:val="sr-Latn-ME"/>
              </w:rPr>
              <w:t>biti obrađena</w:t>
            </w:r>
            <w:r w:rsidRPr="000D3842">
              <w:rPr>
                <w:rFonts w:ascii="Arial Narrow" w:hAnsi="Arial Narrow"/>
                <w:lang w:val="sr-Latn-ME"/>
              </w:rPr>
              <w:t>.</w:t>
            </w:r>
          </w:p>
        </w:tc>
      </w:tr>
    </w:tbl>
    <w:p w14:paraId="4B7E2358" w14:textId="5C52F904" w:rsidR="00987C7E" w:rsidRDefault="00987C7E">
      <w:pPr>
        <w:pStyle w:val="Opisslike"/>
      </w:pPr>
      <w:r>
        <w:t xml:space="preserve">Tabela </w:t>
      </w:r>
      <w:r>
        <w:fldChar w:fldCharType="begin"/>
      </w:r>
      <w:r>
        <w:instrText>SEQ Tabela \* ARABIC</w:instrText>
      </w:r>
      <w:r>
        <w:fldChar w:fldCharType="separate"/>
      </w:r>
      <w:r w:rsidR="00E75859">
        <w:rPr>
          <w:noProof/>
        </w:rPr>
        <w:t>144</w:t>
      </w:r>
      <w:r>
        <w:fldChar w:fldCharType="end"/>
      </w:r>
    </w:p>
    <w:p w14:paraId="69006FF5" w14:textId="6576121E" w:rsidR="000C0968" w:rsidRPr="00082853" w:rsidRDefault="00F1387B" w:rsidP="000C5DEC">
      <w:pPr>
        <w:pStyle w:val="Naslov4"/>
        <w:numPr>
          <w:ilvl w:val="3"/>
          <w:numId w:val="38"/>
        </w:numPr>
      </w:pPr>
      <w:r>
        <w:t>Objašnjenje</w:t>
      </w:r>
      <w:r w:rsidR="00082853" w:rsidRPr="00082853">
        <w:t xml:space="preserve"> greške</w:t>
      </w:r>
    </w:p>
    <w:p w14:paraId="50D3F24E" w14:textId="77777777" w:rsidR="000C0968" w:rsidRPr="000D3842" w:rsidRDefault="000C0968" w:rsidP="000C0968">
      <w:pPr>
        <w:rPr>
          <w:rFonts w:ascii="Arial Narrow" w:hAnsi="Arial Narrow"/>
          <w:lang w:val="sr-Latn-ME"/>
        </w:rPr>
      </w:pPr>
      <w:r w:rsidRPr="000D3842">
        <w:rPr>
          <w:rFonts w:ascii="Arial Narrow" w:hAnsi="Arial Narrow"/>
          <w:lang w:val="sr-Latn-ME"/>
        </w:rPr>
        <w:t>Ovo je XML element koji sadrži tekstualno objašnjenje za nastalu grešku.</w:t>
      </w:r>
    </w:p>
    <w:tbl>
      <w:tblPr>
        <w:tblStyle w:val="Reetkatablice"/>
        <w:tblW w:w="0" w:type="auto"/>
        <w:tblLook w:val="04A0" w:firstRow="1" w:lastRow="0" w:firstColumn="1" w:lastColumn="0" w:noHBand="0" w:noVBand="1"/>
      </w:tblPr>
      <w:tblGrid>
        <w:gridCol w:w="1615"/>
        <w:gridCol w:w="7735"/>
      </w:tblGrid>
      <w:tr w:rsidR="00F1387B" w14:paraId="082F2675" w14:textId="77777777" w:rsidTr="00F1387B">
        <w:tc>
          <w:tcPr>
            <w:tcW w:w="1615" w:type="dxa"/>
          </w:tcPr>
          <w:p w14:paraId="53EEA04D" w14:textId="595ED2E0" w:rsidR="00F1387B" w:rsidRDefault="00F1387B" w:rsidP="000C0968">
            <w:pPr>
              <w:rPr>
                <w:rFonts w:ascii="Arial Narrow" w:hAnsi="Arial Narrow"/>
                <w:lang w:val="sr-Latn-ME"/>
              </w:rPr>
            </w:pPr>
            <w:r>
              <w:rPr>
                <w:rFonts w:ascii="Arial Narrow" w:hAnsi="Arial Narrow"/>
                <w:lang w:val="sr-Latn-ME"/>
              </w:rPr>
              <w:t>Vrsta podatka</w:t>
            </w:r>
          </w:p>
        </w:tc>
        <w:tc>
          <w:tcPr>
            <w:tcW w:w="7735" w:type="dxa"/>
          </w:tcPr>
          <w:p w14:paraId="04889E57" w14:textId="554EC0EB" w:rsidR="00F1387B" w:rsidRDefault="00DA406E" w:rsidP="000C0968">
            <w:pPr>
              <w:rPr>
                <w:rFonts w:ascii="Arial Narrow" w:hAnsi="Arial Narrow"/>
                <w:lang w:val="sr-Latn-ME"/>
              </w:rPr>
            </w:pPr>
            <w:r>
              <w:rPr>
                <w:rFonts w:ascii="Arial Narrow" w:hAnsi="Arial Narrow"/>
                <w:lang w:val="sr-Latn-ME"/>
              </w:rPr>
              <w:t>String</w:t>
            </w:r>
          </w:p>
        </w:tc>
      </w:tr>
      <w:tr w:rsidR="00F1387B" w14:paraId="4D3A6C22" w14:textId="77777777" w:rsidTr="00F1387B">
        <w:tc>
          <w:tcPr>
            <w:tcW w:w="1615" w:type="dxa"/>
          </w:tcPr>
          <w:p w14:paraId="13E3087C" w14:textId="08B443E7" w:rsidR="00F1387B" w:rsidRDefault="00F1387B" w:rsidP="000C0968">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735" w:type="dxa"/>
          </w:tcPr>
          <w:p w14:paraId="07C93672" w14:textId="2479C7D9" w:rsidR="00F1387B" w:rsidRDefault="00F1387B" w:rsidP="00F1387B">
            <w:pPr>
              <w:rPr>
                <w:rFonts w:ascii="Arial Narrow" w:hAnsi="Arial Narrow"/>
                <w:lang w:val="sr-Latn-ME"/>
              </w:rPr>
            </w:pPr>
            <w:r w:rsidRPr="000D3842">
              <w:rPr>
                <w:rFonts w:ascii="Arial Narrow" w:hAnsi="Arial Narrow"/>
                <w:lang w:val="sr-Latn-ME"/>
              </w:rPr>
              <w:t>Nedefini</w:t>
            </w:r>
            <w:r>
              <w:rPr>
                <w:rFonts w:ascii="Arial Narrow" w:hAnsi="Arial Narrow"/>
                <w:lang w:val="sr-Latn-ME"/>
              </w:rPr>
              <w:t>s</w:t>
            </w:r>
            <w:r w:rsidRPr="000D3842">
              <w:rPr>
                <w:rFonts w:ascii="Arial Narrow" w:hAnsi="Arial Narrow"/>
                <w:lang w:val="sr-Latn-ME"/>
              </w:rPr>
              <w:t>an</w:t>
            </w:r>
            <w:r>
              <w:rPr>
                <w:rFonts w:ascii="Arial Narrow" w:hAnsi="Arial Narrow"/>
                <w:lang w:val="sr-Latn-ME"/>
              </w:rPr>
              <w:t>a</w:t>
            </w:r>
          </w:p>
        </w:tc>
      </w:tr>
      <w:tr w:rsidR="00F1387B" w:rsidRPr="00A858C1" w14:paraId="5D7D4C3F" w14:textId="77777777" w:rsidTr="00F1387B">
        <w:tc>
          <w:tcPr>
            <w:tcW w:w="1615" w:type="dxa"/>
          </w:tcPr>
          <w:p w14:paraId="55534172" w14:textId="397F2F7B" w:rsidR="00F1387B" w:rsidRDefault="00F1387B" w:rsidP="000C0968">
            <w:pPr>
              <w:rPr>
                <w:rFonts w:ascii="Arial Narrow" w:hAnsi="Arial Narrow"/>
                <w:lang w:val="sr-Latn-ME"/>
              </w:rPr>
            </w:pPr>
            <w:r w:rsidRPr="000D3842">
              <w:rPr>
                <w:rFonts w:ascii="Arial Narrow" w:hAnsi="Arial Narrow"/>
                <w:lang w:val="sr-Latn-ME"/>
              </w:rPr>
              <w:t>Primjer</w:t>
            </w:r>
          </w:p>
        </w:tc>
        <w:tc>
          <w:tcPr>
            <w:tcW w:w="7735" w:type="dxa"/>
          </w:tcPr>
          <w:p w14:paraId="76029E3C" w14:textId="51B2D535" w:rsidR="00F1387B" w:rsidRDefault="000A7593" w:rsidP="00987C7E">
            <w:pPr>
              <w:keepNext/>
              <w:rPr>
                <w:rFonts w:ascii="Arial Narrow" w:hAnsi="Arial Narrow"/>
                <w:lang w:val="sr-Latn-ME"/>
              </w:rPr>
            </w:pPr>
            <w:r w:rsidRPr="000A7593">
              <w:rPr>
                <w:rFonts w:ascii="Arial Narrow" w:hAnsi="Arial Narrow"/>
                <w:lang w:val="sr-Latn-ME"/>
              </w:rPr>
              <w:t>Validation failed with digest wrong.</w:t>
            </w:r>
          </w:p>
        </w:tc>
      </w:tr>
    </w:tbl>
    <w:p w14:paraId="04EFEB8B" w14:textId="129B086D" w:rsidR="00987C7E" w:rsidRDefault="00987C7E">
      <w:pPr>
        <w:pStyle w:val="Opisslike"/>
      </w:pPr>
      <w:r>
        <w:t xml:space="preserve">Tabela </w:t>
      </w:r>
      <w:r>
        <w:fldChar w:fldCharType="begin"/>
      </w:r>
      <w:r>
        <w:instrText>SEQ Tabela \* ARABIC</w:instrText>
      </w:r>
      <w:r>
        <w:fldChar w:fldCharType="separate"/>
      </w:r>
      <w:r w:rsidR="00E75859">
        <w:rPr>
          <w:noProof/>
        </w:rPr>
        <w:t>145</w:t>
      </w:r>
      <w:r>
        <w:fldChar w:fldCharType="end"/>
      </w:r>
    </w:p>
    <w:p w14:paraId="0A19468F" w14:textId="19F93A69" w:rsidR="000C0968" w:rsidRPr="00F1387B" w:rsidRDefault="00F1387B" w:rsidP="000C5DEC">
      <w:pPr>
        <w:pStyle w:val="Naslov4"/>
        <w:numPr>
          <w:ilvl w:val="3"/>
          <w:numId w:val="38"/>
        </w:numPr>
      </w:pPr>
      <w:r w:rsidRPr="00F1387B">
        <w:t>Pojedinosti</w:t>
      </w:r>
    </w:p>
    <w:p w14:paraId="06B49306" w14:textId="4D62ED1E" w:rsidR="000C0968" w:rsidRPr="000D3842" w:rsidRDefault="000C0968" w:rsidP="000C0968">
      <w:pPr>
        <w:rPr>
          <w:rFonts w:ascii="Arial Narrow" w:hAnsi="Arial Narrow"/>
          <w:lang w:val="sr-Latn-ME"/>
        </w:rPr>
      </w:pPr>
      <w:r w:rsidRPr="000D3842">
        <w:rPr>
          <w:rFonts w:ascii="Arial Narrow" w:hAnsi="Arial Narrow"/>
          <w:lang w:val="sr-Latn-ME"/>
        </w:rPr>
        <w:t>Ovo je XML element koji nosi brojčani k</w:t>
      </w:r>
      <w:r w:rsidR="00F1387B">
        <w:rPr>
          <w:rFonts w:ascii="Arial Narrow" w:hAnsi="Arial Narrow"/>
          <w:lang w:val="sr-Latn-ME"/>
        </w:rPr>
        <w:t>ô</w:t>
      </w:r>
      <w:r w:rsidRPr="000D3842">
        <w:rPr>
          <w:rFonts w:ascii="Arial Narrow" w:hAnsi="Arial Narrow"/>
          <w:lang w:val="sr-Latn-ME"/>
        </w:rPr>
        <w:t>d greške.</w:t>
      </w:r>
    </w:p>
    <w:p w14:paraId="58791410" w14:textId="1AE68BF9" w:rsidR="000C0968" w:rsidRPr="00F1387B" w:rsidRDefault="00F1387B" w:rsidP="000C5DEC">
      <w:pPr>
        <w:pStyle w:val="Naslov4"/>
        <w:numPr>
          <w:ilvl w:val="3"/>
          <w:numId w:val="38"/>
        </w:numPr>
      </w:pPr>
      <w:r w:rsidRPr="00F1387B">
        <w:t>Kô</w:t>
      </w:r>
      <w:r w:rsidR="000C0968" w:rsidRPr="00F1387B">
        <w:t>d</w:t>
      </w:r>
    </w:p>
    <w:p w14:paraId="78E73A75" w14:textId="4B7C641E" w:rsidR="000C0968" w:rsidRPr="000D3842" w:rsidRDefault="000C0968" w:rsidP="00F1387B">
      <w:pPr>
        <w:rPr>
          <w:rFonts w:ascii="Arial Narrow" w:hAnsi="Arial Narrow"/>
          <w:lang w:val="sr-Latn-ME"/>
        </w:rPr>
      </w:pPr>
      <w:r w:rsidRPr="000D3842">
        <w:rPr>
          <w:rFonts w:ascii="Arial Narrow" w:hAnsi="Arial Narrow"/>
          <w:lang w:val="sr-Latn-ME"/>
        </w:rPr>
        <w:t xml:space="preserve">Ovo je </w:t>
      </w:r>
      <w:r w:rsidR="00F1387B">
        <w:rPr>
          <w:rFonts w:ascii="Arial Narrow" w:hAnsi="Arial Narrow"/>
          <w:lang w:val="sr-Latn-ME"/>
        </w:rPr>
        <w:t xml:space="preserve">pomoćni </w:t>
      </w:r>
      <w:r w:rsidRPr="000D3842">
        <w:rPr>
          <w:rFonts w:ascii="Arial Narrow" w:hAnsi="Arial Narrow"/>
          <w:lang w:val="sr-Latn-ME"/>
        </w:rPr>
        <w:t xml:space="preserve">element </w:t>
      </w:r>
      <w:r w:rsidR="00F1387B">
        <w:rPr>
          <w:rFonts w:ascii="Arial Narrow" w:hAnsi="Arial Narrow"/>
          <w:lang w:val="sr-Latn-ME"/>
        </w:rPr>
        <w:t>pojedinosti</w:t>
      </w:r>
      <w:r w:rsidRPr="000D3842">
        <w:rPr>
          <w:rFonts w:ascii="Arial Narrow" w:hAnsi="Arial Narrow"/>
          <w:lang w:val="sr-Latn-ME"/>
        </w:rPr>
        <w:t xml:space="preserve"> koji opisuje brojčani kôd greške. </w:t>
      </w:r>
      <w:r w:rsidR="00F1387B">
        <w:rPr>
          <w:rFonts w:ascii="Arial Narrow" w:hAnsi="Arial Narrow"/>
          <w:lang w:val="sr-Latn-ME"/>
        </w:rPr>
        <w:t>Kôdovi n</w:t>
      </w:r>
      <w:r w:rsidRPr="000D3842">
        <w:rPr>
          <w:rFonts w:ascii="Arial Narrow" w:hAnsi="Arial Narrow"/>
          <w:lang w:val="sr-Latn-ME"/>
        </w:rPr>
        <w:t>umeričke greške naveden</w:t>
      </w:r>
      <w:r w:rsidR="00F1387B">
        <w:rPr>
          <w:rFonts w:ascii="Arial Narrow" w:hAnsi="Arial Narrow"/>
          <w:lang w:val="sr-Latn-ME"/>
        </w:rPr>
        <w:t>i</w:t>
      </w:r>
      <w:r w:rsidRPr="000D3842">
        <w:rPr>
          <w:rFonts w:ascii="Arial Narrow" w:hAnsi="Arial Narrow"/>
          <w:lang w:val="sr-Latn-ME"/>
        </w:rPr>
        <w:t xml:space="preserve"> su u poglavlju</w:t>
      </w:r>
      <w:r w:rsidR="00F1387B">
        <w:rPr>
          <w:rFonts w:ascii="Arial Narrow" w:hAnsi="Arial Narrow"/>
          <w:lang w:val="sr-Latn-ME"/>
        </w:rPr>
        <w:t xml:space="preserve"> </w:t>
      </w:r>
      <w:r w:rsidR="00FB5359">
        <w:rPr>
          <w:rFonts w:ascii="Arial Narrow" w:hAnsi="Arial Narrow"/>
          <w:lang w:val="sr-Latn-ME"/>
        </w:rPr>
        <w:fldChar w:fldCharType="begin"/>
      </w:r>
      <w:r w:rsidR="00FB5359">
        <w:rPr>
          <w:rFonts w:ascii="Arial Narrow" w:hAnsi="Arial Narrow"/>
          <w:lang w:val="sr-Latn-ME"/>
        </w:rPr>
        <w:instrText xml:space="preserve"> REF _Ref49435290 \r \h </w:instrText>
      </w:r>
      <w:r w:rsidR="00FB5359">
        <w:rPr>
          <w:rFonts w:ascii="Arial Narrow" w:hAnsi="Arial Narrow"/>
          <w:lang w:val="sr-Latn-ME"/>
        </w:rPr>
      </w:r>
      <w:r w:rsidR="00FB5359">
        <w:rPr>
          <w:rFonts w:ascii="Arial Narrow" w:hAnsi="Arial Narrow"/>
          <w:lang w:val="sr-Latn-ME"/>
        </w:rPr>
        <w:fldChar w:fldCharType="separate"/>
      </w:r>
      <w:r w:rsidR="00E75859">
        <w:rPr>
          <w:rFonts w:ascii="Arial Narrow" w:hAnsi="Arial Narrow"/>
          <w:lang w:val="sr-Latn-ME"/>
        </w:rPr>
        <w:t>3.8.2</w:t>
      </w:r>
      <w:r w:rsidR="00FB5359">
        <w:rPr>
          <w:rFonts w:ascii="Arial Narrow" w:hAnsi="Arial Narrow"/>
          <w:lang w:val="sr-Latn-ME"/>
        </w:rPr>
        <w:fldChar w:fldCharType="end"/>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435"/>
        <w:gridCol w:w="7915"/>
      </w:tblGrid>
      <w:tr w:rsidR="00631D12" w14:paraId="6CC00C40" w14:textId="77777777" w:rsidTr="00C168C8">
        <w:tc>
          <w:tcPr>
            <w:tcW w:w="1435" w:type="dxa"/>
          </w:tcPr>
          <w:p w14:paraId="72A5352E" w14:textId="77777777" w:rsidR="00631D12" w:rsidRDefault="00631D12" w:rsidP="00C168C8">
            <w:pPr>
              <w:rPr>
                <w:rFonts w:ascii="Arial Narrow" w:hAnsi="Arial Narrow"/>
                <w:lang w:val="sr-Latn-ME"/>
              </w:rPr>
            </w:pPr>
            <w:r>
              <w:rPr>
                <w:rFonts w:ascii="Arial Narrow" w:hAnsi="Arial Narrow"/>
                <w:lang w:val="sr-Latn-ME"/>
              </w:rPr>
              <w:t>Tip podatka</w:t>
            </w:r>
          </w:p>
        </w:tc>
        <w:tc>
          <w:tcPr>
            <w:tcW w:w="7915" w:type="dxa"/>
          </w:tcPr>
          <w:p w14:paraId="46F62A42" w14:textId="0C4019CC" w:rsidR="00631D12" w:rsidRDefault="00E94230" w:rsidP="00C168C8">
            <w:pPr>
              <w:rPr>
                <w:rFonts w:ascii="Arial Narrow" w:hAnsi="Arial Narrow"/>
                <w:lang w:val="sr-Latn-ME"/>
              </w:rPr>
            </w:pPr>
            <w:r>
              <w:rPr>
                <w:rFonts w:ascii="Arial Narrow" w:hAnsi="Arial Narrow"/>
                <w:lang w:val="sr-Latn-ME"/>
              </w:rPr>
              <w:t>Integer</w:t>
            </w:r>
          </w:p>
        </w:tc>
      </w:tr>
      <w:tr w:rsidR="00631D12" w14:paraId="3E878458" w14:textId="77777777" w:rsidTr="00C168C8">
        <w:tc>
          <w:tcPr>
            <w:tcW w:w="1435" w:type="dxa"/>
          </w:tcPr>
          <w:p w14:paraId="1EA2F122" w14:textId="77777777" w:rsidR="00631D12" w:rsidRDefault="00631D12" w:rsidP="00C168C8">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915" w:type="dxa"/>
          </w:tcPr>
          <w:p w14:paraId="6C095ED2" w14:textId="34E7CFB2" w:rsidR="00631D12" w:rsidRDefault="00631D12" w:rsidP="00C168C8">
            <w:pPr>
              <w:rPr>
                <w:rFonts w:ascii="Arial Narrow" w:hAnsi="Arial Narrow"/>
                <w:lang w:val="sr-Latn-ME"/>
              </w:rPr>
            </w:pPr>
            <w:r w:rsidRPr="000D3842">
              <w:rPr>
                <w:rFonts w:ascii="Arial Narrow" w:hAnsi="Arial Narrow"/>
                <w:lang w:val="sr-Latn-ME"/>
              </w:rPr>
              <w:t>3 znaka</w:t>
            </w:r>
          </w:p>
        </w:tc>
      </w:tr>
      <w:tr w:rsidR="00631D12" w14:paraId="6A034139" w14:textId="77777777" w:rsidTr="00C168C8">
        <w:tc>
          <w:tcPr>
            <w:tcW w:w="1435" w:type="dxa"/>
          </w:tcPr>
          <w:p w14:paraId="6FECE6BA" w14:textId="77777777" w:rsidR="00631D12" w:rsidRDefault="00631D12" w:rsidP="00C168C8">
            <w:pPr>
              <w:rPr>
                <w:rFonts w:ascii="Arial Narrow" w:hAnsi="Arial Narrow"/>
                <w:lang w:val="sr-Latn-ME"/>
              </w:rPr>
            </w:pPr>
            <w:r w:rsidRPr="000D3842">
              <w:rPr>
                <w:rFonts w:ascii="Arial Narrow" w:hAnsi="Arial Narrow"/>
                <w:lang w:val="sr-Latn-ME"/>
              </w:rPr>
              <w:t>Uzorak</w:t>
            </w:r>
          </w:p>
        </w:tc>
        <w:tc>
          <w:tcPr>
            <w:tcW w:w="7915" w:type="dxa"/>
          </w:tcPr>
          <w:p w14:paraId="6E5C67B3" w14:textId="1F61C6C8" w:rsidR="00631D12" w:rsidRPr="000D3842" w:rsidRDefault="00631D12" w:rsidP="00631D12">
            <w:pPr>
              <w:rPr>
                <w:rFonts w:ascii="Arial Narrow" w:hAnsi="Arial Narrow"/>
                <w:lang w:val="sr-Latn-ME"/>
              </w:rPr>
            </w:pPr>
            <w:r w:rsidRPr="000D3842">
              <w:rPr>
                <w:rFonts w:ascii="Arial Narrow" w:hAnsi="Arial Narrow"/>
                <w:lang w:val="sr-Latn-ME"/>
              </w:rPr>
              <w:t>[1-9][0-9]{0,2}</w:t>
            </w:r>
          </w:p>
        </w:tc>
      </w:tr>
      <w:tr w:rsidR="00631D12" w14:paraId="7451D0D3" w14:textId="77777777" w:rsidTr="00C168C8">
        <w:tc>
          <w:tcPr>
            <w:tcW w:w="1435" w:type="dxa"/>
          </w:tcPr>
          <w:p w14:paraId="19EA2A03" w14:textId="77777777" w:rsidR="00631D12" w:rsidRPr="000D3842" w:rsidRDefault="00631D12" w:rsidP="00C168C8">
            <w:pPr>
              <w:rPr>
                <w:rFonts w:ascii="Arial Narrow" w:hAnsi="Arial Narrow"/>
                <w:lang w:val="sr-Latn-ME"/>
              </w:rPr>
            </w:pPr>
            <w:r w:rsidRPr="000D3842">
              <w:rPr>
                <w:rFonts w:ascii="Arial Narrow" w:hAnsi="Arial Narrow"/>
                <w:lang w:val="sr-Latn-ME"/>
              </w:rPr>
              <w:t>Primjer</w:t>
            </w:r>
          </w:p>
        </w:tc>
        <w:tc>
          <w:tcPr>
            <w:tcW w:w="7915" w:type="dxa"/>
          </w:tcPr>
          <w:p w14:paraId="71AF7CC0" w14:textId="134353B3" w:rsidR="00631D12" w:rsidRPr="000D3842" w:rsidRDefault="00631D12" w:rsidP="00987C7E">
            <w:pPr>
              <w:keepNext/>
              <w:rPr>
                <w:rFonts w:ascii="Arial Narrow" w:hAnsi="Arial Narrow"/>
                <w:lang w:val="sr-Latn-ME"/>
              </w:rPr>
            </w:pPr>
            <w:r>
              <w:rPr>
                <w:rFonts w:ascii="Arial Narrow" w:hAnsi="Arial Narrow"/>
                <w:lang w:val="sr-Latn-ME"/>
              </w:rPr>
              <w:t>21</w:t>
            </w:r>
          </w:p>
        </w:tc>
      </w:tr>
    </w:tbl>
    <w:p w14:paraId="0BF4212A" w14:textId="48B89D8A" w:rsidR="00987C7E" w:rsidRDefault="00987C7E">
      <w:pPr>
        <w:pStyle w:val="Opisslike"/>
      </w:pPr>
      <w:r>
        <w:t xml:space="preserve">Tabela </w:t>
      </w:r>
      <w:r>
        <w:fldChar w:fldCharType="begin"/>
      </w:r>
      <w:r>
        <w:instrText>SEQ Tabela \* ARABIC</w:instrText>
      </w:r>
      <w:r>
        <w:fldChar w:fldCharType="separate"/>
      </w:r>
      <w:r w:rsidR="00E75859">
        <w:rPr>
          <w:noProof/>
        </w:rPr>
        <w:t>146</w:t>
      </w:r>
      <w:r>
        <w:fldChar w:fldCharType="end"/>
      </w:r>
    </w:p>
    <w:p w14:paraId="24DBF2A3" w14:textId="4C103346" w:rsidR="000C0968" w:rsidRPr="00F1387B" w:rsidRDefault="00C02267" w:rsidP="002A7D5C">
      <w:pPr>
        <w:pStyle w:val="Naslov4"/>
        <w:numPr>
          <w:ilvl w:val="3"/>
          <w:numId w:val="38"/>
        </w:numPr>
      </w:pPr>
      <w:r>
        <w:lastRenderedPageBreak/>
        <w:t>UUID</w:t>
      </w:r>
      <w:r w:rsidR="00F1387B" w:rsidRPr="00F1387B">
        <w:t xml:space="preserve"> odgovora </w:t>
      </w:r>
    </w:p>
    <w:p w14:paraId="24F824B1" w14:textId="25E90295" w:rsidR="000C0968" w:rsidRPr="000D3842" w:rsidRDefault="000C0968" w:rsidP="000C0968">
      <w:pPr>
        <w:rPr>
          <w:rFonts w:ascii="Arial Narrow" w:hAnsi="Arial Narrow"/>
          <w:lang w:val="sr-Latn-ME"/>
        </w:rPr>
      </w:pPr>
      <w:r w:rsidRPr="000D3842">
        <w:rPr>
          <w:rFonts w:ascii="Arial Narrow" w:hAnsi="Arial Narrow"/>
          <w:lang w:val="sr-Latn-ME"/>
        </w:rPr>
        <w:t>Ovo je po</w:t>
      </w:r>
      <w:r w:rsidR="00F1387B">
        <w:rPr>
          <w:rFonts w:ascii="Arial Narrow" w:hAnsi="Arial Narrow"/>
          <w:lang w:val="sr-Latn-ME"/>
        </w:rPr>
        <w:t xml:space="preserve">moćni </w:t>
      </w:r>
      <w:r w:rsidRPr="000D3842">
        <w:rPr>
          <w:rFonts w:ascii="Arial Narrow" w:hAnsi="Arial Narrow"/>
          <w:lang w:val="sr-Latn-ME"/>
        </w:rPr>
        <w:t xml:space="preserve">element pojedinosti koji određuje </w:t>
      </w:r>
      <w:r w:rsidR="00C02267">
        <w:rPr>
          <w:rFonts w:ascii="Arial Narrow" w:hAnsi="Arial Narrow"/>
          <w:lang w:val="sr-Latn-ME"/>
        </w:rPr>
        <w:t>UUID</w:t>
      </w:r>
      <w:r w:rsidR="00F1387B">
        <w:rPr>
          <w:rFonts w:ascii="Arial Narrow" w:hAnsi="Arial Narrow"/>
          <w:lang w:val="sr-Latn-ME"/>
        </w:rPr>
        <w:t xml:space="preserve"> </w:t>
      </w:r>
      <w:r w:rsidRPr="000D3842">
        <w:rPr>
          <w:rFonts w:ascii="Arial Narrow" w:hAnsi="Arial Narrow"/>
          <w:lang w:val="sr-Latn-ME"/>
        </w:rPr>
        <w:t>ove poruke o grešci.</w:t>
      </w:r>
    </w:p>
    <w:tbl>
      <w:tblPr>
        <w:tblStyle w:val="Reetkatablice"/>
        <w:tblW w:w="0" w:type="auto"/>
        <w:tblLook w:val="04A0" w:firstRow="1" w:lastRow="0" w:firstColumn="1" w:lastColumn="0" w:noHBand="0" w:noVBand="1"/>
      </w:tblPr>
      <w:tblGrid>
        <w:gridCol w:w="1435"/>
        <w:gridCol w:w="7915"/>
      </w:tblGrid>
      <w:tr w:rsidR="00AE2DBB" w14:paraId="3CB9951E" w14:textId="77777777" w:rsidTr="0084153A">
        <w:tc>
          <w:tcPr>
            <w:tcW w:w="1435" w:type="dxa"/>
          </w:tcPr>
          <w:p w14:paraId="4309341E" w14:textId="2376F225" w:rsidR="00AE2DBB" w:rsidRDefault="00631D12" w:rsidP="0084153A">
            <w:pPr>
              <w:rPr>
                <w:rFonts w:ascii="Arial Narrow" w:hAnsi="Arial Narrow"/>
                <w:lang w:val="sr-Latn-ME"/>
              </w:rPr>
            </w:pPr>
            <w:r>
              <w:rPr>
                <w:rFonts w:ascii="Arial Narrow" w:hAnsi="Arial Narrow"/>
                <w:lang w:val="sr-Latn-ME"/>
              </w:rPr>
              <w:t>Vrsta podataka</w:t>
            </w:r>
          </w:p>
        </w:tc>
        <w:tc>
          <w:tcPr>
            <w:tcW w:w="7915" w:type="dxa"/>
          </w:tcPr>
          <w:p w14:paraId="532139F7" w14:textId="7C36CA0D" w:rsidR="00AE2DBB" w:rsidRDefault="00DA406E" w:rsidP="0084153A">
            <w:pPr>
              <w:rPr>
                <w:rFonts w:ascii="Arial Narrow" w:hAnsi="Arial Narrow"/>
                <w:lang w:val="sr-Latn-ME"/>
              </w:rPr>
            </w:pPr>
            <w:r>
              <w:rPr>
                <w:rFonts w:ascii="Arial Narrow" w:hAnsi="Arial Narrow"/>
                <w:lang w:val="sr-Latn-ME"/>
              </w:rPr>
              <w:t>String</w:t>
            </w:r>
          </w:p>
        </w:tc>
      </w:tr>
      <w:tr w:rsidR="00AE2DBB" w14:paraId="16C7CF59" w14:textId="77777777" w:rsidTr="0084153A">
        <w:tc>
          <w:tcPr>
            <w:tcW w:w="1435" w:type="dxa"/>
          </w:tcPr>
          <w:p w14:paraId="369A7851" w14:textId="77777777" w:rsidR="00AE2DBB" w:rsidRDefault="00AE2DBB" w:rsidP="0084153A">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915" w:type="dxa"/>
          </w:tcPr>
          <w:p w14:paraId="5F067BCA" w14:textId="77777777" w:rsidR="00AE2DBB" w:rsidRDefault="00AE2DBB" w:rsidP="0084153A">
            <w:pPr>
              <w:rPr>
                <w:rFonts w:ascii="Arial Narrow" w:hAnsi="Arial Narrow"/>
                <w:lang w:val="sr-Latn-ME"/>
              </w:rPr>
            </w:pPr>
            <w:r w:rsidRPr="000D3842">
              <w:rPr>
                <w:rFonts w:ascii="Arial Narrow" w:hAnsi="Arial Narrow"/>
                <w:lang w:val="sr-Latn-ME"/>
              </w:rPr>
              <w:t>36 znakova</w:t>
            </w:r>
          </w:p>
        </w:tc>
      </w:tr>
      <w:tr w:rsidR="00AE2DBB" w14:paraId="37A47DC1" w14:textId="77777777" w:rsidTr="0084153A">
        <w:tc>
          <w:tcPr>
            <w:tcW w:w="1435" w:type="dxa"/>
          </w:tcPr>
          <w:p w14:paraId="0A6A5071" w14:textId="77777777" w:rsidR="00AE2DBB" w:rsidRDefault="00AE2DBB" w:rsidP="0084153A">
            <w:pPr>
              <w:rPr>
                <w:rFonts w:ascii="Arial Narrow" w:hAnsi="Arial Narrow"/>
                <w:lang w:val="sr-Latn-ME"/>
              </w:rPr>
            </w:pPr>
            <w:r w:rsidRPr="000D3842">
              <w:rPr>
                <w:rFonts w:ascii="Arial Narrow" w:hAnsi="Arial Narrow"/>
                <w:lang w:val="sr-Latn-ME"/>
              </w:rPr>
              <w:t>Uzorak</w:t>
            </w:r>
          </w:p>
        </w:tc>
        <w:tc>
          <w:tcPr>
            <w:tcW w:w="7915" w:type="dxa"/>
          </w:tcPr>
          <w:p w14:paraId="2B9CC0FD" w14:textId="7B8B13D1" w:rsidR="00AE2DBB" w:rsidRPr="000D3842" w:rsidRDefault="00AE2DBB" w:rsidP="0084153A">
            <w:pPr>
              <w:rPr>
                <w:rFonts w:ascii="Arial Narrow" w:hAnsi="Arial Narrow"/>
                <w:lang w:val="sr-Latn-ME"/>
              </w:rPr>
            </w:pP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8</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4</w:t>
            </w:r>
            <w:r w:rsidR="00A070DA">
              <w:rPr>
                <w:rFonts w:ascii="Arial Narrow" w:hAnsi="Arial Narrow"/>
                <w:lang w:val="sr-Latn-ME"/>
              </w:rPr>
              <w:t>}–[</w:t>
            </w:r>
            <w:r w:rsidRPr="000D3842">
              <w:rPr>
                <w:rFonts w:ascii="Arial Narrow" w:hAnsi="Arial Narrow"/>
                <w:lang w:val="sr-Latn-ME"/>
              </w:rPr>
              <w:t>1-5</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89abAB</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12}</w:t>
            </w:r>
          </w:p>
        </w:tc>
      </w:tr>
      <w:tr w:rsidR="00AE2DBB" w14:paraId="0462D0EF" w14:textId="77777777" w:rsidTr="0084153A">
        <w:tc>
          <w:tcPr>
            <w:tcW w:w="1435" w:type="dxa"/>
          </w:tcPr>
          <w:p w14:paraId="3C7938C5" w14:textId="77777777" w:rsidR="00AE2DBB" w:rsidRPr="000D3842" w:rsidRDefault="00AE2DBB" w:rsidP="0084153A">
            <w:pPr>
              <w:rPr>
                <w:rFonts w:ascii="Arial Narrow" w:hAnsi="Arial Narrow"/>
                <w:lang w:val="sr-Latn-ME"/>
              </w:rPr>
            </w:pPr>
            <w:r w:rsidRPr="000D3842">
              <w:rPr>
                <w:rFonts w:ascii="Arial Narrow" w:hAnsi="Arial Narrow"/>
                <w:lang w:val="sr-Latn-ME"/>
              </w:rPr>
              <w:t>Primjer</w:t>
            </w:r>
          </w:p>
        </w:tc>
        <w:tc>
          <w:tcPr>
            <w:tcW w:w="7915" w:type="dxa"/>
          </w:tcPr>
          <w:p w14:paraId="1183A760" w14:textId="77777777" w:rsidR="00AE2DBB" w:rsidRPr="000D3842" w:rsidRDefault="00AE2DBB" w:rsidP="0084153A">
            <w:pPr>
              <w:rPr>
                <w:rFonts w:ascii="Arial Narrow" w:hAnsi="Arial Narrow"/>
                <w:lang w:val="sr-Latn-ME"/>
              </w:rPr>
            </w:pPr>
            <w:r w:rsidRPr="000D3842">
              <w:rPr>
                <w:rFonts w:ascii="Arial Narrow" w:hAnsi="Arial Narrow"/>
                <w:lang w:val="sr-Latn-ME"/>
              </w:rPr>
              <w:t>58e0a7d7-eebc-41d8-9669-0800200c9a66</w:t>
            </w:r>
          </w:p>
          <w:p w14:paraId="02B8BE22" w14:textId="77777777" w:rsidR="00AE2DBB" w:rsidRPr="000D3842" w:rsidRDefault="00AE2DBB" w:rsidP="00987C7E">
            <w:pPr>
              <w:keepNext/>
              <w:rPr>
                <w:rFonts w:ascii="Arial Narrow" w:hAnsi="Arial Narrow"/>
                <w:lang w:val="sr-Latn-ME"/>
              </w:rPr>
            </w:pPr>
            <w:r w:rsidRPr="000D3842">
              <w:rPr>
                <w:rFonts w:ascii="Arial Narrow" w:hAnsi="Arial Narrow"/>
                <w:lang w:val="sr-Latn-ME"/>
              </w:rPr>
              <w:t>58E0A7D7-EEBC-41D8-9669-0800200C9A66</w:t>
            </w:r>
          </w:p>
        </w:tc>
      </w:tr>
    </w:tbl>
    <w:p w14:paraId="36FD21E3" w14:textId="520C1BD2" w:rsidR="00987C7E" w:rsidRDefault="00987C7E">
      <w:pPr>
        <w:pStyle w:val="Opisslike"/>
      </w:pPr>
      <w:r>
        <w:t xml:space="preserve">Tabela </w:t>
      </w:r>
      <w:r>
        <w:fldChar w:fldCharType="begin"/>
      </w:r>
      <w:r>
        <w:instrText>SEQ Tabela \* ARABIC</w:instrText>
      </w:r>
      <w:r>
        <w:fldChar w:fldCharType="separate"/>
      </w:r>
      <w:r w:rsidR="00E75859">
        <w:rPr>
          <w:noProof/>
        </w:rPr>
        <w:t>147</w:t>
      </w:r>
      <w:r>
        <w:fldChar w:fldCharType="end"/>
      </w:r>
    </w:p>
    <w:p w14:paraId="2A1BF1FF" w14:textId="7772EE01" w:rsidR="000C0968" w:rsidRPr="00F1387B" w:rsidRDefault="00C02267" w:rsidP="002A7D5C">
      <w:pPr>
        <w:pStyle w:val="Naslov4"/>
        <w:numPr>
          <w:ilvl w:val="3"/>
          <w:numId w:val="38"/>
        </w:numPr>
      </w:pPr>
      <w:r>
        <w:t>UUID</w:t>
      </w:r>
      <w:r w:rsidR="00F1387B" w:rsidRPr="00F1387B">
        <w:t xml:space="preserve"> zahtjeva </w:t>
      </w:r>
    </w:p>
    <w:p w14:paraId="0D1F7CCF" w14:textId="178BB7E8" w:rsidR="000C0968" w:rsidRPr="000D3842" w:rsidRDefault="000C0968" w:rsidP="000C0968">
      <w:pPr>
        <w:rPr>
          <w:rFonts w:ascii="Arial Narrow" w:hAnsi="Arial Narrow"/>
          <w:lang w:val="sr-Latn-ME"/>
        </w:rPr>
      </w:pPr>
      <w:r w:rsidRPr="000D3842">
        <w:rPr>
          <w:rFonts w:ascii="Arial Narrow" w:hAnsi="Arial Narrow"/>
          <w:lang w:val="sr-Latn-ME"/>
        </w:rPr>
        <w:t>Ovo je p</w:t>
      </w:r>
      <w:r w:rsidR="00F1387B">
        <w:rPr>
          <w:rFonts w:ascii="Arial Narrow" w:hAnsi="Arial Narrow"/>
          <w:lang w:val="sr-Latn-ME"/>
        </w:rPr>
        <w:t xml:space="preserve">rateći </w:t>
      </w:r>
      <w:r w:rsidRPr="000D3842">
        <w:rPr>
          <w:rFonts w:ascii="Arial Narrow" w:hAnsi="Arial Narrow"/>
          <w:lang w:val="sr-Latn-ME"/>
        </w:rPr>
        <w:t xml:space="preserve">element pojedinosti koji određuje </w:t>
      </w:r>
      <w:r w:rsidR="00C02267">
        <w:rPr>
          <w:rFonts w:ascii="Arial Narrow" w:hAnsi="Arial Narrow"/>
          <w:lang w:val="sr-Latn-ME"/>
        </w:rPr>
        <w:t>UUID</w:t>
      </w:r>
      <w:r w:rsidR="00F1387B">
        <w:rPr>
          <w:rFonts w:ascii="Arial Narrow" w:hAnsi="Arial Narrow"/>
          <w:lang w:val="sr-Latn-ME"/>
        </w:rPr>
        <w:t xml:space="preserve"> </w:t>
      </w:r>
      <w:r w:rsidRPr="000D3842">
        <w:rPr>
          <w:rFonts w:ascii="Arial Narrow" w:hAnsi="Arial Narrow"/>
          <w:lang w:val="sr-Latn-ME"/>
        </w:rPr>
        <w:t>poruke zahtjeva koja je generi</w:t>
      </w:r>
      <w:r w:rsidR="00F1387B">
        <w:rPr>
          <w:rFonts w:ascii="Arial Narrow" w:hAnsi="Arial Narrow"/>
          <w:lang w:val="sr-Latn-ME"/>
        </w:rPr>
        <w:t>s</w:t>
      </w:r>
      <w:r w:rsidRPr="000D3842">
        <w:rPr>
          <w:rFonts w:ascii="Arial Narrow" w:hAnsi="Arial Narrow"/>
          <w:lang w:val="sr-Latn-ME"/>
        </w:rPr>
        <w:t>ala grešku</w:t>
      </w:r>
      <w:r w:rsidR="00F1387B">
        <w:rPr>
          <w:rFonts w:ascii="Arial Narrow" w:hAnsi="Arial Narrow"/>
          <w:lang w:val="sr-Latn-ME"/>
        </w:rPr>
        <w:t>,</w:t>
      </w:r>
      <w:r w:rsidRPr="000D3842">
        <w:rPr>
          <w:rFonts w:ascii="Arial Narrow" w:hAnsi="Arial Narrow"/>
          <w:lang w:val="sr-Latn-ME"/>
        </w:rPr>
        <w:t xml:space="preserve"> ako je dostupn</w:t>
      </w:r>
      <w:r w:rsidR="00F1387B">
        <w:rPr>
          <w:rFonts w:ascii="Arial Narrow" w:hAnsi="Arial Narrow"/>
          <w:lang w:val="sr-Latn-ME"/>
        </w:rPr>
        <w:t>o</w:t>
      </w:r>
      <w:r w:rsidRPr="000D3842">
        <w:rPr>
          <w:rFonts w:ascii="Arial Narrow" w:hAnsi="Arial Narrow"/>
          <w:lang w:val="sr-Latn-ME"/>
        </w:rPr>
        <w:t>.</w:t>
      </w:r>
    </w:p>
    <w:tbl>
      <w:tblPr>
        <w:tblStyle w:val="Reetkatablice"/>
        <w:tblW w:w="0" w:type="auto"/>
        <w:tblLook w:val="04A0" w:firstRow="1" w:lastRow="0" w:firstColumn="1" w:lastColumn="0" w:noHBand="0" w:noVBand="1"/>
      </w:tblPr>
      <w:tblGrid>
        <w:gridCol w:w="1435"/>
        <w:gridCol w:w="7915"/>
      </w:tblGrid>
      <w:tr w:rsidR="00AE2DBB" w14:paraId="5DA34E97" w14:textId="77777777" w:rsidTr="0084153A">
        <w:tc>
          <w:tcPr>
            <w:tcW w:w="1435" w:type="dxa"/>
          </w:tcPr>
          <w:p w14:paraId="5DF6053D" w14:textId="629031CD" w:rsidR="00AE2DBB" w:rsidRDefault="00631D12" w:rsidP="0084153A">
            <w:pPr>
              <w:rPr>
                <w:rFonts w:ascii="Arial Narrow" w:hAnsi="Arial Narrow"/>
                <w:lang w:val="sr-Latn-ME"/>
              </w:rPr>
            </w:pPr>
            <w:r>
              <w:rPr>
                <w:rFonts w:ascii="Arial Narrow" w:hAnsi="Arial Narrow"/>
                <w:lang w:val="sr-Latn-ME"/>
              </w:rPr>
              <w:t>Vrsta podataka</w:t>
            </w:r>
          </w:p>
        </w:tc>
        <w:tc>
          <w:tcPr>
            <w:tcW w:w="7915" w:type="dxa"/>
          </w:tcPr>
          <w:p w14:paraId="4233F0A2" w14:textId="44308A7D" w:rsidR="00AE2DBB" w:rsidRDefault="00DA406E" w:rsidP="0084153A">
            <w:pPr>
              <w:rPr>
                <w:rFonts w:ascii="Arial Narrow" w:hAnsi="Arial Narrow"/>
                <w:lang w:val="sr-Latn-ME"/>
              </w:rPr>
            </w:pPr>
            <w:r>
              <w:rPr>
                <w:rFonts w:ascii="Arial Narrow" w:hAnsi="Arial Narrow"/>
                <w:lang w:val="sr-Latn-ME"/>
              </w:rPr>
              <w:t>String</w:t>
            </w:r>
          </w:p>
        </w:tc>
      </w:tr>
      <w:tr w:rsidR="00AE2DBB" w14:paraId="32F25161" w14:textId="77777777" w:rsidTr="0084153A">
        <w:tc>
          <w:tcPr>
            <w:tcW w:w="1435" w:type="dxa"/>
          </w:tcPr>
          <w:p w14:paraId="5D0AEB98" w14:textId="77777777" w:rsidR="00AE2DBB" w:rsidRDefault="00AE2DBB" w:rsidP="0084153A">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915" w:type="dxa"/>
          </w:tcPr>
          <w:p w14:paraId="06FCFFE9" w14:textId="77777777" w:rsidR="00AE2DBB" w:rsidRDefault="00AE2DBB" w:rsidP="0084153A">
            <w:pPr>
              <w:rPr>
                <w:rFonts w:ascii="Arial Narrow" w:hAnsi="Arial Narrow"/>
                <w:lang w:val="sr-Latn-ME"/>
              </w:rPr>
            </w:pPr>
            <w:r w:rsidRPr="000D3842">
              <w:rPr>
                <w:rFonts w:ascii="Arial Narrow" w:hAnsi="Arial Narrow"/>
                <w:lang w:val="sr-Latn-ME"/>
              </w:rPr>
              <w:t>36 znakova</w:t>
            </w:r>
          </w:p>
        </w:tc>
      </w:tr>
      <w:tr w:rsidR="00AE2DBB" w14:paraId="0405B536" w14:textId="77777777" w:rsidTr="0084153A">
        <w:tc>
          <w:tcPr>
            <w:tcW w:w="1435" w:type="dxa"/>
          </w:tcPr>
          <w:p w14:paraId="1528D7DF" w14:textId="77777777" w:rsidR="00AE2DBB" w:rsidRDefault="00AE2DBB" w:rsidP="0084153A">
            <w:pPr>
              <w:rPr>
                <w:rFonts w:ascii="Arial Narrow" w:hAnsi="Arial Narrow"/>
                <w:lang w:val="sr-Latn-ME"/>
              </w:rPr>
            </w:pPr>
            <w:r w:rsidRPr="000D3842">
              <w:rPr>
                <w:rFonts w:ascii="Arial Narrow" w:hAnsi="Arial Narrow"/>
                <w:lang w:val="sr-Latn-ME"/>
              </w:rPr>
              <w:t>Uzorak</w:t>
            </w:r>
          </w:p>
        </w:tc>
        <w:tc>
          <w:tcPr>
            <w:tcW w:w="7915" w:type="dxa"/>
          </w:tcPr>
          <w:p w14:paraId="5AEE537C" w14:textId="7AF1CE2E" w:rsidR="00AE2DBB" w:rsidRPr="000D3842" w:rsidRDefault="00AE2DBB" w:rsidP="0084153A">
            <w:pPr>
              <w:rPr>
                <w:rFonts w:ascii="Arial Narrow" w:hAnsi="Arial Narrow"/>
                <w:lang w:val="sr-Latn-ME"/>
              </w:rPr>
            </w:pP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8</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4</w:t>
            </w:r>
            <w:r w:rsidR="00A070DA">
              <w:rPr>
                <w:rFonts w:ascii="Arial Narrow" w:hAnsi="Arial Narrow"/>
                <w:lang w:val="sr-Latn-ME"/>
              </w:rPr>
              <w:t>}–[</w:t>
            </w:r>
            <w:r w:rsidRPr="000D3842">
              <w:rPr>
                <w:rFonts w:ascii="Arial Narrow" w:hAnsi="Arial Narrow"/>
                <w:lang w:val="sr-Latn-ME"/>
              </w:rPr>
              <w:t>1-5</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89abAB</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12}</w:t>
            </w:r>
          </w:p>
        </w:tc>
      </w:tr>
      <w:tr w:rsidR="00AE2DBB" w14:paraId="70B1AA69" w14:textId="77777777" w:rsidTr="0084153A">
        <w:tc>
          <w:tcPr>
            <w:tcW w:w="1435" w:type="dxa"/>
          </w:tcPr>
          <w:p w14:paraId="6A058114" w14:textId="77777777" w:rsidR="00AE2DBB" w:rsidRPr="000D3842" w:rsidRDefault="00AE2DBB" w:rsidP="0084153A">
            <w:pPr>
              <w:rPr>
                <w:rFonts w:ascii="Arial Narrow" w:hAnsi="Arial Narrow"/>
                <w:lang w:val="sr-Latn-ME"/>
              </w:rPr>
            </w:pPr>
            <w:r w:rsidRPr="000D3842">
              <w:rPr>
                <w:rFonts w:ascii="Arial Narrow" w:hAnsi="Arial Narrow"/>
                <w:lang w:val="sr-Latn-ME"/>
              </w:rPr>
              <w:t>Primjer</w:t>
            </w:r>
          </w:p>
        </w:tc>
        <w:tc>
          <w:tcPr>
            <w:tcW w:w="7915" w:type="dxa"/>
          </w:tcPr>
          <w:p w14:paraId="7035B966" w14:textId="77777777" w:rsidR="00AE2DBB" w:rsidRPr="000D3842" w:rsidRDefault="00AE2DBB" w:rsidP="0084153A">
            <w:pPr>
              <w:rPr>
                <w:rFonts w:ascii="Arial Narrow" w:hAnsi="Arial Narrow"/>
                <w:lang w:val="sr-Latn-ME"/>
              </w:rPr>
            </w:pPr>
            <w:r w:rsidRPr="000D3842">
              <w:rPr>
                <w:rFonts w:ascii="Arial Narrow" w:hAnsi="Arial Narrow"/>
                <w:lang w:val="sr-Latn-ME"/>
              </w:rPr>
              <w:t>58e0a7d7-eebc-41d8-9669-0800200c9a66</w:t>
            </w:r>
          </w:p>
          <w:p w14:paraId="581675CA" w14:textId="77777777" w:rsidR="00AE2DBB" w:rsidRPr="000D3842" w:rsidRDefault="00AE2DBB" w:rsidP="00874004">
            <w:pPr>
              <w:keepNext/>
              <w:rPr>
                <w:rFonts w:ascii="Arial Narrow" w:hAnsi="Arial Narrow"/>
                <w:lang w:val="sr-Latn-ME"/>
              </w:rPr>
            </w:pPr>
            <w:r w:rsidRPr="000D3842">
              <w:rPr>
                <w:rFonts w:ascii="Arial Narrow" w:hAnsi="Arial Narrow"/>
                <w:lang w:val="sr-Latn-ME"/>
              </w:rPr>
              <w:t>58E0A7D7-EEBC-41D8-9669-0800200C9A66</w:t>
            </w:r>
          </w:p>
        </w:tc>
      </w:tr>
    </w:tbl>
    <w:p w14:paraId="57BA413E" w14:textId="6B0148D1" w:rsidR="00874004" w:rsidRDefault="00874004">
      <w:pPr>
        <w:pStyle w:val="Opisslike"/>
      </w:pPr>
      <w:r>
        <w:t xml:space="preserve">Tabela </w:t>
      </w:r>
      <w:r>
        <w:fldChar w:fldCharType="begin"/>
      </w:r>
      <w:r>
        <w:instrText>SEQ Tabela \* ARABIC</w:instrText>
      </w:r>
      <w:r>
        <w:fldChar w:fldCharType="separate"/>
      </w:r>
      <w:r w:rsidR="00E75859">
        <w:rPr>
          <w:noProof/>
        </w:rPr>
        <w:t>148</w:t>
      </w:r>
      <w:r>
        <w:fldChar w:fldCharType="end"/>
      </w:r>
    </w:p>
    <w:p w14:paraId="78E203E9" w14:textId="6D075677" w:rsidR="000C0968" w:rsidRPr="00F1387B" w:rsidRDefault="000C0968" w:rsidP="002A7D5C">
      <w:pPr>
        <w:pStyle w:val="Naslov3"/>
        <w:numPr>
          <w:ilvl w:val="2"/>
          <w:numId w:val="38"/>
        </w:numPr>
      </w:pPr>
      <w:bookmarkStart w:id="72" w:name="_Ref49435265"/>
      <w:bookmarkStart w:id="73" w:name="_Ref49435290"/>
      <w:bookmarkStart w:id="74" w:name="_Toc60177719"/>
      <w:r w:rsidRPr="00F1387B">
        <w:t>KOD</w:t>
      </w:r>
      <w:r w:rsidR="00F1387B" w:rsidRPr="00F1387B">
        <w:t>OVI</w:t>
      </w:r>
      <w:r w:rsidRPr="00F1387B">
        <w:t xml:space="preserve"> GREŠKE</w:t>
      </w:r>
      <w:bookmarkEnd w:id="72"/>
      <w:bookmarkEnd w:id="73"/>
      <w:bookmarkEnd w:id="74"/>
    </w:p>
    <w:p w14:paraId="1A787988" w14:textId="2587DFEE" w:rsidR="000C0968" w:rsidRPr="000D3842" w:rsidRDefault="000C0968" w:rsidP="00F1387B">
      <w:pPr>
        <w:rPr>
          <w:rFonts w:ascii="Arial Narrow" w:hAnsi="Arial Narrow"/>
          <w:lang w:val="sr-Latn-ME"/>
        </w:rPr>
      </w:pPr>
      <w:r w:rsidRPr="000D3842">
        <w:rPr>
          <w:rFonts w:ascii="Arial Narrow" w:hAnsi="Arial Narrow"/>
          <w:lang w:val="sr-Latn-ME"/>
        </w:rPr>
        <w:t xml:space="preserve">Sljedeća </w:t>
      </w:r>
      <w:r w:rsidR="00147DD2">
        <w:rPr>
          <w:rFonts w:ascii="Arial Narrow" w:hAnsi="Arial Narrow"/>
          <w:lang w:val="sr-Latn-ME"/>
        </w:rPr>
        <w:t>tabela</w:t>
      </w:r>
      <w:r w:rsidRPr="000D3842">
        <w:rPr>
          <w:rFonts w:ascii="Arial Narrow" w:hAnsi="Arial Narrow"/>
          <w:lang w:val="sr-Latn-ME"/>
        </w:rPr>
        <w:t xml:space="preserve"> </w:t>
      </w:r>
      <w:r w:rsidR="00F1387B">
        <w:rPr>
          <w:rFonts w:ascii="Arial Narrow" w:hAnsi="Arial Narrow"/>
          <w:lang w:val="sr-Latn-ME"/>
        </w:rPr>
        <w:t xml:space="preserve">sadrži </w:t>
      </w:r>
      <w:r w:rsidRPr="000D3842">
        <w:rPr>
          <w:rFonts w:ascii="Arial Narrow" w:hAnsi="Arial Narrow"/>
          <w:lang w:val="sr-Latn-ME"/>
        </w:rPr>
        <w:t>k</w:t>
      </w:r>
      <w:r w:rsidR="00F1387B">
        <w:rPr>
          <w:rFonts w:ascii="Arial Narrow" w:hAnsi="Arial Narrow"/>
          <w:lang w:val="sr-Latn-ME"/>
        </w:rPr>
        <w:t>ô</w:t>
      </w:r>
      <w:r w:rsidRPr="000D3842">
        <w:rPr>
          <w:rFonts w:ascii="Arial Narrow" w:hAnsi="Arial Narrow"/>
          <w:lang w:val="sr-Latn-ME"/>
        </w:rPr>
        <w:t xml:space="preserve">dove grešaka koje </w:t>
      </w:r>
      <w:r w:rsidR="2BEF3E3C" w:rsidRPr="7455667E">
        <w:rPr>
          <w:rFonts w:ascii="Arial Narrow" w:hAnsi="Arial Narrow"/>
          <w:lang w:val="sr-Latn-ME"/>
        </w:rPr>
        <w:t xml:space="preserve">fiskalni </w:t>
      </w:r>
      <w:r w:rsidR="00F1387B">
        <w:rPr>
          <w:rFonts w:ascii="Arial Narrow" w:hAnsi="Arial Narrow"/>
          <w:lang w:val="sr-Latn-ME"/>
        </w:rPr>
        <w:t xml:space="preserve">servis </w:t>
      </w:r>
      <w:r w:rsidRPr="000D3842">
        <w:rPr>
          <w:rFonts w:ascii="Arial Narrow" w:hAnsi="Arial Narrow"/>
          <w:lang w:val="sr-Latn-ME"/>
        </w:rPr>
        <w:t xml:space="preserve">može </w:t>
      </w:r>
      <w:r w:rsidR="00F1387B">
        <w:rPr>
          <w:rFonts w:ascii="Arial Narrow" w:hAnsi="Arial Narrow"/>
          <w:lang w:val="sr-Latn-ME"/>
        </w:rPr>
        <w:t xml:space="preserve">da </w:t>
      </w:r>
      <w:r w:rsidRPr="000D3842">
        <w:rPr>
          <w:rFonts w:ascii="Arial Narrow" w:hAnsi="Arial Narrow"/>
          <w:lang w:val="sr-Latn-ME"/>
        </w:rPr>
        <w:t xml:space="preserve">vrati </w:t>
      </w:r>
      <w:r w:rsidR="002C5B86">
        <w:rPr>
          <w:rFonts w:ascii="Arial Narrow" w:hAnsi="Arial Narrow"/>
          <w:lang w:val="sr-Latn-ME"/>
        </w:rPr>
        <w:t>izdava</w:t>
      </w:r>
      <w:r w:rsidR="00F1387B">
        <w:rPr>
          <w:rFonts w:ascii="Arial Narrow" w:hAnsi="Arial Narrow"/>
          <w:lang w:val="sr-Latn-ME"/>
        </w:rPr>
        <w:t>o</w:t>
      </w:r>
      <w:r w:rsidR="002C5B86">
        <w:rPr>
          <w:rFonts w:ascii="Arial Narrow" w:hAnsi="Arial Narrow"/>
          <w:lang w:val="sr-Latn-ME"/>
        </w:rPr>
        <w:t>c</w:t>
      </w:r>
      <w:r w:rsidRPr="000D3842">
        <w:rPr>
          <w:rFonts w:ascii="Arial Narrow" w:hAnsi="Arial Narrow"/>
          <w:lang w:val="sr-Latn-ME"/>
        </w:rPr>
        <w:t>u računa. To nije iscrpn</w:t>
      </w:r>
      <w:r w:rsidR="00F1387B">
        <w:rPr>
          <w:rFonts w:ascii="Arial Narrow" w:hAnsi="Arial Narrow"/>
          <w:lang w:val="sr-Latn-ME"/>
        </w:rPr>
        <w:t>a</w:t>
      </w:r>
      <w:r w:rsidRPr="000D3842">
        <w:rPr>
          <w:rFonts w:ascii="Arial Narrow" w:hAnsi="Arial Narrow"/>
          <w:lang w:val="sr-Latn-ME"/>
        </w:rPr>
        <w:t xml:space="preserve"> </w:t>
      </w:r>
      <w:r w:rsidR="00F1387B">
        <w:rPr>
          <w:rFonts w:ascii="Arial Narrow" w:hAnsi="Arial Narrow"/>
          <w:lang w:val="sr-Latn-ME"/>
        </w:rPr>
        <w:t xml:space="preserve">lista </w:t>
      </w:r>
      <w:r w:rsidRPr="000D3842">
        <w:rPr>
          <w:rFonts w:ascii="Arial Narrow" w:hAnsi="Arial Narrow"/>
          <w:lang w:val="sr-Latn-ME"/>
        </w:rPr>
        <w:t>greška</w:t>
      </w:r>
      <w:r w:rsidR="00F1387B">
        <w:rPr>
          <w:rFonts w:ascii="Arial Narrow" w:hAnsi="Arial Narrow"/>
          <w:lang w:val="sr-Latn-ME"/>
        </w:rPr>
        <w:t>.</w:t>
      </w:r>
    </w:p>
    <w:tbl>
      <w:tblPr>
        <w:tblStyle w:val="Reetkatablice"/>
        <w:tblW w:w="0" w:type="auto"/>
        <w:tblLook w:val="04A0" w:firstRow="1" w:lastRow="0" w:firstColumn="1" w:lastColumn="0" w:noHBand="0" w:noVBand="1"/>
      </w:tblPr>
      <w:tblGrid>
        <w:gridCol w:w="1255"/>
        <w:gridCol w:w="1710"/>
        <w:gridCol w:w="6385"/>
      </w:tblGrid>
      <w:tr w:rsidR="00F1387B" w14:paraId="75C7BF80" w14:textId="77777777" w:rsidTr="005971F5">
        <w:tc>
          <w:tcPr>
            <w:tcW w:w="1255" w:type="dxa"/>
          </w:tcPr>
          <w:p w14:paraId="3C17858C" w14:textId="10D38939" w:rsidR="00F1387B" w:rsidRPr="00F1387B" w:rsidRDefault="00F1387B" w:rsidP="000C0968">
            <w:pPr>
              <w:rPr>
                <w:rFonts w:ascii="Arial Narrow" w:hAnsi="Arial Narrow"/>
                <w:b/>
                <w:bCs/>
                <w:lang w:val="sr-Latn-ME"/>
              </w:rPr>
            </w:pPr>
            <w:r w:rsidRPr="00F1387B">
              <w:rPr>
                <w:rFonts w:ascii="Arial Narrow" w:hAnsi="Arial Narrow"/>
                <w:b/>
                <w:bCs/>
                <w:lang w:val="sr-Latn-ME"/>
              </w:rPr>
              <w:t>Kôd greške</w:t>
            </w:r>
          </w:p>
        </w:tc>
        <w:tc>
          <w:tcPr>
            <w:tcW w:w="1710" w:type="dxa"/>
          </w:tcPr>
          <w:p w14:paraId="6D6B168F" w14:textId="4F6E5C23" w:rsidR="00F1387B" w:rsidRPr="00F1387B" w:rsidRDefault="00F1387B" w:rsidP="000C0968">
            <w:pPr>
              <w:rPr>
                <w:rFonts w:ascii="Arial Narrow" w:hAnsi="Arial Narrow"/>
                <w:b/>
                <w:bCs/>
                <w:lang w:val="sr-Latn-ME"/>
              </w:rPr>
            </w:pPr>
            <w:r w:rsidRPr="00F1387B">
              <w:rPr>
                <w:rFonts w:ascii="Arial Narrow" w:hAnsi="Arial Narrow"/>
                <w:b/>
                <w:bCs/>
                <w:lang w:val="sr-Latn-ME"/>
              </w:rPr>
              <w:t>Porijeklo greške</w:t>
            </w:r>
          </w:p>
        </w:tc>
        <w:tc>
          <w:tcPr>
            <w:tcW w:w="6385" w:type="dxa"/>
          </w:tcPr>
          <w:p w14:paraId="404D6FD3" w14:textId="784073F5" w:rsidR="00F1387B" w:rsidRPr="00F1387B" w:rsidRDefault="00F1387B" w:rsidP="00F1387B">
            <w:pPr>
              <w:jc w:val="center"/>
              <w:rPr>
                <w:rFonts w:ascii="Arial Narrow" w:hAnsi="Arial Narrow"/>
                <w:b/>
                <w:bCs/>
                <w:lang w:val="sr-Latn-ME"/>
              </w:rPr>
            </w:pPr>
            <w:r w:rsidRPr="00F1387B">
              <w:rPr>
                <w:rFonts w:ascii="Arial Narrow" w:hAnsi="Arial Narrow"/>
                <w:b/>
                <w:bCs/>
                <w:lang w:val="sr-Latn-ME"/>
              </w:rPr>
              <w:t>Opis greške</w:t>
            </w:r>
          </w:p>
        </w:tc>
      </w:tr>
      <w:tr w:rsidR="00F1387B" w:rsidRPr="00A858C1" w14:paraId="62175B4E" w14:textId="77777777" w:rsidTr="005971F5">
        <w:tc>
          <w:tcPr>
            <w:tcW w:w="1255" w:type="dxa"/>
          </w:tcPr>
          <w:p w14:paraId="0B0A8724" w14:textId="29F67E68" w:rsidR="00F1387B" w:rsidRDefault="00213F90" w:rsidP="00213F90">
            <w:pPr>
              <w:jc w:val="center"/>
              <w:rPr>
                <w:rFonts w:ascii="Arial Narrow" w:hAnsi="Arial Narrow"/>
                <w:lang w:val="sr-Latn-ME"/>
              </w:rPr>
            </w:pPr>
            <w:r>
              <w:rPr>
                <w:rFonts w:ascii="Arial Narrow" w:hAnsi="Arial Narrow"/>
                <w:lang w:val="sr-Latn-ME"/>
              </w:rPr>
              <w:t>0</w:t>
            </w:r>
          </w:p>
        </w:tc>
        <w:tc>
          <w:tcPr>
            <w:tcW w:w="1710" w:type="dxa"/>
          </w:tcPr>
          <w:p w14:paraId="2DEF2A73" w14:textId="3D2622C4" w:rsidR="00F1387B" w:rsidRDefault="00213F90" w:rsidP="00213F90">
            <w:pPr>
              <w:jc w:val="center"/>
              <w:rPr>
                <w:rFonts w:ascii="Arial Narrow" w:hAnsi="Arial Narrow"/>
                <w:lang w:val="sr-Latn-ME"/>
              </w:rPr>
            </w:pPr>
            <w:r>
              <w:rPr>
                <w:rFonts w:ascii="Arial Narrow" w:hAnsi="Arial Narrow"/>
                <w:lang w:val="sr-Latn-ME"/>
              </w:rPr>
              <w:t>Klijent</w:t>
            </w:r>
          </w:p>
        </w:tc>
        <w:tc>
          <w:tcPr>
            <w:tcW w:w="6385" w:type="dxa"/>
          </w:tcPr>
          <w:p w14:paraId="4B3C445C" w14:textId="4FDA26CA" w:rsidR="00F1387B" w:rsidRDefault="0009171E" w:rsidP="0009171E">
            <w:pPr>
              <w:rPr>
                <w:rFonts w:ascii="Arial Narrow" w:hAnsi="Arial Narrow"/>
                <w:lang w:val="sr-Latn-ME"/>
              </w:rPr>
            </w:pPr>
            <w:r w:rsidRPr="000D3842">
              <w:rPr>
                <w:rFonts w:ascii="Arial Narrow" w:hAnsi="Arial Narrow"/>
                <w:lang w:val="sr-Latn-ME"/>
              </w:rPr>
              <w:t>Došlo je do izuzeća t</w:t>
            </w:r>
            <w:r w:rsidR="00053BF5">
              <w:rPr>
                <w:rFonts w:ascii="Arial Narrow" w:hAnsi="Arial Narrow"/>
                <w:lang w:val="sr-Latn-ME"/>
              </w:rPr>
              <w:t>o</w:t>
            </w:r>
            <w:r w:rsidRPr="000D3842">
              <w:rPr>
                <w:rFonts w:ascii="Arial Narrow" w:hAnsi="Arial Narrow"/>
                <w:lang w:val="sr-Latn-ME"/>
              </w:rPr>
              <w:t xml:space="preserve">kom </w:t>
            </w:r>
            <w:r w:rsidR="00053BF5">
              <w:rPr>
                <w:rFonts w:ascii="Arial Narrow" w:hAnsi="Arial Narrow"/>
                <w:lang w:val="sr-Latn-ME"/>
              </w:rPr>
              <w:t xml:space="preserve">ekstrakcije </w:t>
            </w:r>
            <w:r w:rsidRPr="000D3842">
              <w:rPr>
                <w:rFonts w:ascii="Arial Narrow" w:hAnsi="Arial Narrow"/>
                <w:lang w:val="sr-Latn-ME"/>
              </w:rPr>
              <w:t>primljene XML poruke t</w:t>
            </w:r>
            <w:r>
              <w:rPr>
                <w:rFonts w:ascii="Arial Narrow" w:hAnsi="Arial Narrow"/>
                <w:lang w:val="sr-Latn-ME"/>
              </w:rPr>
              <w:t>o</w:t>
            </w:r>
            <w:r w:rsidRPr="000D3842">
              <w:rPr>
                <w:rFonts w:ascii="Arial Narrow" w:hAnsi="Arial Narrow"/>
                <w:lang w:val="sr-Latn-ME"/>
              </w:rPr>
              <w:t>kom provjere veličine.</w:t>
            </w:r>
          </w:p>
        </w:tc>
      </w:tr>
      <w:tr w:rsidR="00053BF5" w:rsidRPr="00A858C1" w14:paraId="4F52BEA6" w14:textId="77777777" w:rsidTr="005971F5">
        <w:tc>
          <w:tcPr>
            <w:tcW w:w="1255" w:type="dxa"/>
          </w:tcPr>
          <w:p w14:paraId="72FCA3C3" w14:textId="3E2BFD1E" w:rsidR="00053BF5" w:rsidRDefault="00053BF5" w:rsidP="00053BF5">
            <w:pPr>
              <w:jc w:val="center"/>
              <w:rPr>
                <w:rFonts w:ascii="Arial Narrow" w:hAnsi="Arial Narrow"/>
                <w:lang w:val="sr-Latn-ME"/>
              </w:rPr>
            </w:pPr>
            <w:r w:rsidRPr="000D3842">
              <w:rPr>
                <w:rFonts w:ascii="Arial Narrow" w:hAnsi="Arial Narrow"/>
                <w:lang w:val="sr-Latn-ME"/>
              </w:rPr>
              <w:t>1</w:t>
            </w:r>
          </w:p>
        </w:tc>
        <w:tc>
          <w:tcPr>
            <w:tcW w:w="1710" w:type="dxa"/>
          </w:tcPr>
          <w:p w14:paraId="612355D1" w14:textId="4CFD8CE9" w:rsidR="00053BF5" w:rsidRDefault="00053BF5" w:rsidP="00053BF5">
            <w:pPr>
              <w:jc w:val="center"/>
              <w:rPr>
                <w:rFonts w:ascii="Arial Narrow" w:hAnsi="Arial Narrow"/>
                <w:lang w:val="sr-Latn-ME"/>
              </w:rPr>
            </w:pPr>
            <w:r>
              <w:rPr>
                <w:rFonts w:ascii="Arial Narrow" w:hAnsi="Arial Narrow"/>
                <w:lang w:val="sr-Latn-ME"/>
              </w:rPr>
              <w:t>Klijent</w:t>
            </w:r>
          </w:p>
        </w:tc>
        <w:tc>
          <w:tcPr>
            <w:tcW w:w="6385" w:type="dxa"/>
          </w:tcPr>
          <w:p w14:paraId="23A01502" w14:textId="68E87113" w:rsidR="00053BF5" w:rsidRPr="000D3842" w:rsidRDefault="00053BF5" w:rsidP="00053BF5">
            <w:pPr>
              <w:rPr>
                <w:rFonts w:ascii="Arial Narrow" w:hAnsi="Arial Narrow"/>
                <w:lang w:val="sr-Latn-ME"/>
              </w:rPr>
            </w:pPr>
            <w:r w:rsidRPr="000D3842">
              <w:rPr>
                <w:rFonts w:ascii="Arial Narrow" w:hAnsi="Arial Narrow"/>
                <w:lang w:val="sr-Latn-ME"/>
              </w:rPr>
              <w:t>Primljena XML poruka premašuje dozvoljenu veličinu.</w:t>
            </w:r>
          </w:p>
        </w:tc>
      </w:tr>
      <w:tr w:rsidR="00053BF5" w:rsidRPr="00A858C1" w14:paraId="11327AFD" w14:textId="77777777" w:rsidTr="005971F5">
        <w:tc>
          <w:tcPr>
            <w:tcW w:w="1255" w:type="dxa"/>
          </w:tcPr>
          <w:p w14:paraId="1300506F" w14:textId="7366ED68" w:rsidR="00053BF5" w:rsidRPr="000D3842" w:rsidRDefault="00053BF5" w:rsidP="00053BF5">
            <w:pPr>
              <w:jc w:val="center"/>
              <w:rPr>
                <w:rFonts w:ascii="Arial Narrow" w:hAnsi="Arial Narrow"/>
                <w:lang w:val="sr-Latn-ME"/>
              </w:rPr>
            </w:pPr>
            <w:r w:rsidRPr="000D3842">
              <w:rPr>
                <w:rFonts w:ascii="Arial Narrow" w:hAnsi="Arial Narrow"/>
                <w:lang w:val="sr-Latn-ME"/>
              </w:rPr>
              <w:t>2</w:t>
            </w:r>
          </w:p>
        </w:tc>
        <w:tc>
          <w:tcPr>
            <w:tcW w:w="1710" w:type="dxa"/>
          </w:tcPr>
          <w:p w14:paraId="0E1A7431" w14:textId="56A31FF2" w:rsidR="00053BF5" w:rsidRDefault="00053BF5" w:rsidP="00053BF5">
            <w:pPr>
              <w:jc w:val="center"/>
              <w:rPr>
                <w:rFonts w:ascii="Arial Narrow" w:hAnsi="Arial Narrow"/>
                <w:lang w:val="sr-Latn-ME"/>
              </w:rPr>
            </w:pPr>
            <w:r>
              <w:rPr>
                <w:rFonts w:ascii="Arial Narrow" w:hAnsi="Arial Narrow"/>
                <w:lang w:val="sr-Latn-ME"/>
              </w:rPr>
              <w:t>Klijent</w:t>
            </w:r>
          </w:p>
        </w:tc>
        <w:tc>
          <w:tcPr>
            <w:tcW w:w="6385" w:type="dxa"/>
          </w:tcPr>
          <w:p w14:paraId="27E82DD1" w14:textId="158543B8" w:rsidR="00053BF5" w:rsidRPr="000D3842" w:rsidRDefault="00053BF5" w:rsidP="00053BF5">
            <w:pPr>
              <w:rPr>
                <w:rFonts w:ascii="Arial Narrow" w:hAnsi="Arial Narrow"/>
                <w:lang w:val="sr-Latn-ME"/>
              </w:rPr>
            </w:pPr>
            <w:r w:rsidRPr="000D3842">
              <w:rPr>
                <w:rFonts w:ascii="Arial Narrow" w:hAnsi="Arial Narrow"/>
                <w:lang w:val="sr-Latn-ME"/>
              </w:rPr>
              <w:t xml:space="preserve">Vrijeme </w:t>
            </w:r>
            <w:r>
              <w:rPr>
                <w:rFonts w:ascii="Arial Narrow" w:hAnsi="Arial Narrow"/>
                <w:lang w:val="sr-Latn-ME"/>
              </w:rPr>
              <w:t xml:space="preserve">klijenta </w:t>
            </w:r>
            <w:r w:rsidRPr="000D3842">
              <w:rPr>
                <w:rFonts w:ascii="Arial Narrow" w:hAnsi="Arial Narrow"/>
                <w:lang w:val="sr-Latn-ME"/>
              </w:rPr>
              <w:t xml:space="preserve">razlikuje se od vremena </w:t>
            </w:r>
            <w:r>
              <w:rPr>
                <w:rFonts w:ascii="Arial Narrow" w:hAnsi="Arial Narrow"/>
                <w:lang w:val="sr-Latn-ME"/>
              </w:rPr>
              <w:t xml:space="preserve">servera </w:t>
            </w:r>
            <w:r w:rsidRPr="000D3842">
              <w:rPr>
                <w:rFonts w:ascii="Arial Narrow" w:hAnsi="Arial Narrow"/>
                <w:lang w:val="sr-Latn-ME"/>
              </w:rPr>
              <w:t>u minut</w:t>
            </w:r>
            <w:r>
              <w:rPr>
                <w:rFonts w:ascii="Arial Narrow" w:hAnsi="Arial Narrow"/>
                <w:lang w:val="sr-Latn-ME"/>
              </w:rPr>
              <w:t>i</w:t>
            </w:r>
            <w:r w:rsidRPr="000D3842">
              <w:rPr>
                <w:rFonts w:ascii="Arial Narrow" w:hAnsi="Arial Narrow"/>
                <w:lang w:val="sr-Latn-ME"/>
              </w:rPr>
              <w:t>ma više nego što je do</w:t>
            </w:r>
            <w:r>
              <w:rPr>
                <w:rFonts w:ascii="Arial Narrow" w:hAnsi="Arial Narrow"/>
                <w:lang w:val="sr-Latn-ME"/>
              </w:rPr>
              <w:t xml:space="preserve">zvoljeno </w:t>
            </w:r>
            <w:r w:rsidR="002C5A49">
              <w:rPr>
                <w:rFonts w:ascii="Arial Narrow" w:hAnsi="Arial Narrow"/>
                <w:lang w:val="sr-Latn-ME"/>
              </w:rPr>
              <w:t>(6 sati)</w:t>
            </w:r>
            <w:r w:rsidR="00535D5E">
              <w:rPr>
                <w:rFonts w:ascii="Arial Narrow" w:hAnsi="Arial Narrow"/>
                <w:lang w:val="sr-Latn-ME"/>
              </w:rPr>
              <w:t xml:space="preserve"> ili je vrijeme </w:t>
            </w:r>
            <w:r w:rsidR="009276BB">
              <w:rPr>
                <w:rFonts w:ascii="Arial Narrow" w:hAnsi="Arial Narrow"/>
                <w:lang w:val="sr-Latn-ME"/>
              </w:rPr>
              <w:t>u budućnosti.</w:t>
            </w:r>
          </w:p>
        </w:tc>
      </w:tr>
      <w:tr w:rsidR="00053BF5" w:rsidRPr="00A858C1" w14:paraId="2173155A" w14:textId="77777777" w:rsidTr="005971F5">
        <w:tc>
          <w:tcPr>
            <w:tcW w:w="1255" w:type="dxa"/>
          </w:tcPr>
          <w:p w14:paraId="78E46576" w14:textId="0FFEFB3A" w:rsidR="00053BF5" w:rsidRPr="000D3842" w:rsidRDefault="00053BF5" w:rsidP="00053BF5">
            <w:pPr>
              <w:jc w:val="center"/>
              <w:rPr>
                <w:rFonts w:ascii="Arial Narrow" w:hAnsi="Arial Narrow"/>
                <w:lang w:val="sr-Latn-ME"/>
              </w:rPr>
            </w:pPr>
            <w:r w:rsidRPr="000D3842">
              <w:rPr>
                <w:rFonts w:ascii="Arial Narrow" w:hAnsi="Arial Narrow"/>
                <w:lang w:val="sr-Latn-ME"/>
              </w:rPr>
              <w:t>10</w:t>
            </w:r>
          </w:p>
        </w:tc>
        <w:tc>
          <w:tcPr>
            <w:tcW w:w="1710" w:type="dxa"/>
          </w:tcPr>
          <w:p w14:paraId="6D1566BC" w14:textId="6EB36294" w:rsidR="00053BF5" w:rsidRDefault="00053BF5" w:rsidP="00053BF5">
            <w:pPr>
              <w:jc w:val="center"/>
              <w:rPr>
                <w:rFonts w:ascii="Arial Narrow" w:hAnsi="Arial Narrow"/>
                <w:lang w:val="sr-Latn-ME"/>
              </w:rPr>
            </w:pPr>
            <w:r>
              <w:rPr>
                <w:rFonts w:ascii="Arial Narrow" w:hAnsi="Arial Narrow"/>
                <w:lang w:val="sr-Latn-ME"/>
              </w:rPr>
              <w:t>Klijent</w:t>
            </w:r>
          </w:p>
        </w:tc>
        <w:tc>
          <w:tcPr>
            <w:tcW w:w="6385" w:type="dxa"/>
          </w:tcPr>
          <w:p w14:paraId="691338B3" w14:textId="0234BD7B" w:rsidR="00053BF5" w:rsidRPr="000D3842" w:rsidRDefault="00053BF5" w:rsidP="00053BF5">
            <w:pPr>
              <w:rPr>
                <w:rFonts w:ascii="Arial Narrow" w:hAnsi="Arial Narrow"/>
                <w:lang w:val="sr-Latn-ME"/>
              </w:rPr>
            </w:pPr>
            <w:r w:rsidRPr="000D3842">
              <w:rPr>
                <w:rFonts w:ascii="Arial Narrow" w:hAnsi="Arial Narrow"/>
                <w:lang w:val="sr-Latn-ME"/>
              </w:rPr>
              <w:t xml:space="preserve">Izuzetak </w:t>
            </w:r>
            <w:r>
              <w:rPr>
                <w:rFonts w:ascii="Arial Narrow" w:hAnsi="Arial Narrow"/>
                <w:lang w:val="sr-Latn-ME"/>
              </w:rPr>
              <w:t xml:space="preserve">se </w:t>
            </w:r>
            <w:r w:rsidRPr="000D3842">
              <w:rPr>
                <w:rFonts w:ascii="Arial Narrow" w:hAnsi="Arial Narrow"/>
                <w:lang w:val="sr-Latn-ME"/>
              </w:rPr>
              <w:t>dogodio t</w:t>
            </w:r>
            <w:r>
              <w:rPr>
                <w:rFonts w:ascii="Arial Narrow" w:hAnsi="Arial Narrow"/>
                <w:lang w:val="sr-Latn-ME"/>
              </w:rPr>
              <w:t>o</w:t>
            </w:r>
            <w:r w:rsidRPr="000D3842">
              <w:rPr>
                <w:rFonts w:ascii="Arial Narrow" w:hAnsi="Arial Narrow"/>
                <w:lang w:val="sr-Latn-ME"/>
              </w:rPr>
              <w:t xml:space="preserve">kom </w:t>
            </w:r>
            <w:r w:rsidR="00830F53">
              <w:rPr>
                <w:rFonts w:ascii="Arial Narrow" w:hAnsi="Arial Narrow"/>
                <w:lang w:val="sr-Latn-ME"/>
              </w:rPr>
              <w:t>ekstrakcije</w:t>
            </w:r>
            <w:r w:rsidRPr="000D3842">
              <w:rPr>
                <w:rFonts w:ascii="Arial Narrow" w:hAnsi="Arial Narrow"/>
                <w:lang w:val="sr-Latn-ME"/>
              </w:rPr>
              <w:t xml:space="preserve"> primljene XML poruke t</w:t>
            </w:r>
            <w:r w:rsidR="00830F53">
              <w:rPr>
                <w:rFonts w:ascii="Arial Narrow" w:hAnsi="Arial Narrow"/>
                <w:lang w:val="sr-Latn-ME"/>
              </w:rPr>
              <w:t>o</w:t>
            </w:r>
            <w:r w:rsidRPr="000D3842">
              <w:rPr>
                <w:rFonts w:ascii="Arial Narrow" w:hAnsi="Arial Narrow"/>
                <w:lang w:val="sr-Latn-ME"/>
              </w:rPr>
              <w:t xml:space="preserve">kom provjere XML-a </w:t>
            </w:r>
            <w:r w:rsidR="00830F53">
              <w:rPr>
                <w:rFonts w:ascii="Arial Narrow" w:hAnsi="Arial Narrow"/>
                <w:lang w:val="sr-Latn-ME"/>
              </w:rPr>
              <w:t xml:space="preserve">na osnovu </w:t>
            </w:r>
            <w:r w:rsidRPr="000D3842">
              <w:rPr>
                <w:rFonts w:ascii="Arial Narrow" w:hAnsi="Arial Narrow"/>
                <w:lang w:val="sr-Latn-ME"/>
              </w:rPr>
              <w:t>XSD-a.</w:t>
            </w:r>
          </w:p>
        </w:tc>
      </w:tr>
      <w:tr w:rsidR="00830F53" w14:paraId="3FB97E65" w14:textId="77777777" w:rsidTr="005971F5">
        <w:tc>
          <w:tcPr>
            <w:tcW w:w="1255" w:type="dxa"/>
          </w:tcPr>
          <w:p w14:paraId="47A68CFB" w14:textId="6145A818" w:rsidR="00830F53" w:rsidRPr="000D3842" w:rsidRDefault="00830F53" w:rsidP="00053BF5">
            <w:pPr>
              <w:jc w:val="center"/>
              <w:rPr>
                <w:rFonts w:ascii="Arial Narrow" w:hAnsi="Arial Narrow"/>
                <w:lang w:val="sr-Latn-ME"/>
              </w:rPr>
            </w:pPr>
            <w:r w:rsidRPr="000D3842">
              <w:rPr>
                <w:rFonts w:ascii="Arial Narrow" w:hAnsi="Arial Narrow"/>
                <w:lang w:val="sr-Latn-ME"/>
              </w:rPr>
              <w:t>11</w:t>
            </w:r>
          </w:p>
        </w:tc>
        <w:tc>
          <w:tcPr>
            <w:tcW w:w="1710" w:type="dxa"/>
          </w:tcPr>
          <w:p w14:paraId="5B7B4AEE" w14:textId="041D08AA" w:rsidR="00830F53" w:rsidRDefault="00830F53" w:rsidP="00053BF5">
            <w:pPr>
              <w:jc w:val="center"/>
              <w:rPr>
                <w:rFonts w:ascii="Arial Narrow" w:hAnsi="Arial Narrow"/>
                <w:lang w:val="sr-Latn-ME"/>
              </w:rPr>
            </w:pPr>
            <w:r>
              <w:rPr>
                <w:rFonts w:ascii="Arial Narrow" w:hAnsi="Arial Narrow"/>
                <w:lang w:val="sr-Latn-ME"/>
              </w:rPr>
              <w:t>Klijent</w:t>
            </w:r>
          </w:p>
        </w:tc>
        <w:tc>
          <w:tcPr>
            <w:tcW w:w="6385" w:type="dxa"/>
          </w:tcPr>
          <w:p w14:paraId="23F66CD2" w14:textId="72CEC970" w:rsidR="00830F53" w:rsidRPr="000D3842" w:rsidRDefault="00830F53" w:rsidP="00830F53">
            <w:pPr>
              <w:rPr>
                <w:rFonts w:ascii="Arial Narrow" w:hAnsi="Arial Narrow"/>
                <w:lang w:val="sr-Latn-ME"/>
              </w:rPr>
            </w:pPr>
            <w:r>
              <w:rPr>
                <w:rFonts w:ascii="Arial Narrow" w:hAnsi="Arial Narrow"/>
                <w:lang w:val="sr-Latn-ME"/>
              </w:rPr>
              <w:t xml:space="preserve">Neuspješna potvrda </w:t>
            </w:r>
            <w:r w:rsidRPr="000D3842">
              <w:rPr>
                <w:rFonts w:ascii="Arial Narrow" w:hAnsi="Arial Narrow"/>
                <w:lang w:val="sr-Latn-ME"/>
              </w:rPr>
              <w:t>XML poruk</w:t>
            </w:r>
            <w:r>
              <w:rPr>
                <w:rFonts w:ascii="Arial Narrow" w:hAnsi="Arial Narrow"/>
                <w:lang w:val="sr-Latn-ME"/>
              </w:rPr>
              <w:t>e</w:t>
            </w:r>
            <w:r w:rsidRPr="000D3842">
              <w:rPr>
                <w:rFonts w:ascii="Arial Narrow" w:hAnsi="Arial Narrow"/>
                <w:lang w:val="sr-Latn-ME"/>
              </w:rPr>
              <w:t>.</w:t>
            </w:r>
          </w:p>
        </w:tc>
      </w:tr>
      <w:tr w:rsidR="00830F53" w:rsidRPr="00A858C1" w14:paraId="35C68A52" w14:textId="77777777" w:rsidTr="005971F5">
        <w:tc>
          <w:tcPr>
            <w:tcW w:w="1255" w:type="dxa"/>
          </w:tcPr>
          <w:p w14:paraId="28764365" w14:textId="672A48DE" w:rsidR="00830F53" w:rsidRPr="000D3842" w:rsidRDefault="00830F53" w:rsidP="00053BF5">
            <w:pPr>
              <w:jc w:val="center"/>
              <w:rPr>
                <w:rFonts w:ascii="Arial Narrow" w:hAnsi="Arial Narrow"/>
                <w:lang w:val="sr-Latn-ME"/>
              </w:rPr>
            </w:pPr>
            <w:r w:rsidRPr="000D3842">
              <w:rPr>
                <w:rFonts w:ascii="Arial Narrow" w:hAnsi="Arial Narrow"/>
                <w:lang w:val="sr-Latn-ME"/>
              </w:rPr>
              <w:t>20</w:t>
            </w:r>
          </w:p>
        </w:tc>
        <w:tc>
          <w:tcPr>
            <w:tcW w:w="1710" w:type="dxa"/>
          </w:tcPr>
          <w:p w14:paraId="5C0440A6" w14:textId="57D24A59" w:rsidR="00830F53" w:rsidRDefault="00830F53" w:rsidP="00053BF5">
            <w:pPr>
              <w:jc w:val="center"/>
              <w:rPr>
                <w:rFonts w:ascii="Arial Narrow" w:hAnsi="Arial Narrow"/>
                <w:lang w:val="sr-Latn-ME"/>
              </w:rPr>
            </w:pPr>
            <w:r>
              <w:rPr>
                <w:rFonts w:ascii="Arial Narrow" w:hAnsi="Arial Narrow"/>
                <w:lang w:val="sr-Latn-ME"/>
              </w:rPr>
              <w:t>Klijent</w:t>
            </w:r>
          </w:p>
        </w:tc>
        <w:tc>
          <w:tcPr>
            <w:tcW w:w="6385" w:type="dxa"/>
          </w:tcPr>
          <w:p w14:paraId="2A31062C" w14:textId="3CF2F2F3" w:rsidR="00830F53" w:rsidRDefault="00830F53" w:rsidP="00830F53">
            <w:pPr>
              <w:rPr>
                <w:rFonts w:ascii="Arial Narrow" w:hAnsi="Arial Narrow"/>
                <w:lang w:val="sr-Latn-ME"/>
              </w:rPr>
            </w:pPr>
            <w:r w:rsidRPr="000D3842">
              <w:rPr>
                <w:rFonts w:ascii="Arial Narrow" w:hAnsi="Arial Narrow"/>
                <w:lang w:val="sr-Latn-ME"/>
              </w:rPr>
              <w:t>Izuzetak dogodilo se t</w:t>
            </w:r>
            <w:r>
              <w:rPr>
                <w:rFonts w:ascii="Arial Narrow" w:hAnsi="Arial Narrow"/>
                <w:lang w:val="sr-Latn-ME"/>
              </w:rPr>
              <w:t>o</w:t>
            </w:r>
            <w:r w:rsidRPr="000D3842">
              <w:rPr>
                <w:rFonts w:ascii="Arial Narrow" w:hAnsi="Arial Narrow"/>
                <w:lang w:val="sr-Latn-ME"/>
              </w:rPr>
              <w:t xml:space="preserve">kom </w:t>
            </w:r>
            <w:r>
              <w:rPr>
                <w:rFonts w:ascii="Arial Narrow" w:hAnsi="Arial Narrow"/>
                <w:lang w:val="sr-Latn-ME"/>
              </w:rPr>
              <w:t xml:space="preserve">ekstrakcije </w:t>
            </w:r>
            <w:r w:rsidRPr="000D3842">
              <w:rPr>
                <w:rFonts w:ascii="Arial Narrow" w:hAnsi="Arial Narrow"/>
                <w:lang w:val="sr-Latn-ME"/>
              </w:rPr>
              <w:t>primljene XML poruke t</w:t>
            </w:r>
            <w:r>
              <w:rPr>
                <w:rFonts w:ascii="Arial Narrow" w:hAnsi="Arial Narrow"/>
                <w:lang w:val="sr-Latn-ME"/>
              </w:rPr>
              <w:t>o</w:t>
            </w:r>
            <w:r w:rsidRPr="000D3842">
              <w:rPr>
                <w:rFonts w:ascii="Arial Narrow" w:hAnsi="Arial Narrow"/>
                <w:lang w:val="sr-Latn-ME"/>
              </w:rPr>
              <w:t>kom provjere potpisa.</w:t>
            </w:r>
          </w:p>
        </w:tc>
      </w:tr>
      <w:tr w:rsidR="00830F53" w:rsidRPr="00A858C1" w14:paraId="61D32C8D" w14:textId="77777777" w:rsidTr="005971F5">
        <w:tc>
          <w:tcPr>
            <w:tcW w:w="1255" w:type="dxa"/>
          </w:tcPr>
          <w:p w14:paraId="49FA43A4" w14:textId="4FD2D2AA" w:rsidR="00830F53" w:rsidRPr="000D3842" w:rsidRDefault="00830F53" w:rsidP="00053BF5">
            <w:pPr>
              <w:jc w:val="center"/>
              <w:rPr>
                <w:rFonts w:ascii="Arial Narrow" w:hAnsi="Arial Narrow"/>
                <w:lang w:val="sr-Latn-ME"/>
              </w:rPr>
            </w:pPr>
            <w:r w:rsidRPr="000D3842">
              <w:rPr>
                <w:rFonts w:ascii="Arial Narrow" w:hAnsi="Arial Narrow"/>
                <w:lang w:val="sr-Latn-ME"/>
              </w:rPr>
              <w:t>21</w:t>
            </w:r>
          </w:p>
        </w:tc>
        <w:tc>
          <w:tcPr>
            <w:tcW w:w="1710" w:type="dxa"/>
          </w:tcPr>
          <w:p w14:paraId="2101D727" w14:textId="1A08B127" w:rsidR="00830F53" w:rsidRDefault="00830F53" w:rsidP="00053BF5">
            <w:pPr>
              <w:jc w:val="center"/>
              <w:rPr>
                <w:rFonts w:ascii="Arial Narrow" w:hAnsi="Arial Narrow"/>
                <w:lang w:val="sr-Latn-ME"/>
              </w:rPr>
            </w:pPr>
            <w:r>
              <w:rPr>
                <w:rFonts w:ascii="Arial Narrow" w:hAnsi="Arial Narrow"/>
                <w:lang w:val="sr-Latn-ME"/>
              </w:rPr>
              <w:t>Klijent</w:t>
            </w:r>
          </w:p>
        </w:tc>
        <w:tc>
          <w:tcPr>
            <w:tcW w:w="6385" w:type="dxa"/>
          </w:tcPr>
          <w:p w14:paraId="5EA7AE36" w14:textId="4D7190B0" w:rsidR="00830F53" w:rsidRPr="000D3842" w:rsidRDefault="00830F53" w:rsidP="00830F53">
            <w:pPr>
              <w:rPr>
                <w:rFonts w:ascii="Arial Narrow" w:hAnsi="Arial Narrow"/>
                <w:lang w:val="sr-Latn-ME"/>
              </w:rPr>
            </w:pPr>
            <w:r>
              <w:rPr>
                <w:rFonts w:ascii="Arial Narrow" w:hAnsi="Arial Narrow"/>
                <w:lang w:val="sr-Latn-ME"/>
              </w:rPr>
              <w:t>E</w:t>
            </w:r>
            <w:r w:rsidRPr="000D3842">
              <w:rPr>
                <w:rFonts w:ascii="Arial Narrow" w:hAnsi="Arial Narrow"/>
                <w:lang w:val="sr-Latn-ME"/>
              </w:rPr>
              <w:t xml:space="preserve">lement </w:t>
            </w:r>
            <w:r>
              <w:rPr>
                <w:rFonts w:ascii="Arial Narrow" w:hAnsi="Arial Narrow"/>
                <w:lang w:val="sr-Latn-ME"/>
              </w:rPr>
              <w:t xml:space="preserve">„potpis“ nedostaje u </w:t>
            </w:r>
            <w:r w:rsidRPr="000D3842">
              <w:rPr>
                <w:rFonts w:ascii="Arial Narrow" w:hAnsi="Arial Narrow"/>
                <w:lang w:val="sr-Latn-ME"/>
              </w:rPr>
              <w:t>prim</w:t>
            </w:r>
            <w:r>
              <w:rPr>
                <w:rFonts w:ascii="Arial Narrow" w:hAnsi="Arial Narrow"/>
                <w:lang w:val="sr-Latn-ME"/>
              </w:rPr>
              <w:t>ljenoj</w:t>
            </w:r>
            <w:r w:rsidRPr="000D3842">
              <w:rPr>
                <w:rFonts w:ascii="Arial Narrow" w:hAnsi="Arial Narrow"/>
                <w:lang w:val="sr-Latn-ME"/>
              </w:rPr>
              <w:t xml:space="preserve"> XML poru</w:t>
            </w:r>
            <w:r>
              <w:rPr>
                <w:rFonts w:ascii="Arial Narrow" w:hAnsi="Arial Narrow"/>
                <w:lang w:val="sr-Latn-ME"/>
              </w:rPr>
              <w:t>ci</w:t>
            </w:r>
            <w:r w:rsidRPr="000D3842">
              <w:rPr>
                <w:rFonts w:ascii="Arial Narrow" w:hAnsi="Arial Narrow"/>
                <w:lang w:val="sr-Latn-ME"/>
              </w:rPr>
              <w:t>.</w:t>
            </w:r>
          </w:p>
        </w:tc>
      </w:tr>
      <w:tr w:rsidR="00830F53" w:rsidRPr="00A858C1" w14:paraId="2DF40248" w14:textId="77777777" w:rsidTr="005971F5">
        <w:tc>
          <w:tcPr>
            <w:tcW w:w="1255" w:type="dxa"/>
          </w:tcPr>
          <w:p w14:paraId="061D0DE0" w14:textId="013FD484" w:rsidR="00830F53" w:rsidRPr="000D3842" w:rsidRDefault="00830F53" w:rsidP="00830F53">
            <w:pPr>
              <w:jc w:val="center"/>
              <w:rPr>
                <w:rFonts w:ascii="Arial Narrow" w:hAnsi="Arial Narrow"/>
                <w:lang w:val="sr-Latn-ME"/>
              </w:rPr>
            </w:pPr>
            <w:r w:rsidRPr="000D3842">
              <w:rPr>
                <w:rFonts w:ascii="Arial Narrow" w:hAnsi="Arial Narrow"/>
                <w:lang w:val="sr-Latn-ME"/>
              </w:rPr>
              <w:t>22</w:t>
            </w:r>
          </w:p>
        </w:tc>
        <w:tc>
          <w:tcPr>
            <w:tcW w:w="1710" w:type="dxa"/>
          </w:tcPr>
          <w:p w14:paraId="23A9F0AA" w14:textId="12523EBA" w:rsidR="00830F53" w:rsidRDefault="00830F53" w:rsidP="00830F53">
            <w:pPr>
              <w:jc w:val="center"/>
              <w:rPr>
                <w:rFonts w:ascii="Arial Narrow" w:hAnsi="Arial Narrow"/>
                <w:lang w:val="sr-Latn-ME"/>
              </w:rPr>
            </w:pPr>
            <w:r>
              <w:rPr>
                <w:rFonts w:ascii="Arial Narrow" w:hAnsi="Arial Narrow"/>
                <w:lang w:val="sr-Latn-ME"/>
              </w:rPr>
              <w:t>Klijent</w:t>
            </w:r>
          </w:p>
        </w:tc>
        <w:tc>
          <w:tcPr>
            <w:tcW w:w="6385" w:type="dxa"/>
          </w:tcPr>
          <w:p w14:paraId="49827CA1" w14:textId="4D04873E" w:rsidR="00830F53" w:rsidRDefault="00830F53" w:rsidP="00830F53">
            <w:pPr>
              <w:rPr>
                <w:rFonts w:ascii="Arial Narrow" w:hAnsi="Arial Narrow"/>
                <w:lang w:val="sr-Latn-ME"/>
              </w:rPr>
            </w:pPr>
            <w:r>
              <w:rPr>
                <w:rFonts w:ascii="Arial Narrow" w:hAnsi="Arial Narrow"/>
                <w:lang w:val="sr-Latn-ME"/>
              </w:rPr>
              <w:t>E</w:t>
            </w:r>
            <w:r w:rsidRPr="000D3842">
              <w:rPr>
                <w:rFonts w:ascii="Arial Narrow" w:hAnsi="Arial Narrow"/>
                <w:lang w:val="sr-Latn-ME"/>
              </w:rPr>
              <w:t xml:space="preserve">lement </w:t>
            </w:r>
            <w:r>
              <w:rPr>
                <w:rFonts w:ascii="Arial Narrow" w:hAnsi="Arial Narrow"/>
                <w:lang w:val="sr-Latn-ME"/>
              </w:rPr>
              <w:t xml:space="preserve">„XML zahtjev“ nedostaje u </w:t>
            </w:r>
            <w:r w:rsidRPr="000D3842">
              <w:rPr>
                <w:rFonts w:ascii="Arial Narrow" w:hAnsi="Arial Narrow"/>
                <w:lang w:val="sr-Latn-ME"/>
              </w:rPr>
              <w:t>prim</w:t>
            </w:r>
            <w:r>
              <w:rPr>
                <w:rFonts w:ascii="Arial Narrow" w:hAnsi="Arial Narrow"/>
                <w:lang w:val="sr-Latn-ME"/>
              </w:rPr>
              <w:t>ljenoj</w:t>
            </w:r>
            <w:r w:rsidRPr="000D3842">
              <w:rPr>
                <w:rFonts w:ascii="Arial Narrow" w:hAnsi="Arial Narrow"/>
                <w:lang w:val="sr-Latn-ME"/>
              </w:rPr>
              <w:t xml:space="preserve"> XML poru</w:t>
            </w:r>
            <w:r>
              <w:rPr>
                <w:rFonts w:ascii="Arial Narrow" w:hAnsi="Arial Narrow"/>
                <w:lang w:val="sr-Latn-ME"/>
              </w:rPr>
              <w:t>ci</w:t>
            </w:r>
            <w:r w:rsidRPr="000D3842">
              <w:rPr>
                <w:rFonts w:ascii="Arial Narrow" w:hAnsi="Arial Narrow"/>
                <w:lang w:val="sr-Latn-ME"/>
              </w:rPr>
              <w:t>.</w:t>
            </w:r>
          </w:p>
        </w:tc>
      </w:tr>
      <w:tr w:rsidR="00830F53" w:rsidRPr="00A858C1" w14:paraId="23150B3A" w14:textId="77777777" w:rsidTr="005971F5">
        <w:tc>
          <w:tcPr>
            <w:tcW w:w="1255" w:type="dxa"/>
          </w:tcPr>
          <w:p w14:paraId="7CA47F61" w14:textId="75B86214" w:rsidR="00830F53" w:rsidRPr="000D3842" w:rsidRDefault="00830F53" w:rsidP="00830F53">
            <w:pPr>
              <w:jc w:val="center"/>
              <w:rPr>
                <w:rFonts w:ascii="Arial Narrow" w:hAnsi="Arial Narrow"/>
                <w:lang w:val="sr-Latn-ME"/>
              </w:rPr>
            </w:pPr>
            <w:r w:rsidRPr="000D3842">
              <w:rPr>
                <w:rFonts w:ascii="Arial Narrow" w:hAnsi="Arial Narrow"/>
                <w:lang w:val="sr-Latn-ME"/>
              </w:rPr>
              <w:t>23</w:t>
            </w:r>
          </w:p>
        </w:tc>
        <w:tc>
          <w:tcPr>
            <w:tcW w:w="1710" w:type="dxa"/>
          </w:tcPr>
          <w:p w14:paraId="4DB7B9A1" w14:textId="47852211" w:rsidR="00830F53" w:rsidRDefault="00830F53" w:rsidP="00830F53">
            <w:pPr>
              <w:jc w:val="center"/>
              <w:rPr>
                <w:rFonts w:ascii="Arial Narrow" w:hAnsi="Arial Narrow"/>
                <w:lang w:val="sr-Latn-ME"/>
              </w:rPr>
            </w:pPr>
            <w:r>
              <w:rPr>
                <w:rFonts w:ascii="Arial Narrow" w:hAnsi="Arial Narrow"/>
                <w:lang w:val="sr-Latn-ME"/>
              </w:rPr>
              <w:t>Klijent</w:t>
            </w:r>
          </w:p>
        </w:tc>
        <w:tc>
          <w:tcPr>
            <w:tcW w:w="6385" w:type="dxa"/>
          </w:tcPr>
          <w:p w14:paraId="1C59260A" w14:textId="13907F73" w:rsidR="00830F53" w:rsidRDefault="00830F53" w:rsidP="00830F53">
            <w:pPr>
              <w:rPr>
                <w:rFonts w:ascii="Arial Narrow" w:hAnsi="Arial Narrow"/>
                <w:lang w:val="sr-Latn-ME"/>
              </w:rPr>
            </w:pPr>
            <w:r w:rsidRPr="000D3842">
              <w:rPr>
                <w:rFonts w:ascii="Arial Narrow" w:hAnsi="Arial Narrow"/>
                <w:lang w:val="sr-Latn-ME"/>
              </w:rPr>
              <w:t>Došlo je do izuzeća t</w:t>
            </w:r>
            <w:r>
              <w:rPr>
                <w:rFonts w:ascii="Arial Narrow" w:hAnsi="Arial Narrow"/>
                <w:lang w:val="sr-Latn-ME"/>
              </w:rPr>
              <w:t>o</w:t>
            </w:r>
            <w:r w:rsidRPr="000D3842">
              <w:rPr>
                <w:rFonts w:ascii="Arial Narrow" w:hAnsi="Arial Narrow"/>
                <w:lang w:val="sr-Latn-ME"/>
              </w:rPr>
              <w:t xml:space="preserve">kom </w:t>
            </w:r>
            <w:r>
              <w:rPr>
                <w:rFonts w:ascii="Arial Narrow" w:hAnsi="Arial Narrow"/>
                <w:lang w:val="sr-Latn-ME"/>
              </w:rPr>
              <w:t xml:space="preserve">ekstrakcije </w:t>
            </w:r>
            <w:r w:rsidRPr="000D3842">
              <w:rPr>
                <w:rFonts w:ascii="Arial Narrow" w:hAnsi="Arial Narrow"/>
                <w:lang w:val="sr-Latn-ME"/>
              </w:rPr>
              <w:t>XML elementa potpisa t</w:t>
            </w:r>
            <w:r>
              <w:rPr>
                <w:rFonts w:ascii="Arial Narrow" w:hAnsi="Arial Narrow"/>
                <w:lang w:val="sr-Latn-ME"/>
              </w:rPr>
              <w:t>o</w:t>
            </w:r>
            <w:r w:rsidRPr="000D3842">
              <w:rPr>
                <w:rFonts w:ascii="Arial Narrow" w:hAnsi="Arial Narrow"/>
                <w:lang w:val="sr-Latn-ME"/>
              </w:rPr>
              <w:t>kom provjere potpisa.</w:t>
            </w:r>
          </w:p>
        </w:tc>
      </w:tr>
      <w:tr w:rsidR="00830F53" w:rsidRPr="00A858C1" w14:paraId="5BECB94E" w14:textId="77777777" w:rsidTr="005971F5">
        <w:tc>
          <w:tcPr>
            <w:tcW w:w="1255" w:type="dxa"/>
          </w:tcPr>
          <w:p w14:paraId="0B037F51" w14:textId="1A6954D1" w:rsidR="00830F53" w:rsidRPr="000D3842" w:rsidRDefault="00830F53" w:rsidP="00830F53">
            <w:pPr>
              <w:jc w:val="center"/>
              <w:rPr>
                <w:rFonts w:ascii="Arial Narrow" w:hAnsi="Arial Narrow"/>
                <w:lang w:val="sr-Latn-ME"/>
              </w:rPr>
            </w:pPr>
            <w:r w:rsidRPr="000D3842">
              <w:rPr>
                <w:rFonts w:ascii="Arial Narrow" w:hAnsi="Arial Narrow"/>
                <w:lang w:val="sr-Latn-ME"/>
              </w:rPr>
              <w:t>24</w:t>
            </w:r>
          </w:p>
        </w:tc>
        <w:tc>
          <w:tcPr>
            <w:tcW w:w="1710" w:type="dxa"/>
          </w:tcPr>
          <w:p w14:paraId="2037F7CE" w14:textId="6DCB599D" w:rsidR="00830F53" w:rsidRDefault="00830F53" w:rsidP="00830F53">
            <w:pPr>
              <w:jc w:val="center"/>
              <w:rPr>
                <w:rFonts w:ascii="Arial Narrow" w:hAnsi="Arial Narrow"/>
                <w:lang w:val="sr-Latn-ME"/>
              </w:rPr>
            </w:pPr>
            <w:r>
              <w:rPr>
                <w:rFonts w:ascii="Arial Narrow" w:hAnsi="Arial Narrow"/>
                <w:lang w:val="sr-Latn-ME"/>
              </w:rPr>
              <w:t>Klijent</w:t>
            </w:r>
          </w:p>
        </w:tc>
        <w:tc>
          <w:tcPr>
            <w:tcW w:w="6385" w:type="dxa"/>
          </w:tcPr>
          <w:p w14:paraId="1E2A6837" w14:textId="7E11366C" w:rsidR="00830F53" w:rsidRPr="000D3842" w:rsidRDefault="00830F53" w:rsidP="00830F53">
            <w:pPr>
              <w:rPr>
                <w:rFonts w:ascii="Arial Narrow" w:hAnsi="Arial Narrow"/>
                <w:lang w:val="sr-Latn-ME"/>
              </w:rPr>
            </w:pPr>
            <w:r>
              <w:rPr>
                <w:rFonts w:ascii="Arial Narrow" w:hAnsi="Arial Narrow"/>
                <w:lang w:val="sr-Latn-ME"/>
              </w:rPr>
              <w:t xml:space="preserve">Dostavljeno </w:t>
            </w:r>
            <w:r w:rsidRPr="000D3842">
              <w:rPr>
                <w:rFonts w:ascii="Arial Narrow" w:hAnsi="Arial Narrow"/>
                <w:lang w:val="sr-Latn-ME"/>
              </w:rPr>
              <w:t>više od jednog XML elementa potpisa.</w:t>
            </w:r>
          </w:p>
        </w:tc>
      </w:tr>
      <w:tr w:rsidR="00830F53" w14:paraId="31E3A3F1" w14:textId="77777777" w:rsidTr="005971F5">
        <w:tc>
          <w:tcPr>
            <w:tcW w:w="1255" w:type="dxa"/>
          </w:tcPr>
          <w:p w14:paraId="5529957D" w14:textId="15DB83F2" w:rsidR="00830F53" w:rsidRPr="000D3842" w:rsidRDefault="00830F53" w:rsidP="00830F53">
            <w:pPr>
              <w:jc w:val="center"/>
              <w:rPr>
                <w:rFonts w:ascii="Arial Narrow" w:hAnsi="Arial Narrow"/>
                <w:lang w:val="sr-Latn-ME"/>
              </w:rPr>
            </w:pPr>
            <w:r>
              <w:rPr>
                <w:rFonts w:ascii="Arial Narrow" w:hAnsi="Arial Narrow"/>
                <w:lang w:val="sr-Latn-ME"/>
              </w:rPr>
              <w:t>25</w:t>
            </w:r>
          </w:p>
        </w:tc>
        <w:tc>
          <w:tcPr>
            <w:tcW w:w="1710" w:type="dxa"/>
          </w:tcPr>
          <w:p w14:paraId="3758BC8B" w14:textId="17DDFF9B" w:rsidR="00830F53" w:rsidRDefault="00830F53" w:rsidP="00830F53">
            <w:pPr>
              <w:jc w:val="center"/>
              <w:rPr>
                <w:rFonts w:ascii="Arial Narrow" w:hAnsi="Arial Narrow"/>
                <w:lang w:val="sr-Latn-ME"/>
              </w:rPr>
            </w:pPr>
            <w:r>
              <w:rPr>
                <w:rFonts w:ascii="Arial Narrow" w:hAnsi="Arial Narrow"/>
                <w:lang w:val="sr-Latn-ME"/>
              </w:rPr>
              <w:t>Klijent</w:t>
            </w:r>
          </w:p>
        </w:tc>
        <w:tc>
          <w:tcPr>
            <w:tcW w:w="6385" w:type="dxa"/>
          </w:tcPr>
          <w:p w14:paraId="6245FC0F" w14:textId="5B23750A" w:rsidR="00830F53" w:rsidRDefault="00830F53" w:rsidP="00830F53">
            <w:pPr>
              <w:rPr>
                <w:rFonts w:ascii="Arial Narrow" w:hAnsi="Arial Narrow"/>
                <w:lang w:val="sr-Latn-ME"/>
              </w:rPr>
            </w:pPr>
            <w:r>
              <w:rPr>
                <w:rFonts w:ascii="Arial Narrow" w:hAnsi="Arial Narrow"/>
                <w:lang w:val="sr-Latn-ME"/>
              </w:rPr>
              <w:t xml:space="preserve">Potpisan pogrešan XML element </w:t>
            </w:r>
          </w:p>
        </w:tc>
      </w:tr>
      <w:tr w:rsidR="00830F53" w:rsidRPr="00A858C1" w14:paraId="65161783" w14:textId="77777777" w:rsidTr="005971F5">
        <w:tc>
          <w:tcPr>
            <w:tcW w:w="1255" w:type="dxa"/>
          </w:tcPr>
          <w:p w14:paraId="25D7759B" w14:textId="5702704C" w:rsidR="00830F53" w:rsidRDefault="00830F53" w:rsidP="00830F53">
            <w:pPr>
              <w:jc w:val="center"/>
              <w:rPr>
                <w:rFonts w:ascii="Arial Narrow" w:hAnsi="Arial Narrow"/>
                <w:lang w:val="sr-Latn-ME"/>
              </w:rPr>
            </w:pPr>
            <w:r w:rsidRPr="000D3842">
              <w:rPr>
                <w:rFonts w:ascii="Arial Narrow" w:hAnsi="Arial Narrow"/>
                <w:lang w:val="sr-Latn-ME"/>
              </w:rPr>
              <w:t>26</w:t>
            </w:r>
          </w:p>
        </w:tc>
        <w:tc>
          <w:tcPr>
            <w:tcW w:w="1710" w:type="dxa"/>
          </w:tcPr>
          <w:p w14:paraId="55C78377" w14:textId="4F6F4633" w:rsidR="00830F53" w:rsidRDefault="00830F53" w:rsidP="00830F53">
            <w:pPr>
              <w:jc w:val="center"/>
              <w:rPr>
                <w:rFonts w:ascii="Arial Narrow" w:hAnsi="Arial Narrow"/>
                <w:lang w:val="sr-Latn-ME"/>
              </w:rPr>
            </w:pPr>
            <w:r>
              <w:rPr>
                <w:rFonts w:ascii="Arial Narrow" w:hAnsi="Arial Narrow"/>
                <w:lang w:val="sr-Latn-ME"/>
              </w:rPr>
              <w:t>Klijent</w:t>
            </w:r>
          </w:p>
        </w:tc>
        <w:tc>
          <w:tcPr>
            <w:tcW w:w="6385" w:type="dxa"/>
          </w:tcPr>
          <w:p w14:paraId="620B42FF" w14:textId="4345AA00" w:rsidR="00830F53" w:rsidRDefault="00830F53" w:rsidP="00830F53">
            <w:pPr>
              <w:rPr>
                <w:rFonts w:ascii="Arial Narrow" w:hAnsi="Arial Narrow"/>
                <w:lang w:val="sr-Latn-ME"/>
              </w:rPr>
            </w:pPr>
            <w:r w:rsidRPr="000D3842">
              <w:rPr>
                <w:rFonts w:ascii="Arial Narrow" w:hAnsi="Arial Narrow"/>
                <w:lang w:val="sr-Latn-ME"/>
              </w:rPr>
              <w:t>Navedena pogrešn</w:t>
            </w:r>
            <w:r>
              <w:rPr>
                <w:rFonts w:ascii="Arial Narrow" w:hAnsi="Arial Narrow"/>
                <w:lang w:val="sr-Latn-ME"/>
              </w:rPr>
              <w:t>a</w:t>
            </w:r>
            <w:r w:rsidRPr="000D3842">
              <w:rPr>
                <w:rFonts w:ascii="Arial Narrow" w:hAnsi="Arial Narrow"/>
                <w:lang w:val="sr-Latn-ME"/>
              </w:rPr>
              <w:t xml:space="preserve"> metoda potpisa </w:t>
            </w:r>
            <w:r>
              <w:rPr>
                <w:rFonts w:ascii="Arial Narrow" w:hAnsi="Arial Narrow"/>
                <w:lang w:val="sr-Latn-ME"/>
              </w:rPr>
              <w:t>klijenta</w:t>
            </w:r>
            <w:r w:rsidRPr="000D3842">
              <w:rPr>
                <w:rFonts w:ascii="Arial Narrow" w:hAnsi="Arial Narrow"/>
                <w:lang w:val="sr-Latn-ME"/>
              </w:rPr>
              <w:t>.</w:t>
            </w:r>
          </w:p>
        </w:tc>
      </w:tr>
      <w:tr w:rsidR="00830F53" w14:paraId="5DACDBF0" w14:textId="77777777" w:rsidTr="005971F5">
        <w:tc>
          <w:tcPr>
            <w:tcW w:w="1255" w:type="dxa"/>
          </w:tcPr>
          <w:p w14:paraId="062802F8" w14:textId="00464925" w:rsidR="00830F53" w:rsidRPr="000D3842" w:rsidRDefault="00830F53" w:rsidP="00830F53">
            <w:pPr>
              <w:jc w:val="center"/>
              <w:rPr>
                <w:rFonts w:ascii="Arial Narrow" w:hAnsi="Arial Narrow"/>
                <w:lang w:val="sr-Latn-ME"/>
              </w:rPr>
            </w:pPr>
            <w:r w:rsidRPr="000D3842">
              <w:rPr>
                <w:rFonts w:ascii="Arial Narrow" w:hAnsi="Arial Narrow"/>
                <w:lang w:val="sr-Latn-ME"/>
              </w:rPr>
              <w:t>27</w:t>
            </w:r>
          </w:p>
        </w:tc>
        <w:tc>
          <w:tcPr>
            <w:tcW w:w="1710" w:type="dxa"/>
          </w:tcPr>
          <w:p w14:paraId="4806A9C7" w14:textId="57EF934B" w:rsidR="00830F53" w:rsidRDefault="00830F53" w:rsidP="00830F53">
            <w:pPr>
              <w:jc w:val="center"/>
              <w:rPr>
                <w:rFonts w:ascii="Arial Narrow" w:hAnsi="Arial Narrow"/>
                <w:lang w:val="sr-Latn-ME"/>
              </w:rPr>
            </w:pPr>
            <w:r>
              <w:rPr>
                <w:rFonts w:ascii="Arial Narrow" w:hAnsi="Arial Narrow"/>
                <w:lang w:val="sr-Latn-ME"/>
              </w:rPr>
              <w:t>Klijent</w:t>
            </w:r>
          </w:p>
        </w:tc>
        <w:tc>
          <w:tcPr>
            <w:tcW w:w="6385" w:type="dxa"/>
          </w:tcPr>
          <w:p w14:paraId="42AC0E49" w14:textId="4EB1A313" w:rsidR="00830F53" w:rsidRPr="000D3842" w:rsidRDefault="00830F53" w:rsidP="00830F53">
            <w:pPr>
              <w:rPr>
                <w:rFonts w:ascii="Arial Narrow" w:hAnsi="Arial Narrow"/>
                <w:lang w:val="sr-Latn-ME"/>
              </w:rPr>
            </w:pPr>
            <w:r w:rsidRPr="000D3842">
              <w:rPr>
                <w:rFonts w:ascii="Arial Narrow" w:hAnsi="Arial Narrow"/>
                <w:lang w:val="sr-Latn-ME"/>
              </w:rPr>
              <w:t>Navedena pogrešn</w:t>
            </w:r>
            <w:r>
              <w:rPr>
                <w:rFonts w:ascii="Arial Narrow" w:hAnsi="Arial Narrow"/>
                <w:lang w:val="sr-Latn-ME"/>
              </w:rPr>
              <w:t>a</w:t>
            </w:r>
            <w:r w:rsidRPr="000D3842">
              <w:rPr>
                <w:rFonts w:ascii="Arial Narrow" w:hAnsi="Arial Narrow"/>
                <w:lang w:val="sr-Latn-ME"/>
              </w:rPr>
              <w:t xml:space="preserve"> metoda kanonizacije </w:t>
            </w:r>
          </w:p>
        </w:tc>
      </w:tr>
      <w:tr w:rsidR="00830F53" w14:paraId="03777890" w14:textId="77777777" w:rsidTr="005971F5">
        <w:tc>
          <w:tcPr>
            <w:tcW w:w="1255" w:type="dxa"/>
          </w:tcPr>
          <w:p w14:paraId="2E12A80E" w14:textId="14590D7F" w:rsidR="00830F53" w:rsidRPr="000D3842" w:rsidRDefault="00830F53" w:rsidP="00830F53">
            <w:pPr>
              <w:jc w:val="center"/>
              <w:rPr>
                <w:rFonts w:ascii="Arial Narrow" w:hAnsi="Arial Narrow"/>
                <w:lang w:val="sr-Latn-ME"/>
              </w:rPr>
            </w:pPr>
            <w:r w:rsidRPr="000D3842">
              <w:rPr>
                <w:rFonts w:ascii="Arial Narrow" w:hAnsi="Arial Narrow"/>
                <w:lang w:val="sr-Latn-ME"/>
              </w:rPr>
              <w:t>28</w:t>
            </w:r>
          </w:p>
        </w:tc>
        <w:tc>
          <w:tcPr>
            <w:tcW w:w="1710" w:type="dxa"/>
          </w:tcPr>
          <w:p w14:paraId="1CC5EA12" w14:textId="4D5D3837" w:rsidR="00830F53" w:rsidRDefault="00830F53" w:rsidP="00830F53">
            <w:pPr>
              <w:jc w:val="center"/>
              <w:rPr>
                <w:rFonts w:ascii="Arial Narrow" w:hAnsi="Arial Narrow"/>
                <w:lang w:val="sr-Latn-ME"/>
              </w:rPr>
            </w:pPr>
            <w:r>
              <w:rPr>
                <w:rFonts w:ascii="Arial Narrow" w:hAnsi="Arial Narrow"/>
                <w:lang w:val="sr-Latn-ME"/>
              </w:rPr>
              <w:t>Klijent</w:t>
            </w:r>
          </w:p>
        </w:tc>
        <w:tc>
          <w:tcPr>
            <w:tcW w:w="6385" w:type="dxa"/>
          </w:tcPr>
          <w:p w14:paraId="6FB164DD" w14:textId="39B95A73" w:rsidR="00830F53" w:rsidRPr="000D3842" w:rsidRDefault="00DB63CE" w:rsidP="00DB63CE">
            <w:pPr>
              <w:rPr>
                <w:rFonts w:ascii="Arial Narrow" w:hAnsi="Arial Narrow"/>
                <w:lang w:val="sr-Latn-ME"/>
              </w:rPr>
            </w:pPr>
            <w:r w:rsidRPr="000D3842">
              <w:rPr>
                <w:rFonts w:ascii="Arial Narrow" w:hAnsi="Arial Narrow"/>
                <w:lang w:val="sr-Latn-ME"/>
              </w:rPr>
              <w:t>Navedena pogreš</w:t>
            </w:r>
            <w:r>
              <w:rPr>
                <w:rFonts w:ascii="Arial Narrow" w:hAnsi="Arial Narrow"/>
                <w:lang w:val="sr-Latn-ME"/>
              </w:rPr>
              <w:t>na</w:t>
            </w:r>
            <w:r w:rsidRPr="000D3842">
              <w:rPr>
                <w:rFonts w:ascii="Arial Narrow" w:hAnsi="Arial Narrow"/>
                <w:lang w:val="sr-Latn-ME"/>
              </w:rPr>
              <w:t xml:space="preserve"> metoda </w:t>
            </w:r>
            <w:r>
              <w:rPr>
                <w:rFonts w:ascii="Arial Narrow" w:hAnsi="Arial Narrow"/>
                <w:lang w:val="sr-Latn-ME"/>
              </w:rPr>
              <w:t>izvoda.</w:t>
            </w:r>
          </w:p>
        </w:tc>
      </w:tr>
      <w:tr w:rsidR="00DB63CE" w14:paraId="0ABD66A8" w14:textId="77777777" w:rsidTr="005971F5">
        <w:tc>
          <w:tcPr>
            <w:tcW w:w="1255" w:type="dxa"/>
          </w:tcPr>
          <w:p w14:paraId="6F37734E" w14:textId="27FC05E5" w:rsidR="00DB63CE" w:rsidRPr="000D3842" w:rsidRDefault="00DB63CE" w:rsidP="00DB63CE">
            <w:pPr>
              <w:jc w:val="center"/>
              <w:rPr>
                <w:rFonts w:ascii="Arial Narrow" w:hAnsi="Arial Narrow"/>
                <w:lang w:val="sr-Latn-ME"/>
              </w:rPr>
            </w:pPr>
            <w:r w:rsidRPr="000D3842">
              <w:rPr>
                <w:rFonts w:ascii="Arial Narrow" w:hAnsi="Arial Narrow"/>
                <w:lang w:val="sr-Latn-ME"/>
              </w:rPr>
              <w:t>29</w:t>
            </w:r>
          </w:p>
        </w:tc>
        <w:tc>
          <w:tcPr>
            <w:tcW w:w="1710" w:type="dxa"/>
          </w:tcPr>
          <w:p w14:paraId="3D4F6974" w14:textId="05D3751D" w:rsidR="00DB63CE" w:rsidRDefault="00DB63CE" w:rsidP="00DB63CE">
            <w:pPr>
              <w:jc w:val="center"/>
              <w:rPr>
                <w:rFonts w:ascii="Arial Narrow" w:hAnsi="Arial Narrow"/>
                <w:lang w:val="sr-Latn-ME"/>
              </w:rPr>
            </w:pPr>
            <w:r>
              <w:rPr>
                <w:rFonts w:ascii="Arial Narrow" w:hAnsi="Arial Narrow"/>
                <w:lang w:val="sr-Latn-ME"/>
              </w:rPr>
              <w:t>Klijent</w:t>
            </w:r>
          </w:p>
        </w:tc>
        <w:tc>
          <w:tcPr>
            <w:tcW w:w="6385" w:type="dxa"/>
          </w:tcPr>
          <w:p w14:paraId="2A8D5332" w14:textId="1B5142A4" w:rsidR="00DB63CE" w:rsidRPr="000D3842" w:rsidRDefault="00DB63CE" w:rsidP="00DB63CE">
            <w:pPr>
              <w:rPr>
                <w:rFonts w:ascii="Arial Narrow" w:hAnsi="Arial Narrow"/>
                <w:lang w:val="sr-Latn-ME"/>
              </w:rPr>
            </w:pPr>
            <w:r w:rsidRPr="000D3842">
              <w:rPr>
                <w:rFonts w:ascii="Arial Narrow" w:hAnsi="Arial Narrow"/>
                <w:lang w:val="sr-Latn-ME"/>
              </w:rPr>
              <w:t>Kriptografski potpis pogrešan.</w:t>
            </w:r>
          </w:p>
        </w:tc>
      </w:tr>
      <w:tr w:rsidR="00DB63CE" w14:paraId="0F55AA63" w14:textId="77777777" w:rsidTr="005971F5">
        <w:tc>
          <w:tcPr>
            <w:tcW w:w="1255" w:type="dxa"/>
          </w:tcPr>
          <w:p w14:paraId="4475F4FC" w14:textId="2BEC5164" w:rsidR="00DB63CE" w:rsidRPr="000D3842" w:rsidRDefault="00DB63CE" w:rsidP="00DB63CE">
            <w:pPr>
              <w:jc w:val="center"/>
              <w:rPr>
                <w:rFonts w:ascii="Arial Narrow" w:hAnsi="Arial Narrow"/>
                <w:lang w:val="sr-Latn-ME"/>
              </w:rPr>
            </w:pPr>
            <w:r w:rsidRPr="000D3842">
              <w:rPr>
                <w:rFonts w:ascii="Arial Narrow" w:hAnsi="Arial Narrow"/>
                <w:lang w:val="sr-Latn-ME"/>
              </w:rPr>
              <w:t>30</w:t>
            </w:r>
          </w:p>
        </w:tc>
        <w:tc>
          <w:tcPr>
            <w:tcW w:w="1710" w:type="dxa"/>
          </w:tcPr>
          <w:p w14:paraId="7C4442F5" w14:textId="3D90DEA2" w:rsidR="00DB63CE" w:rsidRDefault="00DB63CE" w:rsidP="00DB63CE">
            <w:pPr>
              <w:jc w:val="center"/>
              <w:rPr>
                <w:rFonts w:ascii="Arial Narrow" w:hAnsi="Arial Narrow"/>
                <w:lang w:val="sr-Latn-ME"/>
              </w:rPr>
            </w:pPr>
            <w:r>
              <w:rPr>
                <w:rFonts w:ascii="Arial Narrow" w:hAnsi="Arial Narrow"/>
                <w:lang w:val="sr-Latn-ME"/>
              </w:rPr>
              <w:t>Klijent</w:t>
            </w:r>
          </w:p>
        </w:tc>
        <w:tc>
          <w:tcPr>
            <w:tcW w:w="6385" w:type="dxa"/>
          </w:tcPr>
          <w:p w14:paraId="61C9A1EB" w14:textId="5E0BBA57" w:rsidR="00DB63CE" w:rsidRPr="000D3842" w:rsidRDefault="00DB63CE" w:rsidP="00DB63CE">
            <w:pPr>
              <w:rPr>
                <w:rFonts w:ascii="Arial Narrow" w:hAnsi="Arial Narrow"/>
                <w:lang w:val="sr-Latn-ME"/>
              </w:rPr>
            </w:pPr>
            <w:r>
              <w:rPr>
                <w:rFonts w:ascii="Arial Narrow" w:hAnsi="Arial Narrow"/>
                <w:lang w:val="sr-Latn-ME"/>
              </w:rPr>
              <w:t>Pogrešan proračun izvoda.</w:t>
            </w:r>
          </w:p>
        </w:tc>
      </w:tr>
      <w:tr w:rsidR="00DB63CE" w14:paraId="185BAF39" w14:textId="77777777" w:rsidTr="005971F5">
        <w:tc>
          <w:tcPr>
            <w:tcW w:w="1255" w:type="dxa"/>
          </w:tcPr>
          <w:p w14:paraId="5DA4C89D" w14:textId="51058B39" w:rsidR="00DB63CE" w:rsidRPr="000D3842" w:rsidRDefault="00DB63CE" w:rsidP="00DB63CE">
            <w:pPr>
              <w:jc w:val="center"/>
              <w:rPr>
                <w:rFonts w:ascii="Arial Narrow" w:hAnsi="Arial Narrow"/>
                <w:lang w:val="sr-Latn-ME"/>
              </w:rPr>
            </w:pPr>
            <w:r w:rsidRPr="000D3842">
              <w:rPr>
                <w:rFonts w:ascii="Arial Narrow" w:hAnsi="Arial Narrow"/>
                <w:lang w:val="sr-Latn-ME"/>
              </w:rPr>
              <w:t>31</w:t>
            </w:r>
          </w:p>
        </w:tc>
        <w:tc>
          <w:tcPr>
            <w:tcW w:w="1710" w:type="dxa"/>
          </w:tcPr>
          <w:p w14:paraId="15B109ED" w14:textId="01B5CB05" w:rsidR="00DB63CE" w:rsidRDefault="00DB63CE" w:rsidP="00DB63CE">
            <w:pPr>
              <w:jc w:val="center"/>
              <w:rPr>
                <w:rFonts w:ascii="Arial Narrow" w:hAnsi="Arial Narrow"/>
                <w:lang w:val="sr-Latn-ME"/>
              </w:rPr>
            </w:pPr>
            <w:r>
              <w:rPr>
                <w:rFonts w:ascii="Arial Narrow" w:hAnsi="Arial Narrow"/>
                <w:lang w:val="sr-Latn-ME"/>
              </w:rPr>
              <w:t>Klijent</w:t>
            </w:r>
          </w:p>
        </w:tc>
        <w:tc>
          <w:tcPr>
            <w:tcW w:w="6385" w:type="dxa"/>
          </w:tcPr>
          <w:p w14:paraId="43D6893D" w14:textId="62FB8EC6" w:rsidR="00DB63CE" w:rsidRDefault="00DB63CE" w:rsidP="00DB63CE">
            <w:pPr>
              <w:rPr>
                <w:rFonts w:ascii="Arial Narrow" w:hAnsi="Arial Narrow"/>
                <w:lang w:val="sr-Latn-ME"/>
              </w:rPr>
            </w:pPr>
            <w:r>
              <w:rPr>
                <w:rFonts w:ascii="Arial Narrow" w:hAnsi="Arial Narrow"/>
                <w:lang w:val="sr-Latn-ME"/>
              </w:rPr>
              <w:t>P</w:t>
            </w:r>
            <w:r w:rsidRPr="000D3842">
              <w:rPr>
                <w:rFonts w:ascii="Arial Narrow" w:hAnsi="Arial Narrow"/>
                <w:lang w:val="sr-Latn-ME"/>
              </w:rPr>
              <w:t xml:space="preserve">ogrešan </w:t>
            </w:r>
            <w:r>
              <w:rPr>
                <w:rFonts w:ascii="Arial Narrow" w:hAnsi="Arial Narrow"/>
                <w:lang w:val="sr-Latn-ME"/>
              </w:rPr>
              <w:t xml:space="preserve">cjelokupni </w:t>
            </w:r>
            <w:r w:rsidRPr="000D3842">
              <w:rPr>
                <w:rFonts w:ascii="Arial Narrow" w:hAnsi="Arial Narrow"/>
                <w:lang w:val="sr-Latn-ME"/>
              </w:rPr>
              <w:t>potpis</w:t>
            </w:r>
          </w:p>
        </w:tc>
      </w:tr>
      <w:tr w:rsidR="00DB63CE" w:rsidRPr="00A858C1" w14:paraId="47ED55FC" w14:textId="77777777" w:rsidTr="005971F5">
        <w:tc>
          <w:tcPr>
            <w:tcW w:w="1255" w:type="dxa"/>
          </w:tcPr>
          <w:p w14:paraId="2836F759" w14:textId="3950D532" w:rsidR="00DB63CE" w:rsidRPr="000D3842" w:rsidRDefault="00DB63CE" w:rsidP="00DB63CE">
            <w:pPr>
              <w:jc w:val="center"/>
              <w:rPr>
                <w:rFonts w:ascii="Arial Narrow" w:hAnsi="Arial Narrow"/>
                <w:lang w:val="sr-Latn-ME"/>
              </w:rPr>
            </w:pPr>
            <w:r w:rsidRPr="000D3842">
              <w:rPr>
                <w:rFonts w:ascii="Arial Narrow" w:hAnsi="Arial Narrow"/>
                <w:lang w:val="sr-Latn-ME"/>
              </w:rPr>
              <w:t>32</w:t>
            </w:r>
          </w:p>
        </w:tc>
        <w:tc>
          <w:tcPr>
            <w:tcW w:w="1710" w:type="dxa"/>
          </w:tcPr>
          <w:p w14:paraId="5FBBEB78" w14:textId="48C291AC" w:rsidR="00DB63CE" w:rsidRDefault="00DB63CE" w:rsidP="00DB63CE">
            <w:pPr>
              <w:jc w:val="center"/>
              <w:rPr>
                <w:rFonts w:ascii="Arial Narrow" w:hAnsi="Arial Narrow"/>
                <w:lang w:val="sr-Latn-ME"/>
              </w:rPr>
            </w:pPr>
            <w:r>
              <w:rPr>
                <w:rFonts w:ascii="Arial Narrow" w:hAnsi="Arial Narrow"/>
                <w:lang w:val="sr-Latn-ME"/>
              </w:rPr>
              <w:t>Klijent</w:t>
            </w:r>
          </w:p>
        </w:tc>
        <w:tc>
          <w:tcPr>
            <w:tcW w:w="6385" w:type="dxa"/>
          </w:tcPr>
          <w:p w14:paraId="47454824" w14:textId="509C4DBE" w:rsidR="00DB63CE" w:rsidRDefault="00DB63CE" w:rsidP="00DB63CE">
            <w:pPr>
              <w:rPr>
                <w:rFonts w:ascii="Arial Narrow" w:hAnsi="Arial Narrow"/>
                <w:lang w:val="sr-Latn-ME"/>
              </w:rPr>
            </w:pPr>
            <w:r w:rsidRPr="000D3842">
              <w:rPr>
                <w:rFonts w:ascii="Arial Narrow" w:hAnsi="Arial Narrow"/>
                <w:lang w:val="sr-Latn-ME"/>
              </w:rPr>
              <w:t>Postoji više ključnih informacija nego što je potrebno.</w:t>
            </w:r>
          </w:p>
        </w:tc>
      </w:tr>
      <w:tr w:rsidR="00DB63CE" w:rsidRPr="00A858C1" w14:paraId="23EA0F1D" w14:textId="77777777" w:rsidTr="005971F5">
        <w:tc>
          <w:tcPr>
            <w:tcW w:w="1255" w:type="dxa"/>
          </w:tcPr>
          <w:p w14:paraId="7EE35BBE" w14:textId="0FA9AE5D" w:rsidR="00DB63CE" w:rsidRPr="000D3842" w:rsidRDefault="00DB63CE" w:rsidP="00DB63CE">
            <w:pPr>
              <w:jc w:val="center"/>
              <w:rPr>
                <w:rFonts w:ascii="Arial Narrow" w:hAnsi="Arial Narrow"/>
                <w:lang w:val="sr-Latn-ME"/>
              </w:rPr>
            </w:pPr>
            <w:r w:rsidRPr="000D3842">
              <w:rPr>
                <w:rFonts w:ascii="Arial Narrow" w:hAnsi="Arial Narrow"/>
                <w:lang w:val="sr-Latn-ME"/>
              </w:rPr>
              <w:t>33</w:t>
            </w:r>
          </w:p>
        </w:tc>
        <w:tc>
          <w:tcPr>
            <w:tcW w:w="1710" w:type="dxa"/>
          </w:tcPr>
          <w:p w14:paraId="73438BD2" w14:textId="2191D4A8" w:rsidR="00DB63CE" w:rsidRDefault="00DB63CE" w:rsidP="00DB63CE">
            <w:pPr>
              <w:jc w:val="center"/>
              <w:rPr>
                <w:rFonts w:ascii="Arial Narrow" w:hAnsi="Arial Narrow"/>
                <w:lang w:val="sr-Latn-ME"/>
              </w:rPr>
            </w:pPr>
            <w:r>
              <w:rPr>
                <w:rFonts w:ascii="Arial Narrow" w:hAnsi="Arial Narrow"/>
                <w:lang w:val="sr-Latn-ME"/>
              </w:rPr>
              <w:t>Klijent</w:t>
            </w:r>
          </w:p>
        </w:tc>
        <w:tc>
          <w:tcPr>
            <w:tcW w:w="6385" w:type="dxa"/>
          </w:tcPr>
          <w:p w14:paraId="0157E49D" w14:textId="79D35E4A" w:rsidR="00DB63CE" w:rsidRPr="000D3842" w:rsidRDefault="00DB63CE" w:rsidP="00DB63CE">
            <w:pPr>
              <w:rPr>
                <w:rFonts w:ascii="Arial Narrow" w:hAnsi="Arial Narrow"/>
                <w:lang w:val="sr-Latn-ME"/>
              </w:rPr>
            </w:pPr>
            <w:r w:rsidRPr="000D3842">
              <w:rPr>
                <w:rFonts w:ascii="Arial Narrow" w:hAnsi="Arial Narrow"/>
                <w:lang w:val="sr-Latn-ME"/>
              </w:rPr>
              <w:t xml:space="preserve">Priloženi certifikat nije </w:t>
            </w:r>
            <w:r>
              <w:rPr>
                <w:rFonts w:ascii="Arial Narrow" w:hAnsi="Arial Narrow"/>
                <w:lang w:val="sr-Latn-ME"/>
              </w:rPr>
              <w:t xml:space="preserve">certifikat </w:t>
            </w:r>
            <w:r w:rsidRPr="000D3842">
              <w:rPr>
                <w:rFonts w:ascii="Arial Narrow" w:hAnsi="Arial Narrow"/>
                <w:lang w:val="sr-Latn-ME"/>
              </w:rPr>
              <w:t>vrste X509.</w:t>
            </w:r>
          </w:p>
        </w:tc>
      </w:tr>
      <w:tr w:rsidR="00DB63CE" w14:paraId="5800116A" w14:textId="77777777" w:rsidTr="005971F5">
        <w:tc>
          <w:tcPr>
            <w:tcW w:w="1255" w:type="dxa"/>
          </w:tcPr>
          <w:p w14:paraId="0D3823DB" w14:textId="6ABA00DB" w:rsidR="00DB63CE" w:rsidRPr="000D3842" w:rsidRDefault="00DB63CE" w:rsidP="00DB63CE">
            <w:pPr>
              <w:jc w:val="center"/>
              <w:rPr>
                <w:rFonts w:ascii="Arial Narrow" w:hAnsi="Arial Narrow"/>
                <w:lang w:val="sr-Latn-ME"/>
              </w:rPr>
            </w:pPr>
            <w:r w:rsidRPr="000D3842">
              <w:rPr>
                <w:rFonts w:ascii="Arial Narrow" w:hAnsi="Arial Narrow"/>
                <w:lang w:val="sr-Latn-ME"/>
              </w:rPr>
              <w:lastRenderedPageBreak/>
              <w:t>34</w:t>
            </w:r>
          </w:p>
        </w:tc>
        <w:tc>
          <w:tcPr>
            <w:tcW w:w="1710" w:type="dxa"/>
          </w:tcPr>
          <w:p w14:paraId="3DC446AD" w14:textId="339D43AD" w:rsidR="00DB63CE" w:rsidRDefault="00DB63CE" w:rsidP="00DB63CE">
            <w:pPr>
              <w:jc w:val="center"/>
              <w:rPr>
                <w:rFonts w:ascii="Arial Narrow" w:hAnsi="Arial Narrow"/>
                <w:lang w:val="sr-Latn-ME"/>
              </w:rPr>
            </w:pPr>
            <w:r>
              <w:rPr>
                <w:rFonts w:ascii="Arial Narrow" w:hAnsi="Arial Narrow"/>
                <w:lang w:val="sr-Latn-ME"/>
              </w:rPr>
              <w:t>Klijent</w:t>
            </w:r>
          </w:p>
        </w:tc>
        <w:tc>
          <w:tcPr>
            <w:tcW w:w="6385" w:type="dxa"/>
          </w:tcPr>
          <w:p w14:paraId="2DD82494" w14:textId="2B31B7B1" w:rsidR="00DB63CE" w:rsidRPr="000D3842" w:rsidRDefault="00DB63CE" w:rsidP="00DB63CE">
            <w:pPr>
              <w:rPr>
                <w:rFonts w:ascii="Arial Narrow" w:hAnsi="Arial Narrow"/>
                <w:lang w:val="sr-Latn-ME"/>
              </w:rPr>
            </w:pPr>
            <w:r w:rsidRPr="000D3842">
              <w:rPr>
                <w:rFonts w:ascii="Arial Narrow" w:hAnsi="Arial Narrow"/>
                <w:lang w:val="sr-Latn-ME"/>
              </w:rPr>
              <w:t>Dostavljen</w:t>
            </w:r>
            <w:r>
              <w:rPr>
                <w:rFonts w:ascii="Arial Narrow" w:hAnsi="Arial Narrow"/>
                <w:lang w:val="sr-Latn-ME"/>
              </w:rPr>
              <w:t xml:space="preserve">i certifikat </w:t>
            </w:r>
            <w:r w:rsidRPr="000D3842">
              <w:rPr>
                <w:rFonts w:ascii="Arial Narrow" w:hAnsi="Arial Narrow"/>
                <w:lang w:val="sr-Latn-ME"/>
              </w:rPr>
              <w:t>nije valjan.</w:t>
            </w:r>
          </w:p>
        </w:tc>
      </w:tr>
      <w:tr w:rsidR="00DB63CE" w:rsidRPr="00A858C1" w14:paraId="03663685" w14:textId="77777777" w:rsidTr="005971F5">
        <w:tc>
          <w:tcPr>
            <w:tcW w:w="1255" w:type="dxa"/>
          </w:tcPr>
          <w:p w14:paraId="5A10667E" w14:textId="33D11F70" w:rsidR="00DB63CE" w:rsidRPr="000D3842" w:rsidRDefault="00DB63CE" w:rsidP="00DB63CE">
            <w:pPr>
              <w:jc w:val="center"/>
              <w:rPr>
                <w:rFonts w:ascii="Arial Narrow" w:hAnsi="Arial Narrow"/>
                <w:lang w:val="sr-Latn-ME"/>
              </w:rPr>
            </w:pPr>
            <w:r w:rsidRPr="000D3842">
              <w:rPr>
                <w:rFonts w:ascii="Arial Narrow" w:hAnsi="Arial Narrow"/>
                <w:lang w:val="sr-Latn-ME"/>
              </w:rPr>
              <w:t>35</w:t>
            </w:r>
          </w:p>
        </w:tc>
        <w:tc>
          <w:tcPr>
            <w:tcW w:w="1710" w:type="dxa"/>
          </w:tcPr>
          <w:p w14:paraId="4238C69E" w14:textId="1D27A0C5" w:rsidR="00DB63CE" w:rsidRDefault="00DB63CE" w:rsidP="00DB63CE">
            <w:pPr>
              <w:jc w:val="center"/>
              <w:rPr>
                <w:rFonts w:ascii="Arial Narrow" w:hAnsi="Arial Narrow"/>
                <w:lang w:val="sr-Latn-ME"/>
              </w:rPr>
            </w:pPr>
            <w:r>
              <w:rPr>
                <w:rFonts w:ascii="Arial Narrow" w:hAnsi="Arial Narrow"/>
                <w:lang w:val="sr-Latn-ME"/>
              </w:rPr>
              <w:t>Klijent</w:t>
            </w:r>
          </w:p>
        </w:tc>
        <w:tc>
          <w:tcPr>
            <w:tcW w:w="6385" w:type="dxa"/>
          </w:tcPr>
          <w:p w14:paraId="172862E2" w14:textId="1BA893C9" w:rsidR="00DB63CE" w:rsidRPr="000D3842" w:rsidRDefault="00A23D2E" w:rsidP="00DB63CE">
            <w:pPr>
              <w:rPr>
                <w:rFonts w:ascii="Arial Narrow" w:hAnsi="Arial Narrow"/>
                <w:lang w:val="sr-Latn-ME"/>
              </w:rPr>
            </w:pPr>
            <w:r>
              <w:rPr>
                <w:rFonts w:ascii="Arial Narrow" w:hAnsi="Arial Narrow"/>
                <w:lang w:val="sr-Latn-ME"/>
              </w:rPr>
              <w:t>Certifikat nije izdao Registrovani CA</w:t>
            </w:r>
          </w:p>
        </w:tc>
      </w:tr>
      <w:tr w:rsidR="00DB63CE" w14:paraId="15F29E52" w14:textId="77777777" w:rsidTr="005971F5">
        <w:tc>
          <w:tcPr>
            <w:tcW w:w="1255" w:type="dxa"/>
          </w:tcPr>
          <w:p w14:paraId="19E787CE" w14:textId="76DD24CC" w:rsidR="00DB63CE" w:rsidRPr="000D3842" w:rsidRDefault="00DB63CE" w:rsidP="00DB63CE">
            <w:pPr>
              <w:jc w:val="center"/>
              <w:rPr>
                <w:rFonts w:ascii="Arial Narrow" w:hAnsi="Arial Narrow"/>
                <w:lang w:val="sr-Latn-ME"/>
              </w:rPr>
            </w:pPr>
            <w:r w:rsidRPr="000D3842">
              <w:rPr>
                <w:rFonts w:ascii="Arial Narrow" w:hAnsi="Arial Narrow"/>
                <w:lang w:val="sr-Latn-ME"/>
              </w:rPr>
              <w:t>36</w:t>
            </w:r>
          </w:p>
        </w:tc>
        <w:tc>
          <w:tcPr>
            <w:tcW w:w="1710" w:type="dxa"/>
          </w:tcPr>
          <w:p w14:paraId="6251A9E6" w14:textId="69701BFA" w:rsidR="00DB63CE" w:rsidRDefault="00DB63CE" w:rsidP="00DB63CE">
            <w:pPr>
              <w:jc w:val="center"/>
              <w:rPr>
                <w:rFonts w:ascii="Arial Narrow" w:hAnsi="Arial Narrow"/>
                <w:lang w:val="sr-Latn-ME"/>
              </w:rPr>
            </w:pPr>
            <w:r>
              <w:rPr>
                <w:rFonts w:ascii="Arial Narrow" w:hAnsi="Arial Narrow"/>
                <w:lang w:val="sr-Latn-ME"/>
              </w:rPr>
              <w:t>Klijent</w:t>
            </w:r>
          </w:p>
        </w:tc>
        <w:tc>
          <w:tcPr>
            <w:tcW w:w="6385" w:type="dxa"/>
          </w:tcPr>
          <w:p w14:paraId="71EFC201" w14:textId="4147100D" w:rsidR="00DB63CE" w:rsidRDefault="00DB63CE" w:rsidP="00DB63CE">
            <w:pPr>
              <w:rPr>
                <w:rFonts w:ascii="Arial Narrow" w:hAnsi="Arial Narrow"/>
                <w:lang w:val="sr-Latn-ME"/>
              </w:rPr>
            </w:pPr>
            <w:r>
              <w:rPr>
                <w:rFonts w:ascii="Arial Narrow" w:hAnsi="Arial Narrow"/>
                <w:lang w:val="sr-Latn-ME"/>
              </w:rPr>
              <w:t>C</w:t>
            </w:r>
            <w:r w:rsidRPr="000D3842">
              <w:rPr>
                <w:rFonts w:ascii="Arial Narrow" w:hAnsi="Arial Narrow"/>
                <w:lang w:val="sr-Latn-ME"/>
              </w:rPr>
              <w:t>ertifikat je istekao.</w:t>
            </w:r>
          </w:p>
        </w:tc>
      </w:tr>
      <w:tr w:rsidR="00DB63CE" w14:paraId="43C8D96A" w14:textId="77777777" w:rsidTr="005971F5">
        <w:tc>
          <w:tcPr>
            <w:tcW w:w="1255" w:type="dxa"/>
          </w:tcPr>
          <w:p w14:paraId="422233BD" w14:textId="3B58F67D" w:rsidR="00DB63CE" w:rsidRPr="000D3842" w:rsidRDefault="00DB63CE" w:rsidP="00DB63CE">
            <w:pPr>
              <w:jc w:val="center"/>
              <w:rPr>
                <w:rFonts w:ascii="Arial Narrow" w:hAnsi="Arial Narrow"/>
                <w:lang w:val="sr-Latn-ME"/>
              </w:rPr>
            </w:pPr>
            <w:r w:rsidRPr="000D3842">
              <w:rPr>
                <w:rFonts w:ascii="Arial Narrow" w:hAnsi="Arial Narrow"/>
                <w:lang w:val="sr-Latn-ME"/>
              </w:rPr>
              <w:t>37</w:t>
            </w:r>
          </w:p>
        </w:tc>
        <w:tc>
          <w:tcPr>
            <w:tcW w:w="1710" w:type="dxa"/>
          </w:tcPr>
          <w:p w14:paraId="3527C33C" w14:textId="381CCAF9" w:rsidR="00DB63CE" w:rsidRDefault="00DB63CE" w:rsidP="00DB63CE">
            <w:pPr>
              <w:jc w:val="center"/>
              <w:rPr>
                <w:rFonts w:ascii="Arial Narrow" w:hAnsi="Arial Narrow"/>
                <w:lang w:val="sr-Latn-ME"/>
              </w:rPr>
            </w:pPr>
            <w:r>
              <w:rPr>
                <w:rFonts w:ascii="Arial Narrow" w:hAnsi="Arial Narrow"/>
                <w:lang w:val="sr-Latn-ME"/>
              </w:rPr>
              <w:t>Klijent</w:t>
            </w:r>
          </w:p>
        </w:tc>
        <w:tc>
          <w:tcPr>
            <w:tcW w:w="6385" w:type="dxa"/>
          </w:tcPr>
          <w:p w14:paraId="5179AC03" w14:textId="235DBE54" w:rsidR="00DB63CE" w:rsidRDefault="00DB63CE" w:rsidP="00DB63CE">
            <w:pPr>
              <w:rPr>
                <w:rFonts w:ascii="Arial Narrow" w:hAnsi="Arial Narrow"/>
                <w:lang w:val="sr-Latn-ME"/>
              </w:rPr>
            </w:pPr>
            <w:r w:rsidRPr="000D3842">
              <w:rPr>
                <w:rFonts w:ascii="Arial Narrow" w:hAnsi="Arial Narrow"/>
                <w:lang w:val="sr-Latn-ME"/>
              </w:rPr>
              <w:t>Uporedit</w:t>
            </w:r>
            <w:r>
              <w:rPr>
                <w:rFonts w:ascii="Arial Narrow" w:hAnsi="Arial Narrow"/>
                <w:lang w:val="sr-Latn-ME"/>
              </w:rPr>
              <w:t>i</w:t>
            </w:r>
            <w:r w:rsidRPr="000D3842">
              <w:rPr>
                <w:rFonts w:ascii="Arial Narrow" w:hAnsi="Arial Narrow"/>
                <w:lang w:val="sr-Latn-ME"/>
              </w:rPr>
              <w:t xml:space="preserve"> </w:t>
            </w:r>
            <w:r w:rsidR="0036573E">
              <w:rPr>
                <w:rFonts w:ascii="Arial Narrow" w:hAnsi="Arial Narrow"/>
                <w:lang w:val="sr-Latn-ME"/>
              </w:rPr>
              <w:t>TIN</w:t>
            </w:r>
            <w:r>
              <w:rPr>
                <w:rFonts w:ascii="Arial Narrow" w:hAnsi="Arial Narrow"/>
                <w:lang w:val="sr-Latn-ME"/>
              </w:rPr>
              <w:t xml:space="preserve"> </w:t>
            </w:r>
            <w:r w:rsidRPr="000D3842">
              <w:rPr>
                <w:rFonts w:ascii="Arial Narrow" w:hAnsi="Arial Narrow"/>
                <w:lang w:val="sr-Latn-ME"/>
              </w:rPr>
              <w:t xml:space="preserve">u XML-u s </w:t>
            </w:r>
            <w:r w:rsidR="0036573E">
              <w:rPr>
                <w:rFonts w:ascii="Arial Narrow" w:hAnsi="Arial Narrow"/>
                <w:lang w:val="sr-Latn-ME"/>
              </w:rPr>
              <w:t>TIN</w:t>
            </w:r>
            <w:r w:rsidRPr="000D3842">
              <w:rPr>
                <w:rFonts w:ascii="Arial Narrow" w:hAnsi="Arial Narrow"/>
                <w:lang w:val="sr-Latn-ME"/>
              </w:rPr>
              <w:t>-om u certifikatu</w:t>
            </w:r>
          </w:p>
        </w:tc>
      </w:tr>
      <w:tr w:rsidR="00DB63CE" w14:paraId="31A26D72" w14:textId="77777777" w:rsidTr="005971F5">
        <w:tc>
          <w:tcPr>
            <w:tcW w:w="1255" w:type="dxa"/>
          </w:tcPr>
          <w:p w14:paraId="58E561B9" w14:textId="36FCEA88" w:rsidR="00DB63CE" w:rsidRPr="000D3842" w:rsidRDefault="00DB63CE" w:rsidP="00DB63CE">
            <w:pPr>
              <w:jc w:val="center"/>
              <w:rPr>
                <w:rFonts w:ascii="Arial Narrow" w:hAnsi="Arial Narrow"/>
                <w:lang w:val="sr-Latn-ME"/>
              </w:rPr>
            </w:pPr>
            <w:r w:rsidRPr="000D3842">
              <w:rPr>
                <w:rFonts w:ascii="Arial Narrow" w:hAnsi="Arial Narrow"/>
                <w:lang w:val="sr-Latn-ME"/>
              </w:rPr>
              <w:t>38</w:t>
            </w:r>
          </w:p>
        </w:tc>
        <w:tc>
          <w:tcPr>
            <w:tcW w:w="1710" w:type="dxa"/>
          </w:tcPr>
          <w:p w14:paraId="72E2C9D3" w14:textId="63C27198" w:rsidR="00DB63CE" w:rsidRDefault="00DB63CE" w:rsidP="00DB63CE">
            <w:pPr>
              <w:jc w:val="center"/>
              <w:rPr>
                <w:rFonts w:ascii="Arial Narrow" w:hAnsi="Arial Narrow"/>
                <w:lang w:val="sr-Latn-ME"/>
              </w:rPr>
            </w:pPr>
            <w:r>
              <w:rPr>
                <w:rFonts w:ascii="Arial Narrow" w:hAnsi="Arial Narrow"/>
                <w:lang w:val="sr-Latn-ME"/>
              </w:rPr>
              <w:t>Klijent</w:t>
            </w:r>
          </w:p>
        </w:tc>
        <w:tc>
          <w:tcPr>
            <w:tcW w:w="6385" w:type="dxa"/>
          </w:tcPr>
          <w:p w14:paraId="016598C5" w14:textId="1AB64EE6" w:rsidR="00DB63CE" w:rsidRPr="000D3842" w:rsidRDefault="00DB63CE" w:rsidP="00DB63CE">
            <w:pPr>
              <w:rPr>
                <w:rFonts w:ascii="Arial Narrow" w:hAnsi="Arial Narrow"/>
                <w:lang w:val="sr-Latn-ME"/>
              </w:rPr>
            </w:pPr>
            <w:r w:rsidRPr="000D3842">
              <w:rPr>
                <w:rFonts w:ascii="Arial Narrow" w:hAnsi="Arial Narrow"/>
                <w:lang w:val="sr-Latn-ME"/>
              </w:rPr>
              <w:t>Opozv</w:t>
            </w:r>
            <w:r w:rsidR="002D59B2">
              <w:rPr>
                <w:rFonts w:ascii="Arial Narrow" w:hAnsi="Arial Narrow"/>
                <w:lang w:val="sr-Latn-ME"/>
              </w:rPr>
              <w:t>an</w:t>
            </w:r>
            <w:r w:rsidRPr="000D3842">
              <w:rPr>
                <w:rFonts w:ascii="Arial Narrow" w:hAnsi="Arial Narrow"/>
                <w:lang w:val="sr-Latn-ME"/>
              </w:rPr>
              <w:t xml:space="preserve"> status </w:t>
            </w:r>
            <w:r w:rsidR="002D59B2">
              <w:rPr>
                <w:rFonts w:ascii="Arial Narrow" w:hAnsi="Arial Narrow"/>
                <w:lang w:val="sr-Latn-ME"/>
              </w:rPr>
              <w:t xml:space="preserve">certifikata </w:t>
            </w:r>
          </w:p>
        </w:tc>
      </w:tr>
      <w:tr w:rsidR="002D59B2" w14:paraId="069FC09D" w14:textId="77777777" w:rsidTr="005971F5">
        <w:tc>
          <w:tcPr>
            <w:tcW w:w="1255" w:type="dxa"/>
          </w:tcPr>
          <w:p w14:paraId="048D08E8" w14:textId="421CB856" w:rsidR="002D59B2" w:rsidRPr="000D3842" w:rsidRDefault="002D59B2" w:rsidP="002D59B2">
            <w:pPr>
              <w:jc w:val="center"/>
              <w:rPr>
                <w:rFonts w:ascii="Arial Narrow" w:hAnsi="Arial Narrow"/>
                <w:lang w:val="sr-Latn-ME"/>
              </w:rPr>
            </w:pPr>
            <w:r w:rsidRPr="000D3842">
              <w:rPr>
                <w:rFonts w:ascii="Arial Narrow" w:hAnsi="Arial Narrow"/>
                <w:lang w:val="sr-Latn-ME"/>
              </w:rPr>
              <w:t>39</w:t>
            </w:r>
          </w:p>
        </w:tc>
        <w:tc>
          <w:tcPr>
            <w:tcW w:w="1710" w:type="dxa"/>
          </w:tcPr>
          <w:p w14:paraId="319B714B" w14:textId="6F7ACCD8"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335608E3" w14:textId="49DA052F" w:rsidR="002D59B2" w:rsidRPr="000D3842" w:rsidRDefault="002D59B2" w:rsidP="002D59B2">
            <w:pPr>
              <w:rPr>
                <w:rFonts w:ascii="Arial Narrow" w:hAnsi="Arial Narrow"/>
                <w:lang w:val="sr-Latn-ME"/>
              </w:rPr>
            </w:pPr>
            <w:r w:rsidRPr="000D3842">
              <w:rPr>
                <w:rFonts w:ascii="Arial Narrow" w:hAnsi="Arial Narrow"/>
                <w:lang w:val="sr-Latn-ME"/>
              </w:rPr>
              <w:t>Status certifikata nepoznat</w:t>
            </w:r>
          </w:p>
        </w:tc>
      </w:tr>
      <w:tr w:rsidR="002D59B2" w:rsidRPr="00A858C1" w14:paraId="3B91A801" w14:textId="77777777" w:rsidTr="005971F5">
        <w:tc>
          <w:tcPr>
            <w:tcW w:w="1255" w:type="dxa"/>
          </w:tcPr>
          <w:p w14:paraId="573A23B2" w14:textId="5182C06D" w:rsidR="002D59B2" w:rsidRPr="000D3842" w:rsidRDefault="002D59B2" w:rsidP="002D59B2">
            <w:pPr>
              <w:jc w:val="center"/>
              <w:rPr>
                <w:rFonts w:ascii="Arial Narrow" w:hAnsi="Arial Narrow"/>
                <w:lang w:val="sr-Latn-ME"/>
              </w:rPr>
            </w:pPr>
            <w:r w:rsidRPr="000D3842">
              <w:rPr>
                <w:rFonts w:ascii="Arial Narrow" w:hAnsi="Arial Narrow"/>
                <w:lang w:val="sr-Latn-ME"/>
              </w:rPr>
              <w:t>40</w:t>
            </w:r>
          </w:p>
        </w:tc>
        <w:tc>
          <w:tcPr>
            <w:tcW w:w="1710" w:type="dxa"/>
          </w:tcPr>
          <w:p w14:paraId="6C7841C6" w14:textId="18B766FA"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5C80282A" w14:textId="30165E32" w:rsidR="002D59B2" w:rsidRPr="000D3842" w:rsidRDefault="002D59B2" w:rsidP="002D59B2">
            <w:pPr>
              <w:rPr>
                <w:rFonts w:ascii="Arial Narrow" w:hAnsi="Arial Narrow"/>
                <w:lang w:val="sr-Latn-ME"/>
              </w:rPr>
            </w:pPr>
            <w:r w:rsidRPr="000D3842">
              <w:rPr>
                <w:rFonts w:ascii="Arial Narrow" w:hAnsi="Arial Narrow"/>
                <w:lang w:val="sr-Latn-ME"/>
              </w:rPr>
              <w:t xml:space="preserve">Iznos računa prevelik za </w:t>
            </w:r>
            <w:r>
              <w:rPr>
                <w:rFonts w:ascii="Arial Narrow" w:hAnsi="Arial Narrow"/>
                <w:lang w:val="sr-Latn-ME"/>
              </w:rPr>
              <w:t>račun</w:t>
            </w:r>
            <w:r w:rsidRPr="000D3842">
              <w:rPr>
                <w:rFonts w:ascii="Arial Narrow" w:hAnsi="Arial Narrow"/>
                <w:lang w:val="sr-Latn-ME"/>
              </w:rPr>
              <w:t xml:space="preserve"> u gotovini</w:t>
            </w:r>
          </w:p>
        </w:tc>
      </w:tr>
      <w:tr w:rsidR="002D59B2" w:rsidRPr="00A858C1" w14:paraId="3BAFAF56" w14:textId="77777777" w:rsidTr="005971F5">
        <w:tc>
          <w:tcPr>
            <w:tcW w:w="1255" w:type="dxa"/>
          </w:tcPr>
          <w:p w14:paraId="1ABCBE6F" w14:textId="7B757F0E" w:rsidR="002D59B2" w:rsidRPr="000D3842" w:rsidRDefault="002D59B2" w:rsidP="002D59B2">
            <w:pPr>
              <w:jc w:val="center"/>
              <w:rPr>
                <w:rFonts w:ascii="Arial Narrow" w:hAnsi="Arial Narrow"/>
                <w:lang w:val="sr-Latn-ME"/>
              </w:rPr>
            </w:pPr>
            <w:r w:rsidRPr="000D3842">
              <w:rPr>
                <w:rFonts w:ascii="Arial Narrow" w:hAnsi="Arial Narrow"/>
                <w:lang w:val="sr-Latn-ME"/>
              </w:rPr>
              <w:t>41</w:t>
            </w:r>
          </w:p>
        </w:tc>
        <w:tc>
          <w:tcPr>
            <w:tcW w:w="1710" w:type="dxa"/>
          </w:tcPr>
          <w:p w14:paraId="55E262FE" w14:textId="5FD5ED97"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68FC8CBA" w14:textId="55B4C710" w:rsidR="002D59B2" w:rsidRPr="000D3842" w:rsidRDefault="002D59B2" w:rsidP="002D59B2">
            <w:pPr>
              <w:rPr>
                <w:rFonts w:ascii="Arial Narrow" w:hAnsi="Arial Narrow"/>
                <w:lang w:val="sr-Latn-ME"/>
              </w:rPr>
            </w:pPr>
            <w:r w:rsidRPr="000D3842">
              <w:rPr>
                <w:rFonts w:ascii="Arial Narrow" w:hAnsi="Arial Narrow"/>
                <w:lang w:val="sr-Latn-ME"/>
              </w:rPr>
              <w:t>Kôd poslovne jedinice ne odnosi se na aktivnu poslovnu jedinicu (pr</w:t>
            </w:r>
            <w:r>
              <w:rPr>
                <w:rFonts w:ascii="Arial Narrow" w:hAnsi="Arial Narrow"/>
                <w:lang w:val="sr-Latn-ME"/>
              </w:rPr>
              <w:t>ostor</w:t>
            </w:r>
            <w:r w:rsidRPr="000D3842">
              <w:rPr>
                <w:rFonts w:ascii="Arial Narrow" w:hAnsi="Arial Narrow"/>
                <w:lang w:val="sr-Latn-ME"/>
              </w:rPr>
              <w:t xml:space="preserve">) </w:t>
            </w:r>
            <w:r>
              <w:rPr>
                <w:rFonts w:ascii="Arial Narrow" w:hAnsi="Arial Narrow"/>
                <w:lang w:val="sr-Latn-ME"/>
              </w:rPr>
              <w:t>poresk</w:t>
            </w:r>
            <w:r w:rsidRPr="000D3842">
              <w:rPr>
                <w:rFonts w:ascii="Arial Narrow" w:hAnsi="Arial Narrow"/>
                <w:lang w:val="sr-Latn-ME"/>
              </w:rPr>
              <w:t>og obveznika.</w:t>
            </w:r>
          </w:p>
        </w:tc>
      </w:tr>
      <w:tr w:rsidR="002D59B2" w14:paraId="5FA0953A" w14:textId="77777777" w:rsidTr="005971F5">
        <w:tc>
          <w:tcPr>
            <w:tcW w:w="1255" w:type="dxa"/>
          </w:tcPr>
          <w:p w14:paraId="5B456C2E" w14:textId="29D74EE6" w:rsidR="002D59B2" w:rsidRPr="000D3842" w:rsidRDefault="002D59B2" w:rsidP="002D59B2">
            <w:pPr>
              <w:jc w:val="center"/>
              <w:rPr>
                <w:rFonts w:ascii="Arial Narrow" w:hAnsi="Arial Narrow"/>
                <w:lang w:val="sr-Latn-ME"/>
              </w:rPr>
            </w:pPr>
            <w:r w:rsidRPr="000D3842">
              <w:rPr>
                <w:rFonts w:ascii="Arial Narrow" w:hAnsi="Arial Narrow"/>
                <w:lang w:val="sr-Latn-ME"/>
              </w:rPr>
              <w:t>42</w:t>
            </w:r>
          </w:p>
        </w:tc>
        <w:tc>
          <w:tcPr>
            <w:tcW w:w="1710" w:type="dxa"/>
          </w:tcPr>
          <w:p w14:paraId="115407D1" w14:textId="3092240C"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5FBC8E01" w14:textId="3CB56081" w:rsidR="002D59B2" w:rsidRPr="000D3842" w:rsidRDefault="002D59B2" w:rsidP="002D59B2">
            <w:pPr>
              <w:rPr>
                <w:rFonts w:ascii="Arial Narrow" w:hAnsi="Arial Narrow"/>
                <w:lang w:val="sr-Latn-ME"/>
              </w:rPr>
            </w:pPr>
            <w:r w:rsidRPr="000D3842">
              <w:rPr>
                <w:rFonts w:ascii="Arial Narrow" w:hAnsi="Arial Narrow"/>
                <w:lang w:val="sr-Latn-ME"/>
              </w:rPr>
              <w:t>Kôd softvera ne odnosi se na aktivni softver.</w:t>
            </w:r>
          </w:p>
        </w:tc>
      </w:tr>
      <w:tr w:rsidR="002D59B2" w:rsidRPr="00A858C1" w14:paraId="421E12EE" w14:textId="77777777" w:rsidTr="005971F5">
        <w:tc>
          <w:tcPr>
            <w:tcW w:w="1255" w:type="dxa"/>
          </w:tcPr>
          <w:p w14:paraId="3B84F89A" w14:textId="72BC4DD8" w:rsidR="002D59B2" w:rsidRPr="000D3842" w:rsidRDefault="002D59B2" w:rsidP="002D59B2">
            <w:pPr>
              <w:jc w:val="center"/>
              <w:rPr>
                <w:rFonts w:ascii="Arial Narrow" w:hAnsi="Arial Narrow"/>
                <w:lang w:val="sr-Latn-ME"/>
              </w:rPr>
            </w:pPr>
            <w:r w:rsidRPr="000D3842">
              <w:rPr>
                <w:rFonts w:ascii="Arial Narrow" w:hAnsi="Arial Narrow"/>
                <w:lang w:val="sr-Latn-ME"/>
              </w:rPr>
              <w:t>43</w:t>
            </w:r>
          </w:p>
        </w:tc>
        <w:tc>
          <w:tcPr>
            <w:tcW w:w="1710" w:type="dxa"/>
          </w:tcPr>
          <w:p w14:paraId="7741F539" w14:textId="110971BA"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38697E46" w14:textId="49CAFA75" w:rsidR="002D59B2" w:rsidRPr="000D3842" w:rsidRDefault="002D59B2" w:rsidP="002D59B2">
            <w:pPr>
              <w:rPr>
                <w:rFonts w:ascii="Arial Narrow" w:hAnsi="Arial Narrow"/>
                <w:lang w:val="sr-Latn-ME"/>
              </w:rPr>
            </w:pPr>
            <w:r w:rsidRPr="000D3842">
              <w:rPr>
                <w:rFonts w:ascii="Arial Narrow" w:hAnsi="Arial Narrow"/>
                <w:lang w:val="sr-Latn-ME"/>
              </w:rPr>
              <w:t>Kôd održava</w:t>
            </w:r>
            <w:r>
              <w:rPr>
                <w:rFonts w:ascii="Arial Narrow" w:hAnsi="Arial Narrow"/>
                <w:lang w:val="sr-Latn-ME"/>
              </w:rPr>
              <w:t xml:space="preserve">oca </w:t>
            </w:r>
            <w:r w:rsidRPr="000D3842">
              <w:rPr>
                <w:rFonts w:ascii="Arial Narrow" w:hAnsi="Arial Narrow"/>
                <w:lang w:val="sr-Latn-ME"/>
              </w:rPr>
              <w:t>ne odnosi se na aktivnog održava</w:t>
            </w:r>
            <w:r>
              <w:rPr>
                <w:rFonts w:ascii="Arial Narrow" w:hAnsi="Arial Narrow"/>
                <w:lang w:val="sr-Latn-ME"/>
              </w:rPr>
              <w:t>oca</w:t>
            </w:r>
            <w:r w:rsidRPr="000D3842">
              <w:rPr>
                <w:rFonts w:ascii="Arial Narrow" w:hAnsi="Arial Narrow"/>
                <w:lang w:val="sr-Latn-ME"/>
              </w:rPr>
              <w:t>.</w:t>
            </w:r>
          </w:p>
        </w:tc>
      </w:tr>
      <w:tr w:rsidR="002D59B2" w:rsidRPr="00A858C1" w14:paraId="432F321F" w14:textId="77777777" w:rsidTr="005971F5">
        <w:tc>
          <w:tcPr>
            <w:tcW w:w="1255" w:type="dxa"/>
          </w:tcPr>
          <w:p w14:paraId="0E10F2C3" w14:textId="0A0008E7" w:rsidR="002D59B2" w:rsidRPr="000D3842" w:rsidRDefault="002D59B2" w:rsidP="002D59B2">
            <w:pPr>
              <w:jc w:val="center"/>
              <w:rPr>
                <w:rFonts w:ascii="Arial Narrow" w:hAnsi="Arial Narrow"/>
                <w:lang w:val="sr-Latn-ME"/>
              </w:rPr>
            </w:pPr>
            <w:r w:rsidRPr="000D3842">
              <w:rPr>
                <w:rFonts w:ascii="Arial Narrow" w:hAnsi="Arial Narrow"/>
                <w:lang w:val="sr-Latn-ME"/>
              </w:rPr>
              <w:t>44</w:t>
            </w:r>
          </w:p>
        </w:tc>
        <w:tc>
          <w:tcPr>
            <w:tcW w:w="1710" w:type="dxa"/>
          </w:tcPr>
          <w:p w14:paraId="3B3DCC47" w14:textId="26645F7B"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4CD2846D" w14:textId="1E46CBC4" w:rsidR="002D59B2" w:rsidRPr="000D3842" w:rsidRDefault="002D59B2" w:rsidP="002D59B2">
            <w:pPr>
              <w:rPr>
                <w:rFonts w:ascii="Arial Narrow" w:hAnsi="Arial Narrow"/>
                <w:lang w:val="sr-Latn-ME"/>
              </w:rPr>
            </w:pPr>
            <w:r w:rsidRPr="000D3842">
              <w:rPr>
                <w:rFonts w:ascii="Arial Narrow" w:hAnsi="Arial Narrow"/>
                <w:lang w:val="sr-Latn-ME"/>
              </w:rPr>
              <w:t xml:space="preserve">Status PDV-a </w:t>
            </w:r>
            <w:r>
              <w:rPr>
                <w:rFonts w:ascii="Arial Narrow" w:hAnsi="Arial Narrow"/>
                <w:lang w:val="sr-Latn-ME"/>
              </w:rPr>
              <w:t xml:space="preserve">izdavaoca </w:t>
            </w:r>
            <w:r w:rsidRPr="000D3842">
              <w:rPr>
                <w:rFonts w:ascii="Arial Narrow" w:hAnsi="Arial Narrow"/>
                <w:lang w:val="sr-Latn-ME"/>
              </w:rPr>
              <w:t xml:space="preserve">ne odgovara atributu </w:t>
            </w:r>
            <w:r>
              <w:rPr>
                <w:rFonts w:ascii="Arial Narrow" w:hAnsi="Arial Narrow"/>
                <w:lang w:val="sr-Latn-ME"/>
              </w:rPr>
              <w:t>„izdavalac je obveznik PDV-a“</w:t>
            </w:r>
            <w:r w:rsidRPr="000D3842">
              <w:rPr>
                <w:rFonts w:ascii="Arial Narrow" w:hAnsi="Arial Narrow"/>
                <w:lang w:val="sr-Latn-ME"/>
              </w:rPr>
              <w:t>.</w:t>
            </w:r>
          </w:p>
        </w:tc>
      </w:tr>
      <w:tr w:rsidR="002D59B2" w:rsidRPr="00A858C1" w14:paraId="30307EAC" w14:textId="77777777" w:rsidTr="005971F5">
        <w:tc>
          <w:tcPr>
            <w:tcW w:w="1255" w:type="dxa"/>
          </w:tcPr>
          <w:p w14:paraId="37C7294A" w14:textId="698411FA" w:rsidR="002D59B2" w:rsidRPr="000D3842" w:rsidRDefault="002D59B2" w:rsidP="002D59B2">
            <w:pPr>
              <w:jc w:val="center"/>
              <w:rPr>
                <w:rFonts w:ascii="Arial Narrow" w:hAnsi="Arial Narrow"/>
                <w:lang w:val="sr-Latn-ME"/>
              </w:rPr>
            </w:pPr>
            <w:r w:rsidRPr="000D3842">
              <w:rPr>
                <w:rFonts w:ascii="Arial Narrow" w:hAnsi="Arial Narrow"/>
                <w:lang w:val="sr-Latn-ME"/>
              </w:rPr>
              <w:t>45</w:t>
            </w:r>
          </w:p>
        </w:tc>
        <w:tc>
          <w:tcPr>
            <w:tcW w:w="1710" w:type="dxa"/>
          </w:tcPr>
          <w:p w14:paraId="6E87D57F" w14:textId="011B2388"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6C1657BA" w14:textId="74705CBF" w:rsidR="002D59B2" w:rsidRPr="000D3842" w:rsidRDefault="002D59B2" w:rsidP="002D59B2">
            <w:pPr>
              <w:rPr>
                <w:rFonts w:ascii="Arial Narrow" w:hAnsi="Arial Narrow"/>
                <w:lang w:val="sr-Latn-ME"/>
              </w:rPr>
            </w:pPr>
            <w:r>
              <w:rPr>
                <w:rFonts w:ascii="Arial Narrow" w:hAnsi="Arial Narrow"/>
                <w:lang w:val="sr-Latn-ME"/>
              </w:rPr>
              <w:t xml:space="preserve">„Važi od“ </w:t>
            </w:r>
            <w:r w:rsidRPr="000D3842">
              <w:rPr>
                <w:rFonts w:ascii="Arial Narrow" w:hAnsi="Arial Narrow"/>
                <w:lang w:val="sr-Latn-ME"/>
              </w:rPr>
              <w:t>ne može biti u prošlosti.</w:t>
            </w:r>
          </w:p>
        </w:tc>
      </w:tr>
      <w:tr w:rsidR="002D59B2" w14:paraId="27B1EE90" w14:textId="77777777" w:rsidTr="005971F5">
        <w:tc>
          <w:tcPr>
            <w:tcW w:w="1255" w:type="dxa"/>
          </w:tcPr>
          <w:p w14:paraId="55B7DA9C" w14:textId="74F02720" w:rsidR="002D59B2" w:rsidRPr="000D3842" w:rsidRDefault="002D59B2" w:rsidP="002D59B2">
            <w:pPr>
              <w:jc w:val="center"/>
              <w:rPr>
                <w:rFonts w:ascii="Arial Narrow" w:hAnsi="Arial Narrow"/>
                <w:lang w:val="sr-Latn-ME"/>
              </w:rPr>
            </w:pPr>
            <w:r w:rsidRPr="000D3842">
              <w:rPr>
                <w:rFonts w:ascii="Arial Narrow" w:hAnsi="Arial Narrow"/>
                <w:lang w:val="sr-Latn-ME"/>
              </w:rPr>
              <w:t>46</w:t>
            </w:r>
          </w:p>
        </w:tc>
        <w:tc>
          <w:tcPr>
            <w:tcW w:w="1710" w:type="dxa"/>
          </w:tcPr>
          <w:p w14:paraId="094A737C" w14:textId="032CA7B5"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083D033D" w14:textId="7B72A02D" w:rsidR="002D59B2" w:rsidRDefault="002D59B2" w:rsidP="002D59B2">
            <w:pPr>
              <w:rPr>
                <w:rFonts w:ascii="Arial Narrow" w:hAnsi="Arial Narrow"/>
                <w:lang w:val="sr-Latn-ME"/>
              </w:rPr>
            </w:pPr>
            <w:r>
              <w:rPr>
                <w:rFonts w:ascii="Arial Narrow" w:hAnsi="Arial Narrow"/>
                <w:lang w:val="sr-Latn-ME"/>
              </w:rPr>
              <w:t>„</w:t>
            </w:r>
            <w:r w:rsidRPr="000D3842">
              <w:rPr>
                <w:rFonts w:ascii="Arial Narrow" w:hAnsi="Arial Narrow"/>
                <w:lang w:val="sr-Latn-ME"/>
              </w:rPr>
              <w:t>Va</w:t>
            </w:r>
            <w:r>
              <w:rPr>
                <w:rFonts w:ascii="Arial Narrow" w:hAnsi="Arial Narrow"/>
                <w:lang w:val="sr-Latn-ME"/>
              </w:rPr>
              <w:t xml:space="preserve">ži do“ </w:t>
            </w:r>
            <w:r w:rsidRPr="000D3842">
              <w:rPr>
                <w:rFonts w:ascii="Arial Narrow" w:hAnsi="Arial Narrow"/>
                <w:lang w:val="sr-Latn-ME"/>
              </w:rPr>
              <w:t>ne može biti u prošlosti.</w:t>
            </w:r>
          </w:p>
        </w:tc>
      </w:tr>
      <w:tr w:rsidR="002D59B2" w14:paraId="5DBEDB98" w14:textId="77777777" w:rsidTr="005971F5">
        <w:tc>
          <w:tcPr>
            <w:tcW w:w="1255" w:type="dxa"/>
          </w:tcPr>
          <w:p w14:paraId="3784CD61" w14:textId="2FCE8BFF" w:rsidR="002D59B2" w:rsidRPr="000D3842" w:rsidRDefault="002D59B2" w:rsidP="002D59B2">
            <w:pPr>
              <w:jc w:val="center"/>
              <w:rPr>
                <w:rFonts w:ascii="Arial Narrow" w:hAnsi="Arial Narrow"/>
                <w:lang w:val="sr-Latn-ME"/>
              </w:rPr>
            </w:pPr>
            <w:r w:rsidRPr="000D3842">
              <w:rPr>
                <w:rFonts w:ascii="Arial Narrow" w:hAnsi="Arial Narrow"/>
                <w:lang w:val="sr-Latn-ME"/>
              </w:rPr>
              <w:t>47</w:t>
            </w:r>
          </w:p>
        </w:tc>
        <w:tc>
          <w:tcPr>
            <w:tcW w:w="1710" w:type="dxa"/>
          </w:tcPr>
          <w:p w14:paraId="7CC7D1E2" w14:textId="62F6C2A4"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18CBCE87" w14:textId="6B009DBD" w:rsidR="002D59B2" w:rsidRDefault="002D59B2" w:rsidP="002D59B2">
            <w:pPr>
              <w:rPr>
                <w:rFonts w:ascii="Arial Narrow" w:hAnsi="Arial Narrow"/>
                <w:lang w:val="sr-Latn-ME"/>
              </w:rPr>
            </w:pPr>
            <w:r>
              <w:rPr>
                <w:rFonts w:ascii="Arial Narrow" w:hAnsi="Arial Narrow"/>
                <w:lang w:val="sr-Latn-ME"/>
              </w:rPr>
              <w:t>„</w:t>
            </w:r>
            <w:r w:rsidRPr="000D3842">
              <w:rPr>
                <w:rFonts w:ascii="Arial Narrow" w:hAnsi="Arial Narrow"/>
                <w:lang w:val="sr-Latn-ME"/>
              </w:rPr>
              <w:t>Va</w:t>
            </w:r>
            <w:r>
              <w:rPr>
                <w:rFonts w:ascii="Arial Narrow" w:hAnsi="Arial Narrow"/>
                <w:lang w:val="sr-Latn-ME"/>
              </w:rPr>
              <w:t xml:space="preserve">ži do“ </w:t>
            </w:r>
            <w:r w:rsidRPr="000D3842">
              <w:rPr>
                <w:rFonts w:ascii="Arial Narrow" w:hAnsi="Arial Narrow"/>
                <w:lang w:val="sr-Latn-ME"/>
              </w:rPr>
              <w:t xml:space="preserve">ne može biti prije </w:t>
            </w:r>
            <w:r>
              <w:rPr>
                <w:rFonts w:ascii="Arial Narrow" w:hAnsi="Arial Narrow"/>
                <w:lang w:val="sr-Latn-ME"/>
              </w:rPr>
              <w:t>„važi od“</w:t>
            </w:r>
            <w:r w:rsidRPr="000D3842">
              <w:rPr>
                <w:rFonts w:ascii="Arial Narrow" w:hAnsi="Arial Narrow"/>
                <w:lang w:val="sr-Latn-ME"/>
              </w:rPr>
              <w:t>.</w:t>
            </w:r>
          </w:p>
        </w:tc>
      </w:tr>
      <w:tr w:rsidR="002D59B2" w:rsidRPr="00A858C1" w14:paraId="30502C81" w14:textId="77777777" w:rsidTr="005971F5">
        <w:tc>
          <w:tcPr>
            <w:tcW w:w="1255" w:type="dxa"/>
          </w:tcPr>
          <w:p w14:paraId="3219854E" w14:textId="130984E1" w:rsidR="002D59B2" w:rsidRPr="000D3842" w:rsidRDefault="002D59B2" w:rsidP="002D59B2">
            <w:pPr>
              <w:jc w:val="center"/>
              <w:rPr>
                <w:rFonts w:ascii="Arial Narrow" w:hAnsi="Arial Narrow"/>
                <w:lang w:val="sr-Latn-ME"/>
              </w:rPr>
            </w:pPr>
            <w:r w:rsidRPr="000D3842">
              <w:rPr>
                <w:rFonts w:ascii="Arial Narrow" w:hAnsi="Arial Narrow"/>
                <w:lang w:val="sr-Latn-ME"/>
              </w:rPr>
              <w:t>48</w:t>
            </w:r>
          </w:p>
        </w:tc>
        <w:tc>
          <w:tcPr>
            <w:tcW w:w="1710" w:type="dxa"/>
          </w:tcPr>
          <w:p w14:paraId="181BD99B" w14:textId="07B1412F"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7F77C1BB" w14:textId="614CF18B" w:rsidR="002D59B2" w:rsidRDefault="002D59B2" w:rsidP="002D59B2">
            <w:pPr>
              <w:rPr>
                <w:rFonts w:ascii="Arial Narrow" w:hAnsi="Arial Narrow"/>
                <w:lang w:val="sr-Latn-ME"/>
              </w:rPr>
            </w:pPr>
            <w:r w:rsidRPr="000D3842">
              <w:rPr>
                <w:rFonts w:ascii="Arial Narrow" w:hAnsi="Arial Narrow"/>
                <w:lang w:val="sr-Latn-ME"/>
              </w:rPr>
              <w:t>A</w:t>
            </w:r>
            <w:r>
              <w:rPr>
                <w:rFonts w:ascii="Arial Narrow" w:hAnsi="Arial Narrow"/>
                <w:lang w:val="sr-Latn-ME"/>
              </w:rPr>
              <w:t>k</w:t>
            </w:r>
            <w:r w:rsidRPr="000D3842">
              <w:rPr>
                <w:rFonts w:ascii="Arial Narrow" w:hAnsi="Arial Narrow"/>
                <w:lang w:val="sr-Latn-ME"/>
              </w:rPr>
              <w:t>tiv</w:t>
            </w:r>
            <w:r>
              <w:rPr>
                <w:rFonts w:ascii="Arial Narrow" w:hAnsi="Arial Narrow"/>
                <w:lang w:val="sr-Latn-ME"/>
              </w:rPr>
              <w:t xml:space="preserve">ni </w:t>
            </w:r>
            <w:r w:rsidR="00D47CB4">
              <w:rPr>
                <w:rFonts w:ascii="Arial Narrow" w:hAnsi="Arial Narrow"/>
                <w:lang w:val="sr-Latn-ME"/>
              </w:rPr>
              <w:t>ENU</w:t>
            </w:r>
            <w:r>
              <w:rPr>
                <w:rFonts w:ascii="Arial Narrow" w:hAnsi="Arial Narrow"/>
                <w:lang w:val="sr-Latn-ME"/>
              </w:rPr>
              <w:t xml:space="preserve"> nije</w:t>
            </w:r>
            <w:r w:rsidRPr="000D3842">
              <w:rPr>
                <w:rFonts w:ascii="Arial Narrow" w:hAnsi="Arial Narrow"/>
                <w:lang w:val="sr-Latn-ME"/>
              </w:rPr>
              <w:t xml:space="preserve"> moguće ažurirati.</w:t>
            </w:r>
          </w:p>
        </w:tc>
      </w:tr>
      <w:tr w:rsidR="002D59B2" w:rsidRPr="00A858C1" w14:paraId="6459BAE4" w14:textId="77777777" w:rsidTr="005971F5">
        <w:tc>
          <w:tcPr>
            <w:tcW w:w="1255" w:type="dxa"/>
          </w:tcPr>
          <w:p w14:paraId="7EB995DF" w14:textId="0983B39C" w:rsidR="002D59B2" w:rsidRPr="000D3842" w:rsidRDefault="002D59B2" w:rsidP="002D59B2">
            <w:pPr>
              <w:jc w:val="center"/>
              <w:rPr>
                <w:rFonts w:ascii="Arial Narrow" w:hAnsi="Arial Narrow"/>
                <w:lang w:val="sr-Latn-ME"/>
              </w:rPr>
            </w:pPr>
            <w:r w:rsidRPr="000D3842">
              <w:rPr>
                <w:rFonts w:ascii="Arial Narrow" w:hAnsi="Arial Narrow"/>
                <w:lang w:val="sr-Latn-ME"/>
              </w:rPr>
              <w:t>49</w:t>
            </w:r>
          </w:p>
        </w:tc>
        <w:tc>
          <w:tcPr>
            <w:tcW w:w="1710" w:type="dxa"/>
          </w:tcPr>
          <w:p w14:paraId="30B78147" w14:textId="6AAF929A"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0AE73E9D" w14:textId="792ACB2A" w:rsidR="002D59B2" w:rsidRPr="000D3842" w:rsidRDefault="002D59B2" w:rsidP="002D59B2">
            <w:pPr>
              <w:rPr>
                <w:rFonts w:ascii="Arial Narrow" w:hAnsi="Arial Narrow"/>
                <w:lang w:val="sr-Latn-ME"/>
              </w:rPr>
            </w:pPr>
            <w:r>
              <w:rPr>
                <w:rFonts w:ascii="Arial Narrow" w:hAnsi="Arial Narrow"/>
                <w:lang w:val="sr-Latn-ME"/>
              </w:rPr>
              <w:t xml:space="preserve">Promjene </w:t>
            </w:r>
            <w:r w:rsidRPr="000D3842">
              <w:rPr>
                <w:rFonts w:ascii="Arial Narrow" w:hAnsi="Arial Narrow"/>
                <w:lang w:val="sr-Latn-ME"/>
              </w:rPr>
              <w:t xml:space="preserve">u datumu i vremenu </w:t>
            </w:r>
            <w:r>
              <w:rPr>
                <w:rFonts w:ascii="Arial Narrow" w:hAnsi="Arial Narrow"/>
                <w:lang w:val="sr-Latn-ME"/>
              </w:rPr>
              <w:t xml:space="preserve">razlikuju se </w:t>
            </w:r>
            <w:r w:rsidRPr="000D3842">
              <w:rPr>
                <w:rFonts w:ascii="Arial Narrow" w:hAnsi="Arial Narrow"/>
                <w:lang w:val="sr-Latn-ME"/>
              </w:rPr>
              <w:t>u minut</w:t>
            </w:r>
            <w:r>
              <w:rPr>
                <w:rFonts w:ascii="Arial Narrow" w:hAnsi="Arial Narrow"/>
                <w:lang w:val="sr-Latn-ME"/>
              </w:rPr>
              <w:t>i</w:t>
            </w:r>
            <w:r w:rsidRPr="000D3842">
              <w:rPr>
                <w:rFonts w:ascii="Arial Narrow" w:hAnsi="Arial Narrow"/>
                <w:lang w:val="sr-Latn-ME"/>
              </w:rPr>
              <w:t>ma</w:t>
            </w:r>
            <w:r>
              <w:rPr>
                <w:rFonts w:ascii="Arial Narrow" w:hAnsi="Arial Narrow"/>
                <w:lang w:val="sr-Latn-ME"/>
              </w:rPr>
              <w:t xml:space="preserve"> od vremena iz</w:t>
            </w:r>
            <w:r w:rsidRPr="000D3842">
              <w:rPr>
                <w:rFonts w:ascii="Arial Narrow" w:hAnsi="Arial Narrow"/>
                <w:lang w:val="sr-Latn-ME"/>
              </w:rPr>
              <w:t xml:space="preserve"> C</w:t>
            </w:r>
            <w:r>
              <w:rPr>
                <w:rFonts w:ascii="Arial Narrow" w:hAnsi="Arial Narrow"/>
                <w:lang w:val="sr-Latn-ME"/>
              </w:rPr>
              <w:t>entralnog registra računa</w:t>
            </w:r>
            <w:r w:rsidRPr="000D3842">
              <w:rPr>
                <w:rFonts w:ascii="Arial Narrow" w:hAnsi="Arial Narrow"/>
                <w:lang w:val="sr-Latn-ME"/>
              </w:rPr>
              <w:t xml:space="preserve"> </w:t>
            </w:r>
            <w:r>
              <w:rPr>
                <w:rFonts w:ascii="Arial Narrow" w:hAnsi="Arial Narrow"/>
                <w:lang w:val="sr-Latn-ME"/>
              </w:rPr>
              <w:t xml:space="preserve">više </w:t>
            </w:r>
            <w:r w:rsidRPr="000D3842">
              <w:rPr>
                <w:rFonts w:ascii="Arial Narrow" w:hAnsi="Arial Narrow"/>
                <w:lang w:val="sr-Latn-ME"/>
              </w:rPr>
              <w:t xml:space="preserve">nego što je </w:t>
            </w:r>
            <w:r>
              <w:rPr>
                <w:rFonts w:ascii="Arial Narrow" w:hAnsi="Arial Narrow"/>
                <w:lang w:val="sr-Latn-ME"/>
              </w:rPr>
              <w:t xml:space="preserve">to </w:t>
            </w:r>
            <w:r w:rsidRPr="000D3842">
              <w:rPr>
                <w:rFonts w:ascii="Arial Narrow" w:hAnsi="Arial Narrow"/>
                <w:lang w:val="sr-Latn-ME"/>
              </w:rPr>
              <w:t>do</w:t>
            </w:r>
            <w:r>
              <w:rPr>
                <w:rFonts w:ascii="Arial Narrow" w:hAnsi="Arial Narrow"/>
                <w:lang w:val="sr-Latn-ME"/>
              </w:rPr>
              <w:t>zvoljeno</w:t>
            </w:r>
            <w:r w:rsidR="002C258C">
              <w:rPr>
                <w:rFonts w:ascii="Arial Narrow" w:hAnsi="Arial Narrow"/>
                <w:lang w:val="sr-Latn-ME"/>
              </w:rPr>
              <w:t xml:space="preserve"> (6 sati)</w:t>
            </w:r>
            <w:r w:rsidRPr="000D3842">
              <w:rPr>
                <w:rFonts w:ascii="Arial Narrow" w:hAnsi="Arial Narrow"/>
                <w:lang w:val="sr-Latn-ME"/>
              </w:rPr>
              <w:t>.</w:t>
            </w:r>
            <w:r>
              <w:rPr>
                <w:rFonts w:ascii="Arial Narrow" w:hAnsi="Arial Narrow"/>
                <w:lang w:val="sr-Latn-ME"/>
              </w:rPr>
              <w:t xml:space="preserve"> </w:t>
            </w:r>
          </w:p>
        </w:tc>
      </w:tr>
      <w:tr w:rsidR="002D59B2" w14:paraId="7C719EBA" w14:textId="77777777" w:rsidTr="005971F5">
        <w:tc>
          <w:tcPr>
            <w:tcW w:w="1255" w:type="dxa"/>
          </w:tcPr>
          <w:p w14:paraId="3E2E579A" w14:textId="65538483" w:rsidR="002D59B2" w:rsidRPr="000D3842" w:rsidRDefault="002D59B2" w:rsidP="002D59B2">
            <w:pPr>
              <w:jc w:val="center"/>
              <w:rPr>
                <w:rFonts w:ascii="Arial Narrow" w:hAnsi="Arial Narrow"/>
                <w:lang w:val="sr-Latn-ME"/>
              </w:rPr>
            </w:pPr>
            <w:r w:rsidRPr="000D3842">
              <w:rPr>
                <w:rFonts w:ascii="Arial Narrow" w:hAnsi="Arial Narrow"/>
                <w:lang w:val="sr-Latn-ME"/>
              </w:rPr>
              <w:t>50</w:t>
            </w:r>
          </w:p>
        </w:tc>
        <w:tc>
          <w:tcPr>
            <w:tcW w:w="1710" w:type="dxa"/>
          </w:tcPr>
          <w:p w14:paraId="12E377A1" w14:textId="384B9EF5"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3B71164F" w14:textId="5E5B548F" w:rsidR="002D59B2" w:rsidRDefault="002D59B2" w:rsidP="002D59B2">
            <w:pPr>
              <w:rPr>
                <w:rFonts w:ascii="Arial Narrow" w:hAnsi="Arial Narrow"/>
                <w:lang w:val="sr-Latn-ME"/>
              </w:rPr>
            </w:pPr>
            <w:r w:rsidRPr="000D3842">
              <w:rPr>
                <w:rFonts w:ascii="Arial Narrow" w:hAnsi="Arial Narrow"/>
                <w:lang w:val="sr-Latn-ME"/>
              </w:rPr>
              <w:t>Iznos gotovin</w:t>
            </w:r>
            <w:r>
              <w:rPr>
                <w:rFonts w:ascii="Arial Narrow" w:hAnsi="Arial Narrow"/>
                <w:lang w:val="sr-Latn-ME"/>
              </w:rPr>
              <w:t>e</w:t>
            </w:r>
            <w:r w:rsidRPr="000D3842">
              <w:rPr>
                <w:rFonts w:ascii="Arial Narrow" w:hAnsi="Arial Narrow"/>
                <w:lang w:val="sr-Latn-ME"/>
              </w:rPr>
              <w:t xml:space="preserve"> </w:t>
            </w:r>
            <w:r>
              <w:rPr>
                <w:rFonts w:ascii="Arial Narrow" w:hAnsi="Arial Narrow"/>
                <w:lang w:val="sr-Latn-ME"/>
              </w:rPr>
              <w:t xml:space="preserve">za </w:t>
            </w:r>
            <w:r w:rsidR="0036573E">
              <w:rPr>
                <w:rFonts w:ascii="Arial Narrow" w:hAnsi="Arial Narrow"/>
                <w:lang w:val="sr-Latn-ME"/>
              </w:rPr>
              <w:t>INITIAL</w:t>
            </w:r>
            <w:r>
              <w:rPr>
                <w:rFonts w:ascii="Arial Narrow" w:hAnsi="Arial Narrow"/>
                <w:lang w:val="sr-Latn-ME"/>
              </w:rPr>
              <w:t xml:space="preserve"> operaciju </w:t>
            </w:r>
            <w:r w:rsidRPr="000D3842">
              <w:rPr>
                <w:rFonts w:ascii="Arial Narrow" w:hAnsi="Arial Narrow"/>
                <w:lang w:val="sr-Latn-ME"/>
              </w:rPr>
              <w:t>ne može biti negativan.</w:t>
            </w:r>
          </w:p>
        </w:tc>
      </w:tr>
      <w:tr w:rsidR="002D59B2" w:rsidRPr="00A858C1" w14:paraId="7C7AF7E3" w14:textId="77777777" w:rsidTr="005971F5">
        <w:tc>
          <w:tcPr>
            <w:tcW w:w="1255" w:type="dxa"/>
          </w:tcPr>
          <w:p w14:paraId="7A57C3C5" w14:textId="489B90B3" w:rsidR="002D59B2" w:rsidRPr="000D3842" w:rsidRDefault="002D59B2" w:rsidP="002D59B2">
            <w:pPr>
              <w:jc w:val="center"/>
              <w:rPr>
                <w:rFonts w:ascii="Arial Narrow" w:hAnsi="Arial Narrow"/>
                <w:lang w:val="sr-Latn-ME"/>
              </w:rPr>
            </w:pPr>
            <w:r w:rsidRPr="000D3842">
              <w:rPr>
                <w:rFonts w:ascii="Arial Narrow" w:hAnsi="Arial Narrow"/>
                <w:lang w:val="sr-Latn-ME"/>
              </w:rPr>
              <w:t>51</w:t>
            </w:r>
          </w:p>
        </w:tc>
        <w:tc>
          <w:tcPr>
            <w:tcW w:w="1710" w:type="dxa"/>
          </w:tcPr>
          <w:p w14:paraId="13FE629E" w14:textId="2E71A443"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2119F93A" w14:textId="70C7ED0E" w:rsidR="002D59B2" w:rsidRPr="000D3842" w:rsidRDefault="002D59B2" w:rsidP="002D59B2">
            <w:pPr>
              <w:rPr>
                <w:rFonts w:ascii="Arial Narrow" w:hAnsi="Arial Narrow"/>
                <w:lang w:val="sr-Latn-ME"/>
              </w:rPr>
            </w:pPr>
            <w:r w:rsidRPr="000D3842">
              <w:rPr>
                <w:rFonts w:ascii="Arial Narrow" w:hAnsi="Arial Narrow"/>
                <w:lang w:val="sr-Latn-ME"/>
              </w:rPr>
              <w:t>Iznos gotovin</w:t>
            </w:r>
            <w:r>
              <w:rPr>
                <w:rFonts w:ascii="Arial Narrow" w:hAnsi="Arial Narrow"/>
                <w:lang w:val="sr-Latn-ME"/>
              </w:rPr>
              <w:t>e</w:t>
            </w:r>
            <w:r w:rsidRPr="000D3842">
              <w:rPr>
                <w:rFonts w:ascii="Arial Narrow" w:hAnsi="Arial Narrow"/>
                <w:lang w:val="sr-Latn-ME"/>
              </w:rPr>
              <w:t xml:space="preserve"> ne može biti nula za </w:t>
            </w:r>
            <w:r>
              <w:rPr>
                <w:rFonts w:ascii="Arial Narrow" w:hAnsi="Arial Narrow"/>
                <w:lang w:val="sr-Latn-ME"/>
              </w:rPr>
              <w:t xml:space="preserve">operaciju </w:t>
            </w:r>
            <w:r w:rsidR="0036573E">
              <w:rPr>
                <w:rFonts w:ascii="Arial Narrow" w:hAnsi="Arial Narrow"/>
                <w:lang w:val="sr-Latn-ME"/>
              </w:rPr>
              <w:t>WITHDRAW</w:t>
            </w:r>
            <w:r w:rsidRPr="000D3842">
              <w:rPr>
                <w:rFonts w:ascii="Arial Narrow" w:hAnsi="Arial Narrow"/>
                <w:lang w:val="sr-Latn-ME"/>
              </w:rPr>
              <w:t>.</w:t>
            </w:r>
          </w:p>
        </w:tc>
      </w:tr>
      <w:tr w:rsidR="002D59B2" w:rsidRPr="00A858C1" w14:paraId="62EB9BFB" w14:textId="77777777" w:rsidTr="005971F5">
        <w:tc>
          <w:tcPr>
            <w:tcW w:w="1255" w:type="dxa"/>
          </w:tcPr>
          <w:p w14:paraId="0E49C117" w14:textId="68CEFBB4" w:rsidR="002D59B2" w:rsidRPr="000D3842" w:rsidRDefault="002D59B2" w:rsidP="002D59B2">
            <w:pPr>
              <w:jc w:val="center"/>
              <w:rPr>
                <w:rFonts w:ascii="Arial Narrow" w:hAnsi="Arial Narrow"/>
                <w:lang w:val="sr-Latn-ME"/>
              </w:rPr>
            </w:pPr>
            <w:r w:rsidRPr="000D3842">
              <w:rPr>
                <w:rFonts w:ascii="Arial Narrow" w:hAnsi="Arial Narrow"/>
                <w:lang w:val="sr-Latn-ME"/>
              </w:rPr>
              <w:t>52</w:t>
            </w:r>
          </w:p>
        </w:tc>
        <w:tc>
          <w:tcPr>
            <w:tcW w:w="1710" w:type="dxa"/>
          </w:tcPr>
          <w:p w14:paraId="3E815989" w14:textId="288FDF1A"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0354AFDE" w14:textId="7673AF6E" w:rsidR="002D59B2" w:rsidRPr="000D3842" w:rsidRDefault="002D59B2" w:rsidP="002D59B2">
            <w:pPr>
              <w:rPr>
                <w:rFonts w:ascii="Arial Narrow" w:hAnsi="Arial Narrow"/>
                <w:lang w:val="sr-Latn-ME"/>
              </w:rPr>
            </w:pPr>
            <w:r>
              <w:rPr>
                <w:rFonts w:ascii="Arial Narrow" w:hAnsi="Arial Narrow"/>
                <w:lang w:val="sr-Latn-ME"/>
              </w:rPr>
              <w:t>Poresk</w:t>
            </w:r>
            <w:r w:rsidRPr="000D3842">
              <w:rPr>
                <w:rFonts w:ascii="Arial Narrow" w:hAnsi="Arial Narrow"/>
                <w:lang w:val="sr-Latn-ME"/>
              </w:rPr>
              <w:t xml:space="preserve">i obveznik ne postoji u Registru </w:t>
            </w:r>
            <w:r>
              <w:rPr>
                <w:rFonts w:ascii="Arial Narrow" w:hAnsi="Arial Narrow"/>
                <w:lang w:val="sr-Latn-ME"/>
              </w:rPr>
              <w:t>poresk</w:t>
            </w:r>
            <w:r w:rsidRPr="000D3842">
              <w:rPr>
                <w:rFonts w:ascii="Arial Narrow" w:hAnsi="Arial Narrow"/>
                <w:lang w:val="sr-Latn-ME"/>
              </w:rPr>
              <w:t>ih obveznika.</w:t>
            </w:r>
          </w:p>
        </w:tc>
      </w:tr>
      <w:tr w:rsidR="002D59B2" w:rsidRPr="00A858C1" w14:paraId="0602417F" w14:textId="77777777" w:rsidTr="005971F5">
        <w:tc>
          <w:tcPr>
            <w:tcW w:w="1255" w:type="dxa"/>
          </w:tcPr>
          <w:p w14:paraId="328E310E" w14:textId="13559D28" w:rsidR="002D59B2" w:rsidRPr="000D3842" w:rsidRDefault="002D59B2" w:rsidP="002D59B2">
            <w:pPr>
              <w:jc w:val="center"/>
              <w:rPr>
                <w:rFonts w:ascii="Arial Narrow" w:hAnsi="Arial Narrow"/>
                <w:lang w:val="sr-Latn-ME"/>
              </w:rPr>
            </w:pPr>
            <w:r w:rsidRPr="000D3842">
              <w:rPr>
                <w:rFonts w:ascii="Arial Narrow" w:hAnsi="Arial Narrow"/>
                <w:lang w:val="sr-Latn-ME"/>
              </w:rPr>
              <w:t>53</w:t>
            </w:r>
          </w:p>
        </w:tc>
        <w:tc>
          <w:tcPr>
            <w:tcW w:w="1710" w:type="dxa"/>
          </w:tcPr>
          <w:p w14:paraId="13FCAC5F" w14:textId="6CF058A6"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5F6D7A86" w14:textId="655FB8FA" w:rsidR="002D59B2" w:rsidRDefault="00D47CB4" w:rsidP="002D59B2">
            <w:pPr>
              <w:rPr>
                <w:rFonts w:ascii="Arial Narrow" w:hAnsi="Arial Narrow"/>
                <w:lang w:val="sr-Latn-ME"/>
              </w:rPr>
            </w:pPr>
            <w:r>
              <w:rPr>
                <w:rFonts w:ascii="Arial Narrow" w:hAnsi="Arial Narrow"/>
                <w:lang w:val="sr-Latn-ME"/>
              </w:rPr>
              <w:t>ENU</w:t>
            </w:r>
            <w:r w:rsidR="002D59B2" w:rsidRPr="000D3842">
              <w:rPr>
                <w:rFonts w:ascii="Arial Narrow" w:hAnsi="Arial Narrow"/>
                <w:lang w:val="sr-Latn-ME"/>
              </w:rPr>
              <w:t xml:space="preserve"> k</w:t>
            </w:r>
            <w:r w:rsidR="00536B02">
              <w:rPr>
                <w:rFonts w:ascii="Arial Narrow" w:hAnsi="Arial Narrow"/>
                <w:lang w:val="sr-Latn-ME"/>
              </w:rPr>
              <w:t>ô</w:t>
            </w:r>
            <w:r w:rsidR="002D59B2" w:rsidRPr="000D3842">
              <w:rPr>
                <w:rFonts w:ascii="Arial Narrow" w:hAnsi="Arial Narrow"/>
                <w:lang w:val="sr-Latn-ME"/>
              </w:rPr>
              <w:t xml:space="preserve">d </w:t>
            </w:r>
            <w:r w:rsidR="002D59B2">
              <w:rPr>
                <w:rFonts w:ascii="Arial Narrow" w:hAnsi="Arial Narrow"/>
                <w:lang w:val="sr-Latn-ME"/>
              </w:rPr>
              <w:t>klijenta</w:t>
            </w:r>
            <w:r w:rsidR="002D59B2" w:rsidRPr="000D3842">
              <w:rPr>
                <w:rFonts w:ascii="Arial Narrow" w:hAnsi="Arial Narrow"/>
                <w:lang w:val="sr-Latn-ME"/>
              </w:rPr>
              <w:t xml:space="preserve"> ne odnosi se na registr</w:t>
            </w:r>
            <w:r w:rsidR="00536B02">
              <w:rPr>
                <w:rFonts w:ascii="Arial Narrow" w:hAnsi="Arial Narrow"/>
                <w:lang w:val="sr-Latn-ME"/>
              </w:rPr>
              <w:t xml:space="preserve">ovani </w:t>
            </w:r>
            <w:r w:rsidR="002D59B2" w:rsidRPr="000D3842">
              <w:rPr>
                <w:rFonts w:ascii="Arial Narrow" w:hAnsi="Arial Narrow"/>
                <w:lang w:val="sr-Latn-ME"/>
              </w:rPr>
              <w:t xml:space="preserve">ili aktivni </w:t>
            </w:r>
            <w:r>
              <w:rPr>
                <w:rFonts w:ascii="Arial Narrow" w:hAnsi="Arial Narrow"/>
                <w:lang w:val="sr-Latn-ME"/>
              </w:rPr>
              <w:t>ENU</w:t>
            </w:r>
            <w:r w:rsidR="00536B02">
              <w:rPr>
                <w:rFonts w:ascii="Arial Narrow" w:hAnsi="Arial Narrow"/>
                <w:lang w:val="sr-Latn-ME"/>
              </w:rPr>
              <w:t xml:space="preserve"> </w:t>
            </w:r>
            <w:r w:rsidR="002D59B2" w:rsidRPr="000D3842">
              <w:rPr>
                <w:rFonts w:ascii="Arial Narrow" w:hAnsi="Arial Narrow"/>
                <w:lang w:val="sr-Latn-ME"/>
              </w:rPr>
              <w:t xml:space="preserve">ili </w:t>
            </w:r>
            <w:r>
              <w:rPr>
                <w:rFonts w:ascii="Arial Narrow" w:hAnsi="Arial Narrow"/>
                <w:lang w:val="sr-Latn-ME"/>
              </w:rPr>
              <w:t>ENU</w:t>
            </w:r>
            <w:r w:rsidR="00536B02">
              <w:rPr>
                <w:rFonts w:ascii="Arial Narrow" w:hAnsi="Arial Narrow"/>
                <w:lang w:val="sr-Latn-ME"/>
              </w:rPr>
              <w:t xml:space="preserve"> </w:t>
            </w:r>
            <w:r w:rsidR="002D59B2" w:rsidRPr="000D3842">
              <w:rPr>
                <w:rFonts w:ascii="Arial Narrow" w:hAnsi="Arial Narrow"/>
                <w:lang w:val="sr-Latn-ME"/>
              </w:rPr>
              <w:t xml:space="preserve">ne pripada </w:t>
            </w:r>
            <w:r w:rsidR="00536B02">
              <w:rPr>
                <w:rFonts w:ascii="Arial Narrow" w:hAnsi="Arial Narrow"/>
                <w:lang w:val="sr-Latn-ME"/>
              </w:rPr>
              <w:t>navedenom</w:t>
            </w:r>
            <w:r w:rsidR="002D59B2" w:rsidRPr="000D3842">
              <w:rPr>
                <w:rFonts w:ascii="Arial Narrow" w:hAnsi="Arial Narrow"/>
                <w:lang w:val="sr-Latn-ME"/>
              </w:rPr>
              <w:t xml:space="preserve"> izdavaču.</w:t>
            </w:r>
          </w:p>
        </w:tc>
      </w:tr>
      <w:tr w:rsidR="00536B02" w14:paraId="0CE1D1DB" w14:textId="77777777" w:rsidTr="005971F5">
        <w:tc>
          <w:tcPr>
            <w:tcW w:w="1255" w:type="dxa"/>
          </w:tcPr>
          <w:p w14:paraId="2CE3E356" w14:textId="30C507BB" w:rsidR="00536B02" w:rsidRPr="000D3842" w:rsidRDefault="00536B02" w:rsidP="00536B02">
            <w:pPr>
              <w:jc w:val="center"/>
              <w:rPr>
                <w:rFonts w:ascii="Arial Narrow" w:hAnsi="Arial Narrow"/>
                <w:lang w:val="sr-Latn-ME"/>
              </w:rPr>
            </w:pPr>
            <w:r w:rsidRPr="000D3842">
              <w:rPr>
                <w:rFonts w:ascii="Arial Narrow" w:hAnsi="Arial Narrow"/>
                <w:lang w:val="sr-Latn-ME"/>
              </w:rPr>
              <w:t>54</w:t>
            </w:r>
          </w:p>
        </w:tc>
        <w:tc>
          <w:tcPr>
            <w:tcW w:w="1710" w:type="dxa"/>
          </w:tcPr>
          <w:p w14:paraId="3D951E81" w14:textId="3BC71464" w:rsidR="00536B02" w:rsidRDefault="00536B02" w:rsidP="00536B02">
            <w:pPr>
              <w:jc w:val="center"/>
              <w:rPr>
                <w:rFonts w:ascii="Arial Narrow" w:hAnsi="Arial Narrow"/>
                <w:lang w:val="sr-Latn-ME"/>
              </w:rPr>
            </w:pPr>
            <w:r>
              <w:rPr>
                <w:rFonts w:ascii="Arial Narrow" w:hAnsi="Arial Narrow"/>
                <w:lang w:val="sr-Latn-ME"/>
              </w:rPr>
              <w:t>Klijent</w:t>
            </w:r>
          </w:p>
        </w:tc>
        <w:tc>
          <w:tcPr>
            <w:tcW w:w="6385" w:type="dxa"/>
          </w:tcPr>
          <w:p w14:paraId="1CC0008D" w14:textId="40DE1CA2" w:rsidR="00536B02" w:rsidRDefault="00536B02" w:rsidP="00536B02">
            <w:pPr>
              <w:rPr>
                <w:rFonts w:ascii="Arial Narrow" w:hAnsi="Arial Narrow"/>
                <w:lang w:val="sr-Latn-ME"/>
              </w:rPr>
            </w:pPr>
            <w:r w:rsidRPr="000D3842">
              <w:rPr>
                <w:rFonts w:ascii="Arial Narrow" w:hAnsi="Arial Narrow"/>
                <w:lang w:val="sr-Latn-ME"/>
              </w:rPr>
              <w:t xml:space="preserve">Vrsta </w:t>
            </w:r>
            <w:r>
              <w:rPr>
                <w:rFonts w:ascii="Arial Narrow" w:hAnsi="Arial Narrow"/>
                <w:lang w:val="sr-Latn-ME"/>
              </w:rPr>
              <w:t xml:space="preserve">identifikacije </w:t>
            </w:r>
            <w:r w:rsidRPr="000D3842">
              <w:rPr>
                <w:rFonts w:ascii="Arial Narrow" w:hAnsi="Arial Narrow"/>
                <w:lang w:val="sr-Latn-ME"/>
              </w:rPr>
              <w:t xml:space="preserve">mora biti </w:t>
            </w:r>
            <w:r w:rsidR="002270DC">
              <w:rPr>
                <w:rFonts w:ascii="Arial Narrow" w:hAnsi="Arial Narrow"/>
                <w:lang w:val="sr-Latn-ME"/>
              </w:rPr>
              <w:t>TIN (</w:t>
            </w:r>
            <w:r>
              <w:rPr>
                <w:rFonts w:ascii="Arial Narrow" w:hAnsi="Arial Narrow"/>
                <w:lang w:val="sr-Latn-ME"/>
              </w:rPr>
              <w:t>JMB</w:t>
            </w:r>
            <w:r w:rsidR="002270DC">
              <w:rPr>
                <w:rFonts w:ascii="Arial Narrow" w:hAnsi="Arial Narrow"/>
                <w:lang w:val="sr-Latn-ME"/>
              </w:rPr>
              <w:t>/PIB)</w:t>
            </w:r>
            <w:r w:rsidRPr="000D3842">
              <w:rPr>
                <w:rFonts w:ascii="Arial Narrow" w:hAnsi="Arial Narrow"/>
                <w:lang w:val="sr-Latn-ME"/>
              </w:rPr>
              <w:t>.</w:t>
            </w:r>
          </w:p>
        </w:tc>
      </w:tr>
      <w:tr w:rsidR="00536B02" w:rsidRPr="00A858C1" w14:paraId="2FB2E32B" w14:textId="77777777" w:rsidTr="005971F5">
        <w:tc>
          <w:tcPr>
            <w:tcW w:w="1255" w:type="dxa"/>
          </w:tcPr>
          <w:p w14:paraId="3B62075D" w14:textId="2B886DEE" w:rsidR="00536B02" w:rsidRPr="000D3842" w:rsidRDefault="00536B02" w:rsidP="00536B02">
            <w:pPr>
              <w:jc w:val="center"/>
              <w:rPr>
                <w:rFonts w:ascii="Arial Narrow" w:hAnsi="Arial Narrow"/>
                <w:lang w:val="sr-Latn-ME"/>
              </w:rPr>
            </w:pPr>
            <w:r w:rsidRPr="000D3842">
              <w:rPr>
                <w:rFonts w:ascii="Arial Narrow" w:hAnsi="Arial Narrow"/>
                <w:lang w:val="sr-Latn-ME"/>
              </w:rPr>
              <w:t>55</w:t>
            </w:r>
          </w:p>
        </w:tc>
        <w:tc>
          <w:tcPr>
            <w:tcW w:w="1710" w:type="dxa"/>
          </w:tcPr>
          <w:p w14:paraId="3AC1500E" w14:textId="4160E80B" w:rsidR="00536B02" w:rsidRDefault="00536B02" w:rsidP="00536B02">
            <w:pPr>
              <w:jc w:val="center"/>
              <w:rPr>
                <w:rFonts w:ascii="Arial Narrow" w:hAnsi="Arial Narrow"/>
                <w:lang w:val="sr-Latn-ME"/>
              </w:rPr>
            </w:pPr>
            <w:r>
              <w:rPr>
                <w:rFonts w:ascii="Arial Narrow" w:hAnsi="Arial Narrow"/>
                <w:lang w:val="sr-Latn-ME"/>
              </w:rPr>
              <w:t>Klijent</w:t>
            </w:r>
          </w:p>
        </w:tc>
        <w:tc>
          <w:tcPr>
            <w:tcW w:w="6385" w:type="dxa"/>
          </w:tcPr>
          <w:p w14:paraId="2528F7B0" w14:textId="4D774F53" w:rsidR="00536B02" w:rsidRPr="000D3842" w:rsidRDefault="00536B02" w:rsidP="00536B02">
            <w:pPr>
              <w:rPr>
                <w:rFonts w:ascii="Arial Narrow" w:hAnsi="Arial Narrow"/>
                <w:lang w:val="sr-Latn-ME"/>
              </w:rPr>
            </w:pPr>
            <w:r>
              <w:rPr>
                <w:rFonts w:ascii="Arial Narrow" w:hAnsi="Arial Narrow"/>
                <w:lang w:val="sr-Latn-ME"/>
              </w:rPr>
              <w:t>Poresk</w:t>
            </w:r>
            <w:r w:rsidRPr="000D3842">
              <w:rPr>
                <w:rFonts w:ascii="Arial Narrow" w:hAnsi="Arial Narrow"/>
                <w:lang w:val="sr-Latn-ME"/>
              </w:rPr>
              <w:t xml:space="preserve">i obveznik nije aktivan u </w:t>
            </w:r>
            <w:r>
              <w:rPr>
                <w:rFonts w:ascii="Arial Narrow" w:hAnsi="Arial Narrow"/>
                <w:lang w:val="sr-Latn-ME"/>
              </w:rPr>
              <w:t>r</w:t>
            </w:r>
            <w:r w:rsidRPr="000D3842">
              <w:rPr>
                <w:rFonts w:ascii="Arial Narrow" w:hAnsi="Arial Narrow"/>
                <w:lang w:val="sr-Latn-ME"/>
              </w:rPr>
              <w:t xml:space="preserve">egistru </w:t>
            </w:r>
            <w:r>
              <w:rPr>
                <w:rFonts w:ascii="Arial Narrow" w:hAnsi="Arial Narrow"/>
                <w:lang w:val="sr-Latn-ME"/>
              </w:rPr>
              <w:t>poresk</w:t>
            </w:r>
            <w:r w:rsidRPr="000D3842">
              <w:rPr>
                <w:rFonts w:ascii="Arial Narrow" w:hAnsi="Arial Narrow"/>
                <w:lang w:val="sr-Latn-ME"/>
              </w:rPr>
              <w:t>ih obveznika.</w:t>
            </w:r>
          </w:p>
        </w:tc>
      </w:tr>
      <w:tr w:rsidR="00536B02" w:rsidRPr="00A858C1" w14:paraId="30EBADDE" w14:textId="77777777" w:rsidTr="005971F5">
        <w:tc>
          <w:tcPr>
            <w:tcW w:w="1255" w:type="dxa"/>
          </w:tcPr>
          <w:p w14:paraId="5C0A8530" w14:textId="292D2BD9" w:rsidR="00536B02" w:rsidRPr="000D3842" w:rsidRDefault="00536B02" w:rsidP="00536B02">
            <w:pPr>
              <w:jc w:val="center"/>
              <w:rPr>
                <w:rFonts w:ascii="Arial Narrow" w:hAnsi="Arial Narrow"/>
                <w:lang w:val="sr-Latn-ME"/>
              </w:rPr>
            </w:pPr>
            <w:r w:rsidRPr="000D3842">
              <w:rPr>
                <w:rFonts w:ascii="Arial Narrow" w:hAnsi="Arial Narrow"/>
                <w:lang w:val="sr-Latn-ME"/>
              </w:rPr>
              <w:t>56</w:t>
            </w:r>
          </w:p>
        </w:tc>
        <w:tc>
          <w:tcPr>
            <w:tcW w:w="1710" w:type="dxa"/>
          </w:tcPr>
          <w:p w14:paraId="1AA474C8" w14:textId="5DFDF5BD" w:rsidR="00536B02" w:rsidRDefault="00536B02" w:rsidP="00536B02">
            <w:pPr>
              <w:jc w:val="center"/>
              <w:rPr>
                <w:rFonts w:ascii="Arial Narrow" w:hAnsi="Arial Narrow"/>
                <w:lang w:val="sr-Latn-ME"/>
              </w:rPr>
            </w:pPr>
            <w:r>
              <w:rPr>
                <w:rFonts w:ascii="Arial Narrow" w:hAnsi="Arial Narrow"/>
                <w:lang w:val="sr-Latn-ME"/>
              </w:rPr>
              <w:t>Klijent</w:t>
            </w:r>
          </w:p>
        </w:tc>
        <w:tc>
          <w:tcPr>
            <w:tcW w:w="6385" w:type="dxa"/>
          </w:tcPr>
          <w:p w14:paraId="3220D72D" w14:textId="23FD5815" w:rsidR="00536B02" w:rsidRDefault="00536B02" w:rsidP="00536B02">
            <w:pPr>
              <w:rPr>
                <w:rFonts w:ascii="Arial Narrow" w:hAnsi="Arial Narrow"/>
                <w:lang w:val="sr-Latn-ME"/>
              </w:rPr>
            </w:pPr>
            <w:r>
              <w:rPr>
                <w:rFonts w:ascii="Arial Narrow" w:hAnsi="Arial Narrow"/>
                <w:lang w:val="sr-Latn-ME"/>
              </w:rPr>
              <w:t>G</w:t>
            </w:r>
            <w:r w:rsidRPr="000D3842">
              <w:rPr>
                <w:rFonts w:ascii="Arial Narrow" w:hAnsi="Arial Narrow"/>
                <w:lang w:val="sr-Latn-ME"/>
              </w:rPr>
              <w:t>otovin</w:t>
            </w:r>
            <w:r>
              <w:rPr>
                <w:rFonts w:ascii="Arial Narrow" w:hAnsi="Arial Narrow"/>
                <w:lang w:val="sr-Latn-ME"/>
              </w:rPr>
              <w:t>ski depozit</w:t>
            </w:r>
            <w:r w:rsidRPr="000D3842">
              <w:rPr>
                <w:rFonts w:ascii="Arial Narrow" w:hAnsi="Arial Narrow"/>
                <w:lang w:val="sr-Latn-ME"/>
              </w:rPr>
              <w:t xml:space="preserve"> s operacijom </w:t>
            </w:r>
            <w:r w:rsidR="0036573E">
              <w:rPr>
                <w:rFonts w:ascii="Arial Narrow" w:hAnsi="Arial Narrow"/>
                <w:lang w:val="sr-Latn-ME"/>
              </w:rPr>
              <w:t>INITIAL</w:t>
            </w:r>
            <w:r>
              <w:rPr>
                <w:rFonts w:ascii="Arial Narrow" w:hAnsi="Arial Narrow"/>
                <w:lang w:val="sr-Latn-ME"/>
              </w:rPr>
              <w:t xml:space="preserve"> </w:t>
            </w:r>
            <w:r w:rsidRPr="000D3842">
              <w:rPr>
                <w:rFonts w:ascii="Arial Narrow" w:hAnsi="Arial Narrow"/>
                <w:lang w:val="sr-Latn-ME"/>
              </w:rPr>
              <w:t>već je registr</w:t>
            </w:r>
            <w:r>
              <w:rPr>
                <w:rFonts w:ascii="Arial Narrow" w:hAnsi="Arial Narrow"/>
                <w:lang w:val="sr-Latn-ME"/>
              </w:rPr>
              <w:t xml:space="preserve">ovan </w:t>
            </w:r>
            <w:r w:rsidRPr="000D3842">
              <w:rPr>
                <w:rFonts w:ascii="Arial Narrow" w:hAnsi="Arial Narrow"/>
                <w:lang w:val="sr-Latn-ME"/>
              </w:rPr>
              <w:t>za tekući dan.</w:t>
            </w:r>
          </w:p>
        </w:tc>
      </w:tr>
      <w:tr w:rsidR="00536B02" w:rsidRPr="00A858C1" w14:paraId="64E2C8BD" w14:textId="77777777" w:rsidTr="005971F5">
        <w:tc>
          <w:tcPr>
            <w:tcW w:w="1255" w:type="dxa"/>
          </w:tcPr>
          <w:p w14:paraId="5B4098B7" w14:textId="0C36765A" w:rsidR="00536B02" w:rsidRPr="000D3842" w:rsidRDefault="00536B02" w:rsidP="00536B02">
            <w:pPr>
              <w:jc w:val="center"/>
              <w:rPr>
                <w:rFonts w:ascii="Arial Narrow" w:hAnsi="Arial Narrow"/>
                <w:lang w:val="sr-Latn-ME"/>
              </w:rPr>
            </w:pPr>
            <w:r w:rsidRPr="000D3842">
              <w:rPr>
                <w:rFonts w:ascii="Arial Narrow" w:hAnsi="Arial Narrow"/>
                <w:lang w:val="sr-Latn-ME"/>
              </w:rPr>
              <w:t>57</w:t>
            </w:r>
          </w:p>
        </w:tc>
        <w:tc>
          <w:tcPr>
            <w:tcW w:w="1710" w:type="dxa"/>
          </w:tcPr>
          <w:p w14:paraId="582F800B" w14:textId="798CDAE6" w:rsidR="00536B02" w:rsidRDefault="00536B02" w:rsidP="00536B02">
            <w:pPr>
              <w:jc w:val="center"/>
              <w:rPr>
                <w:rFonts w:ascii="Arial Narrow" w:hAnsi="Arial Narrow"/>
                <w:lang w:val="sr-Latn-ME"/>
              </w:rPr>
            </w:pPr>
            <w:r>
              <w:rPr>
                <w:rFonts w:ascii="Arial Narrow" w:hAnsi="Arial Narrow"/>
                <w:lang w:val="sr-Latn-ME"/>
              </w:rPr>
              <w:t>Klijent</w:t>
            </w:r>
          </w:p>
        </w:tc>
        <w:tc>
          <w:tcPr>
            <w:tcW w:w="6385" w:type="dxa"/>
          </w:tcPr>
          <w:p w14:paraId="314FFE7D" w14:textId="0182F398" w:rsidR="00536B02" w:rsidRDefault="00536B02" w:rsidP="00536B02">
            <w:pPr>
              <w:rPr>
                <w:rFonts w:ascii="Arial Narrow" w:hAnsi="Arial Narrow"/>
                <w:lang w:val="sr-Latn-ME"/>
              </w:rPr>
            </w:pPr>
            <w:r>
              <w:rPr>
                <w:rFonts w:ascii="Arial Narrow" w:hAnsi="Arial Narrow"/>
                <w:lang w:val="sr-Latn-ME"/>
              </w:rPr>
              <w:t>D</w:t>
            </w:r>
            <w:r w:rsidRPr="000D3842">
              <w:rPr>
                <w:rFonts w:ascii="Arial Narrow" w:hAnsi="Arial Narrow"/>
                <w:lang w:val="sr-Latn-ME"/>
              </w:rPr>
              <w:t>eaktiviran</w:t>
            </w:r>
            <w:r>
              <w:rPr>
                <w:rFonts w:ascii="Arial Narrow" w:hAnsi="Arial Narrow"/>
                <w:lang w:val="sr-Latn-ME"/>
              </w:rPr>
              <w:t>i</w:t>
            </w:r>
            <w:r w:rsidRPr="000D3842">
              <w:rPr>
                <w:rFonts w:ascii="Arial Narrow" w:hAnsi="Arial Narrow"/>
                <w:lang w:val="sr-Latn-ME"/>
              </w:rPr>
              <w:t xml:space="preserve"> </w:t>
            </w:r>
            <w:r w:rsidR="00D47CB4">
              <w:rPr>
                <w:rFonts w:ascii="Arial Narrow" w:hAnsi="Arial Narrow"/>
                <w:lang w:val="sr-Latn-ME"/>
              </w:rPr>
              <w:t>ENU</w:t>
            </w:r>
            <w:r>
              <w:rPr>
                <w:rFonts w:ascii="Arial Narrow" w:hAnsi="Arial Narrow"/>
                <w:lang w:val="sr-Latn-ME"/>
              </w:rPr>
              <w:t xml:space="preserve"> se </w:t>
            </w:r>
            <w:r w:rsidRPr="000D3842">
              <w:rPr>
                <w:rFonts w:ascii="Arial Narrow" w:hAnsi="Arial Narrow"/>
                <w:lang w:val="sr-Latn-ME"/>
              </w:rPr>
              <w:t>ne može mijenjati.</w:t>
            </w:r>
          </w:p>
        </w:tc>
      </w:tr>
      <w:tr w:rsidR="00536B02" w14:paraId="6254039F" w14:textId="77777777" w:rsidTr="005971F5">
        <w:tc>
          <w:tcPr>
            <w:tcW w:w="1255" w:type="dxa"/>
          </w:tcPr>
          <w:p w14:paraId="4DD1DE37" w14:textId="50FADDC1" w:rsidR="00536B02" w:rsidRPr="000D3842" w:rsidRDefault="00536B02" w:rsidP="00536B02">
            <w:pPr>
              <w:jc w:val="center"/>
              <w:rPr>
                <w:rFonts w:ascii="Arial Narrow" w:hAnsi="Arial Narrow"/>
                <w:lang w:val="sr-Latn-ME"/>
              </w:rPr>
            </w:pPr>
            <w:r w:rsidRPr="000D3842">
              <w:rPr>
                <w:rFonts w:ascii="Arial Narrow" w:hAnsi="Arial Narrow"/>
                <w:lang w:val="sr-Latn-ME"/>
              </w:rPr>
              <w:t>9xx</w:t>
            </w:r>
          </w:p>
        </w:tc>
        <w:tc>
          <w:tcPr>
            <w:tcW w:w="1710" w:type="dxa"/>
          </w:tcPr>
          <w:p w14:paraId="0746CAF0" w14:textId="32728553" w:rsidR="00536B02" w:rsidRDefault="00536B02" w:rsidP="00536B02">
            <w:pPr>
              <w:jc w:val="center"/>
              <w:rPr>
                <w:rFonts w:ascii="Arial Narrow" w:hAnsi="Arial Narrow"/>
                <w:lang w:val="sr-Latn-ME"/>
              </w:rPr>
            </w:pPr>
            <w:r>
              <w:rPr>
                <w:rFonts w:ascii="Arial Narrow" w:hAnsi="Arial Narrow"/>
                <w:lang w:val="sr-Latn-ME"/>
              </w:rPr>
              <w:t>Server</w:t>
            </w:r>
          </w:p>
        </w:tc>
        <w:tc>
          <w:tcPr>
            <w:tcW w:w="6385" w:type="dxa"/>
          </w:tcPr>
          <w:p w14:paraId="41E3FC54" w14:textId="29D0550A" w:rsidR="00536B02" w:rsidRDefault="00536B02" w:rsidP="00874004">
            <w:pPr>
              <w:keepNext/>
              <w:rPr>
                <w:rFonts w:ascii="Arial Narrow" w:hAnsi="Arial Narrow"/>
                <w:lang w:val="sr-Latn-ME"/>
              </w:rPr>
            </w:pPr>
            <w:r>
              <w:rPr>
                <w:rFonts w:ascii="Arial Narrow" w:hAnsi="Arial Narrow"/>
                <w:lang w:val="sr-Latn-ME"/>
              </w:rPr>
              <w:t>Izuzeci za interni server.</w:t>
            </w:r>
          </w:p>
        </w:tc>
      </w:tr>
    </w:tbl>
    <w:p w14:paraId="7D95863D" w14:textId="6B67311F" w:rsidR="00874004" w:rsidRDefault="00874004">
      <w:pPr>
        <w:pStyle w:val="Opisslike"/>
      </w:pPr>
      <w:r>
        <w:t xml:space="preserve">Tabela </w:t>
      </w:r>
      <w:r>
        <w:fldChar w:fldCharType="begin"/>
      </w:r>
      <w:r>
        <w:instrText>SEQ Tabela \* ARABIC</w:instrText>
      </w:r>
      <w:r>
        <w:fldChar w:fldCharType="separate"/>
      </w:r>
      <w:r w:rsidR="00E75859">
        <w:rPr>
          <w:noProof/>
        </w:rPr>
        <w:t>149</w:t>
      </w:r>
      <w:r>
        <w:fldChar w:fldCharType="end"/>
      </w:r>
    </w:p>
    <w:p w14:paraId="1A75C127" w14:textId="1A71C2B6" w:rsidR="000C0968" w:rsidRPr="00536B02" w:rsidRDefault="000C0968" w:rsidP="00AB775B">
      <w:pPr>
        <w:pStyle w:val="Naslov3"/>
        <w:numPr>
          <w:ilvl w:val="2"/>
          <w:numId w:val="38"/>
        </w:numPr>
      </w:pPr>
      <w:bookmarkStart w:id="75" w:name="_Toc60177720"/>
      <w:r w:rsidRPr="00536B02">
        <w:t>PRIMJER XML</w:t>
      </w:r>
      <w:bookmarkEnd w:id="75"/>
    </w:p>
    <w:p w14:paraId="24C9DDD3" w14:textId="04BD645B" w:rsidR="000C0968" w:rsidRPr="000D3842" w:rsidRDefault="000C0968" w:rsidP="00536B02">
      <w:pPr>
        <w:rPr>
          <w:rFonts w:ascii="Arial Narrow" w:hAnsi="Arial Narrow"/>
          <w:lang w:val="sr-Latn-ME"/>
        </w:rPr>
      </w:pPr>
    </w:p>
    <w:p w14:paraId="230E5F2A" w14:textId="77777777" w:rsidR="0051124F" w:rsidRPr="00D868C5"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color w:val="0000FF"/>
          <w:sz w:val="12"/>
          <w:szCs w:val="12"/>
          <w:highlight w:val="white"/>
          <w:lang w:val="en-GB"/>
        </w:rPr>
        <w:t>&lt;SOAP-ENV:Envelope</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FF0000"/>
          <w:sz w:val="12"/>
          <w:szCs w:val="12"/>
          <w:highlight w:val="white"/>
          <w:lang w:val="en-GB"/>
        </w:rPr>
        <w:t>xmlns:SOAP-ENV</w:t>
      </w:r>
      <w:r w:rsidRPr="00D868C5">
        <w:rPr>
          <w:rFonts w:ascii="Consolas" w:hAnsi="Consolas" w:cs="Courier New"/>
          <w:color w:val="000000"/>
          <w:sz w:val="12"/>
          <w:szCs w:val="12"/>
          <w:highlight w:val="white"/>
          <w:lang w:val="en-GB"/>
        </w:rPr>
        <w:t>=</w:t>
      </w:r>
      <w:r w:rsidRPr="00D868C5">
        <w:rPr>
          <w:rFonts w:ascii="Consolas" w:hAnsi="Consolas" w:cs="Courier New"/>
          <w:b/>
          <w:color w:val="8000FF"/>
          <w:sz w:val="12"/>
          <w:szCs w:val="12"/>
          <w:highlight w:val="white"/>
          <w:lang w:val="en-GB"/>
        </w:rPr>
        <w:t>"http://schemas.xmlsoap.org/soap/envelope/"</w:t>
      </w:r>
      <w:r w:rsidRPr="00D868C5">
        <w:rPr>
          <w:rFonts w:ascii="Consolas" w:hAnsi="Consolas" w:cs="Courier New"/>
          <w:color w:val="0000FF"/>
          <w:sz w:val="12"/>
          <w:szCs w:val="12"/>
          <w:highlight w:val="white"/>
          <w:lang w:val="en-GB"/>
        </w:rPr>
        <w:t>&gt;</w:t>
      </w:r>
    </w:p>
    <w:p w14:paraId="796581A8" w14:textId="77777777" w:rsidR="0051124F" w:rsidRPr="00D868C5"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&lt;SOAP-ENV:Header/&gt;</w:t>
      </w:r>
    </w:p>
    <w:p w14:paraId="462BFB19" w14:textId="77777777" w:rsidR="0051124F" w:rsidRPr="00D868C5"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&lt;SOAP-ENV:Body&gt;</w:t>
      </w:r>
    </w:p>
    <w:p w14:paraId="204CCBAB" w14:textId="77777777" w:rsidR="0051124F" w:rsidRPr="00D868C5"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&lt;SOAP-ENV:Fault&gt;</w:t>
      </w:r>
    </w:p>
    <w:p w14:paraId="3D2E33F1" w14:textId="77777777" w:rsidR="0051124F" w:rsidRPr="00D868C5"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&lt;faultcode&gt;</w:t>
      </w:r>
      <w:r w:rsidRPr="00D868C5">
        <w:rPr>
          <w:rFonts w:ascii="Consolas" w:hAnsi="Consolas" w:cs="Courier New"/>
          <w:b/>
          <w:color w:val="000000"/>
          <w:sz w:val="12"/>
          <w:szCs w:val="12"/>
          <w:highlight w:val="white"/>
          <w:lang w:val="en-GB"/>
        </w:rPr>
        <w:t>SOAP-ENV:CLIENT</w:t>
      </w:r>
      <w:r w:rsidRPr="00D868C5">
        <w:rPr>
          <w:rFonts w:ascii="Consolas" w:hAnsi="Consolas" w:cs="Courier New"/>
          <w:color w:val="0000FF"/>
          <w:sz w:val="12"/>
          <w:szCs w:val="12"/>
          <w:highlight w:val="white"/>
          <w:lang w:val="en-GB"/>
        </w:rPr>
        <w:t>&lt;/faultcode&gt;</w:t>
      </w:r>
    </w:p>
    <w:p w14:paraId="308B6FB5" w14:textId="77777777" w:rsidR="0051124F" w:rsidRPr="00D868C5"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&lt;faultstring</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FF0000"/>
          <w:sz w:val="12"/>
          <w:szCs w:val="12"/>
          <w:highlight w:val="white"/>
          <w:lang w:val="en-GB"/>
        </w:rPr>
        <w:t>xml:lang</w:t>
      </w:r>
      <w:r w:rsidRPr="00D868C5">
        <w:rPr>
          <w:rFonts w:ascii="Consolas" w:hAnsi="Consolas" w:cs="Courier New"/>
          <w:color w:val="000000"/>
          <w:sz w:val="12"/>
          <w:szCs w:val="12"/>
          <w:highlight w:val="white"/>
          <w:lang w:val="en-GB"/>
        </w:rPr>
        <w:t>=</w:t>
      </w:r>
      <w:r w:rsidRPr="00D868C5">
        <w:rPr>
          <w:rFonts w:ascii="Consolas" w:hAnsi="Consolas" w:cs="Courier New"/>
          <w:b/>
          <w:color w:val="8000FF"/>
          <w:sz w:val="12"/>
          <w:szCs w:val="12"/>
          <w:highlight w:val="white"/>
          <w:lang w:val="en-GB"/>
        </w:rPr>
        <w:t>"en"</w:t>
      </w:r>
      <w:r w:rsidRPr="00D868C5">
        <w:rPr>
          <w:rFonts w:ascii="Consolas" w:hAnsi="Consolas" w:cs="Courier New"/>
          <w:color w:val="0000FF"/>
          <w:sz w:val="12"/>
          <w:szCs w:val="12"/>
          <w:highlight w:val="white"/>
          <w:lang w:val="en-GB"/>
        </w:rPr>
        <w:t>&gt;</w:t>
      </w:r>
      <w:r>
        <w:rPr>
          <w:rFonts w:ascii="Consolas" w:hAnsi="Consolas" w:cs="Courier New"/>
          <w:b/>
          <w:color w:val="000000"/>
          <w:sz w:val="12"/>
          <w:szCs w:val="12"/>
          <w:highlight w:val="white"/>
          <w:lang w:val="en-GB"/>
        </w:rPr>
        <w:t>OPIS GREŠKE</w:t>
      </w:r>
      <w:r w:rsidRPr="00D868C5">
        <w:rPr>
          <w:rFonts w:ascii="Consolas" w:hAnsi="Consolas" w:cs="Courier New"/>
          <w:b/>
          <w:color w:val="000000"/>
          <w:sz w:val="12"/>
          <w:szCs w:val="12"/>
          <w:highlight w:val="white"/>
          <w:lang w:val="en-GB"/>
        </w:rPr>
        <w:t>.</w:t>
      </w:r>
      <w:r w:rsidRPr="00D868C5">
        <w:rPr>
          <w:rFonts w:ascii="Consolas" w:hAnsi="Consolas" w:cs="Courier New"/>
          <w:color w:val="0000FF"/>
          <w:sz w:val="12"/>
          <w:szCs w:val="12"/>
          <w:highlight w:val="white"/>
          <w:lang w:val="en-GB"/>
        </w:rPr>
        <w:t>&lt;/faultstring&gt;</w:t>
      </w:r>
    </w:p>
    <w:p w14:paraId="70492D58" w14:textId="77777777" w:rsidR="0051124F" w:rsidRPr="00D868C5"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&lt;detail&gt;</w:t>
      </w:r>
    </w:p>
    <w:p w14:paraId="425D8AD2" w14:textId="77777777" w:rsidR="0051124F" w:rsidRPr="00D868C5"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&lt;code&gt;</w:t>
      </w:r>
      <w:r>
        <w:rPr>
          <w:rFonts w:ascii="Consolas" w:hAnsi="Consolas" w:cs="Courier New"/>
          <w:b/>
          <w:color w:val="000000"/>
          <w:sz w:val="12"/>
          <w:szCs w:val="12"/>
          <w:highlight w:val="white"/>
          <w:lang w:val="en-GB"/>
        </w:rPr>
        <w:t>KOD GREŠKE</w:t>
      </w:r>
      <w:r w:rsidRPr="00D868C5">
        <w:rPr>
          <w:rFonts w:ascii="Consolas" w:hAnsi="Consolas" w:cs="Courier New"/>
          <w:color w:val="0000FF"/>
          <w:sz w:val="12"/>
          <w:szCs w:val="12"/>
          <w:highlight w:val="white"/>
          <w:lang w:val="en-GB"/>
        </w:rPr>
        <w:t>&lt;/code&gt;</w:t>
      </w:r>
    </w:p>
    <w:p w14:paraId="19A36BE3" w14:textId="77777777" w:rsidR="0051124F" w:rsidRPr="00D868C5"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color w:val="0000FF"/>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&lt;requestUUID&gt;</w:t>
      </w:r>
      <w:r w:rsidRPr="00D868C5">
        <w:rPr>
          <w:rFonts w:ascii="Consolas" w:hAnsi="Consolas" w:cs="Courier New"/>
          <w:b/>
          <w:color w:val="000000"/>
          <w:sz w:val="12"/>
          <w:szCs w:val="12"/>
          <w:highlight w:val="white"/>
          <w:lang w:val="en-GB"/>
        </w:rPr>
        <w:t>78dde160-2b33-40e4-98fa-f6a2c34475a3</w:t>
      </w:r>
      <w:r w:rsidRPr="00D868C5">
        <w:rPr>
          <w:rFonts w:ascii="Consolas" w:hAnsi="Consolas" w:cs="Courier New"/>
          <w:color w:val="0000FF"/>
          <w:sz w:val="12"/>
          <w:szCs w:val="12"/>
          <w:highlight w:val="white"/>
          <w:lang w:val="en-GB"/>
        </w:rPr>
        <w:t>&lt;/requestUUID&gt;</w:t>
      </w:r>
    </w:p>
    <w:p w14:paraId="2D6EB5E3" w14:textId="77777777" w:rsidR="0051124F" w:rsidRPr="00D868C5"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color w:val="0000FF"/>
          <w:sz w:val="12"/>
          <w:szCs w:val="12"/>
          <w:highlight w:val="white"/>
          <w:lang w:val="en-GB"/>
        </w:rPr>
        <w:t xml:space="preserve">            &lt;responseUUID&gt;</w:t>
      </w:r>
      <w:r w:rsidRPr="00D868C5">
        <w:rPr>
          <w:rFonts w:ascii="Consolas" w:hAnsi="Consolas" w:cs="Courier New"/>
          <w:b/>
          <w:color w:val="000000"/>
          <w:sz w:val="12"/>
          <w:szCs w:val="12"/>
          <w:lang w:val="en-GB"/>
        </w:rPr>
        <w:t>9416dcca-499a-4724-933d-40d115ea4fc7</w:t>
      </w:r>
      <w:r w:rsidRPr="00D868C5">
        <w:rPr>
          <w:rFonts w:ascii="Consolas" w:hAnsi="Consolas" w:cs="Courier New"/>
          <w:color w:val="0000FF"/>
          <w:sz w:val="12"/>
          <w:szCs w:val="12"/>
          <w:highlight w:val="white"/>
          <w:lang w:val="en-GB"/>
        </w:rPr>
        <w:t>&lt;/requestUUID&gt;</w:t>
      </w:r>
    </w:p>
    <w:p w14:paraId="0B4497D1" w14:textId="77777777" w:rsidR="0051124F" w:rsidRPr="00D868C5"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&lt;/detail&gt;</w:t>
      </w:r>
    </w:p>
    <w:p w14:paraId="6180D1F0" w14:textId="77777777" w:rsidR="0051124F" w:rsidRPr="00D868C5"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&lt;/SOAP-ENV:Fault&gt;</w:t>
      </w:r>
    </w:p>
    <w:p w14:paraId="2602DA0D" w14:textId="77777777" w:rsidR="0051124F" w:rsidRPr="00D868C5"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&lt;/SOAP-ENV:Body&gt;</w:t>
      </w:r>
    </w:p>
    <w:p w14:paraId="5673F3D9" w14:textId="77777777" w:rsidR="0051124F"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D868C5">
        <w:rPr>
          <w:rFonts w:ascii="Consolas" w:hAnsi="Consolas" w:cs="Courier New"/>
          <w:color w:val="0000FF"/>
          <w:sz w:val="12"/>
          <w:szCs w:val="12"/>
          <w:highlight w:val="white"/>
          <w:lang w:val="en-GB"/>
        </w:rPr>
        <w:t>&lt;/SOAP-ENV:Envelope&gt;</w:t>
      </w:r>
    </w:p>
    <w:p w14:paraId="23B64EEF" w14:textId="77777777" w:rsidR="002C0968" w:rsidRPr="000D3842" w:rsidRDefault="002C0968" w:rsidP="00536B02">
      <w:pPr>
        <w:rPr>
          <w:rFonts w:ascii="Arial Narrow" w:hAnsi="Arial Narrow"/>
          <w:lang w:val="sr-Latn-ME"/>
        </w:rPr>
      </w:pPr>
    </w:p>
    <w:p w14:paraId="6F4FA325" w14:textId="18B37A0D" w:rsidR="000C0968" w:rsidRPr="00A51F58" w:rsidRDefault="00A51F58" w:rsidP="00AB775B">
      <w:pPr>
        <w:pStyle w:val="Naslov1"/>
        <w:numPr>
          <w:ilvl w:val="0"/>
          <w:numId w:val="38"/>
        </w:numPr>
      </w:pPr>
      <w:bookmarkStart w:id="76" w:name="_Toc60177721"/>
      <w:r>
        <w:lastRenderedPageBreak/>
        <w:t>SIGURNOST</w:t>
      </w:r>
      <w:bookmarkEnd w:id="76"/>
    </w:p>
    <w:p w14:paraId="5D32A4D2" w14:textId="787F449F" w:rsidR="000C0968" w:rsidRPr="000D3842" w:rsidRDefault="000C0968" w:rsidP="000C0968">
      <w:pPr>
        <w:rPr>
          <w:rFonts w:ascii="Arial Narrow" w:hAnsi="Arial Narrow"/>
          <w:lang w:val="sr-Latn-ME"/>
        </w:rPr>
      </w:pPr>
      <w:r w:rsidRPr="000D3842">
        <w:rPr>
          <w:rFonts w:ascii="Arial Narrow" w:hAnsi="Arial Narrow"/>
          <w:lang w:val="sr-Latn-ME"/>
        </w:rPr>
        <w:t>Sljedeće poglavlje opisuje sigurnosne principe koje korist</w:t>
      </w:r>
      <w:r w:rsidR="00A51F58">
        <w:rPr>
          <w:rFonts w:ascii="Arial Narrow" w:hAnsi="Arial Narrow"/>
          <w:lang w:val="sr-Latn-ME"/>
        </w:rPr>
        <w:t xml:space="preserve">i </w:t>
      </w:r>
      <w:r w:rsidR="00E364E7">
        <w:rPr>
          <w:rFonts w:ascii="Arial Narrow" w:hAnsi="Arial Narrow"/>
          <w:lang w:val="sr-Latn-ME"/>
        </w:rPr>
        <w:t>fiskalni servis</w:t>
      </w:r>
      <w:r w:rsidRPr="000D3842">
        <w:rPr>
          <w:rFonts w:ascii="Arial Narrow" w:hAnsi="Arial Narrow"/>
          <w:lang w:val="sr-Latn-ME"/>
        </w:rPr>
        <w:t xml:space="preserve"> i strane koje komuniciraju</w:t>
      </w:r>
      <w:r w:rsidR="00A51F58">
        <w:rPr>
          <w:rFonts w:ascii="Arial Narrow" w:hAnsi="Arial Narrow"/>
          <w:lang w:val="sr-Latn-ME"/>
        </w:rPr>
        <w:t xml:space="preserve"> s njim</w:t>
      </w:r>
      <w:r w:rsidRPr="000D3842">
        <w:rPr>
          <w:rFonts w:ascii="Arial Narrow" w:hAnsi="Arial Narrow"/>
          <w:lang w:val="sr-Latn-ME"/>
        </w:rPr>
        <w:t>.</w:t>
      </w:r>
    </w:p>
    <w:p w14:paraId="7AE9F928" w14:textId="30786E17" w:rsidR="000C0968" w:rsidRPr="00A51F58" w:rsidRDefault="000C0968" w:rsidP="00AB775B">
      <w:pPr>
        <w:pStyle w:val="Naslov2"/>
        <w:numPr>
          <w:ilvl w:val="1"/>
          <w:numId w:val="38"/>
        </w:numPr>
      </w:pPr>
      <w:bookmarkStart w:id="77" w:name="_Toc60177722"/>
      <w:r w:rsidRPr="0003350B">
        <w:t>DIGITALNI</w:t>
      </w:r>
      <w:r w:rsidRPr="00A51F58">
        <w:t xml:space="preserve"> CERTIFIKATI</w:t>
      </w:r>
      <w:bookmarkEnd w:id="77"/>
    </w:p>
    <w:p w14:paraId="7D0870CF" w14:textId="61E2C504" w:rsidR="000C0968" w:rsidRPr="000D3842" w:rsidRDefault="000C0968" w:rsidP="000C0968">
      <w:pPr>
        <w:rPr>
          <w:rFonts w:ascii="Arial Narrow" w:hAnsi="Arial Narrow"/>
          <w:lang w:val="sr-Latn-ME"/>
        </w:rPr>
      </w:pPr>
      <w:r w:rsidRPr="000D3842">
        <w:rPr>
          <w:rFonts w:ascii="Arial Narrow" w:hAnsi="Arial Narrow"/>
          <w:lang w:val="sr-Latn-ME"/>
        </w:rPr>
        <w:t xml:space="preserve">U svrhu osiguranja </w:t>
      </w:r>
      <w:r w:rsidR="00A51F58">
        <w:rPr>
          <w:rFonts w:ascii="Arial Narrow" w:hAnsi="Arial Narrow"/>
          <w:lang w:val="sr-Latn-ME"/>
        </w:rPr>
        <w:t>servisa</w:t>
      </w:r>
      <w:r w:rsidRPr="000D3842">
        <w:rPr>
          <w:rFonts w:ascii="Arial Narrow" w:hAnsi="Arial Narrow"/>
          <w:lang w:val="sr-Latn-ME"/>
        </w:rPr>
        <w:t xml:space="preserve"> fiskalizacije i identifikacije klijenata koji </w:t>
      </w:r>
      <w:r w:rsidR="00A51F58">
        <w:rPr>
          <w:rFonts w:ascii="Arial Narrow" w:hAnsi="Arial Narrow"/>
          <w:lang w:val="sr-Latn-ME"/>
        </w:rPr>
        <w:t>koriste servis</w:t>
      </w:r>
      <w:r w:rsidRPr="000D3842">
        <w:rPr>
          <w:rFonts w:ascii="Arial Narrow" w:hAnsi="Arial Narrow"/>
          <w:lang w:val="sr-Latn-ME"/>
        </w:rPr>
        <w:t xml:space="preserve">, izdaju se tri vrste </w:t>
      </w:r>
      <w:r w:rsidR="00A51F58">
        <w:rPr>
          <w:rFonts w:ascii="Arial Narrow" w:hAnsi="Arial Narrow"/>
          <w:lang w:val="sr-Latn-ME"/>
        </w:rPr>
        <w:t>certifikata</w:t>
      </w:r>
      <w:r w:rsidRPr="000D3842">
        <w:rPr>
          <w:rFonts w:ascii="Arial Narrow" w:hAnsi="Arial Narrow"/>
          <w:lang w:val="sr-Latn-ME"/>
        </w:rPr>
        <w:t>:</w:t>
      </w:r>
    </w:p>
    <w:p w14:paraId="47DCAA03" w14:textId="07349EB7" w:rsidR="000C0968" w:rsidRPr="00A51F58" w:rsidRDefault="00A51F58" w:rsidP="00A51F58">
      <w:pPr>
        <w:pStyle w:val="Odlomakpopisa"/>
        <w:numPr>
          <w:ilvl w:val="0"/>
          <w:numId w:val="14"/>
        </w:numPr>
        <w:spacing w:after="0"/>
        <w:rPr>
          <w:rFonts w:ascii="Arial Narrow" w:hAnsi="Arial Narrow"/>
          <w:lang w:val="sr-Latn-ME"/>
        </w:rPr>
      </w:pPr>
      <w:r>
        <w:rPr>
          <w:rFonts w:ascii="Arial Narrow" w:hAnsi="Arial Narrow"/>
          <w:lang w:val="sr-Latn-ME"/>
        </w:rPr>
        <w:t xml:space="preserve">Certifikat </w:t>
      </w:r>
      <w:r w:rsidR="006F49FD">
        <w:rPr>
          <w:rFonts w:ascii="Arial Narrow" w:hAnsi="Arial Narrow"/>
          <w:lang w:val="sr-Latn-ME"/>
        </w:rPr>
        <w:t>o</w:t>
      </w:r>
      <w:r>
        <w:rPr>
          <w:rFonts w:ascii="Arial Narrow" w:hAnsi="Arial Narrow"/>
          <w:lang w:val="sr-Latn-ME"/>
        </w:rPr>
        <w:t xml:space="preserve"> </w:t>
      </w:r>
      <w:r w:rsidR="000C0968" w:rsidRPr="00A51F58">
        <w:rPr>
          <w:rFonts w:ascii="Arial Narrow" w:hAnsi="Arial Narrow"/>
          <w:lang w:val="sr-Latn-ME"/>
        </w:rPr>
        <w:t>sigurnost</w:t>
      </w:r>
      <w:r w:rsidR="006F49FD">
        <w:rPr>
          <w:rFonts w:ascii="Arial Narrow" w:hAnsi="Arial Narrow"/>
          <w:lang w:val="sr-Latn-ME"/>
        </w:rPr>
        <w:t>i</w:t>
      </w:r>
      <w:r w:rsidR="000C0968" w:rsidRPr="00A51F58">
        <w:rPr>
          <w:rFonts w:ascii="Arial Narrow" w:hAnsi="Arial Narrow"/>
          <w:lang w:val="sr-Latn-ME"/>
        </w:rPr>
        <w:t xml:space="preserve"> pr</w:t>
      </w:r>
      <w:r>
        <w:rPr>
          <w:rFonts w:ascii="Arial Narrow" w:hAnsi="Arial Narrow"/>
          <w:lang w:val="sr-Latn-ME"/>
        </w:rPr>
        <w:t>enosa</w:t>
      </w:r>
      <w:r w:rsidR="000C0968" w:rsidRPr="00A51F58">
        <w:rPr>
          <w:rFonts w:ascii="Arial Narrow" w:hAnsi="Arial Narrow"/>
          <w:lang w:val="sr-Latn-ME"/>
        </w:rPr>
        <w:t xml:space="preserve"> s uobičajenim </w:t>
      </w:r>
      <w:r>
        <w:rPr>
          <w:rFonts w:ascii="Arial Narrow" w:hAnsi="Arial Narrow"/>
          <w:lang w:val="sr-Latn-ME"/>
        </w:rPr>
        <w:t xml:space="preserve">nazivom </w:t>
      </w:r>
      <w:r w:rsidR="000C0968" w:rsidRPr="00A51F58">
        <w:rPr>
          <w:rFonts w:ascii="Arial Narrow" w:hAnsi="Arial Narrow"/>
          <w:lang w:val="sr-Latn-ME"/>
        </w:rPr>
        <w:t>izda</w:t>
      </w:r>
      <w:r>
        <w:rPr>
          <w:rFonts w:ascii="Arial Narrow" w:hAnsi="Arial Narrow"/>
          <w:lang w:val="sr-Latn-ME"/>
        </w:rPr>
        <w:t>tim</w:t>
      </w:r>
      <w:r w:rsidR="000C0968" w:rsidRPr="00A51F58">
        <w:rPr>
          <w:rFonts w:ascii="Arial Narrow" w:hAnsi="Arial Narrow"/>
          <w:lang w:val="sr-Latn-ME"/>
        </w:rPr>
        <w:t xml:space="preserve"> </w:t>
      </w:r>
      <w:r>
        <w:rPr>
          <w:rFonts w:ascii="Arial Narrow" w:hAnsi="Arial Narrow"/>
          <w:lang w:val="sr-Latn-ME"/>
        </w:rPr>
        <w:t>servisu</w:t>
      </w:r>
      <w:r w:rsidR="000C0968" w:rsidRPr="00A51F58">
        <w:rPr>
          <w:rFonts w:ascii="Arial Narrow" w:hAnsi="Arial Narrow"/>
          <w:lang w:val="sr-Latn-ME"/>
        </w:rPr>
        <w:t>.</w:t>
      </w:r>
    </w:p>
    <w:p w14:paraId="777315D2" w14:textId="1A8BEFD4" w:rsidR="000C0968" w:rsidRPr="000D3842" w:rsidRDefault="000C0968" w:rsidP="00A51F58">
      <w:pPr>
        <w:spacing w:after="0"/>
        <w:ind w:firstLine="720"/>
        <w:rPr>
          <w:rFonts w:ascii="Arial Narrow" w:hAnsi="Arial Narrow"/>
          <w:lang w:val="sr-Latn-ME"/>
        </w:rPr>
      </w:pPr>
      <w:r w:rsidRPr="000D3842">
        <w:rPr>
          <w:rFonts w:ascii="Arial Narrow" w:hAnsi="Arial Narrow"/>
          <w:lang w:val="sr-Latn-ME"/>
        </w:rPr>
        <w:t>Koristi se za osiguranje pre</w:t>
      </w:r>
      <w:r w:rsidR="00A51F58">
        <w:rPr>
          <w:rFonts w:ascii="Arial Narrow" w:hAnsi="Arial Narrow"/>
          <w:lang w:val="sr-Latn-ME"/>
        </w:rPr>
        <w:t>nosa</w:t>
      </w:r>
      <w:r w:rsidRPr="000D3842">
        <w:rPr>
          <w:rFonts w:ascii="Arial Narrow" w:hAnsi="Arial Narrow"/>
          <w:lang w:val="sr-Latn-ME"/>
        </w:rPr>
        <w:t xml:space="preserve"> između </w:t>
      </w:r>
      <w:r w:rsidR="00A51F58">
        <w:rPr>
          <w:rFonts w:ascii="Arial Narrow" w:hAnsi="Arial Narrow"/>
          <w:lang w:val="sr-Latn-ME"/>
        </w:rPr>
        <w:t xml:space="preserve">servisa </w:t>
      </w:r>
      <w:r w:rsidRPr="000D3842">
        <w:rPr>
          <w:rFonts w:ascii="Arial Narrow" w:hAnsi="Arial Narrow"/>
          <w:lang w:val="sr-Latn-ME"/>
        </w:rPr>
        <w:t xml:space="preserve">i </w:t>
      </w:r>
      <w:r w:rsidR="002C5B86">
        <w:rPr>
          <w:rFonts w:ascii="Arial Narrow" w:hAnsi="Arial Narrow"/>
          <w:lang w:val="sr-Latn-ME"/>
        </w:rPr>
        <w:t>izdava</w:t>
      </w:r>
      <w:r w:rsidR="00A51F58">
        <w:rPr>
          <w:rFonts w:ascii="Arial Narrow" w:hAnsi="Arial Narrow"/>
          <w:lang w:val="sr-Latn-ME"/>
        </w:rPr>
        <w:t>o</w:t>
      </w:r>
      <w:r w:rsidR="002C5B86">
        <w:rPr>
          <w:rFonts w:ascii="Arial Narrow" w:hAnsi="Arial Narrow"/>
          <w:lang w:val="sr-Latn-ME"/>
        </w:rPr>
        <w:t>c</w:t>
      </w:r>
      <w:r w:rsidRPr="000D3842">
        <w:rPr>
          <w:rFonts w:ascii="Arial Narrow" w:hAnsi="Arial Narrow"/>
          <w:lang w:val="sr-Latn-ME"/>
        </w:rPr>
        <w:t>a.</w:t>
      </w:r>
    </w:p>
    <w:p w14:paraId="1519063D" w14:textId="4B1C4D21" w:rsidR="000C0968" w:rsidRPr="000D3842" w:rsidRDefault="000C0968" w:rsidP="00245AA0">
      <w:pPr>
        <w:ind w:left="720"/>
        <w:rPr>
          <w:rFonts w:ascii="Arial Narrow" w:hAnsi="Arial Narrow"/>
          <w:lang w:val="sr-Latn-ME"/>
        </w:rPr>
      </w:pPr>
      <w:r w:rsidRPr="000D3842">
        <w:rPr>
          <w:rFonts w:ascii="Arial Narrow" w:hAnsi="Arial Narrow"/>
          <w:lang w:val="sr-Latn-ME"/>
        </w:rPr>
        <w:t xml:space="preserve">Izdaje </w:t>
      </w:r>
      <w:r w:rsidR="00A51F58">
        <w:rPr>
          <w:rFonts w:ascii="Arial Narrow" w:hAnsi="Arial Narrow"/>
          <w:lang w:val="sr-Latn-ME"/>
        </w:rPr>
        <w:t xml:space="preserve">ga </w:t>
      </w:r>
      <w:r w:rsidRPr="000D3842">
        <w:rPr>
          <w:rFonts w:ascii="Arial Narrow" w:hAnsi="Arial Narrow"/>
          <w:lang w:val="sr-Latn-ME"/>
        </w:rPr>
        <w:t>javn</w:t>
      </w:r>
      <w:r w:rsidR="00A51F58">
        <w:rPr>
          <w:rFonts w:ascii="Arial Narrow" w:hAnsi="Arial Narrow"/>
          <w:lang w:val="sr-Latn-ME"/>
        </w:rPr>
        <w:t xml:space="preserve">o certifikaciono tijelo koje nije </w:t>
      </w:r>
      <w:r w:rsidR="00226929">
        <w:rPr>
          <w:rFonts w:ascii="Arial Narrow" w:hAnsi="Arial Narrow"/>
          <w:lang w:val="sr-Latn-ME"/>
        </w:rPr>
        <w:t>Registrovani CA</w:t>
      </w:r>
    </w:p>
    <w:p w14:paraId="7C1109D4" w14:textId="7DFE2EF5" w:rsidR="000C0968" w:rsidRPr="00A51F58" w:rsidRDefault="00A51F58" w:rsidP="00A51F58">
      <w:pPr>
        <w:pStyle w:val="Odlomakpopisa"/>
        <w:numPr>
          <w:ilvl w:val="0"/>
          <w:numId w:val="13"/>
        </w:numPr>
        <w:spacing w:after="0"/>
        <w:rPr>
          <w:rFonts w:ascii="Arial Narrow" w:hAnsi="Arial Narrow"/>
          <w:lang w:val="sr-Latn-ME"/>
        </w:rPr>
      </w:pPr>
      <w:r>
        <w:rPr>
          <w:rFonts w:ascii="Arial Narrow" w:hAnsi="Arial Narrow"/>
          <w:lang w:val="sr-Latn-ME"/>
        </w:rPr>
        <w:t xml:space="preserve">Certifikat </w:t>
      </w:r>
      <w:r w:rsidR="006F49FD">
        <w:rPr>
          <w:rFonts w:ascii="Arial Narrow" w:hAnsi="Arial Narrow"/>
          <w:lang w:val="sr-Latn-ME"/>
        </w:rPr>
        <w:t>o</w:t>
      </w:r>
      <w:r>
        <w:rPr>
          <w:rFonts w:ascii="Arial Narrow" w:hAnsi="Arial Narrow"/>
          <w:lang w:val="sr-Latn-ME"/>
        </w:rPr>
        <w:t xml:space="preserve"> </w:t>
      </w:r>
      <w:r w:rsidR="000C0968" w:rsidRPr="00A51F58">
        <w:rPr>
          <w:rFonts w:ascii="Arial Narrow" w:hAnsi="Arial Narrow"/>
          <w:lang w:val="sr-Latn-ME"/>
        </w:rPr>
        <w:t>sigurnost</w:t>
      </w:r>
      <w:r w:rsidR="006F49FD">
        <w:rPr>
          <w:rFonts w:ascii="Arial Narrow" w:hAnsi="Arial Narrow"/>
          <w:lang w:val="sr-Latn-ME"/>
        </w:rPr>
        <w:t>i</w:t>
      </w:r>
      <w:r w:rsidR="000C0968" w:rsidRPr="00A51F58">
        <w:rPr>
          <w:rFonts w:ascii="Arial Narrow" w:hAnsi="Arial Narrow"/>
          <w:lang w:val="sr-Latn-ME"/>
        </w:rPr>
        <w:t xml:space="preserve"> poruke izda</w:t>
      </w:r>
      <w:r>
        <w:rPr>
          <w:rFonts w:ascii="Arial Narrow" w:hAnsi="Arial Narrow"/>
          <w:lang w:val="sr-Latn-ME"/>
        </w:rPr>
        <w:t>t servisu</w:t>
      </w:r>
      <w:r w:rsidR="000C0968" w:rsidRPr="00A51F58">
        <w:rPr>
          <w:rFonts w:ascii="Arial Narrow" w:hAnsi="Arial Narrow"/>
          <w:lang w:val="sr-Latn-ME"/>
        </w:rPr>
        <w:t>.</w:t>
      </w:r>
    </w:p>
    <w:p w14:paraId="34B308A5" w14:textId="18DB0274" w:rsidR="000C0968" w:rsidRPr="000D3842" w:rsidRDefault="000C0968" w:rsidP="006F49FD">
      <w:pPr>
        <w:spacing w:after="0"/>
        <w:ind w:firstLine="720"/>
        <w:rPr>
          <w:rFonts w:ascii="Arial Narrow" w:hAnsi="Arial Narrow"/>
          <w:lang w:val="sr-Latn-ME"/>
        </w:rPr>
      </w:pPr>
      <w:r w:rsidRPr="000D3842">
        <w:rPr>
          <w:rFonts w:ascii="Arial Narrow" w:hAnsi="Arial Narrow"/>
          <w:lang w:val="sr-Latn-ME"/>
        </w:rPr>
        <w:t xml:space="preserve">Koristi se za digitalno potpisivanje </w:t>
      </w:r>
      <w:r w:rsidR="006F49FD">
        <w:rPr>
          <w:rFonts w:ascii="Arial Narrow" w:hAnsi="Arial Narrow"/>
          <w:lang w:val="sr-Latn-ME"/>
        </w:rPr>
        <w:t>elektronske poruke odgovora</w:t>
      </w:r>
      <w:r w:rsidRPr="000D3842">
        <w:rPr>
          <w:rFonts w:ascii="Arial Narrow" w:hAnsi="Arial Narrow"/>
          <w:lang w:val="sr-Latn-ME"/>
        </w:rPr>
        <w:t>.</w:t>
      </w:r>
    </w:p>
    <w:p w14:paraId="535F7AE1" w14:textId="15606E5E" w:rsidR="000C0968" w:rsidRPr="000D3842" w:rsidRDefault="000C0968" w:rsidP="006F49FD">
      <w:pPr>
        <w:ind w:firstLine="720"/>
        <w:rPr>
          <w:rFonts w:ascii="Arial Narrow" w:hAnsi="Arial Narrow"/>
          <w:lang w:val="sr-Latn-ME"/>
        </w:rPr>
      </w:pPr>
      <w:r w:rsidRPr="000D3842">
        <w:rPr>
          <w:rFonts w:ascii="Arial Narrow" w:hAnsi="Arial Narrow"/>
          <w:lang w:val="sr-Latn-ME"/>
        </w:rPr>
        <w:t>Izda</w:t>
      </w:r>
      <w:r w:rsidR="006F49FD">
        <w:rPr>
          <w:rFonts w:ascii="Arial Narrow" w:hAnsi="Arial Narrow"/>
          <w:lang w:val="sr-Latn-ME"/>
        </w:rPr>
        <w:t xml:space="preserve">je ga </w:t>
      </w:r>
      <w:r w:rsidR="00226929">
        <w:rPr>
          <w:rFonts w:ascii="Arial Narrow" w:hAnsi="Arial Narrow"/>
          <w:lang w:val="sr-Latn-ME"/>
        </w:rPr>
        <w:t>Registrovani CA</w:t>
      </w:r>
      <w:r w:rsidRPr="000D3842">
        <w:rPr>
          <w:rFonts w:ascii="Arial Narrow" w:hAnsi="Arial Narrow"/>
          <w:lang w:val="sr-Latn-ME"/>
        </w:rPr>
        <w:t>.</w:t>
      </w:r>
    </w:p>
    <w:p w14:paraId="10F9FAE2" w14:textId="02A36077" w:rsidR="000C0968" w:rsidRPr="006F49FD" w:rsidRDefault="006F49FD" w:rsidP="006F49FD">
      <w:pPr>
        <w:pStyle w:val="Odlomakpopisa"/>
        <w:numPr>
          <w:ilvl w:val="0"/>
          <w:numId w:val="13"/>
        </w:numPr>
        <w:spacing w:after="0"/>
        <w:rPr>
          <w:rFonts w:ascii="Arial Narrow" w:hAnsi="Arial Narrow"/>
          <w:lang w:val="sr-Latn-ME"/>
        </w:rPr>
      </w:pPr>
      <w:r>
        <w:rPr>
          <w:rFonts w:ascii="Arial Narrow" w:hAnsi="Arial Narrow"/>
          <w:lang w:val="sr-Latn-ME"/>
        </w:rPr>
        <w:t xml:space="preserve">Certifikat o </w:t>
      </w:r>
      <w:r w:rsidR="000C0968" w:rsidRPr="006F49FD">
        <w:rPr>
          <w:rFonts w:ascii="Arial Narrow" w:hAnsi="Arial Narrow"/>
          <w:lang w:val="sr-Latn-ME"/>
        </w:rPr>
        <w:t>sigurnosti poruke izda</w:t>
      </w:r>
      <w:r>
        <w:rPr>
          <w:rFonts w:ascii="Arial Narrow" w:hAnsi="Arial Narrow"/>
          <w:lang w:val="sr-Latn-ME"/>
        </w:rPr>
        <w:t xml:space="preserve">t </w:t>
      </w:r>
      <w:r w:rsidR="002C5B86" w:rsidRPr="006F49FD">
        <w:rPr>
          <w:rFonts w:ascii="Arial Narrow" w:hAnsi="Arial Narrow"/>
          <w:lang w:val="sr-Latn-ME"/>
        </w:rPr>
        <w:t>izdava</w:t>
      </w:r>
      <w:r>
        <w:rPr>
          <w:rFonts w:ascii="Arial Narrow" w:hAnsi="Arial Narrow"/>
          <w:lang w:val="sr-Latn-ME"/>
        </w:rPr>
        <w:t>o</w:t>
      </w:r>
      <w:r w:rsidR="002C5B86" w:rsidRPr="006F49FD">
        <w:rPr>
          <w:rFonts w:ascii="Arial Narrow" w:hAnsi="Arial Narrow"/>
          <w:lang w:val="sr-Latn-ME"/>
        </w:rPr>
        <w:t>c</w:t>
      </w:r>
      <w:r w:rsidR="000C0968" w:rsidRPr="006F49FD">
        <w:rPr>
          <w:rFonts w:ascii="Arial Narrow" w:hAnsi="Arial Narrow"/>
          <w:lang w:val="sr-Latn-ME"/>
        </w:rPr>
        <w:t>u.</w:t>
      </w:r>
    </w:p>
    <w:p w14:paraId="611A6E37" w14:textId="6377CDDF" w:rsidR="000C0968" w:rsidRPr="000D3842" w:rsidRDefault="000C0968" w:rsidP="006F49FD">
      <w:pPr>
        <w:spacing w:after="0"/>
        <w:ind w:firstLine="720"/>
        <w:rPr>
          <w:rFonts w:ascii="Arial Narrow" w:hAnsi="Arial Narrow"/>
          <w:lang w:val="sr-Latn-ME"/>
        </w:rPr>
      </w:pPr>
      <w:r w:rsidRPr="000D3842">
        <w:rPr>
          <w:rFonts w:ascii="Arial Narrow" w:hAnsi="Arial Narrow"/>
          <w:lang w:val="sr-Latn-ME"/>
        </w:rPr>
        <w:t xml:space="preserve">Koristi se za digitalno potpisivanje </w:t>
      </w:r>
      <w:r w:rsidR="006F49FD">
        <w:rPr>
          <w:rFonts w:ascii="Arial Narrow" w:hAnsi="Arial Narrow"/>
          <w:lang w:val="sr-Latn-ME"/>
        </w:rPr>
        <w:t xml:space="preserve">elektronskih poruka zahtjeva </w:t>
      </w:r>
      <w:r w:rsidRPr="000D3842">
        <w:rPr>
          <w:rFonts w:ascii="Arial Narrow" w:hAnsi="Arial Narrow"/>
          <w:lang w:val="sr-Latn-ME"/>
        </w:rPr>
        <w:t xml:space="preserve">i </w:t>
      </w:r>
      <w:r w:rsidR="00B418BD">
        <w:rPr>
          <w:rFonts w:ascii="Arial Narrow" w:hAnsi="Arial Narrow"/>
          <w:lang w:val="sr-Latn-ME"/>
        </w:rPr>
        <w:t>IKOF</w:t>
      </w:r>
      <w:r w:rsidR="002038B0">
        <w:rPr>
          <w:rFonts w:ascii="Arial Narrow" w:hAnsi="Arial Narrow"/>
          <w:lang w:val="sr-Latn-ME"/>
        </w:rPr>
        <w:t xml:space="preserve"> </w:t>
      </w:r>
      <w:r w:rsidRPr="000D3842">
        <w:rPr>
          <w:rFonts w:ascii="Arial Narrow" w:hAnsi="Arial Narrow"/>
          <w:lang w:val="sr-Latn-ME"/>
        </w:rPr>
        <w:t>elemenata</w:t>
      </w:r>
      <w:r w:rsidR="006F49FD">
        <w:rPr>
          <w:rFonts w:ascii="Arial Narrow" w:hAnsi="Arial Narrow"/>
          <w:lang w:val="sr-Latn-ME"/>
        </w:rPr>
        <w:t xml:space="preserve"> podataka</w:t>
      </w:r>
      <w:r w:rsidRPr="000D3842">
        <w:rPr>
          <w:rFonts w:ascii="Arial Narrow" w:hAnsi="Arial Narrow"/>
          <w:lang w:val="sr-Latn-ME"/>
        </w:rPr>
        <w:t>.</w:t>
      </w:r>
    </w:p>
    <w:p w14:paraId="4E032413" w14:textId="4B6AF630" w:rsidR="000C0968" w:rsidRPr="000D3842" w:rsidRDefault="000C0968" w:rsidP="006F49FD">
      <w:pPr>
        <w:ind w:firstLine="720"/>
        <w:rPr>
          <w:rFonts w:ascii="Arial Narrow" w:hAnsi="Arial Narrow"/>
          <w:lang w:val="sr-Latn-ME"/>
        </w:rPr>
      </w:pPr>
      <w:r w:rsidRPr="000D3842">
        <w:rPr>
          <w:rFonts w:ascii="Arial Narrow" w:hAnsi="Arial Narrow"/>
          <w:lang w:val="sr-Latn-ME"/>
        </w:rPr>
        <w:t>Izda</w:t>
      </w:r>
      <w:r w:rsidR="002038B0">
        <w:rPr>
          <w:rFonts w:ascii="Arial Narrow" w:hAnsi="Arial Narrow"/>
          <w:lang w:val="sr-Latn-ME"/>
        </w:rPr>
        <w:t>je ga</w:t>
      </w:r>
      <w:r w:rsidRPr="000D3842">
        <w:rPr>
          <w:rFonts w:ascii="Arial Narrow" w:hAnsi="Arial Narrow"/>
          <w:lang w:val="sr-Latn-ME"/>
        </w:rPr>
        <w:t xml:space="preserve"> </w:t>
      </w:r>
      <w:r w:rsidR="00226929">
        <w:rPr>
          <w:rFonts w:ascii="Arial Narrow" w:hAnsi="Arial Narrow"/>
          <w:lang w:val="sr-Latn-ME"/>
        </w:rPr>
        <w:t>Registrovani CA</w:t>
      </w:r>
      <w:r w:rsidR="002038B0" w:rsidRPr="000D3842">
        <w:rPr>
          <w:rFonts w:ascii="Arial Narrow" w:hAnsi="Arial Narrow"/>
          <w:lang w:val="sr-Latn-ME"/>
        </w:rPr>
        <w:t>.</w:t>
      </w:r>
    </w:p>
    <w:p w14:paraId="0AB00B39" w14:textId="6903121C" w:rsidR="000C0968" w:rsidRPr="007B7DD4" w:rsidRDefault="000C0968" w:rsidP="007B7DD4">
      <w:pPr>
        <w:jc w:val="both"/>
        <w:rPr>
          <w:rFonts w:ascii="Arial Narrow" w:hAnsi="Arial Narrow"/>
          <w:lang w:val="sr-Latn-ME"/>
        </w:rPr>
      </w:pPr>
      <w:r w:rsidRPr="007B7DD4">
        <w:rPr>
          <w:rFonts w:ascii="Arial Narrow" w:hAnsi="Arial Narrow"/>
          <w:lang w:val="sr-Latn-ME"/>
        </w:rPr>
        <w:t xml:space="preserve">Digitalno potvrdu za potrebe fiskalizacije izdaje nadležno tijelo za izdavanje digitalnih </w:t>
      </w:r>
      <w:r w:rsidR="002038B0" w:rsidRPr="007B7DD4">
        <w:rPr>
          <w:rFonts w:ascii="Arial Narrow" w:hAnsi="Arial Narrow"/>
          <w:lang w:val="sr-Latn-ME"/>
        </w:rPr>
        <w:t xml:space="preserve">certifikata </w:t>
      </w:r>
      <w:r w:rsidRPr="007B7DD4">
        <w:rPr>
          <w:rFonts w:ascii="Arial Narrow" w:hAnsi="Arial Narrow"/>
          <w:lang w:val="sr-Latn-ME"/>
        </w:rPr>
        <w:t>(</w:t>
      </w:r>
      <w:r w:rsidR="002038B0" w:rsidRPr="007B7DD4">
        <w:rPr>
          <w:rFonts w:ascii="Arial Narrow" w:hAnsi="Arial Narrow"/>
          <w:lang w:val="sr-Latn-ME"/>
        </w:rPr>
        <w:t>certifikaciono tijelo</w:t>
      </w:r>
      <w:r w:rsidR="00123CB4" w:rsidRPr="007B7DD4">
        <w:rPr>
          <w:rFonts w:ascii="Arial Narrow" w:hAnsi="Arial Narrow"/>
          <w:lang w:val="sr-Latn-ME"/>
        </w:rPr>
        <w:t>, CA</w:t>
      </w:r>
      <w:r w:rsidRPr="007B7DD4">
        <w:rPr>
          <w:rFonts w:ascii="Arial Narrow" w:hAnsi="Arial Narrow"/>
          <w:lang w:val="sr-Latn-ME"/>
        </w:rPr>
        <w:t>).</w:t>
      </w:r>
      <w:r w:rsidR="00F349D0" w:rsidRPr="007B7DD4">
        <w:rPr>
          <w:rFonts w:ascii="Arial Narrow" w:hAnsi="Arial Narrow"/>
          <w:lang w:val="sr-Latn-ME"/>
        </w:rPr>
        <w:t xml:space="preserve"> </w:t>
      </w:r>
      <w:r w:rsidR="00D45981" w:rsidRPr="007B7DD4">
        <w:rPr>
          <w:rFonts w:ascii="Arial Narrow" w:hAnsi="Arial Narrow"/>
          <w:lang w:val="sr-Latn-ME"/>
        </w:rPr>
        <w:t xml:space="preserve">Detaljan </w:t>
      </w:r>
      <w:r w:rsidRPr="007B7DD4">
        <w:rPr>
          <w:rFonts w:ascii="Arial Narrow" w:hAnsi="Arial Narrow"/>
          <w:lang w:val="sr-Latn-ME"/>
        </w:rPr>
        <w:t>opis podnošenja zahtjeva za izdavanje digitaln</w:t>
      </w:r>
      <w:r w:rsidR="002038B0" w:rsidRPr="007B7DD4">
        <w:rPr>
          <w:rFonts w:ascii="Arial Narrow" w:hAnsi="Arial Narrow"/>
          <w:lang w:val="sr-Latn-ME"/>
        </w:rPr>
        <w:t>og</w:t>
      </w:r>
      <w:r w:rsidRPr="007B7DD4">
        <w:rPr>
          <w:rFonts w:ascii="Arial Narrow" w:hAnsi="Arial Narrow"/>
          <w:lang w:val="sr-Latn-ME"/>
        </w:rPr>
        <w:t xml:space="preserve"> </w:t>
      </w:r>
      <w:r w:rsidR="002038B0" w:rsidRPr="007B7DD4">
        <w:rPr>
          <w:rFonts w:ascii="Arial Narrow" w:hAnsi="Arial Narrow"/>
          <w:lang w:val="sr-Latn-ME"/>
        </w:rPr>
        <w:t xml:space="preserve">certifikata </w:t>
      </w:r>
      <w:r w:rsidRPr="007B7DD4">
        <w:rPr>
          <w:rFonts w:ascii="Arial Narrow" w:hAnsi="Arial Narrow"/>
          <w:lang w:val="sr-Latn-ME"/>
        </w:rPr>
        <w:t>i dobi</w:t>
      </w:r>
      <w:r w:rsidR="002038B0" w:rsidRPr="007B7DD4">
        <w:rPr>
          <w:rFonts w:ascii="Arial Narrow" w:hAnsi="Arial Narrow"/>
          <w:lang w:val="sr-Latn-ME"/>
        </w:rPr>
        <w:t>j</w:t>
      </w:r>
      <w:r w:rsidRPr="007B7DD4">
        <w:rPr>
          <w:rFonts w:ascii="Arial Narrow" w:hAnsi="Arial Narrow"/>
          <w:lang w:val="sr-Latn-ME"/>
        </w:rPr>
        <w:t xml:space="preserve">anje certifikata </w:t>
      </w:r>
      <w:r w:rsidR="00687622" w:rsidRPr="007B7DD4">
        <w:rPr>
          <w:rFonts w:ascii="Arial Narrow" w:hAnsi="Arial Narrow"/>
          <w:lang w:val="sr-Latn-ME"/>
        </w:rPr>
        <w:t>definisan</w:t>
      </w:r>
      <w:r w:rsidRPr="007B7DD4">
        <w:rPr>
          <w:rFonts w:ascii="Arial Narrow" w:hAnsi="Arial Narrow"/>
          <w:lang w:val="sr-Latn-ME"/>
        </w:rPr>
        <w:t xml:space="preserve"> je </w:t>
      </w:r>
      <w:r w:rsidR="00F349D0" w:rsidRPr="007B7DD4">
        <w:rPr>
          <w:rFonts w:ascii="Arial Narrow" w:hAnsi="Arial Narrow"/>
          <w:lang w:val="sr-Latn-ME"/>
        </w:rPr>
        <w:t xml:space="preserve">od strane </w:t>
      </w:r>
      <w:r w:rsidR="007927B1" w:rsidRPr="007B7DD4">
        <w:rPr>
          <w:rFonts w:ascii="Arial Narrow" w:hAnsi="Arial Narrow"/>
          <w:lang w:val="sr-Latn-ME"/>
        </w:rPr>
        <w:t>certifikacionih tijela</w:t>
      </w:r>
      <w:r w:rsidR="00245AA0" w:rsidRPr="007B7DD4">
        <w:rPr>
          <w:rFonts w:ascii="Arial Narrow" w:hAnsi="Arial Narrow"/>
          <w:lang w:val="sr-Latn-ME"/>
        </w:rPr>
        <w:t xml:space="preserve"> </w:t>
      </w:r>
      <w:r w:rsidR="00ED6DFF" w:rsidRPr="007B7DD4">
        <w:rPr>
          <w:rFonts w:ascii="Arial Narrow" w:hAnsi="Arial Narrow"/>
          <w:lang w:val="sr-Latn-ME"/>
        </w:rPr>
        <w:t>CA registriranih u Crnoj Gori</w:t>
      </w:r>
      <w:r w:rsidRPr="007B7DD4">
        <w:rPr>
          <w:rFonts w:ascii="Arial Narrow" w:hAnsi="Arial Narrow"/>
          <w:lang w:val="sr-Latn-ME"/>
        </w:rPr>
        <w:t>.</w:t>
      </w:r>
      <w:r w:rsidRPr="000D3842">
        <w:rPr>
          <w:rFonts w:ascii="Arial Narrow" w:hAnsi="Arial Narrow"/>
          <w:lang w:val="sr-Latn-ME"/>
        </w:rPr>
        <w:t xml:space="preserve"> </w:t>
      </w:r>
    </w:p>
    <w:p w14:paraId="6D2FAB77" w14:textId="6EB0F04B" w:rsidR="00296D63" w:rsidRPr="00296D63" w:rsidRDefault="00296D63" w:rsidP="00D942CC">
      <w:pPr>
        <w:pStyle w:val="Naslov2"/>
        <w:numPr>
          <w:ilvl w:val="1"/>
          <w:numId w:val="38"/>
        </w:numPr>
      </w:pPr>
      <w:bookmarkStart w:id="78" w:name="_Toc60177723"/>
      <w:r>
        <w:t>SIGURNOST PRENOSA</w:t>
      </w:r>
      <w:bookmarkEnd w:id="78"/>
    </w:p>
    <w:p w14:paraId="1EAB3A30" w14:textId="4EA35E79" w:rsidR="000C0968" w:rsidRPr="000D3842" w:rsidRDefault="000C0968" w:rsidP="7455667E">
      <w:pPr>
        <w:jc w:val="both"/>
        <w:rPr>
          <w:rFonts w:ascii="Arial Narrow" w:hAnsi="Arial Narrow"/>
          <w:lang w:val="sr-Latn-ME"/>
        </w:rPr>
      </w:pPr>
      <w:r w:rsidRPr="000D3842">
        <w:rPr>
          <w:rFonts w:ascii="Arial Narrow" w:hAnsi="Arial Narrow"/>
          <w:lang w:val="sr-Latn-ME"/>
        </w:rPr>
        <w:t xml:space="preserve">Da bi se osigurala sigurnost podataka i cjelovitost komunikacije između </w:t>
      </w:r>
      <w:r w:rsidR="002C5B86">
        <w:rPr>
          <w:rFonts w:ascii="Arial Narrow" w:hAnsi="Arial Narrow"/>
          <w:lang w:val="sr-Latn-ME"/>
        </w:rPr>
        <w:t>izdava</w:t>
      </w:r>
      <w:r w:rsidR="00004236">
        <w:rPr>
          <w:rFonts w:ascii="Arial Narrow" w:hAnsi="Arial Narrow"/>
          <w:lang w:val="sr-Latn-ME"/>
        </w:rPr>
        <w:t>oca</w:t>
      </w:r>
      <w:r w:rsidRPr="000D3842">
        <w:rPr>
          <w:rFonts w:ascii="Arial Narrow" w:hAnsi="Arial Narrow"/>
          <w:lang w:val="sr-Latn-ME"/>
        </w:rPr>
        <w:t xml:space="preserve"> i </w:t>
      </w:r>
      <w:r w:rsidR="00004236">
        <w:rPr>
          <w:rFonts w:ascii="Arial Narrow" w:hAnsi="Arial Narrow"/>
          <w:lang w:val="sr-Latn-ME"/>
        </w:rPr>
        <w:t>servisa</w:t>
      </w:r>
      <w:r w:rsidRPr="000D3842">
        <w:rPr>
          <w:rFonts w:ascii="Arial Narrow" w:hAnsi="Arial Narrow"/>
          <w:lang w:val="sr-Latn-ME"/>
        </w:rPr>
        <w:t xml:space="preserve">, usluga koristi </w:t>
      </w:r>
      <w:r w:rsidR="00004236">
        <w:rPr>
          <w:rFonts w:ascii="Arial Narrow" w:hAnsi="Arial Narrow"/>
          <w:lang w:val="sr-Latn-ME"/>
        </w:rPr>
        <w:t xml:space="preserve">jednosmjerni </w:t>
      </w:r>
      <w:r w:rsidRPr="000D3842">
        <w:rPr>
          <w:rFonts w:ascii="Arial Narrow" w:hAnsi="Arial Narrow"/>
          <w:lang w:val="sr-Latn-ME"/>
        </w:rPr>
        <w:t xml:space="preserve">TLS, konkretno verziju protokola TLS V1.2. </w:t>
      </w:r>
      <w:r w:rsidR="00004236">
        <w:rPr>
          <w:rFonts w:ascii="Arial Narrow" w:hAnsi="Arial Narrow"/>
          <w:lang w:val="sr-Latn-ME"/>
        </w:rPr>
        <w:t xml:space="preserve">Servis </w:t>
      </w:r>
      <w:r w:rsidR="00E45DC4">
        <w:rPr>
          <w:rFonts w:ascii="Arial Narrow" w:hAnsi="Arial Narrow"/>
          <w:lang w:val="sr-Latn-ME"/>
        </w:rPr>
        <w:t>klijentu</w:t>
      </w:r>
      <w:r w:rsidRPr="000D3842">
        <w:rPr>
          <w:rFonts w:ascii="Arial Narrow" w:hAnsi="Arial Narrow"/>
          <w:lang w:val="sr-Latn-ME"/>
        </w:rPr>
        <w:t xml:space="preserve"> izdaje certifikat koji je </w:t>
      </w:r>
      <w:r w:rsidR="13D0F3F5" w:rsidRPr="7455667E">
        <w:rPr>
          <w:rFonts w:ascii="Arial Narrow" w:hAnsi="Arial Narrow"/>
          <w:lang w:val="sr-Latn-ME"/>
        </w:rPr>
        <w:t>izda</w:t>
      </w:r>
      <w:r w:rsidR="1CCB4298" w:rsidRPr="7455667E">
        <w:rPr>
          <w:rFonts w:ascii="Arial Narrow" w:hAnsi="Arial Narrow"/>
          <w:lang w:val="sr-Latn-ME"/>
        </w:rPr>
        <w:t>o</w:t>
      </w:r>
      <w:r w:rsidR="00004236">
        <w:rPr>
          <w:rFonts w:ascii="Arial Narrow" w:hAnsi="Arial Narrow"/>
          <w:lang w:val="sr-Latn-ME"/>
        </w:rPr>
        <w:t xml:space="preserve"> </w:t>
      </w:r>
      <w:r w:rsidR="00BD228F">
        <w:rPr>
          <w:rFonts w:ascii="Arial Narrow" w:hAnsi="Arial Narrow"/>
          <w:lang w:val="sr-Latn-ME"/>
        </w:rPr>
        <w:t>Registrovani CA</w:t>
      </w:r>
      <w:r w:rsidRPr="000D3842">
        <w:rPr>
          <w:rFonts w:ascii="Arial Narrow" w:hAnsi="Arial Narrow"/>
          <w:lang w:val="sr-Latn-ME"/>
        </w:rPr>
        <w:t>.</w:t>
      </w:r>
    </w:p>
    <w:p w14:paraId="29E40AEC" w14:textId="4995D998" w:rsidR="000C0968" w:rsidRPr="00004236" w:rsidRDefault="000C0968" w:rsidP="00D942CC">
      <w:pPr>
        <w:pStyle w:val="Naslov2"/>
        <w:numPr>
          <w:ilvl w:val="1"/>
          <w:numId w:val="38"/>
        </w:numPr>
      </w:pPr>
      <w:bookmarkStart w:id="79" w:name="_Ref49437372"/>
      <w:bookmarkStart w:id="80" w:name="_Ref49437375"/>
      <w:bookmarkStart w:id="81" w:name="_Ref49437595"/>
      <w:bookmarkStart w:id="82" w:name="_Toc60177724"/>
      <w:r w:rsidRPr="00004236">
        <w:t>SIGURNOST PORUKE</w:t>
      </w:r>
      <w:bookmarkEnd w:id="79"/>
      <w:bookmarkEnd w:id="80"/>
      <w:bookmarkEnd w:id="81"/>
      <w:bookmarkEnd w:id="82"/>
    </w:p>
    <w:p w14:paraId="2C83BE27" w14:textId="504F1CC1" w:rsidR="000C0968" w:rsidRPr="000D3842" w:rsidRDefault="000C0968" w:rsidP="7455667E">
      <w:pPr>
        <w:jc w:val="both"/>
        <w:rPr>
          <w:rFonts w:ascii="Arial Narrow" w:hAnsi="Arial Narrow"/>
          <w:lang w:val="sr-Latn-ME"/>
        </w:rPr>
      </w:pPr>
      <w:r w:rsidRPr="000D3842">
        <w:rPr>
          <w:rFonts w:ascii="Arial Narrow" w:hAnsi="Arial Narrow"/>
          <w:lang w:val="sr-Latn-ME"/>
        </w:rPr>
        <w:t xml:space="preserve">Kako bi se osigurala nedvosmislena identifikacija </w:t>
      </w:r>
      <w:r w:rsidR="00925B3A">
        <w:rPr>
          <w:rFonts w:ascii="Arial Narrow" w:hAnsi="Arial Narrow"/>
          <w:lang w:val="sr-Latn-ME"/>
        </w:rPr>
        <w:t>poresk</w:t>
      </w:r>
      <w:r w:rsidRPr="000D3842">
        <w:rPr>
          <w:rFonts w:ascii="Arial Narrow" w:hAnsi="Arial Narrow"/>
          <w:lang w:val="sr-Latn-ME"/>
        </w:rPr>
        <w:t xml:space="preserve">og obveznika i </w:t>
      </w:r>
      <w:r w:rsidR="00004236">
        <w:rPr>
          <w:rFonts w:ascii="Arial Narrow" w:hAnsi="Arial Narrow"/>
          <w:lang w:val="sr-Latn-ME"/>
        </w:rPr>
        <w:t>dostavio</w:t>
      </w:r>
      <w:r w:rsidRPr="000D3842">
        <w:rPr>
          <w:rFonts w:ascii="Arial Narrow" w:hAnsi="Arial Narrow"/>
          <w:lang w:val="sr-Latn-ME"/>
        </w:rPr>
        <w:t xml:space="preserve"> nepromijenjeni sadržaj, svaka poruka podataka o zahtjevu i </w:t>
      </w:r>
      <w:r w:rsidR="00B418BD">
        <w:rPr>
          <w:rFonts w:ascii="Arial Narrow" w:hAnsi="Arial Narrow"/>
          <w:lang w:val="sr-Latn-ME"/>
        </w:rPr>
        <w:t>IKOF</w:t>
      </w:r>
      <w:r w:rsidR="00004236">
        <w:rPr>
          <w:rFonts w:ascii="Arial Narrow" w:hAnsi="Arial Narrow"/>
          <w:lang w:val="sr-Latn-ME"/>
        </w:rPr>
        <w:t xml:space="preserve"> </w:t>
      </w:r>
      <w:r w:rsidRPr="000D3842">
        <w:rPr>
          <w:rFonts w:ascii="Arial Narrow" w:hAnsi="Arial Narrow"/>
          <w:lang w:val="sr-Latn-ME"/>
        </w:rPr>
        <w:t xml:space="preserve">element </w:t>
      </w:r>
      <w:r w:rsidR="00004236">
        <w:rPr>
          <w:rFonts w:ascii="Arial Narrow" w:hAnsi="Arial Narrow"/>
          <w:lang w:val="sr-Latn-ME"/>
        </w:rPr>
        <w:t xml:space="preserve">podataka </w:t>
      </w:r>
      <w:r w:rsidRPr="000D3842">
        <w:rPr>
          <w:rFonts w:ascii="Arial Narrow" w:hAnsi="Arial Narrow"/>
          <w:lang w:val="sr-Latn-ME"/>
        </w:rPr>
        <w:t>digitalno se potpisuju privatnim ključem koji je jedinstven par s važeć</w:t>
      </w:r>
      <w:r w:rsidR="00004236">
        <w:rPr>
          <w:rFonts w:ascii="Arial Narrow" w:hAnsi="Arial Narrow"/>
          <w:lang w:val="sr-Latn-ME"/>
        </w:rPr>
        <w:t>i</w:t>
      </w:r>
      <w:r w:rsidRPr="000D3842">
        <w:rPr>
          <w:rFonts w:ascii="Arial Narrow" w:hAnsi="Arial Narrow"/>
          <w:lang w:val="sr-Latn-ME"/>
        </w:rPr>
        <w:t xml:space="preserve">m </w:t>
      </w:r>
      <w:r w:rsidR="00004236">
        <w:rPr>
          <w:rFonts w:ascii="Arial Narrow" w:hAnsi="Arial Narrow"/>
          <w:lang w:val="sr-Latn-ME"/>
        </w:rPr>
        <w:t xml:space="preserve">certifikatom </w:t>
      </w:r>
      <w:r w:rsidR="00925B3A">
        <w:rPr>
          <w:rFonts w:ascii="Arial Narrow" w:hAnsi="Arial Narrow"/>
          <w:lang w:val="sr-Latn-ME"/>
        </w:rPr>
        <w:t>poresk</w:t>
      </w:r>
      <w:r w:rsidR="00004236">
        <w:rPr>
          <w:rFonts w:ascii="Arial Narrow" w:hAnsi="Arial Narrow"/>
          <w:lang w:val="sr-Latn-ME"/>
        </w:rPr>
        <w:t>og</w:t>
      </w:r>
      <w:r w:rsidRPr="000D3842">
        <w:rPr>
          <w:rFonts w:ascii="Arial Narrow" w:hAnsi="Arial Narrow"/>
          <w:lang w:val="sr-Latn-ME"/>
        </w:rPr>
        <w:t xml:space="preserve"> obveznika. </w:t>
      </w:r>
      <w:r w:rsidR="00004236">
        <w:rPr>
          <w:rFonts w:ascii="Arial Narrow" w:hAnsi="Arial Narrow"/>
          <w:lang w:val="sr-Latn-ME"/>
        </w:rPr>
        <w:t xml:space="preserve">Elektronske poruke </w:t>
      </w:r>
      <w:r w:rsidRPr="000D3842">
        <w:rPr>
          <w:rFonts w:ascii="Arial Narrow" w:hAnsi="Arial Narrow"/>
          <w:lang w:val="sr-Latn-ME"/>
        </w:rPr>
        <w:t>odgovor</w:t>
      </w:r>
      <w:r w:rsidR="00004236">
        <w:rPr>
          <w:rFonts w:ascii="Arial Narrow" w:hAnsi="Arial Narrow"/>
          <w:lang w:val="sr-Latn-ME"/>
        </w:rPr>
        <w:t>a</w:t>
      </w:r>
      <w:r w:rsidRPr="000D3842">
        <w:rPr>
          <w:rFonts w:ascii="Arial Narrow" w:hAnsi="Arial Narrow"/>
          <w:lang w:val="sr-Latn-ME"/>
        </w:rPr>
        <w:t xml:space="preserve"> iz </w:t>
      </w:r>
      <w:r w:rsidR="00AA757D">
        <w:rPr>
          <w:rFonts w:ascii="Arial Narrow" w:hAnsi="Arial Narrow"/>
          <w:lang w:val="sr-Latn-ME"/>
        </w:rPr>
        <w:t>Centralnog registra računa</w:t>
      </w:r>
      <w:r w:rsidRPr="000D3842">
        <w:rPr>
          <w:rFonts w:ascii="Arial Narrow" w:hAnsi="Arial Narrow"/>
          <w:lang w:val="sr-Latn-ME"/>
        </w:rPr>
        <w:t xml:space="preserve"> digitalno s</w:t>
      </w:r>
      <w:r w:rsidR="00004236">
        <w:rPr>
          <w:rFonts w:ascii="Arial Narrow" w:hAnsi="Arial Narrow"/>
          <w:lang w:val="sr-Latn-ME"/>
        </w:rPr>
        <w:t>e</w:t>
      </w:r>
      <w:r w:rsidRPr="000D3842">
        <w:rPr>
          <w:rFonts w:ascii="Arial Narrow" w:hAnsi="Arial Narrow"/>
          <w:lang w:val="sr-Latn-ME"/>
        </w:rPr>
        <w:t xml:space="preserve"> potpis</w:t>
      </w:r>
      <w:r w:rsidR="00004236">
        <w:rPr>
          <w:rFonts w:ascii="Arial Narrow" w:hAnsi="Arial Narrow"/>
          <w:lang w:val="sr-Latn-ME"/>
        </w:rPr>
        <w:t xml:space="preserve">uju </w:t>
      </w:r>
      <w:r w:rsidRPr="000D3842">
        <w:rPr>
          <w:rFonts w:ascii="Arial Narrow" w:hAnsi="Arial Narrow"/>
          <w:lang w:val="sr-Latn-ME"/>
        </w:rPr>
        <w:t>privatnim ključem koji je jedinstven par s važećim certifikatom</w:t>
      </w:r>
      <w:r w:rsidR="002776B2">
        <w:rPr>
          <w:rFonts w:ascii="Arial Narrow" w:hAnsi="Arial Narrow"/>
          <w:lang w:val="sr-Latn-ME"/>
        </w:rPr>
        <w:t xml:space="preserve"> </w:t>
      </w:r>
      <w:r w:rsidR="002776B2" w:rsidRPr="000D3842">
        <w:rPr>
          <w:rFonts w:ascii="Arial Narrow" w:hAnsi="Arial Narrow"/>
          <w:lang w:val="sr-Latn-ME"/>
        </w:rPr>
        <w:t>C</w:t>
      </w:r>
      <w:r w:rsidR="002776B2">
        <w:rPr>
          <w:rFonts w:ascii="Arial Narrow" w:hAnsi="Arial Narrow"/>
          <w:lang w:val="sr-Latn-ME"/>
        </w:rPr>
        <w:t>entralnog registra računa</w:t>
      </w:r>
      <w:r w:rsidRPr="000D3842">
        <w:rPr>
          <w:rFonts w:ascii="Arial Narrow" w:hAnsi="Arial Narrow"/>
          <w:lang w:val="sr-Latn-ME"/>
        </w:rPr>
        <w:t>.</w:t>
      </w:r>
    </w:p>
    <w:p w14:paraId="55229D68" w14:textId="20765F1F" w:rsidR="000C0968" w:rsidRPr="000D3842" w:rsidRDefault="000C0968" w:rsidP="7455667E">
      <w:pPr>
        <w:jc w:val="both"/>
        <w:rPr>
          <w:rFonts w:ascii="Arial Narrow" w:hAnsi="Arial Narrow"/>
          <w:lang w:val="sr-Latn-ME"/>
        </w:rPr>
      </w:pPr>
      <w:r w:rsidRPr="000D3842">
        <w:rPr>
          <w:rFonts w:ascii="Arial Narrow" w:hAnsi="Arial Narrow"/>
          <w:lang w:val="sr-Latn-ME"/>
        </w:rPr>
        <w:t xml:space="preserve">U većini slučajeva privatni ključ koji se koristi za digitalno potpisivanje </w:t>
      </w:r>
      <w:r w:rsidR="00004236">
        <w:rPr>
          <w:rFonts w:ascii="Arial Narrow" w:hAnsi="Arial Narrow"/>
          <w:lang w:val="sr-Latn-ME"/>
        </w:rPr>
        <w:t xml:space="preserve">elektronske </w:t>
      </w:r>
      <w:r w:rsidRPr="000D3842">
        <w:rPr>
          <w:rFonts w:ascii="Arial Narrow" w:hAnsi="Arial Narrow"/>
          <w:lang w:val="sr-Latn-ME"/>
        </w:rPr>
        <w:t>poruke zahtjev</w:t>
      </w:r>
      <w:r w:rsidR="00004236">
        <w:rPr>
          <w:rFonts w:ascii="Arial Narrow" w:hAnsi="Arial Narrow"/>
          <w:lang w:val="sr-Latn-ME"/>
        </w:rPr>
        <w:t>a</w:t>
      </w:r>
      <w:r w:rsidRPr="000D3842">
        <w:rPr>
          <w:rFonts w:ascii="Arial Narrow" w:hAnsi="Arial Narrow"/>
          <w:lang w:val="sr-Latn-ME"/>
        </w:rPr>
        <w:t xml:space="preserve"> i </w:t>
      </w:r>
      <w:r w:rsidR="00B418BD">
        <w:rPr>
          <w:rFonts w:ascii="Arial Narrow" w:hAnsi="Arial Narrow"/>
          <w:lang w:val="sr-Latn-ME"/>
        </w:rPr>
        <w:t>IKOF</w:t>
      </w:r>
      <w:r w:rsidR="00004236" w:rsidRPr="000D3842">
        <w:rPr>
          <w:rFonts w:ascii="Arial Narrow" w:hAnsi="Arial Narrow"/>
          <w:lang w:val="sr-Latn-ME"/>
        </w:rPr>
        <w:t xml:space="preserve"> </w:t>
      </w:r>
      <w:r w:rsidRPr="000D3842">
        <w:rPr>
          <w:rFonts w:ascii="Arial Narrow" w:hAnsi="Arial Narrow"/>
          <w:lang w:val="sr-Latn-ME"/>
        </w:rPr>
        <w:t>podatak</w:t>
      </w:r>
      <w:r w:rsidR="00004236">
        <w:rPr>
          <w:rFonts w:ascii="Arial Narrow" w:hAnsi="Arial Narrow"/>
          <w:lang w:val="sr-Latn-ME"/>
        </w:rPr>
        <w:t xml:space="preserve"> </w:t>
      </w:r>
      <w:r w:rsidRPr="000D3842">
        <w:rPr>
          <w:rFonts w:ascii="Arial Narrow" w:hAnsi="Arial Narrow"/>
          <w:lang w:val="sr-Latn-ME"/>
        </w:rPr>
        <w:t>je isti. Iz</w:t>
      </w:r>
      <w:r w:rsidR="00004236">
        <w:rPr>
          <w:rFonts w:ascii="Arial Narrow" w:hAnsi="Arial Narrow"/>
          <w:lang w:val="sr-Latn-ME"/>
        </w:rPr>
        <w:t>uzetak</w:t>
      </w:r>
      <w:r w:rsidRPr="000D3842">
        <w:rPr>
          <w:rFonts w:ascii="Arial Narrow" w:hAnsi="Arial Narrow"/>
          <w:lang w:val="sr-Latn-ME"/>
        </w:rPr>
        <w:t xml:space="preserve"> </w:t>
      </w:r>
      <w:r w:rsidR="00004236">
        <w:rPr>
          <w:rFonts w:ascii="Arial Narrow" w:hAnsi="Arial Narrow"/>
          <w:lang w:val="sr-Latn-ME"/>
        </w:rPr>
        <w:t xml:space="preserve">na osnovu </w:t>
      </w:r>
      <w:r w:rsidRPr="000D3842">
        <w:rPr>
          <w:rFonts w:ascii="Arial Narrow" w:hAnsi="Arial Narrow"/>
          <w:lang w:val="sr-Latn-ME"/>
        </w:rPr>
        <w:t>ovo</w:t>
      </w:r>
      <w:r w:rsidR="00004236">
        <w:rPr>
          <w:rFonts w:ascii="Arial Narrow" w:hAnsi="Arial Narrow"/>
          <w:lang w:val="sr-Latn-ME"/>
        </w:rPr>
        <w:t>g</w:t>
      </w:r>
      <w:r w:rsidRPr="000D3842">
        <w:rPr>
          <w:rFonts w:ascii="Arial Narrow" w:hAnsi="Arial Narrow"/>
          <w:lang w:val="sr-Latn-ME"/>
        </w:rPr>
        <w:t xml:space="preserve"> pravil</w:t>
      </w:r>
      <w:r w:rsidR="00004236">
        <w:rPr>
          <w:rFonts w:ascii="Arial Narrow" w:hAnsi="Arial Narrow"/>
          <w:lang w:val="sr-Latn-ME"/>
        </w:rPr>
        <w:t>a</w:t>
      </w:r>
      <w:r w:rsidRPr="000D3842">
        <w:rPr>
          <w:rFonts w:ascii="Arial Narrow" w:hAnsi="Arial Narrow"/>
          <w:lang w:val="sr-Latn-ME"/>
        </w:rPr>
        <w:t xml:space="preserve"> moguć je ako certifikat upotrijebljen u vrijeme početnog </w:t>
      </w:r>
      <w:r w:rsidR="00004236">
        <w:rPr>
          <w:rFonts w:ascii="Arial Narrow" w:hAnsi="Arial Narrow"/>
          <w:lang w:val="sr-Latn-ME"/>
        </w:rPr>
        <w:t xml:space="preserve">kreiranja </w:t>
      </w:r>
      <w:r w:rsidRPr="000D3842">
        <w:rPr>
          <w:rFonts w:ascii="Arial Narrow" w:hAnsi="Arial Narrow"/>
          <w:lang w:val="sr-Latn-ME"/>
        </w:rPr>
        <w:t>zahtjeva više nije valjan u trenutku ponovnog slanja zahtjeva. U tom se slučaju privatni ključ iz valjan</w:t>
      </w:r>
      <w:r w:rsidR="00004236">
        <w:rPr>
          <w:rFonts w:ascii="Arial Narrow" w:hAnsi="Arial Narrow"/>
          <w:lang w:val="sr-Latn-ME"/>
        </w:rPr>
        <w:t>og</w:t>
      </w:r>
      <w:r w:rsidRPr="000D3842">
        <w:rPr>
          <w:rFonts w:ascii="Arial Narrow" w:hAnsi="Arial Narrow"/>
          <w:lang w:val="sr-Latn-ME"/>
        </w:rPr>
        <w:t xml:space="preserve"> odgovarajuće</w:t>
      </w:r>
      <w:r w:rsidR="00004236">
        <w:rPr>
          <w:rFonts w:ascii="Arial Narrow" w:hAnsi="Arial Narrow"/>
          <w:lang w:val="sr-Latn-ME"/>
        </w:rPr>
        <w:t xml:space="preserve">g certifikata </w:t>
      </w:r>
      <w:r w:rsidRPr="000D3842">
        <w:rPr>
          <w:rFonts w:ascii="Arial Narrow" w:hAnsi="Arial Narrow"/>
          <w:lang w:val="sr-Latn-ME"/>
        </w:rPr>
        <w:t>mora upotr</w:t>
      </w:r>
      <w:r w:rsidR="00687622">
        <w:rPr>
          <w:rFonts w:ascii="Arial Narrow" w:hAnsi="Arial Narrow"/>
          <w:lang w:val="sr-Latn-ME"/>
        </w:rPr>
        <w:t>ij</w:t>
      </w:r>
      <w:r w:rsidRPr="000D3842">
        <w:rPr>
          <w:rFonts w:ascii="Arial Narrow" w:hAnsi="Arial Narrow"/>
          <w:lang w:val="sr-Latn-ME"/>
        </w:rPr>
        <w:t xml:space="preserve">ebiti za digitalno potpisivanje </w:t>
      </w:r>
      <w:r w:rsidR="00004236">
        <w:rPr>
          <w:rFonts w:ascii="Arial Narrow" w:hAnsi="Arial Narrow"/>
          <w:lang w:val="sr-Latn-ME"/>
        </w:rPr>
        <w:t xml:space="preserve">elektronske </w:t>
      </w:r>
      <w:r w:rsidRPr="000D3842">
        <w:rPr>
          <w:rFonts w:ascii="Arial Narrow" w:hAnsi="Arial Narrow"/>
          <w:lang w:val="sr-Latn-ME"/>
        </w:rPr>
        <w:t>poruke zahtjeva, ali ne i element</w:t>
      </w:r>
      <w:r w:rsidR="00004236">
        <w:rPr>
          <w:rFonts w:ascii="Arial Narrow" w:hAnsi="Arial Narrow"/>
          <w:lang w:val="sr-Latn-ME"/>
        </w:rPr>
        <w:t xml:space="preserve"> </w:t>
      </w:r>
      <w:r w:rsidR="00B418BD">
        <w:rPr>
          <w:rFonts w:ascii="Arial Narrow" w:hAnsi="Arial Narrow"/>
          <w:lang w:val="sr-Latn-ME"/>
        </w:rPr>
        <w:t>IKOF</w:t>
      </w:r>
      <w:r w:rsidR="00004236">
        <w:rPr>
          <w:rFonts w:ascii="Arial Narrow" w:hAnsi="Arial Narrow"/>
          <w:lang w:val="sr-Latn-ME"/>
        </w:rPr>
        <w:t xml:space="preserve"> podatka</w:t>
      </w:r>
      <w:r w:rsidRPr="000D3842">
        <w:rPr>
          <w:rFonts w:ascii="Arial Narrow" w:hAnsi="Arial Narrow"/>
          <w:lang w:val="sr-Latn-ME"/>
        </w:rPr>
        <w:t>, koji ostaje isti.</w:t>
      </w:r>
    </w:p>
    <w:p w14:paraId="2BFD8450" w14:textId="5DFC90C3" w:rsidR="000C0968" w:rsidRPr="000D3842" w:rsidRDefault="00004236" w:rsidP="7455667E">
      <w:pPr>
        <w:jc w:val="both"/>
        <w:rPr>
          <w:rFonts w:ascii="Arial Narrow" w:hAnsi="Arial Narrow"/>
          <w:lang w:val="sr-Latn-ME"/>
        </w:rPr>
      </w:pPr>
      <w:r>
        <w:rPr>
          <w:rFonts w:ascii="Arial Narrow" w:hAnsi="Arial Narrow"/>
          <w:lang w:val="sr-Latn-ME"/>
        </w:rPr>
        <w:t xml:space="preserve">Elektronske poruke zahtjeva i odgovora </w:t>
      </w:r>
      <w:r w:rsidR="000C0968" w:rsidRPr="000D3842">
        <w:rPr>
          <w:rFonts w:ascii="Arial Narrow" w:hAnsi="Arial Narrow"/>
          <w:lang w:val="sr-Latn-ME"/>
        </w:rPr>
        <w:t>digitalno se potpisuju prema standardnoj sintaksi i obradi XML potpisa i obradi dostupnoj na</w:t>
      </w:r>
      <w:r>
        <w:rPr>
          <w:rFonts w:ascii="Arial Narrow" w:hAnsi="Arial Narrow"/>
          <w:lang w:val="sr-Latn-ME"/>
        </w:rPr>
        <w:t>:</w:t>
      </w:r>
      <w:r w:rsidR="000C0968" w:rsidRPr="000D3842">
        <w:rPr>
          <w:rFonts w:ascii="Arial Narrow" w:hAnsi="Arial Narrow"/>
          <w:lang w:val="sr-Latn-ME"/>
        </w:rPr>
        <w:t xml:space="preserve"> </w:t>
      </w:r>
      <w:hyperlink r:id="rId22" w:history="1">
        <w:r w:rsidRPr="00891FC6">
          <w:rPr>
            <w:rStyle w:val="Hiperveza"/>
            <w:rFonts w:ascii="Arial Narrow" w:hAnsi="Arial Narrow"/>
            <w:lang w:val="sr-Latn-ME"/>
          </w:rPr>
          <w:t>https://www.w3.org/TR/xmldsig-core/</w:t>
        </w:r>
      </w:hyperlink>
      <w:r w:rsidR="000C0968" w:rsidRPr="000D3842">
        <w:rPr>
          <w:rFonts w:ascii="Arial Narrow" w:hAnsi="Arial Narrow"/>
          <w:lang w:val="sr-Latn-ME"/>
        </w:rPr>
        <w:t>.</w:t>
      </w:r>
      <w:r>
        <w:rPr>
          <w:rFonts w:ascii="Arial Narrow" w:hAnsi="Arial Narrow"/>
          <w:lang w:val="sr-Latn-ME"/>
        </w:rPr>
        <w:t xml:space="preserve"> </w:t>
      </w:r>
      <w:r w:rsidR="000C0968" w:rsidRPr="000D3842">
        <w:rPr>
          <w:rFonts w:ascii="Arial Narrow" w:hAnsi="Arial Narrow"/>
          <w:lang w:val="sr-Latn-ME"/>
        </w:rPr>
        <w:t xml:space="preserve">Dodatni opis dostupan je u poglavlju </w:t>
      </w:r>
      <w:r w:rsidR="000A2057">
        <w:rPr>
          <w:rFonts w:ascii="Arial Narrow" w:hAnsi="Arial Narrow"/>
          <w:lang w:val="sr-Latn-ME"/>
        </w:rPr>
        <w:fldChar w:fldCharType="begin"/>
      </w:r>
      <w:r w:rsidR="000A2057">
        <w:rPr>
          <w:rFonts w:ascii="Arial Narrow" w:hAnsi="Arial Narrow"/>
          <w:lang w:val="sr-Latn-ME"/>
        </w:rPr>
        <w:instrText xml:space="preserve"> REF _Ref49437636 \r \h </w:instrText>
      </w:r>
      <w:r w:rsidR="000A2057">
        <w:rPr>
          <w:rFonts w:ascii="Arial Narrow" w:hAnsi="Arial Narrow"/>
          <w:lang w:val="sr-Latn-ME"/>
        </w:rPr>
      </w:r>
      <w:r w:rsidR="000A2057">
        <w:rPr>
          <w:rFonts w:ascii="Arial Narrow" w:hAnsi="Arial Narrow"/>
          <w:lang w:val="sr-Latn-ME"/>
        </w:rPr>
        <w:fldChar w:fldCharType="separate"/>
      </w:r>
      <w:r w:rsidR="00E75859">
        <w:rPr>
          <w:rFonts w:ascii="Arial Narrow" w:hAnsi="Arial Narrow"/>
          <w:lang w:val="sr-Latn-ME"/>
        </w:rPr>
        <w:t>4.3.1</w:t>
      </w:r>
      <w:r w:rsidR="000A2057">
        <w:rPr>
          <w:rFonts w:ascii="Arial Narrow" w:hAnsi="Arial Narrow"/>
          <w:lang w:val="sr-Latn-ME"/>
        </w:rPr>
        <w:fldChar w:fldCharType="end"/>
      </w:r>
      <w:r w:rsidR="000C0968" w:rsidRPr="000D3842">
        <w:rPr>
          <w:rFonts w:ascii="Arial Narrow" w:hAnsi="Arial Narrow"/>
          <w:lang w:val="sr-Latn-ME"/>
        </w:rPr>
        <w:t>.</w:t>
      </w:r>
    </w:p>
    <w:p w14:paraId="4E6F2BA8" w14:textId="6A2899D6" w:rsidR="000C0968" w:rsidRPr="000D3842" w:rsidRDefault="00004236" w:rsidP="7455667E">
      <w:pPr>
        <w:jc w:val="both"/>
        <w:rPr>
          <w:rFonts w:ascii="Arial Narrow" w:hAnsi="Arial Narrow"/>
          <w:lang w:val="sr-Latn-ME"/>
        </w:rPr>
      </w:pPr>
      <w:r>
        <w:rPr>
          <w:rFonts w:ascii="Arial Narrow" w:hAnsi="Arial Narrow"/>
          <w:lang w:val="sr-Latn-ME"/>
        </w:rPr>
        <w:t>E</w:t>
      </w:r>
      <w:r w:rsidR="000C0968" w:rsidRPr="000D3842">
        <w:rPr>
          <w:rFonts w:ascii="Arial Narrow" w:hAnsi="Arial Narrow"/>
          <w:lang w:val="sr-Latn-ME"/>
        </w:rPr>
        <w:t xml:space="preserve">lement </w:t>
      </w:r>
      <w:r>
        <w:rPr>
          <w:rFonts w:ascii="Arial Narrow" w:hAnsi="Arial Narrow"/>
          <w:lang w:val="sr-Latn-ME"/>
        </w:rPr>
        <w:t xml:space="preserve">podataka </w:t>
      </w:r>
      <w:r w:rsidR="00B418BD">
        <w:rPr>
          <w:rFonts w:ascii="Arial Narrow" w:hAnsi="Arial Narrow"/>
          <w:lang w:val="sr-Latn-ME"/>
        </w:rPr>
        <w:t>IKOF</w:t>
      </w:r>
      <w:r>
        <w:rPr>
          <w:rFonts w:ascii="Arial Narrow" w:hAnsi="Arial Narrow"/>
          <w:lang w:val="sr-Latn-ME"/>
        </w:rPr>
        <w:t xml:space="preserve"> </w:t>
      </w:r>
      <w:r w:rsidR="000C0968" w:rsidRPr="000D3842">
        <w:rPr>
          <w:rFonts w:ascii="Arial Narrow" w:hAnsi="Arial Narrow"/>
          <w:lang w:val="sr-Latn-ME"/>
        </w:rPr>
        <w:t>kreira se i digitalno potpisuje u skladu s prilagođenim kriptografskim algoritmom opisanim u poglavlju</w:t>
      </w:r>
      <w:r>
        <w:rPr>
          <w:rFonts w:ascii="Arial Narrow" w:hAnsi="Arial Narrow"/>
          <w:lang w:val="sr-Latn-ME"/>
        </w:rPr>
        <w:t xml:space="preserve"> </w:t>
      </w:r>
      <w:r w:rsidR="000A2057">
        <w:rPr>
          <w:rFonts w:ascii="Arial Narrow" w:hAnsi="Arial Narrow"/>
          <w:lang w:val="sr-Latn-ME"/>
        </w:rPr>
        <w:fldChar w:fldCharType="begin"/>
      </w:r>
      <w:r w:rsidR="000A2057">
        <w:rPr>
          <w:rFonts w:ascii="Arial Narrow" w:hAnsi="Arial Narrow"/>
          <w:lang w:val="sr-Latn-ME"/>
        </w:rPr>
        <w:instrText xml:space="preserve"> REF _Ref49437684 \r \h </w:instrText>
      </w:r>
      <w:r w:rsidR="000A2057">
        <w:rPr>
          <w:rFonts w:ascii="Arial Narrow" w:hAnsi="Arial Narrow"/>
          <w:lang w:val="sr-Latn-ME"/>
        </w:rPr>
      </w:r>
      <w:r w:rsidR="000A2057">
        <w:rPr>
          <w:rFonts w:ascii="Arial Narrow" w:hAnsi="Arial Narrow"/>
          <w:lang w:val="sr-Latn-ME"/>
        </w:rPr>
        <w:fldChar w:fldCharType="separate"/>
      </w:r>
      <w:r w:rsidR="00E75859">
        <w:rPr>
          <w:rFonts w:ascii="Arial Narrow" w:hAnsi="Arial Narrow"/>
          <w:lang w:val="sr-Latn-ME"/>
        </w:rPr>
        <w:t>4.3.2</w:t>
      </w:r>
      <w:r w:rsidR="000A2057">
        <w:rPr>
          <w:rFonts w:ascii="Arial Narrow" w:hAnsi="Arial Narrow"/>
          <w:lang w:val="sr-Latn-ME"/>
        </w:rPr>
        <w:fldChar w:fldCharType="end"/>
      </w:r>
      <w:r w:rsidR="000C0968" w:rsidRPr="000D3842">
        <w:rPr>
          <w:rFonts w:ascii="Arial Narrow" w:hAnsi="Arial Narrow"/>
          <w:lang w:val="sr-Latn-ME"/>
        </w:rPr>
        <w:t>.</w:t>
      </w:r>
    </w:p>
    <w:p w14:paraId="19EAAE57" w14:textId="40435F71" w:rsidR="000C0968" w:rsidRPr="00004236" w:rsidRDefault="000C0968" w:rsidP="00A63FB2">
      <w:pPr>
        <w:pStyle w:val="Naslov3"/>
        <w:numPr>
          <w:ilvl w:val="2"/>
          <w:numId w:val="38"/>
        </w:numPr>
      </w:pPr>
      <w:bookmarkStart w:id="83" w:name="_Ref49437405"/>
      <w:bookmarkStart w:id="84" w:name="_Ref49437440"/>
      <w:bookmarkStart w:id="85" w:name="_Ref49437487"/>
      <w:bookmarkStart w:id="86" w:name="_Ref49437515"/>
      <w:bookmarkStart w:id="87" w:name="_Ref49437636"/>
      <w:bookmarkStart w:id="88" w:name="_Toc60177725"/>
      <w:r w:rsidRPr="00004236">
        <w:t>POTPIS</w:t>
      </w:r>
      <w:r w:rsidR="00004236">
        <w:t>IVANJE</w:t>
      </w:r>
      <w:r w:rsidRPr="00004236">
        <w:t xml:space="preserve"> </w:t>
      </w:r>
      <w:r w:rsidR="00004236" w:rsidRPr="00004236">
        <w:t xml:space="preserve">ELEKTRONSKE </w:t>
      </w:r>
      <w:r w:rsidRPr="00004236">
        <w:t>PORUKE ZAHTJEV</w:t>
      </w:r>
      <w:r w:rsidR="00004236" w:rsidRPr="00004236">
        <w:t>A</w:t>
      </w:r>
      <w:r w:rsidRPr="00004236">
        <w:t xml:space="preserve"> </w:t>
      </w:r>
      <w:r w:rsidR="00004236" w:rsidRPr="00004236">
        <w:t xml:space="preserve">I </w:t>
      </w:r>
      <w:r w:rsidRPr="00004236">
        <w:t>ODGOVOR</w:t>
      </w:r>
      <w:r w:rsidR="00004236" w:rsidRPr="00004236">
        <w:t>A</w:t>
      </w:r>
      <w:bookmarkEnd w:id="83"/>
      <w:bookmarkEnd w:id="84"/>
      <w:bookmarkEnd w:id="85"/>
      <w:bookmarkEnd w:id="86"/>
      <w:bookmarkEnd w:id="87"/>
      <w:bookmarkEnd w:id="88"/>
    </w:p>
    <w:p w14:paraId="5B2EFF12" w14:textId="1703B025" w:rsidR="000C0968" w:rsidRPr="000D3842" w:rsidRDefault="000C0968" w:rsidP="7455667E">
      <w:pPr>
        <w:jc w:val="both"/>
        <w:rPr>
          <w:rFonts w:ascii="Arial Narrow" w:hAnsi="Arial Narrow"/>
          <w:lang w:val="sr-Latn-ME"/>
        </w:rPr>
      </w:pPr>
      <w:r w:rsidRPr="000D3842">
        <w:rPr>
          <w:rFonts w:ascii="Arial Narrow" w:hAnsi="Arial Narrow"/>
          <w:lang w:val="sr-Latn-ME"/>
        </w:rPr>
        <w:t xml:space="preserve">Svaka </w:t>
      </w:r>
      <w:r w:rsidR="00004236">
        <w:rPr>
          <w:rFonts w:ascii="Arial Narrow" w:hAnsi="Arial Narrow"/>
          <w:lang w:val="sr-Latn-ME"/>
        </w:rPr>
        <w:t xml:space="preserve">elektronska </w:t>
      </w:r>
      <w:r w:rsidRPr="000D3842">
        <w:rPr>
          <w:rFonts w:ascii="Arial Narrow" w:hAnsi="Arial Narrow"/>
          <w:lang w:val="sr-Latn-ME"/>
        </w:rPr>
        <w:t>poruka zahtjev</w:t>
      </w:r>
      <w:r w:rsidR="00004236">
        <w:rPr>
          <w:rFonts w:ascii="Arial Narrow" w:hAnsi="Arial Narrow"/>
          <w:lang w:val="sr-Latn-ME"/>
        </w:rPr>
        <w:t>a</w:t>
      </w:r>
      <w:r w:rsidRPr="000D3842">
        <w:rPr>
          <w:rFonts w:ascii="Arial Narrow" w:hAnsi="Arial Narrow"/>
          <w:lang w:val="sr-Latn-ME"/>
        </w:rPr>
        <w:t xml:space="preserve"> i odgovor</w:t>
      </w:r>
      <w:r w:rsidR="00004236">
        <w:rPr>
          <w:rFonts w:ascii="Arial Narrow" w:hAnsi="Arial Narrow"/>
          <w:lang w:val="sr-Latn-ME"/>
        </w:rPr>
        <w:t>a</w:t>
      </w:r>
      <w:r w:rsidRPr="000D3842">
        <w:rPr>
          <w:rFonts w:ascii="Arial Narrow" w:hAnsi="Arial Narrow"/>
          <w:lang w:val="sr-Latn-ME"/>
        </w:rPr>
        <w:t xml:space="preserve"> opisana u poglavlju </w:t>
      </w:r>
      <w:r w:rsidR="00227C29">
        <w:rPr>
          <w:rFonts w:ascii="Arial Narrow" w:hAnsi="Arial Narrow"/>
          <w:lang w:val="sr-Latn-ME"/>
        </w:rPr>
        <w:fldChar w:fldCharType="begin"/>
      </w:r>
      <w:r w:rsidR="00227C29">
        <w:rPr>
          <w:rFonts w:ascii="Arial Narrow" w:hAnsi="Arial Narrow"/>
          <w:lang w:val="sr-Latn-ME"/>
        </w:rPr>
        <w:instrText xml:space="preserve"> REF _Ref49437706 \r \h </w:instrText>
      </w:r>
      <w:r w:rsidR="00227C29">
        <w:rPr>
          <w:rFonts w:ascii="Arial Narrow" w:hAnsi="Arial Narrow"/>
          <w:lang w:val="sr-Latn-ME"/>
        </w:rPr>
      </w:r>
      <w:r w:rsidR="00227C29">
        <w:rPr>
          <w:rFonts w:ascii="Arial Narrow" w:hAnsi="Arial Narrow"/>
          <w:lang w:val="sr-Latn-ME"/>
        </w:rPr>
        <w:fldChar w:fldCharType="separate"/>
      </w:r>
      <w:r w:rsidR="00E75859">
        <w:rPr>
          <w:rFonts w:ascii="Arial Narrow" w:hAnsi="Arial Narrow"/>
          <w:lang w:val="sr-Latn-ME"/>
        </w:rPr>
        <w:t>3</w:t>
      </w:r>
      <w:r w:rsidR="00227C29">
        <w:rPr>
          <w:rFonts w:ascii="Arial Narrow" w:hAnsi="Arial Narrow"/>
          <w:lang w:val="sr-Latn-ME"/>
        </w:rPr>
        <w:fldChar w:fldCharType="end"/>
      </w:r>
      <w:r w:rsidRPr="000D3842">
        <w:rPr>
          <w:rFonts w:ascii="Arial Narrow" w:hAnsi="Arial Narrow"/>
          <w:lang w:val="sr-Latn-ME"/>
        </w:rPr>
        <w:t xml:space="preserve"> mora </w:t>
      </w:r>
      <w:r w:rsidR="00004236">
        <w:rPr>
          <w:rFonts w:ascii="Arial Narrow" w:hAnsi="Arial Narrow"/>
          <w:lang w:val="sr-Latn-ME"/>
        </w:rPr>
        <w:t xml:space="preserve">da </w:t>
      </w:r>
      <w:r w:rsidRPr="000D3842">
        <w:rPr>
          <w:rFonts w:ascii="Arial Narrow" w:hAnsi="Arial Narrow"/>
          <w:lang w:val="sr-Latn-ME"/>
        </w:rPr>
        <w:t>sadrž</w:t>
      </w:r>
      <w:r w:rsidR="00004236">
        <w:rPr>
          <w:rFonts w:ascii="Arial Narrow" w:hAnsi="Arial Narrow"/>
          <w:lang w:val="sr-Latn-ME"/>
        </w:rPr>
        <w:t xml:space="preserve">i </w:t>
      </w:r>
      <w:r w:rsidRPr="000D3842">
        <w:rPr>
          <w:rFonts w:ascii="Arial Narrow" w:hAnsi="Arial Narrow"/>
          <w:lang w:val="sr-Latn-ME"/>
        </w:rPr>
        <w:t>XML element potpisa. Taj se element generi</w:t>
      </w:r>
      <w:r w:rsidR="00004236">
        <w:rPr>
          <w:rFonts w:ascii="Arial Narrow" w:hAnsi="Arial Narrow"/>
          <w:lang w:val="sr-Latn-ME"/>
        </w:rPr>
        <w:t>še</w:t>
      </w:r>
      <w:r w:rsidRPr="000D3842">
        <w:rPr>
          <w:rFonts w:ascii="Arial Narrow" w:hAnsi="Arial Narrow"/>
          <w:lang w:val="sr-Latn-ME"/>
        </w:rPr>
        <w:t xml:space="preserve"> prema </w:t>
      </w:r>
      <w:r w:rsidR="00004236" w:rsidRPr="000D3842">
        <w:rPr>
          <w:rFonts w:ascii="Arial Narrow" w:hAnsi="Arial Narrow"/>
          <w:lang w:val="sr-Latn-ME"/>
        </w:rPr>
        <w:t xml:space="preserve">standardnom izdanju 1.1 </w:t>
      </w:r>
      <w:r w:rsidR="00004236">
        <w:rPr>
          <w:rFonts w:ascii="Arial Narrow" w:hAnsi="Arial Narrow"/>
          <w:lang w:val="sr-Latn-ME"/>
        </w:rPr>
        <w:t xml:space="preserve"> </w:t>
      </w:r>
      <w:r w:rsidRPr="000D3842">
        <w:rPr>
          <w:rFonts w:ascii="Arial Narrow" w:hAnsi="Arial Narrow"/>
          <w:lang w:val="sr-Latn-ME"/>
        </w:rPr>
        <w:t xml:space="preserve">XML </w:t>
      </w:r>
      <w:r w:rsidR="00004236">
        <w:rPr>
          <w:rFonts w:ascii="Arial Narrow" w:hAnsi="Arial Narrow"/>
          <w:lang w:val="sr-Latn-ME"/>
        </w:rPr>
        <w:t xml:space="preserve">sintakse i obrade potpisa </w:t>
      </w:r>
      <w:r w:rsidRPr="000D3842">
        <w:rPr>
          <w:rFonts w:ascii="Arial Narrow" w:hAnsi="Arial Narrow"/>
          <w:lang w:val="sr-Latn-ME"/>
        </w:rPr>
        <w:t>dostupnom na</w:t>
      </w:r>
      <w:r w:rsidR="00004236">
        <w:rPr>
          <w:rFonts w:ascii="Arial Narrow" w:hAnsi="Arial Narrow"/>
          <w:lang w:val="sr-Latn-ME"/>
        </w:rPr>
        <w:t>:</w:t>
      </w:r>
      <w:r w:rsidRPr="000D3842">
        <w:rPr>
          <w:rFonts w:ascii="Arial Narrow" w:hAnsi="Arial Narrow"/>
          <w:lang w:val="sr-Latn-ME"/>
        </w:rPr>
        <w:t xml:space="preserve"> </w:t>
      </w:r>
      <w:hyperlink r:id="rId23" w:history="1">
        <w:r w:rsidR="00004236" w:rsidRPr="00891FC6">
          <w:rPr>
            <w:rStyle w:val="Hiperveza"/>
            <w:rFonts w:ascii="Arial Narrow" w:hAnsi="Arial Narrow"/>
            <w:lang w:val="sr-Latn-ME"/>
          </w:rPr>
          <w:t>https://www.w3.org/TR/xmldsig-core/</w:t>
        </w:r>
      </w:hyperlink>
      <w:r w:rsidRPr="000D3842">
        <w:rPr>
          <w:rFonts w:ascii="Arial Narrow" w:hAnsi="Arial Narrow"/>
          <w:lang w:val="sr-Latn-ME"/>
        </w:rPr>
        <w:t>.</w:t>
      </w:r>
      <w:r w:rsidR="00004236">
        <w:rPr>
          <w:rFonts w:ascii="Arial Narrow" w:hAnsi="Arial Narrow"/>
          <w:lang w:val="sr-Latn-ME"/>
        </w:rPr>
        <w:t xml:space="preserve"> </w:t>
      </w:r>
    </w:p>
    <w:p w14:paraId="34FC299C" w14:textId="01EBC923" w:rsidR="000C0968" w:rsidRPr="000D3842" w:rsidRDefault="000C0968" w:rsidP="7455667E">
      <w:pPr>
        <w:jc w:val="both"/>
        <w:rPr>
          <w:rFonts w:ascii="Arial Narrow" w:hAnsi="Arial Narrow"/>
          <w:lang w:val="sr-Latn-ME"/>
        </w:rPr>
      </w:pPr>
      <w:r w:rsidRPr="000D3842">
        <w:rPr>
          <w:rFonts w:ascii="Arial Narrow" w:hAnsi="Arial Narrow"/>
          <w:lang w:val="sr-Latn-ME"/>
        </w:rPr>
        <w:lastRenderedPageBreak/>
        <w:t xml:space="preserve">Element koji se potpisuje prvi je i jedini element </w:t>
      </w:r>
      <w:r w:rsidR="009B49AA">
        <w:rPr>
          <w:rFonts w:ascii="Arial Narrow" w:hAnsi="Arial Narrow"/>
          <w:lang w:val="sr-Latn-ME"/>
        </w:rPr>
        <w:t xml:space="preserve">unutar </w:t>
      </w:r>
      <w:r w:rsidRPr="000D3842">
        <w:rPr>
          <w:rFonts w:ascii="Arial Narrow" w:hAnsi="Arial Narrow"/>
          <w:lang w:val="sr-Latn-ME"/>
        </w:rPr>
        <w:t xml:space="preserve">XML elementa tijela </w:t>
      </w:r>
      <w:r w:rsidR="009B49AA">
        <w:rPr>
          <w:rFonts w:ascii="Arial Narrow" w:hAnsi="Arial Narrow"/>
          <w:lang w:val="sr-Latn-ME"/>
        </w:rPr>
        <w:t>SOAP koverte</w:t>
      </w:r>
      <w:r w:rsidRPr="000D3842">
        <w:rPr>
          <w:rFonts w:ascii="Arial Narrow" w:hAnsi="Arial Narrow"/>
          <w:lang w:val="sr-Latn-ME"/>
        </w:rPr>
        <w:t xml:space="preserve">, a </w:t>
      </w:r>
      <w:r w:rsidR="009B49AA">
        <w:rPr>
          <w:rFonts w:ascii="Arial Narrow" w:hAnsi="Arial Narrow"/>
          <w:lang w:val="sr-Latn-ME"/>
        </w:rPr>
        <w:t xml:space="preserve">identifikacioni broj </w:t>
      </w:r>
      <w:r w:rsidRPr="000D3842">
        <w:rPr>
          <w:rFonts w:ascii="Arial Narrow" w:hAnsi="Arial Narrow"/>
          <w:lang w:val="sr-Latn-ME"/>
        </w:rPr>
        <w:t xml:space="preserve">je jednak zahtjevu ili odgovoru, </w:t>
      </w:r>
      <w:r w:rsidR="009B49AA">
        <w:rPr>
          <w:rFonts w:ascii="Arial Narrow" w:hAnsi="Arial Narrow"/>
          <w:lang w:val="sr-Latn-ME"/>
        </w:rPr>
        <w:t>za</w:t>
      </w:r>
      <w:r w:rsidRPr="000D3842">
        <w:rPr>
          <w:rFonts w:ascii="Arial Narrow" w:hAnsi="Arial Narrow"/>
          <w:lang w:val="sr-Latn-ME"/>
        </w:rPr>
        <w:t>visno o</w:t>
      </w:r>
      <w:r w:rsidR="009B49AA">
        <w:rPr>
          <w:rFonts w:ascii="Arial Narrow" w:hAnsi="Arial Narrow"/>
          <w:lang w:val="sr-Latn-ME"/>
        </w:rPr>
        <w:t>d</w:t>
      </w:r>
      <w:r w:rsidRPr="000D3842">
        <w:rPr>
          <w:rFonts w:ascii="Arial Narrow" w:hAnsi="Arial Narrow"/>
          <w:lang w:val="sr-Latn-ME"/>
        </w:rPr>
        <w:t xml:space="preserve"> smjer</w:t>
      </w:r>
      <w:r w:rsidR="009B49AA">
        <w:rPr>
          <w:rFonts w:ascii="Arial Narrow" w:hAnsi="Arial Narrow"/>
          <w:lang w:val="sr-Latn-ME"/>
        </w:rPr>
        <w:t>a</w:t>
      </w:r>
      <w:r w:rsidRPr="000D3842">
        <w:rPr>
          <w:rFonts w:ascii="Arial Narrow" w:hAnsi="Arial Narrow"/>
          <w:lang w:val="sr-Latn-ME"/>
        </w:rPr>
        <w:t xml:space="preserve"> poruke.</w:t>
      </w:r>
    </w:p>
    <w:p w14:paraId="48D517DE" w14:textId="4FB68B17" w:rsidR="000C0968" w:rsidRPr="000D3842" w:rsidRDefault="000C0968" w:rsidP="000C0968">
      <w:pPr>
        <w:rPr>
          <w:rFonts w:ascii="Arial Narrow" w:hAnsi="Arial Narrow"/>
          <w:lang w:val="sr-Latn-ME"/>
        </w:rPr>
      </w:pPr>
      <w:r w:rsidRPr="000D3842">
        <w:rPr>
          <w:rFonts w:ascii="Arial Narrow" w:hAnsi="Arial Narrow"/>
          <w:lang w:val="sr-Latn-ME"/>
        </w:rPr>
        <w:t xml:space="preserve">Element XML digitalnog potpisa </w:t>
      </w:r>
      <w:r w:rsidR="009B49AA">
        <w:rPr>
          <w:rFonts w:ascii="Arial Narrow" w:hAnsi="Arial Narrow"/>
          <w:lang w:val="sr-Latn-ME"/>
        </w:rPr>
        <w:t xml:space="preserve">kreiran </w:t>
      </w:r>
      <w:r w:rsidRPr="000D3842">
        <w:rPr>
          <w:rFonts w:ascii="Arial Narrow" w:hAnsi="Arial Narrow"/>
          <w:lang w:val="sr-Latn-ME"/>
        </w:rPr>
        <w:t>je sa sljedećim opcijama:</w:t>
      </w:r>
    </w:p>
    <w:p w14:paraId="32018374" w14:textId="03894972" w:rsidR="000C0968" w:rsidRDefault="000C0968" w:rsidP="009B49AA">
      <w:pPr>
        <w:pStyle w:val="Odlomakpopisa"/>
        <w:numPr>
          <w:ilvl w:val="0"/>
          <w:numId w:val="13"/>
        </w:numPr>
        <w:rPr>
          <w:rFonts w:ascii="Arial Narrow" w:hAnsi="Arial Narrow"/>
          <w:lang w:val="sr-Latn-ME"/>
        </w:rPr>
      </w:pPr>
      <w:r w:rsidRPr="009B49AA">
        <w:rPr>
          <w:rFonts w:ascii="Arial Narrow" w:hAnsi="Arial Narrow"/>
          <w:lang w:val="sr-Latn-ME"/>
        </w:rPr>
        <w:t xml:space="preserve">Vrsta potpisa: </w:t>
      </w:r>
      <w:r w:rsidR="009B49AA">
        <w:rPr>
          <w:rFonts w:ascii="Arial Narrow" w:hAnsi="Arial Narrow"/>
          <w:lang w:val="sr-Latn-ME"/>
        </w:rPr>
        <w:t>koverta</w:t>
      </w:r>
      <w:r w:rsidRPr="009B49AA">
        <w:rPr>
          <w:rFonts w:ascii="Arial Narrow" w:hAnsi="Arial Narrow"/>
          <w:lang w:val="sr-Latn-ME"/>
        </w:rPr>
        <w:t xml:space="preserve">, </w:t>
      </w:r>
      <w:hyperlink r:id="rId24" w:anchor="enveloped-signature" w:history="1">
        <w:r w:rsidR="009B49AA" w:rsidRPr="00891FC6">
          <w:rPr>
            <w:rStyle w:val="Hiperveza"/>
            <w:rFonts w:ascii="Arial Narrow" w:hAnsi="Arial Narrow"/>
            <w:lang w:val="sr-Latn-ME"/>
          </w:rPr>
          <w:t>http://www.w3.org/2000/09/xmldsig#enveloped-signature</w:t>
        </w:r>
      </w:hyperlink>
      <w:r w:rsidR="009B49AA">
        <w:rPr>
          <w:rFonts w:ascii="Arial Narrow" w:hAnsi="Arial Narrow"/>
          <w:lang w:val="sr-Latn-ME"/>
        </w:rPr>
        <w:t xml:space="preserve"> </w:t>
      </w:r>
    </w:p>
    <w:p w14:paraId="7F1CD0E1" w14:textId="44D35143" w:rsidR="000C0968" w:rsidRDefault="000C0968" w:rsidP="009B49AA">
      <w:pPr>
        <w:pStyle w:val="Odlomakpopisa"/>
        <w:numPr>
          <w:ilvl w:val="0"/>
          <w:numId w:val="13"/>
        </w:numPr>
        <w:rPr>
          <w:rFonts w:ascii="Arial Narrow" w:hAnsi="Arial Narrow"/>
          <w:lang w:val="sr-Latn-ME"/>
        </w:rPr>
      </w:pPr>
      <w:r w:rsidRPr="009B49AA">
        <w:rPr>
          <w:rFonts w:ascii="Arial Narrow" w:hAnsi="Arial Narrow"/>
          <w:lang w:val="sr-Latn-ME"/>
        </w:rPr>
        <w:t xml:space="preserve">Metoda kanonizacije: C14 </w:t>
      </w:r>
      <w:r w:rsidR="009B49AA">
        <w:rPr>
          <w:rFonts w:ascii="Arial Narrow" w:hAnsi="Arial Narrow"/>
          <w:lang w:val="sr-Latn-ME"/>
        </w:rPr>
        <w:t xml:space="preserve">ekskluzivna: </w:t>
      </w:r>
      <w:hyperlink r:id="rId25" w:history="1">
        <w:r w:rsidR="009B49AA" w:rsidRPr="00891FC6">
          <w:rPr>
            <w:rStyle w:val="Hiperveza"/>
            <w:rFonts w:ascii="Arial Narrow" w:hAnsi="Arial Narrow"/>
            <w:lang w:val="sr-Latn-ME"/>
          </w:rPr>
          <w:t>http://www.w3.org/2001/10/xml-exc-c14n#</w:t>
        </w:r>
      </w:hyperlink>
    </w:p>
    <w:p w14:paraId="107B9A49" w14:textId="79E14FAD" w:rsidR="009B49AA" w:rsidRDefault="009B49AA" w:rsidP="009B49AA">
      <w:pPr>
        <w:pStyle w:val="Odlomakpopisa"/>
        <w:numPr>
          <w:ilvl w:val="0"/>
          <w:numId w:val="13"/>
        </w:numPr>
        <w:rPr>
          <w:rFonts w:ascii="Arial Narrow" w:hAnsi="Arial Narrow"/>
          <w:lang w:val="sr-Latn-ME"/>
        </w:rPr>
      </w:pPr>
      <w:r>
        <w:rPr>
          <w:rFonts w:ascii="Arial Narrow" w:hAnsi="Arial Narrow"/>
          <w:lang w:val="sr-Latn-ME"/>
        </w:rPr>
        <w:t>M</w:t>
      </w:r>
      <w:r w:rsidR="000C0968" w:rsidRPr="009B49AA">
        <w:rPr>
          <w:rFonts w:ascii="Arial Narrow" w:hAnsi="Arial Narrow"/>
          <w:lang w:val="sr-Latn-ME"/>
        </w:rPr>
        <w:t>etoda</w:t>
      </w:r>
      <w:r>
        <w:rPr>
          <w:rFonts w:ascii="Arial Narrow" w:hAnsi="Arial Narrow"/>
          <w:lang w:val="sr-Latn-ME"/>
        </w:rPr>
        <w:t xml:space="preserve"> sažetka</w:t>
      </w:r>
      <w:r w:rsidR="000C0968" w:rsidRPr="009B49AA">
        <w:rPr>
          <w:rFonts w:ascii="Arial Narrow" w:hAnsi="Arial Narrow"/>
          <w:lang w:val="sr-Latn-ME"/>
        </w:rPr>
        <w:t xml:space="preserve">: SHA256, </w:t>
      </w:r>
      <w:hyperlink r:id="rId26" w:anchor="sha256" w:history="1">
        <w:r w:rsidRPr="00891FC6">
          <w:rPr>
            <w:rStyle w:val="Hiperveza"/>
            <w:rFonts w:ascii="Arial Narrow" w:hAnsi="Arial Narrow"/>
            <w:lang w:val="sr-Latn-ME"/>
          </w:rPr>
          <w:t>http://www.w3.org/2001/04/xmlenc#sha256</w:t>
        </w:r>
      </w:hyperlink>
    </w:p>
    <w:p w14:paraId="2BCAEE29" w14:textId="53BAA5F8" w:rsidR="000C0968" w:rsidRPr="009B49AA" w:rsidRDefault="009B49AA" w:rsidP="009B49AA">
      <w:pPr>
        <w:pStyle w:val="Odlomakpopisa"/>
        <w:numPr>
          <w:ilvl w:val="0"/>
          <w:numId w:val="13"/>
        </w:numPr>
        <w:rPr>
          <w:rFonts w:ascii="Arial Narrow" w:hAnsi="Arial Narrow"/>
          <w:lang w:val="sr-Latn-ME"/>
        </w:rPr>
      </w:pPr>
      <w:r>
        <w:rPr>
          <w:rFonts w:ascii="Arial Narrow" w:hAnsi="Arial Narrow"/>
          <w:lang w:val="sr-Latn-ME"/>
        </w:rPr>
        <w:t xml:space="preserve"> </w:t>
      </w:r>
      <w:r w:rsidR="000C0968" w:rsidRPr="009B49AA">
        <w:rPr>
          <w:rFonts w:ascii="Arial Narrow" w:hAnsi="Arial Narrow"/>
          <w:lang w:val="sr-Latn-ME"/>
        </w:rPr>
        <w:t xml:space="preserve">Način potpisivanja: RSA SHA256, </w:t>
      </w:r>
      <w:hyperlink r:id="rId27" w:anchor="rsa-sha256" w:history="1">
        <w:r w:rsidRPr="00891FC6">
          <w:rPr>
            <w:rStyle w:val="Hiperveza"/>
            <w:rFonts w:ascii="Arial Narrow" w:hAnsi="Arial Narrow"/>
            <w:lang w:val="sr-Latn-ME"/>
          </w:rPr>
          <w:t>http://www.w3.org/2001/04/xmldsig-more#rsa-sha256</w:t>
        </w:r>
      </w:hyperlink>
      <w:r>
        <w:rPr>
          <w:rFonts w:ascii="Arial Narrow" w:hAnsi="Arial Narrow"/>
          <w:lang w:val="sr-Latn-ME"/>
        </w:rPr>
        <w:t xml:space="preserve"> </w:t>
      </w:r>
    </w:p>
    <w:p w14:paraId="231F6C92" w14:textId="409DFB87" w:rsidR="000C0968" w:rsidRPr="00BB77D7" w:rsidRDefault="000C0968" w:rsidP="00A63FB2">
      <w:pPr>
        <w:pStyle w:val="Naslov3"/>
        <w:numPr>
          <w:ilvl w:val="2"/>
          <w:numId w:val="38"/>
        </w:numPr>
      </w:pPr>
      <w:bookmarkStart w:id="89" w:name="_Ref49437684"/>
      <w:bookmarkStart w:id="90" w:name="_Toc60177726"/>
      <w:r w:rsidRPr="00BB77D7">
        <w:t>ELEMENT</w:t>
      </w:r>
      <w:r w:rsidR="009B49AA" w:rsidRPr="00BB77D7">
        <w:t xml:space="preserve"> PODATKA </w:t>
      </w:r>
      <w:r w:rsidR="00B418BD">
        <w:t>IKOF</w:t>
      </w:r>
      <w:bookmarkEnd w:id="89"/>
      <w:bookmarkEnd w:id="90"/>
    </w:p>
    <w:p w14:paraId="0794D012" w14:textId="00E61967" w:rsidR="000C0968" w:rsidRPr="000D3842" w:rsidRDefault="00B418BD" w:rsidP="7455667E">
      <w:pPr>
        <w:jc w:val="both"/>
        <w:rPr>
          <w:rFonts w:ascii="Arial Narrow" w:hAnsi="Arial Narrow"/>
          <w:lang w:val="sr-Latn-ME"/>
        </w:rPr>
      </w:pPr>
      <w:r>
        <w:rPr>
          <w:rFonts w:ascii="Arial Narrow" w:hAnsi="Arial Narrow"/>
          <w:lang w:val="sr-Latn-ME"/>
        </w:rPr>
        <w:t>IKOF</w:t>
      </w:r>
      <w:r w:rsidR="000C0968" w:rsidRPr="000D3842">
        <w:rPr>
          <w:rFonts w:ascii="Arial Narrow" w:hAnsi="Arial Narrow"/>
          <w:lang w:val="sr-Latn-ME"/>
        </w:rPr>
        <w:t>, identifikaci</w:t>
      </w:r>
      <w:r w:rsidR="009B49AA">
        <w:rPr>
          <w:rFonts w:ascii="Arial Narrow" w:hAnsi="Arial Narrow"/>
          <w:lang w:val="sr-Latn-ME"/>
        </w:rPr>
        <w:t xml:space="preserve">oni </w:t>
      </w:r>
      <w:r w:rsidR="000C0968" w:rsidRPr="000D3842">
        <w:rPr>
          <w:rFonts w:ascii="Arial Narrow" w:hAnsi="Arial Narrow"/>
          <w:lang w:val="sr-Latn-ME"/>
        </w:rPr>
        <w:t>k</w:t>
      </w:r>
      <w:r w:rsidR="009B49AA">
        <w:rPr>
          <w:rFonts w:ascii="Arial Narrow" w:hAnsi="Arial Narrow"/>
          <w:lang w:val="sr-Latn-ME"/>
        </w:rPr>
        <w:t>ô</w:t>
      </w:r>
      <w:r w:rsidR="000C0968" w:rsidRPr="000D3842">
        <w:rPr>
          <w:rFonts w:ascii="Arial Narrow" w:hAnsi="Arial Narrow"/>
          <w:lang w:val="sr-Latn-ME"/>
        </w:rPr>
        <w:t xml:space="preserve">d </w:t>
      </w:r>
      <w:r w:rsidR="009B49AA">
        <w:rPr>
          <w:rFonts w:ascii="Arial Narrow" w:hAnsi="Arial Narrow"/>
          <w:lang w:val="sr-Latn-ME"/>
        </w:rPr>
        <w:t xml:space="preserve">je </w:t>
      </w:r>
      <w:r w:rsidR="000C0968" w:rsidRPr="000D3842">
        <w:rPr>
          <w:rFonts w:ascii="Arial Narrow" w:hAnsi="Arial Narrow"/>
          <w:lang w:val="sr-Latn-ME"/>
        </w:rPr>
        <w:t>alfanumerički sigurnosni kôd koji generi</w:t>
      </w:r>
      <w:r w:rsidR="009B49AA">
        <w:rPr>
          <w:rFonts w:ascii="Arial Narrow" w:hAnsi="Arial Narrow"/>
          <w:lang w:val="sr-Latn-ME"/>
        </w:rPr>
        <w:t xml:space="preserve">še </w:t>
      </w:r>
      <w:r w:rsidR="002C5B86">
        <w:rPr>
          <w:rFonts w:ascii="Arial Narrow" w:hAnsi="Arial Narrow"/>
          <w:lang w:val="sr-Latn-ME"/>
        </w:rPr>
        <w:t>izdavalac</w:t>
      </w:r>
      <w:r w:rsidR="000C0968" w:rsidRPr="000D3842">
        <w:rPr>
          <w:rFonts w:ascii="Arial Narrow" w:hAnsi="Arial Narrow"/>
          <w:lang w:val="sr-Latn-ME"/>
        </w:rPr>
        <w:t>, a koji se jedinstveno podudara s izda</w:t>
      </w:r>
      <w:r w:rsidR="009B49AA">
        <w:rPr>
          <w:rFonts w:ascii="Arial Narrow" w:hAnsi="Arial Narrow"/>
          <w:lang w:val="sr-Latn-ME"/>
        </w:rPr>
        <w:t>ti</w:t>
      </w:r>
      <w:r w:rsidR="000C0968" w:rsidRPr="000D3842">
        <w:rPr>
          <w:rFonts w:ascii="Arial Narrow" w:hAnsi="Arial Narrow"/>
          <w:lang w:val="sr-Latn-ME"/>
        </w:rPr>
        <w:t xml:space="preserve">m </w:t>
      </w:r>
      <w:r w:rsidR="009B49AA">
        <w:rPr>
          <w:rFonts w:ascii="Arial Narrow" w:hAnsi="Arial Narrow"/>
          <w:lang w:val="sr-Latn-ME"/>
        </w:rPr>
        <w:t>računom</w:t>
      </w:r>
      <w:r w:rsidR="000C0968" w:rsidRPr="000D3842">
        <w:rPr>
          <w:rFonts w:ascii="Arial Narrow" w:hAnsi="Arial Narrow"/>
          <w:lang w:val="sr-Latn-ME"/>
        </w:rPr>
        <w:t>. Generi</w:t>
      </w:r>
      <w:r w:rsidR="009B49AA">
        <w:rPr>
          <w:rFonts w:ascii="Arial Narrow" w:hAnsi="Arial Narrow"/>
          <w:lang w:val="sr-Latn-ME"/>
        </w:rPr>
        <w:t>še</w:t>
      </w:r>
      <w:r w:rsidR="000C0968" w:rsidRPr="000D3842">
        <w:rPr>
          <w:rFonts w:ascii="Arial Narrow" w:hAnsi="Arial Narrow"/>
          <w:lang w:val="sr-Latn-ME"/>
        </w:rPr>
        <w:t xml:space="preserve"> se spajanjem određenih parametara </w:t>
      </w:r>
      <w:r w:rsidR="00C438AD">
        <w:rPr>
          <w:rFonts w:ascii="Arial Narrow" w:hAnsi="Arial Narrow"/>
          <w:lang w:val="sr-Latn-ME"/>
        </w:rPr>
        <w:t>račun</w:t>
      </w:r>
      <w:r w:rsidR="009C28F6">
        <w:rPr>
          <w:rFonts w:ascii="Arial Narrow" w:hAnsi="Arial Narrow"/>
          <w:lang w:val="sr-Latn-ME"/>
        </w:rPr>
        <w:t xml:space="preserve">a i </w:t>
      </w:r>
      <w:r w:rsidR="000C0968" w:rsidRPr="000D3842">
        <w:rPr>
          <w:rFonts w:ascii="Arial Narrow" w:hAnsi="Arial Narrow"/>
          <w:lang w:val="sr-Latn-ME"/>
        </w:rPr>
        <w:t xml:space="preserve">potpisuje privatnim ključem </w:t>
      </w:r>
      <w:r w:rsidR="002C5B86">
        <w:rPr>
          <w:rFonts w:ascii="Arial Narrow" w:hAnsi="Arial Narrow"/>
          <w:lang w:val="sr-Latn-ME"/>
        </w:rPr>
        <w:t>izdava</w:t>
      </w:r>
      <w:r w:rsidR="009B49AA">
        <w:rPr>
          <w:rFonts w:ascii="Arial Narrow" w:hAnsi="Arial Narrow"/>
          <w:lang w:val="sr-Latn-ME"/>
        </w:rPr>
        <w:t>oca</w:t>
      </w:r>
      <w:r w:rsidR="000C0968" w:rsidRPr="000D3842">
        <w:rPr>
          <w:rFonts w:ascii="Arial Narrow" w:hAnsi="Arial Narrow"/>
          <w:lang w:val="sr-Latn-ME"/>
        </w:rPr>
        <w:t>.</w:t>
      </w:r>
    </w:p>
    <w:p w14:paraId="72FEEA66" w14:textId="5A7301D1" w:rsidR="000C0968" w:rsidRPr="000D3842" w:rsidRDefault="00B418BD" w:rsidP="000C0968">
      <w:pPr>
        <w:rPr>
          <w:rFonts w:ascii="Arial Narrow" w:hAnsi="Arial Narrow"/>
          <w:lang w:val="sr-Latn-ME"/>
        </w:rPr>
      </w:pPr>
      <w:r>
        <w:rPr>
          <w:rFonts w:ascii="Arial Narrow" w:hAnsi="Arial Narrow"/>
          <w:lang w:val="sr-Latn-ME"/>
        </w:rPr>
        <w:t>IKOF</w:t>
      </w:r>
      <w:r w:rsidR="009C28F6">
        <w:rPr>
          <w:rFonts w:ascii="Arial Narrow" w:hAnsi="Arial Narrow"/>
          <w:lang w:val="sr-Latn-ME"/>
        </w:rPr>
        <w:t xml:space="preserve"> ima</w:t>
      </w:r>
      <w:r w:rsidR="000C0968" w:rsidRPr="000D3842">
        <w:rPr>
          <w:rFonts w:ascii="Arial Narrow" w:hAnsi="Arial Narrow"/>
          <w:lang w:val="sr-Latn-ME"/>
        </w:rPr>
        <w:t xml:space="preserve"> dvije svrhe:</w:t>
      </w:r>
    </w:p>
    <w:p w14:paraId="38733D2C" w14:textId="347F5EE4" w:rsidR="000C0968" w:rsidRPr="009B49AA" w:rsidRDefault="009B49AA" w:rsidP="009B49AA">
      <w:pPr>
        <w:pStyle w:val="Odlomakpopisa"/>
        <w:numPr>
          <w:ilvl w:val="0"/>
          <w:numId w:val="15"/>
        </w:numPr>
        <w:rPr>
          <w:rFonts w:ascii="Arial Narrow" w:hAnsi="Arial Narrow"/>
          <w:lang w:val="sr-Latn-ME"/>
        </w:rPr>
      </w:pPr>
      <w:r w:rsidRPr="009B49AA">
        <w:rPr>
          <w:rFonts w:ascii="Arial Narrow" w:hAnsi="Arial Narrow"/>
          <w:lang w:val="sr-Latn-ME"/>
        </w:rPr>
        <w:t>Z</w:t>
      </w:r>
      <w:r w:rsidR="000C0968" w:rsidRPr="009B49AA">
        <w:rPr>
          <w:rFonts w:ascii="Arial Narrow" w:hAnsi="Arial Narrow"/>
          <w:lang w:val="sr-Latn-ME"/>
        </w:rPr>
        <w:t>aštit</w:t>
      </w:r>
      <w:r w:rsidRPr="009B49AA">
        <w:rPr>
          <w:rFonts w:ascii="Arial Narrow" w:hAnsi="Arial Narrow"/>
          <w:lang w:val="sr-Latn-ME"/>
        </w:rPr>
        <w:t>a</w:t>
      </w:r>
      <w:r w:rsidR="000C0968" w:rsidRPr="009B49AA">
        <w:rPr>
          <w:rFonts w:ascii="Arial Narrow" w:hAnsi="Arial Narrow"/>
          <w:lang w:val="sr-Latn-ME"/>
        </w:rPr>
        <w:t xml:space="preserve"> izdava</w:t>
      </w:r>
      <w:r w:rsidRPr="009B49AA">
        <w:rPr>
          <w:rFonts w:ascii="Arial Narrow" w:hAnsi="Arial Narrow"/>
          <w:lang w:val="sr-Latn-ME"/>
        </w:rPr>
        <w:t xml:space="preserve">oca </w:t>
      </w:r>
      <w:r w:rsidR="000C0968" w:rsidRPr="009B49AA">
        <w:rPr>
          <w:rFonts w:ascii="Arial Narrow" w:hAnsi="Arial Narrow"/>
          <w:lang w:val="sr-Latn-ME"/>
        </w:rPr>
        <w:t xml:space="preserve">od zlonamjerne treće strane, jer samo </w:t>
      </w:r>
      <w:r w:rsidR="002C5B86" w:rsidRPr="009B49AA">
        <w:rPr>
          <w:rFonts w:ascii="Arial Narrow" w:hAnsi="Arial Narrow"/>
          <w:lang w:val="sr-Latn-ME"/>
        </w:rPr>
        <w:t>izdavalac</w:t>
      </w:r>
      <w:r w:rsidR="000C0968" w:rsidRPr="009B49AA">
        <w:rPr>
          <w:rFonts w:ascii="Arial Narrow" w:hAnsi="Arial Narrow"/>
          <w:lang w:val="sr-Latn-ME"/>
        </w:rPr>
        <w:t xml:space="preserve"> koji je </w:t>
      </w:r>
      <w:r w:rsidRPr="009B49AA">
        <w:rPr>
          <w:rFonts w:ascii="Arial Narrow" w:hAnsi="Arial Narrow"/>
          <w:lang w:val="sr-Latn-ME"/>
        </w:rPr>
        <w:t xml:space="preserve">kreirao </w:t>
      </w:r>
      <w:r w:rsidR="00B418BD">
        <w:rPr>
          <w:rFonts w:ascii="Arial Narrow" w:hAnsi="Arial Narrow"/>
          <w:lang w:val="sr-Latn-ME"/>
        </w:rPr>
        <w:t>IKOF</w:t>
      </w:r>
      <w:r w:rsidRPr="009B49AA">
        <w:rPr>
          <w:rFonts w:ascii="Arial Narrow" w:hAnsi="Arial Narrow"/>
          <w:lang w:val="sr-Latn-ME"/>
        </w:rPr>
        <w:t xml:space="preserve"> </w:t>
      </w:r>
      <w:r w:rsidR="009C28F6">
        <w:rPr>
          <w:rFonts w:ascii="Arial Narrow" w:hAnsi="Arial Narrow"/>
          <w:lang w:val="sr-Latn-ME"/>
        </w:rPr>
        <w:t xml:space="preserve">i </w:t>
      </w:r>
      <w:r w:rsidR="000C0968" w:rsidRPr="009B49AA">
        <w:rPr>
          <w:rFonts w:ascii="Arial Narrow" w:hAnsi="Arial Narrow"/>
          <w:lang w:val="sr-Latn-ME"/>
        </w:rPr>
        <w:t xml:space="preserve">može </w:t>
      </w:r>
      <w:r w:rsidRPr="009B49AA">
        <w:rPr>
          <w:rFonts w:ascii="Arial Narrow" w:hAnsi="Arial Narrow"/>
          <w:lang w:val="sr-Latn-ME"/>
        </w:rPr>
        <w:t xml:space="preserve">da </w:t>
      </w:r>
      <w:r w:rsidR="000C0968" w:rsidRPr="009B49AA">
        <w:rPr>
          <w:rFonts w:ascii="Arial Narrow" w:hAnsi="Arial Narrow"/>
          <w:lang w:val="sr-Latn-ME"/>
        </w:rPr>
        <w:t xml:space="preserve">ga obnovi </w:t>
      </w:r>
      <w:r w:rsidRPr="009B49AA">
        <w:rPr>
          <w:rFonts w:ascii="Arial Narrow" w:hAnsi="Arial Narrow"/>
          <w:lang w:val="sr-Latn-ME"/>
        </w:rPr>
        <w:t xml:space="preserve">unoseći u </w:t>
      </w:r>
      <w:r w:rsidR="000C0968" w:rsidRPr="009B49AA">
        <w:rPr>
          <w:rFonts w:ascii="Arial Narrow" w:hAnsi="Arial Narrow"/>
          <w:lang w:val="sr-Latn-ME"/>
        </w:rPr>
        <w:t>algoritam ist</w:t>
      </w:r>
      <w:r w:rsidRPr="009B49AA">
        <w:rPr>
          <w:rFonts w:ascii="Arial Narrow" w:hAnsi="Arial Narrow"/>
          <w:lang w:val="sr-Latn-ME"/>
        </w:rPr>
        <w:t>e</w:t>
      </w:r>
      <w:r w:rsidR="000C0968" w:rsidRPr="009B49AA">
        <w:rPr>
          <w:rFonts w:ascii="Arial Narrow" w:hAnsi="Arial Narrow"/>
          <w:lang w:val="sr-Latn-ME"/>
        </w:rPr>
        <w:t xml:space="preserve"> parametr</w:t>
      </w:r>
      <w:r w:rsidRPr="009B49AA">
        <w:rPr>
          <w:rFonts w:ascii="Arial Narrow" w:hAnsi="Arial Narrow"/>
          <w:lang w:val="sr-Latn-ME"/>
        </w:rPr>
        <w:t>e</w:t>
      </w:r>
      <w:r w:rsidR="000C0968" w:rsidRPr="009B49AA">
        <w:rPr>
          <w:rFonts w:ascii="Arial Narrow" w:hAnsi="Arial Narrow"/>
          <w:lang w:val="sr-Latn-ME"/>
        </w:rPr>
        <w:t xml:space="preserve"> i koristeći isti privatni ključ.</w:t>
      </w:r>
    </w:p>
    <w:p w14:paraId="37FE8D0A" w14:textId="3ABF0759" w:rsidR="000C0968" w:rsidRPr="009B49AA" w:rsidRDefault="000C0968" w:rsidP="009B49AA">
      <w:pPr>
        <w:pStyle w:val="Odlomakpopisa"/>
        <w:numPr>
          <w:ilvl w:val="0"/>
          <w:numId w:val="15"/>
        </w:numPr>
        <w:rPr>
          <w:rFonts w:ascii="Arial Narrow" w:hAnsi="Arial Narrow"/>
          <w:lang w:val="sr-Latn-ME"/>
        </w:rPr>
      </w:pPr>
      <w:r w:rsidRPr="009B49AA">
        <w:rPr>
          <w:rFonts w:ascii="Arial Narrow" w:hAnsi="Arial Narrow"/>
          <w:lang w:val="sr-Latn-ME"/>
        </w:rPr>
        <w:t xml:space="preserve">Za provjeru </w:t>
      </w:r>
      <w:r w:rsidR="009B49AA">
        <w:rPr>
          <w:rFonts w:ascii="Arial Narrow" w:hAnsi="Arial Narrow"/>
          <w:lang w:val="sr-Latn-ME"/>
        </w:rPr>
        <w:t xml:space="preserve">da </w:t>
      </w:r>
      <w:r w:rsidRPr="009B49AA">
        <w:rPr>
          <w:rFonts w:ascii="Arial Narrow" w:hAnsi="Arial Narrow"/>
          <w:lang w:val="sr-Latn-ME"/>
        </w:rPr>
        <w:t xml:space="preserve">li </w:t>
      </w:r>
      <w:r w:rsidR="009B49AA">
        <w:rPr>
          <w:rFonts w:ascii="Arial Narrow" w:hAnsi="Arial Narrow"/>
          <w:lang w:val="sr-Latn-ME"/>
        </w:rPr>
        <w:t xml:space="preserve">je </w:t>
      </w:r>
      <w:r w:rsidRPr="009B49AA">
        <w:rPr>
          <w:rFonts w:ascii="Arial Narrow" w:hAnsi="Arial Narrow"/>
          <w:lang w:val="sr-Latn-ME"/>
        </w:rPr>
        <w:t>izda</w:t>
      </w:r>
      <w:r w:rsidR="009B49AA">
        <w:rPr>
          <w:rFonts w:ascii="Arial Narrow" w:hAnsi="Arial Narrow"/>
          <w:lang w:val="sr-Latn-ME"/>
        </w:rPr>
        <w:t xml:space="preserve">ti </w:t>
      </w:r>
      <w:r w:rsidR="00C438AD" w:rsidRPr="009B49AA">
        <w:rPr>
          <w:rFonts w:ascii="Arial Narrow" w:hAnsi="Arial Narrow"/>
          <w:lang w:val="sr-Latn-ME"/>
        </w:rPr>
        <w:t>račun</w:t>
      </w:r>
      <w:r w:rsidRPr="009B49AA">
        <w:rPr>
          <w:rFonts w:ascii="Arial Narrow" w:hAnsi="Arial Narrow"/>
          <w:lang w:val="sr-Latn-ME"/>
        </w:rPr>
        <w:t xml:space="preserve"> </w:t>
      </w:r>
      <w:r w:rsidR="002278F4">
        <w:rPr>
          <w:rFonts w:ascii="Arial Narrow" w:hAnsi="Arial Narrow"/>
          <w:lang w:val="sr-Latn-ME"/>
        </w:rPr>
        <w:t>registrovan</w:t>
      </w:r>
      <w:r w:rsidR="009B49AA">
        <w:rPr>
          <w:rFonts w:ascii="Arial Narrow" w:hAnsi="Arial Narrow"/>
          <w:lang w:val="sr-Latn-ME"/>
        </w:rPr>
        <w:t xml:space="preserve"> </w:t>
      </w:r>
      <w:r w:rsidRPr="009B49AA">
        <w:rPr>
          <w:rFonts w:ascii="Arial Narrow" w:hAnsi="Arial Narrow"/>
          <w:lang w:val="sr-Latn-ME"/>
        </w:rPr>
        <w:t xml:space="preserve">u </w:t>
      </w:r>
      <w:r w:rsidR="00AA757D" w:rsidRPr="009B49AA">
        <w:rPr>
          <w:rFonts w:ascii="Arial Narrow" w:hAnsi="Arial Narrow"/>
          <w:lang w:val="sr-Latn-ME"/>
        </w:rPr>
        <w:t>Centralnom registru računa</w:t>
      </w:r>
      <w:r w:rsidRPr="009B49AA">
        <w:rPr>
          <w:rFonts w:ascii="Arial Narrow" w:hAnsi="Arial Narrow"/>
          <w:lang w:val="sr-Latn-ME"/>
        </w:rPr>
        <w:t>.</w:t>
      </w:r>
    </w:p>
    <w:p w14:paraId="0F3BF1BD" w14:textId="56CF8416" w:rsidR="000C0968" w:rsidRPr="000D3842" w:rsidRDefault="000C0968" w:rsidP="000C0968">
      <w:pPr>
        <w:rPr>
          <w:rFonts w:ascii="Arial Narrow" w:hAnsi="Arial Narrow"/>
          <w:lang w:val="sr-Latn-ME"/>
        </w:rPr>
      </w:pPr>
      <w:r w:rsidRPr="000D3842">
        <w:rPr>
          <w:rFonts w:ascii="Arial Narrow" w:hAnsi="Arial Narrow"/>
          <w:lang w:val="sr-Latn-ME"/>
        </w:rPr>
        <w:t xml:space="preserve">Na zahtjev </w:t>
      </w:r>
      <w:r w:rsidR="009B49AA">
        <w:rPr>
          <w:rFonts w:ascii="Arial Narrow" w:hAnsi="Arial Narrow"/>
          <w:lang w:val="sr-Latn-ME"/>
        </w:rPr>
        <w:t>P</w:t>
      </w:r>
      <w:r w:rsidR="00925B3A">
        <w:rPr>
          <w:rFonts w:ascii="Arial Narrow" w:hAnsi="Arial Narrow"/>
          <w:lang w:val="sr-Latn-ME"/>
        </w:rPr>
        <w:t>oresk</w:t>
      </w:r>
      <w:r w:rsidRPr="000D3842">
        <w:rPr>
          <w:rFonts w:ascii="Arial Narrow" w:hAnsi="Arial Narrow"/>
          <w:lang w:val="sr-Latn-ME"/>
        </w:rPr>
        <w:t xml:space="preserve">e uprave, </w:t>
      </w:r>
      <w:r w:rsidR="00925B3A">
        <w:rPr>
          <w:rFonts w:ascii="Arial Narrow" w:hAnsi="Arial Narrow"/>
          <w:lang w:val="sr-Latn-ME"/>
        </w:rPr>
        <w:t>poresk</w:t>
      </w:r>
      <w:r w:rsidRPr="000D3842">
        <w:rPr>
          <w:rFonts w:ascii="Arial Narrow" w:hAnsi="Arial Narrow"/>
          <w:lang w:val="sr-Latn-ME"/>
        </w:rPr>
        <w:t xml:space="preserve">i obveznik, na </w:t>
      </w:r>
      <w:r w:rsidR="009B49AA">
        <w:rPr>
          <w:rFonts w:ascii="Arial Narrow" w:hAnsi="Arial Narrow"/>
          <w:lang w:val="sr-Latn-ME"/>
        </w:rPr>
        <w:t xml:space="preserve">osnovu </w:t>
      </w:r>
      <w:r w:rsidRPr="000D3842">
        <w:rPr>
          <w:rFonts w:ascii="Arial Narrow" w:hAnsi="Arial Narrow"/>
          <w:lang w:val="sr-Latn-ME"/>
        </w:rPr>
        <w:t xml:space="preserve">istih ulaznih parametara, mora </w:t>
      </w:r>
      <w:r w:rsidR="009B49AA">
        <w:rPr>
          <w:rFonts w:ascii="Arial Narrow" w:hAnsi="Arial Narrow"/>
          <w:lang w:val="sr-Latn-ME"/>
        </w:rPr>
        <w:t xml:space="preserve">da generiše </w:t>
      </w:r>
      <w:r w:rsidR="00B418BD">
        <w:rPr>
          <w:rFonts w:ascii="Arial Narrow" w:hAnsi="Arial Narrow"/>
          <w:lang w:val="sr-Latn-ME"/>
        </w:rPr>
        <w:t>IKOF</w:t>
      </w:r>
      <w:r w:rsidR="009B49AA">
        <w:rPr>
          <w:rFonts w:ascii="Arial Narrow" w:hAnsi="Arial Narrow"/>
          <w:lang w:val="sr-Latn-ME"/>
        </w:rPr>
        <w:t xml:space="preserve"> </w:t>
      </w:r>
      <w:r w:rsidRPr="000D3842">
        <w:rPr>
          <w:rFonts w:ascii="Arial Narrow" w:hAnsi="Arial Narrow"/>
          <w:lang w:val="sr-Latn-ME"/>
        </w:rPr>
        <w:t xml:space="preserve">jednak vrijednosti </w:t>
      </w:r>
      <w:r w:rsidR="00C438AD">
        <w:rPr>
          <w:rFonts w:ascii="Arial Narrow" w:hAnsi="Arial Narrow"/>
          <w:lang w:val="sr-Latn-ME"/>
        </w:rPr>
        <w:t>računa</w:t>
      </w:r>
      <w:r w:rsidRPr="000D3842">
        <w:rPr>
          <w:rFonts w:ascii="Arial Narrow" w:hAnsi="Arial Narrow"/>
          <w:lang w:val="sr-Latn-ME"/>
        </w:rPr>
        <w:t>.</w:t>
      </w:r>
    </w:p>
    <w:p w14:paraId="50537328" w14:textId="31ED2F65" w:rsidR="000C0968" w:rsidRPr="000D3842" w:rsidRDefault="00B418BD" w:rsidP="000C0968">
      <w:pPr>
        <w:rPr>
          <w:rFonts w:ascii="Arial Narrow" w:hAnsi="Arial Narrow"/>
          <w:lang w:val="sr-Latn-ME"/>
        </w:rPr>
      </w:pPr>
      <w:r>
        <w:rPr>
          <w:rFonts w:ascii="Arial Narrow" w:hAnsi="Arial Narrow"/>
          <w:lang w:val="sr-Latn-ME"/>
        </w:rPr>
        <w:t>IKOF</w:t>
      </w:r>
      <w:r w:rsidR="009B49AA">
        <w:rPr>
          <w:rFonts w:ascii="Arial Narrow" w:hAnsi="Arial Narrow"/>
          <w:lang w:val="sr-Latn-ME"/>
        </w:rPr>
        <w:t xml:space="preserve"> </w:t>
      </w:r>
      <w:r w:rsidR="000C0968" w:rsidRPr="000D3842">
        <w:rPr>
          <w:rFonts w:ascii="Arial Narrow" w:hAnsi="Arial Narrow"/>
          <w:lang w:val="sr-Latn-ME"/>
        </w:rPr>
        <w:t>se generi</w:t>
      </w:r>
      <w:r w:rsidR="009B49AA">
        <w:rPr>
          <w:rFonts w:ascii="Arial Narrow" w:hAnsi="Arial Narrow"/>
          <w:lang w:val="sr-Latn-ME"/>
        </w:rPr>
        <w:t>še</w:t>
      </w:r>
      <w:r w:rsidR="000C0968" w:rsidRPr="000D3842">
        <w:rPr>
          <w:rFonts w:ascii="Arial Narrow" w:hAnsi="Arial Narrow"/>
          <w:lang w:val="sr-Latn-ME"/>
        </w:rPr>
        <w:t xml:space="preserve"> pomoću sljedećih koraka algoritma:</w:t>
      </w:r>
    </w:p>
    <w:p w14:paraId="2C75A84A" w14:textId="4828BB4C" w:rsidR="000C0968" w:rsidRPr="009B49AA" w:rsidRDefault="000C0968" w:rsidP="009B49AA">
      <w:pPr>
        <w:pStyle w:val="Odlomakpopisa"/>
        <w:numPr>
          <w:ilvl w:val="0"/>
          <w:numId w:val="16"/>
        </w:numPr>
        <w:rPr>
          <w:rFonts w:ascii="Arial Narrow" w:hAnsi="Arial Narrow"/>
          <w:lang w:val="sr-Latn-ME"/>
        </w:rPr>
      </w:pPr>
      <w:r w:rsidRPr="009B49AA">
        <w:rPr>
          <w:rFonts w:ascii="Arial Narrow" w:hAnsi="Arial Narrow"/>
          <w:lang w:val="sr-Latn-ME"/>
        </w:rPr>
        <w:t>Spajanje parametara</w:t>
      </w:r>
    </w:p>
    <w:p w14:paraId="38C5E1CB" w14:textId="57CD0121" w:rsidR="000C0968" w:rsidRDefault="000C0968" w:rsidP="009B49AA">
      <w:pPr>
        <w:pStyle w:val="Odlomakpopisa"/>
        <w:numPr>
          <w:ilvl w:val="0"/>
          <w:numId w:val="16"/>
        </w:numPr>
        <w:rPr>
          <w:rFonts w:ascii="Arial Narrow" w:hAnsi="Arial Narrow"/>
          <w:lang w:val="sr-Latn-ME"/>
        </w:rPr>
      </w:pPr>
      <w:r w:rsidRPr="009B49AA">
        <w:rPr>
          <w:rFonts w:ascii="Arial Narrow" w:hAnsi="Arial Narrow"/>
          <w:lang w:val="sr-Latn-ME"/>
        </w:rPr>
        <w:t>Izračuna</w:t>
      </w:r>
      <w:r w:rsidR="009B49AA">
        <w:rPr>
          <w:rFonts w:ascii="Arial Narrow" w:hAnsi="Arial Narrow"/>
          <w:lang w:val="sr-Latn-ME"/>
        </w:rPr>
        <w:t>vanje</w:t>
      </w:r>
      <w:r w:rsidRPr="009B49AA">
        <w:rPr>
          <w:rFonts w:ascii="Arial Narrow" w:hAnsi="Arial Narrow"/>
          <w:lang w:val="sr-Latn-ME"/>
        </w:rPr>
        <w:t xml:space="preserve"> digitaln</w:t>
      </w:r>
      <w:r w:rsidR="009B49AA">
        <w:rPr>
          <w:rFonts w:ascii="Arial Narrow" w:hAnsi="Arial Narrow"/>
          <w:lang w:val="sr-Latn-ME"/>
        </w:rPr>
        <w:t>og</w:t>
      </w:r>
      <w:r w:rsidRPr="009B49AA">
        <w:rPr>
          <w:rFonts w:ascii="Arial Narrow" w:hAnsi="Arial Narrow"/>
          <w:lang w:val="sr-Latn-ME"/>
        </w:rPr>
        <w:t xml:space="preserve"> potpis</w:t>
      </w:r>
      <w:r w:rsidR="009B49AA">
        <w:rPr>
          <w:rFonts w:ascii="Arial Narrow" w:hAnsi="Arial Narrow"/>
          <w:lang w:val="sr-Latn-ME"/>
        </w:rPr>
        <w:t>a</w:t>
      </w:r>
      <w:r w:rsidRPr="009B49AA">
        <w:rPr>
          <w:rFonts w:ascii="Arial Narrow" w:hAnsi="Arial Narrow"/>
          <w:lang w:val="sr-Latn-ME"/>
        </w:rPr>
        <w:t xml:space="preserve"> s SHA256, RSA i RSASSA-PKCS-v1_5 </w:t>
      </w:r>
      <w:r w:rsidR="009B49AA">
        <w:rPr>
          <w:rFonts w:ascii="Arial Narrow" w:hAnsi="Arial Narrow"/>
          <w:lang w:val="sr-Latn-ME"/>
        </w:rPr>
        <w:t>dopunom</w:t>
      </w:r>
    </w:p>
    <w:p w14:paraId="1A740A75" w14:textId="223377F3" w:rsidR="000C0968" w:rsidRPr="009B49AA" w:rsidRDefault="000C0968" w:rsidP="009B49AA">
      <w:pPr>
        <w:pStyle w:val="Odlomakpopisa"/>
        <w:numPr>
          <w:ilvl w:val="0"/>
          <w:numId w:val="16"/>
        </w:numPr>
        <w:rPr>
          <w:rFonts w:ascii="Arial Narrow" w:hAnsi="Arial Narrow"/>
          <w:lang w:val="sr-Latn-ME"/>
        </w:rPr>
      </w:pPr>
      <w:r w:rsidRPr="009B49AA">
        <w:rPr>
          <w:rFonts w:ascii="Arial Narrow" w:hAnsi="Arial Narrow"/>
          <w:lang w:val="sr-Latn-ME"/>
        </w:rPr>
        <w:t>Izračuna</w:t>
      </w:r>
      <w:r w:rsidR="009B49AA">
        <w:rPr>
          <w:rFonts w:ascii="Arial Narrow" w:hAnsi="Arial Narrow"/>
          <w:lang w:val="sr-Latn-ME"/>
        </w:rPr>
        <w:t xml:space="preserve">vanje </w:t>
      </w:r>
      <w:r w:rsidRPr="009B49AA">
        <w:rPr>
          <w:rFonts w:ascii="Arial Narrow" w:hAnsi="Arial Narrow"/>
          <w:lang w:val="sr-Latn-ME"/>
        </w:rPr>
        <w:t>sažetk</w:t>
      </w:r>
      <w:r w:rsidR="009B49AA">
        <w:rPr>
          <w:rFonts w:ascii="Arial Narrow" w:hAnsi="Arial Narrow"/>
          <w:lang w:val="sr-Latn-ME"/>
        </w:rPr>
        <w:t>a</w:t>
      </w:r>
    </w:p>
    <w:p w14:paraId="70C1D895" w14:textId="2CEE2A41" w:rsidR="000C0968" w:rsidRPr="009B49AA" w:rsidRDefault="000C0968" w:rsidP="00A63FB2">
      <w:pPr>
        <w:pStyle w:val="Naslov4"/>
        <w:numPr>
          <w:ilvl w:val="3"/>
          <w:numId w:val="38"/>
        </w:numPr>
      </w:pPr>
      <w:bookmarkStart w:id="91" w:name="_Ref58455271"/>
      <w:r w:rsidRPr="009B49AA">
        <w:t>Spajanje parametara</w:t>
      </w:r>
      <w:bookmarkEnd w:id="91"/>
    </w:p>
    <w:p w14:paraId="579EC12A" w14:textId="770BDAD7" w:rsidR="000C0968" w:rsidRPr="000D3842" w:rsidRDefault="00B418BD" w:rsidP="000C0968">
      <w:pPr>
        <w:rPr>
          <w:rFonts w:ascii="Arial Narrow" w:hAnsi="Arial Narrow"/>
          <w:lang w:val="sr-Latn-ME"/>
        </w:rPr>
      </w:pPr>
      <w:r>
        <w:rPr>
          <w:rFonts w:ascii="Arial Narrow" w:hAnsi="Arial Narrow"/>
          <w:lang w:val="sr-Latn-ME"/>
        </w:rPr>
        <w:t>IKOF</w:t>
      </w:r>
      <w:r w:rsidR="009B49AA">
        <w:rPr>
          <w:rFonts w:ascii="Arial Narrow" w:hAnsi="Arial Narrow"/>
          <w:lang w:val="sr-Latn-ME"/>
        </w:rPr>
        <w:t xml:space="preserve"> </w:t>
      </w:r>
      <w:r w:rsidR="000C0968" w:rsidRPr="000D3842">
        <w:rPr>
          <w:rFonts w:ascii="Arial Narrow" w:hAnsi="Arial Narrow"/>
          <w:lang w:val="sr-Latn-ME"/>
        </w:rPr>
        <w:t>se generi</w:t>
      </w:r>
      <w:r w:rsidR="009B49AA">
        <w:rPr>
          <w:rFonts w:ascii="Arial Narrow" w:hAnsi="Arial Narrow"/>
          <w:lang w:val="sr-Latn-ME"/>
        </w:rPr>
        <w:t xml:space="preserve">še </w:t>
      </w:r>
      <w:r w:rsidR="000C0968" w:rsidRPr="000D3842">
        <w:rPr>
          <w:rFonts w:ascii="Arial Narrow" w:hAnsi="Arial Narrow"/>
          <w:lang w:val="sr-Latn-ME"/>
        </w:rPr>
        <w:t xml:space="preserve">spajanjem sljedećih parametara </w:t>
      </w:r>
      <w:r w:rsidR="00C438AD">
        <w:rPr>
          <w:rFonts w:ascii="Arial Narrow" w:hAnsi="Arial Narrow"/>
          <w:lang w:val="sr-Latn-ME"/>
        </w:rPr>
        <w:t>računa</w:t>
      </w:r>
      <w:r w:rsidR="000C0968" w:rsidRPr="000D3842">
        <w:rPr>
          <w:rFonts w:ascii="Arial Narrow" w:hAnsi="Arial Narrow"/>
          <w:lang w:val="sr-Latn-ME"/>
        </w:rPr>
        <w:t>:</w:t>
      </w:r>
    </w:p>
    <w:p w14:paraId="00655DF9" w14:textId="69520162" w:rsidR="000C0968" w:rsidRDefault="009B49AA" w:rsidP="009B49AA">
      <w:pPr>
        <w:pStyle w:val="Odlomakpopisa"/>
        <w:numPr>
          <w:ilvl w:val="0"/>
          <w:numId w:val="17"/>
        </w:numPr>
        <w:rPr>
          <w:rFonts w:ascii="Arial Narrow" w:hAnsi="Arial Narrow"/>
          <w:lang w:val="sr-Latn-ME"/>
        </w:rPr>
      </w:pPr>
      <w:r w:rsidRPr="009B49AA">
        <w:rPr>
          <w:rFonts w:ascii="Arial Narrow" w:hAnsi="Arial Narrow"/>
          <w:lang w:val="sr-Latn-ME"/>
        </w:rPr>
        <w:t>JMB</w:t>
      </w:r>
      <w:r w:rsidR="002270DC">
        <w:rPr>
          <w:rFonts w:ascii="Arial Narrow" w:hAnsi="Arial Narrow"/>
          <w:lang w:val="sr-Latn-ME"/>
        </w:rPr>
        <w:t>/PIB</w:t>
      </w:r>
      <w:r w:rsidRPr="009B49AA">
        <w:rPr>
          <w:rFonts w:ascii="Arial Narrow" w:hAnsi="Arial Narrow"/>
          <w:lang w:val="sr-Latn-ME"/>
        </w:rPr>
        <w:t xml:space="preserve"> </w:t>
      </w:r>
      <w:r>
        <w:rPr>
          <w:rFonts w:ascii="Arial Narrow" w:hAnsi="Arial Narrow"/>
          <w:lang w:val="sr-Latn-ME"/>
        </w:rPr>
        <w:t>I</w:t>
      </w:r>
      <w:r w:rsidR="002C5B86" w:rsidRPr="009B49AA">
        <w:rPr>
          <w:rFonts w:ascii="Arial Narrow" w:hAnsi="Arial Narrow"/>
          <w:lang w:val="sr-Latn-ME"/>
        </w:rPr>
        <w:t>zdava</w:t>
      </w:r>
      <w:r>
        <w:rPr>
          <w:rFonts w:ascii="Arial Narrow" w:hAnsi="Arial Narrow"/>
          <w:lang w:val="sr-Latn-ME"/>
        </w:rPr>
        <w:t xml:space="preserve">oca </w:t>
      </w:r>
      <w:r w:rsidR="000C0968" w:rsidRPr="009B49AA">
        <w:rPr>
          <w:rFonts w:ascii="Arial Narrow" w:hAnsi="Arial Narrow"/>
          <w:lang w:val="sr-Latn-ME"/>
        </w:rPr>
        <w:t>(</w:t>
      </w:r>
      <w:r>
        <w:rPr>
          <w:rFonts w:ascii="Arial Narrow" w:hAnsi="Arial Narrow"/>
          <w:lang w:val="sr-Latn-ME"/>
        </w:rPr>
        <w:t>P</w:t>
      </w:r>
      <w:r w:rsidR="000C0968" w:rsidRPr="009B49AA">
        <w:rPr>
          <w:rFonts w:ascii="Arial Narrow" w:hAnsi="Arial Narrow"/>
          <w:lang w:val="sr-Latn-ME"/>
        </w:rPr>
        <w:t xml:space="preserve">oglavlje </w:t>
      </w:r>
      <w:r w:rsidR="00212BC4">
        <w:rPr>
          <w:rFonts w:ascii="Arial Narrow" w:hAnsi="Arial Narrow"/>
          <w:lang w:val="sr-Latn-ME"/>
        </w:rPr>
        <w:fldChar w:fldCharType="begin"/>
      </w:r>
      <w:r w:rsidR="00212BC4">
        <w:rPr>
          <w:rFonts w:ascii="Arial Narrow" w:hAnsi="Arial Narrow"/>
          <w:lang w:val="sr-Latn-ME"/>
        </w:rPr>
        <w:instrText xml:space="preserve"> REF _Ref58404083 \h </w:instrText>
      </w:r>
      <w:r w:rsidR="00212BC4">
        <w:rPr>
          <w:rFonts w:ascii="Arial Narrow" w:hAnsi="Arial Narrow"/>
          <w:lang w:val="sr-Latn-ME"/>
        </w:rPr>
      </w:r>
      <w:r w:rsidR="00212BC4">
        <w:rPr>
          <w:rFonts w:ascii="Arial Narrow" w:hAnsi="Arial Narrow"/>
          <w:lang w:val="sr-Latn-ME"/>
        </w:rPr>
        <w:fldChar w:fldCharType="separate"/>
      </w:r>
      <w:r w:rsidR="00E75859">
        <w:t xml:space="preserve">Prodavac: </w:t>
      </w:r>
      <w:r w:rsidR="00E75859" w:rsidRPr="00C21189">
        <w:t>Identifikacioni broj prodavca koji je izdao račun</w:t>
      </w:r>
      <w:r w:rsidR="00212BC4">
        <w:rPr>
          <w:rFonts w:ascii="Arial Narrow" w:hAnsi="Arial Narrow"/>
          <w:lang w:val="sr-Latn-ME"/>
        </w:rPr>
        <w:fldChar w:fldCharType="end"/>
      </w:r>
      <w:r w:rsidR="00212BC4">
        <w:rPr>
          <w:rFonts w:ascii="Arial Narrow" w:hAnsi="Arial Narrow"/>
          <w:lang w:val="sr-Latn-ME"/>
        </w:rPr>
        <w:fldChar w:fldCharType="begin"/>
      </w:r>
      <w:r w:rsidR="00212BC4">
        <w:rPr>
          <w:rFonts w:ascii="Arial Narrow" w:hAnsi="Arial Narrow"/>
          <w:lang w:val="sr-Latn-ME"/>
        </w:rPr>
        <w:instrText xml:space="preserve"> REF _Ref58404083 \r \h </w:instrText>
      </w:r>
      <w:r w:rsidR="00212BC4">
        <w:rPr>
          <w:rFonts w:ascii="Arial Narrow" w:hAnsi="Arial Narrow"/>
          <w:lang w:val="sr-Latn-ME"/>
        </w:rPr>
      </w:r>
      <w:r w:rsidR="00212BC4">
        <w:rPr>
          <w:rFonts w:ascii="Arial Narrow" w:hAnsi="Arial Narrow"/>
          <w:lang w:val="sr-Latn-ME"/>
        </w:rPr>
        <w:fldChar w:fldCharType="separate"/>
      </w:r>
      <w:r w:rsidR="00E75859">
        <w:rPr>
          <w:rFonts w:ascii="Arial Narrow" w:hAnsi="Arial Narrow"/>
          <w:lang w:val="sr-Latn-ME"/>
        </w:rPr>
        <w:t>3.7.1.53</w:t>
      </w:r>
      <w:r w:rsidR="00212BC4">
        <w:rPr>
          <w:rFonts w:ascii="Arial Narrow" w:hAnsi="Arial Narrow"/>
          <w:lang w:val="sr-Latn-ME"/>
        </w:rPr>
        <w:fldChar w:fldCharType="end"/>
      </w:r>
      <w:r w:rsidR="000C0968" w:rsidRPr="009B49AA">
        <w:rPr>
          <w:rFonts w:ascii="Arial Narrow" w:hAnsi="Arial Narrow"/>
          <w:lang w:val="sr-Latn-ME"/>
        </w:rPr>
        <w:t>)</w:t>
      </w:r>
    </w:p>
    <w:p w14:paraId="4BD2DAA5" w14:textId="0B232EB6" w:rsidR="000C0968" w:rsidRDefault="000C0968" w:rsidP="009B49AA">
      <w:pPr>
        <w:pStyle w:val="Odlomakpopisa"/>
        <w:numPr>
          <w:ilvl w:val="0"/>
          <w:numId w:val="17"/>
        </w:numPr>
        <w:rPr>
          <w:rFonts w:ascii="Arial Narrow" w:hAnsi="Arial Narrow"/>
          <w:lang w:val="sr-Latn-ME"/>
        </w:rPr>
      </w:pPr>
      <w:r w:rsidRPr="009B49AA">
        <w:rPr>
          <w:rFonts w:ascii="Arial Narrow" w:hAnsi="Arial Narrow"/>
          <w:lang w:val="sr-Latn-ME"/>
        </w:rPr>
        <w:t>Datum i vrijeme izrade (</w:t>
      </w:r>
      <w:r w:rsidR="009B49AA">
        <w:rPr>
          <w:rFonts w:ascii="Arial Narrow" w:hAnsi="Arial Narrow"/>
          <w:lang w:val="sr-Latn-ME"/>
        </w:rPr>
        <w:t>P</w:t>
      </w:r>
      <w:r w:rsidRPr="009B49AA">
        <w:rPr>
          <w:rFonts w:ascii="Arial Narrow" w:hAnsi="Arial Narrow"/>
          <w:lang w:val="sr-Latn-ME"/>
        </w:rPr>
        <w:t>oglavlje</w:t>
      </w:r>
      <w:r w:rsidR="00212BC4">
        <w:rPr>
          <w:rFonts w:ascii="Arial Narrow" w:hAnsi="Arial Narrow"/>
          <w:lang w:val="sr-Latn-ME"/>
        </w:rPr>
        <w:t xml:space="preserve"> </w:t>
      </w:r>
      <w:r w:rsidR="00E122BB">
        <w:rPr>
          <w:rFonts w:ascii="Arial Narrow" w:hAnsi="Arial Narrow"/>
          <w:lang w:val="sr-Latn-ME"/>
        </w:rPr>
        <w:fldChar w:fldCharType="begin"/>
      </w:r>
      <w:r w:rsidR="00E122BB">
        <w:rPr>
          <w:rFonts w:ascii="Arial Narrow" w:hAnsi="Arial Narrow"/>
          <w:lang w:val="sr-Latn-ME"/>
        </w:rPr>
        <w:instrText xml:space="preserve"> REF _Ref58404146 \r \h </w:instrText>
      </w:r>
      <w:r w:rsidR="00E122BB">
        <w:rPr>
          <w:rFonts w:ascii="Arial Narrow" w:hAnsi="Arial Narrow"/>
          <w:lang w:val="sr-Latn-ME"/>
        </w:rPr>
      </w:r>
      <w:r w:rsidR="00E122BB">
        <w:rPr>
          <w:rFonts w:ascii="Arial Narrow" w:hAnsi="Arial Narrow"/>
          <w:lang w:val="sr-Latn-ME"/>
        </w:rPr>
        <w:fldChar w:fldCharType="separate"/>
      </w:r>
      <w:r w:rsidR="00E75859">
        <w:rPr>
          <w:rFonts w:ascii="Arial Narrow" w:hAnsi="Arial Narrow"/>
          <w:lang w:val="sr-Latn-ME"/>
        </w:rPr>
        <w:t>3.7.1.9</w:t>
      </w:r>
      <w:r w:rsidR="00E122BB">
        <w:rPr>
          <w:rFonts w:ascii="Arial Narrow" w:hAnsi="Arial Narrow"/>
          <w:lang w:val="sr-Latn-ME"/>
        </w:rPr>
        <w:fldChar w:fldCharType="end"/>
      </w:r>
      <w:r w:rsidRPr="009B49AA">
        <w:rPr>
          <w:rFonts w:ascii="Arial Narrow" w:hAnsi="Arial Narrow"/>
          <w:lang w:val="sr-Latn-ME"/>
        </w:rPr>
        <w:t>)</w:t>
      </w:r>
    </w:p>
    <w:p w14:paraId="731AC6D4" w14:textId="7023182D" w:rsidR="000C0968" w:rsidRDefault="00E122BB" w:rsidP="009B49AA">
      <w:pPr>
        <w:pStyle w:val="Odlomakpopisa"/>
        <w:numPr>
          <w:ilvl w:val="0"/>
          <w:numId w:val="17"/>
        </w:numPr>
        <w:rPr>
          <w:rFonts w:ascii="Arial Narrow" w:hAnsi="Arial Narrow"/>
          <w:lang w:val="sr-Latn-ME"/>
        </w:rPr>
      </w:pPr>
      <w:r>
        <w:rPr>
          <w:rFonts w:ascii="Arial Narrow" w:hAnsi="Arial Narrow"/>
          <w:lang w:val="sr-Latn-ME"/>
        </w:rPr>
        <w:t>Redni b</w:t>
      </w:r>
      <w:r w:rsidR="000C0968" w:rsidRPr="009B49AA">
        <w:rPr>
          <w:rFonts w:ascii="Arial Narrow" w:hAnsi="Arial Narrow"/>
          <w:lang w:val="sr-Latn-ME"/>
        </w:rPr>
        <w:t xml:space="preserve">roj </w:t>
      </w:r>
      <w:r w:rsidR="00C438AD" w:rsidRPr="009B49AA">
        <w:rPr>
          <w:rFonts w:ascii="Arial Narrow" w:hAnsi="Arial Narrow"/>
          <w:lang w:val="sr-Latn-ME"/>
        </w:rPr>
        <w:t>računa</w:t>
      </w:r>
      <w:r w:rsidR="000C0968" w:rsidRPr="009B49AA">
        <w:rPr>
          <w:rFonts w:ascii="Arial Narrow" w:hAnsi="Arial Narrow"/>
          <w:lang w:val="sr-Latn-ME"/>
        </w:rPr>
        <w:t xml:space="preserve"> (</w:t>
      </w:r>
      <w:r w:rsidR="009B49AA">
        <w:rPr>
          <w:rFonts w:ascii="Arial Narrow" w:hAnsi="Arial Narrow"/>
          <w:lang w:val="sr-Latn-ME"/>
        </w:rPr>
        <w:t>P</w:t>
      </w:r>
      <w:r w:rsidR="000C0968" w:rsidRPr="009B49AA">
        <w:rPr>
          <w:rFonts w:ascii="Arial Narrow" w:hAnsi="Arial Narrow"/>
          <w:lang w:val="sr-Latn-ME"/>
        </w:rPr>
        <w:t>oglavlje</w:t>
      </w:r>
      <w:r>
        <w:rPr>
          <w:rFonts w:ascii="Arial Narrow" w:hAnsi="Arial Narrow"/>
          <w:lang w:val="sr-Latn-ME"/>
        </w:rPr>
        <w:t xml:space="preserve"> </w:t>
      </w:r>
      <w:r>
        <w:rPr>
          <w:rFonts w:ascii="Arial Narrow" w:hAnsi="Arial Narrow"/>
          <w:lang w:val="sr-Latn-ME"/>
        </w:rPr>
        <w:fldChar w:fldCharType="begin"/>
      </w:r>
      <w:r>
        <w:rPr>
          <w:rFonts w:ascii="Arial Narrow" w:hAnsi="Arial Narrow"/>
          <w:lang w:val="sr-Latn-ME"/>
        </w:rPr>
        <w:instrText xml:space="preserve"> REF _Ref58404163 \r \h </w:instrText>
      </w:r>
      <w:r>
        <w:rPr>
          <w:rFonts w:ascii="Arial Narrow" w:hAnsi="Arial Narrow"/>
          <w:lang w:val="sr-Latn-ME"/>
        </w:rPr>
      </w:r>
      <w:r>
        <w:rPr>
          <w:rFonts w:ascii="Arial Narrow" w:hAnsi="Arial Narrow"/>
          <w:lang w:val="sr-Latn-ME"/>
        </w:rPr>
        <w:fldChar w:fldCharType="separate"/>
      </w:r>
      <w:r w:rsidR="00E75859">
        <w:rPr>
          <w:rFonts w:ascii="Arial Narrow" w:hAnsi="Arial Narrow"/>
          <w:lang w:val="sr-Latn-ME"/>
        </w:rPr>
        <w:t>3.7.1.11</w:t>
      </w:r>
      <w:r>
        <w:rPr>
          <w:rFonts w:ascii="Arial Narrow" w:hAnsi="Arial Narrow"/>
          <w:lang w:val="sr-Latn-ME"/>
        </w:rPr>
        <w:fldChar w:fldCharType="end"/>
      </w:r>
      <w:r w:rsidR="00335EA1">
        <w:rPr>
          <w:rFonts w:ascii="Arial Narrow" w:hAnsi="Arial Narrow"/>
          <w:lang w:val="sr-Latn-ME"/>
        </w:rPr>
        <w:t>)</w:t>
      </w:r>
    </w:p>
    <w:p w14:paraId="654AA7E7" w14:textId="3724A675" w:rsidR="000C0968" w:rsidRDefault="009B49AA" w:rsidP="009B49AA">
      <w:pPr>
        <w:pStyle w:val="Odlomakpopisa"/>
        <w:numPr>
          <w:ilvl w:val="0"/>
          <w:numId w:val="17"/>
        </w:numPr>
        <w:rPr>
          <w:rFonts w:ascii="Arial Narrow" w:hAnsi="Arial Narrow"/>
          <w:lang w:val="sr-Latn-ME"/>
        </w:rPr>
      </w:pPr>
      <w:r>
        <w:rPr>
          <w:rFonts w:ascii="Arial Narrow" w:hAnsi="Arial Narrow"/>
          <w:lang w:val="sr-Latn-ME"/>
        </w:rPr>
        <w:t xml:space="preserve">Kôd </w:t>
      </w:r>
      <w:r w:rsidR="000C0968" w:rsidRPr="009B49AA">
        <w:rPr>
          <w:rFonts w:ascii="Arial Narrow" w:hAnsi="Arial Narrow"/>
          <w:lang w:val="sr-Latn-ME"/>
        </w:rPr>
        <w:t>poslovne jedinice (Poglavlje</w:t>
      </w:r>
      <w:r w:rsidR="005332DA">
        <w:rPr>
          <w:rFonts w:ascii="Arial Narrow" w:hAnsi="Arial Narrow"/>
          <w:lang w:val="sr-Latn-ME"/>
        </w:rPr>
        <w:t xml:space="preserve"> </w:t>
      </w:r>
      <w:r w:rsidR="005332DA">
        <w:rPr>
          <w:rFonts w:ascii="Arial Narrow" w:hAnsi="Arial Narrow"/>
          <w:lang w:val="sr-Latn-ME"/>
        </w:rPr>
        <w:fldChar w:fldCharType="begin"/>
      </w:r>
      <w:r w:rsidR="005332DA">
        <w:rPr>
          <w:rFonts w:ascii="Arial Narrow" w:hAnsi="Arial Narrow"/>
          <w:lang w:val="sr-Latn-ME"/>
        </w:rPr>
        <w:instrText xml:space="preserve"> REF _Ref58404229 \r \h </w:instrText>
      </w:r>
      <w:r w:rsidR="005332DA">
        <w:rPr>
          <w:rFonts w:ascii="Arial Narrow" w:hAnsi="Arial Narrow"/>
          <w:lang w:val="sr-Latn-ME"/>
        </w:rPr>
      </w:r>
      <w:r w:rsidR="005332DA">
        <w:rPr>
          <w:rFonts w:ascii="Arial Narrow" w:hAnsi="Arial Narrow"/>
          <w:lang w:val="sr-Latn-ME"/>
        </w:rPr>
        <w:fldChar w:fldCharType="separate"/>
      </w:r>
      <w:r w:rsidR="00E75859">
        <w:rPr>
          <w:rFonts w:ascii="Arial Narrow" w:hAnsi="Arial Narrow"/>
          <w:lang w:val="sr-Latn-ME"/>
        </w:rPr>
        <w:t>3.7.1.21</w:t>
      </w:r>
      <w:r w:rsidR="005332DA">
        <w:rPr>
          <w:rFonts w:ascii="Arial Narrow" w:hAnsi="Arial Narrow"/>
          <w:lang w:val="sr-Latn-ME"/>
        </w:rPr>
        <w:fldChar w:fldCharType="end"/>
      </w:r>
      <w:r w:rsidR="000C0968" w:rsidRPr="009B49AA">
        <w:rPr>
          <w:rFonts w:ascii="Arial Narrow" w:hAnsi="Arial Narrow"/>
          <w:lang w:val="sr-Latn-ME"/>
        </w:rPr>
        <w:t>)</w:t>
      </w:r>
    </w:p>
    <w:p w14:paraId="7C18308A" w14:textId="2A632465" w:rsidR="000C0968" w:rsidRDefault="009B49AA" w:rsidP="009B49AA">
      <w:pPr>
        <w:pStyle w:val="Odlomakpopisa"/>
        <w:numPr>
          <w:ilvl w:val="0"/>
          <w:numId w:val="17"/>
        </w:numPr>
        <w:rPr>
          <w:rFonts w:ascii="Arial Narrow" w:hAnsi="Arial Narrow"/>
          <w:lang w:val="sr-Latn-ME"/>
        </w:rPr>
      </w:pPr>
      <w:r>
        <w:rPr>
          <w:rFonts w:ascii="Arial Narrow" w:hAnsi="Arial Narrow"/>
          <w:lang w:val="sr-Latn-ME"/>
        </w:rPr>
        <w:t>K</w:t>
      </w:r>
      <w:r w:rsidR="000C0968" w:rsidRPr="009B49AA">
        <w:rPr>
          <w:rFonts w:ascii="Arial Narrow" w:hAnsi="Arial Narrow"/>
          <w:lang w:val="sr-Latn-ME"/>
        </w:rPr>
        <w:t xml:space="preserve">ôd </w:t>
      </w:r>
      <w:r w:rsidR="00D47CB4">
        <w:rPr>
          <w:rFonts w:ascii="Arial Narrow" w:hAnsi="Arial Narrow"/>
          <w:lang w:val="sr-Latn-ME"/>
        </w:rPr>
        <w:t>ENU</w:t>
      </w:r>
      <w:r>
        <w:rPr>
          <w:rFonts w:ascii="Arial Narrow" w:hAnsi="Arial Narrow"/>
          <w:lang w:val="sr-Latn-ME"/>
        </w:rPr>
        <w:t xml:space="preserve"> </w:t>
      </w:r>
      <w:r w:rsidR="000C0968" w:rsidRPr="009B49AA">
        <w:rPr>
          <w:rFonts w:ascii="Arial Narrow" w:hAnsi="Arial Narrow"/>
          <w:lang w:val="sr-Latn-ME"/>
        </w:rPr>
        <w:t>(Poglavlje</w:t>
      </w:r>
      <w:r w:rsidR="009338C9">
        <w:rPr>
          <w:rFonts w:ascii="Arial Narrow" w:hAnsi="Arial Narrow"/>
          <w:lang w:val="sr-Latn-ME"/>
        </w:rPr>
        <w:t xml:space="preserve"> </w:t>
      </w:r>
      <w:r w:rsidR="009338C9">
        <w:rPr>
          <w:rFonts w:ascii="Arial Narrow" w:hAnsi="Arial Narrow"/>
          <w:lang w:val="sr-Latn-ME"/>
        </w:rPr>
        <w:fldChar w:fldCharType="begin"/>
      </w:r>
      <w:r w:rsidR="009338C9">
        <w:rPr>
          <w:rFonts w:ascii="Arial Narrow" w:hAnsi="Arial Narrow"/>
          <w:lang w:val="sr-Latn-ME"/>
        </w:rPr>
        <w:instrText xml:space="preserve"> REF _Ref58404267 \r \h </w:instrText>
      </w:r>
      <w:r w:rsidR="009338C9">
        <w:rPr>
          <w:rFonts w:ascii="Arial Narrow" w:hAnsi="Arial Narrow"/>
          <w:lang w:val="sr-Latn-ME"/>
        </w:rPr>
      </w:r>
      <w:r w:rsidR="009338C9">
        <w:rPr>
          <w:rFonts w:ascii="Arial Narrow" w:hAnsi="Arial Narrow"/>
          <w:lang w:val="sr-Latn-ME"/>
        </w:rPr>
        <w:fldChar w:fldCharType="separate"/>
      </w:r>
      <w:r w:rsidR="00E75859">
        <w:rPr>
          <w:rFonts w:ascii="Arial Narrow" w:hAnsi="Arial Narrow"/>
          <w:lang w:val="sr-Latn-ME"/>
        </w:rPr>
        <w:t>3.7.1.12</w:t>
      </w:r>
      <w:r w:rsidR="009338C9">
        <w:rPr>
          <w:rFonts w:ascii="Arial Narrow" w:hAnsi="Arial Narrow"/>
          <w:lang w:val="sr-Latn-ME"/>
        </w:rPr>
        <w:fldChar w:fldCharType="end"/>
      </w:r>
      <w:r w:rsidR="000C0968" w:rsidRPr="009B49AA">
        <w:rPr>
          <w:rFonts w:ascii="Arial Narrow" w:hAnsi="Arial Narrow"/>
          <w:lang w:val="sr-Latn-ME"/>
        </w:rPr>
        <w:t>)</w:t>
      </w:r>
    </w:p>
    <w:p w14:paraId="470B265A" w14:textId="6E9DFFEA" w:rsidR="000C0968" w:rsidRDefault="009B49AA" w:rsidP="009B49AA">
      <w:pPr>
        <w:pStyle w:val="Odlomakpopisa"/>
        <w:numPr>
          <w:ilvl w:val="0"/>
          <w:numId w:val="17"/>
        </w:numPr>
        <w:rPr>
          <w:rFonts w:ascii="Arial Narrow" w:hAnsi="Arial Narrow"/>
          <w:lang w:val="sr-Latn-ME"/>
        </w:rPr>
      </w:pPr>
      <w:r>
        <w:rPr>
          <w:rFonts w:ascii="Arial Narrow" w:hAnsi="Arial Narrow"/>
          <w:lang w:val="sr-Latn-ME"/>
        </w:rPr>
        <w:t>K</w:t>
      </w:r>
      <w:r w:rsidR="000C0968" w:rsidRPr="009B49AA">
        <w:rPr>
          <w:rFonts w:ascii="Arial Narrow" w:hAnsi="Arial Narrow"/>
          <w:lang w:val="sr-Latn-ME"/>
        </w:rPr>
        <w:t xml:space="preserve">ôd </w:t>
      </w:r>
      <w:r>
        <w:rPr>
          <w:rFonts w:ascii="Arial Narrow" w:hAnsi="Arial Narrow"/>
          <w:lang w:val="sr-Latn-ME"/>
        </w:rPr>
        <w:t xml:space="preserve">softvera </w:t>
      </w:r>
      <w:r w:rsidR="000C0968" w:rsidRPr="009B49AA">
        <w:rPr>
          <w:rFonts w:ascii="Arial Narrow" w:hAnsi="Arial Narrow"/>
          <w:lang w:val="sr-Latn-ME"/>
        </w:rPr>
        <w:t>(Poglavlje</w:t>
      </w:r>
      <w:r w:rsidR="009338C9">
        <w:rPr>
          <w:rFonts w:ascii="Arial Narrow" w:hAnsi="Arial Narrow"/>
          <w:lang w:val="sr-Latn-ME"/>
        </w:rPr>
        <w:t xml:space="preserve"> </w:t>
      </w:r>
      <w:r w:rsidR="009338C9">
        <w:rPr>
          <w:rFonts w:ascii="Arial Narrow" w:hAnsi="Arial Narrow"/>
          <w:lang w:val="sr-Latn-ME"/>
        </w:rPr>
        <w:fldChar w:fldCharType="begin"/>
      </w:r>
      <w:r w:rsidR="009338C9">
        <w:rPr>
          <w:rFonts w:ascii="Arial Narrow" w:hAnsi="Arial Narrow"/>
          <w:lang w:val="sr-Latn-ME"/>
        </w:rPr>
        <w:instrText xml:space="preserve"> REF _Ref58404288 \r \h </w:instrText>
      </w:r>
      <w:r w:rsidR="009338C9">
        <w:rPr>
          <w:rFonts w:ascii="Arial Narrow" w:hAnsi="Arial Narrow"/>
          <w:lang w:val="sr-Latn-ME"/>
        </w:rPr>
      </w:r>
      <w:r w:rsidR="009338C9">
        <w:rPr>
          <w:rFonts w:ascii="Arial Narrow" w:hAnsi="Arial Narrow"/>
          <w:lang w:val="sr-Latn-ME"/>
        </w:rPr>
        <w:fldChar w:fldCharType="separate"/>
      </w:r>
      <w:r w:rsidR="00E75859">
        <w:rPr>
          <w:rFonts w:ascii="Arial Narrow" w:hAnsi="Arial Narrow"/>
          <w:lang w:val="sr-Latn-ME"/>
        </w:rPr>
        <w:t>3.7.1.22</w:t>
      </w:r>
      <w:r w:rsidR="009338C9">
        <w:rPr>
          <w:rFonts w:ascii="Arial Narrow" w:hAnsi="Arial Narrow"/>
          <w:lang w:val="sr-Latn-ME"/>
        </w:rPr>
        <w:fldChar w:fldCharType="end"/>
      </w:r>
      <w:r w:rsidR="000C0968" w:rsidRPr="009B49AA">
        <w:rPr>
          <w:rFonts w:ascii="Arial Narrow" w:hAnsi="Arial Narrow"/>
          <w:lang w:val="sr-Latn-ME"/>
        </w:rPr>
        <w:t>)</w:t>
      </w:r>
    </w:p>
    <w:p w14:paraId="52822D0D" w14:textId="5E0DF130" w:rsidR="00C90B6C" w:rsidRDefault="000C0968" w:rsidP="00C90B6C">
      <w:pPr>
        <w:pStyle w:val="Odlomakpopisa"/>
        <w:numPr>
          <w:ilvl w:val="0"/>
          <w:numId w:val="17"/>
        </w:numPr>
        <w:rPr>
          <w:rFonts w:ascii="Arial Narrow" w:hAnsi="Arial Narrow"/>
          <w:lang w:val="sr-Latn-ME"/>
        </w:rPr>
      </w:pPr>
      <w:r w:rsidRPr="009B49AA">
        <w:rPr>
          <w:rFonts w:ascii="Arial Narrow" w:hAnsi="Arial Narrow"/>
          <w:lang w:val="sr-Latn-ME"/>
        </w:rPr>
        <w:t>Ukupna cijena (</w:t>
      </w:r>
      <w:r w:rsidR="009B49AA">
        <w:rPr>
          <w:rFonts w:ascii="Arial Narrow" w:hAnsi="Arial Narrow"/>
          <w:lang w:val="sr-Latn-ME"/>
        </w:rPr>
        <w:t>P</w:t>
      </w:r>
      <w:r w:rsidRPr="009B49AA">
        <w:rPr>
          <w:rFonts w:ascii="Arial Narrow" w:hAnsi="Arial Narrow"/>
          <w:lang w:val="sr-Latn-ME"/>
        </w:rPr>
        <w:t>oglavlje</w:t>
      </w:r>
      <w:r w:rsidR="00C90B6C">
        <w:rPr>
          <w:rFonts w:ascii="Arial Narrow" w:hAnsi="Arial Narrow"/>
          <w:lang w:val="sr-Latn-ME"/>
        </w:rPr>
        <w:t xml:space="preserve"> </w:t>
      </w:r>
      <w:r w:rsidR="00C90B6C">
        <w:rPr>
          <w:rFonts w:ascii="Arial Narrow" w:hAnsi="Arial Narrow"/>
          <w:lang w:val="sr-Latn-ME"/>
        </w:rPr>
        <w:fldChar w:fldCharType="begin"/>
      </w:r>
      <w:r w:rsidR="00C90B6C">
        <w:rPr>
          <w:rFonts w:ascii="Arial Narrow" w:hAnsi="Arial Narrow"/>
          <w:lang w:val="sr-Latn-ME"/>
        </w:rPr>
        <w:instrText xml:space="preserve"> REF _Ref58404365 \r \h </w:instrText>
      </w:r>
      <w:r w:rsidR="00C90B6C">
        <w:rPr>
          <w:rFonts w:ascii="Arial Narrow" w:hAnsi="Arial Narrow"/>
          <w:lang w:val="sr-Latn-ME"/>
        </w:rPr>
      </w:r>
      <w:r w:rsidR="00C90B6C">
        <w:rPr>
          <w:rFonts w:ascii="Arial Narrow" w:hAnsi="Arial Narrow"/>
          <w:lang w:val="sr-Latn-ME"/>
        </w:rPr>
        <w:fldChar w:fldCharType="separate"/>
      </w:r>
      <w:r w:rsidR="00E75859">
        <w:rPr>
          <w:rFonts w:ascii="Arial Narrow" w:hAnsi="Arial Narrow"/>
          <w:lang w:val="sr-Latn-ME"/>
        </w:rPr>
        <w:t>3.7.1.19</w:t>
      </w:r>
      <w:r w:rsidR="00C90B6C">
        <w:rPr>
          <w:rFonts w:ascii="Arial Narrow" w:hAnsi="Arial Narrow"/>
          <w:lang w:val="sr-Latn-ME"/>
        </w:rPr>
        <w:fldChar w:fldCharType="end"/>
      </w:r>
      <w:r w:rsidRPr="009B49AA">
        <w:rPr>
          <w:rFonts w:ascii="Arial Narrow" w:hAnsi="Arial Narrow"/>
          <w:lang w:val="sr-Latn-ME"/>
        </w:rPr>
        <w:t>)</w:t>
      </w:r>
    </w:p>
    <w:p w14:paraId="26C138C4" w14:textId="6A12137A" w:rsidR="000C0968" w:rsidRPr="00C90B6C" w:rsidRDefault="000C0968" w:rsidP="00C90B6C">
      <w:pPr>
        <w:rPr>
          <w:rFonts w:ascii="Arial Narrow" w:hAnsi="Arial Narrow"/>
          <w:lang w:val="sr-Latn-ME"/>
        </w:rPr>
      </w:pPr>
      <w:r w:rsidRPr="00C90B6C">
        <w:rPr>
          <w:rFonts w:ascii="Arial Narrow" w:hAnsi="Arial Narrow"/>
          <w:lang w:val="sr-Latn-ME"/>
        </w:rPr>
        <w:t>Prije spajanja, svi se parametri moraju pretvoriti u UTF-8 kodiranje. Parametri su spojeni s znakom UTF-8 s decimalnim k</w:t>
      </w:r>
      <w:r w:rsidR="00266D3A" w:rsidRPr="00C90B6C">
        <w:rPr>
          <w:rFonts w:ascii="Arial Narrow" w:hAnsi="Arial Narrow"/>
          <w:lang w:val="sr-Latn-ME"/>
        </w:rPr>
        <w:t>ô</w:t>
      </w:r>
      <w:r w:rsidRPr="00C90B6C">
        <w:rPr>
          <w:rFonts w:ascii="Arial Narrow" w:hAnsi="Arial Narrow"/>
          <w:lang w:val="sr-Latn-ME"/>
        </w:rPr>
        <w:t>dom 124.</w:t>
      </w:r>
    </w:p>
    <w:p w14:paraId="5DAB8713" w14:textId="77777777" w:rsidR="000C0968" w:rsidRPr="000D3842" w:rsidRDefault="000C0968" w:rsidP="000C0968">
      <w:pPr>
        <w:rPr>
          <w:rFonts w:ascii="Arial Narrow" w:hAnsi="Arial Narrow"/>
          <w:lang w:val="sr-Latn-ME"/>
        </w:rPr>
      </w:pPr>
      <w:r w:rsidRPr="000D3842">
        <w:rPr>
          <w:rFonts w:ascii="Arial Narrow" w:hAnsi="Arial Narrow"/>
          <w:lang w:val="sr-Latn-ME"/>
        </w:rPr>
        <w:t>Na primjer, za parametre:</w:t>
      </w:r>
    </w:p>
    <w:p w14:paraId="1869D5DF" w14:textId="653CA1E0" w:rsidR="000C0968" w:rsidRDefault="00925B3A" w:rsidP="00266D3A">
      <w:pPr>
        <w:pStyle w:val="Odlomakpopisa"/>
        <w:numPr>
          <w:ilvl w:val="0"/>
          <w:numId w:val="19"/>
        </w:numPr>
        <w:rPr>
          <w:rFonts w:ascii="Arial Narrow" w:hAnsi="Arial Narrow"/>
          <w:lang w:val="sr-Latn-ME"/>
        </w:rPr>
      </w:pPr>
      <w:r w:rsidRPr="00266D3A">
        <w:rPr>
          <w:rFonts w:ascii="Arial Narrow" w:hAnsi="Arial Narrow"/>
          <w:lang w:val="sr-Latn-ME"/>
        </w:rPr>
        <w:t>JMB</w:t>
      </w:r>
      <w:r w:rsidR="002270DC">
        <w:rPr>
          <w:rFonts w:ascii="Arial Narrow" w:hAnsi="Arial Narrow"/>
          <w:lang w:val="sr-Latn-ME"/>
        </w:rPr>
        <w:t>/PIB</w:t>
      </w:r>
      <w:r w:rsidR="00266D3A" w:rsidRPr="00266D3A">
        <w:rPr>
          <w:rFonts w:ascii="Arial Narrow" w:hAnsi="Arial Narrow"/>
          <w:lang w:val="sr-Latn-ME"/>
        </w:rPr>
        <w:t xml:space="preserve"> izdavaoca</w:t>
      </w:r>
      <w:r w:rsidR="000C0968" w:rsidRPr="00266D3A">
        <w:rPr>
          <w:rFonts w:ascii="Arial Narrow" w:hAnsi="Arial Narrow"/>
          <w:lang w:val="sr-Latn-ME"/>
        </w:rPr>
        <w:t>: 12345678</w:t>
      </w:r>
    </w:p>
    <w:p w14:paraId="2F3E8A0E" w14:textId="58BEC902" w:rsidR="000C0968" w:rsidRDefault="000C0968" w:rsidP="00266D3A">
      <w:pPr>
        <w:pStyle w:val="Odlomakpopisa"/>
        <w:numPr>
          <w:ilvl w:val="0"/>
          <w:numId w:val="19"/>
        </w:numPr>
        <w:rPr>
          <w:rFonts w:ascii="Arial Narrow" w:hAnsi="Arial Narrow"/>
          <w:lang w:val="sr-Latn-ME"/>
        </w:rPr>
      </w:pPr>
      <w:r w:rsidRPr="00266D3A">
        <w:rPr>
          <w:rFonts w:ascii="Arial Narrow" w:hAnsi="Arial Narrow"/>
          <w:lang w:val="sr-Latn-ME"/>
        </w:rPr>
        <w:t>Datum i vrijeme izrade: 2019-06-12T17:05:43+02:00</w:t>
      </w:r>
    </w:p>
    <w:p w14:paraId="0D42FDDA" w14:textId="3D3213CA" w:rsidR="000C0968" w:rsidRDefault="00B1540A" w:rsidP="00266D3A">
      <w:pPr>
        <w:pStyle w:val="Odlomakpopisa"/>
        <w:numPr>
          <w:ilvl w:val="0"/>
          <w:numId w:val="19"/>
        </w:numPr>
        <w:rPr>
          <w:rFonts w:ascii="Arial Narrow" w:hAnsi="Arial Narrow"/>
          <w:lang w:val="sr-Latn-ME"/>
        </w:rPr>
      </w:pPr>
      <w:r>
        <w:rPr>
          <w:rFonts w:ascii="Arial Narrow" w:hAnsi="Arial Narrow"/>
          <w:lang w:val="sr-Latn-ME"/>
        </w:rPr>
        <w:t>Redni b</w:t>
      </w:r>
      <w:r w:rsidR="000C0968" w:rsidRPr="00266D3A">
        <w:rPr>
          <w:rFonts w:ascii="Arial Narrow" w:hAnsi="Arial Narrow"/>
          <w:lang w:val="sr-Latn-ME"/>
        </w:rPr>
        <w:t xml:space="preserve">roj </w:t>
      </w:r>
      <w:r w:rsidR="00C438AD" w:rsidRPr="00266D3A">
        <w:rPr>
          <w:rFonts w:ascii="Arial Narrow" w:hAnsi="Arial Narrow"/>
          <w:lang w:val="sr-Latn-ME"/>
        </w:rPr>
        <w:t>računa</w:t>
      </w:r>
      <w:r w:rsidR="000C0968" w:rsidRPr="00266D3A">
        <w:rPr>
          <w:rFonts w:ascii="Arial Narrow" w:hAnsi="Arial Narrow"/>
          <w:lang w:val="sr-Latn-ME"/>
        </w:rPr>
        <w:t>: 9952</w:t>
      </w:r>
    </w:p>
    <w:p w14:paraId="5E11419A" w14:textId="5D4B20C8" w:rsidR="000C0968" w:rsidRDefault="00266D3A" w:rsidP="00266D3A">
      <w:pPr>
        <w:pStyle w:val="Odlomakpopisa"/>
        <w:numPr>
          <w:ilvl w:val="0"/>
          <w:numId w:val="19"/>
        </w:numPr>
        <w:rPr>
          <w:rFonts w:ascii="Arial Narrow" w:hAnsi="Arial Narrow"/>
          <w:lang w:val="sr-Latn-ME"/>
        </w:rPr>
      </w:pPr>
      <w:r>
        <w:rPr>
          <w:rFonts w:ascii="Arial Narrow" w:hAnsi="Arial Narrow"/>
          <w:lang w:val="sr-Latn-ME"/>
        </w:rPr>
        <w:t xml:space="preserve">Kôd </w:t>
      </w:r>
      <w:r w:rsidR="000C0968" w:rsidRPr="00266D3A">
        <w:rPr>
          <w:rFonts w:ascii="Arial Narrow" w:hAnsi="Arial Narrow"/>
          <w:lang w:val="sr-Latn-ME"/>
        </w:rPr>
        <w:t>poslovne jedinice: bb123bb123</w:t>
      </w:r>
    </w:p>
    <w:p w14:paraId="570E8DA1" w14:textId="364E6E24" w:rsidR="000C0968" w:rsidRDefault="00D47CB4" w:rsidP="00266D3A">
      <w:pPr>
        <w:pStyle w:val="Odlomakpopisa"/>
        <w:numPr>
          <w:ilvl w:val="0"/>
          <w:numId w:val="19"/>
        </w:numPr>
        <w:rPr>
          <w:rFonts w:ascii="Arial Narrow" w:hAnsi="Arial Narrow"/>
          <w:lang w:val="sr-Latn-ME"/>
        </w:rPr>
      </w:pPr>
      <w:r>
        <w:rPr>
          <w:rFonts w:ascii="Arial Narrow" w:hAnsi="Arial Narrow"/>
          <w:lang w:val="sr-Latn-ME"/>
        </w:rPr>
        <w:t>ENU</w:t>
      </w:r>
      <w:r w:rsidR="00266D3A">
        <w:rPr>
          <w:rFonts w:ascii="Arial Narrow" w:hAnsi="Arial Narrow"/>
          <w:lang w:val="sr-Latn-ME"/>
        </w:rPr>
        <w:t xml:space="preserve"> </w:t>
      </w:r>
      <w:r w:rsidR="000C0968" w:rsidRPr="00266D3A">
        <w:rPr>
          <w:rFonts w:ascii="Arial Narrow" w:hAnsi="Arial Narrow"/>
          <w:lang w:val="sr-Latn-ME"/>
        </w:rPr>
        <w:t>k</w:t>
      </w:r>
      <w:r w:rsidR="00266D3A">
        <w:rPr>
          <w:rFonts w:ascii="Arial Narrow" w:hAnsi="Arial Narrow"/>
          <w:lang w:val="sr-Latn-ME"/>
        </w:rPr>
        <w:t>ô</w:t>
      </w:r>
      <w:r w:rsidR="000C0968" w:rsidRPr="00266D3A">
        <w:rPr>
          <w:rFonts w:ascii="Arial Narrow" w:hAnsi="Arial Narrow"/>
          <w:lang w:val="sr-Latn-ME"/>
        </w:rPr>
        <w:t>d: cc123cc123</w:t>
      </w:r>
    </w:p>
    <w:p w14:paraId="645C4DC6" w14:textId="05CDCB08" w:rsidR="000C0968" w:rsidRDefault="00266D3A" w:rsidP="00266D3A">
      <w:pPr>
        <w:pStyle w:val="Odlomakpopisa"/>
        <w:numPr>
          <w:ilvl w:val="0"/>
          <w:numId w:val="19"/>
        </w:numPr>
        <w:rPr>
          <w:rFonts w:ascii="Arial Narrow" w:hAnsi="Arial Narrow"/>
          <w:lang w:val="sr-Latn-ME"/>
        </w:rPr>
      </w:pPr>
      <w:r>
        <w:rPr>
          <w:rFonts w:ascii="Arial Narrow" w:hAnsi="Arial Narrow"/>
          <w:lang w:val="sr-Latn-ME"/>
        </w:rPr>
        <w:t>Kô</w:t>
      </w:r>
      <w:r w:rsidR="000C0968" w:rsidRPr="00266D3A">
        <w:rPr>
          <w:rFonts w:ascii="Arial Narrow" w:hAnsi="Arial Narrow"/>
          <w:lang w:val="sr-Latn-ME"/>
        </w:rPr>
        <w:t>d</w:t>
      </w:r>
      <w:r>
        <w:rPr>
          <w:rFonts w:ascii="Arial Narrow" w:hAnsi="Arial Narrow"/>
          <w:lang w:val="sr-Latn-ME"/>
        </w:rPr>
        <w:t xml:space="preserve"> softvera</w:t>
      </w:r>
      <w:r w:rsidR="000C0968" w:rsidRPr="00266D3A">
        <w:rPr>
          <w:rFonts w:ascii="Arial Narrow" w:hAnsi="Arial Narrow"/>
          <w:lang w:val="sr-Latn-ME"/>
        </w:rPr>
        <w:t>: ss123ss123</w:t>
      </w:r>
    </w:p>
    <w:p w14:paraId="4420A189" w14:textId="1B893406" w:rsidR="000C0968" w:rsidRPr="00266D3A" w:rsidRDefault="000C0968" w:rsidP="00266D3A">
      <w:pPr>
        <w:pStyle w:val="Odlomakpopisa"/>
        <w:numPr>
          <w:ilvl w:val="0"/>
          <w:numId w:val="19"/>
        </w:numPr>
        <w:rPr>
          <w:rFonts w:ascii="Arial Narrow" w:hAnsi="Arial Narrow"/>
          <w:lang w:val="sr-Latn-ME"/>
        </w:rPr>
      </w:pPr>
      <w:r w:rsidRPr="00266D3A">
        <w:rPr>
          <w:rFonts w:ascii="Arial Narrow" w:hAnsi="Arial Narrow"/>
          <w:lang w:val="sr-Latn-ME"/>
        </w:rPr>
        <w:lastRenderedPageBreak/>
        <w:t>Ukupna cijena: 99.01</w:t>
      </w:r>
    </w:p>
    <w:p w14:paraId="32E1E13B" w14:textId="479BFD63" w:rsidR="000C0968" w:rsidRPr="000D3842" w:rsidRDefault="000C0968" w:rsidP="000C0968">
      <w:pPr>
        <w:rPr>
          <w:rFonts w:ascii="Arial Narrow" w:hAnsi="Arial Narrow"/>
          <w:lang w:val="sr-Latn-ME"/>
        </w:rPr>
      </w:pPr>
      <w:r w:rsidRPr="000D3842">
        <w:rPr>
          <w:rFonts w:ascii="Arial Narrow" w:hAnsi="Arial Narrow"/>
          <w:lang w:val="sr-Latn-ME"/>
        </w:rPr>
        <w:t xml:space="preserve">Rezultirajuća </w:t>
      </w:r>
      <w:r w:rsidR="00266D3A">
        <w:rPr>
          <w:rFonts w:ascii="Arial Narrow" w:hAnsi="Arial Narrow"/>
          <w:lang w:val="sr-Latn-ME"/>
        </w:rPr>
        <w:t xml:space="preserve">ukupna </w:t>
      </w:r>
      <w:r w:rsidRPr="000D3842">
        <w:rPr>
          <w:rFonts w:ascii="Arial Narrow" w:hAnsi="Arial Narrow"/>
          <w:lang w:val="sr-Latn-ME"/>
        </w:rPr>
        <w:t>vrijednost je:</w:t>
      </w:r>
    </w:p>
    <w:p w14:paraId="1E8A73D2" w14:textId="452DF836" w:rsidR="000C0968" w:rsidRPr="000D3842" w:rsidRDefault="000C0968" w:rsidP="000C0968">
      <w:pPr>
        <w:rPr>
          <w:rFonts w:ascii="Arial Narrow" w:hAnsi="Arial Narrow"/>
          <w:lang w:val="sr-Latn-ME"/>
        </w:rPr>
      </w:pPr>
      <w:r w:rsidRPr="000D3842">
        <w:rPr>
          <w:rFonts w:ascii="Arial Narrow" w:hAnsi="Arial Narrow"/>
          <w:lang w:val="sr-Latn-ME"/>
        </w:rPr>
        <w:t>12345678</w:t>
      </w:r>
      <w:r w:rsidR="002270DC">
        <w:rPr>
          <w:rFonts w:ascii="Arial Narrow" w:hAnsi="Arial Narrow"/>
          <w:lang w:val="sr-Latn-ME"/>
        </w:rPr>
        <w:t>|</w:t>
      </w:r>
      <w:r w:rsidRPr="000D3842">
        <w:rPr>
          <w:rFonts w:ascii="Arial Narrow" w:hAnsi="Arial Narrow"/>
          <w:lang w:val="sr-Latn-ME"/>
        </w:rPr>
        <w:t>2019-06-12T17:05:43+02:00|9952|bb123bb1231</w:t>
      </w:r>
      <w:r w:rsidR="002270DC">
        <w:rPr>
          <w:rFonts w:ascii="Arial Narrow" w:hAnsi="Arial Narrow"/>
          <w:lang w:val="sr-Latn-ME"/>
        </w:rPr>
        <w:t>|</w:t>
      </w:r>
      <w:r w:rsidRPr="000D3842">
        <w:rPr>
          <w:rFonts w:ascii="Arial Narrow" w:hAnsi="Arial Narrow"/>
          <w:lang w:val="sr-Latn-ME"/>
        </w:rPr>
        <w:t>cc123cc1231</w:t>
      </w:r>
      <w:r w:rsidR="002270DC">
        <w:rPr>
          <w:rFonts w:ascii="Arial Narrow" w:hAnsi="Arial Narrow"/>
          <w:lang w:val="sr-Latn-ME"/>
        </w:rPr>
        <w:t>|</w:t>
      </w:r>
      <w:r w:rsidRPr="000D3842">
        <w:rPr>
          <w:rFonts w:ascii="Arial Narrow" w:hAnsi="Arial Narrow"/>
          <w:lang w:val="sr-Latn-ME"/>
        </w:rPr>
        <w:t>ss123ss123</w:t>
      </w:r>
      <w:r w:rsidR="002270DC">
        <w:rPr>
          <w:rFonts w:ascii="Arial Narrow" w:hAnsi="Arial Narrow"/>
          <w:lang w:val="sr-Latn-ME"/>
        </w:rPr>
        <w:t>|</w:t>
      </w:r>
      <w:r w:rsidRPr="000D3842">
        <w:rPr>
          <w:rFonts w:ascii="Arial Narrow" w:hAnsi="Arial Narrow"/>
          <w:lang w:val="sr-Latn-ME"/>
        </w:rPr>
        <w:t>99.01</w:t>
      </w:r>
    </w:p>
    <w:p w14:paraId="4089FB88" w14:textId="79BF0529" w:rsidR="000C0968" w:rsidRPr="00266D3A" w:rsidRDefault="000C0968" w:rsidP="00A63FB2">
      <w:pPr>
        <w:pStyle w:val="Naslov4"/>
        <w:numPr>
          <w:ilvl w:val="3"/>
          <w:numId w:val="38"/>
        </w:numPr>
      </w:pPr>
      <w:r w:rsidRPr="00266D3A">
        <w:t>Izračuna</w:t>
      </w:r>
      <w:r w:rsidR="00266D3A" w:rsidRPr="00266D3A">
        <w:t>vanje</w:t>
      </w:r>
      <w:r w:rsidRPr="00266D3A">
        <w:t xml:space="preserve"> digitaln</w:t>
      </w:r>
      <w:r w:rsidR="00266D3A" w:rsidRPr="00266D3A">
        <w:t>og</w:t>
      </w:r>
      <w:r w:rsidRPr="00266D3A">
        <w:t xml:space="preserve"> potpis</w:t>
      </w:r>
      <w:r w:rsidR="00266D3A" w:rsidRPr="00266D3A">
        <w:t>a</w:t>
      </w:r>
    </w:p>
    <w:p w14:paraId="08836BBF" w14:textId="66BC6778" w:rsidR="000C0968" w:rsidRPr="000D3842" w:rsidRDefault="000C0968" w:rsidP="000C0968">
      <w:pPr>
        <w:rPr>
          <w:rFonts w:ascii="Arial Narrow" w:hAnsi="Arial Narrow"/>
          <w:lang w:val="sr-Latn-ME"/>
        </w:rPr>
      </w:pPr>
      <w:r w:rsidRPr="000D3842">
        <w:rPr>
          <w:rFonts w:ascii="Arial Narrow" w:hAnsi="Arial Narrow"/>
          <w:lang w:val="sr-Latn-ME"/>
        </w:rPr>
        <w:t xml:space="preserve">Nakon </w:t>
      </w:r>
      <w:r w:rsidR="00266D3A">
        <w:rPr>
          <w:rFonts w:ascii="Arial Narrow" w:hAnsi="Arial Narrow"/>
          <w:lang w:val="sr-Latn-ME"/>
        </w:rPr>
        <w:t>sabiranja</w:t>
      </w:r>
      <w:r w:rsidRPr="000D3842">
        <w:rPr>
          <w:rFonts w:ascii="Arial Narrow" w:hAnsi="Arial Narrow"/>
          <w:lang w:val="sr-Latn-ME"/>
        </w:rPr>
        <w:t xml:space="preserve">, rezultirajuća vrijednost </w:t>
      </w:r>
      <w:r w:rsidR="00266D3A">
        <w:rPr>
          <w:rFonts w:ascii="Arial Narrow" w:hAnsi="Arial Narrow"/>
          <w:lang w:val="sr-Latn-ME"/>
        </w:rPr>
        <w:t xml:space="preserve">označava se </w:t>
      </w:r>
      <w:r w:rsidRPr="000D3842">
        <w:rPr>
          <w:rFonts w:ascii="Arial Narrow" w:hAnsi="Arial Narrow"/>
          <w:lang w:val="sr-Latn-ME"/>
        </w:rPr>
        <w:t>h</w:t>
      </w:r>
      <w:r w:rsidR="00687622">
        <w:rPr>
          <w:rFonts w:ascii="Arial Narrow" w:hAnsi="Arial Narrow"/>
          <w:lang w:val="sr-Latn-ME"/>
        </w:rPr>
        <w:t>a</w:t>
      </w:r>
      <w:r w:rsidRPr="000D3842">
        <w:rPr>
          <w:rFonts w:ascii="Arial Narrow" w:hAnsi="Arial Narrow"/>
          <w:lang w:val="sr-Latn-ME"/>
        </w:rPr>
        <w:t>š</w:t>
      </w:r>
      <w:r w:rsidR="00266D3A">
        <w:rPr>
          <w:rFonts w:ascii="Arial Narrow" w:hAnsi="Arial Narrow"/>
          <w:lang w:val="sr-Latn-ME"/>
        </w:rPr>
        <w:t xml:space="preserve">om </w:t>
      </w:r>
      <w:r w:rsidRPr="000D3842">
        <w:rPr>
          <w:rFonts w:ascii="Arial Narrow" w:hAnsi="Arial Narrow"/>
          <w:lang w:val="sr-Latn-ME"/>
        </w:rPr>
        <w:t>sa algoritmom SHA256, a zatim potpisuje s algoritmom RSA i privatnim ključem izdava</w:t>
      </w:r>
      <w:r w:rsidR="00266D3A">
        <w:rPr>
          <w:rFonts w:ascii="Arial Narrow" w:hAnsi="Arial Narrow"/>
          <w:lang w:val="sr-Latn-ME"/>
        </w:rPr>
        <w:t>oca</w:t>
      </w:r>
      <w:r w:rsidRPr="000D3842">
        <w:rPr>
          <w:rFonts w:ascii="Arial Narrow" w:hAnsi="Arial Narrow"/>
          <w:lang w:val="sr-Latn-ME"/>
        </w:rPr>
        <w:t>.</w:t>
      </w:r>
    </w:p>
    <w:p w14:paraId="34C941F9" w14:textId="77777777" w:rsidR="000C0968" w:rsidRPr="000D3842" w:rsidRDefault="000C0968" w:rsidP="000C0968">
      <w:pPr>
        <w:rPr>
          <w:rFonts w:ascii="Arial Narrow" w:hAnsi="Arial Narrow"/>
          <w:lang w:val="sr-Latn-ME"/>
        </w:rPr>
      </w:pPr>
      <w:r w:rsidRPr="000D3842">
        <w:rPr>
          <w:rFonts w:ascii="Arial Narrow" w:hAnsi="Arial Narrow"/>
          <w:lang w:val="sr-Latn-ME"/>
        </w:rPr>
        <w:t>Na primjer, za vrijednosti:</w:t>
      </w:r>
    </w:p>
    <w:p w14:paraId="27F4C127" w14:textId="167804EE" w:rsidR="000C0968" w:rsidRPr="00266D3A" w:rsidRDefault="00266D3A" w:rsidP="00266D3A">
      <w:pPr>
        <w:pStyle w:val="Odlomakpopisa"/>
        <w:numPr>
          <w:ilvl w:val="0"/>
          <w:numId w:val="20"/>
        </w:numPr>
        <w:spacing w:after="0"/>
        <w:rPr>
          <w:rFonts w:ascii="Arial Narrow" w:hAnsi="Arial Narrow"/>
          <w:lang w:val="sr-Latn-ME"/>
        </w:rPr>
      </w:pPr>
      <w:r>
        <w:rPr>
          <w:rFonts w:ascii="Arial Narrow" w:hAnsi="Arial Narrow"/>
          <w:lang w:val="sr-Latn-ME"/>
        </w:rPr>
        <w:t xml:space="preserve">Ukupna </w:t>
      </w:r>
      <w:r w:rsidR="000C0968" w:rsidRPr="00266D3A">
        <w:rPr>
          <w:rFonts w:ascii="Arial Narrow" w:hAnsi="Arial Narrow"/>
          <w:lang w:val="sr-Latn-ME"/>
        </w:rPr>
        <w:t>vrijednost:</w:t>
      </w:r>
    </w:p>
    <w:p w14:paraId="73A2CAE2" w14:textId="0F980291" w:rsidR="000C0968" w:rsidRPr="000D3842" w:rsidRDefault="000C0968" w:rsidP="00266D3A">
      <w:pPr>
        <w:ind w:firstLine="720"/>
        <w:rPr>
          <w:rFonts w:ascii="Arial Narrow" w:hAnsi="Arial Narrow"/>
          <w:lang w:val="sr-Latn-ME"/>
        </w:rPr>
      </w:pPr>
      <w:r w:rsidRPr="000D3842">
        <w:rPr>
          <w:rFonts w:ascii="Arial Narrow" w:hAnsi="Arial Narrow"/>
          <w:lang w:val="sr-Latn-ME"/>
        </w:rPr>
        <w:t>12345678|2019-06-12T17:05:43+02:00|9952|bb123bb123|cc123cc123|ss123ss123</w:t>
      </w:r>
      <w:r w:rsidR="002156D7">
        <w:rPr>
          <w:rFonts w:ascii="Arial Narrow" w:hAnsi="Arial Narrow"/>
          <w:lang w:val="sr-Latn-ME"/>
        </w:rPr>
        <w:t>|</w:t>
      </w:r>
      <w:r w:rsidRPr="000D3842">
        <w:rPr>
          <w:rFonts w:ascii="Arial Narrow" w:hAnsi="Arial Narrow"/>
          <w:lang w:val="sr-Latn-ME"/>
        </w:rPr>
        <w:t>99.01</w:t>
      </w:r>
    </w:p>
    <w:p w14:paraId="474E3883" w14:textId="2FC420BC" w:rsidR="000C0968" w:rsidRPr="00266D3A" w:rsidRDefault="00266D3A" w:rsidP="00266D3A">
      <w:pPr>
        <w:pStyle w:val="Odlomakpopisa"/>
        <w:numPr>
          <w:ilvl w:val="0"/>
          <w:numId w:val="20"/>
        </w:numPr>
        <w:rPr>
          <w:rFonts w:ascii="Arial Narrow" w:hAnsi="Arial Narrow"/>
          <w:lang w:val="sr-Latn-ME"/>
        </w:rPr>
      </w:pPr>
      <w:r>
        <w:rPr>
          <w:rFonts w:ascii="Arial Narrow" w:hAnsi="Arial Narrow"/>
          <w:lang w:val="sr-Latn-ME"/>
        </w:rPr>
        <w:t>P</w:t>
      </w:r>
      <w:r w:rsidR="000C0968" w:rsidRPr="00266D3A">
        <w:rPr>
          <w:rFonts w:ascii="Arial Narrow" w:hAnsi="Arial Narrow"/>
          <w:lang w:val="sr-Latn-ME"/>
        </w:rPr>
        <w:t>rivatni ključ kodiran PEM-om:</w:t>
      </w:r>
    </w:p>
    <w:tbl>
      <w:tblPr>
        <w:tblStyle w:val="Reetkatablice"/>
        <w:tblW w:w="0" w:type="auto"/>
        <w:tblLook w:val="04A0" w:firstRow="1" w:lastRow="0" w:firstColumn="1" w:lastColumn="0" w:noHBand="0" w:noVBand="1"/>
      </w:tblPr>
      <w:tblGrid>
        <w:gridCol w:w="9350"/>
      </w:tblGrid>
      <w:tr w:rsidR="002F6542" w14:paraId="21B23977" w14:textId="77777777" w:rsidTr="002F6542">
        <w:tc>
          <w:tcPr>
            <w:tcW w:w="9350" w:type="dxa"/>
          </w:tcPr>
          <w:p w14:paraId="55AD75E5" w14:textId="77777777" w:rsidR="002F6542" w:rsidRPr="002F6542" w:rsidRDefault="002F6542" w:rsidP="002F6542">
            <w:pPr>
              <w:rPr>
                <w:rFonts w:ascii="Arial Narrow" w:hAnsi="Arial Narrow"/>
                <w:lang w:val="sr-Latn-ME"/>
              </w:rPr>
            </w:pPr>
            <w:r w:rsidRPr="002F6542">
              <w:rPr>
                <w:rFonts w:ascii="Arial Narrow" w:hAnsi="Arial Narrow"/>
                <w:lang w:val="sr-Latn-ME"/>
              </w:rPr>
              <w:t>-----BEGIN RSA PRIVATE KEY-----</w:t>
            </w:r>
          </w:p>
          <w:p w14:paraId="7A90B911" w14:textId="77777777" w:rsidR="002F6542" w:rsidRPr="002F6542" w:rsidRDefault="002F6542" w:rsidP="002F6542">
            <w:pPr>
              <w:rPr>
                <w:rFonts w:ascii="Arial Narrow" w:hAnsi="Arial Narrow"/>
                <w:lang w:val="sr-Latn-ME"/>
              </w:rPr>
            </w:pPr>
            <w:r w:rsidRPr="002F6542">
              <w:rPr>
                <w:rFonts w:ascii="Arial Narrow" w:hAnsi="Arial Narrow"/>
                <w:lang w:val="sr-Latn-ME"/>
              </w:rPr>
              <w:t>MIIEpAIBAAKCAQEA6zOR5ItNYHJNVMxljZtd/KQUyGIozbnIJ8IWqcEesktRV5FF</w:t>
            </w:r>
          </w:p>
          <w:p w14:paraId="1D18AA14" w14:textId="77777777" w:rsidR="002F6542" w:rsidRPr="002F6542" w:rsidRDefault="002F6542" w:rsidP="002F6542">
            <w:pPr>
              <w:rPr>
                <w:rFonts w:ascii="Arial Narrow" w:hAnsi="Arial Narrow"/>
                <w:lang w:val="sr-Latn-ME"/>
              </w:rPr>
            </w:pPr>
            <w:r w:rsidRPr="002F6542">
              <w:rPr>
                <w:rFonts w:ascii="Arial Narrow" w:hAnsi="Arial Narrow"/>
                <w:lang w:val="sr-Latn-ME"/>
              </w:rPr>
              <w:t>HviQZsx2DpyeVQTu/Kel9Xh+Z6OZ6t5sADzfYnkwCrsb0FhT+01m2PIHaIUZhVtc</w:t>
            </w:r>
          </w:p>
          <w:p w14:paraId="56418021" w14:textId="77777777" w:rsidR="002F6542" w:rsidRPr="002F6542" w:rsidRDefault="002F6542" w:rsidP="002F6542">
            <w:pPr>
              <w:rPr>
                <w:rFonts w:ascii="Arial Narrow" w:hAnsi="Arial Narrow"/>
                <w:lang w:val="sr-Latn-ME"/>
              </w:rPr>
            </w:pPr>
            <w:r w:rsidRPr="002F6542">
              <w:rPr>
                <w:rFonts w:ascii="Arial Narrow" w:hAnsi="Arial Narrow"/>
                <w:lang w:val="sr-Latn-ME"/>
              </w:rPr>
              <w:t>ppn0gxNWfgzW4sTvTyrYk6O1Kxymsx/rck/WRQB1mp68au8mgGMzGukHfL7Wk4jO</w:t>
            </w:r>
          </w:p>
          <w:p w14:paraId="29DD5B0A" w14:textId="77777777" w:rsidR="002F6542" w:rsidRPr="002F6542" w:rsidRDefault="002F6542" w:rsidP="002F6542">
            <w:pPr>
              <w:rPr>
                <w:rFonts w:ascii="Arial Narrow" w:hAnsi="Arial Narrow"/>
                <w:lang w:val="sr-Latn-ME"/>
              </w:rPr>
            </w:pPr>
            <w:r w:rsidRPr="002F6542">
              <w:rPr>
                <w:rFonts w:ascii="Arial Narrow" w:hAnsi="Arial Narrow"/>
                <w:lang w:val="sr-Latn-ME"/>
              </w:rPr>
              <w:t>U5VD3HlStBx1MjVW+soN5GUL/rWGaYun6Zsn9aYYEujbOhKvKDy8nOtNIS69dqdd</w:t>
            </w:r>
          </w:p>
          <w:p w14:paraId="2BFA5B70" w14:textId="77777777" w:rsidR="002F6542" w:rsidRPr="002F6542" w:rsidRDefault="002F6542" w:rsidP="002F6542">
            <w:pPr>
              <w:rPr>
                <w:rFonts w:ascii="Arial Narrow" w:hAnsi="Arial Narrow"/>
                <w:lang w:val="sr-Latn-ME"/>
              </w:rPr>
            </w:pPr>
            <w:r w:rsidRPr="002F6542">
              <w:rPr>
                <w:rFonts w:ascii="Arial Narrow" w:hAnsi="Arial Narrow"/>
                <w:lang w:val="sr-Latn-ME"/>
              </w:rPr>
              <w:t>piZAkvdh9sYdF1ElgXZhdmZsGURMm6OcePUPZO/HFKq7RlK6vIxXVI6l9O6tWt+G</w:t>
            </w:r>
          </w:p>
          <w:p w14:paraId="3E929222" w14:textId="77777777" w:rsidR="002F6542" w:rsidRPr="002F6542" w:rsidRDefault="002F6542" w:rsidP="002F6542">
            <w:pPr>
              <w:rPr>
                <w:rFonts w:ascii="Arial Narrow" w:hAnsi="Arial Narrow"/>
                <w:lang w:val="sr-Latn-ME"/>
              </w:rPr>
            </w:pPr>
            <w:r w:rsidRPr="002F6542">
              <w:rPr>
                <w:rFonts w:ascii="Arial Narrow" w:hAnsi="Arial Narrow"/>
                <w:lang w:val="sr-Latn-ME"/>
              </w:rPr>
              <w:t>uhul8e0x2VTwbTdpwG4FpdfUTqUDK6cswHOhTQIDAQABAoIBAQCqBWJuUqDBmn76</w:t>
            </w:r>
          </w:p>
          <w:p w14:paraId="17FCEFE8" w14:textId="77777777" w:rsidR="002F6542" w:rsidRPr="002F6542" w:rsidRDefault="002F6542" w:rsidP="002F6542">
            <w:pPr>
              <w:rPr>
                <w:rFonts w:ascii="Arial Narrow" w:hAnsi="Arial Narrow"/>
                <w:lang w:val="sr-Latn-ME"/>
              </w:rPr>
            </w:pPr>
            <w:r w:rsidRPr="002F6542">
              <w:rPr>
                <w:rFonts w:ascii="Arial Narrow" w:hAnsi="Arial Narrow"/>
                <w:lang w:val="sr-Latn-ME"/>
              </w:rPr>
              <w:t>ULMMlYZwjfAUFpkmdikRTIVzew4EltubMIFF7Sr9lMm2sFLoZKOZ8lrOwqalpqcq</w:t>
            </w:r>
          </w:p>
          <w:p w14:paraId="5D8C4AAE" w14:textId="77777777" w:rsidR="002F6542" w:rsidRPr="002F6542" w:rsidRDefault="002F6542" w:rsidP="002F6542">
            <w:pPr>
              <w:rPr>
                <w:rFonts w:ascii="Arial Narrow" w:hAnsi="Arial Narrow"/>
                <w:lang w:val="sr-Latn-ME"/>
              </w:rPr>
            </w:pPr>
            <w:r w:rsidRPr="002F6542">
              <w:rPr>
                <w:rFonts w:ascii="Arial Narrow" w:hAnsi="Arial Narrow"/>
                <w:lang w:val="sr-Latn-ME"/>
              </w:rPr>
              <w:t>GFT8KwTUO4SWDUIC7wbuf7pcE0F1tdmIBE5KhLozUnRQtFlWHkRb9z4OI+Zf3ttG</w:t>
            </w:r>
          </w:p>
          <w:p w14:paraId="6A19E647" w14:textId="77777777" w:rsidR="002F6542" w:rsidRPr="002F6542" w:rsidRDefault="002F6542" w:rsidP="002F6542">
            <w:pPr>
              <w:rPr>
                <w:rFonts w:ascii="Arial Narrow" w:hAnsi="Arial Narrow"/>
                <w:lang w:val="sr-Latn-ME"/>
              </w:rPr>
            </w:pPr>
            <w:r w:rsidRPr="002F6542">
              <w:rPr>
                <w:rFonts w:ascii="Arial Narrow" w:hAnsi="Arial Narrow"/>
                <w:lang w:val="sr-Latn-ME"/>
              </w:rPr>
              <w:t>W0mpHbtnr/hTqHHN30j2wD7+MfvemPbcAvu9JLCYUzUZ06qxUwAjyFgsW7YyLa0a</w:t>
            </w:r>
          </w:p>
          <w:p w14:paraId="7EA40F4D" w14:textId="77777777" w:rsidR="002F6542" w:rsidRPr="002F6542" w:rsidRDefault="002F6542" w:rsidP="002F6542">
            <w:pPr>
              <w:rPr>
                <w:rFonts w:ascii="Arial Narrow" w:hAnsi="Arial Narrow"/>
                <w:lang w:val="sr-Latn-ME"/>
              </w:rPr>
            </w:pPr>
            <w:r w:rsidRPr="002F6542">
              <w:rPr>
                <w:rFonts w:ascii="Arial Narrow" w:hAnsi="Arial Narrow"/>
                <w:lang w:val="sr-Latn-ME"/>
              </w:rPr>
              <w:t>qFB0QOYc6RsLvoSFXW0M5ghdtgoZvl+ayt4fgz1L3FjAMuXoLEX/778VA92/NZ0Q</w:t>
            </w:r>
          </w:p>
          <w:p w14:paraId="76EBF12F" w14:textId="77777777" w:rsidR="002F6542" w:rsidRPr="002F6542" w:rsidRDefault="002F6542" w:rsidP="002F6542">
            <w:pPr>
              <w:rPr>
                <w:rFonts w:ascii="Arial Narrow" w:hAnsi="Arial Narrow"/>
                <w:lang w:val="sr-Latn-ME"/>
              </w:rPr>
            </w:pPr>
            <w:r w:rsidRPr="002F6542">
              <w:rPr>
                <w:rFonts w:ascii="Arial Narrow" w:hAnsi="Arial Narrow"/>
                <w:lang w:val="sr-Latn-ME"/>
              </w:rPr>
              <w:t>mzQdKTT6B4Pm5s8XrY9OhLlsYqKuyR/aoSHC/anSLw0yJ/5Gis2gmCwo3a7+PEYy</w:t>
            </w:r>
          </w:p>
          <w:p w14:paraId="54908DC9" w14:textId="77777777" w:rsidR="002F6542" w:rsidRPr="002F6542" w:rsidRDefault="002F6542" w:rsidP="002F6542">
            <w:pPr>
              <w:rPr>
                <w:rFonts w:ascii="Arial Narrow" w:hAnsi="Arial Narrow"/>
                <w:lang w:val="sr-Latn-ME"/>
              </w:rPr>
            </w:pPr>
            <w:r w:rsidRPr="002F6542">
              <w:rPr>
                <w:rFonts w:ascii="Arial Narrow" w:hAnsi="Arial Narrow"/>
                <w:lang w:val="sr-Latn-ME"/>
              </w:rPr>
              <w:t>LUN7C0yFAoGBAPhgYufTkdod5PqG/SCEE2i6pjk0ZnuIUu9f2cmhxnvyChlig2wk</w:t>
            </w:r>
          </w:p>
          <w:p w14:paraId="489C3FA5" w14:textId="77777777" w:rsidR="002F6542" w:rsidRPr="002F6542" w:rsidRDefault="002F6542" w:rsidP="002F6542">
            <w:pPr>
              <w:rPr>
                <w:rFonts w:ascii="Arial Narrow" w:hAnsi="Arial Narrow"/>
                <w:lang w:val="sr-Latn-ME"/>
              </w:rPr>
            </w:pPr>
            <w:r w:rsidRPr="002F6542">
              <w:rPr>
                <w:rFonts w:ascii="Arial Narrow" w:hAnsi="Arial Narrow"/>
                <w:lang w:val="sr-Latn-ME"/>
              </w:rPr>
              <w:t>oDWUSGuXwItNF+X7j3XoZz8FNJcriK7KP2UPDOWP0ZvxZgZEcmwut27x1vVjzjCG</w:t>
            </w:r>
          </w:p>
          <w:p w14:paraId="2D427ECD" w14:textId="77777777" w:rsidR="002F6542" w:rsidRPr="002F6542" w:rsidRDefault="002F6542" w:rsidP="002F6542">
            <w:pPr>
              <w:rPr>
                <w:rFonts w:ascii="Arial Narrow" w:hAnsi="Arial Narrow"/>
                <w:lang w:val="sr-Latn-ME"/>
              </w:rPr>
            </w:pPr>
            <w:r w:rsidRPr="002F6542">
              <w:rPr>
                <w:rFonts w:ascii="Arial Narrow" w:hAnsi="Arial Narrow"/>
                <w:lang w:val="sr-Latn-ME"/>
              </w:rPr>
              <w:t>sl0w5fFO363hhtX35Jq2lVZGbN1LpIoEZgCeS/nBs+9DcRjDoXliKWfHAoGBAPJr</w:t>
            </w:r>
          </w:p>
          <w:p w14:paraId="6B073A7D" w14:textId="77777777" w:rsidR="002F6542" w:rsidRPr="002F6542" w:rsidRDefault="002F6542" w:rsidP="002F6542">
            <w:pPr>
              <w:rPr>
                <w:rFonts w:ascii="Arial Narrow" w:hAnsi="Arial Narrow"/>
                <w:lang w:val="sr-Latn-ME"/>
              </w:rPr>
            </w:pPr>
            <w:r w:rsidRPr="002F6542">
              <w:rPr>
                <w:rFonts w:ascii="Arial Narrow" w:hAnsi="Arial Narrow"/>
                <w:lang w:val="sr-Latn-ME"/>
              </w:rPr>
              <w:t>qSWLVO3gIG1wikXBWCYZUTSzsO6NWfxcWPHKTnKVrOifBTK23zuZ6ggluNqLz/Ae</w:t>
            </w:r>
          </w:p>
          <w:p w14:paraId="0F5BBA36" w14:textId="77777777" w:rsidR="002F6542" w:rsidRPr="002F6542" w:rsidRDefault="002F6542" w:rsidP="002F6542">
            <w:pPr>
              <w:rPr>
                <w:rFonts w:ascii="Arial Narrow" w:hAnsi="Arial Narrow"/>
                <w:lang w:val="sr-Latn-ME"/>
              </w:rPr>
            </w:pPr>
            <w:r w:rsidRPr="002F6542">
              <w:rPr>
                <w:rFonts w:ascii="Arial Narrow" w:hAnsi="Arial Narrow"/>
                <w:lang w:val="sr-Latn-ME"/>
              </w:rPr>
              <w:t>64ZwssMoIVIyXE01XMPP8io4QidyVEd2n70pjrVcUVYyr9IwKmchmNBfKFMof05f</w:t>
            </w:r>
          </w:p>
          <w:p w14:paraId="4D035334" w14:textId="77777777" w:rsidR="002F6542" w:rsidRPr="002F6542" w:rsidRDefault="002F6542" w:rsidP="002F6542">
            <w:pPr>
              <w:rPr>
                <w:rFonts w:ascii="Arial Narrow" w:hAnsi="Arial Narrow"/>
                <w:lang w:val="sr-Latn-ME"/>
              </w:rPr>
            </w:pPr>
            <w:r w:rsidRPr="002F6542">
              <w:rPr>
                <w:rFonts w:ascii="Arial Narrow" w:hAnsi="Arial Narrow"/>
                <w:lang w:val="sr-Latn-ME"/>
              </w:rPr>
              <w:t>NV29P1Am1Jqv2EQi5jE/BbBu9kLifs2YyGBAn/ZLAoGAVsLsqciZAVVCAFWZJHue</w:t>
            </w:r>
          </w:p>
          <w:p w14:paraId="139BC477" w14:textId="77777777" w:rsidR="002F6542" w:rsidRPr="002F6542" w:rsidRDefault="002F6542" w:rsidP="002F6542">
            <w:pPr>
              <w:rPr>
                <w:rFonts w:ascii="Arial Narrow" w:hAnsi="Arial Narrow"/>
                <w:lang w:val="sr-Latn-ME"/>
              </w:rPr>
            </w:pPr>
            <w:r w:rsidRPr="002F6542">
              <w:rPr>
                <w:rFonts w:ascii="Arial Narrow" w:hAnsi="Arial Narrow"/>
                <w:lang w:val="sr-Latn-ME"/>
              </w:rPr>
              <w:t>gA37NK5eQja7qcyUuj9dozxIVNe5ytP8dtrmdVccNkzm1TqLwYc+UaBS35+gblZN</w:t>
            </w:r>
          </w:p>
          <w:p w14:paraId="59CCC326" w14:textId="77777777" w:rsidR="002F6542" w:rsidRPr="002F6542" w:rsidRDefault="002F6542" w:rsidP="002F6542">
            <w:pPr>
              <w:rPr>
                <w:rFonts w:ascii="Arial Narrow" w:hAnsi="Arial Narrow"/>
                <w:lang w:val="sr-Latn-ME"/>
              </w:rPr>
            </w:pPr>
            <w:r w:rsidRPr="002F6542">
              <w:rPr>
                <w:rFonts w:ascii="Arial Narrow" w:hAnsi="Arial Narrow"/>
                <w:lang w:val="sr-Latn-ME"/>
              </w:rPr>
              <w:t>0NJyEdqsQMoRdo0AX1PuVb369ds4UnEq6yzClgmUTxwhyqp+W6D+B5YwPxlGT8P7</w:t>
            </w:r>
          </w:p>
          <w:p w14:paraId="1F67724E" w14:textId="77777777" w:rsidR="002F6542" w:rsidRPr="002F6542" w:rsidRDefault="002F6542" w:rsidP="002F6542">
            <w:pPr>
              <w:rPr>
                <w:rFonts w:ascii="Arial Narrow" w:hAnsi="Arial Narrow"/>
                <w:lang w:val="sr-Latn-ME"/>
              </w:rPr>
            </w:pPr>
            <w:r w:rsidRPr="002F6542">
              <w:rPr>
                <w:rFonts w:ascii="Arial Narrow" w:hAnsi="Arial Narrow"/>
                <w:lang w:val="sr-Latn-ME"/>
              </w:rPr>
              <w:t>kam6JnOIlEK9xgXIaStmBU8CgYB6RwXVszcOmYuhyC9mygSNix2j6LNpUJFAMtCG</w:t>
            </w:r>
          </w:p>
          <w:p w14:paraId="5E98EA95" w14:textId="77777777" w:rsidR="002F6542" w:rsidRPr="002F6542" w:rsidRDefault="002F6542" w:rsidP="002F6542">
            <w:pPr>
              <w:rPr>
                <w:rFonts w:ascii="Arial Narrow" w:hAnsi="Arial Narrow"/>
                <w:lang w:val="sr-Latn-ME"/>
              </w:rPr>
            </w:pPr>
            <w:r w:rsidRPr="002F6542">
              <w:rPr>
                <w:rFonts w:ascii="Arial Narrow" w:hAnsi="Arial Narrow"/>
                <w:lang w:val="sr-Latn-ME"/>
              </w:rPr>
              <w:t>fZYeRBMobvWvRADLznH21Bgu3HDxXJdOg9AXkklkbZSTOURmXKB43VG5Ffke5t3i</w:t>
            </w:r>
          </w:p>
          <w:p w14:paraId="2B6C4493" w14:textId="77777777" w:rsidR="002F6542" w:rsidRPr="002F6542" w:rsidRDefault="002F6542" w:rsidP="002F6542">
            <w:pPr>
              <w:rPr>
                <w:rFonts w:ascii="Arial Narrow" w:hAnsi="Arial Narrow"/>
                <w:lang w:val="sr-Latn-ME"/>
              </w:rPr>
            </w:pPr>
            <w:r w:rsidRPr="002F6542">
              <w:rPr>
                <w:rFonts w:ascii="Arial Narrow" w:hAnsi="Arial Narrow"/>
                <w:lang w:val="sr-Latn-ME"/>
              </w:rPr>
              <w:t>C3E5V6yLPxvieHsa9B5hlG4BrB6yyGFhvBCQfFWnBOWgUL4tvu0+tmmvCRIO4G7J</w:t>
            </w:r>
          </w:p>
          <w:p w14:paraId="738F8B33" w14:textId="77777777" w:rsidR="002F6542" w:rsidRPr="002F6542" w:rsidRDefault="002F6542" w:rsidP="002F6542">
            <w:pPr>
              <w:rPr>
                <w:rFonts w:ascii="Arial Narrow" w:hAnsi="Arial Narrow"/>
                <w:lang w:val="sr-Latn-ME"/>
              </w:rPr>
            </w:pPr>
            <w:r w:rsidRPr="002F6542">
              <w:rPr>
                <w:rFonts w:ascii="Arial Narrow" w:hAnsi="Arial Narrow"/>
                <w:lang w:val="sr-Latn-ME"/>
              </w:rPr>
              <w:t>5i8JiwKBgQCQHTfRrGaEsq1BG7zPOQSqo9q5cxL8WzYd0sTs3FDcwCtHqxBEQ3rr</w:t>
            </w:r>
          </w:p>
          <w:p w14:paraId="64DC0E86" w14:textId="77777777" w:rsidR="002F6542" w:rsidRPr="002F6542" w:rsidRDefault="002F6542" w:rsidP="002F6542">
            <w:pPr>
              <w:rPr>
                <w:rFonts w:ascii="Arial Narrow" w:hAnsi="Arial Narrow"/>
                <w:lang w:val="sr-Latn-ME"/>
              </w:rPr>
            </w:pPr>
            <w:r w:rsidRPr="002F6542">
              <w:rPr>
                <w:rFonts w:ascii="Arial Narrow" w:hAnsi="Arial Narrow"/>
                <w:lang w:val="sr-Latn-ME"/>
              </w:rPr>
              <w:t>O/l+HvRa+y6ZEH6q4pREewTIymfv9tmGxVe3f8zrKGR5litvN6OnZuWJdq57Y1lN</w:t>
            </w:r>
          </w:p>
          <w:p w14:paraId="69261334" w14:textId="77777777" w:rsidR="002F6542" w:rsidRPr="002F6542" w:rsidRDefault="002F6542" w:rsidP="002F6542">
            <w:pPr>
              <w:rPr>
                <w:rFonts w:ascii="Arial Narrow" w:hAnsi="Arial Narrow"/>
                <w:lang w:val="sr-Latn-ME"/>
              </w:rPr>
            </w:pPr>
            <w:r w:rsidRPr="002F6542">
              <w:rPr>
                <w:rFonts w:ascii="Arial Narrow" w:hAnsi="Arial Narrow"/>
                <w:lang w:val="sr-Latn-ME"/>
              </w:rPr>
              <w:t>J1sdpMxTtxQQmexsADif+QByCvdeFKE5C3veMLdgS5I6HTMN9k5laA==</w:t>
            </w:r>
          </w:p>
          <w:p w14:paraId="49461C23" w14:textId="74BB9AA3" w:rsidR="002F6542" w:rsidRDefault="002F6542" w:rsidP="002F6542">
            <w:pPr>
              <w:rPr>
                <w:rFonts w:ascii="Arial Narrow" w:hAnsi="Arial Narrow"/>
                <w:lang w:val="sr-Latn-ME"/>
              </w:rPr>
            </w:pPr>
            <w:r w:rsidRPr="002F6542">
              <w:rPr>
                <w:rFonts w:ascii="Arial Narrow" w:hAnsi="Arial Narrow"/>
                <w:lang w:val="sr-Latn-ME"/>
              </w:rPr>
              <w:t>-----END RSA PRIVATE KEY-----</w:t>
            </w:r>
          </w:p>
        </w:tc>
      </w:tr>
    </w:tbl>
    <w:p w14:paraId="755CC35C" w14:textId="77777777" w:rsidR="00132696" w:rsidRDefault="00132696" w:rsidP="000C0968">
      <w:pPr>
        <w:rPr>
          <w:rFonts w:ascii="Arial Narrow" w:hAnsi="Arial Narrow"/>
          <w:lang w:val="sr-Latn-ME"/>
        </w:rPr>
      </w:pPr>
    </w:p>
    <w:p w14:paraId="3980A467" w14:textId="77777777" w:rsidR="000C0968" w:rsidRPr="000D3842" w:rsidRDefault="000C0968" w:rsidP="000C0968">
      <w:pPr>
        <w:rPr>
          <w:rFonts w:ascii="Arial Narrow" w:hAnsi="Arial Narrow"/>
          <w:lang w:val="sr-Latn-ME"/>
        </w:rPr>
      </w:pPr>
      <w:r w:rsidRPr="000D3842">
        <w:rPr>
          <w:rFonts w:ascii="Arial Narrow" w:hAnsi="Arial Narrow"/>
          <w:lang w:val="sr-Latn-ME"/>
        </w:rPr>
        <w:t>Rezultat vrijednosti potpisa je:</w:t>
      </w:r>
    </w:p>
    <w:p w14:paraId="507DEF1C" w14:textId="023AA30B" w:rsidR="000C0968" w:rsidRPr="00266D3A" w:rsidRDefault="002F6542" w:rsidP="000C0968">
      <w:pPr>
        <w:rPr>
          <w:rFonts w:ascii="Arial Narrow" w:hAnsi="Arial Narrow"/>
          <w:sz w:val="18"/>
          <w:szCs w:val="18"/>
          <w:lang w:val="sr-Latn-ME"/>
        </w:rPr>
      </w:pPr>
      <w:r w:rsidRPr="002F6542">
        <w:rPr>
          <w:rFonts w:ascii="Arial Narrow" w:hAnsi="Arial Narrow"/>
          <w:sz w:val="18"/>
          <w:szCs w:val="18"/>
          <w:lang w:val="sr-Latn-ME"/>
        </w:rPr>
        <w:t>A72977773A579523665C3D4F8DEFF3F301CA726A7960EFF5A6863E4CB6009A752C52652C615049A0B2B650380A12D4CC44E7FEB0371FEC42501D95A2F8ACE24A9483EC8AF93219DCC7F58C1E62497B412922B5CAE83A0F914427A769EE550C6510C43DE1FFBF13C911DBADCE66DAC6065B98352276F0B19260457887C20EB351932377B749B4CC0338100D9CB6A202A1EE9BC77B1E584FD9692C26102F603C7ED920E3ABF22DAF4C1D170E954B1D320709E26A429C3B8D45208B7C5CBF5BA1C51713E888ACA00BC60C00BA18E7B1434A196F9F09CBD28B68F4FD1F56EA197B59AF77D6B8459C1CBCAA367089BCC8CEFAE3926DA8183DD822D371230411F4CFFD</w:t>
      </w:r>
    </w:p>
    <w:p w14:paraId="0A4AEE3A" w14:textId="49A4FFB2" w:rsidR="000C0968" w:rsidRPr="00266D3A" w:rsidRDefault="000C0968" w:rsidP="00633965">
      <w:pPr>
        <w:pStyle w:val="Naslov4"/>
        <w:numPr>
          <w:ilvl w:val="3"/>
          <w:numId w:val="38"/>
        </w:numPr>
      </w:pPr>
      <w:r w:rsidRPr="00266D3A">
        <w:lastRenderedPageBreak/>
        <w:t>Izračunati sažetak</w:t>
      </w:r>
    </w:p>
    <w:p w14:paraId="77A1CD81" w14:textId="28E2FA94" w:rsidR="000C0968" w:rsidRPr="000D3842" w:rsidRDefault="000C0968" w:rsidP="000C0968">
      <w:pPr>
        <w:rPr>
          <w:rFonts w:ascii="Arial Narrow" w:hAnsi="Arial Narrow"/>
          <w:lang w:val="sr-Latn-ME"/>
        </w:rPr>
      </w:pPr>
      <w:r w:rsidRPr="000D3842">
        <w:rPr>
          <w:rFonts w:ascii="Arial Narrow" w:hAnsi="Arial Narrow"/>
          <w:lang w:val="sr-Latn-ME"/>
        </w:rPr>
        <w:t xml:space="preserve">Nakon potpisivanja, rezultirajuća vrijednost </w:t>
      </w:r>
      <w:r w:rsidR="00266D3A">
        <w:rPr>
          <w:rFonts w:ascii="Arial Narrow" w:hAnsi="Arial Narrow"/>
          <w:lang w:val="sr-Latn-ME"/>
        </w:rPr>
        <w:t>označava se h</w:t>
      </w:r>
      <w:r w:rsidR="00687622">
        <w:rPr>
          <w:rFonts w:ascii="Arial Narrow" w:hAnsi="Arial Narrow"/>
          <w:lang w:val="sr-Latn-ME"/>
        </w:rPr>
        <w:t>a</w:t>
      </w:r>
      <w:r w:rsidR="00266D3A">
        <w:rPr>
          <w:rFonts w:ascii="Arial Narrow" w:hAnsi="Arial Narrow"/>
          <w:lang w:val="sr-Latn-ME"/>
        </w:rPr>
        <w:t xml:space="preserve">šom </w:t>
      </w:r>
      <w:r w:rsidRPr="000D3842">
        <w:rPr>
          <w:rFonts w:ascii="Arial Narrow" w:hAnsi="Arial Narrow"/>
          <w:lang w:val="sr-Latn-ME"/>
        </w:rPr>
        <w:t>pomoću MD5 algoritma.</w:t>
      </w:r>
    </w:p>
    <w:p w14:paraId="18DA87D3" w14:textId="6755BF4F" w:rsidR="000C0968" w:rsidRPr="00266D3A" w:rsidRDefault="000C0968" w:rsidP="00D725D5">
      <w:pPr>
        <w:rPr>
          <w:rFonts w:ascii="Arial Narrow" w:hAnsi="Arial Narrow"/>
          <w:lang w:val="sr-Latn-ME"/>
        </w:rPr>
      </w:pPr>
      <w:r w:rsidRPr="000D3842">
        <w:rPr>
          <w:rFonts w:ascii="Arial Narrow" w:hAnsi="Arial Narrow"/>
          <w:lang w:val="sr-Latn-ME"/>
        </w:rPr>
        <w:t>Na primjer, za vrijednost</w:t>
      </w:r>
      <w:r w:rsidRPr="00266D3A">
        <w:rPr>
          <w:rFonts w:ascii="Arial Narrow" w:hAnsi="Arial Narrow"/>
          <w:lang w:val="sr-Latn-ME"/>
        </w:rPr>
        <w:t xml:space="preserve"> potpisa:</w:t>
      </w:r>
    </w:p>
    <w:p w14:paraId="1461D7B6" w14:textId="711E57D5" w:rsidR="003C4742" w:rsidRDefault="003C4742" w:rsidP="000C0968">
      <w:pPr>
        <w:rPr>
          <w:rFonts w:ascii="Arial Narrow" w:hAnsi="Arial Narrow"/>
          <w:sz w:val="18"/>
          <w:szCs w:val="18"/>
          <w:lang w:val="sr-Latn-ME"/>
        </w:rPr>
      </w:pPr>
      <w:r w:rsidRPr="003C4742">
        <w:rPr>
          <w:rFonts w:ascii="Arial Narrow" w:hAnsi="Arial Narrow"/>
          <w:sz w:val="18"/>
          <w:szCs w:val="18"/>
          <w:lang w:val="sr-Latn-ME"/>
        </w:rPr>
        <w:t>A72977773A579523665C3D4F8DEFF3F301CA726A7960EFF5A6863E4CB6009A752C52652C615049A0B2B650380A12D4CC44E7FEB0371FEC42501D95A2F8ACE24A9483EC8AF93219DCC7F58C1E62497B412922B5CAE83A0F914427A769EE550C6510C43DE1FFBF13C911DBADCE66DAC6065B98352276F0B19260457887C20EB351932377B749B4CC0338100D9CB6A202A1EE9BC77B1E584FD9692C26102F603C7ED920E3ABF22DAF4C1D170E954B1D320709E26A429C3B8D45208B7C5CBF5BA1C51713E888ACA00BC60C00BA18E7B1434A196F9F09CBD28B68F4FD1F56EA197B59AF77D6B8459C1CBCAA367089BCC8CEFAE3926DA8183DD822D371230411F4CFFD</w:t>
      </w:r>
    </w:p>
    <w:p w14:paraId="3AE0351E" w14:textId="77777777" w:rsidR="003C4742" w:rsidRPr="00266D3A" w:rsidRDefault="003C4742" w:rsidP="00266D3A">
      <w:pPr>
        <w:spacing w:after="0"/>
        <w:rPr>
          <w:rFonts w:ascii="Arial Narrow" w:hAnsi="Arial Narrow"/>
          <w:sz w:val="18"/>
          <w:szCs w:val="18"/>
          <w:lang w:val="sr-Latn-ME"/>
        </w:rPr>
      </w:pPr>
    </w:p>
    <w:p w14:paraId="4F30F1CF" w14:textId="57E39705" w:rsidR="00782243" w:rsidRDefault="000C0968">
      <w:pPr>
        <w:rPr>
          <w:rFonts w:asciiTheme="majorHAnsi" w:eastAsiaTheme="majorEastAsia" w:hAnsiTheme="majorHAnsi" w:cstheme="majorBidi"/>
          <w:b/>
          <w:sz w:val="32"/>
          <w:szCs w:val="32"/>
        </w:rPr>
      </w:pPr>
      <w:r w:rsidRPr="000D3842">
        <w:rPr>
          <w:rFonts w:ascii="Arial Narrow" w:hAnsi="Arial Narrow"/>
          <w:lang w:val="sr-Latn-ME"/>
        </w:rPr>
        <w:t xml:space="preserve">MD5 </w:t>
      </w:r>
      <w:r w:rsidR="00266D3A">
        <w:rPr>
          <w:rFonts w:ascii="Arial Narrow" w:hAnsi="Arial Narrow"/>
          <w:lang w:val="sr-Latn-ME"/>
        </w:rPr>
        <w:t xml:space="preserve">sažeta vrijednost </w:t>
      </w:r>
      <w:r w:rsidRPr="000D3842">
        <w:rPr>
          <w:rFonts w:ascii="Arial Narrow" w:hAnsi="Arial Narrow"/>
          <w:lang w:val="sr-Latn-ME"/>
        </w:rPr>
        <w:t xml:space="preserve">je: </w:t>
      </w:r>
      <w:r w:rsidR="003C4742" w:rsidRPr="003C4742">
        <w:rPr>
          <w:rFonts w:ascii="Arial Narrow" w:hAnsi="Arial Narrow"/>
          <w:lang w:val="sr-Latn-ME"/>
        </w:rPr>
        <w:t>E4033D471FEEA47A3C664B15C669C709</w:t>
      </w:r>
    </w:p>
    <w:p w14:paraId="42B25331" w14:textId="23335AAF" w:rsidR="000C0968" w:rsidRPr="00266D3A" w:rsidRDefault="00266D3A" w:rsidP="00633965">
      <w:pPr>
        <w:pStyle w:val="Naslov1"/>
        <w:numPr>
          <w:ilvl w:val="0"/>
          <w:numId w:val="38"/>
        </w:numPr>
      </w:pPr>
      <w:bookmarkStart w:id="92" w:name="_Toc60177727"/>
      <w:r w:rsidRPr="00266D3A">
        <w:lastRenderedPageBreak/>
        <w:t>ANEKS</w:t>
      </w:r>
      <w:r w:rsidR="00B96048">
        <w:t xml:space="preserve"> 1</w:t>
      </w:r>
      <w:r w:rsidRPr="00266D3A">
        <w:t xml:space="preserve"> </w:t>
      </w:r>
      <w:r w:rsidR="00782243">
        <w:t>–</w:t>
      </w:r>
      <w:r w:rsidR="000C0968" w:rsidRPr="00266D3A">
        <w:t xml:space="preserve"> </w:t>
      </w:r>
      <w:r w:rsidR="00782243">
        <w:t xml:space="preserve">PRIMJERI </w:t>
      </w:r>
      <w:r w:rsidR="0081627C">
        <w:t>K</w:t>
      </w:r>
      <w:r w:rsidR="00E476F7">
        <w:rPr>
          <w:rFonts w:cstheme="majorHAnsi"/>
        </w:rPr>
        <w:t>Ô</w:t>
      </w:r>
      <w:r w:rsidR="0081627C">
        <w:t>DOVA</w:t>
      </w:r>
      <w:bookmarkEnd w:id="92"/>
    </w:p>
    <w:p w14:paraId="619B83EB" w14:textId="77777777" w:rsidR="00310271" w:rsidRDefault="000C0968" w:rsidP="00310271">
      <w:pPr>
        <w:rPr>
          <w:rFonts w:ascii="Arial Narrow" w:hAnsi="Arial Narrow"/>
          <w:lang w:val="sr-Latn-ME"/>
        </w:rPr>
      </w:pPr>
      <w:r w:rsidRPr="000D3842">
        <w:rPr>
          <w:rFonts w:ascii="Arial Narrow" w:hAnsi="Arial Narrow"/>
          <w:lang w:val="sr-Latn-ME"/>
        </w:rPr>
        <w:t xml:space="preserve">Ovo poglavlje </w:t>
      </w:r>
      <w:r w:rsidR="00266D3A">
        <w:rPr>
          <w:rFonts w:ascii="Arial Narrow" w:hAnsi="Arial Narrow"/>
          <w:lang w:val="sr-Latn-ME"/>
        </w:rPr>
        <w:t xml:space="preserve">sadrži </w:t>
      </w:r>
      <w:r w:rsidRPr="000D3842">
        <w:rPr>
          <w:rFonts w:ascii="Arial Narrow" w:hAnsi="Arial Narrow"/>
          <w:lang w:val="sr-Latn-ME"/>
        </w:rPr>
        <w:t>primjere k</w:t>
      </w:r>
      <w:r w:rsidR="00266D3A">
        <w:rPr>
          <w:rFonts w:ascii="Arial Narrow" w:hAnsi="Arial Narrow"/>
          <w:lang w:val="sr-Latn-ME"/>
        </w:rPr>
        <w:t>ô</w:t>
      </w:r>
      <w:r w:rsidRPr="000D3842">
        <w:rPr>
          <w:rFonts w:ascii="Arial Narrow" w:hAnsi="Arial Narrow"/>
          <w:lang w:val="sr-Latn-ME"/>
        </w:rPr>
        <w:t>dova za određene radnje.</w:t>
      </w:r>
    </w:p>
    <w:p w14:paraId="4DAE339E" w14:textId="648C3E16" w:rsidR="00310271" w:rsidRPr="00310271" w:rsidRDefault="00310271" w:rsidP="00633965">
      <w:pPr>
        <w:pStyle w:val="Naslov2"/>
        <w:numPr>
          <w:ilvl w:val="1"/>
          <w:numId w:val="38"/>
        </w:numPr>
      </w:pPr>
      <w:bookmarkStart w:id="93" w:name="_Toc60177728"/>
      <w:r>
        <w:t>K</w:t>
      </w:r>
      <w:r w:rsidR="00E16419">
        <w:rPr>
          <w:rFonts w:cstheme="majorHAnsi"/>
        </w:rPr>
        <w:t>Ô</w:t>
      </w:r>
      <w:r>
        <w:t xml:space="preserve">D ZA GENERISANJE </w:t>
      </w:r>
      <w:r w:rsidR="00B418BD">
        <w:t>IKOF</w:t>
      </w:r>
      <w:bookmarkEnd w:id="93"/>
    </w:p>
    <w:p w14:paraId="4C55775D" w14:textId="51053EF7" w:rsidR="000C0968" w:rsidRPr="00E13ECD" w:rsidRDefault="000C0968" w:rsidP="00633965">
      <w:pPr>
        <w:pStyle w:val="Naslov3"/>
        <w:numPr>
          <w:ilvl w:val="2"/>
          <w:numId w:val="38"/>
        </w:numPr>
      </w:pPr>
      <w:bookmarkStart w:id="94" w:name="_Toc60177729"/>
      <w:r w:rsidRPr="00E13ECD">
        <w:t>JAVA PRIMJER</w:t>
      </w:r>
      <w:bookmarkEnd w:id="94"/>
    </w:p>
    <w:p w14:paraId="05D11ACF" w14:textId="43669E61" w:rsidR="000C0968" w:rsidRPr="000D3842" w:rsidRDefault="000C0968" w:rsidP="000C0968">
      <w:pPr>
        <w:rPr>
          <w:rFonts w:ascii="Arial Narrow" w:hAnsi="Arial Narrow"/>
          <w:lang w:val="sr-Latn-ME"/>
        </w:rPr>
      </w:pPr>
      <w:r w:rsidRPr="000D3842">
        <w:rPr>
          <w:rFonts w:ascii="Arial Narrow" w:hAnsi="Arial Narrow"/>
          <w:lang w:val="sr-Latn-ME"/>
        </w:rPr>
        <w:t xml:space="preserve">Ovo je primjer za </w:t>
      </w:r>
      <w:r w:rsidR="00E13ECD">
        <w:rPr>
          <w:rFonts w:ascii="Arial Narrow" w:hAnsi="Arial Narrow"/>
          <w:lang w:val="sr-Latn-ME"/>
        </w:rPr>
        <w:t xml:space="preserve">generisanje </w:t>
      </w:r>
      <w:r w:rsidR="00B418BD">
        <w:rPr>
          <w:rFonts w:ascii="Arial Narrow" w:hAnsi="Arial Narrow"/>
          <w:lang w:val="sr-Latn-ME"/>
        </w:rPr>
        <w:t>IKOF</w:t>
      </w:r>
      <w:r w:rsidR="00E13ECD">
        <w:rPr>
          <w:rFonts w:ascii="Arial Narrow" w:hAnsi="Arial Narrow"/>
          <w:lang w:val="sr-Latn-ME"/>
        </w:rPr>
        <w:t xml:space="preserve"> </w:t>
      </w:r>
      <w:r w:rsidRPr="000D3842">
        <w:rPr>
          <w:rFonts w:ascii="Arial Narrow" w:hAnsi="Arial Narrow"/>
          <w:lang w:val="sr-Latn-ME"/>
        </w:rPr>
        <w:t>na jeziku Java. Varijable su tvrdo kodirane jer je ovo samo primjer.</w:t>
      </w:r>
    </w:p>
    <w:p w14:paraId="3D22A68C" w14:textId="7336B3B2"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b/>
          <w:color w:val="0000FF"/>
          <w:sz w:val="12"/>
          <w:szCs w:val="12"/>
          <w:highlight w:val="white"/>
          <w:lang w:val="en-GB"/>
        </w:rPr>
        <w:t>import</w:t>
      </w:r>
      <w:r w:rsidRPr="19CBF917">
        <w:rPr>
          <w:rFonts w:ascii="Consolas" w:hAnsi="Consolas" w:cs="Courier New"/>
          <w:color w:val="000000" w:themeColor="text1"/>
          <w:sz w:val="12"/>
          <w:szCs w:val="12"/>
          <w:highlight w:val="white"/>
          <w:lang w:val="en-GB"/>
        </w:rPr>
        <w:t xml:space="preserve"> java</w:t>
      </w:r>
      <w:r w:rsidRPr="00D868C5">
        <w:rPr>
          <w:rFonts w:ascii="Consolas" w:hAnsi="Consolas" w:cs="Courier New"/>
          <w:b/>
          <w:color w:val="000080"/>
          <w:sz w:val="12"/>
          <w:szCs w:val="12"/>
          <w:highlight w:val="white"/>
          <w:lang w:val="en-GB"/>
        </w:rPr>
        <w:t>.</w:t>
      </w:r>
      <w:r w:rsidRPr="19CBF917">
        <w:rPr>
          <w:rFonts w:ascii="Consolas" w:hAnsi="Consolas" w:cs="Courier New"/>
          <w:color w:val="000000" w:themeColor="text1"/>
          <w:sz w:val="12"/>
          <w:szCs w:val="12"/>
          <w:highlight w:val="white"/>
          <w:lang w:val="en-GB"/>
        </w:rPr>
        <w:t>io</w:t>
      </w:r>
      <w:r w:rsidRPr="00D868C5">
        <w:rPr>
          <w:rFonts w:ascii="Consolas" w:hAnsi="Consolas" w:cs="Courier New"/>
          <w:b/>
          <w:color w:val="000080"/>
          <w:sz w:val="12"/>
          <w:szCs w:val="12"/>
          <w:highlight w:val="white"/>
          <w:lang w:val="en-GB"/>
        </w:rPr>
        <w:t>.</w:t>
      </w:r>
      <w:r w:rsidRPr="19CBF917">
        <w:rPr>
          <w:rFonts w:ascii="Consolas" w:hAnsi="Consolas" w:cs="Courier New"/>
          <w:color w:val="000000" w:themeColor="text1"/>
          <w:sz w:val="12"/>
          <w:szCs w:val="12"/>
          <w:highlight w:val="white"/>
          <w:lang w:val="en-GB"/>
        </w:rPr>
        <w:t>FileInputStream</w:t>
      </w:r>
      <w:r w:rsidRPr="00D868C5">
        <w:rPr>
          <w:rFonts w:ascii="Consolas" w:hAnsi="Consolas" w:cs="Courier New"/>
          <w:b/>
          <w:color w:val="000080"/>
          <w:sz w:val="12"/>
          <w:szCs w:val="12"/>
          <w:highlight w:val="white"/>
          <w:lang w:val="en-GB"/>
        </w:rPr>
        <w:t>;</w:t>
      </w:r>
    </w:p>
    <w:p w14:paraId="755C2A57"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b/>
          <w:color w:val="0000FF"/>
          <w:sz w:val="12"/>
          <w:szCs w:val="12"/>
          <w:highlight w:val="white"/>
          <w:lang w:val="en-GB"/>
        </w:rPr>
        <w:t>import</w:t>
      </w:r>
      <w:r w:rsidRPr="00D868C5">
        <w:rPr>
          <w:rFonts w:ascii="Consolas" w:hAnsi="Consolas" w:cs="Courier New"/>
          <w:color w:val="000000"/>
          <w:sz w:val="12"/>
          <w:szCs w:val="12"/>
          <w:highlight w:val="white"/>
          <w:lang w:val="en-GB"/>
        </w:rPr>
        <w:t xml:space="preserve"> java</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security</w:t>
      </w:r>
      <w:r w:rsidRPr="00D868C5">
        <w:rPr>
          <w:rFonts w:ascii="Consolas" w:hAnsi="Consolas" w:cs="Courier New"/>
          <w:b/>
          <w:color w:val="000080"/>
          <w:sz w:val="12"/>
          <w:szCs w:val="12"/>
          <w:highlight w:val="white"/>
          <w:lang w:val="en-GB"/>
        </w:rPr>
        <w:t>.*;</w:t>
      </w:r>
    </w:p>
    <w:p w14:paraId="6BD13181"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53652343"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b/>
          <w:color w:val="0000FF"/>
          <w:sz w:val="12"/>
          <w:szCs w:val="12"/>
          <w:highlight w:val="white"/>
          <w:lang w:val="en-GB"/>
        </w:rPr>
        <w:t>import</w:t>
      </w:r>
      <w:r w:rsidRPr="00D868C5">
        <w:rPr>
          <w:rFonts w:ascii="Consolas" w:hAnsi="Consolas" w:cs="Courier New"/>
          <w:color w:val="000000"/>
          <w:sz w:val="12"/>
          <w:szCs w:val="12"/>
          <w:highlight w:val="white"/>
          <w:lang w:val="en-GB"/>
        </w:rPr>
        <w:t xml:space="preserve"> javax</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xml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bind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DatatypeConverter</w:t>
      </w:r>
      <w:r w:rsidRPr="00D868C5">
        <w:rPr>
          <w:rFonts w:ascii="Consolas" w:hAnsi="Consolas" w:cs="Courier New"/>
          <w:b/>
          <w:color w:val="000080"/>
          <w:sz w:val="12"/>
          <w:szCs w:val="12"/>
          <w:highlight w:val="white"/>
          <w:lang w:val="en-GB"/>
        </w:rPr>
        <w:t>;</w:t>
      </w:r>
    </w:p>
    <w:p w14:paraId="6A06B5DA"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1E7B5758"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8000FF"/>
          <w:sz w:val="12"/>
          <w:szCs w:val="12"/>
          <w:highlight w:val="white"/>
          <w:lang w:val="en-GB"/>
        </w:rPr>
        <w:t>public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class</w:t>
      </w:r>
      <w:r w:rsidRPr="00D868C5">
        <w:rPr>
          <w:rFonts w:ascii="Consolas" w:hAnsi="Consolas" w:cs="Courier New"/>
          <w:color w:val="000000"/>
          <w:sz w:val="12"/>
          <w:szCs w:val="12"/>
          <w:highlight w:val="white"/>
          <w:lang w:val="en-GB"/>
        </w:rPr>
        <w:t xml:space="preserve"> SampleGenerateIIC </w:t>
      </w:r>
      <w:r w:rsidRPr="00D868C5">
        <w:rPr>
          <w:rFonts w:ascii="Consolas" w:hAnsi="Consolas" w:cs="Courier New"/>
          <w:b/>
          <w:color w:val="000080"/>
          <w:sz w:val="12"/>
          <w:szCs w:val="12"/>
          <w:highlight w:val="white"/>
          <w:lang w:val="en-GB"/>
        </w:rPr>
        <w:t>{</w:t>
      </w:r>
    </w:p>
    <w:p w14:paraId="7CD29B10"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3693BBAF"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private</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String KEYSTORE_LOCATION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"***.p12"</w:t>
      </w:r>
      <w:r w:rsidRPr="00D868C5">
        <w:rPr>
          <w:rFonts w:ascii="Consolas" w:hAnsi="Consolas" w:cs="Courier New"/>
          <w:b/>
          <w:color w:val="000080"/>
          <w:sz w:val="12"/>
          <w:szCs w:val="12"/>
          <w:highlight w:val="white"/>
          <w:lang w:val="en-GB"/>
        </w:rPr>
        <w:t>;</w:t>
      </w:r>
    </w:p>
    <w:p w14:paraId="5C94009D"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private</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String KEYSTORE_TYPE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"PKCS12"</w:t>
      </w:r>
      <w:r w:rsidRPr="00D868C5">
        <w:rPr>
          <w:rFonts w:ascii="Consolas" w:hAnsi="Consolas" w:cs="Courier New"/>
          <w:b/>
          <w:color w:val="000080"/>
          <w:sz w:val="12"/>
          <w:szCs w:val="12"/>
          <w:highlight w:val="white"/>
          <w:lang w:val="en-GB"/>
        </w:rPr>
        <w:t>;</w:t>
      </w:r>
    </w:p>
    <w:p w14:paraId="34E87149"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private</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String KEYSTORE_PASS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w:t>
      </w:r>
      <w:r w:rsidRPr="00D868C5">
        <w:rPr>
          <w:rFonts w:ascii="Consolas" w:hAnsi="Consolas" w:cs="Courier New"/>
          <w:b/>
          <w:color w:val="000080"/>
          <w:sz w:val="12"/>
          <w:szCs w:val="12"/>
          <w:highlight w:val="white"/>
          <w:lang w:val="en-GB"/>
        </w:rPr>
        <w:t>;</w:t>
      </w:r>
    </w:p>
    <w:p w14:paraId="544EC6B9"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private</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String KEYSTORE_KEY_ALIAS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w:t>
      </w:r>
      <w:r w:rsidRPr="00D868C5">
        <w:rPr>
          <w:rFonts w:ascii="Consolas" w:hAnsi="Consolas" w:cs="Courier New"/>
          <w:b/>
          <w:color w:val="000080"/>
          <w:sz w:val="12"/>
          <w:szCs w:val="12"/>
          <w:highlight w:val="white"/>
          <w:lang w:val="en-GB"/>
        </w:rPr>
        <w:t>;</w:t>
      </w:r>
    </w:p>
    <w:p w14:paraId="6D2A92CD"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154EBC62"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public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void</w:t>
      </w:r>
      <w:r w:rsidRPr="00D868C5">
        <w:rPr>
          <w:rFonts w:ascii="Consolas" w:hAnsi="Consolas" w:cs="Courier New"/>
          <w:color w:val="000000"/>
          <w:sz w:val="12"/>
          <w:szCs w:val="12"/>
          <w:highlight w:val="white"/>
          <w:lang w:val="en-GB"/>
        </w:rPr>
        <w:t xml:space="preserve"> main</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String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args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089DC376"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276040C3"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String iicInput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w:t>
      </w:r>
      <w:r w:rsidRPr="00D868C5">
        <w:rPr>
          <w:rFonts w:ascii="Consolas" w:hAnsi="Consolas" w:cs="Courier New"/>
          <w:b/>
          <w:color w:val="000080"/>
          <w:sz w:val="12"/>
          <w:szCs w:val="12"/>
          <w:highlight w:val="white"/>
          <w:lang w:val="en-GB"/>
        </w:rPr>
        <w:t>;</w:t>
      </w:r>
    </w:p>
    <w:p w14:paraId="32A149D7"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709A7E24" w14:textId="51258FEE"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issuer</w:t>
      </w:r>
      <w:r w:rsidR="000E0C10">
        <w:rPr>
          <w:rFonts w:ascii="Consolas" w:hAnsi="Consolas" w:cs="Courier New"/>
          <w:color w:val="008000"/>
          <w:sz w:val="12"/>
          <w:szCs w:val="12"/>
          <w:highlight w:val="white"/>
          <w:lang w:val="en-GB"/>
        </w:rPr>
        <w:t>TIN</w:t>
      </w:r>
    </w:p>
    <w:p w14:paraId="71E61E64" w14:textId="50D3BCFB"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iicInput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"12345678"</w:t>
      </w:r>
      <w:r w:rsidRPr="00D868C5">
        <w:rPr>
          <w:rFonts w:ascii="Consolas" w:hAnsi="Consolas" w:cs="Courier New"/>
          <w:b/>
          <w:color w:val="000080"/>
          <w:sz w:val="12"/>
          <w:szCs w:val="12"/>
          <w:highlight w:val="white"/>
          <w:lang w:val="en-GB"/>
        </w:rPr>
        <w:t>;</w:t>
      </w:r>
    </w:p>
    <w:p w14:paraId="2428D126"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dateTimeCreated</w:t>
      </w:r>
    </w:p>
    <w:p w14:paraId="4CEC6B28"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iicInput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"|2019-06-12T17:05:43+02:00"</w:t>
      </w:r>
      <w:r w:rsidRPr="00D868C5">
        <w:rPr>
          <w:rFonts w:ascii="Consolas" w:hAnsi="Consolas" w:cs="Courier New"/>
          <w:b/>
          <w:color w:val="000080"/>
          <w:sz w:val="12"/>
          <w:szCs w:val="12"/>
          <w:highlight w:val="white"/>
          <w:lang w:val="en-GB"/>
        </w:rPr>
        <w:t>;</w:t>
      </w:r>
    </w:p>
    <w:p w14:paraId="24D7BAE5"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invoiceNumber</w:t>
      </w:r>
    </w:p>
    <w:p w14:paraId="0329A31C"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iicInput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"|9952"</w:t>
      </w:r>
      <w:r w:rsidRPr="00D868C5">
        <w:rPr>
          <w:rFonts w:ascii="Consolas" w:hAnsi="Consolas" w:cs="Courier New"/>
          <w:b/>
          <w:color w:val="000080"/>
          <w:sz w:val="12"/>
          <w:szCs w:val="12"/>
          <w:highlight w:val="white"/>
          <w:lang w:val="en-GB"/>
        </w:rPr>
        <w:t>;</w:t>
      </w:r>
    </w:p>
    <w:p w14:paraId="6F631A53"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busiUnitCode</w:t>
      </w:r>
    </w:p>
    <w:p w14:paraId="47F5C1FD"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iicInput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"|bb123bb123"</w:t>
      </w:r>
      <w:r w:rsidRPr="00D868C5">
        <w:rPr>
          <w:rFonts w:ascii="Consolas" w:hAnsi="Consolas" w:cs="Courier New"/>
          <w:b/>
          <w:color w:val="000080"/>
          <w:sz w:val="12"/>
          <w:szCs w:val="12"/>
          <w:highlight w:val="white"/>
          <w:lang w:val="en-GB"/>
        </w:rPr>
        <w:t>;</w:t>
      </w:r>
    </w:p>
    <w:p w14:paraId="3A1FDD9A"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tcrCode</w:t>
      </w:r>
    </w:p>
    <w:p w14:paraId="73853CDA"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iicInput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"|cc123cc123"</w:t>
      </w:r>
      <w:r w:rsidRPr="00D868C5">
        <w:rPr>
          <w:rFonts w:ascii="Consolas" w:hAnsi="Consolas" w:cs="Courier New"/>
          <w:b/>
          <w:color w:val="000080"/>
          <w:sz w:val="12"/>
          <w:szCs w:val="12"/>
          <w:highlight w:val="white"/>
          <w:lang w:val="en-GB"/>
        </w:rPr>
        <w:t>;</w:t>
      </w:r>
    </w:p>
    <w:p w14:paraId="597C6437"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softCode</w:t>
      </w:r>
    </w:p>
    <w:p w14:paraId="141D76E9"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iicInput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"|ss123ss123"</w:t>
      </w:r>
      <w:r w:rsidRPr="00D868C5">
        <w:rPr>
          <w:rFonts w:ascii="Consolas" w:hAnsi="Consolas" w:cs="Courier New"/>
          <w:b/>
          <w:color w:val="000080"/>
          <w:sz w:val="12"/>
          <w:szCs w:val="12"/>
          <w:highlight w:val="white"/>
          <w:lang w:val="en-GB"/>
        </w:rPr>
        <w:t>;</w:t>
      </w:r>
    </w:p>
    <w:p w14:paraId="496795D2"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totalPrice</w:t>
      </w:r>
    </w:p>
    <w:p w14:paraId="25EB7694"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iicInput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"|99.01"</w:t>
      </w:r>
      <w:r w:rsidRPr="00D868C5">
        <w:rPr>
          <w:rFonts w:ascii="Consolas" w:hAnsi="Consolas" w:cs="Courier New"/>
          <w:b/>
          <w:color w:val="000080"/>
          <w:sz w:val="12"/>
          <w:szCs w:val="12"/>
          <w:highlight w:val="white"/>
          <w:lang w:val="en-GB"/>
        </w:rPr>
        <w:t>;</w:t>
      </w:r>
    </w:p>
    <w:p w14:paraId="5530C4B6"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4AF755C1"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try</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FileInputStream fileInputStream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new</w:t>
      </w:r>
      <w:r w:rsidRPr="00D868C5">
        <w:rPr>
          <w:rFonts w:ascii="Consolas" w:hAnsi="Consolas" w:cs="Courier New"/>
          <w:color w:val="000000"/>
          <w:sz w:val="12"/>
          <w:szCs w:val="12"/>
          <w:highlight w:val="white"/>
          <w:lang w:val="en-GB"/>
        </w:rPr>
        <w:t xml:space="preserve"> FileInputStream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KEYSTORE_LOCATION</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0DA1AC93"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Load a private from a key store</w:t>
      </w:r>
    </w:p>
    <w:p w14:paraId="0E66469E"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KeyStore keyStore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KeyStore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getInstance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KEYSTORE_TYPE</w:t>
      </w:r>
      <w:r w:rsidRPr="00D868C5">
        <w:rPr>
          <w:rFonts w:ascii="Consolas" w:hAnsi="Consolas" w:cs="Courier New"/>
          <w:b/>
          <w:color w:val="000080"/>
          <w:sz w:val="12"/>
          <w:szCs w:val="12"/>
          <w:highlight w:val="white"/>
          <w:lang w:val="en-GB"/>
        </w:rPr>
        <w:t>);</w:t>
      </w:r>
    </w:p>
    <w:p w14:paraId="04AFCC41"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keyStore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load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fileInputStream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KEYSTORE_PASS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toCharArray</w:t>
      </w:r>
      <w:r w:rsidRPr="00D868C5">
        <w:rPr>
          <w:rFonts w:ascii="Consolas" w:hAnsi="Consolas" w:cs="Courier New"/>
          <w:b/>
          <w:color w:val="000080"/>
          <w:sz w:val="12"/>
          <w:szCs w:val="12"/>
          <w:highlight w:val="white"/>
          <w:lang w:val="en-GB"/>
        </w:rPr>
        <w:t>());</w:t>
      </w:r>
    </w:p>
    <w:p w14:paraId="673B9D92"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Key privateKey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keyStore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getKey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KEYSTORE_KEY_ALIAS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KEYSTORE_PASS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toCharArray</w:t>
      </w:r>
      <w:r w:rsidRPr="00D868C5">
        <w:rPr>
          <w:rFonts w:ascii="Consolas" w:hAnsi="Consolas" w:cs="Courier New"/>
          <w:b/>
          <w:color w:val="000080"/>
          <w:sz w:val="12"/>
          <w:szCs w:val="12"/>
          <w:highlight w:val="white"/>
          <w:lang w:val="en-GB"/>
        </w:rPr>
        <w:t>());</w:t>
      </w:r>
    </w:p>
    <w:p w14:paraId="7518E093"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566C4EE1"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Create IIC signature according to RSASSA-PKCS-v1_5</w:t>
      </w:r>
    </w:p>
    <w:p w14:paraId="141AE1BC"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Signature signature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Signature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getInstance</w:t>
      </w:r>
      <w:r w:rsidRPr="00D868C5">
        <w:rPr>
          <w:rFonts w:ascii="Consolas" w:hAnsi="Consolas" w:cs="Courier New"/>
          <w:b/>
          <w:color w:val="000080"/>
          <w:sz w:val="12"/>
          <w:szCs w:val="12"/>
          <w:highlight w:val="white"/>
          <w:lang w:val="en-GB"/>
        </w:rPr>
        <w:t>(</w:t>
      </w:r>
      <w:r w:rsidRPr="00D868C5">
        <w:rPr>
          <w:rFonts w:ascii="Consolas" w:hAnsi="Consolas" w:cs="Courier New"/>
          <w:color w:val="808080"/>
          <w:sz w:val="12"/>
          <w:szCs w:val="12"/>
          <w:highlight w:val="white"/>
          <w:lang w:val="en-GB"/>
        </w:rPr>
        <w:t>"SHA256withRSA"</w:t>
      </w:r>
      <w:r w:rsidRPr="00D868C5">
        <w:rPr>
          <w:rFonts w:ascii="Consolas" w:hAnsi="Consolas" w:cs="Courier New"/>
          <w:b/>
          <w:color w:val="000080"/>
          <w:sz w:val="12"/>
          <w:szCs w:val="12"/>
          <w:highlight w:val="white"/>
          <w:lang w:val="en-GB"/>
        </w:rPr>
        <w:t>);</w:t>
      </w:r>
    </w:p>
    <w:p w14:paraId="6652B486"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signature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initSign</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PrivateKey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privateKey</w:t>
      </w:r>
      <w:r w:rsidRPr="00D868C5">
        <w:rPr>
          <w:rFonts w:ascii="Consolas" w:hAnsi="Consolas" w:cs="Courier New"/>
          <w:b/>
          <w:color w:val="000080"/>
          <w:sz w:val="12"/>
          <w:szCs w:val="12"/>
          <w:highlight w:val="white"/>
          <w:lang w:val="en-GB"/>
        </w:rPr>
        <w:t>);</w:t>
      </w:r>
    </w:p>
    <w:p w14:paraId="0DE4609C"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signature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update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iicInput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getBytes</w:t>
      </w:r>
      <w:r w:rsidRPr="00D868C5">
        <w:rPr>
          <w:rFonts w:ascii="Consolas" w:hAnsi="Consolas" w:cs="Courier New"/>
          <w:b/>
          <w:color w:val="000080"/>
          <w:sz w:val="12"/>
          <w:szCs w:val="12"/>
          <w:highlight w:val="white"/>
          <w:lang w:val="en-GB"/>
        </w:rPr>
        <w:t>());</w:t>
      </w:r>
    </w:p>
    <w:p w14:paraId="0D5AF1AE"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byte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iicSignature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signature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sign</w:t>
      </w:r>
      <w:r w:rsidRPr="00D868C5">
        <w:rPr>
          <w:rFonts w:ascii="Consolas" w:hAnsi="Consolas" w:cs="Courier New"/>
          <w:b/>
          <w:color w:val="000080"/>
          <w:sz w:val="12"/>
          <w:szCs w:val="12"/>
          <w:highlight w:val="white"/>
          <w:lang w:val="en-GB"/>
        </w:rPr>
        <w:t>();</w:t>
      </w:r>
    </w:p>
    <w:p w14:paraId="74F64BBE"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String iicSignatureString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DatatypeConverter</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printHexBinary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iicSignature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toUpperCase</w:t>
      </w:r>
      <w:r w:rsidRPr="00D868C5">
        <w:rPr>
          <w:rFonts w:ascii="Consolas" w:hAnsi="Consolas" w:cs="Courier New"/>
          <w:b/>
          <w:color w:val="000080"/>
          <w:sz w:val="12"/>
          <w:szCs w:val="12"/>
          <w:highlight w:val="white"/>
          <w:lang w:val="en-GB"/>
        </w:rPr>
        <w:t>();</w:t>
      </w:r>
    </w:p>
    <w:p w14:paraId="27C4A652"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System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out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println </w:t>
      </w:r>
      <w:r w:rsidRPr="00D868C5">
        <w:rPr>
          <w:rFonts w:ascii="Consolas" w:hAnsi="Consolas" w:cs="Courier New"/>
          <w:b/>
          <w:color w:val="000080"/>
          <w:sz w:val="12"/>
          <w:szCs w:val="12"/>
          <w:highlight w:val="white"/>
          <w:lang w:val="en-GB"/>
        </w:rPr>
        <w:t>(</w:t>
      </w:r>
      <w:r w:rsidRPr="00D868C5">
        <w:rPr>
          <w:rFonts w:ascii="Consolas" w:hAnsi="Consolas" w:cs="Courier New"/>
          <w:color w:val="808080"/>
          <w:sz w:val="12"/>
          <w:szCs w:val="12"/>
          <w:highlight w:val="white"/>
          <w:lang w:val="en-GB"/>
        </w:rPr>
        <w:t>"The IIC signature is: "</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iicSignatureString</w:t>
      </w:r>
      <w:r w:rsidRPr="00D868C5">
        <w:rPr>
          <w:rFonts w:ascii="Consolas" w:hAnsi="Consolas" w:cs="Courier New"/>
          <w:b/>
          <w:color w:val="000080"/>
          <w:sz w:val="12"/>
          <w:szCs w:val="12"/>
          <w:highlight w:val="white"/>
          <w:lang w:val="en-GB"/>
        </w:rPr>
        <w:t>);</w:t>
      </w:r>
    </w:p>
    <w:p w14:paraId="3E2D59A7"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6CD5288B"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Hash IIC signature with MD5 to create IIC</w:t>
      </w:r>
    </w:p>
    <w:p w14:paraId="48814446"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MessageDigest md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MessageDigest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getInstance</w:t>
      </w:r>
      <w:r w:rsidRPr="00D868C5">
        <w:rPr>
          <w:rFonts w:ascii="Consolas" w:hAnsi="Consolas" w:cs="Courier New"/>
          <w:b/>
          <w:color w:val="000080"/>
          <w:sz w:val="12"/>
          <w:szCs w:val="12"/>
          <w:highlight w:val="white"/>
          <w:lang w:val="en-GB"/>
        </w:rPr>
        <w:t>(</w:t>
      </w:r>
      <w:r w:rsidRPr="00D868C5">
        <w:rPr>
          <w:rFonts w:ascii="Consolas" w:hAnsi="Consolas" w:cs="Courier New"/>
          <w:color w:val="808080"/>
          <w:sz w:val="12"/>
          <w:szCs w:val="12"/>
          <w:highlight w:val="white"/>
          <w:lang w:val="en-GB"/>
        </w:rPr>
        <w:t>"MD5"</w:t>
      </w:r>
      <w:r w:rsidRPr="00D868C5">
        <w:rPr>
          <w:rFonts w:ascii="Consolas" w:hAnsi="Consolas" w:cs="Courier New"/>
          <w:b/>
          <w:color w:val="000080"/>
          <w:sz w:val="12"/>
          <w:szCs w:val="12"/>
          <w:highlight w:val="white"/>
          <w:lang w:val="en-GB"/>
        </w:rPr>
        <w:t>);</w:t>
      </w:r>
    </w:p>
    <w:p w14:paraId="2224FAF0"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byte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iic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md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digest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iicSignature</w:t>
      </w:r>
      <w:r w:rsidRPr="00D868C5">
        <w:rPr>
          <w:rFonts w:ascii="Consolas" w:hAnsi="Consolas" w:cs="Courier New"/>
          <w:b/>
          <w:color w:val="000080"/>
          <w:sz w:val="12"/>
          <w:szCs w:val="12"/>
          <w:highlight w:val="white"/>
          <w:lang w:val="en-GB"/>
        </w:rPr>
        <w:t>);</w:t>
      </w:r>
    </w:p>
    <w:p w14:paraId="7FBB83ED"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String iicString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DatatypeConverter</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printHexBinary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iic</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toUpperCase</w:t>
      </w:r>
      <w:r w:rsidRPr="00D868C5">
        <w:rPr>
          <w:rFonts w:ascii="Consolas" w:hAnsi="Consolas" w:cs="Courier New"/>
          <w:b/>
          <w:color w:val="000080"/>
          <w:sz w:val="12"/>
          <w:szCs w:val="12"/>
          <w:highlight w:val="white"/>
          <w:lang w:val="en-GB"/>
        </w:rPr>
        <w:t>();</w:t>
      </w:r>
    </w:p>
    <w:p w14:paraId="57C12AE2"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System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out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println </w:t>
      </w:r>
      <w:r w:rsidRPr="00D868C5">
        <w:rPr>
          <w:rFonts w:ascii="Consolas" w:hAnsi="Consolas" w:cs="Courier New"/>
          <w:b/>
          <w:color w:val="000080"/>
          <w:sz w:val="12"/>
          <w:szCs w:val="12"/>
          <w:highlight w:val="white"/>
          <w:lang w:val="en-GB"/>
        </w:rPr>
        <w:t>(</w:t>
      </w:r>
      <w:r w:rsidRPr="00D868C5">
        <w:rPr>
          <w:rFonts w:ascii="Consolas" w:hAnsi="Consolas" w:cs="Courier New"/>
          <w:color w:val="808080"/>
          <w:sz w:val="12"/>
          <w:szCs w:val="12"/>
          <w:highlight w:val="white"/>
          <w:lang w:val="en-GB"/>
        </w:rPr>
        <w:t>"The IIC is: "</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iicString</w:t>
      </w:r>
      <w:r w:rsidRPr="00D868C5">
        <w:rPr>
          <w:rFonts w:ascii="Consolas" w:hAnsi="Consolas" w:cs="Courier New"/>
          <w:b/>
          <w:color w:val="000080"/>
          <w:sz w:val="12"/>
          <w:szCs w:val="12"/>
          <w:highlight w:val="white"/>
          <w:lang w:val="en-GB"/>
        </w:rPr>
        <w:t>);</w:t>
      </w:r>
    </w:p>
    <w:p w14:paraId="28970FD2"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catch</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Exception 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4646BE76"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printStackTrace</w:t>
      </w:r>
      <w:r w:rsidRPr="00D868C5">
        <w:rPr>
          <w:rFonts w:ascii="Consolas" w:hAnsi="Consolas" w:cs="Courier New"/>
          <w:b/>
          <w:color w:val="000080"/>
          <w:sz w:val="12"/>
          <w:szCs w:val="12"/>
          <w:highlight w:val="white"/>
          <w:lang w:val="en-GB"/>
        </w:rPr>
        <w:t>();</w:t>
      </w:r>
    </w:p>
    <w:p w14:paraId="2305802C"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2512E084"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48EBB05C" w14:textId="603BFB32" w:rsidR="000C0968" w:rsidRDefault="001105D4" w:rsidP="00657001">
      <w:pPr>
        <w:pBdr>
          <w:top w:val="single" w:sz="4" w:space="1" w:color="auto"/>
          <w:left w:val="single" w:sz="4" w:space="1" w:color="auto"/>
          <w:bottom w:val="single" w:sz="4" w:space="1" w:color="auto"/>
          <w:right w:val="single" w:sz="4" w:space="1" w:color="auto"/>
        </w:pBdr>
        <w:spacing w:after="0"/>
        <w:rPr>
          <w:rFonts w:ascii="Arial Narrow" w:hAnsi="Arial Narrow"/>
          <w:lang w:val="sr-Latn-ME"/>
        </w:rPr>
      </w:pPr>
      <w:r w:rsidRPr="00D868C5">
        <w:rPr>
          <w:rFonts w:ascii="Consolas" w:hAnsi="Consolas" w:cs="Courier New"/>
          <w:b/>
          <w:color w:val="000080"/>
          <w:sz w:val="12"/>
          <w:szCs w:val="12"/>
          <w:highlight w:val="white"/>
          <w:lang w:val="en-GB"/>
        </w:rPr>
        <w:t>}</w:t>
      </w:r>
      <w:r w:rsidR="00E13ECD" w:rsidRPr="1EAF64F6">
        <w:rPr>
          <w:rFonts w:ascii="Arial Narrow" w:hAnsi="Arial Narrow"/>
          <w:lang w:val="sr-Latn-ME"/>
        </w:rPr>
        <w:t xml:space="preserve"> </w:t>
      </w:r>
    </w:p>
    <w:p w14:paraId="12A5556F" w14:textId="77777777" w:rsidR="001105D4" w:rsidRPr="000D3842" w:rsidRDefault="001105D4" w:rsidP="00657001">
      <w:pPr>
        <w:spacing w:after="0"/>
        <w:rPr>
          <w:rFonts w:ascii="Arial Narrow" w:hAnsi="Arial Narrow"/>
          <w:lang w:val="sr-Latn-ME"/>
        </w:rPr>
      </w:pPr>
    </w:p>
    <w:p w14:paraId="14D98999" w14:textId="033F6AB9" w:rsidR="000C0968" w:rsidRPr="00E13ECD" w:rsidRDefault="000C0968" w:rsidP="00633965">
      <w:pPr>
        <w:pStyle w:val="Naslov3"/>
        <w:numPr>
          <w:ilvl w:val="2"/>
          <w:numId w:val="38"/>
        </w:numPr>
      </w:pPr>
      <w:bookmarkStart w:id="95" w:name="_Toc60177730"/>
      <w:r w:rsidRPr="00E13ECD">
        <w:t>C# PRIMJER</w:t>
      </w:r>
      <w:bookmarkEnd w:id="95"/>
    </w:p>
    <w:p w14:paraId="788073B1" w14:textId="156E301F" w:rsidR="000C0968" w:rsidRPr="000D3842" w:rsidRDefault="000C0968" w:rsidP="000C0968">
      <w:pPr>
        <w:rPr>
          <w:rFonts w:ascii="Arial Narrow" w:hAnsi="Arial Narrow"/>
          <w:lang w:val="sr-Latn-ME"/>
        </w:rPr>
      </w:pPr>
      <w:r w:rsidRPr="000D3842">
        <w:rPr>
          <w:rFonts w:ascii="Arial Narrow" w:hAnsi="Arial Narrow"/>
          <w:lang w:val="sr-Latn-ME"/>
        </w:rPr>
        <w:t xml:space="preserve">Ovo je primjer za </w:t>
      </w:r>
      <w:r w:rsidR="00E13ECD">
        <w:rPr>
          <w:rFonts w:ascii="Arial Narrow" w:hAnsi="Arial Narrow"/>
          <w:lang w:val="sr-Latn-ME"/>
        </w:rPr>
        <w:t xml:space="preserve">generisanje </w:t>
      </w:r>
      <w:r w:rsidR="00B418BD">
        <w:rPr>
          <w:rFonts w:ascii="Arial Narrow" w:hAnsi="Arial Narrow"/>
          <w:lang w:val="sr-Latn-ME"/>
        </w:rPr>
        <w:t>IKOF</w:t>
      </w:r>
      <w:r w:rsidR="00E13ECD">
        <w:rPr>
          <w:rFonts w:ascii="Arial Narrow" w:hAnsi="Arial Narrow"/>
          <w:lang w:val="sr-Latn-ME"/>
        </w:rPr>
        <w:t xml:space="preserve"> </w:t>
      </w:r>
      <w:r w:rsidRPr="000D3842">
        <w:rPr>
          <w:rFonts w:ascii="Arial Narrow" w:hAnsi="Arial Narrow"/>
          <w:lang w:val="sr-Latn-ME"/>
        </w:rPr>
        <w:t>na jeziku C#. Varijable su tvrdo kodirane jer je ovo samo primjer.</w:t>
      </w:r>
    </w:p>
    <w:p w14:paraId="73F496AC" w14:textId="30B8E638"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b/>
          <w:color w:val="0000FF"/>
          <w:sz w:val="12"/>
          <w:szCs w:val="12"/>
          <w:highlight w:val="white"/>
          <w:lang w:val="en-GB"/>
        </w:rPr>
        <w:t>using</w:t>
      </w:r>
      <w:r w:rsidRPr="19CBF917">
        <w:rPr>
          <w:rFonts w:ascii="Consolas" w:hAnsi="Consolas" w:cs="Courier New"/>
          <w:color w:val="000000" w:themeColor="text1"/>
          <w:sz w:val="12"/>
          <w:szCs w:val="12"/>
          <w:highlight w:val="white"/>
          <w:lang w:val="en-GB"/>
        </w:rPr>
        <w:t xml:space="preserve"> System</w:t>
      </w:r>
      <w:r w:rsidRPr="00D868C5">
        <w:rPr>
          <w:rFonts w:ascii="Consolas" w:hAnsi="Consolas" w:cs="Courier New"/>
          <w:b/>
          <w:color w:val="000080"/>
          <w:sz w:val="12"/>
          <w:szCs w:val="12"/>
          <w:highlight w:val="white"/>
          <w:lang w:val="en-GB"/>
        </w:rPr>
        <w:t>;</w:t>
      </w:r>
    </w:p>
    <w:p w14:paraId="09453CAC"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b/>
          <w:color w:val="0000FF"/>
          <w:sz w:val="12"/>
          <w:szCs w:val="12"/>
          <w:highlight w:val="white"/>
          <w:lang w:val="en-GB"/>
        </w:rPr>
        <w:t>using</w:t>
      </w:r>
      <w:r w:rsidRPr="00D868C5">
        <w:rPr>
          <w:rFonts w:ascii="Consolas" w:hAnsi="Consolas" w:cs="Courier New"/>
          <w:color w:val="000000"/>
          <w:sz w:val="12"/>
          <w:szCs w:val="12"/>
          <w:highlight w:val="white"/>
          <w:lang w:val="en-GB"/>
        </w:rPr>
        <w:t xml:space="preserve"> System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Security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Cryptography</w:t>
      </w:r>
      <w:r w:rsidRPr="00D868C5">
        <w:rPr>
          <w:rFonts w:ascii="Consolas" w:hAnsi="Consolas" w:cs="Courier New"/>
          <w:b/>
          <w:color w:val="000080"/>
          <w:sz w:val="12"/>
          <w:szCs w:val="12"/>
          <w:highlight w:val="white"/>
          <w:lang w:val="en-GB"/>
        </w:rPr>
        <w:t>;</w:t>
      </w:r>
    </w:p>
    <w:p w14:paraId="40355373"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b/>
          <w:color w:val="0000FF"/>
          <w:sz w:val="12"/>
          <w:szCs w:val="12"/>
          <w:highlight w:val="white"/>
          <w:lang w:val="en-GB"/>
        </w:rPr>
        <w:t>using</w:t>
      </w:r>
      <w:r w:rsidRPr="00D868C5">
        <w:rPr>
          <w:rFonts w:ascii="Consolas" w:hAnsi="Consolas" w:cs="Courier New"/>
          <w:color w:val="000000"/>
          <w:sz w:val="12"/>
          <w:szCs w:val="12"/>
          <w:highlight w:val="white"/>
          <w:lang w:val="en-GB"/>
        </w:rPr>
        <w:t xml:space="preserve"> System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Security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Cryptography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X509Certificates</w:t>
      </w:r>
      <w:r w:rsidRPr="00D868C5">
        <w:rPr>
          <w:rFonts w:ascii="Consolas" w:hAnsi="Consolas" w:cs="Courier New"/>
          <w:b/>
          <w:color w:val="000080"/>
          <w:sz w:val="12"/>
          <w:szCs w:val="12"/>
          <w:highlight w:val="white"/>
          <w:lang w:val="en-GB"/>
        </w:rPr>
        <w:t>;</w:t>
      </w:r>
    </w:p>
    <w:p w14:paraId="58CF28C2"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b/>
          <w:color w:val="0000FF"/>
          <w:sz w:val="12"/>
          <w:szCs w:val="12"/>
          <w:highlight w:val="white"/>
          <w:lang w:val="en-GB"/>
        </w:rPr>
        <w:t>using</w:t>
      </w:r>
      <w:r w:rsidRPr="00D868C5">
        <w:rPr>
          <w:rFonts w:ascii="Consolas" w:hAnsi="Consolas" w:cs="Courier New"/>
          <w:color w:val="000000"/>
          <w:sz w:val="12"/>
          <w:szCs w:val="12"/>
          <w:highlight w:val="white"/>
          <w:lang w:val="en-GB"/>
        </w:rPr>
        <w:t xml:space="preserve"> System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Text</w:t>
      </w:r>
      <w:r w:rsidRPr="00D868C5">
        <w:rPr>
          <w:rFonts w:ascii="Consolas" w:hAnsi="Consolas" w:cs="Courier New"/>
          <w:b/>
          <w:color w:val="000080"/>
          <w:sz w:val="12"/>
          <w:szCs w:val="12"/>
          <w:highlight w:val="white"/>
          <w:lang w:val="en-GB"/>
        </w:rPr>
        <w:t>;</w:t>
      </w:r>
    </w:p>
    <w:p w14:paraId="1E5B8D58"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394A2DE7"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b/>
          <w:color w:val="0000FF"/>
          <w:sz w:val="12"/>
          <w:szCs w:val="12"/>
          <w:highlight w:val="white"/>
          <w:lang w:val="en-GB"/>
        </w:rPr>
        <w:t>namespace</w:t>
      </w:r>
      <w:r w:rsidRPr="00D868C5">
        <w:rPr>
          <w:rFonts w:ascii="Consolas" w:hAnsi="Consolas" w:cs="Courier New"/>
          <w:color w:val="000000"/>
          <w:sz w:val="12"/>
          <w:szCs w:val="12"/>
          <w:highlight w:val="white"/>
          <w:lang w:val="en-GB"/>
        </w:rPr>
        <w:t xml:space="preserve"> FiscalizationSigningUtilityDotNet</w:t>
      </w:r>
    </w:p>
    <w:p w14:paraId="6DCFD4F3"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b/>
          <w:color w:val="000080"/>
          <w:sz w:val="12"/>
          <w:szCs w:val="12"/>
          <w:highlight w:val="white"/>
          <w:lang w:val="en-GB"/>
        </w:rPr>
        <w:t>{</w:t>
      </w:r>
    </w:p>
    <w:p w14:paraId="59296CE8"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class</w:t>
      </w:r>
      <w:r w:rsidRPr="00D868C5">
        <w:rPr>
          <w:rFonts w:ascii="Consolas" w:hAnsi="Consolas" w:cs="Courier New"/>
          <w:color w:val="000000"/>
          <w:sz w:val="12"/>
          <w:szCs w:val="12"/>
          <w:highlight w:val="white"/>
          <w:lang w:val="en-GB"/>
        </w:rPr>
        <w:t xml:space="preserve"> SampleGenerateIIC</w:t>
      </w:r>
    </w:p>
    <w:p w14:paraId="2543D939"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36F12A7D"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private</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const</w:t>
      </w:r>
      <w:r w:rsidRPr="00D868C5">
        <w:rPr>
          <w:rFonts w:ascii="Consolas" w:hAnsi="Consolas" w:cs="Courier New"/>
          <w:color w:val="000000"/>
          <w:sz w:val="12"/>
          <w:szCs w:val="12"/>
          <w:highlight w:val="white"/>
          <w:lang w:val="en-GB"/>
        </w:rPr>
        <w:t xml:space="preserve"> String KEYSTORE_LOCATION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"***.p12"</w:t>
      </w:r>
      <w:r w:rsidRPr="00D868C5">
        <w:rPr>
          <w:rFonts w:ascii="Consolas" w:hAnsi="Consolas" w:cs="Courier New"/>
          <w:b/>
          <w:color w:val="000080"/>
          <w:sz w:val="12"/>
          <w:szCs w:val="12"/>
          <w:highlight w:val="white"/>
          <w:lang w:val="en-GB"/>
        </w:rPr>
        <w:t>;</w:t>
      </w:r>
    </w:p>
    <w:p w14:paraId="5CF7BB86"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private</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const</w:t>
      </w:r>
      <w:r w:rsidRPr="00D868C5">
        <w:rPr>
          <w:rFonts w:ascii="Consolas" w:hAnsi="Consolas" w:cs="Courier New"/>
          <w:color w:val="000000"/>
          <w:sz w:val="12"/>
          <w:szCs w:val="12"/>
          <w:highlight w:val="white"/>
          <w:lang w:val="en-GB"/>
        </w:rPr>
        <w:t xml:space="preserve"> String KEYSTORE_PASS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w:t>
      </w:r>
      <w:r w:rsidRPr="00D868C5">
        <w:rPr>
          <w:rFonts w:ascii="Consolas" w:hAnsi="Consolas" w:cs="Courier New"/>
          <w:b/>
          <w:color w:val="000080"/>
          <w:sz w:val="12"/>
          <w:szCs w:val="12"/>
          <w:highlight w:val="white"/>
          <w:lang w:val="en-GB"/>
        </w:rPr>
        <w:t>;</w:t>
      </w:r>
    </w:p>
    <w:p w14:paraId="26E1F3C6"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4551C294"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public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void</w:t>
      </w:r>
      <w:r w:rsidRPr="00D868C5">
        <w:rPr>
          <w:rFonts w:ascii="Consolas" w:hAnsi="Consolas" w:cs="Courier New"/>
          <w:color w:val="000000"/>
          <w:sz w:val="12"/>
          <w:szCs w:val="12"/>
          <w:highlight w:val="white"/>
          <w:lang w:val="en-GB"/>
        </w:rPr>
        <w:t xml:space="preserve"> Main</w:t>
      </w:r>
      <w:r w:rsidRPr="00D868C5">
        <w:rPr>
          <w:rFonts w:ascii="Consolas" w:hAnsi="Consolas" w:cs="Courier New"/>
          <w:b/>
          <w:color w:val="000080"/>
          <w:sz w:val="12"/>
          <w:szCs w:val="12"/>
          <w:highlight w:val="white"/>
          <w:lang w:val="en-GB"/>
        </w:rPr>
        <w:t>(</w:t>
      </w:r>
      <w:r w:rsidRPr="00D868C5">
        <w:rPr>
          <w:rFonts w:ascii="Consolas" w:hAnsi="Consolas" w:cs="Courier New"/>
          <w:color w:val="8000FF"/>
          <w:sz w:val="12"/>
          <w:szCs w:val="12"/>
          <w:highlight w:val="white"/>
          <w:lang w:val="en-GB"/>
        </w:rPr>
        <w:t>string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args</w:t>
      </w:r>
      <w:r w:rsidRPr="00D868C5">
        <w:rPr>
          <w:rFonts w:ascii="Consolas" w:hAnsi="Consolas" w:cs="Courier New"/>
          <w:b/>
          <w:color w:val="000080"/>
          <w:sz w:val="12"/>
          <w:szCs w:val="12"/>
          <w:highlight w:val="white"/>
          <w:lang w:val="en-GB"/>
        </w:rPr>
        <w:t>)</w:t>
      </w:r>
    </w:p>
    <w:p w14:paraId="6CA284D3"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31CE836C"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String iicInput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w:t>
      </w:r>
      <w:r w:rsidRPr="00D868C5">
        <w:rPr>
          <w:rFonts w:ascii="Consolas" w:hAnsi="Consolas" w:cs="Courier New"/>
          <w:b/>
          <w:color w:val="000080"/>
          <w:sz w:val="12"/>
          <w:szCs w:val="12"/>
          <w:highlight w:val="white"/>
          <w:lang w:val="en-GB"/>
        </w:rPr>
        <w:t>;</w:t>
      </w:r>
    </w:p>
    <w:p w14:paraId="5A9487F2"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0F303438" w14:textId="6605CCB0"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issuer</w:t>
      </w:r>
      <w:r w:rsidR="000E0C10">
        <w:rPr>
          <w:rFonts w:ascii="Consolas" w:hAnsi="Consolas" w:cs="Courier New"/>
          <w:color w:val="008000"/>
          <w:sz w:val="12"/>
          <w:szCs w:val="12"/>
          <w:highlight w:val="white"/>
          <w:lang w:val="en-GB"/>
        </w:rPr>
        <w:t>TIN</w:t>
      </w:r>
    </w:p>
    <w:p w14:paraId="47501200" w14:textId="624B767B"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iicInput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"12345678"</w:t>
      </w:r>
      <w:r w:rsidRPr="00D868C5">
        <w:rPr>
          <w:rFonts w:ascii="Consolas" w:hAnsi="Consolas" w:cs="Courier New"/>
          <w:b/>
          <w:color w:val="000080"/>
          <w:sz w:val="12"/>
          <w:szCs w:val="12"/>
          <w:highlight w:val="white"/>
          <w:lang w:val="en-GB"/>
        </w:rPr>
        <w:t>;</w:t>
      </w:r>
    </w:p>
    <w:p w14:paraId="65CF52AE"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dateTimeCreated</w:t>
      </w:r>
    </w:p>
    <w:p w14:paraId="5DA3BE64"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iicInput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"|2019-06-12T17:05:43+02:00"</w:t>
      </w:r>
      <w:r w:rsidRPr="00D868C5">
        <w:rPr>
          <w:rFonts w:ascii="Consolas" w:hAnsi="Consolas" w:cs="Courier New"/>
          <w:b/>
          <w:color w:val="000080"/>
          <w:sz w:val="12"/>
          <w:szCs w:val="12"/>
          <w:highlight w:val="white"/>
          <w:lang w:val="en-GB"/>
        </w:rPr>
        <w:t>;</w:t>
      </w:r>
    </w:p>
    <w:p w14:paraId="6DCBF2B8"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invoiceNumber</w:t>
      </w:r>
    </w:p>
    <w:p w14:paraId="442B685E"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iicInput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"|9952"</w:t>
      </w:r>
      <w:r w:rsidRPr="00D868C5">
        <w:rPr>
          <w:rFonts w:ascii="Consolas" w:hAnsi="Consolas" w:cs="Courier New"/>
          <w:b/>
          <w:color w:val="000080"/>
          <w:sz w:val="12"/>
          <w:szCs w:val="12"/>
          <w:highlight w:val="white"/>
          <w:lang w:val="en-GB"/>
        </w:rPr>
        <w:t>;</w:t>
      </w:r>
    </w:p>
    <w:p w14:paraId="504FAACD"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busiUnitCode</w:t>
      </w:r>
    </w:p>
    <w:p w14:paraId="1B584D59"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iicInput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"|bb123bb123"</w:t>
      </w:r>
      <w:r w:rsidRPr="00D868C5">
        <w:rPr>
          <w:rFonts w:ascii="Consolas" w:hAnsi="Consolas" w:cs="Courier New"/>
          <w:b/>
          <w:color w:val="000080"/>
          <w:sz w:val="12"/>
          <w:szCs w:val="12"/>
          <w:highlight w:val="white"/>
          <w:lang w:val="en-GB"/>
        </w:rPr>
        <w:t>;</w:t>
      </w:r>
    </w:p>
    <w:p w14:paraId="259BFEC3"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tcrCode</w:t>
      </w:r>
    </w:p>
    <w:p w14:paraId="6C8957DA"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iicInput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"|cc123cc123"</w:t>
      </w:r>
      <w:r w:rsidRPr="00D868C5">
        <w:rPr>
          <w:rFonts w:ascii="Consolas" w:hAnsi="Consolas" w:cs="Courier New"/>
          <w:b/>
          <w:color w:val="000080"/>
          <w:sz w:val="12"/>
          <w:szCs w:val="12"/>
          <w:highlight w:val="white"/>
          <w:lang w:val="en-GB"/>
        </w:rPr>
        <w:t>;</w:t>
      </w:r>
    </w:p>
    <w:p w14:paraId="6BFC3E4E"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softCode</w:t>
      </w:r>
    </w:p>
    <w:p w14:paraId="46EF16C5"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iicInput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"|ss123ss123"</w:t>
      </w:r>
      <w:r w:rsidRPr="00D868C5">
        <w:rPr>
          <w:rFonts w:ascii="Consolas" w:hAnsi="Consolas" w:cs="Courier New"/>
          <w:b/>
          <w:color w:val="000080"/>
          <w:sz w:val="12"/>
          <w:szCs w:val="12"/>
          <w:highlight w:val="white"/>
          <w:lang w:val="en-GB"/>
        </w:rPr>
        <w:t>;</w:t>
      </w:r>
    </w:p>
    <w:p w14:paraId="5D4954B6"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totalPrice</w:t>
      </w:r>
    </w:p>
    <w:p w14:paraId="6143BF74"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iicInput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"|99.01"</w:t>
      </w:r>
      <w:r w:rsidRPr="00D868C5">
        <w:rPr>
          <w:rFonts w:ascii="Consolas" w:hAnsi="Consolas" w:cs="Courier New"/>
          <w:b/>
          <w:color w:val="000080"/>
          <w:sz w:val="12"/>
          <w:szCs w:val="12"/>
          <w:highlight w:val="white"/>
          <w:lang w:val="en-GB"/>
        </w:rPr>
        <w:t>;</w:t>
      </w:r>
    </w:p>
    <w:p w14:paraId="7F14B036"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57B8F71C"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using</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X509Certificate2 keyStore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new</w:t>
      </w:r>
      <w:r w:rsidRPr="00D868C5">
        <w:rPr>
          <w:rFonts w:ascii="Consolas" w:hAnsi="Consolas" w:cs="Courier New"/>
          <w:color w:val="000000"/>
          <w:sz w:val="12"/>
          <w:szCs w:val="12"/>
          <w:highlight w:val="white"/>
          <w:lang w:val="en-GB"/>
        </w:rPr>
        <w:t xml:space="preserve"> X509Certificate2</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KEYSTORE_LOCATION</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KEYSTORE_PASS</w:t>
      </w:r>
      <w:r w:rsidRPr="00D868C5">
        <w:rPr>
          <w:rFonts w:ascii="Consolas" w:hAnsi="Consolas" w:cs="Courier New"/>
          <w:b/>
          <w:color w:val="000080"/>
          <w:sz w:val="12"/>
          <w:szCs w:val="12"/>
          <w:highlight w:val="white"/>
          <w:lang w:val="en-GB"/>
        </w:rPr>
        <w:t>))</w:t>
      </w:r>
    </w:p>
    <w:p w14:paraId="6DECD1CC"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31397D24"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try</w:t>
      </w:r>
    </w:p>
    <w:p w14:paraId="058295A3"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7DB35398"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Load a private from a key store</w:t>
      </w:r>
    </w:p>
    <w:p w14:paraId="639AF610"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RSA privateKey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keyStore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GetRSAPrivateKey</w:t>
      </w:r>
      <w:r w:rsidRPr="00D868C5">
        <w:rPr>
          <w:rFonts w:ascii="Consolas" w:hAnsi="Consolas" w:cs="Courier New"/>
          <w:b/>
          <w:color w:val="000080"/>
          <w:sz w:val="12"/>
          <w:szCs w:val="12"/>
          <w:highlight w:val="white"/>
          <w:lang w:val="en-GB"/>
        </w:rPr>
        <w:t>();</w:t>
      </w:r>
    </w:p>
    <w:p w14:paraId="4ADEA9CA"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5B248C63"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Create IIC signature according to RSASSA-PKCS-v1_5</w:t>
      </w:r>
    </w:p>
    <w:p w14:paraId="242AA249"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byte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iicSignature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privateKey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SignData</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Encoding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ASCII</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GetBytes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iicInput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HashAlgorithmName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SHA256</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RSASignaturePadding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Pkcs1</w:t>
      </w:r>
      <w:r w:rsidRPr="00D868C5">
        <w:rPr>
          <w:rFonts w:ascii="Consolas" w:hAnsi="Consolas" w:cs="Courier New"/>
          <w:b/>
          <w:color w:val="000080"/>
          <w:sz w:val="12"/>
          <w:szCs w:val="12"/>
          <w:highlight w:val="white"/>
          <w:lang w:val="en-GB"/>
        </w:rPr>
        <w:t>);</w:t>
      </w:r>
    </w:p>
    <w:p w14:paraId="12A088B7"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string</w:t>
      </w:r>
      <w:r w:rsidRPr="00D868C5">
        <w:rPr>
          <w:rFonts w:ascii="Consolas" w:hAnsi="Consolas" w:cs="Courier New"/>
          <w:color w:val="000000"/>
          <w:sz w:val="12"/>
          <w:szCs w:val="12"/>
          <w:highlight w:val="white"/>
          <w:lang w:val="en-GB"/>
        </w:rPr>
        <w:t xml:space="preserve"> iicSignatureString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BitConverter</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ToString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iicSignature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Replace</w:t>
      </w:r>
      <w:r w:rsidRPr="00D868C5">
        <w:rPr>
          <w:rFonts w:ascii="Consolas" w:hAnsi="Consolas" w:cs="Courier New"/>
          <w:b/>
          <w:color w:val="000080"/>
          <w:sz w:val="12"/>
          <w:szCs w:val="12"/>
          <w:highlight w:val="white"/>
          <w:lang w:val="en-GB"/>
        </w:rPr>
        <w:t>(</w:t>
      </w:r>
      <w:r w:rsidRPr="00D868C5">
        <w:rPr>
          <w:rFonts w:ascii="Consolas" w:hAnsi="Consolas" w:cs="Courier New"/>
          <w:color w:val="808080"/>
          <w:sz w:val="12"/>
          <w:szCs w:val="12"/>
          <w:highlight w:val="white"/>
          <w:lang w:val="en-GB"/>
        </w:rPr>
        <w: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string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Empty</w:t>
      </w:r>
      <w:r w:rsidRPr="00D868C5">
        <w:rPr>
          <w:rFonts w:ascii="Consolas" w:hAnsi="Consolas" w:cs="Courier New"/>
          <w:b/>
          <w:color w:val="000080"/>
          <w:sz w:val="12"/>
          <w:szCs w:val="12"/>
          <w:highlight w:val="white"/>
          <w:lang w:val="en-GB"/>
        </w:rPr>
        <w:t>);</w:t>
      </w:r>
    </w:p>
    <w:p w14:paraId="33A97ED1"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Console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WriteLine</w:t>
      </w:r>
      <w:r w:rsidRPr="00D868C5">
        <w:rPr>
          <w:rFonts w:ascii="Consolas" w:hAnsi="Consolas" w:cs="Courier New"/>
          <w:b/>
          <w:color w:val="000080"/>
          <w:sz w:val="12"/>
          <w:szCs w:val="12"/>
          <w:highlight w:val="white"/>
          <w:lang w:val="en-GB"/>
        </w:rPr>
        <w:t>(</w:t>
      </w:r>
      <w:r w:rsidRPr="00D868C5">
        <w:rPr>
          <w:rFonts w:ascii="Consolas" w:hAnsi="Consolas" w:cs="Courier New"/>
          <w:color w:val="808080"/>
          <w:sz w:val="12"/>
          <w:szCs w:val="12"/>
          <w:highlight w:val="white"/>
          <w:lang w:val="en-GB"/>
        </w:rPr>
        <w:t>"The IIC signature is: "</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iicSignatureString</w:t>
      </w:r>
      <w:r w:rsidRPr="00D868C5">
        <w:rPr>
          <w:rFonts w:ascii="Consolas" w:hAnsi="Consolas" w:cs="Courier New"/>
          <w:b/>
          <w:color w:val="000080"/>
          <w:sz w:val="12"/>
          <w:szCs w:val="12"/>
          <w:highlight w:val="white"/>
          <w:lang w:val="en-GB"/>
        </w:rPr>
        <w:t>);</w:t>
      </w:r>
    </w:p>
    <w:p w14:paraId="0872E375"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3A8CB694"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Hash IIC signature with MD5 to create IIC</w:t>
      </w:r>
    </w:p>
    <w:p w14:paraId="434512A6"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byte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iic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HashAlgorithm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CryptoConfig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CreateFromName</w:t>
      </w:r>
      <w:r w:rsidRPr="00D868C5">
        <w:rPr>
          <w:rFonts w:ascii="Consolas" w:hAnsi="Consolas" w:cs="Courier New"/>
          <w:b/>
          <w:color w:val="000080"/>
          <w:sz w:val="12"/>
          <w:szCs w:val="12"/>
          <w:highlight w:val="white"/>
          <w:lang w:val="en-GB"/>
        </w:rPr>
        <w:t>(</w:t>
      </w:r>
      <w:r w:rsidRPr="00D868C5">
        <w:rPr>
          <w:rFonts w:ascii="Consolas" w:hAnsi="Consolas" w:cs="Courier New"/>
          <w:color w:val="808080"/>
          <w:sz w:val="12"/>
          <w:szCs w:val="12"/>
          <w:highlight w:val="white"/>
          <w:lang w:val="en-GB"/>
        </w:rPr>
        <w:t>"MD5"</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ComputeHash</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iicSignature</w:t>
      </w:r>
      <w:r w:rsidRPr="00D868C5">
        <w:rPr>
          <w:rFonts w:ascii="Consolas" w:hAnsi="Consolas" w:cs="Courier New"/>
          <w:b/>
          <w:color w:val="000080"/>
          <w:sz w:val="12"/>
          <w:szCs w:val="12"/>
          <w:highlight w:val="white"/>
          <w:lang w:val="en-GB"/>
        </w:rPr>
        <w:t>);</w:t>
      </w:r>
    </w:p>
    <w:p w14:paraId="4BE93DB3"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string</w:t>
      </w:r>
      <w:r w:rsidRPr="00D868C5">
        <w:rPr>
          <w:rFonts w:ascii="Consolas" w:hAnsi="Consolas" w:cs="Courier New"/>
          <w:color w:val="000000"/>
          <w:sz w:val="12"/>
          <w:szCs w:val="12"/>
          <w:highlight w:val="white"/>
          <w:lang w:val="en-GB"/>
        </w:rPr>
        <w:t xml:space="preserve"> iicString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BitConverter</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ToString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iic</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Replace</w:t>
      </w:r>
      <w:r w:rsidRPr="00D868C5">
        <w:rPr>
          <w:rFonts w:ascii="Consolas" w:hAnsi="Consolas" w:cs="Courier New"/>
          <w:b/>
          <w:color w:val="000080"/>
          <w:sz w:val="12"/>
          <w:szCs w:val="12"/>
          <w:highlight w:val="white"/>
          <w:lang w:val="en-GB"/>
        </w:rPr>
        <w:t>(</w:t>
      </w:r>
      <w:r w:rsidRPr="00D868C5">
        <w:rPr>
          <w:rFonts w:ascii="Consolas" w:hAnsi="Consolas" w:cs="Courier New"/>
          <w:color w:val="808080"/>
          <w:sz w:val="12"/>
          <w:szCs w:val="12"/>
          <w:highlight w:val="white"/>
          <w:lang w:val="en-GB"/>
        </w:rPr>
        <w: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string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Empty</w:t>
      </w:r>
      <w:r w:rsidRPr="00D868C5">
        <w:rPr>
          <w:rFonts w:ascii="Consolas" w:hAnsi="Consolas" w:cs="Courier New"/>
          <w:b/>
          <w:color w:val="000080"/>
          <w:sz w:val="12"/>
          <w:szCs w:val="12"/>
          <w:highlight w:val="white"/>
          <w:lang w:val="en-GB"/>
        </w:rPr>
        <w:t>);</w:t>
      </w:r>
    </w:p>
    <w:p w14:paraId="4DF0DC3C"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Console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WriteLine</w:t>
      </w:r>
      <w:r w:rsidRPr="00D868C5">
        <w:rPr>
          <w:rFonts w:ascii="Consolas" w:hAnsi="Consolas" w:cs="Courier New"/>
          <w:b/>
          <w:color w:val="000080"/>
          <w:sz w:val="12"/>
          <w:szCs w:val="12"/>
          <w:highlight w:val="white"/>
          <w:lang w:val="en-GB"/>
        </w:rPr>
        <w:t>(</w:t>
      </w:r>
      <w:r w:rsidRPr="00D868C5">
        <w:rPr>
          <w:rFonts w:ascii="Consolas" w:hAnsi="Consolas" w:cs="Courier New"/>
          <w:color w:val="808080"/>
          <w:sz w:val="12"/>
          <w:szCs w:val="12"/>
          <w:highlight w:val="white"/>
          <w:lang w:val="en-GB"/>
        </w:rPr>
        <w:t>"The IIC is: "</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iicString</w:t>
      </w:r>
      <w:r w:rsidRPr="00D868C5">
        <w:rPr>
          <w:rFonts w:ascii="Consolas" w:hAnsi="Consolas" w:cs="Courier New"/>
          <w:b/>
          <w:color w:val="000080"/>
          <w:sz w:val="12"/>
          <w:szCs w:val="12"/>
          <w:highlight w:val="white"/>
          <w:lang w:val="en-GB"/>
        </w:rPr>
        <w:t>);</w:t>
      </w:r>
    </w:p>
    <w:p w14:paraId="2C3DCC54"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59D486E2"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catch</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Exception ex</w:t>
      </w:r>
      <w:r w:rsidRPr="00D868C5">
        <w:rPr>
          <w:rFonts w:ascii="Consolas" w:hAnsi="Consolas" w:cs="Courier New"/>
          <w:b/>
          <w:color w:val="000080"/>
          <w:sz w:val="12"/>
          <w:szCs w:val="12"/>
          <w:highlight w:val="white"/>
          <w:lang w:val="en-GB"/>
        </w:rPr>
        <w:t>)</w:t>
      </w:r>
    </w:p>
    <w:p w14:paraId="49477A2C"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5626BD4E"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Console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WriteLine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ex</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Message</w:t>
      </w:r>
      <w:r w:rsidRPr="00D868C5">
        <w:rPr>
          <w:rFonts w:ascii="Consolas" w:hAnsi="Consolas" w:cs="Courier New"/>
          <w:b/>
          <w:color w:val="000080"/>
          <w:sz w:val="12"/>
          <w:szCs w:val="12"/>
          <w:highlight w:val="white"/>
          <w:lang w:val="en-GB"/>
        </w:rPr>
        <w:t>);</w:t>
      </w:r>
    </w:p>
    <w:p w14:paraId="27393294"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5856180E"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79E5A514"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79FAE1DB"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7193B50E" w14:textId="3697FFFA" w:rsidR="00E13ECD" w:rsidRDefault="00C05A9A" w:rsidP="00657001">
      <w:pPr>
        <w:pBdr>
          <w:top w:val="single" w:sz="4" w:space="1" w:color="auto"/>
          <w:left w:val="single" w:sz="4" w:space="1" w:color="auto"/>
          <w:bottom w:val="single" w:sz="4" w:space="1" w:color="auto"/>
          <w:right w:val="single" w:sz="4" w:space="1" w:color="auto"/>
        </w:pBdr>
        <w:spacing w:after="0"/>
        <w:rPr>
          <w:rFonts w:ascii="Arial Narrow" w:hAnsi="Arial Narrow"/>
          <w:lang w:val="sr-Latn-ME"/>
        </w:rPr>
      </w:pPr>
      <w:r w:rsidRPr="00D868C5">
        <w:rPr>
          <w:rFonts w:ascii="Consolas" w:hAnsi="Consolas" w:cs="Courier New"/>
          <w:b/>
          <w:color w:val="000080"/>
          <w:sz w:val="12"/>
          <w:szCs w:val="12"/>
          <w:highlight w:val="white"/>
          <w:lang w:val="en-GB"/>
        </w:rPr>
        <w:t>}</w:t>
      </w:r>
      <w:r w:rsidR="00E13ECD" w:rsidRPr="1EAF64F6">
        <w:rPr>
          <w:rFonts w:ascii="Arial Narrow" w:hAnsi="Arial Narrow"/>
          <w:lang w:val="sr-Latn-ME"/>
        </w:rPr>
        <w:t xml:space="preserve"> </w:t>
      </w:r>
    </w:p>
    <w:p w14:paraId="3EC02431" w14:textId="16DD476D" w:rsidR="000E3E76" w:rsidRPr="000E3E76" w:rsidRDefault="000E3E76" w:rsidP="00633965">
      <w:pPr>
        <w:pStyle w:val="Naslov2"/>
        <w:numPr>
          <w:ilvl w:val="1"/>
          <w:numId w:val="38"/>
        </w:numPr>
        <w:rPr>
          <w:bCs/>
        </w:rPr>
      </w:pPr>
      <w:bookmarkStart w:id="96" w:name="_Toc60177731"/>
      <w:r>
        <w:t>K</w:t>
      </w:r>
      <w:r w:rsidR="00657001">
        <w:rPr>
          <w:rFonts w:cstheme="majorHAnsi"/>
        </w:rPr>
        <w:t>Ô</w:t>
      </w:r>
      <w:r>
        <w:t>D ZA GENERISANJE POTPISA</w:t>
      </w:r>
      <w:bookmarkEnd w:id="96"/>
    </w:p>
    <w:p w14:paraId="0D4725FA" w14:textId="08E2098B" w:rsidR="000C0968" w:rsidRPr="00E13ECD" w:rsidRDefault="000C0968" w:rsidP="00633965">
      <w:pPr>
        <w:pStyle w:val="Naslov3"/>
        <w:numPr>
          <w:ilvl w:val="2"/>
          <w:numId w:val="38"/>
        </w:numPr>
      </w:pPr>
      <w:bookmarkStart w:id="97" w:name="_Toc60177732"/>
      <w:r w:rsidRPr="00E13ECD">
        <w:t>JAVA PRIMJER</w:t>
      </w:r>
      <w:bookmarkEnd w:id="97"/>
    </w:p>
    <w:p w14:paraId="7D889BE4" w14:textId="09DCDA12" w:rsidR="000C0968" w:rsidRPr="000D3842" w:rsidRDefault="000C0968" w:rsidP="000C0968">
      <w:pPr>
        <w:rPr>
          <w:rFonts w:ascii="Arial Narrow" w:hAnsi="Arial Narrow"/>
          <w:lang w:val="sr-Latn-ME"/>
        </w:rPr>
      </w:pPr>
      <w:r w:rsidRPr="000D3842">
        <w:rPr>
          <w:rFonts w:ascii="Arial Narrow" w:hAnsi="Arial Narrow"/>
          <w:lang w:val="sr-Latn-ME"/>
        </w:rPr>
        <w:t>Ovo je primjer za generi</w:t>
      </w:r>
      <w:r w:rsidR="00E13ECD">
        <w:rPr>
          <w:rFonts w:ascii="Arial Narrow" w:hAnsi="Arial Narrow"/>
          <w:lang w:val="sr-Latn-ME"/>
        </w:rPr>
        <w:t>s</w:t>
      </w:r>
      <w:r w:rsidRPr="000D3842">
        <w:rPr>
          <w:rFonts w:ascii="Arial Narrow" w:hAnsi="Arial Narrow"/>
          <w:lang w:val="sr-Latn-ME"/>
        </w:rPr>
        <w:t>anje potpisa na jeziku Java. Varijable su tvrdo kodirane jer je ovo samo primjer.</w:t>
      </w:r>
    </w:p>
    <w:p w14:paraId="5664547E"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b/>
          <w:color w:val="0000FF"/>
          <w:sz w:val="12"/>
          <w:szCs w:val="12"/>
          <w:highlight w:val="white"/>
          <w:lang w:val="en-GB"/>
        </w:rPr>
        <w:t>import</w:t>
      </w:r>
      <w:r w:rsidRPr="00D868C5">
        <w:rPr>
          <w:rFonts w:ascii="Consolas" w:hAnsi="Consolas" w:cs="Courier New"/>
          <w:color w:val="000000"/>
          <w:sz w:val="12"/>
          <w:szCs w:val="12"/>
          <w:highlight w:val="white"/>
          <w:lang w:val="en-GB"/>
        </w:rPr>
        <w:t xml:space="preserve"> java</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io</w:t>
      </w:r>
      <w:r w:rsidRPr="00D868C5">
        <w:rPr>
          <w:rFonts w:ascii="Consolas" w:hAnsi="Consolas" w:cs="Courier New"/>
          <w:b/>
          <w:color w:val="000080"/>
          <w:sz w:val="12"/>
          <w:szCs w:val="12"/>
          <w:highlight w:val="white"/>
          <w:lang w:val="en-GB"/>
        </w:rPr>
        <w:t>.*;</w:t>
      </w:r>
    </w:p>
    <w:p w14:paraId="620A4D53"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b/>
          <w:color w:val="0000FF"/>
          <w:sz w:val="12"/>
          <w:szCs w:val="12"/>
          <w:highlight w:val="white"/>
          <w:lang w:val="en-GB"/>
        </w:rPr>
        <w:t>import</w:t>
      </w:r>
      <w:r w:rsidRPr="00D868C5">
        <w:rPr>
          <w:rFonts w:ascii="Consolas" w:hAnsi="Consolas" w:cs="Courier New"/>
          <w:color w:val="000000"/>
          <w:sz w:val="12"/>
          <w:szCs w:val="12"/>
          <w:highlight w:val="white"/>
          <w:lang w:val="en-GB"/>
        </w:rPr>
        <w:t xml:space="preserve"> java</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security</w:t>
      </w:r>
      <w:r w:rsidRPr="00D868C5">
        <w:rPr>
          <w:rFonts w:ascii="Consolas" w:hAnsi="Consolas" w:cs="Courier New"/>
          <w:b/>
          <w:color w:val="000080"/>
          <w:sz w:val="12"/>
          <w:szCs w:val="12"/>
          <w:highlight w:val="white"/>
          <w:lang w:val="en-GB"/>
        </w:rPr>
        <w:t>.*;</w:t>
      </w:r>
    </w:p>
    <w:p w14:paraId="4045440A"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b/>
          <w:color w:val="0000FF"/>
          <w:sz w:val="12"/>
          <w:szCs w:val="12"/>
          <w:highlight w:val="white"/>
          <w:lang w:val="en-GB"/>
        </w:rPr>
        <w:t>import</w:t>
      </w:r>
      <w:r w:rsidRPr="00D868C5">
        <w:rPr>
          <w:rFonts w:ascii="Consolas" w:hAnsi="Consolas" w:cs="Courier New"/>
          <w:color w:val="000000"/>
          <w:sz w:val="12"/>
          <w:szCs w:val="12"/>
          <w:highlight w:val="white"/>
          <w:lang w:val="en-GB"/>
        </w:rPr>
        <w:t xml:space="preserve"> java</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security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cert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X509Certificate</w:t>
      </w:r>
      <w:r w:rsidRPr="00D868C5">
        <w:rPr>
          <w:rFonts w:ascii="Consolas" w:hAnsi="Consolas" w:cs="Courier New"/>
          <w:b/>
          <w:color w:val="000080"/>
          <w:sz w:val="12"/>
          <w:szCs w:val="12"/>
          <w:highlight w:val="white"/>
          <w:lang w:val="en-GB"/>
        </w:rPr>
        <w:t>;</w:t>
      </w:r>
    </w:p>
    <w:p w14:paraId="3C501A23"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b/>
          <w:color w:val="0000FF"/>
          <w:sz w:val="12"/>
          <w:szCs w:val="12"/>
          <w:highlight w:val="white"/>
          <w:lang w:val="en-GB"/>
        </w:rPr>
        <w:t>import</w:t>
      </w:r>
      <w:r w:rsidRPr="00D868C5">
        <w:rPr>
          <w:rFonts w:ascii="Consolas" w:hAnsi="Consolas" w:cs="Courier New"/>
          <w:color w:val="000000"/>
          <w:sz w:val="12"/>
          <w:szCs w:val="12"/>
          <w:highlight w:val="white"/>
          <w:lang w:val="en-GB"/>
        </w:rPr>
        <w:t xml:space="preserve"> java</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util</w:t>
      </w:r>
      <w:r w:rsidRPr="00D868C5">
        <w:rPr>
          <w:rFonts w:ascii="Consolas" w:hAnsi="Consolas" w:cs="Courier New"/>
          <w:b/>
          <w:color w:val="000080"/>
          <w:sz w:val="12"/>
          <w:szCs w:val="12"/>
          <w:highlight w:val="white"/>
          <w:lang w:val="en-GB"/>
        </w:rPr>
        <w:t>.*;</w:t>
      </w:r>
    </w:p>
    <w:p w14:paraId="680776C5"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01645D67"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b/>
          <w:color w:val="0000FF"/>
          <w:sz w:val="12"/>
          <w:szCs w:val="12"/>
          <w:highlight w:val="white"/>
          <w:lang w:val="en-GB"/>
        </w:rPr>
        <w:t>import</w:t>
      </w:r>
      <w:r w:rsidRPr="00D868C5">
        <w:rPr>
          <w:rFonts w:ascii="Consolas" w:hAnsi="Consolas" w:cs="Courier New"/>
          <w:color w:val="000000"/>
          <w:sz w:val="12"/>
          <w:szCs w:val="12"/>
          <w:highlight w:val="white"/>
          <w:lang w:val="en-GB"/>
        </w:rPr>
        <w:t xml:space="preserve"> javax</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xml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crypto</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dsig</w:t>
      </w:r>
      <w:r w:rsidRPr="00D868C5">
        <w:rPr>
          <w:rFonts w:ascii="Consolas" w:hAnsi="Consolas" w:cs="Courier New"/>
          <w:b/>
          <w:color w:val="000080"/>
          <w:sz w:val="12"/>
          <w:szCs w:val="12"/>
          <w:highlight w:val="white"/>
          <w:lang w:val="en-GB"/>
        </w:rPr>
        <w:t>.*;</w:t>
      </w:r>
    </w:p>
    <w:p w14:paraId="025FF93C"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b/>
          <w:color w:val="0000FF"/>
          <w:sz w:val="12"/>
          <w:szCs w:val="12"/>
          <w:highlight w:val="white"/>
          <w:lang w:val="en-GB"/>
        </w:rPr>
        <w:t>import</w:t>
      </w:r>
      <w:r w:rsidRPr="00D868C5">
        <w:rPr>
          <w:rFonts w:ascii="Consolas" w:hAnsi="Consolas" w:cs="Courier New"/>
          <w:color w:val="000000"/>
          <w:sz w:val="12"/>
          <w:szCs w:val="12"/>
          <w:highlight w:val="white"/>
          <w:lang w:val="en-GB"/>
        </w:rPr>
        <w:t xml:space="preserve"> javax</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xml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crypto</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dsig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keyinfo</w:t>
      </w:r>
      <w:r w:rsidRPr="00D868C5">
        <w:rPr>
          <w:rFonts w:ascii="Consolas" w:hAnsi="Consolas" w:cs="Courier New"/>
          <w:b/>
          <w:color w:val="000080"/>
          <w:sz w:val="12"/>
          <w:szCs w:val="12"/>
          <w:highlight w:val="white"/>
          <w:lang w:val="en-GB"/>
        </w:rPr>
        <w:t>.*;</w:t>
      </w:r>
    </w:p>
    <w:p w14:paraId="36E92AD8"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b/>
          <w:color w:val="0000FF"/>
          <w:sz w:val="12"/>
          <w:szCs w:val="12"/>
          <w:highlight w:val="white"/>
          <w:lang w:val="en-GB"/>
        </w:rPr>
        <w:t>import</w:t>
      </w:r>
      <w:r w:rsidRPr="00D868C5">
        <w:rPr>
          <w:rFonts w:ascii="Consolas" w:hAnsi="Consolas" w:cs="Courier New"/>
          <w:color w:val="000000"/>
          <w:sz w:val="12"/>
          <w:szCs w:val="12"/>
          <w:highlight w:val="white"/>
          <w:lang w:val="en-GB"/>
        </w:rPr>
        <w:t xml:space="preserve"> javax</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xml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crypto</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dsig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spec</w:t>
      </w:r>
      <w:r w:rsidRPr="00D868C5">
        <w:rPr>
          <w:rFonts w:ascii="Consolas" w:hAnsi="Consolas" w:cs="Courier New"/>
          <w:b/>
          <w:color w:val="000080"/>
          <w:sz w:val="12"/>
          <w:szCs w:val="12"/>
          <w:highlight w:val="white"/>
          <w:lang w:val="en-GB"/>
        </w:rPr>
        <w:t>.*;</w:t>
      </w:r>
    </w:p>
    <w:p w14:paraId="2A1D80B7"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b/>
          <w:color w:val="0000FF"/>
          <w:sz w:val="12"/>
          <w:szCs w:val="12"/>
          <w:highlight w:val="white"/>
          <w:lang w:val="en-GB"/>
        </w:rPr>
        <w:t>import</w:t>
      </w:r>
      <w:r w:rsidRPr="00D868C5">
        <w:rPr>
          <w:rFonts w:ascii="Consolas" w:hAnsi="Consolas" w:cs="Courier New"/>
          <w:color w:val="000000"/>
          <w:sz w:val="12"/>
          <w:szCs w:val="12"/>
          <w:highlight w:val="white"/>
          <w:lang w:val="en-GB"/>
        </w:rPr>
        <w:t xml:space="preserve"> javax</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xml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crypto</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dsig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dom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DOMSignContext</w:t>
      </w:r>
      <w:r w:rsidRPr="00D868C5">
        <w:rPr>
          <w:rFonts w:ascii="Consolas" w:hAnsi="Consolas" w:cs="Courier New"/>
          <w:b/>
          <w:color w:val="000080"/>
          <w:sz w:val="12"/>
          <w:szCs w:val="12"/>
          <w:highlight w:val="white"/>
          <w:lang w:val="en-GB"/>
        </w:rPr>
        <w:t>;</w:t>
      </w:r>
    </w:p>
    <w:p w14:paraId="48DFA859"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b/>
          <w:color w:val="0000FF"/>
          <w:sz w:val="12"/>
          <w:szCs w:val="12"/>
          <w:highlight w:val="white"/>
          <w:lang w:val="en-GB"/>
        </w:rPr>
        <w:t>import</w:t>
      </w:r>
      <w:r w:rsidRPr="00D868C5">
        <w:rPr>
          <w:rFonts w:ascii="Consolas" w:hAnsi="Consolas" w:cs="Courier New"/>
          <w:color w:val="000000"/>
          <w:sz w:val="12"/>
          <w:szCs w:val="12"/>
          <w:highlight w:val="white"/>
          <w:lang w:val="en-GB"/>
        </w:rPr>
        <w:t xml:space="preserve"> javax</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xml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parsers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DocumentBuilder</w:t>
      </w:r>
      <w:r w:rsidRPr="00D868C5">
        <w:rPr>
          <w:rFonts w:ascii="Consolas" w:hAnsi="Consolas" w:cs="Courier New"/>
          <w:b/>
          <w:color w:val="000080"/>
          <w:sz w:val="12"/>
          <w:szCs w:val="12"/>
          <w:highlight w:val="white"/>
          <w:lang w:val="en-GB"/>
        </w:rPr>
        <w:t>;</w:t>
      </w:r>
    </w:p>
    <w:p w14:paraId="474A3D31"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b/>
          <w:color w:val="0000FF"/>
          <w:sz w:val="12"/>
          <w:szCs w:val="12"/>
          <w:highlight w:val="white"/>
          <w:lang w:val="en-GB"/>
        </w:rPr>
        <w:t>import</w:t>
      </w:r>
      <w:r w:rsidRPr="00D868C5">
        <w:rPr>
          <w:rFonts w:ascii="Consolas" w:hAnsi="Consolas" w:cs="Courier New"/>
          <w:color w:val="000000"/>
          <w:sz w:val="12"/>
          <w:szCs w:val="12"/>
          <w:highlight w:val="white"/>
          <w:lang w:val="en-GB"/>
        </w:rPr>
        <w:t xml:space="preserve"> javax</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xml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parsers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DocumentBuilderFactory</w:t>
      </w:r>
      <w:r w:rsidRPr="00D868C5">
        <w:rPr>
          <w:rFonts w:ascii="Consolas" w:hAnsi="Consolas" w:cs="Courier New"/>
          <w:b/>
          <w:color w:val="000080"/>
          <w:sz w:val="12"/>
          <w:szCs w:val="12"/>
          <w:highlight w:val="white"/>
          <w:lang w:val="en-GB"/>
        </w:rPr>
        <w:t>;</w:t>
      </w:r>
    </w:p>
    <w:p w14:paraId="061A58FF"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b/>
          <w:color w:val="0000FF"/>
          <w:sz w:val="12"/>
          <w:szCs w:val="12"/>
          <w:highlight w:val="white"/>
          <w:lang w:val="en-GB"/>
        </w:rPr>
        <w:t>import</w:t>
      </w:r>
      <w:r w:rsidRPr="00D868C5">
        <w:rPr>
          <w:rFonts w:ascii="Consolas" w:hAnsi="Consolas" w:cs="Courier New"/>
          <w:color w:val="000000"/>
          <w:sz w:val="12"/>
          <w:szCs w:val="12"/>
          <w:highlight w:val="white"/>
          <w:lang w:val="en-GB"/>
        </w:rPr>
        <w:t xml:space="preserve"> javax</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xml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transform</w:t>
      </w:r>
      <w:r w:rsidRPr="00D868C5">
        <w:rPr>
          <w:rFonts w:ascii="Consolas" w:hAnsi="Consolas" w:cs="Courier New"/>
          <w:b/>
          <w:color w:val="000080"/>
          <w:sz w:val="12"/>
          <w:szCs w:val="12"/>
          <w:highlight w:val="white"/>
          <w:lang w:val="en-GB"/>
        </w:rPr>
        <w:t>.*;</w:t>
      </w:r>
    </w:p>
    <w:p w14:paraId="3BD4DA19"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b/>
          <w:color w:val="0000FF"/>
          <w:sz w:val="12"/>
          <w:szCs w:val="12"/>
          <w:highlight w:val="white"/>
          <w:lang w:val="en-GB"/>
        </w:rPr>
        <w:t>import</w:t>
      </w:r>
      <w:r w:rsidRPr="00D868C5">
        <w:rPr>
          <w:rFonts w:ascii="Consolas" w:hAnsi="Consolas" w:cs="Courier New"/>
          <w:color w:val="000000"/>
          <w:sz w:val="12"/>
          <w:szCs w:val="12"/>
          <w:highlight w:val="white"/>
          <w:lang w:val="en-GB"/>
        </w:rPr>
        <w:t xml:space="preserve"> javax</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xml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transform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dom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DOMSource</w:t>
      </w:r>
      <w:r w:rsidRPr="00D868C5">
        <w:rPr>
          <w:rFonts w:ascii="Consolas" w:hAnsi="Consolas" w:cs="Courier New"/>
          <w:b/>
          <w:color w:val="000080"/>
          <w:sz w:val="12"/>
          <w:szCs w:val="12"/>
          <w:highlight w:val="white"/>
          <w:lang w:val="en-GB"/>
        </w:rPr>
        <w:t>;</w:t>
      </w:r>
    </w:p>
    <w:p w14:paraId="6FBFB20B"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b/>
          <w:color w:val="0000FF"/>
          <w:sz w:val="12"/>
          <w:szCs w:val="12"/>
          <w:highlight w:val="white"/>
          <w:lang w:val="en-GB"/>
        </w:rPr>
        <w:t>import</w:t>
      </w:r>
      <w:r w:rsidRPr="00D868C5">
        <w:rPr>
          <w:rFonts w:ascii="Consolas" w:hAnsi="Consolas" w:cs="Courier New"/>
          <w:color w:val="000000"/>
          <w:sz w:val="12"/>
          <w:szCs w:val="12"/>
          <w:highlight w:val="white"/>
          <w:lang w:val="en-GB"/>
        </w:rPr>
        <w:t xml:space="preserve"> javax</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xml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transform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stream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StreamResult</w:t>
      </w:r>
      <w:r w:rsidRPr="00D868C5">
        <w:rPr>
          <w:rFonts w:ascii="Consolas" w:hAnsi="Consolas" w:cs="Courier New"/>
          <w:b/>
          <w:color w:val="000080"/>
          <w:sz w:val="12"/>
          <w:szCs w:val="12"/>
          <w:highlight w:val="white"/>
          <w:lang w:val="en-GB"/>
        </w:rPr>
        <w:t>;</w:t>
      </w:r>
    </w:p>
    <w:p w14:paraId="281E3C58"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2AFDC89F"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b/>
          <w:color w:val="0000FF"/>
          <w:sz w:val="12"/>
          <w:szCs w:val="12"/>
          <w:highlight w:val="white"/>
          <w:lang w:val="en-GB"/>
        </w:rPr>
        <w:t>import</w:t>
      </w:r>
      <w:r w:rsidRPr="00D868C5">
        <w:rPr>
          <w:rFonts w:ascii="Consolas" w:hAnsi="Consolas" w:cs="Courier New"/>
          <w:color w:val="000000"/>
          <w:sz w:val="12"/>
          <w:szCs w:val="12"/>
          <w:highlight w:val="white"/>
          <w:lang w:val="en-GB"/>
        </w:rPr>
        <w:t xml:space="preserve"> org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w3c</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dom</w:t>
      </w:r>
      <w:r w:rsidRPr="00D868C5">
        <w:rPr>
          <w:rFonts w:ascii="Consolas" w:hAnsi="Consolas" w:cs="Courier New"/>
          <w:b/>
          <w:color w:val="000080"/>
          <w:sz w:val="12"/>
          <w:szCs w:val="12"/>
          <w:highlight w:val="white"/>
          <w:lang w:val="en-GB"/>
        </w:rPr>
        <w:t>.*;</w:t>
      </w:r>
    </w:p>
    <w:p w14:paraId="65064EA1"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b/>
          <w:color w:val="0000FF"/>
          <w:sz w:val="12"/>
          <w:szCs w:val="12"/>
          <w:highlight w:val="white"/>
          <w:lang w:val="en-GB"/>
        </w:rPr>
        <w:t>import</w:t>
      </w:r>
      <w:r w:rsidRPr="00D868C5">
        <w:rPr>
          <w:rFonts w:ascii="Consolas" w:hAnsi="Consolas" w:cs="Courier New"/>
          <w:color w:val="000000"/>
          <w:sz w:val="12"/>
          <w:szCs w:val="12"/>
          <w:highlight w:val="white"/>
          <w:lang w:val="en-GB"/>
        </w:rPr>
        <w:t xml:space="preserve"> org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xml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sax</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InputSource</w:t>
      </w:r>
      <w:r w:rsidRPr="00D868C5">
        <w:rPr>
          <w:rFonts w:ascii="Consolas" w:hAnsi="Consolas" w:cs="Courier New"/>
          <w:b/>
          <w:color w:val="000080"/>
          <w:sz w:val="12"/>
          <w:szCs w:val="12"/>
          <w:highlight w:val="white"/>
          <w:lang w:val="en-GB"/>
        </w:rPr>
        <w:t>;</w:t>
      </w:r>
    </w:p>
    <w:p w14:paraId="3E0372A5"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2551FCF5"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8000FF"/>
          <w:sz w:val="12"/>
          <w:szCs w:val="12"/>
          <w:highlight w:val="white"/>
          <w:lang w:val="en-GB"/>
        </w:rPr>
        <w:t>public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class</w:t>
      </w:r>
      <w:r w:rsidRPr="00D868C5">
        <w:rPr>
          <w:rFonts w:ascii="Consolas" w:hAnsi="Consolas" w:cs="Courier New"/>
          <w:color w:val="000000"/>
          <w:sz w:val="12"/>
          <w:szCs w:val="12"/>
          <w:highlight w:val="white"/>
          <w:lang w:val="en-GB"/>
        </w:rPr>
        <w:t xml:space="preserve"> SampleGenerateSignature </w:t>
      </w:r>
      <w:r w:rsidRPr="00D868C5">
        <w:rPr>
          <w:rFonts w:ascii="Consolas" w:hAnsi="Consolas" w:cs="Courier New"/>
          <w:b/>
          <w:color w:val="000080"/>
          <w:sz w:val="12"/>
          <w:szCs w:val="12"/>
          <w:highlight w:val="white"/>
          <w:lang w:val="en-GB"/>
        </w:rPr>
        <w:t>{</w:t>
      </w:r>
    </w:p>
    <w:p w14:paraId="556214C0"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2EC2EA1C"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private</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XMLSignatureFactory xmlSigFactory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XMLSignatureFactory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getInstance</w:t>
      </w:r>
      <w:r w:rsidRPr="00D868C5">
        <w:rPr>
          <w:rFonts w:ascii="Consolas" w:hAnsi="Consolas" w:cs="Courier New"/>
          <w:b/>
          <w:color w:val="000080"/>
          <w:sz w:val="12"/>
          <w:szCs w:val="12"/>
          <w:highlight w:val="white"/>
          <w:lang w:val="en-GB"/>
        </w:rPr>
        <w:t>(</w:t>
      </w:r>
      <w:r w:rsidRPr="00D868C5">
        <w:rPr>
          <w:rFonts w:ascii="Consolas" w:hAnsi="Consolas" w:cs="Courier New"/>
          <w:color w:val="808080"/>
          <w:sz w:val="12"/>
          <w:szCs w:val="12"/>
          <w:highlight w:val="white"/>
          <w:lang w:val="en-GB"/>
        </w:rPr>
        <w:t>"DOM"</w:t>
      </w:r>
      <w:r w:rsidRPr="00D868C5">
        <w:rPr>
          <w:rFonts w:ascii="Consolas" w:hAnsi="Consolas" w:cs="Courier New"/>
          <w:b/>
          <w:color w:val="000080"/>
          <w:sz w:val="12"/>
          <w:szCs w:val="12"/>
          <w:highlight w:val="white"/>
          <w:lang w:val="en-GB"/>
        </w:rPr>
        <w:t>);</w:t>
      </w:r>
    </w:p>
    <w:p w14:paraId="069BFE48"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2976B5EC" w14:textId="4DA63735"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public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String XML_SCHEMA_NS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"https://</w:t>
      </w:r>
      <w:r w:rsidR="00A35DA8">
        <w:rPr>
          <w:rFonts w:ascii="Consolas" w:hAnsi="Consolas" w:cs="Courier New"/>
          <w:color w:val="808080"/>
          <w:sz w:val="12"/>
          <w:szCs w:val="12"/>
          <w:highlight w:val="white"/>
          <w:lang w:val="en-GB"/>
        </w:rPr>
        <w:t>efi.</w:t>
      </w:r>
      <w:r w:rsidR="006F1CAC">
        <w:rPr>
          <w:rFonts w:ascii="Consolas" w:hAnsi="Consolas" w:cs="Courier New"/>
          <w:color w:val="808080"/>
          <w:sz w:val="12"/>
          <w:szCs w:val="12"/>
          <w:highlight w:val="white"/>
          <w:lang w:val="en-GB"/>
        </w:rPr>
        <w:t>tax.</w:t>
      </w:r>
      <w:r w:rsidR="00A35DA8">
        <w:rPr>
          <w:rFonts w:ascii="Consolas" w:hAnsi="Consolas" w:cs="Courier New"/>
          <w:color w:val="808080"/>
          <w:sz w:val="12"/>
          <w:szCs w:val="12"/>
          <w:highlight w:val="white"/>
          <w:lang w:val="en-GB"/>
        </w:rPr>
        <w:t>gov.</w:t>
      </w:r>
      <w:r w:rsidR="006F1CAC">
        <w:rPr>
          <w:rFonts w:ascii="Consolas" w:hAnsi="Consolas" w:cs="Courier New"/>
          <w:color w:val="808080"/>
          <w:sz w:val="12"/>
          <w:szCs w:val="12"/>
          <w:highlight w:val="white"/>
          <w:lang w:val="en-GB"/>
        </w:rPr>
        <w:t>me</w:t>
      </w:r>
      <w:r w:rsidR="00642E49">
        <w:rPr>
          <w:rFonts w:ascii="Consolas" w:hAnsi="Consolas" w:cs="Courier New"/>
          <w:color w:val="808080"/>
          <w:sz w:val="12"/>
          <w:szCs w:val="12"/>
          <w:highlight w:val="white"/>
          <w:lang w:val="en-GB"/>
        </w:rPr>
        <w:t>/fs</w:t>
      </w:r>
      <w:r w:rsidRPr="00D868C5">
        <w:rPr>
          <w:rFonts w:ascii="Consolas" w:hAnsi="Consolas" w:cs="Courier New"/>
          <w:color w:val="808080"/>
          <w:sz w:val="12"/>
          <w:szCs w:val="12"/>
          <w:highlight w:val="white"/>
          <w:lang w:val="en-GB"/>
        </w:rPr>
        <w:t>/schema"</w:t>
      </w:r>
      <w:r w:rsidRPr="00D868C5">
        <w:rPr>
          <w:rFonts w:ascii="Consolas" w:hAnsi="Consolas" w:cs="Courier New"/>
          <w:b/>
          <w:color w:val="000080"/>
          <w:sz w:val="12"/>
          <w:szCs w:val="12"/>
          <w:highlight w:val="white"/>
          <w:lang w:val="en-GB"/>
        </w:rPr>
        <w:t>;</w:t>
      </w:r>
    </w:p>
    <w:p w14:paraId="4A2DE731"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public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String XML_REQUEST_ELEMENT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"RegisterInvoiceRequest"</w:t>
      </w:r>
      <w:r w:rsidRPr="00D868C5">
        <w:rPr>
          <w:rFonts w:ascii="Consolas" w:hAnsi="Consolas" w:cs="Courier New"/>
          <w:b/>
          <w:color w:val="000080"/>
          <w:sz w:val="12"/>
          <w:szCs w:val="12"/>
          <w:highlight w:val="white"/>
          <w:lang w:val="en-GB"/>
        </w:rPr>
        <w:t>;</w:t>
      </w:r>
    </w:p>
    <w:p w14:paraId="5E0B0F14"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public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String XML_REQUEST_ID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"Request"</w:t>
      </w:r>
      <w:r w:rsidRPr="00D868C5">
        <w:rPr>
          <w:rFonts w:ascii="Consolas" w:hAnsi="Consolas" w:cs="Courier New"/>
          <w:b/>
          <w:color w:val="000080"/>
          <w:sz w:val="12"/>
          <w:szCs w:val="12"/>
          <w:highlight w:val="white"/>
          <w:lang w:val="en-GB"/>
        </w:rPr>
        <w:t>;</w:t>
      </w:r>
    </w:p>
    <w:p w14:paraId="694E48A8"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public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String XML_SIG_METHOD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"http://www.w3.org/2001/04/xmldsig-more#rsa-sha256"</w:t>
      </w:r>
      <w:r w:rsidRPr="00D868C5">
        <w:rPr>
          <w:rFonts w:ascii="Consolas" w:hAnsi="Consolas" w:cs="Courier New"/>
          <w:b/>
          <w:color w:val="000080"/>
          <w:sz w:val="12"/>
          <w:szCs w:val="12"/>
          <w:highlight w:val="white"/>
          <w:lang w:val="en-GB"/>
        </w:rPr>
        <w:t>;</w:t>
      </w:r>
    </w:p>
    <w:p w14:paraId="7B463F6D"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50FC361A"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private</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String REQUEST_TO_SIGN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
    <w:p w14:paraId="76B466DF"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"&lt;RegisterInvoiceRequest "</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01DB7AA4" w14:textId="3E77BCEB"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       xmlns=\"https://</w:t>
      </w:r>
      <w:r w:rsidR="00642E49">
        <w:rPr>
          <w:rFonts w:ascii="Consolas" w:hAnsi="Consolas" w:cs="Courier New"/>
          <w:color w:val="808080"/>
          <w:sz w:val="12"/>
          <w:szCs w:val="12"/>
          <w:highlight w:val="white"/>
          <w:lang w:val="en-GB"/>
        </w:rPr>
        <w:t>efi.tax.gov.me</w:t>
      </w:r>
      <w:r w:rsidRPr="00D868C5">
        <w:rPr>
          <w:rFonts w:ascii="Consolas" w:hAnsi="Consolas" w:cs="Courier New"/>
          <w:color w:val="808080"/>
          <w:sz w:val="12"/>
          <w:szCs w:val="12"/>
          <w:highlight w:val="white"/>
          <w:lang w:val="en-GB"/>
        </w:rPr>
        <w:t>/</w:t>
      </w:r>
      <w:r w:rsidR="00BA360A">
        <w:rPr>
          <w:rFonts w:ascii="Consolas" w:hAnsi="Consolas" w:cs="Courier New"/>
          <w:color w:val="808080"/>
          <w:sz w:val="12"/>
          <w:szCs w:val="12"/>
          <w:highlight w:val="white"/>
          <w:lang w:val="en-GB"/>
        </w:rPr>
        <w:t>fs</w:t>
      </w:r>
      <w:r w:rsidRPr="00D868C5">
        <w:rPr>
          <w:rFonts w:ascii="Consolas" w:hAnsi="Consolas" w:cs="Courier New"/>
          <w:color w:val="808080"/>
          <w:sz w:val="12"/>
          <w:szCs w:val="12"/>
          <w:highlight w:val="white"/>
          <w:lang w:val="en-GB"/>
        </w:rPr>
        <w:t>/schema\" "</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5BFCA258"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       xmlns:ns2=\"http://www.w3.org/2000/09/xmldsig#\" "</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05ECEFBA"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       Id=\"Request\" "</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
    <w:p w14:paraId="6DB5704F"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       Version=\"</w:t>
      </w:r>
      <w:r>
        <w:rPr>
          <w:rFonts w:ascii="Consolas" w:hAnsi="Consolas" w:cs="Courier New"/>
          <w:color w:val="808080"/>
          <w:sz w:val="12"/>
          <w:szCs w:val="12"/>
          <w:highlight w:val="white"/>
          <w:lang w:val="en-GB"/>
        </w:rPr>
        <w:t>3</w:t>
      </w:r>
      <w:r w:rsidRPr="00D868C5">
        <w:rPr>
          <w:rFonts w:ascii="Consolas" w:hAnsi="Consolas" w:cs="Courier New"/>
          <w:color w:val="808080"/>
          <w:sz w:val="12"/>
          <w:szCs w:val="12"/>
          <w:highlight w:val="white"/>
          <w:lang w:val="en-GB"/>
        </w:rPr>
        <w:t>\"&gt;\r\n"</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
    <w:p w14:paraId="64A27A50"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    &lt;Header&gt;...&lt;/Header&gt;\r\n"</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
    <w:p w14:paraId="483B3364"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lastRenderedPageBreak/>
        <w:t xml:space="preserve">        </w:t>
      </w:r>
      <w:r w:rsidRPr="00D868C5">
        <w:rPr>
          <w:rFonts w:ascii="Consolas" w:hAnsi="Consolas" w:cs="Courier New"/>
          <w:color w:val="808080"/>
          <w:sz w:val="12"/>
          <w:szCs w:val="12"/>
          <w:highlight w:val="white"/>
          <w:lang w:val="en-GB"/>
        </w:rPr>
        <w:t>"    &lt;Invoice&gt;...&lt;/Invoice&gt;\r\n"</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
    <w:p w14:paraId="222F657D"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"&lt;/RegisterInvoiceRequest&gt;"</w:t>
      </w:r>
      <w:r w:rsidRPr="00D868C5">
        <w:rPr>
          <w:rFonts w:ascii="Consolas" w:hAnsi="Consolas" w:cs="Courier New"/>
          <w:b/>
          <w:color w:val="000080"/>
          <w:sz w:val="12"/>
          <w:szCs w:val="12"/>
          <w:highlight w:val="white"/>
          <w:lang w:val="en-GB"/>
        </w:rPr>
        <w:t>;</w:t>
      </w:r>
    </w:p>
    <w:p w14:paraId="0F551DF1"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private</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String KEYSTORE_LOCATION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"***.p12"</w:t>
      </w:r>
      <w:r w:rsidRPr="00D868C5">
        <w:rPr>
          <w:rFonts w:ascii="Consolas" w:hAnsi="Consolas" w:cs="Courier New"/>
          <w:b/>
          <w:color w:val="000080"/>
          <w:sz w:val="12"/>
          <w:szCs w:val="12"/>
          <w:highlight w:val="white"/>
          <w:lang w:val="en-GB"/>
        </w:rPr>
        <w:t>;</w:t>
      </w:r>
    </w:p>
    <w:p w14:paraId="4F6A5C80"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private</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String KEYSTORE_TYPE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"PKCS12"</w:t>
      </w:r>
      <w:r w:rsidRPr="00D868C5">
        <w:rPr>
          <w:rFonts w:ascii="Consolas" w:hAnsi="Consolas" w:cs="Courier New"/>
          <w:b/>
          <w:color w:val="000080"/>
          <w:sz w:val="12"/>
          <w:szCs w:val="12"/>
          <w:highlight w:val="white"/>
          <w:lang w:val="en-GB"/>
        </w:rPr>
        <w:t>;</w:t>
      </w:r>
    </w:p>
    <w:p w14:paraId="3E6B6BF3"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private</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String KEYSTORE_PASS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w:t>
      </w:r>
      <w:r w:rsidRPr="00D868C5">
        <w:rPr>
          <w:rFonts w:ascii="Consolas" w:hAnsi="Consolas" w:cs="Courier New"/>
          <w:b/>
          <w:color w:val="000080"/>
          <w:sz w:val="12"/>
          <w:szCs w:val="12"/>
          <w:highlight w:val="white"/>
          <w:lang w:val="en-GB"/>
        </w:rPr>
        <w:t>;</w:t>
      </w:r>
    </w:p>
    <w:p w14:paraId="3A190DC3"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private</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String KEYSTORE_KEY_ALIAS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w:t>
      </w:r>
      <w:r w:rsidRPr="00D868C5">
        <w:rPr>
          <w:rFonts w:ascii="Consolas" w:hAnsi="Consolas" w:cs="Courier New"/>
          <w:b/>
          <w:color w:val="000080"/>
          <w:sz w:val="12"/>
          <w:szCs w:val="12"/>
          <w:highlight w:val="white"/>
          <w:lang w:val="en-GB"/>
        </w:rPr>
        <w:t>;</w:t>
      </w:r>
    </w:p>
    <w:p w14:paraId="6E31CC6D"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077C6298"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public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void</w:t>
      </w:r>
      <w:r w:rsidRPr="00D868C5">
        <w:rPr>
          <w:rFonts w:ascii="Consolas" w:hAnsi="Consolas" w:cs="Courier New"/>
          <w:color w:val="000000"/>
          <w:sz w:val="12"/>
          <w:szCs w:val="12"/>
          <w:highlight w:val="white"/>
          <w:lang w:val="en-GB"/>
        </w:rPr>
        <w:t xml:space="preserve"> main</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String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args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49DF1166"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0DAB4808"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try</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FileInputStream fileInputStream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new</w:t>
      </w:r>
      <w:r w:rsidRPr="00D868C5">
        <w:rPr>
          <w:rFonts w:ascii="Consolas" w:hAnsi="Consolas" w:cs="Courier New"/>
          <w:color w:val="000000"/>
          <w:sz w:val="12"/>
          <w:szCs w:val="12"/>
          <w:highlight w:val="white"/>
          <w:lang w:val="en-GB"/>
        </w:rPr>
        <w:t xml:space="preserve"> FileInputStream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KEYSTORE_LOCATION</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7EF70370"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Load a private from a key store</w:t>
      </w:r>
    </w:p>
    <w:p w14:paraId="654BEA27"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KeyStore keyStore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KeyStore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getInstance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KEYSTORE_TYPE</w:t>
      </w:r>
      <w:r w:rsidRPr="00D868C5">
        <w:rPr>
          <w:rFonts w:ascii="Consolas" w:hAnsi="Consolas" w:cs="Courier New"/>
          <w:b/>
          <w:color w:val="000080"/>
          <w:sz w:val="12"/>
          <w:szCs w:val="12"/>
          <w:highlight w:val="white"/>
          <w:lang w:val="en-GB"/>
        </w:rPr>
        <w:t>);</w:t>
      </w:r>
    </w:p>
    <w:p w14:paraId="2C62CDC9"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keyStore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load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fileInputStream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KEYSTORE_PASS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toCharArray</w:t>
      </w:r>
      <w:r w:rsidRPr="00D868C5">
        <w:rPr>
          <w:rFonts w:ascii="Consolas" w:hAnsi="Consolas" w:cs="Courier New"/>
          <w:b/>
          <w:color w:val="000080"/>
          <w:sz w:val="12"/>
          <w:szCs w:val="12"/>
          <w:highlight w:val="white"/>
          <w:lang w:val="en-GB"/>
        </w:rPr>
        <w:t>());</w:t>
      </w:r>
    </w:p>
    <w:p w14:paraId="657D55E9"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Key privateKey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keyStore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getKey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KEYSTORE_KEY_ALIAS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KEYSTORE_PASS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toCharArray</w:t>
      </w:r>
      <w:r w:rsidRPr="00D868C5">
        <w:rPr>
          <w:rFonts w:ascii="Consolas" w:hAnsi="Consolas" w:cs="Courier New"/>
          <w:b/>
          <w:color w:val="000080"/>
          <w:sz w:val="12"/>
          <w:szCs w:val="12"/>
          <w:highlight w:val="white"/>
          <w:lang w:val="en-GB"/>
        </w:rPr>
        <w:t>());</w:t>
      </w:r>
    </w:p>
    <w:p w14:paraId="1455A6D6"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X509Certificate certificate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X509Certificate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keyStore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getCertificate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KEYSTORE_KEY_ALIAS</w:t>
      </w:r>
      <w:r w:rsidRPr="00D868C5">
        <w:rPr>
          <w:rFonts w:ascii="Consolas" w:hAnsi="Consolas" w:cs="Courier New"/>
          <w:b/>
          <w:color w:val="000080"/>
          <w:sz w:val="12"/>
          <w:szCs w:val="12"/>
          <w:highlight w:val="white"/>
          <w:lang w:val="en-GB"/>
        </w:rPr>
        <w:t>);</w:t>
      </w:r>
    </w:p>
    <w:p w14:paraId="34EE1564"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2CB77944"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Load XML to DOC</w:t>
      </w:r>
    </w:p>
    <w:p w14:paraId="15B3FAAD"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DocumentBuilderFactory docFactory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DocumentBuilderFactory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newInstance</w:t>
      </w:r>
      <w:r w:rsidRPr="00D868C5">
        <w:rPr>
          <w:rFonts w:ascii="Consolas" w:hAnsi="Consolas" w:cs="Courier New"/>
          <w:b/>
          <w:color w:val="000080"/>
          <w:sz w:val="12"/>
          <w:szCs w:val="12"/>
          <w:highlight w:val="white"/>
          <w:lang w:val="en-GB"/>
        </w:rPr>
        <w:t>();</w:t>
      </w:r>
    </w:p>
    <w:p w14:paraId="34A47193"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docFactory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setNamespaceAware</w:t>
      </w:r>
      <w:r w:rsidRPr="00D868C5">
        <w:rPr>
          <w:rFonts w:ascii="Consolas" w:hAnsi="Consolas" w:cs="Courier New"/>
          <w:b/>
          <w:color w:val="000080"/>
          <w:sz w:val="12"/>
          <w:szCs w:val="12"/>
          <w:highlight w:val="white"/>
          <w:lang w:val="en-GB"/>
        </w:rPr>
        <w:t>(</w:t>
      </w:r>
      <w:r w:rsidRPr="00D868C5">
        <w:rPr>
          <w:rFonts w:ascii="Consolas" w:hAnsi="Consolas" w:cs="Courier New"/>
          <w:b/>
          <w:color w:val="0000FF"/>
          <w:sz w:val="12"/>
          <w:szCs w:val="12"/>
          <w:highlight w:val="white"/>
          <w:lang w:val="en-GB"/>
        </w:rPr>
        <w:t>true</w:t>
      </w:r>
      <w:r w:rsidRPr="00D868C5">
        <w:rPr>
          <w:rFonts w:ascii="Consolas" w:hAnsi="Consolas" w:cs="Courier New"/>
          <w:b/>
          <w:color w:val="000080"/>
          <w:sz w:val="12"/>
          <w:szCs w:val="12"/>
          <w:highlight w:val="white"/>
          <w:lang w:val="en-GB"/>
        </w:rPr>
        <w:t>);</w:t>
      </w:r>
    </w:p>
    <w:p w14:paraId="23A5ED1F"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DocumentBuilder docBuilder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docFactory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newDocumentBuilder</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
    <w:p w14:paraId="2F867423"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Document doc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docBuilder</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parse</w:t>
      </w:r>
      <w:r w:rsidRPr="00D868C5">
        <w:rPr>
          <w:rFonts w:ascii="Consolas" w:hAnsi="Consolas" w:cs="Courier New"/>
          <w:b/>
          <w:color w:val="000080"/>
          <w:sz w:val="12"/>
          <w:szCs w:val="12"/>
          <w:highlight w:val="white"/>
          <w:lang w:val="en-GB"/>
        </w:rPr>
        <w:t>(</w:t>
      </w:r>
      <w:r w:rsidRPr="00D868C5">
        <w:rPr>
          <w:rFonts w:ascii="Consolas" w:hAnsi="Consolas" w:cs="Courier New"/>
          <w:b/>
          <w:color w:val="0000FF"/>
          <w:sz w:val="12"/>
          <w:szCs w:val="12"/>
          <w:highlight w:val="white"/>
          <w:lang w:val="en-GB"/>
        </w:rPr>
        <w:t>new</w:t>
      </w:r>
      <w:r w:rsidRPr="00D868C5">
        <w:rPr>
          <w:rFonts w:ascii="Consolas" w:hAnsi="Consolas" w:cs="Courier New"/>
          <w:color w:val="000000"/>
          <w:sz w:val="12"/>
          <w:szCs w:val="12"/>
          <w:highlight w:val="white"/>
          <w:lang w:val="en-GB"/>
        </w:rPr>
        <w:t xml:space="preserve"> InputSource</w:t>
      </w:r>
      <w:r w:rsidRPr="00D868C5">
        <w:rPr>
          <w:rFonts w:ascii="Consolas" w:hAnsi="Consolas" w:cs="Courier New"/>
          <w:b/>
          <w:color w:val="000080"/>
          <w:sz w:val="12"/>
          <w:szCs w:val="12"/>
          <w:highlight w:val="white"/>
          <w:lang w:val="en-GB"/>
        </w:rPr>
        <w:t>(</w:t>
      </w:r>
      <w:r w:rsidRPr="00D868C5">
        <w:rPr>
          <w:rFonts w:ascii="Consolas" w:hAnsi="Consolas" w:cs="Courier New"/>
          <w:b/>
          <w:color w:val="0000FF"/>
          <w:sz w:val="12"/>
          <w:szCs w:val="12"/>
          <w:highlight w:val="white"/>
          <w:lang w:val="en-GB"/>
        </w:rPr>
        <w:t>new</w:t>
      </w:r>
      <w:r w:rsidRPr="00D868C5">
        <w:rPr>
          <w:rFonts w:ascii="Consolas" w:hAnsi="Consolas" w:cs="Courier New"/>
          <w:color w:val="000000"/>
          <w:sz w:val="12"/>
          <w:szCs w:val="12"/>
          <w:highlight w:val="white"/>
          <w:lang w:val="en-GB"/>
        </w:rPr>
        <w:t xml:space="preserve"> StringReader</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REQUEST_TO_SIGN</w:t>
      </w:r>
      <w:r w:rsidRPr="00D868C5">
        <w:rPr>
          <w:rFonts w:ascii="Consolas" w:hAnsi="Consolas" w:cs="Courier New"/>
          <w:b/>
          <w:color w:val="000080"/>
          <w:sz w:val="12"/>
          <w:szCs w:val="12"/>
          <w:highlight w:val="white"/>
          <w:lang w:val="en-GB"/>
        </w:rPr>
        <w:t>)));</w:t>
      </w:r>
    </w:p>
    <w:p w14:paraId="54222D31"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3E2C9FC5"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Find root request element</w:t>
      </w:r>
    </w:p>
    <w:p w14:paraId="50FA22C8"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NodeList nodeToSignList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doc</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getElementsByTagNameNS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XML_SCHEMA_NS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XML_REQUEST_ELEMENT</w:t>
      </w:r>
      <w:r w:rsidRPr="00D868C5">
        <w:rPr>
          <w:rFonts w:ascii="Consolas" w:hAnsi="Consolas" w:cs="Courier New"/>
          <w:b/>
          <w:color w:val="000080"/>
          <w:sz w:val="12"/>
          <w:szCs w:val="12"/>
          <w:highlight w:val="white"/>
          <w:lang w:val="en-GB"/>
        </w:rPr>
        <w:t>);</w:t>
      </w:r>
    </w:p>
    <w:p w14:paraId="271520CF"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if</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nodeToSignList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getLength</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FF8000"/>
          <w:sz w:val="12"/>
          <w:szCs w:val="12"/>
          <w:highlight w:val="white"/>
          <w:lang w:val="en-GB"/>
        </w:rPr>
        <w:t>0</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709869FB"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0000"/>
          <w:sz w:val="12"/>
          <w:szCs w:val="12"/>
          <w:highlight w:val="white"/>
          <w:lang w:val="en-GB"/>
        </w:rPr>
        <w:tab/>
      </w:r>
      <w:r w:rsidRPr="00D868C5">
        <w:rPr>
          <w:rFonts w:ascii="Consolas" w:hAnsi="Consolas" w:cs="Courier New"/>
          <w:b/>
          <w:color w:val="0000FF"/>
          <w:sz w:val="12"/>
          <w:szCs w:val="12"/>
          <w:highlight w:val="white"/>
          <w:lang w:val="en-GB"/>
        </w:rPr>
        <w:t>throw</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new</w:t>
      </w:r>
      <w:r w:rsidRPr="00D868C5">
        <w:rPr>
          <w:rFonts w:ascii="Consolas" w:hAnsi="Consolas" w:cs="Courier New"/>
          <w:color w:val="000000"/>
          <w:sz w:val="12"/>
          <w:szCs w:val="12"/>
          <w:highlight w:val="white"/>
          <w:lang w:val="en-GB"/>
        </w:rPr>
        <w:t xml:space="preserve"> Exception</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String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format</w:t>
      </w:r>
      <w:r w:rsidRPr="00D868C5">
        <w:rPr>
          <w:rFonts w:ascii="Consolas" w:hAnsi="Consolas" w:cs="Courier New"/>
          <w:b/>
          <w:color w:val="000080"/>
          <w:sz w:val="12"/>
          <w:szCs w:val="12"/>
          <w:highlight w:val="white"/>
          <w:lang w:val="en-GB"/>
        </w:rPr>
        <w:t>(</w:t>
      </w:r>
      <w:r w:rsidRPr="00D868C5">
        <w:rPr>
          <w:rFonts w:ascii="Consolas" w:hAnsi="Consolas" w:cs="Courier New"/>
          <w:color w:val="808080"/>
          <w:sz w:val="12"/>
          <w:szCs w:val="12"/>
          <w:highlight w:val="white"/>
          <w:lang w:val="en-GB"/>
        </w:rPr>
        <w:t>"XML element %s not found"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XML_REQUEST_ELEMENT</w:t>
      </w:r>
      <w:r w:rsidRPr="00D868C5">
        <w:rPr>
          <w:rFonts w:ascii="Consolas" w:hAnsi="Consolas" w:cs="Courier New"/>
          <w:b/>
          <w:color w:val="000080"/>
          <w:sz w:val="12"/>
          <w:szCs w:val="12"/>
          <w:highlight w:val="white"/>
          <w:lang w:val="en-GB"/>
        </w:rPr>
        <w:t>));</w:t>
      </w:r>
    </w:p>
    <w:p w14:paraId="2226B8A6"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42867286"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Node nodeToSign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nodeToSignList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item</w:t>
      </w:r>
      <w:r w:rsidRPr="00D868C5">
        <w:rPr>
          <w:rFonts w:ascii="Consolas" w:hAnsi="Consolas" w:cs="Courier New"/>
          <w:b/>
          <w:color w:val="000080"/>
          <w:sz w:val="12"/>
          <w:szCs w:val="12"/>
          <w:highlight w:val="white"/>
          <w:lang w:val="en-GB"/>
        </w:rPr>
        <w:t>(</w:t>
      </w:r>
      <w:r w:rsidRPr="00D868C5">
        <w:rPr>
          <w:rFonts w:ascii="Consolas" w:hAnsi="Consolas" w:cs="Courier New"/>
          <w:color w:val="FF8000"/>
          <w:sz w:val="12"/>
          <w:szCs w:val="12"/>
          <w:highlight w:val="white"/>
          <w:lang w:val="en-GB"/>
        </w:rPr>
        <w:t>0</w:t>
      </w:r>
      <w:r w:rsidRPr="00D868C5">
        <w:rPr>
          <w:rFonts w:ascii="Consolas" w:hAnsi="Consolas" w:cs="Courier New"/>
          <w:b/>
          <w:color w:val="000080"/>
          <w:sz w:val="12"/>
          <w:szCs w:val="12"/>
          <w:highlight w:val="white"/>
          <w:lang w:val="en-GB"/>
        </w:rPr>
        <w:t>);</w:t>
      </w:r>
    </w:p>
    <w:p w14:paraId="3AE45DB0"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65EB0F10"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Create transform list</w:t>
      </w:r>
    </w:p>
    <w:p w14:paraId="05ADC8C2"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List</w:t>
      </w:r>
      <w:r w:rsidRPr="00D868C5">
        <w:rPr>
          <w:rFonts w:ascii="Consolas" w:hAnsi="Consolas" w:cs="Courier New"/>
          <w:b/>
          <w:color w:val="000080"/>
          <w:sz w:val="12"/>
          <w:szCs w:val="12"/>
          <w:highlight w:val="white"/>
          <w:lang w:val="en-GB"/>
        </w:rPr>
        <w:t>&lt;</w:t>
      </w:r>
      <w:r w:rsidRPr="00D868C5">
        <w:rPr>
          <w:rFonts w:ascii="Consolas" w:hAnsi="Consolas" w:cs="Courier New"/>
          <w:color w:val="000000"/>
          <w:sz w:val="12"/>
          <w:szCs w:val="12"/>
          <w:highlight w:val="white"/>
          <w:lang w:val="en-GB"/>
        </w:rPr>
        <w:t>Transform</w:t>
      </w:r>
      <w:r w:rsidRPr="00D868C5">
        <w:rPr>
          <w:rFonts w:ascii="Consolas" w:hAnsi="Consolas" w:cs="Courier New"/>
          <w:b/>
          <w:color w:val="000080"/>
          <w:sz w:val="12"/>
          <w:szCs w:val="12"/>
          <w:highlight w:val="white"/>
          <w:lang w:val="en-GB"/>
        </w:rPr>
        <w:t>&gt;</w:t>
      </w:r>
      <w:r w:rsidRPr="00D868C5">
        <w:rPr>
          <w:rFonts w:ascii="Consolas" w:hAnsi="Consolas" w:cs="Courier New"/>
          <w:color w:val="000000"/>
          <w:sz w:val="12"/>
          <w:szCs w:val="12"/>
          <w:highlight w:val="white"/>
          <w:lang w:val="en-GB"/>
        </w:rPr>
        <w:t xml:space="preserve"> transformList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new</w:t>
      </w:r>
      <w:r w:rsidRPr="00D868C5">
        <w:rPr>
          <w:rFonts w:ascii="Consolas" w:hAnsi="Consolas" w:cs="Courier New"/>
          <w:color w:val="000000"/>
          <w:sz w:val="12"/>
          <w:szCs w:val="12"/>
          <w:highlight w:val="white"/>
          <w:lang w:val="en-GB"/>
        </w:rPr>
        <w:t xml:space="preserve"> ArrayList</w:t>
      </w:r>
      <w:r w:rsidRPr="00D868C5">
        <w:rPr>
          <w:rFonts w:ascii="Consolas" w:hAnsi="Consolas" w:cs="Courier New"/>
          <w:b/>
          <w:color w:val="000080"/>
          <w:sz w:val="12"/>
          <w:szCs w:val="12"/>
          <w:highlight w:val="white"/>
          <w:lang w:val="en-GB"/>
        </w:rPr>
        <w:t>&lt;&gt;();</w:t>
      </w:r>
    </w:p>
    <w:p w14:paraId="76FB7C30"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transformList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add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xmlSigFactory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newTransform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Transform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ENVELOPED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TransformParameterSpec</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null</w:t>
      </w:r>
      <w:r w:rsidRPr="00D868C5">
        <w:rPr>
          <w:rFonts w:ascii="Consolas" w:hAnsi="Consolas" w:cs="Courier New"/>
          <w:b/>
          <w:color w:val="000080"/>
          <w:sz w:val="12"/>
          <w:szCs w:val="12"/>
          <w:highlight w:val="white"/>
          <w:lang w:val="en-GB"/>
        </w:rPr>
        <w:t>));</w:t>
      </w:r>
    </w:p>
    <w:p w14:paraId="28D822BE"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transformList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add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xmlSigFactory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newTransform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CanonicalizationMethod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EXCLUSIVE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C14NMethodParameterSpec</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null</w:t>
      </w:r>
      <w:r w:rsidRPr="00D868C5">
        <w:rPr>
          <w:rFonts w:ascii="Consolas" w:hAnsi="Consolas" w:cs="Courier New"/>
          <w:b/>
          <w:color w:val="000080"/>
          <w:sz w:val="12"/>
          <w:szCs w:val="12"/>
          <w:highlight w:val="white"/>
          <w:lang w:val="en-GB"/>
        </w:rPr>
        <w:t>));</w:t>
      </w:r>
    </w:p>
    <w:p w14:paraId="06B99CAF"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19BC87E5"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Create digest reference element</w:t>
      </w:r>
    </w:p>
    <w:p w14:paraId="70B61702"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Reference ref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xmlSigFactory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newReference</w:t>
      </w:r>
      <w:r w:rsidRPr="00D868C5">
        <w:rPr>
          <w:rFonts w:ascii="Consolas" w:hAnsi="Consolas" w:cs="Courier New"/>
          <w:b/>
          <w:color w:val="000080"/>
          <w:sz w:val="12"/>
          <w:szCs w:val="12"/>
          <w:highlight w:val="white"/>
          <w:lang w:val="en-GB"/>
        </w:rPr>
        <w:t>(</w:t>
      </w:r>
    </w:p>
    <w:p w14:paraId="149D981F"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XML_REQUEST_ID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
    <w:p w14:paraId="7CE1A26B"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xmlSigFactory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newDigestMethod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DigestMethod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SHA256</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null</w:t>
      </w:r>
      <w:r w:rsidRPr="00D868C5">
        <w:rPr>
          <w:rFonts w:ascii="Consolas" w:hAnsi="Consolas" w:cs="Courier New"/>
          <w:b/>
          <w:color w:val="000080"/>
          <w:sz w:val="12"/>
          <w:szCs w:val="12"/>
          <w:highlight w:val="white"/>
          <w:lang w:val="en-GB"/>
        </w:rPr>
        <w:t>),</w:t>
      </w:r>
    </w:p>
    <w:p w14:paraId="7720D5CF"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transformList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
    <w:p w14:paraId="41B7589D"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null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
    <w:p w14:paraId="31CF66F6"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null</w:t>
      </w:r>
      <w:r w:rsidRPr="00D868C5">
        <w:rPr>
          <w:rFonts w:ascii="Consolas" w:hAnsi="Consolas" w:cs="Courier New"/>
          <w:b/>
          <w:color w:val="000080"/>
          <w:sz w:val="12"/>
          <w:szCs w:val="12"/>
          <w:highlight w:val="white"/>
          <w:lang w:val="en-GB"/>
        </w:rPr>
        <w:t>);</w:t>
      </w:r>
    </w:p>
    <w:p w14:paraId="7CADC2BB"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31147832"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Create signature method</w:t>
      </w:r>
    </w:p>
    <w:p w14:paraId="7953DE2B"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SignatureMethod signatureMethod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xmlSigFactory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newSignatureMethod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XML_SIG_METHOD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SignatureMethodParameterSpec</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null</w:t>
      </w:r>
      <w:r w:rsidRPr="00D868C5">
        <w:rPr>
          <w:rFonts w:ascii="Consolas" w:hAnsi="Consolas" w:cs="Courier New"/>
          <w:b/>
          <w:color w:val="000080"/>
          <w:sz w:val="12"/>
          <w:szCs w:val="12"/>
          <w:highlight w:val="white"/>
          <w:lang w:val="en-GB"/>
        </w:rPr>
        <w:t>);</w:t>
      </w:r>
    </w:p>
    <w:p w14:paraId="217F06D1"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213548AF"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Create signed info element</w:t>
      </w:r>
    </w:p>
    <w:p w14:paraId="1432235D"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SignedInfo signedInfo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xmlSigFactory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newSignedInfo</w:t>
      </w:r>
      <w:r w:rsidRPr="00D868C5">
        <w:rPr>
          <w:rFonts w:ascii="Consolas" w:hAnsi="Consolas" w:cs="Courier New"/>
          <w:b/>
          <w:color w:val="000080"/>
          <w:sz w:val="12"/>
          <w:szCs w:val="12"/>
          <w:highlight w:val="white"/>
          <w:lang w:val="en-GB"/>
        </w:rPr>
        <w:t>(</w:t>
      </w:r>
    </w:p>
    <w:p w14:paraId="62836CB1"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xmlSigFactory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newCanonicalizationMethod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CanonicalizationMethod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EXCLUSIVE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C14NMethodParameterSpec</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null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
    <w:p w14:paraId="66EDAE32"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signatureMethod</w:t>
      </w:r>
      <w:r w:rsidRPr="00D868C5">
        <w:rPr>
          <w:rFonts w:ascii="Consolas" w:hAnsi="Consolas" w:cs="Courier New"/>
          <w:b/>
          <w:color w:val="000080"/>
          <w:sz w:val="12"/>
          <w:szCs w:val="12"/>
          <w:highlight w:val="white"/>
          <w:lang w:val="en-GB"/>
        </w:rPr>
        <w:t>,</w:t>
      </w:r>
    </w:p>
    <w:p w14:paraId="4740A395"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Collections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singletonList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ref</w:t>
      </w:r>
      <w:r w:rsidRPr="00D868C5">
        <w:rPr>
          <w:rFonts w:ascii="Consolas" w:hAnsi="Consolas" w:cs="Courier New"/>
          <w:b/>
          <w:color w:val="000080"/>
          <w:sz w:val="12"/>
          <w:szCs w:val="12"/>
          <w:highlight w:val="white"/>
          <w:lang w:val="en-GB"/>
        </w:rPr>
        <w:t>));</w:t>
      </w:r>
    </w:p>
    <w:p w14:paraId="15D068CB"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7750E92B"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Add certificate</w:t>
      </w:r>
    </w:p>
    <w:p w14:paraId="760E0403"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List</w:t>
      </w:r>
      <w:r w:rsidRPr="00D868C5">
        <w:rPr>
          <w:rFonts w:ascii="Consolas" w:hAnsi="Consolas" w:cs="Courier New"/>
          <w:b/>
          <w:color w:val="000080"/>
          <w:sz w:val="12"/>
          <w:szCs w:val="12"/>
          <w:highlight w:val="white"/>
          <w:lang w:val="en-GB"/>
        </w:rPr>
        <w:t>&lt;</w:t>
      </w:r>
      <w:r w:rsidRPr="00D868C5">
        <w:rPr>
          <w:rFonts w:ascii="Consolas" w:hAnsi="Consolas" w:cs="Courier New"/>
          <w:color w:val="000000"/>
          <w:sz w:val="12"/>
          <w:szCs w:val="12"/>
          <w:highlight w:val="white"/>
          <w:lang w:val="en-GB"/>
        </w:rPr>
        <w:t>X509Certificate</w:t>
      </w:r>
      <w:r w:rsidRPr="00D868C5">
        <w:rPr>
          <w:rFonts w:ascii="Consolas" w:hAnsi="Consolas" w:cs="Courier New"/>
          <w:b/>
          <w:color w:val="000080"/>
          <w:sz w:val="12"/>
          <w:szCs w:val="12"/>
          <w:highlight w:val="white"/>
          <w:lang w:val="en-GB"/>
        </w:rPr>
        <w:t>&gt;</w:t>
      </w:r>
      <w:r w:rsidRPr="00D868C5">
        <w:rPr>
          <w:rFonts w:ascii="Consolas" w:hAnsi="Consolas" w:cs="Courier New"/>
          <w:color w:val="000000"/>
          <w:sz w:val="12"/>
          <w:szCs w:val="12"/>
          <w:highlight w:val="white"/>
          <w:lang w:val="en-GB"/>
        </w:rPr>
        <w:t xml:space="preserve"> certificateList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new</w:t>
      </w:r>
      <w:r w:rsidRPr="00D868C5">
        <w:rPr>
          <w:rFonts w:ascii="Consolas" w:hAnsi="Consolas" w:cs="Courier New"/>
          <w:color w:val="000000"/>
          <w:sz w:val="12"/>
          <w:szCs w:val="12"/>
          <w:highlight w:val="white"/>
          <w:lang w:val="en-GB"/>
        </w:rPr>
        <w:t xml:space="preserve"> ArrayList</w:t>
      </w:r>
      <w:r w:rsidRPr="00D868C5">
        <w:rPr>
          <w:rFonts w:ascii="Consolas" w:hAnsi="Consolas" w:cs="Courier New"/>
          <w:b/>
          <w:color w:val="000080"/>
          <w:sz w:val="12"/>
          <w:szCs w:val="12"/>
          <w:highlight w:val="white"/>
          <w:lang w:val="en-GB"/>
        </w:rPr>
        <w:t>&lt;&gt;();</w:t>
      </w:r>
    </w:p>
    <w:p w14:paraId="12BCEECA"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certificateList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add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certificate</w:t>
      </w:r>
      <w:r w:rsidRPr="00D868C5">
        <w:rPr>
          <w:rFonts w:ascii="Consolas" w:hAnsi="Consolas" w:cs="Courier New"/>
          <w:b/>
          <w:color w:val="000080"/>
          <w:sz w:val="12"/>
          <w:szCs w:val="12"/>
          <w:highlight w:val="white"/>
          <w:lang w:val="en-GB"/>
        </w:rPr>
        <w:t>);</w:t>
      </w:r>
    </w:p>
    <w:p w14:paraId="75216D0F"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1E61C2B3"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Create key info element</w:t>
      </w:r>
    </w:p>
    <w:p w14:paraId="27771662"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KeyInfoFactory keyInfoFactory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xmlSigFactory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getKeyInfoFactory</w:t>
      </w:r>
      <w:r w:rsidRPr="00D868C5">
        <w:rPr>
          <w:rFonts w:ascii="Consolas" w:hAnsi="Consolas" w:cs="Courier New"/>
          <w:b/>
          <w:color w:val="000080"/>
          <w:sz w:val="12"/>
          <w:szCs w:val="12"/>
          <w:highlight w:val="white"/>
          <w:lang w:val="en-GB"/>
        </w:rPr>
        <w:t>();</w:t>
      </w:r>
    </w:p>
    <w:p w14:paraId="1EA280C6"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X509Data x509Data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keyInfoFactory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newX509Data</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certificateList</w:t>
      </w:r>
      <w:r w:rsidRPr="00D868C5">
        <w:rPr>
          <w:rFonts w:ascii="Consolas" w:hAnsi="Consolas" w:cs="Courier New"/>
          <w:b/>
          <w:color w:val="000080"/>
          <w:sz w:val="12"/>
          <w:szCs w:val="12"/>
          <w:highlight w:val="white"/>
          <w:lang w:val="en-GB"/>
        </w:rPr>
        <w:t>);</w:t>
      </w:r>
    </w:p>
    <w:p w14:paraId="5B32F73B"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KeyInfo keyInfo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keyInfoFactory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newKeyInfo</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Collections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singletonList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x509Data</w:t>
      </w:r>
      <w:r w:rsidRPr="00D868C5">
        <w:rPr>
          <w:rFonts w:ascii="Consolas" w:hAnsi="Consolas" w:cs="Courier New"/>
          <w:b/>
          <w:color w:val="000080"/>
          <w:sz w:val="12"/>
          <w:szCs w:val="12"/>
          <w:highlight w:val="white"/>
          <w:lang w:val="en-GB"/>
        </w:rPr>
        <w:t>));</w:t>
      </w:r>
    </w:p>
    <w:p w14:paraId="4D438154"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31C546C3"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Create context for signing</w:t>
      </w:r>
    </w:p>
    <w:p w14:paraId="7838791C"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DOMSignContext dsc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new</w:t>
      </w:r>
      <w:r w:rsidRPr="00D868C5">
        <w:rPr>
          <w:rFonts w:ascii="Consolas" w:hAnsi="Consolas" w:cs="Courier New"/>
          <w:color w:val="000000"/>
          <w:sz w:val="12"/>
          <w:szCs w:val="12"/>
          <w:highlight w:val="white"/>
          <w:lang w:val="en-GB"/>
        </w:rPr>
        <w:t xml:space="preserve"> DOMSignContext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privateKey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nodeToSign</w:t>
      </w:r>
      <w:r w:rsidRPr="00D868C5">
        <w:rPr>
          <w:rFonts w:ascii="Consolas" w:hAnsi="Consolas" w:cs="Courier New"/>
          <w:b/>
          <w:color w:val="000080"/>
          <w:sz w:val="12"/>
          <w:szCs w:val="12"/>
          <w:highlight w:val="white"/>
          <w:lang w:val="en-GB"/>
        </w:rPr>
        <w:t>);</w:t>
      </w:r>
    </w:p>
    <w:p w14:paraId="298B11F2"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dsc</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setIdAttributeNS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Element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nodeToSign</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null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"Id"</w:t>
      </w:r>
      <w:r w:rsidRPr="00D868C5">
        <w:rPr>
          <w:rFonts w:ascii="Consolas" w:hAnsi="Consolas" w:cs="Courier New"/>
          <w:b/>
          <w:color w:val="000080"/>
          <w:sz w:val="12"/>
          <w:szCs w:val="12"/>
          <w:highlight w:val="white"/>
          <w:lang w:val="en-GB"/>
        </w:rPr>
        <w:t>);</w:t>
      </w:r>
    </w:p>
    <w:p w14:paraId="573C449C"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3E20EA64"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Sign document</w:t>
      </w:r>
    </w:p>
    <w:p w14:paraId="0FCCD061"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XMLSignature signature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xmlSigFactory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newXMLSignature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signedInfo</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keyInfo</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
    <w:p w14:paraId="3F62C8BE"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signature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sign</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dsc</w:t>
      </w:r>
      <w:r w:rsidRPr="00D868C5">
        <w:rPr>
          <w:rFonts w:ascii="Consolas" w:hAnsi="Consolas" w:cs="Courier New"/>
          <w:b/>
          <w:color w:val="000080"/>
          <w:sz w:val="12"/>
          <w:szCs w:val="12"/>
          <w:highlight w:val="white"/>
          <w:lang w:val="en-GB"/>
        </w:rPr>
        <w:t>);</w:t>
      </w:r>
    </w:p>
    <w:p w14:paraId="4BBC0102"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067F775B"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Output to string</w:t>
      </w:r>
    </w:p>
    <w:p w14:paraId="6312986D"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TransformerFactory transformFactory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TransformerFactory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newInstance</w:t>
      </w:r>
      <w:r w:rsidRPr="00D868C5">
        <w:rPr>
          <w:rFonts w:ascii="Consolas" w:hAnsi="Consolas" w:cs="Courier New"/>
          <w:b/>
          <w:color w:val="000080"/>
          <w:sz w:val="12"/>
          <w:szCs w:val="12"/>
          <w:highlight w:val="white"/>
          <w:lang w:val="en-GB"/>
        </w:rPr>
        <w:t>();</w:t>
      </w:r>
    </w:p>
    <w:p w14:paraId="5B6E7A8B"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Transformer transformer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transformFactory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newTransformer</w:t>
      </w:r>
      <w:r w:rsidRPr="00D868C5">
        <w:rPr>
          <w:rFonts w:ascii="Consolas" w:hAnsi="Consolas" w:cs="Courier New"/>
          <w:b/>
          <w:color w:val="000080"/>
          <w:sz w:val="12"/>
          <w:szCs w:val="12"/>
          <w:highlight w:val="white"/>
          <w:lang w:val="en-GB"/>
        </w:rPr>
        <w:t>();</w:t>
      </w:r>
    </w:p>
    <w:p w14:paraId="38600462"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transformer</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setOutputProperty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OutputKeys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OMIT_XML_DECLARATION</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"yes"</w:t>
      </w:r>
      <w:r w:rsidRPr="00D868C5">
        <w:rPr>
          <w:rFonts w:ascii="Consolas" w:hAnsi="Consolas" w:cs="Courier New"/>
          <w:b/>
          <w:color w:val="000080"/>
          <w:sz w:val="12"/>
          <w:szCs w:val="12"/>
          <w:highlight w:val="white"/>
          <w:lang w:val="en-GB"/>
        </w:rPr>
        <w:t>);</w:t>
      </w:r>
    </w:p>
    <w:p w14:paraId="5694EDEE"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StringWriter sw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new</w:t>
      </w:r>
      <w:r w:rsidRPr="00D868C5">
        <w:rPr>
          <w:rFonts w:ascii="Consolas" w:hAnsi="Consolas" w:cs="Courier New"/>
          <w:color w:val="000000"/>
          <w:sz w:val="12"/>
          <w:szCs w:val="12"/>
          <w:highlight w:val="white"/>
          <w:lang w:val="en-GB"/>
        </w:rPr>
        <w:t xml:space="preserve"> StringWriter</w:t>
      </w:r>
      <w:r w:rsidRPr="00D868C5">
        <w:rPr>
          <w:rFonts w:ascii="Consolas" w:hAnsi="Consolas" w:cs="Courier New"/>
          <w:b/>
          <w:color w:val="000080"/>
          <w:sz w:val="12"/>
          <w:szCs w:val="12"/>
          <w:highlight w:val="white"/>
          <w:lang w:val="en-GB"/>
        </w:rPr>
        <w:t>();</w:t>
      </w:r>
    </w:p>
    <w:p w14:paraId="2A78A47F"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StreamResult streamRes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new</w:t>
      </w:r>
      <w:r w:rsidRPr="00D868C5">
        <w:rPr>
          <w:rFonts w:ascii="Consolas" w:hAnsi="Consolas" w:cs="Courier New"/>
          <w:color w:val="000000"/>
          <w:sz w:val="12"/>
          <w:szCs w:val="12"/>
          <w:highlight w:val="white"/>
          <w:lang w:val="en-GB"/>
        </w:rPr>
        <w:t xml:space="preserve"> StreamResult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sw</w:t>
      </w:r>
      <w:r w:rsidRPr="00D868C5">
        <w:rPr>
          <w:rFonts w:ascii="Consolas" w:hAnsi="Consolas" w:cs="Courier New"/>
          <w:b/>
          <w:color w:val="000080"/>
          <w:sz w:val="12"/>
          <w:szCs w:val="12"/>
          <w:highlight w:val="white"/>
          <w:lang w:val="en-GB"/>
        </w:rPr>
        <w:t>);</w:t>
      </w:r>
    </w:p>
    <w:p w14:paraId="714B583A"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transformer</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transform</w:t>
      </w:r>
      <w:r w:rsidRPr="00D868C5">
        <w:rPr>
          <w:rFonts w:ascii="Consolas" w:hAnsi="Consolas" w:cs="Courier New"/>
          <w:b/>
          <w:color w:val="000080"/>
          <w:sz w:val="12"/>
          <w:szCs w:val="12"/>
          <w:highlight w:val="white"/>
          <w:lang w:val="en-GB"/>
        </w:rPr>
        <w:t>(</w:t>
      </w:r>
      <w:r w:rsidRPr="00D868C5">
        <w:rPr>
          <w:rFonts w:ascii="Consolas" w:hAnsi="Consolas" w:cs="Courier New"/>
          <w:b/>
          <w:color w:val="0000FF"/>
          <w:sz w:val="12"/>
          <w:szCs w:val="12"/>
          <w:highlight w:val="white"/>
          <w:lang w:val="en-GB"/>
        </w:rPr>
        <w:t>new</w:t>
      </w:r>
      <w:r w:rsidRPr="00D868C5">
        <w:rPr>
          <w:rFonts w:ascii="Consolas" w:hAnsi="Consolas" w:cs="Courier New"/>
          <w:color w:val="000000"/>
          <w:sz w:val="12"/>
          <w:szCs w:val="12"/>
          <w:highlight w:val="white"/>
          <w:lang w:val="en-GB"/>
        </w:rPr>
        <w:t xml:space="preserve"> DOMSource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doc</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streamRes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
    <w:p w14:paraId="72849CD5"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System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out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println </w:t>
      </w:r>
      <w:r w:rsidRPr="00D868C5">
        <w:rPr>
          <w:rFonts w:ascii="Consolas" w:hAnsi="Consolas" w:cs="Courier New"/>
          <w:b/>
          <w:color w:val="000080"/>
          <w:sz w:val="12"/>
          <w:szCs w:val="12"/>
          <w:highlight w:val="white"/>
          <w:lang w:val="en-GB"/>
        </w:rPr>
        <w:t>(</w:t>
      </w:r>
      <w:r w:rsidRPr="00D868C5">
        <w:rPr>
          <w:rFonts w:ascii="Consolas" w:hAnsi="Consolas" w:cs="Courier New"/>
          <w:color w:val="808080"/>
          <w:sz w:val="12"/>
          <w:szCs w:val="12"/>
          <w:highlight w:val="white"/>
          <w:lang w:val="en-GB"/>
        </w:rPr>
        <w:t>"Signed document is: "</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sw</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toString</w:t>
      </w:r>
      <w:r w:rsidRPr="00D868C5">
        <w:rPr>
          <w:rFonts w:ascii="Consolas" w:hAnsi="Consolas" w:cs="Courier New"/>
          <w:b/>
          <w:color w:val="000080"/>
          <w:sz w:val="12"/>
          <w:szCs w:val="12"/>
          <w:highlight w:val="white"/>
          <w:lang w:val="en-GB"/>
        </w:rPr>
        <w:t>());</w:t>
      </w:r>
    </w:p>
    <w:p w14:paraId="648189A5"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catch</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Exception 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588A58EE"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printStackTrace</w:t>
      </w:r>
      <w:r w:rsidRPr="00D868C5">
        <w:rPr>
          <w:rFonts w:ascii="Consolas" w:hAnsi="Consolas" w:cs="Courier New"/>
          <w:b/>
          <w:color w:val="000080"/>
          <w:sz w:val="12"/>
          <w:szCs w:val="12"/>
          <w:highlight w:val="white"/>
          <w:lang w:val="en-GB"/>
        </w:rPr>
        <w:t>();</w:t>
      </w:r>
    </w:p>
    <w:p w14:paraId="4E828212"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
    <w:p w14:paraId="7FC4BDAF"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46ACDB7F" w14:textId="7D3487E8" w:rsidR="00E13ECD" w:rsidRDefault="00394094" w:rsidP="00657001">
      <w:pPr>
        <w:pBdr>
          <w:top w:val="single" w:sz="4" w:space="1" w:color="auto"/>
          <w:left w:val="single" w:sz="4" w:space="1" w:color="auto"/>
          <w:bottom w:val="single" w:sz="4" w:space="1" w:color="auto"/>
          <w:right w:val="single" w:sz="4" w:space="1" w:color="auto"/>
        </w:pBdr>
        <w:spacing w:after="0"/>
        <w:rPr>
          <w:rFonts w:ascii="Arial Narrow" w:hAnsi="Arial Narrow"/>
          <w:lang w:val="sr-Latn-ME"/>
        </w:rPr>
      </w:pPr>
      <w:r w:rsidRPr="00D868C5">
        <w:rPr>
          <w:rFonts w:ascii="Consolas" w:hAnsi="Consolas" w:cs="Courier New"/>
          <w:b/>
          <w:color w:val="000080"/>
          <w:sz w:val="12"/>
          <w:szCs w:val="12"/>
          <w:highlight w:val="white"/>
          <w:lang w:val="en-GB"/>
        </w:rPr>
        <w:t>}</w:t>
      </w:r>
    </w:p>
    <w:p w14:paraId="202302D1" w14:textId="55A7D987" w:rsidR="000C0968" w:rsidRPr="00E13ECD" w:rsidRDefault="000C0968" w:rsidP="00633965">
      <w:pPr>
        <w:pStyle w:val="Naslov3"/>
        <w:numPr>
          <w:ilvl w:val="2"/>
          <w:numId w:val="38"/>
        </w:numPr>
      </w:pPr>
      <w:bookmarkStart w:id="98" w:name="_Toc60177733"/>
      <w:r w:rsidRPr="00E13ECD">
        <w:t>C# PRIMJER</w:t>
      </w:r>
      <w:bookmarkEnd w:id="98"/>
    </w:p>
    <w:p w14:paraId="7A2FDB6C" w14:textId="72C51A26" w:rsidR="000C0968" w:rsidRPr="000D3842" w:rsidRDefault="000C0968" w:rsidP="000C0968">
      <w:pPr>
        <w:rPr>
          <w:rFonts w:ascii="Arial Narrow" w:hAnsi="Arial Narrow"/>
          <w:lang w:val="sr-Latn-ME"/>
        </w:rPr>
      </w:pPr>
      <w:r w:rsidRPr="000D3842">
        <w:rPr>
          <w:rFonts w:ascii="Arial Narrow" w:hAnsi="Arial Narrow"/>
          <w:lang w:val="sr-Latn-ME"/>
        </w:rPr>
        <w:t>Ovo je primjer za generi</w:t>
      </w:r>
      <w:r w:rsidR="00E13ECD">
        <w:rPr>
          <w:rFonts w:ascii="Arial Narrow" w:hAnsi="Arial Narrow"/>
          <w:lang w:val="sr-Latn-ME"/>
        </w:rPr>
        <w:t>s</w:t>
      </w:r>
      <w:r w:rsidRPr="000D3842">
        <w:rPr>
          <w:rFonts w:ascii="Arial Narrow" w:hAnsi="Arial Narrow"/>
          <w:lang w:val="sr-Latn-ME"/>
        </w:rPr>
        <w:t xml:space="preserve">anje potpisa na .NET C # stranici. </w:t>
      </w:r>
      <w:r w:rsidR="00687622" w:rsidRPr="000D3842">
        <w:rPr>
          <w:rFonts w:ascii="Arial Narrow" w:hAnsi="Arial Narrow"/>
          <w:lang w:val="sr-Latn-ME"/>
        </w:rPr>
        <w:t>Varijab</w:t>
      </w:r>
      <w:r w:rsidR="00687622">
        <w:rPr>
          <w:rFonts w:ascii="Arial Narrow" w:hAnsi="Arial Narrow"/>
          <w:lang w:val="sr-Latn-ME"/>
        </w:rPr>
        <w:t>le</w:t>
      </w:r>
      <w:r w:rsidR="00E13ECD">
        <w:rPr>
          <w:rFonts w:ascii="Arial Narrow" w:hAnsi="Arial Narrow"/>
          <w:lang w:val="sr-Latn-ME"/>
        </w:rPr>
        <w:t xml:space="preserve"> su </w:t>
      </w:r>
      <w:r w:rsidRPr="000D3842">
        <w:rPr>
          <w:rFonts w:ascii="Arial Narrow" w:hAnsi="Arial Narrow"/>
          <w:lang w:val="sr-Latn-ME"/>
        </w:rPr>
        <w:t>tvrdo kodirane jer je ovo samo primjer.</w:t>
      </w:r>
    </w:p>
    <w:p w14:paraId="76AAC72E" w14:textId="634EDB05"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b/>
          <w:bCs/>
          <w:color w:val="0000FF"/>
          <w:sz w:val="12"/>
          <w:szCs w:val="12"/>
          <w:highlight w:val="white"/>
          <w:lang w:val="en-GB"/>
        </w:rPr>
        <w:t>using</w:t>
      </w:r>
      <w:r w:rsidRPr="00894CEF">
        <w:rPr>
          <w:rFonts w:ascii="Consolas" w:hAnsi="Consolas" w:cs="Courier New"/>
          <w:color w:val="000000"/>
          <w:sz w:val="12"/>
          <w:szCs w:val="12"/>
          <w:highlight w:val="white"/>
          <w:lang w:val="en-GB"/>
        </w:rPr>
        <w:t xml:space="preserve"> System</w:t>
      </w:r>
      <w:r w:rsidRPr="00894CEF">
        <w:rPr>
          <w:rFonts w:ascii="Consolas" w:hAnsi="Consolas" w:cs="Courier New"/>
          <w:b/>
          <w:bCs/>
          <w:color w:val="000080"/>
          <w:sz w:val="12"/>
          <w:szCs w:val="12"/>
          <w:highlight w:val="white"/>
          <w:lang w:val="en-GB"/>
        </w:rPr>
        <w:t>;</w:t>
      </w:r>
    </w:p>
    <w:p w14:paraId="10A818FD"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b/>
          <w:bCs/>
          <w:color w:val="0000FF"/>
          <w:sz w:val="12"/>
          <w:szCs w:val="12"/>
          <w:highlight w:val="white"/>
          <w:lang w:val="en-GB"/>
        </w:rPr>
        <w:t>using</w:t>
      </w:r>
      <w:r w:rsidRPr="00894CEF">
        <w:rPr>
          <w:rFonts w:ascii="Consolas" w:hAnsi="Consolas" w:cs="Courier New"/>
          <w:color w:val="000000"/>
          <w:sz w:val="12"/>
          <w:szCs w:val="12"/>
          <w:highlight w:val="white"/>
          <w:lang w:val="en-GB"/>
        </w:rPr>
        <w:t xml:space="preserve"> System</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IO</w:t>
      </w:r>
      <w:r w:rsidRPr="00894CEF">
        <w:rPr>
          <w:rFonts w:ascii="Consolas" w:hAnsi="Consolas" w:cs="Courier New"/>
          <w:b/>
          <w:bCs/>
          <w:color w:val="000080"/>
          <w:sz w:val="12"/>
          <w:szCs w:val="12"/>
          <w:highlight w:val="white"/>
          <w:lang w:val="en-GB"/>
        </w:rPr>
        <w:t>;</w:t>
      </w:r>
    </w:p>
    <w:p w14:paraId="1BD35D55"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b/>
          <w:bCs/>
          <w:color w:val="0000FF"/>
          <w:sz w:val="12"/>
          <w:szCs w:val="12"/>
          <w:highlight w:val="white"/>
          <w:lang w:val="en-GB"/>
        </w:rPr>
        <w:t>using</w:t>
      </w:r>
      <w:r w:rsidRPr="00894CEF">
        <w:rPr>
          <w:rFonts w:ascii="Consolas" w:hAnsi="Consolas" w:cs="Courier New"/>
          <w:color w:val="000000"/>
          <w:sz w:val="12"/>
          <w:szCs w:val="12"/>
          <w:highlight w:val="white"/>
          <w:lang w:val="en-GB"/>
        </w:rPr>
        <w:t xml:space="preserve"> System</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Security</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Cryptography</w:t>
      </w:r>
      <w:r w:rsidRPr="00894CEF">
        <w:rPr>
          <w:rFonts w:ascii="Consolas" w:hAnsi="Consolas" w:cs="Courier New"/>
          <w:b/>
          <w:bCs/>
          <w:color w:val="000080"/>
          <w:sz w:val="12"/>
          <w:szCs w:val="12"/>
          <w:highlight w:val="white"/>
          <w:lang w:val="en-GB"/>
        </w:rPr>
        <w:t>;</w:t>
      </w:r>
    </w:p>
    <w:p w14:paraId="16B03AEE"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b/>
          <w:bCs/>
          <w:color w:val="0000FF"/>
          <w:sz w:val="12"/>
          <w:szCs w:val="12"/>
          <w:highlight w:val="white"/>
          <w:lang w:val="en-GB"/>
        </w:rPr>
        <w:lastRenderedPageBreak/>
        <w:t>using</w:t>
      </w:r>
      <w:r w:rsidRPr="00894CEF">
        <w:rPr>
          <w:rFonts w:ascii="Consolas" w:hAnsi="Consolas" w:cs="Courier New"/>
          <w:color w:val="000000"/>
          <w:sz w:val="12"/>
          <w:szCs w:val="12"/>
          <w:highlight w:val="white"/>
          <w:lang w:val="en-GB"/>
        </w:rPr>
        <w:t xml:space="preserve"> System</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Security</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Cryptography</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X509Certificates</w:t>
      </w:r>
      <w:r w:rsidRPr="00894CEF">
        <w:rPr>
          <w:rFonts w:ascii="Consolas" w:hAnsi="Consolas" w:cs="Courier New"/>
          <w:b/>
          <w:bCs/>
          <w:color w:val="000080"/>
          <w:sz w:val="12"/>
          <w:szCs w:val="12"/>
          <w:highlight w:val="white"/>
          <w:lang w:val="en-GB"/>
        </w:rPr>
        <w:t>;</w:t>
      </w:r>
    </w:p>
    <w:p w14:paraId="01D18705"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b/>
          <w:bCs/>
          <w:color w:val="0000FF"/>
          <w:sz w:val="12"/>
          <w:szCs w:val="12"/>
          <w:highlight w:val="white"/>
          <w:lang w:val="en-GB"/>
        </w:rPr>
        <w:t>using</w:t>
      </w:r>
      <w:r w:rsidRPr="00894CEF">
        <w:rPr>
          <w:rFonts w:ascii="Consolas" w:hAnsi="Consolas" w:cs="Courier New"/>
          <w:color w:val="000000"/>
          <w:sz w:val="12"/>
          <w:szCs w:val="12"/>
          <w:highlight w:val="white"/>
          <w:lang w:val="en-GB"/>
        </w:rPr>
        <w:t xml:space="preserve"> System</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Security</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Cryptography</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Xml</w:t>
      </w:r>
      <w:r w:rsidRPr="00894CEF">
        <w:rPr>
          <w:rFonts w:ascii="Consolas" w:hAnsi="Consolas" w:cs="Courier New"/>
          <w:b/>
          <w:bCs/>
          <w:color w:val="000080"/>
          <w:sz w:val="12"/>
          <w:szCs w:val="12"/>
          <w:highlight w:val="white"/>
          <w:lang w:val="en-GB"/>
        </w:rPr>
        <w:t>;</w:t>
      </w:r>
    </w:p>
    <w:p w14:paraId="5E357407"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b/>
          <w:bCs/>
          <w:color w:val="0000FF"/>
          <w:sz w:val="12"/>
          <w:szCs w:val="12"/>
          <w:highlight w:val="white"/>
          <w:lang w:val="en-GB"/>
        </w:rPr>
        <w:t>using</w:t>
      </w:r>
      <w:r w:rsidRPr="00894CEF">
        <w:rPr>
          <w:rFonts w:ascii="Consolas" w:hAnsi="Consolas" w:cs="Courier New"/>
          <w:color w:val="000000"/>
          <w:sz w:val="12"/>
          <w:szCs w:val="12"/>
          <w:highlight w:val="white"/>
          <w:lang w:val="en-GB"/>
        </w:rPr>
        <w:t xml:space="preserve"> System</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Xml</w:t>
      </w:r>
      <w:r w:rsidRPr="00894CEF">
        <w:rPr>
          <w:rFonts w:ascii="Consolas" w:hAnsi="Consolas" w:cs="Courier New"/>
          <w:b/>
          <w:bCs/>
          <w:color w:val="000080"/>
          <w:sz w:val="12"/>
          <w:szCs w:val="12"/>
          <w:highlight w:val="white"/>
          <w:lang w:val="en-GB"/>
        </w:rPr>
        <w:t>;</w:t>
      </w:r>
    </w:p>
    <w:p w14:paraId="43B106A3"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795880BD"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b/>
          <w:bCs/>
          <w:color w:val="0000FF"/>
          <w:sz w:val="12"/>
          <w:szCs w:val="12"/>
          <w:highlight w:val="white"/>
          <w:lang w:val="en-GB"/>
        </w:rPr>
        <w:t>namespace</w:t>
      </w:r>
      <w:r w:rsidRPr="00894CEF">
        <w:rPr>
          <w:rFonts w:ascii="Consolas" w:hAnsi="Consolas" w:cs="Courier New"/>
          <w:color w:val="000000"/>
          <w:sz w:val="12"/>
          <w:szCs w:val="12"/>
          <w:highlight w:val="white"/>
          <w:lang w:val="en-GB"/>
        </w:rPr>
        <w:t xml:space="preserve"> FiscalizationSigningUtilityDotNet</w:t>
      </w:r>
    </w:p>
    <w:p w14:paraId="534FD795"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b/>
          <w:bCs/>
          <w:color w:val="000080"/>
          <w:sz w:val="12"/>
          <w:szCs w:val="12"/>
          <w:highlight w:val="white"/>
          <w:lang w:val="en-GB"/>
        </w:rPr>
        <w:t>{</w:t>
      </w:r>
    </w:p>
    <w:p w14:paraId="390E51F6"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00FF"/>
          <w:sz w:val="12"/>
          <w:szCs w:val="12"/>
          <w:highlight w:val="white"/>
          <w:lang w:val="en-GB"/>
        </w:rPr>
        <w:t>class</w:t>
      </w:r>
      <w:r w:rsidRPr="00894CEF">
        <w:rPr>
          <w:rFonts w:ascii="Consolas" w:hAnsi="Consolas" w:cs="Courier New"/>
          <w:color w:val="000000"/>
          <w:sz w:val="12"/>
          <w:szCs w:val="12"/>
          <w:highlight w:val="white"/>
          <w:lang w:val="en-GB"/>
        </w:rPr>
        <w:t xml:space="preserve"> SampleGenerateSignature</w:t>
      </w:r>
    </w:p>
    <w:p w14:paraId="756B143E"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
    <w:p w14:paraId="27F49279" w14:textId="526FC2D8"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public</w:t>
      </w: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00FF"/>
          <w:sz w:val="12"/>
          <w:szCs w:val="12"/>
          <w:highlight w:val="white"/>
          <w:lang w:val="en-GB"/>
        </w:rPr>
        <w:t>const</w:t>
      </w:r>
      <w:r w:rsidRPr="00894CEF">
        <w:rPr>
          <w:rFonts w:ascii="Consolas" w:hAnsi="Consolas" w:cs="Courier New"/>
          <w:color w:val="000000"/>
          <w:sz w:val="12"/>
          <w:szCs w:val="12"/>
          <w:highlight w:val="white"/>
          <w:lang w:val="en-GB"/>
        </w:rPr>
        <w:t xml:space="preserve"> String XML_SCHEMA_NS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w:t>
      </w:r>
      <w:r w:rsidRPr="00894CEF">
        <w:rPr>
          <w:rFonts w:ascii="Consolas" w:hAnsi="Consolas" w:cs="Courier New"/>
          <w:color w:val="808080"/>
          <w:sz w:val="12"/>
          <w:szCs w:val="12"/>
          <w:highlight w:val="white"/>
          <w:u w:val="single"/>
          <w:lang w:val="en-GB"/>
        </w:rPr>
        <w:t>https://</w:t>
      </w:r>
      <w:r w:rsidR="00BA360A">
        <w:rPr>
          <w:rFonts w:ascii="Consolas" w:hAnsi="Consolas" w:cs="Courier New"/>
          <w:color w:val="808080"/>
          <w:sz w:val="12"/>
          <w:szCs w:val="12"/>
          <w:highlight w:val="white"/>
          <w:u w:val="single"/>
          <w:lang w:val="en-GB"/>
        </w:rPr>
        <w:t>efi.tax.gov.me/fs</w:t>
      </w:r>
      <w:r w:rsidRPr="00894CEF">
        <w:rPr>
          <w:rFonts w:ascii="Consolas" w:hAnsi="Consolas" w:cs="Courier New"/>
          <w:color w:val="808080"/>
          <w:sz w:val="12"/>
          <w:szCs w:val="12"/>
          <w:highlight w:val="white"/>
          <w:u w:val="single"/>
          <w:lang w:val="en-GB"/>
        </w:rPr>
        <w:t>/schema</w:t>
      </w:r>
      <w:r w:rsidRPr="00894CEF">
        <w:rPr>
          <w:rFonts w:ascii="Consolas" w:hAnsi="Consolas" w:cs="Courier New"/>
          <w:color w:val="808080"/>
          <w:sz w:val="12"/>
          <w:szCs w:val="12"/>
          <w:highlight w:val="white"/>
          <w:lang w:val="en-GB"/>
        </w:rPr>
        <w:t>"</w:t>
      </w:r>
      <w:r w:rsidRPr="00894CEF">
        <w:rPr>
          <w:rFonts w:ascii="Consolas" w:hAnsi="Consolas" w:cs="Courier New"/>
          <w:b/>
          <w:bCs/>
          <w:color w:val="000080"/>
          <w:sz w:val="12"/>
          <w:szCs w:val="12"/>
          <w:highlight w:val="white"/>
          <w:lang w:val="en-GB"/>
        </w:rPr>
        <w:t>;</w:t>
      </w:r>
    </w:p>
    <w:p w14:paraId="6CA400D9"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public</w:t>
      </w: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00FF"/>
          <w:sz w:val="12"/>
          <w:szCs w:val="12"/>
          <w:highlight w:val="white"/>
          <w:lang w:val="en-GB"/>
        </w:rPr>
        <w:t>const</w:t>
      </w:r>
      <w:r w:rsidRPr="00894CEF">
        <w:rPr>
          <w:rFonts w:ascii="Consolas" w:hAnsi="Consolas" w:cs="Courier New"/>
          <w:color w:val="000000"/>
          <w:sz w:val="12"/>
          <w:szCs w:val="12"/>
          <w:highlight w:val="white"/>
          <w:lang w:val="en-GB"/>
        </w:rPr>
        <w:t xml:space="preserve"> String XML_REQUEST_ID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"Request"</w:t>
      </w:r>
      <w:r w:rsidRPr="00894CEF">
        <w:rPr>
          <w:rFonts w:ascii="Consolas" w:hAnsi="Consolas" w:cs="Courier New"/>
          <w:b/>
          <w:bCs/>
          <w:color w:val="000080"/>
          <w:sz w:val="12"/>
          <w:szCs w:val="12"/>
          <w:highlight w:val="white"/>
          <w:lang w:val="en-GB"/>
        </w:rPr>
        <w:t>;</w:t>
      </w:r>
    </w:p>
    <w:p w14:paraId="6AC17D50"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public</w:t>
      </w: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00FF"/>
          <w:sz w:val="12"/>
          <w:szCs w:val="12"/>
          <w:highlight w:val="white"/>
          <w:lang w:val="en-GB"/>
        </w:rPr>
        <w:t>const</w:t>
      </w:r>
      <w:r w:rsidRPr="00894CEF">
        <w:rPr>
          <w:rFonts w:ascii="Consolas" w:hAnsi="Consolas" w:cs="Courier New"/>
          <w:color w:val="000000"/>
          <w:sz w:val="12"/>
          <w:szCs w:val="12"/>
          <w:highlight w:val="white"/>
          <w:lang w:val="en-GB"/>
        </w:rPr>
        <w:t xml:space="preserve"> String XML_SIG_METHOD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w:t>
      </w:r>
      <w:r w:rsidRPr="00894CEF">
        <w:rPr>
          <w:rFonts w:ascii="Consolas" w:hAnsi="Consolas" w:cs="Courier New"/>
          <w:color w:val="808080"/>
          <w:sz w:val="12"/>
          <w:szCs w:val="12"/>
          <w:highlight w:val="white"/>
          <w:u w:val="single"/>
          <w:lang w:val="en-GB"/>
        </w:rPr>
        <w:t>http://www.w3.org/2001/04/xmldsig-more#rsa-sha256</w:t>
      </w:r>
      <w:r w:rsidRPr="00894CEF">
        <w:rPr>
          <w:rFonts w:ascii="Consolas" w:hAnsi="Consolas" w:cs="Courier New"/>
          <w:color w:val="808080"/>
          <w:sz w:val="12"/>
          <w:szCs w:val="12"/>
          <w:highlight w:val="white"/>
          <w:lang w:val="en-GB"/>
        </w:rPr>
        <w:t>"</w:t>
      </w:r>
      <w:r w:rsidRPr="00894CEF">
        <w:rPr>
          <w:rFonts w:ascii="Consolas" w:hAnsi="Consolas" w:cs="Courier New"/>
          <w:b/>
          <w:bCs/>
          <w:color w:val="000080"/>
          <w:sz w:val="12"/>
          <w:szCs w:val="12"/>
          <w:highlight w:val="white"/>
          <w:lang w:val="en-GB"/>
        </w:rPr>
        <w:t>;</w:t>
      </w:r>
    </w:p>
    <w:p w14:paraId="1BF16944"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public</w:t>
      </w: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00FF"/>
          <w:sz w:val="12"/>
          <w:szCs w:val="12"/>
          <w:highlight w:val="white"/>
          <w:lang w:val="en-GB"/>
        </w:rPr>
        <w:t>const</w:t>
      </w:r>
      <w:r w:rsidRPr="00894CEF">
        <w:rPr>
          <w:rFonts w:ascii="Consolas" w:hAnsi="Consolas" w:cs="Courier New"/>
          <w:color w:val="000000"/>
          <w:sz w:val="12"/>
          <w:szCs w:val="12"/>
          <w:highlight w:val="white"/>
          <w:lang w:val="en-GB"/>
        </w:rPr>
        <w:t xml:space="preserve"> String XML_DIG_METHOD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w:t>
      </w:r>
      <w:r w:rsidRPr="00894CEF">
        <w:rPr>
          <w:rFonts w:ascii="Consolas" w:hAnsi="Consolas" w:cs="Courier New"/>
          <w:color w:val="808080"/>
          <w:sz w:val="12"/>
          <w:szCs w:val="12"/>
          <w:highlight w:val="white"/>
          <w:u w:val="single"/>
          <w:lang w:val="en-GB"/>
        </w:rPr>
        <w:t>http://www.w3.org/2001/04/xmlenc#sha256</w:t>
      </w:r>
      <w:r w:rsidRPr="00894CEF">
        <w:rPr>
          <w:rFonts w:ascii="Consolas" w:hAnsi="Consolas" w:cs="Courier New"/>
          <w:color w:val="808080"/>
          <w:sz w:val="12"/>
          <w:szCs w:val="12"/>
          <w:highlight w:val="white"/>
          <w:lang w:val="en-GB"/>
        </w:rPr>
        <w:t>"</w:t>
      </w:r>
      <w:r w:rsidRPr="00894CEF">
        <w:rPr>
          <w:rFonts w:ascii="Consolas" w:hAnsi="Consolas" w:cs="Courier New"/>
          <w:b/>
          <w:bCs/>
          <w:color w:val="000080"/>
          <w:sz w:val="12"/>
          <w:szCs w:val="12"/>
          <w:highlight w:val="white"/>
          <w:lang w:val="en-GB"/>
        </w:rPr>
        <w:t>;</w:t>
      </w:r>
    </w:p>
    <w:p w14:paraId="17600B34"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5A9A97E4"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private</w:t>
      </w: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00FF"/>
          <w:sz w:val="12"/>
          <w:szCs w:val="12"/>
          <w:highlight w:val="white"/>
          <w:lang w:val="en-GB"/>
        </w:rPr>
        <w:t>const</w:t>
      </w:r>
      <w:r w:rsidRPr="00894CEF">
        <w:rPr>
          <w:rFonts w:ascii="Consolas" w:hAnsi="Consolas" w:cs="Courier New"/>
          <w:color w:val="000000"/>
          <w:sz w:val="12"/>
          <w:szCs w:val="12"/>
          <w:highlight w:val="white"/>
          <w:lang w:val="en-GB"/>
        </w:rPr>
        <w:t xml:space="preserve"> String REQUEST_TO_SIGN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p>
    <w:p w14:paraId="77C1E309"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"&lt;RegisterInvoiceRequest "</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
    <w:p w14:paraId="642FCEF9" w14:textId="294E23B4"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       xmlns=\"</w:t>
      </w:r>
      <w:r w:rsidRPr="00894CEF">
        <w:rPr>
          <w:rFonts w:ascii="Consolas" w:hAnsi="Consolas" w:cs="Courier New"/>
          <w:color w:val="808080"/>
          <w:sz w:val="12"/>
          <w:szCs w:val="12"/>
          <w:highlight w:val="white"/>
          <w:u w:val="single"/>
          <w:lang w:val="en-GB"/>
        </w:rPr>
        <w:t>https://</w:t>
      </w:r>
      <w:r w:rsidR="00E51853">
        <w:rPr>
          <w:rFonts w:ascii="Consolas" w:hAnsi="Consolas" w:cs="Courier New"/>
          <w:color w:val="808080"/>
          <w:sz w:val="12"/>
          <w:szCs w:val="12"/>
          <w:highlight w:val="white"/>
          <w:u w:val="single"/>
          <w:lang w:val="en-GB"/>
        </w:rPr>
        <w:t>efi.tax.gov.me/fs</w:t>
      </w:r>
      <w:r w:rsidRPr="00894CEF">
        <w:rPr>
          <w:rFonts w:ascii="Consolas" w:hAnsi="Consolas" w:cs="Courier New"/>
          <w:color w:val="808080"/>
          <w:sz w:val="12"/>
          <w:szCs w:val="12"/>
          <w:highlight w:val="white"/>
          <w:u w:val="single"/>
          <w:lang w:val="en-GB"/>
        </w:rPr>
        <w:t>/schema\</w:t>
      </w:r>
      <w:r w:rsidRPr="00894CEF">
        <w:rPr>
          <w:rFonts w:ascii="Consolas" w:hAnsi="Consolas" w:cs="Courier New"/>
          <w:color w:val="808080"/>
          <w:sz w:val="12"/>
          <w:szCs w:val="12"/>
          <w:highlight w:val="white"/>
          <w:lang w:val="en-GB"/>
        </w:rPr>
        <w:t>" "</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
    <w:p w14:paraId="1924064B"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       xmlns:ns2=\"</w:t>
      </w:r>
      <w:r w:rsidRPr="00894CEF">
        <w:rPr>
          <w:rFonts w:ascii="Consolas" w:hAnsi="Consolas" w:cs="Courier New"/>
          <w:color w:val="808080"/>
          <w:sz w:val="12"/>
          <w:szCs w:val="12"/>
          <w:highlight w:val="white"/>
          <w:u w:val="single"/>
          <w:lang w:val="en-GB"/>
        </w:rPr>
        <w:t>http://www.w3.org/2000/09/xmldsig#\</w:t>
      </w:r>
      <w:r w:rsidRPr="00894CEF">
        <w:rPr>
          <w:rFonts w:ascii="Consolas" w:hAnsi="Consolas" w:cs="Courier New"/>
          <w:color w:val="808080"/>
          <w:sz w:val="12"/>
          <w:szCs w:val="12"/>
          <w:highlight w:val="white"/>
          <w:lang w:val="en-GB"/>
        </w:rPr>
        <w:t>" "</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
    <w:p w14:paraId="16122AF0"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       Id=\"Request\" "</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p>
    <w:p w14:paraId="5205FBCC"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       Version=\"</w:t>
      </w:r>
      <w:r>
        <w:rPr>
          <w:rFonts w:ascii="Consolas" w:hAnsi="Consolas" w:cs="Courier New"/>
          <w:color w:val="808080"/>
          <w:sz w:val="12"/>
          <w:szCs w:val="12"/>
          <w:highlight w:val="white"/>
          <w:lang w:val="en-GB"/>
        </w:rPr>
        <w:t>3</w:t>
      </w:r>
      <w:r w:rsidRPr="00894CEF">
        <w:rPr>
          <w:rFonts w:ascii="Consolas" w:hAnsi="Consolas" w:cs="Courier New"/>
          <w:color w:val="808080"/>
          <w:sz w:val="12"/>
          <w:szCs w:val="12"/>
          <w:highlight w:val="white"/>
          <w:lang w:val="en-GB"/>
        </w:rPr>
        <w:t>\"&gt;\r\n"</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
    <w:p w14:paraId="4A99AD4E"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    &lt;Header&gt;...&lt;/Header&gt;\r\n"</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p>
    <w:p w14:paraId="049A6E45"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    &lt;Invoice&gt;...&lt;/Invoice&gt;\r\n"</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p>
    <w:p w14:paraId="3384F3E1"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"&lt;/RegisterInvoiceRequest&gt;"</w:t>
      </w:r>
      <w:r w:rsidRPr="00894CEF">
        <w:rPr>
          <w:rFonts w:ascii="Consolas" w:hAnsi="Consolas" w:cs="Courier New"/>
          <w:b/>
          <w:bCs/>
          <w:color w:val="000080"/>
          <w:sz w:val="12"/>
          <w:szCs w:val="12"/>
          <w:highlight w:val="white"/>
          <w:lang w:val="en-GB"/>
        </w:rPr>
        <w:t>;</w:t>
      </w:r>
    </w:p>
    <w:p w14:paraId="0E8CDC07"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private</w:t>
      </w: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00FF"/>
          <w:sz w:val="12"/>
          <w:szCs w:val="12"/>
          <w:highlight w:val="white"/>
          <w:lang w:val="en-GB"/>
        </w:rPr>
        <w:t>const</w:t>
      </w:r>
      <w:r w:rsidRPr="00894CEF">
        <w:rPr>
          <w:rFonts w:ascii="Consolas" w:hAnsi="Consolas" w:cs="Courier New"/>
          <w:color w:val="000000"/>
          <w:sz w:val="12"/>
          <w:szCs w:val="12"/>
          <w:highlight w:val="white"/>
          <w:lang w:val="en-GB"/>
        </w:rPr>
        <w:t xml:space="preserve"> String KEYSTORE_LOCATION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"***.p12"</w:t>
      </w:r>
      <w:r w:rsidRPr="00894CEF">
        <w:rPr>
          <w:rFonts w:ascii="Consolas" w:hAnsi="Consolas" w:cs="Courier New"/>
          <w:b/>
          <w:bCs/>
          <w:color w:val="000080"/>
          <w:sz w:val="12"/>
          <w:szCs w:val="12"/>
          <w:highlight w:val="white"/>
          <w:lang w:val="en-GB"/>
        </w:rPr>
        <w:t>;</w:t>
      </w:r>
    </w:p>
    <w:p w14:paraId="4CE1B17D"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private</w:t>
      </w: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00FF"/>
          <w:sz w:val="12"/>
          <w:szCs w:val="12"/>
          <w:highlight w:val="white"/>
          <w:lang w:val="en-GB"/>
        </w:rPr>
        <w:t>const</w:t>
      </w:r>
      <w:r w:rsidRPr="00894CEF">
        <w:rPr>
          <w:rFonts w:ascii="Consolas" w:hAnsi="Consolas" w:cs="Courier New"/>
          <w:color w:val="000000"/>
          <w:sz w:val="12"/>
          <w:szCs w:val="12"/>
          <w:highlight w:val="white"/>
          <w:lang w:val="en-GB"/>
        </w:rPr>
        <w:t xml:space="preserve"> String KEYSTORE_PASS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w:t>
      </w:r>
      <w:r w:rsidRPr="00894CEF">
        <w:rPr>
          <w:rFonts w:ascii="Consolas" w:hAnsi="Consolas" w:cs="Courier New"/>
          <w:b/>
          <w:bCs/>
          <w:color w:val="000080"/>
          <w:sz w:val="12"/>
          <w:szCs w:val="12"/>
          <w:highlight w:val="white"/>
          <w:lang w:val="en-GB"/>
        </w:rPr>
        <w:t>;</w:t>
      </w:r>
    </w:p>
    <w:p w14:paraId="0962E40D"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31D37FD2"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public</w:t>
      </w: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00FF"/>
          <w:sz w:val="12"/>
          <w:szCs w:val="12"/>
          <w:highlight w:val="white"/>
          <w:lang w:val="en-GB"/>
        </w:rPr>
        <w:t>static</w:t>
      </w: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00FF"/>
          <w:sz w:val="12"/>
          <w:szCs w:val="12"/>
          <w:highlight w:val="white"/>
          <w:lang w:val="en-GB"/>
        </w:rPr>
        <w:t>void</w:t>
      </w:r>
      <w:r w:rsidRPr="00894CEF">
        <w:rPr>
          <w:rFonts w:ascii="Consolas" w:hAnsi="Consolas" w:cs="Courier New"/>
          <w:color w:val="000000"/>
          <w:sz w:val="12"/>
          <w:szCs w:val="12"/>
          <w:highlight w:val="white"/>
          <w:lang w:val="en-GB"/>
        </w:rPr>
        <w:t xml:space="preserve"> Main</w:t>
      </w:r>
      <w:r w:rsidRPr="00894CEF">
        <w:rPr>
          <w:rFonts w:ascii="Consolas" w:hAnsi="Consolas" w:cs="Courier New"/>
          <w:b/>
          <w:bCs/>
          <w:color w:val="000080"/>
          <w:sz w:val="12"/>
          <w:szCs w:val="12"/>
          <w:highlight w:val="white"/>
          <w:lang w:val="en-GB"/>
        </w:rPr>
        <w:t>(</w:t>
      </w:r>
      <w:r w:rsidRPr="00894CEF">
        <w:rPr>
          <w:rFonts w:ascii="Consolas" w:hAnsi="Consolas" w:cs="Courier New"/>
          <w:color w:val="8000FF"/>
          <w:sz w:val="12"/>
          <w:szCs w:val="12"/>
          <w:highlight w:val="white"/>
          <w:lang w:val="en-GB"/>
        </w:rPr>
        <w:t>string</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args</w:t>
      </w:r>
      <w:r w:rsidRPr="00894CEF">
        <w:rPr>
          <w:rFonts w:ascii="Consolas" w:hAnsi="Consolas" w:cs="Courier New"/>
          <w:b/>
          <w:bCs/>
          <w:color w:val="000080"/>
          <w:sz w:val="12"/>
          <w:szCs w:val="12"/>
          <w:highlight w:val="white"/>
          <w:lang w:val="en-GB"/>
        </w:rPr>
        <w:t>)</w:t>
      </w:r>
    </w:p>
    <w:p w14:paraId="19DB5E81"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
    <w:p w14:paraId="0FC52BB8"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using</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X509Certificate2 keyStore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new</w:t>
      </w:r>
      <w:r w:rsidRPr="00894CEF">
        <w:rPr>
          <w:rFonts w:ascii="Consolas" w:hAnsi="Consolas" w:cs="Courier New"/>
          <w:color w:val="000000"/>
          <w:sz w:val="12"/>
          <w:szCs w:val="12"/>
          <w:highlight w:val="white"/>
          <w:lang w:val="en-GB"/>
        </w:rPr>
        <w:t xml:space="preserve"> X509Certificate2</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KEYSTORE_LOCATION</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KEYSTORE_PASS</w:t>
      </w:r>
      <w:r w:rsidRPr="00894CEF">
        <w:rPr>
          <w:rFonts w:ascii="Consolas" w:hAnsi="Consolas" w:cs="Courier New"/>
          <w:b/>
          <w:bCs/>
          <w:color w:val="000080"/>
          <w:sz w:val="12"/>
          <w:szCs w:val="12"/>
          <w:highlight w:val="white"/>
          <w:lang w:val="en-GB"/>
        </w:rPr>
        <w:t>))</w:t>
      </w:r>
    </w:p>
    <w:p w14:paraId="1A2AF5CE"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
    <w:p w14:paraId="7D24B001"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try</w:t>
      </w:r>
    </w:p>
    <w:p w14:paraId="03812435"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
    <w:p w14:paraId="0C56B2E4"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008000"/>
          <w:sz w:val="12"/>
          <w:szCs w:val="12"/>
          <w:highlight w:val="white"/>
          <w:lang w:val="en-GB"/>
        </w:rPr>
        <w:t>// Load a private from a key store</w:t>
      </w:r>
    </w:p>
    <w:p w14:paraId="751979B1"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RSA privateKey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keyStore</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GetRSAPrivateKey</w:t>
      </w:r>
      <w:r w:rsidRPr="00894CEF">
        <w:rPr>
          <w:rFonts w:ascii="Consolas" w:hAnsi="Consolas" w:cs="Courier New"/>
          <w:b/>
          <w:bCs/>
          <w:color w:val="000080"/>
          <w:sz w:val="12"/>
          <w:szCs w:val="12"/>
          <w:highlight w:val="white"/>
          <w:lang w:val="en-GB"/>
        </w:rPr>
        <w:t>();</w:t>
      </w:r>
    </w:p>
    <w:p w14:paraId="6D5E6339"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59117F83"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008000"/>
          <w:sz w:val="12"/>
          <w:szCs w:val="12"/>
          <w:highlight w:val="white"/>
          <w:lang w:val="en-GB"/>
        </w:rPr>
        <w:t>// Convert string XML to object</w:t>
      </w:r>
    </w:p>
    <w:p w14:paraId="0F559D88"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XmlDocument request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new</w:t>
      </w:r>
      <w:r w:rsidRPr="00894CEF">
        <w:rPr>
          <w:rFonts w:ascii="Consolas" w:hAnsi="Consolas" w:cs="Courier New"/>
          <w:color w:val="000000"/>
          <w:sz w:val="12"/>
          <w:szCs w:val="12"/>
          <w:highlight w:val="white"/>
          <w:lang w:val="en-GB"/>
        </w:rPr>
        <w:t xml:space="preserve"> XmlDocument</w:t>
      </w:r>
      <w:r w:rsidRPr="00894CEF">
        <w:rPr>
          <w:rFonts w:ascii="Consolas" w:hAnsi="Consolas" w:cs="Courier New"/>
          <w:b/>
          <w:bCs/>
          <w:color w:val="000080"/>
          <w:sz w:val="12"/>
          <w:szCs w:val="12"/>
          <w:highlight w:val="white"/>
          <w:lang w:val="en-GB"/>
        </w:rPr>
        <w:t>();</w:t>
      </w:r>
    </w:p>
    <w:p w14:paraId="6289352F"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request</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LoadXml</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REQUEST_TO_SIGN</w:t>
      </w:r>
      <w:r w:rsidRPr="00894CEF">
        <w:rPr>
          <w:rFonts w:ascii="Consolas" w:hAnsi="Consolas" w:cs="Courier New"/>
          <w:b/>
          <w:bCs/>
          <w:color w:val="000080"/>
          <w:sz w:val="12"/>
          <w:szCs w:val="12"/>
          <w:highlight w:val="white"/>
          <w:lang w:val="en-GB"/>
        </w:rPr>
        <w:t>);</w:t>
      </w:r>
    </w:p>
    <w:p w14:paraId="44CA308E"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1BB58151"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008000"/>
          <w:sz w:val="12"/>
          <w:szCs w:val="12"/>
          <w:highlight w:val="white"/>
          <w:lang w:val="en-GB"/>
        </w:rPr>
        <w:t>// Create key info element</w:t>
      </w:r>
    </w:p>
    <w:p w14:paraId="1D2ED014"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KeyInfo keyInfo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new</w:t>
      </w:r>
      <w:r w:rsidRPr="00894CEF">
        <w:rPr>
          <w:rFonts w:ascii="Consolas" w:hAnsi="Consolas" w:cs="Courier New"/>
          <w:color w:val="000000"/>
          <w:sz w:val="12"/>
          <w:szCs w:val="12"/>
          <w:highlight w:val="white"/>
          <w:lang w:val="en-GB"/>
        </w:rPr>
        <w:t xml:space="preserve"> KeyInfo</w:t>
      </w:r>
      <w:r w:rsidRPr="00894CEF">
        <w:rPr>
          <w:rFonts w:ascii="Consolas" w:hAnsi="Consolas" w:cs="Courier New"/>
          <w:b/>
          <w:bCs/>
          <w:color w:val="000080"/>
          <w:sz w:val="12"/>
          <w:szCs w:val="12"/>
          <w:highlight w:val="white"/>
          <w:lang w:val="en-GB"/>
        </w:rPr>
        <w:t>();</w:t>
      </w:r>
    </w:p>
    <w:p w14:paraId="27F145F7"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KeyInfoX509Data keyInfoData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new</w:t>
      </w:r>
      <w:r w:rsidRPr="00894CEF">
        <w:rPr>
          <w:rFonts w:ascii="Consolas" w:hAnsi="Consolas" w:cs="Courier New"/>
          <w:color w:val="000000"/>
          <w:sz w:val="12"/>
          <w:szCs w:val="12"/>
          <w:highlight w:val="white"/>
          <w:lang w:val="en-GB"/>
        </w:rPr>
        <w:t xml:space="preserve"> KeyInfoX509Data</w:t>
      </w:r>
      <w:r w:rsidRPr="00894CEF">
        <w:rPr>
          <w:rFonts w:ascii="Consolas" w:hAnsi="Consolas" w:cs="Courier New"/>
          <w:b/>
          <w:bCs/>
          <w:color w:val="000080"/>
          <w:sz w:val="12"/>
          <w:szCs w:val="12"/>
          <w:highlight w:val="white"/>
          <w:lang w:val="en-GB"/>
        </w:rPr>
        <w:t>();</w:t>
      </w:r>
    </w:p>
    <w:p w14:paraId="6E15DF22"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keyInfoData</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AddCertificate</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keyStore</w:t>
      </w:r>
      <w:r w:rsidRPr="00894CEF">
        <w:rPr>
          <w:rFonts w:ascii="Consolas" w:hAnsi="Consolas" w:cs="Courier New"/>
          <w:b/>
          <w:bCs/>
          <w:color w:val="000080"/>
          <w:sz w:val="12"/>
          <w:szCs w:val="12"/>
          <w:highlight w:val="white"/>
          <w:lang w:val="en-GB"/>
        </w:rPr>
        <w:t>);</w:t>
      </w:r>
    </w:p>
    <w:p w14:paraId="581E035A"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keyInfo</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AddClause</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keyInfoData</w:t>
      </w:r>
      <w:r w:rsidRPr="00894CEF">
        <w:rPr>
          <w:rFonts w:ascii="Consolas" w:hAnsi="Consolas" w:cs="Courier New"/>
          <w:b/>
          <w:bCs/>
          <w:color w:val="000080"/>
          <w:sz w:val="12"/>
          <w:szCs w:val="12"/>
          <w:highlight w:val="white"/>
          <w:lang w:val="en-GB"/>
        </w:rPr>
        <w:t>);</w:t>
      </w:r>
    </w:p>
    <w:p w14:paraId="12737208"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71EA6AAE"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008000"/>
          <w:sz w:val="12"/>
          <w:szCs w:val="12"/>
          <w:highlight w:val="white"/>
          <w:lang w:val="en-GB"/>
        </w:rPr>
        <w:t>// Create signature reference</w:t>
      </w:r>
    </w:p>
    <w:p w14:paraId="490B83E1"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Reference reference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new</w:t>
      </w:r>
      <w:r w:rsidRPr="00894CEF">
        <w:rPr>
          <w:rFonts w:ascii="Consolas" w:hAnsi="Consolas" w:cs="Courier New"/>
          <w:color w:val="000000"/>
          <w:sz w:val="12"/>
          <w:szCs w:val="12"/>
          <w:highlight w:val="white"/>
          <w:lang w:val="en-GB"/>
        </w:rPr>
        <w:t xml:space="preserve"> Reference</w:t>
      </w:r>
      <w:r w:rsidRPr="00894CEF">
        <w:rPr>
          <w:rFonts w:ascii="Consolas" w:hAnsi="Consolas" w:cs="Courier New"/>
          <w:b/>
          <w:bCs/>
          <w:color w:val="000080"/>
          <w:sz w:val="12"/>
          <w:szCs w:val="12"/>
          <w:highlight w:val="white"/>
          <w:lang w:val="en-GB"/>
        </w:rPr>
        <w:t>(</w:t>
      </w:r>
      <w:r w:rsidRPr="00894CEF">
        <w:rPr>
          <w:rFonts w:ascii="Consolas" w:hAnsi="Consolas" w:cs="Courier New"/>
          <w:color w:val="808080"/>
          <w:sz w:val="12"/>
          <w:szCs w:val="12"/>
          <w:highlight w:val="white"/>
          <w:lang w:val="en-GB"/>
        </w:rPr>
        <w:t>""</w:t>
      </w:r>
      <w:r w:rsidRPr="00894CEF">
        <w:rPr>
          <w:rFonts w:ascii="Consolas" w:hAnsi="Consolas" w:cs="Courier New"/>
          <w:b/>
          <w:bCs/>
          <w:color w:val="000080"/>
          <w:sz w:val="12"/>
          <w:szCs w:val="12"/>
          <w:highlight w:val="white"/>
          <w:lang w:val="en-GB"/>
        </w:rPr>
        <w:t>);</w:t>
      </w:r>
    </w:p>
    <w:p w14:paraId="59CF3384"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reference</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AddTransform</w:t>
      </w:r>
      <w:r w:rsidRPr="00894CEF">
        <w:rPr>
          <w:rFonts w:ascii="Consolas" w:hAnsi="Consolas" w:cs="Courier New"/>
          <w:b/>
          <w:bCs/>
          <w:color w:val="000080"/>
          <w:sz w:val="12"/>
          <w:szCs w:val="12"/>
          <w:highlight w:val="white"/>
          <w:lang w:val="en-GB"/>
        </w:rPr>
        <w:t>(</w:t>
      </w:r>
      <w:r w:rsidRPr="00894CEF">
        <w:rPr>
          <w:rFonts w:ascii="Consolas" w:hAnsi="Consolas" w:cs="Courier New"/>
          <w:b/>
          <w:bCs/>
          <w:color w:val="0000FF"/>
          <w:sz w:val="12"/>
          <w:szCs w:val="12"/>
          <w:highlight w:val="white"/>
          <w:lang w:val="en-GB"/>
        </w:rPr>
        <w:t>new</w:t>
      </w:r>
      <w:r w:rsidRPr="00894CEF">
        <w:rPr>
          <w:rFonts w:ascii="Consolas" w:hAnsi="Consolas" w:cs="Courier New"/>
          <w:color w:val="000000"/>
          <w:sz w:val="12"/>
          <w:szCs w:val="12"/>
          <w:highlight w:val="white"/>
          <w:lang w:val="en-GB"/>
        </w:rPr>
        <w:t xml:space="preserve"> XmlDsigEnvelopedSignatureTransform</w:t>
      </w:r>
      <w:r w:rsidRPr="00894CEF">
        <w:rPr>
          <w:rFonts w:ascii="Consolas" w:hAnsi="Consolas" w:cs="Courier New"/>
          <w:b/>
          <w:bCs/>
          <w:color w:val="000080"/>
          <w:sz w:val="12"/>
          <w:szCs w:val="12"/>
          <w:highlight w:val="white"/>
          <w:lang w:val="en-GB"/>
        </w:rPr>
        <w:t>(</w:t>
      </w:r>
      <w:r w:rsidRPr="00894CEF">
        <w:rPr>
          <w:rFonts w:ascii="Consolas" w:hAnsi="Consolas" w:cs="Courier New"/>
          <w:b/>
          <w:bCs/>
          <w:color w:val="0000FF"/>
          <w:sz w:val="12"/>
          <w:szCs w:val="12"/>
          <w:highlight w:val="white"/>
          <w:lang w:val="en-GB"/>
        </w:rPr>
        <w:t>false</w:t>
      </w:r>
      <w:r w:rsidRPr="00894CEF">
        <w:rPr>
          <w:rFonts w:ascii="Consolas" w:hAnsi="Consolas" w:cs="Courier New"/>
          <w:b/>
          <w:bCs/>
          <w:color w:val="000080"/>
          <w:sz w:val="12"/>
          <w:szCs w:val="12"/>
          <w:highlight w:val="white"/>
          <w:lang w:val="en-GB"/>
        </w:rPr>
        <w:t>));</w:t>
      </w:r>
    </w:p>
    <w:p w14:paraId="7CF8348D"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reference</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AddTransform</w:t>
      </w:r>
      <w:r w:rsidRPr="00894CEF">
        <w:rPr>
          <w:rFonts w:ascii="Consolas" w:hAnsi="Consolas" w:cs="Courier New"/>
          <w:b/>
          <w:bCs/>
          <w:color w:val="000080"/>
          <w:sz w:val="12"/>
          <w:szCs w:val="12"/>
          <w:highlight w:val="white"/>
          <w:lang w:val="en-GB"/>
        </w:rPr>
        <w:t>(</w:t>
      </w:r>
      <w:r w:rsidRPr="00894CEF">
        <w:rPr>
          <w:rFonts w:ascii="Consolas" w:hAnsi="Consolas" w:cs="Courier New"/>
          <w:b/>
          <w:bCs/>
          <w:color w:val="0000FF"/>
          <w:sz w:val="12"/>
          <w:szCs w:val="12"/>
          <w:highlight w:val="white"/>
          <w:lang w:val="en-GB"/>
        </w:rPr>
        <w:t>new</w:t>
      </w:r>
      <w:r w:rsidRPr="00894CEF">
        <w:rPr>
          <w:rFonts w:ascii="Consolas" w:hAnsi="Consolas" w:cs="Courier New"/>
          <w:color w:val="000000"/>
          <w:sz w:val="12"/>
          <w:szCs w:val="12"/>
          <w:highlight w:val="white"/>
          <w:lang w:val="en-GB"/>
        </w:rPr>
        <w:t xml:space="preserve"> XmlDsigExcC14NTransform</w:t>
      </w:r>
      <w:r w:rsidRPr="00894CEF">
        <w:rPr>
          <w:rFonts w:ascii="Consolas" w:hAnsi="Consolas" w:cs="Courier New"/>
          <w:b/>
          <w:bCs/>
          <w:color w:val="000080"/>
          <w:sz w:val="12"/>
          <w:szCs w:val="12"/>
          <w:highlight w:val="white"/>
          <w:lang w:val="en-GB"/>
        </w:rPr>
        <w:t>(</w:t>
      </w:r>
      <w:r w:rsidRPr="00894CEF">
        <w:rPr>
          <w:rFonts w:ascii="Consolas" w:hAnsi="Consolas" w:cs="Courier New"/>
          <w:b/>
          <w:bCs/>
          <w:color w:val="0000FF"/>
          <w:sz w:val="12"/>
          <w:szCs w:val="12"/>
          <w:highlight w:val="white"/>
          <w:lang w:val="en-GB"/>
        </w:rPr>
        <w:t>false</w:t>
      </w:r>
      <w:r w:rsidRPr="00894CEF">
        <w:rPr>
          <w:rFonts w:ascii="Consolas" w:hAnsi="Consolas" w:cs="Courier New"/>
          <w:b/>
          <w:bCs/>
          <w:color w:val="000080"/>
          <w:sz w:val="12"/>
          <w:szCs w:val="12"/>
          <w:highlight w:val="white"/>
          <w:lang w:val="en-GB"/>
        </w:rPr>
        <w:t>));</w:t>
      </w:r>
    </w:p>
    <w:p w14:paraId="5905111D"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reference</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DigestMethod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XML_DIG_METHOD</w:t>
      </w:r>
      <w:r w:rsidRPr="00894CEF">
        <w:rPr>
          <w:rFonts w:ascii="Consolas" w:hAnsi="Consolas" w:cs="Courier New"/>
          <w:b/>
          <w:bCs/>
          <w:color w:val="000080"/>
          <w:sz w:val="12"/>
          <w:szCs w:val="12"/>
          <w:highlight w:val="white"/>
          <w:lang w:val="en-GB"/>
        </w:rPr>
        <w:t>;</w:t>
      </w:r>
    </w:p>
    <w:p w14:paraId="326E642C"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reference</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Uri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XML_REQUEST_ID</w:t>
      </w:r>
      <w:r w:rsidRPr="00894CEF">
        <w:rPr>
          <w:rFonts w:ascii="Consolas" w:hAnsi="Consolas" w:cs="Courier New"/>
          <w:b/>
          <w:bCs/>
          <w:color w:val="000080"/>
          <w:sz w:val="12"/>
          <w:szCs w:val="12"/>
          <w:highlight w:val="white"/>
          <w:lang w:val="en-GB"/>
        </w:rPr>
        <w:t>;</w:t>
      </w:r>
    </w:p>
    <w:p w14:paraId="5005AF45"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0521C841"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008000"/>
          <w:sz w:val="12"/>
          <w:szCs w:val="12"/>
          <w:highlight w:val="white"/>
          <w:lang w:val="en-GB"/>
        </w:rPr>
        <w:t>// Create signature</w:t>
      </w:r>
    </w:p>
    <w:p w14:paraId="7C0C2573"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SignedXml xml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new</w:t>
      </w:r>
      <w:r w:rsidRPr="00894CEF">
        <w:rPr>
          <w:rFonts w:ascii="Consolas" w:hAnsi="Consolas" w:cs="Courier New"/>
          <w:color w:val="000000"/>
          <w:sz w:val="12"/>
          <w:szCs w:val="12"/>
          <w:highlight w:val="white"/>
          <w:lang w:val="en-GB"/>
        </w:rPr>
        <w:t xml:space="preserve"> SignedXml</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request</w:t>
      </w:r>
      <w:r w:rsidRPr="00894CEF">
        <w:rPr>
          <w:rFonts w:ascii="Consolas" w:hAnsi="Consolas" w:cs="Courier New"/>
          <w:b/>
          <w:bCs/>
          <w:color w:val="000080"/>
          <w:sz w:val="12"/>
          <w:szCs w:val="12"/>
          <w:highlight w:val="white"/>
          <w:lang w:val="en-GB"/>
        </w:rPr>
        <w:t>);</w:t>
      </w:r>
    </w:p>
    <w:p w14:paraId="7905A3AF"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xml</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SigningKey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privateKey</w:t>
      </w:r>
      <w:r w:rsidRPr="00894CEF">
        <w:rPr>
          <w:rFonts w:ascii="Consolas" w:hAnsi="Consolas" w:cs="Courier New"/>
          <w:b/>
          <w:bCs/>
          <w:color w:val="000080"/>
          <w:sz w:val="12"/>
          <w:szCs w:val="12"/>
          <w:highlight w:val="white"/>
          <w:lang w:val="en-GB"/>
        </w:rPr>
        <w:t>;</w:t>
      </w:r>
    </w:p>
    <w:p w14:paraId="68657AF7"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xml</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SignedInfo</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CanonicalizationMethod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SignedXml</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XmlDsigExcC14NTransformUrl</w:t>
      </w:r>
      <w:r w:rsidRPr="00894CEF">
        <w:rPr>
          <w:rFonts w:ascii="Consolas" w:hAnsi="Consolas" w:cs="Courier New"/>
          <w:b/>
          <w:bCs/>
          <w:color w:val="000080"/>
          <w:sz w:val="12"/>
          <w:szCs w:val="12"/>
          <w:highlight w:val="white"/>
          <w:lang w:val="en-GB"/>
        </w:rPr>
        <w:t>;</w:t>
      </w:r>
    </w:p>
    <w:p w14:paraId="182B4274"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xml</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SignedInfo</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SignatureMethod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XML_SIG_METHOD</w:t>
      </w:r>
      <w:r w:rsidRPr="00894CEF">
        <w:rPr>
          <w:rFonts w:ascii="Consolas" w:hAnsi="Consolas" w:cs="Courier New"/>
          <w:b/>
          <w:bCs/>
          <w:color w:val="000080"/>
          <w:sz w:val="12"/>
          <w:szCs w:val="12"/>
          <w:highlight w:val="white"/>
          <w:lang w:val="en-GB"/>
        </w:rPr>
        <w:t>;</w:t>
      </w:r>
    </w:p>
    <w:p w14:paraId="4EA1251F"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xml</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KeyInfo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keyInfo</w:t>
      </w:r>
      <w:r w:rsidRPr="00894CEF">
        <w:rPr>
          <w:rFonts w:ascii="Consolas" w:hAnsi="Consolas" w:cs="Courier New"/>
          <w:b/>
          <w:bCs/>
          <w:color w:val="000080"/>
          <w:sz w:val="12"/>
          <w:szCs w:val="12"/>
          <w:highlight w:val="white"/>
          <w:lang w:val="en-GB"/>
        </w:rPr>
        <w:t>;</w:t>
      </w:r>
    </w:p>
    <w:p w14:paraId="1719ECF5"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xml</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AddReference</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reference</w:t>
      </w:r>
      <w:r w:rsidRPr="00894CEF">
        <w:rPr>
          <w:rFonts w:ascii="Consolas" w:hAnsi="Consolas" w:cs="Courier New"/>
          <w:b/>
          <w:bCs/>
          <w:color w:val="000080"/>
          <w:sz w:val="12"/>
          <w:szCs w:val="12"/>
          <w:highlight w:val="white"/>
          <w:lang w:val="en-GB"/>
        </w:rPr>
        <w:t>);</w:t>
      </w:r>
    </w:p>
    <w:p w14:paraId="58A42C8C"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xml</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ComputeSignature</w:t>
      </w:r>
      <w:r w:rsidRPr="00894CEF">
        <w:rPr>
          <w:rFonts w:ascii="Consolas" w:hAnsi="Consolas" w:cs="Courier New"/>
          <w:b/>
          <w:bCs/>
          <w:color w:val="000080"/>
          <w:sz w:val="12"/>
          <w:szCs w:val="12"/>
          <w:highlight w:val="white"/>
          <w:lang w:val="en-GB"/>
        </w:rPr>
        <w:t>();</w:t>
      </w:r>
    </w:p>
    <w:p w14:paraId="2D4DE3E2"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202C1398"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008000"/>
          <w:sz w:val="12"/>
          <w:szCs w:val="12"/>
          <w:highlight w:val="white"/>
          <w:lang w:val="en-GB"/>
        </w:rPr>
        <w:t>// Add signature element to the request</w:t>
      </w:r>
    </w:p>
    <w:p w14:paraId="55F8746D"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XmlElement signature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xml</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GetXml</w:t>
      </w:r>
      <w:r w:rsidRPr="00894CEF">
        <w:rPr>
          <w:rFonts w:ascii="Consolas" w:hAnsi="Consolas" w:cs="Courier New"/>
          <w:b/>
          <w:bCs/>
          <w:color w:val="000080"/>
          <w:sz w:val="12"/>
          <w:szCs w:val="12"/>
          <w:highlight w:val="white"/>
          <w:lang w:val="en-GB"/>
        </w:rPr>
        <w:t>();</w:t>
      </w:r>
    </w:p>
    <w:p w14:paraId="37975B01"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request</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DocumentElement</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AppendChild</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signature</w:t>
      </w:r>
      <w:r w:rsidRPr="00894CEF">
        <w:rPr>
          <w:rFonts w:ascii="Consolas" w:hAnsi="Consolas" w:cs="Courier New"/>
          <w:b/>
          <w:bCs/>
          <w:color w:val="000080"/>
          <w:sz w:val="12"/>
          <w:szCs w:val="12"/>
          <w:highlight w:val="white"/>
          <w:lang w:val="en-GB"/>
        </w:rPr>
        <w:t>);</w:t>
      </w:r>
    </w:p>
    <w:p w14:paraId="448B144C"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269686C5"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008000"/>
          <w:sz w:val="12"/>
          <w:szCs w:val="12"/>
          <w:highlight w:val="white"/>
          <w:lang w:val="en-GB"/>
        </w:rPr>
        <w:t>// Convert signed request to string and print</w:t>
      </w:r>
    </w:p>
    <w:p w14:paraId="77BD0144"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StringWriter sw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new</w:t>
      </w:r>
      <w:r w:rsidRPr="00894CEF">
        <w:rPr>
          <w:rFonts w:ascii="Consolas" w:hAnsi="Consolas" w:cs="Courier New"/>
          <w:color w:val="000000"/>
          <w:sz w:val="12"/>
          <w:szCs w:val="12"/>
          <w:highlight w:val="white"/>
          <w:lang w:val="en-GB"/>
        </w:rPr>
        <w:t xml:space="preserve"> StringWriter</w:t>
      </w:r>
      <w:r w:rsidRPr="00894CEF">
        <w:rPr>
          <w:rFonts w:ascii="Consolas" w:hAnsi="Consolas" w:cs="Courier New"/>
          <w:b/>
          <w:bCs/>
          <w:color w:val="000080"/>
          <w:sz w:val="12"/>
          <w:szCs w:val="12"/>
          <w:highlight w:val="white"/>
          <w:lang w:val="en-GB"/>
        </w:rPr>
        <w:t>();</w:t>
      </w:r>
    </w:p>
    <w:p w14:paraId="28E67568"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XmlTextWriter xw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new</w:t>
      </w:r>
      <w:r w:rsidRPr="00894CEF">
        <w:rPr>
          <w:rFonts w:ascii="Consolas" w:hAnsi="Consolas" w:cs="Courier New"/>
          <w:color w:val="000000"/>
          <w:sz w:val="12"/>
          <w:szCs w:val="12"/>
          <w:highlight w:val="white"/>
          <w:lang w:val="en-GB"/>
        </w:rPr>
        <w:t xml:space="preserve"> XmlTextWriter</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sw</w:t>
      </w:r>
      <w:r w:rsidRPr="00894CEF">
        <w:rPr>
          <w:rFonts w:ascii="Consolas" w:hAnsi="Consolas" w:cs="Courier New"/>
          <w:b/>
          <w:bCs/>
          <w:color w:val="000080"/>
          <w:sz w:val="12"/>
          <w:szCs w:val="12"/>
          <w:highlight w:val="white"/>
          <w:lang w:val="en-GB"/>
        </w:rPr>
        <w:t>);</w:t>
      </w:r>
    </w:p>
    <w:p w14:paraId="2C32D93F"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request</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WriteTo</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xw</w:t>
      </w:r>
      <w:r w:rsidRPr="00894CEF">
        <w:rPr>
          <w:rFonts w:ascii="Consolas" w:hAnsi="Consolas" w:cs="Courier New"/>
          <w:b/>
          <w:bCs/>
          <w:color w:val="000080"/>
          <w:sz w:val="12"/>
          <w:szCs w:val="12"/>
          <w:highlight w:val="white"/>
          <w:lang w:val="en-GB"/>
        </w:rPr>
        <w:t>);</w:t>
      </w:r>
    </w:p>
    <w:p w14:paraId="35C4FDC9"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Console</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WriteLine</w:t>
      </w:r>
      <w:r w:rsidRPr="00894CEF">
        <w:rPr>
          <w:rFonts w:ascii="Consolas" w:hAnsi="Consolas" w:cs="Courier New"/>
          <w:b/>
          <w:bCs/>
          <w:color w:val="000080"/>
          <w:sz w:val="12"/>
          <w:szCs w:val="12"/>
          <w:highlight w:val="white"/>
          <w:lang w:val="en-GB"/>
        </w:rPr>
        <w:t>(</w:t>
      </w:r>
      <w:r w:rsidRPr="00894CEF">
        <w:rPr>
          <w:rFonts w:ascii="Consolas" w:hAnsi="Consolas" w:cs="Courier New"/>
          <w:color w:val="808080"/>
          <w:sz w:val="12"/>
          <w:szCs w:val="12"/>
          <w:highlight w:val="white"/>
          <w:lang w:val="en-GB"/>
        </w:rPr>
        <w:t>"Signed document is: "</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sw</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ToString</w:t>
      </w:r>
      <w:r w:rsidRPr="00894CEF">
        <w:rPr>
          <w:rFonts w:ascii="Consolas" w:hAnsi="Consolas" w:cs="Courier New"/>
          <w:b/>
          <w:bCs/>
          <w:color w:val="000080"/>
          <w:sz w:val="12"/>
          <w:szCs w:val="12"/>
          <w:highlight w:val="white"/>
          <w:lang w:val="en-GB"/>
        </w:rPr>
        <w:t>());</w:t>
      </w:r>
    </w:p>
    <w:p w14:paraId="6148CED3"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
    <w:p w14:paraId="41336771"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catch</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Exception ex</w:t>
      </w:r>
      <w:r w:rsidRPr="00894CEF">
        <w:rPr>
          <w:rFonts w:ascii="Consolas" w:hAnsi="Consolas" w:cs="Courier New"/>
          <w:b/>
          <w:bCs/>
          <w:color w:val="000080"/>
          <w:sz w:val="12"/>
          <w:szCs w:val="12"/>
          <w:highlight w:val="white"/>
          <w:lang w:val="en-GB"/>
        </w:rPr>
        <w:t>)</w:t>
      </w:r>
    </w:p>
    <w:p w14:paraId="6C143E61"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
    <w:p w14:paraId="5FA9F165"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Console</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WriteLine</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ex</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Message</w:t>
      </w:r>
      <w:r w:rsidRPr="00894CEF">
        <w:rPr>
          <w:rFonts w:ascii="Consolas" w:hAnsi="Consolas" w:cs="Courier New"/>
          <w:b/>
          <w:bCs/>
          <w:color w:val="000080"/>
          <w:sz w:val="12"/>
          <w:szCs w:val="12"/>
          <w:highlight w:val="white"/>
          <w:lang w:val="en-GB"/>
        </w:rPr>
        <w:t>);</w:t>
      </w:r>
    </w:p>
    <w:p w14:paraId="159E87BC"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
    <w:p w14:paraId="7DC9FB2E"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
    <w:p w14:paraId="48B60347"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
    <w:p w14:paraId="09A8A678"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
    <w:p w14:paraId="1763D6BA" w14:textId="2606FDBF" w:rsidR="000C0968" w:rsidRPr="000D3842" w:rsidRDefault="00EB73EF" w:rsidP="008F219B">
      <w:pPr>
        <w:pBdr>
          <w:top w:val="single" w:sz="4" w:space="1" w:color="auto"/>
          <w:left w:val="single" w:sz="4" w:space="1" w:color="auto"/>
          <w:bottom w:val="single" w:sz="4" w:space="1" w:color="auto"/>
          <w:right w:val="single" w:sz="4" w:space="1" w:color="auto"/>
        </w:pBdr>
        <w:spacing w:after="0"/>
        <w:rPr>
          <w:rFonts w:ascii="Arial Narrow" w:hAnsi="Arial Narrow"/>
          <w:lang w:val="sr-Latn-ME"/>
        </w:rPr>
      </w:pPr>
      <w:r w:rsidRPr="00894CEF">
        <w:rPr>
          <w:rFonts w:ascii="Consolas" w:hAnsi="Consolas" w:cs="Courier New"/>
          <w:b/>
          <w:bCs/>
          <w:color w:val="000080"/>
          <w:sz w:val="12"/>
          <w:szCs w:val="12"/>
          <w:highlight w:val="white"/>
          <w:lang w:val="en-GB"/>
        </w:rPr>
        <w:t>}</w:t>
      </w:r>
    </w:p>
    <w:p w14:paraId="5FC410B4" w14:textId="77777777" w:rsidR="00E13ECD" w:rsidRDefault="00E13ECD" w:rsidP="000C0968">
      <w:pPr>
        <w:rPr>
          <w:rFonts w:ascii="Arial Narrow" w:hAnsi="Arial Narrow"/>
          <w:lang w:val="sr-Latn-ME"/>
        </w:rPr>
      </w:pPr>
    </w:p>
    <w:p w14:paraId="2B7A9C7C" w14:textId="0C336132" w:rsidR="000C0968" w:rsidRPr="00E13ECD" w:rsidRDefault="00E13ECD" w:rsidP="00633965">
      <w:pPr>
        <w:pStyle w:val="Naslov1"/>
        <w:numPr>
          <w:ilvl w:val="0"/>
          <w:numId w:val="38"/>
        </w:numPr>
      </w:pPr>
      <w:bookmarkStart w:id="99" w:name="_Toc60177734"/>
      <w:r w:rsidRPr="00E13ECD">
        <w:lastRenderedPageBreak/>
        <w:t xml:space="preserve">ANEKS </w:t>
      </w:r>
      <w:r w:rsidR="00B96048">
        <w:t xml:space="preserve">2 </w:t>
      </w:r>
      <w:r w:rsidR="00F657E8">
        <w:t>–</w:t>
      </w:r>
      <w:r w:rsidR="000C0968" w:rsidRPr="00E13ECD">
        <w:t xml:space="preserve"> WSDL</w:t>
      </w:r>
      <w:r w:rsidR="00F657E8">
        <w:t xml:space="preserve"> verzija 1</w:t>
      </w:r>
      <w:bookmarkEnd w:id="99"/>
    </w:p>
    <w:tbl>
      <w:tblPr>
        <w:tblStyle w:val="Reetkatablice"/>
        <w:tblW w:w="0" w:type="auto"/>
        <w:tblLook w:val="04A0" w:firstRow="1" w:lastRow="0" w:firstColumn="1" w:lastColumn="0" w:noHBand="0" w:noVBand="1"/>
      </w:tblPr>
      <w:tblGrid>
        <w:gridCol w:w="9350"/>
      </w:tblGrid>
      <w:tr w:rsidR="00B715BC" w14:paraId="2D9AB8DC" w14:textId="77777777" w:rsidTr="00B715BC">
        <w:tc>
          <w:tcPr>
            <w:tcW w:w="9350" w:type="dxa"/>
          </w:tcPr>
          <w:p w14:paraId="7F99FA7C"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color w:val="FF0000"/>
                <w:sz w:val="12"/>
                <w:szCs w:val="12"/>
                <w:highlight w:val="yellow"/>
                <w:lang w:val="hr-HR"/>
              </w:rPr>
              <w:t>&lt;?</w:t>
            </w:r>
            <w:r w:rsidRPr="00ED27C8">
              <w:rPr>
                <w:rFonts w:ascii="Consolas" w:hAnsi="Consolas" w:cs="Courier New"/>
                <w:color w:val="0000FF"/>
                <w:sz w:val="12"/>
                <w:szCs w:val="12"/>
                <w:highlight w:val="white"/>
                <w:lang w:val="hr-HR"/>
              </w:rPr>
              <w:t>xml</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version</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"1.0"</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encoding</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"UTF-8"</w:t>
            </w:r>
            <w:r w:rsidRPr="00ED27C8">
              <w:rPr>
                <w:rFonts w:ascii="Consolas" w:hAnsi="Consolas" w:cs="Courier New"/>
                <w:color w:val="FF0000"/>
                <w:sz w:val="12"/>
                <w:szCs w:val="12"/>
                <w:highlight w:val="yellow"/>
                <w:lang w:val="hr-HR"/>
              </w:rPr>
              <w:t>?&gt;</w:t>
            </w:r>
          </w:p>
          <w:p w14:paraId="512B5A23" w14:textId="77777777" w:rsidR="00B715BC" w:rsidRPr="00ED27C8" w:rsidRDefault="00B715BC" w:rsidP="00B715BC">
            <w:pPr>
              <w:autoSpaceDE w:val="0"/>
              <w:autoSpaceDN w:val="0"/>
              <w:adjustRightInd w:val="0"/>
              <w:rPr>
                <w:rFonts w:ascii="Consolas" w:hAnsi="Consolas" w:cs="Courier New"/>
                <w:color w:val="000000"/>
                <w:sz w:val="12"/>
                <w:szCs w:val="12"/>
                <w:highlight w:val="white"/>
                <w:lang w:val="hr-HR"/>
              </w:rPr>
            </w:pPr>
            <w:r w:rsidRPr="00ED27C8">
              <w:rPr>
                <w:rFonts w:ascii="Consolas" w:hAnsi="Consolas" w:cs="Courier New"/>
                <w:color w:val="0000FF"/>
                <w:sz w:val="12"/>
                <w:szCs w:val="12"/>
                <w:highlight w:val="white"/>
                <w:lang w:val="hr-HR"/>
              </w:rPr>
              <w:t>&lt;wsdl:definitions</w:t>
            </w:r>
            <w:r w:rsidRPr="00ED27C8">
              <w:rPr>
                <w:rFonts w:ascii="Consolas" w:hAnsi="Consolas" w:cs="Courier New"/>
                <w:color w:val="000000"/>
                <w:sz w:val="12"/>
                <w:szCs w:val="12"/>
                <w:highlight w:val="white"/>
                <w:lang w:val="hr-HR"/>
              </w:rPr>
              <w:t xml:space="preserve"> </w:t>
            </w:r>
          </w:p>
          <w:p w14:paraId="072DE1A3" w14:textId="77777777" w:rsidR="00B715BC" w:rsidRPr="00ED27C8" w:rsidRDefault="00B715BC" w:rsidP="00B715BC">
            <w:pPr>
              <w:autoSpaceDE w:val="0"/>
              <w:autoSpaceDN w:val="0"/>
              <w:adjustRightInd w:val="0"/>
              <w:rPr>
                <w:rFonts w:ascii="Consolas" w:hAnsi="Consolas" w:cs="Courier New"/>
                <w:color w:val="000000"/>
                <w:sz w:val="12"/>
                <w:szCs w:val="12"/>
                <w:highlight w:val="white"/>
                <w:lang w:val="hr-HR"/>
              </w:rPr>
            </w:pP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"FiscalizationService"</w:t>
            </w:r>
          </w:p>
          <w:p w14:paraId="0635D36E" w14:textId="77777777" w:rsidR="00B715BC" w:rsidRPr="00ED27C8" w:rsidRDefault="00B715BC" w:rsidP="00B715BC">
            <w:pPr>
              <w:autoSpaceDE w:val="0"/>
              <w:autoSpaceDN w:val="0"/>
              <w:adjustRightInd w:val="0"/>
              <w:rPr>
                <w:rFonts w:ascii="Consolas" w:hAnsi="Consolas" w:cs="Courier New"/>
                <w:color w:val="000000"/>
                <w:sz w:val="12"/>
                <w:szCs w:val="12"/>
                <w:highlight w:val="white"/>
                <w:lang w:val="hr-HR"/>
              </w:rPr>
            </w:pP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targetNamespace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"https://efi.tax.gov.me/fs"</w:t>
            </w:r>
          </w:p>
          <w:p w14:paraId="59FCD2B0" w14:textId="48E147E5" w:rsidR="00B715BC" w:rsidRPr="00ED27C8" w:rsidRDefault="00B715BC" w:rsidP="00B715BC">
            <w:pPr>
              <w:autoSpaceDE w:val="0"/>
              <w:autoSpaceDN w:val="0"/>
              <w:adjustRightInd w:val="0"/>
              <w:rPr>
                <w:rFonts w:ascii="Consolas" w:hAnsi="Consolas" w:cs="Courier New"/>
                <w:color w:val="000000"/>
                <w:sz w:val="12"/>
                <w:szCs w:val="12"/>
                <w:highlight w:val="white"/>
                <w:lang w:val="hr-HR"/>
              </w:rPr>
            </w:pP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xmlns:me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"https://efi.tax.gov.me/fs"</w:t>
            </w:r>
            <w:r>
              <w:rPr>
                <w:rFonts w:ascii="Consolas" w:hAnsi="Consolas" w:cs="Courier New"/>
                <w:b/>
                <w:bCs/>
                <w:color w:val="8000FF"/>
                <w:sz w:val="12"/>
                <w:szCs w:val="12"/>
                <w:highlight w:val="white"/>
                <w:lang w:val="hr-HR"/>
              </w:rPr>
              <w:t xml:space="preserve"> </w:t>
            </w:r>
          </w:p>
          <w:p w14:paraId="532B9ED3" w14:textId="77777777" w:rsidR="00B715BC" w:rsidRPr="00ED27C8" w:rsidRDefault="00B715BC" w:rsidP="00B715BC">
            <w:pPr>
              <w:autoSpaceDE w:val="0"/>
              <w:autoSpaceDN w:val="0"/>
              <w:adjustRightInd w:val="0"/>
              <w:rPr>
                <w:rFonts w:ascii="Consolas" w:hAnsi="Consolas" w:cs="Courier New"/>
                <w:color w:val="000000"/>
                <w:sz w:val="12"/>
                <w:szCs w:val="12"/>
                <w:highlight w:val="white"/>
                <w:lang w:val="hr-HR"/>
              </w:rPr>
            </w:pP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xmlns:wsdl</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"http://schemas.xmlsoap.org/wsdl/"</w:t>
            </w:r>
            <w:r w:rsidRPr="00ED27C8">
              <w:rPr>
                <w:rFonts w:ascii="Consolas" w:hAnsi="Consolas" w:cs="Courier New"/>
                <w:color w:val="000000"/>
                <w:sz w:val="12"/>
                <w:szCs w:val="12"/>
                <w:highlight w:val="white"/>
                <w:lang w:val="hr-HR"/>
              </w:rPr>
              <w:t xml:space="preserve"> </w:t>
            </w:r>
          </w:p>
          <w:p w14:paraId="4B78EC47" w14:textId="77777777" w:rsidR="00B715BC" w:rsidRPr="00ED27C8" w:rsidRDefault="00B715BC" w:rsidP="00B715BC">
            <w:pPr>
              <w:autoSpaceDE w:val="0"/>
              <w:autoSpaceDN w:val="0"/>
              <w:adjustRightInd w:val="0"/>
              <w:rPr>
                <w:rFonts w:ascii="Consolas" w:hAnsi="Consolas" w:cs="Courier New"/>
                <w:color w:val="000000"/>
                <w:sz w:val="12"/>
                <w:szCs w:val="12"/>
                <w:highlight w:val="white"/>
                <w:lang w:val="hr-HR"/>
              </w:rPr>
            </w:pP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xmlns:soap</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"http://schemas.xmlsoap.org/wsdl/soap/"</w:t>
            </w:r>
            <w:r w:rsidRPr="00ED27C8">
              <w:rPr>
                <w:rFonts w:ascii="Consolas" w:hAnsi="Consolas" w:cs="Courier New"/>
                <w:color w:val="000000"/>
                <w:sz w:val="12"/>
                <w:szCs w:val="12"/>
                <w:highlight w:val="white"/>
                <w:lang w:val="hr-HR"/>
              </w:rPr>
              <w:t xml:space="preserve"> </w:t>
            </w:r>
          </w:p>
          <w:p w14:paraId="790D41A5" w14:textId="77777777" w:rsidR="00B715BC" w:rsidRPr="00ED27C8" w:rsidRDefault="00B715BC" w:rsidP="00B715BC">
            <w:pPr>
              <w:autoSpaceDE w:val="0"/>
              <w:autoSpaceDN w:val="0"/>
              <w:adjustRightInd w:val="0"/>
              <w:rPr>
                <w:rFonts w:ascii="Consolas" w:hAnsi="Consolas" w:cs="Courier New"/>
                <w:color w:val="000000"/>
                <w:sz w:val="12"/>
                <w:szCs w:val="12"/>
                <w:highlight w:val="white"/>
                <w:lang w:val="hr-HR"/>
              </w:rPr>
            </w:pP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xmlns:xsd</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"http://www.w3.org/2001/XMLSchema"</w:t>
            </w:r>
            <w:r w:rsidRPr="00ED27C8">
              <w:rPr>
                <w:rFonts w:ascii="Consolas" w:hAnsi="Consolas" w:cs="Courier New"/>
                <w:color w:val="000000"/>
                <w:sz w:val="12"/>
                <w:szCs w:val="12"/>
                <w:highlight w:val="white"/>
                <w:lang w:val="hr-HR"/>
              </w:rPr>
              <w:t xml:space="preserve"> </w:t>
            </w:r>
          </w:p>
          <w:p w14:paraId="0C9C5FB0" w14:textId="77777777" w:rsidR="00B715BC" w:rsidRPr="00ED27C8" w:rsidRDefault="00B715BC" w:rsidP="00B715BC">
            <w:pPr>
              <w:autoSpaceDE w:val="0"/>
              <w:autoSpaceDN w:val="0"/>
              <w:adjustRightInd w:val="0"/>
              <w:rPr>
                <w:rFonts w:ascii="Consolas" w:hAnsi="Consolas" w:cs="Courier New"/>
                <w:color w:val="000000"/>
                <w:sz w:val="12"/>
                <w:szCs w:val="12"/>
                <w:highlight w:val="white"/>
                <w:lang w:val="hr-HR"/>
              </w:rPr>
            </w:pP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xmlns:mes</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"https://efi.tax.gov.me/fs/schema"</w:t>
            </w:r>
          </w:p>
          <w:p w14:paraId="660FA971"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xmlns:xsi</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"http://www.w3.org/2001/XMLSchema-instance"</w:t>
            </w:r>
            <w:r w:rsidRPr="00ED27C8">
              <w:rPr>
                <w:rFonts w:ascii="Consolas" w:hAnsi="Consolas" w:cs="Courier New"/>
                <w:color w:val="0000FF"/>
                <w:sz w:val="12"/>
                <w:szCs w:val="12"/>
                <w:highlight w:val="white"/>
                <w:lang w:val="hr-HR"/>
              </w:rPr>
              <w:t>&gt;</w:t>
            </w:r>
          </w:p>
          <w:p w14:paraId="01E45156"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p>
          <w:p w14:paraId="2F10F855"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&lt;wsdl:types&gt;</w:t>
            </w:r>
          </w:p>
          <w:p w14:paraId="39138F2D"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&lt;xsd:schema&gt;</w:t>
            </w:r>
          </w:p>
          <w:p w14:paraId="3E6887F7"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&lt;xsd:import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namespace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"https://efi.tax.gov.me/fs/schema"</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schemaLocation</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"eficg-fiscalization-service.xsd"</w:t>
            </w:r>
            <w:r w:rsidRPr="00ED27C8">
              <w:rPr>
                <w:rFonts w:ascii="Consolas" w:hAnsi="Consolas" w:cs="Courier New"/>
                <w:color w:val="0000FF"/>
                <w:sz w:val="12"/>
                <w:szCs w:val="12"/>
                <w:highlight w:val="white"/>
                <w:lang w:val="hr-HR"/>
              </w:rPr>
              <w:t>/&gt;</w:t>
            </w:r>
          </w:p>
          <w:p w14:paraId="4B34E7AC"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&lt;/xsd:schema&gt;</w:t>
            </w:r>
          </w:p>
          <w:p w14:paraId="47A87C43"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&lt;/wsdl:types&gt;</w:t>
            </w:r>
          </w:p>
          <w:p w14:paraId="25B3FAD2"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p>
          <w:p w14:paraId="04AA1406"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&lt;wsdl:message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"RegisterInvoiceRequest"</w:t>
            </w:r>
            <w:r w:rsidRPr="00ED27C8">
              <w:rPr>
                <w:rFonts w:ascii="Consolas" w:hAnsi="Consolas" w:cs="Courier New"/>
                <w:color w:val="0000FF"/>
                <w:sz w:val="12"/>
                <w:szCs w:val="12"/>
                <w:highlight w:val="white"/>
                <w:lang w:val="hr-HR"/>
              </w:rPr>
              <w:t>&gt;</w:t>
            </w:r>
          </w:p>
          <w:p w14:paraId="0BCED378"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&lt;wsdl:documentation&gt;</w:t>
            </w:r>
            <w:r w:rsidRPr="00ED27C8">
              <w:rPr>
                <w:rFonts w:ascii="Consolas" w:hAnsi="Consolas" w:cs="Courier New"/>
                <w:b/>
                <w:bCs/>
                <w:color w:val="000000"/>
                <w:sz w:val="12"/>
                <w:szCs w:val="12"/>
                <w:highlight w:val="white"/>
                <w:lang w:val="hr-HR"/>
              </w:rPr>
              <w:t>Element representing register sale message.</w:t>
            </w:r>
            <w:r w:rsidRPr="00ED27C8">
              <w:rPr>
                <w:rFonts w:ascii="Consolas" w:hAnsi="Consolas" w:cs="Courier New"/>
                <w:color w:val="0000FF"/>
                <w:sz w:val="12"/>
                <w:szCs w:val="12"/>
                <w:highlight w:val="white"/>
                <w:lang w:val="hr-HR"/>
              </w:rPr>
              <w:t>&lt;/wsdl:documentation&gt;</w:t>
            </w:r>
          </w:p>
          <w:p w14:paraId="1893594B"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&lt;wsdl:part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element</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"mes:RegisterInvoiceRequest"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"request"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0000FF"/>
                <w:sz w:val="12"/>
                <w:szCs w:val="12"/>
                <w:highlight w:val="white"/>
                <w:lang w:val="hr-HR"/>
              </w:rPr>
              <w:t>/&gt;</w:t>
            </w:r>
          </w:p>
          <w:p w14:paraId="67D55CA6"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&lt;/wsdl:message&gt;</w:t>
            </w:r>
          </w:p>
          <w:p w14:paraId="7F50344D"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p>
          <w:p w14:paraId="42F372AC"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&lt;wsdl:message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"RegisterInvoiceResponse"</w:t>
            </w:r>
            <w:r w:rsidRPr="00ED27C8">
              <w:rPr>
                <w:rFonts w:ascii="Consolas" w:hAnsi="Consolas" w:cs="Courier New"/>
                <w:color w:val="0000FF"/>
                <w:sz w:val="12"/>
                <w:szCs w:val="12"/>
                <w:highlight w:val="white"/>
                <w:lang w:val="hr-HR"/>
              </w:rPr>
              <w:t>&gt;</w:t>
            </w:r>
          </w:p>
          <w:p w14:paraId="1082FE57"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&lt;wsdl:documentation&gt;</w:t>
            </w:r>
            <w:r w:rsidRPr="00ED27C8">
              <w:rPr>
                <w:rFonts w:ascii="Consolas" w:hAnsi="Consolas" w:cs="Courier New"/>
                <w:b/>
                <w:bCs/>
                <w:color w:val="000000"/>
                <w:sz w:val="12"/>
                <w:szCs w:val="12"/>
                <w:highlight w:val="white"/>
                <w:lang w:val="hr-HR"/>
              </w:rPr>
              <w:t>Element representing register invoice response message.</w:t>
            </w:r>
            <w:r w:rsidRPr="00ED27C8">
              <w:rPr>
                <w:rFonts w:ascii="Consolas" w:hAnsi="Consolas" w:cs="Courier New"/>
                <w:color w:val="0000FF"/>
                <w:sz w:val="12"/>
                <w:szCs w:val="12"/>
                <w:highlight w:val="white"/>
                <w:lang w:val="hr-HR"/>
              </w:rPr>
              <w:t>&lt;/wsdl:documentation&gt;</w:t>
            </w:r>
          </w:p>
          <w:p w14:paraId="0C63F885"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&lt;wsdl:part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element</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"mes:RegisterInvoiceResponse"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"response"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0000FF"/>
                <w:sz w:val="12"/>
                <w:szCs w:val="12"/>
                <w:highlight w:val="white"/>
                <w:lang w:val="hr-HR"/>
              </w:rPr>
              <w:t>/&gt;</w:t>
            </w:r>
          </w:p>
          <w:p w14:paraId="7241C088"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&lt;/wsdl:message&gt;</w:t>
            </w:r>
          </w:p>
          <w:p w14:paraId="5F8426C7"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p>
          <w:p w14:paraId="6BD0866B"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&lt;wsdl:message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"RegisterTCRRequest"</w:t>
            </w:r>
            <w:r w:rsidRPr="00ED27C8">
              <w:rPr>
                <w:rFonts w:ascii="Consolas" w:hAnsi="Consolas" w:cs="Courier New"/>
                <w:color w:val="0000FF"/>
                <w:sz w:val="12"/>
                <w:szCs w:val="12"/>
                <w:highlight w:val="white"/>
                <w:lang w:val="hr-HR"/>
              </w:rPr>
              <w:t>&gt;</w:t>
            </w:r>
          </w:p>
          <w:p w14:paraId="39C1A6D1"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&lt;wsdl:documentation&gt;</w:t>
            </w:r>
            <w:r w:rsidRPr="00ED27C8">
              <w:rPr>
                <w:rFonts w:ascii="Consolas" w:hAnsi="Consolas" w:cs="Courier New"/>
                <w:b/>
                <w:bCs/>
                <w:color w:val="000000"/>
                <w:sz w:val="12"/>
                <w:szCs w:val="12"/>
                <w:highlight w:val="white"/>
                <w:lang w:val="hr-HR"/>
              </w:rPr>
              <w:t>Element representing request of the TCR registration message.</w:t>
            </w:r>
            <w:r w:rsidRPr="00ED27C8">
              <w:rPr>
                <w:rFonts w:ascii="Consolas" w:hAnsi="Consolas" w:cs="Courier New"/>
                <w:color w:val="0000FF"/>
                <w:sz w:val="12"/>
                <w:szCs w:val="12"/>
                <w:highlight w:val="white"/>
                <w:lang w:val="hr-HR"/>
              </w:rPr>
              <w:t>&lt;/wsdl:documentation&gt;</w:t>
            </w:r>
          </w:p>
          <w:p w14:paraId="552961C9"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&lt;wsdl:part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element</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"mes:RegisterTCRRequest"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"request"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0000FF"/>
                <w:sz w:val="12"/>
                <w:szCs w:val="12"/>
                <w:highlight w:val="white"/>
                <w:lang w:val="hr-HR"/>
              </w:rPr>
              <w:t>/&gt;</w:t>
            </w:r>
          </w:p>
          <w:p w14:paraId="2F994F43"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&lt;/wsdl:message&gt;</w:t>
            </w:r>
          </w:p>
          <w:p w14:paraId="27827EC1"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p>
          <w:p w14:paraId="54457B8B"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&lt;wsdl:message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"RegisterTCRResponse"</w:t>
            </w:r>
            <w:r w:rsidRPr="00ED27C8">
              <w:rPr>
                <w:rFonts w:ascii="Consolas" w:hAnsi="Consolas" w:cs="Courier New"/>
                <w:color w:val="0000FF"/>
                <w:sz w:val="12"/>
                <w:szCs w:val="12"/>
                <w:highlight w:val="white"/>
                <w:lang w:val="hr-HR"/>
              </w:rPr>
              <w:t>&gt;</w:t>
            </w:r>
          </w:p>
          <w:p w14:paraId="08A15DA3"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&lt;wsdl:documentation&gt;</w:t>
            </w:r>
            <w:r w:rsidRPr="00ED27C8">
              <w:rPr>
                <w:rFonts w:ascii="Consolas" w:hAnsi="Consolas" w:cs="Courier New"/>
                <w:b/>
                <w:bCs/>
                <w:color w:val="000000"/>
                <w:sz w:val="12"/>
                <w:szCs w:val="12"/>
                <w:highlight w:val="white"/>
                <w:lang w:val="hr-HR"/>
              </w:rPr>
              <w:t>Element representing response of the TCR registration message.</w:t>
            </w:r>
            <w:r w:rsidRPr="00ED27C8">
              <w:rPr>
                <w:rFonts w:ascii="Consolas" w:hAnsi="Consolas" w:cs="Courier New"/>
                <w:color w:val="0000FF"/>
                <w:sz w:val="12"/>
                <w:szCs w:val="12"/>
                <w:highlight w:val="white"/>
                <w:lang w:val="hr-HR"/>
              </w:rPr>
              <w:t>&lt;/wsdl:documentation&gt;</w:t>
            </w:r>
          </w:p>
          <w:p w14:paraId="3191FD66"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&lt;wsdl:part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element</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"mes:RegisterTCRResponse"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"response"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0000FF"/>
                <w:sz w:val="12"/>
                <w:szCs w:val="12"/>
                <w:highlight w:val="white"/>
                <w:lang w:val="hr-HR"/>
              </w:rPr>
              <w:t>/&gt;</w:t>
            </w:r>
          </w:p>
          <w:p w14:paraId="48B2FAF6"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&lt;/wsdl:message&gt;</w:t>
            </w:r>
          </w:p>
          <w:p w14:paraId="15527F18"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p>
          <w:p w14:paraId="18E27963"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&lt;wsdl:message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"RegisterCashDepositRequest"</w:t>
            </w:r>
            <w:r w:rsidRPr="00ED27C8">
              <w:rPr>
                <w:rFonts w:ascii="Consolas" w:hAnsi="Consolas" w:cs="Courier New"/>
                <w:color w:val="0000FF"/>
                <w:sz w:val="12"/>
                <w:szCs w:val="12"/>
                <w:highlight w:val="white"/>
                <w:lang w:val="hr-HR"/>
              </w:rPr>
              <w:t>&gt;</w:t>
            </w:r>
          </w:p>
          <w:p w14:paraId="4357913F"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&lt;wsdl:documentation&gt;</w:t>
            </w:r>
            <w:r w:rsidRPr="00ED27C8">
              <w:rPr>
                <w:rFonts w:ascii="Consolas" w:hAnsi="Consolas" w:cs="Courier New"/>
                <w:b/>
                <w:bCs/>
                <w:color w:val="000000"/>
                <w:sz w:val="12"/>
                <w:szCs w:val="12"/>
                <w:highlight w:val="white"/>
                <w:lang w:val="hr-HR"/>
              </w:rPr>
              <w:t>Element representing request of the cash deposit request message.</w:t>
            </w:r>
            <w:r w:rsidRPr="00ED27C8">
              <w:rPr>
                <w:rFonts w:ascii="Consolas" w:hAnsi="Consolas" w:cs="Courier New"/>
                <w:color w:val="0000FF"/>
                <w:sz w:val="12"/>
                <w:szCs w:val="12"/>
                <w:highlight w:val="white"/>
                <w:lang w:val="hr-HR"/>
              </w:rPr>
              <w:t>&lt;/wsdl:documentation&gt;</w:t>
            </w:r>
          </w:p>
          <w:p w14:paraId="116C0644"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&lt;wsdl:part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element</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"mes:RegisterCashDepositRequest"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"request"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0000FF"/>
                <w:sz w:val="12"/>
                <w:szCs w:val="12"/>
                <w:highlight w:val="white"/>
                <w:lang w:val="hr-HR"/>
              </w:rPr>
              <w:t>/&gt;</w:t>
            </w:r>
          </w:p>
          <w:p w14:paraId="78391326"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&lt;/wsdl:message&gt;</w:t>
            </w:r>
          </w:p>
          <w:p w14:paraId="40A09EB4"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p>
          <w:p w14:paraId="6CF529A4"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&lt;wsdl:message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"RegisterCashDepositResponse"</w:t>
            </w:r>
            <w:r w:rsidRPr="00ED27C8">
              <w:rPr>
                <w:rFonts w:ascii="Consolas" w:hAnsi="Consolas" w:cs="Courier New"/>
                <w:color w:val="0000FF"/>
                <w:sz w:val="12"/>
                <w:szCs w:val="12"/>
                <w:highlight w:val="white"/>
                <w:lang w:val="hr-HR"/>
              </w:rPr>
              <w:t>&gt;</w:t>
            </w:r>
          </w:p>
          <w:p w14:paraId="144B7902"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&lt;wsdl:documentation&gt;</w:t>
            </w:r>
            <w:r w:rsidRPr="00ED27C8">
              <w:rPr>
                <w:rFonts w:ascii="Consolas" w:hAnsi="Consolas" w:cs="Courier New"/>
                <w:b/>
                <w:bCs/>
                <w:color w:val="000000"/>
                <w:sz w:val="12"/>
                <w:szCs w:val="12"/>
                <w:highlight w:val="white"/>
                <w:lang w:val="hr-HR"/>
              </w:rPr>
              <w:t>Element representing response of the cash deposit response message.</w:t>
            </w:r>
            <w:r w:rsidRPr="00ED27C8">
              <w:rPr>
                <w:rFonts w:ascii="Consolas" w:hAnsi="Consolas" w:cs="Courier New"/>
                <w:color w:val="0000FF"/>
                <w:sz w:val="12"/>
                <w:szCs w:val="12"/>
                <w:highlight w:val="white"/>
                <w:lang w:val="hr-HR"/>
              </w:rPr>
              <w:t>&lt;/wsdl:documentation&gt;</w:t>
            </w:r>
          </w:p>
          <w:p w14:paraId="2E6E0217"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&lt;wsdl:part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element</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"mes:RegisterCashDepositResponse"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"response"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0000FF"/>
                <w:sz w:val="12"/>
                <w:szCs w:val="12"/>
                <w:highlight w:val="white"/>
                <w:lang w:val="hr-HR"/>
              </w:rPr>
              <w:t>/&gt;</w:t>
            </w:r>
          </w:p>
          <w:p w14:paraId="4D530751"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&lt;/wsdl:message&gt;</w:t>
            </w:r>
          </w:p>
          <w:p w14:paraId="054C9BE6"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p>
          <w:p w14:paraId="6705887D"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&lt;wsdl:portType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"FiscalizationServicePortType"</w:t>
            </w:r>
            <w:r w:rsidRPr="00ED27C8">
              <w:rPr>
                <w:rFonts w:ascii="Consolas" w:hAnsi="Consolas" w:cs="Courier New"/>
                <w:color w:val="0000FF"/>
                <w:sz w:val="12"/>
                <w:szCs w:val="12"/>
                <w:highlight w:val="white"/>
                <w:lang w:val="hr-HR"/>
              </w:rPr>
              <w:t>&gt;</w:t>
            </w:r>
          </w:p>
          <w:p w14:paraId="5A521D9E"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&lt;wsdl:operation</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"registerInvoice"</w:t>
            </w:r>
            <w:r w:rsidRPr="00ED27C8">
              <w:rPr>
                <w:rFonts w:ascii="Consolas" w:hAnsi="Consolas" w:cs="Courier New"/>
                <w:color w:val="0000FF"/>
                <w:sz w:val="12"/>
                <w:szCs w:val="12"/>
                <w:highlight w:val="white"/>
                <w:lang w:val="hr-HR"/>
              </w:rPr>
              <w:t>&gt;</w:t>
            </w:r>
          </w:p>
          <w:p w14:paraId="1B471A0E"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&lt;wsdl:input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message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"me:RegisterInvoiceRequest"</w:t>
            </w:r>
            <w:r w:rsidRPr="00ED27C8">
              <w:rPr>
                <w:rFonts w:ascii="Consolas" w:hAnsi="Consolas" w:cs="Courier New"/>
                <w:color w:val="0000FF"/>
                <w:sz w:val="12"/>
                <w:szCs w:val="12"/>
                <w:highlight w:val="white"/>
                <w:lang w:val="hr-HR"/>
              </w:rPr>
              <w:t>/&gt;</w:t>
            </w:r>
          </w:p>
          <w:p w14:paraId="11BF54E5"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&lt;wsdl:output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message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"me:RegisterInvoiceResponse"</w:t>
            </w:r>
            <w:r w:rsidRPr="00ED27C8">
              <w:rPr>
                <w:rFonts w:ascii="Consolas" w:hAnsi="Consolas" w:cs="Courier New"/>
                <w:color w:val="0000FF"/>
                <w:sz w:val="12"/>
                <w:szCs w:val="12"/>
                <w:highlight w:val="white"/>
                <w:lang w:val="hr-HR"/>
              </w:rPr>
              <w:t>/&gt;</w:t>
            </w:r>
          </w:p>
          <w:p w14:paraId="74288571"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&lt;/wsdl:operation&gt;</w:t>
            </w:r>
            <w:r w:rsidRPr="00ED27C8">
              <w:rPr>
                <w:rFonts w:ascii="Consolas" w:hAnsi="Consolas" w:cs="Courier New"/>
                <w:b/>
                <w:bCs/>
                <w:color w:val="000000"/>
                <w:sz w:val="12"/>
                <w:szCs w:val="12"/>
                <w:highlight w:val="white"/>
                <w:lang w:val="hr-HR"/>
              </w:rPr>
              <w:t xml:space="preserve">      </w:t>
            </w:r>
          </w:p>
          <w:p w14:paraId="51943F5A"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&lt;wsdl:operation</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"registerTCR"</w:t>
            </w:r>
            <w:r w:rsidRPr="00ED27C8">
              <w:rPr>
                <w:rFonts w:ascii="Consolas" w:hAnsi="Consolas" w:cs="Courier New"/>
                <w:color w:val="0000FF"/>
                <w:sz w:val="12"/>
                <w:szCs w:val="12"/>
                <w:highlight w:val="white"/>
                <w:lang w:val="hr-HR"/>
              </w:rPr>
              <w:t>&gt;</w:t>
            </w:r>
          </w:p>
          <w:p w14:paraId="3F4F50EA"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&lt;wsdl:input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message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"me:RegisterTCRRequest"</w:t>
            </w:r>
            <w:r w:rsidRPr="00ED27C8">
              <w:rPr>
                <w:rFonts w:ascii="Consolas" w:hAnsi="Consolas" w:cs="Courier New"/>
                <w:color w:val="0000FF"/>
                <w:sz w:val="12"/>
                <w:szCs w:val="12"/>
                <w:highlight w:val="white"/>
                <w:lang w:val="hr-HR"/>
              </w:rPr>
              <w:t>/&gt;</w:t>
            </w:r>
          </w:p>
          <w:p w14:paraId="60DFE617"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&lt;wsdl:output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message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"me:RegisterTCRResponse"</w:t>
            </w:r>
            <w:r w:rsidRPr="00ED27C8">
              <w:rPr>
                <w:rFonts w:ascii="Consolas" w:hAnsi="Consolas" w:cs="Courier New"/>
                <w:color w:val="0000FF"/>
                <w:sz w:val="12"/>
                <w:szCs w:val="12"/>
                <w:highlight w:val="white"/>
                <w:lang w:val="hr-HR"/>
              </w:rPr>
              <w:t>/&gt;</w:t>
            </w:r>
          </w:p>
          <w:p w14:paraId="088AEC55"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&lt;/wsdl:operation&gt;</w:t>
            </w:r>
          </w:p>
          <w:p w14:paraId="5499228A"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&lt;wsdl:operation</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"registerCashDeposit"</w:t>
            </w:r>
            <w:r w:rsidRPr="00ED27C8">
              <w:rPr>
                <w:rFonts w:ascii="Consolas" w:hAnsi="Consolas" w:cs="Courier New"/>
                <w:color w:val="0000FF"/>
                <w:sz w:val="12"/>
                <w:szCs w:val="12"/>
                <w:highlight w:val="white"/>
                <w:lang w:val="hr-HR"/>
              </w:rPr>
              <w:t>&gt;</w:t>
            </w:r>
          </w:p>
          <w:p w14:paraId="11CEE1AD"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&lt;wsdl:input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message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"me:RegisterCashDepositRequest"</w:t>
            </w:r>
            <w:r w:rsidRPr="00ED27C8">
              <w:rPr>
                <w:rFonts w:ascii="Consolas" w:hAnsi="Consolas" w:cs="Courier New"/>
                <w:color w:val="0000FF"/>
                <w:sz w:val="12"/>
                <w:szCs w:val="12"/>
                <w:highlight w:val="white"/>
                <w:lang w:val="hr-HR"/>
              </w:rPr>
              <w:t>/&gt;</w:t>
            </w:r>
          </w:p>
          <w:p w14:paraId="48B45FA5"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&lt;wsdl:output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message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"me:RegisterCashDepositResponse"</w:t>
            </w:r>
            <w:r w:rsidRPr="00ED27C8">
              <w:rPr>
                <w:rFonts w:ascii="Consolas" w:hAnsi="Consolas" w:cs="Courier New"/>
                <w:color w:val="0000FF"/>
                <w:sz w:val="12"/>
                <w:szCs w:val="12"/>
                <w:highlight w:val="white"/>
                <w:lang w:val="hr-HR"/>
              </w:rPr>
              <w:t>/&gt;</w:t>
            </w:r>
          </w:p>
          <w:p w14:paraId="4AC626D1"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&lt;/wsdl:operation&gt;</w:t>
            </w:r>
          </w:p>
          <w:p w14:paraId="2ECBECA7"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&lt;/wsdl:portType&gt;</w:t>
            </w:r>
          </w:p>
          <w:p w14:paraId="60429C81"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p>
          <w:p w14:paraId="767AF8E5"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&lt;wsdl:binding</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"FiscalizationServiceSoap"</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type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"me:FiscalizationServicePortType"</w:t>
            </w:r>
            <w:r w:rsidRPr="00ED27C8">
              <w:rPr>
                <w:rFonts w:ascii="Consolas" w:hAnsi="Consolas" w:cs="Courier New"/>
                <w:color w:val="0000FF"/>
                <w:sz w:val="12"/>
                <w:szCs w:val="12"/>
                <w:highlight w:val="white"/>
                <w:lang w:val="hr-HR"/>
              </w:rPr>
              <w:t>&gt;</w:t>
            </w:r>
          </w:p>
          <w:p w14:paraId="66AB68F1"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&lt;soap:binding</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style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"document"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transport</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"http://schemas.xmlsoap.org/soap/http"</w:t>
            </w:r>
            <w:r w:rsidRPr="00ED27C8">
              <w:rPr>
                <w:rFonts w:ascii="Consolas" w:hAnsi="Consolas" w:cs="Courier New"/>
                <w:color w:val="0000FF"/>
                <w:sz w:val="12"/>
                <w:szCs w:val="12"/>
                <w:highlight w:val="white"/>
                <w:lang w:val="hr-HR"/>
              </w:rPr>
              <w:t>/&gt;</w:t>
            </w:r>
          </w:p>
          <w:p w14:paraId="58E5DA37"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&lt;wsdl:operation</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"registerInvoice"</w:t>
            </w:r>
            <w:r w:rsidRPr="00ED27C8">
              <w:rPr>
                <w:rFonts w:ascii="Consolas" w:hAnsi="Consolas" w:cs="Courier New"/>
                <w:color w:val="0000FF"/>
                <w:sz w:val="12"/>
                <w:szCs w:val="12"/>
                <w:highlight w:val="white"/>
                <w:lang w:val="hr-HR"/>
              </w:rPr>
              <w:t>&gt;</w:t>
            </w:r>
          </w:p>
          <w:p w14:paraId="04F142B5"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&lt;soap:operation</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soapAction</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"https://efi.tax.gov.me/fs/RegisterInvoice"</w:t>
            </w:r>
            <w:r w:rsidRPr="00ED27C8">
              <w:rPr>
                <w:rFonts w:ascii="Consolas" w:hAnsi="Consolas" w:cs="Courier New"/>
                <w:color w:val="0000FF"/>
                <w:sz w:val="12"/>
                <w:szCs w:val="12"/>
                <w:highlight w:val="white"/>
                <w:lang w:val="hr-HR"/>
              </w:rPr>
              <w:t>/&gt;</w:t>
            </w:r>
          </w:p>
          <w:p w14:paraId="3698BB3F"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&lt;wsdl:input&gt;</w:t>
            </w:r>
          </w:p>
          <w:p w14:paraId="1C544125"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&lt;soap:body</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use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"literal"</w:t>
            </w:r>
            <w:r w:rsidRPr="00ED27C8">
              <w:rPr>
                <w:rFonts w:ascii="Consolas" w:hAnsi="Consolas" w:cs="Courier New"/>
                <w:color w:val="0000FF"/>
                <w:sz w:val="12"/>
                <w:szCs w:val="12"/>
                <w:highlight w:val="white"/>
                <w:lang w:val="hr-HR"/>
              </w:rPr>
              <w:t>/&gt;</w:t>
            </w:r>
          </w:p>
          <w:p w14:paraId="6753F970"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&lt;/wsdl:input&gt;</w:t>
            </w:r>
          </w:p>
          <w:p w14:paraId="1B952517"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&lt;wsdl:output&gt;</w:t>
            </w:r>
          </w:p>
          <w:p w14:paraId="43BCB04F"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&lt;soap:body</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use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"literal"</w:t>
            </w:r>
            <w:r w:rsidRPr="00ED27C8">
              <w:rPr>
                <w:rFonts w:ascii="Consolas" w:hAnsi="Consolas" w:cs="Courier New"/>
                <w:color w:val="0000FF"/>
                <w:sz w:val="12"/>
                <w:szCs w:val="12"/>
                <w:highlight w:val="white"/>
                <w:lang w:val="hr-HR"/>
              </w:rPr>
              <w:t>/&gt;</w:t>
            </w:r>
          </w:p>
          <w:p w14:paraId="38C48F15"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&lt;/wsdl:output&gt;</w:t>
            </w:r>
          </w:p>
          <w:p w14:paraId="67B1DDEF"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&lt;/wsdl:operation&gt;</w:t>
            </w:r>
          </w:p>
          <w:p w14:paraId="2D9C1AB4"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&lt;wsdl:operation</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"registerTCR"</w:t>
            </w:r>
            <w:r w:rsidRPr="00ED27C8">
              <w:rPr>
                <w:rFonts w:ascii="Consolas" w:hAnsi="Consolas" w:cs="Courier New"/>
                <w:color w:val="0000FF"/>
                <w:sz w:val="12"/>
                <w:szCs w:val="12"/>
                <w:highlight w:val="white"/>
                <w:lang w:val="hr-HR"/>
              </w:rPr>
              <w:t>&gt;</w:t>
            </w:r>
          </w:p>
          <w:p w14:paraId="58B92F0D"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&lt;soap:operation</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soapAction</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"https://efi.tax.gov.me/fs/RegisterTCR"</w:t>
            </w:r>
            <w:r w:rsidRPr="00ED27C8">
              <w:rPr>
                <w:rFonts w:ascii="Consolas" w:hAnsi="Consolas" w:cs="Courier New"/>
                <w:color w:val="0000FF"/>
                <w:sz w:val="12"/>
                <w:szCs w:val="12"/>
                <w:highlight w:val="white"/>
                <w:lang w:val="hr-HR"/>
              </w:rPr>
              <w:t>/&gt;</w:t>
            </w:r>
          </w:p>
          <w:p w14:paraId="534EE063"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&lt;wsdl:input&gt;</w:t>
            </w:r>
          </w:p>
          <w:p w14:paraId="14030791"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&lt;soap:body</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use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"literal"</w:t>
            </w:r>
            <w:r w:rsidRPr="00ED27C8">
              <w:rPr>
                <w:rFonts w:ascii="Consolas" w:hAnsi="Consolas" w:cs="Courier New"/>
                <w:color w:val="0000FF"/>
                <w:sz w:val="12"/>
                <w:szCs w:val="12"/>
                <w:highlight w:val="white"/>
                <w:lang w:val="hr-HR"/>
              </w:rPr>
              <w:t>/&gt;</w:t>
            </w:r>
          </w:p>
          <w:p w14:paraId="5345F1BC"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&lt;/wsdl:input&gt;</w:t>
            </w:r>
          </w:p>
          <w:p w14:paraId="3D578BA5"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&lt;wsdl:output&gt;</w:t>
            </w:r>
          </w:p>
          <w:p w14:paraId="62950451"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&lt;soap:body</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use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"literal"</w:t>
            </w:r>
            <w:r w:rsidRPr="00ED27C8">
              <w:rPr>
                <w:rFonts w:ascii="Consolas" w:hAnsi="Consolas" w:cs="Courier New"/>
                <w:color w:val="0000FF"/>
                <w:sz w:val="12"/>
                <w:szCs w:val="12"/>
                <w:highlight w:val="white"/>
                <w:lang w:val="hr-HR"/>
              </w:rPr>
              <w:t>/&gt;</w:t>
            </w:r>
          </w:p>
          <w:p w14:paraId="09D38D4B"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&lt;/wsdl:output&gt;</w:t>
            </w:r>
          </w:p>
          <w:p w14:paraId="13E01F03"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&lt;/wsdl:operation&gt;</w:t>
            </w:r>
          </w:p>
          <w:p w14:paraId="18126260"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&lt;wsdl:operation</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"registerCashDeposit"</w:t>
            </w:r>
            <w:r w:rsidRPr="00ED27C8">
              <w:rPr>
                <w:rFonts w:ascii="Consolas" w:hAnsi="Consolas" w:cs="Courier New"/>
                <w:color w:val="0000FF"/>
                <w:sz w:val="12"/>
                <w:szCs w:val="12"/>
                <w:highlight w:val="white"/>
                <w:lang w:val="hr-HR"/>
              </w:rPr>
              <w:t>&gt;</w:t>
            </w:r>
          </w:p>
          <w:p w14:paraId="1454BDC4"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&lt;soap:operation</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soapAction</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"https://efi.tax.gov.me/fs/RegisterCashDeposit"</w:t>
            </w:r>
            <w:r w:rsidRPr="00ED27C8">
              <w:rPr>
                <w:rFonts w:ascii="Consolas" w:hAnsi="Consolas" w:cs="Courier New"/>
                <w:color w:val="0000FF"/>
                <w:sz w:val="12"/>
                <w:szCs w:val="12"/>
                <w:highlight w:val="white"/>
                <w:lang w:val="hr-HR"/>
              </w:rPr>
              <w:t>/&gt;</w:t>
            </w:r>
          </w:p>
          <w:p w14:paraId="1200C739"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&lt;wsdl:input&gt;</w:t>
            </w:r>
          </w:p>
          <w:p w14:paraId="42E77FF7"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&lt;soap:body</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use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"literal"</w:t>
            </w:r>
            <w:r w:rsidRPr="00ED27C8">
              <w:rPr>
                <w:rFonts w:ascii="Consolas" w:hAnsi="Consolas" w:cs="Courier New"/>
                <w:color w:val="0000FF"/>
                <w:sz w:val="12"/>
                <w:szCs w:val="12"/>
                <w:highlight w:val="white"/>
                <w:lang w:val="hr-HR"/>
              </w:rPr>
              <w:t>/&gt;</w:t>
            </w:r>
          </w:p>
          <w:p w14:paraId="462511A7"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&lt;/wsdl:input&gt;</w:t>
            </w:r>
          </w:p>
          <w:p w14:paraId="1723153A"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&lt;wsdl:output&gt;</w:t>
            </w:r>
          </w:p>
          <w:p w14:paraId="37F21894"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&lt;soap:body</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use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"literal"</w:t>
            </w:r>
            <w:r w:rsidRPr="00ED27C8">
              <w:rPr>
                <w:rFonts w:ascii="Consolas" w:hAnsi="Consolas" w:cs="Courier New"/>
                <w:color w:val="0000FF"/>
                <w:sz w:val="12"/>
                <w:szCs w:val="12"/>
                <w:highlight w:val="white"/>
                <w:lang w:val="hr-HR"/>
              </w:rPr>
              <w:t>/&gt;</w:t>
            </w:r>
          </w:p>
          <w:p w14:paraId="5DA5BCAE"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lastRenderedPageBreak/>
              <w:t xml:space="preserve">            </w:t>
            </w:r>
            <w:r w:rsidRPr="00ED27C8">
              <w:rPr>
                <w:rFonts w:ascii="Consolas" w:hAnsi="Consolas" w:cs="Courier New"/>
                <w:color w:val="0000FF"/>
                <w:sz w:val="12"/>
                <w:szCs w:val="12"/>
                <w:highlight w:val="white"/>
                <w:lang w:val="hr-HR"/>
              </w:rPr>
              <w:t>&lt;/wsdl:output&gt;</w:t>
            </w:r>
          </w:p>
          <w:p w14:paraId="3A445406"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&lt;/wsdl:operation&gt;</w:t>
            </w:r>
          </w:p>
          <w:p w14:paraId="6A584AD6"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&lt;/wsdl:binding&gt;</w:t>
            </w:r>
          </w:p>
          <w:p w14:paraId="583BD9B8"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p>
          <w:p w14:paraId="0B1C49DA"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&lt;wsdl:service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"FiscalizationService"</w:t>
            </w:r>
            <w:r w:rsidRPr="00ED27C8">
              <w:rPr>
                <w:rFonts w:ascii="Consolas" w:hAnsi="Consolas" w:cs="Courier New"/>
                <w:color w:val="0000FF"/>
                <w:sz w:val="12"/>
                <w:szCs w:val="12"/>
                <w:highlight w:val="white"/>
                <w:lang w:val="hr-HR"/>
              </w:rPr>
              <w:t>&gt;</w:t>
            </w:r>
          </w:p>
          <w:p w14:paraId="5749FA26"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&lt;wsdl:port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"FiscalizationServicePort"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binding</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"me:FiscalizationServiceSoap"</w:t>
            </w:r>
            <w:r w:rsidRPr="00ED27C8">
              <w:rPr>
                <w:rFonts w:ascii="Consolas" w:hAnsi="Consolas" w:cs="Courier New"/>
                <w:color w:val="0000FF"/>
                <w:sz w:val="12"/>
                <w:szCs w:val="12"/>
                <w:highlight w:val="white"/>
                <w:lang w:val="hr-HR"/>
              </w:rPr>
              <w:t>&gt;</w:t>
            </w:r>
          </w:p>
          <w:p w14:paraId="4C0E685C"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&lt;soap:address</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location</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"https://efi.tax.gov.me/fs-v1"</w:t>
            </w:r>
            <w:r w:rsidRPr="00ED27C8">
              <w:rPr>
                <w:rFonts w:ascii="Consolas" w:hAnsi="Consolas" w:cs="Courier New"/>
                <w:color w:val="0000FF"/>
                <w:sz w:val="12"/>
                <w:szCs w:val="12"/>
                <w:highlight w:val="white"/>
                <w:lang w:val="hr-HR"/>
              </w:rPr>
              <w:t>/&gt;</w:t>
            </w:r>
          </w:p>
          <w:p w14:paraId="5FC6621E"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&lt;/wsdl:port&gt;</w:t>
            </w:r>
          </w:p>
          <w:p w14:paraId="58AF0ACA"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&lt;/wsdl:service&gt;</w:t>
            </w:r>
          </w:p>
          <w:p w14:paraId="4E3DC4D1"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p>
          <w:p w14:paraId="2C6EB176" w14:textId="4D4BF148" w:rsidR="00B715BC" w:rsidRPr="00ED27C8" w:rsidRDefault="00B715BC" w:rsidP="00ED27C8">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color w:val="0000FF"/>
                <w:sz w:val="12"/>
                <w:szCs w:val="12"/>
                <w:highlight w:val="white"/>
                <w:lang w:val="hr-HR"/>
              </w:rPr>
              <w:t>&lt;/wsdl:definitions&gt;</w:t>
            </w:r>
          </w:p>
        </w:tc>
      </w:tr>
    </w:tbl>
    <w:p w14:paraId="0BBAC67D" w14:textId="1238D00A" w:rsidR="00AC47C9" w:rsidRDefault="00AC47C9" w:rsidP="00633965">
      <w:pPr>
        <w:pStyle w:val="Naslov1"/>
        <w:numPr>
          <w:ilvl w:val="0"/>
          <w:numId w:val="38"/>
        </w:numPr>
      </w:pPr>
      <w:bookmarkStart w:id="100" w:name="_Ref49379470"/>
      <w:bookmarkStart w:id="101" w:name="_Toc60177735"/>
      <w:r w:rsidRPr="00AC47C9">
        <w:lastRenderedPageBreak/>
        <w:t>ANEKS</w:t>
      </w:r>
      <w:r w:rsidR="00B96048">
        <w:t xml:space="preserve"> 3</w:t>
      </w:r>
      <w:r w:rsidRPr="00AC47C9">
        <w:t xml:space="preserve"> – XSD verzija </w:t>
      </w:r>
      <w:r w:rsidR="00F657E8">
        <w:t>1</w:t>
      </w:r>
      <w:bookmarkEnd w:id="100"/>
      <w:bookmarkEnd w:id="101"/>
    </w:p>
    <w:tbl>
      <w:tblPr>
        <w:tblStyle w:val="Reetkatablice"/>
        <w:tblW w:w="0" w:type="auto"/>
        <w:tblLook w:val="04A0" w:firstRow="1" w:lastRow="0" w:firstColumn="1" w:lastColumn="0" w:noHBand="0" w:noVBand="1"/>
      </w:tblPr>
      <w:tblGrid>
        <w:gridCol w:w="9350"/>
      </w:tblGrid>
      <w:tr w:rsidR="00663D42" w14:paraId="26D75A32" w14:textId="77777777" w:rsidTr="61824B62">
        <w:tc>
          <w:tcPr>
            <w:tcW w:w="9350" w:type="dxa"/>
          </w:tcPr>
          <w:p w14:paraId="6E7720D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color w:val="FF0000"/>
                <w:sz w:val="12"/>
                <w:szCs w:val="12"/>
                <w:highlight w:val="yellow"/>
                <w:lang w:val="hr-HR"/>
              </w:rPr>
              <w:t>&lt;?</w:t>
            </w:r>
            <w:r w:rsidRPr="00A43F5B">
              <w:rPr>
                <w:rFonts w:ascii="Consolas" w:hAnsi="Consolas" w:cs="Courier New"/>
                <w:color w:val="0000FF"/>
                <w:sz w:val="12"/>
                <w:szCs w:val="12"/>
                <w:highlight w:val="white"/>
                <w:lang w:val="hr-HR"/>
              </w:rPr>
              <w:t>xml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version</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"1.0"</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encoding</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"UTF-8"</w:t>
            </w:r>
            <w:r w:rsidRPr="00A43F5B">
              <w:rPr>
                <w:rFonts w:ascii="Consolas" w:hAnsi="Consolas" w:cs="Courier New"/>
                <w:color w:val="FF0000"/>
                <w:sz w:val="12"/>
                <w:szCs w:val="12"/>
                <w:highlight w:val="yellow"/>
                <w:lang w:val="hr-HR"/>
              </w:rPr>
              <w:t>?&gt;</w:t>
            </w:r>
          </w:p>
          <w:p w14:paraId="6B3428A1" w14:textId="77777777" w:rsidR="00A23887" w:rsidRPr="00A43F5B" w:rsidRDefault="00A23887" w:rsidP="002A5166">
            <w:pPr>
              <w:autoSpaceDE w:val="0"/>
              <w:autoSpaceDN w:val="0"/>
              <w:adjustRightInd w:val="0"/>
              <w:rPr>
                <w:rFonts w:ascii="Consolas" w:hAnsi="Consolas" w:cs="Courier New"/>
                <w:color w:val="000000"/>
                <w:sz w:val="12"/>
                <w:szCs w:val="12"/>
                <w:highlight w:val="white"/>
                <w:lang w:val="hr-HR"/>
              </w:rPr>
            </w:pPr>
            <w:r w:rsidRPr="00A43F5B">
              <w:rPr>
                <w:rFonts w:ascii="Consolas" w:hAnsi="Consolas" w:cs="Courier New"/>
                <w:color w:val="0000FF"/>
                <w:sz w:val="12"/>
                <w:szCs w:val="12"/>
                <w:highlight w:val="white"/>
                <w:lang w:val="hr-HR"/>
              </w:rPr>
              <w:t>&lt;schema</w:t>
            </w:r>
          </w:p>
          <w:p w14:paraId="4B0795CF" w14:textId="77777777" w:rsidR="00A23887" w:rsidRPr="00A43F5B" w:rsidRDefault="00A23887" w:rsidP="002A5166">
            <w:pPr>
              <w:autoSpaceDE w:val="0"/>
              <w:autoSpaceDN w:val="0"/>
              <w:adjustRightInd w:val="0"/>
              <w:rPr>
                <w:rFonts w:ascii="Consolas" w:hAnsi="Consolas" w:cs="Courier New"/>
                <w:color w:val="000000"/>
                <w:sz w:val="12"/>
                <w:szCs w:val="12"/>
                <w:highlight w:val="white"/>
                <w:lang w:val="hr-HR"/>
              </w:rPr>
            </w:pP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targetNamespace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"https://efi.tax.gov.me/fs/schema"</w:t>
            </w:r>
          </w:p>
          <w:p w14:paraId="7D0B00A2" w14:textId="77777777" w:rsidR="00A23887" w:rsidRPr="00A43F5B" w:rsidRDefault="00A23887" w:rsidP="002A5166">
            <w:pPr>
              <w:autoSpaceDE w:val="0"/>
              <w:autoSpaceDN w:val="0"/>
              <w:adjustRightInd w:val="0"/>
              <w:rPr>
                <w:rFonts w:ascii="Consolas" w:hAnsi="Consolas" w:cs="Courier New"/>
                <w:color w:val="000000"/>
                <w:sz w:val="12"/>
                <w:szCs w:val="12"/>
                <w:highlight w:val="white"/>
                <w:lang w:val="hr-HR"/>
              </w:rPr>
            </w:pP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xmlns:me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"https://efi.tax.gov.me/fs/schema"</w:t>
            </w:r>
          </w:p>
          <w:p w14:paraId="2A245046" w14:textId="77777777" w:rsidR="00A23887" w:rsidRPr="00A43F5B" w:rsidRDefault="00A23887" w:rsidP="002A5166">
            <w:pPr>
              <w:autoSpaceDE w:val="0"/>
              <w:autoSpaceDN w:val="0"/>
              <w:adjustRightInd w:val="0"/>
              <w:rPr>
                <w:rFonts w:ascii="Consolas" w:hAnsi="Consolas" w:cs="Courier New"/>
                <w:color w:val="000000"/>
                <w:sz w:val="12"/>
                <w:szCs w:val="12"/>
                <w:highlight w:val="white"/>
                <w:lang w:val="hr-HR"/>
              </w:rPr>
            </w:pP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xmlns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"http://www.w3.org/2001/XMLSchema"</w:t>
            </w:r>
          </w:p>
          <w:p w14:paraId="4E284600" w14:textId="77777777" w:rsidR="00A23887" w:rsidRPr="00A43F5B" w:rsidRDefault="00A23887" w:rsidP="002A5166">
            <w:pPr>
              <w:autoSpaceDE w:val="0"/>
              <w:autoSpaceDN w:val="0"/>
              <w:adjustRightInd w:val="0"/>
              <w:rPr>
                <w:rFonts w:ascii="Consolas" w:hAnsi="Consolas" w:cs="Courier New"/>
                <w:color w:val="000000"/>
                <w:sz w:val="12"/>
                <w:szCs w:val="12"/>
                <w:highlight w:val="white"/>
                <w:lang w:val="hr-HR"/>
              </w:rPr>
            </w:pP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xmlns:ds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"http://www.w3.org/2000/09/xmldsig#"</w:t>
            </w:r>
          </w:p>
          <w:p w14:paraId="7A124D28" w14:textId="77777777" w:rsidR="00A23887" w:rsidRPr="00A43F5B" w:rsidRDefault="00A23887" w:rsidP="002A5166">
            <w:pPr>
              <w:autoSpaceDE w:val="0"/>
              <w:autoSpaceDN w:val="0"/>
              <w:adjustRightInd w:val="0"/>
              <w:rPr>
                <w:rFonts w:ascii="Consolas" w:hAnsi="Consolas" w:cs="Courier New"/>
                <w:color w:val="000000"/>
                <w:sz w:val="12"/>
                <w:szCs w:val="12"/>
                <w:highlight w:val="white"/>
                <w:lang w:val="hr-HR"/>
              </w:rPr>
            </w:pP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xmlns:vc</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"http://www.w3.org/2007/XMLSchema-versioning"</w:t>
            </w:r>
          </w:p>
          <w:p w14:paraId="2B26EB99" w14:textId="77777777" w:rsidR="00A23887" w:rsidRPr="00A43F5B" w:rsidRDefault="00A23887" w:rsidP="002A5166">
            <w:pPr>
              <w:autoSpaceDE w:val="0"/>
              <w:autoSpaceDN w:val="0"/>
              <w:adjustRightInd w:val="0"/>
              <w:rPr>
                <w:rFonts w:ascii="Consolas" w:hAnsi="Consolas" w:cs="Courier New"/>
                <w:color w:val="000000"/>
                <w:sz w:val="12"/>
                <w:szCs w:val="12"/>
                <w:highlight w:val="white"/>
                <w:lang w:val="hr-HR"/>
              </w:rPr>
            </w:pP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elementFormDefault</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"qualified"</w:t>
            </w:r>
          </w:p>
          <w:p w14:paraId="0F290DF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vc:minVersion</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"1.1"</w:t>
            </w:r>
            <w:r w:rsidRPr="00A43F5B">
              <w:rPr>
                <w:rFonts w:ascii="Consolas" w:hAnsi="Consolas" w:cs="Courier New"/>
                <w:color w:val="0000FF"/>
                <w:sz w:val="12"/>
                <w:szCs w:val="12"/>
                <w:highlight w:val="white"/>
                <w:lang w:val="hr-HR"/>
              </w:rPr>
              <w:t>&gt;</w:t>
            </w:r>
          </w:p>
          <w:p w14:paraId="350AB91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p>
          <w:p w14:paraId="776A9B5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&lt;import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namespace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"http://www.w3.org/2000/09/xmldsig#"</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schemaLocation</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"xmldsig-core-schema.xsd"</w:t>
            </w:r>
            <w:r w:rsidRPr="00A43F5B">
              <w:rPr>
                <w:rFonts w:ascii="Consolas" w:hAnsi="Consolas" w:cs="Courier New"/>
                <w:color w:val="0000FF"/>
                <w:sz w:val="12"/>
                <w:szCs w:val="12"/>
                <w:highlight w:val="white"/>
                <w:lang w:val="hr-HR"/>
              </w:rPr>
              <w:t>/&gt;</w:t>
            </w:r>
          </w:p>
          <w:p w14:paraId="4FD5399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p>
          <w:p w14:paraId="420FDEB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"RegisterInvoiceRequest"</w:t>
            </w:r>
            <w:r w:rsidRPr="00A43F5B">
              <w:rPr>
                <w:rFonts w:ascii="Consolas" w:hAnsi="Consolas" w:cs="Courier New"/>
                <w:color w:val="0000FF"/>
                <w:sz w:val="12"/>
                <w:szCs w:val="12"/>
                <w:highlight w:val="white"/>
                <w:lang w:val="hr-HR"/>
              </w:rPr>
              <w:t>&gt;</w:t>
            </w:r>
          </w:p>
          <w:p w14:paraId="75E0633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C4BAA3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Root XML element representing register invoice message.</w:t>
            </w:r>
            <w:r w:rsidRPr="00A43F5B">
              <w:rPr>
                <w:rFonts w:ascii="Consolas" w:hAnsi="Consolas" w:cs="Courier New"/>
                <w:color w:val="0000FF"/>
                <w:sz w:val="12"/>
                <w:szCs w:val="12"/>
                <w:highlight w:val="white"/>
                <w:lang w:val="hr-HR"/>
              </w:rPr>
              <w:t>&lt;/documentation&gt;</w:t>
            </w:r>
          </w:p>
          <w:p w14:paraId="3DCE13D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5DAFAD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5CD6C42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362F09A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"Header"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"me:RegisterInvoiceRequestHeaderType"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4591C8B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4CF1E0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header of the invoice containing data about the message (request) sent.</w:t>
            </w:r>
            <w:r w:rsidRPr="00A43F5B">
              <w:rPr>
                <w:rFonts w:ascii="Consolas" w:hAnsi="Consolas" w:cs="Courier New"/>
                <w:color w:val="0000FF"/>
                <w:sz w:val="12"/>
                <w:szCs w:val="12"/>
                <w:highlight w:val="white"/>
                <w:lang w:val="hr-HR"/>
              </w:rPr>
              <w:t>&lt;/documentation&gt;</w:t>
            </w:r>
          </w:p>
          <w:p w14:paraId="18BEE54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E6FAC1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4D2AB90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"Invoice"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"me:InvoiceType"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7B08984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3C5F29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a single invoice.</w:t>
            </w:r>
            <w:r w:rsidRPr="00A43F5B">
              <w:rPr>
                <w:rFonts w:ascii="Consolas" w:hAnsi="Consolas" w:cs="Courier New"/>
                <w:color w:val="0000FF"/>
                <w:sz w:val="12"/>
                <w:szCs w:val="12"/>
                <w:highlight w:val="white"/>
                <w:lang w:val="hr-HR"/>
              </w:rPr>
              <w:t>&lt;/documentation&gt;</w:t>
            </w:r>
          </w:p>
          <w:p w14:paraId="2BF88A2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8D911A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3A87D7F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ref</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"ds:Signature"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0874E88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809A66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signature for the invoice.</w:t>
            </w:r>
            <w:r w:rsidRPr="00A43F5B">
              <w:rPr>
                <w:rFonts w:ascii="Consolas" w:hAnsi="Consolas" w:cs="Courier New"/>
                <w:color w:val="0000FF"/>
                <w:sz w:val="12"/>
                <w:szCs w:val="12"/>
                <w:highlight w:val="white"/>
                <w:lang w:val="hr-HR"/>
              </w:rPr>
              <w:t>&lt;/documentation&gt;</w:t>
            </w:r>
          </w:p>
          <w:p w14:paraId="7540FCE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9331B0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18A1F31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&lt;/all&gt;</w:t>
            </w:r>
          </w:p>
          <w:p w14:paraId="17F71DE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fixed</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"Request"</w:t>
            </w:r>
            <w:r w:rsidRPr="00A43F5B">
              <w:rPr>
                <w:rFonts w:ascii="Consolas" w:hAnsi="Consolas" w:cs="Courier New"/>
                <w:color w:val="0000FF"/>
                <w:sz w:val="12"/>
                <w:szCs w:val="12"/>
                <w:highlight w:val="white"/>
                <w:lang w:val="hr-HR"/>
              </w:rPr>
              <w:t>&gt;</w:t>
            </w:r>
          </w:p>
          <w:p w14:paraId="7E44213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6BBB23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Attribute used for signature creation and verification.</w:t>
            </w:r>
            <w:r w:rsidRPr="00A43F5B">
              <w:rPr>
                <w:rFonts w:ascii="Consolas" w:hAnsi="Consolas" w:cs="Courier New"/>
                <w:color w:val="0000FF"/>
                <w:sz w:val="12"/>
                <w:szCs w:val="12"/>
                <w:highlight w:val="white"/>
                <w:lang w:val="hr-HR"/>
              </w:rPr>
              <w:t>&lt;/documentation&gt;</w:t>
            </w:r>
          </w:p>
          <w:p w14:paraId="39B1DE3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7A7FC0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027CEDB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"Version"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"me:IntSType"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fixed</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0DB8567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3DA6DB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Attribute used to specify compliance with XSD schema.</w:t>
            </w:r>
            <w:r w:rsidRPr="00A43F5B">
              <w:rPr>
                <w:rFonts w:ascii="Consolas" w:hAnsi="Consolas" w:cs="Courier New"/>
                <w:color w:val="0000FF"/>
                <w:sz w:val="12"/>
                <w:szCs w:val="12"/>
                <w:highlight w:val="white"/>
                <w:lang w:val="hr-HR"/>
              </w:rPr>
              <w:t>&lt;/documentation&gt;</w:t>
            </w:r>
          </w:p>
          <w:p w14:paraId="1DB0362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C1AA8B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5C7954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04B696F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6BCB4BC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"RegisterInvoiceResponse"</w:t>
            </w:r>
            <w:r w:rsidRPr="00A43F5B">
              <w:rPr>
                <w:rFonts w:ascii="Consolas" w:hAnsi="Consolas" w:cs="Courier New"/>
                <w:color w:val="0000FF"/>
                <w:sz w:val="12"/>
                <w:szCs w:val="12"/>
                <w:highlight w:val="white"/>
                <w:lang w:val="hr-HR"/>
              </w:rPr>
              <w:t>&gt;</w:t>
            </w:r>
          </w:p>
          <w:p w14:paraId="7127631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F1159F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Root XML element representing register invoice response message.</w:t>
            </w:r>
            <w:r w:rsidRPr="00A43F5B">
              <w:rPr>
                <w:rFonts w:ascii="Consolas" w:hAnsi="Consolas" w:cs="Courier New"/>
                <w:color w:val="0000FF"/>
                <w:sz w:val="12"/>
                <w:szCs w:val="12"/>
                <w:highlight w:val="white"/>
                <w:lang w:val="hr-HR"/>
              </w:rPr>
              <w:t>&lt;/documentation&gt;</w:t>
            </w:r>
          </w:p>
          <w:p w14:paraId="27B57F9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8ECD7C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311E431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&lt;all&gt;</w:t>
            </w:r>
          </w:p>
          <w:p w14:paraId="710158F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"Header"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"me:RegisterInvoiceResponseHeaderType"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5BBF0D1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B6613E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the header of the message.</w:t>
            </w:r>
            <w:r w:rsidRPr="00A43F5B">
              <w:rPr>
                <w:rFonts w:ascii="Consolas" w:hAnsi="Consolas" w:cs="Courier New"/>
                <w:color w:val="0000FF"/>
                <w:sz w:val="12"/>
                <w:szCs w:val="12"/>
                <w:highlight w:val="white"/>
                <w:lang w:val="hr-HR"/>
              </w:rPr>
              <w:t>&lt;/documentation&gt;</w:t>
            </w:r>
          </w:p>
          <w:p w14:paraId="2615877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2FB9D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29DDCD5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"FIC"</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"me:UUIDSType"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3D1A8ED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EE6B5F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CIS generated verification code that can be used to uniquely identify registered invoice.</w:t>
            </w:r>
            <w:r w:rsidRPr="00A43F5B">
              <w:rPr>
                <w:rFonts w:ascii="Consolas" w:hAnsi="Consolas" w:cs="Courier New"/>
                <w:color w:val="0000FF"/>
                <w:sz w:val="12"/>
                <w:szCs w:val="12"/>
                <w:highlight w:val="white"/>
                <w:lang w:val="hr-HR"/>
              </w:rPr>
              <w:t>&lt;/documentation&gt;</w:t>
            </w:r>
          </w:p>
          <w:p w14:paraId="33DF486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7E96D7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7118293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ref</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"ds:Signature"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46F31B4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&lt;/all&gt;</w:t>
            </w:r>
          </w:p>
          <w:p w14:paraId="776A07B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fixed</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"Response"</w:t>
            </w:r>
            <w:r w:rsidRPr="00A43F5B">
              <w:rPr>
                <w:rFonts w:ascii="Consolas" w:hAnsi="Consolas" w:cs="Courier New"/>
                <w:color w:val="0000FF"/>
                <w:sz w:val="12"/>
                <w:szCs w:val="12"/>
                <w:highlight w:val="white"/>
                <w:lang w:val="hr-HR"/>
              </w:rPr>
              <w:t>&gt;</w:t>
            </w:r>
          </w:p>
          <w:p w14:paraId="39B62B8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CAFC6D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Identification of the response, used to reference a signature.</w:t>
            </w:r>
            <w:r w:rsidRPr="00A43F5B">
              <w:rPr>
                <w:rFonts w:ascii="Consolas" w:hAnsi="Consolas" w:cs="Courier New"/>
                <w:color w:val="0000FF"/>
                <w:sz w:val="12"/>
                <w:szCs w:val="12"/>
                <w:highlight w:val="white"/>
                <w:lang w:val="hr-HR"/>
              </w:rPr>
              <w:t>&lt;/documentation&gt;</w:t>
            </w:r>
          </w:p>
          <w:p w14:paraId="1E6ACFF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2B8E54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0A400D7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"Version"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"me:IntSType"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fixed</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565144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6C5A04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Identification of the schema version.</w:t>
            </w:r>
            <w:r w:rsidRPr="00A43F5B">
              <w:rPr>
                <w:rFonts w:ascii="Consolas" w:hAnsi="Consolas" w:cs="Courier New"/>
                <w:color w:val="0000FF"/>
                <w:sz w:val="12"/>
                <w:szCs w:val="12"/>
                <w:highlight w:val="white"/>
                <w:lang w:val="hr-HR"/>
              </w:rPr>
              <w:t>&lt;/documentation&gt;</w:t>
            </w:r>
          </w:p>
          <w:p w14:paraId="66A16CE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9DB8F7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71CA9B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01A8B71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4085AC4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"RegisterCashDepositRequest"</w:t>
            </w:r>
            <w:r w:rsidRPr="00A43F5B">
              <w:rPr>
                <w:rFonts w:ascii="Consolas" w:hAnsi="Consolas" w:cs="Courier New"/>
                <w:color w:val="0000FF"/>
                <w:sz w:val="12"/>
                <w:szCs w:val="12"/>
                <w:highlight w:val="white"/>
                <w:lang w:val="hr-HR"/>
              </w:rPr>
              <w:t>&gt;</w:t>
            </w:r>
          </w:p>
          <w:p w14:paraId="632DEF7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449645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Root XML element representing cash deposit request message.</w:t>
            </w:r>
            <w:r w:rsidRPr="00A43F5B">
              <w:rPr>
                <w:rFonts w:ascii="Consolas" w:hAnsi="Consolas" w:cs="Courier New"/>
                <w:color w:val="0000FF"/>
                <w:sz w:val="12"/>
                <w:szCs w:val="12"/>
                <w:highlight w:val="white"/>
                <w:lang w:val="hr-HR"/>
              </w:rPr>
              <w:t>&lt;/documentation&gt;</w:t>
            </w:r>
          </w:p>
          <w:p w14:paraId="3E9BB7A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6E124F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3653BA0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45153FB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"Header"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"me:RegisterCashDepositRequestHeaderType"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5B39414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E89B0F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the header of the message.</w:t>
            </w:r>
            <w:r w:rsidRPr="00A43F5B">
              <w:rPr>
                <w:rFonts w:ascii="Consolas" w:hAnsi="Consolas" w:cs="Courier New"/>
                <w:color w:val="0000FF"/>
                <w:sz w:val="12"/>
                <w:szCs w:val="12"/>
                <w:highlight w:val="white"/>
                <w:lang w:val="hr-HR"/>
              </w:rPr>
              <w:t>&lt;/documentation&gt;</w:t>
            </w:r>
          </w:p>
          <w:p w14:paraId="435780D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EF7D63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54E292D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"CashDeposit"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"me:CashDepositType"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132904A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7A512E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a single cash deposit request.</w:t>
            </w:r>
            <w:r w:rsidRPr="00A43F5B">
              <w:rPr>
                <w:rFonts w:ascii="Consolas" w:hAnsi="Consolas" w:cs="Courier New"/>
                <w:color w:val="0000FF"/>
                <w:sz w:val="12"/>
                <w:szCs w:val="12"/>
                <w:highlight w:val="white"/>
                <w:lang w:val="hr-HR"/>
              </w:rPr>
              <w:t>&lt;/documentation&gt;</w:t>
            </w:r>
          </w:p>
          <w:p w14:paraId="02D2E84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025ED1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7A06855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ref</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"ds:Signature"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6737667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&lt;/all&gt;</w:t>
            </w:r>
          </w:p>
          <w:p w14:paraId="53623AF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fixed</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"Request"</w:t>
            </w:r>
            <w:r w:rsidRPr="00A43F5B">
              <w:rPr>
                <w:rFonts w:ascii="Consolas" w:hAnsi="Consolas" w:cs="Courier New"/>
                <w:color w:val="0000FF"/>
                <w:sz w:val="12"/>
                <w:szCs w:val="12"/>
                <w:highlight w:val="white"/>
                <w:lang w:val="hr-HR"/>
              </w:rPr>
              <w:t>&gt;</w:t>
            </w:r>
          </w:p>
          <w:p w14:paraId="7A7E0DB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0E137D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Identification of the request, used to reference a signature.</w:t>
            </w:r>
            <w:r w:rsidRPr="00A43F5B">
              <w:rPr>
                <w:rFonts w:ascii="Consolas" w:hAnsi="Consolas" w:cs="Courier New"/>
                <w:color w:val="0000FF"/>
                <w:sz w:val="12"/>
                <w:szCs w:val="12"/>
                <w:highlight w:val="white"/>
                <w:lang w:val="hr-HR"/>
              </w:rPr>
              <w:t>&lt;/documentation&gt;</w:t>
            </w:r>
          </w:p>
          <w:p w14:paraId="6B271D0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6914FB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FAAEAF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"Version"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"me:IntSType"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fixed</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7B05631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8B672B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Identification of the schema version.</w:t>
            </w:r>
            <w:r w:rsidRPr="00A43F5B">
              <w:rPr>
                <w:rFonts w:ascii="Consolas" w:hAnsi="Consolas" w:cs="Courier New"/>
                <w:color w:val="0000FF"/>
                <w:sz w:val="12"/>
                <w:szCs w:val="12"/>
                <w:highlight w:val="white"/>
                <w:lang w:val="hr-HR"/>
              </w:rPr>
              <w:t>&lt;/documentation&gt;</w:t>
            </w:r>
          </w:p>
          <w:p w14:paraId="2A5CCEB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5725D2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4F6D715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34A3242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71AFA3F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"RegisterCashDepositResponse"</w:t>
            </w:r>
            <w:r w:rsidRPr="00A43F5B">
              <w:rPr>
                <w:rFonts w:ascii="Consolas" w:hAnsi="Consolas" w:cs="Courier New"/>
                <w:color w:val="0000FF"/>
                <w:sz w:val="12"/>
                <w:szCs w:val="12"/>
                <w:highlight w:val="white"/>
                <w:lang w:val="hr-HR"/>
              </w:rPr>
              <w:t>&gt;</w:t>
            </w:r>
          </w:p>
          <w:p w14:paraId="7A314D5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070AE9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Root XML element representing cash deposit response message.</w:t>
            </w:r>
            <w:r w:rsidRPr="00A43F5B">
              <w:rPr>
                <w:rFonts w:ascii="Consolas" w:hAnsi="Consolas" w:cs="Courier New"/>
                <w:color w:val="0000FF"/>
                <w:sz w:val="12"/>
                <w:szCs w:val="12"/>
                <w:highlight w:val="white"/>
                <w:lang w:val="hr-HR"/>
              </w:rPr>
              <w:t>&lt;/documentation&gt;</w:t>
            </w:r>
          </w:p>
          <w:p w14:paraId="0DE6A25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3ED872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2A6747A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5733982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"Header"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"me:RegisterCashDepositResponseHeaderType"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7160A72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3FA13C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the header of the message.</w:t>
            </w:r>
            <w:r w:rsidRPr="00A43F5B">
              <w:rPr>
                <w:rFonts w:ascii="Consolas" w:hAnsi="Consolas" w:cs="Courier New"/>
                <w:color w:val="0000FF"/>
                <w:sz w:val="12"/>
                <w:szCs w:val="12"/>
                <w:highlight w:val="white"/>
                <w:lang w:val="hr-HR"/>
              </w:rPr>
              <w:t>&lt;/documentation&gt;</w:t>
            </w:r>
          </w:p>
          <w:p w14:paraId="4BD4CC1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DA7A88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63F88EF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"FCDC"</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"me:UUIDSType"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519190B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869A76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Fiscalization cash deposit code generated by the CIS.</w:t>
            </w:r>
            <w:r w:rsidRPr="00A43F5B">
              <w:rPr>
                <w:rFonts w:ascii="Consolas" w:hAnsi="Consolas" w:cs="Courier New"/>
                <w:color w:val="0000FF"/>
                <w:sz w:val="12"/>
                <w:szCs w:val="12"/>
                <w:highlight w:val="white"/>
                <w:lang w:val="hr-HR"/>
              </w:rPr>
              <w:t>&lt;/documentation&gt;</w:t>
            </w:r>
          </w:p>
          <w:p w14:paraId="6847FBF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C9A6C5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3B3AA96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ref</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"ds:Signature"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5482D5C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&lt;/all&gt;</w:t>
            </w:r>
          </w:p>
          <w:p w14:paraId="3A4FED9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fixed</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"Response"</w:t>
            </w:r>
            <w:r w:rsidRPr="00A43F5B">
              <w:rPr>
                <w:rFonts w:ascii="Consolas" w:hAnsi="Consolas" w:cs="Courier New"/>
                <w:color w:val="0000FF"/>
                <w:sz w:val="12"/>
                <w:szCs w:val="12"/>
                <w:highlight w:val="white"/>
                <w:lang w:val="hr-HR"/>
              </w:rPr>
              <w:t>&gt;</w:t>
            </w:r>
          </w:p>
          <w:p w14:paraId="275A79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4F2D29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Identification of the response, used to reference a signature.</w:t>
            </w:r>
            <w:r w:rsidRPr="00A43F5B">
              <w:rPr>
                <w:rFonts w:ascii="Consolas" w:hAnsi="Consolas" w:cs="Courier New"/>
                <w:color w:val="0000FF"/>
                <w:sz w:val="12"/>
                <w:szCs w:val="12"/>
                <w:highlight w:val="white"/>
                <w:lang w:val="hr-HR"/>
              </w:rPr>
              <w:t>&lt;/documentation&gt;</w:t>
            </w:r>
          </w:p>
          <w:p w14:paraId="028627E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FB5871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20D0DE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"Version"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"me:IntSType"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fixed</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69DA068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C39D6D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Identification of the schema version.</w:t>
            </w:r>
            <w:r w:rsidRPr="00A43F5B">
              <w:rPr>
                <w:rFonts w:ascii="Consolas" w:hAnsi="Consolas" w:cs="Courier New"/>
                <w:color w:val="0000FF"/>
                <w:sz w:val="12"/>
                <w:szCs w:val="12"/>
                <w:highlight w:val="white"/>
                <w:lang w:val="hr-HR"/>
              </w:rPr>
              <w:t>&lt;/documentation&gt;</w:t>
            </w:r>
          </w:p>
          <w:p w14:paraId="01F4CA5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703D87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993BA5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1360E1D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06C5CCF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"RegisterTCRRequest"</w:t>
            </w:r>
            <w:r w:rsidRPr="00A43F5B">
              <w:rPr>
                <w:rFonts w:ascii="Consolas" w:hAnsi="Consolas" w:cs="Courier New"/>
                <w:color w:val="0000FF"/>
                <w:sz w:val="12"/>
                <w:szCs w:val="12"/>
                <w:highlight w:val="white"/>
                <w:lang w:val="hr-HR"/>
              </w:rPr>
              <w:t>&gt;</w:t>
            </w:r>
          </w:p>
          <w:p w14:paraId="6D54752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C1FEC3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Root XML element representing TCR request message.</w:t>
            </w:r>
            <w:r w:rsidRPr="00A43F5B">
              <w:rPr>
                <w:rFonts w:ascii="Consolas" w:hAnsi="Consolas" w:cs="Courier New"/>
                <w:color w:val="0000FF"/>
                <w:sz w:val="12"/>
                <w:szCs w:val="12"/>
                <w:highlight w:val="white"/>
                <w:lang w:val="hr-HR"/>
              </w:rPr>
              <w:t>&lt;/documentation&gt;</w:t>
            </w:r>
          </w:p>
          <w:p w14:paraId="4FB665C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36B750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6C75A9C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78FEB9B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"Header"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"me:RegisterTCRRequestHeaderType"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5F268DF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520643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the header of the message.</w:t>
            </w:r>
            <w:r w:rsidRPr="00A43F5B">
              <w:rPr>
                <w:rFonts w:ascii="Consolas" w:hAnsi="Consolas" w:cs="Courier New"/>
                <w:color w:val="0000FF"/>
                <w:sz w:val="12"/>
                <w:szCs w:val="12"/>
                <w:highlight w:val="white"/>
                <w:lang w:val="hr-HR"/>
              </w:rPr>
              <w:t>&lt;/documentation&gt;</w:t>
            </w:r>
          </w:p>
          <w:p w14:paraId="26B2648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4C69BB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725119D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"TCR"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"me:TCRType"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2C5A37A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C170CE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a single TCR registration message.</w:t>
            </w:r>
            <w:r w:rsidRPr="00A43F5B">
              <w:rPr>
                <w:rFonts w:ascii="Consolas" w:hAnsi="Consolas" w:cs="Courier New"/>
                <w:color w:val="0000FF"/>
                <w:sz w:val="12"/>
                <w:szCs w:val="12"/>
                <w:highlight w:val="white"/>
                <w:lang w:val="hr-HR"/>
              </w:rPr>
              <w:t>&lt;/documentation&gt;</w:t>
            </w:r>
          </w:p>
          <w:p w14:paraId="3B574CC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F28DA4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7D4B0F9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ref</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"ds:Signature"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43A2E5D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&lt;/all&gt;</w:t>
            </w:r>
          </w:p>
          <w:p w14:paraId="5B58EB1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fixed</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"Request"</w:t>
            </w:r>
            <w:r w:rsidRPr="00A43F5B">
              <w:rPr>
                <w:rFonts w:ascii="Consolas" w:hAnsi="Consolas" w:cs="Courier New"/>
                <w:color w:val="0000FF"/>
                <w:sz w:val="12"/>
                <w:szCs w:val="12"/>
                <w:highlight w:val="white"/>
                <w:lang w:val="hr-HR"/>
              </w:rPr>
              <w:t>&gt;</w:t>
            </w:r>
          </w:p>
          <w:p w14:paraId="7D3F6D6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553F98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Identification of the request, used to reference a signature.</w:t>
            </w:r>
            <w:r w:rsidRPr="00A43F5B">
              <w:rPr>
                <w:rFonts w:ascii="Consolas" w:hAnsi="Consolas" w:cs="Courier New"/>
                <w:color w:val="0000FF"/>
                <w:sz w:val="12"/>
                <w:szCs w:val="12"/>
                <w:highlight w:val="white"/>
                <w:lang w:val="hr-HR"/>
              </w:rPr>
              <w:t>&lt;/documentation&gt;</w:t>
            </w:r>
          </w:p>
          <w:p w14:paraId="0198A16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7750C2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40608AF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"Version"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"me:IntSType"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fixed</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52C0E82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D96C44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Identification of the schema version.</w:t>
            </w:r>
            <w:r w:rsidRPr="00A43F5B">
              <w:rPr>
                <w:rFonts w:ascii="Consolas" w:hAnsi="Consolas" w:cs="Courier New"/>
                <w:color w:val="0000FF"/>
                <w:sz w:val="12"/>
                <w:szCs w:val="12"/>
                <w:highlight w:val="white"/>
                <w:lang w:val="hr-HR"/>
              </w:rPr>
              <w:t>&lt;/documentation&gt;</w:t>
            </w:r>
          </w:p>
          <w:p w14:paraId="2BF4ED2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E39BED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85B0C4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17F204D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3AB05CC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"RegisterTCRResponse"</w:t>
            </w:r>
            <w:r w:rsidRPr="00A43F5B">
              <w:rPr>
                <w:rFonts w:ascii="Consolas" w:hAnsi="Consolas" w:cs="Courier New"/>
                <w:color w:val="0000FF"/>
                <w:sz w:val="12"/>
                <w:szCs w:val="12"/>
                <w:highlight w:val="white"/>
                <w:lang w:val="hr-HR"/>
              </w:rPr>
              <w:t>&gt;</w:t>
            </w:r>
          </w:p>
          <w:p w14:paraId="1AE54D9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9DE4BE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Root XML element representing TCR response message.</w:t>
            </w:r>
            <w:r w:rsidRPr="00A43F5B">
              <w:rPr>
                <w:rFonts w:ascii="Consolas" w:hAnsi="Consolas" w:cs="Courier New"/>
                <w:color w:val="0000FF"/>
                <w:sz w:val="12"/>
                <w:szCs w:val="12"/>
                <w:highlight w:val="white"/>
                <w:lang w:val="hr-HR"/>
              </w:rPr>
              <w:t>&lt;/documentation&gt;</w:t>
            </w:r>
          </w:p>
          <w:p w14:paraId="1012EA0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0A829B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0E54326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4F1EA81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"Header"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"me:RegisterTCRResponseHeaderType"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662301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7FC629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the header of the message.</w:t>
            </w:r>
            <w:r w:rsidRPr="00A43F5B">
              <w:rPr>
                <w:rFonts w:ascii="Consolas" w:hAnsi="Consolas" w:cs="Courier New"/>
                <w:color w:val="0000FF"/>
                <w:sz w:val="12"/>
                <w:szCs w:val="12"/>
                <w:highlight w:val="white"/>
                <w:lang w:val="hr-HR"/>
              </w:rPr>
              <w:t>&lt;/documentation&gt;</w:t>
            </w:r>
          </w:p>
          <w:p w14:paraId="585FEAD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2C110B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73AB622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"TCRCode"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"me:RegistrationCodeSType"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10E116A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62F168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TCR code generated by the service.</w:t>
            </w:r>
            <w:r w:rsidRPr="00A43F5B">
              <w:rPr>
                <w:rFonts w:ascii="Consolas" w:hAnsi="Consolas" w:cs="Courier New"/>
                <w:color w:val="0000FF"/>
                <w:sz w:val="12"/>
                <w:szCs w:val="12"/>
                <w:highlight w:val="white"/>
                <w:lang w:val="hr-HR"/>
              </w:rPr>
              <w:t>&lt;/documentation&gt;</w:t>
            </w:r>
          </w:p>
          <w:p w14:paraId="7781122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DA2A12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530D7BE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ref</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"ds:Signature"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47566CB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&lt;/all&gt;</w:t>
            </w:r>
          </w:p>
          <w:p w14:paraId="5995534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fixed</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"Response"</w:t>
            </w:r>
            <w:r w:rsidRPr="00A43F5B">
              <w:rPr>
                <w:rFonts w:ascii="Consolas" w:hAnsi="Consolas" w:cs="Courier New"/>
                <w:color w:val="0000FF"/>
                <w:sz w:val="12"/>
                <w:szCs w:val="12"/>
                <w:highlight w:val="white"/>
                <w:lang w:val="hr-HR"/>
              </w:rPr>
              <w:t>&gt;</w:t>
            </w:r>
          </w:p>
          <w:p w14:paraId="50A826A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DE0A5E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Identification of the response, used to reference a signature.</w:t>
            </w:r>
            <w:r w:rsidRPr="00A43F5B">
              <w:rPr>
                <w:rFonts w:ascii="Consolas" w:hAnsi="Consolas" w:cs="Courier New"/>
                <w:color w:val="0000FF"/>
                <w:sz w:val="12"/>
                <w:szCs w:val="12"/>
                <w:highlight w:val="white"/>
                <w:lang w:val="hr-HR"/>
              </w:rPr>
              <w:t>&lt;/documentation&gt;</w:t>
            </w:r>
          </w:p>
          <w:p w14:paraId="0E4A17D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B825DE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359B1A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"Version"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"me:IntSType"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fixed</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0302014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EF6F86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Identification of the schema version.</w:t>
            </w:r>
            <w:r w:rsidRPr="00A43F5B">
              <w:rPr>
                <w:rFonts w:ascii="Consolas" w:hAnsi="Consolas" w:cs="Courier New"/>
                <w:color w:val="0000FF"/>
                <w:sz w:val="12"/>
                <w:szCs w:val="12"/>
                <w:highlight w:val="white"/>
                <w:lang w:val="hr-HR"/>
              </w:rPr>
              <w:t>&lt;/documentation&gt;</w:t>
            </w:r>
          </w:p>
          <w:p w14:paraId="63A530F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354232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DD5B4E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6A8A206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50097CA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p>
          <w:p w14:paraId="1701360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"RegisterInvoiceRequestHeaderType"</w:t>
            </w:r>
            <w:r w:rsidRPr="00A43F5B">
              <w:rPr>
                <w:rFonts w:ascii="Consolas" w:hAnsi="Consolas" w:cs="Courier New"/>
                <w:color w:val="0000FF"/>
                <w:sz w:val="12"/>
                <w:szCs w:val="12"/>
                <w:highlight w:val="white"/>
                <w:lang w:val="hr-HR"/>
              </w:rPr>
              <w:t>&gt;</w:t>
            </w:r>
          </w:p>
          <w:p w14:paraId="2483102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"UUID"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"me:UUIDSType"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530E641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A2245E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UUID generated by a TCR for every register sale data message send to the CIS.</w:t>
            </w:r>
            <w:r w:rsidRPr="00A43F5B">
              <w:rPr>
                <w:rFonts w:ascii="Consolas" w:hAnsi="Consolas" w:cs="Courier New"/>
                <w:color w:val="0000FF"/>
                <w:sz w:val="12"/>
                <w:szCs w:val="12"/>
                <w:highlight w:val="white"/>
                <w:lang w:val="hr-HR"/>
              </w:rPr>
              <w:t>&lt;/documentation&gt;</w:t>
            </w:r>
          </w:p>
          <w:p w14:paraId="3FE0ABA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926CFE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101E83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"SendDateTime"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"me:UTCSType"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513775E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7B20D0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Date and time of sending the register invoice data message from a TCR to the CIS.</w:t>
            </w:r>
            <w:r w:rsidRPr="00A43F5B">
              <w:rPr>
                <w:rFonts w:ascii="Consolas" w:hAnsi="Consolas" w:cs="Courier New"/>
                <w:color w:val="0000FF"/>
                <w:sz w:val="12"/>
                <w:szCs w:val="12"/>
                <w:highlight w:val="white"/>
                <w:lang w:val="hr-HR"/>
              </w:rPr>
              <w:t>&lt;/documentation&gt;</w:t>
            </w:r>
          </w:p>
          <w:p w14:paraId="64AAD30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86DCB2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718097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"SubseqDelivType"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"me:SubseqDelivTypeSType"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7030C43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9E4810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Type of subsequent delivery if message is delivered after invoice issuance.</w:t>
            </w:r>
            <w:r w:rsidRPr="00A43F5B">
              <w:rPr>
                <w:rFonts w:ascii="Consolas" w:hAnsi="Consolas" w:cs="Courier New"/>
                <w:color w:val="0000FF"/>
                <w:sz w:val="12"/>
                <w:szCs w:val="12"/>
                <w:highlight w:val="white"/>
                <w:lang w:val="hr-HR"/>
              </w:rPr>
              <w:t>&lt;/documentation&gt;</w:t>
            </w:r>
          </w:p>
          <w:p w14:paraId="6E366D3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908AD0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CE1A08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16D9535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"RegisterInvoiceResponseHeaderType"</w:t>
            </w:r>
            <w:r w:rsidRPr="00A43F5B">
              <w:rPr>
                <w:rFonts w:ascii="Consolas" w:hAnsi="Consolas" w:cs="Courier New"/>
                <w:color w:val="0000FF"/>
                <w:sz w:val="12"/>
                <w:szCs w:val="12"/>
                <w:highlight w:val="white"/>
                <w:lang w:val="hr-HR"/>
              </w:rPr>
              <w:t>&gt;</w:t>
            </w:r>
          </w:p>
          <w:p w14:paraId="2A5EC55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"UUID"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"me:UUIDSType"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10C6405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09E8B3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generated by the CIS for every message sent to the TCR. It uniquely identifies the message sent to the TCR.</w:t>
            </w:r>
            <w:r w:rsidRPr="00A43F5B">
              <w:rPr>
                <w:rFonts w:ascii="Consolas" w:hAnsi="Consolas" w:cs="Courier New"/>
                <w:color w:val="0000FF"/>
                <w:sz w:val="12"/>
                <w:szCs w:val="12"/>
                <w:highlight w:val="white"/>
                <w:lang w:val="hr-HR"/>
              </w:rPr>
              <w:t>&lt;/documentation&gt;</w:t>
            </w:r>
          </w:p>
          <w:p w14:paraId="7D4EA4D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D18098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E3360E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"RequestUUID"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"me:UUIDSType"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04187ED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AC6D58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generated by the TCR and referenced by the CIS. It uniquely identifies the request message for which response message was sent to the TCR.</w:t>
            </w:r>
            <w:r w:rsidRPr="00A43F5B">
              <w:rPr>
                <w:rFonts w:ascii="Consolas" w:hAnsi="Consolas" w:cs="Courier New"/>
                <w:color w:val="0000FF"/>
                <w:sz w:val="12"/>
                <w:szCs w:val="12"/>
                <w:highlight w:val="white"/>
                <w:lang w:val="hr-HR"/>
              </w:rPr>
              <w:t>&lt;/documentation&gt;</w:t>
            </w:r>
          </w:p>
          <w:p w14:paraId="78FB34B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822876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FB07CE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"SendDateTime"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"me:UTCSType"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70B4ED5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801A4E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 xml:space="preserve">Element represents date and time of sending the response message to the TCR. </w:t>
            </w:r>
            <w:r w:rsidRPr="00A43F5B">
              <w:rPr>
                <w:rFonts w:ascii="Consolas" w:hAnsi="Consolas" w:cs="Courier New"/>
                <w:color w:val="0000FF"/>
                <w:sz w:val="12"/>
                <w:szCs w:val="12"/>
                <w:highlight w:val="white"/>
                <w:lang w:val="hr-HR"/>
              </w:rPr>
              <w:t>&lt;/documentation&gt;</w:t>
            </w:r>
          </w:p>
          <w:p w14:paraId="22210A3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891ABF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77EB6E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133AF6F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"RegisterCashDepositRequestHeaderType"</w:t>
            </w:r>
            <w:r w:rsidRPr="00A43F5B">
              <w:rPr>
                <w:rFonts w:ascii="Consolas" w:hAnsi="Consolas" w:cs="Courier New"/>
                <w:color w:val="0000FF"/>
                <w:sz w:val="12"/>
                <w:szCs w:val="12"/>
                <w:highlight w:val="white"/>
                <w:lang w:val="hr-HR"/>
              </w:rPr>
              <w:t>&gt;</w:t>
            </w:r>
          </w:p>
          <w:p w14:paraId="5821F73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"UUID"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"me:UUIDSType"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2A14DDE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D90DAB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generated by the TCR. It uniquely identifies the request message sent from TCR to CIS.</w:t>
            </w:r>
            <w:r w:rsidRPr="00A43F5B">
              <w:rPr>
                <w:rFonts w:ascii="Consolas" w:hAnsi="Consolas" w:cs="Courier New"/>
                <w:color w:val="0000FF"/>
                <w:sz w:val="12"/>
                <w:szCs w:val="12"/>
                <w:highlight w:val="white"/>
                <w:lang w:val="hr-HR"/>
              </w:rPr>
              <w:t>&lt;/documentation&gt;</w:t>
            </w:r>
          </w:p>
          <w:p w14:paraId="3923F12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2E842D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359C0E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"SendDateTime"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"me:UTCSType"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7549FC4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25F85D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represents date and time of sending the request message to the CIS.</w:t>
            </w:r>
            <w:r w:rsidRPr="00A43F5B">
              <w:rPr>
                <w:rFonts w:ascii="Consolas" w:hAnsi="Consolas" w:cs="Courier New"/>
                <w:color w:val="0000FF"/>
                <w:sz w:val="12"/>
                <w:szCs w:val="12"/>
                <w:highlight w:val="white"/>
                <w:lang w:val="hr-HR"/>
              </w:rPr>
              <w:t>&lt;/documentation&gt;</w:t>
            </w:r>
          </w:p>
          <w:p w14:paraId="159E210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E65216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8BEE71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"SubseqDelivType"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"me:SubseqDelivTypeSType"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0EB487F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ED0FF6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Type of subsequent delivery if message is delivered after cash deposit issuance.</w:t>
            </w:r>
            <w:r w:rsidRPr="00A43F5B">
              <w:rPr>
                <w:rFonts w:ascii="Consolas" w:hAnsi="Consolas" w:cs="Courier New"/>
                <w:color w:val="0000FF"/>
                <w:sz w:val="12"/>
                <w:szCs w:val="12"/>
                <w:highlight w:val="white"/>
                <w:lang w:val="hr-HR"/>
              </w:rPr>
              <w:t>&lt;/documentation&gt;</w:t>
            </w:r>
          </w:p>
          <w:p w14:paraId="72E3B34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4611A2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C35647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675B432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"RegisterCashDepositResponseHeaderType"</w:t>
            </w:r>
            <w:r w:rsidRPr="00A43F5B">
              <w:rPr>
                <w:rFonts w:ascii="Consolas" w:hAnsi="Consolas" w:cs="Courier New"/>
                <w:color w:val="0000FF"/>
                <w:sz w:val="12"/>
                <w:szCs w:val="12"/>
                <w:highlight w:val="white"/>
                <w:lang w:val="hr-HR"/>
              </w:rPr>
              <w:t>&gt;</w:t>
            </w:r>
          </w:p>
          <w:p w14:paraId="332D066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"UUID"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"me:UUIDSType"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615BEE0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EC703A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generated by the CIS. It uniquely identifies the response message sent from CIS to TCR.</w:t>
            </w:r>
            <w:r w:rsidRPr="00A43F5B">
              <w:rPr>
                <w:rFonts w:ascii="Consolas" w:hAnsi="Consolas" w:cs="Courier New"/>
                <w:color w:val="0000FF"/>
                <w:sz w:val="12"/>
                <w:szCs w:val="12"/>
                <w:highlight w:val="white"/>
                <w:lang w:val="hr-HR"/>
              </w:rPr>
              <w:t>&lt;/documentation&gt;</w:t>
            </w:r>
          </w:p>
          <w:p w14:paraId="53E4866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104B14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C11A97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"RequestUUID"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"me:UUIDSType"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3C9E13D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76B0E0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generated by the TCR and referenced by the CIS. It uniquely identifies the request message for which response message was sent to the TCR.</w:t>
            </w:r>
            <w:r w:rsidRPr="00A43F5B">
              <w:rPr>
                <w:rFonts w:ascii="Consolas" w:hAnsi="Consolas" w:cs="Courier New"/>
                <w:color w:val="0000FF"/>
                <w:sz w:val="12"/>
                <w:szCs w:val="12"/>
                <w:highlight w:val="white"/>
                <w:lang w:val="hr-HR"/>
              </w:rPr>
              <w:t>&lt;/documentation&gt;</w:t>
            </w:r>
          </w:p>
          <w:p w14:paraId="0105330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F8448C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0E89F9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"SendDateTime"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"me:UTCSType"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073FF42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B860C6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 xml:space="preserve">Element represents date and time of sending the response message to the TCR. </w:t>
            </w:r>
            <w:r w:rsidRPr="00A43F5B">
              <w:rPr>
                <w:rFonts w:ascii="Consolas" w:hAnsi="Consolas" w:cs="Courier New"/>
                <w:color w:val="0000FF"/>
                <w:sz w:val="12"/>
                <w:szCs w:val="12"/>
                <w:highlight w:val="white"/>
                <w:lang w:val="hr-HR"/>
              </w:rPr>
              <w:t>&lt;/documentation&gt;</w:t>
            </w:r>
          </w:p>
          <w:p w14:paraId="20979B6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3315DC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47E8D28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49E1302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"RegisterTCRRequestHeaderType"</w:t>
            </w:r>
            <w:r w:rsidRPr="00A43F5B">
              <w:rPr>
                <w:rFonts w:ascii="Consolas" w:hAnsi="Consolas" w:cs="Courier New"/>
                <w:color w:val="0000FF"/>
                <w:sz w:val="12"/>
                <w:szCs w:val="12"/>
                <w:highlight w:val="white"/>
                <w:lang w:val="hr-HR"/>
              </w:rPr>
              <w:t>&gt;</w:t>
            </w:r>
          </w:p>
          <w:p w14:paraId="5F0026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"UUID"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"me:UUIDSType"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23D0CA8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BF7277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generated by the TCR. It uniquely identifies the request message sent from TCR to CIS.</w:t>
            </w:r>
            <w:r w:rsidRPr="00A43F5B">
              <w:rPr>
                <w:rFonts w:ascii="Consolas" w:hAnsi="Consolas" w:cs="Courier New"/>
                <w:color w:val="0000FF"/>
                <w:sz w:val="12"/>
                <w:szCs w:val="12"/>
                <w:highlight w:val="white"/>
                <w:lang w:val="hr-HR"/>
              </w:rPr>
              <w:t>&lt;/documentation&gt;</w:t>
            </w:r>
          </w:p>
          <w:p w14:paraId="73B2BCF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B07AE9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0C28C1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"SendDateTime"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"me:UTCSType"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2284F3A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184D27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represents date and time of sending the request message to the CIS.</w:t>
            </w:r>
            <w:r w:rsidRPr="00A43F5B">
              <w:rPr>
                <w:rFonts w:ascii="Consolas" w:hAnsi="Consolas" w:cs="Courier New"/>
                <w:color w:val="0000FF"/>
                <w:sz w:val="12"/>
                <w:szCs w:val="12"/>
                <w:highlight w:val="white"/>
                <w:lang w:val="hr-HR"/>
              </w:rPr>
              <w:t>&lt;/documentation&gt;</w:t>
            </w:r>
          </w:p>
          <w:p w14:paraId="3F8C10C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B6C766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0B087FD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601DAE0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"RegisterTCRResponseHeaderType"</w:t>
            </w:r>
            <w:r w:rsidRPr="00A43F5B">
              <w:rPr>
                <w:rFonts w:ascii="Consolas" w:hAnsi="Consolas" w:cs="Courier New"/>
                <w:color w:val="0000FF"/>
                <w:sz w:val="12"/>
                <w:szCs w:val="12"/>
                <w:highlight w:val="white"/>
                <w:lang w:val="hr-HR"/>
              </w:rPr>
              <w:t>&gt;</w:t>
            </w:r>
          </w:p>
          <w:p w14:paraId="6DAA289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"UUID"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"me:UUIDSType"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33E4383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54C9C1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 xml:space="preserve">Element generated by the CIS. It uniquely identifies the response message sent from CIS to TCR. </w:t>
            </w:r>
            <w:r w:rsidRPr="00A43F5B">
              <w:rPr>
                <w:rFonts w:ascii="Consolas" w:hAnsi="Consolas" w:cs="Courier New"/>
                <w:color w:val="0000FF"/>
                <w:sz w:val="12"/>
                <w:szCs w:val="12"/>
                <w:highlight w:val="white"/>
                <w:lang w:val="hr-HR"/>
              </w:rPr>
              <w:t>&lt;/documentation&gt;</w:t>
            </w:r>
          </w:p>
          <w:p w14:paraId="770C4A6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D9073B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9B51DC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"RequestUUID"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"me:UUIDSType"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54437E3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C4E86B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generated by the TCR and referenced by the CIS. It uniquely identifies the request message for which the response message was sent to the TCR.</w:t>
            </w:r>
            <w:r w:rsidRPr="00A43F5B">
              <w:rPr>
                <w:rFonts w:ascii="Consolas" w:hAnsi="Consolas" w:cs="Courier New"/>
                <w:color w:val="0000FF"/>
                <w:sz w:val="12"/>
                <w:szCs w:val="12"/>
                <w:highlight w:val="white"/>
                <w:lang w:val="hr-HR"/>
              </w:rPr>
              <w:t>&lt;/documentation&gt;</w:t>
            </w:r>
          </w:p>
          <w:p w14:paraId="2B92AF7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562165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0EFEC9B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"SendDateTime"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"me:UTCSType"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5F8E26D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B759F8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 xml:space="preserve">Element represents date and time of sending the response message to the TCR. </w:t>
            </w:r>
            <w:r w:rsidRPr="00A43F5B">
              <w:rPr>
                <w:rFonts w:ascii="Consolas" w:hAnsi="Consolas" w:cs="Courier New"/>
                <w:color w:val="0000FF"/>
                <w:sz w:val="12"/>
                <w:szCs w:val="12"/>
                <w:highlight w:val="white"/>
                <w:lang w:val="hr-HR"/>
              </w:rPr>
              <w:t>&lt;/documentation&gt;</w:t>
            </w:r>
          </w:p>
          <w:p w14:paraId="1A762DE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2CBB66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C20A1A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2AE715A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p>
          <w:p w14:paraId="7E37980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"InvoiceType"</w:t>
            </w:r>
            <w:r w:rsidRPr="00A43F5B">
              <w:rPr>
                <w:rFonts w:ascii="Consolas" w:hAnsi="Consolas" w:cs="Courier New"/>
                <w:color w:val="0000FF"/>
                <w:sz w:val="12"/>
                <w:szCs w:val="12"/>
                <w:highlight w:val="white"/>
                <w:lang w:val="hr-HR"/>
              </w:rPr>
              <w:t>&gt;</w:t>
            </w:r>
          </w:p>
          <w:p w14:paraId="35CFA93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&lt;all&gt;</w:t>
            </w:r>
          </w:p>
          <w:p w14:paraId="7A9AB19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"SupplyDateOrPeriod"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"me:SupplyDateOrPeriodType"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1B9CB4B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5CCD06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supply date or period is supply is different from the date when the invoice was issued.</w:t>
            </w:r>
            <w:r w:rsidRPr="00A43F5B">
              <w:rPr>
                <w:rFonts w:ascii="Consolas" w:hAnsi="Consolas" w:cs="Courier New"/>
                <w:color w:val="0000FF"/>
                <w:sz w:val="12"/>
                <w:szCs w:val="12"/>
                <w:highlight w:val="white"/>
                <w:lang w:val="hr-HR"/>
              </w:rPr>
              <w:t>&lt;/documentation&gt;</w:t>
            </w:r>
          </w:p>
          <w:p w14:paraId="7D64D58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060F73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42F891A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"CorrectiveInv"</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"me:CorrectiveInvType"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54F7C4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03940E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groups data for a corrective invoice.</w:t>
            </w:r>
            <w:r w:rsidRPr="00A43F5B">
              <w:rPr>
                <w:rFonts w:ascii="Consolas" w:hAnsi="Consolas" w:cs="Courier New"/>
                <w:color w:val="0000FF"/>
                <w:sz w:val="12"/>
                <w:szCs w:val="12"/>
                <w:highlight w:val="white"/>
                <w:lang w:val="hr-HR"/>
              </w:rPr>
              <w:t>&lt;/documentation&gt;</w:t>
            </w:r>
          </w:p>
          <w:p w14:paraId="6F7AD94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6EEFF1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29BDF8E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"PayMethods"</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"me:PayMethodsType"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7802183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369056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list of payment methods.</w:t>
            </w:r>
            <w:r w:rsidRPr="00A43F5B">
              <w:rPr>
                <w:rFonts w:ascii="Consolas" w:hAnsi="Consolas" w:cs="Courier New"/>
                <w:color w:val="0000FF"/>
                <w:sz w:val="12"/>
                <w:szCs w:val="12"/>
                <w:highlight w:val="white"/>
                <w:lang w:val="hr-HR"/>
              </w:rPr>
              <w:t>&lt;/documentation&gt;</w:t>
            </w:r>
          </w:p>
          <w:p w14:paraId="6F01E6A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6FAC6D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&lt;unique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"UniquePayMethodType"</w:t>
            </w:r>
            <w:r w:rsidRPr="00A43F5B">
              <w:rPr>
                <w:rFonts w:ascii="Consolas" w:hAnsi="Consolas" w:cs="Courier New"/>
                <w:color w:val="0000FF"/>
                <w:sz w:val="12"/>
                <w:szCs w:val="12"/>
                <w:highlight w:val="white"/>
                <w:lang w:val="hr-HR"/>
              </w:rPr>
              <w:t>&gt;</w:t>
            </w:r>
          </w:p>
          <w:p w14:paraId="4DAB4A9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&lt;selector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xpath</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".//me:PayMethod"</w:t>
            </w:r>
            <w:r w:rsidRPr="00A43F5B">
              <w:rPr>
                <w:rFonts w:ascii="Consolas" w:hAnsi="Consolas" w:cs="Courier New"/>
                <w:color w:val="0000FF"/>
                <w:sz w:val="12"/>
                <w:szCs w:val="12"/>
                <w:highlight w:val="white"/>
                <w:lang w:val="hr-HR"/>
              </w:rPr>
              <w:t>/&gt;</w:t>
            </w:r>
          </w:p>
          <w:p w14:paraId="3F58B7C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&lt;field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xpath</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"@Type"</w:t>
            </w:r>
            <w:r w:rsidRPr="00A43F5B">
              <w:rPr>
                <w:rFonts w:ascii="Consolas" w:hAnsi="Consolas" w:cs="Courier New"/>
                <w:color w:val="0000FF"/>
                <w:sz w:val="12"/>
                <w:szCs w:val="12"/>
                <w:highlight w:val="white"/>
                <w:lang w:val="hr-HR"/>
              </w:rPr>
              <w:t>/&gt;</w:t>
            </w:r>
          </w:p>
          <w:p w14:paraId="498F26F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&lt;/unique&gt;</w:t>
            </w:r>
          </w:p>
          <w:p w14:paraId="13D7554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46EF8CC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"Currency"</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"me:CurrencyType"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6EF8EED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EF040B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currency in which the amount on the invoice is expressed.</w:t>
            </w:r>
            <w:r w:rsidRPr="00A43F5B">
              <w:rPr>
                <w:rFonts w:ascii="Consolas" w:hAnsi="Consolas" w:cs="Courier New"/>
                <w:color w:val="0000FF"/>
                <w:sz w:val="12"/>
                <w:szCs w:val="12"/>
                <w:highlight w:val="white"/>
                <w:lang w:val="hr-HR"/>
              </w:rPr>
              <w:t>&lt;/documentation&gt;</w:t>
            </w:r>
          </w:p>
          <w:p w14:paraId="41EFA1B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11CDA2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6AE8F13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"Seller"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"me:SellerType"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057B956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11FDED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an seller of the goods.</w:t>
            </w:r>
            <w:r w:rsidRPr="00A43F5B">
              <w:rPr>
                <w:rFonts w:ascii="Consolas" w:hAnsi="Consolas" w:cs="Courier New"/>
                <w:color w:val="0000FF"/>
                <w:sz w:val="12"/>
                <w:szCs w:val="12"/>
                <w:highlight w:val="white"/>
                <w:lang w:val="hr-HR"/>
              </w:rPr>
              <w:t>&lt;/documentation&gt;</w:t>
            </w:r>
          </w:p>
          <w:p w14:paraId="6EB4EE6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E2B52B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4F111A3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"Buyer"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"me:BuyerType"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5E275A6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6C380D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a buyer of the goods.</w:t>
            </w:r>
            <w:r w:rsidRPr="00A43F5B">
              <w:rPr>
                <w:rFonts w:ascii="Consolas" w:hAnsi="Consolas" w:cs="Courier New"/>
                <w:color w:val="0000FF"/>
                <w:sz w:val="12"/>
                <w:szCs w:val="12"/>
                <w:highlight w:val="white"/>
                <w:lang w:val="hr-HR"/>
              </w:rPr>
              <w:t>&lt;/documentation&gt;</w:t>
            </w:r>
          </w:p>
          <w:p w14:paraId="3531F7F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902AC5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569AC89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"Items"</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"me:InvoiceItemsType"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0B0D54A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974FBF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list of invoice items (goods or services).</w:t>
            </w:r>
            <w:r w:rsidRPr="00A43F5B">
              <w:rPr>
                <w:rFonts w:ascii="Consolas" w:hAnsi="Consolas" w:cs="Courier New"/>
                <w:color w:val="0000FF"/>
                <w:sz w:val="12"/>
                <w:szCs w:val="12"/>
                <w:highlight w:val="white"/>
                <w:lang w:val="hr-HR"/>
              </w:rPr>
              <w:t>&lt;/documentation&gt;</w:t>
            </w:r>
          </w:p>
          <w:p w14:paraId="37F3B54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B7F6B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024AB74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"SameTaxes"</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"me:SameTaxesType"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0766131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1F6E2D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list of items of the same VAT rate.</w:t>
            </w:r>
            <w:r w:rsidRPr="00A43F5B">
              <w:rPr>
                <w:rFonts w:ascii="Consolas" w:hAnsi="Consolas" w:cs="Courier New"/>
                <w:color w:val="0000FF"/>
                <w:sz w:val="12"/>
                <w:szCs w:val="12"/>
                <w:highlight w:val="white"/>
                <w:lang w:val="hr-HR"/>
              </w:rPr>
              <w:t>&lt;/documentation&gt;</w:t>
            </w:r>
          </w:p>
          <w:p w14:paraId="276A787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A9C5A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1B506D5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"Fees"</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"me:FeesType"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777F035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EB0C41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list of fees.</w:t>
            </w:r>
            <w:r w:rsidRPr="00A43F5B">
              <w:rPr>
                <w:rFonts w:ascii="Consolas" w:hAnsi="Consolas" w:cs="Courier New"/>
                <w:color w:val="0000FF"/>
                <w:sz w:val="12"/>
                <w:szCs w:val="12"/>
                <w:highlight w:val="white"/>
                <w:lang w:val="hr-HR"/>
              </w:rPr>
              <w:t>&lt;/documentation&gt;</w:t>
            </w:r>
          </w:p>
          <w:p w14:paraId="3E5EFD3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D2531E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&lt;unique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"UniqueFeesType"</w:t>
            </w:r>
            <w:r w:rsidRPr="00A43F5B">
              <w:rPr>
                <w:rFonts w:ascii="Consolas" w:hAnsi="Consolas" w:cs="Courier New"/>
                <w:color w:val="0000FF"/>
                <w:sz w:val="12"/>
                <w:szCs w:val="12"/>
                <w:highlight w:val="white"/>
                <w:lang w:val="hr-HR"/>
              </w:rPr>
              <w:t>&gt;</w:t>
            </w:r>
          </w:p>
          <w:p w14:paraId="76F8154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&lt;selector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xpath</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".//me:Fee"</w:t>
            </w:r>
            <w:r w:rsidRPr="00A43F5B">
              <w:rPr>
                <w:rFonts w:ascii="Consolas" w:hAnsi="Consolas" w:cs="Courier New"/>
                <w:color w:val="0000FF"/>
                <w:sz w:val="12"/>
                <w:szCs w:val="12"/>
                <w:highlight w:val="white"/>
                <w:lang w:val="hr-HR"/>
              </w:rPr>
              <w:t>/&gt;</w:t>
            </w:r>
          </w:p>
          <w:p w14:paraId="26542A2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&lt;field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xpath</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"@Type"</w:t>
            </w:r>
            <w:r w:rsidRPr="00A43F5B">
              <w:rPr>
                <w:rFonts w:ascii="Consolas" w:hAnsi="Consolas" w:cs="Courier New"/>
                <w:color w:val="0000FF"/>
                <w:sz w:val="12"/>
                <w:szCs w:val="12"/>
                <w:highlight w:val="white"/>
                <w:lang w:val="hr-HR"/>
              </w:rPr>
              <w:t>/&gt;</w:t>
            </w:r>
          </w:p>
          <w:p w14:paraId="05E1848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&lt;/unique&gt;</w:t>
            </w:r>
          </w:p>
          <w:p w14:paraId="37A582D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63991F2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"SumInvIICRefs"</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"me:SumInvIICRefsType"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044C61E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1557D4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list of invoices IIC referenced by a summary invoice.</w:t>
            </w:r>
            <w:r w:rsidRPr="00A43F5B">
              <w:rPr>
                <w:rFonts w:ascii="Consolas" w:hAnsi="Consolas" w:cs="Courier New"/>
                <w:color w:val="0000FF"/>
                <w:sz w:val="12"/>
                <w:szCs w:val="12"/>
                <w:highlight w:val="white"/>
                <w:lang w:val="hr-HR"/>
              </w:rPr>
              <w:t>&lt;/documentation&gt;</w:t>
            </w:r>
          </w:p>
          <w:p w14:paraId="47B36E1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992969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&lt;/element&gt;</w:t>
            </w:r>
          </w:p>
          <w:p w14:paraId="17A8BD7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"BadDebtInv"</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"me:BadDebtInvType"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3F7902B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06A6F8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groups data for an original invoice that will be declared bad debt invoice, as uncollectible.</w:t>
            </w:r>
            <w:r w:rsidRPr="00A43F5B">
              <w:rPr>
                <w:rFonts w:ascii="Consolas" w:hAnsi="Consolas" w:cs="Courier New"/>
                <w:color w:val="0000FF"/>
                <w:sz w:val="12"/>
                <w:szCs w:val="12"/>
                <w:highlight w:val="white"/>
                <w:lang w:val="hr-HR"/>
              </w:rPr>
              <w:t>&lt;/documentation&gt;</w:t>
            </w:r>
          </w:p>
          <w:p w14:paraId="2E44DB8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2A72D0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02763A1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&lt;/all&gt;</w:t>
            </w:r>
          </w:p>
          <w:p w14:paraId="0CA0073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"TypeOfInv"</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"me:InvoiceSType"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7242521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553AC7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Type of the item represents the type of invoice item, e.g. regular sale or a returned item.</w:t>
            </w:r>
            <w:r w:rsidRPr="00A43F5B">
              <w:rPr>
                <w:rFonts w:ascii="Consolas" w:hAnsi="Consolas" w:cs="Courier New"/>
                <w:color w:val="0000FF"/>
                <w:sz w:val="12"/>
                <w:szCs w:val="12"/>
                <w:highlight w:val="white"/>
                <w:lang w:val="hr-HR"/>
              </w:rPr>
              <w:t>&lt;/documentation&gt;</w:t>
            </w:r>
          </w:p>
          <w:p w14:paraId="260C087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6AD1F0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A8C6E6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"IsSimplifiedInv"</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"boolean"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6873CF2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DDF5A1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If the invoice is simplified or not.</w:t>
            </w:r>
            <w:r w:rsidRPr="00A43F5B">
              <w:rPr>
                <w:rFonts w:ascii="Consolas" w:hAnsi="Consolas" w:cs="Courier New"/>
                <w:color w:val="0000FF"/>
                <w:sz w:val="12"/>
                <w:szCs w:val="12"/>
                <w:highlight w:val="white"/>
                <w:lang w:val="hr-HR"/>
              </w:rPr>
              <w:t>&lt;/documentation&gt;</w:t>
            </w:r>
          </w:p>
          <w:p w14:paraId="3C91254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74F588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A04F19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"TypeOfSelfIss"</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"me:SelfIssSType"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1AB4011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699EEA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Type of self-issuing.</w:t>
            </w:r>
            <w:r w:rsidRPr="00A43F5B">
              <w:rPr>
                <w:rFonts w:ascii="Consolas" w:hAnsi="Consolas" w:cs="Courier New"/>
                <w:color w:val="0000FF"/>
                <w:sz w:val="12"/>
                <w:szCs w:val="12"/>
                <w:highlight w:val="white"/>
                <w:lang w:val="hr-HR"/>
              </w:rPr>
              <w:t>&lt;/documentation&gt;</w:t>
            </w:r>
          </w:p>
          <w:p w14:paraId="5A6436D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1995B6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035380B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"IssueDateTime"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"me:UTCSType"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357CC1B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E208B4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Date and time of invoice created and issued at TCR.</w:t>
            </w:r>
            <w:r w:rsidRPr="00A43F5B">
              <w:rPr>
                <w:rFonts w:ascii="Consolas" w:hAnsi="Consolas" w:cs="Courier New"/>
                <w:color w:val="0000FF"/>
                <w:sz w:val="12"/>
                <w:szCs w:val="12"/>
                <w:highlight w:val="white"/>
                <w:lang w:val="hr-HR"/>
              </w:rPr>
              <w:t>&lt;/documentation&gt;</w:t>
            </w:r>
          </w:p>
          <w:p w14:paraId="118B448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6D1024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B5134B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"InvNum"</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"me:InvNumSType"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355FF89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DCFB35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Invoice number composed of invoice ordinal number, year of invoice issuance and code of TCR that issued invoice.</w:t>
            </w:r>
            <w:r w:rsidRPr="00A43F5B">
              <w:rPr>
                <w:rFonts w:ascii="Consolas" w:hAnsi="Consolas" w:cs="Courier New"/>
                <w:color w:val="0000FF"/>
                <w:sz w:val="12"/>
                <w:szCs w:val="12"/>
                <w:highlight w:val="white"/>
                <w:lang w:val="hr-HR"/>
              </w:rPr>
              <w:t>&lt;/documentation&gt;</w:t>
            </w:r>
          </w:p>
          <w:p w14:paraId="641FA9D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DC4189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6EF3CA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"InvOrdNum"</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"me:IntSType"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32F5D10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B6163B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Invoice ordinal number.</w:t>
            </w:r>
            <w:r w:rsidRPr="00A43F5B">
              <w:rPr>
                <w:rFonts w:ascii="Consolas" w:hAnsi="Consolas" w:cs="Courier New"/>
                <w:color w:val="0000FF"/>
                <w:sz w:val="12"/>
                <w:szCs w:val="12"/>
                <w:highlight w:val="white"/>
                <w:lang w:val="hr-HR"/>
              </w:rPr>
              <w:t>&lt;/documentation&gt;</w:t>
            </w:r>
          </w:p>
          <w:p w14:paraId="023A6F3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6C8883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61F530C" w14:textId="4D41C1D8"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"TCRCode"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"me:RegistrationCodeSType"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sidR="001C0C28">
              <w:rPr>
                <w:rFonts w:ascii="Consolas" w:hAnsi="Consolas" w:cs="Courier New"/>
                <w:b/>
                <w:bCs/>
                <w:color w:val="8000FF"/>
                <w:sz w:val="12"/>
                <w:szCs w:val="12"/>
                <w:highlight w:val="white"/>
                <w:lang w:val="hr-HR"/>
              </w:rPr>
              <w:t>required</w:t>
            </w:r>
            <w:r w:rsidRPr="00A43F5B">
              <w:rPr>
                <w:rFonts w:ascii="Consolas" w:hAnsi="Consolas" w:cs="Courier New"/>
                <w:b/>
                <w:bCs/>
                <w:color w:val="8000FF"/>
                <w:sz w:val="12"/>
                <w:szCs w:val="12"/>
                <w:highlight w:val="white"/>
                <w:lang w:val="hr-HR"/>
              </w:rPr>
              <w: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1AC1B76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4A574D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Code of the device that issued the invoice.</w:t>
            </w:r>
            <w:r w:rsidRPr="00A43F5B">
              <w:rPr>
                <w:rFonts w:ascii="Consolas" w:hAnsi="Consolas" w:cs="Courier New"/>
                <w:color w:val="0000FF"/>
                <w:sz w:val="12"/>
                <w:szCs w:val="12"/>
                <w:highlight w:val="white"/>
                <w:lang w:val="hr-HR"/>
              </w:rPr>
              <w:t>&lt;/documentation&gt;</w:t>
            </w:r>
          </w:p>
          <w:p w14:paraId="2A7FF2B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98FEA9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12789F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"IsIssuerInVAT"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"boolean"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14E4537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662155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Is the taxpayer in the VAT system.</w:t>
            </w:r>
            <w:r w:rsidRPr="00A43F5B">
              <w:rPr>
                <w:rFonts w:ascii="Consolas" w:hAnsi="Consolas" w:cs="Courier New"/>
                <w:color w:val="0000FF"/>
                <w:sz w:val="12"/>
                <w:szCs w:val="12"/>
                <w:highlight w:val="white"/>
                <w:lang w:val="hr-HR"/>
              </w:rPr>
              <w:t>&lt;/documentation&gt;</w:t>
            </w:r>
          </w:p>
          <w:p w14:paraId="4BDA0ED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7780C3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379B07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"TaxFreeAmt"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"me:DecimalNegSType"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0E72885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AE5284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Amount on items that are tax free.</w:t>
            </w:r>
            <w:r w:rsidRPr="00A43F5B">
              <w:rPr>
                <w:rFonts w:ascii="Consolas" w:hAnsi="Consolas" w:cs="Courier New"/>
                <w:color w:val="0000FF"/>
                <w:sz w:val="12"/>
                <w:szCs w:val="12"/>
                <w:highlight w:val="white"/>
                <w:lang w:val="hr-HR"/>
              </w:rPr>
              <w:t>&lt;/documentation&gt;</w:t>
            </w:r>
          </w:p>
          <w:p w14:paraId="244802B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99DF4A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BBFD5B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"MarkUpAmt"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"me:DecimalNegSType"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497734C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D30D24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Amount of the mark-up on the invoice.</w:t>
            </w:r>
            <w:r w:rsidRPr="00A43F5B">
              <w:rPr>
                <w:rFonts w:ascii="Consolas" w:hAnsi="Consolas" w:cs="Courier New"/>
                <w:color w:val="0000FF"/>
                <w:sz w:val="12"/>
                <w:szCs w:val="12"/>
                <w:highlight w:val="white"/>
                <w:lang w:val="hr-HR"/>
              </w:rPr>
              <w:t>&lt;/documentation&gt;</w:t>
            </w:r>
          </w:p>
          <w:p w14:paraId="550067D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B9C0F1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CFC1F2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"GoodsExAmt"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"me:DecimalNegSType"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6F44ED2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24B732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Total price of delivery of exported goods. There is no VAT on the invoice.</w:t>
            </w:r>
            <w:r w:rsidRPr="00A43F5B">
              <w:rPr>
                <w:rFonts w:ascii="Consolas" w:hAnsi="Consolas" w:cs="Courier New"/>
                <w:color w:val="0000FF"/>
                <w:sz w:val="12"/>
                <w:szCs w:val="12"/>
                <w:highlight w:val="white"/>
                <w:lang w:val="hr-HR"/>
              </w:rPr>
              <w:t>&lt;/documentation&gt;</w:t>
            </w:r>
          </w:p>
          <w:p w14:paraId="638D3B4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C277DF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218338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"TotPriceWoVAT"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"me:DecimalNegSType"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057E019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E0EAF4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Total price of the invoice without VAT.</w:t>
            </w:r>
            <w:r w:rsidRPr="00A43F5B">
              <w:rPr>
                <w:rFonts w:ascii="Consolas" w:hAnsi="Consolas" w:cs="Courier New"/>
                <w:color w:val="0000FF"/>
                <w:sz w:val="12"/>
                <w:szCs w:val="12"/>
                <w:highlight w:val="white"/>
                <w:lang w:val="hr-HR"/>
              </w:rPr>
              <w:t>&lt;/documentation&gt;</w:t>
            </w:r>
          </w:p>
          <w:p w14:paraId="246718F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234FA2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56E1FE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"TotVATAmt"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"me:DecimalNegSType"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4CCBE54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52772E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Total VAT amount.</w:t>
            </w:r>
            <w:r w:rsidRPr="00A43F5B">
              <w:rPr>
                <w:rFonts w:ascii="Consolas" w:hAnsi="Consolas" w:cs="Courier New"/>
                <w:color w:val="0000FF"/>
                <w:sz w:val="12"/>
                <w:szCs w:val="12"/>
                <w:highlight w:val="white"/>
                <w:lang w:val="hr-HR"/>
              </w:rPr>
              <w:t>&lt;/documentation&gt;</w:t>
            </w:r>
          </w:p>
          <w:p w14:paraId="1570559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190993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352832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"TotPrice"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"me:DecimalNegSType"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3F7E8DD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5154CB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Total price of the invoice including VAT.</w:t>
            </w:r>
            <w:r w:rsidRPr="00A43F5B">
              <w:rPr>
                <w:rFonts w:ascii="Consolas" w:hAnsi="Consolas" w:cs="Courier New"/>
                <w:color w:val="0000FF"/>
                <w:sz w:val="12"/>
                <w:szCs w:val="12"/>
                <w:highlight w:val="white"/>
                <w:lang w:val="hr-HR"/>
              </w:rPr>
              <w:t>&lt;/documentation&gt;</w:t>
            </w:r>
          </w:p>
          <w:p w14:paraId="4D2C3A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4D4F6E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9113B9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"OperatorCode"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"me:RegistrationCodeSType"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5527B56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F66BD9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Reference to the operator who is operating on TCR. Value represents code of the operator.</w:t>
            </w:r>
            <w:r w:rsidRPr="00A43F5B">
              <w:rPr>
                <w:rFonts w:ascii="Consolas" w:hAnsi="Consolas" w:cs="Courier New"/>
                <w:color w:val="0000FF"/>
                <w:sz w:val="12"/>
                <w:szCs w:val="12"/>
                <w:highlight w:val="white"/>
                <w:lang w:val="hr-HR"/>
              </w:rPr>
              <w:t>&lt;/documentation&gt;</w:t>
            </w:r>
          </w:p>
          <w:p w14:paraId="5384BBF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62B2E9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1A85F5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"BusinUnitCode"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"me:RegistrationCodeSType"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135E03F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8CBDF0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Code (ID) of the business unit in which the invoice is issued.</w:t>
            </w:r>
            <w:r w:rsidRPr="00A43F5B">
              <w:rPr>
                <w:rFonts w:ascii="Consolas" w:hAnsi="Consolas" w:cs="Courier New"/>
                <w:color w:val="0000FF"/>
                <w:sz w:val="12"/>
                <w:szCs w:val="12"/>
                <w:highlight w:val="white"/>
                <w:lang w:val="hr-HR"/>
              </w:rPr>
              <w:t>&lt;/documentation&gt;</w:t>
            </w:r>
          </w:p>
          <w:p w14:paraId="6037A20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150A16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D4C5CE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"SoftCode"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"me:RegistrationCodeSType"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1595197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3FF5E6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Number of the software used for invoice issuing.</w:t>
            </w:r>
            <w:r w:rsidRPr="00A43F5B">
              <w:rPr>
                <w:rFonts w:ascii="Consolas" w:hAnsi="Consolas" w:cs="Courier New"/>
                <w:color w:val="0000FF"/>
                <w:sz w:val="12"/>
                <w:szCs w:val="12"/>
                <w:highlight w:val="white"/>
                <w:lang w:val="hr-HR"/>
              </w:rPr>
              <w:t>&lt;/documentation&gt;</w:t>
            </w:r>
          </w:p>
          <w:p w14:paraId="46D62DC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&lt;/annotation&gt;</w:t>
            </w:r>
          </w:p>
          <w:p w14:paraId="21A7DFC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404081A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"IIC"</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"me:Hex32SType"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05BAAB8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55314E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 xml:space="preserve">Issuers’s invoice code which is generated by the cash register of the issuer of the invoice. This is a unique code for every invoice. </w:t>
            </w:r>
            <w:r w:rsidRPr="00A43F5B">
              <w:rPr>
                <w:rFonts w:ascii="Consolas" w:hAnsi="Consolas" w:cs="Courier New"/>
                <w:color w:val="0000FF"/>
                <w:sz w:val="12"/>
                <w:szCs w:val="12"/>
                <w:highlight w:val="white"/>
                <w:lang w:val="hr-HR"/>
              </w:rPr>
              <w:t>&lt;/documentation&gt;</w:t>
            </w:r>
          </w:p>
          <w:p w14:paraId="3F570C2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97B4E7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A7E6B4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"IICSignature"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"me:Hex512SType"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3EE624D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E1F04E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Signed issuer’s invoice code concatenated parameters.</w:t>
            </w:r>
            <w:r w:rsidRPr="00A43F5B">
              <w:rPr>
                <w:rFonts w:ascii="Consolas" w:hAnsi="Consolas" w:cs="Courier New"/>
                <w:color w:val="0000FF"/>
                <w:sz w:val="12"/>
                <w:szCs w:val="12"/>
                <w:highlight w:val="white"/>
                <w:lang w:val="hr-HR"/>
              </w:rPr>
              <w:t>&lt;/documentation&gt;</w:t>
            </w:r>
          </w:p>
          <w:p w14:paraId="270AB98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17C33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4D85B0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"IsReverseCharge"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"boolean"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2B29F9A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45C811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Buyer is obliged to pay taxes by himself rather than issuer does it for him.</w:t>
            </w:r>
            <w:r w:rsidRPr="00A43F5B">
              <w:rPr>
                <w:rFonts w:ascii="Consolas" w:hAnsi="Consolas" w:cs="Courier New"/>
                <w:color w:val="0000FF"/>
                <w:sz w:val="12"/>
                <w:szCs w:val="12"/>
                <w:highlight w:val="white"/>
                <w:lang w:val="hr-HR"/>
              </w:rPr>
              <w:t>&lt;/documentation&gt;</w:t>
            </w:r>
          </w:p>
          <w:p w14:paraId="6BD068D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55360D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AB601D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"PayDeadline"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"me:DateSType"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1372C0F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460E43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Last day for a payment.</w:t>
            </w:r>
            <w:r w:rsidRPr="00A43F5B">
              <w:rPr>
                <w:rFonts w:ascii="Consolas" w:hAnsi="Consolas" w:cs="Courier New"/>
                <w:color w:val="0000FF"/>
                <w:sz w:val="12"/>
                <w:szCs w:val="12"/>
                <w:highlight w:val="white"/>
                <w:lang w:val="hr-HR"/>
              </w:rPr>
              <w:t>&lt;/documentation&gt;</w:t>
            </w:r>
          </w:p>
          <w:p w14:paraId="041F3BA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D40B90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70649C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"ParagonBlockNum"</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"me:String20SType"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474A59F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A6B76B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Number of paragon block.</w:t>
            </w:r>
            <w:r w:rsidRPr="00A43F5B">
              <w:rPr>
                <w:rFonts w:ascii="Consolas" w:hAnsi="Consolas" w:cs="Courier New"/>
                <w:color w:val="0000FF"/>
                <w:sz w:val="12"/>
                <w:szCs w:val="12"/>
                <w:highlight w:val="white"/>
                <w:lang w:val="hr-HR"/>
              </w:rPr>
              <w:t>&lt;/documentation&gt;</w:t>
            </w:r>
          </w:p>
          <w:p w14:paraId="57B5ED3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C481DB4" w14:textId="60CB63CB" w:rsidR="00A23887" w:rsidRPr="00A43F5B" w:rsidRDefault="16A08491" w:rsidP="68D04CB4">
            <w:pPr>
              <w:autoSpaceDE w:val="0"/>
              <w:autoSpaceDN w:val="0"/>
              <w:adjustRightInd w:val="0"/>
              <w:rPr>
                <w:rFonts w:ascii="Consolas" w:hAnsi="Consolas" w:cs="Courier New"/>
                <w:b/>
                <w:bCs/>
                <w:color w:val="000000" w:themeColor="text1"/>
                <w:sz w:val="12"/>
                <w:szCs w:val="12"/>
                <w:highlight w:val="white"/>
                <w:lang w:val="hr-HR"/>
              </w:rPr>
            </w:pPr>
            <w:r w:rsidRPr="68D04CB4">
              <w:rPr>
                <w:rFonts w:ascii="Consolas" w:hAnsi="Consolas" w:cs="Courier New"/>
                <w:b/>
                <w:bCs/>
                <w:color w:val="000000" w:themeColor="text1"/>
                <w:sz w:val="12"/>
                <w:szCs w:val="12"/>
                <w:highlight w:val="white"/>
                <w:lang w:val="hr-HR"/>
              </w:rPr>
              <w:t xml:space="preserve">        </w:t>
            </w:r>
            <w:r w:rsidRPr="68D04CB4">
              <w:rPr>
                <w:rFonts w:ascii="Consolas" w:hAnsi="Consolas" w:cs="Courier New"/>
                <w:color w:val="0000FF"/>
                <w:sz w:val="12"/>
                <w:szCs w:val="12"/>
                <w:highlight w:val="white"/>
                <w:lang w:val="hr-HR"/>
              </w:rPr>
              <w:t>&lt;/attribute&gt;</w:t>
            </w:r>
            <w:r w:rsidR="3DCA6C9D" w:rsidRPr="68D04CB4">
              <w:rPr>
                <w:rFonts w:ascii="Consolas" w:hAnsi="Consolas" w:cs="Courier New"/>
                <w:color w:val="0000FF"/>
                <w:sz w:val="12"/>
                <w:szCs w:val="12"/>
                <w:highlight w:val="white"/>
                <w:lang w:val="hr-HR"/>
              </w:rPr>
              <w:t xml:space="preserve"> </w:t>
            </w:r>
          </w:p>
          <w:p w14:paraId="0F7FF870" w14:textId="223FE2D1" w:rsidR="00A23887" w:rsidRPr="00A43F5B" w:rsidRDefault="3DCA6C9D" w:rsidP="68D04CB4">
            <w:pPr>
              <w:autoSpaceDE w:val="0"/>
              <w:autoSpaceDN w:val="0"/>
              <w:adjustRightInd w:val="0"/>
            </w:pPr>
            <w:r w:rsidRPr="68D04CB4">
              <w:rPr>
                <w:rFonts w:ascii="Consolas" w:hAnsi="Consolas" w:cs="Courier New"/>
                <w:color w:val="0000FF"/>
                <w:sz w:val="12"/>
                <w:szCs w:val="12"/>
                <w:highlight w:val="white"/>
                <w:lang w:val="hr-HR"/>
              </w:rPr>
              <w:t xml:space="preserve">        &lt;attribute name="TaxPeriod" type="me:TaxPeriodSType" use="optional" &gt;</w:t>
            </w:r>
          </w:p>
          <w:p w14:paraId="3157FC9F" w14:textId="799867FB" w:rsidR="00A23887" w:rsidRPr="00A43F5B" w:rsidRDefault="3DCA6C9D" w:rsidP="68D04CB4">
            <w:pPr>
              <w:autoSpaceDE w:val="0"/>
              <w:autoSpaceDN w:val="0"/>
              <w:adjustRightInd w:val="0"/>
            </w:pPr>
            <w:r w:rsidRPr="68D04CB4">
              <w:rPr>
                <w:rFonts w:ascii="Consolas" w:hAnsi="Consolas" w:cs="Courier New"/>
                <w:color w:val="0000FF"/>
                <w:sz w:val="12"/>
                <w:szCs w:val="12"/>
                <w:highlight w:val="white"/>
                <w:lang w:val="hr-HR"/>
              </w:rPr>
              <w:t xml:space="preserve">            &lt;annotation&gt;</w:t>
            </w:r>
          </w:p>
          <w:p w14:paraId="6B8403D9" w14:textId="76AE1455" w:rsidR="00A23887" w:rsidRPr="00A43F5B" w:rsidRDefault="3DCA6C9D" w:rsidP="68D04CB4">
            <w:pPr>
              <w:autoSpaceDE w:val="0"/>
              <w:autoSpaceDN w:val="0"/>
              <w:adjustRightInd w:val="0"/>
            </w:pPr>
            <w:r w:rsidRPr="68D04CB4">
              <w:rPr>
                <w:rFonts w:ascii="Consolas" w:hAnsi="Consolas" w:cs="Courier New"/>
                <w:color w:val="0000FF"/>
                <w:sz w:val="12"/>
                <w:szCs w:val="12"/>
                <w:highlight w:val="white"/>
                <w:lang w:val="hr-HR"/>
              </w:rPr>
              <w:t xml:space="preserve">                &lt;documentation&gt;Tax period for tax return.&lt;/documentation&gt;</w:t>
            </w:r>
          </w:p>
          <w:p w14:paraId="6D9C18D6" w14:textId="687DA8B0" w:rsidR="00A23887" w:rsidRPr="00A43F5B" w:rsidRDefault="3DCA6C9D" w:rsidP="68D04CB4">
            <w:pPr>
              <w:autoSpaceDE w:val="0"/>
              <w:autoSpaceDN w:val="0"/>
              <w:adjustRightInd w:val="0"/>
            </w:pPr>
            <w:r w:rsidRPr="68D04CB4">
              <w:rPr>
                <w:rFonts w:ascii="Consolas" w:hAnsi="Consolas" w:cs="Courier New"/>
                <w:color w:val="0000FF"/>
                <w:sz w:val="12"/>
                <w:szCs w:val="12"/>
                <w:highlight w:val="white"/>
                <w:lang w:val="hr-HR"/>
              </w:rPr>
              <w:t xml:space="preserve">            &lt;/annotation&gt;</w:t>
            </w:r>
          </w:p>
          <w:p w14:paraId="795B6E83" w14:textId="7FBC5264" w:rsidR="00A23887" w:rsidRPr="00A43F5B" w:rsidRDefault="00A23887" w:rsidP="002A5166">
            <w:pPr>
              <w:autoSpaceDE w:val="0"/>
              <w:autoSpaceDN w:val="0"/>
              <w:adjustRightInd w:val="0"/>
            </w:pPr>
            <w:r w:rsidRPr="68D04CB4">
              <w:rPr>
                <w:rFonts w:ascii="Consolas" w:hAnsi="Consolas" w:cs="Courier New"/>
                <w:color w:val="0000FF"/>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43AB959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2897BC5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"InvoiceItemType"</w:t>
            </w:r>
            <w:r w:rsidRPr="00A43F5B">
              <w:rPr>
                <w:rFonts w:ascii="Consolas" w:hAnsi="Consolas" w:cs="Courier New"/>
                <w:color w:val="0000FF"/>
                <w:sz w:val="12"/>
                <w:szCs w:val="12"/>
                <w:highlight w:val="white"/>
                <w:lang w:val="hr-HR"/>
              </w:rPr>
              <w:t>&gt;</w:t>
            </w:r>
          </w:p>
          <w:p w14:paraId="60205B2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&lt;all&gt;</w:t>
            </w:r>
          </w:p>
          <w:p w14:paraId="5456887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"VS"</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"me:VouchersSoldType"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16BE232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756AA6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voucher data linked to this item.</w:t>
            </w:r>
            <w:r w:rsidRPr="00A43F5B">
              <w:rPr>
                <w:rFonts w:ascii="Consolas" w:hAnsi="Consolas" w:cs="Courier New"/>
                <w:color w:val="0000FF"/>
                <w:sz w:val="12"/>
                <w:szCs w:val="12"/>
                <w:highlight w:val="white"/>
                <w:lang w:val="hr-HR"/>
              </w:rPr>
              <w:t>&lt;/documentation&gt;</w:t>
            </w:r>
          </w:p>
          <w:p w14:paraId="72D38C6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8BE2F9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7334D4E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&lt;/all&gt;</w:t>
            </w:r>
          </w:p>
          <w:p w14:paraId="4CD77C7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"me:String50SType"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01CF2BC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3CEB0B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Name of the item.</w:t>
            </w:r>
            <w:r w:rsidRPr="00A43F5B">
              <w:rPr>
                <w:rFonts w:ascii="Consolas" w:hAnsi="Consolas" w:cs="Courier New"/>
                <w:color w:val="0000FF"/>
                <w:sz w:val="12"/>
                <w:szCs w:val="12"/>
                <w:highlight w:val="white"/>
                <w:lang w:val="hr-HR"/>
              </w:rPr>
              <w:t>&lt;/documentation&gt;</w:t>
            </w:r>
          </w:p>
          <w:p w14:paraId="2B5DD39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98A3AE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702ADA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"me:String50SType"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1CCDFB2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529B6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Code of the item.</w:t>
            </w:r>
            <w:r w:rsidRPr="00A43F5B">
              <w:rPr>
                <w:rFonts w:ascii="Consolas" w:hAnsi="Consolas" w:cs="Courier New"/>
                <w:color w:val="0000FF"/>
                <w:sz w:val="12"/>
                <w:szCs w:val="12"/>
                <w:highlight w:val="white"/>
                <w:lang w:val="hr-HR"/>
              </w:rPr>
              <w:t>&lt;/documentation&gt;</w:t>
            </w:r>
          </w:p>
          <w:p w14:paraId="4C52EA9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3FD619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4A96B2E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"me:String50SType"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125B27B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E0F1D0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Unit of measure for specific item – piece, weight, length...</w:t>
            </w:r>
            <w:r w:rsidRPr="00A43F5B">
              <w:rPr>
                <w:rFonts w:ascii="Consolas" w:hAnsi="Consolas" w:cs="Courier New"/>
                <w:color w:val="0000FF"/>
                <w:sz w:val="12"/>
                <w:szCs w:val="12"/>
                <w:highlight w:val="white"/>
                <w:lang w:val="hr-HR"/>
              </w:rPr>
              <w:t>&lt;/documentation&gt;</w:t>
            </w:r>
          </w:p>
          <w:p w14:paraId="34D959F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15CB94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D3C0E1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"Q"</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"me:DoubleNegForQuantitySType"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73F55E8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738102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Amount or number (quantity) of items.</w:t>
            </w:r>
            <w:r w:rsidRPr="00A43F5B">
              <w:rPr>
                <w:rFonts w:ascii="Consolas" w:hAnsi="Consolas" w:cs="Courier New"/>
                <w:color w:val="0000FF"/>
                <w:sz w:val="12"/>
                <w:szCs w:val="12"/>
                <w:highlight w:val="white"/>
                <w:lang w:val="hr-HR"/>
              </w:rPr>
              <w:t>&lt;/documentation&gt;</w:t>
            </w:r>
          </w:p>
          <w:p w14:paraId="2CD14B9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44CBC8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EE8C85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"UPB"</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"me:Decimal4SType"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035A172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2372EC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Price of one item before VAT is applied (unit price without VAT).</w:t>
            </w:r>
            <w:r w:rsidRPr="00A43F5B">
              <w:rPr>
                <w:rFonts w:ascii="Consolas" w:hAnsi="Consolas" w:cs="Courier New"/>
                <w:color w:val="0000FF"/>
                <w:sz w:val="12"/>
                <w:szCs w:val="12"/>
                <w:highlight w:val="white"/>
                <w:lang w:val="hr-HR"/>
              </w:rPr>
              <w:t>&lt;/documentation&gt;</w:t>
            </w:r>
          </w:p>
          <w:p w14:paraId="0A0B3D1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C32CA2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381581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"UPA"</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"me:Decimal4SType"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441D26D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D67369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Price of one item after VAT is applied (unit price with VAT). It is calculated as PA/Q.</w:t>
            </w:r>
            <w:r w:rsidRPr="00A43F5B">
              <w:rPr>
                <w:rFonts w:ascii="Consolas" w:hAnsi="Consolas" w:cs="Courier New"/>
                <w:color w:val="0000FF"/>
                <w:sz w:val="12"/>
                <w:szCs w:val="12"/>
                <w:highlight w:val="white"/>
                <w:lang w:val="hr-HR"/>
              </w:rPr>
              <w:t>&lt;/documentation&gt;</w:t>
            </w:r>
          </w:p>
          <w:p w14:paraId="6BA6BCD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6A83AF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EEBA12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"me:Decimal4SType"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2092134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EFAA14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Rebate percentage.</w:t>
            </w:r>
            <w:r w:rsidRPr="00A43F5B">
              <w:rPr>
                <w:rFonts w:ascii="Consolas" w:hAnsi="Consolas" w:cs="Courier New"/>
                <w:color w:val="0000FF"/>
                <w:sz w:val="12"/>
                <w:szCs w:val="12"/>
                <w:highlight w:val="white"/>
                <w:lang w:val="hr-HR"/>
              </w:rPr>
              <w:t>&lt;/documentation&gt;</w:t>
            </w:r>
          </w:p>
          <w:p w14:paraId="1008E3E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01BCB9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055F36C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"boolean"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30C63E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057864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Is rebate reducing base price?</w:t>
            </w:r>
            <w:r w:rsidRPr="00A43F5B">
              <w:rPr>
                <w:rFonts w:ascii="Consolas" w:hAnsi="Consolas" w:cs="Courier New"/>
                <w:color w:val="0000FF"/>
                <w:sz w:val="12"/>
                <w:szCs w:val="12"/>
                <w:highlight w:val="white"/>
                <w:lang w:val="hr-HR"/>
              </w:rPr>
              <w:t>&lt;/documentation&gt;</w:t>
            </w:r>
          </w:p>
          <w:p w14:paraId="78C7B90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111E37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4650F0D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"PB"</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"me:Decimal4NegSType"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2A33B44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C97072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Price before VAT for the items in this group of items. This is not the unit price of the item. It is the unit price multiplied by the quantity of items.</w:t>
            </w:r>
            <w:r w:rsidRPr="00A43F5B">
              <w:rPr>
                <w:rFonts w:ascii="Consolas" w:hAnsi="Consolas" w:cs="Courier New"/>
                <w:color w:val="0000FF"/>
                <w:sz w:val="12"/>
                <w:szCs w:val="12"/>
                <w:highlight w:val="white"/>
                <w:lang w:val="hr-HR"/>
              </w:rPr>
              <w:t>&lt;/documentation&gt;</w:t>
            </w:r>
          </w:p>
          <w:p w14:paraId="68F9CEA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27925E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0CAFA48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"me:Decimal4SType"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494681F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0F4B4C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Rate of value added tax expressed as percentage.</w:t>
            </w:r>
            <w:r w:rsidRPr="00A43F5B">
              <w:rPr>
                <w:rFonts w:ascii="Consolas" w:hAnsi="Consolas" w:cs="Courier New"/>
                <w:color w:val="0000FF"/>
                <w:sz w:val="12"/>
                <w:szCs w:val="12"/>
                <w:highlight w:val="white"/>
                <w:lang w:val="hr-HR"/>
              </w:rPr>
              <w:t>&lt;/documentation&gt;</w:t>
            </w:r>
          </w:p>
          <w:p w14:paraId="36C8EEA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578F9E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&lt;/attribute&gt;</w:t>
            </w:r>
          </w:p>
          <w:p w14:paraId="1D18D0D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"VA"</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"me:Decimal4NegSType"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5C10967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369C66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Amount of value added tax for the items in this group of items.</w:t>
            </w:r>
            <w:r w:rsidRPr="00A43F5B">
              <w:rPr>
                <w:rFonts w:ascii="Consolas" w:hAnsi="Consolas" w:cs="Courier New"/>
                <w:color w:val="0000FF"/>
                <w:sz w:val="12"/>
                <w:szCs w:val="12"/>
                <w:highlight w:val="white"/>
                <w:lang w:val="hr-HR"/>
              </w:rPr>
              <w:t>&lt;/documentation&gt;</w:t>
            </w:r>
          </w:p>
          <w:p w14:paraId="0BEC149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ADF864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C302BC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"boolean"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0F0D9D8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860611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If true, the item is investment.</w:t>
            </w:r>
            <w:r w:rsidRPr="00A43F5B">
              <w:rPr>
                <w:rFonts w:ascii="Consolas" w:hAnsi="Consolas" w:cs="Courier New"/>
                <w:color w:val="0000FF"/>
                <w:sz w:val="12"/>
                <w:szCs w:val="12"/>
                <w:highlight w:val="white"/>
                <w:lang w:val="hr-HR"/>
              </w:rPr>
              <w:t>&lt;/documentation&gt;</w:t>
            </w:r>
          </w:p>
          <w:p w14:paraId="44787EA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DA080D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17BE20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"PA"</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"me:Decimal4NegSType"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389B985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42FFB1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Price after applying VAT for the items in this group of items.</w:t>
            </w:r>
            <w:r w:rsidRPr="00A43F5B">
              <w:rPr>
                <w:rFonts w:ascii="Consolas" w:hAnsi="Consolas" w:cs="Courier New"/>
                <w:color w:val="0000FF"/>
                <w:sz w:val="12"/>
                <w:szCs w:val="12"/>
                <w:highlight w:val="white"/>
                <w:lang w:val="hr-HR"/>
              </w:rPr>
              <w:t>&lt;/documentation&gt;</w:t>
            </w:r>
          </w:p>
          <w:p w14:paraId="7FBFEDF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118929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6BD7D4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"EX"</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"me:ExemptFromVATSType"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4E7D053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D3EA35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Exempt from VAT.</w:t>
            </w:r>
            <w:r w:rsidRPr="00A43F5B">
              <w:rPr>
                <w:rFonts w:ascii="Consolas" w:hAnsi="Consolas" w:cs="Courier New"/>
                <w:color w:val="0000FF"/>
                <w:sz w:val="12"/>
                <w:szCs w:val="12"/>
                <w:highlight w:val="white"/>
                <w:lang w:val="hr-HR"/>
              </w:rPr>
              <w:t>&lt;/documentation&gt;</w:t>
            </w:r>
          </w:p>
          <w:p w14:paraId="570DA00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0C1928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D1DFD6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6290695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"InvoiceItemsType"</w:t>
            </w:r>
            <w:r w:rsidRPr="00A43F5B">
              <w:rPr>
                <w:rFonts w:ascii="Consolas" w:hAnsi="Consolas" w:cs="Courier New"/>
                <w:color w:val="0000FF"/>
                <w:sz w:val="12"/>
                <w:szCs w:val="12"/>
                <w:highlight w:val="white"/>
                <w:lang w:val="hr-HR"/>
              </w:rPr>
              <w:t>&gt;</w:t>
            </w:r>
          </w:p>
          <w:p w14:paraId="5926C6B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3FA126B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"me:InvoiceItemType"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"1000"</w:t>
            </w:r>
            <w:r w:rsidRPr="00A43F5B">
              <w:rPr>
                <w:rFonts w:ascii="Consolas" w:hAnsi="Consolas" w:cs="Courier New"/>
                <w:color w:val="0000FF"/>
                <w:sz w:val="12"/>
                <w:szCs w:val="12"/>
                <w:highlight w:val="white"/>
                <w:lang w:val="hr-HR"/>
              </w:rPr>
              <w:t>&gt;</w:t>
            </w:r>
          </w:p>
          <w:p w14:paraId="245790C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E59E8A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a single item on the invoice.</w:t>
            </w:r>
            <w:r w:rsidRPr="00A43F5B">
              <w:rPr>
                <w:rFonts w:ascii="Consolas" w:hAnsi="Consolas" w:cs="Courier New"/>
                <w:color w:val="0000FF"/>
                <w:sz w:val="12"/>
                <w:szCs w:val="12"/>
                <w:highlight w:val="white"/>
                <w:lang w:val="hr-HR"/>
              </w:rPr>
              <w:t>&lt;/documentation&gt;</w:t>
            </w:r>
          </w:p>
          <w:p w14:paraId="6A3F17A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17B120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396E438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5622188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751364C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"SupplyDateOrPeriodType"</w:t>
            </w:r>
            <w:r w:rsidRPr="00A43F5B">
              <w:rPr>
                <w:rFonts w:ascii="Consolas" w:hAnsi="Consolas" w:cs="Courier New"/>
                <w:color w:val="0000FF"/>
                <w:sz w:val="12"/>
                <w:szCs w:val="12"/>
                <w:highlight w:val="white"/>
                <w:lang w:val="hr-HR"/>
              </w:rPr>
              <w:t>&gt;</w:t>
            </w:r>
          </w:p>
          <w:p w14:paraId="040F1F6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"Start"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"me:DateSType"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5334BA4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8DA823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Start date.</w:t>
            </w:r>
            <w:r w:rsidRPr="00A43F5B">
              <w:rPr>
                <w:rFonts w:ascii="Consolas" w:hAnsi="Consolas" w:cs="Courier New"/>
                <w:color w:val="0000FF"/>
                <w:sz w:val="12"/>
                <w:szCs w:val="12"/>
                <w:highlight w:val="white"/>
                <w:lang w:val="hr-HR"/>
              </w:rPr>
              <w:t>&lt;/documentation&gt;</w:t>
            </w:r>
          </w:p>
          <w:p w14:paraId="61C35F8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F35E56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1ADEB2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"End"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"me:DateSType"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3822BEA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7F9398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End date.</w:t>
            </w:r>
            <w:r w:rsidRPr="00A43F5B">
              <w:rPr>
                <w:rFonts w:ascii="Consolas" w:hAnsi="Consolas" w:cs="Courier New"/>
                <w:color w:val="0000FF"/>
                <w:sz w:val="12"/>
                <w:szCs w:val="12"/>
                <w:highlight w:val="white"/>
                <w:lang w:val="hr-HR"/>
              </w:rPr>
              <w:t>&lt;/documentation&gt;</w:t>
            </w:r>
          </w:p>
          <w:p w14:paraId="1F20CB9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82FD1C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D906CC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58AAF1A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"CorrectiveInvType"</w:t>
            </w:r>
            <w:r w:rsidRPr="00A43F5B">
              <w:rPr>
                <w:rFonts w:ascii="Consolas" w:hAnsi="Consolas" w:cs="Courier New"/>
                <w:color w:val="0000FF"/>
                <w:sz w:val="12"/>
                <w:szCs w:val="12"/>
                <w:highlight w:val="white"/>
                <w:lang w:val="hr-HR"/>
              </w:rPr>
              <w:t>&gt;</w:t>
            </w:r>
          </w:p>
          <w:p w14:paraId="310667C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"IICRef"</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"me:Hex32SType"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5DC7B5F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19C0CC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IIC reference on the original invoice.</w:t>
            </w:r>
            <w:r w:rsidRPr="00A43F5B">
              <w:rPr>
                <w:rFonts w:ascii="Consolas" w:hAnsi="Consolas" w:cs="Courier New"/>
                <w:color w:val="0000FF"/>
                <w:sz w:val="12"/>
                <w:szCs w:val="12"/>
                <w:highlight w:val="white"/>
                <w:lang w:val="hr-HR"/>
              </w:rPr>
              <w:t>&lt;/documentation&gt;</w:t>
            </w:r>
          </w:p>
          <w:p w14:paraId="6AA2546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08BE84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425AB9D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"IssueDateTime"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"me:UTCSType"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2D995DF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FB721F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Date and time the original invoice is created and issued at TCR</w:t>
            </w:r>
            <w:r w:rsidRPr="00A43F5B">
              <w:rPr>
                <w:rFonts w:ascii="Consolas" w:hAnsi="Consolas" w:cs="Courier New"/>
                <w:color w:val="0000FF"/>
                <w:sz w:val="12"/>
                <w:szCs w:val="12"/>
                <w:highlight w:val="white"/>
                <w:lang w:val="hr-HR"/>
              </w:rPr>
              <w:t>&lt;/documentation&gt;</w:t>
            </w:r>
          </w:p>
          <w:p w14:paraId="5F9F4BB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D28618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1316A4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"me:CorrectiveInvTypeSType"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2FC70C8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238254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Type of the corrective invoice.</w:t>
            </w:r>
            <w:r w:rsidRPr="00A43F5B">
              <w:rPr>
                <w:rFonts w:ascii="Consolas" w:hAnsi="Consolas" w:cs="Courier New"/>
                <w:color w:val="0000FF"/>
                <w:sz w:val="12"/>
                <w:szCs w:val="12"/>
                <w:highlight w:val="white"/>
                <w:lang w:val="hr-HR"/>
              </w:rPr>
              <w:t>&lt;/documentation&gt;</w:t>
            </w:r>
          </w:p>
          <w:p w14:paraId="3EFB024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E92ACA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BF5FA6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4695023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"CurrencyType"</w:t>
            </w:r>
            <w:r w:rsidRPr="00A43F5B">
              <w:rPr>
                <w:rFonts w:ascii="Consolas" w:hAnsi="Consolas" w:cs="Courier New"/>
                <w:color w:val="0000FF"/>
                <w:sz w:val="12"/>
                <w:szCs w:val="12"/>
                <w:highlight w:val="white"/>
                <w:lang w:val="hr-HR"/>
              </w:rPr>
              <w:t>&gt;</w:t>
            </w:r>
          </w:p>
          <w:p w14:paraId="5D81B61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"Code"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"me:CurrencyCodeSType"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543280B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080E4D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Currency code from the ISO 4217 standard.</w:t>
            </w:r>
            <w:r w:rsidRPr="00A43F5B">
              <w:rPr>
                <w:rFonts w:ascii="Consolas" w:hAnsi="Consolas" w:cs="Courier New"/>
                <w:color w:val="0000FF"/>
                <w:sz w:val="12"/>
                <w:szCs w:val="12"/>
                <w:highlight w:val="white"/>
                <w:lang w:val="hr-HR"/>
              </w:rPr>
              <w:t>&lt;/documentation&gt;</w:t>
            </w:r>
          </w:p>
          <w:p w14:paraId="5BD6F4D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07B26C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F8AADB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"ExRate"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"me:DoubleSType"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36379CD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E8825F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Exchange rate applied to calculate the equivalent amount of foreign currency for the total amount expressed in LEK. Exchange rate express equivalent amount of LEK for 1 unit of foreign currency.</w:t>
            </w:r>
            <w:r w:rsidRPr="00A43F5B">
              <w:rPr>
                <w:rFonts w:ascii="Consolas" w:hAnsi="Consolas" w:cs="Courier New"/>
                <w:color w:val="0000FF"/>
                <w:sz w:val="12"/>
                <w:szCs w:val="12"/>
                <w:highlight w:val="white"/>
                <w:lang w:val="hr-HR"/>
              </w:rPr>
              <w:t>&lt;/documentation&gt;</w:t>
            </w:r>
          </w:p>
          <w:p w14:paraId="182644D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F2C7F9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928A61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67799EF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"SellerType"</w:t>
            </w:r>
            <w:r w:rsidRPr="00A43F5B">
              <w:rPr>
                <w:rFonts w:ascii="Consolas" w:hAnsi="Consolas" w:cs="Courier New"/>
                <w:color w:val="0000FF"/>
                <w:sz w:val="12"/>
                <w:szCs w:val="12"/>
                <w:highlight w:val="white"/>
                <w:lang w:val="hr-HR"/>
              </w:rPr>
              <w:t>&gt;</w:t>
            </w:r>
          </w:p>
          <w:p w14:paraId="3FD37FC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"me:IDTypeSType"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2FD9FBA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897903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Seller's identification number type.</w:t>
            </w:r>
            <w:r w:rsidRPr="00A43F5B">
              <w:rPr>
                <w:rFonts w:ascii="Consolas" w:hAnsi="Consolas" w:cs="Courier New"/>
                <w:color w:val="0000FF"/>
                <w:sz w:val="12"/>
                <w:szCs w:val="12"/>
                <w:highlight w:val="white"/>
                <w:lang w:val="hr-HR"/>
              </w:rPr>
              <w:t>&lt;/documentation&gt;</w:t>
            </w:r>
          </w:p>
          <w:p w14:paraId="4983FB9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758EFB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9F0D0A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"IDNum"</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"me:String20SType"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0680EDE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B33BE5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Seller's identification number.</w:t>
            </w:r>
            <w:r w:rsidRPr="00A43F5B">
              <w:rPr>
                <w:rFonts w:ascii="Consolas" w:hAnsi="Consolas" w:cs="Courier New"/>
                <w:color w:val="0000FF"/>
                <w:sz w:val="12"/>
                <w:szCs w:val="12"/>
                <w:highlight w:val="white"/>
                <w:lang w:val="hr-HR"/>
              </w:rPr>
              <w:t>&lt;/documentation&gt;</w:t>
            </w:r>
          </w:p>
          <w:p w14:paraId="2B18E58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529ECB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46B1AA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"Name"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"me:String100SType"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7BEB0B6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32257B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Seller's name.</w:t>
            </w:r>
            <w:r w:rsidRPr="00A43F5B">
              <w:rPr>
                <w:rFonts w:ascii="Consolas" w:hAnsi="Consolas" w:cs="Courier New"/>
                <w:color w:val="0000FF"/>
                <w:sz w:val="12"/>
                <w:szCs w:val="12"/>
                <w:highlight w:val="white"/>
                <w:lang w:val="hr-HR"/>
              </w:rPr>
              <w:t>&lt;/documentation&gt;</w:t>
            </w:r>
          </w:p>
          <w:p w14:paraId="578C294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7175C5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63D2E4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"Address"</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"me:String200SType"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4425ED2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E07DF4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Seller's address.</w:t>
            </w:r>
            <w:r w:rsidRPr="00A43F5B">
              <w:rPr>
                <w:rFonts w:ascii="Consolas" w:hAnsi="Consolas" w:cs="Courier New"/>
                <w:color w:val="0000FF"/>
                <w:sz w:val="12"/>
                <w:szCs w:val="12"/>
                <w:highlight w:val="white"/>
                <w:lang w:val="hr-HR"/>
              </w:rPr>
              <w:t>&lt;/documentation&gt;</w:t>
            </w:r>
          </w:p>
          <w:p w14:paraId="0F0EDA5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&lt;/annotation&gt;</w:t>
            </w:r>
          </w:p>
          <w:p w14:paraId="47DB83E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4B5F897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"Town"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"me:String100SType"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2B29403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89181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Seller's town.</w:t>
            </w:r>
            <w:r w:rsidRPr="00A43F5B">
              <w:rPr>
                <w:rFonts w:ascii="Consolas" w:hAnsi="Consolas" w:cs="Courier New"/>
                <w:color w:val="0000FF"/>
                <w:sz w:val="12"/>
                <w:szCs w:val="12"/>
                <w:highlight w:val="white"/>
                <w:lang w:val="hr-HR"/>
              </w:rPr>
              <w:t>&lt;/documentation&gt;</w:t>
            </w:r>
          </w:p>
          <w:p w14:paraId="3129BCA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937C3A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B59240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"Country"</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"me:CountryCodeSType"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05C8C66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270932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Seller's country.</w:t>
            </w:r>
            <w:r w:rsidRPr="00A43F5B">
              <w:rPr>
                <w:rFonts w:ascii="Consolas" w:hAnsi="Consolas" w:cs="Courier New"/>
                <w:color w:val="0000FF"/>
                <w:sz w:val="12"/>
                <w:szCs w:val="12"/>
                <w:highlight w:val="white"/>
                <w:lang w:val="hr-HR"/>
              </w:rPr>
              <w:t>&lt;/documentation&gt;</w:t>
            </w:r>
          </w:p>
          <w:p w14:paraId="33C8D21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A30C7A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C680F7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3F26DC4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"BuyerType"</w:t>
            </w:r>
            <w:r w:rsidRPr="00A43F5B">
              <w:rPr>
                <w:rFonts w:ascii="Consolas" w:hAnsi="Consolas" w:cs="Courier New"/>
                <w:color w:val="0000FF"/>
                <w:sz w:val="12"/>
                <w:szCs w:val="12"/>
                <w:highlight w:val="white"/>
                <w:lang w:val="hr-HR"/>
              </w:rPr>
              <w:t>&gt;</w:t>
            </w:r>
          </w:p>
          <w:p w14:paraId="50DCFCD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"me:IDTypeSType"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48DC794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D267DD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Buyer's identification number type.</w:t>
            </w:r>
            <w:r w:rsidRPr="00A43F5B">
              <w:rPr>
                <w:rFonts w:ascii="Consolas" w:hAnsi="Consolas" w:cs="Courier New"/>
                <w:color w:val="0000FF"/>
                <w:sz w:val="12"/>
                <w:szCs w:val="12"/>
                <w:highlight w:val="white"/>
                <w:lang w:val="hr-HR"/>
              </w:rPr>
              <w:t>&lt;/documentation&gt;</w:t>
            </w:r>
          </w:p>
          <w:p w14:paraId="58B5F55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7922E2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E023BD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"IDNum"</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"me:String20SType"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56BE18C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5CA095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Buyer's identification number.</w:t>
            </w:r>
            <w:r w:rsidRPr="00A43F5B">
              <w:rPr>
                <w:rFonts w:ascii="Consolas" w:hAnsi="Consolas" w:cs="Courier New"/>
                <w:color w:val="0000FF"/>
                <w:sz w:val="12"/>
                <w:szCs w:val="12"/>
                <w:highlight w:val="white"/>
                <w:lang w:val="hr-HR"/>
              </w:rPr>
              <w:t>&lt;/documentation&gt;</w:t>
            </w:r>
          </w:p>
          <w:p w14:paraId="42D580D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3BD567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1AB8F5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"Name"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"me:String100SType"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0DA7C51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840E92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Buyer's name.</w:t>
            </w:r>
            <w:r w:rsidRPr="00A43F5B">
              <w:rPr>
                <w:rFonts w:ascii="Consolas" w:hAnsi="Consolas" w:cs="Courier New"/>
                <w:color w:val="0000FF"/>
                <w:sz w:val="12"/>
                <w:szCs w:val="12"/>
                <w:highlight w:val="white"/>
                <w:lang w:val="hr-HR"/>
              </w:rPr>
              <w:t>&lt;/documentation&gt;</w:t>
            </w:r>
          </w:p>
          <w:p w14:paraId="6D3E842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26051C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42E7DD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"Address"</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"me:String200SType"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569E513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29E4FA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Buyer's address.</w:t>
            </w:r>
            <w:r w:rsidRPr="00A43F5B">
              <w:rPr>
                <w:rFonts w:ascii="Consolas" w:hAnsi="Consolas" w:cs="Courier New"/>
                <w:color w:val="0000FF"/>
                <w:sz w:val="12"/>
                <w:szCs w:val="12"/>
                <w:highlight w:val="white"/>
                <w:lang w:val="hr-HR"/>
              </w:rPr>
              <w:t>&lt;/documentation&gt;</w:t>
            </w:r>
          </w:p>
          <w:p w14:paraId="5E6159C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7BE316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67973B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"Town"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"me:String100SType"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6C59EC2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0C593D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Buyer's town.</w:t>
            </w:r>
            <w:r w:rsidRPr="00A43F5B">
              <w:rPr>
                <w:rFonts w:ascii="Consolas" w:hAnsi="Consolas" w:cs="Courier New"/>
                <w:color w:val="0000FF"/>
                <w:sz w:val="12"/>
                <w:szCs w:val="12"/>
                <w:highlight w:val="white"/>
                <w:lang w:val="hr-HR"/>
              </w:rPr>
              <w:t>&lt;/documentation&gt;</w:t>
            </w:r>
          </w:p>
          <w:p w14:paraId="46C5B31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974493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D2A280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"Country"</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"me:CountryCodeSType"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054EC5A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A02409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Buyer's country.</w:t>
            </w:r>
            <w:r w:rsidRPr="00A43F5B">
              <w:rPr>
                <w:rFonts w:ascii="Consolas" w:hAnsi="Consolas" w:cs="Courier New"/>
                <w:color w:val="0000FF"/>
                <w:sz w:val="12"/>
                <w:szCs w:val="12"/>
                <w:highlight w:val="white"/>
                <w:lang w:val="hr-HR"/>
              </w:rPr>
              <w:t>&lt;/documentation&gt;</w:t>
            </w:r>
          </w:p>
          <w:p w14:paraId="0375747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C00EFB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AF9F39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420297B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"PayMethodsType"</w:t>
            </w:r>
            <w:r w:rsidRPr="00A43F5B">
              <w:rPr>
                <w:rFonts w:ascii="Consolas" w:hAnsi="Consolas" w:cs="Courier New"/>
                <w:color w:val="0000FF"/>
                <w:sz w:val="12"/>
                <w:szCs w:val="12"/>
                <w:highlight w:val="white"/>
                <w:lang w:val="hr-HR"/>
              </w:rPr>
              <w:t>&gt;</w:t>
            </w:r>
          </w:p>
          <w:p w14:paraId="7883E3C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76C568D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"PayMethod"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"me:PayMethodType"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"10"</w:t>
            </w:r>
            <w:r w:rsidRPr="00A43F5B">
              <w:rPr>
                <w:rFonts w:ascii="Consolas" w:hAnsi="Consolas" w:cs="Courier New"/>
                <w:color w:val="0000FF"/>
                <w:sz w:val="12"/>
                <w:szCs w:val="12"/>
                <w:highlight w:val="white"/>
                <w:lang w:val="hr-HR"/>
              </w:rPr>
              <w:t>&gt;</w:t>
            </w:r>
          </w:p>
          <w:p w14:paraId="0E54A29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FEED05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one payment method.</w:t>
            </w:r>
            <w:r w:rsidRPr="00A43F5B">
              <w:rPr>
                <w:rFonts w:ascii="Consolas" w:hAnsi="Consolas" w:cs="Courier New"/>
                <w:color w:val="0000FF"/>
                <w:sz w:val="12"/>
                <w:szCs w:val="12"/>
                <w:highlight w:val="white"/>
                <w:lang w:val="hr-HR"/>
              </w:rPr>
              <w:t>&lt;/documentation&gt;</w:t>
            </w:r>
          </w:p>
          <w:p w14:paraId="67BAECF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920F63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5092E1A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2DE730D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194A516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"SameTaxesType"</w:t>
            </w:r>
            <w:r w:rsidRPr="00A43F5B">
              <w:rPr>
                <w:rFonts w:ascii="Consolas" w:hAnsi="Consolas" w:cs="Courier New"/>
                <w:color w:val="0000FF"/>
                <w:sz w:val="12"/>
                <w:szCs w:val="12"/>
                <w:highlight w:val="white"/>
                <w:lang w:val="hr-HR"/>
              </w:rPr>
              <w:t>&gt;</w:t>
            </w:r>
          </w:p>
          <w:p w14:paraId="53226C7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6AA8992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"SameTax"</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"me:SameTaxType"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"20"</w:t>
            </w:r>
            <w:r w:rsidRPr="00A43F5B">
              <w:rPr>
                <w:rFonts w:ascii="Consolas" w:hAnsi="Consolas" w:cs="Courier New"/>
                <w:color w:val="0000FF"/>
                <w:sz w:val="12"/>
                <w:szCs w:val="12"/>
                <w:highlight w:val="white"/>
                <w:lang w:val="hr-HR"/>
              </w:rPr>
              <w:t>&gt;</w:t>
            </w:r>
          </w:p>
          <w:p w14:paraId="610756C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199480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an item of list of same tax items.</w:t>
            </w:r>
            <w:r w:rsidRPr="00A43F5B">
              <w:rPr>
                <w:rFonts w:ascii="Consolas" w:hAnsi="Consolas" w:cs="Courier New"/>
                <w:color w:val="0000FF"/>
                <w:sz w:val="12"/>
                <w:szCs w:val="12"/>
                <w:highlight w:val="white"/>
                <w:lang w:val="hr-HR"/>
              </w:rPr>
              <w:t>&lt;/documentation&gt;</w:t>
            </w:r>
          </w:p>
          <w:p w14:paraId="206CA9F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3C1C4A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3BA1CC3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4923ADB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78CB787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"FeesType"</w:t>
            </w:r>
            <w:r w:rsidRPr="00A43F5B">
              <w:rPr>
                <w:rFonts w:ascii="Consolas" w:hAnsi="Consolas" w:cs="Courier New"/>
                <w:color w:val="0000FF"/>
                <w:sz w:val="12"/>
                <w:szCs w:val="12"/>
                <w:highlight w:val="white"/>
                <w:lang w:val="hr-HR"/>
              </w:rPr>
              <w:t>&gt;</w:t>
            </w:r>
          </w:p>
          <w:p w14:paraId="30D8DE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0ADB83D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"Fee"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"me:FeeType"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"20"</w:t>
            </w:r>
            <w:r w:rsidRPr="00A43F5B">
              <w:rPr>
                <w:rFonts w:ascii="Consolas" w:hAnsi="Consolas" w:cs="Courier New"/>
                <w:color w:val="0000FF"/>
                <w:sz w:val="12"/>
                <w:szCs w:val="12"/>
                <w:highlight w:val="white"/>
                <w:lang w:val="hr-HR"/>
              </w:rPr>
              <w:t>&gt;</w:t>
            </w:r>
          </w:p>
          <w:p w14:paraId="225D148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7E8BDC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an item of list of fee items.</w:t>
            </w:r>
            <w:r w:rsidRPr="00A43F5B">
              <w:rPr>
                <w:rFonts w:ascii="Consolas" w:hAnsi="Consolas" w:cs="Courier New"/>
                <w:color w:val="0000FF"/>
                <w:sz w:val="12"/>
                <w:szCs w:val="12"/>
                <w:highlight w:val="white"/>
                <w:lang w:val="hr-HR"/>
              </w:rPr>
              <w:t>&lt;/documentation&gt;</w:t>
            </w:r>
          </w:p>
          <w:p w14:paraId="66C5737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FEBF6A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5A62044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7D4B576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4E6435E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"SumInvIICRefsType"</w:t>
            </w:r>
            <w:r w:rsidRPr="00A43F5B">
              <w:rPr>
                <w:rFonts w:ascii="Consolas" w:hAnsi="Consolas" w:cs="Courier New"/>
                <w:color w:val="0000FF"/>
                <w:sz w:val="12"/>
                <w:szCs w:val="12"/>
                <w:highlight w:val="white"/>
                <w:lang w:val="hr-HR"/>
              </w:rPr>
              <w:t>&gt;</w:t>
            </w:r>
          </w:p>
          <w:p w14:paraId="7574969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14C1F72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"SumInvIICRef"</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"me:SumInvIICRefType"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"1000"</w:t>
            </w:r>
            <w:r w:rsidRPr="00A43F5B">
              <w:rPr>
                <w:rFonts w:ascii="Consolas" w:hAnsi="Consolas" w:cs="Courier New"/>
                <w:color w:val="0000FF"/>
                <w:sz w:val="12"/>
                <w:szCs w:val="12"/>
                <w:highlight w:val="white"/>
                <w:lang w:val="hr-HR"/>
              </w:rPr>
              <w:t>&gt;</w:t>
            </w:r>
          </w:p>
          <w:p w14:paraId="7032393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1C94AA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a single IIC reference on the list of SumInvIICRefs.</w:t>
            </w:r>
            <w:r w:rsidRPr="00A43F5B">
              <w:rPr>
                <w:rFonts w:ascii="Consolas" w:hAnsi="Consolas" w:cs="Courier New"/>
                <w:color w:val="0000FF"/>
                <w:sz w:val="12"/>
                <w:szCs w:val="12"/>
                <w:highlight w:val="white"/>
                <w:lang w:val="hr-HR"/>
              </w:rPr>
              <w:t>&lt;/documentation&gt;</w:t>
            </w:r>
          </w:p>
          <w:p w14:paraId="324266C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86CAB6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3BF8EF4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5800549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1FBA81A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"PayMethodType"</w:t>
            </w:r>
            <w:r w:rsidRPr="00A43F5B">
              <w:rPr>
                <w:rFonts w:ascii="Consolas" w:hAnsi="Consolas" w:cs="Courier New"/>
                <w:color w:val="0000FF"/>
                <w:sz w:val="12"/>
                <w:szCs w:val="12"/>
                <w:highlight w:val="white"/>
                <w:lang w:val="hr-HR"/>
              </w:rPr>
              <w:t>&gt;</w:t>
            </w:r>
          </w:p>
          <w:p w14:paraId="510D624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097FF98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"Vouchers"</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"me:VouchersType"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0D93E78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E256D0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list of voucher numbers if the payment method is voucher.</w:t>
            </w:r>
            <w:r w:rsidRPr="00A43F5B">
              <w:rPr>
                <w:rFonts w:ascii="Consolas" w:hAnsi="Consolas" w:cs="Courier New"/>
                <w:color w:val="0000FF"/>
                <w:sz w:val="12"/>
                <w:szCs w:val="12"/>
                <w:highlight w:val="white"/>
                <w:lang w:val="hr-HR"/>
              </w:rPr>
              <w:t>&lt;/documentation&gt;</w:t>
            </w:r>
          </w:p>
          <w:p w14:paraId="7CD4504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81795C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3BD97D6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21ACEC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"me:PaymentMethodTypeSType"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02017AC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DCFDF6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Type of the payment method.</w:t>
            </w:r>
            <w:r w:rsidRPr="00A43F5B">
              <w:rPr>
                <w:rFonts w:ascii="Consolas" w:hAnsi="Consolas" w:cs="Courier New"/>
                <w:color w:val="0000FF"/>
                <w:sz w:val="12"/>
                <w:szCs w:val="12"/>
                <w:highlight w:val="white"/>
                <w:lang w:val="hr-HR"/>
              </w:rPr>
              <w:t>&lt;/documentation&gt;</w:t>
            </w:r>
          </w:p>
          <w:p w14:paraId="7ABAA50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&lt;/annotation&gt;</w:t>
            </w:r>
          </w:p>
          <w:p w14:paraId="655AAF6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307C79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"Amt"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"me:DecimalNegSType"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3C80455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FF10CE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Amount payed by payment method in the country currency.</w:t>
            </w:r>
            <w:r w:rsidRPr="00A43F5B">
              <w:rPr>
                <w:rFonts w:ascii="Consolas" w:hAnsi="Consolas" w:cs="Courier New"/>
                <w:color w:val="0000FF"/>
                <w:sz w:val="12"/>
                <w:szCs w:val="12"/>
                <w:highlight w:val="white"/>
                <w:lang w:val="hr-HR"/>
              </w:rPr>
              <w:t>&lt;/documentation&gt;</w:t>
            </w:r>
          </w:p>
          <w:p w14:paraId="7D87A0E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7357CB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9FF340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"CompCard"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"me:String50SType"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0E7ADFE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AED97F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Company card number if the payment method is company cards.</w:t>
            </w:r>
            <w:r w:rsidRPr="00A43F5B">
              <w:rPr>
                <w:rFonts w:ascii="Consolas" w:hAnsi="Consolas" w:cs="Courier New"/>
                <w:color w:val="0000FF"/>
                <w:sz w:val="12"/>
                <w:szCs w:val="12"/>
                <w:highlight w:val="white"/>
                <w:lang w:val="hr-HR"/>
              </w:rPr>
              <w:t>&lt;/documentation&gt;</w:t>
            </w:r>
          </w:p>
          <w:p w14:paraId="27EA89F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BBA750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B29951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354A83A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"VouchersType"</w:t>
            </w:r>
            <w:r w:rsidRPr="00A43F5B">
              <w:rPr>
                <w:rFonts w:ascii="Consolas" w:hAnsi="Consolas" w:cs="Courier New"/>
                <w:color w:val="0000FF"/>
                <w:sz w:val="12"/>
                <w:szCs w:val="12"/>
                <w:highlight w:val="white"/>
                <w:lang w:val="hr-HR"/>
              </w:rPr>
              <w:t>&gt;</w:t>
            </w:r>
          </w:p>
          <w:p w14:paraId="06A8885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0A8324B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"Voucher"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"me:VoucherType"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"20"</w:t>
            </w:r>
            <w:r w:rsidRPr="00A43F5B">
              <w:rPr>
                <w:rFonts w:ascii="Consolas" w:hAnsi="Consolas" w:cs="Courier New"/>
                <w:color w:val="0000FF"/>
                <w:sz w:val="12"/>
                <w:szCs w:val="12"/>
                <w:highlight w:val="white"/>
                <w:lang w:val="hr-HR"/>
              </w:rPr>
              <w:t>&gt;</w:t>
            </w:r>
          </w:p>
          <w:p w14:paraId="642408F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57819E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a single voucher number.</w:t>
            </w:r>
            <w:r w:rsidRPr="00A43F5B">
              <w:rPr>
                <w:rFonts w:ascii="Consolas" w:hAnsi="Consolas" w:cs="Courier New"/>
                <w:color w:val="0000FF"/>
                <w:sz w:val="12"/>
                <w:szCs w:val="12"/>
                <w:highlight w:val="white"/>
                <w:lang w:val="hr-HR"/>
              </w:rPr>
              <w:t>&lt;/documentation&gt;</w:t>
            </w:r>
          </w:p>
          <w:p w14:paraId="7B86CBF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D4CD2F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0747671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5949B65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7BE5062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"VoucherType"</w:t>
            </w:r>
            <w:r w:rsidRPr="00A43F5B">
              <w:rPr>
                <w:rFonts w:ascii="Consolas" w:hAnsi="Consolas" w:cs="Courier New"/>
                <w:color w:val="0000FF"/>
                <w:sz w:val="12"/>
                <w:szCs w:val="12"/>
                <w:highlight w:val="white"/>
                <w:lang w:val="hr-HR"/>
              </w:rPr>
              <w:t>&gt;</w:t>
            </w:r>
          </w:p>
          <w:p w14:paraId="1C2A5BF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"Num"</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"me:VoucherNumSType"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2015E89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387EF7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single voucher serial number.</w:t>
            </w:r>
            <w:r w:rsidRPr="00A43F5B">
              <w:rPr>
                <w:rFonts w:ascii="Consolas" w:hAnsi="Consolas" w:cs="Courier New"/>
                <w:color w:val="0000FF"/>
                <w:sz w:val="12"/>
                <w:szCs w:val="12"/>
                <w:highlight w:val="white"/>
                <w:lang w:val="hr-HR"/>
              </w:rPr>
              <w:t>&lt;/documentation&gt;</w:t>
            </w:r>
          </w:p>
          <w:p w14:paraId="10FAC4E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F60CAD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F52ED7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6B6D4AE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"SameTaxType"</w:t>
            </w:r>
            <w:r w:rsidRPr="00A43F5B">
              <w:rPr>
                <w:rFonts w:ascii="Consolas" w:hAnsi="Consolas" w:cs="Courier New"/>
                <w:color w:val="0000FF"/>
                <w:sz w:val="12"/>
                <w:szCs w:val="12"/>
                <w:highlight w:val="white"/>
                <w:lang w:val="hr-HR"/>
              </w:rPr>
              <w:t>&gt;</w:t>
            </w:r>
          </w:p>
          <w:p w14:paraId="5ADF0A6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"NumOfItems"</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"me:IntSType"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399F221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8EC35F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Number of items.</w:t>
            </w:r>
            <w:r w:rsidRPr="00A43F5B">
              <w:rPr>
                <w:rFonts w:ascii="Consolas" w:hAnsi="Consolas" w:cs="Courier New"/>
                <w:color w:val="0000FF"/>
                <w:sz w:val="12"/>
                <w:szCs w:val="12"/>
                <w:highlight w:val="white"/>
                <w:lang w:val="hr-HR"/>
              </w:rPr>
              <w:t>&lt;/documentation&gt;</w:t>
            </w:r>
          </w:p>
          <w:p w14:paraId="08DFC5A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BAEB85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48E1BFA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"PriceBefVAT"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"me:DecimalNegSType"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178388A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C1D12C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Price before VAT.</w:t>
            </w:r>
            <w:r w:rsidRPr="00A43F5B">
              <w:rPr>
                <w:rFonts w:ascii="Consolas" w:hAnsi="Consolas" w:cs="Courier New"/>
                <w:color w:val="0000FF"/>
                <w:sz w:val="12"/>
                <w:szCs w:val="12"/>
                <w:highlight w:val="white"/>
                <w:lang w:val="hr-HR"/>
              </w:rPr>
              <w:t>&lt;/documentation&gt;</w:t>
            </w:r>
          </w:p>
          <w:p w14:paraId="72654B8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30F7CF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4390FF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"VATRate"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"me:DecimalNegSType"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4C26CF4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7EA882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VAT rate.</w:t>
            </w:r>
            <w:r w:rsidRPr="00A43F5B">
              <w:rPr>
                <w:rFonts w:ascii="Consolas" w:hAnsi="Consolas" w:cs="Courier New"/>
                <w:color w:val="0000FF"/>
                <w:sz w:val="12"/>
                <w:szCs w:val="12"/>
                <w:highlight w:val="white"/>
                <w:lang w:val="hr-HR"/>
              </w:rPr>
              <w:t>&lt;/documentation&gt;</w:t>
            </w:r>
          </w:p>
          <w:p w14:paraId="4B76CE5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7D7791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04E114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"ExemptFromVAT"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"me:ExemptFromVATSType"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1DF965B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3BF518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Exempt from VAT.</w:t>
            </w:r>
            <w:r w:rsidRPr="00A43F5B">
              <w:rPr>
                <w:rFonts w:ascii="Consolas" w:hAnsi="Consolas" w:cs="Courier New"/>
                <w:color w:val="0000FF"/>
                <w:sz w:val="12"/>
                <w:szCs w:val="12"/>
                <w:highlight w:val="white"/>
                <w:lang w:val="hr-HR"/>
              </w:rPr>
              <w:t>&lt;/documentation&gt;</w:t>
            </w:r>
          </w:p>
          <w:p w14:paraId="5DA694A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AA1E63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009CF7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"VATAmt"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"me:DecimalNegSType"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6369730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F6FC3F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VAT amount.</w:t>
            </w:r>
            <w:r w:rsidRPr="00A43F5B">
              <w:rPr>
                <w:rFonts w:ascii="Consolas" w:hAnsi="Consolas" w:cs="Courier New"/>
                <w:color w:val="0000FF"/>
                <w:sz w:val="12"/>
                <w:szCs w:val="12"/>
                <w:highlight w:val="white"/>
                <w:lang w:val="hr-HR"/>
              </w:rPr>
              <w:t>&lt;/documentation&gt;</w:t>
            </w:r>
          </w:p>
          <w:p w14:paraId="5DBDB97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27FEE4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0E6006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62AA2FA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"FeeType"</w:t>
            </w:r>
            <w:r w:rsidRPr="00A43F5B">
              <w:rPr>
                <w:rFonts w:ascii="Consolas" w:hAnsi="Consolas" w:cs="Courier New"/>
                <w:color w:val="0000FF"/>
                <w:sz w:val="12"/>
                <w:szCs w:val="12"/>
                <w:highlight w:val="white"/>
                <w:lang w:val="hr-HR"/>
              </w:rPr>
              <w:t>&gt;</w:t>
            </w:r>
          </w:p>
          <w:p w14:paraId="35F226E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"me:FeeTypeSType"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25CA551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E2F148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Type of the fee.</w:t>
            </w:r>
            <w:r w:rsidRPr="00A43F5B">
              <w:rPr>
                <w:rFonts w:ascii="Consolas" w:hAnsi="Consolas" w:cs="Courier New"/>
                <w:color w:val="0000FF"/>
                <w:sz w:val="12"/>
                <w:szCs w:val="12"/>
                <w:highlight w:val="white"/>
                <w:lang w:val="hr-HR"/>
              </w:rPr>
              <w:t>&lt;/documentation&gt;</w:t>
            </w:r>
          </w:p>
          <w:p w14:paraId="4F33F36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70CDD1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38B1AD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"Amt"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"me:DecimalNegSType"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6A928A1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2C9881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The decimal amount of the fee in the country currency.</w:t>
            </w:r>
            <w:r w:rsidRPr="00A43F5B">
              <w:rPr>
                <w:rFonts w:ascii="Consolas" w:hAnsi="Consolas" w:cs="Courier New"/>
                <w:color w:val="0000FF"/>
                <w:sz w:val="12"/>
                <w:szCs w:val="12"/>
                <w:highlight w:val="white"/>
                <w:lang w:val="hr-HR"/>
              </w:rPr>
              <w:t>&lt;/documentation&gt;</w:t>
            </w:r>
          </w:p>
          <w:p w14:paraId="58761F5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69C14C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CD70D6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11294DA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"SumInvIICRefType"</w:t>
            </w:r>
            <w:r w:rsidRPr="00A43F5B">
              <w:rPr>
                <w:rFonts w:ascii="Consolas" w:hAnsi="Consolas" w:cs="Courier New"/>
                <w:color w:val="0000FF"/>
                <w:sz w:val="12"/>
                <w:szCs w:val="12"/>
                <w:highlight w:val="white"/>
                <w:lang w:val="hr-HR"/>
              </w:rPr>
              <w:t>&gt;</w:t>
            </w:r>
          </w:p>
          <w:p w14:paraId="7895E76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"IIC"</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"me:Hex32SType"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29DB101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404381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IIC of the invoice that is referenced by the summary invoice.</w:t>
            </w:r>
            <w:r w:rsidRPr="00A43F5B">
              <w:rPr>
                <w:rFonts w:ascii="Consolas" w:hAnsi="Consolas" w:cs="Courier New"/>
                <w:color w:val="0000FF"/>
                <w:sz w:val="12"/>
                <w:szCs w:val="12"/>
                <w:highlight w:val="white"/>
                <w:lang w:val="hr-HR"/>
              </w:rPr>
              <w:t>&lt;/documentation&gt;</w:t>
            </w:r>
          </w:p>
          <w:p w14:paraId="40E9858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9B37EF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61A2F5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"IssueDateTime"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"me:UTCSType"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4597924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2D4381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Date and time the invoice referenced by the summary invoice is created and issued at TCR.</w:t>
            </w:r>
            <w:r w:rsidRPr="00A43F5B">
              <w:rPr>
                <w:rFonts w:ascii="Consolas" w:hAnsi="Consolas" w:cs="Courier New"/>
                <w:color w:val="0000FF"/>
                <w:sz w:val="12"/>
                <w:szCs w:val="12"/>
                <w:highlight w:val="white"/>
                <w:lang w:val="hr-HR"/>
              </w:rPr>
              <w:t>&lt;/documentation&gt;</w:t>
            </w:r>
          </w:p>
          <w:p w14:paraId="027892F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6AAC19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FD13F4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597588F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"CashDepositType"</w:t>
            </w:r>
            <w:r w:rsidRPr="00A43F5B">
              <w:rPr>
                <w:rFonts w:ascii="Consolas" w:hAnsi="Consolas" w:cs="Courier New"/>
                <w:color w:val="0000FF"/>
                <w:sz w:val="12"/>
                <w:szCs w:val="12"/>
                <w:highlight w:val="white"/>
                <w:lang w:val="hr-HR"/>
              </w:rPr>
              <w:t>&gt;</w:t>
            </w:r>
          </w:p>
          <w:p w14:paraId="0D1372F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"ChangeDateTime"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"me:UTCSType"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3E2D8F3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4DD3BD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date and time when the deposit of cash was checked in the cash register.</w:t>
            </w:r>
            <w:r w:rsidRPr="00A43F5B">
              <w:rPr>
                <w:rFonts w:ascii="Consolas" w:hAnsi="Consolas" w:cs="Courier New"/>
                <w:color w:val="0000FF"/>
                <w:sz w:val="12"/>
                <w:szCs w:val="12"/>
                <w:highlight w:val="white"/>
                <w:lang w:val="hr-HR"/>
              </w:rPr>
              <w:t>&lt;/documentation&gt;</w:t>
            </w:r>
          </w:p>
          <w:p w14:paraId="664DFD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901FEB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C95CB0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"me:CashDepositOperationSType"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599AEB3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73E79B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This is an XML element that represents the operation made at the cash register.</w:t>
            </w:r>
            <w:r w:rsidRPr="00A43F5B">
              <w:rPr>
                <w:rFonts w:ascii="Consolas" w:hAnsi="Consolas" w:cs="Courier New"/>
                <w:color w:val="0000FF"/>
                <w:sz w:val="12"/>
                <w:szCs w:val="12"/>
                <w:highlight w:val="white"/>
                <w:lang w:val="hr-HR"/>
              </w:rPr>
              <w:t>&lt;/documentation&gt;</w:t>
            </w:r>
          </w:p>
          <w:p w14:paraId="22D142E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101037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EEFD59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"CashAmt"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41E29D8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DC25EC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the amount of cash found in the cash register after the operation.</w:t>
            </w:r>
            <w:r w:rsidRPr="00A43F5B">
              <w:rPr>
                <w:rFonts w:ascii="Consolas" w:hAnsi="Consolas" w:cs="Courier New"/>
                <w:color w:val="0000FF"/>
                <w:sz w:val="12"/>
                <w:szCs w:val="12"/>
                <w:highlight w:val="white"/>
                <w:lang w:val="hr-HR"/>
              </w:rPr>
              <w:t>&lt;/documentation&gt;</w:t>
            </w:r>
          </w:p>
          <w:p w14:paraId="14BA88C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31E12A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43BDB09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"TCRCode"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"me:RegistrationCodeSType"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5F2D2FC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38DEC3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the unique code of the TCR in question.</w:t>
            </w:r>
            <w:r w:rsidRPr="00A43F5B">
              <w:rPr>
                <w:rFonts w:ascii="Consolas" w:hAnsi="Consolas" w:cs="Courier New"/>
                <w:color w:val="0000FF"/>
                <w:sz w:val="12"/>
                <w:szCs w:val="12"/>
                <w:highlight w:val="white"/>
                <w:lang w:val="hr-HR"/>
              </w:rPr>
              <w:t>&lt;/documentation&gt;</w:t>
            </w:r>
          </w:p>
          <w:p w14:paraId="56AB991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01C565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A299C7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"IssuerTIN"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"me:TINSType"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1964CFB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B8229D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issuer's TIN (tax number).</w:t>
            </w:r>
            <w:r w:rsidRPr="00A43F5B">
              <w:rPr>
                <w:rFonts w:ascii="Consolas" w:hAnsi="Consolas" w:cs="Courier New"/>
                <w:color w:val="0000FF"/>
                <w:sz w:val="12"/>
                <w:szCs w:val="12"/>
                <w:highlight w:val="white"/>
                <w:lang w:val="hr-HR"/>
              </w:rPr>
              <w:t>&lt;/documentation&gt;</w:t>
            </w:r>
          </w:p>
          <w:p w14:paraId="5B8C5FC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342DEA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764C7E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605669F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"TCRType"</w:t>
            </w:r>
            <w:r w:rsidRPr="00A43F5B">
              <w:rPr>
                <w:rFonts w:ascii="Consolas" w:hAnsi="Consolas" w:cs="Courier New"/>
                <w:color w:val="0000FF"/>
                <w:sz w:val="12"/>
                <w:szCs w:val="12"/>
                <w:highlight w:val="white"/>
                <w:lang w:val="hr-HR"/>
              </w:rPr>
              <w:t>&gt;</w:t>
            </w:r>
          </w:p>
          <w:p w14:paraId="6E2D3D7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&lt;simpleContent&gt;</w:t>
            </w:r>
          </w:p>
          <w:p w14:paraId="589CED2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&lt;extension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1742DE0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"IssuerTIN"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"me:TINSType"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7B4CFC8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3817BA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Issuer's PIB/JMB.</w:t>
            </w:r>
            <w:r w:rsidRPr="00A43F5B">
              <w:rPr>
                <w:rFonts w:ascii="Consolas" w:hAnsi="Consolas" w:cs="Courier New"/>
                <w:color w:val="0000FF"/>
                <w:sz w:val="12"/>
                <w:szCs w:val="12"/>
                <w:highlight w:val="white"/>
                <w:lang w:val="hr-HR"/>
              </w:rPr>
              <w:t>&lt;/documentation&gt;</w:t>
            </w:r>
          </w:p>
          <w:p w14:paraId="2972563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26268E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46029F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"BusinUnitCode"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"me:RegistrationCodeSType"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683772E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23EDC6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Code of the business unit in which the invoice is issued.</w:t>
            </w:r>
            <w:r w:rsidRPr="00A43F5B">
              <w:rPr>
                <w:rFonts w:ascii="Consolas" w:hAnsi="Consolas" w:cs="Courier New"/>
                <w:color w:val="0000FF"/>
                <w:sz w:val="12"/>
                <w:szCs w:val="12"/>
                <w:highlight w:val="white"/>
                <w:lang w:val="hr-HR"/>
              </w:rPr>
              <w:t>&lt;/documentation&gt;</w:t>
            </w:r>
          </w:p>
          <w:p w14:paraId="309A643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E04459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4ED712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"TCRIntID"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"me:String50SType"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541A450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ED6D40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the internal identification of the TCR.</w:t>
            </w:r>
            <w:r w:rsidRPr="00A43F5B">
              <w:rPr>
                <w:rFonts w:ascii="Consolas" w:hAnsi="Consolas" w:cs="Courier New"/>
                <w:color w:val="0000FF"/>
                <w:sz w:val="12"/>
                <w:szCs w:val="12"/>
                <w:highlight w:val="white"/>
                <w:lang w:val="hr-HR"/>
              </w:rPr>
              <w:t>&lt;/documentation&gt;</w:t>
            </w:r>
          </w:p>
          <w:p w14:paraId="6290795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B8AE66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AB6C0C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"SoftCode"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"me:RegistrationCodeSType"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500F9D8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21B96F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Code of the software used for invoice issuing.</w:t>
            </w:r>
            <w:r w:rsidRPr="00A43F5B">
              <w:rPr>
                <w:rFonts w:ascii="Consolas" w:hAnsi="Consolas" w:cs="Courier New"/>
                <w:color w:val="0000FF"/>
                <w:sz w:val="12"/>
                <w:szCs w:val="12"/>
                <w:highlight w:val="white"/>
                <w:lang w:val="hr-HR"/>
              </w:rPr>
              <w:t>&lt;/documentation&gt;</w:t>
            </w:r>
          </w:p>
          <w:p w14:paraId="777B67C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4494CA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B0DBFB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"MaintainerCode"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"me:RegistrationCodeSType"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797F9EC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FFBEC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Code of the maintainer of the software used for invoice issuing.</w:t>
            </w:r>
            <w:r w:rsidRPr="00A43F5B">
              <w:rPr>
                <w:rFonts w:ascii="Consolas" w:hAnsi="Consolas" w:cs="Courier New"/>
                <w:color w:val="0000FF"/>
                <w:sz w:val="12"/>
                <w:szCs w:val="12"/>
                <w:highlight w:val="white"/>
                <w:lang w:val="hr-HR"/>
              </w:rPr>
              <w:t>&lt;/documentation&gt;</w:t>
            </w:r>
          </w:p>
          <w:p w14:paraId="6EABBB3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D3B18D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F347F0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"ValidFrom"</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"me:DateSType"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4BF99BE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1DF235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Date from which the TCR will be used.</w:t>
            </w:r>
            <w:r w:rsidRPr="00A43F5B">
              <w:rPr>
                <w:rFonts w:ascii="Consolas" w:hAnsi="Consolas" w:cs="Courier New"/>
                <w:color w:val="0000FF"/>
                <w:sz w:val="12"/>
                <w:szCs w:val="12"/>
                <w:highlight w:val="white"/>
                <w:lang w:val="hr-HR"/>
              </w:rPr>
              <w:t>&lt;/documentation&gt;</w:t>
            </w:r>
          </w:p>
          <w:p w14:paraId="285CB24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731160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0127E80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"ValidTo"</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"me:DateSType"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72FC752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A2776F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Date until the TCR will be used.</w:t>
            </w:r>
            <w:r w:rsidRPr="00A43F5B">
              <w:rPr>
                <w:rFonts w:ascii="Consolas" w:hAnsi="Consolas" w:cs="Courier New"/>
                <w:color w:val="0000FF"/>
                <w:sz w:val="12"/>
                <w:szCs w:val="12"/>
                <w:highlight w:val="white"/>
                <w:lang w:val="hr-HR"/>
              </w:rPr>
              <w:t>&lt;/documentation&gt;</w:t>
            </w:r>
          </w:p>
          <w:p w14:paraId="370BDBA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CF5EA5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12CA5B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"me:TCRSType"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08DE0C3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98840D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TCR type.</w:t>
            </w:r>
            <w:r w:rsidRPr="00A43F5B">
              <w:rPr>
                <w:rFonts w:ascii="Consolas" w:hAnsi="Consolas" w:cs="Courier New"/>
                <w:color w:val="0000FF"/>
                <w:sz w:val="12"/>
                <w:szCs w:val="12"/>
                <w:highlight w:val="white"/>
                <w:lang w:val="hr-HR"/>
              </w:rPr>
              <w:t>&lt;/documentation&gt;</w:t>
            </w:r>
          </w:p>
          <w:p w14:paraId="0B2BAF2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5EA3B9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5FDB9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&lt;/extension&gt;</w:t>
            </w:r>
          </w:p>
          <w:p w14:paraId="11C11CB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&lt;/simpleContent&gt;</w:t>
            </w:r>
          </w:p>
          <w:p w14:paraId="3877767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5A079E5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"VouchersSoldType"</w:t>
            </w:r>
            <w:r w:rsidRPr="00A43F5B">
              <w:rPr>
                <w:rFonts w:ascii="Consolas" w:hAnsi="Consolas" w:cs="Courier New"/>
                <w:color w:val="0000FF"/>
                <w:sz w:val="12"/>
                <w:szCs w:val="12"/>
                <w:highlight w:val="white"/>
                <w:lang w:val="hr-HR"/>
              </w:rPr>
              <w:t>&gt;</w:t>
            </w:r>
          </w:p>
          <w:p w14:paraId="7152993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&lt;all&gt;</w:t>
            </w:r>
          </w:p>
          <w:p w14:paraId="08CDC25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"me:VoucherSoldDataType"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58A5E70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F9C42A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a voucher data.</w:t>
            </w:r>
            <w:r w:rsidRPr="00A43F5B">
              <w:rPr>
                <w:rFonts w:ascii="Consolas" w:hAnsi="Consolas" w:cs="Courier New"/>
                <w:color w:val="0000FF"/>
                <w:sz w:val="12"/>
                <w:szCs w:val="12"/>
                <w:highlight w:val="white"/>
                <w:lang w:val="hr-HR"/>
              </w:rPr>
              <w:t>&lt;/documentation&gt;</w:t>
            </w:r>
          </w:p>
          <w:p w14:paraId="58B584A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6AE532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28B9F01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"me:VouchersSoldNumType"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003D71A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03E342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a voucher numbers.</w:t>
            </w:r>
            <w:r w:rsidRPr="00A43F5B">
              <w:rPr>
                <w:rFonts w:ascii="Consolas" w:hAnsi="Consolas" w:cs="Courier New"/>
                <w:color w:val="0000FF"/>
                <w:sz w:val="12"/>
                <w:szCs w:val="12"/>
                <w:highlight w:val="white"/>
                <w:lang w:val="hr-HR"/>
              </w:rPr>
              <w:t>&lt;/documentation&gt;</w:t>
            </w:r>
          </w:p>
          <w:p w14:paraId="7D640BF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22B1F3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4B59C58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&lt;/all&gt;</w:t>
            </w:r>
          </w:p>
          <w:p w14:paraId="4DFB43C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3B65011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"VoucherSoldDataType"</w:t>
            </w:r>
            <w:r w:rsidRPr="00A43F5B">
              <w:rPr>
                <w:rFonts w:ascii="Consolas" w:hAnsi="Consolas" w:cs="Courier New"/>
                <w:color w:val="0000FF"/>
                <w:sz w:val="12"/>
                <w:szCs w:val="12"/>
                <w:highlight w:val="white"/>
                <w:lang w:val="hr-HR"/>
              </w:rPr>
              <w:t>&gt;</w:t>
            </w:r>
          </w:p>
          <w:p w14:paraId="2CE6AAB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"me:DateSType"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2830EC0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7DB9A7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Expiration date of the voucher.</w:t>
            </w:r>
            <w:r w:rsidRPr="00A43F5B">
              <w:rPr>
                <w:rFonts w:ascii="Consolas" w:hAnsi="Consolas" w:cs="Courier New"/>
                <w:color w:val="0000FF"/>
                <w:sz w:val="12"/>
                <w:szCs w:val="12"/>
                <w:highlight w:val="white"/>
                <w:lang w:val="hr-HR"/>
              </w:rPr>
              <w:t>&lt;/documentation&gt;</w:t>
            </w:r>
          </w:p>
          <w:p w14:paraId="3EC0A8F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01F8D6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580C20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47A0219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5359C0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Nominal voucher value.</w:t>
            </w:r>
            <w:r w:rsidRPr="00A43F5B">
              <w:rPr>
                <w:rFonts w:ascii="Consolas" w:hAnsi="Consolas" w:cs="Courier New"/>
                <w:color w:val="0000FF"/>
                <w:sz w:val="12"/>
                <w:szCs w:val="12"/>
                <w:highlight w:val="white"/>
                <w:lang w:val="hr-HR"/>
              </w:rPr>
              <w:t>&lt;/documentation&gt;</w:t>
            </w:r>
          </w:p>
          <w:p w14:paraId="54AFDA9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9628E9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505946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521BAB0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"VouchersSoldNumType"</w:t>
            </w:r>
            <w:r w:rsidRPr="00A43F5B">
              <w:rPr>
                <w:rFonts w:ascii="Consolas" w:hAnsi="Consolas" w:cs="Courier New"/>
                <w:color w:val="0000FF"/>
                <w:sz w:val="12"/>
                <w:szCs w:val="12"/>
                <w:highlight w:val="white"/>
                <w:lang w:val="hr-HR"/>
              </w:rPr>
              <w:t>&gt;</w:t>
            </w:r>
          </w:p>
          <w:p w14:paraId="0A7E1E4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235CCD6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"me:VoucherType"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"1000"</w:t>
            </w:r>
            <w:r w:rsidRPr="00A43F5B">
              <w:rPr>
                <w:rFonts w:ascii="Consolas" w:hAnsi="Consolas" w:cs="Courier New"/>
                <w:color w:val="0000FF"/>
                <w:sz w:val="12"/>
                <w:szCs w:val="12"/>
                <w:highlight w:val="white"/>
                <w:lang w:val="hr-HR"/>
              </w:rPr>
              <w:t>&gt;</w:t>
            </w:r>
          </w:p>
          <w:p w14:paraId="3A41D8E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B2B6EB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a single voucher number sold.</w:t>
            </w:r>
            <w:r w:rsidRPr="00A43F5B">
              <w:rPr>
                <w:rFonts w:ascii="Consolas" w:hAnsi="Consolas" w:cs="Courier New"/>
                <w:color w:val="0000FF"/>
                <w:sz w:val="12"/>
                <w:szCs w:val="12"/>
                <w:highlight w:val="white"/>
                <w:lang w:val="hr-HR"/>
              </w:rPr>
              <w:t>&lt;/documentation&gt;</w:t>
            </w:r>
          </w:p>
          <w:p w14:paraId="1C421C1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F3BB8F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213431E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6A6A3D2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08B91F1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"BadDebtInvType"</w:t>
            </w:r>
            <w:r w:rsidRPr="00A43F5B">
              <w:rPr>
                <w:rFonts w:ascii="Consolas" w:hAnsi="Consolas" w:cs="Courier New"/>
                <w:color w:val="0000FF"/>
                <w:sz w:val="12"/>
                <w:szCs w:val="12"/>
                <w:highlight w:val="white"/>
                <w:lang w:val="hr-HR"/>
              </w:rPr>
              <w:t>&gt;</w:t>
            </w:r>
          </w:p>
          <w:p w14:paraId="40EB97D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"IICRef"</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"me:Hex32SType"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292CFA0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D81DAF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IIC reference on the original invoice.</w:t>
            </w:r>
            <w:r w:rsidRPr="00A43F5B">
              <w:rPr>
                <w:rFonts w:ascii="Consolas" w:hAnsi="Consolas" w:cs="Courier New"/>
                <w:color w:val="0000FF"/>
                <w:sz w:val="12"/>
                <w:szCs w:val="12"/>
                <w:highlight w:val="white"/>
                <w:lang w:val="hr-HR"/>
              </w:rPr>
              <w:t>&lt;/documentation&gt;</w:t>
            </w:r>
          </w:p>
          <w:p w14:paraId="39B9A3C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1CBBFD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08A57D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"IssueDateTime"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"me:UTCSType"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7658C5A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6A426E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Date and time the original invoice is created and issued at TCR</w:t>
            </w:r>
            <w:r w:rsidRPr="00A43F5B">
              <w:rPr>
                <w:rFonts w:ascii="Consolas" w:hAnsi="Consolas" w:cs="Courier New"/>
                <w:color w:val="0000FF"/>
                <w:sz w:val="12"/>
                <w:szCs w:val="12"/>
                <w:highlight w:val="white"/>
                <w:lang w:val="hr-HR"/>
              </w:rPr>
              <w:t>&lt;/documentation&gt;</w:t>
            </w:r>
          </w:p>
          <w:p w14:paraId="227580C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0DB0F3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EE47E0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5EC4082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p>
          <w:p w14:paraId="217A3ED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"InvoiceSType"</w:t>
            </w:r>
            <w:r w:rsidRPr="00A43F5B">
              <w:rPr>
                <w:rFonts w:ascii="Consolas" w:hAnsi="Consolas" w:cs="Courier New"/>
                <w:color w:val="0000FF"/>
                <w:sz w:val="12"/>
                <w:szCs w:val="12"/>
                <w:highlight w:val="white"/>
                <w:lang w:val="hr-HR"/>
              </w:rPr>
              <w:t>&gt;</w:t>
            </w:r>
          </w:p>
          <w:p w14:paraId="69C9F3E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39DF1E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Invoice type.</w:t>
            </w:r>
            <w:r w:rsidRPr="00A43F5B">
              <w:rPr>
                <w:rFonts w:ascii="Consolas" w:hAnsi="Consolas" w:cs="Courier New"/>
                <w:color w:val="0000FF"/>
                <w:sz w:val="12"/>
                <w:szCs w:val="12"/>
                <w:highlight w:val="white"/>
                <w:lang w:val="hr-HR"/>
              </w:rPr>
              <w:t>&lt;/documentation&gt;</w:t>
            </w:r>
          </w:p>
          <w:p w14:paraId="5D560BB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90CAC1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0633FB0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"CASH"</w:t>
            </w:r>
            <w:r w:rsidRPr="00A43F5B">
              <w:rPr>
                <w:rFonts w:ascii="Consolas" w:hAnsi="Consolas" w:cs="Courier New"/>
                <w:color w:val="0000FF"/>
                <w:sz w:val="12"/>
                <w:szCs w:val="12"/>
                <w:highlight w:val="white"/>
                <w:lang w:val="hr-HR"/>
              </w:rPr>
              <w:t>&gt;</w:t>
            </w:r>
          </w:p>
          <w:p w14:paraId="1332064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1267C6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Cash invoice.</w:t>
            </w:r>
            <w:r w:rsidRPr="00A43F5B">
              <w:rPr>
                <w:rFonts w:ascii="Consolas" w:hAnsi="Consolas" w:cs="Courier New"/>
                <w:color w:val="0000FF"/>
                <w:sz w:val="12"/>
                <w:szCs w:val="12"/>
                <w:highlight w:val="white"/>
                <w:lang w:val="hr-HR"/>
              </w:rPr>
              <w:t>&lt;/documentation&gt;</w:t>
            </w:r>
          </w:p>
          <w:p w14:paraId="3C7F22E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46AED8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45284CA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"NONCASH"</w:t>
            </w:r>
            <w:r w:rsidRPr="00A43F5B">
              <w:rPr>
                <w:rFonts w:ascii="Consolas" w:hAnsi="Consolas" w:cs="Courier New"/>
                <w:color w:val="0000FF"/>
                <w:sz w:val="12"/>
                <w:szCs w:val="12"/>
                <w:highlight w:val="white"/>
                <w:lang w:val="hr-HR"/>
              </w:rPr>
              <w:t>&gt;</w:t>
            </w:r>
          </w:p>
          <w:p w14:paraId="3610B9F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ABC28A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Non-cash invoice.</w:t>
            </w:r>
            <w:r w:rsidRPr="00A43F5B">
              <w:rPr>
                <w:rFonts w:ascii="Consolas" w:hAnsi="Consolas" w:cs="Courier New"/>
                <w:color w:val="0000FF"/>
                <w:sz w:val="12"/>
                <w:szCs w:val="12"/>
                <w:highlight w:val="white"/>
                <w:lang w:val="hr-HR"/>
              </w:rPr>
              <w:t>&lt;/documentation&gt;</w:t>
            </w:r>
          </w:p>
          <w:p w14:paraId="5F6F7CC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312EBC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17EB48E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3859383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51CF3FF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"TCRSType"</w:t>
            </w:r>
            <w:r w:rsidRPr="00A43F5B">
              <w:rPr>
                <w:rFonts w:ascii="Consolas" w:hAnsi="Consolas" w:cs="Courier New"/>
                <w:color w:val="0000FF"/>
                <w:sz w:val="12"/>
                <w:szCs w:val="12"/>
                <w:highlight w:val="white"/>
                <w:lang w:val="hr-HR"/>
              </w:rPr>
              <w:t>&gt;</w:t>
            </w:r>
          </w:p>
          <w:p w14:paraId="16D5F5B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93F770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TCR type.</w:t>
            </w:r>
            <w:r w:rsidRPr="00A43F5B">
              <w:rPr>
                <w:rFonts w:ascii="Consolas" w:hAnsi="Consolas" w:cs="Courier New"/>
                <w:color w:val="0000FF"/>
                <w:sz w:val="12"/>
                <w:szCs w:val="12"/>
                <w:highlight w:val="white"/>
                <w:lang w:val="hr-HR"/>
              </w:rPr>
              <w:t>&lt;/documentation&gt;</w:t>
            </w:r>
          </w:p>
          <w:p w14:paraId="02C5CDF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97C2E3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2C05BC8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"REGULAR"</w:t>
            </w:r>
            <w:r w:rsidRPr="00A43F5B">
              <w:rPr>
                <w:rFonts w:ascii="Consolas" w:hAnsi="Consolas" w:cs="Courier New"/>
                <w:color w:val="0000FF"/>
                <w:sz w:val="12"/>
                <w:szCs w:val="12"/>
                <w:highlight w:val="white"/>
                <w:lang w:val="hr-HR"/>
              </w:rPr>
              <w:t>&gt;</w:t>
            </w:r>
          </w:p>
          <w:p w14:paraId="731DD7E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AF0FC2E" w14:textId="40273744"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Regular</w:t>
            </w:r>
            <w:r w:rsidR="000D3B2C">
              <w:rPr>
                <w:rFonts w:ascii="Consolas" w:hAnsi="Consolas" w:cs="Courier New"/>
                <w:b/>
                <w:bCs/>
                <w:color w:val="000000"/>
                <w:sz w:val="12"/>
                <w:szCs w:val="12"/>
                <w:highlight w:val="white"/>
                <w:lang w:val="hr-HR"/>
              </w:rPr>
              <w:t xml:space="preserve"> </w:t>
            </w:r>
            <w:r w:rsidRPr="00A43F5B">
              <w:rPr>
                <w:rFonts w:ascii="Consolas" w:hAnsi="Consolas" w:cs="Courier New"/>
                <w:b/>
                <w:bCs/>
                <w:color w:val="000000"/>
                <w:sz w:val="12"/>
                <w:szCs w:val="12"/>
                <w:highlight w:val="white"/>
                <w:lang w:val="hr-HR"/>
              </w:rPr>
              <w:t>TCR.</w:t>
            </w:r>
            <w:r w:rsidRPr="00A43F5B">
              <w:rPr>
                <w:rFonts w:ascii="Consolas" w:hAnsi="Consolas" w:cs="Courier New"/>
                <w:color w:val="0000FF"/>
                <w:sz w:val="12"/>
                <w:szCs w:val="12"/>
                <w:highlight w:val="white"/>
                <w:lang w:val="hr-HR"/>
              </w:rPr>
              <w:t>&lt;/documentation&gt;</w:t>
            </w:r>
          </w:p>
          <w:p w14:paraId="6A07585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6D4BD1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1A674A7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"VENDING"</w:t>
            </w:r>
            <w:r w:rsidRPr="00A43F5B">
              <w:rPr>
                <w:rFonts w:ascii="Consolas" w:hAnsi="Consolas" w:cs="Courier New"/>
                <w:color w:val="0000FF"/>
                <w:sz w:val="12"/>
                <w:szCs w:val="12"/>
                <w:highlight w:val="white"/>
                <w:lang w:val="hr-HR"/>
              </w:rPr>
              <w:t>&gt;</w:t>
            </w:r>
          </w:p>
          <w:p w14:paraId="07A07DA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301B2B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Self-vending machine.</w:t>
            </w:r>
            <w:r w:rsidRPr="00A43F5B">
              <w:rPr>
                <w:rFonts w:ascii="Consolas" w:hAnsi="Consolas" w:cs="Courier New"/>
                <w:color w:val="0000FF"/>
                <w:sz w:val="12"/>
                <w:szCs w:val="12"/>
                <w:highlight w:val="white"/>
                <w:lang w:val="hr-HR"/>
              </w:rPr>
              <w:t>&lt;/documentation&gt;</w:t>
            </w:r>
          </w:p>
          <w:p w14:paraId="63319C5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4714EDB" w14:textId="77777777" w:rsidR="0086344B" w:rsidRPr="00A43F5B" w:rsidRDefault="00A23887" w:rsidP="0086344B">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1B4F17D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4451C9E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10BB768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"DecimalSType"</w:t>
            </w:r>
            <w:r w:rsidRPr="00A43F5B">
              <w:rPr>
                <w:rFonts w:ascii="Consolas" w:hAnsi="Consolas" w:cs="Courier New"/>
                <w:color w:val="0000FF"/>
                <w:sz w:val="12"/>
                <w:szCs w:val="12"/>
                <w:highlight w:val="white"/>
                <w:lang w:val="hr-HR"/>
              </w:rPr>
              <w:t>&gt;</w:t>
            </w:r>
          </w:p>
          <w:p w14:paraId="02BDEAE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AE9C16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Decimal number with two numbers after decimal point.</w:t>
            </w:r>
            <w:r w:rsidRPr="00A43F5B">
              <w:rPr>
                <w:rFonts w:ascii="Consolas" w:hAnsi="Consolas" w:cs="Courier New"/>
                <w:color w:val="0000FF"/>
                <w:sz w:val="12"/>
                <w:szCs w:val="12"/>
                <w:highlight w:val="white"/>
                <w:lang w:val="hr-HR"/>
              </w:rPr>
              <w:t>&lt;/documentation&gt;</w:t>
            </w:r>
          </w:p>
          <w:p w14:paraId="04ACDD8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6BAE6A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"decimal"</w:t>
            </w:r>
            <w:r w:rsidRPr="00A43F5B">
              <w:rPr>
                <w:rFonts w:ascii="Consolas" w:hAnsi="Consolas" w:cs="Courier New"/>
                <w:color w:val="0000FF"/>
                <w:sz w:val="12"/>
                <w:szCs w:val="12"/>
                <w:highlight w:val="white"/>
                <w:lang w:val="hr-HR"/>
              </w:rPr>
              <w:t>&gt;</w:t>
            </w:r>
          </w:p>
          <w:p w14:paraId="7B30268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"([1-9][0-9]*|0)\.[0-9]{2}|0"</w:t>
            </w:r>
            <w:r w:rsidRPr="00A43F5B">
              <w:rPr>
                <w:rFonts w:ascii="Consolas" w:hAnsi="Consolas" w:cs="Courier New"/>
                <w:color w:val="0000FF"/>
                <w:sz w:val="12"/>
                <w:szCs w:val="12"/>
                <w:highlight w:val="white"/>
                <w:lang w:val="hr-HR"/>
              </w:rPr>
              <w:t>/&gt;</w:t>
            </w:r>
          </w:p>
          <w:p w14:paraId="0143055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03310E5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0C00AFE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"Decimal4SType"</w:t>
            </w:r>
            <w:r w:rsidRPr="00A43F5B">
              <w:rPr>
                <w:rFonts w:ascii="Consolas" w:hAnsi="Consolas" w:cs="Courier New"/>
                <w:color w:val="0000FF"/>
                <w:sz w:val="12"/>
                <w:szCs w:val="12"/>
                <w:highlight w:val="white"/>
                <w:lang w:val="hr-HR"/>
              </w:rPr>
              <w:t>&gt;</w:t>
            </w:r>
          </w:p>
          <w:p w14:paraId="1168CCA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C80EA4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Decimal number with two to four numbers after decimal point.</w:t>
            </w:r>
            <w:r w:rsidRPr="00A43F5B">
              <w:rPr>
                <w:rFonts w:ascii="Consolas" w:hAnsi="Consolas" w:cs="Courier New"/>
                <w:color w:val="0000FF"/>
                <w:sz w:val="12"/>
                <w:szCs w:val="12"/>
                <w:highlight w:val="white"/>
                <w:lang w:val="hr-HR"/>
              </w:rPr>
              <w:t>&lt;/documentation&gt;</w:t>
            </w:r>
          </w:p>
          <w:p w14:paraId="78A96A7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665E64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"decimal"</w:t>
            </w:r>
            <w:r w:rsidRPr="00A43F5B">
              <w:rPr>
                <w:rFonts w:ascii="Consolas" w:hAnsi="Consolas" w:cs="Courier New"/>
                <w:color w:val="0000FF"/>
                <w:sz w:val="12"/>
                <w:szCs w:val="12"/>
                <w:highlight w:val="white"/>
                <w:lang w:val="hr-HR"/>
              </w:rPr>
              <w:t>&gt;</w:t>
            </w:r>
          </w:p>
          <w:p w14:paraId="5E40925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"([1-9][0-9]*|0)\.[0-9]{2,4}|0"</w:t>
            </w:r>
            <w:r w:rsidRPr="00A43F5B">
              <w:rPr>
                <w:rFonts w:ascii="Consolas" w:hAnsi="Consolas" w:cs="Courier New"/>
                <w:color w:val="0000FF"/>
                <w:sz w:val="12"/>
                <w:szCs w:val="12"/>
                <w:highlight w:val="white"/>
                <w:lang w:val="hr-HR"/>
              </w:rPr>
              <w:t>/&gt;</w:t>
            </w:r>
          </w:p>
          <w:p w14:paraId="6E3B6EF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791E007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0F05526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"SelfIssSType"</w:t>
            </w:r>
            <w:r w:rsidRPr="00A43F5B">
              <w:rPr>
                <w:rFonts w:ascii="Consolas" w:hAnsi="Consolas" w:cs="Courier New"/>
                <w:color w:val="0000FF"/>
                <w:sz w:val="12"/>
                <w:szCs w:val="12"/>
                <w:highlight w:val="white"/>
                <w:lang w:val="hr-HR"/>
              </w:rPr>
              <w:t>&gt;</w:t>
            </w:r>
          </w:p>
          <w:p w14:paraId="5A377D5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DD0E58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Self issuing type.</w:t>
            </w:r>
            <w:r w:rsidRPr="00A43F5B">
              <w:rPr>
                <w:rFonts w:ascii="Consolas" w:hAnsi="Consolas" w:cs="Courier New"/>
                <w:color w:val="0000FF"/>
                <w:sz w:val="12"/>
                <w:szCs w:val="12"/>
                <w:highlight w:val="white"/>
                <w:lang w:val="hr-HR"/>
              </w:rPr>
              <w:t>&lt;/documentation&gt;</w:t>
            </w:r>
          </w:p>
          <w:p w14:paraId="72021AD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5CDCB0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52F1D81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"AGREEMENT"</w:t>
            </w:r>
            <w:r w:rsidRPr="00A43F5B">
              <w:rPr>
                <w:rFonts w:ascii="Consolas" w:hAnsi="Consolas" w:cs="Courier New"/>
                <w:color w:val="0000FF"/>
                <w:sz w:val="12"/>
                <w:szCs w:val="12"/>
                <w:highlight w:val="white"/>
                <w:lang w:val="hr-HR"/>
              </w:rPr>
              <w:t>&gt;</w:t>
            </w:r>
          </w:p>
          <w:p w14:paraId="22FB54A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EEA646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The previous agreement between the parties.</w:t>
            </w:r>
            <w:r w:rsidRPr="00A43F5B">
              <w:rPr>
                <w:rFonts w:ascii="Consolas" w:hAnsi="Consolas" w:cs="Courier New"/>
                <w:color w:val="0000FF"/>
                <w:sz w:val="12"/>
                <w:szCs w:val="12"/>
                <w:highlight w:val="white"/>
                <w:lang w:val="hr-HR"/>
              </w:rPr>
              <w:t>&lt;/documentation&gt;</w:t>
            </w:r>
          </w:p>
          <w:p w14:paraId="211A9AF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4B6A2A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3D8AED1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"DOMESTIC"</w:t>
            </w:r>
            <w:r w:rsidRPr="00A43F5B">
              <w:rPr>
                <w:rFonts w:ascii="Consolas" w:hAnsi="Consolas" w:cs="Courier New"/>
                <w:color w:val="0000FF"/>
                <w:sz w:val="12"/>
                <w:szCs w:val="12"/>
                <w:highlight w:val="white"/>
                <w:lang w:val="hr-HR"/>
              </w:rPr>
              <w:t>&gt;</w:t>
            </w:r>
          </w:p>
          <w:p w14:paraId="15B6279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81A2B2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Buying from domestic farmers.</w:t>
            </w:r>
            <w:r w:rsidRPr="00A43F5B">
              <w:rPr>
                <w:rFonts w:ascii="Consolas" w:hAnsi="Consolas" w:cs="Courier New"/>
                <w:color w:val="0000FF"/>
                <w:sz w:val="12"/>
                <w:szCs w:val="12"/>
                <w:highlight w:val="white"/>
                <w:lang w:val="hr-HR"/>
              </w:rPr>
              <w:t>&lt;/documentation&gt;</w:t>
            </w:r>
          </w:p>
          <w:p w14:paraId="6EF5E90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AF8BEE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63C0815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"ABROAD"</w:t>
            </w:r>
            <w:r w:rsidRPr="00A43F5B">
              <w:rPr>
                <w:rFonts w:ascii="Consolas" w:hAnsi="Consolas" w:cs="Courier New"/>
                <w:color w:val="0000FF"/>
                <w:sz w:val="12"/>
                <w:szCs w:val="12"/>
                <w:highlight w:val="white"/>
                <w:lang w:val="hr-HR"/>
              </w:rPr>
              <w:t>&gt;</w:t>
            </w:r>
          </w:p>
          <w:p w14:paraId="6B2F470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FC43ED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Buying services from abroad.</w:t>
            </w:r>
            <w:r w:rsidRPr="00A43F5B">
              <w:rPr>
                <w:rFonts w:ascii="Consolas" w:hAnsi="Consolas" w:cs="Courier New"/>
                <w:color w:val="0000FF"/>
                <w:sz w:val="12"/>
                <w:szCs w:val="12"/>
                <w:highlight w:val="white"/>
                <w:lang w:val="hr-HR"/>
              </w:rPr>
              <w:t>&lt;/documentation&gt;</w:t>
            </w:r>
          </w:p>
          <w:p w14:paraId="76AAB42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DCE79B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4521106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"SELF"</w:t>
            </w:r>
            <w:r w:rsidRPr="00A43F5B">
              <w:rPr>
                <w:rFonts w:ascii="Consolas" w:hAnsi="Consolas" w:cs="Courier New"/>
                <w:color w:val="0000FF"/>
                <w:sz w:val="12"/>
                <w:szCs w:val="12"/>
                <w:highlight w:val="white"/>
                <w:lang w:val="hr-HR"/>
              </w:rPr>
              <w:t>&gt;</w:t>
            </w:r>
          </w:p>
          <w:p w14:paraId="207F9AA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A5D0B4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Self-consumption.</w:t>
            </w:r>
            <w:r w:rsidRPr="00A43F5B">
              <w:rPr>
                <w:rFonts w:ascii="Consolas" w:hAnsi="Consolas" w:cs="Courier New"/>
                <w:color w:val="0000FF"/>
                <w:sz w:val="12"/>
                <w:szCs w:val="12"/>
                <w:highlight w:val="white"/>
                <w:lang w:val="hr-HR"/>
              </w:rPr>
              <w:t>&lt;/documentation&gt;</w:t>
            </w:r>
          </w:p>
          <w:p w14:paraId="3E8774D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D9B581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&lt;/enumeration&gt;</w:t>
            </w:r>
          </w:p>
          <w:p w14:paraId="7B8E61D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"OTHER"</w:t>
            </w:r>
            <w:r w:rsidRPr="00A43F5B">
              <w:rPr>
                <w:rFonts w:ascii="Consolas" w:hAnsi="Consolas" w:cs="Courier New"/>
                <w:color w:val="0000FF"/>
                <w:sz w:val="12"/>
                <w:szCs w:val="12"/>
                <w:highlight w:val="white"/>
                <w:lang w:val="hr-HR"/>
              </w:rPr>
              <w:t>&gt;</w:t>
            </w:r>
          </w:p>
          <w:p w14:paraId="204C2AA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50E2A4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Other</w:t>
            </w:r>
            <w:r w:rsidRPr="00A43F5B">
              <w:rPr>
                <w:rFonts w:ascii="Consolas" w:hAnsi="Consolas" w:cs="Courier New"/>
                <w:color w:val="0000FF"/>
                <w:sz w:val="12"/>
                <w:szCs w:val="12"/>
                <w:highlight w:val="white"/>
                <w:lang w:val="hr-HR"/>
              </w:rPr>
              <w:t>&lt;/documentation&gt;</w:t>
            </w:r>
          </w:p>
          <w:p w14:paraId="2B77DFA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0CC9E1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34D941E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0DC11BB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4450560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"PaymentMethodTypeSType"</w:t>
            </w:r>
            <w:r w:rsidRPr="00A43F5B">
              <w:rPr>
                <w:rFonts w:ascii="Consolas" w:hAnsi="Consolas" w:cs="Courier New"/>
                <w:color w:val="0000FF"/>
                <w:sz w:val="12"/>
                <w:szCs w:val="12"/>
                <w:highlight w:val="white"/>
                <w:lang w:val="hr-HR"/>
              </w:rPr>
              <w:t>&gt;</w:t>
            </w:r>
          </w:p>
          <w:p w14:paraId="590126A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C33D16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Payment method type.</w:t>
            </w:r>
            <w:r w:rsidRPr="00A43F5B">
              <w:rPr>
                <w:rFonts w:ascii="Consolas" w:hAnsi="Consolas" w:cs="Courier New"/>
                <w:color w:val="0000FF"/>
                <w:sz w:val="12"/>
                <w:szCs w:val="12"/>
                <w:highlight w:val="white"/>
                <w:lang w:val="hr-HR"/>
              </w:rPr>
              <w:t>&lt;/documentation&gt;</w:t>
            </w:r>
          </w:p>
          <w:p w14:paraId="0AF4E08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F56E79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73FFADC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"BANKNOTE"</w:t>
            </w:r>
            <w:r w:rsidRPr="00A43F5B">
              <w:rPr>
                <w:rFonts w:ascii="Consolas" w:hAnsi="Consolas" w:cs="Courier New"/>
                <w:color w:val="0000FF"/>
                <w:sz w:val="12"/>
                <w:szCs w:val="12"/>
                <w:highlight w:val="white"/>
                <w:lang w:val="hr-HR"/>
              </w:rPr>
              <w:t>&gt;</w:t>
            </w:r>
          </w:p>
          <w:p w14:paraId="32BA730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5DA9A6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Banknotes and coins</w:t>
            </w:r>
            <w:r w:rsidRPr="00A43F5B">
              <w:rPr>
                <w:rFonts w:ascii="Consolas" w:hAnsi="Consolas" w:cs="Courier New"/>
                <w:color w:val="0000FF"/>
                <w:sz w:val="12"/>
                <w:szCs w:val="12"/>
                <w:highlight w:val="white"/>
                <w:lang w:val="hr-HR"/>
              </w:rPr>
              <w:t>&lt;/documentation&gt;</w:t>
            </w:r>
          </w:p>
          <w:p w14:paraId="1E61F4E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EFCFE1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3AAC665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"CARD"</w:t>
            </w:r>
            <w:r w:rsidRPr="00A43F5B">
              <w:rPr>
                <w:rFonts w:ascii="Consolas" w:hAnsi="Consolas" w:cs="Courier New"/>
                <w:color w:val="0000FF"/>
                <w:sz w:val="12"/>
                <w:szCs w:val="12"/>
                <w:highlight w:val="white"/>
                <w:lang w:val="hr-HR"/>
              </w:rPr>
              <w:t>&gt;</w:t>
            </w:r>
          </w:p>
          <w:p w14:paraId="02DFC57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DA84618" w14:textId="092C4CCD"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00832D72" w:rsidRPr="00832D72">
              <w:rPr>
                <w:rFonts w:ascii="Consolas" w:hAnsi="Consolas" w:cs="Courier New"/>
                <w:b/>
                <w:bCs/>
                <w:color w:val="000000"/>
                <w:sz w:val="12"/>
                <w:szCs w:val="12"/>
                <w:lang w:val="hr-HR"/>
              </w:rPr>
              <w:t>Credit and debit card issued to the physical person</w:t>
            </w:r>
            <w:r w:rsidRPr="00A43F5B">
              <w:rPr>
                <w:rFonts w:ascii="Consolas" w:hAnsi="Consolas" w:cs="Courier New"/>
                <w:color w:val="0000FF"/>
                <w:sz w:val="12"/>
                <w:szCs w:val="12"/>
                <w:highlight w:val="white"/>
                <w:lang w:val="hr-HR"/>
              </w:rPr>
              <w:t>&lt;/documentation&gt;</w:t>
            </w:r>
          </w:p>
          <w:p w14:paraId="1B95DFF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FBDB7A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0C3B9954" w14:textId="39E5D72A"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sidR="00832D72" w:rsidRPr="00832D72">
              <w:rPr>
                <w:rFonts w:ascii="Consolas" w:hAnsi="Consolas" w:cs="Courier New"/>
                <w:b/>
                <w:bCs/>
                <w:color w:val="8000FF"/>
                <w:sz w:val="12"/>
                <w:szCs w:val="12"/>
                <w:lang w:val="hr-HR"/>
              </w:rPr>
              <w:t>BUSINESSCARD</w:t>
            </w:r>
            <w:r w:rsidRPr="00A43F5B">
              <w:rPr>
                <w:rFonts w:ascii="Consolas" w:hAnsi="Consolas" w:cs="Courier New"/>
                <w:b/>
                <w:bCs/>
                <w:color w:val="8000FF"/>
                <w:sz w:val="12"/>
                <w:szCs w:val="12"/>
                <w:highlight w:val="white"/>
                <w:lang w:val="hr-HR"/>
              </w:rPr>
              <w:t>"</w:t>
            </w:r>
            <w:r w:rsidRPr="00A43F5B">
              <w:rPr>
                <w:rFonts w:ascii="Consolas" w:hAnsi="Consolas" w:cs="Courier New"/>
                <w:color w:val="0000FF"/>
                <w:sz w:val="12"/>
                <w:szCs w:val="12"/>
                <w:highlight w:val="white"/>
                <w:lang w:val="hr-HR"/>
              </w:rPr>
              <w:t>&gt;</w:t>
            </w:r>
          </w:p>
          <w:p w14:paraId="6575D13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3E79FBD" w14:textId="0694B446"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00AA6616" w:rsidRPr="00AA6616">
              <w:rPr>
                <w:rFonts w:ascii="Consolas" w:hAnsi="Consolas" w:cs="Courier New"/>
                <w:b/>
                <w:bCs/>
                <w:color w:val="000000"/>
                <w:sz w:val="12"/>
                <w:szCs w:val="12"/>
                <w:lang w:val="hr-HR"/>
              </w:rPr>
              <w:t>Credit and debit card issued to the taxpayer</w:t>
            </w:r>
            <w:r w:rsidRPr="00A43F5B">
              <w:rPr>
                <w:rFonts w:ascii="Consolas" w:hAnsi="Consolas" w:cs="Courier New"/>
                <w:color w:val="0000FF"/>
                <w:sz w:val="12"/>
                <w:szCs w:val="12"/>
                <w:highlight w:val="white"/>
                <w:lang w:val="hr-HR"/>
              </w:rPr>
              <w:t>&lt;/documentation&gt;</w:t>
            </w:r>
          </w:p>
          <w:p w14:paraId="17E80C6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C31615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4D6FA20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"SVOUCHER"</w:t>
            </w:r>
            <w:r w:rsidRPr="00A43F5B">
              <w:rPr>
                <w:rFonts w:ascii="Consolas" w:hAnsi="Consolas" w:cs="Courier New"/>
                <w:color w:val="0000FF"/>
                <w:sz w:val="12"/>
                <w:szCs w:val="12"/>
                <w:highlight w:val="white"/>
                <w:lang w:val="hr-HR"/>
              </w:rPr>
              <w:t>&gt;</w:t>
            </w:r>
          </w:p>
          <w:p w14:paraId="4EA8414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7DC62D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Single-purpose voucher</w:t>
            </w:r>
            <w:r w:rsidRPr="00A43F5B">
              <w:rPr>
                <w:rFonts w:ascii="Consolas" w:hAnsi="Consolas" w:cs="Courier New"/>
                <w:color w:val="0000FF"/>
                <w:sz w:val="12"/>
                <w:szCs w:val="12"/>
                <w:highlight w:val="white"/>
                <w:lang w:val="hr-HR"/>
              </w:rPr>
              <w:t>&lt;/documentation&gt;</w:t>
            </w:r>
          </w:p>
          <w:p w14:paraId="4CC867C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F416A4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4B96CF6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"COMPANY"</w:t>
            </w:r>
            <w:r w:rsidRPr="00A43F5B">
              <w:rPr>
                <w:rFonts w:ascii="Consolas" w:hAnsi="Consolas" w:cs="Courier New"/>
                <w:color w:val="0000FF"/>
                <w:sz w:val="12"/>
                <w:szCs w:val="12"/>
                <w:highlight w:val="white"/>
                <w:lang w:val="hr-HR"/>
              </w:rPr>
              <w:t>&gt;</w:t>
            </w:r>
          </w:p>
          <w:p w14:paraId="739E8EC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4D97B7C" w14:textId="23AEF6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00AA6616" w:rsidRPr="00AA6616">
              <w:rPr>
                <w:rFonts w:ascii="Consolas" w:hAnsi="Consolas" w:cs="Courier New"/>
                <w:b/>
                <w:bCs/>
                <w:color w:val="000000"/>
                <w:sz w:val="12"/>
                <w:szCs w:val="12"/>
                <w:lang w:val="hr-HR"/>
              </w:rPr>
              <w:t>Seller's company cards, gift cards and similar prepaid cards</w:t>
            </w:r>
            <w:r w:rsidRPr="00A43F5B">
              <w:rPr>
                <w:rFonts w:ascii="Consolas" w:hAnsi="Consolas" w:cs="Courier New"/>
                <w:color w:val="0000FF"/>
                <w:sz w:val="12"/>
                <w:szCs w:val="12"/>
                <w:highlight w:val="white"/>
                <w:lang w:val="hr-HR"/>
              </w:rPr>
              <w:t>&lt;/documentation&gt;</w:t>
            </w:r>
          </w:p>
          <w:p w14:paraId="4663074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01A463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6B03B01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"ORDER"</w:t>
            </w:r>
            <w:r w:rsidRPr="00A43F5B">
              <w:rPr>
                <w:rFonts w:ascii="Consolas" w:hAnsi="Consolas" w:cs="Courier New"/>
                <w:color w:val="0000FF"/>
                <w:sz w:val="12"/>
                <w:szCs w:val="12"/>
                <w:highlight w:val="white"/>
                <w:lang w:val="hr-HR"/>
              </w:rPr>
              <w:t>&gt;</w:t>
            </w:r>
          </w:p>
          <w:p w14:paraId="07888BC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C67F8B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Invoice not yet paid. It will be paid by summary invoice.</w:t>
            </w:r>
            <w:r w:rsidRPr="00A43F5B">
              <w:rPr>
                <w:rFonts w:ascii="Consolas" w:hAnsi="Consolas" w:cs="Courier New"/>
                <w:color w:val="0000FF"/>
                <w:sz w:val="12"/>
                <w:szCs w:val="12"/>
                <w:highlight w:val="white"/>
                <w:lang w:val="hr-HR"/>
              </w:rPr>
              <w:t>&lt;/documentation&gt;</w:t>
            </w:r>
          </w:p>
          <w:p w14:paraId="5BBE262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8CA888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7CE54FA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"ADVANCE"</w:t>
            </w:r>
            <w:r w:rsidRPr="00A43F5B">
              <w:rPr>
                <w:rFonts w:ascii="Consolas" w:hAnsi="Consolas" w:cs="Courier New"/>
                <w:color w:val="0000FF"/>
                <w:sz w:val="12"/>
                <w:szCs w:val="12"/>
                <w:highlight w:val="white"/>
                <w:lang w:val="hr-HR"/>
              </w:rPr>
              <w:t>&gt;</w:t>
            </w:r>
            <w:r w:rsidRPr="00A43F5B">
              <w:rPr>
                <w:rFonts w:ascii="Consolas" w:hAnsi="Consolas" w:cs="Courier New"/>
                <w:b/>
                <w:bCs/>
                <w:color w:val="000000"/>
                <w:sz w:val="12"/>
                <w:szCs w:val="12"/>
                <w:highlight w:val="white"/>
                <w:lang w:val="hr-HR"/>
              </w:rPr>
              <w:t xml:space="preserve"> </w:t>
            </w:r>
          </w:p>
          <w:p w14:paraId="042DAFF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r w:rsidRPr="00A43F5B">
              <w:rPr>
                <w:rFonts w:ascii="Consolas" w:hAnsi="Consolas" w:cs="Courier New"/>
                <w:b/>
                <w:bCs/>
                <w:color w:val="000000"/>
                <w:sz w:val="12"/>
                <w:szCs w:val="12"/>
                <w:highlight w:val="white"/>
                <w:lang w:val="hr-HR"/>
              </w:rPr>
              <w:t xml:space="preserve"> </w:t>
            </w:r>
          </w:p>
          <w:p w14:paraId="67C502D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Invoice is paid in advance</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 xml:space="preserve"> </w:t>
            </w:r>
          </w:p>
          <w:p w14:paraId="0C0A664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r w:rsidRPr="00A43F5B">
              <w:rPr>
                <w:rFonts w:ascii="Consolas" w:hAnsi="Consolas" w:cs="Courier New"/>
                <w:b/>
                <w:bCs/>
                <w:color w:val="000000"/>
                <w:sz w:val="12"/>
                <w:szCs w:val="12"/>
                <w:highlight w:val="white"/>
                <w:lang w:val="hr-HR"/>
              </w:rPr>
              <w:t xml:space="preserve"> </w:t>
            </w:r>
          </w:p>
          <w:p w14:paraId="0602241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r w:rsidRPr="00A43F5B">
              <w:rPr>
                <w:rFonts w:ascii="Consolas" w:hAnsi="Consolas" w:cs="Courier New"/>
                <w:b/>
                <w:bCs/>
                <w:color w:val="000000"/>
                <w:sz w:val="12"/>
                <w:szCs w:val="12"/>
                <w:highlight w:val="white"/>
                <w:lang w:val="hr-HR"/>
              </w:rPr>
              <w:t xml:space="preserve"> </w:t>
            </w:r>
          </w:p>
          <w:p w14:paraId="1B2F0A4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"ACCOUNT"</w:t>
            </w:r>
            <w:r w:rsidRPr="00A43F5B">
              <w:rPr>
                <w:rFonts w:ascii="Consolas" w:hAnsi="Consolas" w:cs="Courier New"/>
                <w:color w:val="0000FF"/>
                <w:sz w:val="12"/>
                <w:szCs w:val="12"/>
                <w:highlight w:val="white"/>
                <w:lang w:val="hr-HR"/>
              </w:rPr>
              <w:t>&gt;</w:t>
            </w:r>
          </w:p>
          <w:p w14:paraId="76A9242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1DD8D8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Transaction account</w:t>
            </w:r>
            <w:r w:rsidRPr="00A43F5B">
              <w:rPr>
                <w:rFonts w:ascii="Consolas" w:hAnsi="Consolas" w:cs="Courier New"/>
                <w:color w:val="0000FF"/>
                <w:sz w:val="12"/>
                <w:szCs w:val="12"/>
                <w:highlight w:val="white"/>
                <w:lang w:val="hr-HR"/>
              </w:rPr>
              <w:t>&lt;/documentation&gt;</w:t>
            </w:r>
          </w:p>
          <w:p w14:paraId="3B8BD42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E56C10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6137C96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"FACTORING"</w:t>
            </w:r>
            <w:r w:rsidRPr="00A43F5B">
              <w:rPr>
                <w:rFonts w:ascii="Consolas" w:hAnsi="Consolas" w:cs="Courier New"/>
                <w:color w:val="0000FF"/>
                <w:sz w:val="12"/>
                <w:szCs w:val="12"/>
                <w:highlight w:val="white"/>
                <w:lang w:val="hr-HR"/>
              </w:rPr>
              <w:t>&gt;</w:t>
            </w:r>
          </w:p>
          <w:p w14:paraId="3435BC7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C8B475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Factoring</w:t>
            </w:r>
            <w:r w:rsidRPr="00A43F5B">
              <w:rPr>
                <w:rFonts w:ascii="Consolas" w:hAnsi="Consolas" w:cs="Courier New"/>
                <w:color w:val="0000FF"/>
                <w:sz w:val="12"/>
                <w:szCs w:val="12"/>
                <w:highlight w:val="white"/>
                <w:lang w:val="hr-HR"/>
              </w:rPr>
              <w:t>&lt;/documentation&gt;</w:t>
            </w:r>
          </w:p>
          <w:p w14:paraId="563BC97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EACA84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0F8A4D1F" w14:textId="15190523" w:rsidR="00A23887" w:rsidRPr="00A43F5B" w:rsidRDefault="00A23887">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p>
          <w:p w14:paraId="47BD475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"OTHER"</w:t>
            </w:r>
            <w:r w:rsidRPr="00A43F5B">
              <w:rPr>
                <w:rFonts w:ascii="Consolas" w:hAnsi="Consolas" w:cs="Courier New"/>
                <w:color w:val="0000FF"/>
                <w:sz w:val="12"/>
                <w:szCs w:val="12"/>
                <w:highlight w:val="white"/>
                <w:lang w:val="hr-HR"/>
              </w:rPr>
              <w:t>&gt;</w:t>
            </w:r>
          </w:p>
          <w:p w14:paraId="436610F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DA5A4E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Other cashless payments</w:t>
            </w:r>
            <w:r w:rsidRPr="00A43F5B">
              <w:rPr>
                <w:rFonts w:ascii="Consolas" w:hAnsi="Consolas" w:cs="Courier New"/>
                <w:color w:val="0000FF"/>
                <w:sz w:val="12"/>
                <w:szCs w:val="12"/>
                <w:highlight w:val="white"/>
                <w:lang w:val="hr-HR"/>
              </w:rPr>
              <w:t>&lt;/documentation&gt;</w:t>
            </w:r>
          </w:p>
          <w:p w14:paraId="16B31AB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D8B34D2" w14:textId="77777777" w:rsidR="00E66CD7" w:rsidRPr="00A43F5B" w:rsidRDefault="00A23887" w:rsidP="00E66CD7">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10765B85" w14:textId="12EE85C3" w:rsidR="00E66CD7" w:rsidRPr="00A43F5B" w:rsidRDefault="00E66CD7" w:rsidP="00E66CD7">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"OTHER</w:t>
            </w:r>
            <w:r>
              <w:rPr>
                <w:rFonts w:ascii="Consolas" w:hAnsi="Consolas" w:cs="Courier New"/>
                <w:b/>
                <w:bCs/>
                <w:color w:val="8000FF"/>
                <w:sz w:val="12"/>
                <w:szCs w:val="12"/>
                <w:highlight w:val="white"/>
                <w:lang w:val="hr-HR"/>
              </w:rPr>
              <w:t>-CASH</w:t>
            </w:r>
            <w:r w:rsidRPr="00A43F5B">
              <w:rPr>
                <w:rFonts w:ascii="Consolas" w:hAnsi="Consolas" w:cs="Courier New"/>
                <w:b/>
                <w:bCs/>
                <w:color w:val="8000FF"/>
                <w:sz w:val="12"/>
                <w:szCs w:val="12"/>
                <w:highlight w:val="white"/>
                <w:lang w:val="hr-HR"/>
              </w:rPr>
              <w:t>"</w:t>
            </w:r>
            <w:r w:rsidRPr="00A43F5B">
              <w:rPr>
                <w:rFonts w:ascii="Consolas" w:hAnsi="Consolas" w:cs="Courier New"/>
                <w:color w:val="0000FF"/>
                <w:sz w:val="12"/>
                <w:szCs w:val="12"/>
                <w:highlight w:val="white"/>
                <w:lang w:val="hr-HR"/>
              </w:rPr>
              <w:t>&gt;</w:t>
            </w:r>
          </w:p>
          <w:p w14:paraId="27A1C147" w14:textId="77777777" w:rsidR="00E66CD7" w:rsidRPr="00A43F5B" w:rsidRDefault="00E66CD7" w:rsidP="00E66CD7">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38090F8" w14:textId="797A748B" w:rsidR="00E66CD7" w:rsidRPr="00A43F5B" w:rsidRDefault="00E66CD7" w:rsidP="00E66CD7">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 xml:space="preserve">Other </w:t>
            </w:r>
            <w:r w:rsidR="005F2938">
              <w:rPr>
                <w:rFonts w:ascii="Consolas" w:hAnsi="Consolas" w:cs="Courier New"/>
                <w:b/>
                <w:bCs/>
                <w:color w:val="000000"/>
                <w:sz w:val="12"/>
                <w:szCs w:val="12"/>
                <w:highlight w:val="white"/>
                <w:lang w:val="hr-HR"/>
              </w:rPr>
              <w:t>cash</w:t>
            </w:r>
            <w:r w:rsidRPr="00A43F5B">
              <w:rPr>
                <w:rFonts w:ascii="Consolas" w:hAnsi="Consolas" w:cs="Courier New"/>
                <w:b/>
                <w:bCs/>
                <w:color w:val="000000"/>
                <w:sz w:val="12"/>
                <w:szCs w:val="12"/>
                <w:highlight w:val="white"/>
                <w:lang w:val="hr-HR"/>
              </w:rPr>
              <w:t xml:space="preserve"> payments</w:t>
            </w:r>
            <w:r w:rsidRPr="00A43F5B">
              <w:rPr>
                <w:rFonts w:ascii="Consolas" w:hAnsi="Consolas" w:cs="Courier New"/>
                <w:color w:val="0000FF"/>
                <w:sz w:val="12"/>
                <w:szCs w:val="12"/>
                <w:highlight w:val="white"/>
                <w:lang w:val="hr-HR"/>
              </w:rPr>
              <w:t>&lt;/documentation&gt;</w:t>
            </w:r>
          </w:p>
          <w:p w14:paraId="76463B34" w14:textId="77777777" w:rsidR="00E66CD7" w:rsidRPr="00A43F5B" w:rsidRDefault="00E66CD7" w:rsidP="00E66CD7">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014A330" w14:textId="58015808" w:rsidR="00A23887" w:rsidRPr="00A43F5B" w:rsidRDefault="00E66CD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62C557E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47CB2A1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581A8C0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"UTCSType"</w:t>
            </w:r>
            <w:r w:rsidRPr="00A43F5B">
              <w:rPr>
                <w:rFonts w:ascii="Consolas" w:hAnsi="Consolas" w:cs="Courier New"/>
                <w:color w:val="0000FF"/>
                <w:sz w:val="12"/>
                <w:szCs w:val="12"/>
                <w:highlight w:val="white"/>
                <w:lang w:val="hr-HR"/>
              </w:rPr>
              <w:t>&gt;</w:t>
            </w:r>
          </w:p>
          <w:p w14:paraId="0D7A899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0FD1D4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Date and time represented as UTC time with ISO 8601 format.</w:t>
            </w:r>
            <w:r w:rsidRPr="00A43F5B">
              <w:rPr>
                <w:rFonts w:ascii="Consolas" w:hAnsi="Consolas" w:cs="Courier New"/>
                <w:color w:val="0000FF"/>
                <w:sz w:val="12"/>
                <w:szCs w:val="12"/>
                <w:highlight w:val="white"/>
                <w:lang w:val="hr-HR"/>
              </w:rPr>
              <w:t>&lt;/documentation&gt;</w:t>
            </w:r>
          </w:p>
          <w:p w14:paraId="7959FCB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C401DD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"dateTime"</w:t>
            </w:r>
            <w:r w:rsidRPr="00A43F5B">
              <w:rPr>
                <w:rFonts w:ascii="Consolas" w:hAnsi="Consolas" w:cs="Courier New"/>
                <w:color w:val="0000FF"/>
                <w:sz w:val="12"/>
                <w:szCs w:val="12"/>
                <w:highlight w:val="white"/>
                <w:lang w:val="hr-HR"/>
              </w:rPr>
              <w:t>&gt;</w:t>
            </w:r>
          </w:p>
          <w:p w14:paraId="12C4BD2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"[0-9]{4}-[0-9]{2}-[0-9]{2}T[0-9]{2}:[0-9]{2}:[0-9]{2}([+-][0-9]{2}:[0-9]{2}|Z)"</w:t>
            </w:r>
            <w:r w:rsidRPr="00A43F5B">
              <w:rPr>
                <w:rFonts w:ascii="Consolas" w:hAnsi="Consolas" w:cs="Courier New"/>
                <w:color w:val="0000FF"/>
                <w:sz w:val="12"/>
                <w:szCs w:val="12"/>
                <w:highlight w:val="white"/>
                <w:lang w:val="hr-HR"/>
              </w:rPr>
              <w:t>/&gt;</w:t>
            </w:r>
          </w:p>
          <w:p w14:paraId="2099866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3CC5828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002CFA2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"DateSType"</w:t>
            </w:r>
            <w:r w:rsidRPr="00A43F5B">
              <w:rPr>
                <w:rFonts w:ascii="Consolas" w:hAnsi="Consolas" w:cs="Courier New"/>
                <w:color w:val="0000FF"/>
                <w:sz w:val="12"/>
                <w:szCs w:val="12"/>
                <w:highlight w:val="white"/>
                <w:lang w:val="hr-HR"/>
              </w:rPr>
              <w:t>&gt;</w:t>
            </w:r>
          </w:p>
          <w:p w14:paraId="5884F80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02C83F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Date expressed as year-month-day.</w:t>
            </w:r>
            <w:r w:rsidRPr="00A43F5B">
              <w:rPr>
                <w:rFonts w:ascii="Consolas" w:hAnsi="Consolas" w:cs="Courier New"/>
                <w:color w:val="0000FF"/>
                <w:sz w:val="12"/>
                <w:szCs w:val="12"/>
                <w:highlight w:val="white"/>
                <w:lang w:val="hr-HR"/>
              </w:rPr>
              <w:t>&lt;/documentation&gt;</w:t>
            </w:r>
          </w:p>
          <w:p w14:paraId="46D00F1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6DF0C0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"date"</w:t>
            </w:r>
            <w:r w:rsidRPr="00A43F5B">
              <w:rPr>
                <w:rFonts w:ascii="Consolas" w:hAnsi="Consolas" w:cs="Courier New"/>
                <w:color w:val="0000FF"/>
                <w:sz w:val="12"/>
                <w:szCs w:val="12"/>
                <w:highlight w:val="white"/>
                <w:lang w:val="hr-HR"/>
              </w:rPr>
              <w:t>&gt;</w:t>
            </w:r>
          </w:p>
          <w:p w14:paraId="25DDD67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"[0-9]{4}-[0-9]{2}-[0-9]{2}"</w:t>
            </w:r>
            <w:r w:rsidRPr="00A43F5B">
              <w:rPr>
                <w:rFonts w:ascii="Consolas" w:hAnsi="Consolas" w:cs="Courier New"/>
                <w:color w:val="0000FF"/>
                <w:sz w:val="12"/>
                <w:szCs w:val="12"/>
                <w:highlight w:val="white"/>
                <w:lang w:val="hr-HR"/>
              </w:rPr>
              <w:t>/&gt;</w:t>
            </w:r>
          </w:p>
          <w:p w14:paraId="4A787BB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0B2F5DC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332D282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"UUIDSType"</w:t>
            </w:r>
            <w:r w:rsidRPr="00A43F5B">
              <w:rPr>
                <w:rFonts w:ascii="Consolas" w:hAnsi="Consolas" w:cs="Courier New"/>
                <w:color w:val="0000FF"/>
                <w:sz w:val="12"/>
                <w:szCs w:val="12"/>
                <w:highlight w:val="white"/>
                <w:lang w:val="hr-HR"/>
              </w:rPr>
              <w:t>&gt;</w:t>
            </w:r>
          </w:p>
          <w:p w14:paraId="666B4FD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DE2D0D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UUID constructed according to the RFC4122 (https://tools.ietf.org/html/rfc4122).</w:t>
            </w:r>
            <w:r w:rsidRPr="00A43F5B">
              <w:rPr>
                <w:rFonts w:ascii="Consolas" w:hAnsi="Consolas" w:cs="Courier New"/>
                <w:color w:val="0000FF"/>
                <w:sz w:val="12"/>
                <w:szCs w:val="12"/>
                <w:highlight w:val="white"/>
                <w:lang w:val="hr-HR"/>
              </w:rPr>
              <w:t>&lt;/documentation&gt;</w:t>
            </w:r>
          </w:p>
          <w:p w14:paraId="4173550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0919D8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6D53F49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"[0-9a-fA-F]{8}-[0-9a-fA-F]{4}-[1-5][0-9a-fA-F]{3}-[89abAB][0-9a-fA-F]{3}-[0-9a-fA-F]{12}"</w:t>
            </w:r>
            <w:r w:rsidRPr="00A43F5B">
              <w:rPr>
                <w:rFonts w:ascii="Consolas" w:hAnsi="Consolas" w:cs="Courier New"/>
                <w:color w:val="0000FF"/>
                <w:sz w:val="12"/>
                <w:szCs w:val="12"/>
                <w:highlight w:val="white"/>
                <w:lang w:val="hr-HR"/>
              </w:rPr>
              <w:t>/&gt;</w:t>
            </w:r>
          </w:p>
          <w:p w14:paraId="48DA39F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76ED9A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1454E88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"VoucherNumSType"</w:t>
            </w:r>
            <w:r w:rsidRPr="00A43F5B">
              <w:rPr>
                <w:rFonts w:ascii="Consolas" w:hAnsi="Consolas" w:cs="Courier New"/>
                <w:color w:val="0000FF"/>
                <w:sz w:val="12"/>
                <w:szCs w:val="12"/>
                <w:highlight w:val="white"/>
                <w:lang w:val="hr-HR"/>
              </w:rPr>
              <w:t>&gt;</w:t>
            </w:r>
          </w:p>
          <w:p w14:paraId="18691D5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397897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Voucher serial number.</w:t>
            </w:r>
            <w:r w:rsidRPr="00A43F5B">
              <w:rPr>
                <w:rFonts w:ascii="Consolas" w:hAnsi="Consolas" w:cs="Courier New"/>
                <w:color w:val="0000FF"/>
                <w:sz w:val="12"/>
                <w:szCs w:val="12"/>
                <w:highlight w:val="white"/>
                <w:lang w:val="hr-HR"/>
              </w:rPr>
              <w:t>&lt;/documentation&gt;</w:t>
            </w:r>
          </w:p>
          <w:p w14:paraId="3780910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A48F01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3B2EA84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"[1-9][0-9]{0,7}-[0-9]{4}-[0-9]{8}"</w:t>
            </w:r>
            <w:r w:rsidRPr="00A43F5B">
              <w:rPr>
                <w:rFonts w:ascii="Consolas" w:hAnsi="Consolas" w:cs="Courier New"/>
                <w:color w:val="0000FF"/>
                <w:sz w:val="12"/>
                <w:szCs w:val="12"/>
                <w:highlight w:val="white"/>
                <w:lang w:val="hr-HR"/>
              </w:rPr>
              <w:t>/&gt;</w:t>
            </w:r>
          </w:p>
          <w:p w14:paraId="07FB499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4E42375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5D51BB2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"TINSType"</w:t>
            </w:r>
            <w:r w:rsidRPr="00A43F5B">
              <w:rPr>
                <w:rFonts w:ascii="Consolas" w:hAnsi="Consolas" w:cs="Courier New"/>
                <w:color w:val="0000FF"/>
                <w:sz w:val="12"/>
                <w:szCs w:val="12"/>
                <w:highlight w:val="white"/>
                <w:lang w:val="hr-HR"/>
              </w:rPr>
              <w:t>&gt;</w:t>
            </w:r>
          </w:p>
          <w:p w14:paraId="2385AA0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9D78BE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PIB or JMB numebr.</w:t>
            </w:r>
            <w:r w:rsidRPr="00A43F5B">
              <w:rPr>
                <w:rFonts w:ascii="Consolas" w:hAnsi="Consolas" w:cs="Courier New"/>
                <w:color w:val="0000FF"/>
                <w:sz w:val="12"/>
                <w:szCs w:val="12"/>
                <w:highlight w:val="white"/>
                <w:lang w:val="hr-HR"/>
              </w:rPr>
              <w:t>&lt;/documentation&gt;</w:t>
            </w:r>
          </w:p>
          <w:p w14:paraId="3D1E145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5FE88F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50D9839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"[0-9]{13}|[0-9]{8}"</w:t>
            </w:r>
            <w:r w:rsidRPr="00A43F5B">
              <w:rPr>
                <w:rFonts w:ascii="Consolas" w:hAnsi="Consolas" w:cs="Courier New"/>
                <w:color w:val="0000FF"/>
                <w:sz w:val="12"/>
                <w:szCs w:val="12"/>
                <w:highlight w:val="white"/>
                <w:lang w:val="hr-HR"/>
              </w:rPr>
              <w:t>/&gt;</w:t>
            </w:r>
          </w:p>
          <w:p w14:paraId="439AD8A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267573F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02EF0F5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"InvNumSType"</w:t>
            </w:r>
            <w:r w:rsidRPr="00A43F5B">
              <w:rPr>
                <w:rFonts w:ascii="Consolas" w:hAnsi="Consolas" w:cs="Courier New"/>
                <w:color w:val="0000FF"/>
                <w:sz w:val="12"/>
                <w:szCs w:val="12"/>
                <w:highlight w:val="white"/>
                <w:lang w:val="hr-HR"/>
              </w:rPr>
              <w:t>&gt;</w:t>
            </w:r>
          </w:p>
          <w:p w14:paraId="282C6E6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B94FB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Invoice number composed of Business unit code, Invoice ordinal number, year of invoice issuing and TCR code.</w:t>
            </w:r>
            <w:r w:rsidRPr="00A43F5B">
              <w:rPr>
                <w:rFonts w:ascii="Consolas" w:hAnsi="Consolas" w:cs="Courier New"/>
                <w:color w:val="0000FF"/>
                <w:sz w:val="12"/>
                <w:szCs w:val="12"/>
                <w:highlight w:val="white"/>
                <w:lang w:val="hr-HR"/>
              </w:rPr>
              <w:t>&lt;/documentation&gt;</w:t>
            </w:r>
          </w:p>
          <w:p w14:paraId="2D890A6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D60B50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020CF249" w14:textId="6216DB3A"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"[a-z]{2}[0-9]{3}[a-z]{2}[0-9]{3}\/[1-9]{1}[0-9]{0,14}\/[0-9]{4}\/[a-z]{2}[0-9]{3}[a-z]{2}[0-9]{3}"</w:t>
            </w:r>
            <w:r w:rsidRPr="00A43F5B">
              <w:rPr>
                <w:rFonts w:ascii="Consolas" w:hAnsi="Consolas" w:cs="Courier New"/>
                <w:color w:val="0000FF"/>
                <w:sz w:val="12"/>
                <w:szCs w:val="12"/>
                <w:highlight w:val="white"/>
                <w:lang w:val="hr-HR"/>
              </w:rPr>
              <w:t>/&gt;</w:t>
            </w:r>
          </w:p>
          <w:p w14:paraId="45B7850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2C7650D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5207C13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"String200SType"</w:t>
            </w:r>
            <w:r w:rsidRPr="00A43F5B">
              <w:rPr>
                <w:rFonts w:ascii="Consolas" w:hAnsi="Consolas" w:cs="Courier New"/>
                <w:color w:val="0000FF"/>
                <w:sz w:val="12"/>
                <w:szCs w:val="12"/>
                <w:highlight w:val="white"/>
                <w:lang w:val="hr-HR"/>
              </w:rPr>
              <w:t>&gt;</w:t>
            </w:r>
          </w:p>
          <w:p w14:paraId="0E8C198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FBCDD0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String of up to 200 characters.</w:t>
            </w:r>
            <w:r w:rsidRPr="00A43F5B">
              <w:rPr>
                <w:rFonts w:ascii="Consolas" w:hAnsi="Consolas" w:cs="Courier New"/>
                <w:color w:val="0000FF"/>
                <w:sz w:val="12"/>
                <w:szCs w:val="12"/>
                <w:highlight w:val="white"/>
                <w:lang w:val="hr-HR"/>
              </w:rPr>
              <w:t>&lt;/documentation&gt;</w:t>
            </w:r>
          </w:p>
          <w:p w14:paraId="7B787F8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8C249E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3099B1D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&lt;minLength</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1347F17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&lt;maxLength</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"200"</w:t>
            </w:r>
            <w:r w:rsidRPr="00A43F5B">
              <w:rPr>
                <w:rFonts w:ascii="Consolas" w:hAnsi="Consolas" w:cs="Courier New"/>
                <w:color w:val="0000FF"/>
                <w:sz w:val="12"/>
                <w:szCs w:val="12"/>
                <w:highlight w:val="white"/>
                <w:lang w:val="hr-HR"/>
              </w:rPr>
              <w:t>/&gt;</w:t>
            </w:r>
          </w:p>
          <w:p w14:paraId="4A07988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207370A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07B46E1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"String100SType"</w:t>
            </w:r>
            <w:r w:rsidRPr="00A43F5B">
              <w:rPr>
                <w:rFonts w:ascii="Consolas" w:hAnsi="Consolas" w:cs="Courier New"/>
                <w:color w:val="0000FF"/>
                <w:sz w:val="12"/>
                <w:szCs w:val="12"/>
                <w:highlight w:val="white"/>
                <w:lang w:val="hr-HR"/>
              </w:rPr>
              <w:t>&gt;</w:t>
            </w:r>
          </w:p>
          <w:p w14:paraId="2FF0122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7F5BCB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String of up to 100 characters.</w:t>
            </w:r>
            <w:r w:rsidRPr="00A43F5B">
              <w:rPr>
                <w:rFonts w:ascii="Consolas" w:hAnsi="Consolas" w:cs="Courier New"/>
                <w:color w:val="0000FF"/>
                <w:sz w:val="12"/>
                <w:szCs w:val="12"/>
                <w:highlight w:val="white"/>
                <w:lang w:val="hr-HR"/>
              </w:rPr>
              <w:t>&lt;/documentation&gt;</w:t>
            </w:r>
          </w:p>
          <w:p w14:paraId="19564C3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EB6C49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64A133F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&lt;minLength</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17546E4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&lt;maxLength</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"100"</w:t>
            </w:r>
            <w:r w:rsidRPr="00A43F5B">
              <w:rPr>
                <w:rFonts w:ascii="Consolas" w:hAnsi="Consolas" w:cs="Courier New"/>
                <w:color w:val="0000FF"/>
                <w:sz w:val="12"/>
                <w:szCs w:val="12"/>
                <w:highlight w:val="white"/>
                <w:lang w:val="hr-HR"/>
              </w:rPr>
              <w:t>/&gt;</w:t>
            </w:r>
          </w:p>
          <w:p w14:paraId="1D16FC2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15D30DC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5CC5317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"String50SType"</w:t>
            </w:r>
            <w:r w:rsidRPr="00A43F5B">
              <w:rPr>
                <w:rFonts w:ascii="Consolas" w:hAnsi="Consolas" w:cs="Courier New"/>
                <w:color w:val="0000FF"/>
                <w:sz w:val="12"/>
                <w:szCs w:val="12"/>
                <w:highlight w:val="white"/>
                <w:lang w:val="hr-HR"/>
              </w:rPr>
              <w:t>&gt;</w:t>
            </w:r>
          </w:p>
          <w:p w14:paraId="14075A5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9220A6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String of up to 50 characters.</w:t>
            </w:r>
            <w:r w:rsidRPr="00A43F5B">
              <w:rPr>
                <w:rFonts w:ascii="Consolas" w:hAnsi="Consolas" w:cs="Courier New"/>
                <w:color w:val="0000FF"/>
                <w:sz w:val="12"/>
                <w:szCs w:val="12"/>
                <w:highlight w:val="white"/>
                <w:lang w:val="hr-HR"/>
              </w:rPr>
              <w:t>&lt;/documentation&gt;</w:t>
            </w:r>
          </w:p>
          <w:p w14:paraId="29F61E3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1F1BCC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11E4233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&lt;minLength</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7827D7A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&lt;maxLength</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"50"</w:t>
            </w:r>
            <w:r w:rsidRPr="00A43F5B">
              <w:rPr>
                <w:rFonts w:ascii="Consolas" w:hAnsi="Consolas" w:cs="Courier New"/>
                <w:color w:val="0000FF"/>
                <w:sz w:val="12"/>
                <w:szCs w:val="12"/>
                <w:highlight w:val="white"/>
                <w:lang w:val="hr-HR"/>
              </w:rPr>
              <w:t>/&gt;</w:t>
            </w:r>
          </w:p>
          <w:p w14:paraId="2B8950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4DE9C8D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1CCB4DA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"String20SType"</w:t>
            </w:r>
            <w:r w:rsidRPr="00A43F5B">
              <w:rPr>
                <w:rFonts w:ascii="Consolas" w:hAnsi="Consolas" w:cs="Courier New"/>
                <w:color w:val="0000FF"/>
                <w:sz w:val="12"/>
                <w:szCs w:val="12"/>
                <w:highlight w:val="white"/>
                <w:lang w:val="hr-HR"/>
              </w:rPr>
              <w:t>&gt;</w:t>
            </w:r>
          </w:p>
          <w:p w14:paraId="3E6DEBA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9F77C6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String of up to 20 characters.</w:t>
            </w:r>
            <w:r w:rsidRPr="00A43F5B">
              <w:rPr>
                <w:rFonts w:ascii="Consolas" w:hAnsi="Consolas" w:cs="Courier New"/>
                <w:color w:val="0000FF"/>
                <w:sz w:val="12"/>
                <w:szCs w:val="12"/>
                <w:highlight w:val="white"/>
                <w:lang w:val="hr-HR"/>
              </w:rPr>
              <w:t>&lt;/documentation&gt;</w:t>
            </w:r>
          </w:p>
          <w:p w14:paraId="466B6CF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240A79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2568F2A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&lt;minLength</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4631415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&lt;maxLength</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"20"</w:t>
            </w:r>
            <w:r w:rsidRPr="00A43F5B">
              <w:rPr>
                <w:rFonts w:ascii="Consolas" w:hAnsi="Consolas" w:cs="Courier New"/>
                <w:color w:val="0000FF"/>
                <w:sz w:val="12"/>
                <w:szCs w:val="12"/>
                <w:highlight w:val="white"/>
                <w:lang w:val="hr-HR"/>
              </w:rPr>
              <w:t>/&gt;</w:t>
            </w:r>
          </w:p>
          <w:p w14:paraId="6AA37BB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1CCD292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05B01CE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"Hex32SType"</w:t>
            </w:r>
            <w:r w:rsidRPr="00A43F5B">
              <w:rPr>
                <w:rFonts w:ascii="Consolas" w:hAnsi="Consolas" w:cs="Courier New"/>
                <w:color w:val="0000FF"/>
                <w:sz w:val="12"/>
                <w:szCs w:val="12"/>
                <w:highlight w:val="white"/>
                <w:lang w:val="hr-HR"/>
              </w:rPr>
              <w:t>&gt;</w:t>
            </w:r>
          </w:p>
          <w:p w14:paraId="50508C3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D1F5DA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Hexadecimal code made of 32 characters.</w:t>
            </w:r>
            <w:r w:rsidRPr="00A43F5B">
              <w:rPr>
                <w:rFonts w:ascii="Consolas" w:hAnsi="Consolas" w:cs="Courier New"/>
                <w:color w:val="0000FF"/>
                <w:sz w:val="12"/>
                <w:szCs w:val="12"/>
                <w:highlight w:val="white"/>
                <w:lang w:val="hr-HR"/>
              </w:rPr>
              <w:t>&lt;/documentation&gt;</w:t>
            </w:r>
          </w:p>
          <w:p w14:paraId="7759142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F6619D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7AFB386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"[0-9a-fA-F]{32}"</w:t>
            </w:r>
            <w:r w:rsidRPr="00A43F5B">
              <w:rPr>
                <w:rFonts w:ascii="Consolas" w:hAnsi="Consolas" w:cs="Courier New"/>
                <w:color w:val="0000FF"/>
                <w:sz w:val="12"/>
                <w:szCs w:val="12"/>
                <w:highlight w:val="white"/>
                <w:lang w:val="hr-HR"/>
              </w:rPr>
              <w:t>/&gt;</w:t>
            </w:r>
          </w:p>
          <w:p w14:paraId="12B0CB8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237D8FC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2302926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"Hex512SType"</w:t>
            </w:r>
            <w:r w:rsidRPr="00A43F5B">
              <w:rPr>
                <w:rFonts w:ascii="Consolas" w:hAnsi="Consolas" w:cs="Courier New"/>
                <w:color w:val="0000FF"/>
                <w:sz w:val="12"/>
                <w:szCs w:val="12"/>
                <w:highlight w:val="white"/>
                <w:lang w:val="hr-HR"/>
              </w:rPr>
              <w:t>&gt;</w:t>
            </w:r>
          </w:p>
          <w:p w14:paraId="34B8291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80DAB8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Hexadecimal code made of 512 characters.</w:t>
            </w:r>
            <w:r w:rsidRPr="00A43F5B">
              <w:rPr>
                <w:rFonts w:ascii="Consolas" w:hAnsi="Consolas" w:cs="Courier New"/>
                <w:color w:val="0000FF"/>
                <w:sz w:val="12"/>
                <w:szCs w:val="12"/>
                <w:highlight w:val="white"/>
                <w:lang w:val="hr-HR"/>
              </w:rPr>
              <w:t>&lt;/documentation&gt;</w:t>
            </w:r>
          </w:p>
          <w:p w14:paraId="5F7B29A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2F98E9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0ADFDCB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"[0-9a-fA-F]{512}"</w:t>
            </w:r>
            <w:r w:rsidRPr="00A43F5B">
              <w:rPr>
                <w:rFonts w:ascii="Consolas" w:hAnsi="Consolas" w:cs="Courier New"/>
                <w:color w:val="0000FF"/>
                <w:sz w:val="12"/>
                <w:szCs w:val="12"/>
                <w:highlight w:val="white"/>
                <w:lang w:val="hr-HR"/>
              </w:rPr>
              <w:t>/&gt;</w:t>
            </w:r>
          </w:p>
          <w:p w14:paraId="4922681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4800028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436D325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"DecimalNegSType"</w:t>
            </w:r>
            <w:r w:rsidRPr="00A43F5B">
              <w:rPr>
                <w:rFonts w:ascii="Consolas" w:hAnsi="Consolas" w:cs="Courier New"/>
                <w:color w:val="0000FF"/>
                <w:sz w:val="12"/>
                <w:szCs w:val="12"/>
                <w:highlight w:val="white"/>
                <w:lang w:val="hr-HR"/>
              </w:rPr>
              <w:t>&gt;</w:t>
            </w:r>
          </w:p>
          <w:p w14:paraId="4F31B3E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0D0C0B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Decimal number that can be written as negative number.</w:t>
            </w:r>
            <w:r w:rsidRPr="00A43F5B">
              <w:rPr>
                <w:rFonts w:ascii="Consolas" w:hAnsi="Consolas" w:cs="Courier New"/>
                <w:color w:val="0000FF"/>
                <w:sz w:val="12"/>
                <w:szCs w:val="12"/>
                <w:highlight w:val="white"/>
                <w:lang w:val="hr-HR"/>
              </w:rPr>
              <w:t>&lt;/documentation&gt;</w:t>
            </w:r>
          </w:p>
          <w:p w14:paraId="237E5E7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1F9B16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"decimal"</w:t>
            </w:r>
            <w:r w:rsidRPr="00A43F5B">
              <w:rPr>
                <w:rFonts w:ascii="Consolas" w:hAnsi="Consolas" w:cs="Courier New"/>
                <w:color w:val="0000FF"/>
                <w:sz w:val="12"/>
                <w:szCs w:val="12"/>
                <w:highlight w:val="white"/>
                <w:lang w:val="hr-HR"/>
              </w:rPr>
              <w:t>&gt;</w:t>
            </w:r>
          </w:p>
          <w:p w14:paraId="23167CA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"-?([1-9][0-9]*|0)\.[0-9]{2}|0"</w:t>
            </w:r>
            <w:r w:rsidRPr="00A43F5B">
              <w:rPr>
                <w:rFonts w:ascii="Consolas" w:hAnsi="Consolas" w:cs="Courier New"/>
                <w:color w:val="0000FF"/>
                <w:sz w:val="12"/>
                <w:szCs w:val="12"/>
                <w:highlight w:val="white"/>
                <w:lang w:val="hr-HR"/>
              </w:rPr>
              <w:t>/&gt;</w:t>
            </w:r>
          </w:p>
          <w:p w14:paraId="30B9D9A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64DFCF9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792B60E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"Decimal4NegSType"</w:t>
            </w:r>
            <w:r w:rsidRPr="00A43F5B">
              <w:rPr>
                <w:rFonts w:ascii="Consolas" w:hAnsi="Consolas" w:cs="Courier New"/>
                <w:color w:val="0000FF"/>
                <w:sz w:val="12"/>
                <w:szCs w:val="12"/>
                <w:highlight w:val="white"/>
                <w:lang w:val="hr-HR"/>
              </w:rPr>
              <w:t>&gt;</w:t>
            </w:r>
          </w:p>
          <w:p w14:paraId="1030FBE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23C5DC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Decimal number that can be written as negative number (2-4 decimals).</w:t>
            </w:r>
            <w:r w:rsidRPr="00A43F5B">
              <w:rPr>
                <w:rFonts w:ascii="Consolas" w:hAnsi="Consolas" w:cs="Courier New"/>
                <w:color w:val="0000FF"/>
                <w:sz w:val="12"/>
                <w:szCs w:val="12"/>
                <w:highlight w:val="white"/>
                <w:lang w:val="hr-HR"/>
              </w:rPr>
              <w:t>&lt;/documentation&gt;</w:t>
            </w:r>
          </w:p>
          <w:p w14:paraId="20E6701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367D3B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"decimal"</w:t>
            </w:r>
            <w:r w:rsidRPr="00A43F5B">
              <w:rPr>
                <w:rFonts w:ascii="Consolas" w:hAnsi="Consolas" w:cs="Courier New"/>
                <w:color w:val="0000FF"/>
                <w:sz w:val="12"/>
                <w:szCs w:val="12"/>
                <w:highlight w:val="white"/>
                <w:lang w:val="hr-HR"/>
              </w:rPr>
              <w:t>&gt;</w:t>
            </w:r>
          </w:p>
          <w:p w14:paraId="0130E7E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"-?([1-9][0-9]*|0)\.[0-9]{2,4}|0"</w:t>
            </w:r>
            <w:r w:rsidRPr="00A43F5B">
              <w:rPr>
                <w:rFonts w:ascii="Consolas" w:hAnsi="Consolas" w:cs="Courier New"/>
                <w:color w:val="0000FF"/>
                <w:sz w:val="12"/>
                <w:szCs w:val="12"/>
                <w:highlight w:val="white"/>
                <w:lang w:val="hr-HR"/>
              </w:rPr>
              <w:t>/&gt;</w:t>
            </w:r>
          </w:p>
          <w:p w14:paraId="4C3D17A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5EC23FB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5D13E63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"RegistrationCodeSType"</w:t>
            </w:r>
            <w:r w:rsidRPr="00A43F5B">
              <w:rPr>
                <w:rFonts w:ascii="Consolas" w:hAnsi="Consolas" w:cs="Courier New"/>
                <w:color w:val="0000FF"/>
                <w:sz w:val="12"/>
                <w:szCs w:val="12"/>
                <w:highlight w:val="white"/>
                <w:lang w:val="hr-HR"/>
              </w:rPr>
              <w:t>&gt;</w:t>
            </w:r>
          </w:p>
          <w:p w14:paraId="5F739A6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0F84E9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Registration code in two letters - three numbers - two letters - three number format.</w:t>
            </w:r>
            <w:r w:rsidRPr="00A43F5B">
              <w:rPr>
                <w:rFonts w:ascii="Consolas" w:hAnsi="Consolas" w:cs="Courier New"/>
                <w:color w:val="0000FF"/>
                <w:sz w:val="12"/>
                <w:szCs w:val="12"/>
                <w:highlight w:val="white"/>
                <w:lang w:val="hr-HR"/>
              </w:rPr>
              <w:t>&lt;/documentation&gt;</w:t>
            </w:r>
          </w:p>
          <w:p w14:paraId="00ECE96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BC1E9F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79392CE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"[a-z]{2}[0-9]{3}[a-z]{2}[0-9]{3}"</w:t>
            </w:r>
            <w:r w:rsidRPr="00A43F5B">
              <w:rPr>
                <w:rFonts w:ascii="Consolas" w:hAnsi="Consolas" w:cs="Courier New"/>
                <w:color w:val="0000FF"/>
                <w:sz w:val="12"/>
                <w:szCs w:val="12"/>
                <w:highlight w:val="white"/>
                <w:lang w:val="hr-HR"/>
              </w:rPr>
              <w:t>/&gt;</w:t>
            </w:r>
          </w:p>
          <w:p w14:paraId="217D6C0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63A64EB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7E278EB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"DoubleNegForQuantitySType"</w:t>
            </w:r>
            <w:r w:rsidRPr="00A43F5B">
              <w:rPr>
                <w:rFonts w:ascii="Consolas" w:hAnsi="Consolas" w:cs="Courier New"/>
                <w:color w:val="0000FF"/>
                <w:sz w:val="12"/>
                <w:szCs w:val="12"/>
                <w:highlight w:val="white"/>
                <w:lang w:val="hr-HR"/>
              </w:rPr>
              <w:t>&gt;</w:t>
            </w:r>
          </w:p>
          <w:p w14:paraId="4E9AC51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287EFA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Double number for quantity fields that can be written as negative number.</w:t>
            </w:r>
            <w:r w:rsidRPr="00A43F5B">
              <w:rPr>
                <w:rFonts w:ascii="Consolas" w:hAnsi="Consolas" w:cs="Courier New"/>
                <w:color w:val="0000FF"/>
                <w:sz w:val="12"/>
                <w:szCs w:val="12"/>
                <w:highlight w:val="white"/>
                <w:lang w:val="hr-HR"/>
              </w:rPr>
              <w:t>&lt;/documentation&gt;</w:t>
            </w:r>
          </w:p>
          <w:p w14:paraId="5400B90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AC6E43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"double"</w:t>
            </w:r>
            <w:r w:rsidRPr="00A43F5B">
              <w:rPr>
                <w:rFonts w:ascii="Consolas" w:hAnsi="Consolas" w:cs="Courier New"/>
                <w:color w:val="0000FF"/>
                <w:sz w:val="12"/>
                <w:szCs w:val="12"/>
                <w:highlight w:val="white"/>
                <w:lang w:val="hr-HR"/>
              </w:rPr>
              <w:t>&gt;</w:t>
            </w:r>
          </w:p>
          <w:p w14:paraId="7B2EAF7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"-?([1-9][0-9]*|0)(\.[0-9]{1,3})?"</w:t>
            </w:r>
            <w:r w:rsidRPr="00A43F5B">
              <w:rPr>
                <w:rFonts w:ascii="Consolas" w:hAnsi="Consolas" w:cs="Courier New"/>
                <w:color w:val="0000FF"/>
                <w:sz w:val="12"/>
                <w:szCs w:val="12"/>
                <w:highlight w:val="white"/>
                <w:lang w:val="hr-HR"/>
              </w:rPr>
              <w:t>/&gt;</w:t>
            </w:r>
          </w:p>
          <w:p w14:paraId="490DF74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37D4BF5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77BDC7F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"DoubleSType"</w:t>
            </w:r>
            <w:r w:rsidRPr="00A43F5B">
              <w:rPr>
                <w:rFonts w:ascii="Consolas" w:hAnsi="Consolas" w:cs="Courier New"/>
                <w:color w:val="0000FF"/>
                <w:sz w:val="12"/>
                <w:szCs w:val="12"/>
                <w:highlight w:val="white"/>
                <w:lang w:val="hr-HR"/>
              </w:rPr>
              <w:t>&gt;</w:t>
            </w:r>
          </w:p>
          <w:p w14:paraId="46AE557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912336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Positive double.</w:t>
            </w:r>
            <w:r w:rsidRPr="00A43F5B">
              <w:rPr>
                <w:rFonts w:ascii="Consolas" w:hAnsi="Consolas" w:cs="Courier New"/>
                <w:color w:val="0000FF"/>
                <w:sz w:val="12"/>
                <w:szCs w:val="12"/>
                <w:highlight w:val="white"/>
                <w:lang w:val="hr-HR"/>
              </w:rPr>
              <w:t>&lt;/documentation&gt;</w:t>
            </w:r>
          </w:p>
          <w:p w14:paraId="3A4B3A4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307AEA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"double"</w:t>
            </w:r>
            <w:r w:rsidRPr="00A43F5B">
              <w:rPr>
                <w:rFonts w:ascii="Consolas" w:hAnsi="Consolas" w:cs="Courier New"/>
                <w:color w:val="0000FF"/>
                <w:sz w:val="12"/>
                <w:szCs w:val="12"/>
                <w:highlight w:val="white"/>
                <w:lang w:val="hr-HR"/>
              </w:rPr>
              <w:t>&gt;</w:t>
            </w:r>
          </w:p>
          <w:p w14:paraId="08C415F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&lt;minExclusive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w:t>
            </w:r>
            <w:r w:rsidRPr="00A43F5B">
              <w:rPr>
                <w:rFonts w:ascii="Consolas" w:hAnsi="Consolas" w:cs="Courier New"/>
                <w:color w:val="0000FF"/>
                <w:sz w:val="12"/>
                <w:szCs w:val="12"/>
                <w:highlight w:val="white"/>
                <w:lang w:val="hr-HR"/>
              </w:rPr>
              <w:t>&gt;&lt;/minExclusive&gt;</w:t>
            </w:r>
          </w:p>
          <w:p w14:paraId="658C2BC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4D794DB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41A70AB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"IntSType"</w:t>
            </w:r>
            <w:r w:rsidRPr="00A43F5B">
              <w:rPr>
                <w:rFonts w:ascii="Consolas" w:hAnsi="Consolas" w:cs="Courier New"/>
                <w:color w:val="0000FF"/>
                <w:sz w:val="12"/>
                <w:szCs w:val="12"/>
                <w:highlight w:val="white"/>
                <w:lang w:val="hr-HR"/>
              </w:rPr>
              <w:t>&gt;</w:t>
            </w:r>
          </w:p>
          <w:p w14:paraId="4053193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EFC6F0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Positive integer.</w:t>
            </w:r>
            <w:r w:rsidRPr="00A43F5B">
              <w:rPr>
                <w:rFonts w:ascii="Consolas" w:hAnsi="Consolas" w:cs="Courier New"/>
                <w:color w:val="0000FF"/>
                <w:sz w:val="12"/>
                <w:szCs w:val="12"/>
                <w:highlight w:val="white"/>
                <w:lang w:val="hr-HR"/>
              </w:rPr>
              <w:t>&lt;/documentation&gt;</w:t>
            </w:r>
          </w:p>
          <w:p w14:paraId="453B99D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A8A699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"int"</w:t>
            </w:r>
            <w:r w:rsidRPr="00A43F5B">
              <w:rPr>
                <w:rFonts w:ascii="Consolas" w:hAnsi="Consolas" w:cs="Courier New"/>
                <w:color w:val="0000FF"/>
                <w:sz w:val="12"/>
                <w:szCs w:val="12"/>
                <w:highlight w:val="white"/>
                <w:lang w:val="hr-HR"/>
              </w:rPr>
              <w:t>&gt;</w:t>
            </w:r>
          </w:p>
          <w:p w14:paraId="4B02539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&lt;minExclusive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w:t>
            </w:r>
            <w:r w:rsidRPr="00A43F5B">
              <w:rPr>
                <w:rFonts w:ascii="Consolas" w:hAnsi="Consolas" w:cs="Courier New"/>
                <w:color w:val="0000FF"/>
                <w:sz w:val="12"/>
                <w:szCs w:val="12"/>
                <w:highlight w:val="white"/>
                <w:lang w:val="hr-HR"/>
              </w:rPr>
              <w:t>/&gt;</w:t>
            </w:r>
          </w:p>
          <w:p w14:paraId="334DEAD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4F367D1D" w14:textId="0F2A792E" w:rsidR="00C056BE" w:rsidRPr="00C056BE" w:rsidRDefault="00A23887" w:rsidP="00C056BE">
            <w:pPr>
              <w:autoSpaceDE w:val="0"/>
              <w:autoSpaceDN w:val="0"/>
              <w:adjustRightInd w:val="0"/>
              <w:rPr>
                <w:rFonts w:ascii="Consolas" w:hAnsi="Consolas" w:cs="Courier New"/>
                <w:color w:val="0000FF"/>
                <w:sz w:val="12"/>
                <w:szCs w:val="12"/>
                <w:highlight w:val="white"/>
                <w:lang w:val="hr-HR"/>
              </w:rPr>
            </w:pPr>
            <w:r w:rsidRPr="24261053">
              <w:rPr>
                <w:rFonts w:ascii="Consolas" w:hAnsi="Consolas" w:cs="Courier New"/>
                <w:b/>
                <w:color w:val="000000" w:themeColor="text1"/>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1661FCB0" w14:textId="0C15E4B7" w:rsidR="318A80E0" w:rsidRDefault="318A80E0" w:rsidP="24261053">
            <w:pPr>
              <w:rPr>
                <w:rFonts w:ascii="Consolas" w:hAnsi="Consolas" w:cs="Courier New"/>
                <w:color w:val="0000FF"/>
                <w:sz w:val="12"/>
                <w:szCs w:val="12"/>
                <w:highlight w:val="white"/>
                <w:lang w:val="hr-HR"/>
              </w:rPr>
            </w:pPr>
            <w:r w:rsidRPr="24261053">
              <w:rPr>
                <w:rFonts w:ascii="Consolas" w:hAnsi="Consolas" w:cs="Courier New"/>
                <w:color w:val="0000FF"/>
                <w:sz w:val="12"/>
                <w:szCs w:val="12"/>
                <w:highlight w:val="white"/>
                <w:lang w:val="hr-HR"/>
              </w:rPr>
              <w:t xml:space="preserve">    &lt;simpleType name="TaxPeriodSType"&gt;</w:t>
            </w:r>
          </w:p>
          <w:p w14:paraId="5F19FA4B" w14:textId="4528EC8C" w:rsidR="318A80E0" w:rsidRDefault="318A80E0" w:rsidP="24261053">
            <w:r w:rsidRPr="24261053">
              <w:rPr>
                <w:rFonts w:ascii="Consolas" w:hAnsi="Consolas" w:cs="Courier New"/>
                <w:color w:val="0000FF"/>
                <w:sz w:val="12"/>
                <w:szCs w:val="12"/>
                <w:highlight w:val="white"/>
                <w:lang w:val="hr-HR"/>
              </w:rPr>
              <w:t xml:space="preserve">        &lt;annotation&gt;</w:t>
            </w:r>
          </w:p>
          <w:p w14:paraId="000F85FB" w14:textId="0EFD1990" w:rsidR="318A80E0" w:rsidRDefault="318A80E0" w:rsidP="24261053">
            <w:r w:rsidRPr="24261053">
              <w:rPr>
                <w:rFonts w:ascii="Consolas" w:hAnsi="Consolas" w:cs="Courier New"/>
                <w:color w:val="0000FF"/>
                <w:sz w:val="12"/>
                <w:szCs w:val="12"/>
                <w:highlight w:val="white"/>
                <w:lang w:val="hr-HR"/>
              </w:rPr>
              <w:t xml:space="preserve">            &lt;documentation&gt;Tax period composed of month and year for which it is applied, in the format MM/YYYY.&lt;/documentation&gt;</w:t>
            </w:r>
          </w:p>
          <w:p w14:paraId="456AA451" w14:textId="21988CD5" w:rsidR="318A80E0" w:rsidRDefault="318A80E0" w:rsidP="24261053">
            <w:r w:rsidRPr="24261053">
              <w:rPr>
                <w:rFonts w:ascii="Consolas" w:hAnsi="Consolas" w:cs="Courier New"/>
                <w:color w:val="0000FF"/>
                <w:sz w:val="12"/>
                <w:szCs w:val="12"/>
                <w:highlight w:val="white"/>
                <w:lang w:val="hr-HR"/>
              </w:rPr>
              <w:t xml:space="preserve">        &lt;/annotation&gt;</w:t>
            </w:r>
          </w:p>
          <w:p w14:paraId="38892A0C" w14:textId="27248211" w:rsidR="318A80E0" w:rsidRDefault="318A80E0" w:rsidP="24261053">
            <w:r w:rsidRPr="24261053">
              <w:rPr>
                <w:rFonts w:ascii="Consolas" w:hAnsi="Consolas" w:cs="Courier New"/>
                <w:color w:val="0000FF"/>
                <w:sz w:val="12"/>
                <w:szCs w:val="12"/>
                <w:highlight w:val="white"/>
                <w:lang w:val="hr-HR"/>
              </w:rPr>
              <w:t xml:space="preserve">        &lt;restriction base="string"&gt;</w:t>
            </w:r>
          </w:p>
          <w:p w14:paraId="7E0D5676" w14:textId="731BC5EB" w:rsidR="318A80E0" w:rsidRDefault="318A80E0" w:rsidP="24261053">
            <w:r w:rsidRPr="24261053">
              <w:rPr>
                <w:rFonts w:ascii="Consolas" w:hAnsi="Consolas" w:cs="Courier New"/>
                <w:color w:val="0000FF"/>
                <w:sz w:val="12"/>
                <w:szCs w:val="12"/>
                <w:highlight w:val="white"/>
                <w:lang w:val="hr-HR"/>
              </w:rPr>
              <w:t xml:space="preserve">            &lt;pattern value="((0[1-9])|(1[0-2]))\/(\d{4})"/&gt;</w:t>
            </w:r>
          </w:p>
          <w:p w14:paraId="521979FF" w14:textId="25B563E3" w:rsidR="318A80E0" w:rsidRDefault="318A80E0" w:rsidP="24261053">
            <w:r w:rsidRPr="24261053">
              <w:rPr>
                <w:rFonts w:ascii="Consolas" w:hAnsi="Consolas" w:cs="Courier New"/>
                <w:color w:val="0000FF"/>
                <w:sz w:val="12"/>
                <w:szCs w:val="12"/>
                <w:highlight w:val="white"/>
                <w:lang w:val="hr-HR"/>
              </w:rPr>
              <w:t xml:space="preserve">        &lt;/restriction&gt;</w:t>
            </w:r>
          </w:p>
          <w:p w14:paraId="1C20C283" w14:textId="3C30B2D5" w:rsidR="318A80E0" w:rsidRDefault="318A80E0" w:rsidP="24261053">
            <w:r w:rsidRPr="24261053">
              <w:rPr>
                <w:rFonts w:ascii="Consolas" w:hAnsi="Consolas" w:cs="Courier New"/>
                <w:color w:val="0000FF"/>
                <w:sz w:val="12"/>
                <w:szCs w:val="12"/>
                <w:highlight w:val="white"/>
                <w:lang w:val="hr-HR"/>
              </w:rPr>
              <w:t xml:space="preserve">    &lt;/simpleType&gt;</w:t>
            </w:r>
          </w:p>
          <w:p w14:paraId="786AA0E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"CashDepositOperationSType"</w:t>
            </w:r>
            <w:r w:rsidRPr="00A43F5B">
              <w:rPr>
                <w:rFonts w:ascii="Consolas" w:hAnsi="Consolas" w:cs="Courier New"/>
                <w:color w:val="0000FF"/>
                <w:sz w:val="12"/>
                <w:szCs w:val="12"/>
                <w:highlight w:val="white"/>
                <w:lang w:val="hr-HR"/>
              </w:rPr>
              <w:t>&gt;</w:t>
            </w:r>
          </w:p>
          <w:p w14:paraId="2DAC39F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339072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Cash deposit operation types.</w:t>
            </w:r>
            <w:r w:rsidRPr="00A43F5B">
              <w:rPr>
                <w:rFonts w:ascii="Consolas" w:hAnsi="Consolas" w:cs="Courier New"/>
                <w:color w:val="0000FF"/>
                <w:sz w:val="12"/>
                <w:szCs w:val="12"/>
                <w:highlight w:val="white"/>
                <w:lang w:val="hr-HR"/>
              </w:rPr>
              <w:t>&lt;/documentation&gt;</w:t>
            </w:r>
          </w:p>
          <w:p w14:paraId="7DD4737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A5F096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0AF7A40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"INITIAL"</w:t>
            </w:r>
            <w:r w:rsidRPr="00A43F5B">
              <w:rPr>
                <w:rFonts w:ascii="Consolas" w:hAnsi="Consolas" w:cs="Courier New"/>
                <w:color w:val="0000FF"/>
                <w:sz w:val="12"/>
                <w:szCs w:val="12"/>
                <w:highlight w:val="white"/>
                <w:lang w:val="hr-HR"/>
              </w:rPr>
              <w:t>&gt;</w:t>
            </w:r>
          </w:p>
          <w:p w14:paraId="595C9FE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16FF27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Initial deposit in the TCR.</w:t>
            </w:r>
            <w:r w:rsidRPr="00A43F5B">
              <w:rPr>
                <w:rFonts w:ascii="Consolas" w:hAnsi="Consolas" w:cs="Courier New"/>
                <w:color w:val="0000FF"/>
                <w:sz w:val="12"/>
                <w:szCs w:val="12"/>
                <w:highlight w:val="white"/>
                <w:lang w:val="hr-HR"/>
              </w:rPr>
              <w:t>&lt;/documentation&gt;</w:t>
            </w:r>
          </w:p>
          <w:p w14:paraId="4EB6390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FB7251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7017229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"WITHDRAW"</w:t>
            </w:r>
            <w:r w:rsidRPr="00A43F5B">
              <w:rPr>
                <w:rFonts w:ascii="Consolas" w:hAnsi="Consolas" w:cs="Courier New"/>
                <w:color w:val="0000FF"/>
                <w:sz w:val="12"/>
                <w:szCs w:val="12"/>
                <w:highlight w:val="white"/>
                <w:lang w:val="hr-HR"/>
              </w:rPr>
              <w:t>&gt;</w:t>
            </w:r>
          </w:p>
          <w:p w14:paraId="429629D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5D0A94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Amount of cash withdrawn from the TCR.</w:t>
            </w:r>
            <w:r w:rsidRPr="00A43F5B">
              <w:rPr>
                <w:rFonts w:ascii="Consolas" w:hAnsi="Consolas" w:cs="Courier New"/>
                <w:color w:val="0000FF"/>
                <w:sz w:val="12"/>
                <w:szCs w:val="12"/>
                <w:highlight w:val="white"/>
                <w:lang w:val="hr-HR"/>
              </w:rPr>
              <w:t>&lt;/documentation&gt;</w:t>
            </w:r>
          </w:p>
          <w:p w14:paraId="00FABFC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E9C8EA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4719C0E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420A95F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2B288C8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"IDTypeSType"</w:t>
            </w:r>
            <w:r w:rsidRPr="00A43F5B">
              <w:rPr>
                <w:rFonts w:ascii="Consolas" w:hAnsi="Consolas" w:cs="Courier New"/>
                <w:color w:val="0000FF"/>
                <w:sz w:val="12"/>
                <w:szCs w:val="12"/>
                <w:highlight w:val="white"/>
                <w:lang w:val="hr-HR"/>
              </w:rPr>
              <w:t>&gt;</w:t>
            </w:r>
          </w:p>
          <w:p w14:paraId="4DA523A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3550E5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Identification number types.</w:t>
            </w:r>
            <w:r w:rsidRPr="00A43F5B">
              <w:rPr>
                <w:rFonts w:ascii="Consolas" w:hAnsi="Consolas" w:cs="Courier New"/>
                <w:color w:val="0000FF"/>
                <w:sz w:val="12"/>
                <w:szCs w:val="12"/>
                <w:highlight w:val="white"/>
                <w:lang w:val="hr-HR"/>
              </w:rPr>
              <w:t>&lt;/documentation&gt;</w:t>
            </w:r>
          </w:p>
          <w:p w14:paraId="0112F4B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F421E2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368B1DE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"TIN"</w:t>
            </w:r>
            <w:r w:rsidRPr="00A43F5B">
              <w:rPr>
                <w:rFonts w:ascii="Consolas" w:hAnsi="Consolas" w:cs="Courier New"/>
                <w:color w:val="0000FF"/>
                <w:sz w:val="12"/>
                <w:szCs w:val="12"/>
                <w:highlight w:val="white"/>
                <w:lang w:val="hr-HR"/>
              </w:rPr>
              <w:t>&gt;</w:t>
            </w:r>
          </w:p>
          <w:p w14:paraId="1205F4A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987F2E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JMB/PIB number.</w:t>
            </w:r>
            <w:r w:rsidRPr="00A43F5B">
              <w:rPr>
                <w:rFonts w:ascii="Consolas" w:hAnsi="Consolas" w:cs="Courier New"/>
                <w:color w:val="0000FF"/>
                <w:sz w:val="12"/>
                <w:szCs w:val="12"/>
                <w:highlight w:val="white"/>
                <w:lang w:val="hr-HR"/>
              </w:rPr>
              <w:t>&lt;/documentation&gt;</w:t>
            </w:r>
          </w:p>
          <w:p w14:paraId="3F7D626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834D9E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2E97DCD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w:t>
            </w:r>
            <w:r w:rsidRPr="00A43F5B">
              <w:rPr>
                <w:rFonts w:ascii="Consolas" w:hAnsi="Consolas" w:cs="Courier New"/>
                <w:color w:val="0000FF"/>
                <w:sz w:val="12"/>
                <w:szCs w:val="12"/>
                <w:highlight w:val="white"/>
                <w:lang w:val="hr-HR"/>
              </w:rPr>
              <w:t>&gt;</w:t>
            </w:r>
          </w:p>
          <w:p w14:paraId="12FF015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BE4128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Personal ID number.</w:t>
            </w:r>
            <w:r w:rsidRPr="00A43F5B">
              <w:rPr>
                <w:rFonts w:ascii="Consolas" w:hAnsi="Consolas" w:cs="Courier New"/>
                <w:color w:val="0000FF"/>
                <w:sz w:val="12"/>
                <w:szCs w:val="12"/>
                <w:highlight w:val="white"/>
                <w:lang w:val="hr-HR"/>
              </w:rPr>
              <w:t>&lt;/documentation&gt;</w:t>
            </w:r>
          </w:p>
          <w:p w14:paraId="57A83C7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C2425C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41CB066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"PASS"</w:t>
            </w:r>
            <w:r w:rsidRPr="00A43F5B">
              <w:rPr>
                <w:rFonts w:ascii="Consolas" w:hAnsi="Consolas" w:cs="Courier New"/>
                <w:color w:val="0000FF"/>
                <w:sz w:val="12"/>
                <w:szCs w:val="12"/>
                <w:highlight w:val="white"/>
                <w:lang w:val="hr-HR"/>
              </w:rPr>
              <w:t>&gt;</w:t>
            </w:r>
          </w:p>
          <w:p w14:paraId="24C0C06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1A32C3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Passport number.</w:t>
            </w:r>
            <w:r w:rsidRPr="00A43F5B">
              <w:rPr>
                <w:rFonts w:ascii="Consolas" w:hAnsi="Consolas" w:cs="Courier New"/>
                <w:color w:val="0000FF"/>
                <w:sz w:val="12"/>
                <w:szCs w:val="12"/>
                <w:highlight w:val="white"/>
                <w:lang w:val="hr-HR"/>
              </w:rPr>
              <w:t>&lt;/documentation&gt;</w:t>
            </w:r>
          </w:p>
          <w:p w14:paraId="3BE3A47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729B12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057D7D3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"VAT"</w:t>
            </w:r>
            <w:r w:rsidRPr="00A43F5B">
              <w:rPr>
                <w:rFonts w:ascii="Consolas" w:hAnsi="Consolas" w:cs="Courier New"/>
                <w:color w:val="0000FF"/>
                <w:sz w:val="12"/>
                <w:szCs w:val="12"/>
                <w:highlight w:val="white"/>
                <w:lang w:val="hr-HR"/>
              </w:rPr>
              <w:t>&gt;</w:t>
            </w:r>
          </w:p>
          <w:p w14:paraId="3A3A216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31FD4D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VAT number.</w:t>
            </w:r>
            <w:r w:rsidRPr="00A43F5B">
              <w:rPr>
                <w:rFonts w:ascii="Consolas" w:hAnsi="Consolas" w:cs="Courier New"/>
                <w:color w:val="0000FF"/>
                <w:sz w:val="12"/>
                <w:szCs w:val="12"/>
                <w:highlight w:val="white"/>
                <w:lang w:val="hr-HR"/>
              </w:rPr>
              <w:t>&lt;/documentation&gt;</w:t>
            </w:r>
          </w:p>
          <w:p w14:paraId="5734277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6DA323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7BC5D7E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"TAX"</w:t>
            </w:r>
            <w:r w:rsidRPr="00A43F5B">
              <w:rPr>
                <w:rFonts w:ascii="Consolas" w:hAnsi="Consolas" w:cs="Courier New"/>
                <w:color w:val="0000FF"/>
                <w:sz w:val="12"/>
                <w:szCs w:val="12"/>
                <w:highlight w:val="white"/>
                <w:lang w:val="hr-HR"/>
              </w:rPr>
              <w:t>&gt;</w:t>
            </w:r>
          </w:p>
          <w:p w14:paraId="6FF883E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BE9C7D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TAX number.</w:t>
            </w:r>
            <w:r w:rsidRPr="00A43F5B">
              <w:rPr>
                <w:rFonts w:ascii="Consolas" w:hAnsi="Consolas" w:cs="Courier New"/>
                <w:color w:val="0000FF"/>
                <w:sz w:val="12"/>
                <w:szCs w:val="12"/>
                <w:highlight w:val="white"/>
                <w:lang w:val="hr-HR"/>
              </w:rPr>
              <w:t>&lt;/documentation&gt;</w:t>
            </w:r>
          </w:p>
          <w:p w14:paraId="42A3FAC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7D8EB0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47BC541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"SOC"</w:t>
            </w:r>
            <w:r w:rsidRPr="00A43F5B">
              <w:rPr>
                <w:rFonts w:ascii="Consolas" w:hAnsi="Consolas" w:cs="Courier New"/>
                <w:color w:val="0000FF"/>
                <w:sz w:val="12"/>
                <w:szCs w:val="12"/>
                <w:highlight w:val="white"/>
                <w:lang w:val="hr-HR"/>
              </w:rPr>
              <w:t>&gt;</w:t>
            </w:r>
          </w:p>
          <w:p w14:paraId="1EF3B2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&lt;annotation&gt;</w:t>
            </w:r>
          </w:p>
          <w:p w14:paraId="061B78E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Social security number.</w:t>
            </w:r>
            <w:r w:rsidRPr="00A43F5B">
              <w:rPr>
                <w:rFonts w:ascii="Consolas" w:hAnsi="Consolas" w:cs="Courier New"/>
                <w:color w:val="0000FF"/>
                <w:sz w:val="12"/>
                <w:szCs w:val="12"/>
                <w:highlight w:val="white"/>
                <w:lang w:val="hr-HR"/>
              </w:rPr>
              <w:t>&lt;/documentation&gt;</w:t>
            </w:r>
          </w:p>
          <w:p w14:paraId="66F9599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6EF718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2AE399F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78977D7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66B5100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"FeeTypeSType"</w:t>
            </w:r>
            <w:r w:rsidRPr="00A43F5B">
              <w:rPr>
                <w:rFonts w:ascii="Consolas" w:hAnsi="Consolas" w:cs="Courier New"/>
                <w:color w:val="0000FF"/>
                <w:sz w:val="12"/>
                <w:szCs w:val="12"/>
                <w:highlight w:val="white"/>
                <w:lang w:val="hr-HR"/>
              </w:rPr>
              <w:t>&gt;</w:t>
            </w:r>
          </w:p>
          <w:p w14:paraId="4B35AA0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4C97A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Fee types.</w:t>
            </w:r>
            <w:r w:rsidRPr="00A43F5B">
              <w:rPr>
                <w:rFonts w:ascii="Consolas" w:hAnsi="Consolas" w:cs="Courier New"/>
                <w:color w:val="0000FF"/>
                <w:sz w:val="12"/>
                <w:szCs w:val="12"/>
                <w:highlight w:val="white"/>
                <w:lang w:val="hr-HR"/>
              </w:rPr>
              <w:t>&lt;/documentation&gt;</w:t>
            </w:r>
          </w:p>
          <w:p w14:paraId="20753E4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CE22EE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1C2E7EA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"PACK"</w:t>
            </w:r>
            <w:r w:rsidRPr="00A43F5B">
              <w:rPr>
                <w:rFonts w:ascii="Consolas" w:hAnsi="Consolas" w:cs="Courier New"/>
                <w:color w:val="0000FF"/>
                <w:sz w:val="12"/>
                <w:szCs w:val="12"/>
                <w:highlight w:val="white"/>
                <w:lang w:val="hr-HR"/>
              </w:rPr>
              <w:t>&gt;</w:t>
            </w:r>
          </w:p>
          <w:p w14:paraId="3EBEB17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4AB6E1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Packaging fee.</w:t>
            </w:r>
            <w:r w:rsidRPr="00A43F5B">
              <w:rPr>
                <w:rFonts w:ascii="Consolas" w:hAnsi="Consolas" w:cs="Courier New"/>
                <w:color w:val="0000FF"/>
                <w:sz w:val="12"/>
                <w:szCs w:val="12"/>
                <w:highlight w:val="white"/>
                <w:lang w:val="hr-HR"/>
              </w:rPr>
              <w:t>&lt;/documentation&gt;</w:t>
            </w:r>
          </w:p>
          <w:p w14:paraId="2FAC0B6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63D4E9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28FD0C9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"BOTTLE"</w:t>
            </w:r>
            <w:r w:rsidRPr="00A43F5B">
              <w:rPr>
                <w:rFonts w:ascii="Consolas" w:hAnsi="Consolas" w:cs="Courier New"/>
                <w:color w:val="0000FF"/>
                <w:sz w:val="12"/>
                <w:szCs w:val="12"/>
                <w:highlight w:val="white"/>
                <w:lang w:val="hr-HR"/>
              </w:rPr>
              <w:t>&gt;</w:t>
            </w:r>
          </w:p>
          <w:p w14:paraId="0ED7C72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700110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Fee for the return of glass bottles.</w:t>
            </w:r>
            <w:r w:rsidRPr="00A43F5B">
              <w:rPr>
                <w:rFonts w:ascii="Consolas" w:hAnsi="Consolas" w:cs="Courier New"/>
                <w:color w:val="0000FF"/>
                <w:sz w:val="12"/>
                <w:szCs w:val="12"/>
                <w:highlight w:val="white"/>
                <w:lang w:val="hr-HR"/>
              </w:rPr>
              <w:t>&lt;/documentation&gt;</w:t>
            </w:r>
          </w:p>
          <w:p w14:paraId="289984D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48B1E4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081462C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"COMMISSION"</w:t>
            </w:r>
            <w:r w:rsidRPr="00A43F5B">
              <w:rPr>
                <w:rFonts w:ascii="Consolas" w:hAnsi="Consolas" w:cs="Courier New"/>
                <w:color w:val="0000FF"/>
                <w:sz w:val="12"/>
                <w:szCs w:val="12"/>
                <w:highlight w:val="white"/>
                <w:lang w:val="hr-HR"/>
              </w:rPr>
              <w:t>&gt;</w:t>
            </w:r>
          </w:p>
          <w:p w14:paraId="111E4AD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22A6FE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Commission for currency exchange activities.</w:t>
            </w:r>
            <w:r w:rsidRPr="00A43F5B">
              <w:rPr>
                <w:rFonts w:ascii="Consolas" w:hAnsi="Consolas" w:cs="Courier New"/>
                <w:color w:val="0000FF"/>
                <w:sz w:val="12"/>
                <w:szCs w:val="12"/>
                <w:highlight w:val="white"/>
                <w:lang w:val="hr-HR"/>
              </w:rPr>
              <w:t>&lt;/documentation&gt;</w:t>
            </w:r>
          </w:p>
          <w:p w14:paraId="4112C6A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85CE70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6F183EB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"OTHER"</w:t>
            </w:r>
            <w:r w:rsidRPr="00A43F5B">
              <w:rPr>
                <w:rFonts w:ascii="Consolas" w:hAnsi="Consolas" w:cs="Courier New"/>
                <w:color w:val="0000FF"/>
                <w:sz w:val="12"/>
                <w:szCs w:val="12"/>
                <w:highlight w:val="white"/>
                <w:lang w:val="hr-HR"/>
              </w:rPr>
              <w:t>&gt;</w:t>
            </w:r>
          </w:p>
          <w:p w14:paraId="102A519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288CB5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Other fees that are not listed here.</w:t>
            </w:r>
            <w:r w:rsidRPr="00A43F5B">
              <w:rPr>
                <w:rFonts w:ascii="Consolas" w:hAnsi="Consolas" w:cs="Courier New"/>
                <w:color w:val="0000FF"/>
                <w:sz w:val="12"/>
                <w:szCs w:val="12"/>
                <w:highlight w:val="white"/>
                <w:lang w:val="hr-HR"/>
              </w:rPr>
              <w:t>&lt;/documentation&gt;</w:t>
            </w:r>
          </w:p>
          <w:p w14:paraId="14EEDA3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A3686F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08E4656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3D14138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463E622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"CorrectiveInvTypeSType"</w:t>
            </w:r>
            <w:r w:rsidRPr="00A43F5B">
              <w:rPr>
                <w:rFonts w:ascii="Consolas" w:hAnsi="Consolas" w:cs="Courier New"/>
                <w:color w:val="0000FF"/>
                <w:sz w:val="12"/>
                <w:szCs w:val="12"/>
                <w:highlight w:val="white"/>
                <w:lang w:val="hr-HR"/>
              </w:rPr>
              <w:t>&gt;</w:t>
            </w:r>
          </w:p>
          <w:p w14:paraId="62488E3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485C81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Types of the corrective invoice.</w:t>
            </w:r>
            <w:r w:rsidRPr="00A43F5B">
              <w:rPr>
                <w:rFonts w:ascii="Consolas" w:hAnsi="Consolas" w:cs="Courier New"/>
                <w:color w:val="0000FF"/>
                <w:sz w:val="12"/>
                <w:szCs w:val="12"/>
                <w:highlight w:val="white"/>
                <w:lang w:val="hr-HR"/>
              </w:rPr>
              <w:t>&lt;/documentation&gt;</w:t>
            </w:r>
          </w:p>
          <w:p w14:paraId="6B595BC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E233AE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0896DC8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"CORRECTIVE"</w:t>
            </w:r>
            <w:r w:rsidRPr="00A43F5B">
              <w:rPr>
                <w:rFonts w:ascii="Consolas" w:hAnsi="Consolas" w:cs="Courier New"/>
                <w:color w:val="0000FF"/>
                <w:sz w:val="12"/>
                <w:szCs w:val="12"/>
                <w:highlight w:val="white"/>
                <w:lang w:val="hr-HR"/>
              </w:rPr>
              <w:t>&gt;</w:t>
            </w:r>
          </w:p>
          <w:p w14:paraId="1E96D42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B559CF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Corrective invoice.</w:t>
            </w:r>
            <w:r w:rsidRPr="00A43F5B">
              <w:rPr>
                <w:rFonts w:ascii="Consolas" w:hAnsi="Consolas" w:cs="Courier New"/>
                <w:color w:val="0000FF"/>
                <w:sz w:val="12"/>
                <w:szCs w:val="12"/>
                <w:highlight w:val="white"/>
                <w:lang w:val="hr-HR"/>
              </w:rPr>
              <w:t>&lt;/documentation&gt;</w:t>
            </w:r>
          </w:p>
          <w:p w14:paraId="3E74279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91FC6F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2320B5E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"DEBIT"</w:t>
            </w:r>
            <w:r w:rsidRPr="00A43F5B">
              <w:rPr>
                <w:rFonts w:ascii="Consolas" w:hAnsi="Consolas" w:cs="Courier New"/>
                <w:color w:val="0000FF"/>
                <w:sz w:val="12"/>
                <w:szCs w:val="12"/>
                <w:highlight w:val="white"/>
                <w:lang w:val="hr-HR"/>
              </w:rPr>
              <w:t>&gt;</w:t>
            </w:r>
          </w:p>
          <w:p w14:paraId="38EFB71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F4FA21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Debit note.</w:t>
            </w:r>
            <w:r w:rsidRPr="00A43F5B">
              <w:rPr>
                <w:rFonts w:ascii="Consolas" w:hAnsi="Consolas" w:cs="Courier New"/>
                <w:color w:val="0000FF"/>
                <w:sz w:val="12"/>
                <w:szCs w:val="12"/>
                <w:highlight w:val="white"/>
                <w:lang w:val="hr-HR"/>
              </w:rPr>
              <w:t>&lt;/documentation&gt;</w:t>
            </w:r>
          </w:p>
          <w:p w14:paraId="0D0ABAD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FAF1D4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2C021B3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"CREDIT"</w:t>
            </w:r>
            <w:r w:rsidRPr="00A43F5B">
              <w:rPr>
                <w:rFonts w:ascii="Consolas" w:hAnsi="Consolas" w:cs="Courier New"/>
                <w:color w:val="0000FF"/>
                <w:sz w:val="12"/>
                <w:szCs w:val="12"/>
                <w:highlight w:val="white"/>
                <w:lang w:val="hr-HR"/>
              </w:rPr>
              <w:t>&gt;</w:t>
            </w:r>
          </w:p>
          <w:p w14:paraId="67DA9CF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8C3977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Credit note.</w:t>
            </w:r>
            <w:r w:rsidRPr="00A43F5B">
              <w:rPr>
                <w:rFonts w:ascii="Consolas" w:hAnsi="Consolas" w:cs="Courier New"/>
                <w:color w:val="0000FF"/>
                <w:sz w:val="12"/>
                <w:szCs w:val="12"/>
                <w:highlight w:val="white"/>
                <w:lang w:val="hr-HR"/>
              </w:rPr>
              <w:t>&lt;/documentation&gt;</w:t>
            </w:r>
          </w:p>
          <w:p w14:paraId="1296F99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4F0E5C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68ABBC5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1F642BA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60EC1A7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"ExemptFromVATSType"</w:t>
            </w:r>
            <w:r w:rsidRPr="00A43F5B">
              <w:rPr>
                <w:rFonts w:ascii="Consolas" w:hAnsi="Consolas" w:cs="Courier New"/>
                <w:color w:val="0000FF"/>
                <w:sz w:val="12"/>
                <w:szCs w:val="12"/>
                <w:highlight w:val="white"/>
                <w:lang w:val="hr-HR"/>
              </w:rPr>
              <w:t>&gt;</w:t>
            </w:r>
          </w:p>
          <w:p w14:paraId="5CBFE47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8AC09D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Exempt from VAT types.</w:t>
            </w:r>
            <w:r w:rsidRPr="00A43F5B">
              <w:rPr>
                <w:rFonts w:ascii="Consolas" w:hAnsi="Consolas" w:cs="Courier New"/>
                <w:color w:val="0000FF"/>
                <w:sz w:val="12"/>
                <w:szCs w:val="12"/>
                <w:highlight w:val="white"/>
                <w:lang w:val="hr-HR"/>
              </w:rPr>
              <w:t>&lt;/documentation&gt;</w:t>
            </w:r>
          </w:p>
          <w:p w14:paraId="0B022C7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D707CE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0F74F2E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"VAT_CL17"</w:t>
            </w:r>
            <w:r w:rsidRPr="00A43F5B">
              <w:rPr>
                <w:rFonts w:ascii="Consolas" w:hAnsi="Consolas" w:cs="Courier New"/>
                <w:color w:val="0000FF"/>
                <w:sz w:val="12"/>
                <w:szCs w:val="12"/>
                <w:highlight w:val="white"/>
                <w:lang w:val="hr-HR"/>
              </w:rPr>
              <w:t>&gt;</w:t>
            </w:r>
          </w:p>
          <w:p w14:paraId="14965B8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74165C9" w14:textId="21E51C02"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 xml:space="preserve">Place of </w:t>
            </w:r>
            <w:r w:rsidR="00224089" w:rsidRPr="00224089">
              <w:rPr>
                <w:rFonts w:ascii="Consolas" w:hAnsi="Consolas" w:cs="Courier New"/>
                <w:b/>
                <w:bCs/>
                <w:color w:val="000000"/>
                <w:sz w:val="12"/>
                <w:szCs w:val="12"/>
                <w:lang w:val="hr-HR"/>
              </w:rPr>
              <w:t>service traffic</w:t>
            </w:r>
            <w:r w:rsidRPr="00A43F5B">
              <w:rPr>
                <w:rFonts w:ascii="Consolas" w:hAnsi="Consolas" w:cs="Courier New"/>
                <w:b/>
                <w:bCs/>
                <w:color w:val="000000"/>
                <w:sz w:val="12"/>
                <w:szCs w:val="12"/>
                <w:highlight w:val="white"/>
                <w:lang w:val="hr-HR"/>
              </w:rPr>
              <w:t>.</w:t>
            </w:r>
            <w:r w:rsidRPr="00A43F5B">
              <w:rPr>
                <w:rFonts w:ascii="Consolas" w:hAnsi="Consolas" w:cs="Courier New"/>
                <w:color w:val="0000FF"/>
                <w:sz w:val="12"/>
                <w:szCs w:val="12"/>
                <w:highlight w:val="white"/>
                <w:lang w:val="hr-HR"/>
              </w:rPr>
              <w:t>&lt;/documentation&gt;</w:t>
            </w:r>
          </w:p>
          <w:p w14:paraId="52EACED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50F2EB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027FAC9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"VAT_CL20"</w:t>
            </w:r>
            <w:r w:rsidRPr="00A43F5B">
              <w:rPr>
                <w:rFonts w:ascii="Consolas" w:hAnsi="Consolas" w:cs="Courier New"/>
                <w:color w:val="0000FF"/>
                <w:sz w:val="12"/>
                <w:szCs w:val="12"/>
                <w:highlight w:val="white"/>
                <w:lang w:val="hr-HR"/>
              </w:rPr>
              <w:t>&gt;</w:t>
            </w:r>
          </w:p>
          <w:p w14:paraId="770D3110" w14:textId="77777777" w:rsidR="00A23887" w:rsidRPr="00620834" w:rsidRDefault="00A23887" w:rsidP="002A5166">
            <w:pPr>
              <w:autoSpaceDE w:val="0"/>
              <w:autoSpaceDN w:val="0"/>
              <w:adjustRightInd w:val="0"/>
              <w:rPr>
                <w:rFonts w:ascii="Consolas" w:hAnsi="Consolas" w:cs="Courier New"/>
                <w:b/>
                <w:bCs/>
                <w:color w:val="000000"/>
                <w:sz w:val="12"/>
                <w:szCs w:val="12"/>
                <w:highlight w:val="white"/>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020179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Tax base and correction of the tax base.</w:t>
            </w:r>
            <w:r w:rsidRPr="00A43F5B">
              <w:rPr>
                <w:rFonts w:ascii="Consolas" w:hAnsi="Consolas" w:cs="Courier New"/>
                <w:color w:val="0000FF"/>
                <w:sz w:val="12"/>
                <w:szCs w:val="12"/>
                <w:highlight w:val="white"/>
                <w:lang w:val="hr-HR"/>
              </w:rPr>
              <w:t>&lt;/documentation&gt;</w:t>
            </w:r>
          </w:p>
          <w:p w14:paraId="7A35F87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389A35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524BAD0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"VAT_CL26"</w:t>
            </w:r>
            <w:r w:rsidRPr="00A43F5B">
              <w:rPr>
                <w:rFonts w:ascii="Consolas" w:hAnsi="Consolas" w:cs="Courier New"/>
                <w:color w:val="0000FF"/>
                <w:sz w:val="12"/>
                <w:szCs w:val="12"/>
                <w:highlight w:val="white"/>
                <w:lang w:val="hr-HR"/>
              </w:rPr>
              <w:t>&gt;</w:t>
            </w:r>
          </w:p>
          <w:p w14:paraId="3C3A95E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E95920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Exemptions from the public interest.</w:t>
            </w:r>
            <w:r w:rsidRPr="00A43F5B">
              <w:rPr>
                <w:rFonts w:ascii="Consolas" w:hAnsi="Consolas" w:cs="Courier New"/>
                <w:color w:val="0000FF"/>
                <w:sz w:val="12"/>
                <w:szCs w:val="12"/>
                <w:highlight w:val="white"/>
                <w:lang w:val="hr-HR"/>
              </w:rPr>
              <w:t>&lt;/documentation&gt;</w:t>
            </w:r>
          </w:p>
          <w:p w14:paraId="3B0F67C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90D7D0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7582952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"VAT_CL27"</w:t>
            </w:r>
            <w:r w:rsidRPr="00A43F5B">
              <w:rPr>
                <w:rFonts w:ascii="Consolas" w:hAnsi="Consolas" w:cs="Courier New"/>
                <w:color w:val="0000FF"/>
                <w:sz w:val="12"/>
                <w:szCs w:val="12"/>
                <w:highlight w:val="white"/>
                <w:lang w:val="hr-HR"/>
              </w:rPr>
              <w:t>&gt;</w:t>
            </w:r>
          </w:p>
          <w:p w14:paraId="2DA05BD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BF1531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Other exemptions.</w:t>
            </w:r>
            <w:r w:rsidRPr="00A43F5B">
              <w:rPr>
                <w:rFonts w:ascii="Consolas" w:hAnsi="Consolas" w:cs="Courier New"/>
                <w:color w:val="0000FF"/>
                <w:sz w:val="12"/>
                <w:szCs w:val="12"/>
                <w:highlight w:val="white"/>
                <w:lang w:val="hr-HR"/>
              </w:rPr>
              <w:t>&lt;/documentation&gt;</w:t>
            </w:r>
          </w:p>
          <w:p w14:paraId="740DE52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41D322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7F190CE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"VAT_CL28"</w:t>
            </w:r>
            <w:r w:rsidRPr="00A43F5B">
              <w:rPr>
                <w:rFonts w:ascii="Consolas" w:hAnsi="Consolas" w:cs="Courier New"/>
                <w:color w:val="0000FF"/>
                <w:sz w:val="12"/>
                <w:szCs w:val="12"/>
                <w:highlight w:val="white"/>
                <w:lang w:val="hr-HR"/>
              </w:rPr>
              <w:t>&gt;</w:t>
            </w:r>
          </w:p>
          <w:p w14:paraId="7F10EFD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7CE7AC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Exemptions on imports of products.</w:t>
            </w:r>
            <w:r w:rsidRPr="00A43F5B">
              <w:rPr>
                <w:rFonts w:ascii="Consolas" w:hAnsi="Consolas" w:cs="Courier New"/>
                <w:color w:val="0000FF"/>
                <w:sz w:val="12"/>
                <w:szCs w:val="12"/>
                <w:highlight w:val="white"/>
                <w:lang w:val="hr-HR"/>
              </w:rPr>
              <w:t>&lt;/documentation&gt;</w:t>
            </w:r>
          </w:p>
          <w:p w14:paraId="5749E70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9301E1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55FEC3C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"VAT_CL29"</w:t>
            </w:r>
            <w:r w:rsidRPr="00A43F5B">
              <w:rPr>
                <w:rFonts w:ascii="Consolas" w:hAnsi="Consolas" w:cs="Courier New"/>
                <w:color w:val="0000FF"/>
                <w:sz w:val="12"/>
                <w:szCs w:val="12"/>
                <w:highlight w:val="white"/>
                <w:lang w:val="hr-HR"/>
              </w:rPr>
              <w:t>&gt;</w:t>
            </w:r>
          </w:p>
          <w:p w14:paraId="29A8787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F222D4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Exemptions for temporary importation of products.</w:t>
            </w:r>
            <w:r w:rsidRPr="00A43F5B">
              <w:rPr>
                <w:rFonts w:ascii="Consolas" w:hAnsi="Consolas" w:cs="Courier New"/>
                <w:color w:val="0000FF"/>
                <w:sz w:val="12"/>
                <w:szCs w:val="12"/>
                <w:highlight w:val="white"/>
                <w:lang w:val="hr-HR"/>
              </w:rPr>
              <w:t>&lt;/documentation&gt;</w:t>
            </w:r>
          </w:p>
          <w:p w14:paraId="1D307B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806599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56A8E93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"VAT_CL30"</w:t>
            </w:r>
            <w:r w:rsidRPr="00A43F5B">
              <w:rPr>
                <w:rFonts w:ascii="Consolas" w:hAnsi="Consolas" w:cs="Courier New"/>
                <w:color w:val="0000FF"/>
                <w:sz w:val="12"/>
                <w:szCs w:val="12"/>
                <w:highlight w:val="white"/>
                <w:lang w:val="hr-HR"/>
              </w:rPr>
              <w:t>&gt;</w:t>
            </w:r>
          </w:p>
          <w:p w14:paraId="29072B7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31B10D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Special exemptions.</w:t>
            </w:r>
            <w:r w:rsidRPr="00A43F5B">
              <w:rPr>
                <w:rFonts w:ascii="Consolas" w:hAnsi="Consolas" w:cs="Courier New"/>
                <w:color w:val="0000FF"/>
                <w:sz w:val="12"/>
                <w:szCs w:val="12"/>
                <w:highlight w:val="white"/>
                <w:lang w:val="hr-HR"/>
              </w:rPr>
              <w:t>&lt;/documentation&gt;</w:t>
            </w:r>
          </w:p>
          <w:p w14:paraId="106263E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99E325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34FDDC4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09F8F4E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2ED8ED1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"SubseqDelivTypeSType"</w:t>
            </w:r>
            <w:r w:rsidRPr="00A43F5B">
              <w:rPr>
                <w:rFonts w:ascii="Consolas" w:hAnsi="Consolas" w:cs="Courier New"/>
                <w:color w:val="0000FF"/>
                <w:sz w:val="12"/>
                <w:szCs w:val="12"/>
                <w:highlight w:val="white"/>
                <w:lang w:val="hr-HR"/>
              </w:rPr>
              <w:t>&gt;</w:t>
            </w:r>
          </w:p>
          <w:p w14:paraId="530D09D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63E44B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Type of subsequent delivery if message is delivered after issuance.</w:t>
            </w:r>
            <w:r w:rsidRPr="00A43F5B">
              <w:rPr>
                <w:rFonts w:ascii="Consolas" w:hAnsi="Consolas" w:cs="Courier New"/>
                <w:color w:val="0000FF"/>
                <w:sz w:val="12"/>
                <w:szCs w:val="12"/>
                <w:highlight w:val="white"/>
                <w:lang w:val="hr-HR"/>
              </w:rPr>
              <w:t>&lt;/documentation&gt;</w:t>
            </w:r>
          </w:p>
          <w:p w14:paraId="0DDEACE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29C930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3BC2583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"NOINTERNET"</w:t>
            </w:r>
            <w:r w:rsidRPr="00A43F5B">
              <w:rPr>
                <w:rFonts w:ascii="Consolas" w:hAnsi="Consolas" w:cs="Courier New"/>
                <w:color w:val="0000FF"/>
                <w:sz w:val="12"/>
                <w:szCs w:val="12"/>
                <w:highlight w:val="white"/>
                <w:lang w:val="hr-HR"/>
              </w:rPr>
              <w:t>&gt;</w:t>
            </w:r>
          </w:p>
          <w:p w14:paraId="29BE8DB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E509D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When TCR operates in the area where there is no Internet available.</w:t>
            </w:r>
            <w:r w:rsidRPr="00A43F5B">
              <w:rPr>
                <w:rFonts w:ascii="Consolas" w:hAnsi="Consolas" w:cs="Courier New"/>
                <w:color w:val="0000FF"/>
                <w:sz w:val="12"/>
                <w:szCs w:val="12"/>
                <w:highlight w:val="white"/>
                <w:lang w:val="hr-HR"/>
              </w:rPr>
              <w:t>&lt;/documentation&gt;</w:t>
            </w:r>
          </w:p>
          <w:p w14:paraId="45B5F09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FDABAB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35393E9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"BOUNDBOOK"</w:t>
            </w:r>
            <w:r w:rsidRPr="00A43F5B">
              <w:rPr>
                <w:rFonts w:ascii="Consolas" w:hAnsi="Consolas" w:cs="Courier New"/>
                <w:color w:val="0000FF"/>
                <w:sz w:val="12"/>
                <w:szCs w:val="12"/>
                <w:highlight w:val="white"/>
                <w:lang w:val="hr-HR"/>
              </w:rPr>
              <w:t>&gt;</w:t>
            </w:r>
          </w:p>
          <w:p w14:paraId="70221CE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7BC077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When TCR is not working and message cannot be created with TCR.</w:t>
            </w:r>
            <w:r w:rsidRPr="00A43F5B">
              <w:rPr>
                <w:rFonts w:ascii="Consolas" w:hAnsi="Consolas" w:cs="Courier New"/>
                <w:color w:val="0000FF"/>
                <w:sz w:val="12"/>
                <w:szCs w:val="12"/>
                <w:highlight w:val="white"/>
                <w:lang w:val="hr-HR"/>
              </w:rPr>
              <w:t>&lt;/documentation&gt;</w:t>
            </w:r>
          </w:p>
          <w:p w14:paraId="33780F2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FEAA66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07FED00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"SERVICE"</w:t>
            </w:r>
            <w:r w:rsidRPr="00A43F5B">
              <w:rPr>
                <w:rFonts w:ascii="Consolas" w:hAnsi="Consolas" w:cs="Courier New"/>
                <w:color w:val="0000FF"/>
                <w:sz w:val="12"/>
                <w:szCs w:val="12"/>
                <w:highlight w:val="white"/>
                <w:lang w:val="hr-HR"/>
              </w:rPr>
              <w:t>&gt;</w:t>
            </w:r>
          </w:p>
          <w:p w14:paraId="55806E9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B2092D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When there is an issue with the fiscalization service that blocks fiscalization.</w:t>
            </w:r>
            <w:r w:rsidRPr="00A43F5B">
              <w:rPr>
                <w:rFonts w:ascii="Consolas" w:hAnsi="Consolas" w:cs="Courier New"/>
                <w:color w:val="0000FF"/>
                <w:sz w:val="12"/>
                <w:szCs w:val="12"/>
                <w:highlight w:val="white"/>
                <w:lang w:val="hr-HR"/>
              </w:rPr>
              <w:t>&lt;/documentation&gt;</w:t>
            </w:r>
          </w:p>
          <w:p w14:paraId="6BAD399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F870B4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2AC8904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"TECHNICALERROR"</w:t>
            </w:r>
            <w:r w:rsidRPr="00A43F5B">
              <w:rPr>
                <w:rFonts w:ascii="Consolas" w:hAnsi="Consolas" w:cs="Courier New"/>
                <w:color w:val="0000FF"/>
                <w:sz w:val="12"/>
                <w:szCs w:val="12"/>
                <w:highlight w:val="white"/>
                <w:lang w:val="hr-HR"/>
              </w:rPr>
              <w:t>&gt;</w:t>
            </w:r>
          </w:p>
          <w:p w14:paraId="6B5342B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433414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When there is a temporary technical error at TCR side that prevents successful fiscalization.</w:t>
            </w:r>
            <w:r w:rsidRPr="00A43F5B">
              <w:rPr>
                <w:rFonts w:ascii="Consolas" w:hAnsi="Consolas" w:cs="Courier New"/>
                <w:color w:val="0000FF"/>
                <w:sz w:val="12"/>
                <w:szCs w:val="12"/>
                <w:highlight w:val="white"/>
                <w:lang w:val="hr-HR"/>
              </w:rPr>
              <w:t>&lt;/documentation&gt;</w:t>
            </w:r>
          </w:p>
          <w:p w14:paraId="6D5CB9C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94FF7E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2BE67FC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"BUSINESSNEEDS"</w:t>
            </w:r>
            <w:r w:rsidRPr="00A43F5B">
              <w:rPr>
                <w:rFonts w:ascii="Consolas" w:hAnsi="Consolas" w:cs="Courier New"/>
                <w:color w:val="0000FF"/>
                <w:sz w:val="12"/>
                <w:szCs w:val="12"/>
                <w:highlight w:val="white"/>
                <w:lang w:val="hr-HR"/>
              </w:rPr>
              <w:t>&gt;</w:t>
            </w:r>
          </w:p>
          <w:p w14:paraId="44C1093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C8AD8C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When there is a subsequent sending conditioned by the way of doing business that prevents successful fiscalization.</w:t>
            </w:r>
            <w:r w:rsidRPr="00A43F5B">
              <w:rPr>
                <w:rFonts w:ascii="Consolas" w:hAnsi="Consolas" w:cs="Courier New"/>
                <w:color w:val="0000FF"/>
                <w:sz w:val="12"/>
                <w:szCs w:val="12"/>
                <w:highlight w:val="white"/>
                <w:lang w:val="hr-HR"/>
              </w:rPr>
              <w:t>&lt;/documentation&gt;</w:t>
            </w:r>
          </w:p>
          <w:p w14:paraId="35ABD9D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CD0A46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0B40166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34A93BF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5B6E9A4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"CountryCodeSType"</w:t>
            </w:r>
            <w:r w:rsidRPr="00A43F5B">
              <w:rPr>
                <w:rFonts w:ascii="Consolas" w:hAnsi="Consolas" w:cs="Courier New"/>
                <w:color w:val="0000FF"/>
                <w:sz w:val="12"/>
                <w:szCs w:val="12"/>
                <w:highlight w:val="white"/>
                <w:lang w:val="hr-HR"/>
              </w:rPr>
              <w:t>&gt;</w:t>
            </w:r>
          </w:p>
          <w:p w14:paraId="3D21289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C1F662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Country codes from ISO 3166-1 alpha3 standard</w:t>
            </w:r>
            <w:r w:rsidRPr="00A43F5B">
              <w:rPr>
                <w:rFonts w:ascii="Consolas" w:hAnsi="Consolas" w:cs="Courier New"/>
                <w:color w:val="0000FF"/>
                <w:sz w:val="12"/>
                <w:szCs w:val="12"/>
                <w:highlight w:val="white"/>
                <w:lang w:val="hr-HR"/>
              </w:rPr>
              <w:t>&lt;/documentation&gt;</w:t>
            </w:r>
          </w:p>
          <w:p w14:paraId="1B9DACB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AF7F98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662D162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"ABW"</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Aruba</w:t>
            </w:r>
            <w:r w:rsidRPr="00A43F5B">
              <w:rPr>
                <w:rFonts w:ascii="Consolas" w:hAnsi="Consolas" w:cs="Courier New"/>
                <w:color w:val="0000FF"/>
                <w:sz w:val="12"/>
                <w:szCs w:val="12"/>
                <w:highlight w:val="white"/>
                <w:lang w:val="hr-HR"/>
              </w:rPr>
              <w:t>&lt;/documentation&gt;&lt;/annotation&gt;&lt;/enumeration&gt;</w:t>
            </w:r>
          </w:p>
          <w:p w14:paraId="6AB782A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"AFG"</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Afghanistan</w:t>
            </w:r>
            <w:r w:rsidRPr="00A43F5B">
              <w:rPr>
                <w:rFonts w:ascii="Consolas" w:hAnsi="Consolas" w:cs="Courier New"/>
                <w:color w:val="0000FF"/>
                <w:sz w:val="12"/>
                <w:szCs w:val="12"/>
                <w:highlight w:val="white"/>
                <w:lang w:val="hr-HR"/>
              </w:rPr>
              <w:t>&lt;/documentation&gt;&lt;/annotation&gt;&lt;/enumeration&gt;</w:t>
            </w:r>
          </w:p>
          <w:p w14:paraId="1D1CFCA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"AGO"</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Angola</w:t>
            </w:r>
            <w:r w:rsidRPr="00A43F5B">
              <w:rPr>
                <w:rFonts w:ascii="Consolas" w:hAnsi="Consolas" w:cs="Courier New"/>
                <w:color w:val="0000FF"/>
                <w:sz w:val="12"/>
                <w:szCs w:val="12"/>
                <w:highlight w:val="white"/>
                <w:lang w:val="hr-HR"/>
              </w:rPr>
              <w:t>&lt;/documentation&gt;&lt;/annotation&gt;&lt;/enumeration&gt;</w:t>
            </w:r>
          </w:p>
          <w:p w14:paraId="7C14F89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"AIA"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Anguilla</w:t>
            </w:r>
            <w:r w:rsidRPr="00A43F5B">
              <w:rPr>
                <w:rFonts w:ascii="Consolas" w:hAnsi="Consolas" w:cs="Courier New"/>
                <w:color w:val="0000FF"/>
                <w:sz w:val="12"/>
                <w:szCs w:val="12"/>
                <w:highlight w:val="white"/>
                <w:lang w:val="hr-HR"/>
              </w:rPr>
              <w:t>&lt;/documentation&gt;&lt;/annotation&gt;&lt;/enumeration&gt;</w:t>
            </w:r>
          </w:p>
          <w:p w14:paraId="4B91B0F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"ALA"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Aland Islands</w:t>
            </w:r>
            <w:r w:rsidRPr="00A43F5B">
              <w:rPr>
                <w:rFonts w:ascii="Consolas" w:hAnsi="Consolas" w:cs="Courier New"/>
                <w:color w:val="0000FF"/>
                <w:sz w:val="12"/>
                <w:szCs w:val="12"/>
                <w:highlight w:val="white"/>
                <w:lang w:val="hr-HR"/>
              </w:rPr>
              <w:t>&lt;/documentation&gt;&lt;/annotation&gt;&lt;/enumeration&gt;</w:t>
            </w:r>
          </w:p>
          <w:p w14:paraId="2F3ED42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"ALB"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Albania</w:t>
            </w:r>
            <w:r w:rsidRPr="00A43F5B">
              <w:rPr>
                <w:rFonts w:ascii="Consolas" w:hAnsi="Consolas" w:cs="Courier New"/>
                <w:color w:val="0000FF"/>
                <w:sz w:val="12"/>
                <w:szCs w:val="12"/>
                <w:highlight w:val="white"/>
                <w:lang w:val="hr-HR"/>
              </w:rPr>
              <w:t>&lt;/documentation&gt;&lt;/annotation&gt;&lt;/enumeration&gt;</w:t>
            </w:r>
          </w:p>
          <w:p w14:paraId="185E205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"AND"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Andorra</w:t>
            </w:r>
            <w:r w:rsidRPr="00A43F5B">
              <w:rPr>
                <w:rFonts w:ascii="Consolas" w:hAnsi="Consolas" w:cs="Courier New"/>
                <w:color w:val="0000FF"/>
                <w:sz w:val="12"/>
                <w:szCs w:val="12"/>
                <w:highlight w:val="white"/>
                <w:lang w:val="hr-HR"/>
              </w:rPr>
              <w:t>&lt;/documentation&gt;&lt;/annotation&gt;&lt;/enumeration&gt;</w:t>
            </w:r>
          </w:p>
          <w:p w14:paraId="6E0B24E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"ARE"</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United Arab Emirates</w:t>
            </w:r>
            <w:r w:rsidRPr="00A43F5B">
              <w:rPr>
                <w:rFonts w:ascii="Consolas" w:hAnsi="Consolas" w:cs="Courier New"/>
                <w:color w:val="0000FF"/>
                <w:sz w:val="12"/>
                <w:szCs w:val="12"/>
                <w:highlight w:val="white"/>
                <w:lang w:val="hr-HR"/>
              </w:rPr>
              <w:t>&lt;/documentation&gt;&lt;/annotation&gt;&lt;/enumeration&gt;</w:t>
            </w:r>
          </w:p>
          <w:p w14:paraId="3C92E14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"ARG"</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Argentina</w:t>
            </w:r>
            <w:r w:rsidRPr="00A43F5B">
              <w:rPr>
                <w:rFonts w:ascii="Consolas" w:hAnsi="Consolas" w:cs="Courier New"/>
                <w:color w:val="0000FF"/>
                <w:sz w:val="12"/>
                <w:szCs w:val="12"/>
                <w:highlight w:val="white"/>
                <w:lang w:val="hr-HR"/>
              </w:rPr>
              <w:t>&lt;/documentation&gt;&lt;/annotation&gt;&lt;/enumeration&gt;</w:t>
            </w:r>
          </w:p>
          <w:p w14:paraId="69D9E95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"ARM"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Armenia</w:t>
            </w:r>
            <w:r w:rsidRPr="00A43F5B">
              <w:rPr>
                <w:rFonts w:ascii="Consolas" w:hAnsi="Consolas" w:cs="Courier New"/>
                <w:color w:val="0000FF"/>
                <w:sz w:val="12"/>
                <w:szCs w:val="12"/>
                <w:highlight w:val="white"/>
                <w:lang w:val="hr-HR"/>
              </w:rPr>
              <w:t>&lt;/documentation&gt;&lt;/annotation&gt;&lt;/enumeration&gt;</w:t>
            </w:r>
          </w:p>
          <w:p w14:paraId="67DA7CE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"ASM"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American Samoa</w:t>
            </w:r>
            <w:r w:rsidRPr="00A43F5B">
              <w:rPr>
                <w:rFonts w:ascii="Consolas" w:hAnsi="Consolas" w:cs="Courier New"/>
                <w:color w:val="0000FF"/>
                <w:sz w:val="12"/>
                <w:szCs w:val="12"/>
                <w:highlight w:val="white"/>
                <w:lang w:val="hr-HR"/>
              </w:rPr>
              <w:t>&lt;/documentation&gt;&lt;/annotation&gt;&lt;/enumeration&gt;</w:t>
            </w:r>
          </w:p>
          <w:p w14:paraId="43F7C91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"ATA"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Antarctica</w:t>
            </w:r>
            <w:r w:rsidRPr="00A43F5B">
              <w:rPr>
                <w:rFonts w:ascii="Consolas" w:hAnsi="Consolas" w:cs="Courier New"/>
                <w:color w:val="0000FF"/>
                <w:sz w:val="12"/>
                <w:szCs w:val="12"/>
                <w:highlight w:val="white"/>
                <w:lang w:val="hr-HR"/>
              </w:rPr>
              <w:t>&lt;/documentation&gt;&lt;/annotation&gt;&lt;/enumeration&gt;</w:t>
            </w:r>
          </w:p>
          <w:p w14:paraId="13EA899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"ATF"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French Southern Territories</w:t>
            </w:r>
            <w:r w:rsidRPr="00A43F5B">
              <w:rPr>
                <w:rFonts w:ascii="Consolas" w:hAnsi="Consolas" w:cs="Courier New"/>
                <w:color w:val="0000FF"/>
                <w:sz w:val="12"/>
                <w:szCs w:val="12"/>
                <w:highlight w:val="white"/>
                <w:lang w:val="hr-HR"/>
              </w:rPr>
              <w:t>&lt;/documentation&gt;&lt;/annotation&gt;&lt;/enumeration&gt;</w:t>
            </w:r>
          </w:p>
          <w:p w14:paraId="27AE3B7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"ATG"</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Antigua and Barbuda</w:t>
            </w:r>
            <w:r w:rsidRPr="00A43F5B">
              <w:rPr>
                <w:rFonts w:ascii="Consolas" w:hAnsi="Consolas" w:cs="Courier New"/>
                <w:color w:val="0000FF"/>
                <w:sz w:val="12"/>
                <w:szCs w:val="12"/>
                <w:highlight w:val="white"/>
                <w:lang w:val="hr-HR"/>
              </w:rPr>
              <w:t>&lt;/documentation&gt;&lt;/annotation&gt;&lt;/enumeration&gt;</w:t>
            </w:r>
          </w:p>
          <w:p w14:paraId="622BAEC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"AUS"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Australia</w:t>
            </w:r>
            <w:r w:rsidRPr="00A43F5B">
              <w:rPr>
                <w:rFonts w:ascii="Consolas" w:hAnsi="Consolas" w:cs="Courier New"/>
                <w:color w:val="0000FF"/>
                <w:sz w:val="12"/>
                <w:szCs w:val="12"/>
                <w:highlight w:val="white"/>
                <w:lang w:val="hr-HR"/>
              </w:rPr>
              <w:t>&lt;/documentation&gt;&lt;/annotation&gt;&lt;/enumeration&gt;</w:t>
            </w:r>
          </w:p>
          <w:p w14:paraId="40DDCA4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"AUT"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Austria</w:t>
            </w:r>
            <w:r w:rsidRPr="00A43F5B">
              <w:rPr>
                <w:rFonts w:ascii="Consolas" w:hAnsi="Consolas" w:cs="Courier New"/>
                <w:color w:val="0000FF"/>
                <w:sz w:val="12"/>
                <w:szCs w:val="12"/>
                <w:highlight w:val="white"/>
                <w:lang w:val="hr-HR"/>
              </w:rPr>
              <w:t>&lt;/documentation&gt;&lt;/annotation&gt;&lt;/enumeration&gt;</w:t>
            </w:r>
          </w:p>
          <w:p w14:paraId="17A5336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"AZE"</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Azerbaijan</w:t>
            </w:r>
            <w:r w:rsidRPr="00A43F5B">
              <w:rPr>
                <w:rFonts w:ascii="Consolas" w:hAnsi="Consolas" w:cs="Courier New"/>
                <w:color w:val="0000FF"/>
                <w:sz w:val="12"/>
                <w:szCs w:val="12"/>
                <w:highlight w:val="white"/>
                <w:lang w:val="hr-HR"/>
              </w:rPr>
              <w:t>&lt;/documentation&gt;&lt;/annotation&gt;&lt;/enumeration&gt;</w:t>
            </w:r>
          </w:p>
          <w:p w14:paraId="37B0A4D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"BDI"</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Burundi</w:t>
            </w:r>
            <w:r w:rsidRPr="00A43F5B">
              <w:rPr>
                <w:rFonts w:ascii="Consolas" w:hAnsi="Consolas" w:cs="Courier New"/>
                <w:color w:val="0000FF"/>
                <w:sz w:val="12"/>
                <w:szCs w:val="12"/>
                <w:highlight w:val="white"/>
                <w:lang w:val="hr-HR"/>
              </w:rPr>
              <w:t>&lt;/documentation&gt;&lt;/annotation&gt;&lt;/enumeration&gt;</w:t>
            </w:r>
          </w:p>
          <w:p w14:paraId="0EB0CA7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"BEL"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Belgium</w:t>
            </w:r>
            <w:r w:rsidRPr="00A43F5B">
              <w:rPr>
                <w:rFonts w:ascii="Consolas" w:hAnsi="Consolas" w:cs="Courier New"/>
                <w:color w:val="0000FF"/>
                <w:sz w:val="12"/>
                <w:szCs w:val="12"/>
                <w:highlight w:val="white"/>
                <w:lang w:val="hr-HR"/>
              </w:rPr>
              <w:t>&lt;/documentation&gt;&lt;/annotation&gt;&lt;/enumeration&gt;</w:t>
            </w:r>
          </w:p>
          <w:p w14:paraId="2F52E79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"BEN"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Benin</w:t>
            </w:r>
            <w:r w:rsidRPr="00A43F5B">
              <w:rPr>
                <w:rFonts w:ascii="Consolas" w:hAnsi="Consolas" w:cs="Courier New"/>
                <w:color w:val="0000FF"/>
                <w:sz w:val="12"/>
                <w:szCs w:val="12"/>
                <w:highlight w:val="white"/>
                <w:lang w:val="hr-HR"/>
              </w:rPr>
              <w:t>&lt;/documentation&gt;&lt;/annotation&gt;&lt;/enumeration&gt;</w:t>
            </w:r>
          </w:p>
          <w:p w14:paraId="1A8BF2A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"BES"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Bonaire, Sint Eustatius and Saba</w:t>
            </w:r>
            <w:r w:rsidRPr="00A43F5B">
              <w:rPr>
                <w:rFonts w:ascii="Consolas" w:hAnsi="Consolas" w:cs="Courier New"/>
                <w:color w:val="0000FF"/>
                <w:sz w:val="12"/>
                <w:szCs w:val="12"/>
                <w:highlight w:val="white"/>
                <w:lang w:val="hr-HR"/>
              </w:rPr>
              <w:t>&lt;/documentation&gt;&lt;/annotation&gt;&lt;/enumeration&gt;</w:t>
            </w:r>
          </w:p>
          <w:p w14:paraId="05E81C1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"BFA"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Burkina Faso</w:t>
            </w:r>
            <w:r w:rsidRPr="00A43F5B">
              <w:rPr>
                <w:rFonts w:ascii="Consolas" w:hAnsi="Consolas" w:cs="Courier New"/>
                <w:color w:val="0000FF"/>
                <w:sz w:val="12"/>
                <w:szCs w:val="12"/>
                <w:highlight w:val="white"/>
                <w:lang w:val="hr-HR"/>
              </w:rPr>
              <w:t>&lt;/documentation&gt;&lt;/annotation&gt;&lt;/enumeration&gt;</w:t>
            </w:r>
          </w:p>
          <w:p w14:paraId="3489DBF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"BGD"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Bangladesh</w:t>
            </w:r>
            <w:r w:rsidRPr="00A43F5B">
              <w:rPr>
                <w:rFonts w:ascii="Consolas" w:hAnsi="Consolas" w:cs="Courier New"/>
                <w:color w:val="0000FF"/>
                <w:sz w:val="12"/>
                <w:szCs w:val="12"/>
                <w:highlight w:val="white"/>
                <w:lang w:val="hr-HR"/>
              </w:rPr>
              <w:t>&lt;/documentation&gt;&lt;/annotation&gt;&lt;/enumeration&gt;</w:t>
            </w:r>
          </w:p>
          <w:p w14:paraId="27C8957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"BGR"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Bulgaria</w:t>
            </w:r>
            <w:r w:rsidRPr="00A43F5B">
              <w:rPr>
                <w:rFonts w:ascii="Consolas" w:hAnsi="Consolas" w:cs="Courier New"/>
                <w:color w:val="0000FF"/>
                <w:sz w:val="12"/>
                <w:szCs w:val="12"/>
                <w:highlight w:val="white"/>
                <w:lang w:val="hr-HR"/>
              </w:rPr>
              <w:t>&lt;/documentation&gt;&lt;/annotation&gt;&lt;/enumeration&gt;</w:t>
            </w:r>
          </w:p>
          <w:p w14:paraId="551B681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"BHR"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Bahrain</w:t>
            </w:r>
            <w:r w:rsidRPr="00A43F5B">
              <w:rPr>
                <w:rFonts w:ascii="Consolas" w:hAnsi="Consolas" w:cs="Courier New"/>
                <w:color w:val="0000FF"/>
                <w:sz w:val="12"/>
                <w:szCs w:val="12"/>
                <w:highlight w:val="white"/>
                <w:lang w:val="hr-HR"/>
              </w:rPr>
              <w:t>&lt;/documentation&gt;&lt;/annotation&gt;&lt;/enumeration&gt;</w:t>
            </w:r>
          </w:p>
          <w:p w14:paraId="17756DD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"BHS"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Bahamas</w:t>
            </w:r>
            <w:r w:rsidRPr="00A43F5B">
              <w:rPr>
                <w:rFonts w:ascii="Consolas" w:hAnsi="Consolas" w:cs="Courier New"/>
                <w:color w:val="0000FF"/>
                <w:sz w:val="12"/>
                <w:szCs w:val="12"/>
                <w:highlight w:val="white"/>
                <w:lang w:val="hr-HR"/>
              </w:rPr>
              <w:t>&lt;/documentation&gt;&lt;/annotation&gt;&lt;/enumeration&gt;</w:t>
            </w:r>
          </w:p>
          <w:p w14:paraId="0F02792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"BIH"</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Bosnia and Herzegovina</w:t>
            </w:r>
            <w:r w:rsidRPr="00A43F5B">
              <w:rPr>
                <w:rFonts w:ascii="Consolas" w:hAnsi="Consolas" w:cs="Courier New"/>
                <w:color w:val="0000FF"/>
                <w:sz w:val="12"/>
                <w:szCs w:val="12"/>
                <w:highlight w:val="white"/>
                <w:lang w:val="hr-HR"/>
              </w:rPr>
              <w:t>&lt;/documentation&gt;&lt;/annotation&gt;&lt;/enumeration&gt;</w:t>
            </w:r>
          </w:p>
          <w:p w14:paraId="6CEF075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"BLM"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Saint Barthelemy</w:t>
            </w:r>
            <w:r w:rsidRPr="00A43F5B">
              <w:rPr>
                <w:rFonts w:ascii="Consolas" w:hAnsi="Consolas" w:cs="Courier New"/>
                <w:color w:val="0000FF"/>
                <w:sz w:val="12"/>
                <w:szCs w:val="12"/>
                <w:highlight w:val="white"/>
                <w:lang w:val="hr-HR"/>
              </w:rPr>
              <w:t>&lt;/documentation&gt;&lt;/annotation&gt;&lt;/enumeration&gt;</w:t>
            </w:r>
          </w:p>
          <w:p w14:paraId="28FA631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"BLR"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Belarus</w:t>
            </w:r>
            <w:r w:rsidRPr="00A43F5B">
              <w:rPr>
                <w:rFonts w:ascii="Consolas" w:hAnsi="Consolas" w:cs="Courier New"/>
                <w:color w:val="0000FF"/>
                <w:sz w:val="12"/>
                <w:szCs w:val="12"/>
                <w:highlight w:val="white"/>
                <w:lang w:val="hr-HR"/>
              </w:rPr>
              <w:t>&lt;/documentation&gt;&lt;/annotation&gt;&lt;/enumeration&gt;</w:t>
            </w:r>
          </w:p>
          <w:p w14:paraId="28B816D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"BLZ"</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Belize</w:t>
            </w:r>
            <w:r w:rsidRPr="00A43F5B">
              <w:rPr>
                <w:rFonts w:ascii="Consolas" w:hAnsi="Consolas" w:cs="Courier New"/>
                <w:color w:val="0000FF"/>
                <w:sz w:val="12"/>
                <w:szCs w:val="12"/>
                <w:highlight w:val="white"/>
                <w:lang w:val="hr-HR"/>
              </w:rPr>
              <w:t>&lt;/documentation&gt;&lt;/annotation&gt;&lt;/enumeration&gt;</w:t>
            </w:r>
          </w:p>
          <w:p w14:paraId="3950F36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"BMU"</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Bermuda</w:t>
            </w:r>
            <w:r w:rsidRPr="00A43F5B">
              <w:rPr>
                <w:rFonts w:ascii="Consolas" w:hAnsi="Consolas" w:cs="Courier New"/>
                <w:color w:val="0000FF"/>
                <w:sz w:val="12"/>
                <w:szCs w:val="12"/>
                <w:highlight w:val="white"/>
                <w:lang w:val="hr-HR"/>
              </w:rPr>
              <w:t>&lt;/documentation&gt;&lt;/annotation&gt;&lt;/enumeration&gt;</w:t>
            </w:r>
          </w:p>
          <w:p w14:paraId="719659D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"BOL"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Bolivia (Plurinational State of)</w:t>
            </w:r>
            <w:r w:rsidRPr="00A43F5B">
              <w:rPr>
                <w:rFonts w:ascii="Consolas" w:hAnsi="Consolas" w:cs="Courier New"/>
                <w:color w:val="0000FF"/>
                <w:sz w:val="12"/>
                <w:szCs w:val="12"/>
                <w:highlight w:val="white"/>
                <w:lang w:val="hr-HR"/>
              </w:rPr>
              <w:t>&lt;/documentation&gt;&lt;/annotation&gt;&lt;/enumeration&gt;</w:t>
            </w:r>
          </w:p>
          <w:p w14:paraId="3002238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"BRA"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Brazil</w:t>
            </w:r>
            <w:r w:rsidRPr="00A43F5B">
              <w:rPr>
                <w:rFonts w:ascii="Consolas" w:hAnsi="Consolas" w:cs="Courier New"/>
                <w:color w:val="0000FF"/>
                <w:sz w:val="12"/>
                <w:szCs w:val="12"/>
                <w:highlight w:val="white"/>
                <w:lang w:val="hr-HR"/>
              </w:rPr>
              <w:t>&lt;/documentation&gt;&lt;/annotation&gt;&lt;/enumeration&gt;</w:t>
            </w:r>
          </w:p>
          <w:p w14:paraId="5D1A3E1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"BRB"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Barbados</w:t>
            </w:r>
            <w:r w:rsidRPr="00A43F5B">
              <w:rPr>
                <w:rFonts w:ascii="Consolas" w:hAnsi="Consolas" w:cs="Courier New"/>
                <w:color w:val="0000FF"/>
                <w:sz w:val="12"/>
                <w:szCs w:val="12"/>
                <w:highlight w:val="white"/>
                <w:lang w:val="hr-HR"/>
              </w:rPr>
              <w:t>&lt;/documentation&gt;&lt;/annotation&gt;&lt;/enumeration&gt;</w:t>
            </w:r>
          </w:p>
          <w:p w14:paraId="52CC29A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"BRN"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Brunei Darussalam</w:t>
            </w:r>
            <w:r w:rsidRPr="00A43F5B">
              <w:rPr>
                <w:rFonts w:ascii="Consolas" w:hAnsi="Consolas" w:cs="Courier New"/>
                <w:color w:val="0000FF"/>
                <w:sz w:val="12"/>
                <w:szCs w:val="12"/>
                <w:highlight w:val="white"/>
                <w:lang w:val="hr-HR"/>
              </w:rPr>
              <w:t>&lt;/documentation&gt;&lt;/annotation&gt;&lt;/enumeration&gt;</w:t>
            </w:r>
          </w:p>
          <w:p w14:paraId="7D67DCB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"BTN"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Bhutan</w:t>
            </w:r>
            <w:r w:rsidRPr="00A43F5B">
              <w:rPr>
                <w:rFonts w:ascii="Consolas" w:hAnsi="Consolas" w:cs="Courier New"/>
                <w:color w:val="0000FF"/>
                <w:sz w:val="12"/>
                <w:szCs w:val="12"/>
                <w:highlight w:val="white"/>
                <w:lang w:val="hr-HR"/>
              </w:rPr>
              <w:t>&lt;/documentation&gt;&lt;/annotation&gt;&lt;/enumeration&gt;</w:t>
            </w:r>
          </w:p>
          <w:p w14:paraId="148A3C0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"BVT"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Bouvet Island</w:t>
            </w:r>
            <w:r w:rsidRPr="00A43F5B">
              <w:rPr>
                <w:rFonts w:ascii="Consolas" w:hAnsi="Consolas" w:cs="Courier New"/>
                <w:color w:val="0000FF"/>
                <w:sz w:val="12"/>
                <w:szCs w:val="12"/>
                <w:highlight w:val="white"/>
                <w:lang w:val="hr-HR"/>
              </w:rPr>
              <w:t>&lt;/documentation&gt;&lt;/annotation&gt;&lt;/enumeration&gt;</w:t>
            </w:r>
          </w:p>
          <w:p w14:paraId="162DCE8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"BWA"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Botswana</w:t>
            </w:r>
            <w:r w:rsidRPr="00A43F5B">
              <w:rPr>
                <w:rFonts w:ascii="Consolas" w:hAnsi="Consolas" w:cs="Courier New"/>
                <w:color w:val="0000FF"/>
                <w:sz w:val="12"/>
                <w:szCs w:val="12"/>
                <w:highlight w:val="white"/>
                <w:lang w:val="hr-HR"/>
              </w:rPr>
              <w:t>&lt;/documentation&gt;&lt;/annotation&gt;&lt;/enumeration&gt;</w:t>
            </w:r>
          </w:p>
          <w:p w14:paraId="7659FAA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"CAF"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Central African Republic</w:t>
            </w:r>
            <w:r w:rsidRPr="00A43F5B">
              <w:rPr>
                <w:rFonts w:ascii="Consolas" w:hAnsi="Consolas" w:cs="Courier New"/>
                <w:color w:val="0000FF"/>
                <w:sz w:val="12"/>
                <w:szCs w:val="12"/>
                <w:highlight w:val="white"/>
                <w:lang w:val="hr-HR"/>
              </w:rPr>
              <w:t>&lt;/documentation&gt;&lt;/annotation&gt;&lt;/enumeration&gt;</w:t>
            </w:r>
          </w:p>
          <w:p w14:paraId="74F17CB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"CAN"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Canada</w:t>
            </w:r>
            <w:r w:rsidRPr="00A43F5B">
              <w:rPr>
                <w:rFonts w:ascii="Consolas" w:hAnsi="Consolas" w:cs="Courier New"/>
                <w:color w:val="0000FF"/>
                <w:sz w:val="12"/>
                <w:szCs w:val="12"/>
                <w:highlight w:val="white"/>
                <w:lang w:val="hr-HR"/>
              </w:rPr>
              <w:t>&lt;/documentation&gt;&lt;/annotation&gt;&lt;/enumeration&gt;</w:t>
            </w:r>
          </w:p>
          <w:p w14:paraId="6F4A13D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"CCK"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Cocos (Keeling) Islands</w:t>
            </w:r>
            <w:r w:rsidRPr="00A43F5B">
              <w:rPr>
                <w:rFonts w:ascii="Consolas" w:hAnsi="Consolas" w:cs="Courier New"/>
                <w:color w:val="0000FF"/>
                <w:sz w:val="12"/>
                <w:szCs w:val="12"/>
                <w:highlight w:val="white"/>
                <w:lang w:val="hr-HR"/>
              </w:rPr>
              <w:t>&lt;/documentation&gt;&lt;/annotation&gt;&lt;/enumeration&gt;</w:t>
            </w:r>
          </w:p>
          <w:p w14:paraId="07E7916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"CHE"</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Switzerland</w:t>
            </w:r>
            <w:r w:rsidRPr="00A43F5B">
              <w:rPr>
                <w:rFonts w:ascii="Consolas" w:hAnsi="Consolas" w:cs="Courier New"/>
                <w:color w:val="0000FF"/>
                <w:sz w:val="12"/>
                <w:szCs w:val="12"/>
                <w:highlight w:val="white"/>
                <w:lang w:val="hr-HR"/>
              </w:rPr>
              <w:t>&lt;/documentation&gt;&lt;/annotation&gt;&lt;/enumeration&gt;</w:t>
            </w:r>
          </w:p>
          <w:p w14:paraId="59C1A06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"CHL"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Chile</w:t>
            </w:r>
            <w:r w:rsidRPr="00A43F5B">
              <w:rPr>
                <w:rFonts w:ascii="Consolas" w:hAnsi="Consolas" w:cs="Courier New"/>
                <w:color w:val="0000FF"/>
                <w:sz w:val="12"/>
                <w:szCs w:val="12"/>
                <w:highlight w:val="white"/>
                <w:lang w:val="hr-HR"/>
              </w:rPr>
              <w:t>&lt;/documentation&gt;&lt;/annotation&gt;&lt;/enumeration&gt;</w:t>
            </w:r>
          </w:p>
          <w:p w14:paraId="7432E7D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"CHN"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China</w:t>
            </w:r>
            <w:r w:rsidRPr="00A43F5B">
              <w:rPr>
                <w:rFonts w:ascii="Consolas" w:hAnsi="Consolas" w:cs="Courier New"/>
                <w:color w:val="0000FF"/>
                <w:sz w:val="12"/>
                <w:szCs w:val="12"/>
                <w:highlight w:val="white"/>
                <w:lang w:val="hr-HR"/>
              </w:rPr>
              <w:t>&lt;/documentation&gt;&lt;/annotation&gt;&lt;/enumeration&gt;</w:t>
            </w:r>
          </w:p>
          <w:p w14:paraId="5FF599F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"CIV"</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Cote d'Ivoire</w:t>
            </w:r>
            <w:r w:rsidRPr="00A43F5B">
              <w:rPr>
                <w:rFonts w:ascii="Consolas" w:hAnsi="Consolas" w:cs="Courier New"/>
                <w:color w:val="0000FF"/>
                <w:sz w:val="12"/>
                <w:szCs w:val="12"/>
                <w:highlight w:val="white"/>
                <w:lang w:val="hr-HR"/>
              </w:rPr>
              <w:t>&lt;/documentation&gt;&lt;/annotation&gt;&lt;/enumeration&gt;</w:t>
            </w:r>
          </w:p>
          <w:p w14:paraId="6C21929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"CMR"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Cameroon</w:t>
            </w:r>
            <w:r w:rsidRPr="00A43F5B">
              <w:rPr>
                <w:rFonts w:ascii="Consolas" w:hAnsi="Consolas" w:cs="Courier New"/>
                <w:color w:val="0000FF"/>
                <w:sz w:val="12"/>
                <w:szCs w:val="12"/>
                <w:highlight w:val="white"/>
                <w:lang w:val="hr-HR"/>
              </w:rPr>
              <w:t>&lt;/documentation&gt;&lt;/annotation&gt;&lt;/enumeration&gt;</w:t>
            </w:r>
          </w:p>
          <w:p w14:paraId="5F01AB9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Congo, Democratic Republic of the</w:t>
            </w:r>
            <w:r w:rsidRPr="00A43F5B">
              <w:rPr>
                <w:rFonts w:ascii="Consolas" w:hAnsi="Consolas" w:cs="Courier New"/>
                <w:color w:val="0000FF"/>
                <w:sz w:val="12"/>
                <w:szCs w:val="12"/>
                <w:highlight w:val="white"/>
                <w:lang w:val="hr-HR"/>
              </w:rPr>
              <w:t>&lt;/documentation&gt;&lt;/annotation&gt;&lt;/enumeration&gt;</w:t>
            </w:r>
          </w:p>
          <w:p w14:paraId="5E204F5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"COG"</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Congo</w:t>
            </w:r>
            <w:r w:rsidRPr="00A43F5B">
              <w:rPr>
                <w:rFonts w:ascii="Consolas" w:hAnsi="Consolas" w:cs="Courier New"/>
                <w:color w:val="0000FF"/>
                <w:sz w:val="12"/>
                <w:szCs w:val="12"/>
                <w:highlight w:val="white"/>
                <w:lang w:val="hr-HR"/>
              </w:rPr>
              <w:t>&lt;/documentation&gt;&lt;/annotation&gt;&lt;/enumeration&gt;</w:t>
            </w:r>
          </w:p>
          <w:p w14:paraId="189193A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Cook Islands</w:t>
            </w:r>
            <w:r w:rsidRPr="00A43F5B">
              <w:rPr>
                <w:rFonts w:ascii="Consolas" w:hAnsi="Consolas" w:cs="Courier New"/>
                <w:color w:val="0000FF"/>
                <w:sz w:val="12"/>
                <w:szCs w:val="12"/>
                <w:highlight w:val="white"/>
                <w:lang w:val="hr-HR"/>
              </w:rPr>
              <w:t>&lt;/documentation&gt;&lt;/annotation&gt;&lt;/enumeration&gt;</w:t>
            </w:r>
          </w:p>
          <w:p w14:paraId="23D9501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Colombia</w:t>
            </w:r>
            <w:r w:rsidRPr="00A43F5B">
              <w:rPr>
                <w:rFonts w:ascii="Consolas" w:hAnsi="Consolas" w:cs="Courier New"/>
                <w:color w:val="0000FF"/>
                <w:sz w:val="12"/>
                <w:szCs w:val="12"/>
                <w:highlight w:val="white"/>
                <w:lang w:val="hr-HR"/>
              </w:rPr>
              <w:t>&lt;/documentation&gt;&lt;/annotation&gt;&lt;/enumeration&gt;</w:t>
            </w:r>
          </w:p>
          <w:p w14:paraId="62E282E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Comoros</w:t>
            </w:r>
            <w:r w:rsidRPr="00A43F5B">
              <w:rPr>
                <w:rFonts w:ascii="Consolas" w:hAnsi="Consolas" w:cs="Courier New"/>
                <w:color w:val="0000FF"/>
                <w:sz w:val="12"/>
                <w:szCs w:val="12"/>
                <w:highlight w:val="white"/>
                <w:lang w:val="hr-HR"/>
              </w:rPr>
              <w:t>&lt;/documentation&gt;&lt;/annotation&gt;&lt;/enumeration&gt;</w:t>
            </w:r>
          </w:p>
          <w:p w14:paraId="26C5D8F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"CPV"</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Cabo Verde</w:t>
            </w:r>
            <w:r w:rsidRPr="00A43F5B">
              <w:rPr>
                <w:rFonts w:ascii="Consolas" w:hAnsi="Consolas" w:cs="Courier New"/>
                <w:color w:val="0000FF"/>
                <w:sz w:val="12"/>
                <w:szCs w:val="12"/>
                <w:highlight w:val="white"/>
                <w:lang w:val="hr-HR"/>
              </w:rPr>
              <w:t>&lt;/documentation&gt;&lt;/annotation&gt;&lt;/enumeration&gt;</w:t>
            </w:r>
          </w:p>
          <w:p w14:paraId="0F21B39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"CRI"</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Costa Rica</w:t>
            </w:r>
            <w:r w:rsidRPr="00A43F5B">
              <w:rPr>
                <w:rFonts w:ascii="Consolas" w:hAnsi="Consolas" w:cs="Courier New"/>
                <w:color w:val="0000FF"/>
                <w:sz w:val="12"/>
                <w:szCs w:val="12"/>
                <w:highlight w:val="white"/>
                <w:lang w:val="hr-HR"/>
              </w:rPr>
              <w:t>&lt;/documentation&gt;&lt;/annotation&gt;&lt;/enumeration&gt;</w:t>
            </w:r>
          </w:p>
          <w:p w14:paraId="1AF4116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"CUB"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Cuba</w:t>
            </w:r>
            <w:r w:rsidRPr="00A43F5B">
              <w:rPr>
                <w:rFonts w:ascii="Consolas" w:hAnsi="Consolas" w:cs="Courier New"/>
                <w:color w:val="0000FF"/>
                <w:sz w:val="12"/>
                <w:szCs w:val="12"/>
                <w:highlight w:val="white"/>
                <w:lang w:val="hr-HR"/>
              </w:rPr>
              <w:t>&lt;/documentation&gt;&lt;/annotation&gt;&lt;/enumeration&gt;</w:t>
            </w:r>
          </w:p>
          <w:p w14:paraId="204CA34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"CUW"</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Curacao</w:t>
            </w:r>
            <w:r w:rsidRPr="00A43F5B">
              <w:rPr>
                <w:rFonts w:ascii="Consolas" w:hAnsi="Consolas" w:cs="Courier New"/>
                <w:color w:val="0000FF"/>
                <w:sz w:val="12"/>
                <w:szCs w:val="12"/>
                <w:highlight w:val="white"/>
                <w:lang w:val="hr-HR"/>
              </w:rPr>
              <w:t>&lt;/documentation&gt;&lt;/annotation&gt;&lt;/enumeration&gt;</w:t>
            </w:r>
          </w:p>
          <w:p w14:paraId="372125E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"CXR"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Christmas Island</w:t>
            </w:r>
            <w:r w:rsidRPr="00A43F5B">
              <w:rPr>
                <w:rFonts w:ascii="Consolas" w:hAnsi="Consolas" w:cs="Courier New"/>
                <w:color w:val="0000FF"/>
                <w:sz w:val="12"/>
                <w:szCs w:val="12"/>
                <w:highlight w:val="white"/>
                <w:lang w:val="hr-HR"/>
              </w:rPr>
              <w:t>&lt;/documentation&gt;&lt;/annotation&gt;&lt;/enumeration&gt;</w:t>
            </w:r>
          </w:p>
          <w:p w14:paraId="0DB8B8F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"CYM"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Cayman Islands</w:t>
            </w:r>
            <w:r w:rsidRPr="00A43F5B">
              <w:rPr>
                <w:rFonts w:ascii="Consolas" w:hAnsi="Consolas" w:cs="Courier New"/>
                <w:color w:val="0000FF"/>
                <w:sz w:val="12"/>
                <w:szCs w:val="12"/>
                <w:highlight w:val="white"/>
                <w:lang w:val="hr-HR"/>
              </w:rPr>
              <w:t>&lt;/documentation&gt;&lt;/annotation&gt;&lt;/enumeration&gt;</w:t>
            </w:r>
          </w:p>
          <w:p w14:paraId="029D64C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"CYP"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Cyprus</w:t>
            </w:r>
            <w:r w:rsidRPr="00A43F5B">
              <w:rPr>
                <w:rFonts w:ascii="Consolas" w:hAnsi="Consolas" w:cs="Courier New"/>
                <w:color w:val="0000FF"/>
                <w:sz w:val="12"/>
                <w:szCs w:val="12"/>
                <w:highlight w:val="white"/>
                <w:lang w:val="hr-HR"/>
              </w:rPr>
              <w:t>&lt;/documentation&gt;&lt;/annotation&gt;&lt;/enumeration&gt;</w:t>
            </w:r>
          </w:p>
          <w:p w14:paraId="6B2F055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"CZE"</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Czechia</w:t>
            </w:r>
            <w:r w:rsidRPr="00A43F5B">
              <w:rPr>
                <w:rFonts w:ascii="Consolas" w:hAnsi="Consolas" w:cs="Courier New"/>
                <w:color w:val="0000FF"/>
                <w:sz w:val="12"/>
                <w:szCs w:val="12"/>
                <w:highlight w:val="white"/>
                <w:lang w:val="hr-HR"/>
              </w:rPr>
              <w:t>&lt;/documentation&gt;&lt;/annotation&gt;&lt;/enumeration&gt;</w:t>
            </w:r>
          </w:p>
          <w:p w14:paraId="05ECFAE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"DEU"</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Germany</w:t>
            </w:r>
            <w:r w:rsidRPr="00A43F5B">
              <w:rPr>
                <w:rFonts w:ascii="Consolas" w:hAnsi="Consolas" w:cs="Courier New"/>
                <w:color w:val="0000FF"/>
                <w:sz w:val="12"/>
                <w:szCs w:val="12"/>
                <w:highlight w:val="white"/>
                <w:lang w:val="hr-HR"/>
              </w:rPr>
              <w:t>&lt;/documentation&gt;&lt;/annotation&gt;&lt;/enumeration&gt;</w:t>
            </w:r>
          </w:p>
          <w:p w14:paraId="6F61688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"DJI"</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Djibouti</w:t>
            </w:r>
            <w:r w:rsidRPr="00A43F5B">
              <w:rPr>
                <w:rFonts w:ascii="Consolas" w:hAnsi="Consolas" w:cs="Courier New"/>
                <w:color w:val="0000FF"/>
                <w:sz w:val="12"/>
                <w:szCs w:val="12"/>
                <w:highlight w:val="white"/>
                <w:lang w:val="hr-HR"/>
              </w:rPr>
              <w:t>&lt;/documentation&gt;&lt;/annotation&gt;&lt;/enumeration&gt;</w:t>
            </w:r>
          </w:p>
          <w:p w14:paraId="06F3ADE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"DMA"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Dominica</w:t>
            </w:r>
            <w:r w:rsidRPr="00A43F5B">
              <w:rPr>
                <w:rFonts w:ascii="Consolas" w:hAnsi="Consolas" w:cs="Courier New"/>
                <w:color w:val="0000FF"/>
                <w:sz w:val="12"/>
                <w:szCs w:val="12"/>
                <w:highlight w:val="white"/>
                <w:lang w:val="hr-HR"/>
              </w:rPr>
              <w:t>&lt;/documentation&gt;&lt;/annotation&gt;&lt;/enumeration&gt;</w:t>
            </w:r>
          </w:p>
          <w:p w14:paraId="4D634CD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"DNK"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Denmark</w:t>
            </w:r>
            <w:r w:rsidRPr="00A43F5B">
              <w:rPr>
                <w:rFonts w:ascii="Consolas" w:hAnsi="Consolas" w:cs="Courier New"/>
                <w:color w:val="0000FF"/>
                <w:sz w:val="12"/>
                <w:szCs w:val="12"/>
                <w:highlight w:val="white"/>
                <w:lang w:val="hr-HR"/>
              </w:rPr>
              <w:t>&lt;/documentation&gt;&lt;/annotation&gt;&lt;/enumeration&gt;</w:t>
            </w:r>
          </w:p>
          <w:p w14:paraId="75887AD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"DOM"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Dominican Republic</w:t>
            </w:r>
            <w:r w:rsidRPr="00A43F5B">
              <w:rPr>
                <w:rFonts w:ascii="Consolas" w:hAnsi="Consolas" w:cs="Courier New"/>
                <w:color w:val="0000FF"/>
                <w:sz w:val="12"/>
                <w:szCs w:val="12"/>
                <w:highlight w:val="white"/>
                <w:lang w:val="hr-HR"/>
              </w:rPr>
              <w:t>&lt;/documentation&gt;&lt;/annotation&gt;&lt;/enumeration&gt;</w:t>
            </w:r>
          </w:p>
          <w:p w14:paraId="0FDEACE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"DZA"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Algeria</w:t>
            </w:r>
            <w:r w:rsidRPr="00A43F5B">
              <w:rPr>
                <w:rFonts w:ascii="Consolas" w:hAnsi="Consolas" w:cs="Courier New"/>
                <w:color w:val="0000FF"/>
                <w:sz w:val="12"/>
                <w:szCs w:val="12"/>
                <w:highlight w:val="white"/>
                <w:lang w:val="hr-HR"/>
              </w:rPr>
              <w:t>&lt;/documentation&gt;&lt;/annotation&gt;&lt;/enumeration&gt;</w:t>
            </w:r>
          </w:p>
          <w:p w14:paraId="6C9B14E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"ECU"</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Ecuador</w:t>
            </w:r>
            <w:r w:rsidRPr="00A43F5B">
              <w:rPr>
                <w:rFonts w:ascii="Consolas" w:hAnsi="Consolas" w:cs="Courier New"/>
                <w:color w:val="0000FF"/>
                <w:sz w:val="12"/>
                <w:szCs w:val="12"/>
                <w:highlight w:val="white"/>
                <w:lang w:val="hr-HR"/>
              </w:rPr>
              <w:t>&lt;/documentation&gt;&lt;/annotation&gt;&lt;/enumeration&gt;</w:t>
            </w:r>
          </w:p>
          <w:p w14:paraId="147E6BC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"EGY"</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Egypt</w:t>
            </w:r>
            <w:r w:rsidRPr="00A43F5B">
              <w:rPr>
                <w:rFonts w:ascii="Consolas" w:hAnsi="Consolas" w:cs="Courier New"/>
                <w:color w:val="0000FF"/>
                <w:sz w:val="12"/>
                <w:szCs w:val="12"/>
                <w:highlight w:val="white"/>
                <w:lang w:val="hr-HR"/>
              </w:rPr>
              <w:t>&lt;/documentation&gt;&lt;/annotation&gt;&lt;/enumeration&gt;</w:t>
            </w:r>
          </w:p>
          <w:p w14:paraId="50F9035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"ERI"</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Eritrea</w:t>
            </w:r>
            <w:r w:rsidRPr="00A43F5B">
              <w:rPr>
                <w:rFonts w:ascii="Consolas" w:hAnsi="Consolas" w:cs="Courier New"/>
                <w:color w:val="0000FF"/>
                <w:sz w:val="12"/>
                <w:szCs w:val="12"/>
                <w:highlight w:val="white"/>
                <w:lang w:val="hr-HR"/>
              </w:rPr>
              <w:t>&lt;/documentation&gt;&lt;/annotation&gt;&lt;/enumeration&gt;</w:t>
            </w:r>
          </w:p>
          <w:p w14:paraId="7C02D35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"ESH"</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Western Sahara</w:t>
            </w:r>
            <w:r w:rsidRPr="00A43F5B">
              <w:rPr>
                <w:rFonts w:ascii="Consolas" w:hAnsi="Consolas" w:cs="Courier New"/>
                <w:color w:val="0000FF"/>
                <w:sz w:val="12"/>
                <w:szCs w:val="12"/>
                <w:highlight w:val="white"/>
                <w:lang w:val="hr-HR"/>
              </w:rPr>
              <w:t>&lt;/documentation&gt;&lt;/annotation&gt;&lt;/enumeration&gt;</w:t>
            </w:r>
          </w:p>
          <w:p w14:paraId="137362B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"ESP"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Spain</w:t>
            </w:r>
            <w:r w:rsidRPr="00A43F5B">
              <w:rPr>
                <w:rFonts w:ascii="Consolas" w:hAnsi="Consolas" w:cs="Courier New"/>
                <w:color w:val="0000FF"/>
                <w:sz w:val="12"/>
                <w:szCs w:val="12"/>
                <w:highlight w:val="white"/>
                <w:lang w:val="hr-HR"/>
              </w:rPr>
              <w:t>&lt;/documentation&gt;&lt;/annotation&gt;&lt;/enumeration&gt;</w:t>
            </w:r>
          </w:p>
          <w:p w14:paraId="4C9DD3E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"EST"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Estonia</w:t>
            </w:r>
            <w:r w:rsidRPr="00A43F5B">
              <w:rPr>
                <w:rFonts w:ascii="Consolas" w:hAnsi="Consolas" w:cs="Courier New"/>
                <w:color w:val="0000FF"/>
                <w:sz w:val="12"/>
                <w:szCs w:val="12"/>
                <w:highlight w:val="white"/>
                <w:lang w:val="hr-HR"/>
              </w:rPr>
              <w:t>&lt;/documentation&gt;&lt;/annotation&gt;&lt;/enumeration&gt;</w:t>
            </w:r>
          </w:p>
          <w:p w14:paraId="5DD80A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"ETH"</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Ethiopia</w:t>
            </w:r>
            <w:r w:rsidRPr="00A43F5B">
              <w:rPr>
                <w:rFonts w:ascii="Consolas" w:hAnsi="Consolas" w:cs="Courier New"/>
                <w:color w:val="0000FF"/>
                <w:sz w:val="12"/>
                <w:szCs w:val="12"/>
                <w:highlight w:val="white"/>
                <w:lang w:val="hr-HR"/>
              </w:rPr>
              <w:t>&lt;/documentation&gt;&lt;/annotation&gt;&lt;/enumeration&gt;</w:t>
            </w:r>
          </w:p>
          <w:p w14:paraId="441F92E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"FIN"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Finland</w:t>
            </w:r>
            <w:r w:rsidRPr="00A43F5B">
              <w:rPr>
                <w:rFonts w:ascii="Consolas" w:hAnsi="Consolas" w:cs="Courier New"/>
                <w:color w:val="0000FF"/>
                <w:sz w:val="12"/>
                <w:szCs w:val="12"/>
                <w:highlight w:val="white"/>
                <w:lang w:val="hr-HR"/>
              </w:rPr>
              <w:t>&lt;/documentation&gt;&lt;/annotation&gt;&lt;/enumeration&gt;</w:t>
            </w:r>
          </w:p>
          <w:p w14:paraId="0A5376E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"FJI"</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Fiji</w:t>
            </w:r>
            <w:r w:rsidRPr="00A43F5B">
              <w:rPr>
                <w:rFonts w:ascii="Consolas" w:hAnsi="Consolas" w:cs="Courier New"/>
                <w:color w:val="0000FF"/>
                <w:sz w:val="12"/>
                <w:szCs w:val="12"/>
                <w:highlight w:val="white"/>
                <w:lang w:val="hr-HR"/>
              </w:rPr>
              <w:t>&lt;/documentation&gt;&lt;/annotation&gt;&lt;/enumeration&gt;</w:t>
            </w:r>
          </w:p>
          <w:p w14:paraId="3F04F3E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"FLK"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Falkland Islands (Malvinas)</w:t>
            </w:r>
            <w:r w:rsidRPr="00A43F5B">
              <w:rPr>
                <w:rFonts w:ascii="Consolas" w:hAnsi="Consolas" w:cs="Courier New"/>
                <w:color w:val="0000FF"/>
                <w:sz w:val="12"/>
                <w:szCs w:val="12"/>
                <w:highlight w:val="white"/>
                <w:lang w:val="hr-HR"/>
              </w:rPr>
              <w:t>&lt;/documentation&gt;&lt;/annotation&gt;&lt;/enumeration&gt;</w:t>
            </w:r>
          </w:p>
          <w:p w14:paraId="3C0DAE0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"FRA"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France</w:t>
            </w:r>
            <w:r w:rsidRPr="00A43F5B">
              <w:rPr>
                <w:rFonts w:ascii="Consolas" w:hAnsi="Consolas" w:cs="Courier New"/>
                <w:color w:val="0000FF"/>
                <w:sz w:val="12"/>
                <w:szCs w:val="12"/>
                <w:highlight w:val="white"/>
                <w:lang w:val="hr-HR"/>
              </w:rPr>
              <w:t>&lt;/documentation&gt;&lt;/annotation&gt;&lt;/enumeration&gt;</w:t>
            </w:r>
          </w:p>
          <w:p w14:paraId="73DAE6F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"FRO"</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Faroe Islands</w:t>
            </w:r>
            <w:r w:rsidRPr="00A43F5B">
              <w:rPr>
                <w:rFonts w:ascii="Consolas" w:hAnsi="Consolas" w:cs="Courier New"/>
                <w:color w:val="0000FF"/>
                <w:sz w:val="12"/>
                <w:szCs w:val="12"/>
                <w:highlight w:val="white"/>
                <w:lang w:val="hr-HR"/>
              </w:rPr>
              <w:t>&lt;/documentation&gt;&lt;/annotation&gt;&lt;/enumeration&gt;</w:t>
            </w:r>
          </w:p>
          <w:p w14:paraId="2FDC4F9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"FSM"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Micronesia (Federated States of)</w:t>
            </w:r>
            <w:r w:rsidRPr="00A43F5B">
              <w:rPr>
                <w:rFonts w:ascii="Consolas" w:hAnsi="Consolas" w:cs="Courier New"/>
                <w:color w:val="0000FF"/>
                <w:sz w:val="12"/>
                <w:szCs w:val="12"/>
                <w:highlight w:val="white"/>
                <w:lang w:val="hr-HR"/>
              </w:rPr>
              <w:t>&lt;/documentation&gt;&lt;/annotation&gt;&lt;/enumeration&gt;</w:t>
            </w:r>
          </w:p>
          <w:p w14:paraId="31E5A85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"GAB"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Gabon</w:t>
            </w:r>
            <w:r w:rsidRPr="00A43F5B">
              <w:rPr>
                <w:rFonts w:ascii="Consolas" w:hAnsi="Consolas" w:cs="Courier New"/>
                <w:color w:val="0000FF"/>
                <w:sz w:val="12"/>
                <w:szCs w:val="12"/>
                <w:highlight w:val="white"/>
                <w:lang w:val="hr-HR"/>
              </w:rPr>
              <w:t>&lt;/documentation&gt;&lt;/annotation&gt;&lt;/enumeration&gt;</w:t>
            </w:r>
          </w:p>
          <w:p w14:paraId="52773D8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"GBR"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United Kingdom of Great Britain and Northern Ireland</w:t>
            </w:r>
            <w:r w:rsidRPr="00A43F5B">
              <w:rPr>
                <w:rFonts w:ascii="Consolas" w:hAnsi="Consolas" w:cs="Courier New"/>
                <w:color w:val="0000FF"/>
                <w:sz w:val="12"/>
                <w:szCs w:val="12"/>
                <w:highlight w:val="white"/>
                <w:lang w:val="hr-HR"/>
              </w:rPr>
              <w:t>&lt;/documentation&gt;&lt;/annotation&gt;&lt;/enumeration&gt;</w:t>
            </w:r>
          </w:p>
          <w:p w14:paraId="4380924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"GEO"</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Georgia</w:t>
            </w:r>
            <w:r w:rsidRPr="00A43F5B">
              <w:rPr>
                <w:rFonts w:ascii="Consolas" w:hAnsi="Consolas" w:cs="Courier New"/>
                <w:color w:val="0000FF"/>
                <w:sz w:val="12"/>
                <w:szCs w:val="12"/>
                <w:highlight w:val="white"/>
                <w:lang w:val="hr-HR"/>
              </w:rPr>
              <w:t>&lt;/documentation&gt;&lt;/annotation&gt;&lt;/enumeration&gt;</w:t>
            </w:r>
          </w:p>
          <w:p w14:paraId="3677872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"GGY"</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Guernsey</w:t>
            </w:r>
            <w:r w:rsidRPr="00A43F5B">
              <w:rPr>
                <w:rFonts w:ascii="Consolas" w:hAnsi="Consolas" w:cs="Courier New"/>
                <w:color w:val="0000FF"/>
                <w:sz w:val="12"/>
                <w:szCs w:val="12"/>
                <w:highlight w:val="white"/>
                <w:lang w:val="hr-HR"/>
              </w:rPr>
              <w:t>&lt;/documentation&gt;&lt;/annotation&gt;&lt;/enumeration&gt;</w:t>
            </w:r>
          </w:p>
          <w:p w14:paraId="2288BE3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"GHA"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Ghana</w:t>
            </w:r>
            <w:r w:rsidRPr="00A43F5B">
              <w:rPr>
                <w:rFonts w:ascii="Consolas" w:hAnsi="Consolas" w:cs="Courier New"/>
                <w:color w:val="0000FF"/>
                <w:sz w:val="12"/>
                <w:szCs w:val="12"/>
                <w:highlight w:val="white"/>
                <w:lang w:val="hr-HR"/>
              </w:rPr>
              <w:t>&lt;/documentation&gt;&lt;/annotation&gt;&lt;/enumeration&gt;</w:t>
            </w:r>
          </w:p>
          <w:p w14:paraId="72F5C55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"GIB"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Gibraltar</w:t>
            </w:r>
            <w:r w:rsidRPr="00A43F5B">
              <w:rPr>
                <w:rFonts w:ascii="Consolas" w:hAnsi="Consolas" w:cs="Courier New"/>
                <w:color w:val="0000FF"/>
                <w:sz w:val="12"/>
                <w:szCs w:val="12"/>
                <w:highlight w:val="white"/>
                <w:lang w:val="hr-HR"/>
              </w:rPr>
              <w:t>&lt;/documentation&gt;&lt;/annotation&gt;&lt;/enumeration&gt;</w:t>
            </w:r>
          </w:p>
          <w:p w14:paraId="59A00BB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"GIN"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Guinea</w:t>
            </w:r>
            <w:r w:rsidRPr="00A43F5B">
              <w:rPr>
                <w:rFonts w:ascii="Consolas" w:hAnsi="Consolas" w:cs="Courier New"/>
                <w:color w:val="0000FF"/>
                <w:sz w:val="12"/>
                <w:szCs w:val="12"/>
                <w:highlight w:val="white"/>
                <w:lang w:val="hr-HR"/>
              </w:rPr>
              <w:t>&lt;/documentation&gt;&lt;/annotation&gt;&lt;/enumeration&gt;</w:t>
            </w:r>
          </w:p>
          <w:p w14:paraId="6BED7FF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"GLP"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Guadeloupe</w:t>
            </w:r>
            <w:r w:rsidRPr="00A43F5B">
              <w:rPr>
                <w:rFonts w:ascii="Consolas" w:hAnsi="Consolas" w:cs="Courier New"/>
                <w:color w:val="0000FF"/>
                <w:sz w:val="12"/>
                <w:szCs w:val="12"/>
                <w:highlight w:val="white"/>
                <w:lang w:val="hr-HR"/>
              </w:rPr>
              <w:t>&lt;/documentation&gt;&lt;/annotation&gt;&lt;/enumeration&gt;</w:t>
            </w:r>
          </w:p>
          <w:p w14:paraId="1152C11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"GMB"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Gambia</w:t>
            </w:r>
            <w:r w:rsidRPr="00A43F5B">
              <w:rPr>
                <w:rFonts w:ascii="Consolas" w:hAnsi="Consolas" w:cs="Courier New"/>
                <w:color w:val="0000FF"/>
                <w:sz w:val="12"/>
                <w:szCs w:val="12"/>
                <w:highlight w:val="white"/>
                <w:lang w:val="hr-HR"/>
              </w:rPr>
              <w:t>&lt;/documentation&gt;&lt;/annotation&gt;&lt;/enumeration&gt;</w:t>
            </w:r>
          </w:p>
          <w:p w14:paraId="2EC7004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"GNB"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Guinea-Bissau</w:t>
            </w:r>
            <w:r w:rsidRPr="00A43F5B">
              <w:rPr>
                <w:rFonts w:ascii="Consolas" w:hAnsi="Consolas" w:cs="Courier New"/>
                <w:color w:val="0000FF"/>
                <w:sz w:val="12"/>
                <w:szCs w:val="12"/>
                <w:highlight w:val="white"/>
                <w:lang w:val="hr-HR"/>
              </w:rPr>
              <w:t>&lt;/documentation&gt;&lt;/annotation&gt;&lt;/enumeration&gt;</w:t>
            </w:r>
          </w:p>
          <w:p w14:paraId="2361701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"GNQ"</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Equatorial Guinea</w:t>
            </w:r>
            <w:r w:rsidRPr="00A43F5B">
              <w:rPr>
                <w:rFonts w:ascii="Consolas" w:hAnsi="Consolas" w:cs="Courier New"/>
                <w:color w:val="0000FF"/>
                <w:sz w:val="12"/>
                <w:szCs w:val="12"/>
                <w:highlight w:val="white"/>
                <w:lang w:val="hr-HR"/>
              </w:rPr>
              <w:t>&lt;/documentation&gt;&lt;/annotation&gt;&lt;/enumeration&gt;</w:t>
            </w:r>
          </w:p>
          <w:p w14:paraId="6C16F2B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"GRC"</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Greece</w:t>
            </w:r>
            <w:r w:rsidRPr="00A43F5B">
              <w:rPr>
                <w:rFonts w:ascii="Consolas" w:hAnsi="Consolas" w:cs="Courier New"/>
                <w:color w:val="0000FF"/>
                <w:sz w:val="12"/>
                <w:szCs w:val="12"/>
                <w:highlight w:val="white"/>
                <w:lang w:val="hr-HR"/>
              </w:rPr>
              <w:t>&lt;/documentation&gt;&lt;/annotation&gt;&lt;/enumeration&gt;</w:t>
            </w:r>
          </w:p>
          <w:p w14:paraId="4769F25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"GRD"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Grenada</w:t>
            </w:r>
            <w:r w:rsidRPr="00A43F5B">
              <w:rPr>
                <w:rFonts w:ascii="Consolas" w:hAnsi="Consolas" w:cs="Courier New"/>
                <w:color w:val="0000FF"/>
                <w:sz w:val="12"/>
                <w:szCs w:val="12"/>
                <w:highlight w:val="white"/>
                <w:lang w:val="hr-HR"/>
              </w:rPr>
              <w:t>&lt;/documentation&gt;&lt;/annotation&gt;&lt;/enumeration&gt;</w:t>
            </w:r>
          </w:p>
          <w:p w14:paraId="4683566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"GRL"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Greenland</w:t>
            </w:r>
            <w:r w:rsidRPr="00A43F5B">
              <w:rPr>
                <w:rFonts w:ascii="Consolas" w:hAnsi="Consolas" w:cs="Courier New"/>
                <w:color w:val="0000FF"/>
                <w:sz w:val="12"/>
                <w:szCs w:val="12"/>
                <w:highlight w:val="white"/>
                <w:lang w:val="hr-HR"/>
              </w:rPr>
              <w:t>&lt;/documentation&gt;&lt;/annotation&gt;&lt;/enumeration&gt;</w:t>
            </w:r>
          </w:p>
          <w:p w14:paraId="3796F3A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"GTM"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Guatemala</w:t>
            </w:r>
            <w:r w:rsidRPr="00A43F5B">
              <w:rPr>
                <w:rFonts w:ascii="Consolas" w:hAnsi="Consolas" w:cs="Courier New"/>
                <w:color w:val="0000FF"/>
                <w:sz w:val="12"/>
                <w:szCs w:val="12"/>
                <w:highlight w:val="white"/>
                <w:lang w:val="hr-HR"/>
              </w:rPr>
              <w:t>&lt;/documentation&gt;&lt;/annotation&gt;&lt;/enumeration&gt;</w:t>
            </w:r>
          </w:p>
          <w:p w14:paraId="350F258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"GUF"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French Guiana</w:t>
            </w:r>
            <w:r w:rsidRPr="00A43F5B">
              <w:rPr>
                <w:rFonts w:ascii="Consolas" w:hAnsi="Consolas" w:cs="Courier New"/>
                <w:color w:val="0000FF"/>
                <w:sz w:val="12"/>
                <w:szCs w:val="12"/>
                <w:highlight w:val="white"/>
                <w:lang w:val="hr-HR"/>
              </w:rPr>
              <w:t>&lt;/documentation&gt;&lt;/annotation&gt;&lt;/enumeration&gt;</w:t>
            </w:r>
          </w:p>
          <w:p w14:paraId="211F017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"GUM"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Guam</w:t>
            </w:r>
            <w:r w:rsidRPr="00A43F5B">
              <w:rPr>
                <w:rFonts w:ascii="Consolas" w:hAnsi="Consolas" w:cs="Courier New"/>
                <w:color w:val="0000FF"/>
                <w:sz w:val="12"/>
                <w:szCs w:val="12"/>
                <w:highlight w:val="white"/>
                <w:lang w:val="hr-HR"/>
              </w:rPr>
              <w:t>&lt;/documentation&gt;&lt;/annotation&gt;&lt;/enumeration&gt;</w:t>
            </w:r>
          </w:p>
          <w:p w14:paraId="3D88C54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"GUY"</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Guyana</w:t>
            </w:r>
            <w:r w:rsidRPr="00A43F5B">
              <w:rPr>
                <w:rFonts w:ascii="Consolas" w:hAnsi="Consolas" w:cs="Courier New"/>
                <w:color w:val="0000FF"/>
                <w:sz w:val="12"/>
                <w:szCs w:val="12"/>
                <w:highlight w:val="white"/>
                <w:lang w:val="hr-HR"/>
              </w:rPr>
              <w:t>&lt;/documentation&gt;&lt;/annotation&gt;&lt;/enumeration&gt;</w:t>
            </w:r>
          </w:p>
          <w:p w14:paraId="4305A08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"HKG"</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Hong Kong</w:t>
            </w:r>
            <w:r w:rsidRPr="00A43F5B">
              <w:rPr>
                <w:rFonts w:ascii="Consolas" w:hAnsi="Consolas" w:cs="Courier New"/>
                <w:color w:val="0000FF"/>
                <w:sz w:val="12"/>
                <w:szCs w:val="12"/>
                <w:highlight w:val="white"/>
                <w:lang w:val="hr-HR"/>
              </w:rPr>
              <w:t>&lt;/documentation&gt;&lt;/annotation&gt;&lt;/enumeration&gt;</w:t>
            </w:r>
          </w:p>
          <w:p w14:paraId="49EBD2B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"HMD"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Heard Island and McDonald Islands</w:t>
            </w:r>
            <w:r w:rsidRPr="00A43F5B">
              <w:rPr>
                <w:rFonts w:ascii="Consolas" w:hAnsi="Consolas" w:cs="Courier New"/>
                <w:color w:val="0000FF"/>
                <w:sz w:val="12"/>
                <w:szCs w:val="12"/>
                <w:highlight w:val="white"/>
                <w:lang w:val="hr-HR"/>
              </w:rPr>
              <w:t>&lt;/documentation&gt;&lt;/annotation&gt;&lt;/enumeration&gt;</w:t>
            </w:r>
          </w:p>
          <w:p w14:paraId="76FFFD3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"HND"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Honduras</w:t>
            </w:r>
            <w:r w:rsidRPr="00A43F5B">
              <w:rPr>
                <w:rFonts w:ascii="Consolas" w:hAnsi="Consolas" w:cs="Courier New"/>
                <w:color w:val="0000FF"/>
                <w:sz w:val="12"/>
                <w:szCs w:val="12"/>
                <w:highlight w:val="white"/>
                <w:lang w:val="hr-HR"/>
              </w:rPr>
              <w:t>&lt;/documentation&gt;&lt;/annotation&gt;&lt;/enumeration&gt;</w:t>
            </w:r>
          </w:p>
          <w:p w14:paraId="55A10F8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"HRV"</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Croatia</w:t>
            </w:r>
            <w:r w:rsidRPr="00A43F5B">
              <w:rPr>
                <w:rFonts w:ascii="Consolas" w:hAnsi="Consolas" w:cs="Courier New"/>
                <w:color w:val="0000FF"/>
                <w:sz w:val="12"/>
                <w:szCs w:val="12"/>
                <w:highlight w:val="white"/>
                <w:lang w:val="hr-HR"/>
              </w:rPr>
              <w:t>&lt;/documentation&gt;&lt;/annotation&gt;&lt;/enumeration&gt;</w:t>
            </w:r>
          </w:p>
          <w:p w14:paraId="1EDE6A7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"HTI"</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Haiti</w:t>
            </w:r>
            <w:r w:rsidRPr="00A43F5B">
              <w:rPr>
                <w:rFonts w:ascii="Consolas" w:hAnsi="Consolas" w:cs="Courier New"/>
                <w:color w:val="0000FF"/>
                <w:sz w:val="12"/>
                <w:szCs w:val="12"/>
                <w:highlight w:val="white"/>
                <w:lang w:val="hr-HR"/>
              </w:rPr>
              <w:t>&lt;/documentation&gt;&lt;/annotation&gt;&lt;/enumeration&gt;</w:t>
            </w:r>
          </w:p>
          <w:p w14:paraId="55A733B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"HUN"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Hungary</w:t>
            </w:r>
            <w:r w:rsidRPr="00A43F5B">
              <w:rPr>
                <w:rFonts w:ascii="Consolas" w:hAnsi="Consolas" w:cs="Courier New"/>
                <w:color w:val="0000FF"/>
                <w:sz w:val="12"/>
                <w:szCs w:val="12"/>
                <w:highlight w:val="white"/>
                <w:lang w:val="hr-HR"/>
              </w:rPr>
              <w:t>&lt;/documentation&gt;&lt;/annotation&gt;&lt;/enumeration&gt;</w:t>
            </w:r>
          </w:p>
          <w:p w14:paraId="0A76ECB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Indonesia</w:t>
            </w:r>
            <w:r w:rsidRPr="00A43F5B">
              <w:rPr>
                <w:rFonts w:ascii="Consolas" w:hAnsi="Consolas" w:cs="Courier New"/>
                <w:color w:val="0000FF"/>
                <w:sz w:val="12"/>
                <w:szCs w:val="12"/>
                <w:highlight w:val="white"/>
                <w:lang w:val="hr-HR"/>
              </w:rPr>
              <w:t>&lt;/documentation&gt;&lt;/annotation&gt;&lt;/enumeration&gt;</w:t>
            </w:r>
          </w:p>
          <w:p w14:paraId="0F62D82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"IMN"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Isle of Man</w:t>
            </w:r>
            <w:r w:rsidRPr="00A43F5B">
              <w:rPr>
                <w:rFonts w:ascii="Consolas" w:hAnsi="Consolas" w:cs="Courier New"/>
                <w:color w:val="0000FF"/>
                <w:sz w:val="12"/>
                <w:szCs w:val="12"/>
                <w:highlight w:val="white"/>
                <w:lang w:val="hr-HR"/>
              </w:rPr>
              <w:t>&lt;/documentation&gt;&lt;/annotation&gt;&lt;/enumeration&gt;</w:t>
            </w:r>
          </w:p>
          <w:p w14:paraId="5E0C380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India</w:t>
            </w:r>
            <w:r w:rsidRPr="00A43F5B">
              <w:rPr>
                <w:rFonts w:ascii="Consolas" w:hAnsi="Consolas" w:cs="Courier New"/>
                <w:color w:val="0000FF"/>
                <w:sz w:val="12"/>
                <w:szCs w:val="12"/>
                <w:highlight w:val="white"/>
                <w:lang w:val="hr-HR"/>
              </w:rPr>
              <w:t>&lt;/documentation&gt;&lt;/annotation&gt;&lt;/enumeration&gt;</w:t>
            </w:r>
          </w:p>
          <w:p w14:paraId="15CF0E5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"IOT"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British Indian Ocean Territory</w:t>
            </w:r>
            <w:r w:rsidRPr="00A43F5B">
              <w:rPr>
                <w:rFonts w:ascii="Consolas" w:hAnsi="Consolas" w:cs="Courier New"/>
                <w:color w:val="0000FF"/>
                <w:sz w:val="12"/>
                <w:szCs w:val="12"/>
                <w:highlight w:val="white"/>
                <w:lang w:val="hr-HR"/>
              </w:rPr>
              <w:t>&lt;/documentation&gt;&lt;/annotation&gt;&lt;/enumeration&gt;</w:t>
            </w:r>
          </w:p>
          <w:p w14:paraId="4364C06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"IRL"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Ireland</w:t>
            </w:r>
            <w:r w:rsidRPr="00A43F5B">
              <w:rPr>
                <w:rFonts w:ascii="Consolas" w:hAnsi="Consolas" w:cs="Courier New"/>
                <w:color w:val="0000FF"/>
                <w:sz w:val="12"/>
                <w:szCs w:val="12"/>
                <w:highlight w:val="white"/>
                <w:lang w:val="hr-HR"/>
              </w:rPr>
              <w:t>&lt;/documentation&gt;&lt;/annotation&gt;&lt;/enumeration&gt;</w:t>
            </w:r>
          </w:p>
          <w:p w14:paraId="0B35B86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"IRN"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Iran (Islamic Republic of)</w:t>
            </w:r>
            <w:r w:rsidRPr="00A43F5B">
              <w:rPr>
                <w:rFonts w:ascii="Consolas" w:hAnsi="Consolas" w:cs="Courier New"/>
                <w:color w:val="0000FF"/>
                <w:sz w:val="12"/>
                <w:szCs w:val="12"/>
                <w:highlight w:val="white"/>
                <w:lang w:val="hr-HR"/>
              </w:rPr>
              <w:t>&lt;/documentation&gt;&lt;/annotation&gt;&lt;/enumeration&gt;</w:t>
            </w:r>
          </w:p>
          <w:p w14:paraId="26F0663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"IRQ"</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Iraq</w:t>
            </w:r>
            <w:r w:rsidRPr="00A43F5B">
              <w:rPr>
                <w:rFonts w:ascii="Consolas" w:hAnsi="Consolas" w:cs="Courier New"/>
                <w:color w:val="0000FF"/>
                <w:sz w:val="12"/>
                <w:szCs w:val="12"/>
                <w:highlight w:val="white"/>
                <w:lang w:val="hr-HR"/>
              </w:rPr>
              <w:t>&lt;/documentation&gt;&lt;/annotation&gt;&lt;/enumeration&gt;</w:t>
            </w:r>
          </w:p>
          <w:p w14:paraId="6F8D3BA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"ISL"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Iceland</w:t>
            </w:r>
            <w:r w:rsidRPr="00A43F5B">
              <w:rPr>
                <w:rFonts w:ascii="Consolas" w:hAnsi="Consolas" w:cs="Courier New"/>
                <w:color w:val="0000FF"/>
                <w:sz w:val="12"/>
                <w:szCs w:val="12"/>
                <w:highlight w:val="white"/>
                <w:lang w:val="hr-HR"/>
              </w:rPr>
              <w:t>&lt;/documentation&gt;&lt;/annotation&gt;&lt;/enumeration&gt;</w:t>
            </w:r>
          </w:p>
          <w:p w14:paraId="1836EF1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"ISR"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Israel</w:t>
            </w:r>
            <w:r w:rsidRPr="00A43F5B">
              <w:rPr>
                <w:rFonts w:ascii="Consolas" w:hAnsi="Consolas" w:cs="Courier New"/>
                <w:color w:val="0000FF"/>
                <w:sz w:val="12"/>
                <w:szCs w:val="12"/>
                <w:highlight w:val="white"/>
                <w:lang w:val="hr-HR"/>
              </w:rPr>
              <w:t>&lt;/documentation&gt;&lt;/annotation&gt;&lt;/enumeration&gt;</w:t>
            </w:r>
          </w:p>
          <w:p w14:paraId="0E7FAC8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"ITA"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Italy</w:t>
            </w:r>
            <w:r w:rsidRPr="00A43F5B">
              <w:rPr>
                <w:rFonts w:ascii="Consolas" w:hAnsi="Consolas" w:cs="Courier New"/>
                <w:color w:val="0000FF"/>
                <w:sz w:val="12"/>
                <w:szCs w:val="12"/>
                <w:highlight w:val="white"/>
                <w:lang w:val="hr-HR"/>
              </w:rPr>
              <w:t>&lt;/documentation&gt;&lt;/annotation&gt;&lt;/enumeration&gt;</w:t>
            </w:r>
          </w:p>
          <w:p w14:paraId="5309DEE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"JAM"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Jamaica</w:t>
            </w:r>
            <w:r w:rsidRPr="00A43F5B">
              <w:rPr>
                <w:rFonts w:ascii="Consolas" w:hAnsi="Consolas" w:cs="Courier New"/>
                <w:color w:val="0000FF"/>
                <w:sz w:val="12"/>
                <w:szCs w:val="12"/>
                <w:highlight w:val="white"/>
                <w:lang w:val="hr-HR"/>
              </w:rPr>
              <w:t>&lt;/documentation&gt;&lt;/annotation&gt;&lt;/enumeration&gt;</w:t>
            </w:r>
          </w:p>
          <w:p w14:paraId="3CBA12E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"JEY"</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Jersey</w:t>
            </w:r>
            <w:r w:rsidRPr="00A43F5B">
              <w:rPr>
                <w:rFonts w:ascii="Consolas" w:hAnsi="Consolas" w:cs="Courier New"/>
                <w:color w:val="0000FF"/>
                <w:sz w:val="12"/>
                <w:szCs w:val="12"/>
                <w:highlight w:val="white"/>
                <w:lang w:val="hr-HR"/>
              </w:rPr>
              <w:t>&lt;/documentation&gt;&lt;/annotation&gt;&lt;/enumeration&gt;</w:t>
            </w:r>
          </w:p>
          <w:p w14:paraId="4974C5F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"JOR"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Jordan</w:t>
            </w:r>
            <w:r w:rsidRPr="00A43F5B">
              <w:rPr>
                <w:rFonts w:ascii="Consolas" w:hAnsi="Consolas" w:cs="Courier New"/>
                <w:color w:val="0000FF"/>
                <w:sz w:val="12"/>
                <w:szCs w:val="12"/>
                <w:highlight w:val="white"/>
                <w:lang w:val="hr-HR"/>
              </w:rPr>
              <w:t>&lt;/documentation&gt;&lt;/annotation&gt;&lt;/enumeration&gt;</w:t>
            </w:r>
          </w:p>
          <w:p w14:paraId="1FDC8E7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"JPN"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Japan</w:t>
            </w:r>
            <w:r w:rsidRPr="00A43F5B">
              <w:rPr>
                <w:rFonts w:ascii="Consolas" w:hAnsi="Consolas" w:cs="Courier New"/>
                <w:color w:val="0000FF"/>
                <w:sz w:val="12"/>
                <w:szCs w:val="12"/>
                <w:highlight w:val="white"/>
                <w:lang w:val="hr-HR"/>
              </w:rPr>
              <w:t>&lt;/documentation&gt;&lt;/annotation&gt;&lt;/enumeration&gt;</w:t>
            </w:r>
          </w:p>
          <w:p w14:paraId="6B5177D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"KAZ"</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Kazakhstan</w:t>
            </w:r>
            <w:r w:rsidRPr="00A43F5B">
              <w:rPr>
                <w:rFonts w:ascii="Consolas" w:hAnsi="Consolas" w:cs="Courier New"/>
                <w:color w:val="0000FF"/>
                <w:sz w:val="12"/>
                <w:szCs w:val="12"/>
                <w:highlight w:val="white"/>
                <w:lang w:val="hr-HR"/>
              </w:rPr>
              <w:t>&lt;/documentation&gt;&lt;/annotation&gt;&lt;/enumeration&gt;</w:t>
            </w:r>
          </w:p>
          <w:p w14:paraId="2F6F577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"KEN"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Kenya</w:t>
            </w:r>
            <w:r w:rsidRPr="00A43F5B">
              <w:rPr>
                <w:rFonts w:ascii="Consolas" w:hAnsi="Consolas" w:cs="Courier New"/>
                <w:color w:val="0000FF"/>
                <w:sz w:val="12"/>
                <w:szCs w:val="12"/>
                <w:highlight w:val="white"/>
                <w:lang w:val="hr-HR"/>
              </w:rPr>
              <w:t>&lt;/documentation&gt;&lt;/annotation&gt;&lt;/enumeration&gt;</w:t>
            </w:r>
          </w:p>
          <w:p w14:paraId="5D7A1F8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"KGZ"</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Kyrgyzstan</w:t>
            </w:r>
            <w:r w:rsidRPr="00A43F5B">
              <w:rPr>
                <w:rFonts w:ascii="Consolas" w:hAnsi="Consolas" w:cs="Courier New"/>
                <w:color w:val="0000FF"/>
                <w:sz w:val="12"/>
                <w:szCs w:val="12"/>
                <w:highlight w:val="white"/>
                <w:lang w:val="hr-HR"/>
              </w:rPr>
              <w:t>&lt;/documentation&gt;&lt;/annotation&gt;&lt;/enumeration&gt;</w:t>
            </w:r>
          </w:p>
          <w:p w14:paraId="3119697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"KHM"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Cambodia</w:t>
            </w:r>
            <w:r w:rsidRPr="00A43F5B">
              <w:rPr>
                <w:rFonts w:ascii="Consolas" w:hAnsi="Consolas" w:cs="Courier New"/>
                <w:color w:val="0000FF"/>
                <w:sz w:val="12"/>
                <w:szCs w:val="12"/>
                <w:highlight w:val="white"/>
                <w:lang w:val="hr-HR"/>
              </w:rPr>
              <w:t>&lt;/documentation&gt;&lt;/annotation&gt;&lt;/enumeration&gt;</w:t>
            </w:r>
          </w:p>
          <w:p w14:paraId="36EF129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"KIR"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Kiribati</w:t>
            </w:r>
            <w:r w:rsidRPr="00A43F5B">
              <w:rPr>
                <w:rFonts w:ascii="Consolas" w:hAnsi="Consolas" w:cs="Courier New"/>
                <w:color w:val="0000FF"/>
                <w:sz w:val="12"/>
                <w:szCs w:val="12"/>
                <w:highlight w:val="white"/>
                <w:lang w:val="hr-HR"/>
              </w:rPr>
              <w:t>&lt;/documentation&gt;&lt;/annotation&gt;&lt;/enumeration&gt;</w:t>
            </w:r>
          </w:p>
          <w:p w14:paraId="0CA9962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"KNA"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Saint Kitts and Nevis</w:t>
            </w:r>
            <w:r w:rsidRPr="00A43F5B">
              <w:rPr>
                <w:rFonts w:ascii="Consolas" w:hAnsi="Consolas" w:cs="Courier New"/>
                <w:color w:val="0000FF"/>
                <w:sz w:val="12"/>
                <w:szCs w:val="12"/>
                <w:highlight w:val="white"/>
                <w:lang w:val="hr-HR"/>
              </w:rPr>
              <w:t>&lt;/documentation&gt;&lt;/annotation&gt;&lt;/enumeration&gt;</w:t>
            </w:r>
          </w:p>
          <w:p w14:paraId="60F1575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"KOR"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Korea, Republic of</w:t>
            </w:r>
            <w:r w:rsidRPr="00A43F5B">
              <w:rPr>
                <w:rFonts w:ascii="Consolas" w:hAnsi="Consolas" w:cs="Courier New"/>
                <w:color w:val="0000FF"/>
                <w:sz w:val="12"/>
                <w:szCs w:val="12"/>
                <w:highlight w:val="white"/>
                <w:lang w:val="hr-HR"/>
              </w:rPr>
              <w:t>&lt;/documentation&gt;&lt;/annotation&gt;&lt;/enumeration&gt;</w:t>
            </w:r>
          </w:p>
          <w:p w14:paraId="25AF846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"KWT"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Kuwait</w:t>
            </w:r>
            <w:r w:rsidRPr="00A43F5B">
              <w:rPr>
                <w:rFonts w:ascii="Consolas" w:hAnsi="Consolas" w:cs="Courier New"/>
                <w:color w:val="0000FF"/>
                <w:sz w:val="12"/>
                <w:szCs w:val="12"/>
                <w:highlight w:val="white"/>
                <w:lang w:val="hr-HR"/>
              </w:rPr>
              <w:t>&lt;/documentation&gt;&lt;/annotation&gt;&lt;/enumeration&gt;</w:t>
            </w:r>
          </w:p>
          <w:p w14:paraId="59777CA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"LAO"</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Lao People's Democratic Republic</w:t>
            </w:r>
            <w:r w:rsidRPr="00A43F5B">
              <w:rPr>
                <w:rFonts w:ascii="Consolas" w:hAnsi="Consolas" w:cs="Courier New"/>
                <w:color w:val="0000FF"/>
                <w:sz w:val="12"/>
                <w:szCs w:val="12"/>
                <w:highlight w:val="white"/>
                <w:lang w:val="hr-HR"/>
              </w:rPr>
              <w:t>&lt;/documentation&gt;&lt;/annotation&gt;&lt;/enumeration&gt;</w:t>
            </w:r>
          </w:p>
          <w:p w14:paraId="57F5B13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"LBN"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Lebanon</w:t>
            </w:r>
            <w:r w:rsidRPr="00A43F5B">
              <w:rPr>
                <w:rFonts w:ascii="Consolas" w:hAnsi="Consolas" w:cs="Courier New"/>
                <w:color w:val="0000FF"/>
                <w:sz w:val="12"/>
                <w:szCs w:val="12"/>
                <w:highlight w:val="white"/>
                <w:lang w:val="hr-HR"/>
              </w:rPr>
              <w:t>&lt;/documentation&gt;&lt;/annotation&gt;&lt;/enumeration&gt;</w:t>
            </w:r>
          </w:p>
          <w:p w14:paraId="079D4F3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"LBR"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Liberia</w:t>
            </w:r>
            <w:r w:rsidRPr="00A43F5B">
              <w:rPr>
                <w:rFonts w:ascii="Consolas" w:hAnsi="Consolas" w:cs="Courier New"/>
                <w:color w:val="0000FF"/>
                <w:sz w:val="12"/>
                <w:szCs w:val="12"/>
                <w:highlight w:val="white"/>
                <w:lang w:val="hr-HR"/>
              </w:rPr>
              <w:t>&lt;/documentation&gt;&lt;/annotation&gt;&lt;/enumeration&gt;</w:t>
            </w:r>
          </w:p>
          <w:p w14:paraId="38F4096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"LBY"</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Libya</w:t>
            </w:r>
            <w:r w:rsidRPr="00A43F5B">
              <w:rPr>
                <w:rFonts w:ascii="Consolas" w:hAnsi="Consolas" w:cs="Courier New"/>
                <w:color w:val="0000FF"/>
                <w:sz w:val="12"/>
                <w:szCs w:val="12"/>
                <w:highlight w:val="white"/>
                <w:lang w:val="hr-HR"/>
              </w:rPr>
              <w:t>&lt;/documentation&gt;&lt;/annotation&gt;&lt;/enumeration&gt;</w:t>
            </w:r>
          </w:p>
          <w:p w14:paraId="051A99C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"LCA"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Saint Lucia</w:t>
            </w:r>
            <w:r w:rsidRPr="00A43F5B">
              <w:rPr>
                <w:rFonts w:ascii="Consolas" w:hAnsi="Consolas" w:cs="Courier New"/>
                <w:color w:val="0000FF"/>
                <w:sz w:val="12"/>
                <w:szCs w:val="12"/>
                <w:highlight w:val="white"/>
                <w:lang w:val="hr-HR"/>
              </w:rPr>
              <w:t>&lt;/documentation&gt;&lt;/annotation&gt;&lt;/enumeration&gt;</w:t>
            </w:r>
          </w:p>
          <w:p w14:paraId="68893DF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"LIE"</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Liechtenstein</w:t>
            </w:r>
            <w:r w:rsidRPr="00A43F5B">
              <w:rPr>
                <w:rFonts w:ascii="Consolas" w:hAnsi="Consolas" w:cs="Courier New"/>
                <w:color w:val="0000FF"/>
                <w:sz w:val="12"/>
                <w:szCs w:val="12"/>
                <w:highlight w:val="white"/>
                <w:lang w:val="hr-HR"/>
              </w:rPr>
              <w:t>&lt;/documentation&gt;&lt;/annotation&gt;&lt;/enumeration&gt;</w:t>
            </w:r>
          </w:p>
          <w:p w14:paraId="741AA65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"LKA"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Sri Lanka</w:t>
            </w:r>
            <w:r w:rsidRPr="00A43F5B">
              <w:rPr>
                <w:rFonts w:ascii="Consolas" w:hAnsi="Consolas" w:cs="Courier New"/>
                <w:color w:val="0000FF"/>
                <w:sz w:val="12"/>
                <w:szCs w:val="12"/>
                <w:highlight w:val="white"/>
                <w:lang w:val="hr-HR"/>
              </w:rPr>
              <w:t>&lt;/documentation&gt;&lt;/annotation&gt;&lt;/enumeration&gt;</w:t>
            </w:r>
          </w:p>
          <w:p w14:paraId="3D6D06C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"LSO"</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Lesotho</w:t>
            </w:r>
            <w:r w:rsidRPr="00A43F5B">
              <w:rPr>
                <w:rFonts w:ascii="Consolas" w:hAnsi="Consolas" w:cs="Courier New"/>
                <w:color w:val="0000FF"/>
                <w:sz w:val="12"/>
                <w:szCs w:val="12"/>
                <w:highlight w:val="white"/>
                <w:lang w:val="hr-HR"/>
              </w:rPr>
              <w:t>&lt;/documentation&gt;&lt;/annotation&gt;&lt;/enumeration&gt;</w:t>
            </w:r>
          </w:p>
          <w:p w14:paraId="1AA9640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"LTU"</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Lithuania</w:t>
            </w:r>
            <w:r w:rsidRPr="00A43F5B">
              <w:rPr>
                <w:rFonts w:ascii="Consolas" w:hAnsi="Consolas" w:cs="Courier New"/>
                <w:color w:val="0000FF"/>
                <w:sz w:val="12"/>
                <w:szCs w:val="12"/>
                <w:highlight w:val="white"/>
                <w:lang w:val="hr-HR"/>
              </w:rPr>
              <w:t>&lt;/documentation&gt;&lt;/annotation&gt;&lt;/enumeration&gt;</w:t>
            </w:r>
          </w:p>
          <w:p w14:paraId="6F6FE7D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"LUX"</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Luxembourg</w:t>
            </w:r>
            <w:r w:rsidRPr="00A43F5B">
              <w:rPr>
                <w:rFonts w:ascii="Consolas" w:hAnsi="Consolas" w:cs="Courier New"/>
                <w:color w:val="0000FF"/>
                <w:sz w:val="12"/>
                <w:szCs w:val="12"/>
                <w:highlight w:val="white"/>
                <w:lang w:val="hr-HR"/>
              </w:rPr>
              <w:t>&lt;/documentation&gt;&lt;/annotation&gt;&lt;/enumeration&gt;</w:t>
            </w:r>
          </w:p>
          <w:p w14:paraId="331E07E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"LVA"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Latvia</w:t>
            </w:r>
            <w:r w:rsidRPr="00A43F5B">
              <w:rPr>
                <w:rFonts w:ascii="Consolas" w:hAnsi="Consolas" w:cs="Courier New"/>
                <w:color w:val="0000FF"/>
                <w:sz w:val="12"/>
                <w:szCs w:val="12"/>
                <w:highlight w:val="white"/>
                <w:lang w:val="hr-HR"/>
              </w:rPr>
              <w:t>&lt;/documentation&gt;&lt;/annotation&gt;&lt;/enumeration&gt;</w:t>
            </w:r>
          </w:p>
          <w:p w14:paraId="22214EC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"MAC"</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Macao</w:t>
            </w:r>
            <w:r w:rsidRPr="00A43F5B">
              <w:rPr>
                <w:rFonts w:ascii="Consolas" w:hAnsi="Consolas" w:cs="Courier New"/>
                <w:color w:val="0000FF"/>
                <w:sz w:val="12"/>
                <w:szCs w:val="12"/>
                <w:highlight w:val="white"/>
                <w:lang w:val="hr-HR"/>
              </w:rPr>
              <w:t>&lt;/documentation&gt;&lt;/annotation&gt;&lt;/enumeration&gt;</w:t>
            </w:r>
          </w:p>
          <w:p w14:paraId="72D814C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"MAF"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Saint Martin (French part)</w:t>
            </w:r>
            <w:r w:rsidRPr="00A43F5B">
              <w:rPr>
                <w:rFonts w:ascii="Consolas" w:hAnsi="Consolas" w:cs="Courier New"/>
                <w:color w:val="0000FF"/>
                <w:sz w:val="12"/>
                <w:szCs w:val="12"/>
                <w:highlight w:val="white"/>
                <w:lang w:val="hr-HR"/>
              </w:rPr>
              <w:t>&lt;/documentation&gt;&lt;/annotation&gt;&lt;/enumeration&gt;</w:t>
            </w:r>
          </w:p>
          <w:p w14:paraId="66A263D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"MAR"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Morocco</w:t>
            </w:r>
            <w:r w:rsidRPr="00A43F5B">
              <w:rPr>
                <w:rFonts w:ascii="Consolas" w:hAnsi="Consolas" w:cs="Courier New"/>
                <w:color w:val="0000FF"/>
                <w:sz w:val="12"/>
                <w:szCs w:val="12"/>
                <w:highlight w:val="white"/>
                <w:lang w:val="hr-HR"/>
              </w:rPr>
              <w:t>&lt;/documentation&gt;&lt;/annotation&gt;&lt;/enumeration&gt;</w:t>
            </w:r>
          </w:p>
          <w:p w14:paraId="7EDC526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"MCO"</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Monaco</w:t>
            </w:r>
            <w:r w:rsidRPr="00A43F5B">
              <w:rPr>
                <w:rFonts w:ascii="Consolas" w:hAnsi="Consolas" w:cs="Courier New"/>
                <w:color w:val="0000FF"/>
                <w:sz w:val="12"/>
                <w:szCs w:val="12"/>
                <w:highlight w:val="white"/>
                <w:lang w:val="hr-HR"/>
              </w:rPr>
              <w:t>&lt;/documentation&gt;&lt;/annotation&gt;&lt;/enumeration&gt;</w:t>
            </w:r>
          </w:p>
          <w:p w14:paraId="6552B89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"MDA"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Moldova, Republic of</w:t>
            </w:r>
            <w:r w:rsidRPr="00A43F5B">
              <w:rPr>
                <w:rFonts w:ascii="Consolas" w:hAnsi="Consolas" w:cs="Courier New"/>
                <w:color w:val="0000FF"/>
                <w:sz w:val="12"/>
                <w:szCs w:val="12"/>
                <w:highlight w:val="white"/>
                <w:lang w:val="hr-HR"/>
              </w:rPr>
              <w:t>&lt;/documentation&gt;&lt;/annotation&gt;&lt;/enumeration&gt;</w:t>
            </w:r>
          </w:p>
          <w:p w14:paraId="31819F6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"MDG"</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Madagascar</w:t>
            </w:r>
            <w:r w:rsidRPr="00A43F5B">
              <w:rPr>
                <w:rFonts w:ascii="Consolas" w:hAnsi="Consolas" w:cs="Courier New"/>
                <w:color w:val="0000FF"/>
                <w:sz w:val="12"/>
                <w:szCs w:val="12"/>
                <w:highlight w:val="white"/>
                <w:lang w:val="hr-HR"/>
              </w:rPr>
              <w:t>&lt;/documentation&gt;&lt;/annotation&gt;&lt;/enumeration&gt;</w:t>
            </w:r>
          </w:p>
          <w:p w14:paraId="54CC0A2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"MDV"</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Maldives</w:t>
            </w:r>
            <w:r w:rsidRPr="00A43F5B">
              <w:rPr>
                <w:rFonts w:ascii="Consolas" w:hAnsi="Consolas" w:cs="Courier New"/>
                <w:color w:val="0000FF"/>
                <w:sz w:val="12"/>
                <w:szCs w:val="12"/>
                <w:highlight w:val="white"/>
                <w:lang w:val="hr-HR"/>
              </w:rPr>
              <w:t>&lt;/documentation&gt;&lt;/annotation&gt;&lt;/enumeration&gt;</w:t>
            </w:r>
          </w:p>
          <w:p w14:paraId="32AD6F2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"MEX"</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Mexico</w:t>
            </w:r>
            <w:r w:rsidRPr="00A43F5B">
              <w:rPr>
                <w:rFonts w:ascii="Consolas" w:hAnsi="Consolas" w:cs="Courier New"/>
                <w:color w:val="0000FF"/>
                <w:sz w:val="12"/>
                <w:szCs w:val="12"/>
                <w:highlight w:val="white"/>
                <w:lang w:val="hr-HR"/>
              </w:rPr>
              <w:t>&lt;/documentation&gt;&lt;/annotation&gt;&lt;/enumeration&gt;</w:t>
            </w:r>
          </w:p>
          <w:p w14:paraId="428EED5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"MHL"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Marshall Islands</w:t>
            </w:r>
            <w:r w:rsidRPr="00A43F5B">
              <w:rPr>
                <w:rFonts w:ascii="Consolas" w:hAnsi="Consolas" w:cs="Courier New"/>
                <w:color w:val="0000FF"/>
                <w:sz w:val="12"/>
                <w:szCs w:val="12"/>
                <w:highlight w:val="white"/>
                <w:lang w:val="hr-HR"/>
              </w:rPr>
              <w:t>&lt;/documentation&gt;&lt;/annotation&gt;&lt;/enumeration&gt;</w:t>
            </w:r>
          </w:p>
          <w:p w14:paraId="0034BE5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"MKD"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North Macedonia</w:t>
            </w:r>
            <w:r w:rsidRPr="00A43F5B">
              <w:rPr>
                <w:rFonts w:ascii="Consolas" w:hAnsi="Consolas" w:cs="Courier New"/>
                <w:color w:val="0000FF"/>
                <w:sz w:val="12"/>
                <w:szCs w:val="12"/>
                <w:highlight w:val="white"/>
                <w:lang w:val="hr-HR"/>
              </w:rPr>
              <w:t>&lt;/documentation&gt;&lt;/annotation&gt;&lt;/enumeration&gt;</w:t>
            </w:r>
          </w:p>
          <w:p w14:paraId="0277A46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"MLI"</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Mali</w:t>
            </w:r>
            <w:r w:rsidRPr="00A43F5B">
              <w:rPr>
                <w:rFonts w:ascii="Consolas" w:hAnsi="Consolas" w:cs="Courier New"/>
                <w:color w:val="0000FF"/>
                <w:sz w:val="12"/>
                <w:szCs w:val="12"/>
                <w:highlight w:val="white"/>
                <w:lang w:val="hr-HR"/>
              </w:rPr>
              <w:t>&lt;/documentation&gt;&lt;/annotation&gt;&lt;/enumeration&gt;</w:t>
            </w:r>
          </w:p>
          <w:p w14:paraId="42EA696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"MLT"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Malta</w:t>
            </w:r>
            <w:r w:rsidRPr="00A43F5B">
              <w:rPr>
                <w:rFonts w:ascii="Consolas" w:hAnsi="Consolas" w:cs="Courier New"/>
                <w:color w:val="0000FF"/>
                <w:sz w:val="12"/>
                <w:szCs w:val="12"/>
                <w:highlight w:val="white"/>
                <w:lang w:val="hr-HR"/>
              </w:rPr>
              <w:t>&lt;/documentation&gt;&lt;/annotation&gt;&lt;/enumeration&gt;</w:t>
            </w:r>
          </w:p>
          <w:p w14:paraId="35DB14F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"MMR"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Myanmar</w:t>
            </w:r>
            <w:r w:rsidRPr="00A43F5B">
              <w:rPr>
                <w:rFonts w:ascii="Consolas" w:hAnsi="Consolas" w:cs="Courier New"/>
                <w:color w:val="0000FF"/>
                <w:sz w:val="12"/>
                <w:szCs w:val="12"/>
                <w:highlight w:val="white"/>
                <w:lang w:val="hr-HR"/>
              </w:rPr>
              <w:t>&lt;/documentation&gt;&lt;/annotation&gt;&lt;/enumeration&gt;</w:t>
            </w:r>
          </w:p>
          <w:p w14:paraId="30BFF8E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"MNE"</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Montenegro</w:t>
            </w:r>
            <w:r w:rsidRPr="00A43F5B">
              <w:rPr>
                <w:rFonts w:ascii="Consolas" w:hAnsi="Consolas" w:cs="Courier New"/>
                <w:color w:val="0000FF"/>
                <w:sz w:val="12"/>
                <w:szCs w:val="12"/>
                <w:highlight w:val="white"/>
                <w:lang w:val="hr-HR"/>
              </w:rPr>
              <w:t>&lt;/documentation&gt;&lt;/annotation&gt;&lt;/enumeration&gt;</w:t>
            </w:r>
          </w:p>
          <w:p w14:paraId="4FBBD5E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"MNG"</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Mongolia</w:t>
            </w:r>
            <w:r w:rsidRPr="00A43F5B">
              <w:rPr>
                <w:rFonts w:ascii="Consolas" w:hAnsi="Consolas" w:cs="Courier New"/>
                <w:color w:val="0000FF"/>
                <w:sz w:val="12"/>
                <w:szCs w:val="12"/>
                <w:highlight w:val="white"/>
                <w:lang w:val="hr-HR"/>
              </w:rPr>
              <w:t>&lt;/documentation&gt;&lt;/annotation&gt;&lt;/enumeration&gt;</w:t>
            </w:r>
          </w:p>
          <w:p w14:paraId="740B17E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"MNP"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Northern Mariana Islands</w:t>
            </w:r>
            <w:r w:rsidRPr="00A43F5B">
              <w:rPr>
                <w:rFonts w:ascii="Consolas" w:hAnsi="Consolas" w:cs="Courier New"/>
                <w:color w:val="0000FF"/>
                <w:sz w:val="12"/>
                <w:szCs w:val="12"/>
                <w:highlight w:val="white"/>
                <w:lang w:val="hr-HR"/>
              </w:rPr>
              <w:t>&lt;/documentation&gt;&lt;/annotation&gt;&lt;/enumeration&gt;</w:t>
            </w:r>
          </w:p>
          <w:p w14:paraId="689FD55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"MOZ"</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Mozambique</w:t>
            </w:r>
            <w:r w:rsidRPr="00A43F5B">
              <w:rPr>
                <w:rFonts w:ascii="Consolas" w:hAnsi="Consolas" w:cs="Courier New"/>
                <w:color w:val="0000FF"/>
                <w:sz w:val="12"/>
                <w:szCs w:val="12"/>
                <w:highlight w:val="white"/>
                <w:lang w:val="hr-HR"/>
              </w:rPr>
              <w:t>&lt;/documentation&gt;&lt;/annotation&gt;&lt;/enumeration&gt;</w:t>
            </w:r>
          </w:p>
          <w:p w14:paraId="56C8A39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"MRT"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Mauritania</w:t>
            </w:r>
            <w:r w:rsidRPr="00A43F5B">
              <w:rPr>
                <w:rFonts w:ascii="Consolas" w:hAnsi="Consolas" w:cs="Courier New"/>
                <w:color w:val="0000FF"/>
                <w:sz w:val="12"/>
                <w:szCs w:val="12"/>
                <w:highlight w:val="white"/>
                <w:lang w:val="hr-HR"/>
              </w:rPr>
              <w:t>&lt;/documentation&gt;&lt;/annotation&gt;&lt;/enumeration&gt;</w:t>
            </w:r>
          </w:p>
          <w:p w14:paraId="6A3936D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"MSR"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Montserrat</w:t>
            </w:r>
            <w:r w:rsidRPr="00A43F5B">
              <w:rPr>
                <w:rFonts w:ascii="Consolas" w:hAnsi="Consolas" w:cs="Courier New"/>
                <w:color w:val="0000FF"/>
                <w:sz w:val="12"/>
                <w:szCs w:val="12"/>
                <w:highlight w:val="white"/>
                <w:lang w:val="hr-HR"/>
              </w:rPr>
              <w:t>&lt;/documentation&gt;&lt;/annotation&gt;&lt;/enumeration&gt;</w:t>
            </w:r>
          </w:p>
          <w:p w14:paraId="2FF9C58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"MTQ"</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Martinique</w:t>
            </w:r>
            <w:r w:rsidRPr="00A43F5B">
              <w:rPr>
                <w:rFonts w:ascii="Consolas" w:hAnsi="Consolas" w:cs="Courier New"/>
                <w:color w:val="0000FF"/>
                <w:sz w:val="12"/>
                <w:szCs w:val="12"/>
                <w:highlight w:val="white"/>
                <w:lang w:val="hr-HR"/>
              </w:rPr>
              <w:t>&lt;/documentation&gt;&lt;/annotation&gt;&lt;/enumeration&gt;</w:t>
            </w:r>
          </w:p>
          <w:p w14:paraId="1C1B835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"MUS"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Mauritius</w:t>
            </w:r>
            <w:r w:rsidRPr="00A43F5B">
              <w:rPr>
                <w:rFonts w:ascii="Consolas" w:hAnsi="Consolas" w:cs="Courier New"/>
                <w:color w:val="0000FF"/>
                <w:sz w:val="12"/>
                <w:szCs w:val="12"/>
                <w:highlight w:val="white"/>
                <w:lang w:val="hr-HR"/>
              </w:rPr>
              <w:t>&lt;/documentation&gt;&lt;/annotation&gt;&lt;/enumeration&gt;</w:t>
            </w:r>
          </w:p>
          <w:p w14:paraId="668A7C6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"MWI"</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Malawi</w:t>
            </w:r>
            <w:r w:rsidRPr="00A43F5B">
              <w:rPr>
                <w:rFonts w:ascii="Consolas" w:hAnsi="Consolas" w:cs="Courier New"/>
                <w:color w:val="0000FF"/>
                <w:sz w:val="12"/>
                <w:szCs w:val="12"/>
                <w:highlight w:val="white"/>
                <w:lang w:val="hr-HR"/>
              </w:rPr>
              <w:t>&lt;/documentation&gt;&lt;/annotation&gt;&lt;/enumeration&gt;</w:t>
            </w:r>
          </w:p>
          <w:p w14:paraId="69D2F5B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"MYS"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Malaysia</w:t>
            </w:r>
            <w:r w:rsidRPr="00A43F5B">
              <w:rPr>
                <w:rFonts w:ascii="Consolas" w:hAnsi="Consolas" w:cs="Courier New"/>
                <w:color w:val="0000FF"/>
                <w:sz w:val="12"/>
                <w:szCs w:val="12"/>
                <w:highlight w:val="white"/>
                <w:lang w:val="hr-HR"/>
              </w:rPr>
              <w:t>&lt;/documentation&gt;&lt;/annotation&gt;&lt;/enumeration&gt;</w:t>
            </w:r>
          </w:p>
          <w:p w14:paraId="5D299B8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"MYT"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Mayotte</w:t>
            </w:r>
            <w:r w:rsidRPr="00A43F5B">
              <w:rPr>
                <w:rFonts w:ascii="Consolas" w:hAnsi="Consolas" w:cs="Courier New"/>
                <w:color w:val="0000FF"/>
                <w:sz w:val="12"/>
                <w:szCs w:val="12"/>
                <w:highlight w:val="white"/>
                <w:lang w:val="hr-HR"/>
              </w:rPr>
              <w:t>&lt;/documentation&gt;&lt;/annotation&gt;&lt;/enumeration&gt;</w:t>
            </w:r>
          </w:p>
          <w:p w14:paraId="2040D51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"NAM"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Namibia</w:t>
            </w:r>
            <w:r w:rsidRPr="00A43F5B">
              <w:rPr>
                <w:rFonts w:ascii="Consolas" w:hAnsi="Consolas" w:cs="Courier New"/>
                <w:color w:val="0000FF"/>
                <w:sz w:val="12"/>
                <w:szCs w:val="12"/>
                <w:highlight w:val="white"/>
                <w:lang w:val="hr-HR"/>
              </w:rPr>
              <w:t>&lt;/documentation&gt;&lt;/annotation&gt;&lt;/enumeration&gt;</w:t>
            </w:r>
          </w:p>
          <w:p w14:paraId="723C035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"NCL"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New Caledonia</w:t>
            </w:r>
            <w:r w:rsidRPr="00A43F5B">
              <w:rPr>
                <w:rFonts w:ascii="Consolas" w:hAnsi="Consolas" w:cs="Courier New"/>
                <w:color w:val="0000FF"/>
                <w:sz w:val="12"/>
                <w:szCs w:val="12"/>
                <w:highlight w:val="white"/>
                <w:lang w:val="hr-HR"/>
              </w:rPr>
              <w:t>&lt;/documentation&gt;&lt;/annotation&gt;&lt;/enumeration&gt;</w:t>
            </w:r>
          </w:p>
          <w:p w14:paraId="0359D41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"NER"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Niger</w:t>
            </w:r>
            <w:r w:rsidRPr="00A43F5B">
              <w:rPr>
                <w:rFonts w:ascii="Consolas" w:hAnsi="Consolas" w:cs="Courier New"/>
                <w:color w:val="0000FF"/>
                <w:sz w:val="12"/>
                <w:szCs w:val="12"/>
                <w:highlight w:val="white"/>
                <w:lang w:val="hr-HR"/>
              </w:rPr>
              <w:t>&lt;/documentation&gt;&lt;/annotation&gt;&lt;/enumeration&gt;</w:t>
            </w:r>
          </w:p>
          <w:p w14:paraId="282B216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"NFK"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Norfolk Island</w:t>
            </w:r>
            <w:r w:rsidRPr="00A43F5B">
              <w:rPr>
                <w:rFonts w:ascii="Consolas" w:hAnsi="Consolas" w:cs="Courier New"/>
                <w:color w:val="0000FF"/>
                <w:sz w:val="12"/>
                <w:szCs w:val="12"/>
                <w:highlight w:val="white"/>
                <w:lang w:val="hr-HR"/>
              </w:rPr>
              <w:t>&lt;/documentation&gt;&lt;/annotation&gt;&lt;/enumeration&gt;</w:t>
            </w:r>
          </w:p>
          <w:p w14:paraId="19ACF6C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"NGA"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Nigeria</w:t>
            </w:r>
            <w:r w:rsidRPr="00A43F5B">
              <w:rPr>
                <w:rFonts w:ascii="Consolas" w:hAnsi="Consolas" w:cs="Courier New"/>
                <w:color w:val="0000FF"/>
                <w:sz w:val="12"/>
                <w:szCs w:val="12"/>
                <w:highlight w:val="white"/>
                <w:lang w:val="hr-HR"/>
              </w:rPr>
              <w:t>&lt;/documentation&gt;&lt;/annotation&gt;&lt;/enumeration&gt;</w:t>
            </w:r>
          </w:p>
          <w:p w14:paraId="1B834CD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"NIC"</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Nicaragua</w:t>
            </w:r>
            <w:r w:rsidRPr="00A43F5B">
              <w:rPr>
                <w:rFonts w:ascii="Consolas" w:hAnsi="Consolas" w:cs="Courier New"/>
                <w:color w:val="0000FF"/>
                <w:sz w:val="12"/>
                <w:szCs w:val="12"/>
                <w:highlight w:val="white"/>
                <w:lang w:val="hr-HR"/>
              </w:rPr>
              <w:t>&lt;/documentation&gt;&lt;/annotation&gt;&lt;/enumeration&gt;</w:t>
            </w:r>
          </w:p>
          <w:p w14:paraId="172892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"NIU"</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Niue</w:t>
            </w:r>
            <w:r w:rsidRPr="00A43F5B">
              <w:rPr>
                <w:rFonts w:ascii="Consolas" w:hAnsi="Consolas" w:cs="Courier New"/>
                <w:color w:val="0000FF"/>
                <w:sz w:val="12"/>
                <w:szCs w:val="12"/>
                <w:highlight w:val="white"/>
                <w:lang w:val="hr-HR"/>
              </w:rPr>
              <w:t>&lt;/documentation&gt;&lt;/annotation&gt;&lt;/enumeration&gt;</w:t>
            </w:r>
          </w:p>
          <w:p w14:paraId="0A90C3C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"NLD"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Netherlands</w:t>
            </w:r>
            <w:r w:rsidRPr="00A43F5B">
              <w:rPr>
                <w:rFonts w:ascii="Consolas" w:hAnsi="Consolas" w:cs="Courier New"/>
                <w:color w:val="0000FF"/>
                <w:sz w:val="12"/>
                <w:szCs w:val="12"/>
                <w:highlight w:val="white"/>
                <w:lang w:val="hr-HR"/>
              </w:rPr>
              <w:t>&lt;/documentation&gt;&lt;/annotation&gt;&lt;/enumeration&gt;</w:t>
            </w:r>
          </w:p>
          <w:p w14:paraId="6EB29E1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"NOR"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Norway</w:t>
            </w:r>
            <w:r w:rsidRPr="00A43F5B">
              <w:rPr>
                <w:rFonts w:ascii="Consolas" w:hAnsi="Consolas" w:cs="Courier New"/>
                <w:color w:val="0000FF"/>
                <w:sz w:val="12"/>
                <w:szCs w:val="12"/>
                <w:highlight w:val="white"/>
                <w:lang w:val="hr-HR"/>
              </w:rPr>
              <w:t>&lt;/documentation&gt;&lt;/annotation&gt;&lt;/enumeration&gt;</w:t>
            </w:r>
          </w:p>
          <w:p w14:paraId="55672C5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"NPL"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Nepal</w:t>
            </w:r>
            <w:r w:rsidRPr="00A43F5B">
              <w:rPr>
                <w:rFonts w:ascii="Consolas" w:hAnsi="Consolas" w:cs="Courier New"/>
                <w:color w:val="0000FF"/>
                <w:sz w:val="12"/>
                <w:szCs w:val="12"/>
                <w:highlight w:val="white"/>
                <w:lang w:val="hr-HR"/>
              </w:rPr>
              <w:t>&lt;/documentation&gt;&lt;/annotation&gt;&lt;/enumeration&gt;</w:t>
            </w:r>
          </w:p>
          <w:p w14:paraId="721E20E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"NRU"</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Nauru</w:t>
            </w:r>
            <w:r w:rsidRPr="00A43F5B">
              <w:rPr>
                <w:rFonts w:ascii="Consolas" w:hAnsi="Consolas" w:cs="Courier New"/>
                <w:color w:val="0000FF"/>
                <w:sz w:val="12"/>
                <w:szCs w:val="12"/>
                <w:highlight w:val="white"/>
                <w:lang w:val="hr-HR"/>
              </w:rPr>
              <w:t>&lt;/documentation&gt;&lt;/annotation&gt;&lt;/enumeration&gt;</w:t>
            </w:r>
          </w:p>
          <w:p w14:paraId="08E07F4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"NZL"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New Zealand</w:t>
            </w:r>
            <w:r w:rsidRPr="00A43F5B">
              <w:rPr>
                <w:rFonts w:ascii="Consolas" w:hAnsi="Consolas" w:cs="Courier New"/>
                <w:color w:val="0000FF"/>
                <w:sz w:val="12"/>
                <w:szCs w:val="12"/>
                <w:highlight w:val="white"/>
                <w:lang w:val="hr-HR"/>
              </w:rPr>
              <w:t>&lt;/documentation&gt;&lt;/annotation&gt;&lt;/enumeration&gt;</w:t>
            </w:r>
          </w:p>
          <w:p w14:paraId="277FA65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"OMN"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Oman</w:t>
            </w:r>
            <w:r w:rsidRPr="00A43F5B">
              <w:rPr>
                <w:rFonts w:ascii="Consolas" w:hAnsi="Consolas" w:cs="Courier New"/>
                <w:color w:val="0000FF"/>
                <w:sz w:val="12"/>
                <w:szCs w:val="12"/>
                <w:highlight w:val="white"/>
                <w:lang w:val="hr-HR"/>
              </w:rPr>
              <w:t>&lt;/documentation&gt;&lt;/annotation&gt;&lt;/enumeration&gt;</w:t>
            </w:r>
          </w:p>
          <w:p w14:paraId="671CAEB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"PAK"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Pakistan</w:t>
            </w:r>
            <w:r w:rsidRPr="00A43F5B">
              <w:rPr>
                <w:rFonts w:ascii="Consolas" w:hAnsi="Consolas" w:cs="Courier New"/>
                <w:color w:val="0000FF"/>
                <w:sz w:val="12"/>
                <w:szCs w:val="12"/>
                <w:highlight w:val="white"/>
                <w:lang w:val="hr-HR"/>
              </w:rPr>
              <w:t>&lt;/documentation&gt;&lt;/annotation&gt;&lt;/enumeration&gt;</w:t>
            </w:r>
          </w:p>
          <w:p w14:paraId="5266B5C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"PAN"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Panama</w:t>
            </w:r>
            <w:r w:rsidRPr="00A43F5B">
              <w:rPr>
                <w:rFonts w:ascii="Consolas" w:hAnsi="Consolas" w:cs="Courier New"/>
                <w:color w:val="0000FF"/>
                <w:sz w:val="12"/>
                <w:szCs w:val="12"/>
                <w:highlight w:val="white"/>
                <w:lang w:val="hr-HR"/>
              </w:rPr>
              <w:t>&lt;/documentation&gt;&lt;/annotation&gt;&lt;/enumeration&gt;</w:t>
            </w:r>
          </w:p>
          <w:p w14:paraId="4957BE2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"PCN"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Pitcairn</w:t>
            </w:r>
            <w:r w:rsidRPr="00A43F5B">
              <w:rPr>
                <w:rFonts w:ascii="Consolas" w:hAnsi="Consolas" w:cs="Courier New"/>
                <w:color w:val="0000FF"/>
                <w:sz w:val="12"/>
                <w:szCs w:val="12"/>
                <w:highlight w:val="white"/>
                <w:lang w:val="hr-HR"/>
              </w:rPr>
              <w:t>&lt;/documentation&gt;&lt;/annotation&gt;&lt;/enumeration&gt;</w:t>
            </w:r>
          </w:p>
          <w:p w14:paraId="4627910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"PER"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Peru</w:t>
            </w:r>
            <w:r w:rsidRPr="00A43F5B">
              <w:rPr>
                <w:rFonts w:ascii="Consolas" w:hAnsi="Consolas" w:cs="Courier New"/>
                <w:color w:val="0000FF"/>
                <w:sz w:val="12"/>
                <w:szCs w:val="12"/>
                <w:highlight w:val="white"/>
                <w:lang w:val="hr-HR"/>
              </w:rPr>
              <w:t>&lt;/documentation&gt;&lt;/annotation&gt;&lt;/enumeration&gt;</w:t>
            </w:r>
          </w:p>
          <w:p w14:paraId="76F27FD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"PHL"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Philippines</w:t>
            </w:r>
            <w:r w:rsidRPr="00A43F5B">
              <w:rPr>
                <w:rFonts w:ascii="Consolas" w:hAnsi="Consolas" w:cs="Courier New"/>
                <w:color w:val="0000FF"/>
                <w:sz w:val="12"/>
                <w:szCs w:val="12"/>
                <w:highlight w:val="white"/>
                <w:lang w:val="hr-HR"/>
              </w:rPr>
              <w:t>&lt;/documentation&gt;&lt;/annotation&gt;&lt;/enumeration&gt;</w:t>
            </w:r>
          </w:p>
          <w:p w14:paraId="502063C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"PLW"</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Palau</w:t>
            </w:r>
            <w:r w:rsidRPr="00A43F5B">
              <w:rPr>
                <w:rFonts w:ascii="Consolas" w:hAnsi="Consolas" w:cs="Courier New"/>
                <w:color w:val="0000FF"/>
                <w:sz w:val="12"/>
                <w:szCs w:val="12"/>
                <w:highlight w:val="white"/>
                <w:lang w:val="hr-HR"/>
              </w:rPr>
              <w:t>&lt;/documentation&gt;&lt;/annotation&gt;&lt;/enumeration&gt;</w:t>
            </w:r>
          </w:p>
          <w:p w14:paraId="05A1AEE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"PNG"</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Papua New Guinea</w:t>
            </w:r>
            <w:r w:rsidRPr="00A43F5B">
              <w:rPr>
                <w:rFonts w:ascii="Consolas" w:hAnsi="Consolas" w:cs="Courier New"/>
                <w:color w:val="0000FF"/>
                <w:sz w:val="12"/>
                <w:szCs w:val="12"/>
                <w:highlight w:val="white"/>
                <w:lang w:val="hr-HR"/>
              </w:rPr>
              <w:t>&lt;/documentation&gt;&lt;/annotation&gt;&lt;/enumeration&gt;</w:t>
            </w:r>
          </w:p>
          <w:p w14:paraId="26C092D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"POL"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Poland</w:t>
            </w:r>
            <w:r w:rsidRPr="00A43F5B">
              <w:rPr>
                <w:rFonts w:ascii="Consolas" w:hAnsi="Consolas" w:cs="Courier New"/>
                <w:color w:val="0000FF"/>
                <w:sz w:val="12"/>
                <w:szCs w:val="12"/>
                <w:highlight w:val="white"/>
                <w:lang w:val="hr-HR"/>
              </w:rPr>
              <w:t>&lt;/documentation&gt;&lt;/annotation&gt;&lt;/enumeration&gt;</w:t>
            </w:r>
          </w:p>
          <w:p w14:paraId="44CD11C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"PRI"</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Puerto Rico</w:t>
            </w:r>
            <w:r w:rsidRPr="00A43F5B">
              <w:rPr>
                <w:rFonts w:ascii="Consolas" w:hAnsi="Consolas" w:cs="Courier New"/>
                <w:color w:val="0000FF"/>
                <w:sz w:val="12"/>
                <w:szCs w:val="12"/>
                <w:highlight w:val="white"/>
                <w:lang w:val="hr-HR"/>
              </w:rPr>
              <w:t>&lt;/documentation&gt;&lt;/annotation&gt;&lt;/enumeration&gt;</w:t>
            </w:r>
          </w:p>
          <w:p w14:paraId="0A30AFF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"PRK"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Korea (Democratic People's Republic of)</w:t>
            </w:r>
            <w:r w:rsidRPr="00A43F5B">
              <w:rPr>
                <w:rFonts w:ascii="Consolas" w:hAnsi="Consolas" w:cs="Courier New"/>
                <w:color w:val="0000FF"/>
                <w:sz w:val="12"/>
                <w:szCs w:val="12"/>
                <w:highlight w:val="white"/>
                <w:lang w:val="hr-HR"/>
              </w:rPr>
              <w:t>&lt;/documentation&gt;&lt;/annotation&gt;&lt;/enumeration&gt;</w:t>
            </w:r>
          </w:p>
          <w:p w14:paraId="08DAEC4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"PRT"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Portugal</w:t>
            </w:r>
            <w:r w:rsidRPr="00A43F5B">
              <w:rPr>
                <w:rFonts w:ascii="Consolas" w:hAnsi="Consolas" w:cs="Courier New"/>
                <w:color w:val="0000FF"/>
                <w:sz w:val="12"/>
                <w:szCs w:val="12"/>
                <w:highlight w:val="white"/>
                <w:lang w:val="hr-HR"/>
              </w:rPr>
              <w:t>&lt;/documentation&gt;&lt;/annotation&gt;&lt;/enumeration&gt;</w:t>
            </w:r>
          </w:p>
          <w:p w14:paraId="51A6071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"PRY"</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Paraguay</w:t>
            </w:r>
            <w:r w:rsidRPr="00A43F5B">
              <w:rPr>
                <w:rFonts w:ascii="Consolas" w:hAnsi="Consolas" w:cs="Courier New"/>
                <w:color w:val="0000FF"/>
                <w:sz w:val="12"/>
                <w:szCs w:val="12"/>
                <w:highlight w:val="white"/>
                <w:lang w:val="hr-HR"/>
              </w:rPr>
              <w:t>&lt;/documentation&gt;&lt;/annotation&gt;&lt;/enumeration&gt;</w:t>
            </w:r>
          </w:p>
          <w:p w14:paraId="696B3E9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"PSE"</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Palestine, State of</w:t>
            </w:r>
            <w:r w:rsidRPr="00A43F5B">
              <w:rPr>
                <w:rFonts w:ascii="Consolas" w:hAnsi="Consolas" w:cs="Courier New"/>
                <w:color w:val="0000FF"/>
                <w:sz w:val="12"/>
                <w:szCs w:val="12"/>
                <w:highlight w:val="white"/>
                <w:lang w:val="hr-HR"/>
              </w:rPr>
              <w:t>&lt;/documentation&gt;&lt;/annotation&gt;&lt;/enumeration&gt;</w:t>
            </w:r>
          </w:p>
          <w:p w14:paraId="524D385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"PYF"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French Polynesia</w:t>
            </w:r>
            <w:r w:rsidRPr="00A43F5B">
              <w:rPr>
                <w:rFonts w:ascii="Consolas" w:hAnsi="Consolas" w:cs="Courier New"/>
                <w:color w:val="0000FF"/>
                <w:sz w:val="12"/>
                <w:szCs w:val="12"/>
                <w:highlight w:val="white"/>
                <w:lang w:val="hr-HR"/>
              </w:rPr>
              <w:t>&lt;/documentation&gt;&lt;/annotation&gt;&lt;/enumeration&gt;</w:t>
            </w:r>
          </w:p>
          <w:p w14:paraId="77783E3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"QAT"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Qatar</w:t>
            </w:r>
            <w:r w:rsidRPr="00A43F5B">
              <w:rPr>
                <w:rFonts w:ascii="Consolas" w:hAnsi="Consolas" w:cs="Courier New"/>
                <w:color w:val="0000FF"/>
                <w:sz w:val="12"/>
                <w:szCs w:val="12"/>
                <w:highlight w:val="white"/>
                <w:lang w:val="hr-HR"/>
              </w:rPr>
              <w:t>&lt;/documentation&gt;&lt;/annotation&gt;&lt;/enumeration&gt;</w:t>
            </w:r>
          </w:p>
          <w:p w14:paraId="5AF8D76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"REU"</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Reunion</w:t>
            </w:r>
            <w:r w:rsidRPr="00A43F5B">
              <w:rPr>
                <w:rFonts w:ascii="Consolas" w:hAnsi="Consolas" w:cs="Courier New"/>
                <w:color w:val="0000FF"/>
                <w:sz w:val="12"/>
                <w:szCs w:val="12"/>
                <w:highlight w:val="white"/>
                <w:lang w:val="hr-HR"/>
              </w:rPr>
              <w:t>&lt;/documentation&gt;&lt;/annotation&gt;&lt;/enumeration&gt;</w:t>
            </w:r>
          </w:p>
          <w:p w14:paraId="176C15B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"ROU"</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Romania</w:t>
            </w:r>
            <w:r w:rsidRPr="00A43F5B">
              <w:rPr>
                <w:rFonts w:ascii="Consolas" w:hAnsi="Consolas" w:cs="Courier New"/>
                <w:color w:val="0000FF"/>
                <w:sz w:val="12"/>
                <w:szCs w:val="12"/>
                <w:highlight w:val="white"/>
                <w:lang w:val="hr-HR"/>
              </w:rPr>
              <w:t>&lt;/documentation&gt;&lt;/annotation&gt;&lt;/enumeration&gt;</w:t>
            </w:r>
          </w:p>
          <w:p w14:paraId="288A912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"RUS"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Russian Federation</w:t>
            </w:r>
            <w:r w:rsidRPr="00A43F5B">
              <w:rPr>
                <w:rFonts w:ascii="Consolas" w:hAnsi="Consolas" w:cs="Courier New"/>
                <w:color w:val="0000FF"/>
                <w:sz w:val="12"/>
                <w:szCs w:val="12"/>
                <w:highlight w:val="white"/>
                <w:lang w:val="hr-HR"/>
              </w:rPr>
              <w:t>&lt;/documentation&gt;&lt;/annotation&gt;&lt;/enumeration&gt;</w:t>
            </w:r>
          </w:p>
          <w:p w14:paraId="66F0814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"RWA"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Rwanda</w:t>
            </w:r>
            <w:r w:rsidRPr="00A43F5B">
              <w:rPr>
                <w:rFonts w:ascii="Consolas" w:hAnsi="Consolas" w:cs="Courier New"/>
                <w:color w:val="0000FF"/>
                <w:sz w:val="12"/>
                <w:szCs w:val="12"/>
                <w:highlight w:val="white"/>
                <w:lang w:val="hr-HR"/>
              </w:rPr>
              <w:t>&lt;/documentation&gt;&lt;/annotation&gt;&lt;/enumeration&gt;</w:t>
            </w:r>
          </w:p>
          <w:p w14:paraId="339C6C6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"SAU"</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Saudi Arabia</w:t>
            </w:r>
            <w:r w:rsidRPr="00A43F5B">
              <w:rPr>
                <w:rFonts w:ascii="Consolas" w:hAnsi="Consolas" w:cs="Courier New"/>
                <w:color w:val="0000FF"/>
                <w:sz w:val="12"/>
                <w:szCs w:val="12"/>
                <w:highlight w:val="white"/>
                <w:lang w:val="hr-HR"/>
              </w:rPr>
              <w:t>&lt;/documentation&gt;&lt;/annotation&gt;&lt;/enumeration&gt;</w:t>
            </w:r>
          </w:p>
          <w:p w14:paraId="12F70BE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"SDN"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Sudan</w:t>
            </w:r>
            <w:r w:rsidRPr="00A43F5B">
              <w:rPr>
                <w:rFonts w:ascii="Consolas" w:hAnsi="Consolas" w:cs="Courier New"/>
                <w:color w:val="0000FF"/>
                <w:sz w:val="12"/>
                <w:szCs w:val="12"/>
                <w:highlight w:val="white"/>
                <w:lang w:val="hr-HR"/>
              </w:rPr>
              <w:t>&lt;/documentation&gt;&lt;/annotation&gt;&lt;/enumeration&gt;</w:t>
            </w:r>
          </w:p>
          <w:p w14:paraId="2A8F582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"SEN"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Senegal</w:t>
            </w:r>
            <w:r w:rsidRPr="00A43F5B">
              <w:rPr>
                <w:rFonts w:ascii="Consolas" w:hAnsi="Consolas" w:cs="Courier New"/>
                <w:color w:val="0000FF"/>
                <w:sz w:val="12"/>
                <w:szCs w:val="12"/>
                <w:highlight w:val="white"/>
                <w:lang w:val="hr-HR"/>
              </w:rPr>
              <w:t>&lt;/documentation&gt;&lt;/annotation&gt;&lt;/enumeration&gt;</w:t>
            </w:r>
          </w:p>
          <w:p w14:paraId="5835D0D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"SGP"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Singapore</w:t>
            </w:r>
            <w:r w:rsidRPr="00A43F5B">
              <w:rPr>
                <w:rFonts w:ascii="Consolas" w:hAnsi="Consolas" w:cs="Courier New"/>
                <w:color w:val="0000FF"/>
                <w:sz w:val="12"/>
                <w:szCs w:val="12"/>
                <w:highlight w:val="white"/>
                <w:lang w:val="hr-HR"/>
              </w:rPr>
              <w:t>&lt;/documentation&gt;&lt;/annotation&gt;&lt;/enumeration&gt;</w:t>
            </w:r>
          </w:p>
          <w:p w14:paraId="2398DD6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"SGS"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South Georgia and the South Sandwich Islands</w:t>
            </w:r>
            <w:r w:rsidRPr="00A43F5B">
              <w:rPr>
                <w:rFonts w:ascii="Consolas" w:hAnsi="Consolas" w:cs="Courier New"/>
                <w:color w:val="0000FF"/>
                <w:sz w:val="12"/>
                <w:szCs w:val="12"/>
                <w:highlight w:val="white"/>
                <w:lang w:val="hr-HR"/>
              </w:rPr>
              <w:t>&lt;/documentation&gt;&lt;/annotation&gt;&lt;/enumeration&gt;</w:t>
            </w:r>
          </w:p>
          <w:p w14:paraId="3A72C5C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"SHN"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Saint Helena, Ascension and Tristan da Cunha</w:t>
            </w:r>
            <w:r w:rsidRPr="00A43F5B">
              <w:rPr>
                <w:rFonts w:ascii="Consolas" w:hAnsi="Consolas" w:cs="Courier New"/>
                <w:color w:val="0000FF"/>
                <w:sz w:val="12"/>
                <w:szCs w:val="12"/>
                <w:highlight w:val="white"/>
                <w:lang w:val="hr-HR"/>
              </w:rPr>
              <w:t>&lt;/documentation&gt;&lt;/annotation&gt;&lt;/enumeration&gt;</w:t>
            </w:r>
          </w:p>
          <w:p w14:paraId="601B66A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"SJM"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Svalbard and Jan Mayen</w:t>
            </w:r>
            <w:r w:rsidRPr="00A43F5B">
              <w:rPr>
                <w:rFonts w:ascii="Consolas" w:hAnsi="Consolas" w:cs="Courier New"/>
                <w:color w:val="0000FF"/>
                <w:sz w:val="12"/>
                <w:szCs w:val="12"/>
                <w:highlight w:val="white"/>
                <w:lang w:val="hr-HR"/>
              </w:rPr>
              <w:t>&lt;/documentation&gt;&lt;/annotation&gt;&lt;/enumeration&gt;</w:t>
            </w:r>
          </w:p>
          <w:p w14:paraId="163EB1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"SLB"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Solomon Islands</w:t>
            </w:r>
            <w:r w:rsidRPr="00A43F5B">
              <w:rPr>
                <w:rFonts w:ascii="Consolas" w:hAnsi="Consolas" w:cs="Courier New"/>
                <w:color w:val="0000FF"/>
                <w:sz w:val="12"/>
                <w:szCs w:val="12"/>
                <w:highlight w:val="white"/>
                <w:lang w:val="hr-HR"/>
              </w:rPr>
              <w:t>&lt;/documentation&gt;&lt;/annotation&gt;&lt;/enumeration&gt;</w:t>
            </w:r>
          </w:p>
          <w:p w14:paraId="7E2B326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"SLE"</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Sierra Leone</w:t>
            </w:r>
            <w:r w:rsidRPr="00A43F5B">
              <w:rPr>
                <w:rFonts w:ascii="Consolas" w:hAnsi="Consolas" w:cs="Courier New"/>
                <w:color w:val="0000FF"/>
                <w:sz w:val="12"/>
                <w:szCs w:val="12"/>
                <w:highlight w:val="white"/>
                <w:lang w:val="hr-HR"/>
              </w:rPr>
              <w:t>&lt;/documentation&gt;&lt;/annotation&gt;&lt;/enumeration&gt;</w:t>
            </w:r>
          </w:p>
          <w:p w14:paraId="5A39127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"SLV"</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El Salvador</w:t>
            </w:r>
            <w:r w:rsidRPr="00A43F5B">
              <w:rPr>
                <w:rFonts w:ascii="Consolas" w:hAnsi="Consolas" w:cs="Courier New"/>
                <w:color w:val="0000FF"/>
                <w:sz w:val="12"/>
                <w:szCs w:val="12"/>
                <w:highlight w:val="white"/>
                <w:lang w:val="hr-HR"/>
              </w:rPr>
              <w:t>&lt;/documentation&gt;&lt;/annotation&gt;&lt;/enumeration&gt;</w:t>
            </w:r>
          </w:p>
          <w:p w14:paraId="5A85A3D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"SMR"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San Marino</w:t>
            </w:r>
            <w:r w:rsidRPr="00A43F5B">
              <w:rPr>
                <w:rFonts w:ascii="Consolas" w:hAnsi="Consolas" w:cs="Courier New"/>
                <w:color w:val="0000FF"/>
                <w:sz w:val="12"/>
                <w:szCs w:val="12"/>
                <w:highlight w:val="white"/>
                <w:lang w:val="hr-HR"/>
              </w:rPr>
              <w:t>&lt;/documentation&gt;&lt;/annotation&gt;&lt;/enumeration&gt;</w:t>
            </w:r>
          </w:p>
          <w:p w14:paraId="53EA3AD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"SOM"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Somalia</w:t>
            </w:r>
            <w:r w:rsidRPr="00A43F5B">
              <w:rPr>
                <w:rFonts w:ascii="Consolas" w:hAnsi="Consolas" w:cs="Courier New"/>
                <w:color w:val="0000FF"/>
                <w:sz w:val="12"/>
                <w:szCs w:val="12"/>
                <w:highlight w:val="white"/>
                <w:lang w:val="hr-HR"/>
              </w:rPr>
              <w:t>&lt;/documentation&gt;&lt;/annotation&gt;&lt;/enumeration&gt;</w:t>
            </w:r>
          </w:p>
          <w:p w14:paraId="5BDFAFC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"SPM"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Saint Pierre and Miquelon</w:t>
            </w:r>
            <w:r w:rsidRPr="00A43F5B">
              <w:rPr>
                <w:rFonts w:ascii="Consolas" w:hAnsi="Consolas" w:cs="Courier New"/>
                <w:color w:val="0000FF"/>
                <w:sz w:val="12"/>
                <w:szCs w:val="12"/>
                <w:highlight w:val="white"/>
                <w:lang w:val="hr-HR"/>
              </w:rPr>
              <w:t>&lt;/documentation&gt;&lt;/annotation&gt;&lt;/enumeration&gt;</w:t>
            </w:r>
          </w:p>
          <w:p w14:paraId="2F68550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"SRB"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Serbia</w:t>
            </w:r>
            <w:r w:rsidRPr="00A43F5B">
              <w:rPr>
                <w:rFonts w:ascii="Consolas" w:hAnsi="Consolas" w:cs="Courier New"/>
                <w:color w:val="0000FF"/>
                <w:sz w:val="12"/>
                <w:szCs w:val="12"/>
                <w:highlight w:val="white"/>
                <w:lang w:val="hr-HR"/>
              </w:rPr>
              <w:t>&lt;/documentation&gt;&lt;/annotation&gt;&lt;/enumeration&gt;</w:t>
            </w:r>
          </w:p>
          <w:p w14:paraId="50934D5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"SSD"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South Sudan</w:t>
            </w:r>
            <w:r w:rsidRPr="00A43F5B">
              <w:rPr>
                <w:rFonts w:ascii="Consolas" w:hAnsi="Consolas" w:cs="Courier New"/>
                <w:color w:val="0000FF"/>
                <w:sz w:val="12"/>
                <w:szCs w:val="12"/>
                <w:highlight w:val="white"/>
                <w:lang w:val="hr-HR"/>
              </w:rPr>
              <w:t>&lt;/documentation&gt;&lt;/annotation&gt;&lt;/enumeration&gt;</w:t>
            </w:r>
          </w:p>
          <w:p w14:paraId="3E0B650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Sao Tome and Principe</w:t>
            </w:r>
            <w:r w:rsidRPr="00A43F5B">
              <w:rPr>
                <w:rFonts w:ascii="Consolas" w:hAnsi="Consolas" w:cs="Courier New"/>
                <w:color w:val="0000FF"/>
                <w:sz w:val="12"/>
                <w:szCs w:val="12"/>
                <w:highlight w:val="white"/>
                <w:lang w:val="hr-HR"/>
              </w:rPr>
              <w:t>&lt;/documentation&gt;&lt;/annotation&gt;&lt;/enumeration&gt;</w:t>
            </w:r>
          </w:p>
          <w:p w14:paraId="5630075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"SUR"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Suriname</w:t>
            </w:r>
            <w:r w:rsidRPr="00A43F5B">
              <w:rPr>
                <w:rFonts w:ascii="Consolas" w:hAnsi="Consolas" w:cs="Courier New"/>
                <w:color w:val="0000FF"/>
                <w:sz w:val="12"/>
                <w:szCs w:val="12"/>
                <w:highlight w:val="white"/>
                <w:lang w:val="hr-HR"/>
              </w:rPr>
              <w:t>&lt;/documentation&gt;&lt;/annotation&gt;&lt;/enumeration&gt;</w:t>
            </w:r>
          </w:p>
          <w:p w14:paraId="0B95DB1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"SVK"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Slovakia</w:t>
            </w:r>
            <w:r w:rsidRPr="00A43F5B">
              <w:rPr>
                <w:rFonts w:ascii="Consolas" w:hAnsi="Consolas" w:cs="Courier New"/>
                <w:color w:val="0000FF"/>
                <w:sz w:val="12"/>
                <w:szCs w:val="12"/>
                <w:highlight w:val="white"/>
                <w:lang w:val="hr-HR"/>
              </w:rPr>
              <w:t>&lt;/documentation&gt;&lt;/annotation&gt;&lt;/enumeration&gt;</w:t>
            </w:r>
          </w:p>
          <w:p w14:paraId="0F01BB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"SVN"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Slovenia</w:t>
            </w:r>
            <w:r w:rsidRPr="00A43F5B">
              <w:rPr>
                <w:rFonts w:ascii="Consolas" w:hAnsi="Consolas" w:cs="Courier New"/>
                <w:color w:val="0000FF"/>
                <w:sz w:val="12"/>
                <w:szCs w:val="12"/>
                <w:highlight w:val="white"/>
                <w:lang w:val="hr-HR"/>
              </w:rPr>
              <w:t>&lt;/documentation&gt;&lt;/annotation&gt;&lt;/enumeration&gt;</w:t>
            </w:r>
          </w:p>
          <w:p w14:paraId="5081CF7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"SWE"</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Sweden</w:t>
            </w:r>
            <w:r w:rsidRPr="00A43F5B">
              <w:rPr>
                <w:rFonts w:ascii="Consolas" w:hAnsi="Consolas" w:cs="Courier New"/>
                <w:color w:val="0000FF"/>
                <w:sz w:val="12"/>
                <w:szCs w:val="12"/>
                <w:highlight w:val="white"/>
                <w:lang w:val="hr-HR"/>
              </w:rPr>
              <w:t>&lt;/documentation&gt;&lt;/annotation&gt;&lt;/enumeration&gt;</w:t>
            </w:r>
          </w:p>
          <w:p w14:paraId="1F0034F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"SWZ"</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Eswatini</w:t>
            </w:r>
            <w:r w:rsidRPr="00A43F5B">
              <w:rPr>
                <w:rFonts w:ascii="Consolas" w:hAnsi="Consolas" w:cs="Courier New"/>
                <w:color w:val="0000FF"/>
                <w:sz w:val="12"/>
                <w:szCs w:val="12"/>
                <w:highlight w:val="white"/>
                <w:lang w:val="hr-HR"/>
              </w:rPr>
              <w:t>&lt;/documentation&gt;&lt;/annotation&gt;&lt;/enumeration&gt;</w:t>
            </w:r>
          </w:p>
          <w:p w14:paraId="65FD88F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"SXM"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Sint Maarten (Dutch part)</w:t>
            </w:r>
            <w:r w:rsidRPr="00A43F5B">
              <w:rPr>
                <w:rFonts w:ascii="Consolas" w:hAnsi="Consolas" w:cs="Courier New"/>
                <w:color w:val="0000FF"/>
                <w:sz w:val="12"/>
                <w:szCs w:val="12"/>
                <w:highlight w:val="white"/>
                <w:lang w:val="hr-HR"/>
              </w:rPr>
              <w:t>&lt;/documentation&gt;&lt;/annotation&gt;&lt;/enumeration&gt;</w:t>
            </w:r>
          </w:p>
          <w:p w14:paraId="4A7BD79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"SYC"</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Seychelles</w:t>
            </w:r>
            <w:r w:rsidRPr="00A43F5B">
              <w:rPr>
                <w:rFonts w:ascii="Consolas" w:hAnsi="Consolas" w:cs="Courier New"/>
                <w:color w:val="0000FF"/>
                <w:sz w:val="12"/>
                <w:szCs w:val="12"/>
                <w:highlight w:val="white"/>
                <w:lang w:val="hr-HR"/>
              </w:rPr>
              <w:t>&lt;/documentation&gt;&lt;/annotation&gt;&lt;/enumeration&gt;</w:t>
            </w:r>
          </w:p>
          <w:p w14:paraId="0C0A019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"SYR"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Syrian Arab Republic</w:t>
            </w:r>
            <w:r w:rsidRPr="00A43F5B">
              <w:rPr>
                <w:rFonts w:ascii="Consolas" w:hAnsi="Consolas" w:cs="Courier New"/>
                <w:color w:val="0000FF"/>
                <w:sz w:val="12"/>
                <w:szCs w:val="12"/>
                <w:highlight w:val="white"/>
                <w:lang w:val="hr-HR"/>
              </w:rPr>
              <w:t>&lt;/documentation&gt;&lt;/annotation&gt;&lt;/enumeration&gt;</w:t>
            </w:r>
          </w:p>
          <w:p w14:paraId="76EABF0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"TCA"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Turks and Caicos Islands</w:t>
            </w:r>
            <w:r w:rsidRPr="00A43F5B">
              <w:rPr>
                <w:rFonts w:ascii="Consolas" w:hAnsi="Consolas" w:cs="Courier New"/>
                <w:color w:val="0000FF"/>
                <w:sz w:val="12"/>
                <w:szCs w:val="12"/>
                <w:highlight w:val="white"/>
                <w:lang w:val="hr-HR"/>
              </w:rPr>
              <w:t>&lt;/documentation&gt;&lt;/annotation&gt;&lt;/enumeration&gt;</w:t>
            </w:r>
          </w:p>
          <w:p w14:paraId="26AEBDC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"TCD"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Chad</w:t>
            </w:r>
            <w:r w:rsidRPr="00A43F5B">
              <w:rPr>
                <w:rFonts w:ascii="Consolas" w:hAnsi="Consolas" w:cs="Courier New"/>
                <w:color w:val="0000FF"/>
                <w:sz w:val="12"/>
                <w:szCs w:val="12"/>
                <w:highlight w:val="white"/>
                <w:lang w:val="hr-HR"/>
              </w:rPr>
              <w:t>&lt;/documentation&gt;&lt;/annotation&gt;&lt;/enumeration&gt;</w:t>
            </w:r>
          </w:p>
          <w:p w14:paraId="18B3D73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"TGO"</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Togo</w:t>
            </w:r>
            <w:r w:rsidRPr="00A43F5B">
              <w:rPr>
                <w:rFonts w:ascii="Consolas" w:hAnsi="Consolas" w:cs="Courier New"/>
                <w:color w:val="0000FF"/>
                <w:sz w:val="12"/>
                <w:szCs w:val="12"/>
                <w:highlight w:val="white"/>
                <w:lang w:val="hr-HR"/>
              </w:rPr>
              <w:t>&lt;/documentation&gt;&lt;/annotation&gt;&lt;/enumeration&gt;</w:t>
            </w:r>
          </w:p>
          <w:p w14:paraId="4653EA8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"THA"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Thailand</w:t>
            </w:r>
            <w:r w:rsidRPr="00A43F5B">
              <w:rPr>
                <w:rFonts w:ascii="Consolas" w:hAnsi="Consolas" w:cs="Courier New"/>
                <w:color w:val="0000FF"/>
                <w:sz w:val="12"/>
                <w:szCs w:val="12"/>
                <w:highlight w:val="white"/>
                <w:lang w:val="hr-HR"/>
              </w:rPr>
              <w:t>&lt;/documentation&gt;&lt;/annotation&gt;&lt;/enumeration&gt;</w:t>
            </w:r>
          </w:p>
          <w:p w14:paraId="1C5890C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"TJK"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Tajikistan</w:t>
            </w:r>
            <w:r w:rsidRPr="00A43F5B">
              <w:rPr>
                <w:rFonts w:ascii="Consolas" w:hAnsi="Consolas" w:cs="Courier New"/>
                <w:color w:val="0000FF"/>
                <w:sz w:val="12"/>
                <w:szCs w:val="12"/>
                <w:highlight w:val="white"/>
                <w:lang w:val="hr-HR"/>
              </w:rPr>
              <w:t>&lt;/documentation&gt;&lt;/annotation&gt;&lt;/enumeration&gt;</w:t>
            </w:r>
          </w:p>
          <w:p w14:paraId="0CB6554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"TKL"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Tokelau</w:t>
            </w:r>
            <w:r w:rsidRPr="00A43F5B">
              <w:rPr>
                <w:rFonts w:ascii="Consolas" w:hAnsi="Consolas" w:cs="Courier New"/>
                <w:color w:val="0000FF"/>
                <w:sz w:val="12"/>
                <w:szCs w:val="12"/>
                <w:highlight w:val="white"/>
                <w:lang w:val="hr-HR"/>
              </w:rPr>
              <w:t>&lt;/documentation&gt;&lt;/annotation&gt;&lt;/enumeration&gt;</w:t>
            </w:r>
          </w:p>
          <w:p w14:paraId="49F1F60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"TKM"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Turkmenistan</w:t>
            </w:r>
            <w:r w:rsidRPr="00A43F5B">
              <w:rPr>
                <w:rFonts w:ascii="Consolas" w:hAnsi="Consolas" w:cs="Courier New"/>
                <w:color w:val="0000FF"/>
                <w:sz w:val="12"/>
                <w:szCs w:val="12"/>
                <w:highlight w:val="white"/>
                <w:lang w:val="hr-HR"/>
              </w:rPr>
              <w:t>&lt;/documentation&gt;&lt;/annotation&gt;&lt;/enumeration&gt;</w:t>
            </w:r>
          </w:p>
          <w:p w14:paraId="6278730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"TLS"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Timor-Leste</w:t>
            </w:r>
            <w:r w:rsidRPr="00A43F5B">
              <w:rPr>
                <w:rFonts w:ascii="Consolas" w:hAnsi="Consolas" w:cs="Courier New"/>
                <w:color w:val="0000FF"/>
                <w:sz w:val="12"/>
                <w:szCs w:val="12"/>
                <w:highlight w:val="white"/>
                <w:lang w:val="hr-HR"/>
              </w:rPr>
              <w:t>&lt;/documentation&gt;&lt;/annotation&gt;&lt;/enumeration&gt;</w:t>
            </w:r>
          </w:p>
          <w:p w14:paraId="41E304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"TON"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Tonga</w:t>
            </w:r>
            <w:r w:rsidRPr="00A43F5B">
              <w:rPr>
                <w:rFonts w:ascii="Consolas" w:hAnsi="Consolas" w:cs="Courier New"/>
                <w:color w:val="0000FF"/>
                <w:sz w:val="12"/>
                <w:szCs w:val="12"/>
                <w:highlight w:val="white"/>
                <w:lang w:val="hr-HR"/>
              </w:rPr>
              <w:t>&lt;/documentation&gt;&lt;/annotation&gt;&lt;/enumeration&gt;</w:t>
            </w:r>
          </w:p>
          <w:p w14:paraId="3D3849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"TTO"</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Trinidad and Tobago</w:t>
            </w:r>
            <w:r w:rsidRPr="00A43F5B">
              <w:rPr>
                <w:rFonts w:ascii="Consolas" w:hAnsi="Consolas" w:cs="Courier New"/>
                <w:color w:val="0000FF"/>
                <w:sz w:val="12"/>
                <w:szCs w:val="12"/>
                <w:highlight w:val="white"/>
                <w:lang w:val="hr-HR"/>
              </w:rPr>
              <w:t>&lt;/documentation&gt;&lt;/annotation&gt;&lt;/enumeration&gt;</w:t>
            </w:r>
          </w:p>
          <w:p w14:paraId="33704FD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"TUN"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Tunisia</w:t>
            </w:r>
            <w:r w:rsidRPr="00A43F5B">
              <w:rPr>
                <w:rFonts w:ascii="Consolas" w:hAnsi="Consolas" w:cs="Courier New"/>
                <w:color w:val="0000FF"/>
                <w:sz w:val="12"/>
                <w:szCs w:val="12"/>
                <w:highlight w:val="white"/>
                <w:lang w:val="hr-HR"/>
              </w:rPr>
              <w:t>&lt;/documentation&gt;&lt;/annotation&gt;&lt;/enumeration&gt;</w:t>
            </w:r>
          </w:p>
          <w:p w14:paraId="76B3AF9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"TUR"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Turkey</w:t>
            </w:r>
            <w:r w:rsidRPr="00A43F5B">
              <w:rPr>
                <w:rFonts w:ascii="Consolas" w:hAnsi="Consolas" w:cs="Courier New"/>
                <w:color w:val="0000FF"/>
                <w:sz w:val="12"/>
                <w:szCs w:val="12"/>
                <w:highlight w:val="white"/>
                <w:lang w:val="hr-HR"/>
              </w:rPr>
              <w:t>&lt;/documentation&gt;&lt;/annotation&gt;&lt;/enumeration&gt;</w:t>
            </w:r>
          </w:p>
          <w:p w14:paraId="66640E7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"TUV"</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Tuvalu</w:t>
            </w:r>
            <w:r w:rsidRPr="00A43F5B">
              <w:rPr>
                <w:rFonts w:ascii="Consolas" w:hAnsi="Consolas" w:cs="Courier New"/>
                <w:color w:val="0000FF"/>
                <w:sz w:val="12"/>
                <w:szCs w:val="12"/>
                <w:highlight w:val="white"/>
                <w:lang w:val="hr-HR"/>
              </w:rPr>
              <w:t>&lt;/documentation&gt;&lt;/annotation&gt;&lt;/enumeration&gt;</w:t>
            </w:r>
          </w:p>
          <w:p w14:paraId="278AF61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"TWN"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Taiwan, Province of China</w:t>
            </w:r>
            <w:r w:rsidRPr="00A43F5B">
              <w:rPr>
                <w:rFonts w:ascii="Consolas" w:hAnsi="Consolas" w:cs="Courier New"/>
                <w:color w:val="0000FF"/>
                <w:sz w:val="12"/>
                <w:szCs w:val="12"/>
                <w:highlight w:val="white"/>
                <w:lang w:val="hr-HR"/>
              </w:rPr>
              <w:t>&lt;/documentation&gt;&lt;/annotation&gt;&lt;/enumeration&gt;</w:t>
            </w:r>
          </w:p>
          <w:p w14:paraId="1910BA6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"TZA"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Tanzania, United Republic of</w:t>
            </w:r>
            <w:r w:rsidRPr="00A43F5B">
              <w:rPr>
                <w:rFonts w:ascii="Consolas" w:hAnsi="Consolas" w:cs="Courier New"/>
                <w:color w:val="0000FF"/>
                <w:sz w:val="12"/>
                <w:szCs w:val="12"/>
                <w:highlight w:val="white"/>
                <w:lang w:val="hr-HR"/>
              </w:rPr>
              <w:t>&lt;/documentation&gt;&lt;/annotation&gt;&lt;/enumeration&gt;</w:t>
            </w:r>
          </w:p>
          <w:p w14:paraId="31CC1BF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"UGA"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Uganda</w:t>
            </w:r>
            <w:r w:rsidRPr="00A43F5B">
              <w:rPr>
                <w:rFonts w:ascii="Consolas" w:hAnsi="Consolas" w:cs="Courier New"/>
                <w:color w:val="0000FF"/>
                <w:sz w:val="12"/>
                <w:szCs w:val="12"/>
                <w:highlight w:val="white"/>
                <w:lang w:val="hr-HR"/>
              </w:rPr>
              <w:t>&lt;/documentation&gt;&lt;/annotation&gt;&lt;/enumeration&gt;</w:t>
            </w:r>
          </w:p>
          <w:p w14:paraId="7E5AD4E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"UKR"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Ukraine</w:t>
            </w:r>
            <w:r w:rsidRPr="00A43F5B">
              <w:rPr>
                <w:rFonts w:ascii="Consolas" w:hAnsi="Consolas" w:cs="Courier New"/>
                <w:color w:val="0000FF"/>
                <w:sz w:val="12"/>
                <w:szCs w:val="12"/>
                <w:highlight w:val="white"/>
                <w:lang w:val="hr-HR"/>
              </w:rPr>
              <w:t>&lt;/documentation&gt;&lt;/annotation&gt;&lt;/enumeration&gt;</w:t>
            </w:r>
          </w:p>
          <w:p w14:paraId="7DA6CF3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"UMI"</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United States Minor Outlying Islands</w:t>
            </w:r>
            <w:r w:rsidRPr="00A43F5B">
              <w:rPr>
                <w:rFonts w:ascii="Consolas" w:hAnsi="Consolas" w:cs="Courier New"/>
                <w:color w:val="0000FF"/>
                <w:sz w:val="12"/>
                <w:szCs w:val="12"/>
                <w:highlight w:val="white"/>
                <w:lang w:val="hr-HR"/>
              </w:rPr>
              <w:t>&lt;/documentation&gt;&lt;/annotation&gt;&lt;/enumeration&gt;</w:t>
            </w:r>
          </w:p>
          <w:p w14:paraId="0368C32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"RKS"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Kosovo</w:t>
            </w:r>
            <w:r w:rsidRPr="00A43F5B">
              <w:rPr>
                <w:rFonts w:ascii="Consolas" w:hAnsi="Consolas" w:cs="Courier New"/>
                <w:color w:val="0000FF"/>
                <w:sz w:val="12"/>
                <w:szCs w:val="12"/>
                <w:highlight w:val="white"/>
                <w:lang w:val="hr-HR"/>
              </w:rPr>
              <w:t>&lt;/documentation&gt;&lt;/annotation&gt;&lt;/enumeration&gt;</w:t>
            </w:r>
          </w:p>
          <w:p w14:paraId="65139C5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"URY"</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Uruguay</w:t>
            </w:r>
            <w:r w:rsidRPr="00A43F5B">
              <w:rPr>
                <w:rFonts w:ascii="Consolas" w:hAnsi="Consolas" w:cs="Courier New"/>
                <w:color w:val="0000FF"/>
                <w:sz w:val="12"/>
                <w:szCs w:val="12"/>
                <w:highlight w:val="white"/>
                <w:lang w:val="hr-HR"/>
              </w:rPr>
              <w:t>&lt;/documentation&gt;&lt;/annotation&gt;&lt;/enumeration&gt;</w:t>
            </w:r>
          </w:p>
          <w:p w14:paraId="3C61820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"USA"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United States of America</w:t>
            </w:r>
            <w:r w:rsidRPr="00A43F5B">
              <w:rPr>
                <w:rFonts w:ascii="Consolas" w:hAnsi="Consolas" w:cs="Courier New"/>
                <w:color w:val="0000FF"/>
                <w:sz w:val="12"/>
                <w:szCs w:val="12"/>
                <w:highlight w:val="white"/>
                <w:lang w:val="hr-HR"/>
              </w:rPr>
              <w:t>&lt;/documentation&gt;&lt;/annotation&gt;&lt;/enumeration&gt;</w:t>
            </w:r>
          </w:p>
          <w:p w14:paraId="03C6513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"UZB"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Uzbekistan</w:t>
            </w:r>
            <w:r w:rsidRPr="00A43F5B">
              <w:rPr>
                <w:rFonts w:ascii="Consolas" w:hAnsi="Consolas" w:cs="Courier New"/>
                <w:color w:val="0000FF"/>
                <w:sz w:val="12"/>
                <w:szCs w:val="12"/>
                <w:highlight w:val="white"/>
                <w:lang w:val="hr-HR"/>
              </w:rPr>
              <w:t>&lt;/documentation&gt;&lt;/annotation&gt;&lt;/enumeration&gt;</w:t>
            </w:r>
          </w:p>
          <w:p w14:paraId="6A274CF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"VAT"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Holy See</w:t>
            </w:r>
            <w:r w:rsidRPr="00A43F5B">
              <w:rPr>
                <w:rFonts w:ascii="Consolas" w:hAnsi="Consolas" w:cs="Courier New"/>
                <w:color w:val="0000FF"/>
                <w:sz w:val="12"/>
                <w:szCs w:val="12"/>
                <w:highlight w:val="white"/>
                <w:lang w:val="hr-HR"/>
              </w:rPr>
              <w:t>&lt;/documentation&gt;&lt;/annotation&gt;&lt;/enumeration&gt;</w:t>
            </w:r>
          </w:p>
          <w:p w14:paraId="00C0048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"VCT"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Saint Vincent and the Grenadines</w:t>
            </w:r>
            <w:r w:rsidRPr="00A43F5B">
              <w:rPr>
                <w:rFonts w:ascii="Consolas" w:hAnsi="Consolas" w:cs="Courier New"/>
                <w:color w:val="0000FF"/>
                <w:sz w:val="12"/>
                <w:szCs w:val="12"/>
                <w:highlight w:val="white"/>
                <w:lang w:val="hr-HR"/>
              </w:rPr>
              <w:t>&lt;/documentation&gt;&lt;/annotation&gt;&lt;/enumeration&gt;</w:t>
            </w:r>
          </w:p>
          <w:p w14:paraId="617AB1B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"VEN"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Venezuela (Bolivarian Republic of)</w:t>
            </w:r>
            <w:r w:rsidRPr="00A43F5B">
              <w:rPr>
                <w:rFonts w:ascii="Consolas" w:hAnsi="Consolas" w:cs="Courier New"/>
                <w:color w:val="0000FF"/>
                <w:sz w:val="12"/>
                <w:szCs w:val="12"/>
                <w:highlight w:val="white"/>
                <w:lang w:val="hr-HR"/>
              </w:rPr>
              <w:t>&lt;/documentation&gt;&lt;/annotation&gt;&lt;/enumeration&gt;</w:t>
            </w:r>
          </w:p>
          <w:p w14:paraId="3B00B14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"VGB"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Virgin Islands (British)</w:t>
            </w:r>
            <w:r w:rsidRPr="00A43F5B">
              <w:rPr>
                <w:rFonts w:ascii="Consolas" w:hAnsi="Consolas" w:cs="Courier New"/>
                <w:color w:val="0000FF"/>
                <w:sz w:val="12"/>
                <w:szCs w:val="12"/>
                <w:highlight w:val="white"/>
                <w:lang w:val="hr-HR"/>
              </w:rPr>
              <w:t>&lt;/documentation&gt;&lt;/annotation&gt;&lt;/enumeration&gt;</w:t>
            </w:r>
          </w:p>
          <w:p w14:paraId="249E5A3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"VIR"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Virgin Islands (U.S.)</w:t>
            </w:r>
            <w:r w:rsidRPr="00A43F5B">
              <w:rPr>
                <w:rFonts w:ascii="Consolas" w:hAnsi="Consolas" w:cs="Courier New"/>
                <w:color w:val="0000FF"/>
                <w:sz w:val="12"/>
                <w:szCs w:val="12"/>
                <w:highlight w:val="white"/>
                <w:lang w:val="hr-HR"/>
              </w:rPr>
              <w:t>&lt;/documentation&gt;&lt;/annotation&gt;&lt;/enumeration&gt;</w:t>
            </w:r>
          </w:p>
          <w:p w14:paraId="69F702B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"VNM"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Viet Nam</w:t>
            </w:r>
            <w:r w:rsidRPr="00A43F5B">
              <w:rPr>
                <w:rFonts w:ascii="Consolas" w:hAnsi="Consolas" w:cs="Courier New"/>
                <w:color w:val="0000FF"/>
                <w:sz w:val="12"/>
                <w:szCs w:val="12"/>
                <w:highlight w:val="white"/>
                <w:lang w:val="hr-HR"/>
              </w:rPr>
              <w:t>&lt;/documentation&gt;&lt;/annotation&gt;&lt;/enumeration&gt;</w:t>
            </w:r>
          </w:p>
          <w:p w14:paraId="4430C69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"VUT"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Vanuatu</w:t>
            </w:r>
            <w:r w:rsidRPr="00A43F5B">
              <w:rPr>
                <w:rFonts w:ascii="Consolas" w:hAnsi="Consolas" w:cs="Courier New"/>
                <w:color w:val="0000FF"/>
                <w:sz w:val="12"/>
                <w:szCs w:val="12"/>
                <w:highlight w:val="white"/>
                <w:lang w:val="hr-HR"/>
              </w:rPr>
              <w:t>&lt;/documentation&gt;&lt;/annotation&gt;&lt;/enumeration&gt;</w:t>
            </w:r>
          </w:p>
          <w:p w14:paraId="1E3F054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"WLF"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Wallis and Futuna</w:t>
            </w:r>
            <w:r w:rsidRPr="00A43F5B">
              <w:rPr>
                <w:rFonts w:ascii="Consolas" w:hAnsi="Consolas" w:cs="Courier New"/>
                <w:color w:val="0000FF"/>
                <w:sz w:val="12"/>
                <w:szCs w:val="12"/>
                <w:highlight w:val="white"/>
                <w:lang w:val="hr-HR"/>
              </w:rPr>
              <w:t>&lt;/documentation&gt;&lt;/annotation&gt;&lt;/enumeration&gt;</w:t>
            </w:r>
          </w:p>
          <w:p w14:paraId="72B9D1F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"WSM"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Samoa</w:t>
            </w:r>
            <w:r w:rsidRPr="00A43F5B">
              <w:rPr>
                <w:rFonts w:ascii="Consolas" w:hAnsi="Consolas" w:cs="Courier New"/>
                <w:color w:val="0000FF"/>
                <w:sz w:val="12"/>
                <w:szCs w:val="12"/>
                <w:highlight w:val="white"/>
                <w:lang w:val="hr-HR"/>
              </w:rPr>
              <w:t>&lt;/documentation&gt;&lt;/annotation&gt;&lt;/enumeration&gt;</w:t>
            </w:r>
          </w:p>
          <w:p w14:paraId="5DB845B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"YEM"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Yemen</w:t>
            </w:r>
            <w:r w:rsidRPr="00A43F5B">
              <w:rPr>
                <w:rFonts w:ascii="Consolas" w:hAnsi="Consolas" w:cs="Courier New"/>
                <w:color w:val="0000FF"/>
                <w:sz w:val="12"/>
                <w:szCs w:val="12"/>
                <w:highlight w:val="white"/>
                <w:lang w:val="hr-HR"/>
              </w:rPr>
              <w:t>&lt;/documentation&gt;&lt;/annotation&gt;&lt;/enumeration&gt;</w:t>
            </w:r>
          </w:p>
          <w:p w14:paraId="01579A2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"ZAF"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South Africa</w:t>
            </w:r>
            <w:r w:rsidRPr="00A43F5B">
              <w:rPr>
                <w:rFonts w:ascii="Consolas" w:hAnsi="Consolas" w:cs="Courier New"/>
                <w:color w:val="0000FF"/>
                <w:sz w:val="12"/>
                <w:szCs w:val="12"/>
                <w:highlight w:val="white"/>
                <w:lang w:val="hr-HR"/>
              </w:rPr>
              <w:t>&lt;/documentation&gt;&lt;/annotation&gt;&lt;/enumeration&gt;</w:t>
            </w:r>
          </w:p>
          <w:p w14:paraId="18C1C31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"ZMB"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Zambia</w:t>
            </w:r>
            <w:r w:rsidRPr="00A43F5B">
              <w:rPr>
                <w:rFonts w:ascii="Consolas" w:hAnsi="Consolas" w:cs="Courier New"/>
                <w:color w:val="0000FF"/>
                <w:sz w:val="12"/>
                <w:szCs w:val="12"/>
                <w:highlight w:val="white"/>
                <w:lang w:val="hr-HR"/>
              </w:rPr>
              <w:t>&lt;/documentation&gt;&lt;/annotation&gt;&lt;/enumeration&gt;</w:t>
            </w:r>
          </w:p>
          <w:p w14:paraId="5C669CB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"ZWE"</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Zimbabwe</w:t>
            </w:r>
            <w:r w:rsidRPr="00A43F5B">
              <w:rPr>
                <w:rFonts w:ascii="Consolas" w:hAnsi="Consolas" w:cs="Courier New"/>
                <w:color w:val="0000FF"/>
                <w:sz w:val="12"/>
                <w:szCs w:val="12"/>
                <w:highlight w:val="white"/>
                <w:lang w:val="hr-HR"/>
              </w:rPr>
              <w:t>&lt;/documentation&gt;&lt;/annotation&gt;&lt;/enumeration&gt;</w:t>
            </w:r>
          </w:p>
          <w:p w14:paraId="6797809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3A2C3FE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4E9C32B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"CurrencyCodeSType"</w:t>
            </w:r>
            <w:r w:rsidRPr="00A43F5B">
              <w:rPr>
                <w:rFonts w:ascii="Consolas" w:hAnsi="Consolas" w:cs="Courier New"/>
                <w:color w:val="0000FF"/>
                <w:sz w:val="12"/>
                <w:szCs w:val="12"/>
                <w:highlight w:val="white"/>
                <w:lang w:val="hr-HR"/>
              </w:rPr>
              <w:t>&gt;</w:t>
            </w:r>
          </w:p>
          <w:p w14:paraId="59539B3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776279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Currency codes from ISO 4217 standard</w:t>
            </w:r>
            <w:r w:rsidRPr="00A43F5B">
              <w:rPr>
                <w:rFonts w:ascii="Consolas" w:hAnsi="Consolas" w:cs="Courier New"/>
                <w:color w:val="0000FF"/>
                <w:sz w:val="12"/>
                <w:szCs w:val="12"/>
                <w:highlight w:val="white"/>
                <w:lang w:val="hr-HR"/>
              </w:rPr>
              <w:t>&lt;/documentation&gt;</w:t>
            </w:r>
          </w:p>
          <w:p w14:paraId="0AD9451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C3D363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6354A24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"AED"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United Arab Emirates Dirham</w:t>
            </w:r>
            <w:r w:rsidRPr="00A43F5B">
              <w:rPr>
                <w:rFonts w:ascii="Consolas" w:hAnsi="Consolas" w:cs="Courier New"/>
                <w:color w:val="0000FF"/>
                <w:sz w:val="12"/>
                <w:szCs w:val="12"/>
                <w:highlight w:val="white"/>
                <w:lang w:val="hr-HR"/>
              </w:rPr>
              <w:t>&lt;/documentation&gt;&lt;/annotation&gt;&lt;/enumeration&gt;</w:t>
            </w:r>
          </w:p>
          <w:p w14:paraId="40E3867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"AFN"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Afghanistan Afghani</w:t>
            </w:r>
            <w:r w:rsidRPr="00A43F5B">
              <w:rPr>
                <w:rFonts w:ascii="Consolas" w:hAnsi="Consolas" w:cs="Courier New"/>
                <w:color w:val="0000FF"/>
                <w:sz w:val="12"/>
                <w:szCs w:val="12"/>
                <w:highlight w:val="white"/>
                <w:lang w:val="hr-HR"/>
              </w:rPr>
              <w:t>&lt;/documentation&gt;&lt;/annotation&gt;&lt;/enumeration&gt;</w:t>
            </w:r>
          </w:p>
          <w:p w14:paraId="73AB68C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"AMD"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Armenia Dram</w:t>
            </w:r>
            <w:r w:rsidRPr="00A43F5B">
              <w:rPr>
                <w:rFonts w:ascii="Consolas" w:hAnsi="Consolas" w:cs="Courier New"/>
                <w:color w:val="0000FF"/>
                <w:sz w:val="12"/>
                <w:szCs w:val="12"/>
                <w:highlight w:val="white"/>
                <w:lang w:val="hr-HR"/>
              </w:rPr>
              <w:t>&lt;/documentation&gt;&lt;/annotation&gt;&lt;/enumeration&gt;</w:t>
            </w:r>
          </w:p>
          <w:p w14:paraId="11DFDF2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"ANG"</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Netherlands Antilles Guilder</w:t>
            </w:r>
            <w:r w:rsidRPr="00A43F5B">
              <w:rPr>
                <w:rFonts w:ascii="Consolas" w:hAnsi="Consolas" w:cs="Courier New"/>
                <w:color w:val="0000FF"/>
                <w:sz w:val="12"/>
                <w:szCs w:val="12"/>
                <w:highlight w:val="white"/>
                <w:lang w:val="hr-HR"/>
              </w:rPr>
              <w:t>&lt;/documentation&gt;&lt;/annotation&gt;&lt;/enumeration&gt;</w:t>
            </w:r>
          </w:p>
          <w:p w14:paraId="547FD56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"AOA"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Angola Kwanza</w:t>
            </w:r>
            <w:r w:rsidRPr="00A43F5B">
              <w:rPr>
                <w:rFonts w:ascii="Consolas" w:hAnsi="Consolas" w:cs="Courier New"/>
                <w:color w:val="0000FF"/>
                <w:sz w:val="12"/>
                <w:szCs w:val="12"/>
                <w:highlight w:val="white"/>
                <w:lang w:val="hr-HR"/>
              </w:rPr>
              <w:t>&lt;/documentation&gt;&lt;/annotation&gt;&lt;/enumeration&gt;</w:t>
            </w:r>
          </w:p>
          <w:p w14:paraId="472B614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"ARS"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Argentina Peso</w:t>
            </w:r>
            <w:r w:rsidRPr="00A43F5B">
              <w:rPr>
                <w:rFonts w:ascii="Consolas" w:hAnsi="Consolas" w:cs="Courier New"/>
                <w:color w:val="0000FF"/>
                <w:sz w:val="12"/>
                <w:szCs w:val="12"/>
                <w:highlight w:val="white"/>
                <w:lang w:val="hr-HR"/>
              </w:rPr>
              <w:t>&lt;/documentation&gt;&lt;/annotation&gt;&lt;/enumeration&gt;</w:t>
            </w:r>
          </w:p>
          <w:p w14:paraId="6640DB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"AUD"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Australia Dollar</w:t>
            </w:r>
            <w:r w:rsidRPr="00A43F5B">
              <w:rPr>
                <w:rFonts w:ascii="Consolas" w:hAnsi="Consolas" w:cs="Courier New"/>
                <w:color w:val="0000FF"/>
                <w:sz w:val="12"/>
                <w:szCs w:val="12"/>
                <w:highlight w:val="white"/>
                <w:lang w:val="hr-HR"/>
              </w:rPr>
              <w:t>&lt;/documentation&gt;&lt;/annotation&gt;&lt;/enumeration&gt;</w:t>
            </w:r>
          </w:p>
          <w:p w14:paraId="6139779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"AWG"</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Aruba Guilder</w:t>
            </w:r>
            <w:r w:rsidRPr="00A43F5B">
              <w:rPr>
                <w:rFonts w:ascii="Consolas" w:hAnsi="Consolas" w:cs="Courier New"/>
                <w:color w:val="0000FF"/>
                <w:sz w:val="12"/>
                <w:szCs w:val="12"/>
                <w:highlight w:val="white"/>
                <w:lang w:val="hr-HR"/>
              </w:rPr>
              <w:t>&lt;/documentation&gt;&lt;/annotation&gt;&lt;/enumeration&gt;</w:t>
            </w:r>
          </w:p>
          <w:p w14:paraId="74AD7E3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"AZN"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Azerbaijan Manat</w:t>
            </w:r>
            <w:r w:rsidRPr="00A43F5B">
              <w:rPr>
                <w:rFonts w:ascii="Consolas" w:hAnsi="Consolas" w:cs="Courier New"/>
                <w:color w:val="0000FF"/>
                <w:sz w:val="12"/>
                <w:szCs w:val="12"/>
                <w:highlight w:val="white"/>
                <w:lang w:val="hr-HR"/>
              </w:rPr>
              <w:t>&lt;/documentation&gt;&lt;/annotation&gt;&lt;/enumeration&gt;</w:t>
            </w:r>
          </w:p>
          <w:p w14:paraId="3ED11F0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"BAM"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Bosnia and Herzegovina Convertible Mark</w:t>
            </w:r>
            <w:r w:rsidRPr="00A43F5B">
              <w:rPr>
                <w:rFonts w:ascii="Consolas" w:hAnsi="Consolas" w:cs="Courier New"/>
                <w:color w:val="0000FF"/>
                <w:sz w:val="12"/>
                <w:szCs w:val="12"/>
                <w:highlight w:val="white"/>
                <w:lang w:val="hr-HR"/>
              </w:rPr>
              <w:t>&lt;/documentation&gt;&lt;/annotation&gt;&lt;/enumeration&gt;</w:t>
            </w:r>
          </w:p>
          <w:p w14:paraId="77A088B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"BBD"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Barbados Dollar</w:t>
            </w:r>
            <w:r w:rsidRPr="00A43F5B">
              <w:rPr>
                <w:rFonts w:ascii="Consolas" w:hAnsi="Consolas" w:cs="Courier New"/>
                <w:color w:val="0000FF"/>
                <w:sz w:val="12"/>
                <w:szCs w:val="12"/>
                <w:highlight w:val="white"/>
                <w:lang w:val="hr-HR"/>
              </w:rPr>
              <w:t>&lt;/documentation&gt;&lt;/annotation&gt;&lt;/enumeration&gt;</w:t>
            </w:r>
          </w:p>
          <w:p w14:paraId="64A8C1C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"BDT"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Bangladesh Taka</w:t>
            </w:r>
            <w:r w:rsidRPr="00A43F5B">
              <w:rPr>
                <w:rFonts w:ascii="Consolas" w:hAnsi="Consolas" w:cs="Courier New"/>
                <w:color w:val="0000FF"/>
                <w:sz w:val="12"/>
                <w:szCs w:val="12"/>
                <w:highlight w:val="white"/>
                <w:lang w:val="hr-HR"/>
              </w:rPr>
              <w:t>&lt;/documentation&gt;&lt;/annotation&gt;&lt;/enumeration&gt;</w:t>
            </w:r>
          </w:p>
          <w:p w14:paraId="391E89E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"BGN"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Bulgaria Lev</w:t>
            </w:r>
            <w:r w:rsidRPr="00A43F5B">
              <w:rPr>
                <w:rFonts w:ascii="Consolas" w:hAnsi="Consolas" w:cs="Courier New"/>
                <w:color w:val="0000FF"/>
                <w:sz w:val="12"/>
                <w:szCs w:val="12"/>
                <w:highlight w:val="white"/>
                <w:lang w:val="hr-HR"/>
              </w:rPr>
              <w:t>&lt;/documentation&gt;&lt;/annotation&gt;&lt;/enumeration&gt;</w:t>
            </w:r>
          </w:p>
          <w:p w14:paraId="639CDC2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"BHD"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Bahrain Dinar</w:t>
            </w:r>
            <w:r w:rsidRPr="00A43F5B">
              <w:rPr>
                <w:rFonts w:ascii="Consolas" w:hAnsi="Consolas" w:cs="Courier New"/>
                <w:color w:val="0000FF"/>
                <w:sz w:val="12"/>
                <w:szCs w:val="12"/>
                <w:highlight w:val="white"/>
                <w:lang w:val="hr-HR"/>
              </w:rPr>
              <w:t>&lt;/documentation&gt;&lt;/annotation&gt;&lt;/enumeration&gt;</w:t>
            </w:r>
          </w:p>
          <w:p w14:paraId="13B776D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"BIF"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Burundi Franc</w:t>
            </w:r>
            <w:r w:rsidRPr="00A43F5B">
              <w:rPr>
                <w:rFonts w:ascii="Consolas" w:hAnsi="Consolas" w:cs="Courier New"/>
                <w:color w:val="0000FF"/>
                <w:sz w:val="12"/>
                <w:szCs w:val="12"/>
                <w:highlight w:val="white"/>
                <w:lang w:val="hr-HR"/>
              </w:rPr>
              <w:t>&lt;/documentation&gt;&lt;/annotation&gt;&lt;/enumeration&gt;</w:t>
            </w:r>
          </w:p>
          <w:p w14:paraId="00574E2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"BMD"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Bermuda Dollar</w:t>
            </w:r>
            <w:r w:rsidRPr="00A43F5B">
              <w:rPr>
                <w:rFonts w:ascii="Consolas" w:hAnsi="Consolas" w:cs="Courier New"/>
                <w:color w:val="0000FF"/>
                <w:sz w:val="12"/>
                <w:szCs w:val="12"/>
                <w:highlight w:val="white"/>
                <w:lang w:val="hr-HR"/>
              </w:rPr>
              <w:t>&lt;/documentation&gt;&lt;/annotation&gt;&lt;/enumeration&gt;</w:t>
            </w:r>
          </w:p>
          <w:p w14:paraId="305D260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"BND"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Brunei Darussalam Dollar</w:t>
            </w:r>
            <w:r w:rsidRPr="00A43F5B">
              <w:rPr>
                <w:rFonts w:ascii="Consolas" w:hAnsi="Consolas" w:cs="Courier New"/>
                <w:color w:val="0000FF"/>
                <w:sz w:val="12"/>
                <w:szCs w:val="12"/>
                <w:highlight w:val="white"/>
                <w:lang w:val="hr-HR"/>
              </w:rPr>
              <w:t>&lt;/documentation&gt;&lt;/annotation&gt;&lt;/enumeration&gt;</w:t>
            </w:r>
          </w:p>
          <w:p w14:paraId="00888C7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"BOB"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Bolivia Boliviano</w:t>
            </w:r>
            <w:r w:rsidRPr="00A43F5B">
              <w:rPr>
                <w:rFonts w:ascii="Consolas" w:hAnsi="Consolas" w:cs="Courier New"/>
                <w:color w:val="0000FF"/>
                <w:sz w:val="12"/>
                <w:szCs w:val="12"/>
                <w:highlight w:val="white"/>
                <w:lang w:val="hr-HR"/>
              </w:rPr>
              <w:t>&lt;/documentation&gt;&lt;/annotation&gt;&lt;/enumeration&gt;</w:t>
            </w:r>
          </w:p>
          <w:p w14:paraId="1180D89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"BRL"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Brazil Real</w:t>
            </w:r>
            <w:r w:rsidRPr="00A43F5B">
              <w:rPr>
                <w:rFonts w:ascii="Consolas" w:hAnsi="Consolas" w:cs="Courier New"/>
                <w:color w:val="0000FF"/>
                <w:sz w:val="12"/>
                <w:szCs w:val="12"/>
                <w:highlight w:val="white"/>
                <w:lang w:val="hr-HR"/>
              </w:rPr>
              <w:t>&lt;/documentation&gt;&lt;/annotation&gt;&lt;/enumeration&gt;</w:t>
            </w:r>
          </w:p>
          <w:p w14:paraId="1701F74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"BSD"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Bahamas Dollar</w:t>
            </w:r>
            <w:r w:rsidRPr="00A43F5B">
              <w:rPr>
                <w:rFonts w:ascii="Consolas" w:hAnsi="Consolas" w:cs="Courier New"/>
                <w:color w:val="0000FF"/>
                <w:sz w:val="12"/>
                <w:szCs w:val="12"/>
                <w:highlight w:val="white"/>
                <w:lang w:val="hr-HR"/>
              </w:rPr>
              <w:t>&lt;/documentation&gt;&lt;/annotation&gt;&lt;/enumeration&gt;</w:t>
            </w:r>
          </w:p>
          <w:p w14:paraId="4177CBF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"BTN"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Bhutan Ngultrum</w:t>
            </w:r>
            <w:r w:rsidRPr="00A43F5B">
              <w:rPr>
                <w:rFonts w:ascii="Consolas" w:hAnsi="Consolas" w:cs="Courier New"/>
                <w:color w:val="0000FF"/>
                <w:sz w:val="12"/>
                <w:szCs w:val="12"/>
                <w:highlight w:val="white"/>
                <w:lang w:val="hr-HR"/>
              </w:rPr>
              <w:t>&lt;/documentation&gt;&lt;/annotation&gt;&lt;/enumeration&gt;</w:t>
            </w:r>
          </w:p>
          <w:p w14:paraId="2BD7FC1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"BWP"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Botswana Pula</w:t>
            </w:r>
            <w:r w:rsidRPr="00A43F5B">
              <w:rPr>
                <w:rFonts w:ascii="Consolas" w:hAnsi="Consolas" w:cs="Courier New"/>
                <w:color w:val="0000FF"/>
                <w:sz w:val="12"/>
                <w:szCs w:val="12"/>
                <w:highlight w:val="white"/>
                <w:lang w:val="hr-HR"/>
              </w:rPr>
              <w:t>&lt;/documentation&gt;&lt;/annotation&gt;&lt;/enumeration&gt;</w:t>
            </w:r>
          </w:p>
          <w:p w14:paraId="17EFA3A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"BYN"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Belarus Ruble</w:t>
            </w:r>
            <w:r w:rsidRPr="00A43F5B">
              <w:rPr>
                <w:rFonts w:ascii="Consolas" w:hAnsi="Consolas" w:cs="Courier New"/>
                <w:color w:val="0000FF"/>
                <w:sz w:val="12"/>
                <w:szCs w:val="12"/>
                <w:highlight w:val="white"/>
                <w:lang w:val="hr-HR"/>
              </w:rPr>
              <w:t>&lt;/documentation&gt;&lt;/annotation&gt;&lt;/enumeration&gt;</w:t>
            </w:r>
          </w:p>
          <w:p w14:paraId="5F6508B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"BZD"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Belize Dollar</w:t>
            </w:r>
            <w:r w:rsidRPr="00A43F5B">
              <w:rPr>
                <w:rFonts w:ascii="Consolas" w:hAnsi="Consolas" w:cs="Courier New"/>
                <w:color w:val="0000FF"/>
                <w:sz w:val="12"/>
                <w:szCs w:val="12"/>
                <w:highlight w:val="white"/>
                <w:lang w:val="hr-HR"/>
              </w:rPr>
              <w:t>&lt;/documentation&gt;&lt;/annotation&gt;&lt;/enumeration&gt;</w:t>
            </w:r>
          </w:p>
          <w:p w14:paraId="420C3B4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"CAD"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Canada Dollar</w:t>
            </w:r>
            <w:r w:rsidRPr="00A43F5B">
              <w:rPr>
                <w:rFonts w:ascii="Consolas" w:hAnsi="Consolas" w:cs="Courier New"/>
                <w:color w:val="0000FF"/>
                <w:sz w:val="12"/>
                <w:szCs w:val="12"/>
                <w:highlight w:val="white"/>
                <w:lang w:val="hr-HR"/>
              </w:rPr>
              <w:t>&lt;/documentation&gt;&lt;/annotation&gt;&lt;/enumeration&gt;</w:t>
            </w:r>
          </w:p>
          <w:p w14:paraId="6A4B1B1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"CDF"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Congo/Kinshasa Franc</w:t>
            </w:r>
            <w:r w:rsidRPr="00A43F5B">
              <w:rPr>
                <w:rFonts w:ascii="Consolas" w:hAnsi="Consolas" w:cs="Courier New"/>
                <w:color w:val="0000FF"/>
                <w:sz w:val="12"/>
                <w:szCs w:val="12"/>
                <w:highlight w:val="white"/>
                <w:lang w:val="hr-HR"/>
              </w:rPr>
              <w:t>&lt;/documentation&gt;&lt;/annotation&gt;&lt;/enumeration&gt;</w:t>
            </w:r>
          </w:p>
          <w:p w14:paraId="5E5B045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"CHF"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Switzerland Franc</w:t>
            </w:r>
            <w:r w:rsidRPr="00A43F5B">
              <w:rPr>
                <w:rFonts w:ascii="Consolas" w:hAnsi="Consolas" w:cs="Courier New"/>
                <w:color w:val="0000FF"/>
                <w:sz w:val="12"/>
                <w:szCs w:val="12"/>
                <w:highlight w:val="white"/>
                <w:lang w:val="hr-HR"/>
              </w:rPr>
              <w:t>&lt;/documentation&gt;&lt;/annotation&gt;&lt;/enumeration&gt;</w:t>
            </w:r>
          </w:p>
          <w:p w14:paraId="64C2664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"CLP"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Chile Peso</w:t>
            </w:r>
            <w:r w:rsidRPr="00A43F5B">
              <w:rPr>
                <w:rFonts w:ascii="Consolas" w:hAnsi="Consolas" w:cs="Courier New"/>
                <w:color w:val="0000FF"/>
                <w:sz w:val="12"/>
                <w:szCs w:val="12"/>
                <w:highlight w:val="white"/>
                <w:lang w:val="hr-HR"/>
              </w:rPr>
              <w:t>&lt;/documentation&gt;&lt;/annotation&gt;&lt;/enumeration&gt;</w:t>
            </w:r>
          </w:p>
          <w:p w14:paraId="10DAA87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"CNY"</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China Yuan Renminbi</w:t>
            </w:r>
            <w:r w:rsidRPr="00A43F5B">
              <w:rPr>
                <w:rFonts w:ascii="Consolas" w:hAnsi="Consolas" w:cs="Courier New"/>
                <w:color w:val="0000FF"/>
                <w:sz w:val="12"/>
                <w:szCs w:val="12"/>
                <w:highlight w:val="white"/>
                <w:lang w:val="hr-HR"/>
              </w:rPr>
              <w:t>&lt;/documentation&gt;&lt;/annotation&gt;&lt;/enumeration&gt;</w:t>
            </w:r>
          </w:p>
          <w:p w14:paraId="2F7E45B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Colombia Peso</w:t>
            </w:r>
            <w:r w:rsidRPr="00A43F5B">
              <w:rPr>
                <w:rFonts w:ascii="Consolas" w:hAnsi="Consolas" w:cs="Courier New"/>
                <w:color w:val="0000FF"/>
                <w:sz w:val="12"/>
                <w:szCs w:val="12"/>
                <w:highlight w:val="white"/>
                <w:lang w:val="hr-HR"/>
              </w:rPr>
              <w:t>&lt;/documentation&gt;&lt;/annotation&gt;&lt;/enumeration&gt;</w:t>
            </w:r>
          </w:p>
          <w:p w14:paraId="1A4608F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"CRC"</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Costa Rica Colon</w:t>
            </w:r>
            <w:r w:rsidRPr="00A43F5B">
              <w:rPr>
                <w:rFonts w:ascii="Consolas" w:hAnsi="Consolas" w:cs="Courier New"/>
                <w:color w:val="0000FF"/>
                <w:sz w:val="12"/>
                <w:szCs w:val="12"/>
                <w:highlight w:val="white"/>
                <w:lang w:val="hr-HR"/>
              </w:rPr>
              <w:t>&lt;/documentation&gt;&lt;/annotation&gt;&lt;/enumeration&gt;</w:t>
            </w:r>
          </w:p>
          <w:p w14:paraId="0BD323D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"CUC"</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Cuba Convertible Peso</w:t>
            </w:r>
            <w:r w:rsidRPr="00A43F5B">
              <w:rPr>
                <w:rFonts w:ascii="Consolas" w:hAnsi="Consolas" w:cs="Courier New"/>
                <w:color w:val="0000FF"/>
                <w:sz w:val="12"/>
                <w:szCs w:val="12"/>
                <w:highlight w:val="white"/>
                <w:lang w:val="hr-HR"/>
              </w:rPr>
              <w:t>&lt;/documentation&gt;&lt;/annotation&gt;&lt;/enumeration&gt;</w:t>
            </w:r>
          </w:p>
          <w:p w14:paraId="3E12610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"CUP"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Cuba Peso</w:t>
            </w:r>
            <w:r w:rsidRPr="00A43F5B">
              <w:rPr>
                <w:rFonts w:ascii="Consolas" w:hAnsi="Consolas" w:cs="Courier New"/>
                <w:color w:val="0000FF"/>
                <w:sz w:val="12"/>
                <w:szCs w:val="12"/>
                <w:highlight w:val="white"/>
                <w:lang w:val="hr-HR"/>
              </w:rPr>
              <w:t>&lt;/documentation&gt;&lt;/annotation&gt;&lt;/enumeration&gt;</w:t>
            </w:r>
          </w:p>
          <w:p w14:paraId="6220D0F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"CVE"</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Cape Verde Escudo</w:t>
            </w:r>
            <w:r w:rsidRPr="00A43F5B">
              <w:rPr>
                <w:rFonts w:ascii="Consolas" w:hAnsi="Consolas" w:cs="Courier New"/>
                <w:color w:val="0000FF"/>
                <w:sz w:val="12"/>
                <w:szCs w:val="12"/>
                <w:highlight w:val="white"/>
                <w:lang w:val="hr-HR"/>
              </w:rPr>
              <w:t>&lt;/documentation&gt;&lt;/annotation&gt;&lt;/enumeration&gt;</w:t>
            </w:r>
          </w:p>
          <w:p w14:paraId="1FFD468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"CZK"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Czech Republic Koruna</w:t>
            </w:r>
            <w:r w:rsidRPr="00A43F5B">
              <w:rPr>
                <w:rFonts w:ascii="Consolas" w:hAnsi="Consolas" w:cs="Courier New"/>
                <w:color w:val="0000FF"/>
                <w:sz w:val="12"/>
                <w:szCs w:val="12"/>
                <w:highlight w:val="white"/>
                <w:lang w:val="hr-HR"/>
              </w:rPr>
              <w:t>&lt;/documentation&gt;&lt;/annotation&gt;&lt;/enumeration&gt;</w:t>
            </w:r>
          </w:p>
          <w:p w14:paraId="5287AF1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"DJF"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Djibouti Franc</w:t>
            </w:r>
            <w:r w:rsidRPr="00A43F5B">
              <w:rPr>
                <w:rFonts w:ascii="Consolas" w:hAnsi="Consolas" w:cs="Courier New"/>
                <w:color w:val="0000FF"/>
                <w:sz w:val="12"/>
                <w:szCs w:val="12"/>
                <w:highlight w:val="white"/>
                <w:lang w:val="hr-HR"/>
              </w:rPr>
              <w:t>&lt;/documentation&gt;&lt;/annotation&gt;&lt;/enumeration&gt;</w:t>
            </w:r>
          </w:p>
          <w:p w14:paraId="3A54DD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"DKK"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Denmark Krone</w:t>
            </w:r>
            <w:r w:rsidRPr="00A43F5B">
              <w:rPr>
                <w:rFonts w:ascii="Consolas" w:hAnsi="Consolas" w:cs="Courier New"/>
                <w:color w:val="0000FF"/>
                <w:sz w:val="12"/>
                <w:szCs w:val="12"/>
                <w:highlight w:val="white"/>
                <w:lang w:val="hr-HR"/>
              </w:rPr>
              <w:t>&lt;/documentation&gt;&lt;/annotation&gt;&lt;/enumeration&gt;</w:t>
            </w:r>
          </w:p>
          <w:p w14:paraId="64C135C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"DOP"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Dominican Republic Peso</w:t>
            </w:r>
            <w:r w:rsidRPr="00A43F5B">
              <w:rPr>
                <w:rFonts w:ascii="Consolas" w:hAnsi="Consolas" w:cs="Courier New"/>
                <w:color w:val="0000FF"/>
                <w:sz w:val="12"/>
                <w:szCs w:val="12"/>
                <w:highlight w:val="white"/>
                <w:lang w:val="hr-HR"/>
              </w:rPr>
              <w:t>&lt;/documentation&gt;&lt;/annotation&gt;&lt;/enumeration&gt;</w:t>
            </w:r>
          </w:p>
          <w:p w14:paraId="633A31A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"DZD"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Algeria Dinar</w:t>
            </w:r>
            <w:r w:rsidRPr="00A43F5B">
              <w:rPr>
                <w:rFonts w:ascii="Consolas" w:hAnsi="Consolas" w:cs="Courier New"/>
                <w:color w:val="0000FF"/>
                <w:sz w:val="12"/>
                <w:szCs w:val="12"/>
                <w:highlight w:val="white"/>
                <w:lang w:val="hr-HR"/>
              </w:rPr>
              <w:t>&lt;/documentation&gt;&lt;/annotation&gt;&lt;/enumeration&gt;</w:t>
            </w:r>
          </w:p>
          <w:p w14:paraId="4A8F72E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"EGP"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Egypt Pound</w:t>
            </w:r>
            <w:r w:rsidRPr="00A43F5B">
              <w:rPr>
                <w:rFonts w:ascii="Consolas" w:hAnsi="Consolas" w:cs="Courier New"/>
                <w:color w:val="0000FF"/>
                <w:sz w:val="12"/>
                <w:szCs w:val="12"/>
                <w:highlight w:val="white"/>
                <w:lang w:val="hr-HR"/>
              </w:rPr>
              <w:t>&lt;/documentation&gt;&lt;/annotation&gt;&lt;/enumeration&gt;</w:t>
            </w:r>
          </w:p>
          <w:p w14:paraId="7C384B0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"ERN"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Eritrea Nakfa</w:t>
            </w:r>
            <w:r w:rsidRPr="00A43F5B">
              <w:rPr>
                <w:rFonts w:ascii="Consolas" w:hAnsi="Consolas" w:cs="Courier New"/>
                <w:color w:val="0000FF"/>
                <w:sz w:val="12"/>
                <w:szCs w:val="12"/>
                <w:highlight w:val="white"/>
                <w:lang w:val="hr-HR"/>
              </w:rPr>
              <w:t>&lt;/documentation&gt;&lt;/annotation&gt;&lt;/enumeration&gt;</w:t>
            </w:r>
          </w:p>
          <w:p w14:paraId="16A34B7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"ETB"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Ethiopia Birr</w:t>
            </w:r>
            <w:r w:rsidRPr="00A43F5B">
              <w:rPr>
                <w:rFonts w:ascii="Consolas" w:hAnsi="Consolas" w:cs="Courier New"/>
                <w:color w:val="0000FF"/>
                <w:sz w:val="12"/>
                <w:szCs w:val="12"/>
                <w:highlight w:val="white"/>
                <w:lang w:val="hr-HR"/>
              </w:rPr>
              <w:t>&lt;/documentation&gt;&lt;/annotation&gt;&lt;/enumeration&gt;</w:t>
            </w:r>
          </w:p>
          <w:p w14:paraId="119230A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"EUR"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Euro Member Countries</w:t>
            </w:r>
            <w:r w:rsidRPr="00A43F5B">
              <w:rPr>
                <w:rFonts w:ascii="Consolas" w:hAnsi="Consolas" w:cs="Courier New"/>
                <w:color w:val="0000FF"/>
                <w:sz w:val="12"/>
                <w:szCs w:val="12"/>
                <w:highlight w:val="white"/>
                <w:lang w:val="hr-HR"/>
              </w:rPr>
              <w:t>&lt;/documentation&gt;&lt;/annotation&gt;&lt;/enumeration&gt;</w:t>
            </w:r>
          </w:p>
          <w:p w14:paraId="3061412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"FJD"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Fiji Dollar</w:t>
            </w:r>
            <w:r w:rsidRPr="00A43F5B">
              <w:rPr>
                <w:rFonts w:ascii="Consolas" w:hAnsi="Consolas" w:cs="Courier New"/>
                <w:color w:val="0000FF"/>
                <w:sz w:val="12"/>
                <w:szCs w:val="12"/>
                <w:highlight w:val="white"/>
                <w:lang w:val="hr-HR"/>
              </w:rPr>
              <w:t>&lt;/documentation&gt;&lt;/annotation&gt;&lt;/enumeration&gt;</w:t>
            </w:r>
          </w:p>
          <w:p w14:paraId="1E0D176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"FKP"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Falkland Islands (Malvinas) Pound</w:t>
            </w:r>
            <w:r w:rsidRPr="00A43F5B">
              <w:rPr>
                <w:rFonts w:ascii="Consolas" w:hAnsi="Consolas" w:cs="Courier New"/>
                <w:color w:val="0000FF"/>
                <w:sz w:val="12"/>
                <w:szCs w:val="12"/>
                <w:highlight w:val="white"/>
                <w:lang w:val="hr-HR"/>
              </w:rPr>
              <w:t>&lt;/documentation&gt;&lt;/annotation&gt;&lt;/enumeration&gt;</w:t>
            </w:r>
          </w:p>
          <w:p w14:paraId="7747F15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"GBP"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United Kingdom Pound</w:t>
            </w:r>
            <w:r w:rsidRPr="00A43F5B">
              <w:rPr>
                <w:rFonts w:ascii="Consolas" w:hAnsi="Consolas" w:cs="Courier New"/>
                <w:color w:val="0000FF"/>
                <w:sz w:val="12"/>
                <w:szCs w:val="12"/>
                <w:highlight w:val="white"/>
                <w:lang w:val="hr-HR"/>
              </w:rPr>
              <w:t>&lt;/documentation&gt;&lt;/annotation&gt;&lt;/enumeration&gt;</w:t>
            </w:r>
          </w:p>
          <w:p w14:paraId="1E03249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"GEL"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Georgia Lari</w:t>
            </w:r>
            <w:r w:rsidRPr="00A43F5B">
              <w:rPr>
                <w:rFonts w:ascii="Consolas" w:hAnsi="Consolas" w:cs="Courier New"/>
                <w:color w:val="0000FF"/>
                <w:sz w:val="12"/>
                <w:szCs w:val="12"/>
                <w:highlight w:val="white"/>
                <w:lang w:val="hr-HR"/>
              </w:rPr>
              <w:t>&lt;/documentation&gt;&lt;/annotation&gt;&lt;/enumeration&gt;</w:t>
            </w:r>
          </w:p>
          <w:p w14:paraId="799EE04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"GGP"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Guernsey Pound</w:t>
            </w:r>
            <w:r w:rsidRPr="00A43F5B">
              <w:rPr>
                <w:rFonts w:ascii="Consolas" w:hAnsi="Consolas" w:cs="Courier New"/>
                <w:color w:val="0000FF"/>
                <w:sz w:val="12"/>
                <w:szCs w:val="12"/>
                <w:highlight w:val="white"/>
                <w:lang w:val="hr-HR"/>
              </w:rPr>
              <w:t>&lt;/documentation&gt;&lt;/annotation&gt;&lt;/enumeration&gt;</w:t>
            </w:r>
          </w:p>
          <w:p w14:paraId="5F0E416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"GHS"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Ghana Cedi</w:t>
            </w:r>
            <w:r w:rsidRPr="00A43F5B">
              <w:rPr>
                <w:rFonts w:ascii="Consolas" w:hAnsi="Consolas" w:cs="Courier New"/>
                <w:color w:val="0000FF"/>
                <w:sz w:val="12"/>
                <w:szCs w:val="12"/>
                <w:highlight w:val="white"/>
                <w:lang w:val="hr-HR"/>
              </w:rPr>
              <w:t>&lt;/documentation&gt;&lt;/annotation&gt;&lt;/enumeration&gt;</w:t>
            </w:r>
          </w:p>
          <w:p w14:paraId="40F00F5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"GIP"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Gibraltar Pound</w:t>
            </w:r>
            <w:r w:rsidRPr="00A43F5B">
              <w:rPr>
                <w:rFonts w:ascii="Consolas" w:hAnsi="Consolas" w:cs="Courier New"/>
                <w:color w:val="0000FF"/>
                <w:sz w:val="12"/>
                <w:szCs w:val="12"/>
                <w:highlight w:val="white"/>
                <w:lang w:val="hr-HR"/>
              </w:rPr>
              <w:t>&lt;/documentation&gt;&lt;/annotation&gt;&lt;/enumeration&gt;</w:t>
            </w:r>
          </w:p>
          <w:p w14:paraId="54887CC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"GMD"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Gambia Dalasi</w:t>
            </w:r>
            <w:r w:rsidRPr="00A43F5B">
              <w:rPr>
                <w:rFonts w:ascii="Consolas" w:hAnsi="Consolas" w:cs="Courier New"/>
                <w:color w:val="0000FF"/>
                <w:sz w:val="12"/>
                <w:szCs w:val="12"/>
                <w:highlight w:val="white"/>
                <w:lang w:val="hr-HR"/>
              </w:rPr>
              <w:t>&lt;/documentation&gt;&lt;/annotation&gt;&lt;/enumeration&gt;</w:t>
            </w:r>
          </w:p>
          <w:p w14:paraId="1327BCC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"GNF"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Guinea Franc</w:t>
            </w:r>
            <w:r w:rsidRPr="00A43F5B">
              <w:rPr>
                <w:rFonts w:ascii="Consolas" w:hAnsi="Consolas" w:cs="Courier New"/>
                <w:color w:val="0000FF"/>
                <w:sz w:val="12"/>
                <w:szCs w:val="12"/>
                <w:highlight w:val="white"/>
                <w:lang w:val="hr-HR"/>
              </w:rPr>
              <w:t>&lt;/documentation&gt;&lt;/annotation&gt;&lt;/enumeration&gt;</w:t>
            </w:r>
          </w:p>
          <w:p w14:paraId="7681FA0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"GTQ"</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Guatemala Quetzal</w:t>
            </w:r>
            <w:r w:rsidRPr="00A43F5B">
              <w:rPr>
                <w:rFonts w:ascii="Consolas" w:hAnsi="Consolas" w:cs="Courier New"/>
                <w:color w:val="0000FF"/>
                <w:sz w:val="12"/>
                <w:szCs w:val="12"/>
                <w:highlight w:val="white"/>
                <w:lang w:val="hr-HR"/>
              </w:rPr>
              <w:t>&lt;/documentation&gt;&lt;/annotation&gt;&lt;/enumeration&gt;</w:t>
            </w:r>
          </w:p>
          <w:p w14:paraId="7360DEC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"GYD"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Guyana Dollar</w:t>
            </w:r>
            <w:r w:rsidRPr="00A43F5B">
              <w:rPr>
                <w:rFonts w:ascii="Consolas" w:hAnsi="Consolas" w:cs="Courier New"/>
                <w:color w:val="0000FF"/>
                <w:sz w:val="12"/>
                <w:szCs w:val="12"/>
                <w:highlight w:val="white"/>
                <w:lang w:val="hr-HR"/>
              </w:rPr>
              <w:t>&lt;/documentation&gt;&lt;/annotation&gt;&lt;/enumeration&gt;</w:t>
            </w:r>
          </w:p>
          <w:p w14:paraId="664FD0E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"HKD"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Hong Kong Dollar</w:t>
            </w:r>
            <w:r w:rsidRPr="00A43F5B">
              <w:rPr>
                <w:rFonts w:ascii="Consolas" w:hAnsi="Consolas" w:cs="Courier New"/>
                <w:color w:val="0000FF"/>
                <w:sz w:val="12"/>
                <w:szCs w:val="12"/>
                <w:highlight w:val="white"/>
                <w:lang w:val="hr-HR"/>
              </w:rPr>
              <w:t>&lt;/documentation&gt;&lt;/annotation&gt;&lt;/enumeration&gt;</w:t>
            </w:r>
          </w:p>
          <w:p w14:paraId="1F0E594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"HNL"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Honduras Lempira</w:t>
            </w:r>
            <w:r w:rsidRPr="00A43F5B">
              <w:rPr>
                <w:rFonts w:ascii="Consolas" w:hAnsi="Consolas" w:cs="Courier New"/>
                <w:color w:val="0000FF"/>
                <w:sz w:val="12"/>
                <w:szCs w:val="12"/>
                <w:highlight w:val="white"/>
                <w:lang w:val="hr-HR"/>
              </w:rPr>
              <w:t>&lt;/documentation&gt;&lt;/annotation&gt;&lt;/enumeration&gt;</w:t>
            </w:r>
          </w:p>
          <w:p w14:paraId="0483E27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"HRK"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Croatia Kuna</w:t>
            </w:r>
            <w:r w:rsidRPr="00A43F5B">
              <w:rPr>
                <w:rFonts w:ascii="Consolas" w:hAnsi="Consolas" w:cs="Courier New"/>
                <w:color w:val="0000FF"/>
                <w:sz w:val="12"/>
                <w:szCs w:val="12"/>
                <w:highlight w:val="white"/>
                <w:lang w:val="hr-HR"/>
              </w:rPr>
              <w:t>&lt;/documentation&gt;&lt;/annotation&gt;&lt;/enumeration&gt;</w:t>
            </w:r>
          </w:p>
          <w:p w14:paraId="5292E73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"HTG"</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Haiti Gourde</w:t>
            </w:r>
            <w:r w:rsidRPr="00A43F5B">
              <w:rPr>
                <w:rFonts w:ascii="Consolas" w:hAnsi="Consolas" w:cs="Courier New"/>
                <w:color w:val="0000FF"/>
                <w:sz w:val="12"/>
                <w:szCs w:val="12"/>
                <w:highlight w:val="white"/>
                <w:lang w:val="hr-HR"/>
              </w:rPr>
              <w:t>&lt;/documentation&gt;&lt;/annotation&gt;&lt;/enumeration&gt;</w:t>
            </w:r>
          </w:p>
          <w:p w14:paraId="68BDCEF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"HUF"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Hungary Forint</w:t>
            </w:r>
            <w:r w:rsidRPr="00A43F5B">
              <w:rPr>
                <w:rFonts w:ascii="Consolas" w:hAnsi="Consolas" w:cs="Courier New"/>
                <w:color w:val="0000FF"/>
                <w:sz w:val="12"/>
                <w:szCs w:val="12"/>
                <w:highlight w:val="white"/>
                <w:lang w:val="hr-HR"/>
              </w:rPr>
              <w:t>&lt;/documentation&gt;&lt;/annotation&gt;&lt;/enumeration&gt;</w:t>
            </w:r>
          </w:p>
          <w:p w14:paraId="54BB038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Indonesia Rupiah</w:t>
            </w:r>
            <w:r w:rsidRPr="00A43F5B">
              <w:rPr>
                <w:rFonts w:ascii="Consolas" w:hAnsi="Consolas" w:cs="Courier New"/>
                <w:color w:val="0000FF"/>
                <w:sz w:val="12"/>
                <w:szCs w:val="12"/>
                <w:highlight w:val="white"/>
                <w:lang w:val="hr-HR"/>
              </w:rPr>
              <w:t>&lt;/documentation&gt;&lt;/annotation&gt;&lt;/enumeration&gt;</w:t>
            </w:r>
          </w:p>
          <w:p w14:paraId="2583F5D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"ILS"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Israel Shekel</w:t>
            </w:r>
            <w:r w:rsidRPr="00A43F5B">
              <w:rPr>
                <w:rFonts w:ascii="Consolas" w:hAnsi="Consolas" w:cs="Courier New"/>
                <w:color w:val="0000FF"/>
                <w:sz w:val="12"/>
                <w:szCs w:val="12"/>
                <w:highlight w:val="white"/>
                <w:lang w:val="hr-HR"/>
              </w:rPr>
              <w:t>&lt;/documentation&gt;&lt;/annotation&gt;&lt;/enumeration&gt;</w:t>
            </w:r>
          </w:p>
          <w:p w14:paraId="527A123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"IMP"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Isle of Man Pound</w:t>
            </w:r>
            <w:r w:rsidRPr="00A43F5B">
              <w:rPr>
                <w:rFonts w:ascii="Consolas" w:hAnsi="Consolas" w:cs="Courier New"/>
                <w:color w:val="0000FF"/>
                <w:sz w:val="12"/>
                <w:szCs w:val="12"/>
                <w:highlight w:val="white"/>
                <w:lang w:val="hr-HR"/>
              </w:rPr>
              <w:t>&lt;/documentation&gt;&lt;/annotation&gt;&lt;/enumeration&gt;</w:t>
            </w:r>
          </w:p>
          <w:p w14:paraId="301A9AA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India Rupee</w:t>
            </w:r>
            <w:r w:rsidRPr="00A43F5B">
              <w:rPr>
                <w:rFonts w:ascii="Consolas" w:hAnsi="Consolas" w:cs="Courier New"/>
                <w:color w:val="0000FF"/>
                <w:sz w:val="12"/>
                <w:szCs w:val="12"/>
                <w:highlight w:val="white"/>
                <w:lang w:val="hr-HR"/>
              </w:rPr>
              <w:t>&lt;/documentation&gt;&lt;/annotation&gt;&lt;/enumeration&gt;</w:t>
            </w:r>
          </w:p>
          <w:p w14:paraId="07ABF9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"IQD"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Iraq Dinar</w:t>
            </w:r>
            <w:r w:rsidRPr="00A43F5B">
              <w:rPr>
                <w:rFonts w:ascii="Consolas" w:hAnsi="Consolas" w:cs="Courier New"/>
                <w:color w:val="0000FF"/>
                <w:sz w:val="12"/>
                <w:szCs w:val="12"/>
                <w:highlight w:val="white"/>
                <w:lang w:val="hr-HR"/>
              </w:rPr>
              <w:t>&lt;/documentation&gt;&lt;/annotation&gt;&lt;/enumeration&gt;</w:t>
            </w:r>
          </w:p>
          <w:p w14:paraId="6B8E53A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"IRR"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Iran Rial</w:t>
            </w:r>
            <w:r w:rsidRPr="00A43F5B">
              <w:rPr>
                <w:rFonts w:ascii="Consolas" w:hAnsi="Consolas" w:cs="Courier New"/>
                <w:color w:val="0000FF"/>
                <w:sz w:val="12"/>
                <w:szCs w:val="12"/>
                <w:highlight w:val="white"/>
                <w:lang w:val="hr-HR"/>
              </w:rPr>
              <w:t>&lt;/documentation&gt;&lt;/annotation&gt;&lt;/enumeration&gt;</w:t>
            </w:r>
          </w:p>
          <w:p w14:paraId="4E2BE61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"ISK"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Iceland Krona</w:t>
            </w:r>
            <w:r w:rsidRPr="00A43F5B">
              <w:rPr>
                <w:rFonts w:ascii="Consolas" w:hAnsi="Consolas" w:cs="Courier New"/>
                <w:color w:val="0000FF"/>
                <w:sz w:val="12"/>
                <w:szCs w:val="12"/>
                <w:highlight w:val="white"/>
                <w:lang w:val="hr-HR"/>
              </w:rPr>
              <w:t>&lt;/documentation&gt;&lt;/annotation&gt;&lt;/enumeration&gt;</w:t>
            </w:r>
          </w:p>
          <w:p w14:paraId="0526D1A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"JEP"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Jersey Pound</w:t>
            </w:r>
            <w:r w:rsidRPr="00A43F5B">
              <w:rPr>
                <w:rFonts w:ascii="Consolas" w:hAnsi="Consolas" w:cs="Courier New"/>
                <w:color w:val="0000FF"/>
                <w:sz w:val="12"/>
                <w:szCs w:val="12"/>
                <w:highlight w:val="white"/>
                <w:lang w:val="hr-HR"/>
              </w:rPr>
              <w:t>&lt;/documentation&gt;&lt;/annotation&gt;&lt;/enumeration&gt;</w:t>
            </w:r>
          </w:p>
          <w:p w14:paraId="3D45D09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"JMD"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Jamaica Dollar</w:t>
            </w:r>
            <w:r w:rsidRPr="00A43F5B">
              <w:rPr>
                <w:rFonts w:ascii="Consolas" w:hAnsi="Consolas" w:cs="Courier New"/>
                <w:color w:val="0000FF"/>
                <w:sz w:val="12"/>
                <w:szCs w:val="12"/>
                <w:highlight w:val="white"/>
                <w:lang w:val="hr-HR"/>
              </w:rPr>
              <w:t>&lt;/documentation&gt;&lt;/annotation&gt;&lt;/enumeration&gt;</w:t>
            </w:r>
          </w:p>
          <w:p w14:paraId="3A5FA09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"JOD"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Jordan Dinar</w:t>
            </w:r>
            <w:r w:rsidRPr="00A43F5B">
              <w:rPr>
                <w:rFonts w:ascii="Consolas" w:hAnsi="Consolas" w:cs="Courier New"/>
                <w:color w:val="0000FF"/>
                <w:sz w:val="12"/>
                <w:szCs w:val="12"/>
                <w:highlight w:val="white"/>
                <w:lang w:val="hr-HR"/>
              </w:rPr>
              <w:t>&lt;/documentation&gt;&lt;/annotation&gt;&lt;/enumeration&gt;</w:t>
            </w:r>
          </w:p>
          <w:p w14:paraId="01A0D77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"JPY"</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Japan Yen</w:t>
            </w:r>
            <w:r w:rsidRPr="00A43F5B">
              <w:rPr>
                <w:rFonts w:ascii="Consolas" w:hAnsi="Consolas" w:cs="Courier New"/>
                <w:color w:val="0000FF"/>
                <w:sz w:val="12"/>
                <w:szCs w:val="12"/>
                <w:highlight w:val="white"/>
                <w:lang w:val="hr-HR"/>
              </w:rPr>
              <w:t>&lt;/documentation&gt;&lt;/annotation&gt;&lt;/enumeration&gt;</w:t>
            </w:r>
          </w:p>
          <w:p w14:paraId="1276A77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"KES"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Kenya Shilling</w:t>
            </w:r>
            <w:r w:rsidRPr="00A43F5B">
              <w:rPr>
                <w:rFonts w:ascii="Consolas" w:hAnsi="Consolas" w:cs="Courier New"/>
                <w:color w:val="0000FF"/>
                <w:sz w:val="12"/>
                <w:szCs w:val="12"/>
                <w:highlight w:val="white"/>
                <w:lang w:val="hr-HR"/>
              </w:rPr>
              <w:t>&lt;/documentation&gt;&lt;/annotation&gt;&lt;/enumeration&gt;</w:t>
            </w:r>
          </w:p>
          <w:p w14:paraId="6D02E1F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"KGS"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Kyrgyzstan Som</w:t>
            </w:r>
            <w:r w:rsidRPr="00A43F5B">
              <w:rPr>
                <w:rFonts w:ascii="Consolas" w:hAnsi="Consolas" w:cs="Courier New"/>
                <w:color w:val="0000FF"/>
                <w:sz w:val="12"/>
                <w:szCs w:val="12"/>
                <w:highlight w:val="white"/>
                <w:lang w:val="hr-HR"/>
              </w:rPr>
              <w:t>&lt;/documentation&gt;&lt;/annotation&gt;&lt;/enumeration&gt;</w:t>
            </w:r>
          </w:p>
          <w:p w14:paraId="22A3710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"KHR"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Cambodia Riel</w:t>
            </w:r>
            <w:r w:rsidRPr="00A43F5B">
              <w:rPr>
                <w:rFonts w:ascii="Consolas" w:hAnsi="Consolas" w:cs="Courier New"/>
                <w:color w:val="0000FF"/>
                <w:sz w:val="12"/>
                <w:szCs w:val="12"/>
                <w:highlight w:val="white"/>
                <w:lang w:val="hr-HR"/>
              </w:rPr>
              <w:t>&lt;/documentation&gt;&lt;/annotation&gt;&lt;/enumeration&gt;</w:t>
            </w:r>
          </w:p>
          <w:p w14:paraId="7333BC8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"KMF"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Comorian Franc</w:t>
            </w:r>
            <w:r w:rsidRPr="00A43F5B">
              <w:rPr>
                <w:rFonts w:ascii="Consolas" w:hAnsi="Consolas" w:cs="Courier New"/>
                <w:color w:val="0000FF"/>
                <w:sz w:val="12"/>
                <w:szCs w:val="12"/>
                <w:highlight w:val="white"/>
                <w:lang w:val="hr-HR"/>
              </w:rPr>
              <w:t>&lt;/documentation&gt;&lt;/annotation&gt;&lt;/enumeration&gt;</w:t>
            </w:r>
          </w:p>
          <w:p w14:paraId="22D4A6F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"KPW"</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Korea (North) Won</w:t>
            </w:r>
            <w:r w:rsidRPr="00A43F5B">
              <w:rPr>
                <w:rFonts w:ascii="Consolas" w:hAnsi="Consolas" w:cs="Courier New"/>
                <w:color w:val="0000FF"/>
                <w:sz w:val="12"/>
                <w:szCs w:val="12"/>
                <w:highlight w:val="white"/>
                <w:lang w:val="hr-HR"/>
              </w:rPr>
              <w:t>&lt;/documentation&gt;&lt;/annotation&gt;&lt;/enumeration&gt;</w:t>
            </w:r>
          </w:p>
          <w:p w14:paraId="5315370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"KRW"</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Korea (South) Won</w:t>
            </w:r>
            <w:r w:rsidRPr="00A43F5B">
              <w:rPr>
                <w:rFonts w:ascii="Consolas" w:hAnsi="Consolas" w:cs="Courier New"/>
                <w:color w:val="0000FF"/>
                <w:sz w:val="12"/>
                <w:szCs w:val="12"/>
                <w:highlight w:val="white"/>
                <w:lang w:val="hr-HR"/>
              </w:rPr>
              <w:t>&lt;/documentation&gt;&lt;/annotation&gt;&lt;/enumeration&gt;</w:t>
            </w:r>
          </w:p>
          <w:p w14:paraId="6FEBF7D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"KWD"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Kuwait Dinar</w:t>
            </w:r>
            <w:r w:rsidRPr="00A43F5B">
              <w:rPr>
                <w:rFonts w:ascii="Consolas" w:hAnsi="Consolas" w:cs="Courier New"/>
                <w:color w:val="0000FF"/>
                <w:sz w:val="12"/>
                <w:szCs w:val="12"/>
                <w:highlight w:val="white"/>
                <w:lang w:val="hr-HR"/>
              </w:rPr>
              <w:t>&lt;/documentation&gt;&lt;/annotation&gt;&lt;/enumeration&gt;</w:t>
            </w:r>
          </w:p>
          <w:p w14:paraId="4A8F716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"KYD"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Cayman Islands Dollar</w:t>
            </w:r>
            <w:r w:rsidRPr="00A43F5B">
              <w:rPr>
                <w:rFonts w:ascii="Consolas" w:hAnsi="Consolas" w:cs="Courier New"/>
                <w:color w:val="0000FF"/>
                <w:sz w:val="12"/>
                <w:szCs w:val="12"/>
                <w:highlight w:val="white"/>
                <w:lang w:val="hr-HR"/>
              </w:rPr>
              <w:t>&lt;/documentation&gt;&lt;/annotation&gt;&lt;/enumeration&gt;</w:t>
            </w:r>
          </w:p>
          <w:p w14:paraId="7BFD8FB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"KZT"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Kazakhstan Tenge</w:t>
            </w:r>
            <w:r w:rsidRPr="00A43F5B">
              <w:rPr>
                <w:rFonts w:ascii="Consolas" w:hAnsi="Consolas" w:cs="Courier New"/>
                <w:color w:val="0000FF"/>
                <w:sz w:val="12"/>
                <w:szCs w:val="12"/>
                <w:highlight w:val="white"/>
                <w:lang w:val="hr-HR"/>
              </w:rPr>
              <w:t>&lt;/documentation&gt;&lt;/annotation&gt;&lt;/enumeration&gt;</w:t>
            </w:r>
          </w:p>
          <w:p w14:paraId="497E8A5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"LAK"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Laos Kip</w:t>
            </w:r>
            <w:r w:rsidRPr="00A43F5B">
              <w:rPr>
                <w:rFonts w:ascii="Consolas" w:hAnsi="Consolas" w:cs="Courier New"/>
                <w:color w:val="0000FF"/>
                <w:sz w:val="12"/>
                <w:szCs w:val="12"/>
                <w:highlight w:val="white"/>
                <w:lang w:val="hr-HR"/>
              </w:rPr>
              <w:t>&lt;/documentation&gt;&lt;/annotation&gt;&lt;/enumeration&gt;</w:t>
            </w:r>
          </w:p>
          <w:p w14:paraId="168EDE7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"LBP"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Lebanon Pound</w:t>
            </w:r>
            <w:r w:rsidRPr="00A43F5B">
              <w:rPr>
                <w:rFonts w:ascii="Consolas" w:hAnsi="Consolas" w:cs="Courier New"/>
                <w:color w:val="0000FF"/>
                <w:sz w:val="12"/>
                <w:szCs w:val="12"/>
                <w:highlight w:val="white"/>
                <w:lang w:val="hr-HR"/>
              </w:rPr>
              <w:t>&lt;/documentation&gt;&lt;/annotation&gt;&lt;/enumeration&gt;</w:t>
            </w:r>
          </w:p>
          <w:p w14:paraId="01F8419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"LKR"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Sri Lanka Rupee</w:t>
            </w:r>
            <w:r w:rsidRPr="00A43F5B">
              <w:rPr>
                <w:rFonts w:ascii="Consolas" w:hAnsi="Consolas" w:cs="Courier New"/>
                <w:color w:val="0000FF"/>
                <w:sz w:val="12"/>
                <w:szCs w:val="12"/>
                <w:highlight w:val="white"/>
                <w:lang w:val="hr-HR"/>
              </w:rPr>
              <w:t>&lt;/documentation&gt;&lt;/annotation&gt;&lt;/enumeration&gt;</w:t>
            </w:r>
          </w:p>
          <w:p w14:paraId="2BF7E0B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"LRD"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Liberia Dollar</w:t>
            </w:r>
            <w:r w:rsidRPr="00A43F5B">
              <w:rPr>
                <w:rFonts w:ascii="Consolas" w:hAnsi="Consolas" w:cs="Courier New"/>
                <w:color w:val="0000FF"/>
                <w:sz w:val="12"/>
                <w:szCs w:val="12"/>
                <w:highlight w:val="white"/>
                <w:lang w:val="hr-HR"/>
              </w:rPr>
              <w:t>&lt;/documentation&gt;&lt;/annotation&gt;&lt;/enumeration&gt;</w:t>
            </w:r>
          </w:p>
          <w:p w14:paraId="5F75B20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"LSL"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Lesotho Loti</w:t>
            </w:r>
            <w:r w:rsidRPr="00A43F5B">
              <w:rPr>
                <w:rFonts w:ascii="Consolas" w:hAnsi="Consolas" w:cs="Courier New"/>
                <w:color w:val="0000FF"/>
                <w:sz w:val="12"/>
                <w:szCs w:val="12"/>
                <w:highlight w:val="white"/>
                <w:lang w:val="hr-HR"/>
              </w:rPr>
              <w:t>&lt;/documentation&gt;&lt;/annotation&gt;&lt;/enumeration&gt;</w:t>
            </w:r>
          </w:p>
          <w:p w14:paraId="413C126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"LYD"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Libya Dinar</w:t>
            </w:r>
            <w:r w:rsidRPr="00A43F5B">
              <w:rPr>
                <w:rFonts w:ascii="Consolas" w:hAnsi="Consolas" w:cs="Courier New"/>
                <w:color w:val="0000FF"/>
                <w:sz w:val="12"/>
                <w:szCs w:val="12"/>
                <w:highlight w:val="white"/>
                <w:lang w:val="hr-HR"/>
              </w:rPr>
              <w:t>&lt;/documentation&gt;&lt;/annotation&gt;&lt;/enumeration&gt;</w:t>
            </w:r>
          </w:p>
          <w:p w14:paraId="389A10E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"MAD"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Morocco Dirham</w:t>
            </w:r>
            <w:r w:rsidRPr="00A43F5B">
              <w:rPr>
                <w:rFonts w:ascii="Consolas" w:hAnsi="Consolas" w:cs="Courier New"/>
                <w:color w:val="0000FF"/>
                <w:sz w:val="12"/>
                <w:szCs w:val="12"/>
                <w:highlight w:val="white"/>
                <w:lang w:val="hr-HR"/>
              </w:rPr>
              <w:t>&lt;/documentation&gt;&lt;/annotation&gt;&lt;/enumeration&gt;</w:t>
            </w:r>
          </w:p>
          <w:p w14:paraId="0986EC2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"MDL"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Moldova Leu</w:t>
            </w:r>
            <w:r w:rsidRPr="00A43F5B">
              <w:rPr>
                <w:rFonts w:ascii="Consolas" w:hAnsi="Consolas" w:cs="Courier New"/>
                <w:color w:val="0000FF"/>
                <w:sz w:val="12"/>
                <w:szCs w:val="12"/>
                <w:highlight w:val="white"/>
                <w:lang w:val="hr-HR"/>
              </w:rPr>
              <w:t>&lt;/documentation&gt;&lt;/annotation&gt;&lt;/enumeration&gt;</w:t>
            </w:r>
          </w:p>
          <w:p w14:paraId="181D2D5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"MGA"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Madagascar Ariary</w:t>
            </w:r>
            <w:r w:rsidRPr="00A43F5B">
              <w:rPr>
                <w:rFonts w:ascii="Consolas" w:hAnsi="Consolas" w:cs="Courier New"/>
                <w:color w:val="0000FF"/>
                <w:sz w:val="12"/>
                <w:szCs w:val="12"/>
                <w:highlight w:val="white"/>
                <w:lang w:val="hr-HR"/>
              </w:rPr>
              <w:t>&lt;/documentation&gt;&lt;/annotation&gt;&lt;/enumeration&gt;</w:t>
            </w:r>
          </w:p>
          <w:p w14:paraId="32603DE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"MKD"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Macedonia Denar</w:t>
            </w:r>
            <w:r w:rsidRPr="00A43F5B">
              <w:rPr>
                <w:rFonts w:ascii="Consolas" w:hAnsi="Consolas" w:cs="Courier New"/>
                <w:color w:val="0000FF"/>
                <w:sz w:val="12"/>
                <w:szCs w:val="12"/>
                <w:highlight w:val="white"/>
                <w:lang w:val="hr-HR"/>
              </w:rPr>
              <w:t>&lt;/documentation&gt;&lt;/annotation&gt;&lt;/enumeration&gt;</w:t>
            </w:r>
          </w:p>
          <w:p w14:paraId="31340A6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"MMK"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Myanmar (Burma) Kyat</w:t>
            </w:r>
            <w:r w:rsidRPr="00A43F5B">
              <w:rPr>
                <w:rFonts w:ascii="Consolas" w:hAnsi="Consolas" w:cs="Courier New"/>
                <w:color w:val="0000FF"/>
                <w:sz w:val="12"/>
                <w:szCs w:val="12"/>
                <w:highlight w:val="white"/>
                <w:lang w:val="hr-HR"/>
              </w:rPr>
              <w:t>&lt;/documentation&gt;&lt;/annotation&gt;&lt;/enumeration&gt;</w:t>
            </w:r>
          </w:p>
          <w:p w14:paraId="34800DC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"MNT"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Mongolia Tughrik</w:t>
            </w:r>
            <w:r w:rsidRPr="00A43F5B">
              <w:rPr>
                <w:rFonts w:ascii="Consolas" w:hAnsi="Consolas" w:cs="Courier New"/>
                <w:color w:val="0000FF"/>
                <w:sz w:val="12"/>
                <w:szCs w:val="12"/>
                <w:highlight w:val="white"/>
                <w:lang w:val="hr-HR"/>
              </w:rPr>
              <w:t>&lt;/documentation&gt;&lt;/annotation&gt;&lt;/enumeration&gt;</w:t>
            </w:r>
          </w:p>
          <w:p w14:paraId="2F9E390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"MOP"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Macau Pataca</w:t>
            </w:r>
            <w:r w:rsidRPr="00A43F5B">
              <w:rPr>
                <w:rFonts w:ascii="Consolas" w:hAnsi="Consolas" w:cs="Courier New"/>
                <w:color w:val="0000FF"/>
                <w:sz w:val="12"/>
                <w:szCs w:val="12"/>
                <w:highlight w:val="white"/>
                <w:lang w:val="hr-HR"/>
              </w:rPr>
              <w:t>&lt;/documentation&gt;&lt;/annotation&gt;&lt;/enumeration&gt;</w:t>
            </w:r>
          </w:p>
          <w:p w14:paraId="63FEAD4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"MRU"</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Mauritania Ouguiya</w:t>
            </w:r>
            <w:r w:rsidRPr="00A43F5B">
              <w:rPr>
                <w:rFonts w:ascii="Consolas" w:hAnsi="Consolas" w:cs="Courier New"/>
                <w:color w:val="0000FF"/>
                <w:sz w:val="12"/>
                <w:szCs w:val="12"/>
                <w:highlight w:val="white"/>
                <w:lang w:val="hr-HR"/>
              </w:rPr>
              <w:t>&lt;/documentation&gt;&lt;/annotation&gt;&lt;/enumeration&gt;</w:t>
            </w:r>
          </w:p>
          <w:p w14:paraId="3C4AD15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"MUR"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Mauritius Rupee</w:t>
            </w:r>
            <w:r w:rsidRPr="00A43F5B">
              <w:rPr>
                <w:rFonts w:ascii="Consolas" w:hAnsi="Consolas" w:cs="Courier New"/>
                <w:color w:val="0000FF"/>
                <w:sz w:val="12"/>
                <w:szCs w:val="12"/>
                <w:highlight w:val="white"/>
                <w:lang w:val="hr-HR"/>
              </w:rPr>
              <w:t>&lt;/documentation&gt;&lt;/annotation&gt;&lt;/enumeration&gt;</w:t>
            </w:r>
          </w:p>
          <w:p w14:paraId="1D4EC2B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"MVR"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Maldives (Maldive Islands) Rufiyaa</w:t>
            </w:r>
            <w:r w:rsidRPr="00A43F5B">
              <w:rPr>
                <w:rFonts w:ascii="Consolas" w:hAnsi="Consolas" w:cs="Courier New"/>
                <w:color w:val="0000FF"/>
                <w:sz w:val="12"/>
                <w:szCs w:val="12"/>
                <w:highlight w:val="white"/>
                <w:lang w:val="hr-HR"/>
              </w:rPr>
              <w:t>&lt;/documentation&gt;&lt;/annotation&gt;&lt;/enumeration&gt;</w:t>
            </w:r>
          </w:p>
          <w:p w14:paraId="718FB4F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"MWK"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Malawi Kwacha</w:t>
            </w:r>
            <w:r w:rsidRPr="00A43F5B">
              <w:rPr>
                <w:rFonts w:ascii="Consolas" w:hAnsi="Consolas" w:cs="Courier New"/>
                <w:color w:val="0000FF"/>
                <w:sz w:val="12"/>
                <w:szCs w:val="12"/>
                <w:highlight w:val="white"/>
                <w:lang w:val="hr-HR"/>
              </w:rPr>
              <w:t>&lt;/documentation&gt;&lt;/annotation&gt;&lt;/enumeration&gt;</w:t>
            </w:r>
          </w:p>
          <w:p w14:paraId="311EA8E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"MXN"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Mexico Peso</w:t>
            </w:r>
            <w:r w:rsidRPr="00A43F5B">
              <w:rPr>
                <w:rFonts w:ascii="Consolas" w:hAnsi="Consolas" w:cs="Courier New"/>
                <w:color w:val="0000FF"/>
                <w:sz w:val="12"/>
                <w:szCs w:val="12"/>
                <w:highlight w:val="white"/>
                <w:lang w:val="hr-HR"/>
              </w:rPr>
              <w:t>&lt;/documentation&gt;&lt;/annotation&gt;&lt;/enumeration&gt;</w:t>
            </w:r>
          </w:p>
          <w:p w14:paraId="00423D8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"MYR"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Malaysia Ringgit</w:t>
            </w:r>
            <w:r w:rsidRPr="00A43F5B">
              <w:rPr>
                <w:rFonts w:ascii="Consolas" w:hAnsi="Consolas" w:cs="Courier New"/>
                <w:color w:val="0000FF"/>
                <w:sz w:val="12"/>
                <w:szCs w:val="12"/>
                <w:highlight w:val="white"/>
                <w:lang w:val="hr-HR"/>
              </w:rPr>
              <w:t>&lt;/documentation&gt;&lt;/annotation&gt;&lt;/enumeration&gt;</w:t>
            </w:r>
          </w:p>
          <w:p w14:paraId="083EF97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"MZN"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Mozambique Metical</w:t>
            </w:r>
            <w:r w:rsidRPr="00A43F5B">
              <w:rPr>
                <w:rFonts w:ascii="Consolas" w:hAnsi="Consolas" w:cs="Courier New"/>
                <w:color w:val="0000FF"/>
                <w:sz w:val="12"/>
                <w:szCs w:val="12"/>
                <w:highlight w:val="white"/>
                <w:lang w:val="hr-HR"/>
              </w:rPr>
              <w:t>&lt;/documentation&gt;&lt;/annotation&gt;&lt;/enumeration&gt;</w:t>
            </w:r>
          </w:p>
          <w:p w14:paraId="72F56ED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"NAD"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Namibia Dollar</w:t>
            </w:r>
            <w:r w:rsidRPr="00A43F5B">
              <w:rPr>
                <w:rFonts w:ascii="Consolas" w:hAnsi="Consolas" w:cs="Courier New"/>
                <w:color w:val="0000FF"/>
                <w:sz w:val="12"/>
                <w:szCs w:val="12"/>
                <w:highlight w:val="white"/>
                <w:lang w:val="hr-HR"/>
              </w:rPr>
              <w:t>&lt;/documentation&gt;&lt;/annotation&gt;&lt;/enumeration&gt;</w:t>
            </w:r>
          </w:p>
          <w:p w14:paraId="4CAA658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"NGN"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Nigeria Naira</w:t>
            </w:r>
            <w:r w:rsidRPr="00A43F5B">
              <w:rPr>
                <w:rFonts w:ascii="Consolas" w:hAnsi="Consolas" w:cs="Courier New"/>
                <w:color w:val="0000FF"/>
                <w:sz w:val="12"/>
                <w:szCs w:val="12"/>
                <w:highlight w:val="white"/>
                <w:lang w:val="hr-HR"/>
              </w:rPr>
              <w:t>&lt;/documentation&gt;&lt;/annotation&gt;&lt;/enumeration&gt;</w:t>
            </w:r>
          </w:p>
          <w:p w14:paraId="4005833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"NIO"</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Nicaragua Cordoba</w:t>
            </w:r>
            <w:r w:rsidRPr="00A43F5B">
              <w:rPr>
                <w:rFonts w:ascii="Consolas" w:hAnsi="Consolas" w:cs="Courier New"/>
                <w:color w:val="0000FF"/>
                <w:sz w:val="12"/>
                <w:szCs w:val="12"/>
                <w:highlight w:val="white"/>
                <w:lang w:val="hr-HR"/>
              </w:rPr>
              <w:t>&lt;/documentation&gt;&lt;/annotation&gt;&lt;/enumeration&gt;</w:t>
            </w:r>
          </w:p>
          <w:p w14:paraId="2E86F3E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"NOK"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Norway Krone</w:t>
            </w:r>
            <w:r w:rsidRPr="00A43F5B">
              <w:rPr>
                <w:rFonts w:ascii="Consolas" w:hAnsi="Consolas" w:cs="Courier New"/>
                <w:color w:val="0000FF"/>
                <w:sz w:val="12"/>
                <w:szCs w:val="12"/>
                <w:highlight w:val="white"/>
                <w:lang w:val="hr-HR"/>
              </w:rPr>
              <w:t>&lt;/documentation&gt;&lt;/annotation&gt;&lt;/enumeration&gt;</w:t>
            </w:r>
          </w:p>
          <w:p w14:paraId="0A46A2A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"NPR"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Nepal Rupee</w:t>
            </w:r>
            <w:r w:rsidRPr="00A43F5B">
              <w:rPr>
                <w:rFonts w:ascii="Consolas" w:hAnsi="Consolas" w:cs="Courier New"/>
                <w:color w:val="0000FF"/>
                <w:sz w:val="12"/>
                <w:szCs w:val="12"/>
                <w:highlight w:val="white"/>
                <w:lang w:val="hr-HR"/>
              </w:rPr>
              <w:t>&lt;/documentation&gt;&lt;/annotation&gt;&lt;/enumeration&gt;</w:t>
            </w:r>
          </w:p>
          <w:p w14:paraId="52D9D48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"NZD"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New Zealand Dollar</w:t>
            </w:r>
            <w:r w:rsidRPr="00A43F5B">
              <w:rPr>
                <w:rFonts w:ascii="Consolas" w:hAnsi="Consolas" w:cs="Courier New"/>
                <w:color w:val="0000FF"/>
                <w:sz w:val="12"/>
                <w:szCs w:val="12"/>
                <w:highlight w:val="white"/>
                <w:lang w:val="hr-HR"/>
              </w:rPr>
              <w:t>&lt;/documentation&gt;&lt;/annotation&gt;&lt;/enumeration&gt;</w:t>
            </w:r>
          </w:p>
          <w:p w14:paraId="09BC0BC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"OMR"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Oman Rial</w:t>
            </w:r>
            <w:r w:rsidRPr="00A43F5B">
              <w:rPr>
                <w:rFonts w:ascii="Consolas" w:hAnsi="Consolas" w:cs="Courier New"/>
                <w:color w:val="0000FF"/>
                <w:sz w:val="12"/>
                <w:szCs w:val="12"/>
                <w:highlight w:val="white"/>
                <w:lang w:val="hr-HR"/>
              </w:rPr>
              <w:t>&lt;/documentation&gt;&lt;/annotation&gt;&lt;/enumeration&gt;</w:t>
            </w:r>
          </w:p>
          <w:p w14:paraId="0E1D848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"PAB"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Panama Balboa</w:t>
            </w:r>
            <w:r w:rsidRPr="00A43F5B">
              <w:rPr>
                <w:rFonts w:ascii="Consolas" w:hAnsi="Consolas" w:cs="Courier New"/>
                <w:color w:val="0000FF"/>
                <w:sz w:val="12"/>
                <w:szCs w:val="12"/>
                <w:highlight w:val="white"/>
                <w:lang w:val="hr-HR"/>
              </w:rPr>
              <w:t>&lt;/documentation&gt;&lt;/annotation&gt;&lt;/enumeration&gt;</w:t>
            </w:r>
          </w:p>
          <w:p w14:paraId="1D70F1D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"PEN"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Peru Sol</w:t>
            </w:r>
            <w:r w:rsidRPr="00A43F5B">
              <w:rPr>
                <w:rFonts w:ascii="Consolas" w:hAnsi="Consolas" w:cs="Courier New"/>
                <w:color w:val="0000FF"/>
                <w:sz w:val="12"/>
                <w:szCs w:val="12"/>
                <w:highlight w:val="white"/>
                <w:lang w:val="hr-HR"/>
              </w:rPr>
              <w:t>&lt;/documentation&gt;&lt;/annotation&gt;&lt;/enumeration&gt;</w:t>
            </w:r>
          </w:p>
          <w:p w14:paraId="10FAF96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"PGK"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Papua New Guinea Kina</w:t>
            </w:r>
            <w:r w:rsidRPr="00A43F5B">
              <w:rPr>
                <w:rFonts w:ascii="Consolas" w:hAnsi="Consolas" w:cs="Courier New"/>
                <w:color w:val="0000FF"/>
                <w:sz w:val="12"/>
                <w:szCs w:val="12"/>
                <w:highlight w:val="white"/>
                <w:lang w:val="hr-HR"/>
              </w:rPr>
              <w:t>&lt;/documentation&gt;&lt;/annotation&gt;&lt;/enumeration&gt;</w:t>
            </w:r>
          </w:p>
          <w:p w14:paraId="073DFF7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"PHP"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Philippines Peso</w:t>
            </w:r>
            <w:r w:rsidRPr="00A43F5B">
              <w:rPr>
                <w:rFonts w:ascii="Consolas" w:hAnsi="Consolas" w:cs="Courier New"/>
                <w:color w:val="0000FF"/>
                <w:sz w:val="12"/>
                <w:szCs w:val="12"/>
                <w:highlight w:val="white"/>
                <w:lang w:val="hr-HR"/>
              </w:rPr>
              <w:t>&lt;/documentation&gt;&lt;/annotation&gt;&lt;/enumeration&gt;</w:t>
            </w:r>
          </w:p>
          <w:p w14:paraId="707F44E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"PKR"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Pakistan Rupee</w:t>
            </w:r>
            <w:r w:rsidRPr="00A43F5B">
              <w:rPr>
                <w:rFonts w:ascii="Consolas" w:hAnsi="Consolas" w:cs="Courier New"/>
                <w:color w:val="0000FF"/>
                <w:sz w:val="12"/>
                <w:szCs w:val="12"/>
                <w:highlight w:val="white"/>
                <w:lang w:val="hr-HR"/>
              </w:rPr>
              <w:t>&lt;/documentation&gt;&lt;/annotation&gt;&lt;/enumeration&gt;</w:t>
            </w:r>
          </w:p>
          <w:p w14:paraId="5D838B1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"PLN"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Poland Zloty</w:t>
            </w:r>
            <w:r w:rsidRPr="00A43F5B">
              <w:rPr>
                <w:rFonts w:ascii="Consolas" w:hAnsi="Consolas" w:cs="Courier New"/>
                <w:color w:val="0000FF"/>
                <w:sz w:val="12"/>
                <w:szCs w:val="12"/>
                <w:highlight w:val="white"/>
                <w:lang w:val="hr-HR"/>
              </w:rPr>
              <w:t>&lt;/documentation&gt;&lt;/annotation&gt;&lt;/enumeration&gt;</w:t>
            </w:r>
          </w:p>
          <w:p w14:paraId="1A7ADEB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"PYG"</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Paraguay Guarani</w:t>
            </w:r>
            <w:r w:rsidRPr="00A43F5B">
              <w:rPr>
                <w:rFonts w:ascii="Consolas" w:hAnsi="Consolas" w:cs="Courier New"/>
                <w:color w:val="0000FF"/>
                <w:sz w:val="12"/>
                <w:szCs w:val="12"/>
                <w:highlight w:val="white"/>
                <w:lang w:val="hr-HR"/>
              </w:rPr>
              <w:t>&lt;/documentation&gt;&lt;/annotation&gt;&lt;/enumeration&gt;</w:t>
            </w:r>
          </w:p>
          <w:p w14:paraId="76BF26F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"QAR"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Qatar Riyal</w:t>
            </w:r>
            <w:r w:rsidRPr="00A43F5B">
              <w:rPr>
                <w:rFonts w:ascii="Consolas" w:hAnsi="Consolas" w:cs="Courier New"/>
                <w:color w:val="0000FF"/>
                <w:sz w:val="12"/>
                <w:szCs w:val="12"/>
                <w:highlight w:val="white"/>
                <w:lang w:val="hr-HR"/>
              </w:rPr>
              <w:t>&lt;/documentation&gt;&lt;/annotation&gt;&lt;/enumeration&gt;</w:t>
            </w:r>
          </w:p>
          <w:p w14:paraId="1E47923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"RON"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Romania Leu</w:t>
            </w:r>
            <w:r w:rsidRPr="00A43F5B">
              <w:rPr>
                <w:rFonts w:ascii="Consolas" w:hAnsi="Consolas" w:cs="Courier New"/>
                <w:color w:val="0000FF"/>
                <w:sz w:val="12"/>
                <w:szCs w:val="12"/>
                <w:highlight w:val="white"/>
                <w:lang w:val="hr-HR"/>
              </w:rPr>
              <w:t>&lt;/documentation&gt;&lt;/annotation&gt;&lt;/enumeration&gt;</w:t>
            </w:r>
          </w:p>
          <w:p w14:paraId="3AC083B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"RSD"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Serbia Dinar</w:t>
            </w:r>
            <w:r w:rsidRPr="00A43F5B">
              <w:rPr>
                <w:rFonts w:ascii="Consolas" w:hAnsi="Consolas" w:cs="Courier New"/>
                <w:color w:val="0000FF"/>
                <w:sz w:val="12"/>
                <w:szCs w:val="12"/>
                <w:highlight w:val="white"/>
                <w:lang w:val="hr-HR"/>
              </w:rPr>
              <w:t>&lt;/documentation&gt;&lt;/annotation&gt;&lt;/enumeration&gt;</w:t>
            </w:r>
          </w:p>
          <w:p w14:paraId="068A17D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"RUB"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Russia Ruble</w:t>
            </w:r>
            <w:r w:rsidRPr="00A43F5B">
              <w:rPr>
                <w:rFonts w:ascii="Consolas" w:hAnsi="Consolas" w:cs="Courier New"/>
                <w:color w:val="0000FF"/>
                <w:sz w:val="12"/>
                <w:szCs w:val="12"/>
                <w:highlight w:val="white"/>
                <w:lang w:val="hr-HR"/>
              </w:rPr>
              <w:t>&lt;/documentation&gt;&lt;/annotation&gt;&lt;/enumeration&gt;</w:t>
            </w:r>
          </w:p>
          <w:p w14:paraId="7AC15F7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"RWF"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Rwanda Franc</w:t>
            </w:r>
            <w:r w:rsidRPr="00A43F5B">
              <w:rPr>
                <w:rFonts w:ascii="Consolas" w:hAnsi="Consolas" w:cs="Courier New"/>
                <w:color w:val="0000FF"/>
                <w:sz w:val="12"/>
                <w:szCs w:val="12"/>
                <w:highlight w:val="white"/>
                <w:lang w:val="hr-HR"/>
              </w:rPr>
              <w:t>&lt;/documentation&gt;&lt;/annotation&gt;&lt;/enumeration&gt;</w:t>
            </w:r>
          </w:p>
          <w:p w14:paraId="6777E8D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"SAR"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Saudi Arabia Riyal</w:t>
            </w:r>
            <w:r w:rsidRPr="00A43F5B">
              <w:rPr>
                <w:rFonts w:ascii="Consolas" w:hAnsi="Consolas" w:cs="Courier New"/>
                <w:color w:val="0000FF"/>
                <w:sz w:val="12"/>
                <w:szCs w:val="12"/>
                <w:highlight w:val="white"/>
                <w:lang w:val="hr-HR"/>
              </w:rPr>
              <w:t>&lt;/documentation&gt;&lt;/annotation&gt;&lt;/enumeration&gt;</w:t>
            </w:r>
          </w:p>
          <w:p w14:paraId="7E2D4CB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"SBD"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Solomon Islands Dollar</w:t>
            </w:r>
            <w:r w:rsidRPr="00A43F5B">
              <w:rPr>
                <w:rFonts w:ascii="Consolas" w:hAnsi="Consolas" w:cs="Courier New"/>
                <w:color w:val="0000FF"/>
                <w:sz w:val="12"/>
                <w:szCs w:val="12"/>
                <w:highlight w:val="white"/>
                <w:lang w:val="hr-HR"/>
              </w:rPr>
              <w:t>&lt;/documentation&gt;&lt;/annotation&gt;&lt;/enumeration&gt;</w:t>
            </w:r>
          </w:p>
          <w:p w14:paraId="2AE4C79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"SCR"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Seychelles Rupee</w:t>
            </w:r>
            <w:r w:rsidRPr="00A43F5B">
              <w:rPr>
                <w:rFonts w:ascii="Consolas" w:hAnsi="Consolas" w:cs="Courier New"/>
                <w:color w:val="0000FF"/>
                <w:sz w:val="12"/>
                <w:szCs w:val="12"/>
                <w:highlight w:val="white"/>
                <w:lang w:val="hr-HR"/>
              </w:rPr>
              <w:t>&lt;/documentation&gt;&lt;/annotation&gt;&lt;/enumeration&gt;</w:t>
            </w:r>
          </w:p>
          <w:p w14:paraId="25C903C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"SDG"</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Sudan Pound</w:t>
            </w:r>
            <w:r w:rsidRPr="00A43F5B">
              <w:rPr>
                <w:rFonts w:ascii="Consolas" w:hAnsi="Consolas" w:cs="Courier New"/>
                <w:color w:val="0000FF"/>
                <w:sz w:val="12"/>
                <w:szCs w:val="12"/>
                <w:highlight w:val="white"/>
                <w:lang w:val="hr-HR"/>
              </w:rPr>
              <w:t>&lt;/documentation&gt;&lt;/annotation&gt;&lt;/enumeration&gt;</w:t>
            </w:r>
          </w:p>
          <w:p w14:paraId="2BA2DE0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"SEK"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Sweden Krona</w:t>
            </w:r>
            <w:r w:rsidRPr="00A43F5B">
              <w:rPr>
                <w:rFonts w:ascii="Consolas" w:hAnsi="Consolas" w:cs="Courier New"/>
                <w:color w:val="0000FF"/>
                <w:sz w:val="12"/>
                <w:szCs w:val="12"/>
                <w:highlight w:val="white"/>
                <w:lang w:val="hr-HR"/>
              </w:rPr>
              <w:t>&lt;/documentation&gt;&lt;/annotation&gt;&lt;/enumeration&gt;</w:t>
            </w:r>
          </w:p>
          <w:p w14:paraId="222CB29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"SGD"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Singapore Dollar</w:t>
            </w:r>
            <w:r w:rsidRPr="00A43F5B">
              <w:rPr>
                <w:rFonts w:ascii="Consolas" w:hAnsi="Consolas" w:cs="Courier New"/>
                <w:color w:val="0000FF"/>
                <w:sz w:val="12"/>
                <w:szCs w:val="12"/>
                <w:highlight w:val="white"/>
                <w:lang w:val="hr-HR"/>
              </w:rPr>
              <w:t>&lt;/documentation&gt;&lt;/annotation&gt;&lt;/enumeration&gt;</w:t>
            </w:r>
          </w:p>
          <w:p w14:paraId="27CC5B5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"SHP"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Saint Helena Pound</w:t>
            </w:r>
            <w:r w:rsidRPr="00A43F5B">
              <w:rPr>
                <w:rFonts w:ascii="Consolas" w:hAnsi="Consolas" w:cs="Courier New"/>
                <w:color w:val="0000FF"/>
                <w:sz w:val="12"/>
                <w:szCs w:val="12"/>
                <w:highlight w:val="white"/>
                <w:lang w:val="hr-HR"/>
              </w:rPr>
              <w:t>&lt;/documentation&gt;&lt;/annotation&gt;&lt;/enumeration&gt;</w:t>
            </w:r>
          </w:p>
          <w:p w14:paraId="65D8140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"SLL"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Sierra Leone Leone</w:t>
            </w:r>
            <w:r w:rsidRPr="00A43F5B">
              <w:rPr>
                <w:rFonts w:ascii="Consolas" w:hAnsi="Consolas" w:cs="Courier New"/>
                <w:color w:val="0000FF"/>
                <w:sz w:val="12"/>
                <w:szCs w:val="12"/>
                <w:highlight w:val="white"/>
                <w:lang w:val="hr-HR"/>
              </w:rPr>
              <w:t>&lt;/documentation&gt;&lt;/annotation&gt;&lt;/enumeration&gt;</w:t>
            </w:r>
          </w:p>
          <w:p w14:paraId="2D8650E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"SOS"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Somalia Shilling</w:t>
            </w:r>
            <w:r w:rsidRPr="00A43F5B">
              <w:rPr>
                <w:rFonts w:ascii="Consolas" w:hAnsi="Consolas" w:cs="Courier New"/>
                <w:color w:val="0000FF"/>
                <w:sz w:val="12"/>
                <w:szCs w:val="12"/>
                <w:highlight w:val="white"/>
                <w:lang w:val="hr-HR"/>
              </w:rPr>
              <w:t>&lt;/documentation&gt;&lt;/annotation&gt;&lt;/enumeration&gt;</w:t>
            </w:r>
          </w:p>
          <w:p w14:paraId="14DB66E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"SPL"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Seborga Luigino</w:t>
            </w:r>
            <w:r w:rsidRPr="00A43F5B">
              <w:rPr>
                <w:rFonts w:ascii="Consolas" w:hAnsi="Consolas" w:cs="Courier New"/>
                <w:color w:val="0000FF"/>
                <w:sz w:val="12"/>
                <w:szCs w:val="12"/>
                <w:highlight w:val="white"/>
                <w:lang w:val="hr-HR"/>
              </w:rPr>
              <w:t>&lt;/documentation&gt;&lt;/annotation&gt;&lt;/enumeration&gt;</w:t>
            </w:r>
          </w:p>
          <w:p w14:paraId="40072E0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"SRD"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Suriname Dollar</w:t>
            </w:r>
            <w:r w:rsidRPr="00A43F5B">
              <w:rPr>
                <w:rFonts w:ascii="Consolas" w:hAnsi="Consolas" w:cs="Courier New"/>
                <w:color w:val="0000FF"/>
                <w:sz w:val="12"/>
                <w:szCs w:val="12"/>
                <w:highlight w:val="white"/>
                <w:lang w:val="hr-HR"/>
              </w:rPr>
              <w:t>&lt;/documentation&gt;&lt;/annotation&gt;&lt;/enumeration&gt;</w:t>
            </w:r>
          </w:p>
          <w:p w14:paraId="6E7D2C9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Sao Tome and Principe Dobra</w:t>
            </w:r>
            <w:r w:rsidRPr="00A43F5B">
              <w:rPr>
                <w:rFonts w:ascii="Consolas" w:hAnsi="Consolas" w:cs="Courier New"/>
                <w:color w:val="0000FF"/>
                <w:sz w:val="12"/>
                <w:szCs w:val="12"/>
                <w:highlight w:val="white"/>
                <w:lang w:val="hr-HR"/>
              </w:rPr>
              <w:t>&lt;/documentation&gt;&lt;/annotation&gt;&lt;/enumeration&gt;</w:t>
            </w:r>
          </w:p>
          <w:p w14:paraId="53246E3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"SVC"</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El Salvador Colon</w:t>
            </w:r>
            <w:r w:rsidRPr="00A43F5B">
              <w:rPr>
                <w:rFonts w:ascii="Consolas" w:hAnsi="Consolas" w:cs="Courier New"/>
                <w:color w:val="0000FF"/>
                <w:sz w:val="12"/>
                <w:szCs w:val="12"/>
                <w:highlight w:val="white"/>
                <w:lang w:val="hr-HR"/>
              </w:rPr>
              <w:t>&lt;/documentation&gt;&lt;/annotation&gt;&lt;/enumeration&gt;</w:t>
            </w:r>
          </w:p>
          <w:p w14:paraId="37A58B1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"SYP"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Syria Pound</w:t>
            </w:r>
            <w:r w:rsidRPr="00A43F5B">
              <w:rPr>
                <w:rFonts w:ascii="Consolas" w:hAnsi="Consolas" w:cs="Courier New"/>
                <w:color w:val="0000FF"/>
                <w:sz w:val="12"/>
                <w:szCs w:val="12"/>
                <w:highlight w:val="white"/>
                <w:lang w:val="hr-HR"/>
              </w:rPr>
              <w:t>&lt;/documentation&gt;&lt;/annotation&gt;&lt;/enumeration&gt;</w:t>
            </w:r>
          </w:p>
          <w:p w14:paraId="64D62AB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"SZL"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eSwatini Lilangeni</w:t>
            </w:r>
            <w:r w:rsidRPr="00A43F5B">
              <w:rPr>
                <w:rFonts w:ascii="Consolas" w:hAnsi="Consolas" w:cs="Courier New"/>
                <w:color w:val="0000FF"/>
                <w:sz w:val="12"/>
                <w:szCs w:val="12"/>
                <w:highlight w:val="white"/>
                <w:lang w:val="hr-HR"/>
              </w:rPr>
              <w:t>&lt;/documentation&gt;&lt;/annotation&gt;&lt;/enumeration&gt;</w:t>
            </w:r>
          </w:p>
          <w:p w14:paraId="073209F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"THB"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Thailand Baht</w:t>
            </w:r>
            <w:r w:rsidRPr="00A43F5B">
              <w:rPr>
                <w:rFonts w:ascii="Consolas" w:hAnsi="Consolas" w:cs="Courier New"/>
                <w:color w:val="0000FF"/>
                <w:sz w:val="12"/>
                <w:szCs w:val="12"/>
                <w:highlight w:val="white"/>
                <w:lang w:val="hr-HR"/>
              </w:rPr>
              <w:t>&lt;/documentation&gt;&lt;/annotation&gt;&lt;/enumeration&gt;</w:t>
            </w:r>
          </w:p>
          <w:p w14:paraId="25B463B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"TJS"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Tajikistan Somoni</w:t>
            </w:r>
            <w:r w:rsidRPr="00A43F5B">
              <w:rPr>
                <w:rFonts w:ascii="Consolas" w:hAnsi="Consolas" w:cs="Courier New"/>
                <w:color w:val="0000FF"/>
                <w:sz w:val="12"/>
                <w:szCs w:val="12"/>
                <w:highlight w:val="white"/>
                <w:lang w:val="hr-HR"/>
              </w:rPr>
              <w:t>&lt;/documentation&gt;&lt;/annotation&gt;&lt;/enumeration&gt;</w:t>
            </w:r>
          </w:p>
          <w:p w14:paraId="1462B61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"TMT"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Turkmenistan Manat</w:t>
            </w:r>
            <w:r w:rsidRPr="00A43F5B">
              <w:rPr>
                <w:rFonts w:ascii="Consolas" w:hAnsi="Consolas" w:cs="Courier New"/>
                <w:color w:val="0000FF"/>
                <w:sz w:val="12"/>
                <w:szCs w:val="12"/>
                <w:highlight w:val="white"/>
                <w:lang w:val="hr-HR"/>
              </w:rPr>
              <w:t>&lt;/documentation&gt;&lt;/annotation&gt;&lt;/enumeration&gt;</w:t>
            </w:r>
          </w:p>
          <w:p w14:paraId="29F0F3F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"TND"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Tunisia Dinar</w:t>
            </w:r>
            <w:r w:rsidRPr="00A43F5B">
              <w:rPr>
                <w:rFonts w:ascii="Consolas" w:hAnsi="Consolas" w:cs="Courier New"/>
                <w:color w:val="0000FF"/>
                <w:sz w:val="12"/>
                <w:szCs w:val="12"/>
                <w:highlight w:val="white"/>
                <w:lang w:val="hr-HR"/>
              </w:rPr>
              <w:t>&lt;/documentation&gt;&lt;/annotation&gt;&lt;/enumeration&gt;</w:t>
            </w:r>
          </w:p>
          <w:p w14:paraId="1BCD040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"TOP"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Tonga Pa'anga</w:t>
            </w:r>
            <w:r w:rsidRPr="00A43F5B">
              <w:rPr>
                <w:rFonts w:ascii="Consolas" w:hAnsi="Consolas" w:cs="Courier New"/>
                <w:color w:val="0000FF"/>
                <w:sz w:val="12"/>
                <w:szCs w:val="12"/>
                <w:highlight w:val="white"/>
                <w:lang w:val="hr-HR"/>
              </w:rPr>
              <w:t>&lt;/documentation&gt;&lt;/annotation&gt;&lt;/enumeration&gt;</w:t>
            </w:r>
          </w:p>
          <w:p w14:paraId="231F851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"TRY"</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Turkey Lira</w:t>
            </w:r>
            <w:r w:rsidRPr="00A43F5B">
              <w:rPr>
                <w:rFonts w:ascii="Consolas" w:hAnsi="Consolas" w:cs="Courier New"/>
                <w:color w:val="0000FF"/>
                <w:sz w:val="12"/>
                <w:szCs w:val="12"/>
                <w:highlight w:val="white"/>
                <w:lang w:val="hr-HR"/>
              </w:rPr>
              <w:t>&lt;/documentation&gt;&lt;/annotation&gt;&lt;/enumeration&gt;</w:t>
            </w:r>
          </w:p>
          <w:p w14:paraId="0B40837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"TTD"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Trinidad and Tobago Dollar</w:t>
            </w:r>
            <w:r w:rsidRPr="00A43F5B">
              <w:rPr>
                <w:rFonts w:ascii="Consolas" w:hAnsi="Consolas" w:cs="Courier New"/>
                <w:color w:val="0000FF"/>
                <w:sz w:val="12"/>
                <w:szCs w:val="12"/>
                <w:highlight w:val="white"/>
                <w:lang w:val="hr-HR"/>
              </w:rPr>
              <w:t>&lt;/documentation&gt;&lt;/annotation&gt;&lt;/enumeration&gt;</w:t>
            </w:r>
          </w:p>
          <w:p w14:paraId="45003F1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"TVD"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Tuvalu Dollar</w:t>
            </w:r>
            <w:r w:rsidRPr="00A43F5B">
              <w:rPr>
                <w:rFonts w:ascii="Consolas" w:hAnsi="Consolas" w:cs="Courier New"/>
                <w:color w:val="0000FF"/>
                <w:sz w:val="12"/>
                <w:szCs w:val="12"/>
                <w:highlight w:val="white"/>
                <w:lang w:val="hr-HR"/>
              </w:rPr>
              <w:t>&lt;/documentation&gt;&lt;/annotation&gt;&lt;/enumeration&gt;</w:t>
            </w:r>
          </w:p>
          <w:p w14:paraId="35819E3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"TWD"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Taiwan New Dollar</w:t>
            </w:r>
            <w:r w:rsidRPr="00A43F5B">
              <w:rPr>
                <w:rFonts w:ascii="Consolas" w:hAnsi="Consolas" w:cs="Courier New"/>
                <w:color w:val="0000FF"/>
                <w:sz w:val="12"/>
                <w:szCs w:val="12"/>
                <w:highlight w:val="white"/>
                <w:lang w:val="hr-HR"/>
              </w:rPr>
              <w:t>&lt;/documentation&gt;&lt;/annotation&gt;&lt;/enumeration&gt;</w:t>
            </w:r>
          </w:p>
          <w:p w14:paraId="48A0632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"TZS"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Tanzania Shilling</w:t>
            </w:r>
            <w:r w:rsidRPr="00A43F5B">
              <w:rPr>
                <w:rFonts w:ascii="Consolas" w:hAnsi="Consolas" w:cs="Courier New"/>
                <w:color w:val="0000FF"/>
                <w:sz w:val="12"/>
                <w:szCs w:val="12"/>
                <w:highlight w:val="white"/>
                <w:lang w:val="hr-HR"/>
              </w:rPr>
              <w:t>&lt;/documentation&gt;&lt;/annotation&gt;&lt;/enumeration&gt;</w:t>
            </w:r>
          </w:p>
          <w:p w14:paraId="4C09871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"UAH"</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Ukraine Hryvnia</w:t>
            </w:r>
            <w:r w:rsidRPr="00A43F5B">
              <w:rPr>
                <w:rFonts w:ascii="Consolas" w:hAnsi="Consolas" w:cs="Courier New"/>
                <w:color w:val="0000FF"/>
                <w:sz w:val="12"/>
                <w:szCs w:val="12"/>
                <w:highlight w:val="white"/>
                <w:lang w:val="hr-HR"/>
              </w:rPr>
              <w:t>&lt;/documentation&gt;&lt;/annotation&gt;&lt;/enumeration&gt;</w:t>
            </w:r>
          </w:p>
          <w:p w14:paraId="2490841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"UGX"</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Uganda Shilling</w:t>
            </w:r>
            <w:r w:rsidRPr="00A43F5B">
              <w:rPr>
                <w:rFonts w:ascii="Consolas" w:hAnsi="Consolas" w:cs="Courier New"/>
                <w:color w:val="0000FF"/>
                <w:sz w:val="12"/>
                <w:szCs w:val="12"/>
                <w:highlight w:val="white"/>
                <w:lang w:val="hr-HR"/>
              </w:rPr>
              <w:t>&lt;/documentation&gt;&lt;/annotation&gt;&lt;/enumeration&gt;</w:t>
            </w:r>
          </w:p>
          <w:p w14:paraId="5727BD5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"USD"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United States Dollar</w:t>
            </w:r>
            <w:r w:rsidRPr="00A43F5B">
              <w:rPr>
                <w:rFonts w:ascii="Consolas" w:hAnsi="Consolas" w:cs="Courier New"/>
                <w:color w:val="0000FF"/>
                <w:sz w:val="12"/>
                <w:szCs w:val="12"/>
                <w:highlight w:val="white"/>
                <w:lang w:val="hr-HR"/>
              </w:rPr>
              <w:t>&lt;/documentation&gt;&lt;/annotation&gt;&lt;/enumeration&gt;</w:t>
            </w:r>
          </w:p>
          <w:p w14:paraId="2A98B1A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"UYU"</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Uruguay Peso</w:t>
            </w:r>
            <w:r w:rsidRPr="00A43F5B">
              <w:rPr>
                <w:rFonts w:ascii="Consolas" w:hAnsi="Consolas" w:cs="Courier New"/>
                <w:color w:val="0000FF"/>
                <w:sz w:val="12"/>
                <w:szCs w:val="12"/>
                <w:highlight w:val="white"/>
                <w:lang w:val="hr-HR"/>
              </w:rPr>
              <w:t>&lt;/documentation&gt;&lt;/annotation&gt;&lt;/enumeration&gt;</w:t>
            </w:r>
          </w:p>
          <w:p w14:paraId="3EE3A90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"UZS"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Uzbekistan Som</w:t>
            </w:r>
            <w:r w:rsidRPr="00A43F5B">
              <w:rPr>
                <w:rFonts w:ascii="Consolas" w:hAnsi="Consolas" w:cs="Courier New"/>
                <w:color w:val="0000FF"/>
                <w:sz w:val="12"/>
                <w:szCs w:val="12"/>
                <w:highlight w:val="white"/>
                <w:lang w:val="hr-HR"/>
              </w:rPr>
              <w:t>&lt;/documentation&gt;&lt;/annotation&gt;&lt;/enumeration&gt;</w:t>
            </w:r>
          </w:p>
          <w:p w14:paraId="3ED88A8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"VEF"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Venezuela Bolivar</w:t>
            </w:r>
            <w:r w:rsidRPr="00A43F5B">
              <w:rPr>
                <w:rFonts w:ascii="Consolas" w:hAnsi="Consolas" w:cs="Courier New"/>
                <w:color w:val="0000FF"/>
                <w:sz w:val="12"/>
                <w:szCs w:val="12"/>
                <w:highlight w:val="white"/>
                <w:lang w:val="hr-HR"/>
              </w:rPr>
              <w:t>&lt;/documentation&gt;&lt;/annotation&gt;&lt;/enumeration&gt;</w:t>
            </w:r>
          </w:p>
          <w:p w14:paraId="1447F34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"VND"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Viet Nam Dong</w:t>
            </w:r>
            <w:r w:rsidRPr="00A43F5B">
              <w:rPr>
                <w:rFonts w:ascii="Consolas" w:hAnsi="Consolas" w:cs="Courier New"/>
                <w:color w:val="0000FF"/>
                <w:sz w:val="12"/>
                <w:szCs w:val="12"/>
                <w:highlight w:val="white"/>
                <w:lang w:val="hr-HR"/>
              </w:rPr>
              <w:t>&lt;/documentation&gt;&lt;/annotation&gt;&lt;/enumeration&gt;</w:t>
            </w:r>
          </w:p>
          <w:p w14:paraId="274BC8A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"VUV"</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Vanuatu Vatu</w:t>
            </w:r>
            <w:r w:rsidRPr="00A43F5B">
              <w:rPr>
                <w:rFonts w:ascii="Consolas" w:hAnsi="Consolas" w:cs="Courier New"/>
                <w:color w:val="0000FF"/>
                <w:sz w:val="12"/>
                <w:szCs w:val="12"/>
                <w:highlight w:val="white"/>
                <w:lang w:val="hr-HR"/>
              </w:rPr>
              <w:t>&lt;/documentation&gt;&lt;/annotation&gt;&lt;/enumeration&gt;</w:t>
            </w:r>
          </w:p>
          <w:p w14:paraId="215D5F7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"WST"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Samoa Tala</w:t>
            </w:r>
            <w:r w:rsidRPr="00A43F5B">
              <w:rPr>
                <w:rFonts w:ascii="Consolas" w:hAnsi="Consolas" w:cs="Courier New"/>
                <w:color w:val="0000FF"/>
                <w:sz w:val="12"/>
                <w:szCs w:val="12"/>
                <w:highlight w:val="white"/>
                <w:lang w:val="hr-HR"/>
              </w:rPr>
              <w:t>&lt;/documentation&gt;&lt;/annotation&gt;&lt;/enumeration&gt;</w:t>
            </w:r>
          </w:p>
          <w:p w14:paraId="16237BC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"XAF"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Communaute Financiere Africaine (BEAC) CFA Franc BEAC</w:t>
            </w:r>
            <w:r w:rsidRPr="00A43F5B">
              <w:rPr>
                <w:rFonts w:ascii="Consolas" w:hAnsi="Consolas" w:cs="Courier New"/>
                <w:color w:val="0000FF"/>
                <w:sz w:val="12"/>
                <w:szCs w:val="12"/>
                <w:highlight w:val="white"/>
                <w:lang w:val="hr-HR"/>
              </w:rPr>
              <w:t>&lt;/documentation&gt;&lt;/annotation&gt;&lt;/enumeration&gt;</w:t>
            </w:r>
          </w:p>
          <w:p w14:paraId="6A5008D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"XCD"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East Caribbean Dollar</w:t>
            </w:r>
            <w:r w:rsidRPr="00A43F5B">
              <w:rPr>
                <w:rFonts w:ascii="Consolas" w:hAnsi="Consolas" w:cs="Courier New"/>
                <w:color w:val="0000FF"/>
                <w:sz w:val="12"/>
                <w:szCs w:val="12"/>
                <w:highlight w:val="white"/>
                <w:lang w:val="hr-HR"/>
              </w:rPr>
              <w:t>&lt;/documentation&gt;&lt;/annotation&gt;&lt;/enumeration&gt;</w:t>
            </w:r>
          </w:p>
          <w:p w14:paraId="1B70C70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"XDR"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International Monetary Fund (IMF) Special Drawing Rights</w:t>
            </w:r>
            <w:r w:rsidRPr="00A43F5B">
              <w:rPr>
                <w:rFonts w:ascii="Consolas" w:hAnsi="Consolas" w:cs="Courier New"/>
                <w:color w:val="0000FF"/>
                <w:sz w:val="12"/>
                <w:szCs w:val="12"/>
                <w:highlight w:val="white"/>
                <w:lang w:val="hr-HR"/>
              </w:rPr>
              <w:t>&lt;/documentation&gt;&lt;/annotation&gt;&lt;/enumeration&gt;</w:t>
            </w:r>
          </w:p>
          <w:p w14:paraId="5090089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"XOF"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Communaute Financiere Africaine (BCEAO) Franc</w:t>
            </w:r>
            <w:r w:rsidRPr="00A43F5B">
              <w:rPr>
                <w:rFonts w:ascii="Consolas" w:hAnsi="Consolas" w:cs="Courier New"/>
                <w:color w:val="0000FF"/>
                <w:sz w:val="12"/>
                <w:szCs w:val="12"/>
                <w:highlight w:val="white"/>
                <w:lang w:val="hr-HR"/>
              </w:rPr>
              <w:t>&lt;/documentation&gt;&lt;/annotation&gt;&lt;/enumeration&gt;</w:t>
            </w:r>
          </w:p>
          <w:p w14:paraId="40A794A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"XPF"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Comptoirs Francais du Pacifique (CFP) Franc</w:t>
            </w:r>
            <w:r w:rsidRPr="00A43F5B">
              <w:rPr>
                <w:rFonts w:ascii="Consolas" w:hAnsi="Consolas" w:cs="Courier New"/>
                <w:color w:val="0000FF"/>
                <w:sz w:val="12"/>
                <w:szCs w:val="12"/>
                <w:highlight w:val="white"/>
                <w:lang w:val="hr-HR"/>
              </w:rPr>
              <w:t>&lt;/documentation&gt;&lt;/annotation&gt;&lt;/enumeration&gt;</w:t>
            </w:r>
          </w:p>
          <w:p w14:paraId="77FDA84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"YER"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Yemen Rial</w:t>
            </w:r>
            <w:r w:rsidRPr="00A43F5B">
              <w:rPr>
                <w:rFonts w:ascii="Consolas" w:hAnsi="Consolas" w:cs="Courier New"/>
                <w:color w:val="0000FF"/>
                <w:sz w:val="12"/>
                <w:szCs w:val="12"/>
                <w:highlight w:val="white"/>
                <w:lang w:val="hr-HR"/>
              </w:rPr>
              <w:t>&lt;/documentation&gt;&lt;/annotation&gt;&lt;/enumeration&gt;</w:t>
            </w:r>
          </w:p>
          <w:p w14:paraId="592E543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"ZAR"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South Africa Rand</w:t>
            </w:r>
            <w:r w:rsidRPr="00A43F5B">
              <w:rPr>
                <w:rFonts w:ascii="Consolas" w:hAnsi="Consolas" w:cs="Courier New"/>
                <w:color w:val="0000FF"/>
                <w:sz w:val="12"/>
                <w:szCs w:val="12"/>
                <w:highlight w:val="white"/>
                <w:lang w:val="hr-HR"/>
              </w:rPr>
              <w:t>&lt;/documentation&gt;&lt;/annotation&gt;&lt;/enumeration&gt;</w:t>
            </w:r>
          </w:p>
          <w:p w14:paraId="616164F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"ZMW"</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Zambia Kwacha</w:t>
            </w:r>
            <w:r w:rsidRPr="00A43F5B">
              <w:rPr>
                <w:rFonts w:ascii="Consolas" w:hAnsi="Consolas" w:cs="Courier New"/>
                <w:color w:val="0000FF"/>
                <w:sz w:val="12"/>
                <w:szCs w:val="12"/>
                <w:highlight w:val="white"/>
                <w:lang w:val="hr-HR"/>
              </w:rPr>
              <w:t>&lt;/documentation&gt;&lt;/annotation&gt;&lt;/enumeration&gt;</w:t>
            </w:r>
          </w:p>
          <w:p w14:paraId="706B77A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"ZWD"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Zimbabwe Dollar</w:t>
            </w:r>
            <w:r w:rsidRPr="00A43F5B">
              <w:rPr>
                <w:rFonts w:ascii="Consolas" w:hAnsi="Consolas" w:cs="Courier New"/>
                <w:color w:val="0000FF"/>
                <w:sz w:val="12"/>
                <w:szCs w:val="12"/>
                <w:highlight w:val="white"/>
                <w:lang w:val="hr-HR"/>
              </w:rPr>
              <w:t>&lt;/documentation&gt;&lt;/annotation&gt;&lt;/enumeration&gt;</w:t>
            </w:r>
          </w:p>
          <w:p w14:paraId="65D926C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56B2025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46402BA6" w14:textId="061110EA" w:rsidR="00663D42" w:rsidRPr="00C2077E" w:rsidRDefault="00A23887" w:rsidP="002A5166">
            <w:pPr>
              <w:spacing w:line="300" w:lineRule="auto"/>
              <w:rPr>
                <w:rFonts w:ascii="Consolas" w:eastAsia="Times New Roman" w:hAnsi="Consolas" w:cs="Arial"/>
                <w:color w:val="595959" w:themeColor="text1" w:themeTint="A6"/>
                <w:sz w:val="12"/>
                <w:szCs w:val="12"/>
                <w:lang w:val="en-GB" w:eastAsia="en-US"/>
              </w:rPr>
            </w:pPr>
            <w:r w:rsidRPr="00A43F5B">
              <w:rPr>
                <w:rFonts w:ascii="Consolas" w:hAnsi="Consolas" w:cs="Courier New"/>
                <w:color w:val="0000FF"/>
                <w:sz w:val="12"/>
                <w:szCs w:val="12"/>
                <w:highlight w:val="white"/>
                <w:lang w:val="hr-HR"/>
              </w:rPr>
              <w:t>&lt;/schema&gt;</w:t>
            </w:r>
          </w:p>
        </w:tc>
      </w:tr>
    </w:tbl>
    <w:p w14:paraId="2245FF7E" w14:textId="77777777" w:rsidR="00D00D56" w:rsidRPr="00D00D56" w:rsidRDefault="00D00D56" w:rsidP="00D00D56">
      <w:pPr>
        <w:spacing w:before="120" w:after="120" w:line="300" w:lineRule="auto"/>
        <w:rPr>
          <w:rFonts w:ascii="NeoSans" w:eastAsia="Times New Roman" w:hAnsi="NeoSans" w:cs="Arial"/>
          <w:color w:val="595959" w:themeColor="text1" w:themeTint="A6"/>
          <w:sz w:val="20"/>
          <w:szCs w:val="24"/>
          <w:lang w:val="en-GB" w:eastAsia="en-US"/>
        </w:rPr>
      </w:pPr>
    </w:p>
    <w:p w14:paraId="619308D6" w14:textId="77777777" w:rsidR="00BD51BA" w:rsidRPr="00AC47C9" w:rsidRDefault="00BD51BA" w:rsidP="00D44D06">
      <w:pPr>
        <w:rPr>
          <w:rFonts w:ascii="Arial Narrow" w:hAnsi="Arial Narrow"/>
          <w:sz w:val="28"/>
          <w:szCs w:val="28"/>
          <w:lang w:val="sr-Latn-ME"/>
        </w:rPr>
      </w:pPr>
    </w:p>
    <w:sectPr w:rsidR="00BD51BA" w:rsidRPr="00AC47C9" w:rsidSect="007B7DD4">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28C15" w14:textId="77777777" w:rsidR="004F3245" w:rsidRDefault="004F3245" w:rsidP="00C5491F">
      <w:pPr>
        <w:spacing w:after="0" w:line="240" w:lineRule="auto"/>
      </w:pPr>
      <w:r>
        <w:separator/>
      </w:r>
    </w:p>
  </w:endnote>
  <w:endnote w:type="continuationSeparator" w:id="0">
    <w:p w14:paraId="406ED270" w14:textId="77777777" w:rsidR="004F3245" w:rsidRDefault="004F3245" w:rsidP="00C5491F">
      <w:pPr>
        <w:spacing w:after="0" w:line="240" w:lineRule="auto"/>
      </w:pPr>
      <w:r>
        <w:continuationSeparator/>
      </w:r>
    </w:p>
  </w:endnote>
  <w:endnote w:type="continuationNotice" w:id="1">
    <w:p w14:paraId="6FFB145A" w14:textId="77777777" w:rsidR="004F3245" w:rsidRDefault="004F32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Arial"/>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NeoSans">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BoldMT">
    <w:altName w:val="Times New Roman"/>
    <w:panose1 w:val="00000000000000000000"/>
    <w:charset w:val="00"/>
    <w:family w:val="roman"/>
    <w:notTrueType/>
    <w:pitch w:val="default"/>
  </w:font>
  <w:font w:name="ArialMT">
    <w:altName w:val="Arial"/>
    <w:panose1 w:val="00000000000000000000"/>
    <w:charset w:val="00"/>
    <w:family w:val="auto"/>
    <w:notTrueType/>
    <w:pitch w:val="default"/>
    <w:sig w:usb0="00000003" w:usb1="00000000" w:usb2="00000000" w:usb3="00000000" w:csb0="00000001" w:csb1="00000000"/>
  </w:font>
  <w:font w:name="Arial-ItalicMT">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2245025"/>
      <w:docPartObj>
        <w:docPartGallery w:val="Page Numbers (Bottom of Page)"/>
        <w:docPartUnique/>
      </w:docPartObj>
    </w:sdtPr>
    <w:sdtEndPr/>
    <w:sdtContent>
      <w:p w14:paraId="1835C849" w14:textId="1195AD56" w:rsidR="00DE689D" w:rsidRDefault="00DE689D">
        <w:pPr>
          <w:pStyle w:val="Podnoje"/>
          <w:jc w:val="center"/>
        </w:pPr>
        <w:r>
          <w:fldChar w:fldCharType="begin"/>
        </w:r>
        <w:r>
          <w:instrText>PAGE   \* MERGEFORMAT</w:instrText>
        </w:r>
        <w:r>
          <w:fldChar w:fldCharType="separate"/>
        </w:r>
        <w:r w:rsidRPr="00506431">
          <w:rPr>
            <w:noProof/>
            <w:lang w:val="hr-HR"/>
          </w:rPr>
          <w:t>104</w:t>
        </w:r>
        <w:r>
          <w:fldChar w:fldCharType="end"/>
        </w:r>
      </w:p>
    </w:sdtContent>
  </w:sdt>
  <w:p w14:paraId="6E7F781A" w14:textId="77777777" w:rsidR="00DE689D" w:rsidRDefault="00DE689D">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01BA6" w14:textId="77777777" w:rsidR="004F3245" w:rsidRDefault="004F3245" w:rsidP="00C5491F">
      <w:pPr>
        <w:spacing w:after="0" w:line="240" w:lineRule="auto"/>
      </w:pPr>
      <w:r>
        <w:separator/>
      </w:r>
    </w:p>
  </w:footnote>
  <w:footnote w:type="continuationSeparator" w:id="0">
    <w:p w14:paraId="4B17D468" w14:textId="77777777" w:rsidR="004F3245" w:rsidRDefault="004F3245" w:rsidP="00C5491F">
      <w:pPr>
        <w:spacing w:after="0" w:line="240" w:lineRule="auto"/>
      </w:pPr>
      <w:r>
        <w:continuationSeparator/>
      </w:r>
    </w:p>
  </w:footnote>
  <w:footnote w:type="continuationNotice" w:id="1">
    <w:p w14:paraId="63E206D0" w14:textId="77777777" w:rsidR="004F3245" w:rsidRDefault="004F3245">
      <w:pPr>
        <w:spacing w:after="0" w:line="240" w:lineRule="auto"/>
      </w:pPr>
    </w:p>
  </w:footnote>
  <w:footnote w:id="2">
    <w:p w14:paraId="574C7BA9" w14:textId="49099B3D" w:rsidR="00DE689D" w:rsidRPr="00C5491F" w:rsidRDefault="00DE689D">
      <w:pPr>
        <w:pStyle w:val="Tekstfusnote"/>
        <w:rPr>
          <w:lang w:val="sr-Latn-ME"/>
        </w:rPr>
      </w:pPr>
      <w:r>
        <w:rPr>
          <w:rStyle w:val="Referencafusnote"/>
        </w:rPr>
        <w:footnoteRef/>
      </w:r>
      <w:r w:rsidRPr="004D02F5">
        <w:rPr>
          <w:lang w:val="sr-Latn-ME"/>
        </w:rPr>
        <w:t xml:space="preserve"> </w:t>
      </w:r>
      <w:r w:rsidRPr="00633463">
        <w:rPr>
          <w:rFonts w:ascii="Arial Narrow" w:hAnsi="Arial Narrow"/>
          <w:sz w:val="18"/>
          <w:szCs w:val="18"/>
          <w:lang w:val="de-DE"/>
        </w:rPr>
        <w:t>TLS</w:t>
      </w:r>
      <w:r w:rsidRPr="004D02F5">
        <w:rPr>
          <w:rFonts w:ascii="Arial Narrow" w:hAnsi="Arial Narrow"/>
          <w:sz w:val="18"/>
          <w:szCs w:val="18"/>
          <w:lang w:val="sr-Latn-ME"/>
        </w:rPr>
        <w:t xml:space="preserve"> (</w:t>
      </w:r>
      <w:r w:rsidRPr="00633463">
        <w:rPr>
          <w:rFonts w:ascii="Arial Narrow" w:hAnsi="Arial Narrow"/>
          <w:sz w:val="18"/>
          <w:szCs w:val="18"/>
          <w:lang w:val="de-DE"/>
        </w:rPr>
        <w:t>engl</w:t>
      </w:r>
      <w:r w:rsidRPr="004D02F5">
        <w:rPr>
          <w:rFonts w:ascii="Arial Narrow" w:hAnsi="Arial Narrow"/>
          <w:sz w:val="18"/>
          <w:szCs w:val="18"/>
          <w:lang w:val="sr-Latn-ME"/>
        </w:rPr>
        <w:t xml:space="preserve">. </w:t>
      </w:r>
      <w:r w:rsidRPr="00C5491F">
        <w:rPr>
          <w:rFonts w:ascii="Arial Narrow" w:hAnsi="Arial Narrow" w:cs="Arial"/>
          <w:i/>
          <w:iCs/>
          <w:sz w:val="18"/>
          <w:szCs w:val="18"/>
          <w:shd w:val="clear" w:color="auto" w:fill="FFFFFF"/>
        </w:rPr>
        <w:t>Transport</w:t>
      </w:r>
      <w:r w:rsidRPr="004D02F5">
        <w:rPr>
          <w:rFonts w:ascii="Arial Narrow" w:hAnsi="Arial Narrow" w:cs="Arial"/>
          <w:i/>
          <w:iCs/>
          <w:sz w:val="18"/>
          <w:szCs w:val="18"/>
          <w:shd w:val="clear" w:color="auto" w:fill="FFFFFF"/>
          <w:lang w:val="sr-Latn-ME"/>
        </w:rPr>
        <w:t xml:space="preserve"> </w:t>
      </w:r>
      <w:r w:rsidRPr="00C5491F">
        <w:rPr>
          <w:rFonts w:ascii="Arial Narrow" w:hAnsi="Arial Narrow" w:cs="Arial"/>
          <w:i/>
          <w:iCs/>
          <w:sz w:val="18"/>
          <w:szCs w:val="18"/>
          <w:shd w:val="clear" w:color="auto" w:fill="FFFFFF"/>
        </w:rPr>
        <w:t>Layer</w:t>
      </w:r>
      <w:r w:rsidRPr="004D02F5">
        <w:rPr>
          <w:rFonts w:ascii="Arial Narrow" w:hAnsi="Arial Narrow" w:cs="Arial"/>
          <w:i/>
          <w:iCs/>
          <w:sz w:val="18"/>
          <w:szCs w:val="18"/>
          <w:shd w:val="clear" w:color="auto" w:fill="FFFFFF"/>
          <w:lang w:val="sr-Latn-ME"/>
        </w:rPr>
        <w:t xml:space="preserve"> </w:t>
      </w:r>
      <w:r w:rsidRPr="00C5491F">
        <w:rPr>
          <w:rFonts w:ascii="Arial Narrow" w:hAnsi="Arial Narrow" w:cs="Arial"/>
          <w:i/>
          <w:iCs/>
          <w:sz w:val="18"/>
          <w:szCs w:val="18"/>
          <w:shd w:val="clear" w:color="auto" w:fill="FFFFFF"/>
        </w:rPr>
        <w:t>Security</w:t>
      </w:r>
      <w:r w:rsidRPr="004D02F5">
        <w:rPr>
          <w:rFonts w:ascii="Arial Narrow" w:hAnsi="Arial Narrow"/>
          <w:sz w:val="18"/>
          <w:szCs w:val="18"/>
          <w:shd w:val="clear" w:color="auto" w:fill="FFFFFF"/>
          <w:lang w:val="sr-Latn-ME"/>
        </w:rPr>
        <w:t xml:space="preserve">) </w:t>
      </w:r>
      <w:r w:rsidRPr="00C5491F">
        <w:rPr>
          <w:rFonts w:ascii="Arial Narrow" w:hAnsi="Arial Narrow"/>
          <w:sz w:val="18"/>
          <w:szCs w:val="18"/>
          <w:shd w:val="clear" w:color="auto" w:fill="FFFFFF"/>
        </w:rPr>
        <w:t>je</w:t>
      </w:r>
      <w:r w:rsidRPr="004D02F5">
        <w:rPr>
          <w:rFonts w:ascii="Arial Narrow" w:hAnsi="Arial Narrow"/>
          <w:sz w:val="18"/>
          <w:szCs w:val="18"/>
          <w:shd w:val="clear" w:color="auto" w:fill="FFFFFF"/>
          <w:lang w:val="sr-Latn-ME"/>
        </w:rPr>
        <w:t xml:space="preserve"> </w:t>
      </w:r>
      <w:r w:rsidRPr="00C5491F">
        <w:rPr>
          <w:rFonts w:ascii="Arial Narrow" w:hAnsi="Arial Narrow"/>
          <w:sz w:val="18"/>
          <w:szCs w:val="18"/>
          <w:shd w:val="clear" w:color="auto" w:fill="FFFFFF"/>
          <w:lang w:val="sr-Latn-ME"/>
        </w:rPr>
        <w:t>bezbednosni protokol koji se koristi za slanje pov</w:t>
      </w:r>
      <w:r>
        <w:rPr>
          <w:rFonts w:ascii="Arial Narrow" w:hAnsi="Arial Narrow"/>
          <w:sz w:val="18"/>
          <w:szCs w:val="18"/>
          <w:shd w:val="clear" w:color="auto" w:fill="FFFFFF"/>
          <w:lang w:val="sr-Latn-ME"/>
        </w:rPr>
        <w:t>j</w:t>
      </w:r>
      <w:r w:rsidRPr="00C5491F">
        <w:rPr>
          <w:rFonts w:ascii="Arial Narrow" w:hAnsi="Arial Narrow"/>
          <w:sz w:val="18"/>
          <w:szCs w:val="18"/>
          <w:shd w:val="clear" w:color="auto" w:fill="FFFFFF"/>
          <w:lang w:val="sr-Latn-ME"/>
        </w:rPr>
        <w:t>erljivih podataka preko Interneta</w:t>
      </w:r>
    </w:p>
  </w:footnote>
  <w:footnote w:id="3">
    <w:p w14:paraId="1A06AA0B" w14:textId="6FF99AB9" w:rsidR="00DE689D" w:rsidRPr="009570DA" w:rsidRDefault="00DE689D" w:rsidP="009570DA">
      <w:pPr>
        <w:pStyle w:val="Tekstfusnote"/>
        <w:rPr>
          <w:lang w:val="sr-Latn-ME"/>
        </w:rPr>
      </w:pPr>
      <w:r>
        <w:rPr>
          <w:rStyle w:val="Referencafusnote"/>
        </w:rPr>
        <w:footnoteRef/>
      </w:r>
      <w:r w:rsidRPr="009570DA">
        <w:rPr>
          <w:lang w:val="sr-Latn-ME"/>
        </w:rPr>
        <w:t xml:space="preserve"> </w:t>
      </w:r>
      <w:r w:rsidRPr="009570DA">
        <w:rPr>
          <w:i/>
          <w:iCs/>
          <w:sz w:val="16"/>
          <w:szCs w:val="16"/>
          <w:lang w:val="sr-Latn-ME"/>
        </w:rPr>
        <w:t>yyyy</w:t>
      </w:r>
      <w:r w:rsidRPr="009570DA">
        <w:rPr>
          <w:sz w:val="16"/>
          <w:szCs w:val="16"/>
          <w:lang w:val="sr-Latn-ME"/>
        </w:rPr>
        <w:t xml:space="preserve">- godina; </w:t>
      </w:r>
      <w:r w:rsidRPr="009570DA">
        <w:rPr>
          <w:i/>
          <w:iCs/>
          <w:sz w:val="16"/>
          <w:szCs w:val="16"/>
          <w:lang w:val="sr-Latn-ME"/>
        </w:rPr>
        <w:t>MM</w:t>
      </w:r>
      <w:r w:rsidRPr="009570DA">
        <w:rPr>
          <w:sz w:val="16"/>
          <w:szCs w:val="16"/>
          <w:lang w:val="sr-Latn-ME"/>
        </w:rPr>
        <w:t xml:space="preserve">-mjesec; </w:t>
      </w:r>
      <w:r w:rsidRPr="009570DA">
        <w:rPr>
          <w:i/>
          <w:iCs/>
          <w:sz w:val="16"/>
          <w:szCs w:val="16"/>
          <w:lang w:val="sr-Latn-ME"/>
        </w:rPr>
        <w:t>dd</w:t>
      </w:r>
      <w:r w:rsidRPr="009570DA">
        <w:rPr>
          <w:sz w:val="16"/>
          <w:szCs w:val="16"/>
          <w:lang w:val="sr-Latn-ME"/>
        </w:rPr>
        <w:t xml:space="preserve">-dan; </w:t>
      </w:r>
      <w:r w:rsidRPr="009570DA">
        <w:rPr>
          <w:i/>
          <w:iCs/>
          <w:sz w:val="16"/>
          <w:szCs w:val="16"/>
          <w:lang w:val="sr-Latn-ME"/>
        </w:rPr>
        <w:t>HH</w:t>
      </w:r>
      <w:r w:rsidRPr="009570DA">
        <w:rPr>
          <w:sz w:val="16"/>
          <w:szCs w:val="16"/>
          <w:lang w:val="sr-Latn-ME"/>
        </w:rPr>
        <w:t xml:space="preserve">-sati; </w:t>
      </w:r>
      <w:r w:rsidRPr="009570DA">
        <w:rPr>
          <w:i/>
          <w:iCs/>
          <w:sz w:val="16"/>
          <w:szCs w:val="16"/>
          <w:lang w:val="sr-Latn-ME"/>
        </w:rPr>
        <w:t>mm</w:t>
      </w:r>
      <w:r w:rsidRPr="009570DA">
        <w:rPr>
          <w:sz w:val="16"/>
          <w:szCs w:val="16"/>
          <w:lang w:val="sr-Latn-ME"/>
        </w:rPr>
        <w:t xml:space="preserve"> – minuta; </w:t>
      </w:r>
      <w:r w:rsidRPr="009570DA">
        <w:rPr>
          <w:i/>
          <w:iCs/>
          <w:sz w:val="16"/>
          <w:szCs w:val="16"/>
          <w:lang w:val="sr-Latn-ME"/>
        </w:rPr>
        <w:t>SS</w:t>
      </w:r>
      <w:r w:rsidRPr="009570DA">
        <w:rPr>
          <w:sz w:val="16"/>
          <w:szCs w:val="16"/>
          <w:lang w:val="sr-Latn-ME"/>
        </w:rPr>
        <w:t xml:space="preserve"> -sekunde; </w:t>
      </w:r>
      <w:r>
        <w:rPr>
          <w:i/>
          <w:iCs/>
          <w:sz w:val="16"/>
          <w:szCs w:val="16"/>
          <w:lang w:val="sr-Latn-ME"/>
        </w:rPr>
        <w:t>ENU</w:t>
      </w:r>
      <w:r w:rsidRPr="009570DA">
        <w:rPr>
          <w:i/>
          <w:iCs/>
          <w:sz w:val="16"/>
          <w:szCs w:val="16"/>
          <w:lang w:val="sr-Latn-ME"/>
        </w:rPr>
        <w:t xml:space="preserve"> Code</w:t>
      </w:r>
      <w:r w:rsidRPr="009570DA">
        <w:rPr>
          <w:sz w:val="16"/>
          <w:szCs w:val="16"/>
          <w:lang w:val="sr-Latn-ME"/>
        </w:rPr>
        <w:t xml:space="preserve"> – k</w:t>
      </w:r>
      <w:r w:rsidRPr="009570DA">
        <w:rPr>
          <w:rFonts w:cstheme="minorHAnsi"/>
          <w:sz w:val="16"/>
          <w:szCs w:val="16"/>
          <w:lang w:val="sr-Latn-ME"/>
        </w:rPr>
        <w:t>ô</w:t>
      </w:r>
      <w:r w:rsidRPr="009570DA">
        <w:rPr>
          <w:sz w:val="16"/>
          <w:szCs w:val="16"/>
          <w:lang w:val="sr-Latn-ME"/>
        </w:rPr>
        <w:t xml:space="preserve">d </w:t>
      </w:r>
      <w:r>
        <w:rPr>
          <w:sz w:val="16"/>
          <w:szCs w:val="16"/>
          <w:lang w:val="sr-Latn-ME"/>
        </w:rPr>
        <w:t>ENU</w:t>
      </w:r>
      <w:r w:rsidRPr="009570DA">
        <w:rPr>
          <w:sz w:val="16"/>
          <w:szCs w:val="16"/>
          <w:lang w:val="sr-Latn-ME"/>
        </w:rPr>
        <w:t xml:space="preserve">; </w:t>
      </w:r>
      <w:r>
        <w:rPr>
          <w:i/>
          <w:iCs/>
          <w:sz w:val="16"/>
          <w:szCs w:val="16"/>
          <w:lang w:val="sr-Latn-ME"/>
        </w:rPr>
        <w:t>IKOF</w:t>
      </w:r>
      <w:r w:rsidRPr="009570DA">
        <w:rPr>
          <w:sz w:val="16"/>
          <w:szCs w:val="16"/>
          <w:lang w:val="sr-Latn-ME"/>
        </w:rPr>
        <w:t>-jedinstveni identifikacioni k</w:t>
      </w:r>
      <w:r w:rsidRPr="009570DA">
        <w:rPr>
          <w:rFonts w:cstheme="minorHAnsi"/>
          <w:sz w:val="16"/>
          <w:szCs w:val="16"/>
          <w:lang w:val="sr-Latn-ME"/>
        </w:rPr>
        <w:t>ô</w:t>
      </w:r>
      <w:r w:rsidRPr="009570DA">
        <w:rPr>
          <w:sz w:val="16"/>
          <w:szCs w:val="16"/>
          <w:lang w:val="sr-Latn-ME"/>
        </w:rPr>
        <w:t xml:space="preserve">d; </w:t>
      </w:r>
      <w:r w:rsidRPr="009570DA">
        <w:rPr>
          <w:i/>
          <w:iCs/>
          <w:sz w:val="16"/>
          <w:szCs w:val="16"/>
          <w:lang w:val="sr-Latn-ME"/>
        </w:rPr>
        <w:t>request</w:t>
      </w:r>
      <w:r w:rsidRPr="009570DA">
        <w:rPr>
          <w:sz w:val="16"/>
          <w:szCs w:val="16"/>
          <w:lang w:val="sr-Latn-ME"/>
        </w:rPr>
        <w:t xml:space="preserve"> – zahtjev.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43904"/>
    <w:multiLevelType w:val="hybridMultilevel"/>
    <w:tmpl w:val="F81AAED0"/>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95591"/>
    <w:multiLevelType w:val="hybridMultilevel"/>
    <w:tmpl w:val="EC925730"/>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2" w15:restartNumberingAfterBreak="0">
    <w:nsid w:val="01304BE6"/>
    <w:multiLevelType w:val="hybridMultilevel"/>
    <w:tmpl w:val="A052E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016B36"/>
    <w:multiLevelType w:val="hybridMultilevel"/>
    <w:tmpl w:val="A41C7722"/>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C41FC8"/>
    <w:multiLevelType w:val="hybridMultilevel"/>
    <w:tmpl w:val="C38C5F4A"/>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834946"/>
    <w:multiLevelType w:val="hybridMultilevel"/>
    <w:tmpl w:val="9FDADB48"/>
    <w:lvl w:ilvl="0" w:tplc="9A10D97A">
      <w:start w:val="1"/>
      <w:numFmt w:val="decimal"/>
      <w:lvlText w:val="%1...."/>
      <w:lvlJc w:val="left"/>
      <w:pPr>
        <w:ind w:left="1440" w:hanging="1080"/>
      </w:pPr>
      <w:rPr>
        <w:color w:val="auto"/>
        <w:sz w:val="24"/>
        <w:szCs w:val="24"/>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09330D32"/>
    <w:multiLevelType w:val="multilevel"/>
    <w:tmpl w:val="AC32A620"/>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C012EC"/>
    <w:multiLevelType w:val="multilevel"/>
    <w:tmpl w:val="8244EC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FA0160"/>
    <w:multiLevelType w:val="hybridMultilevel"/>
    <w:tmpl w:val="D07E0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E128DB"/>
    <w:multiLevelType w:val="hybridMultilevel"/>
    <w:tmpl w:val="E1ECB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6532AD"/>
    <w:multiLevelType w:val="hybridMultilevel"/>
    <w:tmpl w:val="4938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706EA"/>
    <w:multiLevelType w:val="hybridMultilevel"/>
    <w:tmpl w:val="CE74EB0C"/>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2" w15:restartNumberingAfterBreak="0">
    <w:nsid w:val="24905D3B"/>
    <w:multiLevelType w:val="hybridMultilevel"/>
    <w:tmpl w:val="65CA74C6"/>
    <w:lvl w:ilvl="0" w:tplc="FD80E44A">
      <w:start w:val="4"/>
      <w:numFmt w:val="bullet"/>
      <w:lvlText w:val="-"/>
      <w:lvlJc w:val="left"/>
      <w:pPr>
        <w:ind w:left="720" w:hanging="360"/>
      </w:pPr>
      <w:rPr>
        <w:rFonts w:ascii="Arial Narrow" w:eastAsiaTheme="minorEastAsia"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D66E7F"/>
    <w:multiLevelType w:val="hybridMultilevel"/>
    <w:tmpl w:val="17043CE6"/>
    <w:lvl w:ilvl="0" w:tplc="B428F27C">
      <w:start w:val="1"/>
      <w:numFmt w:val="decimal"/>
      <w:pStyle w:val="slika"/>
      <w:lvlText w:val="Slika %1."/>
      <w:lvlJc w:val="left"/>
      <w:pPr>
        <w:tabs>
          <w:tab w:val="num" w:pos="0"/>
        </w:tabs>
        <w:ind w:left="907" w:hanging="907"/>
      </w:pPr>
      <w:rPr>
        <w:rFonts w:ascii="Tahoma" w:hAnsi="Tahoma" w:cs="Times New Roman" w:hint="default"/>
        <w:b w:val="0"/>
        <w:i/>
        <w:sz w:val="20"/>
        <w:szCs w:val="20"/>
      </w:rPr>
    </w:lvl>
    <w:lvl w:ilvl="1" w:tplc="041A0019" w:tentative="1">
      <w:start w:val="1"/>
      <w:numFmt w:val="lowerLetter"/>
      <w:lvlText w:val="%2."/>
      <w:lvlJc w:val="left"/>
      <w:pPr>
        <w:tabs>
          <w:tab w:val="num" w:pos="1440"/>
        </w:tabs>
        <w:ind w:left="1440" w:hanging="360"/>
      </w:pPr>
      <w:rPr>
        <w:rFonts w:cs="Times New Roman"/>
      </w:rPr>
    </w:lvl>
    <w:lvl w:ilvl="2" w:tplc="041A001B" w:tentative="1">
      <w:start w:val="1"/>
      <w:numFmt w:val="lowerRoman"/>
      <w:lvlText w:val="%3."/>
      <w:lvlJc w:val="right"/>
      <w:pPr>
        <w:tabs>
          <w:tab w:val="num" w:pos="2160"/>
        </w:tabs>
        <w:ind w:left="2160" w:hanging="180"/>
      </w:pPr>
      <w:rPr>
        <w:rFonts w:cs="Times New Roman"/>
      </w:rPr>
    </w:lvl>
    <w:lvl w:ilvl="3" w:tplc="041A000F" w:tentative="1">
      <w:start w:val="1"/>
      <w:numFmt w:val="decimal"/>
      <w:lvlText w:val="%4."/>
      <w:lvlJc w:val="left"/>
      <w:pPr>
        <w:tabs>
          <w:tab w:val="num" w:pos="2880"/>
        </w:tabs>
        <w:ind w:left="2880" w:hanging="360"/>
      </w:pPr>
      <w:rPr>
        <w:rFonts w:cs="Times New Roman"/>
      </w:rPr>
    </w:lvl>
    <w:lvl w:ilvl="4" w:tplc="041A0019" w:tentative="1">
      <w:start w:val="1"/>
      <w:numFmt w:val="lowerLetter"/>
      <w:lvlText w:val="%5."/>
      <w:lvlJc w:val="left"/>
      <w:pPr>
        <w:tabs>
          <w:tab w:val="num" w:pos="3600"/>
        </w:tabs>
        <w:ind w:left="3600" w:hanging="360"/>
      </w:pPr>
      <w:rPr>
        <w:rFonts w:cs="Times New Roman"/>
      </w:rPr>
    </w:lvl>
    <w:lvl w:ilvl="5" w:tplc="041A001B" w:tentative="1">
      <w:start w:val="1"/>
      <w:numFmt w:val="lowerRoman"/>
      <w:lvlText w:val="%6."/>
      <w:lvlJc w:val="right"/>
      <w:pPr>
        <w:tabs>
          <w:tab w:val="num" w:pos="4320"/>
        </w:tabs>
        <w:ind w:left="4320" w:hanging="180"/>
      </w:pPr>
      <w:rPr>
        <w:rFonts w:cs="Times New Roman"/>
      </w:rPr>
    </w:lvl>
    <w:lvl w:ilvl="6" w:tplc="041A000F" w:tentative="1">
      <w:start w:val="1"/>
      <w:numFmt w:val="decimal"/>
      <w:lvlText w:val="%7."/>
      <w:lvlJc w:val="left"/>
      <w:pPr>
        <w:tabs>
          <w:tab w:val="num" w:pos="5040"/>
        </w:tabs>
        <w:ind w:left="5040" w:hanging="360"/>
      </w:pPr>
      <w:rPr>
        <w:rFonts w:cs="Times New Roman"/>
      </w:rPr>
    </w:lvl>
    <w:lvl w:ilvl="7" w:tplc="041A0019" w:tentative="1">
      <w:start w:val="1"/>
      <w:numFmt w:val="lowerLetter"/>
      <w:lvlText w:val="%8."/>
      <w:lvlJc w:val="left"/>
      <w:pPr>
        <w:tabs>
          <w:tab w:val="num" w:pos="5760"/>
        </w:tabs>
        <w:ind w:left="5760" w:hanging="360"/>
      </w:pPr>
      <w:rPr>
        <w:rFonts w:cs="Times New Roman"/>
      </w:rPr>
    </w:lvl>
    <w:lvl w:ilvl="8" w:tplc="041A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5C35AAA"/>
    <w:multiLevelType w:val="multilevel"/>
    <w:tmpl w:val="F6FE06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8DF373E"/>
    <w:multiLevelType w:val="hybridMultilevel"/>
    <w:tmpl w:val="29FE4CE0"/>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7752F4"/>
    <w:multiLevelType w:val="hybridMultilevel"/>
    <w:tmpl w:val="5A98D68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2ABF22D7"/>
    <w:multiLevelType w:val="hybridMultilevel"/>
    <w:tmpl w:val="2CDA26E4"/>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D66AD9"/>
    <w:multiLevelType w:val="hybridMultilevel"/>
    <w:tmpl w:val="877E6A7E"/>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6672CE"/>
    <w:multiLevelType w:val="hybridMultilevel"/>
    <w:tmpl w:val="650A9258"/>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CD3FF5"/>
    <w:multiLevelType w:val="multilevel"/>
    <w:tmpl w:val="6102DF0C"/>
    <w:lvl w:ilvl="0">
      <w:start w:val="1"/>
      <w:numFmt w:val="decimal"/>
      <w:lvlText w:val="%1."/>
      <w:lvlJc w:val="left"/>
      <w:pPr>
        <w:ind w:left="384" w:hanging="384"/>
      </w:pPr>
      <w:rPr>
        <w:rFonts w:ascii="Arial Narrow" w:hAnsi="Arial Narrow" w:hint="default"/>
      </w:rPr>
    </w:lvl>
    <w:lvl w:ilvl="1">
      <w:start w:val="1"/>
      <w:numFmt w:val="decimal"/>
      <w:lvlText w:val="%1.%2."/>
      <w:lvlJc w:val="left"/>
      <w:pPr>
        <w:ind w:left="720" w:hanging="720"/>
      </w:pPr>
      <w:rPr>
        <w:rFonts w:ascii="Arial Narrow" w:hAnsi="Arial Narrow" w:hint="default"/>
      </w:rPr>
    </w:lvl>
    <w:lvl w:ilvl="2">
      <w:start w:val="1"/>
      <w:numFmt w:val="decimal"/>
      <w:lvlText w:val="%1.%2.%3."/>
      <w:lvlJc w:val="left"/>
      <w:pPr>
        <w:ind w:left="720" w:hanging="720"/>
      </w:pPr>
      <w:rPr>
        <w:rFonts w:ascii="Arial Narrow" w:hAnsi="Arial Narrow" w:hint="default"/>
      </w:rPr>
    </w:lvl>
    <w:lvl w:ilvl="3">
      <w:start w:val="1"/>
      <w:numFmt w:val="decimal"/>
      <w:lvlText w:val="%1.%2.%3.%4."/>
      <w:lvlJc w:val="left"/>
      <w:pPr>
        <w:ind w:left="1080" w:hanging="1080"/>
      </w:pPr>
      <w:rPr>
        <w:rFonts w:ascii="Arial Narrow" w:hAnsi="Arial Narrow" w:hint="default"/>
      </w:rPr>
    </w:lvl>
    <w:lvl w:ilvl="4">
      <w:start w:val="1"/>
      <w:numFmt w:val="decimal"/>
      <w:lvlText w:val="%1.%2.%3.%4.%5."/>
      <w:lvlJc w:val="left"/>
      <w:pPr>
        <w:ind w:left="1080" w:hanging="1080"/>
      </w:pPr>
      <w:rPr>
        <w:rFonts w:ascii="Arial Narrow" w:hAnsi="Arial Narrow" w:hint="default"/>
      </w:rPr>
    </w:lvl>
    <w:lvl w:ilvl="5">
      <w:start w:val="1"/>
      <w:numFmt w:val="decimal"/>
      <w:lvlText w:val="%1.%2.%3.%4.%5.%6."/>
      <w:lvlJc w:val="left"/>
      <w:pPr>
        <w:ind w:left="1440" w:hanging="1440"/>
      </w:pPr>
      <w:rPr>
        <w:rFonts w:ascii="Arial Narrow" w:hAnsi="Arial Narrow" w:hint="default"/>
      </w:rPr>
    </w:lvl>
    <w:lvl w:ilvl="6">
      <w:start w:val="1"/>
      <w:numFmt w:val="decimal"/>
      <w:lvlText w:val="%1.%2.%3.%4.%5.%6.%7."/>
      <w:lvlJc w:val="left"/>
      <w:pPr>
        <w:ind w:left="1800" w:hanging="1800"/>
      </w:pPr>
      <w:rPr>
        <w:rFonts w:ascii="Arial Narrow" w:hAnsi="Arial Narrow" w:hint="default"/>
      </w:rPr>
    </w:lvl>
    <w:lvl w:ilvl="7">
      <w:start w:val="1"/>
      <w:numFmt w:val="decimal"/>
      <w:lvlText w:val="%1.%2.%3.%4.%5.%6.%7.%8."/>
      <w:lvlJc w:val="left"/>
      <w:pPr>
        <w:ind w:left="1800" w:hanging="1800"/>
      </w:pPr>
      <w:rPr>
        <w:rFonts w:ascii="Arial Narrow" w:hAnsi="Arial Narrow" w:hint="default"/>
      </w:rPr>
    </w:lvl>
    <w:lvl w:ilvl="8">
      <w:start w:val="1"/>
      <w:numFmt w:val="decimal"/>
      <w:lvlText w:val="%1.%2.%3.%4.%5.%6.%7.%8.%9."/>
      <w:lvlJc w:val="left"/>
      <w:pPr>
        <w:ind w:left="2160" w:hanging="2160"/>
      </w:pPr>
      <w:rPr>
        <w:rFonts w:ascii="Arial Narrow" w:hAnsi="Arial Narrow" w:hint="default"/>
      </w:rPr>
    </w:lvl>
  </w:abstractNum>
  <w:abstractNum w:abstractNumId="21" w15:restartNumberingAfterBreak="0">
    <w:nsid w:val="33947730"/>
    <w:multiLevelType w:val="hybridMultilevel"/>
    <w:tmpl w:val="6BE48E56"/>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D937A6"/>
    <w:multiLevelType w:val="hybridMultilevel"/>
    <w:tmpl w:val="21B45284"/>
    <w:lvl w:ilvl="0" w:tplc="9A10D97A">
      <w:start w:val="1"/>
      <w:numFmt w:val="decimal"/>
      <w:lvlText w:val="%1...."/>
      <w:lvlJc w:val="left"/>
      <w:pPr>
        <w:ind w:left="1440" w:hanging="1080"/>
      </w:pPr>
      <w:rPr>
        <w:color w:val="auto"/>
        <w:sz w:val="24"/>
        <w:szCs w:val="24"/>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37062742"/>
    <w:multiLevelType w:val="hybridMultilevel"/>
    <w:tmpl w:val="354C06E0"/>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4339F2"/>
    <w:multiLevelType w:val="hybridMultilevel"/>
    <w:tmpl w:val="31585E7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15:restartNumberingAfterBreak="0">
    <w:nsid w:val="38BD5860"/>
    <w:multiLevelType w:val="hybridMultilevel"/>
    <w:tmpl w:val="DC347068"/>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857A71"/>
    <w:multiLevelType w:val="multilevel"/>
    <w:tmpl w:val="4F4EF946"/>
    <w:lvl w:ilvl="0">
      <w:start w:val="1"/>
      <w:numFmt w:val="decimal"/>
      <w:pStyle w:val="Numbered"/>
      <w:lvlText w:val="%1."/>
      <w:lvlJc w:val="left"/>
      <w:pPr>
        <w:tabs>
          <w:tab w:val="num" w:pos="1985"/>
        </w:tabs>
        <w:ind w:left="2098" w:hanging="113"/>
      </w:pPr>
      <w:rPr>
        <w:rFonts w:cs="Times New Roman" w:hint="default"/>
      </w:rPr>
    </w:lvl>
    <w:lvl w:ilvl="1">
      <w:start w:val="1"/>
      <w:numFmt w:val="bullet"/>
      <w:lvlText w:val=""/>
      <w:lvlJc w:val="left"/>
      <w:pPr>
        <w:ind w:left="2608" w:hanging="340"/>
      </w:pPr>
      <w:rPr>
        <w:rFonts w:ascii="Symbol" w:hAnsi="Symbol" w:hint="default"/>
      </w:rPr>
    </w:lvl>
    <w:lvl w:ilvl="2">
      <w:start w:val="1"/>
      <w:numFmt w:val="decimal"/>
      <w:lvlText w:val="%1.%2.%3."/>
      <w:lvlJc w:val="left"/>
      <w:pPr>
        <w:ind w:left="1584" w:hanging="504"/>
      </w:pPr>
      <w:rPr>
        <w:rFonts w:cs="Times New Roman" w:hint="default"/>
      </w:rPr>
    </w:lvl>
    <w:lvl w:ilvl="3">
      <w:start w:val="1"/>
      <w:numFmt w:val="decimal"/>
      <w:lvlText w:val="%1.%2.%3.%4."/>
      <w:lvlJc w:val="left"/>
      <w:pPr>
        <w:ind w:left="2088" w:hanging="648"/>
      </w:pPr>
      <w:rPr>
        <w:rFonts w:cs="Times New Roman" w:hint="default"/>
      </w:rPr>
    </w:lvl>
    <w:lvl w:ilvl="4">
      <w:start w:val="1"/>
      <w:numFmt w:val="decimal"/>
      <w:lvlText w:val="%1.%2.%3.%4.%5."/>
      <w:lvlJc w:val="left"/>
      <w:pPr>
        <w:ind w:left="2592" w:hanging="792"/>
      </w:pPr>
      <w:rPr>
        <w:rFonts w:cs="Times New Roman" w:hint="default"/>
      </w:rPr>
    </w:lvl>
    <w:lvl w:ilvl="5">
      <w:start w:val="1"/>
      <w:numFmt w:val="decimal"/>
      <w:lvlText w:val="%1.%2.%3.%4.%5.%6."/>
      <w:lvlJc w:val="left"/>
      <w:pPr>
        <w:ind w:left="3096" w:hanging="936"/>
      </w:pPr>
      <w:rPr>
        <w:rFonts w:cs="Times New Roman" w:hint="default"/>
      </w:rPr>
    </w:lvl>
    <w:lvl w:ilvl="6">
      <w:start w:val="1"/>
      <w:numFmt w:val="decimal"/>
      <w:lvlText w:val="%1.%2.%3.%4.%5.%6.%7."/>
      <w:lvlJc w:val="left"/>
      <w:pPr>
        <w:ind w:left="3600" w:hanging="1080"/>
      </w:pPr>
      <w:rPr>
        <w:rFonts w:cs="Times New Roman" w:hint="default"/>
      </w:rPr>
    </w:lvl>
    <w:lvl w:ilvl="7">
      <w:start w:val="1"/>
      <w:numFmt w:val="decimal"/>
      <w:lvlText w:val="%1.%2.%3.%4.%5.%6.%7.%8."/>
      <w:lvlJc w:val="left"/>
      <w:pPr>
        <w:ind w:left="4104" w:hanging="1224"/>
      </w:pPr>
      <w:rPr>
        <w:rFonts w:cs="Times New Roman" w:hint="default"/>
      </w:rPr>
    </w:lvl>
    <w:lvl w:ilvl="8">
      <w:start w:val="1"/>
      <w:numFmt w:val="decimal"/>
      <w:lvlText w:val="%1.%2.%3.%4.%5.%6.%7.%8.%9."/>
      <w:lvlJc w:val="left"/>
      <w:pPr>
        <w:ind w:left="4680" w:hanging="1440"/>
      </w:pPr>
      <w:rPr>
        <w:rFonts w:cs="Times New Roman" w:hint="default"/>
      </w:rPr>
    </w:lvl>
  </w:abstractNum>
  <w:abstractNum w:abstractNumId="27" w15:restartNumberingAfterBreak="0">
    <w:nsid w:val="3E3A6702"/>
    <w:multiLevelType w:val="multilevel"/>
    <w:tmpl w:val="B6686770"/>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rPr>
        <w:color w:val="auto"/>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0E97551"/>
    <w:multiLevelType w:val="hybridMultilevel"/>
    <w:tmpl w:val="C77A1F88"/>
    <w:lvl w:ilvl="0" w:tplc="0B528622">
      <w:start w:val="1"/>
      <w:numFmt w:val="bullet"/>
      <w:lvlText w:val=""/>
      <w:lvlJc w:val="left"/>
      <w:pPr>
        <w:ind w:left="720" w:hanging="360"/>
      </w:pPr>
      <w:rPr>
        <w:rFonts w:ascii="Symbol" w:hAnsi="Symbol" w:hint="default"/>
      </w:rPr>
    </w:lvl>
    <w:lvl w:ilvl="1" w:tplc="271E2576">
      <w:start w:val="1"/>
      <w:numFmt w:val="bullet"/>
      <w:lvlText w:val="o"/>
      <w:lvlJc w:val="left"/>
      <w:pPr>
        <w:ind w:left="1440" w:hanging="360"/>
      </w:pPr>
      <w:rPr>
        <w:rFonts w:ascii="Courier New" w:hAnsi="Courier New" w:hint="default"/>
      </w:rPr>
    </w:lvl>
    <w:lvl w:ilvl="2" w:tplc="6A48E866">
      <w:start w:val="1"/>
      <w:numFmt w:val="bullet"/>
      <w:lvlText w:val=""/>
      <w:lvlJc w:val="left"/>
      <w:pPr>
        <w:ind w:left="2160" w:hanging="360"/>
      </w:pPr>
      <w:rPr>
        <w:rFonts w:ascii="Wingdings" w:hAnsi="Wingdings" w:hint="default"/>
      </w:rPr>
    </w:lvl>
    <w:lvl w:ilvl="3" w:tplc="2EE67FC2">
      <w:start w:val="1"/>
      <w:numFmt w:val="bullet"/>
      <w:lvlText w:val=""/>
      <w:lvlJc w:val="left"/>
      <w:pPr>
        <w:ind w:left="2880" w:hanging="360"/>
      </w:pPr>
      <w:rPr>
        <w:rFonts w:ascii="Symbol" w:hAnsi="Symbol" w:hint="default"/>
      </w:rPr>
    </w:lvl>
    <w:lvl w:ilvl="4" w:tplc="ADD8CAEC">
      <w:start w:val="1"/>
      <w:numFmt w:val="bullet"/>
      <w:lvlText w:val="o"/>
      <w:lvlJc w:val="left"/>
      <w:pPr>
        <w:ind w:left="3600" w:hanging="360"/>
      </w:pPr>
      <w:rPr>
        <w:rFonts w:ascii="Courier New" w:hAnsi="Courier New" w:hint="default"/>
      </w:rPr>
    </w:lvl>
    <w:lvl w:ilvl="5" w:tplc="7BBEA5A8">
      <w:start w:val="1"/>
      <w:numFmt w:val="bullet"/>
      <w:lvlText w:val=""/>
      <w:lvlJc w:val="left"/>
      <w:pPr>
        <w:ind w:left="4320" w:hanging="360"/>
      </w:pPr>
      <w:rPr>
        <w:rFonts w:ascii="Wingdings" w:hAnsi="Wingdings" w:hint="default"/>
      </w:rPr>
    </w:lvl>
    <w:lvl w:ilvl="6" w:tplc="B950BE5C">
      <w:start w:val="1"/>
      <w:numFmt w:val="bullet"/>
      <w:lvlText w:val=""/>
      <w:lvlJc w:val="left"/>
      <w:pPr>
        <w:ind w:left="5040" w:hanging="360"/>
      </w:pPr>
      <w:rPr>
        <w:rFonts w:ascii="Symbol" w:hAnsi="Symbol" w:hint="default"/>
      </w:rPr>
    </w:lvl>
    <w:lvl w:ilvl="7" w:tplc="4D228852">
      <w:start w:val="1"/>
      <w:numFmt w:val="bullet"/>
      <w:lvlText w:val="o"/>
      <w:lvlJc w:val="left"/>
      <w:pPr>
        <w:ind w:left="5760" w:hanging="360"/>
      </w:pPr>
      <w:rPr>
        <w:rFonts w:ascii="Courier New" w:hAnsi="Courier New" w:hint="default"/>
      </w:rPr>
    </w:lvl>
    <w:lvl w:ilvl="8" w:tplc="38DEEDC2">
      <w:start w:val="1"/>
      <w:numFmt w:val="bullet"/>
      <w:lvlText w:val=""/>
      <w:lvlJc w:val="left"/>
      <w:pPr>
        <w:ind w:left="6480" w:hanging="360"/>
      </w:pPr>
      <w:rPr>
        <w:rFonts w:ascii="Wingdings" w:hAnsi="Wingdings" w:hint="default"/>
      </w:rPr>
    </w:lvl>
  </w:abstractNum>
  <w:abstractNum w:abstractNumId="29" w15:restartNumberingAfterBreak="0">
    <w:nsid w:val="45366A10"/>
    <w:multiLevelType w:val="hybridMultilevel"/>
    <w:tmpl w:val="7FD6BC0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4AB96E7C"/>
    <w:multiLevelType w:val="multilevel"/>
    <w:tmpl w:val="D082A7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BB771A5"/>
    <w:multiLevelType w:val="hybridMultilevel"/>
    <w:tmpl w:val="4D6EE192"/>
    <w:lvl w:ilvl="0" w:tplc="FF588360">
      <w:start w:val="1"/>
      <w:numFmt w:val="bullet"/>
      <w:pStyle w:val="Bullets"/>
      <w:lvlText w:val=""/>
      <w:lvlJc w:val="left"/>
      <w:pPr>
        <w:ind w:left="1536" w:hanging="360"/>
      </w:pPr>
      <w:rPr>
        <w:rFonts w:ascii="Symbol" w:hAnsi="Symbol" w:hint="default"/>
      </w:rPr>
    </w:lvl>
    <w:lvl w:ilvl="1" w:tplc="041A0003">
      <w:start w:val="1"/>
      <w:numFmt w:val="bullet"/>
      <w:lvlText w:val="o"/>
      <w:lvlJc w:val="left"/>
      <w:pPr>
        <w:ind w:left="2256" w:hanging="360"/>
      </w:pPr>
      <w:rPr>
        <w:rFonts w:ascii="Courier New" w:hAnsi="Courier New" w:hint="default"/>
      </w:rPr>
    </w:lvl>
    <w:lvl w:ilvl="2" w:tplc="041A0005">
      <w:start w:val="1"/>
      <w:numFmt w:val="bullet"/>
      <w:lvlText w:val=""/>
      <w:lvlJc w:val="left"/>
      <w:pPr>
        <w:ind w:left="2976" w:hanging="360"/>
      </w:pPr>
      <w:rPr>
        <w:rFonts w:ascii="Wingdings" w:hAnsi="Wingdings" w:hint="default"/>
      </w:rPr>
    </w:lvl>
    <w:lvl w:ilvl="3" w:tplc="041A0001">
      <w:start w:val="1"/>
      <w:numFmt w:val="bullet"/>
      <w:lvlText w:val=""/>
      <w:lvlJc w:val="left"/>
      <w:pPr>
        <w:ind w:left="3696" w:hanging="360"/>
      </w:pPr>
      <w:rPr>
        <w:rFonts w:ascii="Symbol" w:hAnsi="Symbol" w:hint="default"/>
      </w:rPr>
    </w:lvl>
    <w:lvl w:ilvl="4" w:tplc="041A0003">
      <w:start w:val="1"/>
      <w:numFmt w:val="bullet"/>
      <w:lvlText w:val="o"/>
      <w:lvlJc w:val="left"/>
      <w:pPr>
        <w:ind w:left="4416" w:hanging="360"/>
      </w:pPr>
      <w:rPr>
        <w:rFonts w:ascii="Courier New" w:hAnsi="Courier New" w:hint="default"/>
      </w:rPr>
    </w:lvl>
    <w:lvl w:ilvl="5" w:tplc="041A0005">
      <w:start w:val="1"/>
      <w:numFmt w:val="bullet"/>
      <w:lvlText w:val=""/>
      <w:lvlJc w:val="left"/>
      <w:pPr>
        <w:ind w:left="5136" w:hanging="360"/>
      </w:pPr>
      <w:rPr>
        <w:rFonts w:ascii="Wingdings" w:hAnsi="Wingdings" w:hint="default"/>
      </w:rPr>
    </w:lvl>
    <w:lvl w:ilvl="6" w:tplc="041A0001">
      <w:start w:val="1"/>
      <w:numFmt w:val="bullet"/>
      <w:lvlText w:val=""/>
      <w:lvlJc w:val="left"/>
      <w:pPr>
        <w:ind w:left="5856" w:hanging="360"/>
      </w:pPr>
      <w:rPr>
        <w:rFonts w:ascii="Symbol" w:hAnsi="Symbol" w:hint="default"/>
      </w:rPr>
    </w:lvl>
    <w:lvl w:ilvl="7" w:tplc="041A0003">
      <w:start w:val="1"/>
      <w:numFmt w:val="bullet"/>
      <w:lvlText w:val="o"/>
      <w:lvlJc w:val="left"/>
      <w:pPr>
        <w:ind w:left="6576" w:hanging="360"/>
      </w:pPr>
      <w:rPr>
        <w:rFonts w:ascii="Courier New" w:hAnsi="Courier New" w:hint="default"/>
      </w:rPr>
    </w:lvl>
    <w:lvl w:ilvl="8" w:tplc="041A0005">
      <w:start w:val="1"/>
      <w:numFmt w:val="bullet"/>
      <w:lvlText w:val=""/>
      <w:lvlJc w:val="left"/>
      <w:pPr>
        <w:ind w:left="7296" w:hanging="360"/>
      </w:pPr>
      <w:rPr>
        <w:rFonts w:ascii="Wingdings" w:hAnsi="Wingdings" w:hint="default"/>
      </w:rPr>
    </w:lvl>
  </w:abstractNum>
  <w:abstractNum w:abstractNumId="32" w15:restartNumberingAfterBreak="0">
    <w:nsid w:val="4BC45FFF"/>
    <w:multiLevelType w:val="hybridMultilevel"/>
    <w:tmpl w:val="CE74EB0C"/>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33" w15:restartNumberingAfterBreak="0">
    <w:nsid w:val="4F326703"/>
    <w:multiLevelType w:val="hybridMultilevel"/>
    <w:tmpl w:val="AA921AE0"/>
    <w:lvl w:ilvl="0" w:tplc="3FD2AC8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A145F7"/>
    <w:multiLevelType w:val="hybridMultilevel"/>
    <w:tmpl w:val="B4442D5C"/>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CB5A74"/>
    <w:multiLevelType w:val="multilevel"/>
    <w:tmpl w:val="E0D0169E"/>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ADB5DF1"/>
    <w:multiLevelType w:val="hybridMultilevel"/>
    <w:tmpl w:val="7BE8FCA6"/>
    <w:lvl w:ilvl="0" w:tplc="041A000F">
      <w:start w:val="1"/>
      <w:numFmt w:val="decimal"/>
      <w:lvlText w:val="%1."/>
      <w:lvlJc w:val="left"/>
      <w:pPr>
        <w:ind w:left="720" w:hanging="360"/>
      </w:p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37" w15:restartNumberingAfterBreak="0">
    <w:nsid w:val="5BCB32B0"/>
    <w:multiLevelType w:val="multilevel"/>
    <w:tmpl w:val="2C78507E"/>
    <w:lvl w:ilvl="0">
      <w:start w:val="3"/>
      <w:numFmt w:val="decimal"/>
      <w:lvlText w:val="%1"/>
      <w:lvlJc w:val="left"/>
      <w:pPr>
        <w:ind w:left="528" w:hanging="528"/>
      </w:pPr>
      <w:rPr>
        <w:rFonts w:hint="default"/>
      </w:rPr>
    </w:lvl>
    <w:lvl w:ilvl="1">
      <w:start w:val="8"/>
      <w:numFmt w:val="decimal"/>
      <w:lvlText w:val="%1.%2"/>
      <w:lvlJc w:val="left"/>
      <w:pPr>
        <w:ind w:left="528" w:hanging="528"/>
      </w:pPr>
      <w:rPr>
        <w:rFonts w:hint="default"/>
      </w:rPr>
    </w:lvl>
    <w:lvl w:ilvl="2">
      <w:start w:val="5"/>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C381BD9"/>
    <w:multiLevelType w:val="hybridMultilevel"/>
    <w:tmpl w:val="119839BE"/>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A54DC9"/>
    <w:multiLevelType w:val="hybridMultilevel"/>
    <w:tmpl w:val="CBDEB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633F1E"/>
    <w:multiLevelType w:val="hybridMultilevel"/>
    <w:tmpl w:val="51603240"/>
    <w:lvl w:ilvl="0" w:tplc="0C3E1098">
      <w:start w:val="1"/>
      <w:numFmt w:val="bullet"/>
      <w:lvlText w:val=""/>
      <w:lvlJc w:val="left"/>
      <w:pPr>
        <w:ind w:left="720" w:hanging="360"/>
      </w:pPr>
      <w:rPr>
        <w:rFonts w:ascii="Symbol" w:hAnsi="Symbol" w:hint="default"/>
      </w:rPr>
    </w:lvl>
    <w:lvl w:ilvl="1" w:tplc="F43A1E36">
      <w:start w:val="1"/>
      <w:numFmt w:val="bullet"/>
      <w:lvlText w:val="o"/>
      <w:lvlJc w:val="left"/>
      <w:pPr>
        <w:ind w:left="1440" w:hanging="360"/>
      </w:pPr>
      <w:rPr>
        <w:rFonts w:ascii="Courier New" w:hAnsi="Courier New" w:hint="default"/>
      </w:rPr>
    </w:lvl>
    <w:lvl w:ilvl="2" w:tplc="7E645670">
      <w:start w:val="1"/>
      <w:numFmt w:val="bullet"/>
      <w:lvlText w:val=""/>
      <w:lvlJc w:val="left"/>
      <w:pPr>
        <w:ind w:left="2160" w:hanging="360"/>
      </w:pPr>
      <w:rPr>
        <w:rFonts w:ascii="Wingdings" w:hAnsi="Wingdings" w:hint="default"/>
      </w:rPr>
    </w:lvl>
    <w:lvl w:ilvl="3" w:tplc="97AE7436">
      <w:start w:val="1"/>
      <w:numFmt w:val="bullet"/>
      <w:lvlText w:val=""/>
      <w:lvlJc w:val="left"/>
      <w:pPr>
        <w:ind w:left="2880" w:hanging="360"/>
      </w:pPr>
      <w:rPr>
        <w:rFonts w:ascii="Symbol" w:hAnsi="Symbol" w:hint="default"/>
      </w:rPr>
    </w:lvl>
    <w:lvl w:ilvl="4" w:tplc="C506026A">
      <w:start w:val="1"/>
      <w:numFmt w:val="bullet"/>
      <w:lvlText w:val="o"/>
      <w:lvlJc w:val="left"/>
      <w:pPr>
        <w:ind w:left="3600" w:hanging="360"/>
      </w:pPr>
      <w:rPr>
        <w:rFonts w:ascii="Courier New" w:hAnsi="Courier New" w:hint="default"/>
      </w:rPr>
    </w:lvl>
    <w:lvl w:ilvl="5" w:tplc="05387920">
      <w:start w:val="1"/>
      <w:numFmt w:val="bullet"/>
      <w:lvlText w:val=""/>
      <w:lvlJc w:val="left"/>
      <w:pPr>
        <w:ind w:left="4320" w:hanging="360"/>
      </w:pPr>
      <w:rPr>
        <w:rFonts w:ascii="Wingdings" w:hAnsi="Wingdings" w:hint="default"/>
      </w:rPr>
    </w:lvl>
    <w:lvl w:ilvl="6" w:tplc="5B066952">
      <w:start w:val="1"/>
      <w:numFmt w:val="bullet"/>
      <w:lvlText w:val=""/>
      <w:lvlJc w:val="left"/>
      <w:pPr>
        <w:ind w:left="5040" w:hanging="360"/>
      </w:pPr>
      <w:rPr>
        <w:rFonts w:ascii="Symbol" w:hAnsi="Symbol" w:hint="default"/>
      </w:rPr>
    </w:lvl>
    <w:lvl w:ilvl="7" w:tplc="E70666E4">
      <w:start w:val="1"/>
      <w:numFmt w:val="bullet"/>
      <w:lvlText w:val="o"/>
      <w:lvlJc w:val="left"/>
      <w:pPr>
        <w:ind w:left="5760" w:hanging="360"/>
      </w:pPr>
      <w:rPr>
        <w:rFonts w:ascii="Courier New" w:hAnsi="Courier New" w:hint="default"/>
      </w:rPr>
    </w:lvl>
    <w:lvl w:ilvl="8" w:tplc="AB464784">
      <w:start w:val="1"/>
      <w:numFmt w:val="bullet"/>
      <w:lvlText w:val=""/>
      <w:lvlJc w:val="left"/>
      <w:pPr>
        <w:ind w:left="6480" w:hanging="360"/>
      </w:pPr>
      <w:rPr>
        <w:rFonts w:ascii="Wingdings" w:hAnsi="Wingdings" w:hint="default"/>
      </w:rPr>
    </w:lvl>
  </w:abstractNum>
  <w:abstractNum w:abstractNumId="41" w15:restartNumberingAfterBreak="0">
    <w:nsid w:val="5F3F323A"/>
    <w:multiLevelType w:val="hybridMultilevel"/>
    <w:tmpl w:val="511871B4"/>
    <w:lvl w:ilvl="0" w:tplc="9A10D97A">
      <w:start w:val="1"/>
      <w:numFmt w:val="decimal"/>
      <w:lvlText w:val="%1...."/>
      <w:lvlJc w:val="left"/>
      <w:pPr>
        <w:ind w:left="1440" w:hanging="1080"/>
      </w:pPr>
      <w:rPr>
        <w:color w:val="auto"/>
        <w:sz w:val="24"/>
        <w:szCs w:val="24"/>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2" w15:restartNumberingAfterBreak="0">
    <w:nsid w:val="62117447"/>
    <w:multiLevelType w:val="multilevel"/>
    <w:tmpl w:val="5BF66DE0"/>
    <w:lvl w:ilvl="0">
      <w:start w:val="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9A11834"/>
    <w:multiLevelType w:val="hybridMultilevel"/>
    <w:tmpl w:val="6834EA2C"/>
    <w:lvl w:ilvl="0" w:tplc="9A10D97A">
      <w:start w:val="1"/>
      <w:numFmt w:val="decimal"/>
      <w:lvlText w:val="%1...."/>
      <w:lvlJc w:val="left"/>
      <w:pPr>
        <w:ind w:left="1440" w:hanging="1080"/>
      </w:pPr>
      <w:rPr>
        <w:color w:val="auto"/>
        <w:sz w:val="24"/>
        <w:szCs w:val="24"/>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4" w15:restartNumberingAfterBreak="0">
    <w:nsid w:val="6D2337A5"/>
    <w:multiLevelType w:val="hybridMultilevel"/>
    <w:tmpl w:val="42F4F692"/>
    <w:lvl w:ilvl="0" w:tplc="2DBAC032">
      <w:start w:val="1"/>
      <w:numFmt w:val="bullet"/>
      <w:pStyle w:val="BULLETS0"/>
      <w:lvlText w:val=""/>
      <w:lvlJc w:val="left"/>
      <w:pPr>
        <w:ind w:left="1004" w:hanging="360"/>
      </w:pPr>
      <w:rPr>
        <w:rFonts w:ascii="Symbol" w:hAnsi="Symbol" w:hint="default"/>
        <w:color w:val="427C9D"/>
      </w:rPr>
    </w:lvl>
    <w:lvl w:ilvl="1" w:tplc="041A0003">
      <w:start w:val="1"/>
      <w:numFmt w:val="bullet"/>
      <w:lvlText w:val="o"/>
      <w:lvlJc w:val="left"/>
      <w:pPr>
        <w:ind w:left="1724" w:hanging="360"/>
      </w:pPr>
      <w:rPr>
        <w:rFonts w:ascii="Courier New" w:hAnsi="Courier New" w:hint="default"/>
      </w:rPr>
    </w:lvl>
    <w:lvl w:ilvl="2" w:tplc="041A0005">
      <w:start w:val="1"/>
      <w:numFmt w:val="bullet"/>
      <w:lvlText w:val=""/>
      <w:lvlJc w:val="left"/>
      <w:pPr>
        <w:ind w:left="2444" w:hanging="360"/>
      </w:pPr>
      <w:rPr>
        <w:rFonts w:ascii="Marlett" w:hAnsi="Marlett" w:hint="default"/>
      </w:rPr>
    </w:lvl>
    <w:lvl w:ilvl="3" w:tplc="041A0001">
      <w:start w:val="1"/>
      <w:numFmt w:val="bullet"/>
      <w:lvlText w:val=""/>
      <w:lvlJc w:val="left"/>
      <w:pPr>
        <w:ind w:left="3164" w:hanging="360"/>
      </w:pPr>
      <w:rPr>
        <w:rFonts w:ascii="Symbol" w:hAnsi="Symbol" w:hint="default"/>
      </w:rPr>
    </w:lvl>
    <w:lvl w:ilvl="4" w:tplc="041A0003">
      <w:start w:val="1"/>
      <w:numFmt w:val="bullet"/>
      <w:lvlText w:val="o"/>
      <w:lvlJc w:val="left"/>
      <w:pPr>
        <w:ind w:left="3884" w:hanging="360"/>
      </w:pPr>
      <w:rPr>
        <w:rFonts w:ascii="Courier New" w:hAnsi="Courier New" w:hint="default"/>
      </w:rPr>
    </w:lvl>
    <w:lvl w:ilvl="5" w:tplc="041A0005" w:tentative="1">
      <w:start w:val="1"/>
      <w:numFmt w:val="bullet"/>
      <w:lvlText w:val=""/>
      <w:lvlJc w:val="left"/>
      <w:pPr>
        <w:ind w:left="4604" w:hanging="360"/>
      </w:pPr>
      <w:rPr>
        <w:rFonts w:ascii="Marlett" w:hAnsi="Marlett"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hint="default"/>
      </w:rPr>
    </w:lvl>
    <w:lvl w:ilvl="8" w:tplc="041A0005" w:tentative="1">
      <w:start w:val="1"/>
      <w:numFmt w:val="bullet"/>
      <w:lvlText w:val=""/>
      <w:lvlJc w:val="left"/>
      <w:pPr>
        <w:ind w:left="6764" w:hanging="360"/>
      </w:pPr>
      <w:rPr>
        <w:rFonts w:ascii="Marlett" w:hAnsi="Marlett" w:hint="default"/>
      </w:rPr>
    </w:lvl>
  </w:abstractNum>
  <w:abstractNum w:abstractNumId="45" w15:restartNumberingAfterBreak="0">
    <w:nsid w:val="71AF06E8"/>
    <w:multiLevelType w:val="multilevel"/>
    <w:tmpl w:val="A9CA55FE"/>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2E10223"/>
    <w:multiLevelType w:val="multilevel"/>
    <w:tmpl w:val="85AE0750"/>
    <w:lvl w:ilvl="0">
      <w:start w:val="3"/>
      <w:numFmt w:val="decimal"/>
      <w:lvlText w:val="%1."/>
      <w:lvlJc w:val="left"/>
      <w:pPr>
        <w:ind w:left="672" w:hanging="672"/>
      </w:pPr>
      <w:rPr>
        <w:rFonts w:hint="default"/>
      </w:rPr>
    </w:lvl>
    <w:lvl w:ilvl="1">
      <w:start w:val="7"/>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2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748738D3"/>
    <w:multiLevelType w:val="multilevel"/>
    <w:tmpl w:val="DE7CCB36"/>
    <w:lvl w:ilvl="0">
      <w:start w:val="3"/>
      <w:numFmt w:val="decimal"/>
      <w:lvlText w:val="%1."/>
      <w:lvlJc w:val="left"/>
      <w:pPr>
        <w:ind w:left="432" w:hanging="432"/>
      </w:pPr>
      <w:rPr>
        <w:rFonts w:hint="default"/>
      </w:rPr>
    </w:lvl>
    <w:lvl w:ilvl="1">
      <w:start w:val="5"/>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15:restartNumberingAfterBreak="0">
    <w:nsid w:val="76166FE8"/>
    <w:multiLevelType w:val="hybridMultilevel"/>
    <w:tmpl w:val="20A0E5D0"/>
    <w:lvl w:ilvl="0" w:tplc="1550FA6C">
      <w:start w:val="1"/>
      <w:numFmt w:val="decimal"/>
      <w:pStyle w:val="Naslov1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9146DC"/>
    <w:multiLevelType w:val="hybridMultilevel"/>
    <w:tmpl w:val="3DA8B3BE"/>
    <w:lvl w:ilvl="0" w:tplc="9A10D97A">
      <w:start w:val="1"/>
      <w:numFmt w:val="decimal"/>
      <w:lvlText w:val="%1...."/>
      <w:lvlJc w:val="left"/>
      <w:pPr>
        <w:ind w:left="1440" w:hanging="1080"/>
      </w:pPr>
      <w:rPr>
        <w:color w:val="auto"/>
        <w:sz w:val="24"/>
        <w:szCs w:val="24"/>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0" w15:restartNumberingAfterBreak="0">
    <w:nsid w:val="79D37877"/>
    <w:multiLevelType w:val="hybridMultilevel"/>
    <w:tmpl w:val="F1E6CCA4"/>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56088E"/>
    <w:multiLevelType w:val="hybridMultilevel"/>
    <w:tmpl w:val="B8D080E2"/>
    <w:lvl w:ilvl="0" w:tplc="041A000F">
      <w:start w:val="1"/>
      <w:numFmt w:val="decimal"/>
      <w:lvlText w:val="%1."/>
      <w:lvlJc w:val="left"/>
      <w:pPr>
        <w:ind w:left="2880" w:hanging="360"/>
      </w:pPr>
    </w:lvl>
    <w:lvl w:ilvl="1" w:tplc="041A000F">
      <w:start w:val="1"/>
      <w:numFmt w:val="decimal"/>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52" w15:restartNumberingAfterBreak="0">
    <w:nsid w:val="7B50753C"/>
    <w:multiLevelType w:val="multilevel"/>
    <w:tmpl w:val="8ADA33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BFC3F10"/>
    <w:multiLevelType w:val="multilevel"/>
    <w:tmpl w:val="1FF68C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D741DD9"/>
    <w:multiLevelType w:val="multilevel"/>
    <w:tmpl w:val="0212C228"/>
    <w:lvl w:ilvl="0">
      <w:start w:val="1"/>
      <w:numFmt w:val="decimal"/>
      <w:lvlText w:val="%1."/>
      <w:lvlJc w:val="left"/>
      <w:pPr>
        <w:ind w:left="720" w:hanging="360"/>
      </w:pPr>
      <w:rPr>
        <w:rFonts w:hint="default"/>
        <w:sz w:val="36"/>
      </w:rPr>
    </w:lvl>
    <w:lvl w:ilvl="1">
      <w:start w:val="2"/>
      <w:numFmt w:val="decimal"/>
      <w:isLgl/>
      <w:lvlText w:val="%1.%2."/>
      <w:lvlJc w:val="left"/>
      <w:pPr>
        <w:ind w:left="1080" w:hanging="720"/>
      </w:pPr>
      <w:rPr>
        <w:rFonts w:ascii="Arial Narrow" w:hAnsi="Arial Narrow" w:hint="default"/>
      </w:rPr>
    </w:lvl>
    <w:lvl w:ilvl="2">
      <w:start w:val="1"/>
      <w:numFmt w:val="decimal"/>
      <w:isLgl/>
      <w:lvlText w:val="%1.%2.%3."/>
      <w:lvlJc w:val="left"/>
      <w:pPr>
        <w:ind w:left="1080" w:hanging="720"/>
      </w:pPr>
      <w:rPr>
        <w:rFonts w:ascii="Arial Narrow" w:hAnsi="Arial Narrow" w:hint="default"/>
      </w:rPr>
    </w:lvl>
    <w:lvl w:ilvl="3">
      <w:start w:val="1"/>
      <w:numFmt w:val="decimal"/>
      <w:isLgl/>
      <w:lvlText w:val="%1.%2.%3.%4."/>
      <w:lvlJc w:val="left"/>
      <w:pPr>
        <w:ind w:left="1440" w:hanging="1080"/>
      </w:pPr>
      <w:rPr>
        <w:rFonts w:ascii="Arial Narrow" w:hAnsi="Arial Narrow" w:hint="default"/>
      </w:rPr>
    </w:lvl>
    <w:lvl w:ilvl="4">
      <w:start w:val="1"/>
      <w:numFmt w:val="decimal"/>
      <w:isLgl/>
      <w:lvlText w:val="%1.%2.%3.%4.%5."/>
      <w:lvlJc w:val="left"/>
      <w:pPr>
        <w:ind w:left="1440" w:hanging="1080"/>
      </w:pPr>
      <w:rPr>
        <w:rFonts w:ascii="Arial Narrow" w:hAnsi="Arial Narrow" w:hint="default"/>
      </w:rPr>
    </w:lvl>
    <w:lvl w:ilvl="5">
      <w:start w:val="1"/>
      <w:numFmt w:val="decimal"/>
      <w:isLgl/>
      <w:lvlText w:val="%1.%2.%3.%4.%5.%6."/>
      <w:lvlJc w:val="left"/>
      <w:pPr>
        <w:ind w:left="1800" w:hanging="1440"/>
      </w:pPr>
      <w:rPr>
        <w:rFonts w:ascii="Arial Narrow" w:hAnsi="Arial Narrow" w:hint="default"/>
      </w:rPr>
    </w:lvl>
    <w:lvl w:ilvl="6">
      <w:start w:val="1"/>
      <w:numFmt w:val="decimal"/>
      <w:isLgl/>
      <w:lvlText w:val="%1.%2.%3.%4.%5.%6.%7."/>
      <w:lvlJc w:val="left"/>
      <w:pPr>
        <w:ind w:left="2160" w:hanging="1800"/>
      </w:pPr>
      <w:rPr>
        <w:rFonts w:ascii="Arial Narrow" w:hAnsi="Arial Narrow" w:hint="default"/>
      </w:rPr>
    </w:lvl>
    <w:lvl w:ilvl="7">
      <w:start w:val="1"/>
      <w:numFmt w:val="decimal"/>
      <w:isLgl/>
      <w:lvlText w:val="%1.%2.%3.%4.%5.%6.%7.%8."/>
      <w:lvlJc w:val="left"/>
      <w:pPr>
        <w:ind w:left="2160" w:hanging="1800"/>
      </w:pPr>
      <w:rPr>
        <w:rFonts w:ascii="Arial Narrow" w:hAnsi="Arial Narrow" w:hint="default"/>
      </w:rPr>
    </w:lvl>
    <w:lvl w:ilvl="8">
      <w:start w:val="1"/>
      <w:numFmt w:val="decimal"/>
      <w:isLgl/>
      <w:lvlText w:val="%1.%2.%3.%4.%5.%6.%7.%8.%9."/>
      <w:lvlJc w:val="left"/>
      <w:pPr>
        <w:ind w:left="2520" w:hanging="2160"/>
      </w:pPr>
      <w:rPr>
        <w:rFonts w:ascii="Arial Narrow" w:hAnsi="Arial Narrow" w:hint="default"/>
      </w:rPr>
    </w:lvl>
  </w:abstractNum>
  <w:abstractNum w:abstractNumId="55" w15:restartNumberingAfterBreak="0">
    <w:nsid w:val="7E277C54"/>
    <w:multiLevelType w:val="hybridMultilevel"/>
    <w:tmpl w:val="92B4883C"/>
    <w:lvl w:ilvl="0" w:tplc="F00C7EE4">
      <w:start w:val="3"/>
      <w:numFmt w:val="bullet"/>
      <w:lvlText w:val="-"/>
      <w:lvlJc w:val="left"/>
      <w:pPr>
        <w:ind w:left="720" w:hanging="360"/>
      </w:pPr>
      <w:rPr>
        <w:rFonts w:ascii="Calibri" w:eastAsiaTheme="minorEastAsia"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6" w15:restartNumberingAfterBreak="0">
    <w:nsid w:val="7F3262F2"/>
    <w:multiLevelType w:val="hybridMultilevel"/>
    <w:tmpl w:val="25AEE58A"/>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8973E8"/>
    <w:multiLevelType w:val="hybridMultilevel"/>
    <w:tmpl w:val="D6FC1462"/>
    <w:lvl w:ilvl="0" w:tplc="3F2E2934">
      <w:start w:val="1"/>
      <w:numFmt w:val="bullet"/>
      <w:lvlText w:val=""/>
      <w:lvlJc w:val="left"/>
      <w:pPr>
        <w:ind w:left="72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02CE14E0">
      <w:start w:val="1"/>
      <w:numFmt w:val="bullet"/>
      <w:lvlText w:val="o"/>
      <w:lvlJc w:val="left"/>
      <w:pPr>
        <w:ind w:left="144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4A4A78FE">
      <w:start w:val="1"/>
      <w:numFmt w:val="bullet"/>
      <w:lvlText w:val="▪"/>
      <w:lvlJc w:val="left"/>
      <w:pPr>
        <w:ind w:left="216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2A5EB3A0">
      <w:start w:val="1"/>
      <w:numFmt w:val="bullet"/>
      <w:lvlText w:val="•"/>
      <w:lvlJc w:val="left"/>
      <w:pPr>
        <w:ind w:left="288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76C4A4EE">
      <w:start w:val="1"/>
      <w:numFmt w:val="bullet"/>
      <w:lvlText w:val="o"/>
      <w:lvlJc w:val="left"/>
      <w:pPr>
        <w:ind w:left="360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AC4C72AC">
      <w:start w:val="1"/>
      <w:numFmt w:val="bullet"/>
      <w:lvlText w:val="▪"/>
      <w:lvlJc w:val="left"/>
      <w:pPr>
        <w:ind w:left="432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A1BC1BEC">
      <w:start w:val="1"/>
      <w:numFmt w:val="bullet"/>
      <w:lvlText w:val="•"/>
      <w:lvlJc w:val="left"/>
      <w:pPr>
        <w:ind w:left="504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AED6F054">
      <w:start w:val="1"/>
      <w:numFmt w:val="bullet"/>
      <w:lvlText w:val="o"/>
      <w:lvlJc w:val="left"/>
      <w:pPr>
        <w:ind w:left="576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73E80036">
      <w:start w:val="1"/>
      <w:numFmt w:val="bullet"/>
      <w:lvlText w:val="▪"/>
      <w:lvlJc w:val="left"/>
      <w:pPr>
        <w:ind w:left="648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58" w15:restartNumberingAfterBreak="0">
    <w:nsid w:val="7F8E31E1"/>
    <w:multiLevelType w:val="hybridMultilevel"/>
    <w:tmpl w:val="8F0C51B4"/>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21"/>
  </w:num>
  <w:num w:numId="4">
    <w:abstractNumId w:val="3"/>
  </w:num>
  <w:num w:numId="5">
    <w:abstractNumId w:val="38"/>
  </w:num>
  <w:num w:numId="6">
    <w:abstractNumId w:val="58"/>
  </w:num>
  <w:num w:numId="7">
    <w:abstractNumId w:val="56"/>
  </w:num>
  <w:num w:numId="8">
    <w:abstractNumId w:val="15"/>
  </w:num>
  <w:num w:numId="9">
    <w:abstractNumId w:val="12"/>
  </w:num>
  <w:num w:numId="10">
    <w:abstractNumId w:val="50"/>
  </w:num>
  <w:num w:numId="11">
    <w:abstractNumId w:val="17"/>
  </w:num>
  <w:num w:numId="12">
    <w:abstractNumId w:val="25"/>
  </w:num>
  <w:num w:numId="13">
    <w:abstractNumId w:val="19"/>
  </w:num>
  <w:num w:numId="14">
    <w:abstractNumId w:val="10"/>
  </w:num>
  <w:num w:numId="15">
    <w:abstractNumId w:val="9"/>
  </w:num>
  <w:num w:numId="16">
    <w:abstractNumId w:val="39"/>
  </w:num>
  <w:num w:numId="17">
    <w:abstractNumId w:val="4"/>
  </w:num>
  <w:num w:numId="18">
    <w:abstractNumId w:val="0"/>
  </w:num>
  <w:num w:numId="19">
    <w:abstractNumId w:val="34"/>
  </w:num>
  <w:num w:numId="20">
    <w:abstractNumId w:val="23"/>
  </w:num>
  <w:num w:numId="21">
    <w:abstractNumId w:val="8"/>
  </w:num>
  <w:num w:numId="22">
    <w:abstractNumId w:val="7"/>
  </w:num>
  <w:num w:numId="23">
    <w:abstractNumId w:val="2"/>
  </w:num>
  <w:num w:numId="24">
    <w:abstractNumId w:val="30"/>
  </w:num>
  <w:num w:numId="25">
    <w:abstractNumId w:val="53"/>
  </w:num>
  <w:num w:numId="26">
    <w:abstractNumId w:val="47"/>
  </w:num>
  <w:num w:numId="27">
    <w:abstractNumId w:val="37"/>
  </w:num>
  <w:num w:numId="28">
    <w:abstractNumId w:val="33"/>
  </w:num>
  <w:num w:numId="29">
    <w:abstractNumId w:val="52"/>
  </w:num>
  <w:num w:numId="30">
    <w:abstractNumId w:val="6"/>
  </w:num>
  <w:num w:numId="31">
    <w:abstractNumId w:val="54"/>
  </w:num>
  <w:num w:numId="32">
    <w:abstractNumId w:val="20"/>
  </w:num>
  <w:num w:numId="33">
    <w:abstractNumId w:val="45"/>
  </w:num>
  <w:num w:numId="34">
    <w:abstractNumId w:val="35"/>
  </w:num>
  <w:num w:numId="35">
    <w:abstractNumId w:val="46"/>
  </w:num>
  <w:num w:numId="36">
    <w:abstractNumId w:val="42"/>
  </w:num>
  <w:num w:numId="37">
    <w:abstractNumId w:val="48"/>
  </w:num>
  <w:num w:numId="38">
    <w:abstractNumId w:val="27"/>
  </w:num>
  <w:num w:numId="39">
    <w:abstractNumId w:val="57"/>
  </w:num>
  <w:num w:numId="40">
    <w:abstractNumId w:val="28"/>
  </w:num>
  <w:num w:numId="41">
    <w:abstractNumId w:val="40"/>
  </w:num>
  <w:num w:numId="42">
    <w:abstractNumId w:val="55"/>
  </w:num>
  <w:num w:numId="43">
    <w:abstractNumId w:val="24"/>
  </w:num>
  <w:num w:numId="44">
    <w:abstractNumId w:val="51"/>
  </w:num>
  <w:num w:numId="45">
    <w:abstractNumId w:val="44"/>
  </w:num>
  <w:num w:numId="46">
    <w:abstractNumId w:val="26"/>
  </w:num>
  <w:num w:numId="47">
    <w:abstractNumId w:val="31"/>
  </w:num>
  <w:num w:numId="48">
    <w:abstractNumId w:val="13"/>
  </w:num>
  <w:num w:numId="49">
    <w:abstractNumId w:val="29"/>
  </w:num>
  <w:num w:numId="50">
    <w:abstractNumId w:val="43"/>
  </w:num>
  <w:num w:numId="51">
    <w:abstractNumId w:val="41"/>
  </w:num>
  <w:num w:numId="52">
    <w:abstractNumId w:val="22"/>
  </w:num>
  <w:num w:numId="53">
    <w:abstractNumId w:val="5"/>
  </w:num>
  <w:num w:numId="54">
    <w:abstractNumId w:val="49"/>
  </w:num>
  <w:num w:numId="55">
    <w:abstractNumId w:val="16"/>
  </w:num>
  <w:num w:numId="56">
    <w:abstractNumId w:val="36"/>
    <w:lvlOverride w:ilvl="0">
      <w:startOverride w:val="1"/>
    </w:lvlOverride>
    <w:lvlOverride w:ilvl="1"/>
    <w:lvlOverride w:ilvl="2"/>
    <w:lvlOverride w:ilvl="3"/>
    <w:lvlOverride w:ilvl="4"/>
    <w:lvlOverride w:ilvl="5"/>
    <w:lvlOverride w:ilvl="6"/>
    <w:lvlOverride w:ilvl="7"/>
    <w:lvlOverride w:ilvl="8"/>
  </w:num>
  <w:num w:numId="57">
    <w:abstractNumId w:val="36"/>
    <w:lvlOverride w:ilvl="0">
      <w:startOverride w:val="1"/>
    </w:lvlOverride>
    <w:lvlOverride w:ilvl="1"/>
    <w:lvlOverride w:ilvl="2"/>
    <w:lvlOverride w:ilvl="3"/>
    <w:lvlOverride w:ilvl="4"/>
    <w:lvlOverride w:ilvl="5"/>
    <w:lvlOverride w:ilvl="6"/>
    <w:lvlOverride w:ilvl="7"/>
    <w:lvlOverride w:ilvl="8"/>
  </w:num>
  <w:num w:numId="58">
    <w:abstractNumId w:val="1"/>
  </w:num>
  <w:num w:numId="59">
    <w:abstractNumId w:val="11"/>
  </w:num>
  <w:num w:numId="60">
    <w:abstractNumId w:val="3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ocumentProtection w:edit="trackedChanges" w:enforcement="0"/>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80B"/>
    <w:rsid w:val="000004E0"/>
    <w:rsid w:val="00000C46"/>
    <w:rsid w:val="00001939"/>
    <w:rsid w:val="00001E43"/>
    <w:rsid w:val="00002CD7"/>
    <w:rsid w:val="00004236"/>
    <w:rsid w:val="0000601F"/>
    <w:rsid w:val="00006B03"/>
    <w:rsid w:val="00007AA0"/>
    <w:rsid w:val="00007C0A"/>
    <w:rsid w:val="00010110"/>
    <w:rsid w:val="00010569"/>
    <w:rsid w:val="00011B9F"/>
    <w:rsid w:val="00013157"/>
    <w:rsid w:val="00015667"/>
    <w:rsid w:val="000163BD"/>
    <w:rsid w:val="00016F02"/>
    <w:rsid w:val="00017646"/>
    <w:rsid w:val="00020775"/>
    <w:rsid w:val="00020E52"/>
    <w:rsid w:val="00021FE8"/>
    <w:rsid w:val="00025C6B"/>
    <w:rsid w:val="000271B2"/>
    <w:rsid w:val="0002727B"/>
    <w:rsid w:val="000273A8"/>
    <w:rsid w:val="00030BF5"/>
    <w:rsid w:val="000318F4"/>
    <w:rsid w:val="0003231D"/>
    <w:rsid w:val="000325A5"/>
    <w:rsid w:val="000334B3"/>
    <w:rsid w:val="0003350B"/>
    <w:rsid w:val="000335A0"/>
    <w:rsid w:val="0003366F"/>
    <w:rsid w:val="000337C1"/>
    <w:rsid w:val="00033910"/>
    <w:rsid w:val="000346A9"/>
    <w:rsid w:val="00034F84"/>
    <w:rsid w:val="0003536E"/>
    <w:rsid w:val="00037E1E"/>
    <w:rsid w:val="00041B54"/>
    <w:rsid w:val="000429DE"/>
    <w:rsid w:val="00042CEF"/>
    <w:rsid w:val="00043725"/>
    <w:rsid w:val="00043B3D"/>
    <w:rsid w:val="00046372"/>
    <w:rsid w:val="00046524"/>
    <w:rsid w:val="00046D82"/>
    <w:rsid w:val="0004774A"/>
    <w:rsid w:val="000501CB"/>
    <w:rsid w:val="00051074"/>
    <w:rsid w:val="000514B9"/>
    <w:rsid w:val="000523E4"/>
    <w:rsid w:val="000524C2"/>
    <w:rsid w:val="00052956"/>
    <w:rsid w:val="000538B5"/>
    <w:rsid w:val="00053BF5"/>
    <w:rsid w:val="000542B2"/>
    <w:rsid w:val="00054343"/>
    <w:rsid w:val="000543E3"/>
    <w:rsid w:val="00054910"/>
    <w:rsid w:val="00056BCF"/>
    <w:rsid w:val="00056C23"/>
    <w:rsid w:val="00056FE8"/>
    <w:rsid w:val="00057744"/>
    <w:rsid w:val="00061230"/>
    <w:rsid w:val="00062F35"/>
    <w:rsid w:val="000631CC"/>
    <w:rsid w:val="00063AD5"/>
    <w:rsid w:val="000653D3"/>
    <w:rsid w:val="000671D0"/>
    <w:rsid w:val="00067EFC"/>
    <w:rsid w:val="00072B2B"/>
    <w:rsid w:val="00072C2D"/>
    <w:rsid w:val="00072CDA"/>
    <w:rsid w:val="00073C6A"/>
    <w:rsid w:val="00075F37"/>
    <w:rsid w:val="000768F2"/>
    <w:rsid w:val="000771AD"/>
    <w:rsid w:val="00077423"/>
    <w:rsid w:val="0008022E"/>
    <w:rsid w:val="000818DE"/>
    <w:rsid w:val="000820FA"/>
    <w:rsid w:val="00082853"/>
    <w:rsid w:val="000831DA"/>
    <w:rsid w:val="000848A4"/>
    <w:rsid w:val="00084BFA"/>
    <w:rsid w:val="00084BFF"/>
    <w:rsid w:val="00085D03"/>
    <w:rsid w:val="00085F09"/>
    <w:rsid w:val="00086184"/>
    <w:rsid w:val="00086C05"/>
    <w:rsid w:val="00086EA8"/>
    <w:rsid w:val="000879ED"/>
    <w:rsid w:val="0009082A"/>
    <w:rsid w:val="0009171E"/>
    <w:rsid w:val="00091ADE"/>
    <w:rsid w:val="00092546"/>
    <w:rsid w:val="000934E9"/>
    <w:rsid w:val="00093F07"/>
    <w:rsid w:val="0009440D"/>
    <w:rsid w:val="00094F06"/>
    <w:rsid w:val="00095E65"/>
    <w:rsid w:val="00097F15"/>
    <w:rsid w:val="000A0D93"/>
    <w:rsid w:val="000A135F"/>
    <w:rsid w:val="000A1376"/>
    <w:rsid w:val="000A158B"/>
    <w:rsid w:val="000A1620"/>
    <w:rsid w:val="000A2057"/>
    <w:rsid w:val="000A47AC"/>
    <w:rsid w:val="000A4CFC"/>
    <w:rsid w:val="000A5FA6"/>
    <w:rsid w:val="000A6FED"/>
    <w:rsid w:val="000A71D1"/>
    <w:rsid w:val="000A7593"/>
    <w:rsid w:val="000A77EB"/>
    <w:rsid w:val="000B0214"/>
    <w:rsid w:val="000B23DE"/>
    <w:rsid w:val="000B2EC1"/>
    <w:rsid w:val="000B48C7"/>
    <w:rsid w:val="000B4AD1"/>
    <w:rsid w:val="000B6166"/>
    <w:rsid w:val="000B634E"/>
    <w:rsid w:val="000B6D2A"/>
    <w:rsid w:val="000B71F6"/>
    <w:rsid w:val="000C0580"/>
    <w:rsid w:val="000C05F3"/>
    <w:rsid w:val="000C0968"/>
    <w:rsid w:val="000C1AAF"/>
    <w:rsid w:val="000C2B9D"/>
    <w:rsid w:val="000C35AC"/>
    <w:rsid w:val="000C4375"/>
    <w:rsid w:val="000C4893"/>
    <w:rsid w:val="000C4BC0"/>
    <w:rsid w:val="000C51AC"/>
    <w:rsid w:val="000C5DEC"/>
    <w:rsid w:val="000C66D7"/>
    <w:rsid w:val="000C789B"/>
    <w:rsid w:val="000C7B7F"/>
    <w:rsid w:val="000D106D"/>
    <w:rsid w:val="000D151B"/>
    <w:rsid w:val="000D1D57"/>
    <w:rsid w:val="000D26C0"/>
    <w:rsid w:val="000D3842"/>
    <w:rsid w:val="000D3B2C"/>
    <w:rsid w:val="000D3D3E"/>
    <w:rsid w:val="000D4578"/>
    <w:rsid w:val="000D4F16"/>
    <w:rsid w:val="000D5AFD"/>
    <w:rsid w:val="000D5B98"/>
    <w:rsid w:val="000D5C5C"/>
    <w:rsid w:val="000D5C86"/>
    <w:rsid w:val="000D7F4D"/>
    <w:rsid w:val="000E0C10"/>
    <w:rsid w:val="000E1208"/>
    <w:rsid w:val="000E1448"/>
    <w:rsid w:val="000E28E4"/>
    <w:rsid w:val="000E2D38"/>
    <w:rsid w:val="000E32E6"/>
    <w:rsid w:val="000E3E76"/>
    <w:rsid w:val="000E3E80"/>
    <w:rsid w:val="000E5470"/>
    <w:rsid w:val="000E63B9"/>
    <w:rsid w:val="000F02D5"/>
    <w:rsid w:val="000F0938"/>
    <w:rsid w:val="000F0CE8"/>
    <w:rsid w:val="000F14D1"/>
    <w:rsid w:val="000F1860"/>
    <w:rsid w:val="000F19E1"/>
    <w:rsid w:val="000F1F29"/>
    <w:rsid w:val="000F35CB"/>
    <w:rsid w:val="000F7CC0"/>
    <w:rsid w:val="001005EA"/>
    <w:rsid w:val="00102CC2"/>
    <w:rsid w:val="00103F8C"/>
    <w:rsid w:val="0010677D"/>
    <w:rsid w:val="00106AA3"/>
    <w:rsid w:val="00106DEB"/>
    <w:rsid w:val="00106FD6"/>
    <w:rsid w:val="00107914"/>
    <w:rsid w:val="00110438"/>
    <w:rsid w:val="001105D4"/>
    <w:rsid w:val="0011081F"/>
    <w:rsid w:val="0011090F"/>
    <w:rsid w:val="00115F93"/>
    <w:rsid w:val="001175FE"/>
    <w:rsid w:val="001179CE"/>
    <w:rsid w:val="00117B6E"/>
    <w:rsid w:val="0012228F"/>
    <w:rsid w:val="00122836"/>
    <w:rsid w:val="00122B20"/>
    <w:rsid w:val="00122DD9"/>
    <w:rsid w:val="0012300E"/>
    <w:rsid w:val="0012362F"/>
    <w:rsid w:val="00123800"/>
    <w:rsid w:val="00123CB4"/>
    <w:rsid w:val="00123F31"/>
    <w:rsid w:val="001245E6"/>
    <w:rsid w:val="001250CF"/>
    <w:rsid w:val="00125814"/>
    <w:rsid w:val="00125B4E"/>
    <w:rsid w:val="0013058C"/>
    <w:rsid w:val="00131969"/>
    <w:rsid w:val="00132696"/>
    <w:rsid w:val="00133390"/>
    <w:rsid w:val="00134A59"/>
    <w:rsid w:val="0013529A"/>
    <w:rsid w:val="00136676"/>
    <w:rsid w:val="001370F7"/>
    <w:rsid w:val="00137277"/>
    <w:rsid w:val="00140A2A"/>
    <w:rsid w:val="0014142D"/>
    <w:rsid w:val="00141BB1"/>
    <w:rsid w:val="001421AF"/>
    <w:rsid w:val="00144DF8"/>
    <w:rsid w:val="001463C8"/>
    <w:rsid w:val="0014773C"/>
    <w:rsid w:val="00147DD2"/>
    <w:rsid w:val="00151290"/>
    <w:rsid w:val="001513D2"/>
    <w:rsid w:val="0015571A"/>
    <w:rsid w:val="001575A8"/>
    <w:rsid w:val="00160126"/>
    <w:rsid w:val="001607DC"/>
    <w:rsid w:val="0016084F"/>
    <w:rsid w:val="001613B8"/>
    <w:rsid w:val="00161903"/>
    <w:rsid w:val="0016243A"/>
    <w:rsid w:val="00162543"/>
    <w:rsid w:val="0016305F"/>
    <w:rsid w:val="00163FED"/>
    <w:rsid w:val="001647A7"/>
    <w:rsid w:val="00165195"/>
    <w:rsid w:val="00165720"/>
    <w:rsid w:val="00165CA8"/>
    <w:rsid w:val="00165EA9"/>
    <w:rsid w:val="00166E5F"/>
    <w:rsid w:val="00167A66"/>
    <w:rsid w:val="001701A5"/>
    <w:rsid w:val="00170FF2"/>
    <w:rsid w:val="00172D95"/>
    <w:rsid w:val="00173401"/>
    <w:rsid w:val="00173A61"/>
    <w:rsid w:val="00175A64"/>
    <w:rsid w:val="00175D43"/>
    <w:rsid w:val="0017643B"/>
    <w:rsid w:val="001771B3"/>
    <w:rsid w:val="00180826"/>
    <w:rsid w:val="00182A61"/>
    <w:rsid w:val="00183505"/>
    <w:rsid w:val="001844C4"/>
    <w:rsid w:val="00184E3B"/>
    <w:rsid w:val="00185F80"/>
    <w:rsid w:val="0018673E"/>
    <w:rsid w:val="00193840"/>
    <w:rsid w:val="0019393B"/>
    <w:rsid w:val="00193A8F"/>
    <w:rsid w:val="00193C40"/>
    <w:rsid w:val="00196046"/>
    <w:rsid w:val="001964C8"/>
    <w:rsid w:val="00196B1B"/>
    <w:rsid w:val="00196F79"/>
    <w:rsid w:val="00197163"/>
    <w:rsid w:val="00197776"/>
    <w:rsid w:val="0019782E"/>
    <w:rsid w:val="00197C23"/>
    <w:rsid w:val="001A02BB"/>
    <w:rsid w:val="001A18B3"/>
    <w:rsid w:val="001A1AC9"/>
    <w:rsid w:val="001A1D34"/>
    <w:rsid w:val="001A24F8"/>
    <w:rsid w:val="001A357A"/>
    <w:rsid w:val="001A3BFC"/>
    <w:rsid w:val="001A46EF"/>
    <w:rsid w:val="001A5BBB"/>
    <w:rsid w:val="001A5CF5"/>
    <w:rsid w:val="001A65CA"/>
    <w:rsid w:val="001A6A9B"/>
    <w:rsid w:val="001B2C86"/>
    <w:rsid w:val="001B3D5B"/>
    <w:rsid w:val="001B42D6"/>
    <w:rsid w:val="001B5094"/>
    <w:rsid w:val="001B53FF"/>
    <w:rsid w:val="001B5B79"/>
    <w:rsid w:val="001B64B3"/>
    <w:rsid w:val="001B652B"/>
    <w:rsid w:val="001B763D"/>
    <w:rsid w:val="001B77C1"/>
    <w:rsid w:val="001C03A3"/>
    <w:rsid w:val="001C0A23"/>
    <w:rsid w:val="001C0C28"/>
    <w:rsid w:val="001C206F"/>
    <w:rsid w:val="001C2E46"/>
    <w:rsid w:val="001C2F6E"/>
    <w:rsid w:val="001C33E2"/>
    <w:rsid w:val="001C529D"/>
    <w:rsid w:val="001C541E"/>
    <w:rsid w:val="001C57F7"/>
    <w:rsid w:val="001C6C2D"/>
    <w:rsid w:val="001C7345"/>
    <w:rsid w:val="001D0352"/>
    <w:rsid w:val="001D1276"/>
    <w:rsid w:val="001D1505"/>
    <w:rsid w:val="001D2359"/>
    <w:rsid w:val="001D44B5"/>
    <w:rsid w:val="001D6E4B"/>
    <w:rsid w:val="001D706E"/>
    <w:rsid w:val="001D7AE2"/>
    <w:rsid w:val="001D7C26"/>
    <w:rsid w:val="001D7CE0"/>
    <w:rsid w:val="001E1AF8"/>
    <w:rsid w:val="001E1C76"/>
    <w:rsid w:val="001E25D8"/>
    <w:rsid w:val="001E39EB"/>
    <w:rsid w:val="001E488C"/>
    <w:rsid w:val="001E5541"/>
    <w:rsid w:val="001E5B15"/>
    <w:rsid w:val="001E5E69"/>
    <w:rsid w:val="001E743B"/>
    <w:rsid w:val="001E7E4C"/>
    <w:rsid w:val="001F0717"/>
    <w:rsid w:val="001F0823"/>
    <w:rsid w:val="001F0915"/>
    <w:rsid w:val="001F16E3"/>
    <w:rsid w:val="001F1E22"/>
    <w:rsid w:val="001F5162"/>
    <w:rsid w:val="001F5716"/>
    <w:rsid w:val="001F64AF"/>
    <w:rsid w:val="001F723F"/>
    <w:rsid w:val="00201080"/>
    <w:rsid w:val="002038A5"/>
    <w:rsid w:val="002038B0"/>
    <w:rsid w:val="00203A94"/>
    <w:rsid w:val="002060A8"/>
    <w:rsid w:val="002066B9"/>
    <w:rsid w:val="002066EA"/>
    <w:rsid w:val="00206D2F"/>
    <w:rsid w:val="00207FBA"/>
    <w:rsid w:val="0021101E"/>
    <w:rsid w:val="00211ED9"/>
    <w:rsid w:val="00212BC4"/>
    <w:rsid w:val="002133DD"/>
    <w:rsid w:val="00213F90"/>
    <w:rsid w:val="00214292"/>
    <w:rsid w:val="002156D7"/>
    <w:rsid w:val="00216662"/>
    <w:rsid w:val="00216B33"/>
    <w:rsid w:val="00216F5B"/>
    <w:rsid w:val="00216FB2"/>
    <w:rsid w:val="00220A6C"/>
    <w:rsid w:val="0022317D"/>
    <w:rsid w:val="00223527"/>
    <w:rsid w:val="0022385A"/>
    <w:rsid w:val="00224089"/>
    <w:rsid w:val="00225524"/>
    <w:rsid w:val="00225904"/>
    <w:rsid w:val="002260BD"/>
    <w:rsid w:val="002261BD"/>
    <w:rsid w:val="00226929"/>
    <w:rsid w:val="002270DC"/>
    <w:rsid w:val="0022725D"/>
    <w:rsid w:val="002278F4"/>
    <w:rsid w:val="00227C29"/>
    <w:rsid w:val="0023123F"/>
    <w:rsid w:val="002312A0"/>
    <w:rsid w:val="00232286"/>
    <w:rsid w:val="00235A84"/>
    <w:rsid w:val="002365EC"/>
    <w:rsid w:val="00236C06"/>
    <w:rsid w:val="0023741B"/>
    <w:rsid w:val="00240286"/>
    <w:rsid w:val="0024037A"/>
    <w:rsid w:val="0024218E"/>
    <w:rsid w:val="002426DC"/>
    <w:rsid w:val="00244F4A"/>
    <w:rsid w:val="00245AA0"/>
    <w:rsid w:val="0024634E"/>
    <w:rsid w:val="002464E7"/>
    <w:rsid w:val="00246D28"/>
    <w:rsid w:val="002470F5"/>
    <w:rsid w:val="002474D5"/>
    <w:rsid w:val="00247F0D"/>
    <w:rsid w:val="00250C7D"/>
    <w:rsid w:val="00251490"/>
    <w:rsid w:val="00251DE4"/>
    <w:rsid w:val="0025266C"/>
    <w:rsid w:val="00253113"/>
    <w:rsid w:val="00253377"/>
    <w:rsid w:val="002534B4"/>
    <w:rsid w:val="0025445B"/>
    <w:rsid w:val="00254FCC"/>
    <w:rsid w:val="0025753C"/>
    <w:rsid w:val="00257854"/>
    <w:rsid w:val="00260482"/>
    <w:rsid w:val="002605F2"/>
    <w:rsid w:val="00263A2E"/>
    <w:rsid w:val="00264845"/>
    <w:rsid w:val="00264CA6"/>
    <w:rsid w:val="00266015"/>
    <w:rsid w:val="0026686D"/>
    <w:rsid w:val="00266A08"/>
    <w:rsid w:val="00266D3A"/>
    <w:rsid w:val="00267319"/>
    <w:rsid w:val="00270075"/>
    <w:rsid w:val="0027164C"/>
    <w:rsid w:val="00271F8D"/>
    <w:rsid w:val="00272AF8"/>
    <w:rsid w:val="002745F6"/>
    <w:rsid w:val="00274ACF"/>
    <w:rsid w:val="00275245"/>
    <w:rsid w:val="002758C6"/>
    <w:rsid w:val="002760CE"/>
    <w:rsid w:val="00276ACD"/>
    <w:rsid w:val="002776B2"/>
    <w:rsid w:val="00277882"/>
    <w:rsid w:val="00277C0B"/>
    <w:rsid w:val="00281941"/>
    <w:rsid w:val="0028222E"/>
    <w:rsid w:val="0028367E"/>
    <w:rsid w:val="002836AE"/>
    <w:rsid w:val="00283C1B"/>
    <w:rsid w:val="00283ED1"/>
    <w:rsid w:val="0028653D"/>
    <w:rsid w:val="002865B7"/>
    <w:rsid w:val="002869AA"/>
    <w:rsid w:val="00287C2F"/>
    <w:rsid w:val="00290A5A"/>
    <w:rsid w:val="00292D8A"/>
    <w:rsid w:val="0029324D"/>
    <w:rsid w:val="002940E6"/>
    <w:rsid w:val="00294FBB"/>
    <w:rsid w:val="00295772"/>
    <w:rsid w:val="0029634C"/>
    <w:rsid w:val="002964BC"/>
    <w:rsid w:val="00296D63"/>
    <w:rsid w:val="00296EB6"/>
    <w:rsid w:val="00297F37"/>
    <w:rsid w:val="002A0798"/>
    <w:rsid w:val="002A079E"/>
    <w:rsid w:val="002A07A7"/>
    <w:rsid w:val="002A1493"/>
    <w:rsid w:val="002A1E1F"/>
    <w:rsid w:val="002A39F3"/>
    <w:rsid w:val="002A4331"/>
    <w:rsid w:val="002A4A4D"/>
    <w:rsid w:val="002A5166"/>
    <w:rsid w:val="002A6960"/>
    <w:rsid w:val="002A6EAC"/>
    <w:rsid w:val="002A7D5C"/>
    <w:rsid w:val="002B08F7"/>
    <w:rsid w:val="002B5068"/>
    <w:rsid w:val="002B7861"/>
    <w:rsid w:val="002B7DBD"/>
    <w:rsid w:val="002C0968"/>
    <w:rsid w:val="002C2123"/>
    <w:rsid w:val="002C258C"/>
    <w:rsid w:val="002C320B"/>
    <w:rsid w:val="002C3BE5"/>
    <w:rsid w:val="002C3D75"/>
    <w:rsid w:val="002C3E1E"/>
    <w:rsid w:val="002C4D72"/>
    <w:rsid w:val="002C5683"/>
    <w:rsid w:val="002C590B"/>
    <w:rsid w:val="002C5A03"/>
    <w:rsid w:val="002C5A49"/>
    <w:rsid w:val="002C5B86"/>
    <w:rsid w:val="002C6501"/>
    <w:rsid w:val="002C683F"/>
    <w:rsid w:val="002D0732"/>
    <w:rsid w:val="002D10ED"/>
    <w:rsid w:val="002D17D2"/>
    <w:rsid w:val="002D1CFC"/>
    <w:rsid w:val="002D29B4"/>
    <w:rsid w:val="002D413D"/>
    <w:rsid w:val="002D53BA"/>
    <w:rsid w:val="002D53DB"/>
    <w:rsid w:val="002D59B2"/>
    <w:rsid w:val="002D67F1"/>
    <w:rsid w:val="002D695E"/>
    <w:rsid w:val="002D74A5"/>
    <w:rsid w:val="002D769E"/>
    <w:rsid w:val="002E1A3A"/>
    <w:rsid w:val="002E28E5"/>
    <w:rsid w:val="002E2956"/>
    <w:rsid w:val="002E3367"/>
    <w:rsid w:val="002E35E5"/>
    <w:rsid w:val="002E4939"/>
    <w:rsid w:val="002E68F9"/>
    <w:rsid w:val="002E7203"/>
    <w:rsid w:val="002E773A"/>
    <w:rsid w:val="002E780D"/>
    <w:rsid w:val="002F2032"/>
    <w:rsid w:val="002F2783"/>
    <w:rsid w:val="002F34DB"/>
    <w:rsid w:val="002F45A9"/>
    <w:rsid w:val="002F48F8"/>
    <w:rsid w:val="002F4AC1"/>
    <w:rsid w:val="002F564B"/>
    <w:rsid w:val="002F6542"/>
    <w:rsid w:val="002F671B"/>
    <w:rsid w:val="002F6ADB"/>
    <w:rsid w:val="003011CC"/>
    <w:rsid w:val="00302BA2"/>
    <w:rsid w:val="003043A2"/>
    <w:rsid w:val="0030580B"/>
    <w:rsid w:val="00305D30"/>
    <w:rsid w:val="00306399"/>
    <w:rsid w:val="0030663A"/>
    <w:rsid w:val="003067ED"/>
    <w:rsid w:val="0030708B"/>
    <w:rsid w:val="00307998"/>
    <w:rsid w:val="00307E99"/>
    <w:rsid w:val="00310051"/>
    <w:rsid w:val="00310271"/>
    <w:rsid w:val="00310943"/>
    <w:rsid w:val="00311849"/>
    <w:rsid w:val="003120FD"/>
    <w:rsid w:val="00312651"/>
    <w:rsid w:val="00313AE3"/>
    <w:rsid w:val="003162C3"/>
    <w:rsid w:val="003167B2"/>
    <w:rsid w:val="0032093A"/>
    <w:rsid w:val="0032211B"/>
    <w:rsid w:val="003226E0"/>
    <w:rsid w:val="003226EE"/>
    <w:rsid w:val="00325131"/>
    <w:rsid w:val="00325D0A"/>
    <w:rsid w:val="003309CE"/>
    <w:rsid w:val="00331B58"/>
    <w:rsid w:val="00332418"/>
    <w:rsid w:val="0033241F"/>
    <w:rsid w:val="003325AA"/>
    <w:rsid w:val="003328EE"/>
    <w:rsid w:val="00332918"/>
    <w:rsid w:val="00332F5E"/>
    <w:rsid w:val="00333429"/>
    <w:rsid w:val="003355B8"/>
    <w:rsid w:val="00335877"/>
    <w:rsid w:val="00335EA1"/>
    <w:rsid w:val="00336536"/>
    <w:rsid w:val="00337063"/>
    <w:rsid w:val="003402D9"/>
    <w:rsid w:val="00340715"/>
    <w:rsid w:val="003416D8"/>
    <w:rsid w:val="0034276E"/>
    <w:rsid w:val="0034293D"/>
    <w:rsid w:val="00345C01"/>
    <w:rsid w:val="00346245"/>
    <w:rsid w:val="00347377"/>
    <w:rsid w:val="003501E9"/>
    <w:rsid w:val="00350353"/>
    <w:rsid w:val="00352922"/>
    <w:rsid w:val="00352E61"/>
    <w:rsid w:val="0035483A"/>
    <w:rsid w:val="00354D9B"/>
    <w:rsid w:val="003603B5"/>
    <w:rsid w:val="0036052B"/>
    <w:rsid w:val="00360EE5"/>
    <w:rsid w:val="003611BA"/>
    <w:rsid w:val="00361B76"/>
    <w:rsid w:val="0036362D"/>
    <w:rsid w:val="003644D6"/>
    <w:rsid w:val="003647D2"/>
    <w:rsid w:val="00364AB3"/>
    <w:rsid w:val="00365172"/>
    <w:rsid w:val="003652BB"/>
    <w:rsid w:val="00365474"/>
    <w:rsid w:val="0036573E"/>
    <w:rsid w:val="00365BAA"/>
    <w:rsid w:val="003735C6"/>
    <w:rsid w:val="0037425E"/>
    <w:rsid w:val="00374CFF"/>
    <w:rsid w:val="00374EEF"/>
    <w:rsid w:val="0038088E"/>
    <w:rsid w:val="00380E86"/>
    <w:rsid w:val="0038130A"/>
    <w:rsid w:val="003817FD"/>
    <w:rsid w:val="00382DB8"/>
    <w:rsid w:val="0038316F"/>
    <w:rsid w:val="0038344A"/>
    <w:rsid w:val="003838DB"/>
    <w:rsid w:val="00383D9C"/>
    <w:rsid w:val="00386617"/>
    <w:rsid w:val="003902C2"/>
    <w:rsid w:val="00390CC0"/>
    <w:rsid w:val="00392322"/>
    <w:rsid w:val="00392D08"/>
    <w:rsid w:val="00394094"/>
    <w:rsid w:val="003941C9"/>
    <w:rsid w:val="00394ADE"/>
    <w:rsid w:val="00394B33"/>
    <w:rsid w:val="003963A8"/>
    <w:rsid w:val="00396AE5"/>
    <w:rsid w:val="003A0806"/>
    <w:rsid w:val="003A180E"/>
    <w:rsid w:val="003A1A3E"/>
    <w:rsid w:val="003A2EAC"/>
    <w:rsid w:val="003A2F4F"/>
    <w:rsid w:val="003A3E6A"/>
    <w:rsid w:val="003A4156"/>
    <w:rsid w:val="003A47DC"/>
    <w:rsid w:val="003A6914"/>
    <w:rsid w:val="003A6940"/>
    <w:rsid w:val="003A74C9"/>
    <w:rsid w:val="003A754A"/>
    <w:rsid w:val="003A7652"/>
    <w:rsid w:val="003A7867"/>
    <w:rsid w:val="003A7E53"/>
    <w:rsid w:val="003B0038"/>
    <w:rsid w:val="003B2A2D"/>
    <w:rsid w:val="003B374C"/>
    <w:rsid w:val="003B3E71"/>
    <w:rsid w:val="003B4059"/>
    <w:rsid w:val="003B4EBA"/>
    <w:rsid w:val="003B4F81"/>
    <w:rsid w:val="003B5626"/>
    <w:rsid w:val="003B5CFA"/>
    <w:rsid w:val="003B5F8A"/>
    <w:rsid w:val="003C0E43"/>
    <w:rsid w:val="003C1CD9"/>
    <w:rsid w:val="003C3310"/>
    <w:rsid w:val="003C35A8"/>
    <w:rsid w:val="003C42C3"/>
    <w:rsid w:val="003C4742"/>
    <w:rsid w:val="003C5078"/>
    <w:rsid w:val="003C5BD3"/>
    <w:rsid w:val="003C674F"/>
    <w:rsid w:val="003C6860"/>
    <w:rsid w:val="003C6E33"/>
    <w:rsid w:val="003C7C7D"/>
    <w:rsid w:val="003D0E9B"/>
    <w:rsid w:val="003D1307"/>
    <w:rsid w:val="003D3C23"/>
    <w:rsid w:val="003D3E30"/>
    <w:rsid w:val="003D4334"/>
    <w:rsid w:val="003D476C"/>
    <w:rsid w:val="003D4A15"/>
    <w:rsid w:val="003D4C0E"/>
    <w:rsid w:val="003D5902"/>
    <w:rsid w:val="003D5F18"/>
    <w:rsid w:val="003E0305"/>
    <w:rsid w:val="003E13C8"/>
    <w:rsid w:val="003E37A7"/>
    <w:rsid w:val="003E4262"/>
    <w:rsid w:val="003E4F56"/>
    <w:rsid w:val="003E5E8E"/>
    <w:rsid w:val="003E614E"/>
    <w:rsid w:val="003E63FE"/>
    <w:rsid w:val="003E7110"/>
    <w:rsid w:val="003F1577"/>
    <w:rsid w:val="003F2D8D"/>
    <w:rsid w:val="003F3230"/>
    <w:rsid w:val="003F37C3"/>
    <w:rsid w:val="003F4295"/>
    <w:rsid w:val="003F47EF"/>
    <w:rsid w:val="003F6022"/>
    <w:rsid w:val="003F6855"/>
    <w:rsid w:val="003F6E29"/>
    <w:rsid w:val="003F7029"/>
    <w:rsid w:val="003F787C"/>
    <w:rsid w:val="00401AC2"/>
    <w:rsid w:val="0040231E"/>
    <w:rsid w:val="004026F5"/>
    <w:rsid w:val="00402B04"/>
    <w:rsid w:val="00402F1A"/>
    <w:rsid w:val="00403419"/>
    <w:rsid w:val="00404EE2"/>
    <w:rsid w:val="00406049"/>
    <w:rsid w:val="00407612"/>
    <w:rsid w:val="00407988"/>
    <w:rsid w:val="00410087"/>
    <w:rsid w:val="0041339A"/>
    <w:rsid w:val="00413D2A"/>
    <w:rsid w:val="00414BE1"/>
    <w:rsid w:val="00414E91"/>
    <w:rsid w:val="004150AC"/>
    <w:rsid w:val="004160C0"/>
    <w:rsid w:val="0041684A"/>
    <w:rsid w:val="004168AD"/>
    <w:rsid w:val="00416E2F"/>
    <w:rsid w:val="004172DB"/>
    <w:rsid w:val="00417C89"/>
    <w:rsid w:val="004223C5"/>
    <w:rsid w:val="00422952"/>
    <w:rsid w:val="00422EA3"/>
    <w:rsid w:val="00423232"/>
    <w:rsid w:val="00424092"/>
    <w:rsid w:val="00424336"/>
    <w:rsid w:val="004248EC"/>
    <w:rsid w:val="00425D7B"/>
    <w:rsid w:val="00426496"/>
    <w:rsid w:val="0042774D"/>
    <w:rsid w:val="00430F6A"/>
    <w:rsid w:val="00432199"/>
    <w:rsid w:val="00432E7D"/>
    <w:rsid w:val="00433028"/>
    <w:rsid w:val="004342F5"/>
    <w:rsid w:val="0043454F"/>
    <w:rsid w:val="004360C9"/>
    <w:rsid w:val="0043782B"/>
    <w:rsid w:val="00440B6E"/>
    <w:rsid w:val="00440C83"/>
    <w:rsid w:val="00440DCA"/>
    <w:rsid w:val="00441CC9"/>
    <w:rsid w:val="004420E4"/>
    <w:rsid w:val="0044223A"/>
    <w:rsid w:val="00443975"/>
    <w:rsid w:val="00445744"/>
    <w:rsid w:val="00451419"/>
    <w:rsid w:val="004519D6"/>
    <w:rsid w:val="0045254E"/>
    <w:rsid w:val="00452792"/>
    <w:rsid w:val="00452A06"/>
    <w:rsid w:val="00453B3C"/>
    <w:rsid w:val="00455CE1"/>
    <w:rsid w:val="00455F46"/>
    <w:rsid w:val="00456887"/>
    <w:rsid w:val="00457D52"/>
    <w:rsid w:val="004603F5"/>
    <w:rsid w:val="00461094"/>
    <w:rsid w:val="00462666"/>
    <w:rsid w:val="00462C6D"/>
    <w:rsid w:val="004630DF"/>
    <w:rsid w:val="004637AC"/>
    <w:rsid w:val="0046474C"/>
    <w:rsid w:val="00464D18"/>
    <w:rsid w:val="00464FBB"/>
    <w:rsid w:val="00467694"/>
    <w:rsid w:val="004703CC"/>
    <w:rsid w:val="004710F8"/>
    <w:rsid w:val="00473869"/>
    <w:rsid w:val="0047471C"/>
    <w:rsid w:val="00474998"/>
    <w:rsid w:val="0047613A"/>
    <w:rsid w:val="004763EE"/>
    <w:rsid w:val="00481A83"/>
    <w:rsid w:val="00481C1A"/>
    <w:rsid w:val="00482465"/>
    <w:rsid w:val="00484611"/>
    <w:rsid w:val="00484C85"/>
    <w:rsid w:val="00484D27"/>
    <w:rsid w:val="0048506D"/>
    <w:rsid w:val="00485AD4"/>
    <w:rsid w:val="00485F97"/>
    <w:rsid w:val="0048779E"/>
    <w:rsid w:val="0049221C"/>
    <w:rsid w:val="00493350"/>
    <w:rsid w:val="00494C58"/>
    <w:rsid w:val="00496127"/>
    <w:rsid w:val="004A033E"/>
    <w:rsid w:val="004A1889"/>
    <w:rsid w:val="004A2303"/>
    <w:rsid w:val="004A231D"/>
    <w:rsid w:val="004A3DE1"/>
    <w:rsid w:val="004A3EB8"/>
    <w:rsid w:val="004A5CF0"/>
    <w:rsid w:val="004A6635"/>
    <w:rsid w:val="004A6C31"/>
    <w:rsid w:val="004A6FBD"/>
    <w:rsid w:val="004B072C"/>
    <w:rsid w:val="004B0C09"/>
    <w:rsid w:val="004B0D20"/>
    <w:rsid w:val="004B120F"/>
    <w:rsid w:val="004B1FC9"/>
    <w:rsid w:val="004B2228"/>
    <w:rsid w:val="004B284E"/>
    <w:rsid w:val="004B2C94"/>
    <w:rsid w:val="004B4101"/>
    <w:rsid w:val="004B5BFA"/>
    <w:rsid w:val="004B6242"/>
    <w:rsid w:val="004B79C6"/>
    <w:rsid w:val="004C1BD2"/>
    <w:rsid w:val="004C398B"/>
    <w:rsid w:val="004C4C88"/>
    <w:rsid w:val="004C523B"/>
    <w:rsid w:val="004C694E"/>
    <w:rsid w:val="004C787E"/>
    <w:rsid w:val="004D02F5"/>
    <w:rsid w:val="004D0BF2"/>
    <w:rsid w:val="004D12AC"/>
    <w:rsid w:val="004D1C8C"/>
    <w:rsid w:val="004D2C79"/>
    <w:rsid w:val="004D40DA"/>
    <w:rsid w:val="004D4D7E"/>
    <w:rsid w:val="004D4F53"/>
    <w:rsid w:val="004D5FE5"/>
    <w:rsid w:val="004E02E5"/>
    <w:rsid w:val="004E0BCF"/>
    <w:rsid w:val="004E1184"/>
    <w:rsid w:val="004E12A2"/>
    <w:rsid w:val="004E1E62"/>
    <w:rsid w:val="004E4176"/>
    <w:rsid w:val="004E5184"/>
    <w:rsid w:val="004E5CAB"/>
    <w:rsid w:val="004E6417"/>
    <w:rsid w:val="004E7672"/>
    <w:rsid w:val="004E7BB4"/>
    <w:rsid w:val="004F09B3"/>
    <w:rsid w:val="004F0F2E"/>
    <w:rsid w:val="004F20C9"/>
    <w:rsid w:val="004F24DF"/>
    <w:rsid w:val="004F2BAB"/>
    <w:rsid w:val="004F3245"/>
    <w:rsid w:val="004F348F"/>
    <w:rsid w:val="004F44F9"/>
    <w:rsid w:val="004F478B"/>
    <w:rsid w:val="004F6DC9"/>
    <w:rsid w:val="00500887"/>
    <w:rsid w:val="00500F4E"/>
    <w:rsid w:val="00501044"/>
    <w:rsid w:val="0050143A"/>
    <w:rsid w:val="005024CB"/>
    <w:rsid w:val="00502FC3"/>
    <w:rsid w:val="0050383F"/>
    <w:rsid w:val="00503CDD"/>
    <w:rsid w:val="0050522B"/>
    <w:rsid w:val="005055F8"/>
    <w:rsid w:val="005057E8"/>
    <w:rsid w:val="00506431"/>
    <w:rsid w:val="005069D0"/>
    <w:rsid w:val="00506C1C"/>
    <w:rsid w:val="00510510"/>
    <w:rsid w:val="0051124F"/>
    <w:rsid w:val="00511845"/>
    <w:rsid w:val="00511E1C"/>
    <w:rsid w:val="00513E48"/>
    <w:rsid w:val="0051539D"/>
    <w:rsid w:val="00515AE3"/>
    <w:rsid w:val="00517309"/>
    <w:rsid w:val="005179C3"/>
    <w:rsid w:val="00517BFE"/>
    <w:rsid w:val="00517D2E"/>
    <w:rsid w:val="005203F2"/>
    <w:rsid w:val="00520E24"/>
    <w:rsid w:val="00522CF3"/>
    <w:rsid w:val="0052301E"/>
    <w:rsid w:val="00523601"/>
    <w:rsid w:val="00523D33"/>
    <w:rsid w:val="005275DF"/>
    <w:rsid w:val="005277C1"/>
    <w:rsid w:val="00530317"/>
    <w:rsid w:val="00531939"/>
    <w:rsid w:val="005332DA"/>
    <w:rsid w:val="00533B03"/>
    <w:rsid w:val="0053451A"/>
    <w:rsid w:val="00534D49"/>
    <w:rsid w:val="00535D5E"/>
    <w:rsid w:val="00535F53"/>
    <w:rsid w:val="0053687B"/>
    <w:rsid w:val="00536B02"/>
    <w:rsid w:val="00537143"/>
    <w:rsid w:val="005372FB"/>
    <w:rsid w:val="00540460"/>
    <w:rsid w:val="005418B0"/>
    <w:rsid w:val="005429BC"/>
    <w:rsid w:val="00543386"/>
    <w:rsid w:val="00543D5E"/>
    <w:rsid w:val="005452AE"/>
    <w:rsid w:val="00545420"/>
    <w:rsid w:val="00545D70"/>
    <w:rsid w:val="0054674B"/>
    <w:rsid w:val="0054784E"/>
    <w:rsid w:val="0055043A"/>
    <w:rsid w:val="0055119A"/>
    <w:rsid w:val="005513DE"/>
    <w:rsid w:val="0055258F"/>
    <w:rsid w:val="00553DDB"/>
    <w:rsid w:val="005540D4"/>
    <w:rsid w:val="00554397"/>
    <w:rsid w:val="005544F2"/>
    <w:rsid w:val="005558A1"/>
    <w:rsid w:val="00555D7C"/>
    <w:rsid w:val="00556E44"/>
    <w:rsid w:val="00560C69"/>
    <w:rsid w:val="00560E89"/>
    <w:rsid w:val="00560F9E"/>
    <w:rsid w:val="00561FEE"/>
    <w:rsid w:val="0056263E"/>
    <w:rsid w:val="00562AD2"/>
    <w:rsid w:val="00562C6B"/>
    <w:rsid w:val="00563772"/>
    <w:rsid w:val="00564836"/>
    <w:rsid w:val="005657B1"/>
    <w:rsid w:val="00565FA3"/>
    <w:rsid w:val="00566C3C"/>
    <w:rsid w:val="00567F1D"/>
    <w:rsid w:val="00570386"/>
    <w:rsid w:val="00570A8A"/>
    <w:rsid w:val="00570DAF"/>
    <w:rsid w:val="005717FE"/>
    <w:rsid w:val="00571DF9"/>
    <w:rsid w:val="0057247B"/>
    <w:rsid w:val="005742A3"/>
    <w:rsid w:val="00574FEA"/>
    <w:rsid w:val="00577432"/>
    <w:rsid w:val="0057787E"/>
    <w:rsid w:val="00581604"/>
    <w:rsid w:val="00581B50"/>
    <w:rsid w:val="005831EC"/>
    <w:rsid w:val="00585F07"/>
    <w:rsid w:val="00586A67"/>
    <w:rsid w:val="0058704D"/>
    <w:rsid w:val="005920FB"/>
    <w:rsid w:val="0059321C"/>
    <w:rsid w:val="005962DA"/>
    <w:rsid w:val="00596473"/>
    <w:rsid w:val="00596971"/>
    <w:rsid w:val="00596D7B"/>
    <w:rsid w:val="005971F5"/>
    <w:rsid w:val="005A0F87"/>
    <w:rsid w:val="005A0FC0"/>
    <w:rsid w:val="005A1B01"/>
    <w:rsid w:val="005A2058"/>
    <w:rsid w:val="005A22F7"/>
    <w:rsid w:val="005A3B4F"/>
    <w:rsid w:val="005A3CB7"/>
    <w:rsid w:val="005A6D6B"/>
    <w:rsid w:val="005B04FF"/>
    <w:rsid w:val="005B113B"/>
    <w:rsid w:val="005B1B0D"/>
    <w:rsid w:val="005B3137"/>
    <w:rsid w:val="005B32B2"/>
    <w:rsid w:val="005B438D"/>
    <w:rsid w:val="005B4F04"/>
    <w:rsid w:val="005B5193"/>
    <w:rsid w:val="005B539C"/>
    <w:rsid w:val="005B6104"/>
    <w:rsid w:val="005B69F8"/>
    <w:rsid w:val="005B6CF1"/>
    <w:rsid w:val="005B6DEE"/>
    <w:rsid w:val="005B7E41"/>
    <w:rsid w:val="005C06AF"/>
    <w:rsid w:val="005C101E"/>
    <w:rsid w:val="005C1507"/>
    <w:rsid w:val="005C19A1"/>
    <w:rsid w:val="005C25D8"/>
    <w:rsid w:val="005C5E8C"/>
    <w:rsid w:val="005C7068"/>
    <w:rsid w:val="005C7454"/>
    <w:rsid w:val="005D012D"/>
    <w:rsid w:val="005D01C7"/>
    <w:rsid w:val="005D0C39"/>
    <w:rsid w:val="005D114C"/>
    <w:rsid w:val="005D189B"/>
    <w:rsid w:val="005D1DA3"/>
    <w:rsid w:val="005D3347"/>
    <w:rsid w:val="005D4234"/>
    <w:rsid w:val="005D5604"/>
    <w:rsid w:val="005D678E"/>
    <w:rsid w:val="005D68CB"/>
    <w:rsid w:val="005D7724"/>
    <w:rsid w:val="005E0E94"/>
    <w:rsid w:val="005E1AD0"/>
    <w:rsid w:val="005E1DE9"/>
    <w:rsid w:val="005E274C"/>
    <w:rsid w:val="005E2A48"/>
    <w:rsid w:val="005E678B"/>
    <w:rsid w:val="005E7561"/>
    <w:rsid w:val="005E7645"/>
    <w:rsid w:val="005F1C1D"/>
    <w:rsid w:val="005F1FD5"/>
    <w:rsid w:val="005F2243"/>
    <w:rsid w:val="005F2556"/>
    <w:rsid w:val="005F286C"/>
    <w:rsid w:val="005F2938"/>
    <w:rsid w:val="005F2CBD"/>
    <w:rsid w:val="005F331C"/>
    <w:rsid w:val="005F49CA"/>
    <w:rsid w:val="005F5E7F"/>
    <w:rsid w:val="005F6B7F"/>
    <w:rsid w:val="005F732F"/>
    <w:rsid w:val="00601B29"/>
    <w:rsid w:val="00601FD8"/>
    <w:rsid w:val="0060215C"/>
    <w:rsid w:val="0060251C"/>
    <w:rsid w:val="00602BB8"/>
    <w:rsid w:val="0060386F"/>
    <w:rsid w:val="00604CF1"/>
    <w:rsid w:val="00604F2C"/>
    <w:rsid w:val="00605765"/>
    <w:rsid w:val="00605FE1"/>
    <w:rsid w:val="006063C0"/>
    <w:rsid w:val="006064DC"/>
    <w:rsid w:val="006067C1"/>
    <w:rsid w:val="00610E19"/>
    <w:rsid w:val="00613809"/>
    <w:rsid w:val="00614D71"/>
    <w:rsid w:val="00615B9F"/>
    <w:rsid w:val="0061722B"/>
    <w:rsid w:val="00617B24"/>
    <w:rsid w:val="00620834"/>
    <w:rsid w:val="00621815"/>
    <w:rsid w:val="006226DF"/>
    <w:rsid w:val="0062279F"/>
    <w:rsid w:val="0062411D"/>
    <w:rsid w:val="00624682"/>
    <w:rsid w:val="00624CEE"/>
    <w:rsid w:val="00624E92"/>
    <w:rsid w:val="006251B4"/>
    <w:rsid w:val="006258A0"/>
    <w:rsid w:val="00626A8A"/>
    <w:rsid w:val="00630455"/>
    <w:rsid w:val="00631253"/>
    <w:rsid w:val="00631945"/>
    <w:rsid w:val="00631D12"/>
    <w:rsid w:val="00631D19"/>
    <w:rsid w:val="006325EE"/>
    <w:rsid w:val="00632984"/>
    <w:rsid w:val="00633463"/>
    <w:rsid w:val="00633965"/>
    <w:rsid w:val="00635A34"/>
    <w:rsid w:val="00637157"/>
    <w:rsid w:val="00637A09"/>
    <w:rsid w:val="00637A25"/>
    <w:rsid w:val="006409F5"/>
    <w:rsid w:val="00642E49"/>
    <w:rsid w:val="00643E47"/>
    <w:rsid w:val="006440D3"/>
    <w:rsid w:val="00644C35"/>
    <w:rsid w:val="006458FE"/>
    <w:rsid w:val="00645B19"/>
    <w:rsid w:val="00646A2C"/>
    <w:rsid w:val="00647351"/>
    <w:rsid w:val="006473E2"/>
    <w:rsid w:val="0064772A"/>
    <w:rsid w:val="00647AA5"/>
    <w:rsid w:val="00653744"/>
    <w:rsid w:val="00654A7B"/>
    <w:rsid w:val="00656B24"/>
    <w:rsid w:val="00657001"/>
    <w:rsid w:val="006573D3"/>
    <w:rsid w:val="00657C4F"/>
    <w:rsid w:val="006600E9"/>
    <w:rsid w:val="00660B1F"/>
    <w:rsid w:val="00661773"/>
    <w:rsid w:val="00661A7F"/>
    <w:rsid w:val="00663D42"/>
    <w:rsid w:val="00664927"/>
    <w:rsid w:val="00666A26"/>
    <w:rsid w:val="0066759B"/>
    <w:rsid w:val="0066791E"/>
    <w:rsid w:val="006719EF"/>
    <w:rsid w:val="00672547"/>
    <w:rsid w:val="00672FFA"/>
    <w:rsid w:val="00673474"/>
    <w:rsid w:val="006736A4"/>
    <w:rsid w:val="00673E1D"/>
    <w:rsid w:val="00674567"/>
    <w:rsid w:val="0067607D"/>
    <w:rsid w:val="006763AB"/>
    <w:rsid w:val="00677599"/>
    <w:rsid w:val="00677924"/>
    <w:rsid w:val="00677BE3"/>
    <w:rsid w:val="00677F4D"/>
    <w:rsid w:val="006812ED"/>
    <w:rsid w:val="006814EF"/>
    <w:rsid w:val="006824C4"/>
    <w:rsid w:val="00682E42"/>
    <w:rsid w:val="006858B6"/>
    <w:rsid w:val="00685A64"/>
    <w:rsid w:val="00685FBB"/>
    <w:rsid w:val="00687103"/>
    <w:rsid w:val="00687622"/>
    <w:rsid w:val="00691BB2"/>
    <w:rsid w:val="00692238"/>
    <w:rsid w:val="00694E91"/>
    <w:rsid w:val="006950E7"/>
    <w:rsid w:val="006953CE"/>
    <w:rsid w:val="006957C8"/>
    <w:rsid w:val="006966E4"/>
    <w:rsid w:val="006A13DD"/>
    <w:rsid w:val="006A29CD"/>
    <w:rsid w:val="006A3B64"/>
    <w:rsid w:val="006A6DD2"/>
    <w:rsid w:val="006A7FC0"/>
    <w:rsid w:val="006B04CF"/>
    <w:rsid w:val="006B2D8E"/>
    <w:rsid w:val="006B2ECA"/>
    <w:rsid w:val="006B56EA"/>
    <w:rsid w:val="006B70FF"/>
    <w:rsid w:val="006B7A2E"/>
    <w:rsid w:val="006C1FD6"/>
    <w:rsid w:val="006C2B8D"/>
    <w:rsid w:val="006C30EA"/>
    <w:rsid w:val="006C3607"/>
    <w:rsid w:val="006C47C7"/>
    <w:rsid w:val="006C5CF1"/>
    <w:rsid w:val="006D1AB0"/>
    <w:rsid w:val="006D38D6"/>
    <w:rsid w:val="006D4380"/>
    <w:rsid w:val="006D4D2B"/>
    <w:rsid w:val="006D5181"/>
    <w:rsid w:val="006D5F2D"/>
    <w:rsid w:val="006D6E8A"/>
    <w:rsid w:val="006D7D4D"/>
    <w:rsid w:val="006E0460"/>
    <w:rsid w:val="006E1281"/>
    <w:rsid w:val="006E1BB6"/>
    <w:rsid w:val="006E213B"/>
    <w:rsid w:val="006E38A7"/>
    <w:rsid w:val="006E4763"/>
    <w:rsid w:val="006E6981"/>
    <w:rsid w:val="006E6D23"/>
    <w:rsid w:val="006E7E42"/>
    <w:rsid w:val="006F1C2B"/>
    <w:rsid w:val="006F1CAC"/>
    <w:rsid w:val="006F1FD3"/>
    <w:rsid w:val="006F2541"/>
    <w:rsid w:val="006F2A52"/>
    <w:rsid w:val="006F33C2"/>
    <w:rsid w:val="006F374E"/>
    <w:rsid w:val="006F3C5C"/>
    <w:rsid w:val="006F49FD"/>
    <w:rsid w:val="006F5140"/>
    <w:rsid w:val="006F52B9"/>
    <w:rsid w:val="006F6589"/>
    <w:rsid w:val="007004E7"/>
    <w:rsid w:val="00700B5D"/>
    <w:rsid w:val="00701A0C"/>
    <w:rsid w:val="00701B4A"/>
    <w:rsid w:val="00702708"/>
    <w:rsid w:val="00703025"/>
    <w:rsid w:val="00703765"/>
    <w:rsid w:val="00703D7A"/>
    <w:rsid w:val="00704458"/>
    <w:rsid w:val="007048EF"/>
    <w:rsid w:val="0070533A"/>
    <w:rsid w:val="00706EBA"/>
    <w:rsid w:val="00707D50"/>
    <w:rsid w:val="0071099E"/>
    <w:rsid w:val="00711732"/>
    <w:rsid w:val="00712031"/>
    <w:rsid w:val="007132D6"/>
    <w:rsid w:val="0071377B"/>
    <w:rsid w:val="007143AD"/>
    <w:rsid w:val="00715018"/>
    <w:rsid w:val="00717C00"/>
    <w:rsid w:val="0072087B"/>
    <w:rsid w:val="00720D6B"/>
    <w:rsid w:val="00722467"/>
    <w:rsid w:val="007236B3"/>
    <w:rsid w:val="00723FF6"/>
    <w:rsid w:val="00724464"/>
    <w:rsid w:val="00725667"/>
    <w:rsid w:val="00725A3C"/>
    <w:rsid w:val="00725BEF"/>
    <w:rsid w:val="007306E1"/>
    <w:rsid w:val="00732A3C"/>
    <w:rsid w:val="00732C45"/>
    <w:rsid w:val="00732E33"/>
    <w:rsid w:val="00734383"/>
    <w:rsid w:val="00734438"/>
    <w:rsid w:val="00735D4C"/>
    <w:rsid w:val="00735FD9"/>
    <w:rsid w:val="00736572"/>
    <w:rsid w:val="0073670B"/>
    <w:rsid w:val="00736AA3"/>
    <w:rsid w:val="007372D1"/>
    <w:rsid w:val="00737941"/>
    <w:rsid w:val="00737A21"/>
    <w:rsid w:val="00737AD7"/>
    <w:rsid w:val="00740100"/>
    <w:rsid w:val="007424D9"/>
    <w:rsid w:val="00742859"/>
    <w:rsid w:val="0074303F"/>
    <w:rsid w:val="00743BA1"/>
    <w:rsid w:val="007442D2"/>
    <w:rsid w:val="00745698"/>
    <w:rsid w:val="00747DF0"/>
    <w:rsid w:val="00750146"/>
    <w:rsid w:val="007519D0"/>
    <w:rsid w:val="007537AF"/>
    <w:rsid w:val="00754845"/>
    <w:rsid w:val="00754E57"/>
    <w:rsid w:val="00755582"/>
    <w:rsid w:val="00756208"/>
    <w:rsid w:val="007569FA"/>
    <w:rsid w:val="00756D8C"/>
    <w:rsid w:val="007577EA"/>
    <w:rsid w:val="00757D36"/>
    <w:rsid w:val="00760150"/>
    <w:rsid w:val="00761DA0"/>
    <w:rsid w:val="00764200"/>
    <w:rsid w:val="0076425C"/>
    <w:rsid w:val="00764D5D"/>
    <w:rsid w:val="007654CE"/>
    <w:rsid w:val="00765779"/>
    <w:rsid w:val="0076631C"/>
    <w:rsid w:val="00766572"/>
    <w:rsid w:val="007674F9"/>
    <w:rsid w:val="00767BAF"/>
    <w:rsid w:val="007701F7"/>
    <w:rsid w:val="007704D8"/>
    <w:rsid w:val="00771E68"/>
    <w:rsid w:val="007727F6"/>
    <w:rsid w:val="00774068"/>
    <w:rsid w:val="00774C2A"/>
    <w:rsid w:val="00775419"/>
    <w:rsid w:val="00776577"/>
    <w:rsid w:val="00776688"/>
    <w:rsid w:val="00776973"/>
    <w:rsid w:val="00776CB2"/>
    <w:rsid w:val="00777DC0"/>
    <w:rsid w:val="00780BB2"/>
    <w:rsid w:val="00780DA2"/>
    <w:rsid w:val="00782243"/>
    <w:rsid w:val="00782AC6"/>
    <w:rsid w:val="00782ED2"/>
    <w:rsid w:val="007830A5"/>
    <w:rsid w:val="00783669"/>
    <w:rsid w:val="007836E5"/>
    <w:rsid w:val="00783EA8"/>
    <w:rsid w:val="00786CE0"/>
    <w:rsid w:val="00786F96"/>
    <w:rsid w:val="0078733C"/>
    <w:rsid w:val="0078786D"/>
    <w:rsid w:val="007900A2"/>
    <w:rsid w:val="007906AC"/>
    <w:rsid w:val="0079229E"/>
    <w:rsid w:val="007927B1"/>
    <w:rsid w:val="0079375E"/>
    <w:rsid w:val="00794ADE"/>
    <w:rsid w:val="00794E2A"/>
    <w:rsid w:val="0079563C"/>
    <w:rsid w:val="007956C2"/>
    <w:rsid w:val="007964FE"/>
    <w:rsid w:val="00796619"/>
    <w:rsid w:val="00796DBB"/>
    <w:rsid w:val="007A0153"/>
    <w:rsid w:val="007A1656"/>
    <w:rsid w:val="007A17BC"/>
    <w:rsid w:val="007A26EA"/>
    <w:rsid w:val="007A369C"/>
    <w:rsid w:val="007A3DD5"/>
    <w:rsid w:val="007A46B5"/>
    <w:rsid w:val="007A46BE"/>
    <w:rsid w:val="007A672D"/>
    <w:rsid w:val="007A697C"/>
    <w:rsid w:val="007A69A6"/>
    <w:rsid w:val="007A6A2D"/>
    <w:rsid w:val="007A7AE3"/>
    <w:rsid w:val="007A7B5A"/>
    <w:rsid w:val="007B125E"/>
    <w:rsid w:val="007B3F71"/>
    <w:rsid w:val="007B50E2"/>
    <w:rsid w:val="007B5969"/>
    <w:rsid w:val="007B5D23"/>
    <w:rsid w:val="007B63B4"/>
    <w:rsid w:val="007B67F5"/>
    <w:rsid w:val="007B688E"/>
    <w:rsid w:val="007B721D"/>
    <w:rsid w:val="007B7DD4"/>
    <w:rsid w:val="007C0904"/>
    <w:rsid w:val="007C1D86"/>
    <w:rsid w:val="007C2157"/>
    <w:rsid w:val="007C3677"/>
    <w:rsid w:val="007C3A7B"/>
    <w:rsid w:val="007C50F6"/>
    <w:rsid w:val="007C6536"/>
    <w:rsid w:val="007C6DF8"/>
    <w:rsid w:val="007C73AA"/>
    <w:rsid w:val="007C73C2"/>
    <w:rsid w:val="007D02CD"/>
    <w:rsid w:val="007D212E"/>
    <w:rsid w:val="007D3E9E"/>
    <w:rsid w:val="007D4EEF"/>
    <w:rsid w:val="007D5235"/>
    <w:rsid w:val="007D5A9F"/>
    <w:rsid w:val="007D61BD"/>
    <w:rsid w:val="007D78EA"/>
    <w:rsid w:val="007D79E0"/>
    <w:rsid w:val="007E00B0"/>
    <w:rsid w:val="007E01FA"/>
    <w:rsid w:val="007E059B"/>
    <w:rsid w:val="007E0FB9"/>
    <w:rsid w:val="007E12D4"/>
    <w:rsid w:val="007E1E1A"/>
    <w:rsid w:val="007E395A"/>
    <w:rsid w:val="007E4126"/>
    <w:rsid w:val="007E46B5"/>
    <w:rsid w:val="007E771D"/>
    <w:rsid w:val="007E7B48"/>
    <w:rsid w:val="007F0DB1"/>
    <w:rsid w:val="007F1297"/>
    <w:rsid w:val="007F24FA"/>
    <w:rsid w:val="007F299F"/>
    <w:rsid w:val="007F3817"/>
    <w:rsid w:val="007F391F"/>
    <w:rsid w:val="007F39E8"/>
    <w:rsid w:val="007F6967"/>
    <w:rsid w:val="0080046F"/>
    <w:rsid w:val="00800F45"/>
    <w:rsid w:val="00801C6A"/>
    <w:rsid w:val="008026FE"/>
    <w:rsid w:val="008054E8"/>
    <w:rsid w:val="0080596F"/>
    <w:rsid w:val="008062CF"/>
    <w:rsid w:val="00806736"/>
    <w:rsid w:val="00806F9B"/>
    <w:rsid w:val="0080716C"/>
    <w:rsid w:val="008073B2"/>
    <w:rsid w:val="00807BD6"/>
    <w:rsid w:val="008108AE"/>
    <w:rsid w:val="008129D9"/>
    <w:rsid w:val="00813686"/>
    <w:rsid w:val="00813C81"/>
    <w:rsid w:val="00814EA3"/>
    <w:rsid w:val="00815305"/>
    <w:rsid w:val="008157C3"/>
    <w:rsid w:val="0081627C"/>
    <w:rsid w:val="00816C53"/>
    <w:rsid w:val="0082190B"/>
    <w:rsid w:val="00821C8F"/>
    <w:rsid w:val="00824AAE"/>
    <w:rsid w:val="00826D4C"/>
    <w:rsid w:val="00826FC2"/>
    <w:rsid w:val="00827D1F"/>
    <w:rsid w:val="00830F53"/>
    <w:rsid w:val="00830FBE"/>
    <w:rsid w:val="008311AA"/>
    <w:rsid w:val="008312EF"/>
    <w:rsid w:val="00832D72"/>
    <w:rsid w:val="008350B9"/>
    <w:rsid w:val="00835748"/>
    <w:rsid w:val="0083704C"/>
    <w:rsid w:val="0083713B"/>
    <w:rsid w:val="008371DB"/>
    <w:rsid w:val="00837204"/>
    <w:rsid w:val="00837923"/>
    <w:rsid w:val="0084088B"/>
    <w:rsid w:val="0084153A"/>
    <w:rsid w:val="00843296"/>
    <w:rsid w:val="008445A7"/>
    <w:rsid w:val="0084516E"/>
    <w:rsid w:val="00845396"/>
    <w:rsid w:val="008456EB"/>
    <w:rsid w:val="008462E7"/>
    <w:rsid w:val="008464F5"/>
    <w:rsid w:val="0084730E"/>
    <w:rsid w:val="0085029C"/>
    <w:rsid w:val="00850D37"/>
    <w:rsid w:val="0085215D"/>
    <w:rsid w:val="00852DDE"/>
    <w:rsid w:val="00853B05"/>
    <w:rsid w:val="0085458C"/>
    <w:rsid w:val="00854E5C"/>
    <w:rsid w:val="00855880"/>
    <w:rsid w:val="00857069"/>
    <w:rsid w:val="008570EA"/>
    <w:rsid w:val="008573C2"/>
    <w:rsid w:val="0086031A"/>
    <w:rsid w:val="0086106D"/>
    <w:rsid w:val="008613E7"/>
    <w:rsid w:val="008617C1"/>
    <w:rsid w:val="00861ECC"/>
    <w:rsid w:val="00862F0C"/>
    <w:rsid w:val="00863182"/>
    <w:rsid w:val="0086344B"/>
    <w:rsid w:val="0086488A"/>
    <w:rsid w:val="00865ABD"/>
    <w:rsid w:val="00866B77"/>
    <w:rsid w:val="00870051"/>
    <w:rsid w:val="00871CDE"/>
    <w:rsid w:val="00872740"/>
    <w:rsid w:val="00872D32"/>
    <w:rsid w:val="00873C1A"/>
    <w:rsid w:val="00874004"/>
    <w:rsid w:val="008756E8"/>
    <w:rsid w:val="00875A10"/>
    <w:rsid w:val="0087665B"/>
    <w:rsid w:val="00876EB9"/>
    <w:rsid w:val="0087702F"/>
    <w:rsid w:val="00880A8B"/>
    <w:rsid w:val="00880E6B"/>
    <w:rsid w:val="008820D6"/>
    <w:rsid w:val="00882A2F"/>
    <w:rsid w:val="00884E88"/>
    <w:rsid w:val="00884F81"/>
    <w:rsid w:val="00886469"/>
    <w:rsid w:val="00887974"/>
    <w:rsid w:val="008902F5"/>
    <w:rsid w:val="00890D72"/>
    <w:rsid w:val="0089107F"/>
    <w:rsid w:val="0089180B"/>
    <w:rsid w:val="00891AB7"/>
    <w:rsid w:val="00891B87"/>
    <w:rsid w:val="008925B8"/>
    <w:rsid w:val="00892736"/>
    <w:rsid w:val="00893B27"/>
    <w:rsid w:val="0089484A"/>
    <w:rsid w:val="00894B4A"/>
    <w:rsid w:val="00894E12"/>
    <w:rsid w:val="0089500F"/>
    <w:rsid w:val="008A0CD8"/>
    <w:rsid w:val="008A2792"/>
    <w:rsid w:val="008A29F8"/>
    <w:rsid w:val="008A2DC7"/>
    <w:rsid w:val="008A3554"/>
    <w:rsid w:val="008A3FE9"/>
    <w:rsid w:val="008A65DF"/>
    <w:rsid w:val="008A72A7"/>
    <w:rsid w:val="008B0877"/>
    <w:rsid w:val="008B0C52"/>
    <w:rsid w:val="008B11DE"/>
    <w:rsid w:val="008B2603"/>
    <w:rsid w:val="008B3FF3"/>
    <w:rsid w:val="008B5535"/>
    <w:rsid w:val="008B5551"/>
    <w:rsid w:val="008B64E7"/>
    <w:rsid w:val="008B671D"/>
    <w:rsid w:val="008B7775"/>
    <w:rsid w:val="008B7C41"/>
    <w:rsid w:val="008C14DC"/>
    <w:rsid w:val="008C1B94"/>
    <w:rsid w:val="008C2BC4"/>
    <w:rsid w:val="008C3C5E"/>
    <w:rsid w:val="008C3FC6"/>
    <w:rsid w:val="008C6F60"/>
    <w:rsid w:val="008D0AC2"/>
    <w:rsid w:val="008D0C0E"/>
    <w:rsid w:val="008D10E4"/>
    <w:rsid w:val="008D1AB0"/>
    <w:rsid w:val="008D2967"/>
    <w:rsid w:val="008D34C0"/>
    <w:rsid w:val="008D5102"/>
    <w:rsid w:val="008D6941"/>
    <w:rsid w:val="008D6E8B"/>
    <w:rsid w:val="008D71F3"/>
    <w:rsid w:val="008E039A"/>
    <w:rsid w:val="008E0D2E"/>
    <w:rsid w:val="008E1985"/>
    <w:rsid w:val="008E3AA9"/>
    <w:rsid w:val="008E3C81"/>
    <w:rsid w:val="008E3E1B"/>
    <w:rsid w:val="008E436E"/>
    <w:rsid w:val="008E77D3"/>
    <w:rsid w:val="008F0C19"/>
    <w:rsid w:val="008F0E20"/>
    <w:rsid w:val="008F219B"/>
    <w:rsid w:val="008F2F13"/>
    <w:rsid w:val="008F38E9"/>
    <w:rsid w:val="008F51FE"/>
    <w:rsid w:val="008F647F"/>
    <w:rsid w:val="008F6834"/>
    <w:rsid w:val="008F7600"/>
    <w:rsid w:val="00901F2F"/>
    <w:rsid w:val="00902081"/>
    <w:rsid w:val="009028CD"/>
    <w:rsid w:val="0090310D"/>
    <w:rsid w:val="00904DAC"/>
    <w:rsid w:val="009051F2"/>
    <w:rsid w:val="00906427"/>
    <w:rsid w:val="0090671E"/>
    <w:rsid w:val="00906845"/>
    <w:rsid w:val="009069DA"/>
    <w:rsid w:val="009075BC"/>
    <w:rsid w:val="00910DAF"/>
    <w:rsid w:val="00911CED"/>
    <w:rsid w:val="00912270"/>
    <w:rsid w:val="00912B5D"/>
    <w:rsid w:val="00913BD8"/>
    <w:rsid w:val="00914D11"/>
    <w:rsid w:val="009154BC"/>
    <w:rsid w:val="00915720"/>
    <w:rsid w:val="00915903"/>
    <w:rsid w:val="009159ED"/>
    <w:rsid w:val="00915E0D"/>
    <w:rsid w:val="009166BA"/>
    <w:rsid w:val="009172A1"/>
    <w:rsid w:val="00917589"/>
    <w:rsid w:val="0091793F"/>
    <w:rsid w:val="0091796C"/>
    <w:rsid w:val="00917B2F"/>
    <w:rsid w:val="00917C0E"/>
    <w:rsid w:val="0092042E"/>
    <w:rsid w:val="00922AD3"/>
    <w:rsid w:val="0092339F"/>
    <w:rsid w:val="00923EA9"/>
    <w:rsid w:val="009244BF"/>
    <w:rsid w:val="0092489E"/>
    <w:rsid w:val="00924B9D"/>
    <w:rsid w:val="009259A9"/>
    <w:rsid w:val="00925B3A"/>
    <w:rsid w:val="00925BA9"/>
    <w:rsid w:val="00926D1A"/>
    <w:rsid w:val="00927335"/>
    <w:rsid w:val="009276BB"/>
    <w:rsid w:val="0093091E"/>
    <w:rsid w:val="009312C7"/>
    <w:rsid w:val="00932450"/>
    <w:rsid w:val="009326EB"/>
    <w:rsid w:val="00932782"/>
    <w:rsid w:val="00933180"/>
    <w:rsid w:val="009332B2"/>
    <w:rsid w:val="009338C9"/>
    <w:rsid w:val="0093541C"/>
    <w:rsid w:val="00936996"/>
    <w:rsid w:val="00936E22"/>
    <w:rsid w:val="0093784B"/>
    <w:rsid w:val="00937E28"/>
    <w:rsid w:val="00937F6B"/>
    <w:rsid w:val="00937FD4"/>
    <w:rsid w:val="00940934"/>
    <w:rsid w:val="00940F4A"/>
    <w:rsid w:val="0094259E"/>
    <w:rsid w:val="00942C6A"/>
    <w:rsid w:val="009432F6"/>
    <w:rsid w:val="0094394E"/>
    <w:rsid w:val="00943EF5"/>
    <w:rsid w:val="009441CB"/>
    <w:rsid w:val="00945158"/>
    <w:rsid w:val="00946AF4"/>
    <w:rsid w:val="00947FFE"/>
    <w:rsid w:val="009501F7"/>
    <w:rsid w:val="00950421"/>
    <w:rsid w:val="00950FB7"/>
    <w:rsid w:val="009517EA"/>
    <w:rsid w:val="00952280"/>
    <w:rsid w:val="0095408D"/>
    <w:rsid w:val="0095432D"/>
    <w:rsid w:val="009545FF"/>
    <w:rsid w:val="009555D2"/>
    <w:rsid w:val="009570DA"/>
    <w:rsid w:val="00960101"/>
    <w:rsid w:val="009613D3"/>
    <w:rsid w:val="00962021"/>
    <w:rsid w:val="009630A1"/>
    <w:rsid w:val="009631F3"/>
    <w:rsid w:val="00963C4D"/>
    <w:rsid w:val="00964959"/>
    <w:rsid w:val="00964CC0"/>
    <w:rsid w:val="00967AE6"/>
    <w:rsid w:val="00967EC6"/>
    <w:rsid w:val="00971286"/>
    <w:rsid w:val="009725D8"/>
    <w:rsid w:val="00972689"/>
    <w:rsid w:val="00972930"/>
    <w:rsid w:val="00972B7A"/>
    <w:rsid w:val="00976AE6"/>
    <w:rsid w:val="009770D6"/>
    <w:rsid w:val="00977B3C"/>
    <w:rsid w:val="009827D7"/>
    <w:rsid w:val="00983B90"/>
    <w:rsid w:val="009844ED"/>
    <w:rsid w:val="009845BF"/>
    <w:rsid w:val="009866D1"/>
    <w:rsid w:val="00986AE6"/>
    <w:rsid w:val="00987225"/>
    <w:rsid w:val="009872E1"/>
    <w:rsid w:val="009875C8"/>
    <w:rsid w:val="00987C7E"/>
    <w:rsid w:val="00987CEA"/>
    <w:rsid w:val="0099016A"/>
    <w:rsid w:val="00990947"/>
    <w:rsid w:val="00991351"/>
    <w:rsid w:val="0099353E"/>
    <w:rsid w:val="009951EB"/>
    <w:rsid w:val="009956A3"/>
    <w:rsid w:val="009960CA"/>
    <w:rsid w:val="00996BE4"/>
    <w:rsid w:val="0099712D"/>
    <w:rsid w:val="009A071B"/>
    <w:rsid w:val="009A0981"/>
    <w:rsid w:val="009A2337"/>
    <w:rsid w:val="009A2AD7"/>
    <w:rsid w:val="009A37F2"/>
    <w:rsid w:val="009A3D66"/>
    <w:rsid w:val="009A4449"/>
    <w:rsid w:val="009A4828"/>
    <w:rsid w:val="009A4F0B"/>
    <w:rsid w:val="009A592D"/>
    <w:rsid w:val="009A5D7E"/>
    <w:rsid w:val="009B12B8"/>
    <w:rsid w:val="009B12DB"/>
    <w:rsid w:val="009B16E6"/>
    <w:rsid w:val="009B24F5"/>
    <w:rsid w:val="009B3F00"/>
    <w:rsid w:val="009B49AA"/>
    <w:rsid w:val="009B5458"/>
    <w:rsid w:val="009B629B"/>
    <w:rsid w:val="009B63C2"/>
    <w:rsid w:val="009B69E4"/>
    <w:rsid w:val="009B749A"/>
    <w:rsid w:val="009B7F23"/>
    <w:rsid w:val="009C0517"/>
    <w:rsid w:val="009C052B"/>
    <w:rsid w:val="009C1628"/>
    <w:rsid w:val="009C26CD"/>
    <w:rsid w:val="009C28F6"/>
    <w:rsid w:val="009C2F89"/>
    <w:rsid w:val="009C3DFE"/>
    <w:rsid w:val="009C42B1"/>
    <w:rsid w:val="009C4385"/>
    <w:rsid w:val="009C52E3"/>
    <w:rsid w:val="009C68E0"/>
    <w:rsid w:val="009C6B5B"/>
    <w:rsid w:val="009D1164"/>
    <w:rsid w:val="009D1FDC"/>
    <w:rsid w:val="009D2EC9"/>
    <w:rsid w:val="009D3E37"/>
    <w:rsid w:val="009D464A"/>
    <w:rsid w:val="009D5D37"/>
    <w:rsid w:val="009D7475"/>
    <w:rsid w:val="009D7D76"/>
    <w:rsid w:val="009E0805"/>
    <w:rsid w:val="009E0828"/>
    <w:rsid w:val="009E2148"/>
    <w:rsid w:val="009E2CF8"/>
    <w:rsid w:val="009E3429"/>
    <w:rsid w:val="009E4642"/>
    <w:rsid w:val="009E5A43"/>
    <w:rsid w:val="009E620F"/>
    <w:rsid w:val="009F01BB"/>
    <w:rsid w:val="009F07ED"/>
    <w:rsid w:val="009F1419"/>
    <w:rsid w:val="009F29CD"/>
    <w:rsid w:val="009F2F47"/>
    <w:rsid w:val="009F5AF4"/>
    <w:rsid w:val="009F60EB"/>
    <w:rsid w:val="009F6938"/>
    <w:rsid w:val="009F727D"/>
    <w:rsid w:val="009F7290"/>
    <w:rsid w:val="009F740A"/>
    <w:rsid w:val="00A00AAE"/>
    <w:rsid w:val="00A01017"/>
    <w:rsid w:val="00A018E2"/>
    <w:rsid w:val="00A03A03"/>
    <w:rsid w:val="00A0412C"/>
    <w:rsid w:val="00A05BB6"/>
    <w:rsid w:val="00A06DE0"/>
    <w:rsid w:val="00A070DA"/>
    <w:rsid w:val="00A110D7"/>
    <w:rsid w:val="00A11486"/>
    <w:rsid w:val="00A118C3"/>
    <w:rsid w:val="00A12E6A"/>
    <w:rsid w:val="00A1446B"/>
    <w:rsid w:val="00A14CC3"/>
    <w:rsid w:val="00A15EA5"/>
    <w:rsid w:val="00A1630F"/>
    <w:rsid w:val="00A2079C"/>
    <w:rsid w:val="00A2168D"/>
    <w:rsid w:val="00A21BB6"/>
    <w:rsid w:val="00A21DC7"/>
    <w:rsid w:val="00A2274B"/>
    <w:rsid w:val="00A23374"/>
    <w:rsid w:val="00A23887"/>
    <w:rsid w:val="00A23D2E"/>
    <w:rsid w:val="00A246B3"/>
    <w:rsid w:val="00A24A5F"/>
    <w:rsid w:val="00A254A5"/>
    <w:rsid w:val="00A2639B"/>
    <w:rsid w:val="00A26468"/>
    <w:rsid w:val="00A26CB7"/>
    <w:rsid w:val="00A27224"/>
    <w:rsid w:val="00A273CB"/>
    <w:rsid w:val="00A27467"/>
    <w:rsid w:val="00A3272F"/>
    <w:rsid w:val="00A33D7C"/>
    <w:rsid w:val="00A34B26"/>
    <w:rsid w:val="00A35DA8"/>
    <w:rsid w:val="00A36030"/>
    <w:rsid w:val="00A36B9D"/>
    <w:rsid w:val="00A413ED"/>
    <w:rsid w:val="00A41763"/>
    <w:rsid w:val="00A41B44"/>
    <w:rsid w:val="00A42A3E"/>
    <w:rsid w:val="00A435A1"/>
    <w:rsid w:val="00A43A06"/>
    <w:rsid w:val="00A43F5B"/>
    <w:rsid w:val="00A44F18"/>
    <w:rsid w:val="00A4706A"/>
    <w:rsid w:val="00A47750"/>
    <w:rsid w:val="00A50662"/>
    <w:rsid w:val="00A50B44"/>
    <w:rsid w:val="00A510D6"/>
    <w:rsid w:val="00A51F58"/>
    <w:rsid w:val="00A5328D"/>
    <w:rsid w:val="00A54119"/>
    <w:rsid w:val="00A55622"/>
    <w:rsid w:val="00A557AA"/>
    <w:rsid w:val="00A5619E"/>
    <w:rsid w:val="00A56EBC"/>
    <w:rsid w:val="00A602E9"/>
    <w:rsid w:val="00A602F7"/>
    <w:rsid w:val="00A60435"/>
    <w:rsid w:val="00A60764"/>
    <w:rsid w:val="00A61148"/>
    <w:rsid w:val="00A618B9"/>
    <w:rsid w:val="00A619D6"/>
    <w:rsid w:val="00A621AF"/>
    <w:rsid w:val="00A62CAE"/>
    <w:rsid w:val="00A63D82"/>
    <w:rsid w:val="00A63FB2"/>
    <w:rsid w:val="00A64582"/>
    <w:rsid w:val="00A64F54"/>
    <w:rsid w:val="00A668B5"/>
    <w:rsid w:val="00A66FA6"/>
    <w:rsid w:val="00A6772F"/>
    <w:rsid w:val="00A714F9"/>
    <w:rsid w:val="00A71F1A"/>
    <w:rsid w:val="00A72006"/>
    <w:rsid w:val="00A7249E"/>
    <w:rsid w:val="00A72DB6"/>
    <w:rsid w:val="00A73BAE"/>
    <w:rsid w:val="00A74CA8"/>
    <w:rsid w:val="00A77943"/>
    <w:rsid w:val="00A77A8E"/>
    <w:rsid w:val="00A8152A"/>
    <w:rsid w:val="00A81921"/>
    <w:rsid w:val="00A81D99"/>
    <w:rsid w:val="00A81FB0"/>
    <w:rsid w:val="00A823E9"/>
    <w:rsid w:val="00A829E8"/>
    <w:rsid w:val="00A82BF3"/>
    <w:rsid w:val="00A83633"/>
    <w:rsid w:val="00A84813"/>
    <w:rsid w:val="00A858C1"/>
    <w:rsid w:val="00A85D4C"/>
    <w:rsid w:val="00A86EA0"/>
    <w:rsid w:val="00A908AA"/>
    <w:rsid w:val="00A9136A"/>
    <w:rsid w:val="00A94A70"/>
    <w:rsid w:val="00A951E0"/>
    <w:rsid w:val="00A9542D"/>
    <w:rsid w:val="00A95514"/>
    <w:rsid w:val="00A9577E"/>
    <w:rsid w:val="00A957C9"/>
    <w:rsid w:val="00A9583A"/>
    <w:rsid w:val="00A97E66"/>
    <w:rsid w:val="00AA19A0"/>
    <w:rsid w:val="00AA264D"/>
    <w:rsid w:val="00AA2CE5"/>
    <w:rsid w:val="00AA311B"/>
    <w:rsid w:val="00AA38C4"/>
    <w:rsid w:val="00AA5BE1"/>
    <w:rsid w:val="00AA6616"/>
    <w:rsid w:val="00AA757D"/>
    <w:rsid w:val="00AA7916"/>
    <w:rsid w:val="00AB0C8C"/>
    <w:rsid w:val="00AB257E"/>
    <w:rsid w:val="00AB2B43"/>
    <w:rsid w:val="00AB3002"/>
    <w:rsid w:val="00AB4356"/>
    <w:rsid w:val="00AB45CF"/>
    <w:rsid w:val="00AB775B"/>
    <w:rsid w:val="00AB78DA"/>
    <w:rsid w:val="00AC0E40"/>
    <w:rsid w:val="00AC1EA3"/>
    <w:rsid w:val="00AC2498"/>
    <w:rsid w:val="00AC2626"/>
    <w:rsid w:val="00AC3733"/>
    <w:rsid w:val="00AC42D3"/>
    <w:rsid w:val="00AC47C9"/>
    <w:rsid w:val="00AC681D"/>
    <w:rsid w:val="00AC6F32"/>
    <w:rsid w:val="00AC7293"/>
    <w:rsid w:val="00AC7B27"/>
    <w:rsid w:val="00AD03DB"/>
    <w:rsid w:val="00AD120B"/>
    <w:rsid w:val="00AD1BCC"/>
    <w:rsid w:val="00AD2C95"/>
    <w:rsid w:val="00AD4498"/>
    <w:rsid w:val="00AD4B5C"/>
    <w:rsid w:val="00AD5C69"/>
    <w:rsid w:val="00AD62B5"/>
    <w:rsid w:val="00AD6A37"/>
    <w:rsid w:val="00AD6C0D"/>
    <w:rsid w:val="00AD7898"/>
    <w:rsid w:val="00AD7B0E"/>
    <w:rsid w:val="00AE09A2"/>
    <w:rsid w:val="00AE219A"/>
    <w:rsid w:val="00AE24B8"/>
    <w:rsid w:val="00AE270E"/>
    <w:rsid w:val="00AE2DBB"/>
    <w:rsid w:val="00AE467A"/>
    <w:rsid w:val="00AE6DA7"/>
    <w:rsid w:val="00AE75F9"/>
    <w:rsid w:val="00AF15CB"/>
    <w:rsid w:val="00AF435A"/>
    <w:rsid w:val="00AF4FCD"/>
    <w:rsid w:val="00AF53B3"/>
    <w:rsid w:val="00AF5F7D"/>
    <w:rsid w:val="00AF60C9"/>
    <w:rsid w:val="00AF6161"/>
    <w:rsid w:val="00AF62C4"/>
    <w:rsid w:val="00B00433"/>
    <w:rsid w:val="00B00806"/>
    <w:rsid w:val="00B024E4"/>
    <w:rsid w:val="00B030B5"/>
    <w:rsid w:val="00B034BF"/>
    <w:rsid w:val="00B03C48"/>
    <w:rsid w:val="00B040D1"/>
    <w:rsid w:val="00B04322"/>
    <w:rsid w:val="00B0448D"/>
    <w:rsid w:val="00B0553E"/>
    <w:rsid w:val="00B05B83"/>
    <w:rsid w:val="00B06E2F"/>
    <w:rsid w:val="00B0791A"/>
    <w:rsid w:val="00B1012E"/>
    <w:rsid w:val="00B1076A"/>
    <w:rsid w:val="00B12B0F"/>
    <w:rsid w:val="00B12D63"/>
    <w:rsid w:val="00B12ED8"/>
    <w:rsid w:val="00B137ED"/>
    <w:rsid w:val="00B1540A"/>
    <w:rsid w:val="00B1631D"/>
    <w:rsid w:val="00B165E3"/>
    <w:rsid w:val="00B177CD"/>
    <w:rsid w:val="00B21A1A"/>
    <w:rsid w:val="00B223FE"/>
    <w:rsid w:val="00B2295E"/>
    <w:rsid w:val="00B23451"/>
    <w:rsid w:val="00B23EE2"/>
    <w:rsid w:val="00B25B92"/>
    <w:rsid w:val="00B27FC8"/>
    <w:rsid w:val="00B30A86"/>
    <w:rsid w:val="00B32D51"/>
    <w:rsid w:val="00B332C7"/>
    <w:rsid w:val="00B34210"/>
    <w:rsid w:val="00B344ED"/>
    <w:rsid w:val="00B36520"/>
    <w:rsid w:val="00B36C10"/>
    <w:rsid w:val="00B36CA6"/>
    <w:rsid w:val="00B37650"/>
    <w:rsid w:val="00B37BA8"/>
    <w:rsid w:val="00B417D9"/>
    <w:rsid w:val="00B418BD"/>
    <w:rsid w:val="00B4217E"/>
    <w:rsid w:val="00B42882"/>
    <w:rsid w:val="00B428E4"/>
    <w:rsid w:val="00B429B5"/>
    <w:rsid w:val="00B43A4F"/>
    <w:rsid w:val="00B43C34"/>
    <w:rsid w:val="00B44D69"/>
    <w:rsid w:val="00B45255"/>
    <w:rsid w:val="00B46B71"/>
    <w:rsid w:val="00B50555"/>
    <w:rsid w:val="00B50E3D"/>
    <w:rsid w:val="00B512E0"/>
    <w:rsid w:val="00B5161A"/>
    <w:rsid w:val="00B516E9"/>
    <w:rsid w:val="00B517AD"/>
    <w:rsid w:val="00B519C1"/>
    <w:rsid w:val="00B523D2"/>
    <w:rsid w:val="00B53B4B"/>
    <w:rsid w:val="00B53C99"/>
    <w:rsid w:val="00B541C5"/>
    <w:rsid w:val="00B549E1"/>
    <w:rsid w:val="00B552C3"/>
    <w:rsid w:val="00B5724F"/>
    <w:rsid w:val="00B60493"/>
    <w:rsid w:val="00B61498"/>
    <w:rsid w:val="00B61CB7"/>
    <w:rsid w:val="00B6406B"/>
    <w:rsid w:val="00B64572"/>
    <w:rsid w:val="00B6471D"/>
    <w:rsid w:val="00B647AC"/>
    <w:rsid w:val="00B64CC7"/>
    <w:rsid w:val="00B651EA"/>
    <w:rsid w:val="00B65CC7"/>
    <w:rsid w:val="00B665C9"/>
    <w:rsid w:val="00B715BC"/>
    <w:rsid w:val="00B71B69"/>
    <w:rsid w:val="00B72478"/>
    <w:rsid w:val="00B725CA"/>
    <w:rsid w:val="00B74F41"/>
    <w:rsid w:val="00B75C3D"/>
    <w:rsid w:val="00B76B27"/>
    <w:rsid w:val="00B80808"/>
    <w:rsid w:val="00B80DF9"/>
    <w:rsid w:val="00B824D2"/>
    <w:rsid w:val="00B831EE"/>
    <w:rsid w:val="00B84231"/>
    <w:rsid w:val="00B84530"/>
    <w:rsid w:val="00B85EF3"/>
    <w:rsid w:val="00B85EFF"/>
    <w:rsid w:val="00B85FEC"/>
    <w:rsid w:val="00B87B72"/>
    <w:rsid w:val="00B90C75"/>
    <w:rsid w:val="00B917E8"/>
    <w:rsid w:val="00B940C3"/>
    <w:rsid w:val="00B951F4"/>
    <w:rsid w:val="00B95612"/>
    <w:rsid w:val="00B95CA8"/>
    <w:rsid w:val="00B95D3B"/>
    <w:rsid w:val="00B96048"/>
    <w:rsid w:val="00B96A71"/>
    <w:rsid w:val="00B9759F"/>
    <w:rsid w:val="00BA054B"/>
    <w:rsid w:val="00BA0721"/>
    <w:rsid w:val="00BA08B7"/>
    <w:rsid w:val="00BA0A9D"/>
    <w:rsid w:val="00BA1A72"/>
    <w:rsid w:val="00BA1D97"/>
    <w:rsid w:val="00BA2E73"/>
    <w:rsid w:val="00BA2F6F"/>
    <w:rsid w:val="00BA360A"/>
    <w:rsid w:val="00BA3D32"/>
    <w:rsid w:val="00BA4A30"/>
    <w:rsid w:val="00BA568D"/>
    <w:rsid w:val="00BA5B05"/>
    <w:rsid w:val="00BA64BC"/>
    <w:rsid w:val="00BA7560"/>
    <w:rsid w:val="00BA77FF"/>
    <w:rsid w:val="00BB0B5E"/>
    <w:rsid w:val="00BB1370"/>
    <w:rsid w:val="00BB18C4"/>
    <w:rsid w:val="00BB2F91"/>
    <w:rsid w:val="00BB56E1"/>
    <w:rsid w:val="00BB77D7"/>
    <w:rsid w:val="00BB789D"/>
    <w:rsid w:val="00BC1567"/>
    <w:rsid w:val="00BC181D"/>
    <w:rsid w:val="00BC2B63"/>
    <w:rsid w:val="00BC328F"/>
    <w:rsid w:val="00BC39CD"/>
    <w:rsid w:val="00BC6C2A"/>
    <w:rsid w:val="00BD05C1"/>
    <w:rsid w:val="00BD087E"/>
    <w:rsid w:val="00BD228F"/>
    <w:rsid w:val="00BD23E4"/>
    <w:rsid w:val="00BD3325"/>
    <w:rsid w:val="00BD340E"/>
    <w:rsid w:val="00BD51BA"/>
    <w:rsid w:val="00BD606F"/>
    <w:rsid w:val="00BD65AF"/>
    <w:rsid w:val="00BD7BE9"/>
    <w:rsid w:val="00BD7CBC"/>
    <w:rsid w:val="00BE0E89"/>
    <w:rsid w:val="00BE1DEC"/>
    <w:rsid w:val="00BE280D"/>
    <w:rsid w:val="00BE30A0"/>
    <w:rsid w:val="00BE3786"/>
    <w:rsid w:val="00BE5A5B"/>
    <w:rsid w:val="00BE740B"/>
    <w:rsid w:val="00BE789C"/>
    <w:rsid w:val="00BF23BB"/>
    <w:rsid w:val="00BF3301"/>
    <w:rsid w:val="00BF343C"/>
    <w:rsid w:val="00BF46BD"/>
    <w:rsid w:val="00BF498C"/>
    <w:rsid w:val="00BF521B"/>
    <w:rsid w:val="00C012C8"/>
    <w:rsid w:val="00C0179A"/>
    <w:rsid w:val="00C01800"/>
    <w:rsid w:val="00C02267"/>
    <w:rsid w:val="00C02A9F"/>
    <w:rsid w:val="00C02E3A"/>
    <w:rsid w:val="00C03493"/>
    <w:rsid w:val="00C0425E"/>
    <w:rsid w:val="00C049AE"/>
    <w:rsid w:val="00C056BE"/>
    <w:rsid w:val="00C05A9A"/>
    <w:rsid w:val="00C0664D"/>
    <w:rsid w:val="00C06748"/>
    <w:rsid w:val="00C070F9"/>
    <w:rsid w:val="00C11206"/>
    <w:rsid w:val="00C12796"/>
    <w:rsid w:val="00C12BBF"/>
    <w:rsid w:val="00C13AC4"/>
    <w:rsid w:val="00C13C0D"/>
    <w:rsid w:val="00C168C8"/>
    <w:rsid w:val="00C17363"/>
    <w:rsid w:val="00C17F61"/>
    <w:rsid w:val="00C2077E"/>
    <w:rsid w:val="00C20834"/>
    <w:rsid w:val="00C21189"/>
    <w:rsid w:val="00C2156F"/>
    <w:rsid w:val="00C21C40"/>
    <w:rsid w:val="00C22ACF"/>
    <w:rsid w:val="00C22E2B"/>
    <w:rsid w:val="00C23BD9"/>
    <w:rsid w:val="00C23F86"/>
    <w:rsid w:val="00C24F27"/>
    <w:rsid w:val="00C25C9F"/>
    <w:rsid w:val="00C25E00"/>
    <w:rsid w:val="00C267EE"/>
    <w:rsid w:val="00C27DCF"/>
    <w:rsid w:val="00C319BB"/>
    <w:rsid w:val="00C32C31"/>
    <w:rsid w:val="00C33DFA"/>
    <w:rsid w:val="00C34BF9"/>
    <w:rsid w:val="00C351FD"/>
    <w:rsid w:val="00C36FEE"/>
    <w:rsid w:val="00C3717E"/>
    <w:rsid w:val="00C4350B"/>
    <w:rsid w:val="00C438AD"/>
    <w:rsid w:val="00C43CC7"/>
    <w:rsid w:val="00C44E79"/>
    <w:rsid w:val="00C44FE1"/>
    <w:rsid w:val="00C45123"/>
    <w:rsid w:val="00C45FDD"/>
    <w:rsid w:val="00C46A49"/>
    <w:rsid w:val="00C46E2A"/>
    <w:rsid w:val="00C4732E"/>
    <w:rsid w:val="00C52934"/>
    <w:rsid w:val="00C52FCD"/>
    <w:rsid w:val="00C5491F"/>
    <w:rsid w:val="00C553A2"/>
    <w:rsid w:val="00C576E5"/>
    <w:rsid w:val="00C600AB"/>
    <w:rsid w:val="00C60398"/>
    <w:rsid w:val="00C6070C"/>
    <w:rsid w:val="00C6120D"/>
    <w:rsid w:val="00C61C65"/>
    <w:rsid w:val="00C64157"/>
    <w:rsid w:val="00C64794"/>
    <w:rsid w:val="00C65699"/>
    <w:rsid w:val="00C65D86"/>
    <w:rsid w:val="00C669D8"/>
    <w:rsid w:val="00C703E2"/>
    <w:rsid w:val="00C70CE8"/>
    <w:rsid w:val="00C71414"/>
    <w:rsid w:val="00C71C99"/>
    <w:rsid w:val="00C72206"/>
    <w:rsid w:val="00C7329D"/>
    <w:rsid w:val="00C74686"/>
    <w:rsid w:val="00C747BA"/>
    <w:rsid w:val="00C75D21"/>
    <w:rsid w:val="00C75EC1"/>
    <w:rsid w:val="00C80443"/>
    <w:rsid w:val="00C8068B"/>
    <w:rsid w:val="00C80CA4"/>
    <w:rsid w:val="00C81C1B"/>
    <w:rsid w:val="00C81C76"/>
    <w:rsid w:val="00C82E4A"/>
    <w:rsid w:val="00C83801"/>
    <w:rsid w:val="00C842B2"/>
    <w:rsid w:val="00C86264"/>
    <w:rsid w:val="00C87047"/>
    <w:rsid w:val="00C87858"/>
    <w:rsid w:val="00C90B6C"/>
    <w:rsid w:val="00C90E09"/>
    <w:rsid w:val="00C91D97"/>
    <w:rsid w:val="00C94DAA"/>
    <w:rsid w:val="00C96330"/>
    <w:rsid w:val="00C97360"/>
    <w:rsid w:val="00C97752"/>
    <w:rsid w:val="00CA06A4"/>
    <w:rsid w:val="00CA1011"/>
    <w:rsid w:val="00CA18F2"/>
    <w:rsid w:val="00CA27E4"/>
    <w:rsid w:val="00CA37C0"/>
    <w:rsid w:val="00CA6224"/>
    <w:rsid w:val="00CA63BB"/>
    <w:rsid w:val="00CA6848"/>
    <w:rsid w:val="00CA6D82"/>
    <w:rsid w:val="00CA715A"/>
    <w:rsid w:val="00CA7437"/>
    <w:rsid w:val="00CB0E86"/>
    <w:rsid w:val="00CB5A1E"/>
    <w:rsid w:val="00CB6767"/>
    <w:rsid w:val="00CB6C1C"/>
    <w:rsid w:val="00CB6EE7"/>
    <w:rsid w:val="00CB73E8"/>
    <w:rsid w:val="00CC07AC"/>
    <w:rsid w:val="00CC1825"/>
    <w:rsid w:val="00CC4F2C"/>
    <w:rsid w:val="00CC79AE"/>
    <w:rsid w:val="00CC7C74"/>
    <w:rsid w:val="00CD1405"/>
    <w:rsid w:val="00CD14D5"/>
    <w:rsid w:val="00CD1A67"/>
    <w:rsid w:val="00CD1CE2"/>
    <w:rsid w:val="00CD30CD"/>
    <w:rsid w:val="00CD4B1F"/>
    <w:rsid w:val="00CD639B"/>
    <w:rsid w:val="00CD63ED"/>
    <w:rsid w:val="00CD6EAA"/>
    <w:rsid w:val="00CD7DD0"/>
    <w:rsid w:val="00CE0C8C"/>
    <w:rsid w:val="00CE2078"/>
    <w:rsid w:val="00CE2708"/>
    <w:rsid w:val="00CE4141"/>
    <w:rsid w:val="00CE4E5E"/>
    <w:rsid w:val="00CE5A9A"/>
    <w:rsid w:val="00CE681C"/>
    <w:rsid w:val="00CE6CAD"/>
    <w:rsid w:val="00CE78A7"/>
    <w:rsid w:val="00CF13D7"/>
    <w:rsid w:val="00CF242C"/>
    <w:rsid w:val="00CF28A7"/>
    <w:rsid w:val="00CF2C26"/>
    <w:rsid w:val="00CF3896"/>
    <w:rsid w:val="00CF3ACD"/>
    <w:rsid w:val="00CF4288"/>
    <w:rsid w:val="00D00D56"/>
    <w:rsid w:val="00D015EA"/>
    <w:rsid w:val="00D01A71"/>
    <w:rsid w:val="00D02073"/>
    <w:rsid w:val="00D020E1"/>
    <w:rsid w:val="00D023C1"/>
    <w:rsid w:val="00D0354E"/>
    <w:rsid w:val="00D03E29"/>
    <w:rsid w:val="00D047E5"/>
    <w:rsid w:val="00D05B53"/>
    <w:rsid w:val="00D064AB"/>
    <w:rsid w:val="00D06A34"/>
    <w:rsid w:val="00D10EE6"/>
    <w:rsid w:val="00D11D98"/>
    <w:rsid w:val="00D12DDB"/>
    <w:rsid w:val="00D1384B"/>
    <w:rsid w:val="00D141F6"/>
    <w:rsid w:val="00D14C3C"/>
    <w:rsid w:val="00D15B0A"/>
    <w:rsid w:val="00D16CA8"/>
    <w:rsid w:val="00D17EA0"/>
    <w:rsid w:val="00D2194F"/>
    <w:rsid w:val="00D227C4"/>
    <w:rsid w:val="00D2310B"/>
    <w:rsid w:val="00D23124"/>
    <w:rsid w:val="00D23263"/>
    <w:rsid w:val="00D24EB4"/>
    <w:rsid w:val="00D252A1"/>
    <w:rsid w:val="00D27758"/>
    <w:rsid w:val="00D27DDF"/>
    <w:rsid w:val="00D31518"/>
    <w:rsid w:val="00D3297C"/>
    <w:rsid w:val="00D32EC6"/>
    <w:rsid w:val="00D34B7F"/>
    <w:rsid w:val="00D35350"/>
    <w:rsid w:val="00D3629F"/>
    <w:rsid w:val="00D36ED4"/>
    <w:rsid w:val="00D372C0"/>
    <w:rsid w:val="00D37716"/>
    <w:rsid w:val="00D40D56"/>
    <w:rsid w:val="00D4108E"/>
    <w:rsid w:val="00D4360A"/>
    <w:rsid w:val="00D4497E"/>
    <w:rsid w:val="00D449A1"/>
    <w:rsid w:val="00D44BB2"/>
    <w:rsid w:val="00D44D06"/>
    <w:rsid w:val="00D45981"/>
    <w:rsid w:val="00D46683"/>
    <w:rsid w:val="00D46A97"/>
    <w:rsid w:val="00D47181"/>
    <w:rsid w:val="00D473B9"/>
    <w:rsid w:val="00D47705"/>
    <w:rsid w:val="00D4798C"/>
    <w:rsid w:val="00D47CB4"/>
    <w:rsid w:val="00D47DF4"/>
    <w:rsid w:val="00D502F0"/>
    <w:rsid w:val="00D50526"/>
    <w:rsid w:val="00D51AF5"/>
    <w:rsid w:val="00D527F5"/>
    <w:rsid w:val="00D552D1"/>
    <w:rsid w:val="00D5666A"/>
    <w:rsid w:val="00D61237"/>
    <w:rsid w:val="00D61D4D"/>
    <w:rsid w:val="00D62381"/>
    <w:rsid w:val="00D62752"/>
    <w:rsid w:val="00D65C04"/>
    <w:rsid w:val="00D662DE"/>
    <w:rsid w:val="00D67547"/>
    <w:rsid w:val="00D701CD"/>
    <w:rsid w:val="00D725D5"/>
    <w:rsid w:val="00D73508"/>
    <w:rsid w:val="00D73B59"/>
    <w:rsid w:val="00D73BB5"/>
    <w:rsid w:val="00D7446C"/>
    <w:rsid w:val="00D754A7"/>
    <w:rsid w:val="00D75EC2"/>
    <w:rsid w:val="00D76F43"/>
    <w:rsid w:val="00D774D0"/>
    <w:rsid w:val="00D80623"/>
    <w:rsid w:val="00D807EA"/>
    <w:rsid w:val="00D823B1"/>
    <w:rsid w:val="00D8260B"/>
    <w:rsid w:val="00D82A3C"/>
    <w:rsid w:val="00D82AEB"/>
    <w:rsid w:val="00D85347"/>
    <w:rsid w:val="00D85D1D"/>
    <w:rsid w:val="00D86288"/>
    <w:rsid w:val="00D91164"/>
    <w:rsid w:val="00D927D7"/>
    <w:rsid w:val="00D9298A"/>
    <w:rsid w:val="00D9320A"/>
    <w:rsid w:val="00D942CC"/>
    <w:rsid w:val="00D94DE8"/>
    <w:rsid w:val="00D95D7A"/>
    <w:rsid w:val="00D96AC3"/>
    <w:rsid w:val="00D9722A"/>
    <w:rsid w:val="00D9771A"/>
    <w:rsid w:val="00D97DD5"/>
    <w:rsid w:val="00DA1A31"/>
    <w:rsid w:val="00DA2080"/>
    <w:rsid w:val="00DA252C"/>
    <w:rsid w:val="00DA2DE6"/>
    <w:rsid w:val="00DA3045"/>
    <w:rsid w:val="00DA406E"/>
    <w:rsid w:val="00DA5386"/>
    <w:rsid w:val="00DA56A7"/>
    <w:rsid w:val="00DA56AB"/>
    <w:rsid w:val="00DA7103"/>
    <w:rsid w:val="00DA782E"/>
    <w:rsid w:val="00DA7AAC"/>
    <w:rsid w:val="00DA7B3D"/>
    <w:rsid w:val="00DB03FF"/>
    <w:rsid w:val="00DB0DCA"/>
    <w:rsid w:val="00DB256F"/>
    <w:rsid w:val="00DB2EFF"/>
    <w:rsid w:val="00DB3376"/>
    <w:rsid w:val="00DB3842"/>
    <w:rsid w:val="00DB5750"/>
    <w:rsid w:val="00DB63CE"/>
    <w:rsid w:val="00DB6EBD"/>
    <w:rsid w:val="00DB6F53"/>
    <w:rsid w:val="00DB714D"/>
    <w:rsid w:val="00DB7BA6"/>
    <w:rsid w:val="00DC08A2"/>
    <w:rsid w:val="00DC12C8"/>
    <w:rsid w:val="00DC1AC0"/>
    <w:rsid w:val="00DC487F"/>
    <w:rsid w:val="00DC4CA3"/>
    <w:rsid w:val="00DC4EFA"/>
    <w:rsid w:val="00DC5461"/>
    <w:rsid w:val="00DC5EBB"/>
    <w:rsid w:val="00DC729B"/>
    <w:rsid w:val="00DD10D2"/>
    <w:rsid w:val="00DD3BAD"/>
    <w:rsid w:val="00DD43AC"/>
    <w:rsid w:val="00DD4D9A"/>
    <w:rsid w:val="00DD6561"/>
    <w:rsid w:val="00DE1455"/>
    <w:rsid w:val="00DE200F"/>
    <w:rsid w:val="00DE319B"/>
    <w:rsid w:val="00DE326C"/>
    <w:rsid w:val="00DE39E7"/>
    <w:rsid w:val="00DE5F67"/>
    <w:rsid w:val="00DE67C2"/>
    <w:rsid w:val="00DE689D"/>
    <w:rsid w:val="00DE69C5"/>
    <w:rsid w:val="00DF0CF5"/>
    <w:rsid w:val="00DF11B4"/>
    <w:rsid w:val="00DF2F42"/>
    <w:rsid w:val="00DF650E"/>
    <w:rsid w:val="00E024B4"/>
    <w:rsid w:val="00E026CD"/>
    <w:rsid w:val="00E02D30"/>
    <w:rsid w:val="00E02FF8"/>
    <w:rsid w:val="00E03FA0"/>
    <w:rsid w:val="00E04B34"/>
    <w:rsid w:val="00E05E3C"/>
    <w:rsid w:val="00E06610"/>
    <w:rsid w:val="00E11653"/>
    <w:rsid w:val="00E122BB"/>
    <w:rsid w:val="00E12840"/>
    <w:rsid w:val="00E133BB"/>
    <w:rsid w:val="00E13ECD"/>
    <w:rsid w:val="00E1554F"/>
    <w:rsid w:val="00E156E7"/>
    <w:rsid w:val="00E16419"/>
    <w:rsid w:val="00E167E7"/>
    <w:rsid w:val="00E171E1"/>
    <w:rsid w:val="00E203F0"/>
    <w:rsid w:val="00E20453"/>
    <w:rsid w:val="00E216EF"/>
    <w:rsid w:val="00E21D00"/>
    <w:rsid w:val="00E220C1"/>
    <w:rsid w:val="00E22AA4"/>
    <w:rsid w:val="00E260FB"/>
    <w:rsid w:val="00E27B6E"/>
    <w:rsid w:val="00E31F20"/>
    <w:rsid w:val="00E32B56"/>
    <w:rsid w:val="00E3398D"/>
    <w:rsid w:val="00E34CB4"/>
    <w:rsid w:val="00E34E1F"/>
    <w:rsid w:val="00E35214"/>
    <w:rsid w:val="00E364DA"/>
    <w:rsid w:val="00E364E7"/>
    <w:rsid w:val="00E37F88"/>
    <w:rsid w:val="00E40CD8"/>
    <w:rsid w:val="00E415A3"/>
    <w:rsid w:val="00E422F4"/>
    <w:rsid w:val="00E4264C"/>
    <w:rsid w:val="00E42D04"/>
    <w:rsid w:val="00E432DA"/>
    <w:rsid w:val="00E45DC4"/>
    <w:rsid w:val="00E46923"/>
    <w:rsid w:val="00E46D90"/>
    <w:rsid w:val="00E4767E"/>
    <w:rsid w:val="00E476F7"/>
    <w:rsid w:val="00E477B3"/>
    <w:rsid w:val="00E50F11"/>
    <w:rsid w:val="00E511B7"/>
    <w:rsid w:val="00E51853"/>
    <w:rsid w:val="00E52CDD"/>
    <w:rsid w:val="00E5337F"/>
    <w:rsid w:val="00E538CE"/>
    <w:rsid w:val="00E53B21"/>
    <w:rsid w:val="00E55EF2"/>
    <w:rsid w:val="00E5670A"/>
    <w:rsid w:val="00E60556"/>
    <w:rsid w:val="00E605FF"/>
    <w:rsid w:val="00E62031"/>
    <w:rsid w:val="00E62315"/>
    <w:rsid w:val="00E62515"/>
    <w:rsid w:val="00E63947"/>
    <w:rsid w:val="00E63CD7"/>
    <w:rsid w:val="00E64628"/>
    <w:rsid w:val="00E6568D"/>
    <w:rsid w:val="00E656D9"/>
    <w:rsid w:val="00E65718"/>
    <w:rsid w:val="00E65BF9"/>
    <w:rsid w:val="00E66CD7"/>
    <w:rsid w:val="00E70205"/>
    <w:rsid w:val="00E70E53"/>
    <w:rsid w:val="00E714E8"/>
    <w:rsid w:val="00E71587"/>
    <w:rsid w:val="00E71905"/>
    <w:rsid w:val="00E73E27"/>
    <w:rsid w:val="00E75257"/>
    <w:rsid w:val="00E75859"/>
    <w:rsid w:val="00E76655"/>
    <w:rsid w:val="00E80D2B"/>
    <w:rsid w:val="00E80FC5"/>
    <w:rsid w:val="00E835F1"/>
    <w:rsid w:val="00E8461C"/>
    <w:rsid w:val="00E8492D"/>
    <w:rsid w:val="00E85146"/>
    <w:rsid w:val="00E856F3"/>
    <w:rsid w:val="00E85E24"/>
    <w:rsid w:val="00E85F03"/>
    <w:rsid w:val="00E90F59"/>
    <w:rsid w:val="00E94230"/>
    <w:rsid w:val="00E94C08"/>
    <w:rsid w:val="00E94CE1"/>
    <w:rsid w:val="00E95AF8"/>
    <w:rsid w:val="00E95B53"/>
    <w:rsid w:val="00E96636"/>
    <w:rsid w:val="00E96C55"/>
    <w:rsid w:val="00E97E67"/>
    <w:rsid w:val="00E97E6D"/>
    <w:rsid w:val="00EA0647"/>
    <w:rsid w:val="00EA24C0"/>
    <w:rsid w:val="00EA2A84"/>
    <w:rsid w:val="00EA3213"/>
    <w:rsid w:val="00EA38C8"/>
    <w:rsid w:val="00EA3947"/>
    <w:rsid w:val="00EA3D0F"/>
    <w:rsid w:val="00EA3F35"/>
    <w:rsid w:val="00EA6B99"/>
    <w:rsid w:val="00EA6C9C"/>
    <w:rsid w:val="00EA7A0B"/>
    <w:rsid w:val="00EA7C00"/>
    <w:rsid w:val="00EB1E48"/>
    <w:rsid w:val="00EB3C80"/>
    <w:rsid w:val="00EB4C64"/>
    <w:rsid w:val="00EB5501"/>
    <w:rsid w:val="00EB73EF"/>
    <w:rsid w:val="00EC0133"/>
    <w:rsid w:val="00EC1AA4"/>
    <w:rsid w:val="00EC3B2B"/>
    <w:rsid w:val="00EC3BFD"/>
    <w:rsid w:val="00EC42DC"/>
    <w:rsid w:val="00EC5A21"/>
    <w:rsid w:val="00EC6DD4"/>
    <w:rsid w:val="00EC77BB"/>
    <w:rsid w:val="00ED0216"/>
    <w:rsid w:val="00ED033F"/>
    <w:rsid w:val="00ED16B8"/>
    <w:rsid w:val="00ED1762"/>
    <w:rsid w:val="00ED27C8"/>
    <w:rsid w:val="00ED2EBC"/>
    <w:rsid w:val="00ED4141"/>
    <w:rsid w:val="00ED4959"/>
    <w:rsid w:val="00ED4F4F"/>
    <w:rsid w:val="00ED500A"/>
    <w:rsid w:val="00ED53CC"/>
    <w:rsid w:val="00ED59A3"/>
    <w:rsid w:val="00ED5B42"/>
    <w:rsid w:val="00ED5B5A"/>
    <w:rsid w:val="00ED5CE2"/>
    <w:rsid w:val="00ED6A49"/>
    <w:rsid w:val="00ED6DFF"/>
    <w:rsid w:val="00ED77EB"/>
    <w:rsid w:val="00EE0AC7"/>
    <w:rsid w:val="00EE1660"/>
    <w:rsid w:val="00EE16AD"/>
    <w:rsid w:val="00EE1B51"/>
    <w:rsid w:val="00EE1BE8"/>
    <w:rsid w:val="00EE3156"/>
    <w:rsid w:val="00EE7746"/>
    <w:rsid w:val="00EF041E"/>
    <w:rsid w:val="00EF4C51"/>
    <w:rsid w:val="00EF5156"/>
    <w:rsid w:val="00EF55FE"/>
    <w:rsid w:val="00EF5771"/>
    <w:rsid w:val="00EF5F45"/>
    <w:rsid w:val="00EF68E4"/>
    <w:rsid w:val="00EF6912"/>
    <w:rsid w:val="00EF7C8C"/>
    <w:rsid w:val="00F00DC3"/>
    <w:rsid w:val="00F01632"/>
    <w:rsid w:val="00F029CF"/>
    <w:rsid w:val="00F02B3C"/>
    <w:rsid w:val="00F04EC3"/>
    <w:rsid w:val="00F054D4"/>
    <w:rsid w:val="00F05956"/>
    <w:rsid w:val="00F1067E"/>
    <w:rsid w:val="00F11B95"/>
    <w:rsid w:val="00F1387B"/>
    <w:rsid w:val="00F1436D"/>
    <w:rsid w:val="00F15C99"/>
    <w:rsid w:val="00F164F3"/>
    <w:rsid w:val="00F172B3"/>
    <w:rsid w:val="00F17399"/>
    <w:rsid w:val="00F174D8"/>
    <w:rsid w:val="00F17A50"/>
    <w:rsid w:val="00F20146"/>
    <w:rsid w:val="00F2251A"/>
    <w:rsid w:val="00F25B01"/>
    <w:rsid w:val="00F26D47"/>
    <w:rsid w:val="00F275A9"/>
    <w:rsid w:val="00F314BF"/>
    <w:rsid w:val="00F3155B"/>
    <w:rsid w:val="00F31D56"/>
    <w:rsid w:val="00F31FF3"/>
    <w:rsid w:val="00F32336"/>
    <w:rsid w:val="00F3255B"/>
    <w:rsid w:val="00F332DF"/>
    <w:rsid w:val="00F33A84"/>
    <w:rsid w:val="00F349D0"/>
    <w:rsid w:val="00F350DD"/>
    <w:rsid w:val="00F3681A"/>
    <w:rsid w:val="00F36BE3"/>
    <w:rsid w:val="00F371CF"/>
    <w:rsid w:val="00F40F77"/>
    <w:rsid w:val="00F42794"/>
    <w:rsid w:val="00F43D82"/>
    <w:rsid w:val="00F47E82"/>
    <w:rsid w:val="00F47F5E"/>
    <w:rsid w:val="00F50256"/>
    <w:rsid w:val="00F509DC"/>
    <w:rsid w:val="00F509E2"/>
    <w:rsid w:val="00F538C8"/>
    <w:rsid w:val="00F548BD"/>
    <w:rsid w:val="00F550E8"/>
    <w:rsid w:val="00F559BA"/>
    <w:rsid w:val="00F55E6B"/>
    <w:rsid w:val="00F573BC"/>
    <w:rsid w:val="00F57B9D"/>
    <w:rsid w:val="00F57CC8"/>
    <w:rsid w:val="00F57D2E"/>
    <w:rsid w:val="00F6068A"/>
    <w:rsid w:val="00F622DA"/>
    <w:rsid w:val="00F62659"/>
    <w:rsid w:val="00F639E7"/>
    <w:rsid w:val="00F657E8"/>
    <w:rsid w:val="00F6587B"/>
    <w:rsid w:val="00F677EE"/>
    <w:rsid w:val="00F678CF"/>
    <w:rsid w:val="00F700B7"/>
    <w:rsid w:val="00F70BE9"/>
    <w:rsid w:val="00F72B1A"/>
    <w:rsid w:val="00F739BA"/>
    <w:rsid w:val="00F74A1C"/>
    <w:rsid w:val="00F77D64"/>
    <w:rsid w:val="00F80B10"/>
    <w:rsid w:val="00F80C52"/>
    <w:rsid w:val="00F80CFA"/>
    <w:rsid w:val="00F80D8F"/>
    <w:rsid w:val="00F81D6D"/>
    <w:rsid w:val="00F8245F"/>
    <w:rsid w:val="00F824E7"/>
    <w:rsid w:val="00F82775"/>
    <w:rsid w:val="00F8303B"/>
    <w:rsid w:val="00F84522"/>
    <w:rsid w:val="00F853E5"/>
    <w:rsid w:val="00F859D7"/>
    <w:rsid w:val="00F910CD"/>
    <w:rsid w:val="00F922AF"/>
    <w:rsid w:val="00F93546"/>
    <w:rsid w:val="00F93A3C"/>
    <w:rsid w:val="00F94A54"/>
    <w:rsid w:val="00F94B8D"/>
    <w:rsid w:val="00F95558"/>
    <w:rsid w:val="00F9562D"/>
    <w:rsid w:val="00F95849"/>
    <w:rsid w:val="00F9591D"/>
    <w:rsid w:val="00F96C7B"/>
    <w:rsid w:val="00F975C4"/>
    <w:rsid w:val="00F97DE5"/>
    <w:rsid w:val="00FA01C3"/>
    <w:rsid w:val="00FA0490"/>
    <w:rsid w:val="00FA06F1"/>
    <w:rsid w:val="00FA0CBB"/>
    <w:rsid w:val="00FA15B8"/>
    <w:rsid w:val="00FA1FC5"/>
    <w:rsid w:val="00FA397C"/>
    <w:rsid w:val="00FA3E90"/>
    <w:rsid w:val="00FA466A"/>
    <w:rsid w:val="00FA590B"/>
    <w:rsid w:val="00FA6A03"/>
    <w:rsid w:val="00FA6DD0"/>
    <w:rsid w:val="00FB0BC8"/>
    <w:rsid w:val="00FB0C28"/>
    <w:rsid w:val="00FB146B"/>
    <w:rsid w:val="00FB1B44"/>
    <w:rsid w:val="00FB279A"/>
    <w:rsid w:val="00FB2CA2"/>
    <w:rsid w:val="00FB3502"/>
    <w:rsid w:val="00FB416E"/>
    <w:rsid w:val="00FB42E2"/>
    <w:rsid w:val="00FB5359"/>
    <w:rsid w:val="00FB573E"/>
    <w:rsid w:val="00FB5E55"/>
    <w:rsid w:val="00FB6235"/>
    <w:rsid w:val="00FB673B"/>
    <w:rsid w:val="00FB6946"/>
    <w:rsid w:val="00FB7451"/>
    <w:rsid w:val="00FB7482"/>
    <w:rsid w:val="00FB7E10"/>
    <w:rsid w:val="00FC01B3"/>
    <w:rsid w:val="00FC0A95"/>
    <w:rsid w:val="00FC122B"/>
    <w:rsid w:val="00FC1A0E"/>
    <w:rsid w:val="00FC3B87"/>
    <w:rsid w:val="00FC6769"/>
    <w:rsid w:val="00FC67F3"/>
    <w:rsid w:val="00FC6820"/>
    <w:rsid w:val="00FC68E7"/>
    <w:rsid w:val="00FC6EC2"/>
    <w:rsid w:val="00FC7F08"/>
    <w:rsid w:val="00FD0AD4"/>
    <w:rsid w:val="00FD1E83"/>
    <w:rsid w:val="00FD23A6"/>
    <w:rsid w:val="00FD266C"/>
    <w:rsid w:val="00FD3766"/>
    <w:rsid w:val="00FD3BC2"/>
    <w:rsid w:val="00FD3DEB"/>
    <w:rsid w:val="00FD5019"/>
    <w:rsid w:val="00FD610A"/>
    <w:rsid w:val="00FD6CA6"/>
    <w:rsid w:val="00FD7616"/>
    <w:rsid w:val="00FD7D3F"/>
    <w:rsid w:val="00FE097E"/>
    <w:rsid w:val="00FE0EAB"/>
    <w:rsid w:val="00FE46A0"/>
    <w:rsid w:val="00FE47B4"/>
    <w:rsid w:val="00FE5C3D"/>
    <w:rsid w:val="00FE5EB5"/>
    <w:rsid w:val="00FE683E"/>
    <w:rsid w:val="00FE6917"/>
    <w:rsid w:val="00FE6E6F"/>
    <w:rsid w:val="00FE7405"/>
    <w:rsid w:val="00FE7698"/>
    <w:rsid w:val="00FF0943"/>
    <w:rsid w:val="00FF2A33"/>
    <w:rsid w:val="00FF2F6F"/>
    <w:rsid w:val="00FF3581"/>
    <w:rsid w:val="00FF44A2"/>
    <w:rsid w:val="00FF4CFE"/>
    <w:rsid w:val="00FF6F46"/>
    <w:rsid w:val="0141B6CF"/>
    <w:rsid w:val="019FCBDC"/>
    <w:rsid w:val="01C69726"/>
    <w:rsid w:val="01F5C781"/>
    <w:rsid w:val="023A1843"/>
    <w:rsid w:val="0276DA63"/>
    <w:rsid w:val="02B0DB6B"/>
    <w:rsid w:val="03269147"/>
    <w:rsid w:val="03E4779B"/>
    <w:rsid w:val="045200E1"/>
    <w:rsid w:val="04F64E41"/>
    <w:rsid w:val="0614A82C"/>
    <w:rsid w:val="08F7E6B1"/>
    <w:rsid w:val="09BCAC7E"/>
    <w:rsid w:val="0A513053"/>
    <w:rsid w:val="0AEC33A5"/>
    <w:rsid w:val="0B083CAE"/>
    <w:rsid w:val="0BB263E0"/>
    <w:rsid w:val="0BED0D31"/>
    <w:rsid w:val="0C51C0A9"/>
    <w:rsid w:val="0EECD5A3"/>
    <w:rsid w:val="10DA4D7A"/>
    <w:rsid w:val="11049E47"/>
    <w:rsid w:val="118D3D81"/>
    <w:rsid w:val="13282C17"/>
    <w:rsid w:val="13D0F3F5"/>
    <w:rsid w:val="1425C708"/>
    <w:rsid w:val="1455C112"/>
    <w:rsid w:val="14D4AA49"/>
    <w:rsid w:val="16A08491"/>
    <w:rsid w:val="16F5C2C8"/>
    <w:rsid w:val="1717F985"/>
    <w:rsid w:val="17B5DC12"/>
    <w:rsid w:val="1837CD91"/>
    <w:rsid w:val="18A07FAB"/>
    <w:rsid w:val="19CBF917"/>
    <w:rsid w:val="19D6BAFD"/>
    <w:rsid w:val="19E2D4BC"/>
    <w:rsid w:val="1A6BAE4E"/>
    <w:rsid w:val="1B23B9C9"/>
    <w:rsid w:val="1C0CB77D"/>
    <w:rsid w:val="1CCB4298"/>
    <w:rsid w:val="1CDF2C97"/>
    <w:rsid w:val="1CF5798A"/>
    <w:rsid w:val="1DB471D4"/>
    <w:rsid w:val="1E1FF771"/>
    <w:rsid w:val="1E99E694"/>
    <w:rsid w:val="1EAF64F6"/>
    <w:rsid w:val="1F0F4166"/>
    <w:rsid w:val="1F49950C"/>
    <w:rsid w:val="20EDA5BE"/>
    <w:rsid w:val="213BE438"/>
    <w:rsid w:val="227DD853"/>
    <w:rsid w:val="2330A642"/>
    <w:rsid w:val="23D999FB"/>
    <w:rsid w:val="24261053"/>
    <w:rsid w:val="24A0E27D"/>
    <w:rsid w:val="25F1C3DB"/>
    <w:rsid w:val="25F74DBF"/>
    <w:rsid w:val="267B7CA3"/>
    <w:rsid w:val="26B97909"/>
    <w:rsid w:val="27A8A5DC"/>
    <w:rsid w:val="28B5AE97"/>
    <w:rsid w:val="2AC10BAF"/>
    <w:rsid w:val="2B0EC8A2"/>
    <w:rsid w:val="2BA8298C"/>
    <w:rsid w:val="2BEF3E3C"/>
    <w:rsid w:val="2BFA991B"/>
    <w:rsid w:val="2C382534"/>
    <w:rsid w:val="2D1E733F"/>
    <w:rsid w:val="2D2C48BD"/>
    <w:rsid w:val="2EA0566B"/>
    <w:rsid w:val="2EF0D748"/>
    <w:rsid w:val="309D53A5"/>
    <w:rsid w:val="30FD98B9"/>
    <w:rsid w:val="318A80E0"/>
    <w:rsid w:val="320E53B0"/>
    <w:rsid w:val="327E6817"/>
    <w:rsid w:val="33E2539D"/>
    <w:rsid w:val="34177CA5"/>
    <w:rsid w:val="36DEF279"/>
    <w:rsid w:val="37C11567"/>
    <w:rsid w:val="37F5924C"/>
    <w:rsid w:val="3865D2B9"/>
    <w:rsid w:val="39BC7EE2"/>
    <w:rsid w:val="3A4584E1"/>
    <w:rsid w:val="3AB069FC"/>
    <w:rsid w:val="3B070584"/>
    <w:rsid w:val="3B9C5109"/>
    <w:rsid w:val="3BB7F7D6"/>
    <w:rsid w:val="3C1D2DA7"/>
    <w:rsid w:val="3C6C6B65"/>
    <w:rsid w:val="3C9FBD86"/>
    <w:rsid w:val="3CADB40F"/>
    <w:rsid w:val="3CAF573A"/>
    <w:rsid w:val="3DCA6C9D"/>
    <w:rsid w:val="3E248FAD"/>
    <w:rsid w:val="403DEE13"/>
    <w:rsid w:val="404CCA8A"/>
    <w:rsid w:val="4137BDCC"/>
    <w:rsid w:val="42302132"/>
    <w:rsid w:val="43311C66"/>
    <w:rsid w:val="4390C771"/>
    <w:rsid w:val="439A20CC"/>
    <w:rsid w:val="43ED6A3E"/>
    <w:rsid w:val="4452B151"/>
    <w:rsid w:val="446AE4B9"/>
    <w:rsid w:val="44B9C706"/>
    <w:rsid w:val="45D4BA8E"/>
    <w:rsid w:val="47DF758B"/>
    <w:rsid w:val="481669A2"/>
    <w:rsid w:val="48B54AFE"/>
    <w:rsid w:val="4938AB87"/>
    <w:rsid w:val="49577445"/>
    <w:rsid w:val="4998497A"/>
    <w:rsid w:val="4B09177D"/>
    <w:rsid w:val="4B108196"/>
    <w:rsid w:val="4B224A5C"/>
    <w:rsid w:val="4B24C6EA"/>
    <w:rsid w:val="4C42E16B"/>
    <w:rsid w:val="4C9C1BFC"/>
    <w:rsid w:val="4CB4764F"/>
    <w:rsid w:val="4CDFB215"/>
    <w:rsid w:val="4D7E92F2"/>
    <w:rsid w:val="4E2C975F"/>
    <w:rsid w:val="4EFA071F"/>
    <w:rsid w:val="4F20EA02"/>
    <w:rsid w:val="4FC45001"/>
    <w:rsid w:val="500D3FF6"/>
    <w:rsid w:val="503811DA"/>
    <w:rsid w:val="5086B7F9"/>
    <w:rsid w:val="50FF7BDE"/>
    <w:rsid w:val="51E4D74B"/>
    <w:rsid w:val="5252D56E"/>
    <w:rsid w:val="5357089A"/>
    <w:rsid w:val="5374078A"/>
    <w:rsid w:val="53D65D52"/>
    <w:rsid w:val="5637F4A0"/>
    <w:rsid w:val="5859B4E8"/>
    <w:rsid w:val="5999D7EC"/>
    <w:rsid w:val="59F64B6D"/>
    <w:rsid w:val="5B301435"/>
    <w:rsid w:val="5B52A86E"/>
    <w:rsid w:val="5BD11D4F"/>
    <w:rsid w:val="5BDA45AE"/>
    <w:rsid w:val="5C3A4B77"/>
    <w:rsid w:val="5C69C356"/>
    <w:rsid w:val="5C8ABF69"/>
    <w:rsid w:val="5CB8FD53"/>
    <w:rsid w:val="5E639E14"/>
    <w:rsid w:val="5E731E71"/>
    <w:rsid w:val="5EA94435"/>
    <w:rsid w:val="5F517088"/>
    <w:rsid w:val="5F783FD6"/>
    <w:rsid w:val="5FAC3CBF"/>
    <w:rsid w:val="6058C709"/>
    <w:rsid w:val="609BBD29"/>
    <w:rsid w:val="6114189B"/>
    <w:rsid w:val="61824B62"/>
    <w:rsid w:val="61AF126B"/>
    <w:rsid w:val="629ECCC6"/>
    <w:rsid w:val="62B8D5E0"/>
    <w:rsid w:val="6384E1AD"/>
    <w:rsid w:val="63D1E2E0"/>
    <w:rsid w:val="644EE7CD"/>
    <w:rsid w:val="649FC486"/>
    <w:rsid w:val="64C275C2"/>
    <w:rsid w:val="6533C767"/>
    <w:rsid w:val="653775EB"/>
    <w:rsid w:val="660E5D7A"/>
    <w:rsid w:val="66C3EB60"/>
    <w:rsid w:val="66C5E81D"/>
    <w:rsid w:val="66DC5F8B"/>
    <w:rsid w:val="67E13F6F"/>
    <w:rsid w:val="687C3589"/>
    <w:rsid w:val="68D04CB4"/>
    <w:rsid w:val="69603C19"/>
    <w:rsid w:val="6A73D8DB"/>
    <w:rsid w:val="6ADF5E18"/>
    <w:rsid w:val="6BA267AB"/>
    <w:rsid w:val="6BA75511"/>
    <w:rsid w:val="6BFD2269"/>
    <w:rsid w:val="6C5D0BF9"/>
    <w:rsid w:val="6CDAA9A4"/>
    <w:rsid w:val="6CED65B3"/>
    <w:rsid w:val="6D9DE8D4"/>
    <w:rsid w:val="6DBDA2BC"/>
    <w:rsid w:val="6DE7B618"/>
    <w:rsid w:val="6F3DB684"/>
    <w:rsid w:val="70026033"/>
    <w:rsid w:val="70E39D3F"/>
    <w:rsid w:val="70EEDD49"/>
    <w:rsid w:val="711B28FA"/>
    <w:rsid w:val="711B3606"/>
    <w:rsid w:val="7192FA24"/>
    <w:rsid w:val="71D6C444"/>
    <w:rsid w:val="720C219F"/>
    <w:rsid w:val="72EFC24A"/>
    <w:rsid w:val="7324021A"/>
    <w:rsid w:val="7343EBA2"/>
    <w:rsid w:val="73828ABD"/>
    <w:rsid w:val="7455667E"/>
    <w:rsid w:val="754589CC"/>
    <w:rsid w:val="75D50AA3"/>
    <w:rsid w:val="76C10A0C"/>
    <w:rsid w:val="770DA00B"/>
    <w:rsid w:val="7796483D"/>
    <w:rsid w:val="792E0D0E"/>
    <w:rsid w:val="796F75A7"/>
    <w:rsid w:val="797F8D6E"/>
    <w:rsid w:val="7B364723"/>
    <w:rsid w:val="7B4EA0EB"/>
    <w:rsid w:val="7BC1E339"/>
    <w:rsid w:val="7BFE2673"/>
    <w:rsid w:val="7D8EA43C"/>
    <w:rsid w:val="7E8D9698"/>
    <w:rsid w:val="7F4349AC"/>
    <w:rsid w:val="7F7C3671"/>
    <w:rsid w:val="7F948C3F"/>
    <w:rsid w:val="7FDD7E33"/>
    <w:rsid w:val="7FE977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EE39"/>
  <w15:docId w15:val="{66F6124C-0B47-4B2A-A4FA-3F578FE7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68D"/>
  </w:style>
  <w:style w:type="paragraph" w:styleId="Naslov1">
    <w:name w:val="heading 1"/>
    <w:basedOn w:val="Normal"/>
    <w:next w:val="Normal"/>
    <w:link w:val="Naslov1Char1"/>
    <w:uiPriority w:val="9"/>
    <w:qFormat/>
    <w:rsid w:val="00857069"/>
    <w:pPr>
      <w:keepNext/>
      <w:keepLines/>
      <w:pageBreakBefore/>
      <w:spacing w:before="240" w:after="0"/>
      <w:outlineLvl w:val="0"/>
    </w:pPr>
    <w:rPr>
      <w:rFonts w:asciiTheme="majorHAnsi" w:eastAsiaTheme="majorEastAsia" w:hAnsiTheme="majorHAnsi" w:cstheme="majorBidi"/>
      <w:b/>
      <w:sz w:val="32"/>
      <w:szCs w:val="32"/>
    </w:rPr>
  </w:style>
  <w:style w:type="paragraph" w:styleId="Naslov2">
    <w:name w:val="heading 2"/>
    <w:basedOn w:val="Naslov1"/>
    <w:next w:val="Normal"/>
    <w:link w:val="Naslov2Char1"/>
    <w:uiPriority w:val="9"/>
    <w:unhideWhenUsed/>
    <w:qFormat/>
    <w:rsid w:val="00AD7B0E"/>
    <w:pPr>
      <w:pageBreakBefore w:val="0"/>
      <w:outlineLvl w:val="1"/>
    </w:pPr>
    <w:rPr>
      <w:sz w:val="26"/>
      <w:szCs w:val="26"/>
    </w:rPr>
  </w:style>
  <w:style w:type="paragraph" w:styleId="Naslov3">
    <w:name w:val="heading 3"/>
    <w:basedOn w:val="Normal"/>
    <w:next w:val="Normal"/>
    <w:link w:val="Naslov3Char1"/>
    <w:uiPriority w:val="9"/>
    <w:unhideWhenUsed/>
    <w:qFormat/>
    <w:rsid w:val="00AD7B0E"/>
    <w:pPr>
      <w:keepNext/>
      <w:keepLines/>
      <w:spacing w:before="240" w:after="0"/>
      <w:outlineLvl w:val="2"/>
    </w:pPr>
    <w:rPr>
      <w:rFonts w:asciiTheme="majorHAnsi" w:eastAsiaTheme="majorEastAsia" w:hAnsiTheme="majorHAnsi" w:cstheme="majorBidi"/>
      <w:b/>
      <w:sz w:val="24"/>
      <w:szCs w:val="24"/>
    </w:rPr>
  </w:style>
  <w:style w:type="paragraph" w:styleId="Naslov4">
    <w:name w:val="heading 4"/>
    <w:basedOn w:val="Naslov1"/>
    <w:next w:val="Normal"/>
    <w:link w:val="Naslov4Char1"/>
    <w:uiPriority w:val="9"/>
    <w:unhideWhenUsed/>
    <w:qFormat/>
    <w:rsid w:val="00AD7B0E"/>
    <w:pPr>
      <w:pageBreakBefore w:val="0"/>
      <w:outlineLvl w:val="3"/>
    </w:pPr>
    <w:rPr>
      <w:iCs/>
      <w:sz w:val="24"/>
    </w:rPr>
  </w:style>
  <w:style w:type="paragraph" w:styleId="Naslov5">
    <w:name w:val="heading 5"/>
    <w:aliases w:val="2. naslov"/>
    <w:basedOn w:val="Normal"/>
    <w:next w:val="Normal"/>
    <w:link w:val="Naslov5Char"/>
    <w:uiPriority w:val="9"/>
    <w:unhideWhenUsed/>
    <w:qFormat/>
    <w:rsid w:val="009E3429"/>
    <w:pPr>
      <w:keepNext/>
      <w:keepLines/>
      <w:spacing w:before="40" w:after="0"/>
      <w:outlineLvl w:val="4"/>
    </w:pPr>
    <w:rPr>
      <w:rFonts w:asciiTheme="majorHAnsi" w:eastAsiaTheme="majorEastAsia" w:hAnsiTheme="majorHAnsi" w:cstheme="majorBidi"/>
      <w:color w:val="2F5496" w:themeColor="accent1" w:themeShade="BF"/>
    </w:rPr>
  </w:style>
  <w:style w:type="paragraph" w:styleId="Naslov6">
    <w:name w:val="heading 6"/>
    <w:aliases w:val="3. naslov"/>
    <w:basedOn w:val="Normal"/>
    <w:next w:val="Normal"/>
    <w:link w:val="Naslov6Char"/>
    <w:uiPriority w:val="9"/>
    <w:unhideWhenUsed/>
    <w:qFormat/>
    <w:rsid w:val="00776CB2"/>
    <w:pPr>
      <w:keepNext/>
      <w:keepLines/>
      <w:spacing w:before="360" w:after="0" w:line="300" w:lineRule="auto"/>
      <w:ind w:left="1152" w:hanging="1152"/>
      <w:outlineLvl w:val="5"/>
    </w:pPr>
    <w:rPr>
      <w:rFonts w:ascii="NeoSans" w:eastAsiaTheme="majorEastAsia" w:hAnsi="NeoSans" w:cs="Times New Roman"/>
      <w:b/>
      <w:iCs/>
      <w:color w:val="595959" w:themeColor="text1" w:themeTint="A6"/>
      <w:szCs w:val="24"/>
      <w:lang w:eastAsia="en-US"/>
    </w:rPr>
  </w:style>
  <w:style w:type="paragraph" w:styleId="Naslov7">
    <w:name w:val="heading 7"/>
    <w:aliases w:val="4. naslov"/>
    <w:basedOn w:val="Normal"/>
    <w:next w:val="Normal"/>
    <w:link w:val="Naslov7Char"/>
    <w:uiPriority w:val="9"/>
    <w:unhideWhenUsed/>
    <w:qFormat/>
    <w:rsid w:val="00776CB2"/>
    <w:pPr>
      <w:keepNext/>
      <w:keepLines/>
      <w:spacing w:before="360" w:after="0" w:line="300" w:lineRule="auto"/>
      <w:ind w:left="1296" w:hanging="1296"/>
      <w:outlineLvl w:val="6"/>
    </w:pPr>
    <w:rPr>
      <w:rFonts w:ascii="NeoSans" w:eastAsiaTheme="majorEastAsia" w:hAnsi="NeoSans" w:cs="Times New Roman"/>
      <w:b/>
      <w:i/>
      <w:iCs/>
      <w:color w:val="595959" w:themeColor="text1" w:themeTint="A6"/>
      <w:szCs w:val="24"/>
      <w:lang w:eastAsia="en-US"/>
    </w:rPr>
  </w:style>
  <w:style w:type="paragraph" w:styleId="Naslov8">
    <w:name w:val="heading 8"/>
    <w:basedOn w:val="Normal"/>
    <w:next w:val="Normal"/>
    <w:link w:val="Naslov8Char"/>
    <w:uiPriority w:val="9"/>
    <w:semiHidden/>
    <w:unhideWhenUsed/>
    <w:qFormat/>
    <w:rsid w:val="00776CB2"/>
    <w:pPr>
      <w:keepNext/>
      <w:keepLines/>
      <w:spacing w:before="40" w:after="0" w:line="300" w:lineRule="auto"/>
      <w:ind w:left="1440" w:hanging="1440"/>
      <w:outlineLvl w:val="7"/>
    </w:pPr>
    <w:rPr>
      <w:rFonts w:asciiTheme="majorHAnsi" w:eastAsiaTheme="majorEastAsia" w:hAnsiTheme="majorHAnsi" w:cs="Times New Roman"/>
      <w:color w:val="272727" w:themeColor="text1" w:themeTint="D8"/>
      <w:sz w:val="21"/>
      <w:szCs w:val="21"/>
      <w:lang w:eastAsia="en-US"/>
    </w:rPr>
  </w:style>
  <w:style w:type="paragraph" w:styleId="Naslov9">
    <w:name w:val="heading 9"/>
    <w:basedOn w:val="Normal"/>
    <w:next w:val="Normal"/>
    <w:link w:val="Naslov9Char"/>
    <w:uiPriority w:val="9"/>
    <w:semiHidden/>
    <w:unhideWhenUsed/>
    <w:qFormat/>
    <w:rsid w:val="00776CB2"/>
    <w:pPr>
      <w:keepNext/>
      <w:keepLines/>
      <w:spacing w:before="40" w:after="0" w:line="300" w:lineRule="auto"/>
      <w:ind w:left="1584" w:hanging="1584"/>
      <w:outlineLvl w:val="8"/>
    </w:pPr>
    <w:rPr>
      <w:rFonts w:asciiTheme="majorHAnsi" w:eastAsiaTheme="majorEastAsia" w:hAnsiTheme="majorHAnsi" w:cs="Times New Roman"/>
      <w:i/>
      <w:iCs/>
      <w:color w:val="272727" w:themeColor="text1" w:themeTint="D8"/>
      <w:sz w:val="21"/>
      <w:szCs w:val="21"/>
      <w:lang w:eastAsia="en-U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aliases w:val="Citation List,본문(내용),List Paragraph (numbered (a)),Paragraph,List Paragraph Red,lp1,Liste Paragraf"/>
    <w:basedOn w:val="Normal"/>
    <w:link w:val="OdlomakpopisaChar"/>
    <w:uiPriority w:val="34"/>
    <w:qFormat/>
    <w:rsid w:val="00B417D9"/>
    <w:pPr>
      <w:ind w:left="720"/>
      <w:contextualSpacing/>
    </w:pPr>
  </w:style>
  <w:style w:type="character" w:customStyle="1" w:styleId="Bodytext8">
    <w:name w:val="Body text (8)_"/>
    <w:rsid w:val="000D3842"/>
    <w:rPr>
      <w:b w:val="0"/>
      <w:bCs w:val="0"/>
      <w:i w:val="0"/>
      <w:iCs w:val="0"/>
      <w:smallCaps w:val="0"/>
      <w:strike w:val="0"/>
      <w:sz w:val="11"/>
      <w:szCs w:val="11"/>
      <w:u w:val="none"/>
    </w:rPr>
  </w:style>
  <w:style w:type="character" w:customStyle="1" w:styleId="Bodytext80">
    <w:name w:val="Body text (8)"/>
    <w:rsid w:val="000D3842"/>
    <w:rPr>
      <w:rFonts w:ascii="Courier New" w:eastAsia="Courier New" w:hAnsi="Courier New" w:cs="Courier New"/>
      <w:b w:val="0"/>
      <w:bCs w:val="0"/>
      <w:i w:val="0"/>
      <w:iCs w:val="0"/>
      <w:smallCaps w:val="0"/>
      <w:strike w:val="0"/>
      <w:color w:val="000000"/>
      <w:spacing w:val="0"/>
      <w:w w:val="100"/>
      <w:position w:val="0"/>
      <w:sz w:val="11"/>
      <w:szCs w:val="11"/>
      <w:u w:val="none"/>
      <w:lang w:val="en-US"/>
    </w:rPr>
  </w:style>
  <w:style w:type="character" w:customStyle="1" w:styleId="Bodytext8Bold">
    <w:name w:val="Body text (8) + Bold"/>
    <w:rsid w:val="000D3842"/>
    <w:rPr>
      <w:rFonts w:ascii="Courier New" w:eastAsia="Courier New" w:hAnsi="Courier New" w:cs="Courier New"/>
      <w:b/>
      <w:bCs/>
      <w:i w:val="0"/>
      <w:iCs w:val="0"/>
      <w:smallCaps w:val="0"/>
      <w:strike w:val="0"/>
      <w:color w:val="000000"/>
      <w:spacing w:val="0"/>
      <w:w w:val="100"/>
      <w:position w:val="0"/>
      <w:sz w:val="11"/>
      <w:szCs w:val="11"/>
      <w:u w:val="none"/>
      <w:lang w:val="en-US"/>
    </w:rPr>
  </w:style>
  <w:style w:type="character" w:customStyle="1" w:styleId="Bodytext7">
    <w:name w:val="Body text (7)_"/>
    <w:rsid w:val="000D3842"/>
    <w:rPr>
      <w:b/>
      <w:bCs/>
      <w:i w:val="0"/>
      <w:iCs w:val="0"/>
      <w:smallCaps w:val="0"/>
      <w:strike w:val="0"/>
      <w:sz w:val="11"/>
      <w:szCs w:val="11"/>
      <w:u w:val="none"/>
    </w:rPr>
  </w:style>
  <w:style w:type="character" w:customStyle="1" w:styleId="Bodytext7NotBold">
    <w:name w:val="Body text (7) + Not Bold"/>
    <w:rsid w:val="000D3842"/>
    <w:rPr>
      <w:rFonts w:ascii="Courier New" w:eastAsia="Courier New" w:hAnsi="Courier New" w:cs="Courier New"/>
      <w:b/>
      <w:bCs/>
      <w:i w:val="0"/>
      <w:iCs w:val="0"/>
      <w:smallCaps w:val="0"/>
      <w:strike w:val="0"/>
      <w:color w:val="000000"/>
      <w:spacing w:val="0"/>
      <w:w w:val="100"/>
      <w:position w:val="0"/>
      <w:sz w:val="11"/>
      <w:szCs w:val="11"/>
      <w:u w:val="none"/>
      <w:lang w:val="en-US"/>
    </w:rPr>
  </w:style>
  <w:style w:type="character" w:customStyle="1" w:styleId="Bodytext70">
    <w:name w:val="Body text (7)"/>
    <w:rsid w:val="000D3842"/>
    <w:rPr>
      <w:rFonts w:ascii="Courier New" w:eastAsia="Courier New" w:hAnsi="Courier New" w:cs="Courier New"/>
      <w:b/>
      <w:bCs/>
      <w:i w:val="0"/>
      <w:iCs w:val="0"/>
      <w:smallCaps w:val="0"/>
      <w:strike w:val="0"/>
      <w:color w:val="000000"/>
      <w:spacing w:val="0"/>
      <w:w w:val="100"/>
      <w:position w:val="0"/>
      <w:sz w:val="11"/>
      <w:szCs w:val="11"/>
      <w:u w:val="none"/>
      <w:lang w:val="en-US"/>
    </w:rPr>
  </w:style>
  <w:style w:type="table" w:styleId="Reetkatablice">
    <w:name w:val="Table Grid"/>
    <w:basedOn w:val="Obinatablica"/>
    <w:uiPriority w:val="59"/>
    <w:rsid w:val="00A34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eza">
    <w:name w:val="Hyperlink"/>
    <w:basedOn w:val="Zadanifontodlomka"/>
    <w:uiPriority w:val="99"/>
    <w:unhideWhenUsed/>
    <w:rsid w:val="00041B54"/>
    <w:rPr>
      <w:color w:val="0563C1" w:themeColor="hyperlink"/>
      <w:u w:val="single"/>
    </w:rPr>
  </w:style>
  <w:style w:type="character" w:customStyle="1" w:styleId="Nerijeenospominjanje1">
    <w:name w:val="Neriješeno spominjanje1"/>
    <w:basedOn w:val="Zadanifontodlomka"/>
    <w:uiPriority w:val="99"/>
    <w:unhideWhenUsed/>
    <w:rsid w:val="00041B54"/>
    <w:rPr>
      <w:color w:val="605E5C"/>
      <w:shd w:val="clear" w:color="auto" w:fill="E1DFDD"/>
    </w:rPr>
  </w:style>
  <w:style w:type="paragraph" w:styleId="Tekstfusnote">
    <w:name w:val="footnote text"/>
    <w:basedOn w:val="Normal"/>
    <w:link w:val="TekstfusnoteChar"/>
    <w:uiPriority w:val="99"/>
    <w:semiHidden/>
    <w:unhideWhenUsed/>
    <w:rsid w:val="00C5491F"/>
    <w:pPr>
      <w:spacing w:after="0" w:line="240" w:lineRule="auto"/>
    </w:pPr>
    <w:rPr>
      <w:sz w:val="20"/>
      <w:szCs w:val="20"/>
    </w:rPr>
  </w:style>
  <w:style w:type="character" w:customStyle="1" w:styleId="TekstfusnoteChar">
    <w:name w:val="Tekst fusnote Char"/>
    <w:basedOn w:val="Zadanifontodlomka"/>
    <w:link w:val="Tekstfusnote"/>
    <w:uiPriority w:val="99"/>
    <w:semiHidden/>
    <w:rsid w:val="00C5491F"/>
    <w:rPr>
      <w:sz w:val="20"/>
      <w:szCs w:val="20"/>
    </w:rPr>
  </w:style>
  <w:style w:type="character" w:styleId="Referencafusnote">
    <w:name w:val="footnote reference"/>
    <w:basedOn w:val="Zadanifontodlomka"/>
    <w:uiPriority w:val="99"/>
    <w:semiHidden/>
    <w:unhideWhenUsed/>
    <w:rsid w:val="00C5491F"/>
    <w:rPr>
      <w:vertAlign w:val="superscript"/>
    </w:rPr>
  </w:style>
  <w:style w:type="paragraph" w:styleId="Zaglavlje">
    <w:name w:val="header"/>
    <w:basedOn w:val="Normal"/>
    <w:link w:val="ZaglavljeChar"/>
    <w:uiPriority w:val="99"/>
    <w:unhideWhenUsed/>
    <w:rsid w:val="00D047E5"/>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D047E5"/>
  </w:style>
  <w:style w:type="paragraph" w:styleId="Podnoje">
    <w:name w:val="footer"/>
    <w:basedOn w:val="Normal"/>
    <w:link w:val="PodnojeChar"/>
    <w:uiPriority w:val="99"/>
    <w:unhideWhenUsed/>
    <w:rsid w:val="00D047E5"/>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D047E5"/>
  </w:style>
  <w:style w:type="character" w:styleId="Referencakomentara">
    <w:name w:val="annotation reference"/>
    <w:basedOn w:val="Zadanifontodlomka"/>
    <w:uiPriority w:val="99"/>
    <w:semiHidden/>
    <w:unhideWhenUsed/>
    <w:rsid w:val="00C25E00"/>
    <w:rPr>
      <w:sz w:val="16"/>
      <w:szCs w:val="16"/>
    </w:rPr>
  </w:style>
  <w:style w:type="paragraph" w:styleId="Tekstkomentara">
    <w:name w:val="annotation text"/>
    <w:basedOn w:val="Normal"/>
    <w:link w:val="TekstkomentaraChar"/>
    <w:uiPriority w:val="99"/>
    <w:unhideWhenUsed/>
    <w:rsid w:val="00C25E00"/>
    <w:pPr>
      <w:spacing w:line="240" w:lineRule="auto"/>
    </w:pPr>
    <w:rPr>
      <w:sz w:val="20"/>
      <w:szCs w:val="20"/>
    </w:rPr>
  </w:style>
  <w:style w:type="character" w:customStyle="1" w:styleId="TekstkomentaraChar">
    <w:name w:val="Tekst komentara Char"/>
    <w:basedOn w:val="Zadanifontodlomka"/>
    <w:link w:val="Tekstkomentara"/>
    <w:uiPriority w:val="99"/>
    <w:rsid w:val="00C25E00"/>
    <w:rPr>
      <w:sz w:val="20"/>
      <w:szCs w:val="20"/>
    </w:rPr>
  </w:style>
  <w:style w:type="paragraph" w:styleId="Predmetkomentara">
    <w:name w:val="annotation subject"/>
    <w:basedOn w:val="Tekstkomentara"/>
    <w:next w:val="Tekstkomentara"/>
    <w:link w:val="PredmetkomentaraChar"/>
    <w:uiPriority w:val="99"/>
    <w:semiHidden/>
    <w:unhideWhenUsed/>
    <w:rsid w:val="00C25E00"/>
    <w:rPr>
      <w:b/>
      <w:bCs/>
    </w:rPr>
  </w:style>
  <w:style w:type="character" w:customStyle="1" w:styleId="PredmetkomentaraChar">
    <w:name w:val="Predmet komentara Char"/>
    <w:basedOn w:val="TekstkomentaraChar"/>
    <w:link w:val="Predmetkomentara"/>
    <w:uiPriority w:val="99"/>
    <w:semiHidden/>
    <w:rsid w:val="00C25E00"/>
    <w:rPr>
      <w:b/>
      <w:bCs/>
      <w:sz w:val="20"/>
      <w:szCs w:val="20"/>
    </w:rPr>
  </w:style>
  <w:style w:type="paragraph" w:styleId="Tekstbalonia">
    <w:name w:val="Balloon Text"/>
    <w:basedOn w:val="Normal"/>
    <w:link w:val="TekstbaloniaChar"/>
    <w:uiPriority w:val="99"/>
    <w:semiHidden/>
    <w:unhideWhenUsed/>
    <w:rsid w:val="00C25E00"/>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C25E00"/>
    <w:rPr>
      <w:rFonts w:ascii="Segoe UI" w:hAnsi="Segoe UI" w:cs="Segoe UI"/>
      <w:sz w:val="18"/>
      <w:szCs w:val="18"/>
    </w:rPr>
  </w:style>
  <w:style w:type="paragraph" w:styleId="HTMLunaprijedoblikovano">
    <w:name w:val="HTML Preformatted"/>
    <w:basedOn w:val="Normal"/>
    <w:link w:val="HTMLunaprijedoblikovanoChar"/>
    <w:uiPriority w:val="99"/>
    <w:semiHidden/>
    <w:unhideWhenUsed/>
    <w:rsid w:val="002D1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unaprijedoblikovanoChar">
    <w:name w:val="HTML unaprijed oblikovano Char"/>
    <w:basedOn w:val="Zadanifontodlomka"/>
    <w:link w:val="HTMLunaprijedoblikovano"/>
    <w:uiPriority w:val="99"/>
    <w:semiHidden/>
    <w:rsid w:val="002D1CFC"/>
    <w:rPr>
      <w:rFonts w:ascii="Courier New" w:eastAsia="Times New Roman" w:hAnsi="Courier New" w:cs="Courier New"/>
      <w:sz w:val="20"/>
      <w:szCs w:val="20"/>
      <w:lang w:eastAsia="en-US"/>
    </w:rPr>
  </w:style>
  <w:style w:type="paragraph" w:styleId="Naslov">
    <w:name w:val="Title"/>
    <w:basedOn w:val="Naslov1"/>
    <w:next w:val="Normal"/>
    <w:link w:val="NaslovChar"/>
    <w:uiPriority w:val="10"/>
    <w:qFormat/>
    <w:rsid w:val="00A94A70"/>
    <w:pPr>
      <w:spacing w:line="240" w:lineRule="auto"/>
      <w:contextualSpacing/>
    </w:pPr>
    <w:rPr>
      <w:spacing w:val="-10"/>
      <w:kern w:val="28"/>
      <w:sz w:val="56"/>
      <w:szCs w:val="56"/>
    </w:rPr>
  </w:style>
  <w:style w:type="character" w:customStyle="1" w:styleId="NaslovChar">
    <w:name w:val="Naslov Char"/>
    <w:basedOn w:val="Zadanifontodlomka"/>
    <w:link w:val="Naslov"/>
    <w:uiPriority w:val="10"/>
    <w:rsid w:val="00A94A70"/>
    <w:rPr>
      <w:rFonts w:asciiTheme="majorHAnsi" w:eastAsiaTheme="majorEastAsia" w:hAnsiTheme="majorHAnsi" w:cstheme="majorBidi"/>
      <w:color w:val="2F5496" w:themeColor="accent1" w:themeShade="BF"/>
      <w:spacing w:val="-10"/>
      <w:kern w:val="28"/>
      <w:sz w:val="56"/>
      <w:szCs w:val="56"/>
    </w:rPr>
  </w:style>
  <w:style w:type="paragraph" w:customStyle="1" w:styleId="Naslov11">
    <w:name w:val="Naslov 11"/>
    <w:basedOn w:val="Naslov1"/>
    <w:link w:val="Naslov1Char"/>
    <w:autoRedefine/>
    <w:qFormat/>
    <w:rsid w:val="00947FFE"/>
    <w:pPr>
      <w:numPr>
        <w:numId w:val="37"/>
      </w:numPr>
      <w:tabs>
        <w:tab w:val="num" w:pos="360"/>
      </w:tabs>
      <w:ind w:left="270" w:hanging="270"/>
    </w:pPr>
    <w:rPr>
      <w:rFonts w:ascii="Arial Narrow" w:hAnsi="Arial Narrow"/>
      <w:b w:val="0"/>
      <w:bCs/>
      <w:sz w:val="36"/>
      <w:szCs w:val="28"/>
      <w:lang w:val="sr-Latn-ME"/>
    </w:rPr>
  </w:style>
  <w:style w:type="character" w:customStyle="1" w:styleId="Naslov1Char1">
    <w:name w:val="Naslov 1 Char1"/>
    <w:basedOn w:val="Zadanifontodlomka"/>
    <w:link w:val="Naslov1"/>
    <w:uiPriority w:val="9"/>
    <w:rsid w:val="00D0354E"/>
    <w:rPr>
      <w:rFonts w:asciiTheme="majorHAnsi" w:eastAsiaTheme="majorEastAsia" w:hAnsiTheme="majorHAnsi" w:cstheme="majorBidi"/>
      <w:b/>
      <w:sz w:val="32"/>
      <w:szCs w:val="32"/>
    </w:rPr>
  </w:style>
  <w:style w:type="paragraph" w:customStyle="1" w:styleId="Naslov21">
    <w:name w:val="Naslov 21"/>
    <w:basedOn w:val="Naslov11"/>
    <w:link w:val="Naslov2Char"/>
    <w:qFormat/>
    <w:rsid w:val="00947FFE"/>
    <w:rPr>
      <w:b/>
      <w:bCs w:val="0"/>
      <w:sz w:val="28"/>
      <w:u w:val="single"/>
    </w:rPr>
  </w:style>
  <w:style w:type="character" w:customStyle="1" w:styleId="Naslov1Char">
    <w:name w:val="Naslov 1 Char"/>
    <w:basedOn w:val="Zadanifontodlomka"/>
    <w:link w:val="Naslov11"/>
    <w:rsid w:val="00947FFE"/>
    <w:rPr>
      <w:rFonts w:ascii="Arial Narrow" w:eastAsiaTheme="majorEastAsia" w:hAnsi="Arial Narrow" w:cstheme="majorBidi"/>
      <w:b/>
      <w:bCs/>
      <w:sz w:val="36"/>
      <w:szCs w:val="28"/>
      <w:lang w:val="sr-Latn-ME"/>
    </w:rPr>
  </w:style>
  <w:style w:type="paragraph" w:customStyle="1" w:styleId="Naslov31">
    <w:name w:val="Naslov 31"/>
    <w:basedOn w:val="Naslov21"/>
    <w:link w:val="Naslov3Char"/>
    <w:qFormat/>
    <w:rsid w:val="003067ED"/>
    <w:rPr>
      <w:b w:val="0"/>
      <w:bCs/>
      <w:sz w:val="24"/>
      <w:szCs w:val="24"/>
    </w:rPr>
  </w:style>
  <w:style w:type="character" w:customStyle="1" w:styleId="Naslov2Char1">
    <w:name w:val="Naslov 2 Char1"/>
    <w:basedOn w:val="Zadanifontodlomka"/>
    <w:link w:val="Naslov2"/>
    <w:uiPriority w:val="9"/>
    <w:rsid w:val="00D0354E"/>
    <w:rPr>
      <w:rFonts w:asciiTheme="majorHAnsi" w:eastAsiaTheme="majorEastAsia" w:hAnsiTheme="majorHAnsi" w:cstheme="majorBidi"/>
      <w:b/>
      <w:sz w:val="26"/>
      <w:szCs w:val="26"/>
    </w:rPr>
  </w:style>
  <w:style w:type="character" w:customStyle="1" w:styleId="Naslov2Char">
    <w:name w:val="Naslov 2 Char"/>
    <w:basedOn w:val="Naslov2Char1"/>
    <w:link w:val="Naslov21"/>
    <w:rsid w:val="00947FFE"/>
    <w:rPr>
      <w:rFonts w:ascii="Arial Narrow" w:eastAsiaTheme="majorEastAsia" w:hAnsi="Arial Narrow" w:cstheme="majorBidi"/>
      <w:b/>
      <w:color w:val="2F5496" w:themeColor="accent1" w:themeShade="BF"/>
      <w:sz w:val="28"/>
      <w:szCs w:val="28"/>
      <w:u w:val="single"/>
      <w:lang w:val="sr-Latn-ME"/>
    </w:rPr>
  </w:style>
  <w:style w:type="paragraph" w:styleId="TOCNaslov">
    <w:name w:val="TOC Heading"/>
    <w:basedOn w:val="Naslov1"/>
    <w:next w:val="Normal"/>
    <w:uiPriority w:val="39"/>
    <w:unhideWhenUsed/>
    <w:qFormat/>
    <w:rsid w:val="00E85E24"/>
    <w:pPr>
      <w:outlineLvl w:val="9"/>
    </w:pPr>
    <w:rPr>
      <w:lang w:eastAsia="en-US"/>
    </w:rPr>
  </w:style>
  <w:style w:type="character" w:customStyle="1" w:styleId="Naslov3Char">
    <w:name w:val="Naslov 3 Char"/>
    <w:basedOn w:val="Naslov2Char"/>
    <w:link w:val="Naslov31"/>
    <w:rsid w:val="003067ED"/>
    <w:rPr>
      <w:rFonts w:ascii="Arial Narrow" w:eastAsiaTheme="majorEastAsia" w:hAnsi="Arial Narrow" w:cstheme="majorBidi"/>
      <w:b w:val="0"/>
      <w:bCs/>
      <w:color w:val="2F5496" w:themeColor="accent1" w:themeShade="BF"/>
      <w:sz w:val="24"/>
      <w:szCs w:val="24"/>
      <w:u w:val="single"/>
      <w:lang w:val="sr-Latn-ME"/>
    </w:rPr>
  </w:style>
  <w:style w:type="paragraph" w:styleId="Sadraj2">
    <w:name w:val="toc 2"/>
    <w:basedOn w:val="Normal"/>
    <w:next w:val="Normal"/>
    <w:autoRedefine/>
    <w:uiPriority w:val="39"/>
    <w:unhideWhenUsed/>
    <w:qFormat/>
    <w:rsid w:val="00E85E24"/>
    <w:pPr>
      <w:spacing w:after="100"/>
      <w:ind w:left="220"/>
    </w:pPr>
  </w:style>
  <w:style w:type="paragraph" w:customStyle="1" w:styleId="Naslov41">
    <w:name w:val="Naslov 41"/>
    <w:basedOn w:val="Naslov31"/>
    <w:link w:val="Naslov4Char"/>
    <w:qFormat/>
    <w:rsid w:val="009B63C2"/>
    <w:rPr>
      <w:bCs w:val="0"/>
      <w:sz w:val="22"/>
    </w:rPr>
  </w:style>
  <w:style w:type="paragraph" w:styleId="Sadraj1">
    <w:name w:val="toc 1"/>
    <w:basedOn w:val="Normal"/>
    <w:next w:val="Normal"/>
    <w:autoRedefine/>
    <w:uiPriority w:val="39"/>
    <w:unhideWhenUsed/>
    <w:qFormat/>
    <w:rsid w:val="006067C1"/>
    <w:pPr>
      <w:tabs>
        <w:tab w:val="left" w:pos="440"/>
        <w:tab w:val="right" w:leader="dot" w:pos="9350"/>
      </w:tabs>
      <w:spacing w:after="100"/>
    </w:pPr>
  </w:style>
  <w:style w:type="character" w:customStyle="1" w:styleId="Naslov4Char">
    <w:name w:val="Naslov 4 Char"/>
    <w:basedOn w:val="Naslov3Char"/>
    <w:link w:val="Naslov41"/>
    <w:rsid w:val="009B63C2"/>
    <w:rPr>
      <w:rFonts w:ascii="Arial Narrow" w:eastAsiaTheme="majorEastAsia" w:hAnsi="Arial Narrow" w:cstheme="majorBidi"/>
      <w:b w:val="0"/>
      <w:bCs w:val="0"/>
      <w:color w:val="2F5496" w:themeColor="accent1" w:themeShade="BF"/>
      <w:sz w:val="24"/>
      <w:szCs w:val="24"/>
      <w:u w:val="single"/>
      <w:lang w:val="sr-Latn-ME"/>
    </w:rPr>
  </w:style>
  <w:style w:type="paragraph" w:styleId="Sadraj3">
    <w:name w:val="toc 3"/>
    <w:basedOn w:val="Normal"/>
    <w:next w:val="Normal"/>
    <w:autoRedefine/>
    <w:uiPriority w:val="39"/>
    <w:unhideWhenUsed/>
    <w:qFormat/>
    <w:rsid w:val="00EE3156"/>
    <w:pPr>
      <w:tabs>
        <w:tab w:val="right" w:pos="9360"/>
      </w:tabs>
      <w:spacing w:after="100"/>
      <w:ind w:left="440"/>
    </w:pPr>
    <w:rPr>
      <w:lang w:eastAsia="en-US"/>
    </w:rPr>
  </w:style>
  <w:style w:type="paragraph" w:styleId="Sadraj4">
    <w:name w:val="toc 4"/>
    <w:basedOn w:val="Normal"/>
    <w:next w:val="Normal"/>
    <w:autoRedefine/>
    <w:uiPriority w:val="39"/>
    <w:unhideWhenUsed/>
    <w:rsid w:val="00A43A06"/>
    <w:pPr>
      <w:spacing w:after="100"/>
      <w:ind w:left="660"/>
    </w:pPr>
    <w:rPr>
      <w:lang w:eastAsia="en-US"/>
    </w:rPr>
  </w:style>
  <w:style w:type="paragraph" w:styleId="Sadraj5">
    <w:name w:val="toc 5"/>
    <w:basedOn w:val="Normal"/>
    <w:next w:val="Normal"/>
    <w:autoRedefine/>
    <w:uiPriority w:val="39"/>
    <w:unhideWhenUsed/>
    <w:rsid w:val="00A43A06"/>
    <w:pPr>
      <w:spacing w:after="100"/>
      <w:ind w:left="880"/>
    </w:pPr>
    <w:rPr>
      <w:lang w:eastAsia="en-US"/>
    </w:rPr>
  </w:style>
  <w:style w:type="paragraph" w:styleId="Sadraj6">
    <w:name w:val="toc 6"/>
    <w:basedOn w:val="Normal"/>
    <w:next w:val="Normal"/>
    <w:autoRedefine/>
    <w:uiPriority w:val="39"/>
    <w:unhideWhenUsed/>
    <w:rsid w:val="00A43A06"/>
    <w:pPr>
      <w:spacing w:after="100"/>
      <w:ind w:left="1100"/>
    </w:pPr>
    <w:rPr>
      <w:lang w:eastAsia="en-US"/>
    </w:rPr>
  </w:style>
  <w:style w:type="paragraph" w:styleId="Sadraj7">
    <w:name w:val="toc 7"/>
    <w:basedOn w:val="Normal"/>
    <w:next w:val="Normal"/>
    <w:autoRedefine/>
    <w:uiPriority w:val="39"/>
    <w:unhideWhenUsed/>
    <w:rsid w:val="00A43A06"/>
    <w:pPr>
      <w:spacing w:after="100"/>
      <w:ind w:left="1320"/>
    </w:pPr>
    <w:rPr>
      <w:lang w:eastAsia="en-US"/>
    </w:rPr>
  </w:style>
  <w:style w:type="paragraph" w:styleId="Sadraj8">
    <w:name w:val="toc 8"/>
    <w:basedOn w:val="Normal"/>
    <w:next w:val="Normal"/>
    <w:autoRedefine/>
    <w:uiPriority w:val="39"/>
    <w:unhideWhenUsed/>
    <w:rsid w:val="00A43A06"/>
    <w:pPr>
      <w:spacing w:after="100"/>
      <w:ind w:left="1540"/>
    </w:pPr>
    <w:rPr>
      <w:lang w:eastAsia="en-US"/>
    </w:rPr>
  </w:style>
  <w:style w:type="paragraph" w:styleId="Sadraj9">
    <w:name w:val="toc 9"/>
    <w:basedOn w:val="Normal"/>
    <w:next w:val="Normal"/>
    <w:autoRedefine/>
    <w:uiPriority w:val="39"/>
    <w:unhideWhenUsed/>
    <w:rsid w:val="00A43A06"/>
    <w:pPr>
      <w:spacing w:after="100"/>
      <w:ind w:left="1760"/>
    </w:pPr>
    <w:rPr>
      <w:lang w:eastAsia="en-US"/>
    </w:rPr>
  </w:style>
  <w:style w:type="character" w:customStyle="1" w:styleId="Naslov3Char1">
    <w:name w:val="Naslov 3 Char1"/>
    <w:basedOn w:val="Zadanifontodlomka"/>
    <w:link w:val="Naslov3"/>
    <w:uiPriority w:val="9"/>
    <w:rsid w:val="00D0354E"/>
    <w:rPr>
      <w:rFonts w:asciiTheme="majorHAnsi" w:eastAsiaTheme="majorEastAsia" w:hAnsiTheme="majorHAnsi" w:cstheme="majorBidi"/>
      <w:b/>
      <w:sz w:val="24"/>
      <w:szCs w:val="24"/>
    </w:rPr>
  </w:style>
  <w:style w:type="character" w:customStyle="1" w:styleId="Naslov4Char1">
    <w:name w:val="Naslov 4 Char1"/>
    <w:basedOn w:val="Zadanifontodlomka"/>
    <w:link w:val="Naslov4"/>
    <w:uiPriority w:val="9"/>
    <w:rsid w:val="00422EA3"/>
    <w:rPr>
      <w:rFonts w:asciiTheme="majorHAnsi" w:eastAsiaTheme="majorEastAsia" w:hAnsiTheme="majorHAnsi" w:cstheme="majorBidi"/>
      <w:b/>
      <w:iCs/>
      <w:sz w:val="24"/>
      <w:szCs w:val="32"/>
    </w:rPr>
  </w:style>
  <w:style w:type="character" w:customStyle="1" w:styleId="Naslov5Char">
    <w:name w:val="Naslov 5 Char"/>
    <w:aliases w:val="2. naslov Char"/>
    <w:basedOn w:val="Zadanifontodlomka"/>
    <w:link w:val="Naslov5"/>
    <w:uiPriority w:val="9"/>
    <w:rsid w:val="009E3429"/>
    <w:rPr>
      <w:rFonts w:asciiTheme="majorHAnsi" w:eastAsiaTheme="majorEastAsia" w:hAnsiTheme="majorHAnsi" w:cstheme="majorBidi"/>
      <w:color w:val="2F5496" w:themeColor="accent1" w:themeShade="BF"/>
    </w:rPr>
  </w:style>
  <w:style w:type="paragraph" w:styleId="Revizija">
    <w:name w:val="Revision"/>
    <w:hidden/>
    <w:uiPriority w:val="99"/>
    <w:semiHidden/>
    <w:rsid w:val="00C17363"/>
    <w:pPr>
      <w:spacing w:after="0" w:line="240" w:lineRule="auto"/>
    </w:pPr>
  </w:style>
  <w:style w:type="character" w:customStyle="1" w:styleId="Spominjanje1">
    <w:name w:val="Spominjanje1"/>
    <w:basedOn w:val="Zadanifontodlomka"/>
    <w:uiPriority w:val="99"/>
    <w:unhideWhenUsed/>
    <w:rsid w:val="00645B19"/>
    <w:rPr>
      <w:color w:val="2B579A"/>
      <w:shd w:val="clear" w:color="auto" w:fill="E1DFDD"/>
    </w:rPr>
  </w:style>
  <w:style w:type="character" w:customStyle="1" w:styleId="OdlomakpopisaChar">
    <w:name w:val="Odlomak popisa Char"/>
    <w:aliases w:val="Citation List Char,본문(내용) Char,List Paragraph (numbered (a)) Char,Paragraph Char,List Paragraph Red Char,lp1 Char,Liste Paragraf Char"/>
    <w:link w:val="Odlomakpopisa"/>
    <w:uiPriority w:val="34"/>
    <w:locked/>
    <w:rsid w:val="00C03493"/>
  </w:style>
  <w:style w:type="character" w:customStyle="1" w:styleId="Naslov6Char">
    <w:name w:val="Naslov 6 Char"/>
    <w:aliases w:val="3. naslov Char"/>
    <w:basedOn w:val="Zadanifontodlomka"/>
    <w:link w:val="Naslov6"/>
    <w:uiPriority w:val="9"/>
    <w:rsid w:val="00776CB2"/>
    <w:rPr>
      <w:rFonts w:ascii="NeoSans" w:eastAsiaTheme="majorEastAsia" w:hAnsi="NeoSans" w:cs="Times New Roman"/>
      <w:b/>
      <w:iCs/>
      <w:color w:val="595959" w:themeColor="text1" w:themeTint="A6"/>
      <w:szCs w:val="24"/>
      <w:lang w:eastAsia="en-US"/>
    </w:rPr>
  </w:style>
  <w:style w:type="character" w:customStyle="1" w:styleId="Naslov7Char">
    <w:name w:val="Naslov 7 Char"/>
    <w:aliases w:val="4. naslov Char"/>
    <w:basedOn w:val="Zadanifontodlomka"/>
    <w:link w:val="Naslov7"/>
    <w:uiPriority w:val="9"/>
    <w:rsid w:val="00776CB2"/>
    <w:rPr>
      <w:rFonts w:ascii="NeoSans" w:eastAsiaTheme="majorEastAsia" w:hAnsi="NeoSans" w:cs="Times New Roman"/>
      <w:b/>
      <w:i/>
      <w:iCs/>
      <w:color w:val="595959" w:themeColor="text1" w:themeTint="A6"/>
      <w:szCs w:val="24"/>
      <w:lang w:eastAsia="en-US"/>
    </w:rPr>
  </w:style>
  <w:style w:type="character" w:customStyle="1" w:styleId="Naslov8Char">
    <w:name w:val="Naslov 8 Char"/>
    <w:basedOn w:val="Zadanifontodlomka"/>
    <w:link w:val="Naslov8"/>
    <w:uiPriority w:val="9"/>
    <w:semiHidden/>
    <w:rsid w:val="00776CB2"/>
    <w:rPr>
      <w:rFonts w:asciiTheme="majorHAnsi" w:eastAsiaTheme="majorEastAsia" w:hAnsiTheme="majorHAnsi" w:cs="Times New Roman"/>
      <w:color w:val="272727" w:themeColor="text1" w:themeTint="D8"/>
      <w:sz w:val="21"/>
      <w:szCs w:val="21"/>
      <w:lang w:eastAsia="en-US"/>
    </w:rPr>
  </w:style>
  <w:style w:type="character" w:customStyle="1" w:styleId="Naslov9Char">
    <w:name w:val="Naslov 9 Char"/>
    <w:basedOn w:val="Zadanifontodlomka"/>
    <w:link w:val="Naslov9"/>
    <w:uiPriority w:val="9"/>
    <w:semiHidden/>
    <w:rsid w:val="00776CB2"/>
    <w:rPr>
      <w:rFonts w:asciiTheme="majorHAnsi" w:eastAsiaTheme="majorEastAsia" w:hAnsiTheme="majorHAnsi" w:cs="Times New Roman"/>
      <w:i/>
      <w:iCs/>
      <w:color w:val="272727" w:themeColor="text1" w:themeTint="D8"/>
      <w:sz w:val="21"/>
      <w:szCs w:val="21"/>
      <w:lang w:eastAsia="en-US"/>
    </w:rPr>
  </w:style>
  <w:style w:type="character" w:customStyle="1" w:styleId="Heading3Char1">
    <w:name w:val="Heading 3 Char1"/>
    <w:basedOn w:val="Zadanifontodlomka"/>
    <w:uiPriority w:val="99"/>
    <w:locked/>
    <w:rsid w:val="00776CB2"/>
    <w:rPr>
      <w:rFonts w:eastAsia="Times New Roman" w:cs="Times New Roman"/>
      <w:b/>
      <w:bCs/>
      <w:sz w:val="26"/>
      <w:szCs w:val="26"/>
      <w:lang w:val="x-none" w:eastAsia="hr-HR"/>
    </w:rPr>
  </w:style>
  <w:style w:type="paragraph" w:styleId="Opisslike">
    <w:name w:val="caption"/>
    <w:aliases w:val="opis slike"/>
    <w:basedOn w:val="Normal"/>
    <w:next w:val="Normal"/>
    <w:uiPriority w:val="35"/>
    <w:qFormat/>
    <w:rsid w:val="00F275A9"/>
    <w:pPr>
      <w:spacing w:before="120" w:after="120" w:line="240" w:lineRule="auto"/>
      <w:jc w:val="center"/>
    </w:pPr>
    <w:rPr>
      <w:rFonts w:ascii="Arial Narrow" w:eastAsia="Times New Roman" w:hAnsi="Arial Narrow" w:cs="Times New Roman"/>
      <w:bCs/>
      <w:i/>
      <w:szCs w:val="18"/>
      <w:lang w:eastAsia="en-US"/>
    </w:rPr>
  </w:style>
  <w:style w:type="character" w:styleId="Naglaeno">
    <w:name w:val="Strong"/>
    <w:basedOn w:val="Zadanifontodlomka"/>
    <w:uiPriority w:val="22"/>
    <w:qFormat/>
    <w:rsid w:val="00776CB2"/>
    <w:rPr>
      <w:rFonts w:cs="Times New Roman"/>
      <w:b/>
      <w:bCs/>
    </w:rPr>
  </w:style>
  <w:style w:type="character" w:styleId="Istaknuto">
    <w:name w:val="Emphasis"/>
    <w:basedOn w:val="Zadanifontodlomka"/>
    <w:uiPriority w:val="3"/>
    <w:rsid w:val="00776CB2"/>
    <w:rPr>
      <w:i/>
    </w:rPr>
  </w:style>
  <w:style w:type="character" w:styleId="Neupadljivareferenca">
    <w:name w:val="Subtle Reference"/>
    <w:basedOn w:val="Zadanifontodlomka"/>
    <w:uiPriority w:val="31"/>
    <w:rsid w:val="00776CB2"/>
    <w:rPr>
      <w:rFonts w:cs="Times New Roman"/>
      <w:smallCaps/>
      <w:color w:val="ED7D31" w:themeColor="accent2"/>
      <w:u w:val="single"/>
    </w:rPr>
  </w:style>
  <w:style w:type="paragraph" w:customStyle="1" w:styleId="Plavinaslov">
    <w:name w:val="Plavi naslov"/>
    <w:basedOn w:val="Normal"/>
    <w:qFormat/>
    <w:rsid w:val="00776CB2"/>
    <w:pPr>
      <w:spacing w:after="120" w:line="300" w:lineRule="auto"/>
    </w:pPr>
    <w:rPr>
      <w:rFonts w:ascii="NeoSans" w:eastAsia="Times New Roman" w:hAnsi="NeoSans" w:cs="Arial"/>
      <w:b/>
      <w:color w:val="427C9D"/>
      <w:sz w:val="24"/>
      <w:szCs w:val="24"/>
      <w:lang w:eastAsia="en-US"/>
    </w:rPr>
  </w:style>
  <w:style w:type="paragraph" w:customStyle="1" w:styleId="NAZIVPONUDE">
    <w:name w:val="NAZIV PONUDE"/>
    <w:basedOn w:val="Normal"/>
    <w:qFormat/>
    <w:rsid w:val="00776CB2"/>
    <w:pPr>
      <w:spacing w:after="240" w:line="240" w:lineRule="auto"/>
    </w:pPr>
    <w:rPr>
      <w:rFonts w:ascii="NeoSans" w:eastAsia="Times New Roman" w:hAnsi="NeoSans" w:cs="Arial"/>
      <w:color w:val="427C9D"/>
      <w:sz w:val="70"/>
      <w:szCs w:val="24"/>
      <w:lang w:eastAsia="en-US"/>
    </w:rPr>
  </w:style>
  <w:style w:type="paragraph" w:customStyle="1" w:styleId="PonudaTXT">
    <w:name w:val="Ponuda TXT"/>
    <w:basedOn w:val="NAZIVPONUDE"/>
    <w:qFormat/>
    <w:rsid w:val="00776CB2"/>
    <w:pPr>
      <w:spacing w:before="240" w:line="300" w:lineRule="auto"/>
    </w:pPr>
    <w:rPr>
      <w:b/>
      <w:sz w:val="24"/>
    </w:rPr>
  </w:style>
  <w:style w:type="table" w:customStyle="1" w:styleId="MediumList11">
    <w:name w:val="Medium List 11"/>
    <w:basedOn w:val="Obinatablica"/>
    <w:uiPriority w:val="65"/>
    <w:rsid w:val="00776CB2"/>
    <w:pPr>
      <w:spacing w:after="0" w:line="240" w:lineRule="auto"/>
      <w:ind w:left="1134"/>
    </w:pPr>
    <w:rPr>
      <w:rFonts w:ascii="Arial" w:eastAsia="Times New Roman" w:hAnsi="Arial" w:cs="Arial"/>
      <w:color w:val="000000" w:themeColor="text1"/>
      <w:sz w:val="24"/>
      <w:szCs w:val="24"/>
      <w:lang w:val="hr-HR"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imes New Roman"/>
      </w:rPr>
      <w:tblPr/>
      <w:tcPr>
        <w:tcBorders>
          <w:top w:val="nil"/>
          <w:bottom w:val="single" w:sz="8" w:space="0" w:color="000000" w:themeColor="text1"/>
        </w:tcBorders>
      </w:tcPr>
    </w:tblStylePr>
    <w:tblStylePr w:type="lastRow">
      <w:rPr>
        <w:rFonts w:cs="Arial"/>
        <w:b/>
        <w:bCs/>
        <w:color w:val="44546A" w:themeColor="text2"/>
      </w:rPr>
      <w:tblPr/>
      <w:tcPr>
        <w:tcBorders>
          <w:top w:val="single" w:sz="8" w:space="0" w:color="000000" w:themeColor="text1"/>
          <w:bottom w:val="single" w:sz="8" w:space="0" w:color="000000" w:themeColor="text1"/>
        </w:tcBorders>
      </w:tcPr>
    </w:tblStylePr>
    <w:tblStylePr w:type="firstCol">
      <w:rPr>
        <w:rFonts w:cs="Arial"/>
        <w:b/>
        <w:bCs/>
      </w:rPr>
    </w:tblStylePr>
    <w:tblStylePr w:type="lastCol">
      <w:rPr>
        <w:rFonts w:cs="Arial"/>
        <w:b/>
        <w:bCs/>
      </w:rPr>
      <w:tblPr/>
      <w:tcPr>
        <w:tcBorders>
          <w:top w:val="single" w:sz="8" w:space="0" w:color="000000" w:themeColor="text1"/>
          <w:bottom w:val="single" w:sz="8" w:space="0" w:color="000000" w:themeColor="text1"/>
        </w:tcBorders>
      </w:tcPr>
    </w:tblStylePr>
    <w:tblStylePr w:type="band1Vert">
      <w:rPr>
        <w:rFonts w:cs="Arial"/>
      </w:rPr>
      <w:tblPr/>
      <w:tcPr>
        <w:shd w:val="clear" w:color="auto" w:fill="C0C0C0" w:themeFill="text1" w:themeFillTint="3F"/>
      </w:tcPr>
    </w:tblStylePr>
    <w:tblStylePr w:type="band1Horz">
      <w:rPr>
        <w:rFonts w:cs="Arial"/>
      </w:rPr>
      <w:tblPr/>
      <w:tcPr>
        <w:shd w:val="clear" w:color="auto" w:fill="C0C0C0" w:themeFill="text1" w:themeFillTint="3F"/>
      </w:tcPr>
    </w:tblStylePr>
  </w:style>
  <w:style w:type="table" w:styleId="Srednjesjenanje2-Isticanje5">
    <w:name w:val="Medium Shading 2 Accent 5"/>
    <w:basedOn w:val="Obinatablica"/>
    <w:uiPriority w:val="64"/>
    <w:rsid w:val="00776CB2"/>
    <w:pPr>
      <w:spacing w:after="0" w:line="240" w:lineRule="auto"/>
      <w:ind w:left="1134"/>
    </w:pPr>
    <w:rPr>
      <w:rFonts w:ascii="Arial" w:eastAsia="Times New Roman" w:hAnsi="Arial" w:cs="Arial"/>
      <w:sz w:val="24"/>
      <w:szCs w:val="24"/>
      <w:lang w:val="hr-HR" w:eastAsia="en-US"/>
    </w:rPr>
    <w:tblPr>
      <w:tblStyleRowBandSize w:val="1"/>
      <w:tblStyleColBandSize w:val="1"/>
      <w:tblBorders>
        <w:top w:val="single" w:sz="18" w:space="0" w:color="auto"/>
        <w:bottom w:val="single" w:sz="18" w:space="0" w:color="auto"/>
      </w:tblBorders>
    </w:tblPr>
    <w:tblStylePr w:type="firstRow">
      <w:pPr>
        <w:spacing w:before="0" w:after="0"/>
      </w:pPr>
      <w:rPr>
        <w:rFonts w:cs="Arial"/>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pPr>
      <w:rPr>
        <w:rFonts w:cs="Arial"/>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rFonts w:cs="Arial"/>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rFonts w:cs="Arial"/>
        <w:b/>
        <w:bCs/>
        <w:color w:val="FFFFFF" w:themeColor="background1"/>
      </w:rPr>
      <w:tblPr/>
      <w:tcPr>
        <w:tcBorders>
          <w:left w:val="nil"/>
          <w:right w:val="nil"/>
          <w:insideH w:val="nil"/>
          <w:insideV w:val="nil"/>
        </w:tcBorders>
        <w:shd w:val="clear" w:color="auto" w:fill="5B9BD5" w:themeFill="accent5"/>
      </w:tcPr>
    </w:tblStylePr>
    <w:tblStylePr w:type="band1Vert">
      <w:rPr>
        <w:rFonts w:cs="Arial"/>
      </w:rPr>
      <w:tblPr/>
      <w:tcPr>
        <w:tcBorders>
          <w:left w:val="nil"/>
          <w:right w:val="nil"/>
          <w:insideH w:val="nil"/>
          <w:insideV w:val="nil"/>
        </w:tcBorders>
        <w:shd w:val="clear" w:color="auto" w:fill="D8D8D8" w:themeFill="background1" w:themeFillShade="D8"/>
      </w:tcPr>
    </w:tblStylePr>
    <w:tblStylePr w:type="band1Horz">
      <w:rPr>
        <w:rFonts w:cs="Arial"/>
      </w:rPr>
      <w:tblPr/>
      <w:tcPr>
        <w:shd w:val="clear" w:color="auto" w:fill="D8D8D8" w:themeFill="background1" w:themeFillShade="D8"/>
      </w:tcPr>
    </w:tblStylePr>
    <w:tblStylePr w:type="neCell">
      <w:rPr>
        <w:rFonts w:cs="Arial"/>
      </w:rPr>
      <w:tblPr/>
      <w:tcPr>
        <w:tcBorders>
          <w:top w:val="single" w:sz="18" w:space="0" w:color="auto"/>
          <w:left w:val="nil"/>
          <w:bottom w:val="single" w:sz="18" w:space="0" w:color="auto"/>
          <w:right w:val="nil"/>
          <w:insideH w:val="nil"/>
          <w:insideV w:val="nil"/>
        </w:tcBorders>
      </w:tcPr>
    </w:tblStylePr>
    <w:tblStylePr w:type="nwCell">
      <w:rPr>
        <w:rFonts w:cs="Arial"/>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bojanipopis-Isticanje5">
    <w:name w:val="Colorful List Accent 5"/>
    <w:basedOn w:val="Obinatablica"/>
    <w:uiPriority w:val="72"/>
    <w:rsid w:val="00776CB2"/>
    <w:pPr>
      <w:spacing w:after="0" w:line="240" w:lineRule="auto"/>
      <w:ind w:left="1134"/>
    </w:pPr>
    <w:rPr>
      <w:rFonts w:ascii="Arial" w:eastAsia="Times New Roman" w:hAnsi="Arial" w:cs="Arial"/>
      <w:color w:val="000000" w:themeColor="text1"/>
      <w:sz w:val="24"/>
      <w:szCs w:val="24"/>
      <w:lang w:val="hr-HR" w:eastAsia="en-US"/>
    </w:rPr>
    <w:tblPr>
      <w:tblStyleRowBandSize w:val="1"/>
      <w:tblStyleColBandSize w:val="1"/>
    </w:tblPr>
    <w:tcPr>
      <w:shd w:val="clear" w:color="auto" w:fill="EEF5FB" w:themeFill="accent5" w:themeFillTint="19"/>
    </w:tcPr>
    <w:tblStylePr w:type="firstRow">
      <w:rPr>
        <w:rFonts w:cs="Arial"/>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rFonts w:cs="Arial"/>
        <w:b/>
        <w:bCs/>
        <w:color w:val="598A38" w:themeColor="accent6" w:themeShade="CC"/>
      </w:rPr>
      <w:tblPr/>
      <w:tcPr>
        <w:tcBorders>
          <w:top w:val="single" w:sz="12" w:space="0" w:color="000000" w:themeColor="text1"/>
        </w:tcBorders>
        <w:shd w:val="clear" w:color="auto" w:fill="FFFFFF" w:themeFill="background1"/>
      </w:tcPr>
    </w:tblStylePr>
    <w:tblStylePr w:type="firstCol">
      <w:rPr>
        <w:rFonts w:cs="Arial"/>
        <w:b/>
        <w:bCs/>
      </w:rPr>
    </w:tblStylePr>
    <w:tblStylePr w:type="lastCol">
      <w:rPr>
        <w:rFonts w:cs="Arial"/>
        <w:b/>
        <w:bCs/>
      </w:rPr>
    </w:tblStylePr>
    <w:tblStylePr w:type="band1Vert">
      <w:rPr>
        <w:rFonts w:cs="Arial"/>
      </w:rPr>
      <w:tblPr/>
      <w:tcPr>
        <w:tcBorders>
          <w:top w:val="nil"/>
          <w:left w:val="nil"/>
          <w:bottom w:val="nil"/>
          <w:right w:val="nil"/>
          <w:insideH w:val="nil"/>
          <w:insideV w:val="nil"/>
        </w:tcBorders>
        <w:shd w:val="clear" w:color="auto" w:fill="D6E6F4" w:themeFill="accent5" w:themeFillTint="3F"/>
      </w:tcPr>
    </w:tblStylePr>
    <w:tblStylePr w:type="band1Horz">
      <w:rPr>
        <w:rFonts w:cs="Arial"/>
      </w:rPr>
      <w:tblPr/>
      <w:tcPr>
        <w:shd w:val="clear" w:color="auto" w:fill="DEEAF6" w:themeFill="accent5" w:themeFillTint="33"/>
      </w:tcPr>
    </w:tblStylePr>
  </w:style>
  <w:style w:type="table" w:customStyle="1" w:styleId="ColorfulList1">
    <w:name w:val="Colorful List1"/>
    <w:basedOn w:val="Obinatablica"/>
    <w:uiPriority w:val="72"/>
    <w:rsid w:val="00776CB2"/>
    <w:pPr>
      <w:spacing w:after="0" w:line="240" w:lineRule="auto"/>
      <w:ind w:left="1134"/>
    </w:pPr>
    <w:rPr>
      <w:rFonts w:ascii="Arial" w:eastAsia="Times New Roman" w:hAnsi="Arial" w:cs="Arial"/>
      <w:color w:val="000000" w:themeColor="text1"/>
      <w:sz w:val="24"/>
      <w:szCs w:val="24"/>
      <w:lang w:val="hr-HR" w:eastAsia="en-US"/>
    </w:rPr>
    <w:tblPr>
      <w:tblStyleRowBandSize w:val="1"/>
      <w:tblStyleColBandSize w:val="1"/>
    </w:tblPr>
    <w:tcPr>
      <w:shd w:val="clear" w:color="auto" w:fill="E6E6E6" w:themeFill="text1" w:themeFillTint="19"/>
    </w:tcPr>
    <w:tblStylePr w:type="firstRow">
      <w:rPr>
        <w:rFonts w:ascii="Yu Gothic Light" w:eastAsia="Yu Gothic Light" w:cs="Arial"/>
        <w:b/>
        <w:bCs/>
        <w:color w:val="FFFFFF" w:themeColor="background1"/>
        <w:sz w:val="22"/>
      </w:rPr>
      <w:tblPr/>
      <w:tcPr>
        <w:shd w:val="clear" w:color="auto" w:fill="C5E5F8"/>
      </w:tcPr>
    </w:tblStylePr>
    <w:tblStylePr w:type="lastRow">
      <w:rPr>
        <w:rFonts w:cs="Arial"/>
        <w:b/>
        <w:bCs/>
        <w:color w:val="D25F12" w:themeColor="accent2" w:themeShade="CC"/>
      </w:rPr>
      <w:tblPr/>
      <w:tcPr>
        <w:tcBorders>
          <w:top w:val="single" w:sz="12" w:space="0" w:color="000000" w:themeColor="text1"/>
        </w:tcBorders>
        <w:shd w:val="clear" w:color="auto" w:fill="FFFFFF" w:themeFill="background1"/>
      </w:tcPr>
    </w:tblStylePr>
    <w:tblStylePr w:type="firstCol">
      <w:rPr>
        <w:rFonts w:cs="Arial"/>
        <w:b/>
        <w:bCs/>
      </w:rPr>
    </w:tblStylePr>
    <w:tblStylePr w:type="lastCol">
      <w:rPr>
        <w:rFonts w:cs="Arial"/>
        <w:b/>
        <w:bCs/>
      </w:rPr>
    </w:tblStylePr>
    <w:tblStylePr w:type="band1Vert">
      <w:rPr>
        <w:rFonts w:cs="Arial"/>
      </w:rPr>
      <w:tblPr/>
      <w:tcPr>
        <w:tcBorders>
          <w:top w:val="nil"/>
          <w:left w:val="nil"/>
          <w:bottom w:val="nil"/>
          <w:right w:val="nil"/>
          <w:insideH w:val="nil"/>
          <w:insideV w:val="nil"/>
        </w:tcBorders>
        <w:shd w:val="clear" w:color="auto" w:fill="C0C0C0" w:themeFill="text1" w:themeFillTint="3F"/>
      </w:tcPr>
    </w:tblStylePr>
    <w:tblStylePr w:type="band1Horz">
      <w:rPr>
        <w:rFonts w:cs="Arial"/>
      </w:rPr>
      <w:tblPr/>
      <w:tcPr>
        <w:shd w:val="clear" w:color="auto" w:fill="CCCCCC" w:themeFill="text1" w:themeFillTint="33"/>
      </w:tcPr>
    </w:tblStylePr>
  </w:style>
  <w:style w:type="paragraph" w:customStyle="1" w:styleId="BULLETS0">
    <w:name w:val="BULLETS"/>
    <w:basedOn w:val="Odlomakpopisa"/>
    <w:qFormat/>
    <w:rsid w:val="00776CB2"/>
    <w:pPr>
      <w:numPr>
        <w:numId w:val="45"/>
      </w:numPr>
      <w:tabs>
        <w:tab w:val="num" w:pos="360"/>
      </w:tabs>
      <w:spacing w:after="0" w:line="240" w:lineRule="auto"/>
      <w:ind w:left="720" w:firstLine="0"/>
    </w:pPr>
    <w:rPr>
      <w:rFonts w:eastAsia="Times New Roman" w:cs="Times New Roman"/>
      <w:color w:val="595959" w:themeColor="text1" w:themeTint="A6"/>
      <w:sz w:val="20"/>
      <w:lang w:eastAsia="en-US" w:bidi="hi-IN"/>
    </w:rPr>
  </w:style>
  <w:style w:type="character" w:styleId="Tekstrezerviranogmjesta">
    <w:name w:val="Placeholder Text"/>
    <w:basedOn w:val="Zadanifontodlomka"/>
    <w:uiPriority w:val="99"/>
    <w:semiHidden/>
    <w:rsid w:val="00776CB2"/>
    <w:rPr>
      <w:rFonts w:cs="Times New Roman"/>
      <w:color w:val="808080"/>
    </w:rPr>
  </w:style>
  <w:style w:type="paragraph" w:customStyle="1" w:styleId="NasaOznaka">
    <w:name w:val="Nasa Oznaka"/>
    <w:basedOn w:val="Normal"/>
    <w:autoRedefine/>
    <w:rsid w:val="00776CB2"/>
    <w:pPr>
      <w:spacing w:after="120" w:line="300" w:lineRule="auto"/>
    </w:pPr>
    <w:rPr>
      <w:rFonts w:ascii="NeoSans" w:eastAsia="Times New Roman" w:hAnsi="NeoSans" w:cs="Arial"/>
      <w:color w:val="595959" w:themeColor="text1" w:themeTint="A6"/>
      <w:sz w:val="20"/>
      <w:szCs w:val="24"/>
      <w:lang w:eastAsia="en-US"/>
    </w:rPr>
  </w:style>
  <w:style w:type="paragraph" w:customStyle="1" w:styleId="Normal2">
    <w:name w:val="Normal 2"/>
    <w:basedOn w:val="Normal"/>
    <w:rsid w:val="00776CB2"/>
    <w:pPr>
      <w:spacing w:after="0" w:line="240" w:lineRule="auto"/>
    </w:pPr>
    <w:rPr>
      <w:rFonts w:ascii="NeoSans" w:eastAsia="Times New Roman" w:hAnsi="NeoSans" w:cs="Arial"/>
      <w:color w:val="595959" w:themeColor="text1" w:themeTint="A6"/>
      <w:sz w:val="20"/>
      <w:szCs w:val="24"/>
      <w:lang w:eastAsia="hi-IN" w:bidi="hi-IN"/>
    </w:rPr>
  </w:style>
  <w:style w:type="paragraph" w:customStyle="1" w:styleId="HeadingBar">
    <w:name w:val="Heading Bar"/>
    <w:basedOn w:val="Normal"/>
    <w:next w:val="Naslov2"/>
    <w:qFormat/>
    <w:rsid w:val="00776CB2"/>
    <w:pPr>
      <w:keepNext/>
      <w:keepLines/>
      <w:shd w:val="solid" w:color="8496B0" w:themeColor="text2" w:themeTint="99" w:fill="0000FF"/>
      <w:spacing w:after="0" w:line="240" w:lineRule="auto"/>
      <w:ind w:right="7921"/>
    </w:pPr>
    <w:rPr>
      <w:rFonts w:ascii="NeoSans" w:eastAsia="Times New Roman" w:hAnsi="NeoSans" w:cs="Book Antiqua"/>
      <w:color w:val="FFFFFF"/>
      <w:sz w:val="12"/>
      <w:szCs w:val="16"/>
      <w:lang w:eastAsia="en-US"/>
    </w:rPr>
  </w:style>
  <w:style w:type="paragraph" w:customStyle="1" w:styleId="TableText">
    <w:name w:val="Table Text"/>
    <w:basedOn w:val="Normal"/>
    <w:rsid w:val="00776CB2"/>
    <w:pPr>
      <w:keepLines/>
      <w:spacing w:before="80" w:after="80" w:line="240" w:lineRule="auto"/>
    </w:pPr>
    <w:rPr>
      <w:rFonts w:ascii="NeoSans" w:eastAsia="Times New Roman" w:hAnsi="NeoSans" w:cs="Book Antiqua"/>
      <w:b/>
      <w:bCs/>
      <w:color w:val="427C9D"/>
      <w:sz w:val="16"/>
      <w:szCs w:val="16"/>
      <w:lang w:eastAsia="en-US"/>
    </w:rPr>
  </w:style>
  <w:style w:type="paragraph" w:customStyle="1" w:styleId="TableHeading">
    <w:name w:val="Table Heading"/>
    <w:basedOn w:val="TableText"/>
    <w:rsid w:val="00776CB2"/>
    <w:pPr>
      <w:spacing w:before="120" w:after="120"/>
    </w:pPr>
    <w:rPr>
      <w:b w:val="0"/>
      <w:bCs w:val="0"/>
      <w:lang w:eastAsia="hi-IN" w:bidi="hi-IN"/>
    </w:rPr>
  </w:style>
  <w:style w:type="paragraph" w:customStyle="1" w:styleId="Heading-Firstpage">
    <w:name w:val="Heading - Firstpage"/>
    <w:basedOn w:val="Normal"/>
    <w:rsid w:val="00776CB2"/>
    <w:pPr>
      <w:pageBreakBefore/>
      <w:spacing w:after="360" w:line="240" w:lineRule="auto"/>
      <w:ind w:left="567" w:hanging="567"/>
      <w:jc w:val="both"/>
    </w:pPr>
    <w:rPr>
      <w:rFonts w:ascii="NeoSans" w:eastAsia="Times New Roman" w:hAnsi="NeoSans" w:cs="Book Antiqua"/>
      <w:b/>
      <w:bCs/>
      <w:kern w:val="12"/>
      <w:sz w:val="32"/>
      <w:szCs w:val="28"/>
      <w:lang w:eastAsia="hr-HR"/>
    </w:rPr>
  </w:style>
  <w:style w:type="paragraph" w:customStyle="1" w:styleId="Heading2-Firstpage">
    <w:name w:val="Heading 2 - First page"/>
    <w:basedOn w:val="Normal"/>
    <w:rsid w:val="00776CB2"/>
    <w:pPr>
      <w:spacing w:after="120" w:line="240" w:lineRule="auto"/>
      <w:ind w:left="284" w:hanging="284"/>
      <w:jc w:val="both"/>
    </w:pPr>
    <w:rPr>
      <w:rFonts w:ascii="Verdana" w:eastAsia="Times New Roman" w:hAnsi="Verdana" w:cs="Book Antiqua"/>
      <w:b/>
      <w:bCs/>
      <w:kern w:val="12"/>
      <w:sz w:val="24"/>
      <w:szCs w:val="24"/>
      <w:lang w:eastAsia="hr-HR"/>
    </w:rPr>
  </w:style>
  <w:style w:type="paragraph" w:styleId="Tijeloteksta">
    <w:name w:val="Body Text"/>
    <w:basedOn w:val="Normal"/>
    <w:link w:val="TijelotekstaChar"/>
    <w:uiPriority w:val="99"/>
    <w:rsid w:val="00776CB2"/>
    <w:pPr>
      <w:spacing w:before="60" w:after="120" w:line="240" w:lineRule="auto"/>
      <w:ind w:left="1701"/>
      <w:jc w:val="both"/>
    </w:pPr>
    <w:rPr>
      <w:rFonts w:ascii="NeoSans" w:eastAsia="Times New Roman" w:hAnsi="NeoSans" w:cs="Book Antiqua"/>
      <w:kern w:val="12"/>
      <w:sz w:val="18"/>
      <w:szCs w:val="20"/>
      <w:lang w:eastAsia="hr-HR"/>
    </w:rPr>
  </w:style>
  <w:style w:type="character" w:customStyle="1" w:styleId="TijelotekstaChar">
    <w:name w:val="Tijelo teksta Char"/>
    <w:basedOn w:val="Zadanifontodlomka"/>
    <w:link w:val="Tijeloteksta"/>
    <w:uiPriority w:val="99"/>
    <w:rsid w:val="00776CB2"/>
    <w:rPr>
      <w:rFonts w:ascii="NeoSans" w:eastAsia="Times New Roman" w:hAnsi="NeoSans" w:cs="Book Antiqua"/>
      <w:kern w:val="12"/>
      <w:sz w:val="18"/>
      <w:szCs w:val="20"/>
      <w:lang w:eastAsia="hr-HR"/>
    </w:rPr>
  </w:style>
  <w:style w:type="paragraph" w:customStyle="1" w:styleId="Bullets">
    <w:name w:val="Bullets"/>
    <w:basedOn w:val="Tijeloteksta"/>
    <w:rsid w:val="00776CB2"/>
    <w:pPr>
      <w:numPr>
        <w:numId w:val="47"/>
      </w:numPr>
      <w:tabs>
        <w:tab w:val="num" w:pos="360"/>
      </w:tabs>
      <w:spacing w:after="60"/>
      <w:ind w:left="1701" w:firstLine="0"/>
      <w:jc w:val="left"/>
    </w:pPr>
  </w:style>
  <w:style w:type="paragraph" w:customStyle="1" w:styleId="Numbered">
    <w:name w:val="Numbered"/>
    <w:basedOn w:val="Normal"/>
    <w:rsid w:val="00776CB2"/>
    <w:pPr>
      <w:numPr>
        <w:numId w:val="46"/>
      </w:numPr>
      <w:tabs>
        <w:tab w:val="clear" w:pos="1985"/>
        <w:tab w:val="num" w:pos="360"/>
      </w:tabs>
      <w:spacing w:after="120" w:line="240" w:lineRule="auto"/>
      <w:ind w:left="0" w:firstLine="0"/>
      <w:jc w:val="both"/>
    </w:pPr>
    <w:rPr>
      <w:rFonts w:ascii="Verdana" w:eastAsia="Times New Roman" w:hAnsi="Verdana" w:cs="Book Antiqua"/>
      <w:kern w:val="12"/>
      <w:sz w:val="20"/>
      <w:szCs w:val="20"/>
      <w:lang w:eastAsia="hr-HR"/>
    </w:rPr>
  </w:style>
  <w:style w:type="paragraph" w:customStyle="1" w:styleId="Code">
    <w:name w:val="Code"/>
    <w:basedOn w:val="Tijeloteksta"/>
    <w:autoRedefine/>
    <w:qFormat/>
    <w:rsid w:val="00776CB2"/>
    <w:rPr>
      <w:rFonts w:ascii="Courier" w:hAnsi="Courier"/>
      <w:lang w:val="hr-HR"/>
    </w:rPr>
  </w:style>
  <w:style w:type="character" w:customStyle="1" w:styleId="hps">
    <w:name w:val="hps"/>
    <w:basedOn w:val="Zadanifontodlomka"/>
    <w:rsid w:val="00776CB2"/>
    <w:rPr>
      <w:rFonts w:cs="Times New Roman"/>
    </w:rPr>
  </w:style>
  <w:style w:type="table" w:customStyle="1" w:styleId="LightList-Accent11">
    <w:name w:val="Light List - Accent 11"/>
    <w:basedOn w:val="Obinatablica"/>
    <w:uiPriority w:val="61"/>
    <w:rsid w:val="00776CB2"/>
    <w:pPr>
      <w:spacing w:after="0" w:line="240" w:lineRule="auto"/>
    </w:pPr>
    <w:rPr>
      <w:rFonts w:cs="Arial"/>
      <w:sz w:val="24"/>
      <w:szCs w:val="24"/>
      <w:lang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pPr>
      <w:rPr>
        <w:rFonts w:cs="Arial"/>
        <w:b/>
        <w:bCs/>
        <w:color w:val="FFFFFF" w:themeColor="background1"/>
      </w:rPr>
      <w:tblPr/>
      <w:tcPr>
        <w:shd w:val="clear" w:color="auto" w:fill="4472C4" w:themeFill="accent1"/>
      </w:tcPr>
    </w:tblStylePr>
    <w:tblStylePr w:type="lastRow">
      <w:pPr>
        <w:spacing w:before="0" w:after="0"/>
      </w:pPr>
      <w:rPr>
        <w:rFonts w:cs="Arial"/>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rFonts w:cs="Arial"/>
        <w:b/>
        <w:bCs/>
      </w:rPr>
    </w:tblStylePr>
    <w:tblStylePr w:type="lastCol">
      <w:rPr>
        <w:rFonts w:cs="Arial"/>
        <w:b/>
        <w:bCs/>
      </w:rPr>
    </w:tblStylePr>
    <w:tblStylePr w:type="band1Vert">
      <w:rPr>
        <w:rFonts w:cs="Arial"/>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rPr>
        <w:rFonts w:cs="Arial"/>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customStyle="1" w:styleId="slika">
    <w:name w:val="slika"/>
    <w:basedOn w:val="Normal"/>
    <w:rsid w:val="00776CB2"/>
    <w:pPr>
      <w:numPr>
        <w:numId w:val="48"/>
      </w:numPr>
      <w:tabs>
        <w:tab w:val="clear" w:pos="0"/>
        <w:tab w:val="num" w:pos="360"/>
      </w:tabs>
      <w:adjustRightInd w:val="0"/>
      <w:spacing w:after="240" w:line="240" w:lineRule="auto"/>
      <w:ind w:left="0" w:firstLine="0"/>
      <w:jc w:val="center"/>
      <w:outlineLvl w:val="0"/>
    </w:pPr>
    <w:rPr>
      <w:rFonts w:ascii="Tahoma" w:eastAsia="MS Mincho" w:hAnsi="Tahoma" w:cs="Times New Roman"/>
      <w:i/>
      <w:sz w:val="20"/>
      <w:szCs w:val="24"/>
      <w:lang w:eastAsia="ja-JP"/>
    </w:rPr>
  </w:style>
  <w:style w:type="table" w:styleId="Srednjareetka3-Isticanje5">
    <w:name w:val="Medium Grid 3 Accent 5"/>
    <w:basedOn w:val="Obinatablica"/>
    <w:uiPriority w:val="69"/>
    <w:rsid w:val="00776CB2"/>
    <w:pPr>
      <w:spacing w:after="0" w:line="240" w:lineRule="auto"/>
    </w:pPr>
    <w:rPr>
      <w:rFonts w:cs="Arial"/>
      <w:sz w:val="24"/>
      <w:szCs w:val="24"/>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rFonts w:cs="Arial"/>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rFonts w:cs="Arial"/>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rFonts w:cs="Arial"/>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rFonts w:cs="Arial"/>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rPr>
        <w:rFonts w:cs="Arial"/>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rPr>
        <w:rFonts w:cs="Arial"/>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paragraph" w:customStyle="1" w:styleId="KLIJENT">
    <w:name w:val="KLIJENT"/>
    <w:basedOn w:val="podnaslovklijent"/>
    <w:rsid w:val="00776CB2"/>
    <w:rPr>
      <w:bCs/>
      <w:color w:val="427C9D"/>
      <w:sz w:val="72"/>
    </w:rPr>
  </w:style>
  <w:style w:type="paragraph" w:customStyle="1" w:styleId="podnaslovklijent">
    <w:name w:val="podnaslov klijent"/>
    <w:basedOn w:val="Normal"/>
    <w:rsid w:val="00776CB2"/>
    <w:pPr>
      <w:spacing w:after="0" w:line="240" w:lineRule="auto"/>
      <w:jc w:val="center"/>
    </w:pPr>
    <w:rPr>
      <w:rFonts w:ascii="NeoSans" w:hAnsi="NeoSans" w:cs="Arial"/>
      <w:color w:val="595959" w:themeColor="text1" w:themeTint="A6"/>
      <w:sz w:val="40"/>
      <w:szCs w:val="24"/>
      <w:lang w:eastAsia="en-US"/>
    </w:rPr>
  </w:style>
  <w:style w:type="paragraph" w:customStyle="1" w:styleId="KLIJENTnaziv">
    <w:name w:val="KLIJENT naziv"/>
    <w:basedOn w:val="KLIJENT"/>
    <w:qFormat/>
    <w:rsid w:val="00776CB2"/>
  </w:style>
  <w:style w:type="paragraph" w:customStyle="1" w:styleId="Podnaslovifirstpage">
    <w:name w:val="Podnaslovi first page"/>
    <w:basedOn w:val="Heading-Firstpage"/>
    <w:qFormat/>
    <w:rsid w:val="00776CB2"/>
    <w:pPr>
      <w:pageBreakBefore w:val="0"/>
      <w:spacing w:before="360" w:after="240"/>
    </w:pPr>
    <w:rPr>
      <w:color w:val="000000"/>
      <w:sz w:val="28"/>
      <w:u w:color="7F7F7F" w:themeColor="text1" w:themeTint="80"/>
      <w:lang w:val="hr-HR"/>
    </w:rPr>
  </w:style>
  <w:style w:type="paragraph" w:customStyle="1" w:styleId="Kategorija">
    <w:name w:val="Kategorija"/>
    <w:basedOn w:val="Plavinaslov"/>
    <w:qFormat/>
    <w:rsid w:val="00776CB2"/>
  </w:style>
  <w:style w:type="paragraph" w:customStyle="1" w:styleId="NORMALTXT">
    <w:name w:val="NORMAL_TXT"/>
    <w:basedOn w:val="Normal"/>
    <w:link w:val="NORMALTXTChar"/>
    <w:qFormat/>
    <w:rsid w:val="00776CB2"/>
    <w:pPr>
      <w:spacing w:before="120" w:after="120" w:line="240" w:lineRule="auto"/>
    </w:pPr>
    <w:rPr>
      <w:rFonts w:ascii="NeoSans" w:eastAsia="Times New Roman" w:hAnsi="NeoSans" w:cs="Arial"/>
      <w:color w:val="595959" w:themeColor="text1" w:themeTint="A6"/>
      <w:sz w:val="20"/>
      <w:szCs w:val="24"/>
      <w:lang w:eastAsia="en-US"/>
    </w:rPr>
  </w:style>
  <w:style w:type="paragraph" w:customStyle="1" w:styleId="Tablica">
    <w:name w:val="Tablica"/>
    <w:basedOn w:val="Normal"/>
    <w:link w:val="TablicaChar"/>
    <w:qFormat/>
    <w:rsid w:val="00776CB2"/>
    <w:pPr>
      <w:spacing w:before="120" w:after="60" w:line="300" w:lineRule="auto"/>
      <w:ind w:left="84" w:right="425"/>
    </w:pPr>
    <w:rPr>
      <w:rFonts w:ascii="NeoSans" w:eastAsia="Times New Roman" w:hAnsi="NeoSans" w:cs="Arial"/>
      <w:b/>
      <w:color w:val="595959" w:themeColor="text1" w:themeTint="A6"/>
      <w:sz w:val="20"/>
      <w:szCs w:val="24"/>
      <w:lang w:eastAsia="en-US"/>
    </w:rPr>
  </w:style>
  <w:style w:type="character" w:customStyle="1" w:styleId="NORMALTXTChar">
    <w:name w:val="NORMAL_TXT Char"/>
    <w:basedOn w:val="Zadanifontodlomka"/>
    <w:link w:val="NORMALTXT"/>
    <w:locked/>
    <w:rsid w:val="00776CB2"/>
    <w:rPr>
      <w:rFonts w:ascii="NeoSans" w:eastAsia="Times New Roman" w:hAnsi="NeoSans" w:cs="Arial"/>
      <w:color w:val="595959" w:themeColor="text1" w:themeTint="A6"/>
      <w:sz w:val="20"/>
      <w:szCs w:val="24"/>
      <w:lang w:eastAsia="en-US"/>
    </w:rPr>
  </w:style>
  <w:style w:type="character" w:customStyle="1" w:styleId="TablicaChar">
    <w:name w:val="Tablica Char"/>
    <w:basedOn w:val="Zadanifontodlomka"/>
    <w:link w:val="Tablica"/>
    <w:locked/>
    <w:rsid w:val="00776CB2"/>
    <w:rPr>
      <w:rFonts w:ascii="NeoSans" w:eastAsia="Times New Roman" w:hAnsi="NeoSans" w:cs="Arial"/>
      <w:b/>
      <w:color w:val="595959" w:themeColor="text1" w:themeTint="A6"/>
      <w:sz w:val="20"/>
      <w:szCs w:val="24"/>
      <w:lang w:eastAsia="en-US"/>
    </w:rPr>
  </w:style>
  <w:style w:type="paragraph" w:styleId="StandardWeb">
    <w:name w:val="Normal (Web)"/>
    <w:basedOn w:val="Normal"/>
    <w:uiPriority w:val="99"/>
    <w:semiHidden/>
    <w:unhideWhenUsed/>
    <w:rsid w:val="00776CB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Kartadokumenta">
    <w:name w:val="Document Map"/>
    <w:basedOn w:val="Normal"/>
    <w:link w:val="KartadokumentaChar"/>
    <w:uiPriority w:val="99"/>
    <w:semiHidden/>
    <w:unhideWhenUsed/>
    <w:rsid w:val="00776CB2"/>
    <w:pPr>
      <w:spacing w:after="0" w:line="240" w:lineRule="auto"/>
    </w:pPr>
    <w:rPr>
      <w:rFonts w:ascii="Times New Roman" w:eastAsia="Times New Roman" w:hAnsi="Times New Roman" w:cs="Times New Roman"/>
      <w:color w:val="595959" w:themeColor="text1" w:themeTint="A6"/>
      <w:sz w:val="24"/>
      <w:szCs w:val="24"/>
      <w:lang w:eastAsia="en-US"/>
    </w:rPr>
  </w:style>
  <w:style w:type="character" w:customStyle="1" w:styleId="KartadokumentaChar">
    <w:name w:val="Karta dokumenta Char"/>
    <w:basedOn w:val="Zadanifontodlomka"/>
    <w:link w:val="Kartadokumenta"/>
    <w:uiPriority w:val="99"/>
    <w:semiHidden/>
    <w:rsid w:val="00776CB2"/>
    <w:rPr>
      <w:rFonts w:ascii="Times New Roman" w:eastAsia="Times New Roman" w:hAnsi="Times New Roman" w:cs="Times New Roman"/>
      <w:color w:val="595959" w:themeColor="text1" w:themeTint="A6"/>
      <w:sz w:val="24"/>
      <w:szCs w:val="24"/>
      <w:lang w:eastAsia="en-US"/>
    </w:rPr>
  </w:style>
  <w:style w:type="table" w:customStyle="1" w:styleId="ListTable4-Accent11">
    <w:name w:val="List Table 4 - Accent 11"/>
    <w:basedOn w:val="Obinatablica"/>
    <w:uiPriority w:val="49"/>
    <w:rsid w:val="00776CB2"/>
    <w:pPr>
      <w:spacing w:before="240" w:after="0" w:line="240" w:lineRule="auto"/>
      <w:ind w:left="1134"/>
    </w:pPr>
    <w:rPr>
      <w:rFonts w:ascii="Arial" w:eastAsia="Times New Roman" w:hAnsi="Arial" w:cs="Arial"/>
      <w:sz w:val="24"/>
      <w:szCs w:val="24"/>
      <w:lang w:val="hr-HR"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rFonts w:cs="Arial"/>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rFonts w:cs="Arial"/>
        <w:b/>
        <w:bCs/>
      </w:rPr>
      <w:tblPr/>
      <w:tcPr>
        <w:tcBorders>
          <w:top w:val="double" w:sz="4" w:space="0" w:color="8EAADB" w:themeColor="accent1" w:themeTint="99"/>
        </w:tcBorders>
      </w:tcPr>
    </w:tblStylePr>
    <w:tblStylePr w:type="firstCol">
      <w:rPr>
        <w:rFonts w:cs="Arial"/>
        <w:b/>
        <w:bCs/>
      </w:rPr>
    </w:tblStylePr>
    <w:tblStylePr w:type="lastCol">
      <w:rPr>
        <w:rFonts w:cs="Arial"/>
        <w:b/>
        <w:bCs/>
      </w:rPr>
    </w:tblStylePr>
    <w:tblStylePr w:type="band1Vert">
      <w:rPr>
        <w:rFonts w:cs="Arial"/>
      </w:rPr>
      <w:tblPr/>
      <w:tcPr>
        <w:shd w:val="clear" w:color="auto" w:fill="D9E2F3" w:themeFill="accent1" w:themeFillTint="33"/>
      </w:tcPr>
    </w:tblStylePr>
    <w:tblStylePr w:type="band1Horz">
      <w:rPr>
        <w:rFonts w:cs="Arial"/>
      </w:rPr>
      <w:tblPr/>
      <w:tcPr>
        <w:shd w:val="clear" w:color="auto" w:fill="D9E2F3" w:themeFill="accent1" w:themeFillTint="33"/>
      </w:tcPr>
    </w:tblStylePr>
  </w:style>
  <w:style w:type="table" w:customStyle="1" w:styleId="GridTable4-Accent11">
    <w:name w:val="Grid Table 4 - Accent 11"/>
    <w:basedOn w:val="Obinatablica"/>
    <w:uiPriority w:val="49"/>
    <w:rsid w:val="00776CB2"/>
    <w:pPr>
      <w:spacing w:before="240" w:after="0" w:line="240" w:lineRule="auto"/>
      <w:ind w:left="1134"/>
    </w:pPr>
    <w:rPr>
      <w:rFonts w:ascii="Arial" w:eastAsia="Times New Roman" w:hAnsi="Arial" w:cs="Arial"/>
      <w:sz w:val="24"/>
      <w:szCs w:val="24"/>
      <w:lang w:val="hr-HR"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rFonts w:cs="Arial"/>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rFonts w:cs="Arial"/>
        <w:b/>
        <w:bCs/>
      </w:rPr>
      <w:tblPr/>
      <w:tcPr>
        <w:tcBorders>
          <w:top w:val="double" w:sz="4" w:space="0" w:color="4472C4" w:themeColor="accent1"/>
        </w:tcBorders>
      </w:tcPr>
    </w:tblStylePr>
    <w:tblStylePr w:type="firstCol">
      <w:rPr>
        <w:rFonts w:cs="Arial"/>
        <w:b/>
        <w:bCs/>
      </w:rPr>
    </w:tblStylePr>
    <w:tblStylePr w:type="lastCol">
      <w:rPr>
        <w:rFonts w:cs="Arial"/>
        <w:b/>
        <w:bCs/>
      </w:rPr>
    </w:tblStylePr>
    <w:tblStylePr w:type="band1Vert">
      <w:rPr>
        <w:rFonts w:cs="Arial"/>
      </w:rPr>
      <w:tblPr/>
      <w:tcPr>
        <w:shd w:val="clear" w:color="auto" w:fill="D9E2F3" w:themeFill="accent1" w:themeFillTint="33"/>
      </w:tcPr>
    </w:tblStylePr>
    <w:tblStylePr w:type="band1Horz">
      <w:rPr>
        <w:rFonts w:cs="Arial"/>
      </w:rPr>
      <w:tblPr/>
      <w:tcPr>
        <w:shd w:val="clear" w:color="auto" w:fill="D9E2F3" w:themeFill="accent1" w:themeFillTint="33"/>
      </w:tcPr>
    </w:tblStylePr>
  </w:style>
  <w:style w:type="paragraph" w:customStyle="1" w:styleId="CharCharCharCharCharCharCharChar">
    <w:name w:val="Char Char Char Char Char Char Char Char"/>
    <w:basedOn w:val="Normal"/>
    <w:rsid w:val="00776CB2"/>
    <w:pPr>
      <w:spacing w:line="240" w:lineRule="exact"/>
    </w:pPr>
    <w:rPr>
      <w:rFonts w:ascii="Tahoma" w:eastAsia="Times New Roman" w:hAnsi="Tahoma" w:cs="Times New Roman"/>
      <w:sz w:val="20"/>
      <w:szCs w:val="20"/>
      <w:lang w:eastAsia="en-US"/>
    </w:rPr>
  </w:style>
  <w:style w:type="character" w:styleId="SlijeenaHiperveza">
    <w:name w:val="FollowedHyperlink"/>
    <w:basedOn w:val="Zadanifontodlomka"/>
    <w:uiPriority w:val="99"/>
    <w:semiHidden/>
    <w:unhideWhenUsed/>
    <w:rsid w:val="00776CB2"/>
    <w:rPr>
      <w:rFonts w:cs="Times New Roman"/>
      <w:color w:val="954F72" w:themeColor="followedHyperlink"/>
      <w:u w:val="single"/>
    </w:rPr>
  </w:style>
  <w:style w:type="paragraph" w:styleId="Tablicaslika">
    <w:name w:val="table of figures"/>
    <w:basedOn w:val="Normal"/>
    <w:next w:val="Normal"/>
    <w:uiPriority w:val="99"/>
    <w:unhideWhenUsed/>
    <w:rsid w:val="00776CB2"/>
    <w:pPr>
      <w:spacing w:before="120" w:after="0" w:line="300" w:lineRule="auto"/>
    </w:pPr>
    <w:rPr>
      <w:rFonts w:ascii="NeoSans" w:eastAsia="Times New Roman" w:hAnsi="NeoSans" w:cs="Arial"/>
      <w:color w:val="595959" w:themeColor="text1" w:themeTint="A6"/>
      <w:sz w:val="20"/>
      <w:szCs w:val="24"/>
      <w:lang w:eastAsia="en-US"/>
    </w:rPr>
  </w:style>
  <w:style w:type="paragraph" w:styleId="Uvuenotijeloteksta">
    <w:name w:val="Body Text Indent"/>
    <w:basedOn w:val="Normal"/>
    <w:link w:val="UvuenotijelotekstaChar"/>
    <w:uiPriority w:val="99"/>
    <w:unhideWhenUsed/>
    <w:rsid w:val="00776CB2"/>
    <w:pPr>
      <w:spacing w:before="120" w:after="120" w:line="300" w:lineRule="auto"/>
      <w:ind w:left="360"/>
    </w:pPr>
    <w:rPr>
      <w:rFonts w:ascii="NeoSans" w:eastAsia="Times New Roman" w:hAnsi="NeoSans" w:cs="Arial"/>
      <w:color w:val="595959" w:themeColor="text1" w:themeTint="A6"/>
      <w:sz w:val="20"/>
      <w:szCs w:val="24"/>
      <w:lang w:eastAsia="en-US"/>
    </w:rPr>
  </w:style>
  <w:style w:type="character" w:customStyle="1" w:styleId="UvuenotijelotekstaChar">
    <w:name w:val="Uvučeno tijelo teksta Char"/>
    <w:basedOn w:val="Zadanifontodlomka"/>
    <w:link w:val="Uvuenotijeloteksta"/>
    <w:uiPriority w:val="99"/>
    <w:rsid w:val="00776CB2"/>
    <w:rPr>
      <w:rFonts w:ascii="NeoSans" w:eastAsia="Times New Roman" w:hAnsi="NeoSans" w:cs="Arial"/>
      <w:color w:val="595959" w:themeColor="text1" w:themeTint="A6"/>
      <w:sz w:val="20"/>
      <w:szCs w:val="24"/>
      <w:lang w:eastAsia="en-US"/>
    </w:rPr>
  </w:style>
  <w:style w:type="character" w:customStyle="1" w:styleId="fontstyle01">
    <w:name w:val="fontstyle01"/>
    <w:basedOn w:val="Zadanifontodlomka"/>
    <w:rsid w:val="00776CB2"/>
    <w:rPr>
      <w:rFonts w:ascii="Arial-BoldMT" w:hAnsi="Arial-BoldMT" w:cs="Times New Roman"/>
      <w:b/>
      <w:bCs/>
      <w:color w:val="000000"/>
      <w:sz w:val="24"/>
      <w:szCs w:val="24"/>
    </w:rPr>
  </w:style>
  <w:style w:type="character" w:customStyle="1" w:styleId="fontstyle21">
    <w:name w:val="fontstyle21"/>
    <w:basedOn w:val="Zadanifontodlomka"/>
    <w:rsid w:val="00776CB2"/>
    <w:rPr>
      <w:rFonts w:ascii="ArialMT" w:hAnsi="ArialMT" w:cs="Times New Roman"/>
      <w:color w:val="000000"/>
      <w:sz w:val="20"/>
      <w:szCs w:val="20"/>
    </w:rPr>
  </w:style>
  <w:style w:type="character" w:customStyle="1" w:styleId="fontstyle31">
    <w:name w:val="fontstyle31"/>
    <w:basedOn w:val="Zadanifontodlomka"/>
    <w:rsid w:val="00776CB2"/>
    <w:rPr>
      <w:rFonts w:ascii="Arial-ItalicMT" w:hAnsi="Arial-ItalicMT" w:cs="Times New Roman"/>
      <w:i/>
      <w:iCs/>
      <w:color w:val="000000"/>
      <w:sz w:val="20"/>
      <w:szCs w:val="20"/>
    </w:rPr>
  </w:style>
  <w:style w:type="table" w:customStyle="1" w:styleId="GridTable1Light-Accent11">
    <w:name w:val="Grid Table 1 Light - Accent 11"/>
    <w:basedOn w:val="Obinatablica"/>
    <w:uiPriority w:val="46"/>
    <w:rsid w:val="00776CB2"/>
    <w:pPr>
      <w:spacing w:before="240" w:after="0" w:line="240" w:lineRule="auto"/>
      <w:ind w:left="1134"/>
    </w:pPr>
    <w:rPr>
      <w:rFonts w:ascii="Arial" w:eastAsia="Times New Roman" w:hAnsi="Arial" w:cs="Arial"/>
      <w:sz w:val="24"/>
      <w:szCs w:val="24"/>
      <w:lang w:val="hr-HR"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rFonts w:cs="Arial"/>
        <w:b/>
        <w:bCs/>
      </w:rPr>
      <w:tblPr/>
      <w:tcPr>
        <w:tcBorders>
          <w:bottom w:val="single" w:sz="12" w:space="0" w:color="8EAADB" w:themeColor="accent1" w:themeTint="99"/>
        </w:tcBorders>
      </w:tcPr>
    </w:tblStylePr>
    <w:tblStylePr w:type="lastRow">
      <w:rPr>
        <w:rFonts w:cs="Arial"/>
        <w:b/>
        <w:bCs/>
      </w:rPr>
      <w:tblPr/>
      <w:tcPr>
        <w:tcBorders>
          <w:top w:val="double" w:sz="2" w:space="0" w:color="8EAADB" w:themeColor="accent1" w:themeTint="99"/>
        </w:tcBorders>
      </w:tcPr>
    </w:tblStylePr>
    <w:tblStylePr w:type="firstCol">
      <w:rPr>
        <w:rFonts w:cs="Arial"/>
        <w:b/>
        <w:bCs/>
      </w:rPr>
    </w:tblStylePr>
    <w:tblStylePr w:type="lastCol">
      <w:rPr>
        <w:rFonts w:cs="Arial"/>
        <w:b/>
        <w:bCs/>
      </w:rPr>
    </w:tblStylePr>
  </w:style>
  <w:style w:type="paragraph" w:customStyle="1" w:styleId="Default">
    <w:name w:val="Default"/>
    <w:rsid w:val="00776CB2"/>
    <w:pPr>
      <w:autoSpaceDE w:val="0"/>
      <w:autoSpaceDN w:val="0"/>
      <w:adjustRightInd w:val="0"/>
      <w:spacing w:after="0" w:line="240" w:lineRule="auto"/>
    </w:pPr>
    <w:rPr>
      <w:rFonts w:ascii="Arial" w:eastAsia="Times New Roman" w:hAnsi="Arial" w:cs="Arial"/>
      <w:color w:val="000000"/>
      <w:sz w:val="24"/>
      <w:szCs w:val="24"/>
      <w:lang w:eastAsia="en-US"/>
    </w:rPr>
  </w:style>
  <w:style w:type="character" w:customStyle="1" w:styleId="fontstyle41">
    <w:name w:val="fontstyle41"/>
    <w:basedOn w:val="Zadanifontodlomka"/>
    <w:rsid w:val="00776CB2"/>
    <w:rPr>
      <w:rFonts w:ascii="Times-Bold" w:hAnsi="Times-Bold" w:cs="Times New Roman"/>
      <w:b/>
      <w:bCs/>
      <w:color w:val="000000"/>
      <w:sz w:val="22"/>
      <w:szCs w:val="22"/>
    </w:rPr>
  </w:style>
  <w:style w:type="table" w:customStyle="1" w:styleId="GridTable4-Accent51">
    <w:name w:val="Grid Table 4 - Accent 51"/>
    <w:basedOn w:val="Obinatablica"/>
    <w:uiPriority w:val="49"/>
    <w:rsid w:val="00776CB2"/>
    <w:pPr>
      <w:spacing w:before="240" w:after="0" w:line="240" w:lineRule="auto"/>
      <w:ind w:left="1134"/>
    </w:pPr>
    <w:rPr>
      <w:rFonts w:ascii="Arial" w:eastAsia="Times New Roman" w:hAnsi="Arial" w:cs="Arial"/>
      <w:sz w:val="24"/>
      <w:szCs w:val="24"/>
      <w:lang w:val="hr-HR"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rFonts w:cs="Arial"/>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rFonts w:cs="Arial"/>
        <w:b/>
        <w:bCs/>
      </w:rPr>
      <w:tblPr/>
      <w:tcPr>
        <w:tcBorders>
          <w:top w:val="double" w:sz="4" w:space="0" w:color="5B9BD5" w:themeColor="accent5"/>
        </w:tcBorders>
      </w:tcPr>
    </w:tblStylePr>
    <w:tblStylePr w:type="firstCol">
      <w:rPr>
        <w:rFonts w:cs="Arial"/>
        <w:b/>
        <w:bCs/>
      </w:rPr>
    </w:tblStylePr>
    <w:tblStylePr w:type="lastCol">
      <w:rPr>
        <w:rFonts w:cs="Arial"/>
        <w:b/>
        <w:bCs/>
      </w:rPr>
    </w:tblStylePr>
    <w:tblStylePr w:type="band1Vert">
      <w:rPr>
        <w:rFonts w:cs="Arial"/>
      </w:rPr>
      <w:tblPr/>
      <w:tcPr>
        <w:shd w:val="clear" w:color="auto" w:fill="DEEAF6" w:themeFill="accent5" w:themeFillTint="33"/>
      </w:tcPr>
    </w:tblStylePr>
    <w:tblStylePr w:type="band1Horz">
      <w:rPr>
        <w:rFonts w:cs="Arial"/>
      </w:rPr>
      <w:tblPr/>
      <w:tcPr>
        <w:shd w:val="clear" w:color="auto" w:fill="DEEAF6" w:themeFill="accent5" w:themeFillTint="33"/>
      </w:tcPr>
    </w:tblStylePr>
  </w:style>
  <w:style w:type="table" w:customStyle="1" w:styleId="GridTable4-Accent12">
    <w:name w:val="Grid Table 4 - Accent 12"/>
    <w:basedOn w:val="Obinatablica"/>
    <w:uiPriority w:val="49"/>
    <w:rsid w:val="00776CB2"/>
    <w:pPr>
      <w:spacing w:before="240" w:after="0" w:line="240" w:lineRule="auto"/>
      <w:ind w:left="1134"/>
    </w:pPr>
    <w:rPr>
      <w:rFonts w:ascii="Arial" w:eastAsia="Times New Roman" w:hAnsi="Arial" w:cs="Arial"/>
      <w:sz w:val="24"/>
      <w:szCs w:val="24"/>
      <w:lang w:val="hr-HR"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rFonts w:cs="Arial"/>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rFonts w:cs="Arial"/>
        <w:b/>
        <w:bCs/>
      </w:rPr>
      <w:tblPr/>
      <w:tcPr>
        <w:tcBorders>
          <w:top w:val="double" w:sz="4" w:space="0" w:color="4472C4" w:themeColor="accent1"/>
        </w:tcBorders>
      </w:tcPr>
    </w:tblStylePr>
    <w:tblStylePr w:type="firstCol">
      <w:rPr>
        <w:rFonts w:cs="Arial"/>
        <w:b/>
        <w:bCs/>
      </w:rPr>
    </w:tblStylePr>
    <w:tblStylePr w:type="lastCol">
      <w:rPr>
        <w:rFonts w:cs="Arial"/>
        <w:b/>
        <w:bCs/>
      </w:rPr>
    </w:tblStylePr>
    <w:tblStylePr w:type="band1Vert">
      <w:rPr>
        <w:rFonts w:cs="Arial"/>
      </w:rPr>
      <w:tblPr/>
      <w:tcPr>
        <w:shd w:val="clear" w:color="auto" w:fill="D9E2F3" w:themeFill="accent1" w:themeFillTint="33"/>
      </w:tcPr>
    </w:tblStylePr>
    <w:tblStylePr w:type="band1Horz">
      <w:rPr>
        <w:rFonts w:cs="Arial"/>
      </w:rPr>
      <w:tblPr/>
      <w:tcPr>
        <w:shd w:val="clear" w:color="auto" w:fill="D9E2F3" w:themeFill="accent1" w:themeFillTint="33"/>
      </w:tcPr>
    </w:tblStylePr>
  </w:style>
  <w:style w:type="character" w:customStyle="1" w:styleId="xmlmarkupbracket">
    <w:name w:val="xmlmarkupbracket"/>
    <w:basedOn w:val="Zadanifontodlomka"/>
    <w:rsid w:val="00776CB2"/>
    <w:rPr>
      <w:rFonts w:cs="Times New Roman"/>
    </w:rPr>
  </w:style>
  <w:style w:type="character" w:customStyle="1" w:styleId="xmlmarkuptagname">
    <w:name w:val="xmlmarkuptagname"/>
    <w:basedOn w:val="Zadanifontodlomka"/>
    <w:rsid w:val="00776CB2"/>
    <w:rPr>
      <w:rFonts w:cs="Times New Roman"/>
    </w:rPr>
  </w:style>
  <w:style w:type="character" w:customStyle="1" w:styleId="xmlmarkupattributename">
    <w:name w:val="xmlmarkupattributename"/>
    <w:basedOn w:val="Zadanifontodlomka"/>
    <w:rsid w:val="00776CB2"/>
    <w:rPr>
      <w:rFonts w:cs="Times New Roman"/>
    </w:rPr>
  </w:style>
  <w:style w:type="character" w:customStyle="1" w:styleId="xmlmarkupattributevalue">
    <w:name w:val="xmlmarkupattributevalue"/>
    <w:basedOn w:val="Zadanifontodlomka"/>
    <w:rsid w:val="00776CB2"/>
    <w:rPr>
      <w:rFonts w:cs="Times New Roman"/>
    </w:rPr>
  </w:style>
  <w:style w:type="character" w:customStyle="1" w:styleId="xmlmultilinecomment">
    <w:name w:val="xmlmultilinecomment"/>
    <w:basedOn w:val="Zadanifontodlomka"/>
    <w:rsid w:val="00776CB2"/>
    <w:rPr>
      <w:rFonts w:cs="Times New Roman"/>
    </w:rPr>
  </w:style>
  <w:style w:type="paragraph" w:styleId="Tekstkrajnjebiljeke">
    <w:name w:val="endnote text"/>
    <w:basedOn w:val="Normal"/>
    <w:link w:val="TekstkrajnjebiljekeChar"/>
    <w:uiPriority w:val="99"/>
    <w:semiHidden/>
    <w:unhideWhenUsed/>
    <w:rsid w:val="00776CB2"/>
    <w:pPr>
      <w:spacing w:after="0" w:line="240" w:lineRule="auto"/>
    </w:pPr>
    <w:rPr>
      <w:rFonts w:ascii="NeoSans" w:eastAsia="Times New Roman" w:hAnsi="NeoSans" w:cs="Arial"/>
      <w:color w:val="595959" w:themeColor="text1" w:themeTint="A6"/>
      <w:sz w:val="20"/>
      <w:szCs w:val="20"/>
      <w:lang w:eastAsia="en-US"/>
    </w:rPr>
  </w:style>
  <w:style w:type="character" w:customStyle="1" w:styleId="TekstkrajnjebiljekeChar">
    <w:name w:val="Tekst krajnje bilješke Char"/>
    <w:basedOn w:val="Zadanifontodlomka"/>
    <w:link w:val="Tekstkrajnjebiljeke"/>
    <w:uiPriority w:val="99"/>
    <w:semiHidden/>
    <w:rsid w:val="00776CB2"/>
    <w:rPr>
      <w:rFonts w:ascii="NeoSans" w:eastAsia="Times New Roman" w:hAnsi="NeoSans" w:cs="Arial"/>
      <w:color w:val="595959" w:themeColor="text1" w:themeTint="A6"/>
      <w:sz w:val="20"/>
      <w:szCs w:val="20"/>
      <w:lang w:eastAsia="en-US"/>
    </w:rPr>
  </w:style>
  <w:style w:type="character" w:styleId="Referencakrajnjebiljeke">
    <w:name w:val="endnote reference"/>
    <w:basedOn w:val="Zadanifontodlomka"/>
    <w:uiPriority w:val="99"/>
    <w:semiHidden/>
    <w:unhideWhenUsed/>
    <w:rsid w:val="00776CB2"/>
    <w:rPr>
      <w:rFonts w:cs="Times New Roman"/>
      <w:vertAlign w:val="superscript"/>
    </w:rPr>
  </w:style>
  <w:style w:type="character" w:styleId="HTML-kod">
    <w:name w:val="HTML Code"/>
    <w:basedOn w:val="Zadanifontodlomka"/>
    <w:uiPriority w:val="99"/>
    <w:semiHidden/>
    <w:unhideWhenUsed/>
    <w:rsid w:val="00776CB2"/>
    <w:rPr>
      <w:rFonts w:ascii="Courier New" w:hAnsi="Courier New" w:cs="Courier New"/>
      <w:sz w:val="20"/>
      <w:szCs w:val="20"/>
    </w:rPr>
  </w:style>
  <w:style w:type="character" w:customStyle="1" w:styleId="token">
    <w:name w:val="token"/>
    <w:basedOn w:val="Zadanifontodlomka"/>
    <w:rsid w:val="00776CB2"/>
    <w:rPr>
      <w:rFonts w:cs="Times New Roman"/>
    </w:rPr>
  </w:style>
  <w:style w:type="table" w:customStyle="1" w:styleId="GridTable3-Accent11">
    <w:name w:val="Grid Table 3 - Accent 11"/>
    <w:basedOn w:val="Obinatablica"/>
    <w:uiPriority w:val="48"/>
    <w:rsid w:val="00776CB2"/>
    <w:pPr>
      <w:spacing w:before="240" w:after="0" w:line="240" w:lineRule="auto"/>
      <w:ind w:left="1134"/>
    </w:pPr>
    <w:rPr>
      <w:rFonts w:ascii="Arial" w:eastAsia="Times New Roman" w:hAnsi="Arial" w:cs="Arial"/>
      <w:sz w:val="24"/>
      <w:szCs w:val="24"/>
      <w:lang w:val="hr-HR"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rFonts w:cs="Arial"/>
        <w:b/>
        <w:bCs/>
      </w:rPr>
      <w:tblPr/>
      <w:tcPr>
        <w:tcBorders>
          <w:top w:val="nil"/>
          <w:left w:val="nil"/>
          <w:right w:val="nil"/>
          <w:insideH w:val="nil"/>
          <w:insideV w:val="nil"/>
        </w:tcBorders>
        <w:shd w:val="clear" w:color="auto" w:fill="FFFFFF" w:themeFill="background1"/>
      </w:tcPr>
    </w:tblStylePr>
    <w:tblStylePr w:type="lastRow">
      <w:rPr>
        <w:rFonts w:cs="Arial"/>
        <w:b/>
        <w:bCs/>
      </w:rPr>
      <w:tblPr/>
      <w:tcPr>
        <w:tcBorders>
          <w:left w:val="nil"/>
          <w:bottom w:val="nil"/>
          <w:right w:val="nil"/>
          <w:insideH w:val="nil"/>
          <w:insideV w:val="nil"/>
        </w:tcBorders>
        <w:shd w:val="clear" w:color="auto" w:fill="FFFFFF" w:themeFill="background1"/>
      </w:tcPr>
    </w:tblStylePr>
    <w:tblStylePr w:type="firstCol">
      <w:pPr>
        <w:jc w:val="right"/>
      </w:pPr>
      <w:rPr>
        <w:rFonts w:cs="Arial"/>
        <w:i/>
        <w:iCs/>
      </w:rPr>
      <w:tblPr/>
      <w:tcPr>
        <w:tcBorders>
          <w:top w:val="nil"/>
          <w:left w:val="nil"/>
          <w:bottom w:val="nil"/>
          <w:insideH w:val="nil"/>
          <w:insideV w:val="nil"/>
        </w:tcBorders>
        <w:shd w:val="clear" w:color="auto" w:fill="FFFFFF" w:themeFill="background1"/>
      </w:tcPr>
    </w:tblStylePr>
    <w:tblStylePr w:type="lastCol">
      <w:rPr>
        <w:rFonts w:cs="Arial"/>
        <w:i/>
        <w:iCs/>
      </w:rPr>
      <w:tblPr/>
      <w:tcPr>
        <w:tcBorders>
          <w:top w:val="nil"/>
          <w:bottom w:val="nil"/>
          <w:right w:val="nil"/>
          <w:insideH w:val="nil"/>
          <w:insideV w:val="nil"/>
        </w:tcBorders>
        <w:shd w:val="clear" w:color="auto" w:fill="FFFFFF" w:themeFill="background1"/>
      </w:tcPr>
    </w:tblStylePr>
    <w:tblStylePr w:type="band1Vert">
      <w:rPr>
        <w:rFonts w:cs="Arial"/>
      </w:rPr>
      <w:tblPr/>
      <w:tcPr>
        <w:shd w:val="clear" w:color="auto" w:fill="D9E2F3" w:themeFill="accent1" w:themeFillTint="33"/>
      </w:tcPr>
    </w:tblStylePr>
    <w:tblStylePr w:type="band1Horz">
      <w:rPr>
        <w:rFonts w:cs="Arial"/>
      </w:rPr>
      <w:tblPr/>
      <w:tcPr>
        <w:shd w:val="clear" w:color="auto" w:fill="D9E2F3" w:themeFill="accent1" w:themeFillTint="33"/>
      </w:tcPr>
    </w:tblStylePr>
    <w:tblStylePr w:type="neCell">
      <w:rPr>
        <w:rFonts w:cs="Arial"/>
      </w:rPr>
      <w:tblPr/>
      <w:tcPr>
        <w:tcBorders>
          <w:bottom w:val="single" w:sz="4" w:space="0" w:color="8EAADB" w:themeColor="accent1" w:themeTint="99"/>
        </w:tcBorders>
      </w:tcPr>
    </w:tblStylePr>
    <w:tblStylePr w:type="nwCell">
      <w:rPr>
        <w:rFonts w:cs="Arial"/>
      </w:rPr>
      <w:tblPr/>
      <w:tcPr>
        <w:tcBorders>
          <w:bottom w:val="single" w:sz="4" w:space="0" w:color="8EAADB" w:themeColor="accent1" w:themeTint="99"/>
        </w:tcBorders>
      </w:tcPr>
    </w:tblStylePr>
    <w:tblStylePr w:type="seCell">
      <w:rPr>
        <w:rFonts w:cs="Arial"/>
      </w:rPr>
      <w:tblPr/>
      <w:tcPr>
        <w:tcBorders>
          <w:top w:val="single" w:sz="4" w:space="0" w:color="8EAADB" w:themeColor="accent1" w:themeTint="99"/>
        </w:tcBorders>
      </w:tcPr>
    </w:tblStylePr>
    <w:tblStylePr w:type="swCell">
      <w:rPr>
        <w:rFonts w:cs="Arial"/>
      </w:rPr>
      <w:tblPr/>
      <w:tcPr>
        <w:tcBorders>
          <w:top w:val="single" w:sz="4" w:space="0" w:color="8EAADB" w:themeColor="accent1" w:themeTint="99"/>
        </w:tcBorders>
      </w:tcPr>
    </w:tblStylePr>
  </w:style>
  <w:style w:type="table" w:customStyle="1" w:styleId="TableGrid1">
    <w:name w:val="Table Grid1"/>
    <w:basedOn w:val="Obinatablica"/>
    <w:next w:val="Reetkatablice"/>
    <w:uiPriority w:val="59"/>
    <w:rsid w:val="00776CB2"/>
    <w:pPr>
      <w:spacing w:after="0" w:line="240" w:lineRule="auto"/>
      <w:ind w:left="1134"/>
    </w:pPr>
    <w:rPr>
      <w:rFonts w:ascii="Arial" w:eastAsia="Times New Roman" w:hAnsi="Arial" w:cs="Arial"/>
      <w:sz w:val="24"/>
      <w:szCs w:val="24"/>
      <w:lang w:val="hr-HR"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lid-translation">
    <w:name w:val="tlid-translation"/>
    <w:basedOn w:val="Zadanifontodlomka"/>
    <w:rsid w:val="00E60556"/>
  </w:style>
  <w:style w:type="paragraph" w:customStyle="1" w:styleId="wyq110---naslov-clana">
    <w:name w:val="wyq110---naslov-clana"/>
    <w:basedOn w:val="Normal"/>
    <w:rsid w:val="005513D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clan">
    <w:name w:val="clan"/>
    <w:basedOn w:val="Normal"/>
    <w:rsid w:val="005513DE"/>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7660">
      <w:bodyDiv w:val="1"/>
      <w:marLeft w:val="0"/>
      <w:marRight w:val="0"/>
      <w:marTop w:val="0"/>
      <w:marBottom w:val="0"/>
      <w:divBdr>
        <w:top w:val="none" w:sz="0" w:space="0" w:color="auto"/>
        <w:left w:val="none" w:sz="0" w:space="0" w:color="auto"/>
        <w:bottom w:val="none" w:sz="0" w:space="0" w:color="auto"/>
        <w:right w:val="none" w:sz="0" w:space="0" w:color="auto"/>
      </w:divBdr>
    </w:div>
    <w:div w:id="308949372">
      <w:bodyDiv w:val="1"/>
      <w:marLeft w:val="0"/>
      <w:marRight w:val="0"/>
      <w:marTop w:val="0"/>
      <w:marBottom w:val="0"/>
      <w:divBdr>
        <w:top w:val="none" w:sz="0" w:space="0" w:color="auto"/>
        <w:left w:val="none" w:sz="0" w:space="0" w:color="auto"/>
        <w:bottom w:val="none" w:sz="0" w:space="0" w:color="auto"/>
        <w:right w:val="none" w:sz="0" w:space="0" w:color="auto"/>
      </w:divBdr>
      <w:divsChild>
        <w:div w:id="1621691934">
          <w:marLeft w:val="0"/>
          <w:marRight w:val="0"/>
          <w:marTop w:val="90"/>
          <w:marBottom w:val="0"/>
          <w:divBdr>
            <w:top w:val="none" w:sz="0" w:space="0" w:color="auto"/>
            <w:left w:val="none" w:sz="0" w:space="0" w:color="auto"/>
            <w:bottom w:val="none" w:sz="0" w:space="0" w:color="auto"/>
            <w:right w:val="none" w:sz="0" w:space="0" w:color="auto"/>
          </w:divBdr>
          <w:divsChild>
            <w:div w:id="289214077">
              <w:marLeft w:val="0"/>
              <w:marRight w:val="0"/>
              <w:marTop w:val="0"/>
              <w:marBottom w:val="420"/>
              <w:divBdr>
                <w:top w:val="none" w:sz="0" w:space="0" w:color="auto"/>
                <w:left w:val="none" w:sz="0" w:space="0" w:color="auto"/>
                <w:bottom w:val="none" w:sz="0" w:space="0" w:color="auto"/>
                <w:right w:val="none" w:sz="0" w:space="0" w:color="auto"/>
              </w:divBdr>
              <w:divsChild>
                <w:div w:id="2054578734">
                  <w:marLeft w:val="0"/>
                  <w:marRight w:val="0"/>
                  <w:marTop w:val="0"/>
                  <w:marBottom w:val="0"/>
                  <w:divBdr>
                    <w:top w:val="none" w:sz="0" w:space="0" w:color="auto"/>
                    <w:left w:val="none" w:sz="0" w:space="0" w:color="auto"/>
                    <w:bottom w:val="none" w:sz="0" w:space="0" w:color="auto"/>
                    <w:right w:val="none" w:sz="0" w:space="0" w:color="auto"/>
                  </w:divBdr>
                  <w:divsChild>
                    <w:div w:id="9994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924492">
      <w:bodyDiv w:val="1"/>
      <w:marLeft w:val="0"/>
      <w:marRight w:val="0"/>
      <w:marTop w:val="0"/>
      <w:marBottom w:val="0"/>
      <w:divBdr>
        <w:top w:val="none" w:sz="0" w:space="0" w:color="auto"/>
        <w:left w:val="none" w:sz="0" w:space="0" w:color="auto"/>
        <w:bottom w:val="none" w:sz="0" w:space="0" w:color="auto"/>
        <w:right w:val="none" w:sz="0" w:space="0" w:color="auto"/>
      </w:divBdr>
    </w:div>
    <w:div w:id="488909692">
      <w:bodyDiv w:val="1"/>
      <w:marLeft w:val="0"/>
      <w:marRight w:val="0"/>
      <w:marTop w:val="0"/>
      <w:marBottom w:val="0"/>
      <w:divBdr>
        <w:top w:val="none" w:sz="0" w:space="0" w:color="auto"/>
        <w:left w:val="none" w:sz="0" w:space="0" w:color="auto"/>
        <w:bottom w:val="none" w:sz="0" w:space="0" w:color="auto"/>
        <w:right w:val="none" w:sz="0" w:space="0" w:color="auto"/>
      </w:divBdr>
      <w:divsChild>
        <w:div w:id="1105423405">
          <w:marLeft w:val="0"/>
          <w:marRight w:val="0"/>
          <w:marTop w:val="0"/>
          <w:marBottom w:val="0"/>
          <w:divBdr>
            <w:top w:val="none" w:sz="0" w:space="0" w:color="auto"/>
            <w:left w:val="none" w:sz="0" w:space="0" w:color="auto"/>
            <w:bottom w:val="none" w:sz="0" w:space="0" w:color="auto"/>
            <w:right w:val="none" w:sz="0" w:space="0" w:color="auto"/>
          </w:divBdr>
          <w:divsChild>
            <w:div w:id="1405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1962">
      <w:bodyDiv w:val="1"/>
      <w:marLeft w:val="0"/>
      <w:marRight w:val="0"/>
      <w:marTop w:val="0"/>
      <w:marBottom w:val="0"/>
      <w:divBdr>
        <w:top w:val="none" w:sz="0" w:space="0" w:color="auto"/>
        <w:left w:val="none" w:sz="0" w:space="0" w:color="auto"/>
        <w:bottom w:val="none" w:sz="0" w:space="0" w:color="auto"/>
        <w:right w:val="none" w:sz="0" w:space="0" w:color="auto"/>
      </w:divBdr>
    </w:div>
    <w:div w:id="590161610">
      <w:bodyDiv w:val="1"/>
      <w:marLeft w:val="0"/>
      <w:marRight w:val="0"/>
      <w:marTop w:val="0"/>
      <w:marBottom w:val="0"/>
      <w:divBdr>
        <w:top w:val="none" w:sz="0" w:space="0" w:color="auto"/>
        <w:left w:val="none" w:sz="0" w:space="0" w:color="auto"/>
        <w:bottom w:val="none" w:sz="0" w:space="0" w:color="auto"/>
        <w:right w:val="none" w:sz="0" w:space="0" w:color="auto"/>
      </w:divBdr>
    </w:div>
    <w:div w:id="822893894">
      <w:bodyDiv w:val="1"/>
      <w:marLeft w:val="0"/>
      <w:marRight w:val="0"/>
      <w:marTop w:val="0"/>
      <w:marBottom w:val="0"/>
      <w:divBdr>
        <w:top w:val="none" w:sz="0" w:space="0" w:color="auto"/>
        <w:left w:val="none" w:sz="0" w:space="0" w:color="auto"/>
        <w:bottom w:val="none" w:sz="0" w:space="0" w:color="auto"/>
        <w:right w:val="none" w:sz="0" w:space="0" w:color="auto"/>
      </w:divBdr>
      <w:divsChild>
        <w:div w:id="2058359570">
          <w:marLeft w:val="0"/>
          <w:marRight w:val="0"/>
          <w:marTop w:val="0"/>
          <w:marBottom w:val="0"/>
          <w:divBdr>
            <w:top w:val="none" w:sz="0" w:space="0" w:color="auto"/>
            <w:left w:val="none" w:sz="0" w:space="0" w:color="auto"/>
            <w:bottom w:val="none" w:sz="0" w:space="0" w:color="auto"/>
            <w:right w:val="none" w:sz="0" w:space="0" w:color="auto"/>
          </w:divBdr>
          <w:divsChild>
            <w:div w:id="10424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71911">
      <w:bodyDiv w:val="1"/>
      <w:marLeft w:val="0"/>
      <w:marRight w:val="0"/>
      <w:marTop w:val="0"/>
      <w:marBottom w:val="0"/>
      <w:divBdr>
        <w:top w:val="none" w:sz="0" w:space="0" w:color="auto"/>
        <w:left w:val="none" w:sz="0" w:space="0" w:color="auto"/>
        <w:bottom w:val="none" w:sz="0" w:space="0" w:color="auto"/>
        <w:right w:val="none" w:sz="0" w:space="0" w:color="auto"/>
      </w:divBdr>
    </w:div>
    <w:div w:id="1068915416">
      <w:bodyDiv w:val="1"/>
      <w:marLeft w:val="0"/>
      <w:marRight w:val="0"/>
      <w:marTop w:val="0"/>
      <w:marBottom w:val="0"/>
      <w:divBdr>
        <w:top w:val="none" w:sz="0" w:space="0" w:color="auto"/>
        <w:left w:val="none" w:sz="0" w:space="0" w:color="auto"/>
        <w:bottom w:val="none" w:sz="0" w:space="0" w:color="auto"/>
        <w:right w:val="none" w:sz="0" w:space="0" w:color="auto"/>
      </w:divBdr>
    </w:div>
    <w:div w:id="1139684216">
      <w:bodyDiv w:val="1"/>
      <w:marLeft w:val="0"/>
      <w:marRight w:val="0"/>
      <w:marTop w:val="0"/>
      <w:marBottom w:val="0"/>
      <w:divBdr>
        <w:top w:val="none" w:sz="0" w:space="0" w:color="auto"/>
        <w:left w:val="none" w:sz="0" w:space="0" w:color="auto"/>
        <w:bottom w:val="none" w:sz="0" w:space="0" w:color="auto"/>
        <w:right w:val="none" w:sz="0" w:space="0" w:color="auto"/>
      </w:divBdr>
      <w:divsChild>
        <w:div w:id="1065839378">
          <w:marLeft w:val="0"/>
          <w:marRight w:val="0"/>
          <w:marTop w:val="0"/>
          <w:marBottom w:val="0"/>
          <w:divBdr>
            <w:top w:val="none" w:sz="0" w:space="0" w:color="auto"/>
            <w:left w:val="none" w:sz="0" w:space="0" w:color="auto"/>
            <w:bottom w:val="none" w:sz="0" w:space="0" w:color="auto"/>
            <w:right w:val="none" w:sz="0" w:space="0" w:color="auto"/>
          </w:divBdr>
          <w:divsChild>
            <w:div w:id="9652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6359">
      <w:bodyDiv w:val="1"/>
      <w:marLeft w:val="0"/>
      <w:marRight w:val="0"/>
      <w:marTop w:val="0"/>
      <w:marBottom w:val="0"/>
      <w:divBdr>
        <w:top w:val="none" w:sz="0" w:space="0" w:color="auto"/>
        <w:left w:val="none" w:sz="0" w:space="0" w:color="auto"/>
        <w:bottom w:val="none" w:sz="0" w:space="0" w:color="auto"/>
        <w:right w:val="none" w:sz="0" w:space="0" w:color="auto"/>
      </w:divBdr>
    </w:div>
    <w:div w:id="1381247237">
      <w:bodyDiv w:val="1"/>
      <w:marLeft w:val="0"/>
      <w:marRight w:val="0"/>
      <w:marTop w:val="0"/>
      <w:marBottom w:val="0"/>
      <w:divBdr>
        <w:top w:val="none" w:sz="0" w:space="0" w:color="auto"/>
        <w:left w:val="none" w:sz="0" w:space="0" w:color="auto"/>
        <w:bottom w:val="none" w:sz="0" w:space="0" w:color="auto"/>
        <w:right w:val="none" w:sz="0" w:space="0" w:color="auto"/>
      </w:divBdr>
    </w:div>
    <w:div w:id="1429085510">
      <w:bodyDiv w:val="1"/>
      <w:marLeft w:val="0"/>
      <w:marRight w:val="0"/>
      <w:marTop w:val="0"/>
      <w:marBottom w:val="0"/>
      <w:divBdr>
        <w:top w:val="none" w:sz="0" w:space="0" w:color="auto"/>
        <w:left w:val="none" w:sz="0" w:space="0" w:color="auto"/>
        <w:bottom w:val="none" w:sz="0" w:space="0" w:color="auto"/>
        <w:right w:val="none" w:sz="0" w:space="0" w:color="auto"/>
      </w:divBdr>
      <w:divsChild>
        <w:div w:id="1953703510">
          <w:marLeft w:val="0"/>
          <w:marRight w:val="0"/>
          <w:marTop w:val="0"/>
          <w:marBottom w:val="0"/>
          <w:divBdr>
            <w:top w:val="none" w:sz="0" w:space="0" w:color="auto"/>
            <w:left w:val="none" w:sz="0" w:space="0" w:color="auto"/>
            <w:bottom w:val="none" w:sz="0" w:space="0" w:color="auto"/>
            <w:right w:val="none" w:sz="0" w:space="0" w:color="auto"/>
          </w:divBdr>
          <w:divsChild>
            <w:div w:id="16053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8153">
      <w:bodyDiv w:val="1"/>
      <w:marLeft w:val="0"/>
      <w:marRight w:val="0"/>
      <w:marTop w:val="0"/>
      <w:marBottom w:val="0"/>
      <w:divBdr>
        <w:top w:val="none" w:sz="0" w:space="0" w:color="auto"/>
        <w:left w:val="none" w:sz="0" w:space="0" w:color="auto"/>
        <w:bottom w:val="none" w:sz="0" w:space="0" w:color="auto"/>
        <w:right w:val="none" w:sz="0" w:space="0" w:color="auto"/>
      </w:divBdr>
    </w:div>
    <w:div w:id="1786273081">
      <w:bodyDiv w:val="1"/>
      <w:marLeft w:val="0"/>
      <w:marRight w:val="0"/>
      <w:marTop w:val="0"/>
      <w:marBottom w:val="0"/>
      <w:divBdr>
        <w:top w:val="none" w:sz="0" w:space="0" w:color="auto"/>
        <w:left w:val="none" w:sz="0" w:space="0" w:color="auto"/>
        <w:bottom w:val="none" w:sz="0" w:space="0" w:color="auto"/>
        <w:right w:val="none" w:sz="0" w:space="0" w:color="auto"/>
      </w:divBdr>
      <w:divsChild>
        <w:div w:id="92826017">
          <w:marLeft w:val="0"/>
          <w:marRight w:val="0"/>
          <w:marTop w:val="0"/>
          <w:marBottom w:val="0"/>
          <w:divBdr>
            <w:top w:val="none" w:sz="0" w:space="0" w:color="auto"/>
            <w:left w:val="none" w:sz="0" w:space="0" w:color="auto"/>
            <w:bottom w:val="none" w:sz="0" w:space="0" w:color="auto"/>
            <w:right w:val="none" w:sz="0" w:space="0" w:color="auto"/>
          </w:divBdr>
          <w:divsChild>
            <w:div w:id="8139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30273">
      <w:bodyDiv w:val="1"/>
      <w:marLeft w:val="0"/>
      <w:marRight w:val="0"/>
      <w:marTop w:val="0"/>
      <w:marBottom w:val="0"/>
      <w:divBdr>
        <w:top w:val="none" w:sz="0" w:space="0" w:color="auto"/>
        <w:left w:val="none" w:sz="0" w:space="0" w:color="auto"/>
        <w:bottom w:val="none" w:sz="0" w:space="0" w:color="auto"/>
        <w:right w:val="none" w:sz="0" w:space="0" w:color="auto"/>
      </w:divBdr>
    </w:div>
    <w:div w:id="1864396016">
      <w:bodyDiv w:val="1"/>
      <w:marLeft w:val="0"/>
      <w:marRight w:val="0"/>
      <w:marTop w:val="0"/>
      <w:marBottom w:val="0"/>
      <w:divBdr>
        <w:top w:val="none" w:sz="0" w:space="0" w:color="auto"/>
        <w:left w:val="none" w:sz="0" w:space="0" w:color="auto"/>
        <w:bottom w:val="none" w:sz="0" w:space="0" w:color="auto"/>
        <w:right w:val="none" w:sz="0" w:space="0" w:color="auto"/>
      </w:divBdr>
    </w:div>
    <w:div w:id="1888374049">
      <w:bodyDiv w:val="1"/>
      <w:marLeft w:val="0"/>
      <w:marRight w:val="0"/>
      <w:marTop w:val="0"/>
      <w:marBottom w:val="0"/>
      <w:divBdr>
        <w:top w:val="none" w:sz="0" w:space="0" w:color="auto"/>
        <w:left w:val="none" w:sz="0" w:space="0" w:color="auto"/>
        <w:bottom w:val="none" w:sz="0" w:space="0" w:color="auto"/>
        <w:right w:val="none" w:sz="0" w:space="0" w:color="auto"/>
      </w:divBdr>
    </w:div>
    <w:div w:id="206209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3.org/TR/xmlschema11-1/" TargetMode="External"/><Relationship Id="rId18" Type="http://schemas.openxmlformats.org/officeDocument/2006/relationships/hyperlink" Target="https://efitest.tax.gov.me/ic" TargetMode="External"/><Relationship Id="rId26" Type="http://schemas.openxmlformats.org/officeDocument/2006/relationships/hyperlink" Target="http://www.w3.org/2001/04/xmlenc"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www.w3.org/TR/wsdl" TargetMode="External"/><Relationship Id="rId17" Type="http://schemas.openxmlformats.org/officeDocument/2006/relationships/image" Target="media/image1.png"/><Relationship Id="rId25" Type="http://schemas.openxmlformats.org/officeDocument/2006/relationships/hyperlink" Target="http://www.w3.org/2001/10/xml-exc-c14n" TargetMode="External"/><Relationship Id="rId2" Type="http://schemas.openxmlformats.org/officeDocument/2006/relationships/customXml" Target="../customXml/item2.xml"/><Relationship Id="rId16" Type="http://schemas.openxmlformats.org/officeDocument/2006/relationships/hyperlink" Target="https://efi.tax.gov.me/fs-v1" TargetMode="External"/><Relationship Id="rId20" Type="http://schemas.openxmlformats.org/officeDocument/2006/relationships/hyperlink" Target="https://efitest.tax.gov.me/i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3.org/TR/soap/" TargetMode="External"/><Relationship Id="rId24" Type="http://schemas.openxmlformats.org/officeDocument/2006/relationships/hyperlink" Target="http://www.w3.org/2000/09/xmldsig" TargetMode="External"/><Relationship Id="rId5" Type="http://schemas.openxmlformats.org/officeDocument/2006/relationships/numbering" Target="numbering.xml"/><Relationship Id="rId15" Type="http://schemas.openxmlformats.org/officeDocument/2006/relationships/hyperlink" Target="https://efitest.tax.gov.me/fs-v1" TargetMode="External"/><Relationship Id="rId23" Type="http://schemas.openxmlformats.org/officeDocument/2006/relationships/hyperlink" Target="https://www.w3.org/TR/xmldsig-core/"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mapr.tax.gov.me/i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org/TR/xmlschema11-2/" TargetMode="External"/><Relationship Id="rId22" Type="http://schemas.openxmlformats.org/officeDocument/2006/relationships/hyperlink" Target="https://www.w3.org/TR/xmldsig-core/" TargetMode="External"/><Relationship Id="rId27" Type="http://schemas.openxmlformats.org/officeDocument/2006/relationships/hyperlink" Target="http://www.w3.org/2001/04/xmldsig-mor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68255A02F3544D82BFE8D6213C75B2" ma:contentTypeVersion="11" ma:contentTypeDescription="Create a new document." ma:contentTypeScope="" ma:versionID="e478517f50a06825631bca786f6124d7">
  <xsd:schema xmlns:xsd="http://www.w3.org/2001/XMLSchema" xmlns:xs="http://www.w3.org/2001/XMLSchema" xmlns:p="http://schemas.microsoft.com/office/2006/metadata/properties" xmlns:ns2="098922cc-c149-49a4-b3b3-506f545c600d" xmlns:ns3="2be5a14a-69b5-4c40-8326-6301f4ab0071" targetNamespace="http://schemas.microsoft.com/office/2006/metadata/properties" ma:root="true" ma:fieldsID="8a3f24fc17241540d60e0f52c88888c8" ns2:_="" ns3:_="">
    <xsd:import namespace="098922cc-c149-49a4-b3b3-506f545c600d"/>
    <xsd:import namespace="2be5a14a-69b5-4c40-8326-6301f4ab00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8922cc-c149-49a4-b3b3-506f545c6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e5a14a-69b5-4c40-8326-6301f4ab00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1373BC-75E7-4950-A0CE-DCB05F9509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8922cc-c149-49a4-b3b3-506f545c600d"/>
    <ds:schemaRef ds:uri="2be5a14a-69b5-4c40-8326-6301f4ab00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B16B60-0805-43B4-8625-F11CB0CCA664}">
  <ds:schemaRefs>
    <ds:schemaRef ds:uri="http://schemas.microsoft.com/sharepoint/v3/contenttype/forms"/>
  </ds:schemaRefs>
</ds:datastoreItem>
</file>

<file path=customXml/itemProps3.xml><?xml version="1.0" encoding="utf-8"?>
<ds:datastoreItem xmlns:ds="http://schemas.openxmlformats.org/officeDocument/2006/customXml" ds:itemID="{41D6050A-4168-4F9C-A18C-21117F0C3D9B}">
  <ds:schemaRefs>
    <ds:schemaRef ds:uri="http://schemas.openxmlformats.org/officeDocument/2006/bibliography"/>
  </ds:schemaRefs>
</ds:datastoreItem>
</file>

<file path=customXml/itemProps4.xml><?xml version="1.0" encoding="utf-8"?>
<ds:datastoreItem xmlns:ds="http://schemas.openxmlformats.org/officeDocument/2006/customXml" ds:itemID="{989107E0-F8D2-4598-8518-D8DFE015D782}">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8503</TotalTime>
  <Pages>101</Pages>
  <Words>40667</Words>
  <Characters>231807</Characters>
  <Application>Microsoft Office Word</Application>
  <DocSecurity>0</DocSecurity>
  <Lines>1931</Lines>
  <Paragraphs>543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PU</Company>
  <LinksUpToDate>false</LinksUpToDate>
  <CharactersWithSpaces>271931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Dragana</dc:creator>
  <cp:keywords/>
  <cp:lastModifiedBy>Ivana Bokun</cp:lastModifiedBy>
  <cp:revision>47</cp:revision>
  <cp:lastPrinted>2020-09-05T02:02:00Z</cp:lastPrinted>
  <dcterms:created xsi:type="dcterms:W3CDTF">2020-12-22T10:47:00Z</dcterms:created>
  <dcterms:modified xsi:type="dcterms:W3CDTF">2020-12-29T22:41:00Z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0x010100AD68255A02F3544D82BFE8D6213C75B2</vt:lpwstr>
  </property>
</Properties>
</file>