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7F7EB" w14:textId="77777777" w:rsidR="00A34B26" w:rsidRPr="00F7501E" w:rsidRDefault="00A34B26" w:rsidP="00DA2080">
      <w:pPr>
        <w:jc w:val="center"/>
        <w:rPr>
          <w:rFonts w:ascii="Arial Narrow" w:hAnsi="Arial Narrow"/>
          <w:b/>
          <w:bCs/>
          <w:sz w:val="56"/>
          <w:szCs w:val="56"/>
          <w:lang w:val="sr-Latn-ME"/>
        </w:rPr>
      </w:pPr>
    </w:p>
    <w:p w14:paraId="4E7EE0F7" w14:textId="77777777" w:rsidR="00A34B26" w:rsidRPr="00F7501E" w:rsidRDefault="00A34B26" w:rsidP="00DA2080">
      <w:pPr>
        <w:jc w:val="center"/>
        <w:rPr>
          <w:rFonts w:ascii="Arial Narrow" w:hAnsi="Arial Narrow"/>
          <w:b/>
          <w:bCs/>
          <w:sz w:val="56"/>
          <w:szCs w:val="56"/>
          <w:lang w:val="sr-Latn-ME"/>
        </w:rPr>
      </w:pPr>
    </w:p>
    <w:p w14:paraId="74894176" w14:textId="77777777" w:rsidR="00A34B26" w:rsidRPr="00F7501E" w:rsidRDefault="00A41B44" w:rsidP="0062411D">
      <w:pPr>
        <w:tabs>
          <w:tab w:val="left" w:pos="6580"/>
          <w:tab w:val="left" w:pos="8400"/>
        </w:tabs>
        <w:rPr>
          <w:rFonts w:ascii="Arial Narrow" w:hAnsi="Arial Narrow"/>
          <w:b/>
          <w:bCs/>
          <w:sz w:val="56"/>
          <w:szCs w:val="56"/>
          <w:lang w:val="sr-Latn-ME"/>
        </w:rPr>
      </w:pPr>
      <w:r w:rsidRPr="00F7501E">
        <w:rPr>
          <w:rFonts w:ascii="Arial Narrow" w:hAnsi="Arial Narrow"/>
          <w:b/>
          <w:bCs/>
          <w:sz w:val="56"/>
          <w:szCs w:val="56"/>
          <w:lang w:val="sr-Latn-ME"/>
        </w:rPr>
        <w:tab/>
      </w:r>
      <w:r w:rsidR="0062411D" w:rsidRPr="00F7501E">
        <w:rPr>
          <w:rFonts w:ascii="Arial Narrow" w:hAnsi="Arial Narrow"/>
          <w:b/>
          <w:bCs/>
          <w:sz w:val="56"/>
          <w:szCs w:val="56"/>
          <w:lang w:val="sr-Latn-ME"/>
        </w:rPr>
        <w:tab/>
      </w:r>
    </w:p>
    <w:p w14:paraId="50A154FC" w14:textId="77777777" w:rsidR="00B417D9" w:rsidRPr="00F7501E" w:rsidRDefault="00A34B26" w:rsidP="00DA2080">
      <w:pPr>
        <w:jc w:val="center"/>
        <w:rPr>
          <w:rFonts w:ascii="Arial Narrow" w:hAnsi="Arial Narrow"/>
          <w:b/>
          <w:bCs/>
          <w:sz w:val="72"/>
          <w:szCs w:val="72"/>
          <w:lang w:val="sr-Latn-ME"/>
        </w:rPr>
      </w:pPr>
      <w:r w:rsidRPr="00F7501E">
        <w:rPr>
          <w:rFonts w:ascii="Arial Narrow" w:hAnsi="Arial Narrow"/>
          <w:b/>
          <w:bCs/>
          <w:sz w:val="72"/>
          <w:szCs w:val="72"/>
          <w:lang w:val="sr-Latn-ME"/>
        </w:rPr>
        <w:t xml:space="preserve">Fiskalni servis </w:t>
      </w:r>
    </w:p>
    <w:p w14:paraId="584630F8" w14:textId="77777777" w:rsidR="00A34B26" w:rsidRPr="00F7501E" w:rsidRDefault="00A34B26" w:rsidP="00A34B26">
      <w:pPr>
        <w:jc w:val="center"/>
        <w:rPr>
          <w:rFonts w:ascii="Arial Narrow" w:hAnsi="Arial Narrow"/>
          <w:lang w:val="sr-Latn-ME"/>
        </w:rPr>
      </w:pPr>
    </w:p>
    <w:p w14:paraId="17D189BD" w14:textId="77777777" w:rsidR="00A34B26" w:rsidRPr="00F7501E" w:rsidRDefault="00A34B26" w:rsidP="00A34B26">
      <w:pPr>
        <w:jc w:val="center"/>
        <w:rPr>
          <w:rFonts w:ascii="Arial Narrow" w:hAnsi="Arial Narrow"/>
          <w:lang w:val="sr-Latn-ME"/>
        </w:rPr>
      </w:pPr>
    </w:p>
    <w:p w14:paraId="5C9DE3DC" w14:textId="0E10A5C9" w:rsidR="00B417D9" w:rsidRPr="00F7501E" w:rsidRDefault="00B417D9" w:rsidP="00A34B26">
      <w:pPr>
        <w:jc w:val="center"/>
        <w:rPr>
          <w:rFonts w:ascii="Arial Narrow" w:hAnsi="Arial Narrow"/>
          <w:sz w:val="28"/>
          <w:szCs w:val="28"/>
          <w:lang w:val="sr-Latn-ME"/>
        </w:rPr>
      </w:pPr>
      <w:r w:rsidRPr="00F7501E">
        <w:rPr>
          <w:rFonts w:ascii="Arial Narrow" w:hAnsi="Arial Narrow"/>
          <w:sz w:val="28"/>
          <w:szCs w:val="28"/>
          <w:lang w:val="sr-Latn-ME"/>
        </w:rPr>
        <w:t xml:space="preserve">(Verzija </w:t>
      </w:r>
      <w:r w:rsidR="007A0153" w:rsidRPr="00F7501E">
        <w:rPr>
          <w:rFonts w:ascii="Arial Narrow" w:hAnsi="Arial Narrow"/>
          <w:sz w:val="28"/>
          <w:szCs w:val="28"/>
          <w:lang w:val="sr-Latn-ME"/>
        </w:rPr>
        <w:t>v</w:t>
      </w:r>
      <w:r w:rsidR="000D55CA">
        <w:rPr>
          <w:rFonts w:ascii="Arial Narrow" w:hAnsi="Arial Narrow"/>
          <w:sz w:val="28"/>
          <w:szCs w:val="28"/>
          <w:lang w:val="sr-Latn-ME"/>
        </w:rPr>
        <w:t>4</w:t>
      </w:r>
      <w:r w:rsidR="00306A64">
        <w:rPr>
          <w:rFonts w:ascii="Arial Narrow" w:hAnsi="Arial Narrow"/>
          <w:sz w:val="28"/>
          <w:szCs w:val="28"/>
          <w:lang w:val="sr-Latn-ME"/>
        </w:rPr>
        <w:t>.1</w:t>
      </w:r>
      <w:r w:rsidRPr="00F7501E">
        <w:rPr>
          <w:rFonts w:ascii="Arial Narrow" w:hAnsi="Arial Narrow"/>
          <w:sz w:val="28"/>
          <w:szCs w:val="28"/>
          <w:lang w:val="sr-Latn-ME"/>
        </w:rPr>
        <w:t>)</w:t>
      </w:r>
    </w:p>
    <w:p w14:paraId="303B64B6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71936245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3E2DEE3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0317DB3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4540B746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5EC3D56B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19DF4450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54C6DC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001B63E7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35D43FC7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A9F8B3D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45AD722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A006D6D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6D72B7BA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64FF3F3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F285F45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3ADBA871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17D9D0BE" w14:textId="77777777" w:rsidR="00B417D9" w:rsidRPr="00F7501E" w:rsidRDefault="007028CD" w:rsidP="00A34B26">
      <w:pPr>
        <w:jc w:val="right"/>
        <w:rPr>
          <w:rFonts w:ascii="Arial Narrow" w:hAnsi="Arial Narrow"/>
          <w:sz w:val="28"/>
          <w:szCs w:val="28"/>
          <w:lang w:val="sr-Latn-ME"/>
        </w:rPr>
      </w:pPr>
      <w:r w:rsidRPr="00F7501E">
        <w:rPr>
          <w:rFonts w:ascii="Arial Narrow" w:hAnsi="Arial Narrow"/>
          <w:sz w:val="28"/>
          <w:szCs w:val="28"/>
          <w:lang w:val="sr-Latn-ME"/>
        </w:rPr>
        <w:t>Upu</w:t>
      </w:r>
      <w:r w:rsidR="005633F0">
        <w:rPr>
          <w:rFonts w:ascii="Arial Narrow" w:hAnsi="Arial Narrow"/>
          <w:sz w:val="28"/>
          <w:szCs w:val="28"/>
          <w:lang w:val="sr-Latn-ME"/>
        </w:rPr>
        <w:t xml:space="preserve">tstva </w:t>
      </w:r>
      <w:r w:rsidR="0016478B">
        <w:rPr>
          <w:rFonts w:ascii="Arial Narrow" w:hAnsi="Arial Narrow"/>
          <w:sz w:val="28"/>
          <w:szCs w:val="28"/>
          <w:lang w:val="sr-Latn-ME"/>
        </w:rPr>
        <w:t>za pristup</w:t>
      </w:r>
    </w:p>
    <w:p w14:paraId="1A29CCC3" w14:textId="77777777" w:rsidR="00B417D9" w:rsidRPr="00F7501E" w:rsidRDefault="00A34B26" w:rsidP="00B417D9">
      <w:pPr>
        <w:rPr>
          <w:rFonts w:ascii="Arial Narrow" w:hAnsi="Arial Narrow"/>
          <w:b/>
          <w:bCs/>
          <w:lang w:val="sr-Latn-ME"/>
        </w:rPr>
      </w:pPr>
      <w:r w:rsidRPr="00F7501E">
        <w:rPr>
          <w:rFonts w:ascii="Arial Narrow" w:hAnsi="Arial Narrow"/>
          <w:b/>
          <w:bCs/>
          <w:lang w:val="sr-Latn-ME"/>
        </w:rPr>
        <w:t>V</w:t>
      </w:r>
      <w:r w:rsidR="00B417D9" w:rsidRPr="00F7501E">
        <w:rPr>
          <w:rFonts w:ascii="Arial Narrow" w:hAnsi="Arial Narrow"/>
          <w:b/>
          <w:bCs/>
          <w:lang w:val="sr-Latn-ME"/>
        </w:rPr>
        <w:t>erzije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34B26" w:rsidRPr="00F7501E" w14:paraId="1D71E61A" w14:textId="77777777" w:rsidTr="00A34B26">
        <w:tc>
          <w:tcPr>
            <w:tcW w:w="985" w:type="dxa"/>
          </w:tcPr>
          <w:p w14:paraId="50A1101C" w14:textId="77777777" w:rsidR="00A34B26" w:rsidRPr="00F7501E" w:rsidRDefault="00A34B26" w:rsidP="00B417D9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F7501E">
              <w:rPr>
                <w:rFonts w:ascii="Arial Narrow" w:hAnsi="Arial Narrow"/>
                <w:b/>
                <w:bCs/>
                <w:lang w:val="sr-Latn-ME"/>
              </w:rPr>
              <w:t>Verzija</w:t>
            </w:r>
          </w:p>
        </w:tc>
        <w:tc>
          <w:tcPr>
            <w:tcW w:w="8365" w:type="dxa"/>
          </w:tcPr>
          <w:p w14:paraId="4DF3CFA6" w14:textId="77777777" w:rsidR="00A34B26" w:rsidRPr="00F7501E" w:rsidRDefault="006573D3" w:rsidP="006573D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F7501E">
              <w:rPr>
                <w:rFonts w:ascii="Arial Narrow" w:hAnsi="Arial Narrow"/>
                <w:b/>
                <w:bCs/>
                <w:lang w:val="sr-Latn-ME"/>
              </w:rPr>
              <w:t>Opis promjene</w:t>
            </w:r>
          </w:p>
        </w:tc>
      </w:tr>
      <w:tr w:rsidR="00A34B26" w:rsidRPr="00F7501E" w14:paraId="66255243" w14:textId="77777777" w:rsidTr="00A34B26">
        <w:tc>
          <w:tcPr>
            <w:tcW w:w="985" w:type="dxa"/>
          </w:tcPr>
          <w:p w14:paraId="35954245" w14:textId="71E5FF42" w:rsidR="00A34B26" w:rsidRPr="00F7501E" w:rsidRDefault="006573D3" w:rsidP="00B417D9">
            <w:pPr>
              <w:rPr>
                <w:rFonts w:ascii="Arial Narrow" w:hAnsi="Arial Narrow"/>
                <w:lang w:val="sr-Latn-ME"/>
              </w:rPr>
            </w:pPr>
            <w:r w:rsidRPr="00F7501E">
              <w:rPr>
                <w:rFonts w:ascii="Arial Narrow" w:hAnsi="Arial Narrow"/>
                <w:lang w:val="sr-Latn-ME"/>
              </w:rPr>
              <w:t>v1</w:t>
            </w:r>
          </w:p>
        </w:tc>
        <w:tc>
          <w:tcPr>
            <w:tcW w:w="8365" w:type="dxa"/>
          </w:tcPr>
          <w:p w14:paraId="3A1C2E34" w14:textId="77777777" w:rsidR="00A34B26" w:rsidRPr="00F7501E" w:rsidRDefault="006573D3" w:rsidP="006573D3">
            <w:pPr>
              <w:rPr>
                <w:rFonts w:ascii="Arial Narrow" w:hAnsi="Arial Narrow"/>
                <w:lang w:val="sr-Latn-ME"/>
              </w:rPr>
            </w:pPr>
            <w:r w:rsidRPr="00F7501E">
              <w:rPr>
                <w:rFonts w:ascii="Arial Narrow" w:hAnsi="Arial Narrow"/>
                <w:lang w:val="sr-Latn-ME"/>
              </w:rPr>
              <w:t>Prva verzija</w:t>
            </w:r>
          </w:p>
        </w:tc>
      </w:tr>
      <w:tr w:rsidR="0016478B" w:rsidRPr="00F7501E" w14:paraId="1B3BB258" w14:textId="77777777" w:rsidTr="00A34B26">
        <w:tc>
          <w:tcPr>
            <w:tcW w:w="985" w:type="dxa"/>
          </w:tcPr>
          <w:p w14:paraId="40D1B838" w14:textId="1F7E848F" w:rsidR="0016478B" w:rsidRPr="00F7501E" w:rsidRDefault="004F0204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="0016478B">
              <w:rPr>
                <w:rFonts w:ascii="Arial Narrow" w:hAnsi="Arial Narrow"/>
                <w:lang w:val="sr-Latn-ME"/>
              </w:rPr>
              <w:t>2</w:t>
            </w:r>
          </w:p>
        </w:tc>
        <w:tc>
          <w:tcPr>
            <w:tcW w:w="8365" w:type="dxa"/>
          </w:tcPr>
          <w:p w14:paraId="48951B0E" w14:textId="77777777" w:rsidR="0016478B" w:rsidRPr="00F7501E" w:rsidRDefault="00A32D64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Doda</w:t>
            </w:r>
            <w:r w:rsidR="005C53D2">
              <w:rPr>
                <w:rFonts w:ascii="Arial Narrow" w:hAnsi="Arial Narrow"/>
                <w:lang w:val="sr-Latn-ME"/>
              </w:rPr>
              <w:t>t</w:t>
            </w:r>
            <w:r>
              <w:rPr>
                <w:rFonts w:ascii="Arial Narrow" w:hAnsi="Arial Narrow"/>
                <w:lang w:val="sr-Latn-ME"/>
              </w:rPr>
              <w:t>a registracija u ROF</w:t>
            </w:r>
          </w:p>
        </w:tc>
      </w:tr>
      <w:tr w:rsidR="004F0204" w:rsidRPr="00F7501E" w14:paraId="7094FF6F" w14:textId="77777777" w:rsidTr="00A34B26">
        <w:tc>
          <w:tcPr>
            <w:tcW w:w="985" w:type="dxa"/>
          </w:tcPr>
          <w:p w14:paraId="5C358DAB" w14:textId="53B025E9" w:rsidR="004F0204" w:rsidRDefault="004F0204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v3</w:t>
            </w:r>
          </w:p>
        </w:tc>
        <w:tc>
          <w:tcPr>
            <w:tcW w:w="8365" w:type="dxa"/>
          </w:tcPr>
          <w:p w14:paraId="0D88BFB4" w14:textId="617FA45F" w:rsidR="006C349A" w:rsidRDefault="00B2311B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Dodat </w:t>
            </w:r>
            <w:r w:rsidR="006C349A">
              <w:rPr>
                <w:rFonts w:ascii="Arial Narrow" w:hAnsi="Arial Narrow"/>
                <w:lang w:val="sr-Latn-ME"/>
              </w:rPr>
              <w:t xml:space="preserve">popis </w:t>
            </w:r>
            <w:r>
              <w:rPr>
                <w:rFonts w:ascii="Arial Narrow" w:hAnsi="Arial Narrow"/>
                <w:lang w:val="sr-Latn-ME"/>
              </w:rPr>
              <w:t xml:space="preserve">preduslova </w:t>
            </w:r>
            <w:r w:rsidR="006C349A">
              <w:rPr>
                <w:rFonts w:ascii="Arial Narrow" w:hAnsi="Arial Narrow"/>
                <w:lang w:val="sr-Latn-ME"/>
              </w:rPr>
              <w:t xml:space="preserve">za </w:t>
            </w:r>
            <w:proofErr w:type="spellStart"/>
            <w:r w:rsidR="006C349A">
              <w:rPr>
                <w:rFonts w:ascii="Arial Narrow" w:hAnsi="Arial Narrow"/>
                <w:lang w:val="sr-Latn-ME"/>
              </w:rPr>
              <w:t>fiskalizaciju</w:t>
            </w:r>
            <w:proofErr w:type="spellEnd"/>
            <w:r w:rsidR="006C349A">
              <w:rPr>
                <w:rFonts w:ascii="Arial Narrow" w:hAnsi="Arial Narrow"/>
                <w:lang w:val="sr-Latn-ME"/>
              </w:rPr>
              <w:t xml:space="preserve"> računa (poglavlje </w:t>
            </w:r>
            <w:r w:rsidR="00E747DE">
              <w:rPr>
                <w:rFonts w:ascii="Arial Narrow" w:hAnsi="Arial Narrow"/>
                <w:lang w:val="sr-Latn-ME"/>
              </w:rPr>
              <w:fldChar w:fldCharType="begin"/>
            </w:r>
            <w:r w:rsidR="00E747DE">
              <w:rPr>
                <w:rFonts w:ascii="Arial Narrow" w:hAnsi="Arial Narrow"/>
                <w:lang w:val="sr-Latn-ME"/>
              </w:rPr>
              <w:instrText xml:space="preserve"> REF _Ref56414531 \r \h </w:instrText>
            </w:r>
            <w:r w:rsidR="00E747DE">
              <w:rPr>
                <w:rFonts w:ascii="Arial Narrow" w:hAnsi="Arial Narrow"/>
                <w:lang w:val="sr-Latn-ME"/>
              </w:rPr>
            </w:r>
            <w:r w:rsidR="00E747DE">
              <w:rPr>
                <w:rFonts w:ascii="Arial Narrow" w:hAnsi="Arial Narrow"/>
                <w:lang w:val="sr-Latn-ME"/>
              </w:rPr>
              <w:fldChar w:fldCharType="separate"/>
            </w:r>
            <w:r w:rsidR="00E747DE">
              <w:rPr>
                <w:rFonts w:ascii="Arial Narrow" w:hAnsi="Arial Narrow"/>
                <w:lang w:val="sr-Latn-ME"/>
              </w:rPr>
              <w:t>2</w:t>
            </w:r>
            <w:r w:rsidR="00E747DE">
              <w:rPr>
                <w:rFonts w:ascii="Arial Narrow" w:hAnsi="Arial Narrow"/>
                <w:lang w:val="sr-Latn-ME"/>
              </w:rPr>
              <w:fldChar w:fldCharType="end"/>
            </w:r>
            <w:r w:rsidR="006C349A">
              <w:rPr>
                <w:rFonts w:ascii="Arial Narrow" w:hAnsi="Arial Narrow"/>
                <w:lang w:val="sr-Latn-ME"/>
              </w:rPr>
              <w:t>).</w:t>
            </w:r>
          </w:p>
          <w:p w14:paraId="522F030E" w14:textId="78D1AE52" w:rsidR="004F0204" w:rsidRDefault="00B231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Dodat </w:t>
            </w:r>
            <w:r w:rsidR="00484235">
              <w:rPr>
                <w:rFonts w:ascii="Arial Narrow" w:hAnsi="Arial Narrow"/>
                <w:lang w:val="sr-Latn-ME"/>
              </w:rPr>
              <w:t xml:space="preserve">opis privremene registracije obveznika </w:t>
            </w:r>
            <w:proofErr w:type="spellStart"/>
            <w:r w:rsidR="00484235">
              <w:rPr>
                <w:rFonts w:ascii="Arial Narrow" w:hAnsi="Arial Narrow"/>
                <w:lang w:val="sr-Latn-ME"/>
              </w:rPr>
              <w:t>fiskalizacije</w:t>
            </w:r>
            <w:proofErr w:type="spellEnd"/>
            <w:r w:rsidR="00484235">
              <w:rPr>
                <w:rFonts w:ascii="Arial Narrow" w:hAnsi="Arial Narrow"/>
                <w:lang w:val="sr-Latn-ME"/>
              </w:rPr>
              <w:t xml:space="preserve"> </w:t>
            </w:r>
            <w:r w:rsidR="00072C3C">
              <w:rPr>
                <w:rFonts w:ascii="Arial Narrow" w:hAnsi="Arial Narrow"/>
                <w:lang w:val="sr-Latn-ME"/>
              </w:rPr>
              <w:t xml:space="preserve">prije </w:t>
            </w:r>
            <w:r>
              <w:rPr>
                <w:rFonts w:ascii="Arial Narrow" w:hAnsi="Arial Narrow"/>
                <w:lang w:val="sr-Latn-ME"/>
              </w:rPr>
              <w:t xml:space="preserve">uspostavljanja </w:t>
            </w:r>
            <w:r w:rsidR="00072C3C">
              <w:rPr>
                <w:rFonts w:ascii="Arial Narrow" w:hAnsi="Arial Narrow"/>
                <w:lang w:val="sr-Latn-ME"/>
              </w:rPr>
              <w:t>SEP portala</w:t>
            </w:r>
            <w:r w:rsidR="00BE3516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E475F5" w:rsidRPr="00F7501E" w14:paraId="6BEEFAFD" w14:textId="77777777" w:rsidTr="00A34B26">
        <w:tc>
          <w:tcPr>
            <w:tcW w:w="985" w:type="dxa"/>
          </w:tcPr>
          <w:p w14:paraId="2B38D7BF" w14:textId="27AB2BD2" w:rsidR="00E475F5" w:rsidRDefault="00E475F5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v3.2</w:t>
            </w:r>
          </w:p>
        </w:tc>
        <w:tc>
          <w:tcPr>
            <w:tcW w:w="8365" w:type="dxa"/>
          </w:tcPr>
          <w:p w14:paraId="3EB975F5" w14:textId="5539AF4A" w:rsidR="00E475F5" w:rsidRDefault="00E475F5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Doda</w:t>
            </w:r>
            <w:r w:rsidR="005C5F04">
              <w:rPr>
                <w:rFonts w:ascii="Arial Narrow" w:hAnsi="Arial Narrow"/>
                <w:lang w:val="sr-Latn-ME"/>
              </w:rPr>
              <w:t>te</w:t>
            </w:r>
            <w:r>
              <w:rPr>
                <w:rFonts w:ascii="Arial Narrow" w:hAnsi="Arial Narrow"/>
                <w:lang w:val="sr-Latn-ME"/>
              </w:rPr>
              <w:t xml:space="preserve"> dodatne napomene i upute za testiranje fiskalnog servisa (poglavlje </w:t>
            </w:r>
            <w:r w:rsidR="00E747DE">
              <w:rPr>
                <w:rFonts w:ascii="Arial Narrow" w:hAnsi="Arial Narrow"/>
                <w:lang w:val="sr-Latn-ME"/>
              </w:rPr>
              <w:fldChar w:fldCharType="begin"/>
            </w:r>
            <w:r w:rsidR="00E747DE">
              <w:rPr>
                <w:rFonts w:ascii="Arial Narrow" w:hAnsi="Arial Narrow"/>
                <w:lang w:val="sr-Latn-ME"/>
              </w:rPr>
              <w:instrText xml:space="preserve"> REF _Ref56414559 \h </w:instrText>
            </w:r>
            <w:r w:rsidR="00E747DE">
              <w:rPr>
                <w:rFonts w:ascii="Arial Narrow" w:hAnsi="Arial Narrow"/>
                <w:lang w:val="sr-Latn-ME"/>
              </w:rPr>
            </w:r>
            <w:r w:rsidR="00E747DE">
              <w:rPr>
                <w:rFonts w:ascii="Arial Narrow" w:hAnsi="Arial Narrow"/>
                <w:lang w:val="sr-Latn-ME"/>
              </w:rPr>
              <w:fldChar w:fldCharType="end"/>
            </w:r>
            <w:r w:rsidR="00E747DE">
              <w:rPr>
                <w:rFonts w:ascii="Arial Narrow" w:hAnsi="Arial Narrow"/>
                <w:lang w:val="sr-Latn-ME"/>
              </w:rPr>
              <w:fldChar w:fldCharType="begin"/>
            </w:r>
            <w:r w:rsidR="00E747DE">
              <w:rPr>
                <w:rFonts w:ascii="Arial Narrow" w:hAnsi="Arial Narrow"/>
                <w:lang w:val="sr-Latn-ME"/>
              </w:rPr>
              <w:instrText xml:space="preserve"> REF _Ref56414565 \r \h </w:instrText>
            </w:r>
            <w:r w:rsidR="00E747DE">
              <w:rPr>
                <w:rFonts w:ascii="Arial Narrow" w:hAnsi="Arial Narrow"/>
                <w:lang w:val="sr-Latn-ME"/>
              </w:rPr>
            </w:r>
            <w:r w:rsidR="00E747DE">
              <w:rPr>
                <w:rFonts w:ascii="Arial Narrow" w:hAnsi="Arial Narrow"/>
                <w:lang w:val="sr-Latn-ME"/>
              </w:rPr>
              <w:fldChar w:fldCharType="separate"/>
            </w:r>
            <w:r w:rsidR="00E747DE">
              <w:rPr>
                <w:rFonts w:ascii="Arial Narrow" w:hAnsi="Arial Narrow"/>
                <w:lang w:val="sr-Latn-ME"/>
              </w:rPr>
              <w:t>5</w:t>
            </w:r>
            <w:r w:rsidR="00E747DE"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</w:tr>
      <w:tr w:rsidR="00C70E1E" w:rsidRPr="00F7501E" w14:paraId="104189F0" w14:textId="77777777" w:rsidTr="00A34B26">
        <w:tc>
          <w:tcPr>
            <w:tcW w:w="985" w:type="dxa"/>
          </w:tcPr>
          <w:p w14:paraId="2DA77863" w14:textId="7C0D240F" w:rsidR="00C70E1E" w:rsidRDefault="00C70E1E" w:rsidP="00C70E1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v3.3</w:t>
            </w:r>
          </w:p>
        </w:tc>
        <w:tc>
          <w:tcPr>
            <w:tcW w:w="8365" w:type="dxa"/>
          </w:tcPr>
          <w:p w14:paraId="0CC22CE8" w14:textId="6412FEFB" w:rsidR="00C70E1E" w:rsidRDefault="00C70E1E" w:rsidP="00C70E1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Doda</w:t>
            </w:r>
            <w:r w:rsidR="005C5F04">
              <w:rPr>
                <w:rFonts w:ascii="Arial Narrow" w:hAnsi="Arial Narrow"/>
                <w:lang w:val="sr-Latn-ME"/>
              </w:rPr>
              <w:t>ti</w:t>
            </w:r>
            <w:r>
              <w:rPr>
                <w:rFonts w:ascii="Arial Narrow" w:hAnsi="Arial Narrow"/>
                <w:lang w:val="sr-Latn-ME"/>
              </w:rPr>
              <w:t xml:space="preserve"> primjeri XML poruka iz prakse (poglavlje </w:t>
            </w:r>
            <w:r w:rsidR="00E747DE">
              <w:rPr>
                <w:rFonts w:ascii="Arial Narrow" w:hAnsi="Arial Narrow"/>
                <w:lang w:val="sr-Latn-ME"/>
              </w:rPr>
              <w:fldChar w:fldCharType="begin"/>
            </w:r>
            <w:r w:rsidR="00E747DE">
              <w:rPr>
                <w:rFonts w:ascii="Arial Narrow" w:hAnsi="Arial Narrow"/>
                <w:lang w:val="sr-Latn-ME"/>
              </w:rPr>
              <w:instrText xml:space="preserve"> REF _Ref56414585 \r \h </w:instrText>
            </w:r>
            <w:r w:rsidR="00E747DE">
              <w:rPr>
                <w:rFonts w:ascii="Arial Narrow" w:hAnsi="Arial Narrow"/>
                <w:lang w:val="sr-Latn-ME"/>
              </w:rPr>
            </w:r>
            <w:r w:rsidR="00E747DE">
              <w:rPr>
                <w:rFonts w:ascii="Arial Narrow" w:hAnsi="Arial Narrow"/>
                <w:lang w:val="sr-Latn-ME"/>
              </w:rPr>
              <w:fldChar w:fldCharType="separate"/>
            </w:r>
            <w:r w:rsidR="00E747DE">
              <w:rPr>
                <w:rFonts w:ascii="Arial Narrow" w:hAnsi="Arial Narrow"/>
                <w:lang w:val="sr-Latn-ME"/>
              </w:rPr>
              <w:t>6</w:t>
            </w:r>
            <w:r w:rsidR="00E747DE"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</w:tr>
      <w:tr w:rsidR="00DC3699" w:rsidRPr="00F7501E" w14:paraId="7014B8C5" w14:textId="77777777" w:rsidTr="00A34B26">
        <w:tc>
          <w:tcPr>
            <w:tcW w:w="985" w:type="dxa"/>
          </w:tcPr>
          <w:p w14:paraId="4A1A8B05" w14:textId="39E7798C" w:rsidR="00DC3699" w:rsidRDefault="00DC3699" w:rsidP="00C70E1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v4</w:t>
            </w:r>
          </w:p>
        </w:tc>
        <w:tc>
          <w:tcPr>
            <w:tcW w:w="8365" w:type="dxa"/>
          </w:tcPr>
          <w:p w14:paraId="77541774" w14:textId="5ED6DA24" w:rsidR="00DC3699" w:rsidRDefault="00D37325" w:rsidP="00C70E1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Usklađivanje s </w:t>
            </w:r>
            <w:r w:rsidR="007547FE">
              <w:rPr>
                <w:rFonts w:ascii="Arial Narrow" w:hAnsi="Arial Narrow"/>
                <w:lang w:val="sr-Latn-ME"/>
              </w:rPr>
              <w:t>dokumentacijom</w:t>
            </w:r>
            <w:r w:rsidR="00A81F43">
              <w:rPr>
                <w:rFonts w:ascii="Arial Narrow" w:hAnsi="Arial Narrow"/>
                <w:lang w:val="sr-Latn-ME"/>
              </w:rPr>
              <w:t xml:space="preserve"> (sitne korekcije)</w:t>
            </w:r>
          </w:p>
        </w:tc>
      </w:tr>
      <w:tr w:rsidR="00DC3699" w:rsidRPr="00F7501E" w14:paraId="3FFF9CCC" w14:textId="77777777" w:rsidTr="00A34B26">
        <w:tc>
          <w:tcPr>
            <w:tcW w:w="985" w:type="dxa"/>
          </w:tcPr>
          <w:p w14:paraId="5A71EE62" w14:textId="5D96DA0E" w:rsidR="00DC3699" w:rsidRDefault="00DC3699" w:rsidP="00C70E1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v4.1</w:t>
            </w:r>
          </w:p>
        </w:tc>
        <w:tc>
          <w:tcPr>
            <w:tcW w:w="8365" w:type="dxa"/>
          </w:tcPr>
          <w:p w14:paraId="7187F7A3" w14:textId="77777777" w:rsidR="00DC3699" w:rsidRDefault="00DC3699" w:rsidP="00C70E1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Maknut opis privremene registracije obveznika </w:t>
            </w:r>
            <w:proofErr w:type="spellStart"/>
            <w:r>
              <w:rPr>
                <w:rFonts w:ascii="Arial Narrow" w:hAnsi="Arial Narrow"/>
                <w:lang w:val="sr-Latn-ME"/>
              </w:rPr>
              <w:t>fiskalizacije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prije uspostavljanja SEP portala.</w:t>
            </w:r>
          </w:p>
          <w:p w14:paraId="5FD315FE" w14:textId="4F1118D2" w:rsidR="009E782E" w:rsidRDefault="009E782E" w:rsidP="00C70E1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Promijenj</w:t>
            </w:r>
            <w:r w:rsidR="00B5360F">
              <w:rPr>
                <w:rFonts w:ascii="Arial Narrow" w:hAnsi="Arial Narrow"/>
                <w:lang w:val="sr-Latn-ME"/>
              </w:rPr>
              <w:t>en URL za pristup produkci</w:t>
            </w:r>
            <w:r w:rsidR="00D77835">
              <w:rPr>
                <w:rFonts w:ascii="Arial Narrow" w:hAnsi="Arial Narrow"/>
                <w:lang w:val="sr-Latn-ME"/>
              </w:rPr>
              <w:t>on</w:t>
            </w:r>
            <w:r w:rsidR="00B5360F">
              <w:rPr>
                <w:rFonts w:ascii="Arial Narrow" w:hAnsi="Arial Narrow"/>
                <w:lang w:val="sr-Latn-ME"/>
              </w:rPr>
              <w:t>om SEP portalu</w:t>
            </w:r>
            <w:r w:rsidR="003B372E">
              <w:rPr>
                <w:rFonts w:ascii="Arial Narrow" w:hAnsi="Arial Narrow"/>
                <w:lang w:val="sr-Latn-ME"/>
              </w:rPr>
              <w:t xml:space="preserve"> iz </w:t>
            </w:r>
            <w:r w:rsidR="00902B9C" w:rsidRPr="00D77835">
              <w:rPr>
                <w:rFonts w:ascii="Arial Narrow" w:hAnsi="Arial Narrow"/>
                <w:lang w:val="sr-Latn-ME"/>
              </w:rPr>
              <w:t>https://efi.tax.gov.me/self-care</w:t>
            </w:r>
            <w:r w:rsidR="003B372E" w:rsidRPr="00D77835">
              <w:rPr>
                <w:rFonts w:ascii="Arial Narrow" w:hAnsi="Arial Narrow"/>
                <w:lang w:val="sr-Latn-ME"/>
              </w:rPr>
              <w:t xml:space="preserve"> </w:t>
            </w:r>
            <w:r w:rsidR="003B372E" w:rsidRPr="003B372E">
              <w:rPr>
                <w:rFonts w:ascii="Arial Narrow" w:hAnsi="Arial Narrow"/>
                <w:lang w:val="sr-Latn-ME"/>
              </w:rPr>
              <w:t xml:space="preserve">u </w:t>
            </w:r>
            <w:r w:rsidR="00902B9C" w:rsidRPr="00D77835">
              <w:rPr>
                <w:rFonts w:ascii="Arial Narrow" w:hAnsi="Arial Narrow"/>
                <w:lang w:val="sr-Latn-ME"/>
              </w:rPr>
              <w:t>https://s</w:t>
            </w:r>
            <w:r w:rsidR="00902B9C" w:rsidRPr="003B372E">
              <w:rPr>
                <w:rFonts w:ascii="Arial Narrow" w:hAnsi="Arial Narrow"/>
                <w:lang w:val="sr-Latn-ME"/>
              </w:rPr>
              <w:t>ep</w:t>
            </w:r>
            <w:r w:rsidR="00902B9C" w:rsidRPr="00D77835">
              <w:rPr>
                <w:rFonts w:ascii="Arial Narrow" w:hAnsi="Arial Narrow"/>
                <w:lang w:val="sr-Latn-ME"/>
              </w:rPr>
              <w:t>.tax.gov.me/self-care</w:t>
            </w:r>
            <w:r w:rsidR="00B5360F">
              <w:rPr>
                <w:rFonts w:ascii="Arial Narrow" w:hAnsi="Arial Narrow"/>
                <w:lang w:val="sr-Latn-ME"/>
              </w:rPr>
              <w:t>.</w:t>
            </w:r>
          </w:p>
        </w:tc>
      </w:tr>
    </w:tbl>
    <w:p w14:paraId="1F182CE1" w14:textId="77777777" w:rsidR="00B417D9" w:rsidRPr="00F7501E" w:rsidRDefault="00B417D9" w:rsidP="00845396">
      <w:pPr>
        <w:rPr>
          <w:rFonts w:ascii="Arial Narrow" w:hAnsi="Arial Narrow"/>
          <w:lang w:val="sr-Latn-ME"/>
        </w:rPr>
      </w:pPr>
    </w:p>
    <w:p w14:paraId="7D7E6869" w14:textId="77777777" w:rsidR="00B417D9" w:rsidRPr="00F7501E" w:rsidRDefault="00B417D9" w:rsidP="00B417D9">
      <w:pPr>
        <w:rPr>
          <w:rFonts w:ascii="Arial Narrow" w:hAnsi="Arial Narrow"/>
          <w:lang w:val="sr-Latn-ME"/>
        </w:rPr>
      </w:pPr>
    </w:p>
    <w:p w14:paraId="75787895" w14:textId="77777777" w:rsidR="00B417D9" w:rsidRPr="0054112D" w:rsidRDefault="0078733C" w:rsidP="0078733C">
      <w:pPr>
        <w:rPr>
          <w:rFonts w:ascii="Arial Narrow" w:hAnsi="Arial Narrow"/>
          <w:b/>
          <w:bCs/>
          <w:lang w:val="sr-Latn-ME"/>
        </w:rPr>
      </w:pPr>
      <w:r w:rsidRPr="0054112D">
        <w:rPr>
          <w:rFonts w:ascii="Arial Narrow" w:hAnsi="Arial Narrow"/>
          <w:b/>
          <w:bCs/>
          <w:lang w:val="sr-Latn-ME"/>
        </w:rPr>
        <w:t xml:space="preserve">Prateća dokumentacija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33C" w:rsidRPr="0054112D" w14:paraId="610ADD28" w14:textId="77777777" w:rsidTr="0078733C">
        <w:tc>
          <w:tcPr>
            <w:tcW w:w="4675" w:type="dxa"/>
          </w:tcPr>
          <w:p w14:paraId="29B6D076" w14:textId="77777777" w:rsidR="0078733C" w:rsidRPr="0054112D" w:rsidRDefault="0078733C" w:rsidP="0078733C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54112D">
              <w:rPr>
                <w:rFonts w:ascii="Arial Narrow" w:hAnsi="Arial Narrow"/>
                <w:b/>
                <w:bCs/>
                <w:lang w:val="sr-Latn-ME"/>
              </w:rPr>
              <w:t>Naziv dokumenta</w:t>
            </w:r>
          </w:p>
        </w:tc>
        <w:tc>
          <w:tcPr>
            <w:tcW w:w="4675" w:type="dxa"/>
          </w:tcPr>
          <w:p w14:paraId="6567FABC" w14:textId="77777777" w:rsidR="0078733C" w:rsidRPr="0054112D" w:rsidRDefault="0078733C" w:rsidP="0078733C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54112D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</w:tc>
      </w:tr>
      <w:tr w:rsidR="0078733C" w:rsidRPr="0054112D" w14:paraId="5A10C9DE" w14:textId="77777777" w:rsidTr="0078733C">
        <w:tc>
          <w:tcPr>
            <w:tcW w:w="4675" w:type="dxa"/>
          </w:tcPr>
          <w:p w14:paraId="78D31FB8" w14:textId="77777777" w:rsidR="0078733C" w:rsidRPr="0054112D" w:rsidRDefault="00D4589F" w:rsidP="0078733C">
            <w:pPr>
              <w:rPr>
                <w:rFonts w:ascii="Arial Narrow" w:hAnsi="Arial Narrow"/>
                <w:lang w:val="sr-Latn-ME"/>
              </w:rPr>
            </w:pPr>
            <w:r w:rsidRPr="0054112D">
              <w:rPr>
                <w:rFonts w:ascii="Arial Narrow" w:hAnsi="Arial Narrow"/>
                <w:lang w:val="sr-Latn-ME"/>
              </w:rPr>
              <w:t>Fiskalni</w:t>
            </w:r>
            <w:r w:rsidR="0003366F" w:rsidRPr="0054112D">
              <w:rPr>
                <w:rFonts w:ascii="Arial Narrow" w:hAnsi="Arial Narrow"/>
                <w:lang w:val="sr-Latn-ME"/>
              </w:rPr>
              <w:t xml:space="preserve"> servis</w:t>
            </w:r>
            <w:r w:rsidR="0078733C" w:rsidRPr="0054112D">
              <w:rPr>
                <w:rFonts w:ascii="Arial Narrow" w:hAnsi="Arial Narrow"/>
                <w:lang w:val="sr-Latn-ME"/>
              </w:rPr>
              <w:t xml:space="preserve"> – </w:t>
            </w:r>
            <w:r w:rsidR="007442D2" w:rsidRPr="0054112D">
              <w:rPr>
                <w:rFonts w:ascii="Arial Narrow" w:hAnsi="Arial Narrow"/>
                <w:lang w:val="sr-Latn-ME"/>
              </w:rPr>
              <w:t>F</w:t>
            </w:r>
            <w:r w:rsidR="0078733C" w:rsidRPr="0054112D">
              <w:rPr>
                <w:rFonts w:ascii="Arial Narrow" w:hAnsi="Arial Narrow"/>
                <w:lang w:val="sr-Latn-ME"/>
              </w:rPr>
              <w:t>unkcionalna specifikacija</w:t>
            </w:r>
          </w:p>
        </w:tc>
        <w:tc>
          <w:tcPr>
            <w:tcW w:w="4675" w:type="dxa"/>
          </w:tcPr>
          <w:p w14:paraId="5674CE07" w14:textId="77777777" w:rsidR="0078733C" w:rsidRPr="0054112D" w:rsidRDefault="0078733C" w:rsidP="0078733C">
            <w:pPr>
              <w:rPr>
                <w:rFonts w:ascii="Arial Narrow" w:hAnsi="Arial Narrow"/>
                <w:lang w:val="sr-Latn-ME"/>
              </w:rPr>
            </w:pPr>
            <w:r w:rsidRPr="0054112D">
              <w:rPr>
                <w:rFonts w:ascii="Arial Narrow" w:hAnsi="Arial Narrow"/>
                <w:lang w:val="sr-Latn-ME"/>
              </w:rPr>
              <w:t>Opisani su svi procesi.</w:t>
            </w:r>
          </w:p>
        </w:tc>
      </w:tr>
      <w:tr w:rsidR="00D4589F" w:rsidRPr="0054112D" w14:paraId="5A1BDE03" w14:textId="77777777" w:rsidTr="00D4589F">
        <w:tc>
          <w:tcPr>
            <w:tcW w:w="4675" w:type="dxa"/>
          </w:tcPr>
          <w:p w14:paraId="511D35FE" w14:textId="77777777" w:rsidR="00D4589F" w:rsidRPr="0054112D" w:rsidRDefault="00D4589F" w:rsidP="002500BE">
            <w:pPr>
              <w:rPr>
                <w:rFonts w:ascii="Arial Narrow" w:hAnsi="Arial Narrow"/>
                <w:lang w:val="sr-Latn-ME"/>
              </w:rPr>
            </w:pPr>
            <w:r w:rsidRPr="0054112D">
              <w:rPr>
                <w:rFonts w:ascii="Arial Narrow" w:hAnsi="Arial Narrow"/>
                <w:lang w:val="sr-Latn-ME"/>
              </w:rPr>
              <w:t>Fiskalni servis – Tehnička specifikacija</w:t>
            </w:r>
          </w:p>
        </w:tc>
        <w:tc>
          <w:tcPr>
            <w:tcW w:w="4675" w:type="dxa"/>
          </w:tcPr>
          <w:p w14:paraId="68AD4423" w14:textId="77777777" w:rsidR="00D4589F" w:rsidRPr="0054112D" w:rsidRDefault="00D4589F" w:rsidP="002500BE">
            <w:pPr>
              <w:rPr>
                <w:rFonts w:ascii="Arial Narrow" w:hAnsi="Arial Narrow"/>
                <w:lang w:val="sr-Latn-ME"/>
              </w:rPr>
            </w:pPr>
            <w:r w:rsidRPr="0054112D">
              <w:rPr>
                <w:rFonts w:ascii="Arial Narrow" w:hAnsi="Arial Narrow"/>
                <w:lang w:val="sr-Latn-ME"/>
              </w:rPr>
              <w:t xml:space="preserve">Opisane su metode </w:t>
            </w:r>
            <w:r w:rsidR="00FE0848" w:rsidRPr="0054112D">
              <w:rPr>
                <w:rFonts w:ascii="Arial Narrow" w:hAnsi="Arial Narrow"/>
                <w:lang w:val="sr-Latn-ME"/>
              </w:rPr>
              <w:t xml:space="preserve">za razmjenu poruka </w:t>
            </w:r>
            <w:proofErr w:type="spellStart"/>
            <w:r w:rsidR="00FE0848" w:rsidRPr="0054112D">
              <w:rPr>
                <w:rFonts w:ascii="Arial Narrow" w:hAnsi="Arial Narrow"/>
                <w:lang w:val="sr-Latn-ME"/>
              </w:rPr>
              <w:t>fiskalizacije</w:t>
            </w:r>
            <w:proofErr w:type="spellEnd"/>
            <w:r w:rsidRPr="0054112D">
              <w:rPr>
                <w:rFonts w:ascii="Arial Narrow" w:hAnsi="Arial Narrow"/>
                <w:lang w:val="sr-Latn-ME"/>
              </w:rPr>
              <w:t>.</w:t>
            </w:r>
          </w:p>
        </w:tc>
      </w:tr>
    </w:tbl>
    <w:p w14:paraId="7A20F71F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5DB55EE4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120629C5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117D3559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0B745573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sr-Latn-ME" w:eastAsia="zh-CN"/>
        </w:rPr>
        <w:id w:val="1109847442"/>
        <w:docPartObj>
          <w:docPartGallery w:val="Table of Contents"/>
          <w:docPartUnique/>
        </w:docPartObj>
      </w:sdtPr>
      <w:sdtEndPr>
        <w:rPr>
          <w:bCs/>
          <w:lang w:eastAsia="en-US"/>
        </w:rPr>
      </w:sdtEndPr>
      <w:sdtContent>
        <w:p w14:paraId="08FEE683" w14:textId="77777777" w:rsidR="00D473B9" w:rsidRPr="00F7501E" w:rsidRDefault="00D473B9">
          <w:pPr>
            <w:pStyle w:val="TOCHeading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sr-Latn-ME" w:eastAsia="zh-CN"/>
            </w:rPr>
          </w:pPr>
        </w:p>
        <w:p w14:paraId="35DDD8E0" w14:textId="77777777" w:rsidR="00D473B9" w:rsidRPr="00F7501E" w:rsidRDefault="00D473B9">
          <w:pPr>
            <w:rPr>
              <w:lang w:val="sr-Latn-ME"/>
            </w:rPr>
          </w:pPr>
          <w:r w:rsidRPr="00F7501E">
            <w:rPr>
              <w:b/>
              <w:lang w:val="sr-Latn-ME"/>
            </w:rPr>
            <w:br w:type="page"/>
          </w:r>
        </w:p>
        <w:p w14:paraId="1AD5E670" w14:textId="77777777" w:rsidR="00F93546" w:rsidRPr="00F7501E" w:rsidRDefault="000E518E">
          <w:pPr>
            <w:pStyle w:val="TOCHeading"/>
            <w:rPr>
              <w:lang w:val="sr-Latn-ME"/>
            </w:rPr>
          </w:pPr>
          <w:r>
            <w:rPr>
              <w:lang w:val="sr-Latn-ME"/>
            </w:rPr>
            <w:t>SADRŽAJ</w:t>
          </w:r>
        </w:p>
        <w:p w14:paraId="29C6F808" w14:textId="2B7F577C" w:rsidR="0084236E" w:rsidRDefault="00F93546">
          <w:pPr>
            <w:pStyle w:val="TOC1"/>
            <w:rPr>
              <w:noProof/>
              <w:lang w:val="hr-HR" w:eastAsia="hr-HR"/>
            </w:rPr>
          </w:pPr>
          <w:r w:rsidRPr="00F7501E">
            <w:rPr>
              <w:lang w:val="sr-Latn-ME"/>
            </w:rPr>
            <w:fldChar w:fldCharType="begin"/>
          </w:r>
          <w:r w:rsidRPr="00F7501E">
            <w:rPr>
              <w:lang w:val="sr-Latn-ME"/>
            </w:rPr>
            <w:instrText xml:space="preserve"> TOC \o "1-3" \h \z \u </w:instrText>
          </w:r>
          <w:r w:rsidRPr="00F7501E">
            <w:rPr>
              <w:lang w:val="sr-Latn-ME"/>
            </w:rPr>
            <w:fldChar w:fldCharType="separate"/>
          </w:r>
          <w:hyperlink w:anchor="_Toc56412745" w:history="1">
            <w:r w:rsidR="0084236E" w:rsidRPr="00AA294C">
              <w:rPr>
                <w:rStyle w:val="Hyperlink"/>
                <w:noProof/>
                <w:lang w:val="sr-Latn-ME"/>
              </w:rPr>
              <w:t>1.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UVOD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_Toc56412745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3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512612D6" w14:textId="70912B2F" w:rsidR="0084236E" w:rsidRDefault="00424B50">
          <w:pPr>
            <w:pStyle w:val="TOC2"/>
            <w:rPr>
              <w:noProof/>
              <w:lang w:val="hr-HR" w:eastAsia="hr-HR"/>
            </w:rPr>
          </w:pPr>
          <w:hyperlink w:anchor="_Toc56412746" w:history="1">
            <w:r w:rsidR="0084236E" w:rsidRPr="00AA294C">
              <w:rPr>
                <w:rStyle w:val="Hyperlink"/>
                <w:noProof/>
                <w:lang w:val="sr-Latn-ME"/>
              </w:rPr>
              <w:t>1.1.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Skraćenice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_Toc56412746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3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3CAD83F8" w14:textId="35E21279" w:rsidR="0084236E" w:rsidRDefault="00424B50">
          <w:pPr>
            <w:pStyle w:val="TOC2"/>
            <w:rPr>
              <w:noProof/>
              <w:lang w:val="hr-HR" w:eastAsia="hr-HR"/>
            </w:rPr>
          </w:pPr>
          <w:hyperlink w:anchor="_Toc56412747" w:history="1">
            <w:r w:rsidR="0084236E" w:rsidRPr="00AA294C">
              <w:rPr>
                <w:rStyle w:val="Hyperlink"/>
                <w:noProof/>
                <w:lang w:val="sr-Latn-ME"/>
              </w:rPr>
              <w:t>1.2.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Terminologija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_Toc56412747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3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67AC8DF8" w14:textId="7D9503B2" w:rsidR="0084236E" w:rsidRDefault="00424B50">
          <w:pPr>
            <w:pStyle w:val="TOC1"/>
            <w:rPr>
              <w:noProof/>
              <w:lang w:val="hr-HR" w:eastAsia="hr-HR"/>
            </w:rPr>
          </w:pPr>
          <w:hyperlink w:anchor="_Toc56412748" w:history="1">
            <w:r w:rsidR="0084236E" w:rsidRPr="00AA294C">
              <w:rPr>
                <w:rStyle w:val="Hyperlink"/>
                <w:noProof/>
                <w:lang w:val="sr-Latn-ME"/>
              </w:rPr>
              <w:t>2.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PREDUSLOVI ZA FISKALIZACIJU RAČUNA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_Toc56412748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4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61CF4ADE" w14:textId="100FC8B2" w:rsidR="0084236E" w:rsidRDefault="00424B50">
          <w:pPr>
            <w:pStyle w:val="TOC1"/>
            <w:rPr>
              <w:noProof/>
              <w:lang w:val="hr-HR" w:eastAsia="hr-HR"/>
            </w:rPr>
          </w:pPr>
          <w:hyperlink w:anchor="_Toc56412749" w:history="1">
            <w:r w:rsidR="0084236E" w:rsidRPr="00AA294C">
              <w:rPr>
                <w:rStyle w:val="Hyperlink"/>
                <w:noProof/>
                <w:lang w:val="sr-Latn-ME"/>
              </w:rPr>
              <w:t>3.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UPUTSTVA ZA PRISTUP FISKALIZACIJI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_Toc56412749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5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68781670" w14:textId="5491BE1A" w:rsidR="0084236E" w:rsidRDefault="00424B50">
          <w:pPr>
            <w:pStyle w:val="TOC2"/>
            <w:rPr>
              <w:noProof/>
              <w:lang w:val="hr-HR" w:eastAsia="hr-HR"/>
            </w:rPr>
          </w:pPr>
          <w:hyperlink w:anchor="_Toc56412750" w:history="1">
            <w:r w:rsidR="0084236E" w:rsidRPr="00AA294C">
              <w:rPr>
                <w:rStyle w:val="Hyperlink"/>
                <w:noProof/>
                <w:lang w:val="sr-Latn-ME"/>
              </w:rPr>
              <w:t>3.1.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Registracija obveznika fiskalizacije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_Toc56412750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6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6201C730" w14:textId="2C6FA215" w:rsidR="0084236E" w:rsidRDefault="00424B50">
          <w:pPr>
            <w:pStyle w:val="TOC2"/>
            <w:rPr>
              <w:noProof/>
              <w:lang w:val="hr-HR" w:eastAsia="hr-HR"/>
            </w:rPr>
          </w:pPr>
          <w:hyperlink w:anchor="_Toc56412751" w:history="1">
            <w:r w:rsidR="0084236E" w:rsidRPr="00AA294C">
              <w:rPr>
                <w:rStyle w:val="Hyperlink"/>
                <w:noProof/>
                <w:lang w:val="sr-Latn-ME"/>
              </w:rPr>
              <w:t>3.2.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Registracija softvera za fiskalizaciju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_Toc56412751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7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794369FB" w14:textId="04030010" w:rsidR="0084236E" w:rsidRDefault="00424B50">
          <w:pPr>
            <w:pStyle w:val="TOC2"/>
            <w:rPr>
              <w:noProof/>
              <w:lang w:val="hr-HR" w:eastAsia="hr-HR"/>
            </w:rPr>
          </w:pPr>
          <w:hyperlink w:anchor="_Toc56412752" w:history="1">
            <w:r w:rsidR="0084236E" w:rsidRPr="00AA294C">
              <w:rPr>
                <w:rStyle w:val="Hyperlink"/>
                <w:noProof/>
              </w:rPr>
              <w:t>3.3.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Registracija održavaoca softvera fiskalizacije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_Toc56412752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7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2A45B174" w14:textId="1D4FB50B" w:rsidR="0084236E" w:rsidRDefault="00424B50">
          <w:pPr>
            <w:pStyle w:val="TOC1"/>
            <w:rPr>
              <w:noProof/>
              <w:lang w:val="hr-HR" w:eastAsia="hr-HR"/>
            </w:rPr>
          </w:pPr>
          <w:hyperlink w:anchor="_Toc56412753" w:history="1">
            <w:r w:rsidR="0084236E" w:rsidRPr="00AA294C">
              <w:rPr>
                <w:rStyle w:val="Hyperlink"/>
                <w:noProof/>
                <w:lang w:val="sr-Latn-ME"/>
              </w:rPr>
              <w:t>4.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UPUTSTVA ZA PRISTUP TESTIRANJU FISKALIZACIJE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_Toc56412753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9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4EB57EF0" w14:textId="2CEE2A11" w:rsidR="0084236E" w:rsidRDefault="00424B50">
          <w:pPr>
            <w:pStyle w:val="TOC1"/>
            <w:rPr>
              <w:noProof/>
              <w:lang w:val="hr-HR" w:eastAsia="hr-HR"/>
            </w:rPr>
          </w:pPr>
          <w:hyperlink w:anchor="_Toc56412754" w:history="1">
            <w:r w:rsidR="0084236E" w:rsidRPr="00AA294C">
              <w:rPr>
                <w:rStyle w:val="Hyperlink"/>
                <w:noProof/>
                <w:lang w:val="sr-Latn-ME"/>
              </w:rPr>
              <w:t>5.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DODATNE NAPOMENE ZA TESTIRANJE FISKALIZACIJE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_Toc56412754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10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23D3A830" w14:textId="410765BF" w:rsidR="0084236E" w:rsidRDefault="00424B50">
          <w:pPr>
            <w:pStyle w:val="TOC1"/>
            <w:rPr>
              <w:noProof/>
              <w:lang w:val="hr-HR" w:eastAsia="hr-HR"/>
            </w:rPr>
          </w:pPr>
          <w:hyperlink w:anchor="_Toc56412755" w:history="1">
            <w:r w:rsidR="0084236E" w:rsidRPr="00AA294C">
              <w:rPr>
                <w:rStyle w:val="Hyperlink"/>
                <w:noProof/>
                <w:lang w:val="sr-Latn-ME"/>
              </w:rPr>
              <w:t>6.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PRIMJERI XML PORUKA IZ PRAKSE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_Toc56412755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11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09E7FB9A" w14:textId="287CDE41" w:rsidR="0084236E" w:rsidRDefault="00424B50">
          <w:pPr>
            <w:pStyle w:val="TOC2"/>
            <w:rPr>
              <w:noProof/>
              <w:lang w:val="hr-HR" w:eastAsia="hr-HR"/>
            </w:rPr>
          </w:pPr>
          <w:hyperlink w:anchor="_Toc56412756" w:history="1">
            <w:r w:rsidR="0084236E" w:rsidRPr="00AA294C">
              <w:rPr>
                <w:rStyle w:val="Hyperlink"/>
                <w:noProof/>
                <w:lang w:val="sr-Latn-ME"/>
              </w:rPr>
              <w:t>6.1.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Registracija ENU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_Toc56412756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11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23AC0555" w14:textId="4E1E3122" w:rsidR="0084236E" w:rsidRDefault="00424B50">
          <w:pPr>
            <w:pStyle w:val="TOC2"/>
            <w:rPr>
              <w:noProof/>
              <w:lang w:val="hr-HR" w:eastAsia="hr-HR"/>
            </w:rPr>
          </w:pPr>
          <w:hyperlink w:anchor="_Toc56412757" w:history="1">
            <w:r w:rsidR="0084236E" w:rsidRPr="00AA294C">
              <w:rPr>
                <w:rStyle w:val="Hyperlink"/>
                <w:noProof/>
                <w:lang w:val="sr-Latn-ME"/>
              </w:rPr>
              <w:t>6.2.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Registracija gotovinskog depozita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_Toc56412757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12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1955652C" w14:textId="03E17F5C" w:rsidR="0084236E" w:rsidRDefault="00424B50">
          <w:pPr>
            <w:pStyle w:val="TOC2"/>
            <w:rPr>
              <w:noProof/>
              <w:lang w:val="hr-HR" w:eastAsia="hr-HR"/>
            </w:rPr>
          </w:pPr>
          <w:hyperlink w:anchor="_Toc56412758" w:history="1">
            <w:r w:rsidR="0084236E" w:rsidRPr="00AA294C">
              <w:rPr>
                <w:rStyle w:val="Hyperlink"/>
                <w:noProof/>
                <w:lang w:val="sr-Latn-ME"/>
              </w:rPr>
              <w:t>6.3.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Fiskalizacija gotovinskog računa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_Toc56412758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13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7C1713E9" w14:textId="53AB2E55" w:rsidR="0084236E" w:rsidRDefault="00424B50">
          <w:pPr>
            <w:pStyle w:val="TOC2"/>
            <w:rPr>
              <w:noProof/>
              <w:lang w:val="hr-HR" w:eastAsia="hr-HR"/>
            </w:rPr>
          </w:pPr>
          <w:hyperlink w:anchor="_Toc56412759" w:history="1">
            <w:r w:rsidR="0084236E" w:rsidRPr="00AA294C">
              <w:rPr>
                <w:rStyle w:val="Hyperlink"/>
                <w:noProof/>
                <w:lang w:val="sr-Latn-ME"/>
              </w:rPr>
              <w:t>6.4.</w:t>
            </w:r>
            <w:r w:rsidR="0084236E">
              <w:rPr>
                <w:noProof/>
                <w:lang w:val="hr-HR" w:eastAsia="hr-HR"/>
              </w:rPr>
              <w:tab/>
            </w:r>
            <w:r w:rsidR="0084236E" w:rsidRPr="00AA294C">
              <w:rPr>
                <w:rStyle w:val="Hyperlink"/>
                <w:noProof/>
                <w:lang w:val="sr-Latn-ME"/>
              </w:rPr>
              <w:t>Fiskalizacija bezgotovinskog računa</w:t>
            </w:r>
            <w:r w:rsidR="0084236E">
              <w:rPr>
                <w:noProof/>
                <w:webHidden/>
              </w:rPr>
              <w:tab/>
            </w:r>
            <w:r w:rsidR="0084236E">
              <w:rPr>
                <w:noProof/>
                <w:webHidden/>
              </w:rPr>
              <w:fldChar w:fldCharType="begin"/>
            </w:r>
            <w:r w:rsidR="0084236E">
              <w:rPr>
                <w:noProof/>
                <w:webHidden/>
              </w:rPr>
              <w:instrText xml:space="preserve"> PAGEREF _Toc56412759 \h </w:instrText>
            </w:r>
            <w:r w:rsidR="0084236E">
              <w:rPr>
                <w:noProof/>
                <w:webHidden/>
              </w:rPr>
            </w:r>
            <w:r w:rsidR="0084236E">
              <w:rPr>
                <w:noProof/>
                <w:webHidden/>
              </w:rPr>
              <w:fldChar w:fldCharType="separate"/>
            </w:r>
            <w:r w:rsidR="0084236E">
              <w:rPr>
                <w:noProof/>
                <w:webHidden/>
              </w:rPr>
              <w:t>14</w:t>
            </w:r>
            <w:r w:rsidR="0084236E">
              <w:rPr>
                <w:noProof/>
                <w:webHidden/>
              </w:rPr>
              <w:fldChar w:fldCharType="end"/>
            </w:r>
          </w:hyperlink>
        </w:p>
        <w:p w14:paraId="693F8520" w14:textId="1C63C410" w:rsidR="00F93546" w:rsidRPr="00F7501E" w:rsidRDefault="00F93546" w:rsidP="00FF2A33">
          <w:pPr>
            <w:pStyle w:val="TOC3"/>
            <w:tabs>
              <w:tab w:val="right" w:pos="9360"/>
            </w:tabs>
            <w:rPr>
              <w:lang w:val="sr-Latn-ME"/>
            </w:rPr>
          </w:pPr>
          <w:r w:rsidRPr="00F7501E">
            <w:rPr>
              <w:b/>
              <w:bCs/>
              <w:lang w:val="sr-Latn-ME"/>
            </w:rPr>
            <w:fldChar w:fldCharType="end"/>
          </w:r>
          <w:r w:rsidR="00FF2A33" w:rsidRPr="00F7501E">
            <w:rPr>
              <w:b/>
              <w:bCs/>
              <w:lang w:val="sr-Latn-ME"/>
            </w:rPr>
            <w:tab/>
          </w:r>
        </w:p>
      </w:sdtContent>
    </w:sdt>
    <w:p w14:paraId="44E31230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563D950D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138BF6DB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7B89EEF2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75A0AD60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302838A2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121162F7" w14:textId="77777777" w:rsidR="00E81273" w:rsidRPr="00F7501E" w:rsidRDefault="00E81273">
      <w:p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 w:rsidRPr="00F7501E">
        <w:rPr>
          <w:lang w:val="sr-Latn-ME"/>
        </w:rPr>
        <w:br w:type="page"/>
      </w:r>
    </w:p>
    <w:p w14:paraId="400E557A" w14:textId="77777777" w:rsidR="00947FFE" w:rsidRPr="00F7501E" w:rsidRDefault="00947FFE" w:rsidP="00FF61DD">
      <w:pPr>
        <w:pStyle w:val="Heading1"/>
        <w:numPr>
          <w:ilvl w:val="0"/>
          <w:numId w:val="2"/>
        </w:numPr>
        <w:rPr>
          <w:lang w:val="sr-Latn-ME"/>
        </w:rPr>
      </w:pPr>
      <w:bookmarkStart w:id="0" w:name="_Ref49941399"/>
      <w:bookmarkStart w:id="1" w:name="_Toc56412745"/>
      <w:r w:rsidRPr="00F7501E">
        <w:rPr>
          <w:lang w:val="sr-Latn-ME"/>
        </w:rPr>
        <w:t>U</w:t>
      </w:r>
      <w:r w:rsidR="00E62526" w:rsidRPr="00F7501E">
        <w:rPr>
          <w:lang w:val="sr-Latn-ME"/>
        </w:rPr>
        <w:t>VOD</w:t>
      </w:r>
      <w:bookmarkEnd w:id="0"/>
      <w:bookmarkEnd w:id="1"/>
    </w:p>
    <w:p w14:paraId="00F2088F" w14:textId="77777777" w:rsidR="003176B8" w:rsidRDefault="003176B8" w:rsidP="003176B8">
      <w:pPr>
        <w:jc w:val="both"/>
        <w:rPr>
          <w:lang w:val="sr-Latn-ME"/>
        </w:rPr>
      </w:pPr>
    </w:p>
    <w:p w14:paraId="603F0441" w14:textId="787F8063" w:rsidR="00A21BB6" w:rsidRDefault="00B417D9" w:rsidP="003176B8">
      <w:pPr>
        <w:jc w:val="both"/>
        <w:rPr>
          <w:lang w:val="sr-Latn-ME"/>
        </w:rPr>
      </w:pPr>
      <w:r w:rsidRPr="003176B8">
        <w:rPr>
          <w:lang w:val="sr-Latn-ME"/>
        </w:rPr>
        <w:t xml:space="preserve">Ovaj dokument </w:t>
      </w:r>
      <w:r w:rsidR="00520E24" w:rsidRPr="003176B8">
        <w:rPr>
          <w:lang w:val="sr-Latn-ME"/>
        </w:rPr>
        <w:t xml:space="preserve">sadrži </w:t>
      </w:r>
      <w:r w:rsidR="00D34123" w:rsidRPr="003176B8">
        <w:rPr>
          <w:lang w:val="sr-Latn-ME"/>
        </w:rPr>
        <w:t>uput</w:t>
      </w:r>
      <w:r w:rsidR="005C53D2" w:rsidRPr="003176B8">
        <w:rPr>
          <w:lang w:val="sr-Latn-ME"/>
        </w:rPr>
        <w:t>stva</w:t>
      </w:r>
      <w:r w:rsidR="00D34123" w:rsidRPr="003176B8">
        <w:rPr>
          <w:lang w:val="sr-Latn-ME"/>
        </w:rPr>
        <w:t xml:space="preserve"> za pristup </w:t>
      </w:r>
      <w:proofErr w:type="spellStart"/>
      <w:r w:rsidR="00D34123" w:rsidRPr="003176B8">
        <w:rPr>
          <w:lang w:val="sr-Latn-ME"/>
        </w:rPr>
        <w:t>fiskali</w:t>
      </w:r>
      <w:r w:rsidR="00E62526" w:rsidRPr="003176B8">
        <w:rPr>
          <w:lang w:val="sr-Latn-ME"/>
        </w:rPr>
        <w:t>zaciji</w:t>
      </w:r>
      <w:proofErr w:type="spellEnd"/>
      <w:r w:rsidR="00E839F2" w:rsidRPr="003176B8">
        <w:rPr>
          <w:lang w:val="sr-Latn-ME"/>
        </w:rPr>
        <w:t xml:space="preserve"> </w:t>
      </w:r>
      <w:r w:rsidR="006A015F" w:rsidRPr="003176B8">
        <w:rPr>
          <w:lang w:val="sr-Latn-ME"/>
        </w:rPr>
        <w:t xml:space="preserve">računa i pristup testiranju </w:t>
      </w:r>
      <w:proofErr w:type="spellStart"/>
      <w:r w:rsidR="006A015F" w:rsidRPr="003176B8">
        <w:rPr>
          <w:lang w:val="sr-Latn-ME"/>
        </w:rPr>
        <w:t>fiskalizacije</w:t>
      </w:r>
      <w:proofErr w:type="spellEnd"/>
      <w:r w:rsidR="006A015F" w:rsidRPr="003176B8">
        <w:rPr>
          <w:lang w:val="sr-Latn-ME"/>
        </w:rPr>
        <w:t xml:space="preserve"> računa</w:t>
      </w:r>
      <w:r w:rsidR="00E62526" w:rsidRPr="003176B8">
        <w:rPr>
          <w:lang w:val="sr-Latn-ME"/>
        </w:rPr>
        <w:t>.</w:t>
      </w:r>
    </w:p>
    <w:p w14:paraId="6C931531" w14:textId="77777777" w:rsidR="00A21BB6" w:rsidRPr="00F7501E" w:rsidRDefault="00417C89" w:rsidP="00FF61DD">
      <w:pPr>
        <w:pStyle w:val="Heading2"/>
        <w:numPr>
          <w:ilvl w:val="1"/>
          <w:numId w:val="2"/>
        </w:numPr>
        <w:rPr>
          <w:lang w:val="sr-Latn-ME"/>
        </w:rPr>
      </w:pPr>
      <w:bookmarkStart w:id="2" w:name="_Toc56412746"/>
      <w:r w:rsidRPr="00F7501E">
        <w:rPr>
          <w:lang w:val="sr-Latn-ME"/>
        </w:rPr>
        <w:t>S</w:t>
      </w:r>
      <w:r w:rsidR="00AC502B">
        <w:rPr>
          <w:lang w:val="sr-Latn-ME"/>
        </w:rPr>
        <w:t>kraćenice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290A5A" w:rsidRPr="003176B8" w14:paraId="4B73F85E" w14:textId="77777777" w:rsidTr="00290A5A">
        <w:tc>
          <w:tcPr>
            <w:tcW w:w="1705" w:type="dxa"/>
          </w:tcPr>
          <w:p w14:paraId="61A0ED76" w14:textId="77777777" w:rsidR="00290A5A" w:rsidRPr="003176B8" w:rsidRDefault="00290A5A" w:rsidP="00B417D9">
            <w:pPr>
              <w:rPr>
                <w:rFonts w:cstheme="minorHAnsi"/>
                <w:b/>
                <w:bCs/>
                <w:lang w:val="sr-Latn-ME"/>
              </w:rPr>
            </w:pPr>
            <w:r w:rsidRPr="003176B8">
              <w:rPr>
                <w:rFonts w:cstheme="minorHAnsi"/>
                <w:b/>
                <w:bCs/>
                <w:lang w:val="sr-Latn-ME"/>
              </w:rPr>
              <w:t>Skraćenica</w:t>
            </w:r>
          </w:p>
        </w:tc>
        <w:tc>
          <w:tcPr>
            <w:tcW w:w="7650" w:type="dxa"/>
          </w:tcPr>
          <w:p w14:paraId="75C2C106" w14:textId="77777777" w:rsidR="00290A5A" w:rsidRPr="003176B8" w:rsidRDefault="00290A5A" w:rsidP="00B417D9">
            <w:pPr>
              <w:rPr>
                <w:rFonts w:cstheme="minorHAnsi"/>
                <w:b/>
                <w:bCs/>
                <w:lang w:val="sr-Latn-ME"/>
              </w:rPr>
            </w:pPr>
            <w:r w:rsidRPr="003176B8">
              <w:rPr>
                <w:rFonts w:cstheme="minorHAnsi"/>
                <w:b/>
                <w:bCs/>
                <w:lang w:val="sr-Latn-ME"/>
              </w:rPr>
              <w:t>Opis</w:t>
            </w:r>
          </w:p>
        </w:tc>
      </w:tr>
      <w:tr w:rsidR="00A978F1" w:rsidRPr="003C75F1" w14:paraId="6F09CEB4" w14:textId="77777777" w:rsidTr="00390B94">
        <w:tc>
          <w:tcPr>
            <w:tcW w:w="1705" w:type="dxa"/>
          </w:tcPr>
          <w:p w14:paraId="3B0C0B49" w14:textId="77777777" w:rsidR="00A978F1" w:rsidRPr="003C75F1" w:rsidRDefault="00A978F1" w:rsidP="00390B94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>CROO</w:t>
            </w:r>
          </w:p>
        </w:tc>
        <w:tc>
          <w:tcPr>
            <w:tcW w:w="7650" w:type="dxa"/>
          </w:tcPr>
          <w:p w14:paraId="5819C0E4" w14:textId="77777777" w:rsidR="00A978F1" w:rsidRPr="003C75F1" w:rsidRDefault="00A978F1" w:rsidP="00390B94">
            <w:pPr>
              <w:rPr>
                <w:rFonts w:cstheme="minorHAnsi"/>
                <w:bCs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bCs/>
                <w:sz w:val="20"/>
                <w:szCs w:val="20"/>
                <w:lang w:val="sr-Latn-ME"/>
              </w:rPr>
              <w:t>Centralni registar obveznika i osiguranika</w:t>
            </w:r>
          </w:p>
        </w:tc>
      </w:tr>
      <w:tr w:rsidR="0072000C" w:rsidRPr="003C75F1" w14:paraId="79E6A61C" w14:textId="77777777" w:rsidTr="005331C3">
        <w:tc>
          <w:tcPr>
            <w:tcW w:w="1705" w:type="dxa"/>
          </w:tcPr>
          <w:p w14:paraId="664BD476" w14:textId="77777777" w:rsidR="0072000C" w:rsidRPr="003C75F1" w:rsidRDefault="0072000C" w:rsidP="005331C3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>ENU (engl. TCR)</w:t>
            </w:r>
          </w:p>
        </w:tc>
        <w:tc>
          <w:tcPr>
            <w:tcW w:w="7650" w:type="dxa"/>
          </w:tcPr>
          <w:p w14:paraId="0622A37D" w14:textId="77777777" w:rsidR="005C53D2" w:rsidRPr="003C75F1" w:rsidRDefault="005C53D2" w:rsidP="005331C3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>Elektronski naplatni uređaj  - Elektronski naplatni uređaj, odnosno fiskalni uređaj za izdavanje računa za gotovinske transakcije.</w:t>
            </w:r>
            <w:r w:rsidRPr="003C75F1">
              <w:rPr>
                <w:rStyle w:val="normaltextrun"/>
                <w:rFonts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3C75F1">
              <w:rPr>
                <w:rStyle w:val="eop"/>
                <w:rFonts w:cstheme="minorHAnsi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D5902" w:rsidRPr="003C75F1" w14:paraId="5148A183" w14:textId="77777777" w:rsidTr="00290A5A">
        <w:tc>
          <w:tcPr>
            <w:tcW w:w="1705" w:type="dxa"/>
          </w:tcPr>
          <w:p w14:paraId="207F66C0" w14:textId="77777777" w:rsidR="003D5902" w:rsidRPr="003C75F1" w:rsidRDefault="003D5902" w:rsidP="003D5902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>PIB</w:t>
            </w:r>
          </w:p>
        </w:tc>
        <w:tc>
          <w:tcPr>
            <w:tcW w:w="7650" w:type="dxa"/>
          </w:tcPr>
          <w:p w14:paraId="5295A0DA" w14:textId="77777777" w:rsidR="003D5902" w:rsidRPr="003C75F1" w:rsidRDefault="003D5902" w:rsidP="003D5902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>Poreski identifikacioni broj - Jedinstveni identifikacioni broj poreskog obveznika</w:t>
            </w:r>
          </w:p>
        </w:tc>
      </w:tr>
      <w:tr w:rsidR="0072000C" w:rsidRPr="003C75F1" w14:paraId="04EFC340" w14:textId="77777777" w:rsidTr="005331C3">
        <w:tc>
          <w:tcPr>
            <w:tcW w:w="1705" w:type="dxa"/>
          </w:tcPr>
          <w:p w14:paraId="6A690204" w14:textId="77777777" w:rsidR="0072000C" w:rsidRPr="003C75F1" w:rsidRDefault="0072000C" w:rsidP="005331C3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>ROF</w:t>
            </w:r>
          </w:p>
        </w:tc>
        <w:tc>
          <w:tcPr>
            <w:tcW w:w="7650" w:type="dxa"/>
          </w:tcPr>
          <w:p w14:paraId="597F5514" w14:textId="77777777" w:rsidR="0072000C" w:rsidRPr="003C75F1" w:rsidRDefault="0072000C" w:rsidP="005331C3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 xml:space="preserve">Registar obveznika </w:t>
            </w:r>
            <w:proofErr w:type="spellStart"/>
            <w:r w:rsidRPr="003C75F1">
              <w:rPr>
                <w:rFonts w:cstheme="minorHAnsi"/>
                <w:sz w:val="20"/>
                <w:szCs w:val="20"/>
                <w:lang w:val="sr-Latn-ME"/>
              </w:rPr>
              <w:t>fiskalizacije</w:t>
            </w:r>
            <w:proofErr w:type="spellEnd"/>
          </w:p>
        </w:tc>
      </w:tr>
      <w:tr w:rsidR="000828BF" w:rsidRPr="003C75F1" w14:paraId="72E02EF0" w14:textId="77777777" w:rsidTr="00290A5A">
        <w:tc>
          <w:tcPr>
            <w:tcW w:w="1705" w:type="dxa"/>
          </w:tcPr>
          <w:p w14:paraId="7D221FB3" w14:textId="77777777" w:rsidR="000828BF" w:rsidRPr="003C75F1" w:rsidRDefault="000828BF" w:rsidP="003D5902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>RSPOS</w:t>
            </w:r>
          </w:p>
        </w:tc>
        <w:tc>
          <w:tcPr>
            <w:tcW w:w="7650" w:type="dxa"/>
          </w:tcPr>
          <w:p w14:paraId="212711BC" w14:textId="77777777" w:rsidR="000828BF" w:rsidRPr="003C75F1" w:rsidRDefault="000828BF" w:rsidP="003D5902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 xml:space="preserve">Registar </w:t>
            </w:r>
            <w:r w:rsidR="00334B5A" w:rsidRPr="003C75F1">
              <w:rPr>
                <w:rFonts w:cstheme="minorHAnsi"/>
                <w:sz w:val="20"/>
                <w:szCs w:val="20"/>
                <w:lang w:val="sr-Latn-ME"/>
              </w:rPr>
              <w:t xml:space="preserve">softvera, proizvođača i </w:t>
            </w:r>
            <w:proofErr w:type="spellStart"/>
            <w:r w:rsidR="00334B5A" w:rsidRPr="003C75F1">
              <w:rPr>
                <w:rFonts w:cstheme="minorHAnsi"/>
                <w:sz w:val="20"/>
                <w:szCs w:val="20"/>
                <w:lang w:val="sr-Latn-ME"/>
              </w:rPr>
              <w:t>održavaoca</w:t>
            </w:r>
            <w:proofErr w:type="spellEnd"/>
            <w:r w:rsidR="00334B5A" w:rsidRPr="003C75F1">
              <w:rPr>
                <w:rFonts w:cstheme="minorHAnsi"/>
                <w:sz w:val="20"/>
                <w:szCs w:val="20"/>
                <w:lang w:val="sr-Latn-ME"/>
              </w:rPr>
              <w:t xml:space="preserve"> softvera</w:t>
            </w:r>
          </w:p>
        </w:tc>
      </w:tr>
      <w:tr w:rsidR="0072000C" w:rsidRPr="003C75F1" w14:paraId="4DAEC7AB" w14:textId="77777777" w:rsidTr="005331C3">
        <w:tc>
          <w:tcPr>
            <w:tcW w:w="1705" w:type="dxa"/>
          </w:tcPr>
          <w:p w14:paraId="1D759EA2" w14:textId="77777777" w:rsidR="0072000C" w:rsidRPr="003C75F1" w:rsidRDefault="0072000C" w:rsidP="005331C3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>SEP (engl. SCP)</w:t>
            </w:r>
          </w:p>
        </w:tc>
        <w:tc>
          <w:tcPr>
            <w:tcW w:w="7650" w:type="dxa"/>
          </w:tcPr>
          <w:p w14:paraId="445360A1" w14:textId="77777777" w:rsidR="0072000C" w:rsidRPr="003C75F1" w:rsidRDefault="0072000C" w:rsidP="005331C3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bCs/>
                <w:sz w:val="20"/>
                <w:szCs w:val="20"/>
                <w:lang w:val="sr-Latn-ME"/>
              </w:rPr>
              <w:t>Samouslužni EFI portal (</w:t>
            </w:r>
            <w:proofErr w:type="spellStart"/>
            <w:r w:rsidRPr="003C75F1">
              <w:rPr>
                <w:rFonts w:cstheme="minorHAnsi"/>
                <w:bCs/>
                <w:sz w:val="20"/>
                <w:szCs w:val="20"/>
                <w:lang w:val="sr-Latn-ME"/>
              </w:rPr>
              <w:t>Self</w:t>
            </w:r>
            <w:proofErr w:type="spellEnd"/>
            <w:r w:rsidRPr="003C75F1">
              <w:rPr>
                <w:rFonts w:cstheme="minorHAnsi"/>
                <w:bCs/>
                <w:sz w:val="20"/>
                <w:szCs w:val="20"/>
                <w:lang w:val="sr-Latn-ME"/>
              </w:rPr>
              <w:t>-care portal) – veb</w:t>
            </w:r>
            <w:r w:rsidRPr="003C75F1">
              <w:rPr>
                <w:rFonts w:cstheme="minorHAnsi"/>
                <w:sz w:val="20"/>
                <w:szCs w:val="20"/>
                <w:lang w:val="sr-Latn-ME"/>
              </w:rPr>
              <w:t xml:space="preserve"> portal koji poreski obveznik može da koristi za podnošenje određenih podataka i druge postupke u vezi izdavanja računa i procesa </w:t>
            </w:r>
            <w:proofErr w:type="spellStart"/>
            <w:r w:rsidRPr="003C75F1">
              <w:rPr>
                <w:rFonts w:cstheme="minorHAnsi"/>
                <w:sz w:val="20"/>
                <w:szCs w:val="20"/>
                <w:lang w:val="sr-Latn-ME"/>
              </w:rPr>
              <w:t>fiskalizacije</w:t>
            </w:r>
            <w:proofErr w:type="spellEnd"/>
            <w:r w:rsidRPr="003C75F1">
              <w:rPr>
                <w:rFonts w:cstheme="minorHAnsi"/>
                <w:sz w:val="20"/>
                <w:szCs w:val="20"/>
                <w:lang w:val="sr-Latn-ME"/>
              </w:rPr>
              <w:t xml:space="preserve"> </w:t>
            </w:r>
            <w:r w:rsidRPr="003C75F1">
              <w:rPr>
                <w:rFonts w:cstheme="minorHAnsi"/>
                <w:b/>
                <w:sz w:val="20"/>
                <w:szCs w:val="20"/>
                <w:lang w:val="sr-Latn-ME"/>
              </w:rPr>
              <w:t xml:space="preserve"> </w:t>
            </w:r>
          </w:p>
        </w:tc>
      </w:tr>
    </w:tbl>
    <w:p w14:paraId="452EDA64" w14:textId="77777777" w:rsidR="00B417D9" w:rsidRPr="00F7501E" w:rsidRDefault="00147DD2" w:rsidP="00147DD2">
      <w:pPr>
        <w:jc w:val="center"/>
        <w:rPr>
          <w:rFonts w:ascii="Arial Narrow" w:hAnsi="Arial Narrow"/>
          <w:i/>
          <w:iCs/>
          <w:lang w:val="sr-Latn-ME"/>
        </w:rPr>
      </w:pPr>
      <w:r w:rsidRPr="00F7501E">
        <w:rPr>
          <w:rFonts w:ascii="Arial Narrow" w:hAnsi="Arial Narrow"/>
          <w:i/>
          <w:iCs/>
          <w:lang w:val="sr-Latn-ME"/>
        </w:rPr>
        <w:t>Tabela</w:t>
      </w:r>
      <w:r w:rsidR="00B417D9" w:rsidRPr="00F7501E">
        <w:rPr>
          <w:rFonts w:ascii="Arial Narrow" w:hAnsi="Arial Narrow"/>
          <w:i/>
          <w:iCs/>
          <w:lang w:val="sr-Latn-ME"/>
        </w:rPr>
        <w:t xml:space="preserve"> 1 - </w:t>
      </w:r>
      <w:r w:rsidR="00D34123" w:rsidRPr="00F7501E">
        <w:rPr>
          <w:rFonts w:ascii="Arial Narrow" w:hAnsi="Arial Narrow"/>
          <w:i/>
          <w:iCs/>
          <w:lang w:val="sr-Latn-ME"/>
        </w:rPr>
        <w:t>S</w:t>
      </w:r>
      <w:r w:rsidRPr="00F7501E">
        <w:rPr>
          <w:rFonts w:ascii="Arial Narrow" w:hAnsi="Arial Narrow"/>
          <w:i/>
          <w:iCs/>
          <w:lang w:val="sr-Latn-ME"/>
        </w:rPr>
        <w:t xml:space="preserve">kraćenice </w:t>
      </w:r>
    </w:p>
    <w:p w14:paraId="317CFE0E" w14:textId="77777777" w:rsidR="00147DD2" w:rsidRPr="00F7501E" w:rsidRDefault="00147DD2" w:rsidP="00B417D9">
      <w:pPr>
        <w:rPr>
          <w:rFonts w:ascii="Arial Narrow" w:hAnsi="Arial Narrow"/>
          <w:lang w:val="sr-Latn-ME"/>
        </w:rPr>
      </w:pPr>
    </w:p>
    <w:p w14:paraId="232B1CC1" w14:textId="77777777" w:rsidR="00B417D9" w:rsidRPr="00F7501E" w:rsidRDefault="00417C89" w:rsidP="00FF61DD">
      <w:pPr>
        <w:pStyle w:val="Heading2"/>
        <w:numPr>
          <w:ilvl w:val="1"/>
          <w:numId w:val="2"/>
        </w:numPr>
        <w:rPr>
          <w:lang w:val="sr-Latn-ME"/>
        </w:rPr>
      </w:pPr>
      <w:bookmarkStart w:id="3" w:name="_Toc56412747"/>
      <w:r w:rsidRPr="00F7501E">
        <w:rPr>
          <w:lang w:val="sr-Latn-ME"/>
        </w:rPr>
        <w:t>T</w:t>
      </w:r>
      <w:r w:rsidR="00AC502B">
        <w:rPr>
          <w:lang w:val="sr-Latn-ME"/>
        </w:rPr>
        <w:t>erminologija</w:t>
      </w:r>
      <w:bookmarkEnd w:id="3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7020"/>
      </w:tblGrid>
      <w:tr w:rsidR="00F47F5E" w:rsidRPr="00F7501E" w14:paraId="79BFB3FC" w14:textId="77777777" w:rsidTr="00F47F5E">
        <w:tc>
          <w:tcPr>
            <w:tcW w:w="2335" w:type="dxa"/>
          </w:tcPr>
          <w:p w14:paraId="47FADE65" w14:textId="77777777" w:rsidR="00F47F5E" w:rsidRPr="00F7501E" w:rsidRDefault="00F47F5E" w:rsidP="00147D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F7501E">
              <w:rPr>
                <w:rFonts w:ascii="Arial Narrow" w:hAnsi="Arial Narrow"/>
                <w:b/>
                <w:bCs/>
                <w:lang w:val="sr-Latn-ME"/>
              </w:rPr>
              <w:t>Izraz</w:t>
            </w:r>
          </w:p>
        </w:tc>
        <w:tc>
          <w:tcPr>
            <w:tcW w:w="7020" w:type="dxa"/>
          </w:tcPr>
          <w:p w14:paraId="7E32B110" w14:textId="77777777" w:rsidR="00F47F5E" w:rsidRPr="00F7501E" w:rsidRDefault="00F47F5E" w:rsidP="00147D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F7501E">
              <w:rPr>
                <w:rFonts w:ascii="Arial Narrow" w:hAnsi="Arial Narrow"/>
                <w:b/>
                <w:bCs/>
                <w:lang w:val="sr-Latn-ME"/>
              </w:rPr>
              <w:t>Značenje izraza</w:t>
            </w:r>
          </w:p>
        </w:tc>
      </w:tr>
      <w:tr w:rsidR="00F47F5E" w:rsidRPr="003C75F1" w14:paraId="61F5CD2F" w14:textId="77777777" w:rsidTr="00F47F5E">
        <w:tc>
          <w:tcPr>
            <w:tcW w:w="2335" w:type="dxa"/>
          </w:tcPr>
          <w:p w14:paraId="4A68D072" w14:textId="77777777" w:rsidR="00F47F5E" w:rsidRPr="003C75F1" w:rsidRDefault="00F47F5E" w:rsidP="00B417D9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>Samouslužni EFI portal (SEP)</w:t>
            </w:r>
          </w:p>
        </w:tc>
        <w:tc>
          <w:tcPr>
            <w:tcW w:w="7020" w:type="dxa"/>
          </w:tcPr>
          <w:p w14:paraId="32116FAB" w14:textId="77777777" w:rsidR="00F47F5E" w:rsidRPr="003C75F1" w:rsidRDefault="00F47F5E" w:rsidP="003C75F1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 xml:space="preserve">SEP je veb aplikacija za poreske obveznike koja pruža podršku za procese </w:t>
            </w:r>
            <w:proofErr w:type="spellStart"/>
            <w:r w:rsidRPr="003C75F1">
              <w:rPr>
                <w:rFonts w:cstheme="minorHAnsi"/>
                <w:sz w:val="20"/>
                <w:szCs w:val="20"/>
                <w:lang w:val="sr-Latn-ME"/>
              </w:rPr>
              <w:t>fiskalizacije</w:t>
            </w:r>
            <w:proofErr w:type="spellEnd"/>
            <w:r w:rsidRPr="003C75F1">
              <w:rPr>
                <w:rFonts w:cstheme="minorHAnsi"/>
                <w:sz w:val="20"/>
                <w:szCs w:val="20"/>
                <w:lang w:val="sr-Latn-ME"/>
              </w:rPr>
              <w:t xml:space="preserve"> računa.</w:t>
            </w:r>
          </w:p>
        </w:tc>
      </w:tr>
      <w:tr w:rsidR="00F47F5E" w:rsidRPr="003C75F1" w14:paraId="48C15D03" w14:textId="77777777" w:rsidTr="00F47F5E">
        <w:tc>
          <w:tcPr>
            <w:tcW w:w="2335" w:type="dxa"/>
          </w:tcPr>
          <w:p w14:paraId="2DCD6AA7" w14:textId="77777777" w:rsidR="00F47F5E" w:rsidRPr="003C75F1" w:rsidRDefault="00F47F5E" w:rsidP="00B417D9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>ENU/ elektronski naplatni uređaj poreskog obveznika</w:t>
            </w:r>
          </w:p>
        </w:tc>
        <w:tc>
          <w:tcPr>
            <w:tcW w:w="7020" w:type="dxa"/>
          </w:tcPr>
          <w:p w14:paraId="3C8155B2" w14:textId="77777777" w:rsidR="00F47F5E" w:rsidRPr="003C75F1" w:rsidRDefault="00F47F5E" w:rsidP="00E0755B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3C75F1">
              <w:rPr>
                <w:rFonts w:cstheme="minorHAnsi"/>
                <w:sz w:val="20"/>
                <w:szCs w:val="20"/>
                <w:lang w:val="sr-Latn-ME"/>
              </w:rPr>
              <w:t xml:space="preserve">ENU ili elektronski naplatni uređaj poreskog obveznika je uređaj na strani poreskog obveznika koji poreskom organu (Centralni registar računa) šalje podatke o evidentiranim računima. To može da znači, zavisno od konteksta, krajnji uređaji kao što je ENU, ili dodatni softver i hardver koji u stvari šalju podatke o evidentiranim računima. Elektronske poruke sadrže stavku označenu kao „Kôd </w:t>
            </w:r>
            <w:r w:rsidRPr="003C75F1">
              <w:rPr>
                <w:rFonts w:eastAsia="Times New Roman" w:cstheme="minorHAnsi"/>
                <w:color w:val="000000"/>
                <w:sz w:val="20"/>
                <w:szCs w:val="20"/>
                <w:lang w:val="sr-Latn-ME"/>
              </w:rPr>
              <w:t>elektronskog naplatnog uređaja za gotovinsko plaćanje</w:t>
            </w:r>
            <w:r w:rsidRPr="003C75F1">
              <w:rPr>
                <w:rFonts w:cstheme="minorHAnsi"/>
                <w:sz w:val="20"/>
                <w:szCs w:val="20"/>
                <w:lang w:val="sr-Latn-ME"/>
              </w:rPr>
              <w:t xml:space="preserve">" koji označava krajnji uređaj (elektronski naplatni uređaj za gotovinsko plaćanje). U drugim djelovima teksta ovaj izraz obično znači krajnji uređaj i odgovarajući softver i hardver koji šalju elektronske poruke. </w:t>
            </w:r>
          </w:p>
        </w:tc>
      </w:tr>
      <w:tr w:rsidR="004A27DC" w:rsidRPr="003C75F1" w14:paraId="68682CBB" w14:textId="77777777" w:rsidTr="00F47F5E">
        <w:tc>
          <w:tcPr>
            <w:tcW w:w="2335" w:type="dxa"/>
          </w:tcPr>
          <w:p w14:paraId="3D1A23A4" w14:textId="77777777" w:rsidR="004A27DC" w:rsidRPr="003C75F1" w:rsidRDefault="004A27DC" w:rsidP="00B417D9">
            <w:pPr>
              <w:rPr>
                <w:rFonts w:cstheme="minorHAnsi"/>
                <w:sz w:val="20"/>
                <w:szCs w:val="20"/>
                <w:lang w:val="sr-Latn-ME"/>
              </w:rPr>
            </w:pPr>
            <w:r>
              <w:rPr>
                <w:rFonts w:cstheme="minorHAnsi"/>
                <w:sz w:val="20"/>
                <w:szCs w:val="20"/>
                <w:lang w:val="sr-Latn-ME"/>
              </w:rPr>
              <w:t>Certifikat</w:t>
            </w:r>
          </w:p>
        </w:tc>
        <w:tc>
          <w:tcPr>
            <w:tcW w:w="7020" w:type="dxa"/>
          </w:tcPr>
          <w:p w14:paraId="6B5654E0" w14:textId="2DFA0D8E" w:rsidR="0080606B" w:rsidRDefault="009B1C14" w:rsidP="00E0755B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EC77A8">
              <w:rPr>
                <w:rFonts w:cstheme="minorHAnsi"/>
                <w:sz w:val="20"/>
                <w:szCs w:val="20"/>
                <w:lang w:val="sr-Latn-ME"/>
              </w:rPr>
              <w:t>Pod pojmom c</w:t>
            </w:r>
            <w:r w:rsidR="004A27DC" w:rsidRPr="00EC77A8">
              <w:rPr>
                <w:rFonts w:cstheme="minorHAnsi"/>
                <w:sz w:val="20"/>
                <w:szCs w:val="20"/>
                <w:lang w:val="sr-Latn-ME"/>
              </w:rPr>
              <w:t>ertifikat</w:t>
            </w:r>
            <w:r w:rsidRPr="00EC77A8">
              <w:rPr>
                <w:rFonts w:cstheme="minorHAnsi"/>
                <w:sz w:val="20"/>
                <w:szCs w:val="20"/>
                <w:lang w:val="sr-Latn-ME"/>
              </w:rPr>
              <w:t xml:space="preserve"> </w:t>
            </w:r>
            <w:r w:rsidR="00833947">
              <w:rPr>
                <w:rFonts w:cstheme="minorHAnsi"/>
                <w:sz w:val="20"/>
                <w:szCs w:val="20"/>
                <w:lang w:val="sr-Latn-ME"/>
              </w:rPr>
              <w:t xml:space="preserve">korištenim u dokumentu </w:t>
            </w:r>
            <w:r w:rsidRPr="00EC77A8">
              <w:rPr>
                <w:rFonts w:cstheme="minorHAnsi"/>
                <w:sz w:val="20"/>
                <w:szCs w:val="20"/>
                <w:lang w:val="sr-Latn-ME"/>
              </w:rPr>
              <w:t>podrazumijeva</w:t>
            </w:r>
            <w:r w:rsidR="004A27DC" w:rsidRPr="00EC77A8">
              <w:rPr>
                <w:rFonts w:cstheme="minorHAnsi"/>
                <w:sz w:val="20"/>
                <w:szCs w:val="20"/>
                <w:lang w:val="sr-Latn-ME"/>
              </w:rPr>
              <w:t xml:space="preserve"> </w:t>
            </w:r>
            <w:r w:rsidR="00833947">
              <w:rPr>
                <w:rFonts w:cstheme="minorHAnsi"/>
                <w:sz w:val="20"/>
                <w:szCs w:val="20"/>
                <w:lang w:val="sr-Latn-ME"/>
              </w:rPr>
              <w:t>se</w:t>
            </w:r>
            <w:r w:rsidR="004223C9">
              <w:rPr>
                <w:rFonts w:cstheme="minorHAnsi"/>
                <w:sz w:val="20"/>
                <w:szCs w:val="20"/>
                <w:lang w:val="sr-Latn-ME"/>
              </w:rPr>
              <w:t>:</w:t>
            </w:r>
          </w:p>
          <w:p w14:paraId="349FA7E5" w14:textId="0540EAF0" w:rsidR="0080606B" w:rsidRPr="0080606B" w:rsidRDefault="0080606B" w:rsidP="0080606B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80606B">
              <w:rPr>
                <w:rFonts w:cstheme="minorHAnsi"/>
                <w:sz w:val="20"/>
                <w:szCs w:val="20"/>
                <w:lang w:val="sr-Latn-ME"/>
              </w:rPr>
              <w:t xml:space="preserve">- "kvalifikovani certifikat za kvalifikovani elektronski potpis" + "certifikat za elektronsku identifikaciju" izdati na kriptografskom mediju </w:t>
            </w:r>
            <w:r>
              <w:rPr>
                <w:rFonts w:cstheme="minorHAnsi"/>
                <w:sz w:val="20"/>
                <w:szCs w:val="20"/>
                <w:lang w:val="sr-Latn-ME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  <w:lang w:val="sr-Latn-ME"/>
              </w:rPr>
              <w:t>token</w:t>
            </w:r>
            <w:proofErr w:type="spellEnd"/>
            <w:r>
              <w:rPr>
                <w:rFonts w:cstheme="minorHAnsi"/>
                <w:sz w:val="20"/>
                <w:szCs w:val="20"/>
                <w:lang w:val="sr-Latn-ME"/>
              </w:rPr>
              <w:t xml:space="preserve">) 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 xml:space="preserve">za fizičko lice u sklopu pravnog lica, </w:t>
            </w:r>
            <w:r>
              <w:rPr>
                <w:rFonts w:cstheme="minorHAnsi"/>
                <w:sz w:val="20"/>
                <w:szCs w:val="20"/>
                <w:lang w:val="sr-Latn-ME"/>
              </w:rPr>
              <w:t xml:space="preserve">koristi se za potrebe registracije i administracije 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>na SEP portalu</w:t>
            </w:r>
            <w:r>
              <w:rPr>
                <w:rFonts w:cstheme="minorHAnsi"/>
                <w:sz w:val="20"/>
                <w:szCs w:val="20"/>
                <w:lang w:val="sr-Latn-ME"/>
              </w:rPr>
              <w:t xml:space="preserve"> (Pošta Crne Gore i </w:t>
            </w:r>
            <w:proofErr w:type="spellStart"/>
            <w:r>
              <w:rPr>
                <w:rFonts w:cstheme="minorHAnsi"/>
                <w:sz w:val="20"/>
                <w:szCs w:val="20"/>
                <w:lang w:val="sr-Latn-ME"/>
              </w:rPr>
              <w:t>Core</w:t>
            </w:r>
            <w:r w:rsidR="009B42EE">
              <w:rPr>
                <w:rFonts w:cstheme="minorHAnsi"/>
                <w:sz w:val="20"/>
                <w:szCs w:val="20"/>
                <w:lang w:val="sr-Latn-ME"/>
              </w:rPr>
              <w:t>IT</w:t>
            </w:r>
            <w:proofErr w:type="spellEnd"/>
            <w:r>
              <w:rPr>
                <w:rFonts w:cstheme="minorHAnsi"/>
                <w:sz w:val="20"/>
                <w:szCs w:val="20"/>
                <w:lang w:val="sr-Latn-ME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sr-Latn-ME"/>
              </w:rPr>
              <w:t>d.o.o</w:t>
            </w:r>
            <w:proofErr w:type="spellEnd"/>
            <w:r>
              <w:rPr>
                <w:rFonts w:cstheme="minorHAnsi"/>
                <w:sz w:val="20"/>
                <w:szCs w:val="20"/>
                <w:lang w:val="sr-Latn-ME"/>
              </w:rPr>
              <w:t>.</w:t>
            </w:r>
            <w:r w:rsidR="004223C9">
              <w:rPr>
                <w:rFonts w:cstheme="minorHAnsi"/>
                <w:sz w:val="20"/>
                <w:szCs w:val="20"/>
                <w:lang w:val="sr-Latn-ME"/>
              </w:rPr>
              <w:t xml:space="preserve"> - r</w:t>
            </w:r>
            <w:r w:rsidR="004223C9" w:rsidRPr="00DB5EF9">
              <w:rPr>
                <w:rFonts w:cstheme="minorHAnsi"/>
                <w:sz w:val="20"/>
                <w:szCs w:val="20"/>
                <w:lang w:val="sr-Latn-ME"/>
              </w:rPr>
              <w:t>egistrovan</w:t>
            </w:r>
            <w:r w:rsidR="004223C9">
              <w:rPr>
                <w:rFonts w:cstheme="minorHAnsi"/>
                <w:sz w:val="20"/>
                <w:szCs w:val="20"/>
                <w:lang w:val="sr-Latn-ME"/>
              </w:rPr>
              <w:t>i</w:t>
            </w:r>
            <w:r w:rsidR="004223C9" w:rsidRPr="00DB5EF9">
              <w:rPr>
                <w:rFonts w:cstheme="minorHAnsi"/>
                <w:sz w:val="20"/>
                <w:szCs w:val="20"/>
                <w:lang w:val="sr-Latn-ME"/>
              </w:rPr>
              <w:t xml:space="preserve"> CA u Crnoj Gori</w:t>
            </w:r>
            <w:r>
              <w:rPr>
                <w:rFonts w:cstheme="minorHAnsi"/>
                <w:sz w:val="20"/>
                <w:szCs w:val="20"/>
                <w:lang w:val="sr-Latn-ME"/>
              </w:rPr>
              <w:t>)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>;</w:t>
            </w:r>
          </w:p>
          <w:p w14:paraId="6BF8B91B" w14:textId="6B30CA8B" w:rsidR="0080606B" w:rsidRPr="0080606B" w:rsidRDefault="0080606B" w:rsidP="0080606B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80606B">
              <w:rPr>
                <w:rFonts w:cstheme="minorHAnsi"/>
                <w:sz w:val="20"/>
                <w:szCs w:val="20"/>
                <w:lang w:val="sr-Latn-ME"/>
              </w:rPr>
              <w:t>- "kvalifikovan certifikat za kvalifikovani elektronski potpis" + "certifikat za elektronsku identifikaciju" za fizičko lice</w:t>
            </w:r>
            <w:r>
              <w:rPr>
                <w:rFonts w:cstheme="minorHAnsi"/>
                <w:sz w:val="20"/>
                <w:szCs w:val="20"/>
                <w:lang w:val="sr-Latn-ME"/>
              </w:rPr>
              <w:t>, izdat na novoj ličnoj karti, koristi se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 xml:space="preserve"> za potrebe registracije</w:t>
            </w:r>
            <w:r>
              <w:rPr>
                <w:rFonts w:cstheme="minorHAnsi"/>
                <w:sz w:val="20"/>
                <w:szCs w:val="20"/>
                <w:lang w:val="sr-Latn-ME"/>
              </w:rPr>
              <w:t>, administracije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 xml:space="preserve"> i p</w:t>
            </w:r>
            <w:r>
              <w:rPr>
                <w:rFonts w:cstheme="minorHAnsi"/>
                <w:sz w:val="20"/>
                <w:szCs w:val="20"/>
                <w:lang w:val="sr-Latn-ME"/>
              </w:rPr>
              <w:t>odnošenja računa na SEP portalu (MUP Crne Gore</w:t>
            </w:r>
            <w:r w:rsidR="004223C9">
              <w:rPr>
                <w:rFonts w:cstheme="minorHAnsi"/>
                <w:sz w:val="20"/>
                <w:szCs w:val="20"/>
                <w:lang w:val="sr-Latn-ME"/>
              </w:rPr>
              <w:t xml:space="preserve"> - r</w:t>
            </w:r>
            <w:r w:rsidR="004223C9" w:rsidRPr="00DB5EF9">
              <w:rPr>
                <w:rFonts w:cstheme="minorHAnsi"/>
                <w:sz w:val="20"/>
                <w:szCs w:val="20"/>
                <w:lang w:val="sr-Latn-ME"/>
              </w:rPr>
              <w:t>egistrovan</w:t>
            </w:r>
            <w:r w:rsidR="004223C9">
              <w:rPr>
                <w:rFonts w:cstheme="minorHAnsi"/>
                <w:sz w:val="20"/>
                <w:szCs w:val="20"/>
                <w:lang w:val="sr-Latn-ME"/>
              </w:rPr>
              <w:t>i</w:t>
            </w:r>
            <w:r w:rsidR="004223C9" w:rsidRPr="00DB5EF9">
              <w:rPr>
                <w:rFonts w:cstheme="minorHAnsi"/>
                <w:sz w:val="20"/>
                <w:szCs w:val="20"/>
                <w:lang w:val="sr-Latn-ME"/>
              </w:rPr>
              <w:t xml:space="preserve"> CA u Crnoj Gori</w:t>
            </w:r>
            <w:r>
              <w:rPr>
                <w:rFonts w:cstheme="minorHAnsi"/>
                <w:sz w:val="20"/>
                <w:szCs w:val="20"/>
                <w:lang w:val="sr-Latn-ME"/>
              </w:rPr>
              <w:t>);</w:t>
            </w:r>
          </w:p>
          <w:p w14:paraId="5D23F8AF" w14:textId="7BDF25AC" w:rsidR="0080606B" w:rsidRDefault="0080606B" w:rsidP="00E0755B">
            <w:pPr>
              <w:rPr>
                <w:rFonts w:cstheme="minorHAnsi"/>
                <w:sz w:val="20"/>
                <w:szCs w:val="20"/>
                <w:lang w:val="sr-Latn-ME"/>
              </w:rPr>
            </w:pPr>
            <w:r w:rsidRPr="0080606B">
              <w:rPr>
                <w:rFonts w:cstheme="minorHAnsi"/>
                <w:sz w:val="20"/>
                <w:szCs w:val="20"/>
                <w:lang w:val="sr-Latn-ME"/>
              </w:rPr>
              <w:t xml:space="preserve">- "kvalifikovani certifikat za </w:t>
            </w:r>
            <w:r>
              <w:rPr>
                <w:rFonts w:cstheme="minorHAnsi"/>
                <w:sz w:val="20"/>
                <w:szCs w:val="20"/>
                <w:lang w:val="sr-Latn-ME"/>
              </w:rPr>
              <w:t>napredni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 xml:space="preserve"> elektronski potpis" </w:t>
            </w:r>
            <w:r>
              <w:rPr>
                <w:rFonts w:cstheme="minorHAnsi"/>
                <w:sz w:val="20"/>
                <w:szCs w:val="20"/>
                <w:lang w:val="sr-Latn-ME"/>
              </w:rPr>
              <w:t>– softverski certifikat, izdat na CD-u,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 xml:space="preserve"> za fizičko lice u sklopu pravnog lica</w:t>
            </w:r>
            <w:r>
              <w:rPr>
                <w:rFonts w:cstheme="minorHAnsi"/>
                <w:sz w:val="20"/>
                <w:szCs w:val="20"/>
                <w:lang w:val="sr-Latn-ME"/>
              </w:rPr>
              <w:t xml:space="preserve">, koristi se za potrebe potpisivanja bezgotovinskih računa (Pošta Crne gore i </w:t>
            </w:r>
            <w:proofErr w:type="spellStart"/>
            <w:r>
              <w:rPr>
                <w:rFonts w:cstheme="minorHAnsi"/>
                <w:sz w:val="20"/>
                <w:szCs w:val="20"/>
                <w:lang w:val="sr-Latn-ME"/>
              </w:rPr>
              <w:t>Core</w:t>
            </w:r>
            <w:r w:rsidR="009B42EE">
              <w:rPr>
                <w:rFonts w:cstheme="minorHAnsi"/>
                <w:sz w:val="20"/>
                <w:szCs w:val="20"/>
                <w:lang w:val="sr-Latn-ME"/>
              </w:rPr>
              <w:t>IT</w:t>
            </w:r>
            <w:proofErr w:type="spellEnd"/>
            <w:r>
              <w:rPr>
                <w:rFonts w:cstheme="minorHAnsi"/>
                <w:sz w:val="20"/>
                <w:szCs w:val="20"/>
                <w:lang w:val="sr-Latn-ME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sr-Latn-ME"/>
              </w:rPr>
              <w:t>d.o.o</w:t>
            </w:r>
            <w:proofErr w:type="spellEnd"/>
            <w:r>
              <w:rPr>
                <w:rFonts w:cstheme="minorHAnsi"/>
                <w:sz w:val="20"/>
                <w:szCs w:val="20"/>
                <w:lang w:val="sr-Latn-ME"/>
              </w:rPr>
              <w:t>.</w:t>
            </w:r>
            <w:r w:rsidR="004223C9">
              <w:rPr>
                <w:rFonts w:cstheme="minorHAnsi"/>
                <w:sz w:val="20"/>
                <w:szCs w:val="20"/>
                <w:lang w:val="sr-Latn-ME"/>
              </w:rPr>
              <w:t xml:space="preserve"> - r</w:t>
            </w:r>
            <w:r w:rsidR="004223C9" w:rsidRPr="00DB5EF9">
              <w:rPr>
                <w:rFonts w:cstheme="minorHAnsi"/>
                <w:sz w:val="20"/>
                <w:szCs w:val="20"/>
                <w:lang w:val="sr-Latn-ME"/>
              </w:rPr>
              <w:t>egistrovan</w:t>
            </w:r>
            <w:r w:rsidR="004223C9">
              <w:rPr>
                <w:rFonts w:cstheme="minorHAnsi"/>
                <w:sz w:val="20"/>
                <w:szCs w:val="20"/>
                <w:lang w:val="sr-Latn-ME"/>
              </w:rPr>
              <w:t>i</w:t>
            </w:r>
            <w:r w:rsidR="004223C9" w:rsidRPr="00DB5EF9">
              <w:rPr>
                <w:rFonts w:cstheme="minorHAnsi"/>
                <w:sz w:val="20"/>
                <w:szCs w:val="20"/>
                <w:lang w:val="sr-Latn-ME"/>
              </w:rPr>
              <w:t xml:space="preserve"> CA u Crnoj Gori</w:t>
            </w:r>
            <w:r>
              <w:rPr>
                <w:rFonts w:cstheme="minorHAnsi"/>
                <w:sz w:val="20"/>
                <w:szCs w:val="20"/>
                <w:lang w:val="sr-Latn-ME"/>
              </w:rPr>
              <w:t>)</w:t>
            </w:r>
            <w:r w:rsidR="008E4AD9">
              <w:rPr>
                <w:rFonts w:cstheme="minorHAnsi"/>
                <w:sz w:val="20"/>
                <w:szCs w:val="20"/>
                <w:lang w:val="sr-Latn-ME"/>
              </w:rPr>
              <w:t>.</w:t>
            </w:r>
          </w:p>
          <w:p w14:paraId="2ED62578" w14:textId="3AB53AAF" w:rsidR="004A27DC" w:rsidRPr="005A2006" w:rsidRDefault="0080606B" w:rsidP="004223C9">
            <w:pPr>
              <w:rPr>
                <w:rFonts w:cstheme="minorHAnsi"/>
                <w:sz w:val="20"/>
                <w:szCs w:val="20"/>
                <w:lang w:val="sr-Latn-ME"/>
              </w:rPr>
            </w:pPr>
            <w:r>
              <w:rPr>
                <w:rFonts w:cstheme="minorHAnsi"/>
                <w:sz w:val="20"/>
                <w:szCs w:val="20"/>
                <w:lang w:val="sr-Latn-ME"/>
              </w:rPr>
              <w:t xml:space="preserve">- 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>"</w:t>
            </w:r>
            <w:r>
              <w:rPr>
                <w:rFonts w:cstheme="minorHAnsi"/>
                <w:sz w:val="20"/>
                <w:szCs w:val="20"/>
                <w:lang w:val="sr-Latn-ME"/>
              </w:rPr>
              <w:t xml:space="preserve"> </w:t>
            </w:r>
            <w:r w:rsidR="004223C9">
              <w:rPr>
                <w:rFonts w:cstheme="minorHAnsi"/>
                <w:sz w:val="20"/>
                <w:szCs w:val="20"/>
                <w:lang w:val="sr-Latn-ME"/>
              </w:rPr>
              <w:t>kvalifikovani</w:t>
            </w:r>
            <w:r>
              <w:rPr>
                <w:rFonts w:cstheme="minorHAnsi"/>
                <w:sz w:val="20"/>
                <w:szCs w:val="20"/>
                <w:lang w:val="sr-Latn-ME"/>
              </w:rPr>
              <w:t xml:space="preserve"> 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 xml:space="preserve">certifikat za </w:t>
            </w:r>
            <w:r>
              <w:rPr>
                <w:rFonts w:cstheme="minorHAnsi"/>
                <w:sz w:val="20"/>
                <w:szCs w:val="20"/>
                <w:lang w:val="sr-Latn-ME"/>
              </w:rPr>
              <w:t xml:space="preserve">napredni 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>elektronsk</w:t>
            </w:r>
            <w:r>
              <w:rPr>
                <w:rFonts w:cstheme="minorHAnsi"/>
                <w:sz w:val="20"/>
                <w:szCs w:val="20"/>
                <w:lang w:val="sr-Latn-ME"/>
              </w:rPr>
              <w:t>i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sr-Latn-ME"/>
              </w:rPr>
              <w:t>pečat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 xml:space="preserve">" izdati na </w:t>
            </w:r>
            <w:r>
              <w:rPr>
                <w:rFonts w:cstheme="minorHAnsi"/>
                <w:sz w:val="20"/>
                <w:szCs w:val="20"/>
                <w:lang w:val="sr-Latn-ME"/>
              </w:rPr>
              <w:t xml:space="preserve">CD 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>za pravno lic</w:t>
            </w:r>
            <w:r>
              <w:rPr>
                <w:rFonts w:cstheme="minorHAnsi"/>
                <w:sz w:val="20"/>
                <w:szCs w:val="20"/>
                <w:lang w:val="sr-Latn-ME"/>
              </w:rPr>
              <w:t>e</w:t>
            </w:r>
            <w:r w:rsidRPr="0080606B">
              <w:rPr>
                <w:rFonts w:cstheme="minorHAnsi"/>
                <w:sz w:val="20"/>
                <w:szCs w:val="20"/>
                <w:lang w:val="sr-Latn-ME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sr-Latn-ME"/>
              </w:rPr>
              <w:t xml:space="preserve">koristi se za potrebe </w:t>
            </w:r>
            <w:proofErr w:type="spellStart"/>
            <w:r w:rsidR="004223C9">
              <w:rPr>
                <w:rFonts w:cstheme="minorHAnsi"/>
                <w:sz w:val="20"/>
                <w:szCs w:val="20"/>
                <w:lang w:val="sr-Latn-ME"/>
              </w:rPr>
              <w:t>pečatiranja</w:t>
            </w:r>
            <w:proofErr w:type="spellEnd"/>
            <w:r w:rsidR="004223C9">
              <w:rPr>
                <w:rFonts w:cstheme="minorHAnsi"/>
                <w:sz w:val="20"/>
                <w:szCs w:val="20"/>
                <w:lang w:val="sr-Latn-ME"/>
              </w:rPr>
              <w:t xml:space="preserve"> gotovinskih računa</w:t>
            </w:r>
            <w:r>
              <w:rPr>
                <w:rFonts w:cstheme="minorHAnsi"/>
                <w:sz w:val="20"/>
                <w:szCs w:val="20"/>
                <w:lang w:val="sr-Latn-ME"/>
              </w:rPr>
              <w:t xml:space="preserve"> (Pošta Crne Gore i </w:t>
            </w:r>
            <w:proofErr w:type="spellStart"/>
            <w:r>
              <w:rPr>
                <w:rFonts w:cstheme="minorHAnsi"/>
                <w:sz w:val="20"/>
                <w:szCs w:val="20"/>
                <w:lang w:val="sr-Latn-ME"/>
              </w:rPr>
              <w:t>Core</w:t>
            </w:r>
            <w:r w:rsidR="009B42EE">
              <w:rPr>
                <w:rFonts w:cstheme="minorHAnsi"/>
                <w:sz w:val="20"/>
                <w:szCs w:val="20"/>
                <w:lang w:val="sr-Latn-ME"/>
              </w:rPr>
              <w:t>IT</w:t>
            </w:r>
            <w:proofErr w:type="spellEnd"/>
            <w:r>
              <w:rPr>
                <w:rFonts w:cstheme="minorHAnsi"/>
                <w:sz w:val="20"/>
                <w:szCs w:val="20"/>
                <w:lang w:val="sr-Latn-ME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sr-Latn-ME"/>
              </w:rPr>
              <w:t>d.o.o</w:t>
            </w:r>
            <w:proofErr w:type="spellEnd"/>
            <w:r>
              <w:rPr>
                <w:rFonts w:cstheme="minorHAnsi"/>
                <w:sz w:val="20"/>
                <w:szCs w:val="20"/>
                <w:lang w:val="sr-Latn-ME"/>
              </w:rPr>
              <w:t>.</w:t>
            </w:r>
            <w:r w:rsidR="004223C9">
              <w:rPr>
                <w:rFonts w:cstheme="minorHAnsi"/>
                <w:sz w:val="20"/>
                <w:szCs w:val="20"/>
                <w:lang w:val="sr-Latn-ME"/>
              </w:rPr>
              <w:t xml:space="preserve"> - r</w:t>
            </w:r>
            <w:r w:rsidR="004223C9" w:rsidRPr="00DB5EF9">
              <w:rPr>
                <w:rFonts w:cstheme="minorHAnsi"/>
                <w:sz w:val="20"/>
                <w:szCs w:val="20"/>
                <w:lang w:val="sr-Latn-ME"/>
              </w:rPr>
              <w:t>egistrovan</w:t>
            </w:r>
            <w:r w:rsidR="004223C9">
              <w:rPr>
                <w:rFonts w:cstheme="minorHAnsi"/>
                <w:sz w:val="20"/>
                <w:szCs w:val="20"/>
                <w:lang w:val="sr-Latn-ME"/>
              </w:rPr>
              <w:t>i</w:t>
            </w:r>
            <w:r w:rsidR="004223C9" w:rsidRPr="00DB5EF9">
              <w:rPr>
                <w:rFonts w:cstheme="minorHAnsi"/>
                <w:sz w:val="20"/>
                <w:szCs w:val="20"/>
                <w:lang w:val="sr-Latn-ME"/>
              </w:rPr>
              <w:t xml:space="preserve"> CA u Crnoj Gori</w:t>
            </w:r>
            <w:r>
              <w:rPr>
                <w:rFonts w:cstheme="minorHAnsi"/>
                <w:sz w:val="20"/>
                <w:szCs w:val="20"/>
                <w:lang w:val="sr-Latn-ME"/>
              </w:rPr>
              <w:t>)</w:t>
            </w:r>
            <w:r w:rsidR="008E4AD9">
              <w:rPr>
                <w:rFonts w:cstheme="minorHAnsi"/>
                <w:sz w:val="20"/>
                <w:szCs w:val="20"/>
                <w:lang w:val="sr-Latn-ME"/>
              </w:rPr>
              <w:t>.</w:t>
            </w:r>
          </w:p>
        </w:tc>
      </w:tr>
    </w:tbl>
    <w:p w14:paraId="7F88EE5A" w14:textId="77777777" w:rsidR="00296EB6" w:rsidRPr="00F7501E" w:rsidRDefault="00147DD2" w:rsidP="00AF5F7D">
      <w:pPr>
        <w:jc w:val="center"/>
        <w:rPr>
          <w:rFonts w:ascii="Arial Narrow" w:hAnsi="Arial Narrow"/>
          <w:i/>
          <w:iCs/>
          <w:lang w:val="sr-Latn-ME"/>
        </w:rPr>
      </w:pPr>
      <w:r w:rsidRPr="00F7501E">
        <w:rPr>
          <w:rFonts w:ascii="Arial Narrow" w:hAnsi="Arial Narrow"/>
          <w:i/>
          <w:iCs/>
          <w:lang w:val="sr-Latn-ME"/>
        </w:rPr>
        <w:t>Tabela</w:t>
      </w:r>
      <w:r w:rsidR="00B417D9" w:rsidRPr="00F7501E">
        <w:rPr>
          <w:rFonts w:ascii="Arial Narrow" w:hAnsi="Arial Narrow"/>
          <w:i/>
          <w:iCs/>
          <w:lang w:val="sr-Latn-ME"/>
        </w:rPr>
        <w:t xml:space="preserve"> 2 – Terminologija</w:t>
      </w:r>
    </w:p>
    <w:p w14:paraId="2D7ADE5F" w14:textId="25241892" w:rsidR="00B90FEC" w:rsidRDefault="007C73AA" w:rsidP="000E72B9">
      <w:pPr>
        <w:pStyle w:val="Heading1"/>
        <w:numPr>
          <w:ilvl w:val="0"/>
          <w:numId w:val="2"/>
        </w:numPr>
        <w:rPr>
          <w:lang w:val="sr-Latn-ME"/>
        </w:rPr>
      </w:pPr>
      <w:r w:rsidRPr="00F7501E">
        <w:rPr>
          <w:lang w:val="sr-Latn-ME"/>
        </w:rPr>
        <w:br w:type="page"/>
      </w:r>
      <w:bookmarkStart w:id="4" w:name="_Toc56412748"/>
      <w:bookmarkStart w:id="5" w:name="_Ref56414531"/>
      <w:bookmarkStart w:id="6" w:name="_Ref49941404"/>
      <w:r w:rsidR="00B2311B">
        <w:rPr>
          <w:lang w:val="sr-Latn-ME"/>
        </w:rPr>
        <w:t xml:space="preserve">PREDUSLOVI </w:t>
      </w:r>
      <w:r w:rsidR="009D6A75">
        <w:rPr>
          <w:lang w:val="sr-Latn-ME"/>
        </w:rPr>
        <w:t>ZA FISKALIZACIJ</w:t>
      </w:r>
      <w:r w:rsidR="00BE3516">
        <w:rPr>
          <w:lang w:val="sr-Latn-ME"/>
        </w:rPr>
        <w:t>U RAČUNA</w:t>
      </w:r>
      <w:bookmarkEnd w:id="4"/>
      <w:bookmarkEnd w:id="5"/>
    </w:p>
    <w:p w14:paraId="5DB1A87E" w14:textId="77777777" w:rsidR="000A60E2" w:rsidRDefault="000A60E2" w:rsidP="000A60E2">
      <w:pPr>
        <w:jc w:val="both"/>
        <w:rPr>
          <w:lang w:val="sr-Latn-ME"/>
        </w:rPr>
      </w:pPr>
    </w:p>
    <w:p w14:paraId="0399DCA4" w14:textId="4827E049" w:rsidR="00CF31C1" w:rsidRDefault="00DF44E8" w:rsidP="000A60E2">
      <w:pPr>
        <w:jc w:val="both"/>
        <w:rPr>
          <w:lang w:val="sr-Latn-ME"/>
        </w:rPr>
      </w:pPr>
      <w:r>
        <w:rPr>
          <w:lang w:val="sr-Latn-ME"/>
        </w:rPr>
        <w:t xml:space="preserve">Kako bi poreski obveznik mogao pristupiti </w:t>
      </w:r>
      <w:proofErr w:type="spellStart"/>
      <w:r>
        <w:rPr>
          <w:lang w:val="sr-Latn-ME"/>
        </w:rPr>
        <w:t>fiskalizaciji</w:t>
      </w:r>
      <w:proofErr w:type="spellEnd"/>
      <w:r>
        <w:rPr>
          <w:lang w:val="sr-Latn-ME"/>
        </w:rPr>
        <w:t xml:space="preserve"> računa</w:t>
      </w:r>
      <w:r w:rsidR="00CF31C1">
        <w:rPr>
          <w:lang w:val="sr-Latn-ME"/>
        </w:rPr>
        <w:t xml:space="preserve"> </w:t>
      </w:r>
      <w:r w:rsidR="00F02296">
        <w:rPr>
          <w:lang w:val="sr-Latn-ME"/>
        </w:rPr>
        <w:t xml:space="preserve">mora </w:t>
      </w:r>
      <w:r w:rsidR="00E83593">
        <w:rPr>
          <w:lang w:val="sr-Latn-ME"/>
        </w:rPr>
        <w:t xml:space="preserve">zadovoljiti sljedeće </w:t>
      </w:r>
      <w:r w:rsidR="00B2311B">
        <w:rPr>
          <w:lang w:val="sr-Latn-ME"/>
        </w:rPr>
        <w:t>uslove</w:t>
      </w:r>
      <w:r w:rsidR="00CF31C1">
        <w:rPr>
          <w:lang w:val="sr-Latn-ME"/>
        </w:rPr>
        <w:t>:</w:t>
      </w:r>
    </w:p>
    <w:p w14:paraId="40B24483" w14:textId="77777777" w:rsidR="000603F3" w:rsidRDefault="00F02296" w:rsidP="008871FB">
      <w:pPr>
        <w:pStyle w:val="ListParagraph"/>
        <w:numPr>
          <w:ilvl w:val="0"/>
          <w:numId w:val="30"/>
        </w:numPr>
        <w:jc w:val="both"/>
        <w:rPr>
          <w:lang w:val="sr-Latn-ME"/>
        </w:rPr>
      </w:pPr>
      <w:r>
        <w:rPr>
          <w:lang w:val="sr-Latn-ME"/>
        </w:rPr>
        <w:t>B</w:t>
      </w:r>
      <w:r w:rsidR="000603F3">
        <w:rPr>
          <w:lang w:val="sr-Latn-ME"/>
        </w:rPr>
        <w:t>iti registr</w:t>
      </w:r>
      <w:r w:rsidR="00746957">
        <w:rPr>
          <w:lang w:val="sr-Latn-ME"/>
        </w:rPr>
        <w:t>ovan</w:t>
      </w:r>
      <w:r w:rsidR="000603F3">
        <w:rPr>
          <w:lang w:val="sr-Latn-ME"/>
        </w:rPr>
        <w:t xml:space="preserve"> u </w:t>
      </w:r>
      <w:r w:rsidR="00746957">
        <w:rPr>
          <w:lang w:val="sr-Latn-ME"/>
        </w:rPr>
        <w:t>CROO.</w:t>
      </w:r>
      <w:r w:rsidR="000603F3">
        <w:rPr>
          <w:lang w:val="sr-Latn-ME"/>
        </w:rPr>
        <w:t xml:space="preserve"> </w:t>
      </w:r>
    </w:p>
    <w:p w14:paraId="11FB33A1" w14:textId="77777777" w:rsidR="000A60E2" w:rsidRPr="00584EF3" w:rsidRDefault="007A5172" w:rsidP="008871FB">
      <w:pPr>
        <w:pStyle w:val="ListParagraph"/>
        <w:numPr>
          <w:ilvl w:val="0"/>
          <w:numId w:val="30"/>
        </w:numPr>
        <w:jc w:val="both"/>
        <w:rPr>
          <w:rStyle w:val="eop"/>
          <w:lang w:val="sr-Latn-ME"/>
        </w:rPr>
      </w:pPr>
      <w:r>
        <w:rPr>
          <w:lang w:val="sr-Latn-ME"/>
        </w:rPr>
        <w:t>Posjedovati</w:t>
      </w:r>
      <w:r w:rsidR="002A6E0E">
        <w:rPr>
          <w:lang w:val="sr-Latn-ME"/>
        </w:rPr>
        <w:t xml:space="preserve"> v</w:t>
      </w:r>
      <w:proofErr w:type="spellStart"/>
      <w:r w:rsidR="002A6E0E" w:rsidRPr="00513D62">
        <w:t>alidni</w:t>
      </w:r>
      <w:proofErr w:type="spellEnd"/>
      <w:r w:rsidR="002A6E0E" w:rsidRPr="00513D62">
        <w:t xml:space="preserve"> </w:t>
      </w:r>
      <w:proofErr w:type="spellStart"/>
      <w:r w:rsidR="002A6E0E" w:rsidRPr="00513D62">
        <w:t>certifikat</w:t>
      </w:r>
      <w:proofErr w:type="spellEnd"/>
      <w:r w:rsidR="002A6E0E" w:rsidRPr="00513D62">
        <w:t> za </w:t>
      </w:r>
      <w:proofErr w:type="spellStart"/>
      <w:r w:rsidR="002A6E0E" w:rsidRPr="00513D62">
        <w:t>fiskalizaciju</w:t>
      </w:r>
      <w:proofErr w:type="spellEnd"/>
      <w:r w:rsidR="002A6E0E" w:rsidRPr="00513D62">
        <w:t xml:space="preserve"> koji se </w:t>
      </w:r>
      <w:proofErr w:type="spellStart"/>
      <w:r w:rsidR="002A6E0E" w:rsidRPr="00513D62">
        <w:t>izdaje</w:t>
      </w:r>
      <w:proofErr w:type="spellEnd"/>
      <w:r w:rsidR="002A6E0E" w:rsidRPr="00513D62">
        <w:t xml:space="preserve"> </w:t>
      </w:r>
      <w:proofErr w:type="spellStart"/>
      <w:r w:rsidR="002A6E0E" w:rsidRPr="00513D62">
        <w:t>poreskom</w:t>
      </w:r>
      <w:proofErr w:type="spellEnd"/>
      <w:r w:rsidR="002A6E0E" w:rsidRPr="00513D62">
        <w:t xml:space="preserve"> </w:t>
      </w:r>
      <w:proofErr w:type="spellStart"/>
      <w:r w:rsidR="002A6E0E" w:rsidRPr="00513D62">
        <w:t>obvezniku</w:t>
      </w:r>
      <w:proofErr w:type="spellEnd"/>
      <w:r w:rsidR="00B318D7">
        <w:t xml:space="preserve"> </w:t>
      </w:r>
      <w:proofErr w:type="spellStart"/>
      <w:r w:rsidR="00B318D7">
        <w:t>od</w:t>
      </w:r>
      <w:proofErr w:type="spellEnd"/>
      <w:r w:rsidR="00B318D7">
        <w:t xml:space="preserve"> </w:t>
      </w:r>
      <w:proofErr w:type="spellStart"/>
      <w:r w:rsidR="00B318D7">
        <w:t>strane</w:t>
      </w:r>
      <w:proofErr w:type="spellEnd"/>
      <w:r w:rsidR="00B318D7">
        <w:t xml:space="preserve"> </w:t>
      </w:r>
      <w:proofErr w:type="spellStart"/>
      <w:r w:rsidR="00B318D7">
        <w:t>r</w:t>
      </w:r>
      <w:r w:rsidR="00513D62" w:rsidRPr="00513D62">
        <w:t>egistrovan</w:t>
      </w:r>
      <w:r w:rsidR="00B318D7">
        <w:t>og</w:t>
      </w:r>
      <w:proofErr w:type="spellEnd"/>
      <w:r w:rsidR="00513D62" w:rsidRPr="00513D62">
        <w:t xml:space="preserve"> CA</w:t>
      </w:r>
      <w:r w:rsidR="00B318D7">
        <w:t xml:space="preserve"> u </w:t>
      </w:r>
      <w:proofErr w:type="spellStart"/>
      <w:r w:rsidR="00B318D7">
        <w:t>Crnoj</w:t>
      </w:r>
      <w:proofErr w:type="spellEnd"/>
      <w:r w:rsidR="00B318D7">
        <w:t xml:space="preserve"> Gori</w:t>
      </w:r>
      <w:r w:rsidR="00513D62" w:rsidRPr="00513D62">
        <w:t>.</w:t>
      </w:r>
      <w:r w:rsidR="00513D62">
        <w:rPr>
          <w:rStyle w:val="normaltextrun"/>
          <w:rFonts w:ascii="Arial" w:hAnsi="Arial" w:cs="Arial"/>
          <w:shd w:val="clear" w:color="auto" w:fill="FFFFFF"/>
          <w:lang w:val="sr-Latn-ME"/>
        </w:rPr>
        <w:t> </w:t>
      </w:r>
      <w:r w:rsidR="00513D62">
        <w:rPr>
          <w:rStyle w:val="eop"/>
          <w:rFonts w:ascii="Arial" w:hAnsi="Arial" w:cs="Arial"/>
          <w:shd w:val="clear" w:color="auto" w:fill="FFFFFF"/>
        </w:rPr>
        <w:t> </w:t>
      </w:r>
    </w:p>
    <w:p w14:paraId="6CF85963" w14:textId="77777777" w:rsidR="00D906A7" w:rsidRDefault="00D906A7" w:rsidP="008871FB">
      <w:pPr>
        <w:pStyle w:val="ListParagraph"/>
        <w:numPr>
          <w:ilvl w:val="0"/>
          <w:numId w:val="30"/>
        </w:numPr>
        <w:jc w:val="both"/>
        <w:rPr>
          <w:lang w:val="sr-Latn-ME"/>
        </w:rPr>
      </w:pPr>
      <w:r>
        <w:rPr>
          <w:lang w:val="sr-Latn-ME"/>
        </w:rPr>
        <w:t xml:space="preserve">Posjedovati ENU na koji se može instalirati </w:t>
      </w:r>
      <w:r w:rsidR="000026F1">
        <w:rPr>
          <w:lang w:val="sr-Latn-ME"/>
        </w:rPr>
        <w:t>certifikat</w:t>
      </w:r>
      <w:r w:rsidR="00D56539" w:rsidRPr="00D56539">
        <w:t xml:space="preserve"> </w:t>
      </w:r>
      <w:r w:rsidR="00D56539" w:rsidRPr="00513D62">
        <w:t>za </w:t>
      </w:r>
      <w:proofErr w:type="spellStart"/>
      <w:r w:rsidR="00D56539" w:rsidRPr="00513D62">
        <w:t>fiskalizaciju</w:t>
      </w:r>
      <w:proofErr w:type="spellEnd"/>
      <w:r w:rsidR="000026F1">
        <w:rPr>
          <w:lang w:val="sr-Latn-ME"/>
        </w:rPr>
        <w:t xml:space="preserve"> te </w:t>
      </w:r>
      <w:r>
        <w:rPr>
          <w:lang w:val="sr-Latn-ME"/>
        </w:rPr>
        <w:t xml:space="preserve">softver za </w:t>
      </w:r>
      <w:proofErr w:type="spellStart"/>
      <w:r>
        <w:rPr>
          <w:lang w:val="sr-Latn-ME"/>
        </w:rPr>
        <w:t>fiskalizaciju</w:t>
      </w:r>
      <w:proofErr w:type="spellEnd"/>
      <w:r>
        <w:rPr>
          <w:lang w:val="sr-Latn-ME"/>
        </w:rPr>
        <w:t>.</w:t>
      </w:r>
    </w:p>
    <w:p w14:paraId="0E8A2A1F" w14:textId="77777777" w:rsidR="00EA207B" w:rsidRDefault="00EA207B" w:rsidP="008871FB">
      <w:pPr>
        <w:pStyle w:val="ListParagraph"/>
        <w:numPr>
          <w:ilvl w:val="0"/>
          <w:numId w:val="30"/>
        </w:numPr>
        <w:jc w:val="both"/>
        <w:rPr>
          <w:lang w:val="sr-Latn-ME"/>
        </w:rPr>
      </w:pPr>
      <w:r>
        <w:rPr>
          <w:lang w:val="sr-Latn-ME"/>
        </w:rPr>
        <w:t xml:space="preserve">Instalirati certifikat </w:t>
      </w:r>
      <w:r w:rsidR="00D56539" w:rsidRPr="00513D62">
        <w:t>za </w:t>
      </w:r>
      <w:proofErr w:type="spellStart"/>
      <w:r w:rsidR="00D56539" w:rsidRPr="00513D62">
        <w:t>fiskalizaciju</w:t>
      </w:r>
      <w:proofErr w:type="spellEnd"/>
      <w:r w:rsidR="00D56539">
        <w:rPr>
          <w:lang w:val="sr-Latn-ME"/>
        </w:rPr>
        <w:t xml:space="preserve"> </w:t>
      </w:r>
      <w:r>
        <w:rPr>
          <w:lang w:val="sr-Latn-ME"/>
        </w:rPr>
        <w:t>na ENU.</w:t>
      </w:r>
    </w:p>
    <w:p w14:paraId="657EA42D" w14:textId="77777777" w:rsidR="0000054C" w:rsidRDefault="00C64B83" w:rsidP="008871FB">
      <w:pPr>
        <w:pStyle w:val="ListParagraph"/>
        <w:numPr>
          <w:ilvl w:val="0"/>
          <w:numId w:val="30"/>
        </w:numPr>
        <w:jc w:val="both"/>
        <w:rPr>
          <w:lang w:val="sr-Latn-ME"/>
        </w:rPr>
      </w:pPr>
      <w:r>
        <w:rPr>
          <w:lang w:val="sr-Latn-ME"/>
        </w:rPr>
        <w:t>P</w:t>
      </w:r>
      <w:r w:rsidR="00F57D82">
        <w:rPr>
          <w:lang w:val="sr-Latn-ME"/>
        </w:rPr>
        <w:t xml:space="preserve">osjedovati stalnu </w:t>
      </w:r>
      <w:r w:rsidR="00592CDB">
        <w:rPr>
          <w:lang w:val="sr-Latn-ME"/>
        </w:rPr>
        <w:t xml:space="preserve">vezu na </w:t>
      </w:r>
      <w:r w:rsidR="00F57D82">
        <w:rPr>
          <w:lang w:val="sr-Latn-ME"/>
        </w:rPr>
        <w:t>Internet</w:t>
      </w:r>
      <w:r>
        <w:rPr>
          <w:lang w:val="sr-Latn-ME"/>
        </w:rPr>
        <w:t xml:space="preserve"> za ENU</w:t>
      </w:r>
      <w:r w:rsidR="00F57D82">
        <w:rPr>
          <w:lang w:val="sr-Latn-ME"/>
        </w:rPr>
        <w:t>.</w:t>
      </w:r>
    </w:p>
    <w:p w14:paraId="466D4609" w14:textId="77777777" w:rsidR="00D906A7" w:rsidRDefault="00D906A7" w:rsidP="00D906A7">
      <w:pPr>
        <w:pStyle w:val="ListParagraph"/>
        <w:numPr>
          <w:ilvl w:val="0"/>
          <w:numId w:val="30"/>
        </w:numPr>
        <w:jc w:val="both"/>
        <w:rPr>
          <w:lang w:val="sr-Latn-ME"/>
        </w:rPr>
      </w:pPr>
      <w:r>
        <w:rPr>
          <w:lang w:val="sr-Latn-ME"/>
        </w:rPr>
        <w:t>Od proizvođača softvera za</w:t>
      </w:r>
      <w:r w:rsidRPr="00FB7D34">
        <w:rPr>
          <w:lang w:val="sr-Latn-ME"/>
        </w:rPr>
        <w:t xml:space="preserve"> </w:t>
      </w:r>
      <w:proofErr w:type="spellStart"/>
      <w:r w:rsidRPr="00FB7D34">
        <w:rPr>
          <w:lang w:val="sr-Latn-ME"/>
        </w:rPr>
        <w:t>fiska</w:t>
      </w:r>
      <w:r>
        <w:rPr>
          <w:lang w:val="sr-Latn-ME"/>
        </w:rPr>
        <w:t>l</w:t>
      </w:r>
      <w:r w:rsidRPr="00FB7D34">
        <w:rPr>
          <w:lang w:val="sr-Latn-ME"/>
        </w:rPr>
        <w:t>izaciju</w:t>
      </w:r>
      <w:proofErr w:type="spellEnd"/>
      <w:r w:rsidR="00F07EA4">
        <w:rPr>
          <w:lang w:val="sr-Latn-ME"/>
        </w:rPr>
        <w:t xml:space="preserve"> registrovanog </w:t>
      </w:r>
      <w:r w:rsidR="00BA7B1C">
        <w:rPr>
          <w:lang w:val="sr-Latn-ME"/>
        </w:rPr>
        <w:t xml:space="preserve">u </w:t>
      </w:r>
      <w:r w:rsidR="00970228">
        <w:rPr>
          <w:lang w:val="sr-Latn-ME"/>
        </w:rPr>
        <w:t xml:space="preserve">Poreskoj upravi </w:t>
      </w:r>
      <w:r w:rsidR="00651DE9">
        <w:rPr>
          <w:lang w:val="sr-Latn-ME"/>
        </w:rPr>
        <w:t>nabaviti</w:t>
      </w:r>
      <w:r>
        <w:rPr>
          <w:lang w:val="sr-Latn-ME"/>
        </w:rPr>
        <w:t xml:space="preserve"> softver za </w:t>
      </w:r>
      <w:proofErr w:type="spellStart"/>
      <w:r>
        <w:rPr>
          <w:lang w:val="sr-Latn-ME"/>
        </w:rPr>
        <w:t>fiskalizaciju</w:t>
      </w:r>
      <w:proofErr w:type="spellEnd"/>
      <w:r w:rsidRPr="00FB7D34">
        <w:rPr>
          <w:lang w:val="sr-Latn-ME"/>
        </w:rPr>
        <w:t>.</w:t>
      </w:r>
    </w:p>
    <w:p w14:paraId="6924B27D" w14:textId="6ECB2A70" w:rsidR="002D0078" w:rsidRPr="00D906A7" w:rsidRDefault="004A7375" w:rsidP="00D906A7">
      <w:pPr>
        <w:pStyle w:val="ListParagraph"/>
        <w:numPr>
          <w:ilvl w:val="0"/>
          <w:numId w:val="30"/>
        </w:numPr>
        <w:jc w:val="both"/>
        <w:rPr>
          <w:lang w:val="sr-Latn-ME"/>
        </w:rPr>
      </w:pPr>
      <w:r>
        <w:rPr>
          <w:lang w:val="sr-Latn-ME"/>
        </w:rPr>
        <w:t>Dogovoriti</w:t>
      </w:r>
      <w:r w:rsidR="00706B2A">
        <w:rPr>
          <w:lang w:val="sr-Latn-ME"/>
        </w:rPr>
        <w:t xml:space="preserve"> </w:t>
      </w:r>
      <w:proofErr w:type="spellStart"/>
      <w:r w:rsidR="00706B2A">
        <w:rPr>
          <w:lang w:val="sr-Latn-ME"/>
        </w:rPr>
        <w:t>održavaoca</w:t>
      </w:r>
      <w:proofErr w:type="spellEnd"/>
      <w:r w:rsidR="00706B2A">
        <w:rPr>
          <w:lang w:val="sr-Latn-ME"/>
        </w:rPr>
        <w:t xml:space="preserve"> softvera za </w:t>
      </w:r>
      <w:proofErr w:type="spellStart"/>
      <w:r w:rsidR="00706B2A">
        <w:rPr>
          <w:lang w:val="sr-Latn-ME"/>
        </w:rPr>
        <w:t>fiskalizaciju</w:t>
      </w:r>
      <w:proofErr w:type="spellEnd"/>
      <w:r w:rsidR="001741A2">
        <w:rPr>
          <w:lang w:val="sr-Latn-ME"/>
        </w:rPr>
        <w:t xml:space="preserve"> koji mora biti registrovan u Poreskoj upravi</w:t>
      </w:r>
      <w:r>
        <w:rPr>
          <w:lang w:val="sr-Latn-ME"/>
        </w:rPr>
        <w:t>. Proizvođač sof</w:t>
      </w:r>
      <w:r w:rsidR="00624BE7">
        <w:rPr>
          <w:lang w:val="sr-Latn-ME"/>
        </w:rPr>
        <w:t xml:space="preserve">tvera </w:t>
      </w:r>
      <w:r w:rsidR="00543B58">
        <w:rPr>
          <w:lang w:val="sr-Latn-ME"/>
        </w:rPr>
        <w:t xml:space="preserve">može i ne </w:t>
      </w:r>
      <w:r w:rsidR="00624BE7">
        <w:rPr>
          <w:lang w:val="sr-Latn-ME"/>
        </w:rPr>
        <w:t>mora biti</w:t>
      </w:r>
      <w:r w:rsidR="00025264">
        <w:rPr>
          <w:lang w:val="sr-Latn-ME"/>
        </w:rPr>
        <w:t xml:space="preserve"> ujedno i </w:t>
      </w:r>
      <w:proofErr w:type="spellStart"/>
      <w:r w:rsidR="007141B7">
        <w:rPr>
          <w:lang w:val="sr-Latn-ME"/>
        </w:rPr>
        <w:t>održavalac</w:t>
      </w:r>
      <w:proofErr w:type="spellEnd"/>
      <w:r w:rsidR="007141B7">
        <w:rPr>
          <w:lang w:val="sr-Latn-ME"/>
        </w:rPr>
        <w:t xml:space="preserve"> </w:t>
      </w:r>
      <w:r w:rsidR="00025264">
        <w:rPr>
          <w:lang w:val="sr-Latn-ME"/>
        </w:rPr>
        <w:t>softvera.</w:t>
      </w:r>
      <w:r w:rsidR="00624BE7">
        <w:rPr>
          <w:lang w:val="sr-Latn-ME"/>
        </w:rPr>
        <w:t xml:space="preserve"> </w:t>
      </w:r>
      <w:r w:rsidR="00706B2A">
        <w:rPr>
          <w:lang w:val="sr-Latn-ME"/>
        </w:rPr>
        <w:t xml:space="preserve"> </w:t>
      </w:r>
    </w:p>
    <w:p w14:paraId="3FE062D7" w14:textId="77777777" w:rsidR="00584EF3" w:rsidRDefault="00876635" w:rsidP="008871FB">
      <w:pPr>
        <w:pStyle w:val="ListParagraph"/>
        <w:numPr>
          <w:ilvl w:val="0"/>
          <w:numId w:val="30"/>
        </w:numPr>
        <w:jc w:val="both"/>
        <w:rPr>
          <w:lang w:val="sr-Latn-ME"/>
        </w:rPr>
      </w:pPr>
      <w:r>
        <w:rPr>
          <w:lang w:val="sr-Latn-ME"/>
        </w:rPr>
        <w:t xml:space="preserve">Instalirati softver </w:t>
      </w:r>
      <w:r w:rsidR="00D906A7">
        <w:rPr>
          <w:lang w:val="sr-Latn-ME"/>
        </w:rPr>
        <w:t xml:space="preserve">za </w:t>
      </w:r>
      <w:proofErr w:type="spellStart"/>
      <w:r w:rsidR="00D906A7">
        <w:rPr>
          <w:lang w:val="sr-Latn-ME"/>
        </w:rPr>
        <w:t>fiskalizaciju</w:t>
      </w:r>
      <w:proofErr w:type="spellEnd"/>
      <w:r w:rsidR="00D906A7">
        <w:rPr>
          <w:lang w:val="sr-Latn-ME"/>
        </w:rPr>
        <w:t xml:space="preserve"> na ENU.</w:t>
      </w:r>
      <w:r w:rsidR="002C6DF0" w:rsidRPr="00FB7D34">
        <w:rPr>
          <w:lang w:val="sr-Latn-ME"/>
        </w:rPr>
        <w:t xml:space="preserve"> </w:t>
      </w:r>
    </w:p>
    <w:p w14:paraId="1E3CAE7F" w14:textId="77777777" w:rsidR="000034AE" w:rsidRDefault="000034AE" w:rsidP="008871FB">
      <w:pPr>
        <w:pStyle w:val="ListParagraph"/>
        <w:numPr>
          <w:ilvl w:val="0"/>
          <w:numId w:val="30"/>
        </w:numPr>
        <w:jc w:val="both"/>
        <w:rPr>
          <w:lang w:val="sr-Latn-ME"/>
        </w:rPr>
      </w:pPr>
      <w:r>
        <w:rPr>
          <w:lang w:val="sr-Latn-ME"/>
        </w:rPr>
        <w:t>Registr</w:t>
      </w:r>
      <w:r w:rsidR="0028287B">
        <w:rPr>
          <w:lang w:val="sr-Latn-ME"/>
        </w:rPr>
        <w:t>ova</w:t>
      </w:r>
      <w:r>
        <w:rPr>
          <w:lang w:val="sr-Latn-ME"/>
        </w:rPr>
        <w:t xml:space="preserve">ti poslovni prostor u kojem se izdaju računi koji se </w:t>
      </w:r>
      <w:proofErr w:type="spellStart"/>
      <w:r>
        <w:rPr>
          <w:lang w:val="sr-Latn-ME"/>
        </w:rPr>
        <w:t>fiskalizuju</w:t>
      </w:r>
      <w:proofErr w:type="spellEnd"/>
      <w:r>
        <w:rPr>
          <w:lang w:val="sr-Latn-ME"/>
        </w:rPr>
        <w:t>.</w:t>
      </w:r>
    </w:p>
    <w:p w14:paraId="18FEF031" w14:textId="77777777" w:rsidR="00EB6ED6" w:rsidRDefault="0028287B" w:rsidP="008871FB">
      <w:pPr>
        <w:pStyle w:val="ListParagraph"/>
        <w:numPr>
          <w:ilvl w:val="0"/>
          <w:numId w:val="30"/>
        </w:numPr>
        <w:jc w:val="both"/>
        <w:rPr>
          <w:lang w:val="sr-Latn-ME"/>
        </w:rPr>
      </w:pPr>
      <w:r>
        <w:rPr>
          <w:lang w:val="sr-Latn-ME"/>
        </w:rPr>
        <w:t xml:space="preserve">Registrovati operatera koji će </w:t>
      </w:r>
      <w:r w:rsidR="00FF2943">
        <w:rPr>
          <w:lang w:val="sr-Latn-ME"/>
        </w:rPr>
        <w:t xml:space="preserve">izdavati </w:t>
      </w:r>
      <w:proofErr w:type="spellStart"/>
      <w:r w:rsidR="00FF2943">
        <w:rPr>
          <w:lang w:val="sr-Latn-ME"/>
        </w:rPr>
        <w:t>fiskalizovane</w:t>
      </w:r>
      <w:proofErr w:type="spellEnd"/>
      <w:r w:rsidR="00FF2943">
        <w:rPr>
          <w:lang w:val="sr-Latn-ME"/>
        </w:rPr>
        <w:t xml:space="preserve"> račune.</w:t>
      </w:r>
    </w:p>
    <w:p w14:paraId="0751482B" w14:textId="77777777" w:rsidR="00A371A1" w:rsidRDefault="00025264" w:rsidP="00A371A1">
      <w:pPr>
        <w:pStyle w:val="ListParagraph"/>
        <w:numPr>
          <w:ilvl w:val="0"/>
          <w:numId w:val="30"/>
        </w:numPr>
        <w:jc w:val="both"/>
        <w:rPr>
          <w:lang w:val="sr-Latn-ME"/>
        </w:rPr>
      </w:pPr>
      <w:r w:rsidRPr="00A371A1">
        <w:rPr>
          <w:lang w:val="sr-Latn-ME"/>
        </w:rPr>
        <w:t xml:space="preserve">Registrovati ENU na kojem se izdaju računi za </w:t>
      </w:r>
      <w:proofErr w:type="spellStart"/>
      <w:r w:rsidRPr="00A371A1">
        <w:rPr>
          <w:lang w:val="sr-Latn-ME"/>
        </w:rPr>
        <w:t>fiskalizaciju</w:t>
      </w:r>
      <w:proofErr w:type="spellEnd"/>
      <w:r w:rsidRPr="00A371A1">
        <w:rPr>
          <w:lang w:val="sr-Latn-ME"/>
        </w:rPr>
        <w:t xml:space="preserve"> zajedno sa serijskim brojem certifikata </w:t>
      </w:r>
      <w:r w:rsidR="00D56539" w:rsidRPr="00513D62">
        <w:t>za </w:t>
      </w:r>
      <w:proofErr w:type="spellStart"/>
      <w:r w:rsidR="00D56539" w:rsidRPr="00513D62">
        <w:t>fiskalizaciju</w:t>
      </w:r>
      <w:proofErr w:type="spellEnd"/>
      <w:r w:rsidR="00D56539" w:rsidRPr="00A371A1">
        <w:rPr>
          <w:lang w:val="sr-Latn-ME"/>
        </w:rPr>
        <w:t xml:space="preserve"> </w:t>
      </w:r>
      <w:r w:rsidRPr="00A371A1">
        <w:rPr>
          <w:lang w:val="sr-Latn-ME"/>
        </w:rPr>
        <w:t xml:space="preserve">koji će se koristiti u </w:t>
      </w:r>
      <w:proofErr w:type="spellStart"/>
      <w:r w:rsidRPr="00A371A1">
        <w:rPr>
          <w:lang w:val="sr-Latn-ME"/>
        </w:rPr>
        <w:t>fiskalizaciji</w:t>
      </w:r>
      <w:proofErr w:type="spellEnd"/>
      <w:r w:rsidRPr="00A371A1">
        <w:rPr>
          <w:lang w:val="sr-Latn-ME"/>
        </w:rPr>
        <w:t xml:space="preserve"> računa s registrovanog ENU</w:t>
      </w:r>
      <w:r w:rsidR="00B60272" w:rsidRPr="00A371A1">
        <w:rPr>
          <w:lang w:val="sr-Latn-ME"/>
        </w:rPr>
        <w:t xml:space="preserve"> te </w:t>
      </w:r>
      <w:r w:rsidR="007C6D57" w:rsidRPr="00A371A1">
        <w:rPr>
          <w:lang w:val="sr-Latn-ME"/>
        </w:rPr>
        <w:t>k</w:t>
      </w:r>
      <w:r w:rsidR="007C6D57" w:rsidRPr="00A371A1">
        <w:rPr>
          <w:rFonts w:cstheme="minorHAnsi"/>
          <w:lang w:val="sr-Latn-ME"/>
        </w:rPr>
        <w:t>ô</w:t>
      </w:r>
      <w:r w:rsidR="007C6D57" w:rsidRPr="00A371A1">
        <w:rPr>
          <w:lang w:val="sr-Latn-ME"/>
        </w:rPr>
        <w:t>dom softvera</w:t>
      </w:r>
      <w:r w:rsidR="00B108E3" w:rsidRPr="00A371A1">
        <w:rPr>
          <w:lang w:val="sr-Latn-ME"/>
        </w:rPr>
        <w:t xml:space="preserve"> </w:t>
      </w:r>
      <w:r w:rsidR="009B6C3C" w:rsidRPr="00A371A1">
        <w:rPr>
          <w:lang w:val="sr-Latn-ME"/>
        </w:rPr>
        <w:t xml:space="preserve">koji je instaliran na ENU </w:t>
      </w:r>
      <w:r w:rsidR="00B108E3" w:rsidRPr="00A371A1">
        <w:rPr>
          <w:lang w:val="sr-Latn-ME"/>
        </w:rPr>
        <w:t xml:space="preserve">i </w:t>
      </w:r>
      <w:r w:rsidR="009B6C3C" w:rsidRPr="00A371A1">
        <w:rPr>
          <w:lang w:val="sr-Latn-ME"/>
        </w:rPr>
        <w:t>k</w:t>
      </w:r>
      <w:r w:rsidR="009B6C3C" w:rsidRPr="00A371A1">
        <w:rPr>
          <w:rFonts w:cstheme="minorHAnsi"/>
          <w:lang w:val="sr-Latn-ME"/>
        </w:rPr>
        <w:t>ô</w:t>
      </w:r>
      <w:r w:rsidR="009B6C3C" w:rsidRPr="00A371A1">
        <w:rPr>
          <w:lang w:val="sr-Latn-ME"/>
        </w:rPr>
        <w:t>dom</w:t>
      </w:r>
      <w:r w:rsidR="007C6D57" w:rsidRPr="00A371A1">
        <w:rPr>
          <w:lang w:val="sr-Latn-ME"/>
        </w:rPr>
        <w:t xml:space="preserve"> </w:t>
      </w:r>
      <w:proofErr w:type="spellStart"/>
      <w:r w:rsidR="007C6D57" w:rsidRPr="00A371A1">
        <w:rPr>
          <w:lang w:val="sr-Latn-ME"/>
        </w:rPr>
        <w:t>održavaoca</w:t>
      </w:r>
      <w:proofErr w:type="spellEnd"/>
      <w:r w:rsidR="007C6D57" w:rsidRPr="00A371A1">
        <w:rPr>
          <w:lang w:val="sr-Latn-ME"/>
        </w:rPr>
        <w:t xml:space="preserve"> </w:t>
      </w:r>
      <w:r w:rsidR="009B6C3C" w:rsidRPr="00A371A1">
        <w:rPr>
          <w:lang w:val="sr-Latn-ME"/>
        </w:rPr>
        <w:t xml:space="preserve"> softvera</w:t>
      </w:r>
      <w:r w:rsidRPr="00A371A1">
        <w:rPr>
          <w:lang w:val="sr-Latn-ME"/>
        </w:rPr>
        <w:t>.</w:t>
      </w:r>
    </w:p>
    <w:p w14:paraId="544A4E38" w14:textId="77777777" w:rsidR="00A371A1" w:rsidRDefault="00A371A1" w:rsidP="00A371A1">
      <w:pPr>
        <w:pStyle w:val="ListParagraph"/>
        <w:numPr>
          <w:ilvl w:val="0"/>
          <w:numId w:val="30"/>
        </w:numPr>
        <w:jc w:val="both"/>
        <w:rPr>
          <w:lang w:val="sr-Latn-ME"/>
        </w:rPr>
      </w:pPr>
      <w:r>
        <w:rPr>
          <w:lang w:val="sr-Latn-ME"/>
        </w:rPr>
        <w:t>Na početku svakog radnog dana registrovati gotovinski depozit u ENU.</w:t>
      </w:r>
    </w:p>
    <w:p w14:paraId="41A7A7D0" w14:textId="77777777" w:rsidR="009D6A75" w:rsidRDefault="009D6A75">
      <w:p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>
        <w:rPr>
          <w:lang w:val="sr-Latn-ME"/>
        </w:rPr>
        <w:br w:type="page"/>
      </w:r>
    </w:p>
    <w:p w14:paraId="57DDBEDD" w14:textId="77777777" w:rsidR="00987CEA" w:rsidRPr="00F7501E" w:rsidRDefault="005C53D2" w:rsidP="00FF61DD">
      <w:pPr>
        <w:pStyle w:val="Heading1"/>
        <w:numPr>
          <w:ilvl w:val="0"/>
          <w:numId w:val="2"/>
        </w:numPr>
        <w:rPr>
          <w:lang w:val="sr-Latn-ME"/>
        </w:rPr>
      </w:pPr>
      <w:bookmarkStart w:id="7" w:name="_Ref55466804"/>
      <w:bookmarkStart w:id="8" w:name="_Toc56412749"/>
      <w:r w:rsidRPr="00F7501E">
        <w:rPr>
          <w:lang w:val="sr-Latn-ME"/>
        </w:rPr>
        <w:t>UPUT</w:t>
      </w:r>
      <w:r>
        <w:rPr>
          <w:lang w:val="sr-Latn-ME"/>
        </w:rPr>
        <w:t>STVA</w:t>
      </w:r>
      <w:r w:rsidRPr="00F7501E">
        <w:rPr>
          <w:lang w:val="sr-Latn-ME"/>
        </w:rPr>
        <w:t xml:space="preserve"> </w:t>
      </w:r>
      <w:r w:rsidR="00E62526" w:rsidRPr="00F7501E">
        <w:rPr>
          <w:lang w:val="sr-Latn-ME"/>
        </w:rPr>
        <w:t>ZA PRISTUP FISKALIZACIJI</w:t>
      </w:r>
      <w:bookmarkEnd w:id="6"/>
      <w:bookmarkEnd w:id="7"/>
      <w:bookmarkEnd w:id="8"/>
    </w:p>
    <w:p w14:paraId="70EFF821" w14:textId="77777777" w:rsidR="00E0755B" w:rsidRPr="00F7501E" w:rsidRDefault="00E0755B" w:rsidP="00E0755B">
      <w:pPr>
        <w:rPr>
          <w:lang w:val="sr-Latn-ME"/>
        </w:rPr>
      </w:pPr>
    </w:p>
    <w:p w14:paraId="410EEDA5" w14:textId="6E8189AC" w:rsidR="00651AD3" w:rsidRDefault="00B5778F" w:rsidP="00D71383">
      <w:pPr>
        <w:jc w:val="both"/>
        <w:rPr>
          <w:lang w:val="sr-Latn-ME"/>
        </w:rPr>
      </w:pPr>
      <w:proofErr w:type="spellStart"/>
      <w:r w:rsidRPr="00F7501E">
        <w:rPr>
          <w:lang w:val="sr-Latn-ME"/>
        </w:rPr>
        <w:t>Fiskalizacij</w:t>
      </w:r>
      <w:r w:rsidR="00F17CC7" w:rsidRPr="00F7501E">
        <w:rPr>
          <w:lang w:val="sr-Latn-ME"/>
        </w:rPr>
        <w:t>u</w:t>
      </w:r>
      <w:proofErr w:type="spellEnd"/>
      <w:r w:rsidR="00F17CC7" w:rsidRPr="00F7501E">
        <w:rPr>
          <w:lang w:val="sr-Latn-ME"/>
        </w:rPr>
        <w:t xml:space="preserve"> računa može obavljati obveznik </w:t>
      </w:r>
      <w:proofErr w:type="spellStart"/>
      <w:r w:rsidR="00F17CC7" w:rsidRPr="00F7501E">
        <w:rPr>
          <w:lang w:val="sr-Latn-ME"/>
        </w:rPr>
        <w:t>fiskalizacije</w:t>
      </w:r>
      <w:proofErr w:type="spellEnd"/>
      <w:r w:rsidR="008E1ED6" w:rsidRPr="00F7501E">
        <w:rPr>
          <w:lang w:val="sr-Latn-ME"/>
        </w:rPr>
        <w:t>,</w:t>
      </w:r>
      <w:r w:rsidR="00F17CC7" w:rsidRPr="00F7501E">
        <w:rPr>
          <w:lang w:val="sr-Latn-ME"/>
        </w:rPr>
        <w:t xml:space="preserve"> </w:t>
      </w:r>
      <w:r w:rsidR="008E1ED6" w:rsidRPr="00F7501E">
        <w:rPr>
          <w:lang w:val="sr-Latn-ME"/>
        </w:rPr>
        <w:t xml:space="preserve">i zastupnik obveznika </w:t>
      </w:r>
      <w:proofErr w:type="spellStart"/>
      <w:r w:rsidR="008E1ED6" w:rsidRPr="00F7501E">
        <w:rPr>
          <w:lang w:val="sr-Latn-ME"/>
        </w:rPr>
        <w:t>fiskalizacije</w:t>
      </w:r>
      <w:proofErr w:type="spellEnd"/>
      <w:r w:rsidR="008E1ED6" w:rsidRPr="00F7501E">
        <w:rPr>
          <w:lang w:val="sr-Latn-ME"/>
        </w:rPr>
        <w:t xml:space="preserve"> </w:t>
      </w:r>
      <w:r w:rsidR="005C53D2" w:rsidRPr="00F7501E">
        <w:rPr>
          <w:lang w:val="sr-Latn-ME"/>
        </w:rPr>
        <w:t>koj</w:t>
      </w:r>
      <w:r w:rsidR="005C53D2">
        <w:rPr>
          <w:lang w:val="sr-Latn-ME"/>
        </w:rPr>
        <w:t>i</w:t>
      </w:r>
      <w:r w:rsidR="005C53D2" w:rsidRPr="00F7501E">
        <w:rPr>
          <w:lang w:val="sr-Latn-ME"/>
        </w:rPr>
        <w:t xml:space="preserve"> </w:t>
      </w:r>
      <w:r w:rsidR="008E1ED6" w:rsidRPr="00F7501E">
        <w:rPr>
          <w:lang w:val="sr-Latn-ME"/>
        </w:rPr>
        <w:t xml:space="preserve">u ime </w:t>
      </w:r>
      <w:r w:rsidR="00B03827" w:rsidRPr="00F7501E">
        <w:rPr>
          <w:lang w:val="sr-Latn-ME"/>
        </w:rPr>
        <w:t xml:space="preserve">obveznika </w:t>
      </w:r>
      <w:proofErr w:type="spellStart"/>
      <w:r w:rsidR="00B03827" w:rsidRPr="00F7501E">
        <w:rPr>
          <w:lang w:val="sr-Latn-ME"/>
        </w:rPr>
        <w:t>fiskalizacije</w:t>
      </w:r>
      <w:proofErr w:type="spellEnd"/>
      <w:r w:rsidR="00B03827" w:rsidRPr="00F7501E">
        <w:rPr>
          <w:lang w:val="sr-Latn-ME"/>
        </w:rPr>
        <w:t xml:space="preserve"> može da prijavljuje podatke za poreskog obveznika koji se tiču </w:t>
      </w:r>
      <w:proofErr w:type="spellStart"/>
      <w:r w:rsidR="00B03827" w:rsidRPr="00F7501E">
        <w:rPr>
          <w:lang w:val="sr-Latn-ME"/>
        </w:rPr>
        <w:t>fiskalizacije</w:t>
      </w:r>
      <w:proofErr w:type="spellEnd"/>
      <w:r w:rsidR="00B03827" w:rsidRPr="00F7501E">
        <w:rPr>
          <w:lang w:val="sr-Latn-ME"/>
        </w:rPr>
        <w:t>.</w:t>
      </w:r>
      <w:r w:rsidR="00651AD3">
        <w:rPr>
          <w:lang w:val="sr-Latn-ME"/>
        </w:rPr>
        <w:t xml:space="preserve"> </w:t>
      </w:r>
      <w:r w:rsidR="00F7501E" w:rsidRPr="00F7501E">
        <w:rPr>
          <w:lang w:val="sr-Latn-ME"/>
        </w:rPr>
        <w:t xml:space="preserve">Proces pristupa </w:t>
      </w:r>
      <w:proofErr w:type="spellStart"/>
      <w:r w:rsidR="00F7501E" w:rsidRPr="00F7501E">
        <w:rPr>
          <w:lang w:val="sr-Latn-ME"/>
        </w:rPr>
        <w:t>fiskalizaciji</w:t>
      </w:r>
      <w:proofErr w:type="spellEnd"/>
      <w:r w:rsidR="00F7501E">
        <w:rPr>
          <w:lang w:val="sr-Latn-ME"/>
        </w:rPr>
        <w:t xml:space="preserve"> </w:t>
      </w:r>
      <w:r w:rsidR="00F66511">
        <w:rPr>
          <w:lang w:val="sr-Latn-ME"/>
        </w:rPr>
        <w:t>opisan je na dijagramu</w:t>
      </w:r>
      <w:r w:rsidR="00C408D8">
        <w:rPr>
          <w:lang w:val="sr-Latn-ME"/>
        </w:rPr>
        <w:t xml:space="preserve"> </w:t>
      </w:r>
      <w:r w:rsidR="0090520E">
        <w:rPr>
          <w:lang w:val="sr-Latn-ME"/>
        </w:rPr>
        <w:fldChar w:fldCharType="begin"/>
      </w:r>
      <w:r w:rsidR="0090520E">
        <w:rPr>
          <w:lang w:val="sr-Latn-ME"/>
        </w:rPr>
        <w:instrText xml:space="preserve"> REF _Ref49904193 \h  \* MERGEFORMAT </w:instrText>
      </w:r>
      <w:r w:rsidR="0090520E">
        <w:rPr>
          <w:lang w:val="sr-Latn-ME"/>
        </w:rPr>
      </w:r>
      <w:r w:rsidR="0090520E">
        <w:rPr>
          <w:lang w:val="sr-Latn-ME"/>
        </w:rPr>
        <w:fldChar w:fldCharType="separate"/>
      </w:r>
      <w:r w:rsidR="00B24486" w:rsidRPr="00B24486">
        <w:rPr>
          <w:lang w:val="sr-Latn-ME"/>
        </w:rPr>
        <w:t>Dijagram 1</w:t>
      </w:r>
      <w:r w:rsidR="0090520E">
        <w:rPr>
          <w:lang w:val="sr-Latn-ME"/>
        </w:rPr>
        <w:fldChar w:fldCharType="end"/>
      </w:r>
      <w:r w:rsidR="00F66511">
        <w:rPr>
          <w:lang w:val="sr-Latn-ME"/>
        </w:rPr>
        <w:t>.</w:t>
      </w:r>
      <w:r w:rsidR="00F7501E" w:rsidRPr="00F7501E">
        <w:rPr>
          <w:lang w:val="sr-Latn-ME"/>
        </w:rPr>
        <w:t xml:space="preserve">  </w:t>
      </w:r>
    </w:p>
    <w:p w14:paraId="74BF9CE5" w14:textId="47582EC8" w:rsidR="00192F8A" w:rsidRPr="00F7501E" w:rsidRDefault="008D2AFA" w:rsidP="00D71383">
      <w:pPr>
        <w:jc w:val="both"/>
        <w:rPr>
          <w:lang w:val="sr-Latn-ME"/>
        </w:rPr>
      </w:pPr>
      <w:r w:rsidRPr="00F7501E">
        <w:rPr>
          <w:lang w:val="sr-Latn-ME"/>
        </w:rPr>
        <w:t xml:space="preserve">Prvi korak u </w:t>
      </w:r>
      <w:r w:rsidR="005C53D2">
        <w:rPr>
          <w:lang w:val="sr-Latn-ME"/>
        </w:rPr>
        <w:t>postupku</w:t>
      </w:r>
      <w:r w:rsidR="005C53D2" w:rsidRPr="00F7501E">
        <w:rPr>
          <w:lang w:val="sr-Latn-ME"/>
        </w:rPr>
        <w:t xml:space="preserve"> </w:t>
      </w:r>
      <w:proofErr w:type="spellStart"/>
      <w:r w:rsidRPr="00F7501E">
        <w:rPr>
          <w:lang w:val="sr-Latn-ME"/>
        </w:rPr>
        <w:t>fiskalizacije</w:t>
      </w:r>
      <w:proofErr w:type="spellEnd"/>
      <w:r w:rsidRPr="00F7501E">
        <w:rPr>
          <w:lang w:val="sr-Latn-ME"/>
        </w:rPr>
        <w:t xml:space="preserve"> je registracija</w:t>
      </w:r>
      <w:r w:rsidR="00651AD3">
        <w:rPr>
          <w:lang w:val="sr-Latn-ME"/>
        </w:rPr>
        <w:t xml:space="preserve"> poreskog obveznika kao obveznika </w:t>
      </w:r>
      <w:proofErr w:type="spellStart"/>
      <w:r w:rsidR="00651AD3">
        <w:rPr>
          <w:lang w:val="sr-Latn-ME"/>
        </w:rPr>
        <w:t>fiskalizacije</w:t>
      </w:r>
      <w:proofErr w:type="spellEnd"/>
      <w:r w:rsidR="00651AD3">
        <w:rPr>
          <w:lang w:val="sr-Latn-ME"/>
        </w:rPr>
        <w:t xml:space="preserve"> u regist</w:t>
      </w:r>
      <w:r w:rsidR="005C53D2">
        <w:rPr>
          <w:lang w:val="sr-Latn-ME"/>
        </w:rPr>
        <w:t>ru</w:t>
      </w:r>
      <w:r w:rsidR="00651AD3">
        <w:rPr>
          <w:lang w:val="sr-Latn-ME"/>
        </w:rPr>
        <w:t xml:space="preserve"> </w:t>
      </w:r>
      <w:r w:rsidR="007037D5">
        <w:rPr>
          <w:lang w:val="sr-Latn-ME"/>
        </w:rPr>
        <w:t xml:space="preserve">obveznika </w:t>
      </w:r>
      <w:proofErr w:type="spellStart"/>
      <w:r w:rsidR="007037D5">
        <w:rPr>
          <w:lang w:val="sr-Latn-ME"/>
        </w:rPr>
        <w:t>fiskalizacije</w:t>
      </w:r>
      <w:proofErr w:type="spellEnd"/>
      <w:r w:rsidR="007037D5">
        <w:rPr>
          <w:lang w:val="sr-Latn-ME"/>
        </w:rPr>
        <w:t xml:space="preserve">. Postupak registracije obveznika </w:t>
      </w:r>
      <w:proofErr w:type="spellStart"/>
      <w:r w:rsidR="007037D5">
        <w:rPr>
          <w:lang w:val="sr-Latn-ME"/>
        </w:rPr>
        <w:t>fiskalizacije</w:t>
      </w:r>
      <w:proofErr w:type="spellEnd"/>
      <w:r w:rsidR="007037D5">
        <w:rPr>
          <w:lang w:val="sr-Latn-ME"/>
        </w:rPr>
        <w:t xml:space="preserve"> </w:t>
      </w:r>
      <w:r w:rsidR="005C53D2">
        <w:rPr>
          <w:lang w:val="sr-Latn-ME"/>
        </w:rPr>
        <w:t>je</w:t>
      </w:r>
      <w:r w:rsidR="00E045DF">
        <w:rPr>
          <w:lang w:val="sr-Latn-ME"/>
        </w:rPr>
        <w:t xml:space="preserve"> opisan na dijagramu </w:t>
      </w:r>
      <w:r w:rsidR="00F9178C">
        <w:rPr>
          <w:lang w:val="sr-Latn-ME"/>
        </w:rPr>
        <w:fldChar w:fldCharType="begin"/>
      </w:r>
      <w:r w:rsidR="00F9178C">
        <w:rPr>
          <w:lang w:val="sr-Latn-ME"/>
        </w:rPr>
        <w:instrText xml:space="preserve"> REF _Ref49904236 \h  \* MERGEFORMAT </w:instrText>
      </w:r>
      <w:r w:rsidR="00F9178C">
        <w:rPr>
          <w:lang w:val="sr-Latn-ME"/>
        </w:rPr>
      </w:r>
      <w:r w:rsidR="00F9178C">
        <w:rPr>
          <w:lang w:val="sr-Latn-ME"/>
        </w:rPr>
        <w:fldChar w:fldCharType="separate"/>
      </w:r>
      <w:r w:rsidR="00B24486" w:rsidRPr="00B24486">
        <w:rPr>
          <w:lang w:val="sr-Latn-ME"/>
        </w:rPr>
        <w:t>Dijagram 2</w:t>
      </w:r>
      <w:r w:rsidR="00F9178C">
        <w:rPr>
          <w:lang w:val="sr-Latn-ME"/>
        </w:rPr>
        <w:fldChar w:fldCharType="end"/>
      </w:r>
      <w:r w:rsidR="00E045DF">
        <w:rPr>
          <w:lang w:val="sr-Latn-ME"/>
        </w:rPr>
        <w:t>.</w:t>
      </w:r>
      <w:r w:rsidR="008E35FD">
        <w:rPr>
          <w:lang w:val="sr-Latn-ME"/>
        </w:rPr>
        <w:t xml:space="preserve"> Nakon što je obveznik, ili njegov zastupnik</w:t>
      </w:r>
      <w:r w:rsidR="004D747C">
        <w:rPr>
          <w:lang w:val="sr-Latn-ME"/>
        </w:rPr>
        <w:t xml:space="preserve"> umjesto njega</w:t>
      </w:r>
      <w:r w:rsidR="008E35FD">
        <w:rPr>
          <w:lang w:val="sr-Latn-ME"/>
        </w:rPr>
        <w:t xml:space="preserve">, </w:t>
      </w:r>
      <w:r w:rsidR="00E85BC7">
        <w:rPr>
          <w:lang w:val="sr-Latn-ME"/>
        </w:rPr>
        <w:t xml:space="preserve">uspješno obavio </w:t>
      </w:r>
      <w:r w:rsidR="00025465">
        <w:rPr>
          <w:lang w:val="sr-Latn-ME"/>
        </w:rPr>
        <w:t>registr</w:t>
      </w:r>
      <w:r w:rsidR="00E85BC7">
        <w:rPr>
          <w:lang w:val="sr-Latn-ME"/>
        </w:rPr>
        <w:t xml:space="preserve">aciju </w:t>
      </w:r>
      <w:r w:rsidR="004D747C">
        <w:rPr>
          <w:lang w:val="sr-Latn-ME"/>
        </w:rPr>
        <w:t xml:space="preserve">u registar obveznika </w:t>
      </w:r>
      <w:proofErr w:type="spellStart"/>
      <w:r w:rsidR="004D747C">
        <w:rPr>
          <w:lang w:val="sr-Latn-ME"/>
        </w:rPr>
        <w:t>fiskalizacije</w:t>
      </w:r>
      <w:proofErr w:type="spellEnd"/>
      <w:r w:rsidR="00025465">
        <w:rPr>
          <w:lang w:val="sr-Latn-ME"/>
        </w:rPr>
        <w:t xml:space="preserve"> </w:t>
      </w:r>
      <w:r w:rsidR="00596546">
        <w:rPr>
          <w:lang w:val="sr-Latn-ME"/>
        </w:rPr>
        <w:t xml:space="preserve">obveznik može </w:t>
      </w:r>
      <w:r w:rsidR="005C53D2">
        <w:rPr>
          <w:lang w:val="sr-Latn-ME"/>
        </w:rPr>
        <w:t>pristupiti S</w:t>
      </w:r>
      <w:r w:rsidR="00F84479">
        <w:rPr>
          <w:lang w:val="sr-Latn-ME"/>
        </w:rPr>
        <w:t>EP portal</w:t>
      </w:r>
      <w:r w:rsidR="005C53D2">
        <w:rPr>
          <w:lang w:val="sr-Latn-ME"/>
        </w:rPr>
        <w:t>u</w:t>
      </w:r>
      <w:r w:rsidR="00CD61DD">
        <w:rPr>
          <w:lang w:val="sr-Latn-ME"/>
        </w:rPr>
        <w:t xml:space="preserve"> koji se nalazi na adresi </w:t>
      </w:r>
      <w:hyperlink r:id="rId11" w:history="1">
        <w:r w:rsidR="001D421E" w:rsidRPr="001D421E">
          <w:rPr>
            <w:rStyle w:val="Hyperlink"/>
            <w:lang w:val="sr-Latn-ME"/>
          </w:rPr>
          <w:t>https://sep</w:t>
        </w:r>
        <w:r w:rsidR="001D421E" w:rsidRPr="0006438C">
          <w:rPr>
            <w:rStyle w:val="Hyperlink"/>
            <w:lang w:val="sr-Latn-ME"/>
          </w:rPr>
          <w:t>.tax.gov.me/self-care</w:t>
        </w:r>
      </w:hyperlink>
      <w:r w:rsidR="00DA6782">
        <w:rPr>
          <w:lang w:val="sr-Latn-ME"/>
        </w:rPr>
        <w:t>. Pri</w:t>
      </w:r>
      <w:r w:rsidR="007141B7">
        <w:rPr>
          <w:lang w:val="sr-Latn-ME"/>
        </w:rPr>
        <w:t>likom pristupanja</w:t>
      </w:r>
      <w:r w:rsidR="00DA6782">
        <w:rPr>
          <w:lang w:val="sr-Latn-ME"/>
        </w:rPr>
        <w:t xml:space="preserve"> </w:t>
      </w:r>
      <w:r w:rsidR="00AB5249">
        <w:rPr>
          <w:lang w:val="sr-Latn-ME"/>
        </w:rPr>
        <w:t xml:space="preserve"> SEP</w:t>
      </w:r>
      <w:r w:rsidR="007141B7">
        <w:rPr>
          <w:lang w:val="sr-Latn-ME"/>
        </w:rPr>
        <w:t xml:space="preserve"> portalu</w:t>
      </w:r>
      <w:r w:rsidR="00AB5249">
        <w:rPr>
          <w:lang w:val="sr-Latn-ME"/>
        </w:rPr>
        <w:t xml:space="preserve"> koristi se certifikat </w:t>
      </w:r>
      <w:r w:rsidR="007141B7">
        <w:rPr>
          <w:lang w:val="sr-Latn-ME"/>
        </w:rPr>
        <w:t xml:space="preserve">izdat </w:t>
      </w:r>
      <w:r w:rsidR="00AB5249">
        <w:rPr>
          <w:lang w:val="sr-Latn-ME"/>
        </w:rPr>
        <w:t xml:space="preserve">od </w:t>
      </w:r>
      <w:r w:rsidR="007141B7">
        <w:rPr>
          <w:lang w:val="sr-Latn-ME"/>
        </w:rPr>
        <w:t xml:space="preserve">strane </w:t>
      </w:r>
      <w:r w:rsidR="00B321A6">
        <w:rPr>
          <w:lang w:val="sr-Latn-ME"/>
        </w:rPr>
        <w:t>registr</w:t>
      </w:r>
      <w:r w:rsidR="005C53D2">
        <w:rPr>
          <w:lang w:val="sr-Latn-ME"/>
        </w:rPr>
        <w:t xml:space="preserve">ovanog </w:t>
      </w:r>
      <w:r w:rsidR="00B321A6">
        <w:rPr>
          <w:lang w:val="sr-Latn-ME"/>
        </w:rPr>
        <w:t>CA tijela</w:t>
      </w:r>
      <w:r w:rsidR="003800E1">
        <w:rPr>
          <w:lang w:val="sr-Latn-ME"/>
        </w:rPr>
        <w:t>.</w:t>
      </w:r>
      <w:r w:rsidR="00CC4ACC">
        <w:rPr>
          <w:lang w:val="sr-Latn-ME"/>
        </w:rPr>
        <w:t xml:space="preserve"> Nakon uspješnog </w:t>
      </w:r>
      <w:r w:rsidR="007141B7">
        <w:rPr>
          <w:lang w:val="sr-Latn-ME"/>
        </w:rPr>
        <w:t>prist</w:t>
      </w:r>
      <w:r w:rsidR="001D421E">
        <w:rPr>
          <w:lang w:val="sr-Latn-ME"/>
        </w:rPr>
        <w:t>u</w:t>
      </w:r>
      <w:r w:rsidR="007141B7">
        <w:rPr>
          <w:lang w:val="sr-Latn-ME"/>
        </w:rPr>
        <w:t>pa</w:t>
      </w:r>
      <w:r w:rsidR="00CC4ACC">
        <w:rPr>
          <w:lang w:val="sr-Latn-ME"/>
        </w:rPr>
        <w:t xml:space="preserve"> SEP portal</w:t>
      </w:r>
      <w:r w:rsidR="007141B7">
        <w:rPr>
          <w:lang w:val="sr-Latn-ME"/>
        </w:rPr>
        <w:t>u</w:t>
      </w:r>
      <w:r w:rsidR="00CC4ACC">
        <w:rPr>
          <w:lang w:val="sr-Latn-ME"/>
        </w:rPr>
        <w:t xml:space="preserve"> </w:t>
      </w:r>
      <w:r w:rsidR="00A10F40">
        <w:rPr>
          <w:lang w:val="sr-Latn-ME"/>
        </w:rPr>
        <w:t xml:space="preserve">ukoliko se radi o zastupniku poreskog obveznika koji je zastupnik za više obveznika </w:t>
      </w:r>
      <w:proofErr w:type="spellStart"/>
      <w:r w:rsidR="00A10F40">
        <w:rPr>
          <w:lang w:val="sr-Latn-ME"/>
        </w:rPr>
        <w:t>fiskalizacije</w:t>
      </w:r>
      <w:proofErr w:type="spellEnd"/>
      <w:r w:rsidR="00A10F40">
        <w:rPr>
          <w:lang w:val="sr-Latn-ME"/>
        </w:rPr>
        <w:t xml:space="preserve"> </w:t>
      </w:r>
      <w:r w:rsidR="007141B7">
        <w:rPr>
          <w:lang w:val="sr-Latn-ME"/>
        </w:rPr>
        <w:t xml:space="preserve">isti </w:t>
      </w:r>
      <w:r w:rsidR="0031042F">
        <w:rPr>
          <w:lang w:val="sr-Latn-ME"/>
        </w:rPr>
        <w:t>mora pri</w:t>
      </w:r>
      <w:r w:rsidR="007141B7">
        <w:rPr>
          <w:lang w:val="sr-Latn-ME"/>
        </w:rPr>
        <w:t>likom</w:t>
      </w:r>
      <w:r w:rsidR="0031042F">
        <w:rPr>
          <w:lang w:val="sr-Latn-ME"/>
        </w:rPr>
        <w:t xml:space="preserve"> </w:t>
      </w:r>
      <w:r w:rsidR="007141B7">
        <w:rPr>
          <w:lang w:val="sr-Latn-ME"/>
        </w:rPr>
        <w:t xml:space="preserve">pristupanja </w:t>
      </w:r>
      <w:r w:rsidR="0031042F">
        <w:rPr>
          <w:lang w:val="sr-Latn-ME"/>
        </w:rPr>
        <w:t xml:space="preserve"> portal</w:t>
      </w:r>
      <w:r w:rsidR="007141B7">
        <w:rPr>
          <w:lang w:val="sr-Latn-ME"/>
        </w:rPr>
        <w:t>u</w:t>
      </w:r>
      <w:r w:rsidR="0031042F">
        <w:rPr>
          <w:lang w:val="sr-Latn-ME"/>
        </w:rPr>
        <w:t xml:space="preserve"> odabrati za kojeg obveznika </w:t>
      </w:r>
      <w:proofErr w:type="spellStart"/>
      <w:r w:rsidR="0031042F">
        <w:rPr>
          <w:lang w:val="sr-Latn-ME"/>
        </w:rPr>
        <w:t>fiskalizacije</w:t>
      </w:r>
      <w:proofErr w:type="spellEnd"/>
      <w:r w:rsidR="0031042F">
        <w:rPr>
          <w:lang w:val="sr-Latn-ME"/>
        </w:rPr>
        <w:t xml:space="preserve"> </w:t>
      </w:r>
      <w:proofErr w:type="spellStart"/>
      <w:r w:rsidR="0031042F">
        <w:rPr>
          <w:lang w:val="sr-Latn-ME"/>
        </w:rPr>
        <w:t>želi</w:t>
      </w:r>
      <w:proofErr w:type="spellEnd"/>
      <w:r w:rsidR="0031042F">
        <w:rPr>
          <w:lang w:val="sr-Latn-ME"/>
        </w:rPr>
        <w:t xml:space="preserve"> uređivati </w:t>
      </w:r>
      <w:r w:rsidR="00254BF4">
        <w:rPr>
          <w:lang w:val="sr-Latn-ME"/>
        </w:rPr>
        <w:t xml:space="preserve">podatke za </w:t>
      </w:r>
      <w:proofErr w:type="spellStart"/>
      <w:r w:rsidR="00254BF4">
        <w:rPr>
          <w:lang w:val="sr-Latn-ME"/>
        </w:rPr>
        <w:t>fiskalizaciju</w:t>
      </w:r>
      <w:proofErr w:type="spellEnd"/>
      <w:r w:rsidR="0063676D">
        <w:rPr>
          <w:lang w:val="sr-Latn-ME"/>
        </w:rPr>
        <w:t xml:space="preserve">. </w:t>
      </w:r>
    </w:p>
    <w:p w14:paraId="75F2E1BE" w14:textId="77777777" w:rsidR="00C408D8" w:rsidRDefault="27739EA7" w:rsidP="00D3412D">
      <w:pPr>
        <w:jc w:val="center"/>
        <w:rPr>
          <w:i/>
          <w:iCs/>
          <w:sz w:val="18"/>
          <w:szCs w:val="18"/>
          <w:lang w:val="sr-Latn-ME"/>
        </w:rPr>
      </w:pPr>
      <w:r>
        <w:rPr>
          <w:noProof/>
          <w:lang w:val="hr-HR" w:eastAsia="hr-HR"/>
        </w:rPr>
        <w:drawing>
          <wp:inline distT="0" distB="0" distL="0" distR="0" wp14:anchorId="75210B90" wp14:editId="0FC58DC0">
            <wp:extent cx="5943600" cy="5000625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2D3D" w14:textId="35DEFAFC" w:rsidR="003346A6" w:rsidRDefault="00D3412D" w:rsidP="00D3412D">
      <w:pPr>
        <w:jc w:val="center"/>
        <w:rPr>
          <w:i/>
          <w:iCs/>
          <w:sz w:val="18"/>
          <w:szCs w:val="18"/>
          <w:lang w:val="sr-Latn-ME"/>
        </w:rPr>
      </w:pPr>
      <w:bookmarkStart w:id="9" w:name="_Ref49904193"/>
      <w:r w:rsidRPr="00D3412D">
        <w:rPr>
          <w:i/>
          <w:iCs/>
          <w:sz w:val="18"/>
          <w:szCs w:val="18"/>
          <w:lang w:val="sr-Latn-ME"/>
        </w:rPr>
        <w:t xml:space="preserve">Dijagram </w:t>
      </w:r>
      <w:r w:rsidRPr="00D3412D">
        <w:rPr>
          <w:i/>
          <w:iCs/>
          <w:sz w:val="18"/>
          <w:szCs w:val="18"/>
          <w:lang w:val="sr-Latn-ME"/>
        </w:rPr>
        <w:fldChar w:fldCharType="begin"/>
      </w:r>
      <w:r w:rsidRPr="00D3412D">
        <w:rPr>
          <w:i/>
          <w:iCs/>
          <w:sz w:val="18"/>
          <w:szCs w:val="18"/>
          <w:lang w:val="sr-Latn-ME"/>
        </w:rPr>
        <w:instrText xml:space="preserve"> SEQ Dijagram \* ARABIC </w:instrText>
      </w:r>
      <w:r w:rsidRPr="00D3412D">
        <w:rPr>
          <w:i/>
          <w:iCs/>
          <w:sz w:val="18"/>
          <w:szCs w:val="18"/>
          <w:lang w:val="sr-Latn-ME"/>
        </w:rPr>
        <w:fldChar w:fldCharType="separate"/>
      </w:r>
      <w:r w:rsidR="00B24486">
        <w:rPr>
          <w:i/>
          <w:iCs/>
          <w:noProof/>
          <w:sz w:val="18"/>
          <w:szCs w:val="18"/>
          <w:lang w:val="sr-Latn-ME"/>
        </w:rPr>
        <w:t>1</w:t>
      </w:r>
      <w:r w:rsidRPr="00D3412D">
        <w:rPr>
          <w:i/>
          <w:iCs/>
          <w:sz w:val="18"/>
          <w:szCs w:val="18"/>
          <w:lang w:val="sr-Latn-ME"/>
        </w:rPr>
        <w:fldChar w:fldCharType="end"/>
      </w:r>
      <w:bookmarkEnd w:id="9"/>
      <w:r w:rsidRPr="00D3412D">
        <w:rPr>
          <w:i/>
          <w:iCs/>
          <w:sz w:val="18"/>
          <w:szCs w:val="18"/>
          <w:lang w:val="sr-Latn-ME"/>
        </w:rPr>
        <w:t xml:space="preserve"> - Pristup </w:t>
      </w:r>
      <w:proofErr w:type="spellStart"/>
      <w:r w:rsidRPr="00D3412D">
        <w:rPr>
          <w:i/>
          <w:iCs/>
          <w:sz w:val="18"/>
          <w:szCs w:val="18"/>
          <w:lang w:val="sr-Latn-ME"/>
        </w:rPr>
        <w:t>fiskalizaciji</w:t>
      </w:r>
      <w:proofErr w:type="spellEnd"/>
    </w:p>
    <w:p w14:paraId="6A933055" w14:textId="2D98C731" w:rsidR="00BF6A1F" w:rsidRDefault="00BF6A1F" w:rsidP="00D71383">
      <w:pPr>
        <w:jc w:val="both"/>
        <w:rPr>
          <w:lang w:val="sr-Latn-ME"/>
        </w:rPr>
      </w:pPr>
      <w:r>
        <w:rPr>
          <w:lang w:val="sr-Latn-ME"/>
        </w:rPr>
        <w:t xml:space="preserve">Obveznik </w:t>
      </w:r>
      <w:proofErr w:type="spellStart"/>
      <w:r>
        <w:rPr>
          <w:lang w:val="sr-Latn-ME"/>
        </w:rPr>
        <w:t>fiskalizacije</w:t>
      </w:r>
      <w:proofErr w:type="spellEnd"/>
      <w:r>
        <w:rPr>
          <w:lang w:val="sr-Latn-ME"/>
        </w:rPr>
        <w:t xml:space="preserve">, ili njegov zastupnik zatim </w:t>
      </w:r>
      <w:r w:rsidR="005C53D2">
        <w:rPr>
          <w:lang w:val="sr-Latn-ME"/>
        </w:rPr>
        <w:t xml:space="preserve">registruje </w:t>
      </w:r>
      <w:r>
        <w:rPr>
          <w:lang w:val="sr-Latn-ME"/>
        </w:rPr>
        <w:t>operatore, poslovne prostore te ENU zajedno sa serijskim brojem certifikata</w:t>
      </w:r>
      <w:r w:rsidR="00D56539">
        <w:rPr>
          <w:lang w:val="sr-Latn-ME"/>
        </w:rPr>
        <w:t xml:space="preserve"> </w:t>
      </w:r>
      <w:r w:rsidR="00D56539" w:rsidRPr="00513D62">
        <w:t>za </w:t>
      </w:r>
      <w:proofErr w:type="spellStart"/>
      <w:r w:rsidR="00D56539" w:rsidRPr="00513D62">
        <w:t>fiskalizaciju</w:t>
      </w:r>
      <w:proofErr w:type="spellEnd"/>
      <w:r>
        <w:rPr>
          <w:lang w:val="sr-Latn-ME"/>
        </w:rPr>
        <w:t xml:space="preserve"> koji će se koristiti u </w:t>
      </w:r>
      <w:proofErr w:type="spellStart"/>
      <w:r>
        <w:rPr>
          <w:lang w:val="sr-Latn-ME"/>
        </w:rPr>
        <w:t>fiskalizaciji</w:t>
      </w:r>
      <w:proofErr w:type="spellEnd"/>
      <w:r>
        <w:rPr>
          <w:lang w:val="sr-Latn-ME"/>
        </w:rPr>
        <w:t xml:space="preserve"> računa. Da bi se ENU mogao registr</w:t>
      </w:r>
      <w:r w:rsidR="005C53D2">
        <w:rPr>
          <w:lang w:val="sr-Latn-ME"/>
        </w:rPr>
        <w:t>ovati</w:t>
      </w:r>
      <w:r w:rsidR="007141B7">
        <w:rPr>
          <w:lang w:val="sr-Latn-ME"/>
        </w:rPr>
        <w:t>,</w:t>
      </w:r>
      <w:r>
        <w:rPr>
          <w:lang w:val="sr-Latn-ME"/>
        </w:rPr>
        <w:t xml:space="preserve"> prije registracije poreski obveznik mora provjeriti da li je njegov proizvođač softvera registr</w:t>
      </w:r>
      <w:r w:rsidR="005C53D2">
        <w:rPr>
          <w:lang w:val="sr-Latn-ME"/>
        </w:rPr>
        <w:t>ovao</w:t>
      </w:r>
      <w:r>
        <w:rPr>
          <w:lang w:val="sr-Latn-ME"/>
        </w:rPr>
        <w:t xml:space="preserve"> svoj softver u RSPOS</w:t>
      </w:r>
      <w:r w:rsidR="007141B7">
        <w:rPr>
          <w:lang w:val="sr-Latn-ME"/>
        </w:rPr>
        <w:t>,</w:t>
      </w:r>
      <w:r>
        <w:rPr>
          <w:lang w:val="sr-Latn-ME"/>
        </w:rPr>
        <w:t xml:space="preserve"> te da je u isti registar RSPOS registr</w:t>
      </w:r>
      <w:r w:rsidR="005C53D2">
        <w:rPr>
          <w:lang w:val="sr-Latn-ME"/>
        </w:rPr>
        <w:t>ovan</w:t>
      </w:r>
      <w:r>
        <w:rPr>
          <w:lang w:val="sr-Latn-ME"/>
        </w:rPr>
        <w:t xml:space="preserve"> i njegov </w:t>
      </w:r>
      <w:proofErr w:type="spellStart"/>
      <w:r w:rsidR="005C53D2">
        <w:rPr>
          <w:lang w:val="sr-Latn-ME"/>
        </w:rPr>
        <w:t>održavalac</w:t>
      </w:r>
      <w:proofErr w:type="spellEnd"/>
      <w:r w:rsidR="005C53D2">
        <w:rPr>
          <w:lang w:val="sr-Latn-ME"/>
        </w:rPr>
        <w:t xml:space="preserve"> </w:t>
      </w:r>
      <w:r>
        <w:rPr>
          <w:lang w:val="sr-Latn-ME"/>
        </w:rPr>
        <w:t>sof</w:t>
      </w:r>
      <w:r w:rsidR="00B2311B">
        <w:rPr>
          <w:lang w:val="sr-Latn-ME"/>
        </w:rPr>
        <w:t>t</w:t>
      </w:r>
      <w:r>
        <w:rPr>
          <w:lang w:val="sr-Latn-ME"/>
        </w:rPr>
        <w:t xml:space="preserve">vera. Postupci za registraciju softvera i </w:t>
      </w:r>
      <w:proofErr w:type="spellStart"/>
      <w:r w:rsidR="005C53D2">
        <w:rPr>
          <w:lang w:val="sr-Latn-ME"/>
        </w:rPr>
        <w:t>održavalaca</w:t>
      </w:r>
      <w:proofErr w:type="spellEnd"/>
      <w:r w:rsidR="005C53D2">
        <w:rPr>
          <w:lang w:val="sr-Latn-ME"/>
        </w:rPr>
        <w:t xml:space="preserve"> </w:t>
      </w:r>
      <w:r>
        <w:rPr>
          <w:lang w:val="sr-Latn-ME"/>
        </w:rPr>
        <w:t xml:space="preserve">softvera opisani su na dijagramima </w:t>
      </w:r>
      <w:r>
        <w:rPr>
          <w:lang w:val="sr-Latn-ME"/>
        </w:rPr>
        <w:fldChar w:fldCharType="begin"/>
      </w:r>
      <w:r>
        <w:rPr>
          <w:lang w:val="sr-Latn-ME"/>
        </w:rPr>
        <w:instrText xml:space="preserve"> REF _Ref49904885 \h  \* MERGEFORMAT </w:instrText>
      </w:r>
      <w:r>
        <w:rPr>
          <w:lang w:val="sr-Latn-ME"/>
        </w:rPr>
      </w:r>
      <w:r>
        <w:rPr>
          <w:lang w:val="sr-Latn-ME"/>
        </w:rPr>
        <w:fldChar w:fldCharType="separate"/>
      </w:r>
      <w:r w:rsidR="00B24486" w:rsidRPr="00B24486">
        <w:rPr>
          <w:lang w:val="sr-Latn-ME"/>
        </w:rPr>
        <w:t>Dijagram 3</w:t>
      </w:r>
      <w:r>
        <w:rPr>
          <w:lang w:val="sr-Latn-ME"/>
        </w:rPr>
        <w:fldChar w:fldCharType="end"/>
      </w:r>
      <w:r>
        <w:rPr>
          <w:lang w:val="sr-Latn-ME"/>
        </w:rPr>
        <w:t xml:space="preserve"> i </w:t>
      </w:r>
      <w:r>
        <w:rPr>
          <w:lang w:val="sr-Latn-ME"/>
        </w:rPr>
        <w:fldChar w:fldCharType="begin"/>
      </w:r>
      <w:r>
        <w:rPr>
          <w:lang w:val="sr-Latn-ME"/>
        </w:rPr>
        <w:instrText xml:space="preserve"> REF _Ref49904892 \h  \* MERGEFORMAT </w:instrText>
      </w:r>
      <w:r>
        <w:rPr>
          <w:lang w:val="sr-Latn-ME"/>
        </w:rPr>
      </w:r>
      <w:r>
        <w:rPr>
          <w:lang w:val="sr-Latn-ME"/>
        </w:rPr>
        <w:fldChar w:fldCharType="separate"/>
      </w:r>
      <w:r w:rsidR="00B24486" w:rsidRPr="00B24486">
        <w:rPr>
          <w:lang w:val="sr-Latn-ME"/>
        </w:rPr>
        <w:t>Dijagram 4</w:t>
      </w:r>
      <w:r>
        <w:rPr>
          <w:lang w:val="sr-Latn-ME"/>
        </w:rPr>
        <w:fldChar w:fldCharType="end"/>
      </w:r>
      <w:r>
        <w:rPr>
          <w:lang w:val="sr-Latn-ME"/>
        </w:rPr>
        <w:t xml:space="preserve">. Nakon uspješne registracije ENU-a obveznik </w:t>
      </w:r>
      <w:proofErr w:type="spellStart"/>
      <w:r>
        <w:rPr>
          <w:lang w:val="sr-Latn-ME"/>
        </w:rPr>
        <w:t>fiskalizacije</w:t>
      </w:r>
      <w:proofErr w:type="spellEnd"/>
      <w:r>
        <w:rPr>
          <w:lang w:val="sr-Latn-ME"/>
        </w:rPr>
        <w:t xml:space="preserve"> mora </w:t>
      </w:r>
      <w:r w:rsidR="005C53D2">
        <w:rPr>
          <w:lang w:val="sr-Latn-ME"/>
        </w:rPr>
        <w:t xml:space="preserve">dobijene </w:t>
      </w:r>
      <w:r>
        <w:rPr>
          <w:lang w:val="sr-Latn-ME"/>
        </w:rPr>
        <w:t>k</w:t>
      </w:r>
      <w:r>
        <w:rPr>
          <w:rFonts w:cstheme="minorHAnsi"/>
          <w:lang w:val="sr-Latn-ME"/>
        </w:rPr>
        <w:t xml:space="preserve">ôdove operatora, softvera, </w:t>
      </w:r>
      <w:proofErr w:type="spellStart"/>
      <w:r>
        <w:rPr>
          <w:rFonts w:cstheme="minorHAnsi"/>
          <w:lang w:val="sr-Latn-ME"/>
        </w:rPr>
        <w:t>održavaoca</w:t>
      </w:r>
      <w:proofErr w:type="spellEnd"/>
      <w:r>
        <w:rPr>
          <w:rFonts w:cstheme="minorHAnsi"/>
          <w:lang w:val="sr-Latn-ME"/>
        </w:rPr>
        <w:t xml:space="preserve"> softvera i kôd ENU unijeti u softver koji se nalazi na ENU</w:t>
      </w:r>
      <w:r w:rsidR="005C53D2">
        <w:rPr>
          <w:rFonts w:cstheme="minorHAnsi"/>
          <w:lang w:val="sr-Latn-ME"/>
        </w:rPr>
        <w:t>,</w:t>
      </w:r>
      <w:r>
        <w:rPr>
          <w:rFonts w:cstheme="minorHAnsi"/>
          <w:lang w:val="sr-Latn-ME"/>
        </w:rPr>
        <w:t xml:space="preserve"> a koji će se koristiti za </w:t>
      </w:r>
      <w:proofErr w:type="spellStart"/>
      <w:r>
        <w:rPr>
          <w:rFonts w:cstheme="minorHAnsi"/>
          <w:lang w:val="sr-Latn-ME"/>
        </w:rPr>
        <w:t>fiskalizaciju</w:t>
      </w:r>
      <w:proofErr w:type="spellEnd"/>
      <w:r>
        <w:rPr>
          <w:rFonts w:cstheme="minorHAnsi"/>
          <w:lang w:val="sr-Latn-ME"/>
        </w:rPr>
        <w:t xml:space="preserve"> računa. Ovim završava dio oko ispunjavanja </w:t>
      </w:r>
      <w:r w:rsidR="005C53D2">
        <w:rPr>
          <w:rFonts w:cstheme="minorHAnsi"/>
          <w:lang w:val="sr-Latn-ME"/>
        </w:rPr>
        <w:t xml:space="preserve">uslova </w:t>
      </w:r>
      <w:r>
        <w:rPr>
          <w:rFonts w:cstheme="minorHAnsi"/>
          <w:lang w:val="sr-Latn-ME"/>
        </w:rPr>
        <w:t xml:space="preserve">za pristup </w:t>
      </w:r>
      <w:proofErr w:type="spellStart"/>
      <w:r>
        <w:rPr>
          <w:rFonts w:cstheme="minorHAnsi"/>
          <w:lang w:val="sr-Latn-ME"/>
        </w:rPr>
        <w:t>fiskalizaciji</w:t>
      </w:r>
      <w:proofErr w:type="spellEnd"/>
      <w:r>
        <w:rPr>
          <w:rFonts w:cstheme="minorHAnsi"/>
          <w:lang w:val="sr-Latn-ME"/>
        </w:rPr>
        <w:t xml:space="preserve"> računa.  </w:t>
      </w:r>
      <w:r>
        <w:rPr>
          <w:lang w:val="sr-Latn-ME"/>
        </w:rPr>
        <w:t xml:space="preserve">        </w:t>
      </w:r>
      <w:r w:rsidRPr="00F7501E">
        <w:rPr>
          <w:lang w:val="sr-Latn-ME"/>
        </w:rPr>
        <w:t xml:space="preserve">   </w:t>
      </w:r>
    </w:p>
    <w:p w14:paraId="2BB22F68" w14:textId="77777777" w:rsidR="007A5618" w:rsidRPr="00F7501E" w:rsidRDefault="007A5618" w:rsidP="00BF6A1F">
      <w:pPr>
        <w:rPr>
          <w:lang w:val="sr-Latn-ME"/>
        </w:rPr>
      </w:pPr>
    </w:p>
    <w:p w14:paraId="6DD1834B" w14:textId="7C7073D8" w:rsidR="00D65B66" w:rsidRDefault="007A5618" w:rsidP="000E72B9">
      <w:pPr>
        <w:pStyle w:val="Heading2"/>
        <w:numPr>
          <w:ilvl w:val="1"/>
          <w:numId w:val="2"/>
        </w:numPr>
        <w:rPr>
          <w:lang w:val="sr-Latn-ME"/>
        </w:rPr>
      </w:pPr>
      <w:bookmarkStart w:id="10" w:name="_Ref49940336"/>
      <w:bookmarkStart w:id="11" w:name="_Toc56412750"/>
      <w:r>
        <w:rPr>
          <w:lang w:val="sr-Latn-ME"/>
        </w:rPr>
        <w:t xml:space="preserve">Registracija obveznika </w:t>
      </w:r>
      <w:proofErr w:type="spellStart"/>
      <w:r>
        <w:rPr>
          <w:lang w:val="sr-Latn-ME"/>
        </w:rPr>
        <w:t>fiskalizacije</w:t>
      </w:r>
      <w:bookmarkEnd w:id="10"/>
      <w:bookmarkEnd w:id="11"/>
      <w:proofErr w:type="spellEnd"/>
    </w:p>
    <w:p w14:paraId="19A6BE46" w14:textId="77777777" w:rsidR="00C747BB" w:rsidRDefault="00C747BB" w:rsidP="00C747BB">
      <w:pPr>
        <w:rPr>
          <w:lang w:val="sr-Latn-ME"/>
        </w:rPr>
      </w:pPr>
    </w:p>
    <w:p w14:paraId="2CDE37CE" w14:textId="591E6064" w:rsidR="008E528D" w:rsidRDefault="00601EAC" w:rsidP="00D71383">
      <w:pPr>
        <w:jc w:val="both"/>
        <w:rPr>
          <w:lang w:val="sr-Latn-ME"/>
        </w:rPr>
      </w:pPr>
      <w:r w:rsidRPr="00601EAC">
        <w:rPr>
          <w:lang w:val="sr-Latn-ME"/>
        </w:rPr>
        <w:t xml:space="preserve">Početni korak u pristupu </w:t>
      </w:r>
      <w:proofErr w:type="spellStart"/>
      <w:r w:rsidRPr="00601EAC">
        <w:rPr>
          <w:lang w:val="sr-Latn-ME"/>
        </w:rPr>
        <w:t>fiskalizacije</w:t>
      </w:r>
      <w:proofErr w:type="spellEnd"/>
      <w:r w:rsidRPr="00601EAC">
        <w:rPr>
          <w:lang w:val="sr-Latn-ME"/>
        </w:rPr>
        <w:t xml:space="preserve"> poreskog obveznika je registracija poreskog obveznika u registar obveznika </w:t>
      </w:r>
      <w:proofErr w:type="spellStart"/>
      <w:r w:rsidRPr="00601EAC">
        <w:rPr>
          <w:lang w:val="sr-Latn-ME"/>
        </w:rPr>
        <w:t>fiskalizacije</w:t>
      </w:r>
      <w:proofErr w:type="spellEnd"/>
      <w:r w:rsidR="006A3952">
        <w:rPr>
          <w:lang w:val="sr-Latn-ME"/>
        </w:rPr>
        <w:t xml:space="preserve">. Kako bi poreski obveznik mogao pristupiti </w:t>
      </w:r>
      <w:r w:rsidR="00976E84">
        <w:rPr>
          <w:lang w:val="sr-Latn-ME"/>
        </w:rPr>
        <w:t xml:space="preserve">registraciji </w:t>
      </w:r>
      <w:r w:rsidR="00B65E6E">
        <w:rPr>
          <w:lang w:val="sr-Latn-ME"/>
        </w:rPr>
        <w:t xml:space="preserve">u ROF, on </w:t>
      </w:r>
      <w:r w:rsidR="00976E84">
        <w:rPr>
          <w:lang w:val="sr-Latn-ME"/>
        </w:rPr>
        <w:t xml:space="preserve">mora imati valjani </w:t>
      </w:r>
      <w:r w:rsidR="00607EFC">
        <w:rPr>
          <w:lang w:val="sr-Latn-ME"/>
        </w:rPr>
        <w:t>c</w:t>
      </w:r>
      <w:r w:rsidR="00DE7C11">
        <w:rPr>
          <w:lang w:val="sr-Latn-ME"/>
        </w:rPr>
        <w:t xml:space="preserve">ertifikat </w:t>
      </w:r>
      <w:r w:rsidR="00F34D23">
        <w:rPr>
          <w:lang w:val="sr-Latn-ME"/>
        </w:rPr>
        <w:t xml:space="preserve">koji izdaje </w:t>
      </w:r>
      <w:r w:rsidR="00594556">
        <w:rPr>
          <w:lang w:val="sr-Latn-ME"/>
        </w:rPr>
        <w:t>registrovano CA tijelo</w:t>
      </w:r>
      <w:r w:rsidR="00D74299">
        <w:rPr>
          <w:lang w:val="sr-Latn-ME"/>
        </w:rPr>
        <w:t xml:space="preserve"> i koji se već koristi kod poreskih obveznika prilikom </w:t>
      </w:r>
      <w:r w:rsidR="00607EFC">
        <w:rPr>
          <w:lang w:val="sr-Latn-ME"/>
        </w:rPr>
        <w:t xml:space="preserve">elektronske </w:t>
      </w:r>
      <w:r w:rsidR="00FF3693">
        <w:rPr>
          <w:lang w:val="sr-Latn-ME"/>
        </w:rPr>
        <w:t>prijave poreza u Poreskoj upravi</w:t>
      </w:r>
      <w:r w:rsidR="002E2393">
        <w:rPr>
          <w:lang w:val="sr-Latn-ME"/>
        </w:rPr>
        <w:t xml:space="preserve"> (</w:t>
      </w:r>
      <w:hyperlink r:id="rId13" w:history="1">
        <w:r w:rsidR="00E8475E" w:rsidRPr="004C6608">
          <w:rPr>
            <w:rStyle w:val="Hyperlink"/>
            <w:lang w:val="sr-Latn-ME"/>
          </w:rPr>
          <w:t>https://eprijava.tax.gov.me/TaxisPortal</w:t>
        </w:r>
      </w:hyperlink>
      <w:r w:rsidR="002E2393">
        <w:rPr>
          <w:lang w:val="sr-Latn-ME"/>
        </w:rPr>
        <w:t>)</w:t>
      </w:r>
      <w:r w:rsidR="00FF3693">
        <w:rPr>
          <w:lang w:val="sr-Latn-ME"/>
        </w:rPr>
        <w:t>.</w:t>
      </w:r>
      <w:r w:rsidR="00094072">
        <w:rPr>
          <w:lang w:val="sr-Latn-ME"/>
        </w:rPr>
        <w:t xml:space="preserve"> </w:t>
      </w:r>
      <w:r w:rsidR="00241616">
        <w:rPr>
          <w:lang w:val="sr-Latn-ME"/>
        </w:rPr>
        <w:t xml:space="preserve">Registraciju </w:t>
      </w:r>
      <w:r w:rsidR="00062217">
        <w:rPr>
          <w:lang w:val="sr-Latn-ME"/>
        </w:rPr>
        <w:t xml:space="preserve">poreskog </w:t>
      </w:r>
      <w:r w:rsidR="00E04694">
        <w:rPr>
          <w:lang w:val="sr-Latn-ME"/>
        </w:rPr>
        <w:t xml:space="preserve">obveznika može da uradi </w:t>
      </w:r>
      <w:r w:rsidR="007141B7">
        <w:rPr>
          <w:lang w:val="sr-Latn-ME"/>
        </w:rPr>
        <w:t>lično</w:t>
      </w:r>
      <w:r w:rsidR="00E04694">
        <w:rPr>
          <w:lang w:val="sr-Latn-ME"/>
        </w:rPr>
        <w:t xml:space="preserve"> ili umjesto njega to može da uradi njegov zastupnik koji je registrovan kao takav u Centralnom registru obveznika i osiguranika Poreske uprave</w:t>
      </w:r>
      <w:r w:rsidR="007141B7">
        <w:rPr>
          <w:lang w:val="sr-Latn-ME"/>
        </w:rPr>
        <w:t xml:space="preserve"> (CROO)</w:t>
      </w:r>
      <w:r w:rsidR="00E04694">
        <w:rPr>
          <w:lang w:val="sr-Latn-ME"/>
        </w:rPr>
        <w:t>.</w:t>
      </w:r>
      <w:r w:rsidR="00726525">
        <w:rPr>
          <w:lang w:val="sr-Latn-ME"/>
        </w:rPr>
        <w:t xml:space="preserve"> </w:t>
      </w:r>
    </w:p>
    <w:p w14:paraId="640FB266" w14:textId="269DD67C" w:rsidR="00601EAC" w:rsidRPr="007B17DF" w:rsidRDefault="008E528D" w:rsidP="00D71383">
      <w:pPr>
        <w:jc w:val="both"/>
        <w:rPr>
          <w:lang w:val="sr-Latn-ME"/>
        </w:rPr>
      </w:pPr>
      <w:r>
        <w:rPr>
          <w:lang w:val="sr-Latn-ME"/>
        </w:rPr>
        <w:t xml:space="preserve">Poreski obveznik </w:t>
      </w:r>
      <w:r w:rsidR="007141B7">
        <w:rPr>
          <w:lang w:val="sr-Latn-ME"/>
        </w:rPr>
        <w:t>uz pomoć validnog</w:t>
      </w:r>
      <w:r>
        <w:rPr>
          <w:lang w:val="sr-Latn-ME"/>
        </w:rPr>
        <w:t xml:space="preserve"> certifika</w:t>
      </w:r>
      <w:r w:rsidR="007141B7">
        <w:rPr>
          <w:lang w:val="sr-Latn-ME"/>
        </w:rPr>
        <w:t>ta</w:t>
      </w:r>
      <w:r>
        <w:rPr>
          <w:lang w:val="sr-Latn-ME"/>
        </w:rPr>
        <w:t xml:space="preserve"> pristupa </w:t>
      </w:r>
      <w:r w:rsidR="007B17DF">
        <w:rPr>
          <w:lang w:val="sr-Latn-ME"/>
        </w:rPr>
        <w:t>SEP portal</w:t>
      </w:r>
      <w:r w:rsidR="00D03E06">
        <w:rPr>
          <w:lang w:val="sr-Latn-ME"/>
        </w:rPr>
        <w:t>u</w:t>
      </w:r>
      <w:r w:rsidR="007B17DF">
        <w:rPr>
          <w:lang w:val="sr-Latn-ME"/>
        </w:rPr>
        <w:t xml:space="preserve"> koji se nalazi na adresi </w:t>
      </w:r>
      <w:hyperlink r:id="rId14" w:history="1">
        <w:r w:rsidR="00841F43" w:rsidRPr="001D421E">
          <w:rPr>
            <w:rStyle w:val="Hyperlink"/>
            <w:lang w:val="sr-Latn-ME"/>
          </w:rPr>
          <w:t>https://sep</w:t>
        </w:r>
        <w:r w:rsidR="00841F43" w:rsidRPr="00E70BC7">
          <w:rPr>
            <w:rStyle w:val="Hyperlink"/>
            <w:lang w:val="sr-Latn-ME"/>
          </w:rPr>
          <w:t>.tax.gov.me/self-care</w:t>
        </w:r>
      </w:hyperlink>
      <w:r w:rsidR="007141B7">
        <w:rPr>
          <w:rStyle w:val="Hyperlink"/>
          <w:lang w:val="sr-Latn-ME"/>
        </w:rPr>
        <w:t>,</w:t>
      </w:r>
      <w:r w:rsidR="007B17DF">
        <w:rPr>
          <w:rStyle w:val="Hyperlink"/>
          <w:u w:val="none"/>
          <w:lang w:val="sr-Latn-ME"/>
        </w:rPr>
        <w:t xml:space="preserve"> </w:t>
      </w:r>
      <w:proofErr w:type="spellStart"/>
      <w:r w:rsidR="007B17DF" w:rsidRPr="00E25213">
        <w:t>odnosno</w:t>
      </w:r>
      <w:proofErr w:type="spellEnd"/>
      <w:r w:rsidR="007141B7">
        <w:t>,</w:t>
      </w:r>
      <w:r w:rsidR="000317F2">
        <w:t xml:space="preserve"> </w:t>
      </w:r>
      <w:r w:rsidR="00D03E06">
        <w:t xml:space="preserve">za </w:t>
      </w:r>
      <w:proofErr w:type="spellStart"/>
      <w:r w:rsidR="00D03E06">
        <w:t>potrebe</w:t>
      </w:r>
      <w:proofErr w:type="spellEnd"/>
      <w:r w:rsidR="000317F2">
        <w:t xml:space="preserve"> </w:t>
      </w:r>
      <w:proofErr w:type="spellStart"/>
      <w:r w:rsidR="000317F2">
        <w:t>testiranj</w:t>
      </w:r>
      <w:r w:rsidR="00D03E06">
        <w:t>a</w:t>
      </w:r>
      <w:proofErr w:type="spellEnd"/>
      <w:r w:rsidR="007141B7">
        <w:t>,</w:t>
      </w:r>
      <w:r w:rsidR="000317F2">
        <w:t xml:space="preserve"> </w:t>
      </w:r>
      <w:proofErr w:type="spellStart"/>
      <w:r w:rsidR="000317F2">
        <w:t>na</w:t>
      </w:r>
      <w:proofErr w:type="spellEnd"/>
      <w:r w:rsidR="007B17DF">
        <w:rPr>
          <w:rStyle w:val="Hyperlink"/>
          <w:u w:val="none"/>
          <w:lang w:val="sr-Latn-ME"/>
        </w:rPr>
        <w:t xml:space="preserve"> </w:t>
      </w:r>
      <w:r w:rsidR="007141B7">
        <w:rPr>
          <w:rStyle w:val="Hyperlink"/>
          <w:u w:val="none"/>
          <w:lang w:val="sr-Latn-ME"/>
        </w:rPr>
        <w:t xml:space="preserve"> adresi </w:t>
      </w:r>
      <w:hyperlink r:id="rId15" w:history="1">
        <w:r w:rsidR="000317F2" w:rsidRPr="004C6608">
          <w:rPr>
            <w:rStyle w:val="Hyperlink"/>
            <w:lang w:val="sr-Latn-ME"/>
          </w:rPr>
          <w:t>https://efitest.tax.gov.me/self-care</w:t>
        </w:r>
      </w:hyperlink>
      <w:r w:rsidR="00902645">
        <w:rPr>
          <w:lang w:val="sr-Latn-ME"/>
        </w:rPr>
        <w:t xml:space="preserve">. Na SEP portalu popunjava </w:t>
      </w:r>
      <w:proofErr w:type="spellStart"/>
      <w:r w:rsidR="00F73A8C">
        <w:rPr>
          <w:lang w:val="sr-Latn-ME"/>
        </w:rPr>
        <w:t>registracijsku</w:t>
      </w:r>
      <w:proofErr w:type="spellEnd"/>
      <w:r w:rsidR="00F73A8C">
        <w:rPr>
          <w:lang w:val="sr-Latn-ME"/>
        </w:rPr>
        <w:t xml:space="preserve"> formu</w:t>
      </w:r>
      <w:r w:rsidR="0029204A">
        <w:rPr>
          <w:lang w:val="sr-Latn-ME"/>
        </w:rPr>
        <w:t>,</w:t>
      </w:r>
      <w:r w:rsidR="00F73A8C">
        <w:rPr>
          <w:lang w:val="sr-Latn-ME"/>
        </w:rPr>
        <w:t xml:space="preserve"> </w:t>
      </w:r>
      <w:r w:rsidR="0029204A">
        <w:rPr>
          <w:lang w:val="sr-Latn-ME"/>
        </w:rPr>
        <w:t xml:space="preserve">sistem </w:t>
      </w:r>
      <w:r w:rsidR="00EF32DC">
        <w:rPr>
          <w:lang w:val="sr-Latn-ME"/>
        </w:rPr>
        <w:t xml:space="preserve">provjerava da li su svi podaci </w:t>
      </w:r>
      <w:r w:rsidR="00A6521A">
        <w:rPr>
          <w:lang w:val="sr-Latn-ME"/>
        </w:rPr>
        <w:t>o tom poreskom o</w:t>
      </w:r>
      <w:r w:rsidR="00434A13">
        <w:rPr>
          <w:lang w:val="sr-Latn-ME"/>
        </w:rPr>
        <w:t>b</w:t>
      </w:r>
      <w:r w:rsidR="00A6521A">
        <w:rPr>
          <w:lang w:val="sr-Latn-ME"/>
        </w:rPr>
        <w:t>vezniku u redu</w:t>
      </w:r>
      <w:r w:rsidR="007141B7">
        <w:rPr>
          <w:lang w:val="sr-Latn-ME"/>
        </w:rPr>
        <w:t>,</w:t>
      </w:r>
      <w:r w:rsidR="00A6521A">
        <w:rPr>
          <w:lang w:val="sr-Latn-ME"/>
        </w:rPr>
        <w:t xml:space="preserve"> te ako jesu </w:t>
      </w:r>
      <w:r w:rsidR="00630FCB">
        <w:rPr>
          <w:lang w:val="sr-Latn-ME"/>
        </w:rPr>
        <w:t xml:space="preserve">omogućava se poreskom obvezniku da </w:t>
      </w:r>
      <w:r w:rsidR="00777A98">
        <w:rPr>
          <w:lang w:val="sr-Latn-ME"/>
        </w:rPr>
        <w:t xml:space="preserve">preda zahtjev za registraciju </w:t>
      </w:r>
      <w:r w:rsidR="00D10F3D">
        <w:rPr>
          <w:lang w:val="sr-Latn-ME"/>
        </w:rPr>
        <w:t xml:space="preserve">potpisan </w:t>
      </w:r>
      <w:r w:rsidR="00AA23FA">
        <w:rPr>
          <w:lang w:val="sr-Latn-ME"/>
        </w:rPr>
        <w:t xml:space="preserve">svojim certifikatom </w:t>
      </w:r>
      <w:r w:rsidR="00777A98">
        <w:rPr>
          <w:lang w:val="sr-Latn-ME"/>
        </w:rPr>
        <w:t xml:space="preserve">u </w:t>
      </w:r>
      <w:r w:rsidR="00B50322">
        <w:rPr>
          <w:lang w:val="sr-Latn-ME"/>
        </w:rPr>
        <w:t>ROF</w:t>
      </w:r>
      <w:r w:rsidR="00AA23FA">
        <w:rPr>
          <w:lang w:val="sr-Latn-ME"/>
        </w:rPr>
        <w:t>.</w:t>
      </w:r>
      <w:r w:rsidR="00B50322">
        <w:rPr>
          <w:lang w:val="sr-Latn-ME"/>
        </w:rPr>
        <w:t xml:space="preserve"> </w:t>
      </w:r>
    </w:p>
    <w:p w14:paraId="493BE7B8" w14:textId="5BBD0F9A" w:rsidR="00F61641" w:rsidRPr="00F7501E" w:rsidRDefault="0052137D" w:rsidP="00192F8A">
      <w:pPr>
        <w:jc w:val="center"/>
        <w:rPr>
          <w:lang w:val="sr-Latn-ME"/>
        </w:rPr>
      </w:pPr>
      <w:r>
        <w:rPr>
          <w:noProof/>
        </w:rPr>
        <w:drawing>
          <wp:inline distT="0" distB="0" distL="0" distR="0" wp14:anchorId="5D7F9D9F" wp14:editId="233C4F5B">
            <wp:extent cx="4895850" cy="2921818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69" cy="293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5091" w14:textId="555A8D7A" w:rsidR="009E6044" w:rsidRPr="00D3412D" w:rsidRDefault="00D3412D" w:rsidP="00D3412D">
      <w:pPr>
        <w:keepNext/>
        <w:jc w:val="center"/>
        <w:rPr>
          <w:i/>
          <w:iCs/>
          <w:sz w:val="18"/>
          <w:szCs w:val="18"/>
          <w:lang w:val="sr-Latn-ME"/>
        </w:rPr>
      </w:pPr>
      <w:bookmarkStart w:id="12" w:name="_Ref49904236"/>
      <w:r w:rsidRPr="00D3412D">
        <w:rPr>
          <w:i/>
          <w:iCs/>
          <w:sz w:val="18"/>
          <w:szCs w:val="18"/>
          <w:lang w:val="sr-Latn-ME"/>
        </w:rPr>
        <w:t xml:space="preserve">Dijagram </w:t>
      </w:r>
      <w:r w:rsidRPr="00D3412D">
        <w:rPr>
          <w:i/>
          <w:iCs/>
          <w:sz w:val="18"/>
          <w:szCs w:val="18"/>
          <w:lang w:val="sr-Latn-ME"/>
        </w:rPr>
        <w:fldChar w:fldCharType="begin"/>
      </w:r>
      <w:r w:rsidRPr="00D3412D">
        <w:rPr>
          <w:i/>
          <w:iCs/>
          <w:sz w:val="18"/>
          <w:szCs w:val="18"/>
          <w:lang w:val="sr-Latn-ME"/>
        </w:rPr>
        <w:instrText xml:space="preserve"> SEQ Dijagram \* ARABIC </w:instrText>
      </w:r>
      <w:r w:rsidRPr="00D3412D">
        <w:rPr>
          <w:i/>
          <w:iCs/>
          <w:sz w:val="18"/>
          <w:szCs w:val="18"/>
          <w:lang w:val="sr-Latn-ME"/>
        </w:rPr>
        <w:fldChar w:fldCharType="separate"/>
      </w:r>
      <w:r w:rsidR="00B24486">
        <w:rPr>
          <w:i/>
          <w:iCs/>
          <w:noProof/>
          <w:sz w:val="18"/>
          <w:szCs w:val="18"/>
          <w:lang w:val="sr-Latn-ME"/>
        </w:rPr>
        <w:t>2</w:t>
      </w:r>
      <w:r w:rsidRPr="00D3412D">
        <w:rPr>
          <w:i/>
          <w:iCs/>
          <w:sz w:val="18"/>
          <w:szCs w:val="18"/>
          <w:lang w:val="sr-Latn-ME"/>
        </w:rPr>
        <w:fldChar w:fldCharType="end"/>
      </w:r>
      <w:bookmarkEnd w:id="12"/>
      <w:r w:rsidRPr="00D3412D">
        <w:rPr>
          <w:i/>
          <w:iCs/>
          <w:sz w:val="18"/>
          <w:szCs w:val="18"/>
          <w:lang w:val="sr-Latn-ME"/>
        </w:rPr>
        <w:t xml:space="preserve"> </w:t>
      </w:r>
      <w:r w:rsidR="009D39FA" w:rsidRPr="00D3412D">
        <w:rPr>
          <w:i/>
          <w:iCs/>
          <w:sz w:val="18"/>
          <w:szCs w:val="18"/>
          <w:lang w:val="sr-Latn-ME"/>
        </w:rPr>
        <w:t xml:space="preserve">- </w:t>
      </w:r>
      <w:r w:rsidR="009E6044" w:rsidRPr="00D3412D">
        <w:rPr>
          <w:i/>
          <w:iCs/>
          <w:sz w:val="18"/>
          <w:szCs w:val="18"/>
          <w:lang w:val="sr-Latn-ME"/>
        </w:rPr>
        <w:t xml:space="preserve">Registracija obveznika </w:t>
      </w:r>
      <w:proofErr w:type="spellStart"/>
      <w:r w:rsidR="009E6044" w:rsidRPr="00D3412D">
        <w:rPr>
          <w:i/>
          <w:iCs/>
          <w:sz w:val="18"/>
          <w:szCs w:val="18"/>
          <w:lang w:val="sr-Latn-ME"/>
        </w:rPr>
        <w:t>fiskalizacije</w:t>
      </w:r>
      <w:proofErr w:type="spellEnd"/>
    </w:p>
    <w:p w14:paraId="0A609289" w14:textId="77777777" w:rsidR="002600D9" w:rsidRDefault="002600D9" w:rsidP="009D39FA">
      <w:pPr>
        <w:jc w:val="center"/>
        <w:rPr>
          <w:b/>
          <w:bCs/>
          <w:i/>
          <w:iCs/>
          <w:lang w:val="sr-Latn-ME"/>
        </w:rPr>
      </w:pPr>
    </w:p>
    <w:p w14:paraId="35E24CAA" w14:textId="77777777" w:rsidR="00C747BB" w:rsidRDefault="00C747BB" w:rsidP="000E72B9">
      <w:pPr>
        <w:pStyle w:val="Heading2"/>
        <w:numPr>
          <w:ilvl w:val="1"/>
          <w:numId w:val="2"/>
        </w:numPr>
        <w:rPr>
          <w:lang w:val="sr-Latn-ME"/>
        </w:rPr>
      </w:pPr>
      <w:bookmarkStart w:id="13" w:name="_Toc56412751"/>
      <w:r>
        <w:rPr>
          <w:lang w:val="sr-Latn-ME"/>
        </w:rPr>
        <w:t>Registracija sof</w:t>
      </w:r>
      <w:r w:rsidR="00B2311B">
        <w:rPr>
          <w:lang w:val="sr-Latn-ME"/>
        </w:rPr>
        <w:t>t</w:t>
      </w:r>
      <w:r>
        <w:rPr>
          <w:lang w:val="sr-Latn-ME"/>
        </w:rPr>
        <w:t xml:space="preserve">vera za </w:t>
      </w:r>
      <w:proofErr w:type="spellStart"/>
      <w:r>
        <w:rPr>
          <w:lang w:val="sr-Latn-ME"/>
        </w:rPr>
        <w:t>fiskalizaciju</w:t>
      </w:r>
      <w:bookmarkEnd w:id="13"/>
      <w:proofErr w:type="spellEnd"/>
    </w:p>
    <w:p w14:paraId="45A3E6C1" w14:textId="77777777" w:rsidR="006A53C1" w:rsidRDefault="006A53C1" w:rsidP="006A53C1">
      <w:pPr>
        <w:rPr>
          <w:lang w:val="sr-Latn-ME"/>
        </w:rPr>
      </w:pPr>
    </w:p>
    <w:p w14:paraId="3BD86184" w14:textId="2A00E27B" w:rsidR="006A53C1" w:rsidRPr="006A53C1" w:rsidRDefault="006A53C1" w:rsidP="00D71383">
      <w:pPr>
        <w:jc w:val="both"/>
        <w:rPr>
          <w:lang w:val="sr-Latn-ME"/>
        </w:rPr>
      </w:pPr>
      <w:r>
        <w:rPr>
          <w:lang w:val="sr-Latn-ME"/>
        </w:rPr>
        <w:t xml:space="preserve">Proizvođač softvera koji </w:t>
      </w:r>
      <w:proofErr w:type="spellStart"/>
      <w:r>
        <w:rPr>
          <w:lang w:val="sr-Latn-ME"/>
        </w:rPr>
        <w:t>želi</w:t>
      </w:r>
      <w:proofErr w:type="spellEnd"/>
      <w:r>
        <w:rPr>
          <w:lang w:val="sr-Latn-ME"/>
        </w:rPr>
        <w:t xml:space="preserve"> </w:t>
      </w:r>
      <w:r w:rsidR="008116ED">
        <w:rPr>
          <w:lang w:val="sr-Latn-ME"/>
        </w:rPr>
        <w:t>da se njegov</w:t>
      </w:r>
      <w:r w:rsidR="00D82443">
        <w:rPr>
          <w:lang w:val="sr-Latn-ME"/>
        </w:rPr>
        <w:t xml:space="preserve"> softver za </w:t>
      </w:r>
      <w:proofErr w:type="spellStart"/>
      <w:r w:rsidR="00D82443">
        <w:rPr>
          <w:lang w:val="sr-Latn-ME"/>
        </w:rPr>
        <w:t>fiskalizaciju</w:t>
      </w:r>
      <w:proofErr w:type="spellEnd"/>
      <w:r w:rsidR="008116ED">
        <w:rPr>
          <w:lang w:val="sr-Latn-ME"/>
        </w:rPr>
        <w:t xml:space="preserve"> </w:t>
      </w:r>
      <w:r w:rsidR="00F41A2D">
        <w:rPr>
          <w:lang w:val="sr-Latn-ME"/>
        </w:rPr>
        <w:t xml:space="preserve">koristi u </w:t>
      </w:r>
      <w:proofErr w:type="spellStart"/>
      <w:r w:rsidR="00F41A2D">
        <w:rPr>
          <w:lang w:val="sr-Latn-ME"/>
        </w:rPr>
        <w:t>fiskalizaciji</w:t>
      </w:r>
      <w:proofErr w:type="spellEnd"/>
      <w:r w:rsidR="00F41A2D">
        <w:rPr>
          <w:lang w:val="sr-Latn-ME"/>
        </w:rPr>
        <w:t xml:space="preserve"> računa u Crnoj Gori</w:t>
      </w:r>
      <w:r w:rsidR="00444FD1">
        <w:rPr>
          <w:lang w:val="sr-Latn-ME"/>
        </w:rPr>
        <w:t xml:space="preserve"> ima ob</w:t>
      </w:r>
      <w:r w:rsidR="0029204A">
        <w:rPr>
          <w:lang w:val="sr-Latn-ME"/>
        </w:rPr>
        <w:t>a</w:t>
      </w:r>
      <w:r w:rsidR="00444FD1">
        <w:rPr>
          <w:lang w:val="sr-Latn-ME"/>
        </w:rPr>
        <w:t>vezu registr</w:t>
      </w:r>
      <w:r w:rsidR="0029204A">
        <w:rPr>
          <w:lang w:val="sr-Latn-ME"/>
        </w:rPr>
        <w:t>ov</w:t>
      </w:r>
      <w:r w:rsidR="00444FD1">
        <w:rPr>
          <w:lang w:val="sr-Latn-ME"/>
        </w:rPr>
        <w:t>ati taj softver u RS</w:t>
      </w:r>
      <w:r w:rsidR="00165B19">
        <w:rPr>
          <w:lang w:val="sr-Latn-ME"/>
        </w:rPr>
        <w:t>POS.</w:t>
      </w:r>
      <w:r w:rsidR="00D06362">
        <w:rPr>
          <w:lang w:val="sr-Latn-ME"/>
        </w:rPr>
        <w:t xml:space="preserve"> Kako bi registr</w:t>
      </w:r>
      <w:r w:rsidR="0029204A">
        <w:rPr>
          <w:lang w:val="sr-Latn-ME"/>
        </w:rPr>
        <w:t>ov</w:t>
      </w:r>
      <w:r w:rsidR="00D06362">
        <w:rPr>
          <w:lang w:val="sr-Latn-ME"/>
        </w:rPr>
        <w:t xml:space="preserve">ao sebe kao proizvođača softvera i svoj softver za </w:t>
      </w:r>
      <w:proofErr w:type="spellStart"/>
      <w:r w:rsidR="005A7067">
        <w:rPr>
          <w:lang w:val="sr-Latn-ME"/>
        </w:rPr>
        <w:t>fiskalizaciju</w:t>
      </w:r>
      <w:proofErr w:type="spellEnd"/>
      <w:r w:rsidR="005A7067">
        <w:rPr>
          <w:lang w:val="sr-Latn-ME"/>
        </w:rPr>
        <w:t xml:space="preserve"> </w:t>
      </w:r>
      <w:r w:rsidR="00994928">
        <w:rPr>
          <w:lang w:val="sr-Latn-ME"/>
        </w:rPr>
        <w:t xml:space="preserve">prvo se </w:t>
      </w:r>
      <w:r w:rsidR="00234743">
        <w:rPr>
          <w:lang w:val="sr-Latn-ME"/>
        </w:rPr>
        <w:t>proizvođač softvera mora registr</w:t>
      </w:r>
      <w:r w:rsidR="0029204A">
        <w:rPr>
          <w:lang w:val="sr-Latn-ME"/>
        </w:rPr>
        <w:t>ov</w:t>
      </w:r>
      <w:r w:rsidR="00234743">
        <w:rPr>
          <w:lang w:val="sr-Latn-ME"/>
        </w:rPr>
        <w:t xml:space="preserve">ati </w:t>
      </w:r>
      <w:r w:rsidR="00F4716A">
        <w:rPr>
          <w:lang w:val="sr-Latn-ME"/>
        </w:rPr>
        <w:t xml:space="preserve">u ROF što je opisano u poglavlju </w:t>
      </w:r>
      <w:r w:rsidR="00F4716A">
        <w:rPr>
          <w:lang w:val="sr-Latn-ME"/>
        </w:rPr>
        <w:fldChar w:fldCharType="begin"/>
      </w:r>
      <w:r w:rsidR="00F4716A">
        <w:rPr>
          <w:lang w:val="sr-Latn-ME"/>
        </w:rPr>
        <w:instrText xml:space="preserve"> REF _Ref49940336 \r \h </w:instrText>
      </w:r>
      <w:r w:rsidR="00F4716A">
        <w:rPr>
          <w:lang w:val="sr-Latn-ME"/>
        </w:rPr>
      </w:r>
      <w:r w:rsidR="00F4716A">
        <w:rPr>
          <w:lang w:val="sr-Latn-ME"/>
        </w:rPr>
        <w:fldChar w:fldCharType="separate"/>
      </w:r>
      <w:r w:rsidR="00B24486">
        <w:rPr>
          <w:lang w:val="sr-Latn-ME"/>
        </w:rPr>
        <w:t>3.1</w:t>
      </w:r>
      <w:r w:rsidR="00F4716A">
        <w:rPr>
          <w:lang w:val="sr-Latn-ME"/>
        </w:rPr>
        <w:fldChar w:fldCharType="end"/>
      </w:r>
      <w:r w:rsidR="00F4716A">
        <w:rPr>
          <w:lang w:val="sr-Latn-ME"/>
        </w:rPr>
        <w:t xml:space="preserve">. Nakon uspješne registracije u ROF proizvođač softvera </w:t>
      </w:r>
      <w:r w:rsidR="007141B7">
        <w:rPr>
          <w:lang w:val="sr-Latn-ME"/>
        </w:rPr>
        <w:t>pristupa</w:t>
      </w:r>
      <w:r w:rsidR="00F4716A">
        <w:rPr>
          <w:lang w:val="sr-Latn-ME"/>
        </w:rPr>
        <w:t xml:space="preserve"> SEP </w:t>
      </w:r>
      <w:r w:rsidR="007141B7">
        <w:rPr>
          <w:lang w:val="sr-Latn-ME"/>
        </w:rPr>
        <w:t>portalu uz pomoć validnog certifikata ,</w:t>
      </w:r>
      <w:r w:rsidR="0053508D">
        <w:rPr>
          <w:lang w:val="sr-Latn-ME"/>
        </w:rPr>
        <w:t xml:space="preserve">ispunjava </w:t>
      </w:r>
      <w:r w:rsidR="007141B7">
        <w:rPr>
          <w:lang w:val="sr-Latn-ME"/>
        </w:rPr>
        <w:t>i</w:t>
      </w:r>
      <w:r w:rsidR="00282587">
        <w:rPr>
          <w:lang w:val="sr-Latn-ME"/>
        </w:rPr>
        <w:t xml:space="preserve"> </w:t>
      </w:r>
      <w:r w:rsidR="0029204A">
        <w:rPr>
          <w:lang w:val="sr-Latn-ME"/>
        </w:rPr>
        <w:t xml:space="preserve">elektronski </w:t>
      </w:r>
      <w:r w:rsidR="00282587">
        <w:rPr>
          <w:lang w:val="sr-Latn-ME"/>
        </w:rPr>
        <w:t xml:space="preserve">potpisuje certifikatom </w:t>
      </w:r>
      <w:r w:rsidR="0053508D">
        <w:rPr>
          <w:lang w:val="sr-Latn-ME"/>
        </w:rPr>
        <w:t xml:space="preserve">zahtjev </w:t>
      </w:r>
      <w:r w:rsidR="00282587">
        <w:rPr>
          <w:lang w:val="sr-Latn-ME"/>
        </w:rPr>
        <w:t xml:space="preserve">za registraciju proizvođača softvera i </w:t>
      </w:r>
      <w:r w:rsidR="00555289">
        <w:rPr>
          <w:lang w:val="sr-Latn-ME"/>
        </w:rPr>
        <w:t>samog softvera. Prilikom izdavanja novih verzija softvera</w:t>
      </w:r>
      <w:r w:rsidR="00A21367">
        <w:rPr>
          <w:lang w:val="sr-Latn-ME"/>
        </w:rPr>
        <w:t xml:space="preserve"> proi</w:t>
      </w:r>
      <w:r w:rsidR="00A3480B">
        <w:rPr>
          <w:lang w:val="sr-Latn-ME"/>
        </w:rPr>
        <w:t>zvođač to mora registr</w:t>
      </w:r>
      <w:r w:rsidR="0029204A">
        <w:rPr>
          <w:lang w:val="sr-Latn-ME"/>
        </w:rPr>
        <w:t>ov</w:t>
      </w:r>
      <w:r w:rsidR="00A3480B">
        <w:rPr>
          <w:lang w:val="sr-Latn-ME"/>
        </w:rPr>
        <w:t>ati.</w:t>
      </w:r>
      <w:r w:rsidR="00555289">
        <w:rPr>
          <w:lang w:val="sr-Latn-ME"/>
        </w:rPr>
        <w:t xml:space="preserve"> </w:t>
      </w:r>
      <w:r w:rsidR="00282587">
        <w:rPr>
          <w:lang w:val="sr-Latn-ME"/>
        </w:rPr>
        <w:t xml:space="preserve"> </w:t>
      </w:r>
      <w:r w:rsidR="00F4716A">
        <w:rPr>
          <w:lang w:val="sr-Latn-ME"/>
        </w:rPr>
        <w:t xml:space="preserve"> </w:t>
      </w:r>
      <w:r w:rsidR="00D06362">
        <w:rPr>
          <w:lang w:val="sr-Latn-ME"/>
        </w:rPr>
        <w:t xml:space="preserve"> </w:t>
      </w:r>
      <w:r w:rsidR="00F41A2D">
        <w:rPr>
          <w:lang w:val="sr-Latn-ME"/>
        </w:rPr>
        <w:t xml:space="preserve"> </w:t>
      </w:r>
      <w:r w:rsidR="00D82443">
        <w:rPr>
          <w:lang w:val="sr-Latn-ME"/>
        </w:rPr>
        <w:t xml:space="preserve">  </w:t>
      </w:r>
      <w:r>
        <w:rPr>
          <w:lang w:val="sr-Latn-ME"/>
        </w:rPr>
        <w:t xml:space="preserve"> </w:t>
      </w:r>
    </w:p>
    <w:p w14:paraId="7721D1E7" w14:textId="77777777" w:rsidR="009D39FA" w:rsidRPr="00F7501E" w:rsidRDefault="453B66AC" w:rsidP="009D39FA">
      <w:pPr>
        <w:jc w:val="center"/>
        <w:rPr>
          <w:b/>
          <w:bCs/>
          <w:i/>
          <w:iCs/>
          <w:lang w:val="sr-Latn-ME"/>
        </w:rPr>
      </w:pPr>
      <w:r>
        <w:rPr>
          <w:noProof/>
          <w:lang w:val="hr-HR" w:eastAsia="hr-HR"/>
        </w:rPr>
        <w:drawing>
          <wp:inline distT="0" distB="0" distL="0" distR="0" wp14:anchorId="24ACF159" wp14:editId="19B3B275">
            <wp:extent cx="5090131" cy="379095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31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79A9" w14:textId="40DBD50A" w:rsidR="009D39FA" w:rsidRPr="00C408D8" w:rsidRDefault="00D3412D" w:rsidP="00D3412D">
      <w:pPr>
        <w:pStyle w:val="Caption"/>
        <w:rPr>
          <w:rFonts w:asciiTheme="minorHAnsi" w:hAnsiTheme="minorHAnsi" w:cstheme="minorHAnsi"/>
          <w:sz w:val="18"/>
          <w:lang w:val="sr-Latn-ME"/>
        </w:rPr>
      </w:pPr>
      <w:bookmarkStart w:id="14" w:name="_Ref49904885"/>
      <w:proofErr w:type="spellStart"/>
      <w:r w:rsidRPr="00C408D8">
        <w:rPr>
          <w:rFonts w:asciiTheme="minorHAnsi" w:hAnsiTheme="minorHAnsi" w:cstheme="minorHAnsi"/>
          <w:sz w:val="18"/>
        </w:rPr>
        <w:t>Dijagram</w:t>
      </w:r>
      <w:proofErr w:type="spellEnd"/>
      <w:r w:rsidRPr="00C408D8">
        <w:rPr>
          <w:rFonts w:asciiTheme="minorHAnsi" w:hAnsiTheme="minorHAnsi" w:cstheme="minorHAnsi"/>
          <w:sz w:val="18"/>
        </w:rPr>
        <w:t xml:space="preserve"> </w:t>
      </w:r>
      <w:r w:rsidRPr="00C408D8">
        <w:rPr>
          <w:rFonts w:asciiTheme="minorHAnsi" w:hAnsiTheme="minorHAnsi" w:cstheme="minorHAnsi"/>
          <w:sz w:val="18"/>
        </w:rPr>
        <w:fldChar w:fldCharType="begin"/>
      </w:r>
      <w:r w:rsidRPr="00C408D8">
        <w:rPr>
          <w:rFonts w:asciiTheme="minorHAnsi" w:hAnsiTheme="minorHAnsi" w:cstheme="minorHAnsi"/>
          <w:sz w:val="18"/>
        </w:rPr>
        <w:instrText xml:space="preserve"> SEQ Dijagram \* ARABIC </w:instrText>
      </w:r>
      <w:r w:rsidRPr="00C408D8">
        <w:rPr>
          <w:rFonts w:asciiTheme="minorHAnsi" w:hAnsiTheme="minorHAnsi" w:cstheme="minorHAnsi"/>
          <w:sz w:val="18"/>
        </w:rPr>
        <w:fldChar w:fldCharType="separate"/>
      </w:r>
      <w:r w:rsidR="00B24486">
        <w:rPr>
          <w:rFonts w:asciiTheme="minorHAnsi" w:hAnsiTheme="minorHAnsi" w:cstheme="minorHAnsi"/>
          <w:noProof/>
          <w:sz w:val="18"/>
        </w:rPr>
        <w:t>3</w:t>
      </w:r>
      <w:r w:rsidRPr="00C408D8">
        <w:rPr>
          <w:rFonts w:asciiTheme="minorHAnsi" w:hAnsiTheme="minorHAnsi" w:cstheme="minorHAnsi"/>
          <w:sz w:val="18"/>
        </w:rPr>
        <w:fldChar w:fldCharType="end"/>
      </w:r>
      <w:bookmarkEnd w:id="14"/>
      <w:r w:rsidRPr="00C408D8">
        <w:rPr>
          <w:rFonts w:asciiTheme="minorHAnsi" w:hAnsiTheme="minorHAnsi" w:cstheme="minorHAnsi"/>
          <w:sz w:val="18"/>
        </w:rPr>
        <w:t xml:space="preserve"> </w:t>
      </w:r>
      <w:r w:rsidR="009D39FA" w:rsidRPr="00C408D8">
        <w:rPr>
          <w:rFonts w:asciiTheme="minorHAnsi" w:hAnsiTheme="minorHAnsi" w:cstheme="minorHAnsi"/>
          <w:sz w:val="18"/>
          <w:lang w:val="sr-Latn-ME"/>
        </w:rPr>
        <w:t xml:space="preserve">- Registracija </w:t>
      </w:r>
      <w:r w:rsidR="002600D9" w:rsidRPr="00C408D8">
        <w:rPr>
          <w:rFonts w:asciiTheme="minorHAnsi" w:hAnsiTheme="minorHAnsi" w:cstheme="minorHAnsi"/>
          <w:sz w:val="18"/>
          <w:lang w:val="sr-Latn-ME"/>
        </w:rPr>
        <w:t>softvera za</w:t>
      </w:r>
      <w:r w:rsidR="009D39FA" w:rsidRPr="00C408D8">
        <w:rPr>
          <w:rFonts w:asciiTheme="minorHAnsi" w:hAnsiTheme="minorHAnsi" w:cstheme="minorHAnsi"/>
          <w:sz w:val="18"/>
          <w:lang w:val="sr-Latn-ME"/>
        </w:rPr>
        <w:t xml:space="preserve"> </w:t>
      </w:r>
      <w:proofErr w:type="spellStart"/>
      <w:r w:rsidR="009D39FA" w:rsidRPr="00C408D8">
        <w:rPr>
          <w:rFonts w:asciiTheme="minorHAnsi" w:hAnsiTheme="minorHAnsi" w:cstheme="minorHAnsi"/>
          <w:sz w:val="18"/>
          <w:lang w:val="sr-Latn-ME"/>
        </w:rPr>
        <w:t>fiskalizacij</w:t>
      </w:r>
      <w:r w:rsidR="002600D9" w:rsidRPr="00C408D8">
        <w:rPr>
          <w:rFonts w:asciiTheme="minorHAnsi" w:hAnsiTheme="minorHAnsi" w:cstheme="minorHAnsi"/>
          <w:sz w:val="18"/>
          <w:lang w:val="sr-Latn-ME"/>
        </w:rPr>
        <w:t>u</w:t>
      </w:r>
      <w:proofErr w:type="spellEnd"/>
    </w:p>
    <w:p w14:paraId="7A0E3437" w14:textId="77777777" w:rsidR="009D39FA" w:rsidRDefault="009D39FA" w:rsidP="009D39FA">
      <w:pPr>
        <w:jc w:val="center"/>
        <w:rPr>
          <w:b/>
          <w:bCs/>
          <w:i/>
          <w:iCs/>
          <w:lang w:val="sr-Latn-ME"/>
        </w:rPr>
      </w:pPr>
    </w:p>
    <w:p w14:paraId="0DF60A6F" w14:textId="77777777" w:rsidR="00C747BB" w:rsidRDefault="00C747BB" w:rsidP="009D39FA">
      <w:pPr>
        <w:jc w:val="center"/>
        <w:rPr>
          <w:b/>
          <w:bCs/>
          <w:i/>
          <w:iCs/>
          <w:lang w:val="sr-Latn-ME"/>
        </w:rPr>
      </w:pPr>
    </w:p>
    <w:p w14:paraId="32FAFFE5" w14:textId="77777777" w:rsidR="00C747BB" w:rsidRPr="006E1BE6" w:rsidRDefault="00C747BB" w:rsidP="000E72B9">
      <w:pPr>
        <w:pStyle w:val="Heading2"/>
        <w:numPr>
          <w:ilvl w:val="1"/>
          <w:numId w:val="2"/>
        </w:numPr>
      </w:pPr>
      <w:bookmarkStart w:id="15" w:name="_Toc56412752"/>
      <w:r w:rsidRPr="006E1BE6">
        <w:rPr>
          <w:lang w:val="sr-Latn-ME"/>
        </w:rPr>
        <w:t xml:space="preserve">Registracija </w:t>
      </w:r>
      <w:proofErr w:type="spellStart"/>
      <w:r w:rsidRPr="006E1BE6">
        <w:rPr>
          <w:lang w:val="sr-Latn-ME"/>
        </w:rPr>
        <w:t>održavaoca</w:t>
      </w:r>
      <w:proofErr w:type="spellEnd"/>
      <w:r w:rsidRPr="006E1BE6">
        <w:rPr>
          <w:lang w:val="sr-Latn-ME"/>
        </w:rPr>
        <w:t xml:space="preserve"> softvera </w:t>
      </w:r>
      <w:proofErr w:type="spellStart"/>
      <w:r w:rsidRPr="006E1BE6">
        <w:rPr>
          <w:lang w:val="sr-Latn-ME"/>
        </w:rPr>
        <w:t>fiskalizacije</w:t>
      </w:r>
      <w:bookmarkEnd w:id="15"/>
      <w:proofErr w:type="spellEnd"/>
    </w:p>
    <w:p w14:paraId="6237B72D" w14:textId="77777777" w:rsidR="00C747BB" w:rsidRDefault="00C747BB" w:rsidP="009D39FA">
      <w:pPr>
        <w:jc w:val="center"/>
        <w:rPr>
          <w:b/>
          <w:bCs/>
          <w:i/>
          <w:iCs/>
          <w:lang w:val="sr-Latn-ME"/>
        </w:rPr>
      </w:pPr>
    </w:p>
    <w:p w14:paraId="0E7B2207" w14:textId="54BD39C5" w:rsidR="00A3480B" w:rsidRPr="006A53C1" w:rsidRDefault="001C5307" w:rsidP="00D71383">
      <w:pPr>
        <w:jc w:val="both"/>
        <w:rPr>
          <w:lang w:val="sr-Latn-ME"/>
        </w:rPr>
      </w:pPr>
      <w:proofErr w:type="spellStart"/>
      <w:r>
        <w:rPr>
          <w:lang w:val="sr-Latn-ME"/>
        </w:rPr>
        <w:t>Održavalac</w:t>
      </w:r>
      <w:proofErr w:type="spellEnd"/>
      <w:r>
        <w:rPr>
          <w:lang w:val="sr-Latn-ME"/>
        </w:rPr>
        <w:t xml:space="preserve"> </w:t>
      </w:r>
      <w:r w:rsidR="00A3480B">
        <w:rPr>
          <w:lang w:val="sr-Latn-ME"/>
        </w:rPr>
        <w:t xml:space="preserve">softvera koji </w:t>
      </w:r>
      <w:proofErr w:type="spellStart"/>
      <w:r w:rsidR="00A3480B">
        <w:rPr>
          <w:lang w:val="sr-Latn-ME"/>
        </w:rPr>
        <w:t>želi</w:t>
      </w:r>
      <w:proofErr w:type="spellEnd"/>
      <w:r w:rsidR="00A3480B">
        <w:rPr>
          <w:lang w:val="sr-Latn-ME"/>
        </w:rPr>
        <w:t xml:space="preserve"> održavati neki softver za </w:t>
      </w:r>
      <w:proofErr w:type="spellStart"/>
      <w:r w:rsidR="00A3480B">
        <w:rPr>
          <w:lang w:val="sr-Latn-ME"/>
        </w:rPr>
        <w:t>fiskalizaciju</w:t>
      </w:r>
      <w:proofErr w:type="spellEnd"/>
      <w:r w:rsidR="00A3480B">
        <w:rPr>
          <w:lang w:val="sr-Latn-ME"/>
        </w:rPr>
        <w:t xml:space="preserve"> u Crnoj Gori ima ob</w:t>
      </w:r>
      <w:r>
        <w:rPr>
          <w:lang w:val="sr-Latn-ME"/>
        </w:rPr>
        <w:t>a</w:t>
      </w:r>
      <w:r w:rsidR="00A3480B">
        <w:rPr>
          <w:lang w:val="sr-Latn-ME"/>
        </w:rPr>
        <w:t>vezu registr</w:t>
      </w:r>
      <w:r>
        <w:rPr>
          <w:lang w:val="sr-Latn-ME"/>
        </w:rPr>
        <w:t>ov</w:t>
      </w:r>
      <w:r w:rsidR="00A3480B">
        <w:rPr>
          <w:lang w:val="sr-Latn-ME"/>
        </w:rPr>
        <w:t xml:space="preserve">ati </w:t>
      </w:r>
      <w:r w:rsidR="005C302B">
        <w:rPr>
          <w:lang w:val="sr-Latn-ME"/>
        </w:rPr>
        <w:t xml:space="preserve">se </w:t>
      </w:r>
      <w:r w:rsidR="00843557">
        <w:rPr>
          <w:lang w:val="sr-Latn-ME"/>
        </w:rPr>
        <w:t>u</w:t>
      </w:r>
      <w:r w:rsidR="00A3480B">
        <w:rPr>
          <w:lang w:val="sr-Latn-ME"/>
        </w:rPr>
        <w:t xml:space="preserve"> RSPOS. Kako bi </w:t>
      </w:r>
      <w:r w:rsidR="00273EA5">
        <w:rPr>
          <w:lang w:val="sr-Latn-ME"/>
        </w:rPr>
        <w:t xml:space="preserve">se </w:t>
      </w:r>
      <w:r w:rsidR="00A3480B">
        <w:rPr>
          <w:lang w:val="sr-Latn-ME"/>
        </w:rPr>
        <w:t>registr</w:t>
      </w:r>
      <w:r>
        <w:rPr>
          <w:lang w:val="sr-Latn-ME"/>
        </w:rPr>
        <w:t>ov</w:t>
      </w:r>
      <w:r w:rsidR="00A3480B">
        <w:rPr>
          <w:lang w:val="sr-Latn-ME"/>
        </w:rPr>
        <w:t xml:space="preserve">ao kao </w:t>
      </w:r>
      <w:proofErr w:type="spellStart"/>
      <w:r w:rsidR="00235FEA">
        <w:rPr>
          <w:lang w:val="sr-Latn-ME"/>
        </w:rPr>
        <w:t>održava</w:t>
      </w:r>
      <w:r>
        <w:rPr>
          <w:lang w:val="sr-Latn-ME"/>
        </w:rPr>
        <w:t>la</w:t>
      </w:r>
      <w:r w:rsidR="00235FEA">
        <w:rPr>
          <w:lang w:val="sr-Latn-ME"/>
        </w:rPr>
        <w:t>c</w:t>
      </w:r>
      <w:proofErr w:type="spellEnd"/>
      <w:r w:rsidR="00A3480B">
        <w:rPr>
          <w:lang w:val="sr-Latn-ME"/>
        </w:rPr>
        <w:t xml:space="preserve"> softvera prvo se mora registr</w:t>
      </w:r>
      <w:r>
        <w:rPr>
          <w:lang w:val="sr-Latn-ME"/>
        </w:rPr>
        <w:t>ov</w:t>
      </w:r>
      <w:r w:rsidR="00A3480B">
        <w:rPr>
          <w:lang w:val="sr-Latn-ME"/>
        </w:rPr>
        <w:t xml:space="preserve">ati u ROF što je opisano u poglavlju </w:t>
      </w:r>
      <w:r w:rsidR="00A3480B">
        <w:rPr>
          <w:lang w:val="sr-Latn-ME"/>
        </w:rPr>
        <w:fldChar w:fldCharType="begin"/>
      </w:r>
      <w:r w:rsidR="00A3480B">
        <w:rPr>
          <w:lang w:val="sr-Latn-ME"/>
        </w:rPr>
        <w:instrText xml:space="preserve"> REF _Ref49940336 \r \h  \* MERGEFORMAT </w:instrText>
      </w:r>
      <w:r w:rsidR="00A3480B">
        <w:rPr>
          <w:lang w:val="sr-Latn-ME"/>
        </w:rPr>
      </w:r>
      <w:r w:rsidR="00A3480B">
        <w:rPr>
          <w:lang w:val="sr-Latn-ME"/>
        </w:rPr>
        <w:fldChar w:fldCharType="separate"/>
      </w:r>
      <w:r w:rsidR="00B24486">
        <w:rPr>
          <w:lang w:val="sr-Latn-ME"/>
        </w:rPr>
        <w:t>3.1</w:t>
      </w:r>
      <w:r w:rsidR="00A3480B">
        <w:rPr>
          <w:lang w:val="sr-Latn-ME"/>
        </w:rPr>
        <w:fldChar w:fldCharType="end"/>
      </w:r>
      <w:r w:rsidR="00A3480B">
        <w:rPr>
          <w:lang w:val="sr-Latn-ME"/>
        </w:rPr>
        <w:t xml:space="preserve">. Nakon uspješne registracije u ROF </w:t>
      </w:r>
      <w:proofErr w:type="spellStart"/>
      <w:r>
        <w:rPr>
          <w:lang w:val="sr-Latn-ME"/>
        </w:rPr>
        <w:t>održavalac</w:t>
      </w:r>
      <w:proofErr w:type="spellEnd"/>
      <w:r>
        <w:rPr>
          <w:lang w:val="sr-Latn-ME"/>
        </w:rPr>
        <w:t xml:space="preserve"> </w:t>
      </w:r>
      <w:r w:rsidR="00A3480B">
        <w:rPr>
          <w:lang w:val="sr-Latn-ME"/>
        </w:rPr>
        <w:t xml:space="preserve">softvera </w:t>
      </w:r>
      <w:r w:rsidR="007141B7" w:rsidRPr="007141B7">
        <w:rPr>
          <w:lang w:val="sr-Latn-ME"/>
        </w:rPr>
        <w:t>pristupa SEP portalu uz pomoć validnog certifikata</w:t>
      </w:r>
      <w:r w:rsidR="007141B7">
        <w:rPr>
          <w:lang w:val="sr-Latn-ME"/>
        </w:rPr>
        <w:t xml:space="preserve">, </w:t>
      </w:r>
      <w:r w:rsidR="00A3480B">
        <w:rPr>
          <w:lang w:val="sr-Latn-ME"/>
        </w:rPr>
        <w:t xml:space="preserve"> ispunjava</w:t>
      </w:r>
      <w:r w:rsidR="007141B7">
        <w:rPr>
          <w:lang w:val="sr-Latn-ME"/>
        </w:rPr>
        <w:t>,</w:t>
      </w:r>
      <w:r w:rsidR="00A3480B">
        <w:rPr>
          <w:lang w:val="sr-Latn-ME"/>
        </w:rPr>
        <w:t xml:space="preserve"> te </w:t>
      </w:r>
      <w:r>
        <w:rPr>
          <w:lang w:val="sr-Latn-ME"/>
        </w:rPr>
        <w:t xml:space="preserve">elektronski </w:t>
      </w:r>
      <w:r w:rsidR="00A3480B">
        <w:rPr>
          <w:lang w:val="sr-Latn-ME"/>
        </w:rPr>
        <w:t xml:space="preserve">potpisuje certifikatom zahtjev za registraciju </w:t>
      </w:r>
      <w:proofErr w:type="spellStart"/>
      <w:r>
        <w:rPr>
          <w:lang w:val="sr-Latn-ME"/>
        </w:rPr>
        <w:t>održavalaca</w:t>
      </w:r>
      <w:proofErr w:type="spellEnd"/>
      <w:r>
        <w:rPr>
          <w:lang w:val="sr-Latn-ME"/>
        </w:rPr>
        <w:t xml:space="preserve"> </w:t>
      </w:r>
      <w:r w:rsidR="00A3480B">
        <w:rPr>
          <w:lang w:val="sr-Latn-ME"/>
        </w:rPr>
        <w:t xml:space="preserve">softvera. </w:t>
      </w:r>
      <w:r w:rsidR="005F4EBB">
        <w:rPr>
          <w:lang w:val="sr-Latn-ME"/>
        </w:rPr>
        <w:t xml:space="preserve">Prije nego </w:t>
      </w:r>
      <w:proofErr w:type="spellStart"/>
      <w:r>
        <w:rPr>
          <w:lang w:val="sr-Latn-ME"/>
        </w:rPr>
        <w:t>održavalac</w:t>
      </w:r>
      <w:proofErr w:type="spellEnd"/>
      <w:r>
        <w:rPr>
          <w:lang w:val="sr-Latn-ME"/>
        </w:rPr>
        <w:t xml:space="preserve"> </w:t>
      </w:r>
      <w:r w:rsidR="00876081">
        <w:rPr>
          <w:lang w:val="sr-Latn-ME"/>
        </w:rPr>
        <w:t>softvera može registr</w:t>
      </w:r>
      <w:r>
        <w:rPr>
          <w:lang w:val="sr-Latn-ME"/>
        </w:rPr>
        <w:t>ov</w:t>
      </w:r>
      <w:r w:rsidR="00876081">
        <w:rPr>
          <w:lang w:val="sr-Latn-ME"/>
        </w:rPr>
        <w:t xml:space="preserve">ati sebe kao </w:t>
      </w:r>
      <w:proofErr w:type="spellStart"/>
      <w:r w:rsidR="00876081">
        <w:rPr>
          <w:lang w:val="sr-Latn-ME"/>
        </w:rPr>
        <w:t>održavaoca</w:t>
      </w:r>
      <w:proofErr w:type="spellEnd"/>
      <w:r w:rsidR="007141B7">
        <w:rPr>
          <w:lang w:val="sr-Latn-ME"/>
        </w:rPr>
        <w:t>,</w:t>
      </w:r>
      <w:r w:rsidR="00876081">
        <w:rPr>
          <w:lang w:val="sr-Latn-ME"/>
        </w:rPr>
        <w:t xml:space="preserve"> proizvođač softvera </w:t>
      </w:r>
      <w:r w:rsidR="00532F1D">
        <w:rPr>
          <w:lang w:val="sr-Latn-ME"/>
        </w:rPr>
        <w:t xml:space="preserve">mora </w:t>
      </w:r>
      <w:r w:rsidR="000E6B50">
        <w:rPr>
          <w:lang w:val="sr-Latn-ME"/>
        </w:rPr>
        <w:t>prvo registr</w:t>
      </w:r>
      <w:r>
        <w:rPr>
          <w:lang w:val="sr-Latn-ME"/>
        </w:rPr>
        <w:t>ov</w:t>
      </w:r>
      <w:r w:rsidR="000E6B50">
        <w:rPr>
          <w:lang w:val="sr-Latn-ME"/>
        </w:rPr>
        <w:t xml:space="preserve">ati svoj softver za koji se </w:t>
      </w:r>
      <w:proofErr w:type="spellStart"/>
      <w:r>
        <w:rPr>
          <w:lang w:val="sr-Latn-ME"/>
        </w:rPr>
        <w:t>održavalac</w:t>
      </w:r>
      <w:proofErr w:type="spellEnd"/>
      <w:r>
        <w:rPr>
          <w:lang w:val="sr-Latn-ME"/>
        </w:rPr>
        <w:t xml:space="preserve"> </w:t>
      </w:r>
      <w:proofErr w:type="spellStart"/>
      <w:r w:rsidR="000E6B50">
        <w:rPr>
          <w:lang w:val="sr-Latn-ME"/>
        </w:rPr>
        <w:t>želi</w:t>
      </w:r>
      <w:proofErr w:type="spellEnd"/>
      <w:r w:rsidR="000E6B50">
        <w:rPr>
          <w:lang w:val="sr-Latn-ME"/>
        </w:rPr>
        <w:t xml:space="preserve"> registr</w:t>
      </w:r>
      <w:r>
        <w:rPr>
          <w:lang w:val="sr-Latn-ME"/>
        </w:rPr>
        <w:t>ov</w:t>
      </w:r>
      <w:r w:rsidR="000E6B50">
        <w:rPr>
          <w:lang w:val="sr-Latn-ME"/>
        </w:rPr>
        <w:t xml:space="preserve">ati. </w:t>
      </w:r>
      <w:r w:rsidR="00FD4B49">
        <w:rPr>
          <w:lang w:val="sr-Latn-ME"/>
        </w:rPr>
        <w:t xml:space="preserve">Za svaki novi softver </w:t>
      </w:r>
      <w:proofErr w:type="spellStart"/>
      <w:r>
        <w:rPr>
          <w:lang w:val="sr-Latn-ME"/>
        </w:rPr>
        <w:t>održavalac</w:t>
      </w:r>
      <w:proofErr w:type="spellEnd"/>
      <w:r>
        <w:rPr>
          <w:lang w:val="sr-Latn-ME"/>
        </w:rPr>
        <w:t xml:space="preserve"> </w:t>
      </w:r>
      <w:r w:rsidR="00FD4B49">
        <w:rPr>
          <w:lang w:val="sr-Latn-ME"/>
        </w:rPr>
        <w:t>softvera to mora registr</w:t>
      </w:r>
      <w:r>
        <w:rPr>
          <w:lang w:val="sr-Latn-ME"/>
        </w:rPr>
        <w:t>ova</w:t>
      </w:r>
      <w:r w:rsidR="00FD4B49">
        <w:rPr>
          <w:lang w:val="sr-Latn-ME"/>
        </w:rPr>
        <w:t xml:space="preserve">ti u SEP. </w:t>
      </w:r>
    </w:p>
    <w:p w14:paraId="24D51081" w14:textId="77777777" w:rsidR="00D3412D" w:rsidRDefault="73C511C8" w:rsidP="00D3412D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1DD20527" wp14:editId="1D1C6A0F">
            <wp:extent cx="5943600" cy="3961764"/>
            <wp:effectExtent l="0" t="0" r="0" b="63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9FA" w:rsidRPr="00F7501E">
        <w:rPr>
          <w:b/>
          <w:bCs/>
          <w:i/>
          <w:iCs/>
          <w:lang w:val="sr-Latn-ME"/>
        </w:rPr>
        <w:t xml:space="preserve"> </w:t>
      </w:r>
    </w:p>
    <w:p w14:paraId="1CE6F3EA" w14:textId="2D4E9BB9" w:rsidR="009D39FA" w:rsidRPr="00C408D8" w:rsidRDefault="00D3412D" w:rsidP="00D3412D">
      <w:pPr>
        <w:pStyle w:val="Caption"/>
        <w:rPr>
          <w:rFonts w:asciiTheme="minorHAnsi" w:hAnsiTheme="minorHAnsi" w:cstheme="minorHAnsi"/>
          <w:sz w:val="18"/>
          <w:lang w:val="sr-Latn-ME"/>
        </w:rPr>
      </w:pPr>
      <w:bookmarkStart w:id="16" w:name="_Ref49904892"/>
      <w:proofErr w:type="spellStart"/>
      <w:r w:rsidRPr="00C408D8">
        <w:rPr>
          <w:rFonts w:asciiTheme="minorHAnsi" w:hAnsiTheme="minorHAnsi" w:cstheme="minorHAnsi"/>
          <w:sz w:val="18"/>
        </w:rPr>
        <w:t>Dijagram</w:t>
      </w:r>
      <w:proofErr w:type="spellEnd"/>
      <w:r w:rsidRPr="00C408D8">
        <w:rPr>
          <w:rFonts w:asciiTheme="minorHAnsi" w:hAnsiTheme="minorHAnsi" w:cstheme="minorHAnsi"/>
          <w:sz w:val="18"/>
        </w:rPr>
        <w:t xml:space="preserve"> </w:t>
      </w:r>
      <w:r w:rsidRPr="00C408D8">
        <w:rPr>
          <w:rFonts w:asciiTheme="minorHAnsi" w:hAnsiTheme="minorHAnsi" w:cstheme="minorHAnsi"/>
          <w:sz w:val="18"/>
        </w:rPr>
        <w:fldChar w:fldCharType="begin"/>
      </w:r>
      <w:r w:rsidRPr="00C408D8">
        <w:rPr>
          <w:rFonts w:asciiTheme="minorHAnsi" w:hAnsiTheme="minorHAnsi" w:cstheme="minorHAnsi"/>
          <w:sz w:val="18"/>
        </w:rPr>
        <w:instrText xml:space="preserve"> SEQ Dijagram \* ARABIC </w:instrText>
      </w:r>
      <w:r w:rsidRPr="00C408D8">
        <w:rPr>
          <w:rFonts w:asciiTheme="minorHAnsi" w:hAnsiTheme="minorHAnsi" w:cstheme="minorHAnsi"/>
          <w:sz w:val="18"/>
        </w:rPr>
        <w:fldChar w:fldCharType="separate"/>
      </w:r>
      <w:r w:rsidR="00B24486">
        <w:rPr>
          <w:rFonts w:asciiTheme="minorHAnsi" w:hAnsiTheme="minorHAnsi" w:cstheme="minorHAnsi"/>
          <w:noProof/>
          <w:sz w:val="18"/>
        </w:rPr>
        <w:t>4</w:t>
      </w:r>
      <w:r w:rsidRPr="00C408D8">
        <w:rPr>
          <w:rFonts w:asciiTheme="minorHAnsi" w:hAnsiTheme="minorHAnsi" w:cstheme="minorHAnsi"/>
          <w:sz w:val="18"/>
        </w:rPr>
        <w:fldChar w:fldCharType="end"/>
      </w:r>
      <w:bookmarkEnd w:id="16"/>
      <w:r w:rsidRPr="00C408D8">
        <w:rPr>
          <w:rFonts w:asciiTheme="minorHAnsi" w:hAnsiTheme="minorHAnsi" w:cstheme="minorHAnsi"/>
          <w:sz w:val="18"/>
        </w:rPr>
        <w:t xml:space="preserve"> </w:t>
      </w:r>
      <w:r w:rsidR="009D39FA" w:rsidRPr="00C408D8">
        <w:rPr>
          <w:rFonts w:asciiTheme="minorHAnsi" w:hAnsiTheme="minorHAnsi" w:cstheme="minorHAnsi"/>
          <w:sz w:val="18"/>
          <w:lang w:val="sr-Latn-ME"/>
        </w:rPr>
        <w:t xml:space="preserve">- Registracija </w:t>
      </w:r>
      <w:proofErr w:type="spellStart"/>
      <w:r w:rsidR="002600D9" w:rsidRPr="00C408D8">
        <w:rPr>
          <w:rFonts w:asciiTheme="minorHAnsi" w:hAnsiTheme="minorHAnsi" w:cstheme="minorHAnsi"/>
          <w:sz w:val="18"/>
          <w:lang w:val="sr-Latn-ME"/>
        </w:rPr>
        <w:t>održava</w:t>
      </w:r>
      <w:r w:rsidR="00BF2BBA" w:rsidRPr="00C408D8">
        <w:rPr>
          <w:rFonts w:asciiTheme="minorHAnsi" w:hAnsiTheme="minorHAnsi" w:cstheme="minorHAnsi"/>
          <w:sz w:val="18"/>
          <w:lang w:val="sr-Latn-ME"/>
        </w:rPr>
        <w:t>oca</w:t>
      </w:r>
      <w:proofErr w:type="spellEnd"/>
      <w:r w:rsidR="002600D9" w:rsidRPr="00C408D8">
        <w:rPr>
          <w:rFonts w:asciiTheme="minorHAnsi" w:hAnsiTheme="minorHAnsi" w:cstheme="minorHAnsi"/>
          <w:sz w:val="18"/>
          <w:lang w:val="sr-Latn-ME"/>
        </w:rPr>
        <w:t xml:space="preserve"> softvera</w:t>
      </w:r>
      <w:r w:rsidR="009D39FA" w:rsidRPr="00C408D8">
        <w:rPr>
          <w:rFonts w:asciiTheme="minorHAnsi" w:hAnsiTheme="minorHAnsi" w:cstheme="minorHAnsi"/>
          <w:sz w:val="18"/>
          <w:lang w:val="sr-Latn-ME"/>
        </w:rPr>
        <w:t xml:space="preserve"> </w:t>
      </w:r>
      <w:proofErr w:type="spellStart"/>
      <w:r w:rsidR="009D39FA" w:rsidRPr="00C408D8">
        <w:rPr>
          <w:rFonts w:asciiTheme="minorHAnsi" w:hAnsiTheme="minorHAnsi" w:cstheme="minorHAnsi"/>
          <w:sz w:val="18"/>
          <w:lang w:val="sr-Latn-ME"/>
        </w:rPr>
        <w:t>fiskalizacije</w:t>
      </w:r>
      <w:proofErr w:type="spellEnd"/>
    </w:p>
    <w:p w14:paraId="632823AF" w14:textId="77777777" w:rsidR="00FB2EEA" w:rsidRPr="00F7501E" w:rsidRDefault="00FB2EEA" w:rsidP="009D39FA">
      <w:pPr>
        <w:jc w:val="center"/>
        <w:rPr>
          <w:b/>
          <w:bCs/>
          <w:i/>
          <w:iCs/>
          <w:lang w:val="sr-Latn-ME"/>
        </w:rPr>
      </w:pPr>
    </w:p>
    <w:p w14:paraId="15EDDBF3" w14:textId="77777777" w:rsidR="009D39FA" w:rsidRPr="00F7501E" w:rsidRDefault="009D39FA" w:rsidP="009D39FA">
      <w:pPr>
        <w:jc w:val="center"/>
        <w:rPr>
          <w:b/>
          <w:bCs/>
          <w:i/>
          <w:iCs/>
          <w:lang w:val="sr-Latn-ME"/>
        </w:rPr>
      </w:pPr>
    </w:p>
    <w:p w14:paraId="611BB7EA" w14:textId="77777777" w:rsidR="009D39FA" w:rsidRPr="00F7501E" w:rsidRDefault="009D39FA" w:rsidP="009D39FA">
      <w:pPr>
        <w:jc w:val="center"/>
        <w:rPr>
          <w:b/>
          <w:bCs/>
          <w:i/>
          <w:iCs/>
          <w:lang w:val="sr-Latn-ME"/>
        </w:rPr>
      </w:pPr>
    </w:p>
    <w:p w14:paraId="7F6B8683" w14:textId="77777777" w:rsidR="00E62526" w:rsidRPr="00F7501E" w:rsidRDefault="00E62526" w:rsidP="00E62526">
      <w:pPr>
        <w:rPr>
          <w:lang w:val="sr-Latn-ME"/>
        </w:rPr>
      </w:pPr>
    </w:p>
    <w:p w14:paraId="5B144F1E" w14:textId="77777777" w:rsidR="00313F0D" w:rsidRPr="00F7501E" w:rsidRDefault="00313F0D">
      <w:p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 w:rsidRPr="00F7501E">
        <w:rPr>
          <w:lang w:val="sr-Latn-ME"/>
        </w:rPr>
        <w:br w:type="page"/>
      </w:r>
    </w:p>
    <w:p w14:paraId="352C11BC" w14:textId="2F2583F5" w:rsidR="00325131" w:rsidRDefault="00E62526" w:rsidP="007F0893">
      <w:pPr>
        <w:pStyle w:val="Heading1"/>
        <w:numPr>
          <w:ilvl w:val="0"/>
          <w:numId w:val="2"/>
        </w:numPr>
        <w:rPr>
          <w:lang w:val="sr-Latn-ME"/>
        </w:rPr>
      </w:pPr>
      <w:bookmarkStart w:id="17" w:name="_Ref53652966"/>
      <w:bookmarkStart w:id="18" w:name="_Toc56412753"/>
      <w:r w:rsidRPr="00F7501E">
        <w:rPr>
          <w:lang w:val="sr-Latn-ME"/>
        </w:rPr>
        <w:t>UPUT</w:t>
      </w:r>
      <w:r w:rsidR="00045097">
        <w:rPr>
          <w:lang w:val="sr-Latn-ME"/>
        </w:rPr>
        <w:t>STVA</w:t>
      </w:r>
      <w:r w:rsidRPr="00F7501E">
        <w:rPr>
          <w:lang w:val="sr-Latn-ME"/>
        </w:rPr>
        <w:t xml:space="preserve"> ZA PRISTUP TESTIRANJU FISKALIZACIJE</w:t>
      </w:r>
      <w:bookmarkStart w:id="19" w:name="_Toc48657780"/>
      <w:bookmarkEnd w:id="17"/>
      <w:bookmarkEnd w:id="18"/>
      <w:bookmarkEnd w:id="19"/>
    </w:p>
    <w:p w14:paraId="76B118FC" w14:textId="77777777" w:rsidR="00AD1F43" w:rsidRDefault="00AD1F43" w:rsidP="00AD1F43">
      <w:pPr>
        <w:rPr>
          <w:lang w:val="sr-Latn-ME"/>
        </w:rPr>
      </w:pPr>
    </w:p>
    <w:p w14:paraId="03186487" w14:textId="327AC8ED" w:rsidR="00AD1F43" w:rsidRPr="003176B8" w:rsidRDefault="00AD1F43" w:rsidP="00D71383">
      <w:pPr>
        <w:jc w:val="both"/>
        <w:rPr>
          <w:lang w:val="sr-Latn-ME"/>
        </w:rPr>
      </w:pPr>
      <w:r w:rsidRPr="003176B8">
        <w:rPr>
          <w:lang w:val="sr-Latn-ME"/>
        </w:rPr>
        <w:t>Testira</w:t>
      </w:r>
      <w:r w:rsidR="00045097" w:rsidRPr="003176B8">
        <w:rPr>
          <w:lang w:val="sr-Latn-ME"/>
        </w:rPr>
        <w:t>nje</w:t>
      </w:r>
      <w:r w:rsidRPr="003176B8">
        <w:rPr>
          <w:lang w:val="sr-Latn-ME"/>
        </w:rPr>
        <w:t xml:space="preserve"> </w:t>
      </w:r>
      <w:proofErr w:type="spellStart"/>
      <w:r w:rsidR="00045097" w:rsidRPr="003176B8">
        <w:rPr>
          <w:lang w:val="sr-Latn-ME"/>
        </w:rPr>
        <w:t>fiskalizacije</w:t>
      </w:r>
      <w:proofErr w:type="spellEnd"/>
      <w:r w:rsidR="00045097" w:rsidRPr="003176B8">
        <w:rPr>
          <w:lang w:val="sr-Latn-ME"/>
        </w:rPr>
        <w:t xml:space="preserve"> </w:t>
      </w:r>
      <w:r w:rsidRPr="003176B8">
        <w:rPr>
          <w:lang w:val="sr-Latn-ME"/>
        </w:rPr>
        <w:t xml:space="preserve">računa može obavljati </w:t>
      </w:r>
      <w:r w:rsidR="00F17B6B" w:rsidRPr="003176B8">
        <w:rPr>
          <w:lang w:val="sr-Latn-ME"/>
        </w:rPr>
        <w:t xml:space="preserve">proizvođač softvera ili </w:t>
      </w:r>
      <w:r w:rsidRPr="003176B8">
        <w:rPr>
          <w:lang w:val="sr-Latn-ME"/>
        </w:rPr>
        <w:t xml:space="preserve">obveznik </w:t>
      </w:r>
      <w:proofErr w:type="spellStart"/>
      <w:r w:rsidRPr="003176B8">
        <w:rPr>
          <w:lang w:val="sr-Latn-ME"/>
        </w:rPr>
        <w:t>fiskalizacije</w:t>
      </w:r>
      <w:proofErr w:type="spellEnd"/>
      <w:r w:rsidR="00BA77FB" w:rsidRPr="003176B8">
        <w:rPr>
          <w:lang w:val="sr-Latn-ME"/>
        </w:rPr>
        <w:t xml:space="preserve">. Postupak je </w:t>
      </w:r>
      <w:r w:rsidR="007B3CFE" w:rsidRPr="003176B8">
        <w:rPr>
          <w:lang w:val="sr-Latn-ME"/>
        </w:rPr>
        <w:t xml:space="preserve">prikazan na dijagramu </w:t>
      </w:r>
      <w:r w:rsidR="007B3CFE" w:rsidRPr="003176B8">
        <w:rPr>
          <w:lang w:val="sr-Latn-ME"/>
        </w:rPr>
        <w:fldChar w:fldCharType="begin"/>
      </w:r>
      <w:r w:rsidR="007B3CFE" w:rsidRPr="003176B8">
        <w:rPr>
          <w:lang w:val="sr-Latn-ME"/>
        </w:rPr>
        <w:instrText xml:space="preserve"> REF _Ref49941325 \h  \* MERGEFORMAT </w:instrText>
      </w:r>
      <w:r w:rsidR="007B3CFE" w:rsidRPr="003176B8">
        <w:rPr>
          <w:lang w:val="sr-Latn-ME"/>
        </w:rPr>
      </w:r>
      <w:r w:rsidR="007B3CFE" w:rsidRPr="003176B8">
        <w:rPr>
          <w:lang w:val="sr-Latn-ME"/>
        </w:rPr>
        <w:fldChar w:fldCharType="separate"/>
      </w:r>
      <w:r w:rsidR="00B24486" w:rsidRPr="00B24486">
        <w:rPr>
          <w:lang w:val="sr-Latn-ME"/>
        </w:rPr>
        <w:t>Dijagram 5</w:t>
      </w:r>
      <w:r w:rsidR="007B3CFE" w:rsidRPr="003176B8">
        <w:rPr>
          <w:lang w:val="sr-Latn-ME"/>
        </w:rPr>
        <w:fldChar w:fldCharType="end"/>
      </w:r>
      <w:r w:rsidR="00825623" w:rsidRPr="003176B8">
        <w:rPr>
          <w:lang w:val="sr-Latn-ME"/>
        </w:rPr>
        <w:t xml:space="preserve"> i vrlo </w:t>
      </w:r>
      <w:r w:rsidR="00045097" w:rsidRPr="003176B8">
        <w:rPr>
          <w:lang w:val="sr-Latn-ME"/>
        </w:rPr>
        <w:t xml:space="preserve">je </w:t>
      </w:r>
      <w:r w:rsidR="00825623" w:rsidRPr="003176B8">
        <w:rPr>
          <w:lang w:val="sr-Latn-ME"/>
        </w:rPr>
        <w:t>sli</w:t>
      </w:r>
      <w:r w:rsidR="007C501B" w:rsidRPr="003176B8">
        <w:rPr>
          <w:lang w:val="sr-Latn-ME"/>
        </w:rPr>
        <w:t xml:space="preserve">čan </w:t>
      </w:r>
      <w:r w:rsidR="005335FB" w:rsidRPr="003176B8">
        <w:rPr>
          <w:lang w:val="sr-Latn-ME"/>
        </w:rPr>
        <w:t xml:space="preserve">postupku </w:t>
      </w:r>
      <w:proofErr w:type="spellStart"/>
      <w:r w:rsidR="005335FB" w:rsidRPr="003176B8">
        <w:rPr>
          <w:lang w:val="sr-Latn-ME"/>
        </w:rPr>
        <w:t>fiskalizacije</w:t>
      </w:r>
      <w:proofErr w:type="spellEnd"/>
      <w:r w:rsidR="005335FB" w:rsidRPr="003176B8">
        <w:rPr>
          <w:lang w:val="sr-Latn-ME"/>
        </w:rPr>
        <w:t xml:space="preserve"> opisanom u </w:t>
      </w:r>
      <w:r w:rsidR="00BF375F" w:rsidRPr="003176B8">
        <w:rPr>
          <w:lang w:val="sr-Latn-ME"/>
        </w:rPr>
        <w:t>poglavlju</w:t>
      </w:r>
      <w:r w:rsidR="00A16D7D">
        <w:rPr>
          <w:lang w:val="sr-Latn-ME"/>
        </w:rPr>
        <w:t xml:space="preserve"> </w:t>
      </w:r>
      <w:r w:rsidR="00A16D7D">
        <w:rPr>
          <w:lang w:val="sr-Latn-ME"/>
        </w:rPr>
        <w:fldChar w:fldCharType="begin"/>
      </w:r>
      <w:r w:rsidR="00A16D7D">
        <w:rPr>
          <w:lang w:val="sr-Latn-ME"/>
        </w:rPr>
        <w:instrText xml:space="preserve"> REF _Ref55466804 \r \h </w:instrText>
      </w:r>
      <w:r w:rsidR="00A16D7D">
        <w:rPr>
          <w:lang w:val="sr-Latn-ME"/>
        </w:rPr>
      </w:r>
      <w:r w:rsidR="00A16D7D">
        <w:rPr>
          <w:lang w:val="sr-Latn-ME"/>
        </w:rPr>
        <w:fldChar w:fldCharType="separate"/>
      </w:r>
      <w:r w:rsidR="00A16D7D">
        <w:rPr>
          <w:lang w:val="sr-Latn-ME"/>
        </w:rPr>
        <w:t>3</w:t>
      </w:r>
      <w:r w:rsidR="00A16D7D">
        <w:rPr>
          <w:lang w:val="sr-Latn-ME"/>
        </w:rPr>
        <w:fldChar w:fldCharType="end"/>
      </w:r>
      <w:r w:rsidRPr="003176B8">
        <w:rPr>
          <w:lang w:val="sr-Latn-ME"/>
        </w:rPr>
        <w:t xml:space="preserve">, </w:t>
      </w:r>
      <w:r w:rsidR="000A0481" w:rsidRPr="003176B8">
        <w:rPr>
          <w:lang w:val="sr-Latn-ME"/>
        </w:rPr>
        <w:t xml:space="preserve">s razlikom u linku za SEP portal te se u testiranju </w:t>
      </w:r>
      <w:r w:rsidR="005A71A0" w:rsidRPr="003176B8">
        <w:rPr>
          <w:lang w:val="sr-Latn-ME"/>
        </w:rPr>
        <w:t xml:space="preserve">koristi SEP portal na adresi </w:t>
      </w:r>
      <w:hyperlink r:id="rId19" w:history="1">
        <w:r w:rsidR="005A71A0" w:rsidRPr="003176B8">
          <w:rPr>
            <w:rStyle w:val="Hyperlink"/>
            <w:lang w:val="sr-Latn-ME"/>
          </w:rPr>
          <w:t>https://efitest.tax.gov.me/self-care</w:t>
        </w:r>
      </w:hyperlink>
      <w:r w:rsidR="005A71A0" w:rsidRPr="003176B8">
        <w:rPr>
          <w:lang w:val="sr-Latn-ME"/>
        </w:rPr>
        <w:t>.</w:t>
      </w:r>
      <w:r w:rsidRPr="003176B8">
        <w:rPr>
          <w:lang w:val="sr-Latn-ME"/>
        </w:rPr>
        <w:t xml:space="preserve"> </w:t>
      </w:r>
      <w:r w:rsidR="00594535" w:rsidRPr="003176B8">
        <w:rPr>
          <w:lang w:val="sr-Latn-ME"/>
        </w:rPr>
        <w:t xml:space="preserve">I u slučaju da se radi o testiranju za proizvođača softvera kroz SEP portal </w:t>
      </w:r>
      <w:r w:rsidR="00441E2C" w:rsidRPr="003176B8">
        <w:rPr>
          <w:lang w:val="sr-Latn-ME"/>
        </w:rPr>
        <w:t xml:space="preserve">proizvođač softvera prije registracije operatora, poslovnog prostora i </w:t>
      </w:r>
      <w:r w:rsidR="00CB2C8B" w:rsidRPr="003176B8">
        <w:rPr>
          <w:lang w:val="sr-Latn-ME"/>
        </w:rPr>
        <w:t xml:space="preserve">ENU </w:t>
      </w:r>
      <w:r w:rsidR="00045097" w:rsidRPr="003176B8">
        <w:rPr>
          <w:lang w:val="sr-Latn-ME"/>
        </w:rPr>
        <w:t xml:space="preserve">registruje </w:t>
      </w:r>
      <w:r w:rsidR="005F0AD7" w:rsidRPr="003176B8">
        <w:rPr>
          <w:lang w:val="sr-Latn-ME"/>
        </w:rPr>
        <w:t xml:space="preserve">sebe kao proizvođača softvera, kao </w:t>
      </w:r>
      <w:proofErr w:type="spellStart"/>
      <w:r w:rsidR="00045097" w:rsidRPr="003176B8">
        <w:rPr>
          <w:lang w:val="sr-Latn-ME"/>
        </w:rPr>
        <w:t>održavaoca</w:t>
      </w:r>
      <w:proofErr w:type="spellEnd"/>
      <w:r w:rsidR="00045097" w:rsidRPr="003176B8">
        <w:rPr>
          <w:lang w:val="sr-Latn-ME"/>
        </w:rPr>
        <w:t xml:space="preserve"> </w:t>
      </w:r>
      <w:r w:rsidR="005F0AD7" w:rsidRPr="003176B8">
        <w:rPr>
          <w:lang w:val="sr-Latn-ME"/>
        </w:rPr>
        <w:t xml:space="preserve">softvera te </w:t>
      </w:r>
      <w:r w:rsidR="00045097" w:rsidRPr="003176B8">
        <w:rPr>
          <w:lang w:val="sr-Latn-ME"/>
        </w:rPr>
        <w:t xml:space="preserve">registruje </w:t>
      </w:r>
      <w:r w:rsidR="005F0AD7" w:rsidRPr="003176B8">
        <w:rPr>
          <w:lang w:val="sr-Latn-ME"/>
        </w:rPr>
        <w:t>svoj softver.</w:t>
      </w:r>
    </w:p>
    <w:p w14:paraId="59D52E96" w14:textId="77777777" w:rsidR="007239A1" w:rsidRPr="005F5C6B" w:rsidRDefault="485FAD4F" w:rsidP="00D00D56">
      <w:pPr>
        <w:spacing w:before="120" w:after="120" w:line="300" w:lineRule="auto"/>
        <w:rPr>
          <w:rFonts w:ascii="NeoSans" w:eastAsia="Times New Roman" w:hAnsi="NeoSans" w:cs="Arial"/>
          <w:strike/>
          <w:color w:val="595959" w:themeColor="text1" w:themeTint="A6"/>
          <w:sz w:val="20"/>
          <w:szCs w:val="24"/>
          <w:lang w:val="sr-Latn-ME" w:eastAsia="en-US"/>
        </w:rPr>
      </w:pPr>
      <w:r w:rsidRPr="005F5C6B">
        <w:rPr>
          <w:strike/>
          <w:noProof/>
          <w:lang w:val="hr-HR" w:eastAsia="hr-HR"/>
        </w:rPr>
        <w:drawing>
          <wp:inline distT="0" distB="0" distL="0" distR="0" wp14:anchorId="661D8076" wp14:editId="14D625DB">
            <wp:extent cx="5943600" cy="368363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1C64" w14:textId="74A0E8BE" w:rsidR="007239A1" w:rsidRPr="00E475F5" w:rsidRDefault="00C408D8" w:rsidP="00C408D8">
      <w:pPr>
        <w:pStyle w:val="Caption"/>
        <w:rPr>
          <w:rFonts w:asciiTheme="minorHAnsi" w:hAnsiTheme="minorHAnsi" w:cstheme="minorHAnsi"/>
          <w:sz w:val="18"/>
          <w:lang w:val="sr-Latn-ME"/>
        </w:rPr>
      </w:pPr>
      <w:bookmarkStart w:id="20" w:name="_Ref49941325"/>
      <w:bookmarkStart w:id="21" w:name="_Ref49941319"/>
      <w:proofErr w:type="spellStart"/>
      <w:r w:rsidRPr="00E475F5">
        <w:rPr>
          <w:rFonts w:asciiTheme="minorHAnsi" w:hAnsiTheme="minorHAnsi" w:cstheme="minorHAnsi"/>
          <w:sz w:val="18"/>
        </w:rPr>
        <w:t>Dijagram</w:t>
      </w:r>
      <w:proofErr w:type="spellEnd"/>
      <w:r w:rsidRPr="00E475F5">
        <w:rPr>
          <w:rFonts w:asciiTheme="minorHAnsi" w:hAnsiTheme="minorHAnsi" w:cstheme="minorHAnsi"/>
          <w:sz w:val="18"/>
        </w:rPr>
        <w:t xml:space="preserve"> </w:t>
      </w:r>
      <w:r w:rsidRPr="00E475F5">
        <w:rPr>
          <w:rFonts w:asciiTheme="minorHAnsi" w:hAnsiTheme="minorHAnsi" w:cstheme="minorHAnsi"/>
          <w:sz w:val="18"/>
        </w:rPr>
        <w:fldChar w:fldCharType="begin"/>
      </w:r>
      <w:r w:rsidRPr="00E475F5">
        <w:rPr>
          <w:rFonts w:asciiTheme="minorHAnsi" w:hAnsiTheme="minorHAnsi" w:cstheme="minorHAnsi"/>
          <w:sz w:val="18"/>
        </w:rPr>
        <w:instrText xml:space="preserve"> SEQ Dijagram \* ARABIC </w:instrText>
      </w:r>
      <w:r w:rsidRPr="00E475F5">
        <w:rPr>
          <w:rFonts w:asciiTheme="minorHAnsi" w:hAnsiTheme="minorHAnsi" w:cstheme="minorHAnsi"/>
          <w:sz w:val="18"/>
        </w:rPr>
        <w:fldChar w:fldCharType="separate"/>
      </w:r>
      <w:r w:rsidR="00B24486">
        <w:rPr>
          <w:rFonts w:asciiTheme="minorHAnsi" w:hAnsiTheme="minorHAnsi" w:cstheme="minorHAnsi"/>
          <w:noProof/>
          <w:sz w:val="18"/>
        </w:rPr>
        <w:t>5</w:t>
      </w:r>
      <w:r w:rsidRPr="00E475F5">
        <w:rPr>
          <w:rFonts w:asciiTheme="minorHAnsi" w:hAnsiTheme="minorHAnsi" w:cstheme="minorHAnsi"/>
          <w:sz w:val="18"/>
        </w:rPr>
        <w:fldChar w:fldCharType="end"/>
      </w:r>
      <w:bookmarkEnd w:id="20"/>
      <w:r w:rsidRPr="00E475F5">
        <w:rPr>
          <w:rFonts w:asciiTheme="minorHAnsi" w:hAnsiTheme="minorHAnsi" w:cstheme="minorHAnsi"/>
          <w:sz w:val="18"/>
        </w:rPr>
        <w:t xml:space="preserve"> </w:t>
      </w:r>
      <w:r w:rsidR="007239A1" w:rsidRPr="00E475F5">
        <w:rPr>
          <w:rFonts w:asciiTheme="minorHAnsi" w:hAnsiTheme="minorHAnsi" w:cstheme="minorHAnsi"/>
          <w:sz w:val="18"/>
          <w:lang w:val="sr-Latn-ME"/>
        </w:rPr>
        <w:t xml:space="preserve">- Pristup testiranju </w:t>
      </w:r>
      <w:proofErr w:type="spellStart"/>
      <w:r w:rsidR="007239A1" w:rsidRPr="00E475F5">
        <w:rPr>
          <w:rFonts w:asciiTheme="minorHAnsi" w:hAnsiTheme="minorHAnsi" w:cstheme="minorHAnsi"/>
          <w:sz w:val="18"/>
          <w:lang w:val="sr-Latn-ME"/>
        </w:rPr>
        <w:t>fiskalizacije</w:t>
      </w:r>
      <w:bookmarkEnd w:id="21"/>
      <w:proofErr w:type="spellEnd"/>
    </w:p>
    <w:p w14:paraId="75730862" w14:textId="77777777" w:rsidR="00BD51BA" w:rsidRDefault="00BD51BA" w:rsidP="00D44D06">
      <w:pPr>
        <w:rPr>
          <w:rFonts w:ascii="Arial Narrow" w:hAnsi="Arial Narrow"/>
          <w:sz w:val="28"/>
          <w:szCs w:val="28"/>
          <w:lang w:val="sr-Latn-ME"/>
        </w:rPr>
      </w:pPr>
    </w:p>
    <w:p w14:paraId="5915928F" w14:textId="77777777" w:rsidR="00D86692" w:rsidRDefault="00D86692">
      <w:p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>
        <w:rPr>
          <w:lang w:val="sr-Latn-ME"/>
        </w:rPr>
        <w:br w:type="page"/>
      </w:r>
    </w:p>
    <w:p w14:paraId="78B315C5" w14:textId="22A0587E" w:rsidR="00D0344C" w:rsidRDefault="004B0B6E" w:rsidP="00D0344C">
      <w:pPr>
        <w:pStyle w:val="Heading1"/>
        <w:numPr>
          <w:ilvl w:val="0"/>
          <w:numId w:val="2"/>
        </w:numPr>
        <w:rPr>
          <w:lang w:val="sr-Latn-ME"/>
        </w:rPr>
      </w:pPr>
      <w:bookmarkStart w:id="22" w:name="_Toc56412754"/>
      <w:bookmarkStart w:id="23" w:name="_Ref56414559"/>
      <w:bookmarkStart w:id="24" w:name="_Ref56414565"/>
      <w:r>
        <w:rPr>
          <w:lang w:val="sr-Latn-ME"/>
        </w:rPr>
        <w:t xml:space="preserve">DODATNE </w:t>
      </w:r>
      <w:r w:rsidR="00D0344C">
        <w:rPr>
          <w:lang w:val="sr-Latn-ME"/>
        </w:rPr>
        <w:t>NAPOMENE ZA TESTIRANJE FISKALIZACIJE</w:t>
      </w:r>
      <w:bookmarkEnd w:id="22"/>
      <w:bookmarkEnd w:id="23"/>
      <w:bookmarkEnd w:id="24"/>
      <w:r w:rsidR="00D0344C">
        <w:rPr>
          <w:lang w:val="sr-Latn-ME"/>
        </w:rPr>
        <w:t xml:space="preserve"> </w:t>
      </w:r>
    </w:p>
    <w:p w14:paraId="168C8BFC" w14:textId="28E2F520" w:rsidR="00D0344C" w:rsidRDefault="00D0344C" w:rsidP="00D0344C">
      <w:pPr>
        <w:rPr>
          <w:lang w:val="sr-Latn-ME"/>
        </w:rPr>
      </w:pPr>
    </w:p>
    <w:p w14:paraId="25E29768" w14:textId="37EDF2A4" w:rsidR="00D0344C" w:rsidRDefault="008E7148" w:rsidP="00D0344C">
      <w:pPr>
        <w:rPr>
          <w:lang w:val="sr-Latn-ME"/>
        </w:rPr>
      </w:pPr>
      <w:r>
        <w:rPr>
          <w:lang w:val="sr-Latn-ME"/>
        </w:rPr>
        <w:t xml:space="preserve">U nastavku se nalazi nekoliko </w:t>
      </w:r>
      <w:r w:rsidR="00BB2D25">
        <w:rPr>
          <w:lang w:val="sr-Latn-ME"/>
        </w:rPr>
        <w:t xml:space="preserve">napomena i </w:t>
      </w:r>
      <w:r>
        <w:rPr>
          <w:lang w:val="sr-Latn-ME"/>
        </w:rPr>
        <w:t xml:space="preserve">uputa </w:t>
      </w:r>
      <w:r w:rsidR="007759E4">
        <w:rPr>
          <w:lang w:val="sr-Latn-ME"/>
        </w:rPr>
        <w:t xml:space="preserve">kako bi se izbjegle neke uobičajene greške korisnika kod </w:t>
      </w:r>
      <w:r>
        <w:rPr>
          <w:lang w:val="sr-Latn-ME"/>
        </w:rPr>
        <w:t>testiranj</w:t>
      </w:r>
      <w:r w:rsidR="007759E4">
        <w:rPr>
          <w:lang w:val="sr-Latn-ME"/>
        </w:rPr>
        <w:t>a</w:t>
      </w:r>
      <w:r>
        <w:rPr>
          <w:lang w:val="sr-Latn-ME"/>
        </w:rPr>
        <w:t xml:space="preserve"> </w:t>
      </w:r>
      <w:r w:rsidR="00BB2D25">
        <w:rPr>
          <w:lang w:val="sr-Latn-ME"/>
        </w:rPr>
        <w:t xml:space="preserve">fiskalnog servisa: </w:t>
      </w:r>
      <w:r w:rsidR="00720BD2">
        <w:rPr>
          <w:lang w:val="sr-Latn-ME"/>
        </w:rPr>
        <w:t xml:space="preserve"> </w:t>
      </w:r>
    </w:p>
    <w:p w14:paraId="46EBB148" w14:textId="77777777" w:rsidR="00351D24" w:rsidRDefault="007759E4" w:rsidP="00351D24">
      <w:pPr>
        <w:pStyle w:val="ListParagraph"/>
        <w:numPr>
          <w:ilvl w:val="0"/>
          <w:numId w:val="31"/>
        </w:numPr>
        <w:rPr>
          <w:lang w:val="sr-Latn-ME"/>
        </w:rPr>
      </w:pPr>
      <w:r w:rsidRPr="00351D24">
        <w:rPr>
          <w:lang w:val="sr-Latn-ME"/>
        </w:rPr>
        <w:t xml:space="preserve">WSDL </w:t>
      </w:r>
      <w:r w:rsidR="00685597" w:rsidRPr="00351D24">
        <w:rPr>
          <w:lang w:val="sr-Latn-ME"/>
        </w:rPr>
        <w:t xml:space="preserve">fiskalnog servisa nalazi se na adresi: </w:t>
      </w:r>
    </w:p>
    <w:p w14:paraId="3E825971" w14:textId="698F3216" w:rsidR="007759E4" w:rsidRDefault="00424B50" w:rsidP="00351D24">
      <w:pPr>
        <w:pStyle w:val="ListParagraph"/>
        <w:rPr>
          <w:lang w:val="sr-Latn-ME"/>
        </w:rPr>
      </w:pPr>
      <w:hyperlink r:id="rId21" w:history="1">
        <w:r w:rsidR="00351D24" w:rsidRPr="00E40FAE">
          <w:rPr>
            <w:rStyle w:val="Hyperlink"/>
            <w:lang w:val="sr-Latn-ME"/>
          </w:rPr>
          <w:t>https://efitest.tax.gov.me/fs-v1/FiscalizationService.wsdl</w:t>
        </w:r>
      </w:hyperlink>
    </w:p>
    <w:p w14:paraId="3534B29F" w14:textId="60B87BA1" w:rsidR="00351D24" w:rsidRDefault="001466CC" w:rsidP="00351D24">
      <w:pPr>
        <w:pStyle w:val="ListParagraph"/>
        <w:numPr>
          <w:ilvl w:val="0"/>
          <w:numId w:val="31"/>
        </w:numPr>
        <w:rPr>
          <w:lang w:val="sr-Latn-ME"/>
        </w:rPr>
      </w:pPr>
      <w:r>
        <w:rPr>
          <w:lang w:val="sr-Latn-ME"/>
        </w:rPr>
        <w:t xml:space="preserve">XDS </w:t>
      </w:r>
      <w:proofErr w:type="spellStart"/>
      <w:r w:rsidR="00F8278E">
        <w:rPr>
          <w:lang w:val="sr-Latn-ME"/>
        </w:rPr>
        <w:t>sc</w:t>
      </w:r>
      <w:r>
        <w:rPr>
          <w:lang w:val="sr-Latn-ME"/>
        </w:rPr>
        <w:t>hema</w:t>
      </w:r>
      <w:proofErr w:type="spellEnd"/>
      <w:r>
        <w:rPr>
          <w:lang w:val="sr-Latn-ME"/>
        </w:rPr>
        <w:t xml:space="preserve"> fiskalnog servisa nalazi se na adresi:</w:t>
      </w:r>
    </w:p>
    <w:p w14:paraId="5E474BFB" w14:textId="35815EF8" w:rsidR="001466CC" w:rsidRDefault="00424B50" w:rsidP="001466CC">
      <w:pPr>
        <w:pStyle w:val="ListParagraph"/>
        <w:rPr>
          <w:lang w:val="sr-Latn-ME"/>
        </w:rPr>
      </w:pPr>
      <w:hyperlink r:id="rId22" w:history="1">
        <w:r w:rsidR="002839D0" w:rsidRPr="00E40FAE">
          <w:rPr>
            <w:rStyle w:val="Hyperlink"/>
            <w:lang w:val="sr-Latn-ME"/>
          </w:rPr>
          <w:t>https://efitest.tax.gov.me/fs-v1/schema/eficg-fiscalization-service.xsd</w:t>
        </w:r>
      </w:hyperlink>
    </w:p>
    <w:p w14:paraId="08008889" w14:textId="277BC40A" w:rsidR="000F0DD2" w:rsidRDefault="002839D0" w:rsidP="000F0DD2">
      <w:pPr>
        <w:pStyle w:val="ListParagraph"/>
        <w:numPr>
          <w:ilvl w:val="0"/>
          <w:numId w:val="31"/>
        </w:numPr>
        <w:rPr>
          <w:lang w:val="sr-Latn-ME"/>
        </w:rPr>
      </w:pPr>
      <w:r w:rsidRPr="00A13E7E">
        <w:rPr>
          <w:b/>
          <w:bCs/>
          <w:lang w:val="sr-Latn-ME"/>
        </w:rPr>
        <w:t>XML primjeri</w:t>
      </w:r>
      <w:r>
        <w:rPr>
          <w:lang w:val="sr-Latn-ME"/>
        </w:rPr>
        <w:t xml:space="preserve"> da</w:t>
      </w:r>
      <w:r w:rsidR="003A1142">
        <w:rPr>
          <w:lang w:val="sr-Latn-ME"/>
        </w:rPr>
        <w:t>ti</w:t>
      </w:r>
      <w:r>
        <w:rPr>
          <w:lang w:val="sr-Latn-ME"/>
        </w:rPr>
        <w:t xml:space="preserve"> u tehničkoj specifikaciji za fiskalni servis su </w:t>
      </w:r>
      <w:r w:rsidRPr="00A13E7E">
        <w:rPr>
          <w:b/>
          <w:bCs/>
          <w:lang w:val="sr-Latn-ME"/>
        </w:rPr>
        <w:t>isključivo informativnog karaktera</w:t>
      </w:r>
      <w:r>
        <w:rPr>
          <w:lang w:val="sr-Latn-ME"/>
        </w:rPr>
        <w:t xml:space="preserve"> </w:t>
      </w:r>
      <w:r w:rsidR="004F45EA">
        <w:rPr>
          <w:lang w:val="sr-Latn-ME"/>
        </w:rPr>
        <w:t>da</w:t>
      </w:r>
      <w:r w:rsidR="006B1C78">
        <w:rPr>
          <w:lang w:val="sr-Latn-ME"/>
        </w:rPr>
        <w:t>ti</w:t>
      </w:r>
      <w:r w:rsidR="004F45EA">
        <w:rPr>
          <w:lang w:val="sr-Latn-ME"/>
        </w:rPr>
        <w:t xml:space="preserve"> korisnicima kao pomoć pri kreiranju svojih </w:t>
      </w:r>
      <w:proofErr w:type="spellStart"/>
      <w:r w:rsidR="004F45EA">
        <w:rPr>
          <w:lang w:val="sr-Latn-ME"/>
        </w:rPr>
        <w:t>xml</w:t>
      </w:r>
      <w:proofErr w:type="spellEnd"/>
      <w:r w:rsidR="004F45EA">
        <w:rPr>
          <w:lang w:val="sr-Latn-ME"/>
        </w:rPr>
        <w:t xml:space="preserve"> poruka, i </w:t>
      </w:r>
      <w:r w:rsidR="004F45EA" w:rsidRPr="00A13E7E">
        <w:rPr>
          <w:b/>
          <w:bCs/>
          <w:lang w:val="sr-Latn-ME"/>
        </w:rPr>
        <w:t xml:space="preserve">ne mogu se </w:t>
      </w:r>
      <w:r w:rsidR="00136280" w:rsidRPr="00A13E7E">
        <w:rPr>
          <w:b/>
          <w:bCs/>
          <w:lang w:val="sr-Latn-ME"/>
        </w:rPr>
        <w:t xml:space="preserve">kao takvi </w:t>
      </w:r>
      <w:r w:rsidR="00A13E7E">
        <w:rPr>
          <w:b/>
          <w:bCs/>
          <w:lang w:val="sr-Latn-ME"/>
        </w:rPr>
        <w:t xml:space="preserve">doslovno </w:t>
      </w:r>
      <w:r w:rsidR="00136280" w:rsidRPr="00A13E7E">
        <w:rPr>
          <w:b/>
          <w:bCs/>
          <w:lang w:val="sr-Latn-ME"/>
        </w:rPr>
        <w:t>kopirati za test</w:t>
      </w:r>
      <w:r w:rsidR="004E6EFD" w:rsidRPr="00A13E7E">
        <w:rPr>
          <w:b/>
          <w:bCs/>
          <w:lang w:val="sr-Latn-ME"/>
        </w:rPr>
        <w:t>iranje</w:t>
      </w:r>
      <w:r w:rsidR="00F73CCD">
        <w:rPr>
          <w:lang w:val="sr-Latn-ME"/>
        </w:rPr>
        <w:t xml:space="preserve">. Na osnovu primjera korisnici moraju kreirati svoje </w:t>
      </w:r>
      <w:proofErr w:type="spellStart"/>
      <w:r w:rsidR="00F73CCD">
        <w:rPr>
          <w:lang w:val="sr-Latn-ME"/>
        </w:rPr>
        <w:t>xml</w:t>
      </w:r>
      <w:proofErr w:type="spellEnd"/>
      <w:r w:rsidR="00F73CCD">
        <w:rPr>
          <w:lang w:val="sr-Latn-ME"/>
        </w:rPr>
        <w:t xml:space="preserve"> poruke u skladu s </w:t>
      </w:r>
      <w:r w:rsidR="00CA6EC5">
        <w:rPr>
          <w:lang w:val="sr-Latn-ME"/>
        </w:rPr>
        <w:t>XSD</w:t>
      </w:r>
      <w:r w:rsidR="00F73CCD">
        <w:rPr>
          <w:lang w:val="sr-Latn-ME"/>
        </w:rPr>
        <w:t xml:space="preserve"> </w:t>
      </w:r>
      <w:proofErr w:type="spellStart"/>
      <w:r w:rsidR="00F73CCD">
        <w:rPr>
          <w:lang w:val="sr-Latn-ME"/>
        </w:rPr>
        <w:t>schemom</w:t>
      </w:r>
      <w:proofErr w:type="spellEnd"/>
      <w:r w:rsidR="00F73CCD">
        <w:rPr>
          <w:lang w:val="sr-Latn-ME"/>
        </w:rPr>
        <w:t xml:space="preserve"> i </w:t>
      </w:r>
      <w:r w:rsidR="00CA6EC5">
        <w:rPr>
          <w:lang w:val="sr-Latn-ME"/>
        </w:rPr>
        <w:t>WSDL-om defini</w:t>
      </w:r>
      <w:r w:rsidR="006B1C78">
        <w:rPr>
          <w:lang w:val="sr-Latn-ME"/>
        </w:rPr>
        <w:t>sanim</w:t>
      </w:r>
      <w:r w:rsidR="00CA6EC5">
        <w:rPr>
          <w:lang w:val="sr-Latn-ME"/>
        </w:rPr>
        <w:t xml:space="preserve"> u tehničkoj specifikaciji i na linkovima u t</w:t>
      </w:r>
      <w:r w:rsidR="00F8278E">
        <w:rPr>
          <w:lang w:val="sr-Latn-ME"/>
        </w:rPr>
        <w:t>a</w:t>
      </w:r>
      <w:r w:rsidR="00CA6EC5">
        <w:rPr>
          <w:lang w:val="sr-Latn-ME"/>
        </w:rPr>
        <w:t>čkama 1 i 2</w:t>
      </w:r>
      <w:r w:rsidR="00B77433">
        <w:rPr>
          <w:lang w:val="sr-Latn-ME"/>
        </w:rPr>
        <w:t xml:space="preserve"> ovog poglavlja.</w:t>
      </w:r>
    </w:p>
    <w:p w14:paraId="41E1AF47" w14:textId="5E43C4A1" w:rsidR="00B77433" w:rsidRDefault="00B77433" w:rsidP="000F0DD2">
      <w:pPr>
        <w:pStyle w:val="ListParagraph"/>
        <w:numPr>
          <w:ilvl w:val="0"/>
          <w:numId w:val="31"/>
        </w:numPr>
        <w:rPr>
          <w:lang w:val="sr-Latn-ME"/>
        </w:rPr>
      </w:pPr>
      <w:r w:rsidRPr="000F0DD2">
        <w:rPr>
          <w:lang w:val="sr-Latn-ME"/>
        </w:rPr>
        <w:t xml:space="preserve">Prije slanja poruke prema Poreskoj upravi svaki korisnik </w:t>
      </w:r>
      <w:r w:rsidR="0011161A" w:rsidRPr="000F0DD2">
        <w:rPr>
          <w:lang w:val="sr-Latn-ME"/>
        </w:rPr>
        <w:t xml:space="preserve">mora </w:t>
      </w:r>
      <w:r w:rsidR="0011161A" w:rsidRPr="004133D1">
        <w:rPr>
          <w:b/>
          <w:bCs/>
          <w:lang w:val="sr-Latn-ME"/>
        </w:rPr>
        <w:t xml:space="preserve">provjeriti ispravnost </w:t>
      </w:r>
      <w:r w:rsidR="006B1624" w:rsidRPr="004133D1">
        <w:rPr>
          <w:b/>
          <w:bCs/>
          <w:lang w:val="sr-Latn-ME"/>
        </w:rPr>
        <w:t xml:space="preserve">strukture svoje </w:t>
      </w:r>
      <w:r w:rsidR="0011161A" w:rsidRPr="004133D1">
        <w:rPr>
          <w:b/>
          <w:bCs/>
          <w:lang w:val="sr-Latn-ME"/>
        </w:rPr>
        <w:t xml:space="preserve">poruke </w:t>
      </w:r>
      <w:proofErr w:type="spellStart"/>
      <w:r w:rsidR="0011161A" w:rsidRPr="004133D1">
        <w:rPr>
          <w:b/>
          <w:bCs/>
          <w:lang w:val="sr-Latn-ME"/>
        </w:rPr>
        <w:t>preko</w:t>
      </w:r>
      <w:proofErr w:type="spellEnd"/>
      <w:r w:rsidR="0011161A" w:rsidRPr="004133D1">
        <w:rPr>
          <w:b/>
          <w:bCs/>
          <w:lang w:val="sr-Latn-ME"/>
        </w:rPr>
        <w:t xml:space="preserve"> </w:t>
      </w:r>
      <w:proofErr w:type="spellStart"/>
      <w:r w:rsidR="0011161A" w:rsidRPr="004133D1">
        <w:rPr>
          <w:b/>
          <w:bCs/>
          <w:lang w:val="sr-Latn-ME"/>
        </w:rPr>
        <w:t>SoapUI</w:t>
      </w:r>
      <w:proofErr w:type="spellEnd"/>
      <w:r w:rsidR="0011161A" w:rsidRPr="004133D1">
        <w:rPr>
          <w:b/>
          <w:bCs/>
          <w:lang w:val="sr-Latn-ME"/>
        </w:rPr>
        <w:t xml:space="preserve"> alat</w:t>
      </w:r>
      <w:r w:rsidR="004133D1">
        <w:rPr>
          <w:b/>
          <w:bCs/>
          <w:lang w:val="sr-Latn-ME"/>
        </w:rPr>
        <w:t>a</w:t>
      </w:r>
      <w:r w:rsidR="006B1624" w:rsidRPr="000F0DD2">
        <w:rPr>
          <w:lang w:val="sr-Latn-ME"/>
        </w:rPr>
        <w:t xml:space="preserve"> kako bi poruka koja se šalje prema</w:t>
      </w:r>
      <w:r w:rsidR="00E56A5B" w:rsidRPr="000F0DD2">
        <w:rPr>
          <w:lang w:val="sr-Latn-ME"/>
        </w:rPr>
        <w:t xml:space="preserve"> Poreskoj upravi imala ispravnu strukturu prema definiranoj XSD </w:t>
      </w:r>
      <w:proofErr w:type="spellStart"/>
      <w:r w:rsidR="00E56A5B" w:rsidRPr="000F0DD2">
        <w:rPr>
          <w:lang w:val="sr-Latn-ME"/>
        </w:rPr>
        <w:t>schemi</w:t>
      </w:r>
      <w:proofErr w:type="spellEnd"/>
      <w:r w:rsidR="00E56A5B" w:rsidRPr="000F0DD2">
        <w:rPr>
          <w:lang w:val="sr-Latn-ME"/>
        </w:rPr>
        <w:t xml:space="preserve"> i WSDL-u fiskalnog servisa</w:t>
      </w:r>
      <w:r w:rsidR="0011161A" w:rsidRPr="000F0DD2">
        <w:rPr>
          <w:lang w:val="sr-Latn-ME"/>
        </w:rPr>
        <w:t>.</w:t>
      </w:r>
    </w:p>
    <w:p w14:paraId="7620B9F2" w14:textId="451F2B69" w:rsidR="004133D1" w:rsidRPr="0031146C" w:rsidRDefault="00567F5E" w:rsidP="0031146C">
      <w:pPr>
        <w:pStyle w:val="ListParagraph"/>
        <w:numPr>
          <w:ilvl w:val="0"/>
          <w:numId w:val="31"/>
        </w:numPr>
        <w:rPr>
          <w:lang w:val="sr-Latn-ME"/>
        </w:rPr>
      </w:pPr>
      <w:r w:rsidRPr="00CB0A16">
        <w:rPr>
          <w:b/>
          <w:bCs/>
          <w:lang w:val="sr-Latn-ME"/>
        </w:rPr>
        <w:t>Predu</w:t>
      </w:r>
      <w:r w:rsidR="0031146C">
        <w:rPr>
          <w:b/>
          <w:bCs/>
          <w:lang w:val="sr-Latn-ME"/>
        </w:rPr>
        <w:t>slov</w:t>
      </w:r>
      <w:r w:rsidRPr="00CB0A16">
        <w:rPr>
          <w:b/>
          <w:bCs/>
          <w:lang w:val="sr-Latn-ME"/>
        </w:rPr>
        <w:t xml:space="preserve"> za </w:t>
      </w:r>
      <w:proofErr w:type="spellStart"/>
      <w:r w:rsidRPr="00CB0A16">
        <w:rPr>
          <w:b/>
          <w:bCs/>
          <w:lang w:val="sr-Latn-ME"/>
        </w:rPr>
        <w:t>fiskalizac</w:t>
      </w:r>
      <w:r w:rsidR="00CB0A16" w:rsidRPr="00CB0A16">
        <w:rPr>
          <w:b/>
          <w:bCs/>
          <w:lang w:val="sr-Latn-ME"/>
        </w:rPr>
        <w:t>i</w:t>
      </w:r>
      <w:r w:rsidRPr="00CB0A16">
        <w:rPr>
          <w:b/>
          <w:bCs/>
          <w:lang w:val="sr-Latn-ME"/>
        </w:rPr>
        <w:t>ju</w:t>
      </w:r>
      <w:proofErr w:type="spellEnd"/>
      <w:r w:rsidRPr="00CB0A16">
        <w:rPr>
          <w:b/>
          <w:bCs/>
          <w:lang w:val="sr-Latn-ME"/>
        </w:rPr>
        <w:t xml:space="preserve"> gotovinskih</w:t>
      </w:r>
      <w:r w:rsidR="00CB0A16" w:rsidRPr="00CB0A16">
        <w:rPr>
          <w:b/>
          <w:bCs/>
          <w:lang w:val="sr-Latn-ME"/>
        </w:rPr>
        <w:t xml:space="preserve"> računa</w:t>
      </w:r>
      <w:r w:rsidR="00CB0A16">
        <w:rPr>
          <w:lang w:val="sr-Latn-ME"/>
        </w:rPr>
        <w:t xml:space="preserve"> je obavljena ispravna </w:t>
      </w:r>
      <w:r w:rsidR="008B45C5">
        <w:rPr>
          <w:lang w:val="sr-Latn-ME"/>
        </w:rPr>
        <w:t>registra</w:t>
      </w:r>
      <w:r w:rsidR="00CB0A16">
        <w:rPr>
          <w:lang w:val="sr-Latn-ME"/>
        </w:rPr>
        <w:t>cija</w:t>
      </w:r>
      <w:r w:rsidR="008B45C5">
        <w:rPr>
          <w:lang w:val="sr-Latn-ME"/>
        </w:rPr>
        <w:t xml:space="preserve"> ENU </w:t>
      </w:r>
      <w:r w:rsidR="00CB0A16">
        <w:rPr>
          <w:lang w:val="sr-Latn-ME"/>
        </w:rPr>
        <w:t xml:space="preserve">i </w:t>
      </w:r>
      <w:r w:rsidR="008B45C5">
        <w:rPr>
          <w:lang w:val="sr-Latn-ME"/>
        </w:rPr>
        <w:t>registra</w:t>
      </w:r>
      <w:r w:rsidR="00CB0A16">
        <w:rPr>
          <w:lang w:val="sr-Latn-ME"/>
        </w:rPr>
        <w:t>cija</w:t>
      </w:r>
      <w:r w:rsidR="008B45C5">
        <w:rPr>
          <w:lang w:val="sr-Latn-ME"/>
        </w:rPr>
        <w:t xml:space="preserve"> inicijaln</w:t>
      </w:r>
      <w:r w:rsidR="0031146C">
        <w:rPr>
          <w:lang w:val="sr-Latn-ME"/>
        </w:rPr>
        <w:t xml:space="preserve">og </w:t>
      </w:r>
      <w:r w:rsidR="008B45C5" w:rsidRPr="0031146C">
        <w:rPr>
          <w:lang w:val="sr-Latn-ME"/>
        </w:rPr>
        <w:t>gotovinsk</w:t>
      </w:r>
      <w:r w:rsidR="0031146C">
        <w:rPr>
          <w:lang w:val="sr-Latn-ME"/>
        </w:rPr>
        <w:t>og</w:t>
      </w:r>
      <w:r w:rsidR="008B45C5" w:rsidRPr="0031146C">
        <w:rPr>
          <w:lang w:val="sr-Latn-ME"/>
        </w:rPr>
        <w:t xml:space="preserve"> depozit</w:t>
      </w:r>
      <w:r w:rsidR="0031146C">
        <w:rPr>
          <w:lang w:val="sr-Latn-ME"/>
        </w:rPr>
        <w:t>a</w:t>
      </w:r>
      <w:r w:rsidR="008B45C5" w:rsidRPr="0031146C">
        <w:rPr>
          <w:lang w:val="sr-Latn-ME"/>
        </w:rPr>
        <w:t xml:space="preserve"> na </w:t>
      </w:r>
      <w:r w:rsidR="00CB0A16" w:rsidRPr="0031146C">
        <w:rPr>
          <w:lang w:val="sr-Latn-ME"/>
        </w:rPr>
        <w:t xml:space="preserve">registriranom </w:t>
      </w:r>
      <w:r w:rsidR="008B45C5" w:rsidRPr="0031146C">
        <w:rPr>
          <w:lang w:val="sr-Latn-ME"/>
        </w:rPr>
        <w:t xml:space="preserve">ENU </w:t>
      </w:r>
      <w:r w:rsidR="00721DE5" w:rsidRPr="0031146C">
        <w:rPr>
          <w:lang w:val="sr-Latn-ME"/>
        </w:rPr>
        <w:t xml:space="preserve">na kojem se </w:t>
      </w:r>
      <w:proofErr w:type="spellStart"/>
      <w:r w:rsidR="00721DE5" w:rsidRPr="0031146C">
        <w:rPr>
          <w:lang w:val="sr-Latn-ME"/>
        </w:rPr>
        <w:t>želi</w:t>
      </w:r>
      <w:proofErr w:type="spellEnd"/>
      <w:r w:rsidR="00721DE5" w:rsidRPr="0031146C">
        <w:rPr>
          <w:lang w:val="sr-Latn-ME"/>
        </w:rPr>
        <w:t xml:space="preserve"> </w:t>
      </w:r>
      <w:proofErr w:type="spellStart"/>
      <w:r w:rsidR="00721DE5" w:rsidRPr="0031146C">
        <w:rPr>
          <w:lang w:val="sr-Latn-ME"/>
        </w:rPr>
        <w:t>fiskalizovati</w:t>
      </w:r>
      <w:proofErr w:type="spellEnd"/>
      <w:r w:rsidR="00721DE5" w:rsidRPr="0031146C">
        <w:rPr>
          <w:lang w:val="sr-Latn-ME"/>
        </w:rPr>
        <w:t xml:space="preserve"> gotovinski račun.</w:t>
      </w:r>
    </w:p>
    <w:p w14:paraId="1A12FF79" w14:textId="61EDF9AE" w:rsidR="00C41867" w:rsidRDefault="00C41867" w:rsidP="00C41867">
      <w:pPr>
        <w:rPr>
          <w:lang w:val="sr-Latn-ME"/>
        </w:rPr>
      </w:pPr>
    </w:p>
    <w:p w14:paraId="1025EDD8" w14:textId="77777777" w:rsidR="00C41867" w:rsidRDefault="00C41867">
      <w:p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>
        <w:rPr>
          <w:lang w:val="sr-Latn-ME"/>
        </w:rPr>
        <w:br w:type="page"/>
      </w:r>
    </w:p>
    <w:p w14:paraId="01907503" w14:textId="7E0FBE5A" w:rsidR="00C41867" w:rsidRDefault="00C41867" w:rsidP="00C41867">
      <w:pPr>
        <w:pStyle w:val="Heading1"/>
        <w:numPr>
          <w:ilvl w:val="0"/>
          <w:numId w:val="2"/>
        </w:numPr>
        <w:rPr>
          <w:lang w:val="sr-Latn-ME"/>
        </w:rPr>
      </w:pPr>
      <w:bookmarkStart w:id="25" w:name="_Toc56412755"/>
      <w:bookmarkStart w:id="26" w:name="_Ref56414585"/>
      <w:r>
        <w:rPr>
          <w:lang w:val="sr-Latn-ME"/>
        </w:rPr>
        <w:t>PRIMJERI XML PORUKA IZ PRAKSE</w:t>
      </w:r>
      <w:bookmarkEnd w:id="25"/>
      <w:bookmarkEnd w:id="26"/>
    </w:p>
    <w:p w14:paraId="42BD6152" w14:textId="77777777" w:rsidR="007B192F" w:rsidRDefault="007B192F" w:rsidP="007B192F">
      <w:pPr>
        <w:rPr>
          <w:lang w:val="sr-Latn-ME"/>
        </w:rPr>
      </w:pPr>
    </w:p>
    <w:p w14:paraId="3D067603" w14:textId="57D12420" w:rsidR="007B192F" w:rsidRPr="007B192F" w:rsidRDefault="007B192F" w:rsidP="007B192F">
      <w:pPr>
        <w:rPr>
          <w:lang w:val="sr-Latn-ME"/>
        </w:rPr>
      </w:pPr>
      <w:r>
        <w:rPr>
          <w:lang w:val="sr-Latn-ME"/>
        </w:rPr>
        <w:t>U poglavlju s</w:t>
      </w:r>
      <w:r w:rsidR="00C17AE9">
        <w:rPr>
          <w:lang w:val="sr-Latn-ME"/>
        </w:rPr>
        <w:t xml:space="preserve">u prikazani primjeri uspješno poslanih poruka </w:t>
      </w:r>
      <w:r w:rsidR="009E689D">
        <w:rPr>
          <w:lang w:val="sr-Latn-ME"/>
        </w:rPr>
        <w:t>s</w:t>
      </w:r>
      <w:r w:rsidR="00C17AE9">
        <w:rPr>
          <w:lang w:val="sr-Latn-ME"/>
        </w:rPr>
        <w:t xml:space="preserve"> testiranja</w:t>
      </w:r>
      <w:r w:rsidR="009E689D">
        <w:rPr>
          <w:lang w:val="sr-Latn-ME"/>
        </w:rPr>
        <w:t xml:space="preserve"> fiskalnog servisa</w:t>
      </w:r>
      <w:r w:rsidR="00C17AE9">
        <w:rPr>
          <w:lang w:val="sr-Latn-ME"/>
        </w:rPr>
        <w:t xml:space="preserve">. </w:t>
      </w:r>
      <w:r w:rsidR="00FF1006">
        <w:rPr>
          <w:lang w:val="sr-Latn-ME"/>
        </w:rPr>
        <w:t xml:space="preserve">Poruke se ne mogu kopirati i kao takve poslati </w:t>
      </w:r>
      <w:r w:rsidR="009E689D">
        <w:rPr>
          <w:lang w:val="sr-Latn-ME"/>
        </w:rPr>
        <w:t>ponov</w:t>
      </w:r>
      <w:r w:rsidR="004A70C5">
        <w:rPr>
          <w:lang w:val="sr-Latn-ME"/>
        </w:rPr>
        <w:t>o</w:t>
      </w:r>
      <w:r w:rsidR="009E689D">
        <w:rPr>
          <w:lang w:val="sr-Latn-ME"/>
        </w:rPr>
        <w:t xml:space="preserve"> fiskalnom </w:t>
      </w:r>
      <w:r w:rsidR="00FF1006">
        <w:rPr>
          <w:lang w:val="sr-Latn-ME"/>
        </w:rPr>
        <w:t>servisu</w:t>
      </w:r>
      <w:r w:rsidR="003B1C31">
        <w:rPr>
          <w:lang w:val="sr-Latn-ME"/>
        </w:rPr>
        <w:t xml:space="preserve"> ali mogu poslužiti kao primjer za kreiranje vlastite poruke. Svi elementi poruk</w:t>
      </w:r>
      <w:r w:rsidR="006A473F">
        <w:rPr>
          <w:lang w:val="sr-Latn-ME"/>
        </w:rPr>
        <w:t>a</w:t>
      </w:r>
      <w:r w:rsidR="003B1C31">
        <w:rPr>
          <w:lang w:val="sr-Latn-ME"/>
        </w:rPr>
        <w:t xml:space="preserve"> opisani su </w:t>
      </w:r>
      <w:r w:rsidR="009E689D">
        <w:rPr>
          <w:lang w:val="sr-Latn-ME"/>
        </w:rPr>
        <w:t xml:space="preserve">detaljno </w:t>
      </w:r>
      <w:r w:rsidR="003B1C31">
        <w:rPr>
          <w:lang w:val="sr-Latn-ME"/>
        </w:rPr>
        <w:t xml:space="preserve">u </w:t>
      </w:r>
      <w:r w:rsidR="00541769">
        <w:rPr>
          <w:lang w:val="sr-Latn-ME"/>
        </w:rPr>
        <w:t>tehničkoj specifikaciji.</w:t>
      </w:r>
    </w:p>
    <w:p w14:paraId="25E4C838" w14:textId="54E1C3CA" w:rsidR="00C41867" w:rsidRDefault="00C41867" w:rsidP="00C41867">
      <w:pPr>
        <w:rPr>
          <w:lang w:val="sr-Latn-ME"/>
        </w:rPr>
      </w:pPr>
    </w:p>
    <w:p w14:paraId="188D82F8" w14:textId="251A44A6" w:rsidR="00A364BD" w:rsidRDefault="00C41867" w:rsidP="00D705D3">
      <w:pPr>
        <w:pStyle w:val="Heading2"/>
        <w:numPr>
          <w:ilvl w:val="1"/>
          <w:numId w:val="2"/>
        </w:numPr>
        <w:rPr>
          <w:lang w:val="sr-Latn-ME"/>
        </w:rPr>
      </w:pPr>
      <w:bookmarkStart w:id="27" w:name="_Toc56412756"/>
      <w:r>
        <w:rPr>
          <w:lang w:val="sr-Latn-ME"/>
        </w:rPr>
        <w:t>Registracija ENU</w:t>
      </w:r>
      <w:bookmarkEnd w:id="27"/>
    </w:p>
    <w:p w14:paraId="7BC86A8B" w14:textId="77777777" w:rsidR="00D705D3" w:rsidRPr="00D705D3" w:rsidRDefault="00D705D3" w:rsidP="00D705D3">
      <w:pPr>
        <w:rPr>
          <w:lang w:val="sr-Latn-ME"/>
        </w:rPr>
      </w:pPr>
    </w:p>
    <w:p w14:paraId="29E2B0EF" w14:textId="3ECA773D" w:rsidR="00C21017" w:rsidRPr="00C21017" w:rsidRDefault="00044D24" w:rsidP="00264331">
      <w:pPr>
        <w:autoSpaceDE w:val="0"/>
        <w:autoSpaceDN w:val="0"/>
        <w:adjustRightInd w:val="0"/>
        <w:spacing w:after="0" w:line="240" w:lineRule="auto"/>
        <w:rPr>
          <w:lang w:val="sr-Latn-M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798305" wp14:editId="15A419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02062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s:Envelope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xmlns:s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http://schemas.xmlsoap.org/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soap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/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envelope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/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48574C48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s:Body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xmlns:xsd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http://www.w3.org/2001/XMLSchema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xmlns:xsi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http://www.w3.org/2001/XMLSchema-instance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58164996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RegisterTCRRequest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https://efi.tax.gov.me/fs/schema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Id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Request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Version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A11DAC1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Header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UUID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"65455a3f-cd6c-449b-a9e4-424c62c87729"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SendDateTime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"2020-10-22T13:55:46+02:00"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4A020118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&lt;TCR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IssuerTIN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"12345678"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BusinUnitCode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"xx123xx123"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TCRIntID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SoftCode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"ss123ss123"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MaintainerCode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"mm123mm123"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ValidFrom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"2020-10-22"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Type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"REGULAR"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49F0CD89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&lt;Signature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http://www.w3.org/2000/09/xmldsig#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609D61D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SignedInfo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267EC1B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CanonicalizationMethod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http://www.w3.org/2001/10/xml-exc-c14n#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57D98BEB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SignatureMethod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http://www.w3.org/2001/04/xmldsig-more#rsa-sha256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4FD9947B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&lt;Reference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URI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"#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Request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92211EA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Transforms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5B16390A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http://www.w3.org/2000/09/xmldsig#enveloped-signature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7E971836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http://www.w3.org/2001/10/xml-exc-c14n#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0588B8D2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Transforms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92704A9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DigestMethod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http://www.w3.org/2001/04/xmlenc#sha256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18EAC653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&lt;DigestValue&gt;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nWRohg8OtRUeHWzsMIHV0SSVjff4WdGYKkUmcjSM7Ws=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&lt;/DigestValue&gt;</w:t>
                            </w:r>
                          </w:p>
                          <w:p w14:paraId="01C72C75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&lt;/Reference&gt;</w:t>
                            </w:r>
                          </w:p>
                          <w:p w14:paraId="510130DC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SignedInfo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5BC5625" w14:textId="0A7BED81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&lt;SignatureValue&gt;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fs+iw07TlUtrOGoHh3YUhrn0HCr4wvLXjT9Cfedm4R+8r5ydhS8TlkXq9ZrMPFdWzzwPIxUn+288s99xo3RCRFD5qdt7hNhUOzU5Urwa/VpdR79KcFbanHRzbcJbDayfYIHe61k6nKV2khVbay23cfn6gYCFAdsoyLJ4MzeK3nONgAmdD9o4bzHEiCe5B6EFpQlgHCTt+/QuWlE6Egp/8tKQQBcMP/xGtrDWB7K01A1DKljJamg/yIGEgvEQt08rk7sybxBNTHirb1Zo+zJgYV2YgNCaDuNE33sZ97FT8N3A8r4lc3QLWjC9ynSyYVeRWVzG31UD5p1lqAyxzSshOQ==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&lt;/SignatureValue&gt;</w:t>
                            </w:r>
                          </w:p>
                          <w:p w14:paraId="15419B57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KeyInfo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0D7A1000" w14:textId="4A6186B3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&lt;X509Data&gt;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&lt;X509Certificate&gt;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&lt;/X509Certificate&gt;</w:t>
                            </w:r>
                          </w:p>
                          <w:p w14:paraId="1EC47684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&lt;X509SubjectName&gt;</w:t>
                            </w: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CN=Test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Only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Company (Pečat/Autentifikacija), SERIALNUMBER=10001, OU=Operacije, OID.2.5.4.97=VATME-12345678, O=Test 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Only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Company, C=ME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&lt;/X509SubjectName&gt;</w:t>
                            </w:r>
                          </w:p>
                          <w:p w14:paraId="7203675D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&lt;/X509Data&gt;</w:t>
                            </w:r>
                          </w:p>
                          <w:p w14:paraId="07A14A95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KeyInfo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51B6E9E7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&lt;/Signature&gt;</w:t>
                            </w:r>
                          </w:p>
                          <w:p w14:paraId="71383076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RegisterTCRRequest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13A80E24" w14:textId="77777777" w:rsidR="00044D24" w:rsidRPr="000B5C17" w:rsidRDefault="00044D24" w:rsidP="000B5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</w:t>
                            </w: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s:Body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1332484" w14:textId="77777777" w:rsidR="00044D24" w:rsidRPr="00522AA1" w:rsidRDefault="00044D24" w:rsidP="00424B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s:Envelope</w:t>
                            </w:r>
                            <w:proofErr w:type="spellEnd"/>
                            <w:r w:rsidRPr="000B5C17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98305" id="_x0000_t202" coordsize="21600,21600" o:spt="202" path="m,l,21600r21600,l21600,xe">
                <v:stroke joinstyle="miter"/>
                <v:path gradientshapeok="t" o:connecttype="rect"/>
              </v:shapetype>
              <v:shape id="Tekstni okvir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" filled="f" strokeweight=".5pt">
                <v:textbox style="mso-fit-shape-to-text:t">
                  <w:txbxContent>
                    <w:p w14:paraId="63302062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s:Envelope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xmlns:s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http://schemas.xmlsoap.org/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soap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/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envelope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/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48574C48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s:Body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xmlns:xsd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http://www.w3.org/2001/XMLSchema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xmlns:xsi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http://www.w3.org/2001/XMLSchema-instance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58164996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RegisterTCRRequest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https://efi.tax.gov.me/fs/schema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Id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Request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Version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"1"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A11DAC1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Header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UUID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"65455a3f-cd6c-449b-a9e4-424c62c87729"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SendDateTime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"2020-10-22T13:55:46+02:00"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4A020118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&lt;TCR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IssuerTIN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"12345678"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BusinUnitCode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"xx123xx123"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TCRIntID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SoftCode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"ss123ss123"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MaintainerCode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"mm123mm123"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ValidFrom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"2020-10-22"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Type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"REGULAR"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49F0CD89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&lt;Signature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http://www.w3.org/2000/09/xmldsig#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609D61D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SignedInfo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267EC1B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CanonicalizationMethod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http://www.w3.org/2001/10/xml-exc-c14n#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57D98BEB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SignatureMethod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http://www.w3.org/2001/04/xmldsig-more#rsa-sha256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4FD9947B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&lt;Reference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URI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"#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Request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92211EA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Transforms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5B16390A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http://www.w3.org/2000/09/xmldsig#enveloped-signature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7E971836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http://www.w3.org/2001/10/xml-exc-c14n#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0588B8D2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Transforms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92704A9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DigestMethod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http://www.w3.org/2001/04/xmlenc#sha256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0B5C17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18EAC653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&lt;DigestValue&gt;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nWRohg8OtRUeHWzsMIHV0SSVjff4WdGYKkUmcjSM7Ws=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&lt;/DigestValue&gt;</w:t>
                      </w:r>
                    </w:p>
                    <w:p w14:paraId="01C72C75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&lt;/Reference&gt;</w:t>
                      </w:r>
                    </w:p>
                    <w:p w14:paraId="510130DC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SignedInfo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5BC5625" w14:textId="0A7BED81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&lt;SignatureValue&gt;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fs+iw07TlUtrOGoHh3YUhrn0HCr4wvLXjT9Cfedm4R+8r5ydhS8TlkXq9ZrMPFdWzzwPIxUn+288s99xo3RCRFD5qdt7hNhUOzU5Urwa/VpdR79KcFbanHRzbcJbDayfYIHe61k6nKV2khVbay23cfn6gYCFAdsoyLJ4MzeK3nONgAmdD9o4bzHEiCe5B6EFpQlgHCTt+/QuWlE6Egp/8tKQQBcMP/xGtrDWB7K01A1DKljJamg/yIGEgvEQt08rk7sybxBNTHirb1Zo+zJgYV2YgNCaDuNE33sZ97FT8N3A8r4lc3QLWjC9ynSyYVeRWVzG31UD5p1lqAyxzSshOQ==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&lt;/SignatureValue&gt;</w:t>
                      </w:r>
                    </w:p>
                    <w:p w14:paraId="15419B57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KeyInfo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0D7A1000" w14:textId="4A6186B3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&lt;X509Data&gt;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&lt;X509Certificate&gt;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&lt;/X509Certificate&gt;</w:t>
                      </w:r>
                    </w:p>
                    <w:p w14:paraId="1EC47684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&lt;X509SubjectName&gt;</w:t>
                      </w: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CN=Test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Only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Company (Pečat/Autentifikacija), SERIALNUMBER=10001, OU=Operacije, OID.2.5.4.97=VATME-12345678, O=Test 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Only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Company, C=ME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&lt;/X509SubjectName&gt;</w:t>
                      </w:r>
                    </w:p>
                    <w:p w14:paraId="7203675D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&lt;/X509Data&gt;</w:t>
                      </w:r>
                    </w:p>
                    <w:p w14:paraId="07A14A95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KeyInfo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51B6E9E7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&lt;/Signature&gt;</w:t>
                      </w:r>
                    </w:p>
                    <w:p w14:paraId="71383076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RegisterTCRRequest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13A80E24" w14:textId="77777777" w:rsidR="00044D24" w:rsidRPr="000B5C17" w:rsidRDefault="00044D24" w:rsidP="000B5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0B5C1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</w:t>
                      </w: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s:Body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1332484" w14:textId="77777777" w:rsidR="00044D24" w:rsidRPr="00522AA1" w:rsidRDefault="00044D24" w:rsidP="00424B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s:Envelope</w:t>
                      </w:r>
                      <w:proofErr w:type="spellEnd"/>
                      <w:r w:rsidRPr="000B5C17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0F3184" w14:textId="2EEB5F35" w:rsidR="00970AC4" w:rsidRDefault="00970AC4" w:rsidP="00970AC4">
      <w:pPr>
        <w:rPr>
          <w:lang w:val="sr-Latn-ME"/>
        </w:rPr>
      </w:pPr>
    </w:p>
    <w:p w14:paraId="16B04E52" w14:textId="04B96002" w:rsidR="00970AC4" w:rsidRDefault="00970AC4" w:rsidP="00970AC4">
      <w:pPr>
        <w:rPr>
          <w:lang w:val="sr-Latn-ME"/>
        </w:rPr>
      </w:pPr>
    </w:p>
    <w:p w14:paraId="56A4D363" w14:textId="0C4E72AE" w:rsidR="00970AC4" w:rsidRDefault="00970AC4" w:rsidP="00970AC4">
      <w:pPr>
        <w:rPr>
          <w:lang w:val="sr-Latn-ME"/>
        </w:rPr>
      </w:pPr>
    </w:p>
    <w:p w14:paraId="38923E66" w14:textId="5D70A9F1" w:rsidR="00970AC4" w:rsidRDefault="00970AC4" w:rsidP="00970AC4">
      <w:pPr>
        <w:rPr>
          <w:lang w:val="sr-Latn-ME"/>
        </w:rPr>
      </w:pPr>
    </w:p>
    <w:p w14:paraId="4634690D" w14:textId="77777777" w:rsidR="00970AC4" w:rsidRPr="00970AC4" w:rsidRDefault="00970AC4" w:rsidP="00970AC4">
      <w:pPr>
        <w:rPr>
          <w:lang w:val="sr-Latn-ME"/>
        </w:rPr>
      </w:pPr>
    </w:p>
    <w:p w14:paraId="7BC5A46A" w14:textId="7AFF2B49" w:rsidR="00C21017" w:rsidRDefault="00C41867" w:rsidP="00C21017">
      <w:pPr>
        <w:pStyle w:val="Heading2"/>
        <w:numPr>
          <w:ilvl w:val="1"/>
          <w:numId w:val="2"/>
        </w:numPr>
        <w:rPr>
          <w:lang w:val="sr-Latn-ME"/>
        </w:rPr>
      </w:pPr>
      <w:bookmarkStart w:id="28" w:name="_Toc56412757"/>
      <w:r>
        <w:rPr>
          <w:lang w:val="sr-Latn-ME"/>
        </w:rPr>
        <w:t xml:space="preserve">Registracija </w:t>
      </w:r>
      <w:r w:rsidR="00C21017">
        <w:rPr>
          <w:lang w:val="sr-Latn-ME"/>
        </w:rPr>
        <w:t>gotovinskog depozita</w:t>
      </w:r>
      <w:bookmarkEnd w:id="28"/>
    </w:p>
    <w:p w14:paraId="7062C9FE" w14:textId="77777777" w:rsidR="00DC412A" w:rsidRPr="006D6028" w:rsidRDefault="00DC412A" w:rsidP="001819F9">
      <w:pPr>
        <w:rPr>
          <w:lang w:val="sr-Latn-ME"/>
        </w:rPr>
      </w:pPr>
    </w:p>
    <w:p w14:paraId="16EFC323" w14:textId="5DA6BDD9" w:rsidR="00DC412A" w:rsidRDefault="009F136F" w:rsidP="00DC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0CE16BB" wp14:editId="5D4AE9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2" name="Tekstni okvi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44A9A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SOAP-ENV:Envelope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xmlns:SOAP-ENV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http://schemas.xmlsoap.org/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soap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/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envelope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/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4AEED3B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SOAP-ENV:Header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25CFE7DF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SOAP-ENV:Body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3FF1E05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RegisterCashDepositRequest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https://efi.tax.gov.me/fs/schema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xmlns:ns2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http://www.w3.org/2000/09/xmldsig#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Id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Request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Version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5D2F6EA5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Header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SendDateTime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"2020-10-23T14:24:25+02:00"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UUID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"9a73ad06-6075-4926-bc93-96f7d8e1adf2"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7FB49F0E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CashDeposit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CashAmt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"200.00"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ChangeDateTime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"2020-10-23T14:24:25+02:00"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IssuerTIN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"12345678"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Operation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"INITIAL"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TCRCode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"uz529ih920"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4F46EA99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&lt;Signature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http://www.w3.org/2000/09/xmldsig#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EA2DC00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SignedInfo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78DEE5D5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CanonicalizationMethod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http://www.w3.org/2001/10/xml-exc-c14n#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1A2403B5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SignatureMethod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http://www.w3.org/2001/04/xmldsig-more#rsa-sha256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72AEFCCF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&lt;Reference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URI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"#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Request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E258B08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Transforms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4153993C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http://www.w3.org/2000/09/xmldsig#enveloped-signature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3F2A58C8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http://www.w3.org/2001/10/xml-exc-c14n#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569CBD28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Transforms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561192D4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DigestMethod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http://www.w3.org/2001/04/xmlenc#sha256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7B3AAD0C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&lt;DigestValue&gt;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LVKmf+q0ZnSREgyxYP115/IdRiArHAMj9XNKU59iQHc=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&lt;/DigestValue&gt;</w:t>
                            </w:r>
                          </w:p>
                          <w:p w14:paraId="150DA3FE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&lt;/Reference&gt;</w:t>
                            </w:r>
                          </w:p>
                          <w:p w14:paraId="4758F9DA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SignedInfo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B75EAF9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&lt;SignatureValue&gt;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CIUZwkcXlPdbltVpFQtuq9SfEPfoZVzLZD2Qj87Scu4hpoCGjc1KauHnfjwTjqTAp1Toc1Ro3Eb8</w:t>
                            </w:r>
                          </w:p>
                          <w:p w14:paraId="35C436F0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4Zz4R4DhfynpJYOdz6db15n0wDz0K1Wv87pqAEa6ZgS9DN/S+BbXosUb/mDOXrUkwtxfhgdEW0tc</w:t>
                            </w:r>
                          </w:p>
                          <w:p w14:paraId="437C5EEB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ClyTpKtxC5slTukbzYeF+M+ofoClJERodUYGbQRlHUUAwnC1fs0Ix9KCMax74yEnV2aSQEO77ASw</w:t>
                            </w:r>
                          </w:p>
                          <w:p w14:paraId="15522D06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gx5MbfWoJHimPBzHlvHV7DLbkBrdJf9aGwRplF+pj6FLJ+YSYJ7+DprC0KrnleL+tZ0+ybxriakt</w:t>
                            </w:r>
                          </w:p>
                          <w:p w14:paraId="0C95F5E1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H7iv8a0bH25GX5+0H1GP6z89/lYxo7/1xtf3Yg==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SignatureValue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70068324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KeyInfo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44E1E414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&lt;X509Data&gt;</w:t>
                            </w:r>
                          </w:p>
                          <w:p w14:paraId="28F7B19A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&lt;X509Certificate&gt;</w:t>
                            </w: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MIIFoDCCBAigAwIBAgIIAosoHBIRrfUwDQYJKoZIhvcNAQELBQAwTzELMAkGA1UEBhMCTUUxDzAN</w:t>
                            </w:r>
                          </w:p>
                          <w:p w14:paraId="41652EB9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BgNVBAoMBkNvcmVpdDEXMBUGA1UEYQwOVkFUTUUtMDI3NzUwMTgxFjAUBgNVBAMMDUNvcmVpdCBT</w:t>
                            </w:r>
                          </w:p>
                          <w:p w14:paraId="61BE3783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dWIgQ0EwHhcNMjAxMDA1MTIxNDQ3WhcNMjMxMDA1MTIxNDQ3WjCBmzELMAkGA1UEBhMCTUUxGjAY</w:t>
                            </w:r>
                          </w:p>
                          <w:p w14:paraId="5964814B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BgNVBAoMEVRlc3QgT25seSBDb21wYW55MRcwFQYDVQRhDA5WQVRNRS0xMjM0NTY3ODESMBAGA1UE</w:t>
                            </w:r>
                          </w:p>
                          <w:p w14:paraId="7FC0F8E1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CwwJT3BlcmFjaWplMQ4wDAYDVQQFEwUxMDAwMTEzMDEGA1UEAwwqVGVzdCBPbmx5IENvbXBhbnkg</w:t>
                            </w:r>
                          </w:p>
                          <w:p w14:paraId="2918B964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KFBlxI1hdC9BdXRlbnRpZmlrYWNpamEpMIIBIjANBgkqhkiG9w0BAQEFAAOCAQ8AMIIBCgKCAQEA</w:t>
                            </w:r>
                          </w:p>
                          <w:p w14:paraId="348CE94D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qzK8vMGchz7qc5K7eqvLy3kMIO7omEv406wLU+vIMIeusmwebrVYCd03EdMrI6ktDFiUuQbD1Ze0</w:t>
                            </w:r>
                          </w:p>
                          <w:p w14:paraId="1CDEFCC0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+oxpBLT9iFpB3njTf+z2phI5BNkEseHGxc0BrT8S2DTGqO13xAYwcqViK6cARfpgzpRB6B1HLVKm</w:t>
                            </w:r>
                          </w:p>
                          <w:p w14:paraId="31931A0F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W5PwlwNQlmXuM61bQqyaPLrToNex+drVybO9r2zLQzY5ztNV5F1Uy/pQnggZt2qRyFO71cW/D7+V</w:t>
                            </w:r>
                          </w:p>
                          <w:p w14:paraId="735B6FC9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c1d14DGG4gy3TmW36BQK3zSGBy11psNLLsNDPl14JaqrKZgKv9o6M9+qZ0yb08HHoURkR91XsbJ0</w:t>
                            </w:r>
                          </w:p>
                          <w:p w14:paraId="15DC7705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YnUZJy+Djy6rya7iqqN5y5MIc9qfdul7HI/FuQIDAQABo4IBsTCCAa0wDAYDVR0TAQH/BAIwADAf</w:t>
                            </w:r>
                          </w:p>
                          <w:p w14:paraId="45CEBE2D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BgNVHSMEGDAWgBRS3xfznifJOu61Gx/QkwDS8wtU/jBxBggrBgEFBQcBAQRlMGMwLwYIKwYBBQUH</w:t>
                            </w:r>
                          </w:p>
                          <w:p w14:paraId="2762A981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MAKGI2h0dHA6Ly9jYS5jb3JlaXQubWUvQ29yZWl0U3ViQ0EuY2VyMDAGCCsGAQUFBzABhiRodHRw</w:t>
                            </w:r>
                          </w:p>
                          <w:p w14:paraId="0F0D7596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Oi8vb2NzcC5jYS5jb3JlaXQubWUvQ29yZWl0U3ViQ0EwQgYDVR0gBDswOTA3Bg0rBgEEAYOjKQEB</w:t>
                            </w:r>
                          </w:p>
                          <w:p w14:paraId="1264A60E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AgIBMCYwJAYIKwYBBQUHAgEWGGh0dHA6Ly9jYS5jb3JlaXQubWUvY3BzLzBcBggrBgEFBQcBAwRQ</w:t>
                            </w:r>
                          </w:p>
                          <w:p w14:paraId="3A432128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ME4wCAYGBACORgEBMBMGBgQAjkYBBjAJBgcEAI5GAQYCMC0GBgQAjkYBBTAjMCEWG2h0dHBzOi8v</w:t>
                            </w:r>
                          </w:p>
                          <w:p w14:paraId="3C5BCC9B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Y2EuY29yZWl0Lm1lL3Bkcy9lbhMCZW4wOAYDVR0fBDEwLzAtoCugKYYnaHR0cDovL2NybC5jYS5j</w:t>
                            </w:r>
                          </w:p>
                          <w:p w14:paraId="28C51E51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b3JlaXQubWUvQ29yZWl0U3ViQ0EuY3JsMB0GA1UdDgQWBBSLBPEdcrmjuxuatJAJ3dUzJmzzbjAO</w:t>
                            </w:r>
                          </w:p>
                          <w:p w14:paraId="2D28D242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BgNVHQ8BAf8EBAMCBsAwDQYJKoZIhvcNAQELBQADggGBACp0Yi52FnYapjzVv//lC17uU6EKrIom</w:t>
                            </w:r>
                          </w:p>
                          <w:p w14:paraId="1216F6BC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Cs1QUQSQE7zXrz4pBgnB3v4mNS1g0EzFtzfkIspjQex1Y8D/SdgtFrVmwfmUhsI/GLtr1VvlSVTM</w:t>
                            </w:r>
                          </w:p>
                          <w:p w14:paraId="16044C16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dRoekGDHS8J89wnarebV3pxfIFpmKw3iqQwIQXur5gXCRojPehJoAg3J/YhA1XT6D0aEYJVhRjIu</w:t>
                            </w:r>
                          </w:p>
                          <w:p w14:paraId="3DE7ADE7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Sqeec/G7XIDKnr8sOy+iOBaHVjvnQ5cYmXgVyslDuWFZ7N5mRrWYreXX+WaOAQf1+zEqBsRwZp7j</w:t>
                            </w:r>
                          </w:p>
                          <w:p w14:paraId="7C073C73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AU62dmI4D4C/FqrANhOby6FKOjCylX7VrF3igZyQ+KHVETSxqJXMTyQ9uBRZ/G+lubDfjGVlcwzn</w:t>
                            </w:r>
                          </w:p>
                          <w:p w14:paraId="3CA6F732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QLPpo3VFpExIvS8Ne/5M1KJjBcVhzc2lPC5ObIyu+TexIYNvuj2FwRs9xLGAwkO0LMJNfjYPItWh</w:t>
                            </w:r>
                          </w:p>
                          <w:p w14:paraId="6C6616E6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BoHZej3SUScgBGtI6p9n8xFrMly93tAJ+GhBX4Wncz3TAUhkhH8jPvJUJVYil1QGToOCBIp/XD76</w:t>
                            </w:r>
                          </w:p>
                          <w:p w14:paraId="23895850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BbF67Q/DStDSCeU68CqSoTQLMw==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&lt;/X509Certificate&gt;</w:t>
                            </w:r>
                          </w:p>
                          <w:p w14:paraId="670DB81F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&lt;/X509Data&gt;</w:t>
                            </w:r>
                          </w:p>
                          <w:p w14:paraId="145D6CE8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KeyInfo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5F27CC7B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&lt;/Signature&gt;</w:t>
                            </w:r>
                          </w:p>
                          <w:p w14:paraId="14DC8079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RegisterCashDepositRequest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A396A1C" w14:textId="77777777" w:rsidR="009F136F" w:rsidRPr="002A5B81" w:rsidRDefault="009F136F" w:rsidP="00DC41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</w:t>
                            </w: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SOAP-ENV:Body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7A8B14E" w14:textId="77777777" w:rsidR="009F136F" w:rsidRPr="00AC36F9" w:rsidRDefault="009F136F" w:rsidP="00424B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SOAP-ENV:Envelope</w:t>
                            </w:r>
                            <w:proofErr w:type="spellEnd"/>
                            <w:r w:rsidRPr="002A5B8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E16BB" id="Tekstni okvir 12" o:spid="_x0000_s1027" type="#_x0000_t202" style="position:absolute;margin-left:0;margin-top:0;width:2in;height:2in;z-index:2516582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" filled="f" strokeweight=".5pt">
                <v:textbox style="mso-fit-shape-to-text:t">
                  <w:txbxContent>
                    <w:p w14:paraId="69044A9A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SOAP-ENV:Envelope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xmlns:SOAP-ENV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http://schemas.xmlsoap.org/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soap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/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envelope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/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4AEED3B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SOAP-ENV:Header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25CFE7DF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SOAP-ENV:Body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3FF1E05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RegisterCashDepositRequest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https://efi.tax.gov.me/fs/schema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xmlns:ns2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http://www.w3.org/2000/09/xmldsig#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Id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Request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Version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"1"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5D2F6EA5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Header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SendDateTime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"2020-10-23T14:24:25+02:00"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UUID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"9a73ad06-6075-4926-bc93-96f7d8e1adf2"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7FB49F0E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CashDeposit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CashAmt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"200.00"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ChangeDateTime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"2020-10-23T14:24:25+02:00"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IssuerTIN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"12345678"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Operation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"INITIAL"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TCRCode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"uz529ih920"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4F46EA99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&lt;Signature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http://www.w3.org/2000/09/xmldsig#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EA2DC00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SignedInfo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78DEE5D5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CanonicalizationMethod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http://www.w3.org/2001/10/xml-exc-c14n#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1A2403B5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SignatureMethod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http://www.w3.org/2001/04/xmldsig-more#rsa-sha256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72AEFCCF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&lt;Reference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URI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"#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Request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E258B08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Transforms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4153993C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http://www.w3.org/2000/09/xmldsig#enveloped-signature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3F2A58C8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http://www.w3.org/2001/10/xml-exc-c14n#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569CBD28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Transforms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561192D4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DigestMethod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http://www.w3.org/2001/04/xmlenc#sha256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2A5B81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7B3AAD0C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&lt;DigestValue&gt;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LVKmf+q0ZnSREgyxYP115/IdRiArHAMj9XNKU59iQHc=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&lt;/DigestValue&gt;</w:t>
                      </w:r>
                    </w:p>
                    <w:p w14:paraId="150DA3FE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&lt;/Reference&gt;</w:t>
                      </w:r>
                    </w:p>
                    <w:p w14:paraId="4758F9DA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SignedInfo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B75EAF9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&lt;SignatureValue&gt;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CIUZwkcXlPdbltVpFQtuq9SfEPfoZVzLZD2Qj87Scu4hpoCGjc1KauHnfjwTjqTAp1Toc1Ro3Eb8</w:t>
                      </w:r>
                    </w:p>
                    <w:p w14:paraId="35C436F0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4Zz4R4DhfynpJYOdz6db15n0wDz0K1Wv87pqAEa6ZgS9DN/S+BbXosUb/mDOXrUkwtxfhgdEW0tc</w:t>
                      </w:r>
                    </w:p>
                    <w:p w14:paraId="437C5EEB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ClyTpKtxC5slTukbzYeF+M+ofoClJERodUYGbQRlHUUAwnC1fs0Ix9KCMax74yEnV2aSQEO77ASw</w:t>
                      </w:r>
                    </w:p>
                    <w:p w14:paraId="15522D06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gx5MbfWoJHimPBzHlvHV7DLbkBrdJf9aGwRplF+pj6FLJ+YSYJ7+DprC0KrnleL+tZ0+ybxriakt</w:t>
                      </w:r>
                    </w:p>
                    <w:p w14:paraId="0C95F5E1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H7iv8a0bH25GX5+0H1GP6z89/lYxo7/1xtf3Yg==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SignatureValue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70068324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KeyInfo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44E1E414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&lt;X509Data&gt;</w:t>
                      </w:r>
                    </w:p>
                    <w:p w14:paraId="28F7B19A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&lt;X509Certificate&gt;</w:t>
                      </w: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MIIFoDCCBAigAwIBAgIIAosoHBIRrfUwDQYJKoZIhvcNAQELBQAwTzELMAkGA1UEBhMCTUUxDzAN</w:t>
                      </w:r>
                    </w:p>
                    <w:p w14:paraId="41652EB9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BgNVBAoMBkNvcmVpdDEXMBUGA1UEYQwOVkFUTUUtMDI3NzUwMTgxFjAUBgNVBAMMDUNvcmVpdCBT</w:t>
                      </w:r>
                    </w:p>
                    <w:p w14:paraId="61BE3783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dWIgQ0EwHhcNMjAxMDA1MTIxNDQ3WhcNMjMxMDA1MTIxNDQ3WjCBmzELMAkGA1UEBhMCTUUxGjAY</w:t>
                      </w:r>
                    </w:p>
                    <w:p w14:paraId="5964814B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BgNVBAoMEVRlc3QgT25seSBDb21wYW55MRcwFQYDVQRhDA5WQVRNRS0xMjM0NTY3ODESMBAGA1UE</w:t>
                      </w:r>
                    </w:p>
                    <w:p w14:paraId="7FC0F8E1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CwwJT3BlcmFjaWplMQ4wDAYDVQQFEwUxMDAwMTEzMDEGA1UEAwwqVGVzdCBPbmx5IENvbXBhbnkg</w:t>
                      </w:r>
                    </w:p>
                    <w:p w14:paraId="2918B964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KFBlxI1hdC9BdXRlbnRpZmlrYWNpamEpMIIBIjANBgkqhkiG9w0BAQEFAAOCAQ8AMIIBCgKCAQEA</w:t>
                      </w:r>
                    </w:p>
                    <w:p w14:paraId="348CE94D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qzK8vMGchz7qc5K7eqvLy3kMIO7omEv406wLU+vIMIeusmwebrVYCd03EdMrI6ktDFiUuQbD1Ze0</w:t>
                      </w:r>
                    </w:p>
                    <w:p w14:paraId="1CDEFCC0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+oxpBLT9iFpB3njTf+z2phI5BNkEseHGxc0BrT8S2DTGqO13xAYwcqViK6cARfpgzpRB6B1HLVKm</w:t>
                      </w:r>
                    </w:p>
                    <w:p w14:paraId="31931A0F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W5PwlwNQlmXuM61bQqyaPLrToNex+drVybO9r2zLQzY5ztNV5F1Uy/pQnggZt2qRyFO71cW/D7+V</w:t>
                      </w:r>
                    </w:p>
                    <w:p w14:paraId="735B6FC9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c1d14DGG4gy3TmW36BQK3zSGBy11psNLLsNDPl14JaqrKZgKv9o6M9+qZ0yb08HHoURkR91XsbJ0</w:t>
                      </w:r>
                    </w:p>
                    <w:p w14:paraId="15DC7705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YnUZJy+Djy6rya7iqqN5y5MIc9qfdul7HI/FuQIDAQABo4IBsTCCAa0wDAYDVR0TAQH/BAIwADAf</w:t>
                      </w:r>
                    </w:p>
                    <w:p w14:paraId="45CEBE2D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BgNVHSMEGDAWgBRS3xfznifJOu61Gx/QkwDS8wtU/jBxBggrBgEFBQcBAQRlMGMwLwYIKwYBBQUH</w:t>
                      </w:r>
                    </w:p>
                    <w:p w14:paraId="2762A981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MAKGI2h0dHA6Ly9jYS5jb3JlaXQubWUvQ29yZWl0U3ViQ0EuY2VyMDAGCCsGAQUFBzABhiRodHRw</w:t>
                      </w:r>
                    </w:p>
                    <w:p w14:paraId="0F0D7596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Oi8vb2NzcC5jYS5jb3JlaXQubWUvQ29yZWl0U3ViQ0EwQgYDVR0gBDswOTA3Bg0rBgEEAYOjKQEB</w:t>
                      </w:r>
                    </w:p>
                    <w:p w14:paraId="1264A60E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AgIBMCYwJAYIKwYBBQUHAgEWGGh0dHA6Ly9jYS5jb3JlaXQubWUvY3BzLzBcBggrBgEFBQcBAwRQ</w:t>
                      </w:r>
                    </w:p>
                    <w:p w14:paraId="3A432128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ME4wCAYGBACORgEBMBMGBgQAjkYBBjAJBgcEAI5GAQYCMC0GBgQAjkYBBTAjMCEWG2h0dHBzOi8v</w:t>
                      </w:r>
                    </w:p>
                    <w:p w14:paraId="3C5BCC9B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Y2EuY29yZWl0Lm1lL3Bkcy9lbhMCZW4wOAYDVR0fBDEwLzAtoCugKYYnaHR0cDovL2NybC5jYS5j</w:t>
                      </w:r>
                    </w:p>
                    <w:p w14:paraId="28C51E51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b3JlaXQubWUvQ29yZWl0U3ViQ0EuY3JsMB0GA1UdDgQWBBSLBPEdcrmjuxuatJAJ3dUzJmzzbjAO</w:t>
                      </w:r>
                    </w:p>
                    <w:p w14:paraId="2D28D242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BgNVHQ8BAf8EBAMCBsAwDQYJKoZIhvcNAQELBQADggGBACp0Yi52FnYapjzVv//lC17uU6EKrIom</w:t>
                      </w:r>
                    </w:p>
                    <w:p w14:paraId="1216F6BC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Cs1QUQSQE7zXrz4pBgnB3v4mNS1g0EzFtzfkIspjQex1Y8D/SdgtFrVmwfmUhsI/GLtr1VvlSVTM</w:t>
                      </w:r>
                    </w:p>
                    <w:p w14:paraId="16044C16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dRoekGDHS8J89wnarebV3pxfIFpmKw3iqQwIQXur5gXCRojPehJoAg3J/YhA1XT6D0aEYJVhRjIu</w:t>
                      </w:r>
                    </w:p>
                    <w:p w14:paraId="3DE7ADE7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Sqeec/G7XIDKnr8sOy+iOBaHVjvnQ5cYmXgVyslDuWFZ7N5mRrWYreXX+WaOAQf1+zEqBsRwZp7j</w:t>
                      </w:r>
                    </w:p>
                    <w:p w14:paraId="7C073C73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AU62dmI4D4C/FqrANhOby6FKOjCylX7VrF3igZyQ+KHVETSxqJXMTyQ9uBRZ/G+lubDfjGVlcwzn</w:t>
                      </w:r>
                    </w:p>
                    <w:p w14:paraId="3CA6F732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QLPpo3VFpExIvS8Ne/5M1KJjBcVhzc2lPC5ObIyu+TexIYNvuj2FwRs9xLGAwkO0LMJNfjYPItWh</w:t>
                      </w:r>
                    </w:p>
                    <w:p w14:paraId="6C6616E6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BoHZej3SUScgBGtI6p9n8xFrMly93tAJ+GhBX4Wncz3TAUhkhH8jPvJUJVYil1QGToOCBIp/XD76</w:t>
                      </w:r>
                    </w:p>
                    <w:p w14:paraId="23895850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BbF67Q/DStDSCeU68CqSoTQLMw==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&lt;/X509Certificate&gt;</w:t>
                      </w:r>
                    </w:p>
                    <w:p w14:paraId="670DB81F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&lt;/X509Data&gt;</w:t>
                      </w:r>
                    </w:p>
                    <w:p w14:paraId="145D6CE8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KeyInfo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5F27CC7B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&lt;/Signature&gt;</w:t>
                      </w:r>
                    </w:p>
                    <w:p w14:paraId="14DC8079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RegisterCashDepositRequest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A396A1C" w14:textId="77777777" w:rsidR="009F136F" w:rsidRPr="002A5B81" w:rsidRDefault="009F136F" w:rsidP="00DC41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2A5B81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</w:t>
                      </w: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SOAP-ENV:Body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7A8B14E" w14:textId="77777777" w:rsidR="009F136F" w:rsidRPr="00AC36F9" w:rsidRDefault="009F136F" w:rsidP="00424B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SOAP-ENV:Envelope</w:t>
                      </w:r>
                      <w:proofErr w:type="spellEnd"/>
                      <w:r w:rsidRPr="002A5B8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4633F" w14:textId="05B1C28B" w:rsidR="00264331" w:rsidRDefault="00264331" w:rsidP="002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hr-HR"/>
        </w:rPr>
      </w:pPr>
    </w:p>
    <w:p w14:paraId="765D8F2C" w14:textId="6C555C90" w:rsidR="00264331" w:rsidRDefault="00264331" w:rsidP="00C21017">
      <w:pPr>
        <w:rPr>
          <w:lang w:val="sr-Latn-ME"/>
        </w:rPr>
      </w:pPr>
    </w:p>
    <w:p w14:paraId="21CCDFC6" w14:textId="7FA94959" w:rsidR="00F838DE" w:rsidRDefault="00F838DE" w:rsidP="00C21017">
      <w:pPr>
        <w:rPr>
          <w:lang w:val="sr-Latn-ME"/>
        </w:rPr>
      </w:pPr>
    </w:p>
    <w:p w14:paraId="1C6FD2B2" w14:textId="0EE3FF3E" w:rsidR="00F838DE" w:rsidRDefault="00F838DE" w:rsidP="00C21017">
      <w:pPr>
        <w:rPr>
          <w:lang w:val="sr-Latn-ME"/>
        </w:rPr>
      </w:pPr>
    </w:p>
    <w:p w14:paraId="5BC3B335" w14:textId="4B3781DF" w:rsidR="00F838DE" w:rsidRDefault="00F838DE" w:rsidP="00C21017">
      <w:pPr>
        <w:rPr>
          <w:lang w:val="sr-Latn-ME"/>
        </w:rPr>
      </w:pPr>
    </w:p>
    <w:p w14:paraId="2B7E2E5E" w14:textId="7F8C86B7" w:rsidR="00F838DE" w:rsidRDefault="00F838DE" w:rsidP="00C21017">
      <w:pPr>
        <w:rPr>
          <w:lang w:val="sr-Latn-ME"/>
        </w:rPr>
      </w:pPr>
    </w:p>
    <w:p w14:paraId="4D19264C" w14:textId="0281DC3B" w:rsidR="00F838DE" w:rsidRDefault="00F838DE" w:rsidP="00C21017">
      <w:pPr>
        <w:rPr>
          <w:lang w:val="sr-Latn-ME"/>
        </w:rPr>
      </w:pPr>
    </w:p>
    <w:p w14:paraId="4AEA873E" w14:textId="3A215AA7" w:rsidR="00F838DE" w:rsidRDefault="00F838DE" w:rsidP="00C21017">
      <w:pPr>
        <w:rPr>
          <w:lang w:val="sr-Latn-ME"/>
        </w:rPr>
      </w:pPr>
    </w:p>
    <w:p w14:paraId="1B3F898B" w14:textId="0A8E58B8" w:rsidR="00C21017" w:rsidRDefault="00C21017" w:rsidP="00C21017">
      <w:pPr>
        <w:pStyle w:val="Heading2"/>
        <w:numPr>
          <w:ilvl w:val="1"/>
          <w:numId w:val="2"/>
        </w:numPr>
        <w:rPr>
          <w:lang w:val="sr-Latn-ME"/>
        </w:rPr>
      </w:pPr>
      <w:bookmarkStart w:id="29" w:name="_Toc56412758"/>
      <w:proofErr w:type="spellStart"/>
      <w:r>
        <w:rPr>
          <w:lang w:val="sr-Latn-ME"/>
        </w:rPr>
        <w:t>Fiskalizacija</w:t>
      </w:r>
      <w:proofErr w:type="spellEnd"/>
      <w:r>
        <w:rPr>
          <w:lang w:val="sr-Latn-ME"/>
        </w:rPr>
        <w:t xml:space="preserve"> gotovinskog računa</w:t>
      </w:r>
      <w:bookmarkEnd w:id="29"/>
    </w:p>
    <w:p w14:paraId="11EE38A1" w14:textId="77777777" w:rsidR="000A3499" w:rsidRPr="000A3499" w:rsidRDefault="000A3499" w:rsidP="000A3499">
      <w:pPr>
        <w:rPr>
          <w:lang w:val="sr-Latn-ME"/>
        </w:rPr>
      </w:pPr>
    </w:p>
    <w:p w14:paraId="761A98CD" w14:textId="1D788596" w:rsidR="0031440C" w:rsidRDefault="00F838DE" w:rsidP="00314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3A9826A" wp14:editId="08FCFB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Tekstni okvi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D9E0F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SOAP-ENV:Envelope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xmlns:SOAP-ENV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http://schemas.xmlsoap.org/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soap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envelope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/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F156331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SOAP-ENV:Header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328B1C0E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SOAP-ENV:Body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1DC002FB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RegisterInvoiceRequest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https://efi.tax.gov.me/fs/schema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xmlns:ns2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http://www.w3.org/2000/09/xmldsig#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Id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Request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Version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A3F0C01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Header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SendDateTime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"2020-10-23T19:04:06+02:00"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UUID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"9741df98-1917-45bd-aa97-e3d4b72ae52f"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0FBC84BE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Invoice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BusinUnitCode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"xx123xx123"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IIC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"3B9CFBA47EC902659683C0940D3BC217"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IICSignature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InvNum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"7676/2020/uz529ih920"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InvOrdNum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"7676"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IsIssuerInVAT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true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IsReverseCharge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false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IsSimplifiedInv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false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IssueDateTime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"2020-10-23T19:04:06+02:00"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OperatorCode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"oo123oo123"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SoftCode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"ss123ss123"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TCRCode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"uz529ih920"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TotPrice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"19.36"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TotPriceWoVAT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"16.00"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TotVATAmt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"3.36"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TypeOfInv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"CASH"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4E3D2299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PayMethods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1A651C8E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PayMethod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Amt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"19.36"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Type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"BANKNOTE"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34052650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PayMethods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449BA3C7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Seller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Address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"Bar bb"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Country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"MNE"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IDNum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"12345678"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IDType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"TIN"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Name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Visol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Town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"Bar"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21E6E588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Items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2005CE3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&lt;I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"501234567890"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N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"NAZIVESTO"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PA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"19.36"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PB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"16.00"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Q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"1.0"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RR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true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piece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UPA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"19.36"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UPB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"16.00"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VA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"3.36"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VR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"21.00"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52F83912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Items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17B241C1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SameTaxes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2C915744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SameTax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NumOfItems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PriceBefVAT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"16.00"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VATAmt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"3.36"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VATRate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"21.00"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5ECD907C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SameTaxes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0F2CDB83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Invoice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46EDEABC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&lt;Signature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http://www.w3.org/2000/09/xmldsig#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0530657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SignedInfo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7C26FB7D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CanonicalizationMethod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http://www.w3.org/2001/10/xml-exc-c14n#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7E8AD9FA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SignatureMethod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http://www.w3.org/2001/04/xmldsig-more#rsa-sha256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2FD9377E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&lt;Reference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URI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"#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Request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B32B75D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23B1356A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http://www.w3.org/2000/09/xmldsig#enveloped-signature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605AFA0C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http://www.w3.org/2001/10/xml-exc-c14n#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1D3796B2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Transforms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789CF98F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DigestMethod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http://www.w3.org/2001/04/xmlenc#sha256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391EED6B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&lt;DigestValue&gt;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Sv9ja6HGRsiWJHRGGPVgait2D3E9HUTiHNQEu80TlOs=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&lt;/DigestValue&gt;</w:t>
                            </w:r>
                          </w:p>
                          <w:p w14:paraId="7286EF1F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&lt;/Reference&gt;</w:t>
                            </w:r>
                          </w:p>
                          <w:p w14:paraId="3D905C84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SignedInfo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63A0F4A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&lt;SignatureValue&gt;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hb1f35HfGPKtWElYk+MVCv9aKvLy/SP2s8Uw4O+DHAnmPmUMtybbpX6oY7aMwaJGlOV4jXwn7NjU</w:t>
                            </w:r>
                          </w:p>
                          <w:p w14:paraId="5C6973D4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sEhHUNRQrT112Kw3z2t1TRQUbVeCiV7VRmLPqxvzW9QEY4KCHlcld4Ta21WwzrawgkUIt5SLBi6t</w:t>
                            </w:r>
                          </w:p>
                          <w:p w14:paraId="548D8613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lnMDFj5HxO/PpzTOnqeoD12K5ZBmd0oGuR4/f9GXBjVal1d8kGoh/ZLHTUBHD54ultD34NiSP9Mn</w:t>
                            </w:r>
                          </w:p>
                          <w:p w14:paraId="545D5C9F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4BrM/aJwLMP77i7KgLdQ12filykHk7tPYOkMe0QHcOf5fMNDV5gWyqJKdFo7yDdu2lS9j0IyiZ8G</w:t>
                            </w:r>
                          </w:p>
                          <w:p w14:paraId="1CB711D0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JJmjW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/OnwyP38UtJB1df5asEeT63fgkE60+F0w==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SignatureValue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6330811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KeyInfo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5EC95428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&lt;X509Data&gt;</w:t>
                            </w:r>
                          </w:p>
                          <w:p w14:paraId="6CAE7685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&lt;X509Certificate&gt;</w:t>
                            </w: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MIIFoDCCBAigAwIBAgIIAosoHBIRrfUwDQYJKoZIhvcNAQELBQAwTzELMAkGA1UEBhMCTUUxDzAN</w:t>
                            </w:r>
                          </w:p>
                          <w:p w14:paraId="7C05AD0C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BgNVBAoMBkNvcmVpdDEXMBUGA1UEYQwOVkFUTUUtMDI3NzUwMTgxFjAUBgNVBAMMDUNvcmVpdCBT</w:t>
                            </w:r>
                          </w:p>
                          <w:p w14:paraId="00CC9262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dWIgQ0EwHhcNMjAxMDA1MTIxNDQ3WhcNMjMxMDA1MTIxNDQ3WjCBmzELMAkGA1UEBhMCTUUxGjAY</w:t>
                            </w:r>
                          </w:p>
                          <w:p w14:paraId="4318782B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BgNVBAoMEVRlc3QgT25seSBDb21wYW55MRcwFQYDVQRhDA5WQVRNRS0xMjM0NTY3ODESMBAGA1UE</w:t>
                            </w:r>
                          </w:p>
                          <w:p w14:paraId="1CC6D6CD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CwwJT3BlcmFjaWplMQ4wDAYDVQQFEwUxMDAwMTEzMDEGA1UEAwwqVGVzdCBPbmx5IENvbXBhbnkg</w:t>
                            </w:r>
                          </w:p>
                          <w:p w14:paraId="132B38DD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KFBlxI1hdC9BdXRlbnRpZmlrYWNpamEpMIIBIjANBgkqhkiG9w0BAQEFAAOCAQ8AMIIBCgKCAQEA</w:t>
                            </w:r>
                          </w:p>
                          <w:p w14:paraId="7C312736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qzK8vMGchz7qc5K7eqvLy3kMIO7omEv406wLU+vIMIeusmwebrVYCd03EdMrI6ktDFiUuQbD1Ze0</w:t>
                            </w:r>
                          </w:p>
                          <w:p w14:paraId="04BA33EA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+oxpBLT9iFpB3njTf+z2phI5BNkEseHGxc0BrT8S2DTGqO13xAYwcqViK6cARfpgzpRB6B1HLVKm</w:t>
                            </w:r>
                          </w:p>
                          <w:p w14:paraId="76663DB2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W5PwlwNQlmXuM61bQqyaPLrToNex+drVybO9r2zLQzY5ztNV5F1Uy/pQnggZt2qRyFO71cW/D7+V</w:t>
                            </w:r>
                          </w:p>
                          <w:p w14:paraId="4B59BD84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c1d14DGG4gy3TmW36BQK3zSGBy11psNLLsNDPl14JaqrKZgKv9o6M9+qZ0yb08HHoURkR91XsbJ0</w:t>
                            </w:r>
                          </w:p>
                          <w:p w14:paraId="4CC84180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YnUZJy+Djy6rya7iqqN5y5MIc9qfdul7HI/FuQIDAQABo4IBsTCCAa0wDAYDVR0TAQH/BAIwADAf</w:t>
                            </w:r>
                          </w:p>
                          <w:p w14:paraId="3985AF74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BgNVHSMEGDAWgBRS3xfznifJOu61Gx/QkwDS8wtU/jBxBggrBgEFBQcBAQRlMGMwLwYIKwYBBQUH</w:t>
                            </w:r>
                          </w:p>
                          <w:p w14:paraId="58A8DAD1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MAKGI2h0dHA6Ly9jYS5jb3JlaXQubWUvQ29yZWl0U3ViQ0EuY2VyMDAGCCsGAQUFBzABhiRodHRw</w:t>
                            </w:r>
                          </w:p>
                          <w:p w14:paraId="60DF706C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Oi8vb2NzcC5jYS5jb3JlaXQubWUvQ29yZWl0U3ViQ0EwQgYDVR0gBDswOTA3Bg0rBgEEAYOjKQEB</w:t>
                            </w:r>
                          </w:p>
                          <w:p w14:paraId="76E8B9AB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AgIBMCYwJAYIKwYBBQUHAgEWGGh0dHA6Ly9jYS5jb3JlaXQubWUvY3BzLzBcBggrBgEFBQcBAwRQ</w:t>
                            </w:r>
                          </w:p>
                          <w:p w14:paraId="5927DE8A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ME4wCAYGBACORgEBMBMGBgQAjkYBBjAJBgcEAI5GAQYCMC0GBgQAjkYBBTAjMCEWG2h0dHBzOi8v</w:t>
                            </w:r>
                          </w:p>
                          <w:p w14:paraId="69913311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Y2EuY29yZWl0Lm1lL3Bkcy9lbhMCZW4wOAYDVR0fBDEwLzAtoCugKYYnaHR0cDovL2NybC5jYS5j</w:t>
                            </w:r>
                          </w:p>
                          <w:p w14:paraId="0260F257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b3JlaXQubWUvQ29yZWl0U3ViQ0EuY3JsMB0GA1UdDgQWBBSLBPEdcrmjuxuatJAJ3dUzJmzzbjAO</w:t>
                            </w:r>
                          </w:p>
                          <w:p w14:paraId="5C3D9AF1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BgNVHQ8BAf8EBAMCBsAwDQYJKoZIhvcNAQELBQADggGBACp0Yi52FnYapjzVv//lC17uU6EKrIom</w:t>
                            </w:r>
                          </w:p>
                          <w:p w14:paraId="426DF741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Cs1QUQSQE7zXrz4pBgnB3v4mNS1g0EzFtzfkIspjQex1Y8D/SdgtFrVmwfmUhsI/GLtr1VvlSVTM</w:t>
                            </w:r>
                          </w:p>
                          <w:p w14:paraId="0FB35215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dRoekGDHS8J89wnarebV3pxfIFpmKw3iqQwIQXur5gXCRojPehJoAg3J/YhA1XT6D0aEYJVhRjIu</w:t>
                            </w:r>
                          </w:p>
                          <w:p w14:paraId="6D609E75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Sqeec/G7XIDKnr8sOy+iOBaHVjvnQ5cYmXgVyslDuWFZ7N5mRrWYreXX+WaOAQf1+zEqBsRwZp7j</w:t>
                            </w:r>
                          </w:p>
                          <w:p w14:paraId="2EABDC80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AU62dmI4D4C/FqrANhOby6FKOjCylX7VrF3igZyQ+KHVETSxqJXMTyQ9uBRZ/G+lubDfjGVlcwzn</w:t>
                            </w:r>
                          </w:p>
                          <w:p w14:paraId="1236E6DB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QLPpo3VFpExIvS8Ne/5M1KJjBcVhzc2lPC5ObIyu+TexIYNvuj2FwRs9xLGAwkO0LMJNfjYPItWh</w:t>
                            </w:r>
                          </w:p>
                          <w:p w14:paraId="5F43168E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BoHZej3SUScgBGtI6p9n8xFrMly93tAJ+GhBX4Wncz3TAUhkhH8jPvJUJVYil1QGToOCBIp/XD76</w:t>
                            </w:r>
                          </w:p>
                          <w:p w14:paraId="2BC52BDD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BbF67Q/DStDSCeU68CqSoTQLMw==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&lt;/X509Certificate&gt;</w:t>
                            </w:r>
                          </w:p>
                          <w:p w14:paraId="463094CD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&lt;/X509Data&gt;</w:t>
                            </w:r>
                          </w:p>
                          <w:p w14:paraId="50C95C4E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KeyInfo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57E70263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&lt;/Signature&gt;</w:t>
                            </w:r>
                          </w:p>
                          <w:p w14:paraId="545378F0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RegisterInvoiceRequest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21537B63" w14:textId="77777777" w:rsidR="00F838DE" w:rsidRPr="00F838DE" w:rsidRDefault="00F838DE" w:rsidP="00314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</w:t>
                            </w: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SOAP-ENV:Body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1AB14388" w14:textId="77777777" w:rsidR="00F838DE" w:rsidRPr="00785A2E" w:rsidRDefault="00F838DE" w:rsidP="00424B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SOAP-ENV:Envelope</w:t>
                            </w:r>
                            <w:proofErr w:type="spellEnd"/>
                            <w:r w:rsidRPr="00F838DE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9826A" id="Tekstni okvir 11" o:spid="_x0000_s1028" type="#_x0000_t202" style="position:absolute;margin-left:0;margin-top:0;width:2in;height:2in;z-index:2516582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" filled="f" strokeweight=".5pt">
                <v:textbox style="mso-fit-shape-to-text:t">
                  <w:txbxContent>
                    <w:p w14:paraId="262D9E0F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SOAP-ENV:Envelope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xmlns:SOAP-ENV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http://schemas.xmlsoap.org/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soap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envelope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/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F156331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SOAP-ENV:Header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328B1C0E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SOAP-ENV:Body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1DC002FB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RegisterInvoiceRequest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https://efi.tax.gov.me/fs/schema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xmlns:ns2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http://www.w3.org/2000/09/xmldsig#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Id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Request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Version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"1"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A3F0C01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Header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SendDateTime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"2020-10-23T19:04:06+02:00"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UUID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"9741df98-1917-45bd-aa97-e3d4b72ae52f"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0FBC84BE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Invoice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BusinUnitCode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"xx123xx123"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IIC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"3B9CFBA47EC902659683C0940D3BC217"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IICSignature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InvNum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"7676/2020/uz529ih920"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InvOrdNum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"7676"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IsIssuerInVAT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true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IsReverseCharge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false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IsSimplifiedInv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false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IssueDateTime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"2020-10-23T19:04:06+02:00"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OperatorCode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"oo123oo123"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SoftCode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"ss123ss123"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TCRCode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"uz529ih920"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TotPrice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"19.36"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TotPriceWoVAT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"16.00"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TotVATAmt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"3.36"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TypeOfInv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"CASH"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4E3D2299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PayMethods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1A651C8E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PayMethod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Amt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"19.36"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Type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"BANKNOTE"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34052650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PayMethods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449BA3C7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Seller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Address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"Bar bb"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Country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"MNE"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IDNum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"12345678"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IDType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"TIN"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Name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Visol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Town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"Bar"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21E6E588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Items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2005CE3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&lt;I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C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"501234567890"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N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"NAZIVESTO"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PA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"19.36"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PB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"16.00"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Q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"1.0"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R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RR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true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piece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UPA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"19.36"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UPB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"16.00"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VA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"3.36"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VR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"21.00"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52F83912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Items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17B241C1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SameTaxes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2C915744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SameTax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NumOfItems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PriceBefVAT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"16.00"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VATAmt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"3.36"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VATRate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"21.00"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5ECD907C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SameTaxes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0F2CDB83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Invoice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46EDEABC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&lt;Signature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http://www.w3.org/2000/09/xmldsig#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0530657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SignedInfo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7C26FB7D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CanonicalizationMethod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http://www.w3.org/2001/10/xml-exc-c14n#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7E8AD9FA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SignatureMethod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http://www.w3.org/2001/04/xmldsig-more#rsa-sha256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2FD9377E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&lt;Reference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URI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"#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Request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B32B75D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23B1356A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http://www.w3.org/2000/09/xmldsig#enveloped-signature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605AFA0C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http://www.w3.org/2001/10/xml-exc-c14n#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1D3796B2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Transforms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789CF98F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DigestMethod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http://www.w3.org/2001/04/xmlenc#sha256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F838DE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391EED6B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&lt;DigestValue&gt;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Sv9ja6HGRsiWJHRGGPVgait2D3E9HUTiHNQEu80TlOs=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&lt;/DigestValue&gt;</w:t>
                      </w:r>
                    </w:p>
                    <w:p w14:paraId="7286EF1F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&lt;/Reference&gt;</w:t>
                      </w:r>
                    </w:p>
                    <w:p w14:paraId="3D905C84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SignedInfo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63A0F4A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&lt;SignatureValue&gt;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hb1f35HfGPKtWElYk+MVCv9aKvLy/SP2s8Uw4O+DHAnmPmUMtybbpX6oY7aMwaJGlOV4jXwn7NjU</w:t>
                      </w:r>
                    </w:p>
                    <w:p w14:paraId="5C6973D4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sEhHUNRQrT112Kw3z2t1TRQUbVeCiV7VRmLPqxvzW9QEY4KCHlcld4Ta21WwzrawgkUIt5SLBi6t</w:t>
                      </w:r>
                    </w:p>
                    <w:p w14:paraId="548D8613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lnMDFj5HxO/PpzTOnqeoD12K5ZBmd0oGuR4/f9GXBjVal1d8kGoh/ZLHTUBHD54ultD34NiSP9Mn</w:t>
                      </w:r>
                    </w:p>
                    <w:p w14:paraId="545D5C9F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4BrM/aJwLMP77i7KgLdQ12filykHk7tPYOkMe0QHcOf5fMNDV5gWyqJKdFo7yDdu2lS9j0IyiZ8G</w:t>
                      </w:r>
                    </w:p>
                    <w:p w14:paraId="1CB711D0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proofErr w:type="spellStart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JJmjW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/OnwyP38UtJB1df5asEeT63fgkE60+F0w==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SignatureValue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6330811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KeyInfo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5EC95428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&lt;X509Data&gt;</w:t>
                      </w:r>
                    </w:p>
                    <w:p w14:paraId="6CAE7685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&lt;X509Certificate&gt;</w:t>
                      </w: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MIIFoDCCBAigAwIBAgIIAosoHBIRrfUwDQYJKoZIhvcNAQELBQAwTzELMAkGA1UEBhMCTUUxDzAN</w:t>
                      </w:r>
                    </w:p>
                    <w:p w14:paraId="7C05AD0C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BgNVBAoMBkNvcmVpdDEXMBUGA1UEYQwOVkFUTUUtMDI3NzUwMTgxFjAUBgNVBAMMDUNvcmVpdCBT</w:t>
                      </w:r>
                    </w:p>
                    <w:p w14:paraId="00CC9262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dWIgQ0EwHhcNMjAxMDA1MTIxNDQ3WhcNMjMxMDA1MTIxNDQ3WjCBmzELMAkGA1UEBhMCTUUxGjAY</w:t>
                      </w:r>
                    </w:p>
                    <w:p w14:paraId="4318782B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BgNVBAoMEVRlc3QgT25seSBDb21wYW55MRcwFQYDVQRhDA5WQVRNRS0xMjM0NTY3ODESMBAGA1UE</w:t>
                      </w:r>
                    </w:p>
                    <w:p w14:paraId="1CC6D6CD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CwwJT3BlcmFjaWplMQ4wDAYDVQQFEwUxMDAwMTEzMDEGA1UEAwwqVGVzdCBPbmx5IENvbXBhbnkg</w:t>
                      </w:r>
                    </w:p>
                    <w:p w14:paraId="132B38DD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KFBlxI1hdC9BdXRlbnRpZmlrYWNpamEpMIIBIjANBgkqhkiG9w0BAQEFAAOCAQ8AMIIBCgKCAQEA</w:t>
                      </w:r>
                    </w:p>
                    <w:p w14:paraId="7C312736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qzK8vMGchz7qc5K7eqvLy3kMIO7omEv406wLU+vIMIeusmwebrVYCd03EdMrI6ktDFiUuQbD1Ze0</w:t>
                      </w:r>
                    </w:p>
                    <w:p w14:paraId="04BA33EA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+oxpBLT9iFpB3njTf+z2phI5BNkEseHGxc0BrT8S2DTGqO13xAYwcqViK6cARfpgzpRB6B1HLVKm</w:t>
                      </w:r>
                    </w:p>
                    <w:p w14:paraId="76663DB2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W5PwlwNQlmXuM61bQqyaPLrToNex+drVybO9r2zLQzY5ztNV5F1Uy/pQnggZt2qRyFO71cW/D7+V</w:t>
                      </w:r>
                    </w:p>
                    <w:p w14:paraId="4B59BD84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c1d14DGG4gy3TmW36BQK3zSGBy11psNLLsNDPl14JaqrKZgKv9o6M9+qZ0yb08HHoURkR91XsbJ0</w:t>
                      </w:r>
                    </w:p>
                    <w:p w14:paraId="4CC84180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YnUZJy+Djy6rya7iqqN5y5MIc9qfdul7HI/FuQIDAQABo4IBsTCCAa0wDAYDVR0TAQH/BAIwADAf</w:t>
                      </w:r>
                    </w:p>
                    <w:p w14:paraId="3985AF74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BgNVHSMEGDAWgBRS3xfznifJOu61Gx/QkwDS8wtU/jBxBggrBgEFBQcBAQRlMGMwLwYIKwYBBQUH</w:t>
                      </w:r>
                    </w:p>
                    <w:p w14:paraId="58A8DAD1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MAKGI2h0dHA6Ly9jYS5jb3JlaXQubWUvQ29yZWl0U3ViQ0EuY2VyMDAGCCsGAQUFBzABhiRodHRw</w:t>
                      </w:r>
                    </w:p>
                    <w:p w14:paraId="60DF706C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Oi8vb2NzcC5jYS5jb3JlaXQubWUvQ29yZWl0U3ViQ0EwQgYDVR0gBDswOTA3Bg0rBgEEAYOjKQEB</w:t>
                      </w:r>
                    </w:p>
                    <w:p w14:paraId="76E8B9AB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AgIBMCYwJAYIKwYBBQUHAgEWGGh0dHA6Ly9jYS5jb3JlaXQubWUvY3BzLzBcBggrBgEFBQcBAwRQ</w:t>
                      </w:r>
                    </w:p>
                    <w:p w14:paraId="5927DE8A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ME4wCAYGBACORgEBMBMGBgQAjkYBBjAJBgcEAI5GAQYCMC0GBgQAjkYBBTAjMCEWG2h0dHBzOi8v</w:t>
                      </w:r>
                    </w:p>
                    <w:p w14:paraId="69913311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Y2EuY29yZWl0Lm1lL3Bkcy9lbhMCZW4wOAYDVR0fBDEwLzAtoCugKYYnaHR0cDovL2NybC5jYS5j</w:t>
                      </w:r>
                    </w:p>
                    <w:p w14:paraId="0260F257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b3JlaXQubWUvQ29yZWl0U3ViQ0EuY3JsMB0GA1UdDgQWBBSLBPEdcrmjuxuatJAJ3dUzJmzzbjAO</w:t>
                      </w:r>
                    </w:p>
                    <w:p w14:paraId="5C3D9AF1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BgNVHQ8BAf8EBAMCBsAwDQYJKoZIhvcNAQELBQADggGBACp0Yi52FnYapjzVv//lC17uU6EKrIom</w:t>
                      </w:r>
                    </w:p>
                    <w:p w14:paraId="426DF741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Cs1QUQSQE7zXrz4pBgnB3v4mNS1g0EzFtzfkIspjQex1Y8D/SdgtFrVmwfmUhsI/GLtr1VvlSVTM</w:t>
                      </w:r>
                    </w:p>
                    <w:p w14:paraId="0FB35215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dRoekGDHS8J89wnarebV3pxfIFpmKw3iqQwIQXur5gXCRojPehJoAg3J/YhA1XT6D0aEYJVhRjIu</w:t>
                      </w:r>
                    </w:p>
                    <w:p w14:paraId="6D609E75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Sqeec/G7XIDKnr8sOy+iOBaHVjvnQ5cYmXgVyslDuWFZ7N5mRrWYreXX+WaOAQf1+zEqBsRwZp7j</w:t>
                      </w:r>
                    </w:p>
                    <w:p w14:paraId="2EABDC80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AU62dmI4D4C/FqrANhOby6FKOjCylX7VrF3igZyQ+KHVETSxqJXMTyQ9uBRZ/G+lubDfjGVlcwzn</w:t>
                      </w:r>
                    </w:p>
                    <w:p w14:paraId="1236E6DB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QLPpo3VFpExIvS8Ne/5M1KJjBcVhzc2lPC5ObIyu+TexIYNvuj2FwRs9xLGAwkO0LMJNfjYPItWh</w:t>
                      </w:r>
                    </w:p>
                    <w:p w14:paraId="5F43168E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BoHZej3SUScgBGtI6p9n8xFrMly93tAJ+GhBX4Wncz3TAUhkhH8jPvJUJVYil1QGToOCBIp/XD76</w:t>
                      </w:r>
                    </w:p>
                    <w:p w14:paraId="2BC52BDD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BbF67Q/DStDSCeU68CqSoTQLMw==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&lt;/X509Certificate&gt;</w:t>
                      </w:r>
                    </w:p>
                    <w:p w14:paraId="463094CD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&lt;/X509Data&gt;</w:t>
                      </w:r>
                    </w:p>
                    <w:p w14:paraId="50C95C4E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KeyInfo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57E70263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&lt;/Signature&gt;</w:t>
                      </w:r>
                    </w:p>
                    <w:p w14:paraId="545378F0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RegisterInvoiceRequest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21537B63" w14:textId="77777777" w:rsidR="00F838DE" w:rsidRPr="00F838DE" w:rsidRDefault="00F838DE" w:rsidP="00314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F838DE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</w:t>
                      </w: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SOAP-ENV:Body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1AB14388" w14:textId="77777777" w:rsidR="00F838DE" w:rsidRPr="00785A2E" w:rsidRDefault="00F838DE" w:rsidP="00424B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SOAP-ENV:Envelope</w:t>
                      </w:r>
                      <w:proofErr w:type="spellEnd"/>
                      <w:r w:rsidRPr="00F838DE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1B3842" w14:textId="77777777" w:rsidR="0031440C" w:rsidRPr="0031440C" w:rsidRDefault="0031440C" w:rsidP="0031440C">
      <w:pPr>
        <w:rPr>
          <w:lang w:val="sr-Latn-ME"/>
        </w:rPr>
      </w:pPr>
    </w:p>
    <w:p w14:paraId="3DA864DE" w14:textId="77777777" w:rsidR="006D3CEC" w:rsidRPr="00C21017" w:rsidRDefault="006D3CEC" w:rsidP="00C21017">
      <w:pPr>
        <w:rPr>
          <w:lang w:val="sr-Latn-ME"/>
        </w:rPr>
      </w:pPr>
    </w:p>
    <w:p w14:paraId="32B08048" w14:textId="06733CE1" w:rsidR="00C21017" w:rsidRDefault="00C21017" w:rsidP="00C21017">
      <w:pPr>
        <w:pStyle w:val="Heading2"/>
        <w:numPr>
          <w:ilvl w:val="1"/>
          <w:numId w:val="2"/>
        </w:numPr>
        <w:rPr>
          <w:lang w:val="sr-Latn-ME"/>
        </w:rPr>
      </w:pPr>
      <w:bookmarkStart w:id="30" w:name="_Toc56412759"/>
      <w:proofErr w:type="spellStart"/>
      <w:r>
        <w:rPr>
          <w:lang w:val="sr-Latn-ME"/>
        </w:rPr>
        <w:t>Fiskalizacija</w:t>
      </w:r>
      <w:proofErr w:type="spellEnd"/>
      <w:r>
        <w:rPr>
          <w:lang w:val="sr-Latn-ME"/>
        </w:rPr>
        <w:t xml:space="preserve"> bezgotovinskog računa</w:t>
      </w:r>
      <w:bookmarkEnd w:id="30"/>
    </w:p>
    <w:p w14:paraId="0DF324EF" w14:textId="43DCAA35" w:rsidR="0016741B" w:rsidRDefault="0016741B" w:rsidP="0016741B">
      <w:pPr>
        <w:rPr>
          <w:lang w:val="sr-Latn-ME"/>
        </w:rPr>
      </w:pPr>
    </w:p>
    <w:p w14:paraId="2EB0A4DA" w14:textId="685C4C5C" w:rsidR="0016741B" w:rsidRDefault="00D97A42" w:rsidP="00167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EA422F" wp14:editId="30F9D9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kstni okv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054BA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SOAP-ENV:Envelope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xmlns:SOAP-ENV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http://schemas.xmlsoap.org/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soap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envelope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/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18AF329F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SOAP-ENV:Header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1435C971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SOAP-ENV:Body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E7DB90F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RegisterInvoiceRequest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https://efi.tax.gov.me/fs/schema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xmlns:ns2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http://www.w3.org/2000/09/xmldsig#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Id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Request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Version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8315973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Header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UUID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"efb5fd9c-206b-49bc-8f6f-7efe9e4a0121"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SendDateTime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"2020-10-22T15:06:05+00:00"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48418B49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Invoice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TypeOfInv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"NONCASH"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IsSimplifiedInv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false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IssueDateTime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"2020-10-22T15:06:05+00:00"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InvNum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"11/2020"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InvOrdNum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"11"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IsIssuerInVAT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true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TotPriceWoVAT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"100.00"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TotVATAmt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"21.00"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TotPrice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"121.00"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OperatorCode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"oo123oo123"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BusinUnitCode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"xx123xx123"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SoftCode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"ss123ss123"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IIC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"7A27537DB47D5006F5422A74838BEF42"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IICSignature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IsReverseCharge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false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158948B0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SupplyDateOrPeriod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Start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"2020-10-20"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End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"2020-10-20"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4EB64142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PayMethods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40F25918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PayMethod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Type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"ACCOUNT"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Amt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"121.00"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2C50B893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PayMethods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2FC5A47D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Seller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IDType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"TIN"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IDNum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"12345678"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Name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"Test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only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company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4C441505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Buyer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IDType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"TIN"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IDNum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"02378426"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Name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Montenomaks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6AE730D6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Items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424981A5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&lt;I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N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"DOMACI TRANSPORT"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piece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Q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UPB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"100.00"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UPA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"121.00"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RR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true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PB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"100.00"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VR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"21.00"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VA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"21.00"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PA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"121.00"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18FF732E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Items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1AF27631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SameTaxes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2ACFE68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SameTax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NumOfItems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PriceBefVAT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"100.00"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VATRate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"21.00"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VATAmt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"21.00"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21A8B5FF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SameTaxes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05AC5C9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Invoice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15629B2B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&lt;Signature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xmlns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http://www.w3.org/2000/09/xmldsig#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02E790B9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SignedInfo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08A7C35B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CanonicalizationMethod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http://www.w3.org/2001/10/xml-exc-c14n#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26FE2BBE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SignatureMethod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http://www.w3.org/2001/04/xmldsig-more#rsa-sha256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7FE0CC89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&lt;Reference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URI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"#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Request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6E13A162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02232DB5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http://www.w3.org/2000/09/xmldsig#enveloped-signature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1A9D2B09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http://www.w3.org/2001/10/xml-exc-c14n#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1A88A72E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Transforms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07824EF4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DigestMethod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Algorithm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=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u w:val="single"/>
                                <w:lang w:val="hr-HR"/>
                              </w:rPr>
                              <w:t>http://www.w3.org/2001/04/xmlenc#sha256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8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"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/&gt;</w:t>
                            </w:r>
                          </w:p>
                          <w:p w14:paraId="2D1BA5CF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&lt;DigestValue&gt;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PjF9siw8tAKGw4Rp00CLodgpwFGXYpVtdMjQkNXPXBo=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&lt;/DigestValue&gt;</w:t>
                            </w:r>
                          </w:p>
                          <w:p w14:paraId="18B4AE66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&lt;/Reference&gt;</w:t>
                            </w:r>
                          </w:p>
                          <w:p w14:paraId="66933B5F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SignedInfo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39598DD2" w14:textId="50091C94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&lt;SignatureValue&gt;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aIdMP8EghEobVGgZY41/O7Yfo0oqTmED5KRImF923Acry4w6M/Ej3wr3HylyunmJgtZggthdxtGNeJkdsxDGto46lq/8pDp4mlt8PjDnWx1wlj9sl16lqqN4iaBft6cEc6B82CmSHxpyMHqGExzUWLgbOFhK5FghrQ8OSEKp8H2O7Ef6V+rzzG+eCjR9YXLxKiKHBpS/SFYW50J7UGN+AA0Xs6MhhE42B1ngOXeqYaK0OypgdsSU8TUAyPibkoYFr1CHpcqyzV77ci9xVxCUGPIt1I8IyZIjVEYBphCBvHTyj9XFCVvTzIr5MB0hr7ZLEotJ26RWhCkwBljy9YIXMQ==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&lt;/SignatureValue&gt;</w:t>
                            </w:r>
                          </w:p>
                          <w:p w14:paraId="3BA270C1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KeyInfo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7AF88D44" w14:textId="78D2053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&lt;X509Data&gt;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&lt;X509Certificate&gt;</w:t>
                            </w: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&lt;/X509Certificate&gt;</w:t>
                            </w:r>
                          </w:p>
                          <w:p w14:paraId="2C5073DF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&lt;/X509Data&gt;</w:t>
                            </w:r>
                          </w:p>
                          <w:p w14:paraId="257A09C1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KeyInfo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55D4FF7D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&lt;/Signature&gt;</w:t>
                            </w:r>
                          </w:p>
                          <w:p w14:paraId="675A3819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RegisterInvoiceRequest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0B27012F" w14:textId="77777777" w:rsidR="00D97A42" w:rsidRPr="006D6028" w:rsidRDefault="00D97A42" w:rsidP="00167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 xml:space="preserve">   </w:t>
                            </w: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SOAP-ENV:Body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  <w:p w14:paraId="72652357" w14:textId="77777777" w:rsidR="00D97A42" w:rsidRPr="006D6028" w:rsidRDefault="00D97A42" w:rsidP="00424B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&lt;/</w:t>
                            </w:r>
                            <w:proofErr w:type="spellStart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SOAP-ENV:Envelope</w:t>
                            </w:r>
                            <w:proofErr w:type="spellEnd"/>
                            <w:r w:rsidRPr="006D6028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white"/>
                                <w:lang w:val="hr-H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A422F" id="Tekstni okvir 6" o:spid="_x0000_s1029" type="#_x0000_t202" style="position:absolute;margin-left:0;margin-top:0;width:2in;height:2in;z-index: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EUVO0NDAgAAhAQAAA4AAAAA&#10;AAAAAAAAAAAALgIAAGRycy9lMm9Eb2MueG1sUEsBAi0AFAAGAAgAAAAhALcMAwjXAAAABQEAAA8A&#10;AAAAAAAAAAAAAAAAnQQAAGRycy9kb3ducmV2LnhtbFBLBQYAAAAABAAEAPMAAAChBQAAAAA=&#10;" filled="f" strokeweight=".5pt">
                <v:textbox style="mso-fit-shape-to-text:t">
                  <w:txbxContent>
                    <w:p w14:paraId="45B054BA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SOAP-ENV:Envelope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xmlns:SOAP-ENV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http://schemas.xmlsoap.org/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soap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envelope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/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18AF329F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SOAP-ENV:Header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1435C971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SOAP-ENV:Body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E7DB90F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RegisterInvoiceRequest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https://efi.tax.gov.me/fs/schema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xmlns:ns2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http://www.w3.org/2000/09/xmldsig#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Id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Request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Version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"1"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8315973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Header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UUID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"efb5fd9c-206b-49bc-8f6f-7efe9e4a0121"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SendDateTime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"2020-10-22T15:06:05+00:00"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48418B49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Invoice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TypeOfInv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"NONCASH"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IsSimplifiedInv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false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IssueDateTime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"2020-10-22T15:06:05+00:00"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InvNum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"11/2020"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InvOrdNum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"11"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IsIssuerInVAT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true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TotPriceWoVAT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"100.00"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TotVATAmt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"21.00"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TotPrice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"121.00"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OperatorCode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"oo123oo123"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BusinUnitCode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"xx123xx123"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SoftCode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"ss123ss123"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IIC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"7A27537DB47D5006F5422A74838BEF42"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IICSignature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IsReverseCharge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false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158948B0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SupplyDateOrPeriod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Start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"2020-10-20"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End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"2020-10-20"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4EB64142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PayMethods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40F25918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PayMethod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Type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"ACCOUNT"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Amt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"121.00"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2C50B893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PayMethods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2FC5A47D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Seller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IDType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"TIN"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IDNum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"12345678"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Name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"Test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only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company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4C441505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Buyer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IDType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"TIN"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IDNum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"02378426"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Name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Montenomaks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6AE730D6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Items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424981A5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&lt;I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N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"DOMACI TRANSPORT"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piece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Q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UPB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"100.00"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UPA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"121.00"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R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RR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true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PB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"100.00"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VR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"21.00"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VA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"21.00"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PA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"121.00"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18FF732E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Items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1AF27631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SameTaxes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2ACFE68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SameTax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NumOfItems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PriceBefVAT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"100.00"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VATRate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"21.00"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VATAmt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"21.00"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21A8B5FF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SameTaxes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05AC5C9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Invoice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15629B2B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&lt;Signature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xmlns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http://www.w3.org/2000/09/xmldsig#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02E790B9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SignedInfo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08A7C35B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CanonicalizationMethod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http://www.w3.org/2001/10/xml-exc-c14n#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26FE2BBE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SignatureMethod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http://www.w3.org/2001/04/xmldsig-more#rsa-sha256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7FE0CC89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&lt;Reference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URI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"#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Request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6E13A162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02232DB5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http://www.w3.org/2000/09/xmldsig#enveloped-signature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1A9D2B09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http://www.w3.org/2001/10/xml-exc-c14n#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1A88A72E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Transforms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07824EF4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DigestMethod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FF0000"/>
                          <w:sz w:val="12"/>
                          <w:szCs w:val="12"/>
                          <w:highlight w:val="white"/>
                          <w:lang w:val="hr-HR"/>
                        </w:rPr>
                        <w:t>Algorithm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=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u w:val="single"/>
                          <w:lang w:val="hr-HR"/>
                        </w:rPr>
                        <w:t>http://www.w3.org/2001/04/xmlenc#sha256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8000FF"/>
                          <w:sz w:val="12"/>
                          <w:szCs w:val="12"/>
                          <w:highlight w:val="white"/>
                          <w:lang w:val="hr-HR"/>
                        </w:rPr>
                        <w:t>"</w:t>
                      </w:r>
                      <w:r w:rsidRPr="006D6028">
                        <w:rPr>
                          <w:rFonts w:ascii="Consolas" w:hAnsi="Consolas" w:cs="Courier New"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/&gt;</w:t>
                      </w:r>
                    </w:p>
                    <w:p w14:paraId="2D1BA5CF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&lt;DigestValue&gt;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PjF9siw8tAKGw4Rp00CLodgpwFGXYpVtdMjQkNXPXBo=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&lt;/DigestValue&gt;</w:t>
                      </w:r>
                    </w:p>
                    <w:p w14:paraId="18B4AE66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&lt;/Reference&gt;</w:t>
                      </w:r>
                    </w:p>
                    <w:p w14:paraId="66933B5F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SignedInfo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39598DD2" w14:textId="50091C94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&lt;SignatureValue&gt;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aIdMP8EghEobVGgZY41/O7Yfo0oqTmED5KRImF923Acry4w6M/Ej3wr3HylyunmJgtZggthdxtGNeJkdsxDGto46lq/8pDp4mlt8PjDnWx1wlj9sl16lqqN4iaBft6cEc6B82CmSHxpyMHqGExzUWLgbOFhK5FghrQ8OSEKp8H2O7Ef6V+rzzG+eCjR9YXLxKiKHBpS/SFYW50J7UGN+AA0Xs6MhhE42B1ngOXeqYaK0OypgdsSU8TUAyPibkoYFr1CHpcqyzV77ci9xVxCUGPIt1I8IyZIjVEYBphCBvHTyj9XFCVvTzIr5MB0hr7ZLEotJ26RWhCkwBljy9YIXMQ==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&lt;/SignatureValue&gt;</w:t>
                      </w:r>
                    </w:p>
                    <w:p w14:paraId="3BA270C1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KeyInfo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7AF88D44" w14:textId="78D2053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&lt;X509Data&gt;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&lt;X509Certificate&gt;</w:t>
                      </w: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>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&lt;/X509Certificate&gt;</w:t>
                      </w:r>
                    </w:p>
                    <w:p w14:paraId="2C5073DF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&lt;/X509Data&gt;</w:t>
                      </w:r>
                    </w:p>
                    <w:p w14:paraId="257A09C1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KeyInfo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55D4FF7D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&lt;/Signature&gt;</w:t>
                      </w:r>
                    </w:p>
                    <w:p w14:paraId="675A3819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RegisterInvoiceRequest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0B27012F" w14:textId="77777777" w:rsidR="00D97A42" w:rsidRPr="006D6028" w:rsidRDefault="00D97A42" w:rsidP="00167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</w:pPr>
                      <w:r w:rsidRPr="006D602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2"/>
                          <w:szCs w:val="12"/>
                          <w:highlight w:val="white"/>
                          <w:lang w:val="hr-HR"/>
                        </w:rPr>
                        <w:t xml:space="preserve">   </w:t>
                      </w: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SOAP-ENV:Body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  <w:p w14:paraId="72652357" w14:textId="77777777" w:rsidR="00D97A42" w:rsidRPr="006D6028" w:rsidRDefault="00D97A42" w:rsidP="00424B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&lt;/</w:t>
                      </w:r>
                      <w:proofErr w:type="spellStart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SOAP-ENV:Envelope</w:t>
                      </w:r>
                      <w:proofErr w:type="spellEnd"/>
                      <w:r w:rsidRPr="006D6028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white"/>
                          <w:lang w:val="hr-HR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A94BD" w14:textId="77777777" w:rsidR="0016741B" w:rsidRPr="0016741B" w:rsidRDefault="0016741B" w:rsidP="0016741B">
      <w:pPr>
        <w:rPr>
          <w:lang w:val="sr-Latn-ME"/>
        </w:rPr>
      </w:pPr>
    </w:p>
    <w:p w14:paraId="6A7C03F3" w14:textId="77777777" w:rsidR="00C21017" w:rsidRPr="00C21017" w:rsidRDefault="00C21017" w:rsidP="00C21017">
      <w:pPr>
        <w:ind w:left="360"/>
        <w:rPr>
          <w:lang w:val="sr-Latn-ME"/>
        </w:rPr>
      </w:pPr>
    </w:p>
    <w:p w14:paraId="0BF946E2" w14:textId="7D81B0B6" w:rsidR="005F5C6B" w:rsidRDefault="005F5C6B" w:rsidP="005F5C6B">
      <w:pPr>
        <w:rPr>
          <w:lang w:val="sr-Latn-ME"/>
        </w:rPr>
      </w:pPr>
    </w:p>
    <w:p w14:paraId="73652DA0" w14:textId="0B94488B" w:rsidR="00A93EBD" w:rsidRDefault="00A93EBD" w:rsidP="005F5C6B">
      <w:pPr>
        <w:rPr>
          <w:lang w:val="sr-Latn-ME"/>
        </w:rPr>
      </w:pPr>
    </w:p>
    <w:p w14:paraId="52AFA1E2" w14:textId="77777777" w:rsidR="00A93EBD" w:rsidRPr="005F5C6B" w:rsidRDefault="00A93EBD" w:rsidP="005F5C6B">
      <w:pPr>
        <w:rPr>
          <w:lang w:val="sr-Latn-ME"/>
        </w:rPr>
      </w:pPr>
    </w:p>
    <w:sectPr w:rsidR="00A93EBD" w:rsidRPr="005F5C6B" w:rsidSect="00FB4841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8E7C4" w14:textId="77777777" w:rsidR="00424B50" w:rsidRDefault="00424B50" w:rsidP="00C5491F">
      <w:pPr>
        <w:spacing w:after="0" w:line="240" w:lineRule="auto"/>
      </w:pPr>
      <w:r>
        <w:separator/>
      </w:r>
    </w:p>
  </w:endnote>
  <w:endnote w:type="continuationSeparator" w:id="0">
    <w:p w14:paraId="0B9CA369" w14:textId="77777777" w:rsidR="00424B50" w:rsidRDefault="00424B50" w:rsidP="00C5491F">
      <w:pPr>
        <w:spacing w:after="0" w:line="240" w:lineRule="auto"/>
      </w:pPr>
      <w:r>
        <w:continuationSeparator/>
      </w:r>
    </w:p>
  </w:endnote>
  <w:endnote w:type="continuationNotice" w:id="1">
    <w:p w14:paraId="0DEC806D" w14:textId="77777777" w:rsidR="00424B50" w:rsidRDefault="00424B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Neo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0244997"/>
      <w:docPartObj>
        <w:docPartGallery w:val="Page Numbers (Bottom of Page)"/>
        <w:docPartUnique/>
      </w:docPartObj>
    </w:sdtPr>
    <w:sdtContent>
      <w:p w14:paraId="64D72307" w14:textId="330D0A16" w:rsidR="00A8659A" w:rsidRDefault="00A8659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6C1" w:rsidRPr="001C06C1">
          <w:rPr>
            <w:noProof/>
            <w:lang w:val="hr-HR"/>
          </w:rPr>
          <w:t>9</w:t>
        </w:r>
        <w:r>
          <w:fldChar w:fldCharType="end"/>
        </w:r>
      </w:p>
    </w:sdtContent>
  </w:sdt>
  <w:p w14:paraId="2C67A148" w14:textId="77777777" w:rsidR="002D03CD" w:rsidRDefault="002D0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293FA" w14:textId="77777777" w:rsidR="00424B50" w:rsidRDefault="00424B50" w:rsidP="00C5491F">
      <w:pPr>
        <w:spacing w:after="0" w:line="240" w:lineRule="auto"/>
      </w:pPr>
      <w:r>
        <w:separator/>
      </w:r>
    </w:p>
  </w:footnote>
  <w:footnote w:type="continuationSeparator" w:id="0">
    <w:p w14:paraId="6AF23360" w14:textId="77777777" w:rsidR="00424B50" w:rsidRDefault="00424B50" w:rsidP="00C5491F">
      <w:pPr>
        <w:spacing w:after="0" w:line="240" w:lineRule="auto"/>
      </w:pPr>
      <w:r>
        <w:continuationSeparator/>
      </w:r>
    </w:p>
  </w:footnote>
  <w:footnote w:type="continuationNotice" w:id="1">
    <w:p w14:paraId="556CA24A" w14:textId="77777777" w:rsidR="00424B50" w:rsidRDefault="00424B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244B3"/>
    <w:multiLevelType w:val="multilevel"/>
    <w:tmpl w:val="B4B294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14371"/>
    <w:multiLevelType w:val="multilevel"/>
    <w:tmpl w:val="F66E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1605F"/>
    <w:multiLevelType w:val="multilevel"/>
    <w:tmpl w:val="D368D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66E7F"/>
    <w:multiLevelType w:val="hybridMultilevel"/>
    <w:tmpl w:val="17043CE6"/>
    <w:lvl w:ilvl="0" w:tplc="B428F27C">
      <w:start w:val="1"/>
      <w:numFmt w:val="decimal"/>
      <w:pStyle w:val="slika"/>
      <w:lvlText w:val="Slika %1."/>
      <w:lvlJc w:val="left"/>
      <w:pPr>
        <w:tabs>
          <w:tab w:val="num" w:pos="0"/>
        </w:tabs>
        <w:ind w:left="907" w:hanging="907"/>
      </w:pPr>
      <w:rPr>
        <w:rFonts w:ascii="Tahoma" w:hAnsi="Tahoma" w:cs="Times New Roman" w:hint="default"/>
        <w:b w:val="0"/>
        <w:i/>
        <w:sz w:val="20"/>
        <w:szCs w:val="2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AF07772"/>
    <w:multiLevelType w:val="hybridMultilevel"/>
    <w:tmpl w:val="7744D41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E6E58"/>
    <w:multiLevelType w:val="multilevel"/>
    <w:tmpl w:val="06D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C56590"/>
    <w:multiLevelType w:val="hybridMultilevel"/>
    <w:tmpl w:val="018245EA"/>
    <w:lvl w:ilvl="0" w:tplc="9426FF8E">
      <w:start w:val="1"/>
      <w:numFmt w:val="decimal"/>
      <w:lvlText w:val="%1.."/>
      <w:lvlJc w:val="left"/>
      <w:pPr>
        <w:ind w:left="72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96AB2"/>
    <w:multiLevelType w:val="multilevel"/>
    <w:tmpl w:val="E626F6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857A71"/>
    <w:multiLevelType w:val="multilevel"/>
    <w:tmpl w:val="103C32C8"/>
    <w:lvl w:ilvl="0">
      <w:start w:val="1"/>
      <w:numFmt w:val="decimal"/>
      <w:pStyle w:val="Numbered"/>
      <w:lvlText w:val="%1."/>
      <w:lvlJc w:val="left"/>
      <w:pPr>
        <w:tabs>
          <w:tab w:val="num" w:pos="1985"/>
        </w:tabs>
        <w:ind w:left="2098" w:hanging="11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2608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9" w15:restartNumberingAfterBreak="0">
    <w:nsid w:val="3E3A6702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48D23ED"/>
    <w:multiLevelType w:val="hybridMultilevel"/>
    <w:tmpl w:val="380EEB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B1FDF"/>
    <w:multiLevelType w:val="multilevel"/>
    <w:tmpl w:val="E0582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8B92FC7"/>
    <w:multiLevelType w:val="multilevel"/>
    <w:tmpl w:val="2A8831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AC949C0"/>
    <w:multiLevelType w:val="multilevel"/>
    <w:tmpl w:val="1F8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B771A5"/>
    <w:multiLevelType w:val="hybridMultilevel"/>
    <w:tmpl w:val="4D6EE192"/>
    <w:lvl w:ilvl="0" w:tplc="FF588360">
      <w:start w:val="1"/>
      <w:numFmt w:val="bullet"/>
      <w:pStyle w:val="Bullets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416" w:hanging="360"/>
      </w:pPr>
      <w:rPr>
        <w:rFonts w:ascii="Courier New" w:hAnsi="Courier New" w:hint="default"/>
      </w:rPr>
    </w:lvl>
    <w:lvl w:ilvl="5" w:tplc="041A0005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576" w:hanging="360"/>
      </w:pPr>
      <w:rPr>
        <w:rFonts w:ascii="Courier New" w:hAnsi="Courier New" w:hint="default"/>
      </w:rPr>
    </w:lvl>
    <w:lvl w:ilvl="8" w:tplc="041A0005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5" w15:restartNumberingAfterBreak="0">
    <w:nsid w:val="537A2D45"/>
    <w:multiLevelType w:val="multilevel"/>
    <w:tmpl w:val="C38C6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3B45FD0"/>
    <w:multiLevelType w:val="multilevel"/>
    <w:tmpl w:val="DF80C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4156A31"/>
    <w:multiLevelType w:val="multilevel"/>
    <w:tmpl w:val="49EA0C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44C3E56"/>
    <w:multiLevelType w:val="multilevel"/>
    <w:tmpl w:val="422AA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6116B3"/>
    <w:multiLevelType w:val="multilevel"/>
    <w:tmpl w:val="F4585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BEE09D0"/>
    <w:multiLevelType w:val="multilevel"/>
    <w:tmpl w:val="B23889AC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826538"/>
    <w:multiLevelType w:val="multilevel"/>
    <w:tmpl w:val="ACA01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34C21C8"/>
    <w:multiLevelType w:val="multilevel"/>
    <w:tmpl w:val="716A7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3BC79B3"/>
    <w:multiLevelType w:val="hybridMultilevel"/>
    <w:tmpl w:val="7B18AC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46520"/>
    <w:multiLevelType w:val="multilevel"/>
    <w:tmpl w:val="9A5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3C1CEC"/>
    <w:multiLevelType w:val="multilevel"/>
    <w:tmpl w:val="856AB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D1FA7"/>
    <w:multiLevelType w:val="multilevel"/>
    <w:tmpl w:val="1EB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2337A5"/>
    <w:multiLevelType w:val="hybridMultilevel"/>
    <w:tmpl w:val="42F4F692"/>
    <w:lvl w:ilvl="0" w:tplc="2DBAC032">
      <w:start w:val="1"/>
      <w:numFmt w:val="bullet"/>
      <w:pStyle w:val="BULLETS0"/>
      <w:lvlText w:val=""/>
      <w:lvlJc w:val="left"/>
      <w:pPr>
        <w:ind w:left="1004" w:hanging="360"/>
      </w:pPr>
      <w:rPr>
        <w:rFonts w:ascii="Symbol" w:hAnsi="Symbol" w:hint="default"/>
        <w:color w:val="427C9D"/>
      </w:rPr>
    </w:lvl>
    <w:lvl w:ilvl="1" w:tplc="041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444" w:hanging="360"/>
      </w:pPr>
      <w:rPr>
        <w:rFonts w:ascii="Marlett" w:hAnsi="Marlett" w:hint="default"/>
      </w:rPr>
    </w:lvl>
    <w:lvl w:ilvl="3" w:tplc="041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Marlett" w:hAnsi="Marlett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Marlett" w:hAnsi="Marlett" w:hint="default"/>
      </w:rPr>
    </w:lvl>
  </w:abstractNum>
  <w:abstractNum w:abstractNumId="28" w15:restartNumberingAfterBreak="0">
    <w:nsid w:val="70D90B49"/>
    <w:multiLevelType w:val="hybridMultilevel"/>
    <w:tmpl w:val="E870B6F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66FE8"/>
    <w:multiLevelType w:val="hybridMultilevel"/>
    <w:tmpl w:val="20A0E5D0"/>
    <w:lvl w:ilvl="0" w:tplc="1550FA6C">
      <w:start w:val="1"/>
      <w:numFmt w:val="decimal"/>
      <w:pStyle w:val="Naslov1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A08C1"/>
    <w:multiLevelType w:val="multilevel"/>
    <w:tmpl w:val="220699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8984405"/>
    <w:multiLevelType w:val="multilevel"/>
    <w:tmpl w:val="539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8"/>
  </w:num>
  <w:num w:numId="5">
    <w:abstractNumId w:val="14"/>
  </w:num>
  <w:num w:numId="6">
    <w:abstractNumId w:val="3"/>
  </w:num>
  <w:num w:numId="7">
    <w:abstractNumId w:val="10"/>
  </w:num>
  <w:num w:numId="8">
    <w:abstractNumId w:val="20"/>
  </w:num>
  <w:num w:numId="9">
    <w:abstractNumId w:val="6"/>
  </w:num>
  <w:num w:numId="10">
    <w:abstractNumId w:val="7"/>
  </w:num>
  <w:num w:numId="11">
    <w:abstractNumId w:val="24"/>
  </w:num>
  <w:num w:numId="12">
    <w:abstractNumId w:val="11"/>
  </w:num>
  <w:num w:numId="13">
    <w:abstractNumId w:val="13"/>
  </w:num>
  <w:num w:numId="14">
    <w:abstractNumId w:val="30"/>
  </w:num>
  <w:num w:numId="15">
    <w:abstractNumId w:val="1"/>
  </w:num>
  <w:num w:numId="16">
    <w:abstractNumId w:val="22"/>
  </w:num>
  <w:num w:numId="17">
    <w:abstractNumId w:val="31"/>
  </w:num>
  <w:num w:numId="18">
    <w:abstractNumId w:val="21"/>
  </w:num>
  <w:num w:numId="19">
    <w:abstractNumId w:val="26"/>
  </w:num>
  <w:num w:numId="20">
    <w:abstractNumId w:val="16"/>
  </w:num>
  <w:num w:numId="21">
    <w:abstractNumId w:val="5"/>
  </w:num>
  <w:num w:numId="22">
    <w:abstractNumId w:val="19"/>
  </w:num>
  <w:num w:numId="23">
    <w:abstractNumId w:val="25"/>
  </w:num>
  <w:num w:numId="24">
    <w:abstractNumId w:val="12"/>
  </w:num>
  <w:num w:numId="25">
    <w:abstractNumId w:val="0"/>
  </w:num>
  <w:num w:numId="26">
    <w:abstractNumId w:val="17"/>
  </w:num>
  <w:num w:numId="27">
    <w:abstractNumId w:val="18"/>
  </w:num>
  <w:num w:numId="28">
    <w:abstractNumId w:val="15"/>
  </w:num>
  <w:num w:numId="29">
    <w:abstractNumId w:val="2"/>
  </w:num>
  <w:num w:numId="30">
    <w:abstractNumId w:val="28"/>
  </w:num>
  <w:num w:numId="31">
    <w:abstractNumId w:val="4"/>
  </w:num>
  <w:num w:numId="3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trackRevisions/>
  <w:documentProtection w:edit="trackedChanges" w:enforcement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80B"/>
    <w:rsid w:val="0000054C"/>
    <w:rsid w:val="00001939"/>
    <w:rsid w:val="00001E43"/>
    <w:rsid w:val="000026F1"/>
    <w:rsid w:val="00002CD7"/>
    <w:rsid w:val="00002E1B"/>
    <w:rsid w:val="000034AE"/>
    <w:rsid w:val="00004236"/>
    <w:rsid w:val="00007AA0"/>
    <w:rsid w:val="00007C0A"/>
    <w:rsid w:val="00010110"/>
    <w:rsid w:val="00010569"/>
    <w:rsid w:val="00011B9F"/>
    <w:rsid w:val="00016F02"/>
    <w:rsid w:val="00017646"/>
    <w:rsid w:val="00020775"/>
    <w:rsid w:val="000207E6"/>
    <w:rsid w:val="00021FE8"/>
    <w:rsid w:val="00023CD4"/>
    <w:rsid w:val="000251C5"/>
    <w:rsid w:val="00025264"/>
    <w:rsid w:val="00025465"/>
    <w:rsid w:val="00025C6B"/>
    <w:rsid w:val="000317F2"/>
    <w:rsid w:val="0003231D"/>
    <w:rsid w:val="000325A5"/>
    <w:rsid w:val="0003350B"/>
    <w:rsid w:val="000335A0"/>
    <w:rsid w:val="0003366F"/>
    <w:rsid w:val="000337C1"/>
    <w:rsid w:val="00033910"/>
    <w:rsid w:val="000346A9"/>
    <w:rsid w:val="00034F84"/>
    <w:rsid w:val="0003536E"/>
    <w:rsid w:val="00036EF1"/>
    <w:rsid w:val="00037E1E"/>
    <w:rsid w:val="00041B54"/>
    <w:rsid w:val="000429DE"/>
    <w:rsid w:val="00042CEF"/>
    <w:rsid w:val="00043725"/>
    <w:rsid w:val="00043B3D"/>
    <w:rsid w:val="00044D24"/>
    <w:rsid w:val="00045097"/>
    <w:rsid w:val="00046524"/>
    <w:rsid w:val="000501CB"/>
    <w:rsid w:val="00051074"/>
    <w:rsid w:val="000514B9"/>
    <w:rsid w:val="000523E4"/>
    <w:rsid w:val="000524C2"/>
    <w:rsid w:val="00053BF5"/>
    <w:rsid w:val="000543E3"/>
    <w:rsid w:val="00054910"/>
    <w:rsid w:val="00056BCF"/>
    <w:rsid w:val="00056FE8"/>
    <w:rsid w:val="00057744"/>
    <w:rsid w:val="000603F3"/>
    <w:rsid w:val="00062217"/>
    <w:rsid w:val="00062F35"/>
    <w:rsid w:val="000631CC"/>
    <w:rsid w:val="00063AD5"/>
    <w:rsid w:val="0006438C"/>
    <w:rsid w:val="000653D3"/>
    <w:rsid w:val="000671D0"/>
    <w:rsid w:val="00067EFC"/>
    <w:rsid w:val="00070C5A"/>
    <w:rsid w:val="00072B2B"/>
    <w:rsid w:val="00072C2D"/>
    <w:rsid w:val="00072C3C"/>
    <w:rsid w:val="00072CDA"/>
    <w:rsid w:val="00075F37"/>
    <w:rsid w:val="000768F2"/>
    <w:rsid w:val="000771AD"/>
    <w:rsid w:val="0008022E"/>
    <w:rsid w:val="000818DE"/>
    <w:rsid w:val="000820FA"/>
    <w:rsid w:val="00082853"/>
    <w:rsid w:val="000828BF"/>
    <w:rsid w:val="00084BFA"/>
    <w:rsid w:val="00084BFF"/>
    <w:rsid w:val="00085D03"/>
    <w:rsid w:val="00085F09"/>
    <w:rsid w:val="00086C05"/>
    <w:rsid w:val="00086E13"/>
    <w:rsid w:val="00086EA8"/>
    <w:rsid w:val="000879ED"/>
    <w:rsid w:val="0009082A"/>
    <w:rsid w:val="0009171E"/>
    <w:rsid w:val="00091ADE"/>
    <w:rsid w:val="00092546"/>
    <w:rsid w:val="000934E9"/>
    <w:rsid w:val="00094072"/>
    <w:rsid w:val="0009440D"/>
    <w:rsid w:val="00094F06"/>
    <w:rsid w:val="00095E65"/>
    <w:rsid w:val="000A0481"/>
    <w:rsid w:val="000A0D93"/>
    <w:rsid w:val="000A2057"/>
    <w:rsid w:val="000A3499"/>
    <w:rsid w:val="000A47AC"/>
    <w:rsid w:val="000A5FA6"/>
    <w:rsid w:val="000A60E2"/>
    <w:rsid w:val="000A6FED"/>
    <w:rsid w:val="000A77EB"/>
    <w:rsid w:val="000B23DE"/>
    <w:rsid w:val="000B48C7"/>
    <w:rsid w:val="000B5C17"/>
    <w:rsid w:val="000B634E"/>
    <w:rsid w:val="000B6D2A"/>
    <w:rsid w:val="000C05F3"/>
    <w:rsid w:val="000C0968"/>
    <w:rsid w:val="000C1AAF"/>
    <w:rsid w:val="000C35AC"/>
    <w:rsid w:val="000C4375"/>
    <w:rsid w:val="000C4893"/>
    <w:rsid w:val="000C51AC"/>
    <w:rsid w:val="000C5DEC"/>
    <w:rsid w:val="000C789B"/>
    <w:rsid w:val="000C7B7F"/>
    <w:rsid w:val="000D151B"/>
    <w:rsid w:val="000D3842"/>
    <w:rsid w:val="000D55CA"/>
    <w:rsid w:val="000D57A8"/>
    <w:rsid w:val="000D5AFD"/>
    <w:rsid w:val="000D5C5C"/>
    <w:rsid w:val="000E1448"/>
    <w:rsid w:val="000E1BA7"/>
    <w:rsid w:val="000E28E4"/>
    <w:rsid w:val="000E3E76"/>
    <w:rsid w:val="000E3E80"/>
    <w:rsid w:val="000E47F7"/>
    <w:rsid w:val="000E4AF4"/>
    <w:rsid w:val="000E518E"/>
    <w:rsid w:val="000E6B50"/>
    <w:rsid w:val="000E72B9"/>
    <w:rsid w:val="000F02D5"/>
    <w:rsid w:val="000F0938"/>
    <w:rsid w:val="000F0DD2"/>
    <w:rsid w:val="000F1860"/>
    <w:rsid w:val="000F1F29"/>
    <w:rsid w:val="000F35CB"/>
    <w:rsid w:val="000F6B8B"/>
    <w:rsid w:val="0010677D"/>
    <w:rsid w:val="00106AA3"/>
    <w:rsid w:val="00106FD6"/>
    <w:rsid w:val="00107827"/>
    <w:rsid w:val="00110438"/>
    <w:rsid w:val="001105D4"/>
    <w:rsid w:val="0011090F"/>
    <w:rsid w:val="0011161A"/>
    <w:rsid w:val="0011434B"/>
    <w:rsid w:val="001179CE"/>
    <w:rsid w:val="00117B6E"/>
    <w:rsid w:val="001216DE"/>
    <w:rsid w:val="0012228F"/>
    <w:rsid w:val="00122836"/>
    <w:rsid w:val="00122B20"/>
    <w:rsid w:val="00122DD9"/>
    <w:rsid w:val="0012300E"/>
    <w:rsid w:val="0012303E"/>
    <w:rsid w:val="00123800"/>
    <w:rsid w:val="00123CB4"/>
    <w:rsid w:val="00124CB4"/>
    <w:rsid w:val="001250CF"/>
    <w:rsid w:val="00125814"/>
    <w:rsid w:val="00125B4E"/>
    <w:rsid w:val="0013058C"/>
    <w:rsid w:val="00131969"/>
    <w:rsid w:val="00132696"/>
    <w:rsid w:val="00133390"/>
    <w:rsid w:val="00134A59"/>
    <w:rsid w:val="0013529A"/>
    <w:rsid w:val="00136280"/>
    <w:rsid w:val="00141BB1"/>
    <w:rsid w:val="001421AF"/>
    <w:rsid w:val="00144DF8"/>
    <w:rsid w:val="001450FF"/>
    <w:rsid w:val="001466CC"/>
    <w:rsid w:val="0014773C"/>
    <w:rsid w:val="00147DD2"/>
    <w:rsid w:val="00151290"/>
    <w:rsid w:val="00153FD7"/>
    <w:rsid w:val="00154356"/>
    <w:rsid w:val="001575A8"/>
    <w:rsid w:val="00160126"/>
    <w:rsid w:val="00161903"/>
    <w:rsid w:val="0016243A"/>
    <w:rsid w:val="0016305F"/>
    <w:rsid w:val="0016478B"/>
    <w:rsid w:val="00165720"/>
    <w:rsid w:val="00165B19"/>
    <w:rsid w:val="00165CA8"/>
    <w:rsid w:val="00165EA9"/>
    <w:rsid w:val="00166E5F"/>
    <w:rsid w:val="0016741B"/>
    <w:rsid w:val="00167A66"/>
    <w:rsid w:val="00172D95"/>
    <w:rsid w:val="00173401"/>
    <w:rsid w:val="00173A61"/>
    <w:rsid w:val="001741A2"/>
    <w:rsid w:val="00175A64"/>
    <w:rsid w:val="001771B3"/>
    <w:rsid w:val="0017733D"/>
    <w:rsid w:val="001819F9"/>
    <w:rsid w:val="00182A61"/>
    <w:rsid w:val="00185F80"/>
    <w:rsid w:val="0018673E"/>
    <w:rsid w:val="001917E6"/>
    <w:rsid w:val="00192F8A"/>
    <w:rsid w:val="0019393B"/>
    <w:rsid w:val="00193A8F"/>
    <w:rsid w:val="00196046"/>
    <w:rsid w:val="00196B1B"/>
    <w:rsid w:val="00196F79"/>
    <w:rsid w:val="00197163"/>
    <w:rsid w:val="00197776"/>
    <w:rsid w:val="0019782E"/>
    <w:rsid w:val="00197D03"/>
    <w:rsid w:val="001A02BB"/>
    <w:rsid w:val="001A18B3"/>
    <w:rsid w:val="001A1D34"/>
    <w:rsid w:val="001A24F8"/>
    <w:rsid w:val="001A357A"/>
    <w:rsid w:val="001A46EF"/>
    <w:rsid w:val="001A5BBB"/>
    <w:rsid w:val="001A6A9B"/>
    <w:rsid w:val="001B5094"/>
    <w:rsid w:val="001B5B79"/>
    <w:rsid w:val="001B652B"/>
    <w:rsid w:val="001B763D"/>
    <w:rsid w:val="001B77C1"/>
    <w:rsid w:val="001C03A3"/>
    <w:rsid w:val="001C06C1"/>
    <w:rsid w:val="001C0771"/>
    <w:rsid w:val="001C0A23"/>
    <w:rsid w:val="001C206F"/>
    <w:rsid w:val="001C2F6E"/>
    <w:rsid w:val="001C5307"/>
    <w:rsid w:val="001C7345"/>
    <w:rsid w:val="001D0352"/>
    <w:rsid w:val="001D1276"/>
    <w:rsid w:val="001D1505"/>
    <w:rsid w:val="001D288B"/>
    <w:rsid w:val="001D421E"/>
    <w:rsid w:val="001D44B5"/>
    <w:rsid w:val="001D7AE2"/>
    <w:rsid w:val="001D7CE0"/>
    <w:rsid w:val="001E06B4"/>
    <w:rsid w:val="001E1AF8"/>
    <w:rsid w:val="001E25D8"/>
    <w:rsid w:val="001E5541"/>
    <w:rsid w:val="001E5B15"/>
    <w:rsid w:val="001E743B"/>
    <w:rsid w:val="001F0717"/>
    <w:rsid w:val="001F0915"/>
    <w:rsid w:val="001F64AF"/>
    <w:rsid w:val="001F723F"/>
    <w:rsid w:val="002038A5"/>
    <w:rsid w:val="002038B0"/>
    <w:rsid w:val="00203A94"/>
    <w:rsid w:val="002066EA"/>
    <w:rsid w:val="00206D2F"/>
    <w:rsid w:val="00211ED9"/>
    <w:rsid w:val="00213F90"/>
    <w:rsid w:val="00214292"/>
    <w:rsid w:val="00216662"/>
    <w:rsid w:val="00216F5B"/>
    <w:rsid w:val="00216FB2"/>
    <w:rsid w:val="00220A6C"/>
    <w:rsid w:val="0022152D"/>
    <w:rsid w:val="00223077"/>
    <w:rsid w:val="0022317D"/>
    <w:rsid w:val="00223527"/>
    <w:rsid w:val="0022385A"/>
    <w:rsid w:val="00224529"/>
    <w:rsid w:val="00225524"/>
    <w:rsid w:val="00226929"/>
    <w:rsid w:val="0022725D"/>
    <w:rsid w:val="002278F4"/>
    <w:rsid w:val="00227C29"/>
    <w:rsid w:val="0023123F"/>
    <w:rsid w:val="002312A0"/>
    <w:rsid w:val="00232286"/>
    <w:rsid w:val="00234743"/>
    <w:rsid w:val="00235A84"/>
    <w:rsid w:val="00235FEA"/>
    <w:rsid w:val="002365EC"/>
    <w:rsid w:val="00236C06"/>
    <w:rsid w:val="0023741B"/>
    <w:rsid w:val="0024037A"/>
    <w:rsid w:val="00241616"/>
    <w:rsid w:val="00245AA0"/>
    <w:rsid w:val="00246D28"/>
    <w:rsid w:val="002470F5"/>
    <w:rsid w:val="00247F0D"/>
    <w:rsid w:val="002500BE"/>
    <w:rsid w:val="00250C7D"/>
    <w:rsid w:val="0025266C"/>
    <w:rsid w:val="00253113"/>
    <w:rsid w:val="00253377"/>
    <w:rsid w:val="002534B4"/>
    <w:rsid w:val="00254BF4"/>
    <w:rsid w:val="00254EBD"/>
    <w:rsid w:val="00254FCC"/>
    <w:rsid w:val="00257854"/>
    <w:rsid w:val="002600D9"/>
    <w:rsid w:val="002605F2"/>
    <w:rsid w:val="00263A2E"/>
    <w:rsid w:val="00264331"/>
    <w:rsid w:val="00264CA6"/>
    <w:rsid w:val="0026686D"/>
    <w:rsid w:val="00266D3A"/>
    <w:rsid w:val="00267319"/>
    <w:rsid w:val="00270075"/>
    <w:rsid w:val="0027164C"/>
    <w:rsid w:val="002739CC"/>
    <w:rsid w:val="00273EA5"/>
    <w:rsid w:val="002745F6"/>
    <w:rsid w:val="002760CE"/>
    <w:rsid w:val="002762EE"/>
    <w:rsid w:val="00276ACD"/>
    <w:rsid w:val="002776B2"/>
    <w:rsid w:val="00277882"/>
    <w:rsid w:val="00282587"/>
    <w:rsid w:val="0028287B"/>
    <w:rsid w:val="0028367E"/>
    <w:rsid w:val="002836AE"/>
    <w:rsid w:val="002839D0"/>
    <w:rsid w:val="00283C1B"/>
    <w:rsid w:val="00283ED1"/>
    <w:rsid w:val="0028635C"/>
    <w:rsid w:val="002865B7"/>
    <w:rsid w:val="002869AA"/>
    <w:rsid w:val="00287C2F"/>
    <w:rsid w:val="00290A5A"/>
    <w:rsid w:val="0029204A"/>
    <w:rsid w:val="00292D8A"/>
    <w:rsid w:val="0029324D"/>
    <w:rsid w:val="002940E6"/>
    <w:rsid w:val="00295772"/>
    <w:rsid w:val="002964BC"/>
    <w:rsid w:val="00296D63"/>
    <w:rsid w:val="00296EB6"/>
    <w:rsid w:val="002A0798"/>
    <w:rsid w:val="002A079E"/>
    <w:rsid w:val="002A07A7"/>
    <w:rsid w:val="002A1493"/>
    <w:rsid w:val="002A39F3"/>
    <w:rsid w:val="002A4331"/>
    <w:rsid w:val="002A4A4D"/>
    <w:rsid w:val="002A5B81"/>
    <w:rsid w:val="002A6960"/>
    <w:rsid w:val="002A6E0E"/>
    <w:rsid w:val="002A7D5C"/>
    <w:rsid w:val="002B08F7"/>
    <w:rsid w:val="002B5068"/>
    <w:rsid w:val="002B7861"/>
    <w:rsid w:val="002C0968"/>
    <w:rsid w:val="002C258C"/>
    <w:rsid w:val="002C3E1E"/>
    <w:rsid w:val="002C4CFA"/>
    <w:rsid w:val="002C4D72"/>
    <w:rsid w:val="002C5683"/>
    <w:rsid w:val="002C590B"/>
    <w:rsid w:val="002C5A03"/>
    <w:rsid w:val="002C5A49"/>
    <w:rsid w:val="002C5B86"/>
    <w:rsid w:val="002C6501"/>
    <w:rsid w:val="002C683F"/>
    <w:rsid w:val="002C6DF0"/>
    <w:rsid w:val="002D0078"/>
    <w:rsid w:val="002D03CD"/>
    <w:rsid w:val="002D1CFC"/>
    <w:rsid w:val="002D29B4"/>
    <w:rsid w:val="002D53BA"/>
    <w:rsid w:val="002D59B2"/>
    <w:rsid w:val="002D67F1"/>
    <w:rsid w:val="002D74A5"/>
    <w:rsid w:val="002D769E"/>
    <w:rsid w:val="002E076C"/>
    <w:rsid w:val="002E1A3A"/>
    <w:rsid w:val="002E2393"/>
    <w:rsid w:val="002E28E5"/>
    <w:rsid w:val="002E35E5"/>
    <w:rsid w:val="002E4939"/>
    <w:rsid w:val="002E7203"/>
    <w:rsid w:val="002E773A"/>
    <w:rsid w:val="002E780D"/>
    <w:rsid w:val="002F2783"/>
    <w:rsid w:val="002F3354"/>
    <w:rsid w:val="002F34DB"/>
    <w:rsid w:val="002F3BC3"/>
    <w:rsid w:val="002F45A9"/>
    <w:rsid w:val="002F48F8"/>
    <w:rsid w:val="002F76C2"/>
    <w:rsid w:val="00302BA2"/>
    <w:rsid w:val="0030580B"/>
    <w:rsid w:val="00306399"/>
    <w:rsid w:val="0030663A"/>
    <w:rsid w:val="003067ED"/>
    <w:rsid w:val="00306A64"/>
    <w:rsid w:val="00310051"/>
    <w:rsid w:val="00310271"/>
    <w:rsid w:val="0031042F"/>
    <w:rsid w:val="0031146C"/>
    <w:rsid w:val="00312651"/>
    <w:rsid w:val="00313AE3"/>
    <w:rsid w:val="00313F0D"/>
    <w:rsid w:val="0031440C"/>
    <w:rsid w:val="0031682D"/>
    <w:rsid w:val="00316E2E"/>
    <w:rsid w:val="003176B8"/>
    <w:rsid w:val="0032093A"/>
    <w:rsid w:val="0032211B"/>
    <w:rsid w:val="003226E0"/>
    <w:rsid w:val="003226EE"/>
    <w:rsid w:val="00324955"/>
    <w:rsid w:val="00325131"/>
    <w:rsid w:val="00325D0A"/>
    <w:rsid w:val="003275C0"/>
    <w:rsid w:val="00331B58"/>
    <w:rsid w:val="00332418"/>
    <w:rsid w:val="003325AA"/>
    <w:rsid w:val="003328EE"/>
    <w:rsid w:val="00332918"/>
    <w:rsid w:val="00332F5E"/>
    <w:rsid w:val="00333104"/>
    <w:rsid w:val="003346A6"/>
    <w:rsid w:val="00334B5A"/>
    <w:rsid w:val="00336536"/>
    <w:rsid w:val="00337063"/>
    <w:rsid w:val="00340715"/>
    <w:rsid w:val="003416D8"/>
    <w:rsid w:val="0034293D"/>
    <w:rsid w:val="003432C8"/>
    <w:rsid w:val="00345C01"/>
    <w:rsid w:val="00346245"/>
    <w:rsid w:val="00350353"/>
    <w:rsid w:val="00351D24"/>
    <w:rsid w:val="00352922"/>
    <w:rsid w:val="0035483A"/>
    <w:rsid w:val="00354D9B"/>
    <w:rsid w:val="0036052B"/>
    <w:rsid w:val="003611BA"/>
    <w:rsid w:val="0036362D"/>
    <w:rsid w:val="003644D6"/>
    <w:rsid w:val="003647D2"/>
    <w:rsid w:val="003652BB"/>
    <w:rsid w:val="00365BAA"/>
    <w:rsid w:val="00371960"/>
    <w:rsid w:val="00373D50"/>
    <w:rsid w:val="0037425E"/>
    <w:rsid w:val="00374EEF"/>
    <w:rsid w:val="003800E1"/>
    <w:rsid w:val="0038088E"/>
    <w:rsid w:val="0038130A"/>
    <w:rsid w:val="003817FD"/>
    <w:rsid w:val="00381F35"/>
    <w:rsid w:val="003827EB"/>
    <w:rsid w:val="0038344A"/>
    <w:rsid w:val="00383D9C"/>
    <w:rsid w:val="00384B37"/>
    <w:rsid w:val="00390B94"/>
    <w:rsid w:val="00392322"/>
    <w:rsid w:val="00392D08"/>
    <w:rsid w:val="00394094"/>
    <w:rsid w:val="003941C9"/>
    <w:rsid w:val="00394ADE"/>
    <w:rsid w:val="003963A8"/>
    <w:rsid w:val="00396AED"/>
    <w:rsid w:val="003A0806"/>
    <w:rsid w:val="003A1142"/>
    <w:rsid w:val="003A3E6A"/>
    <w:rsid w:val="003A6914"/>
    <w:rsid w:val="003A6940"/>
    <w:rsid w:val="003A74C9"/>
    <w:rsid w:val="003A754A"/>
    <w:rsid w:val="003B1C31"/>
    <w:rsid w:val="003B2A2D"/>
    <w:rsid w:val="003B372E"/>
    <w:rsid w:val="003B374C"/>
    <w:rsid w:val="003B4059"/>
    <w:rsid w:val="003B4EBA"/>
    <w:rsid w:val="003B5626"/>
    <w:rsid w:val="003C0E43"/>
    <w:rsid w:val="003C35A8"/>
    <w:rsid w:val="003C3EEB"/>
    <w:rsid w:val="003C42C3"/>
    <w:rsid w:val="003C62C3"/>
    <w:rsid w:val="003C6860"/>
    <w:rsid w:val="003C6E33"/>
    <w:rsid w:val="003C75F1"/>
    <w:rsid w:val="003D3C23"/>
    <w:rsid w:val="003D3E30"/>
    <w:rsid w:val="003D476C"/>
    <w:rsid w:val="003D4A15"/>
    <w:rsid w:val="003D4C0E"/>
    <w:rsid w:val="003D5902"/>
    <w:rsid w:val="003D5F18"/>
    <w:rsid w:val="003E0305"/>
    <w:rsid w:val="003E13C8"/>
    <w:rsid w:val="003E37A7"/>
    <w:rsid w:val="003E4F56"/>
    <w:rsid w:val="003E5176"/>
    <w:rsid w:val="003E7110"/>
    <w:rsid w:val="003F1577"/>
    <w:rsid w:val="003F2D8D"/>
    <w:rsid w:val="003F37C3"/>
    <w:rsid w:val="003F4295"/>
    <w:rsid w:val="003F7029"/>
    <w:rsid w:val="003F787C"/>
    <w:rsid w:val="00401AC2"/>
    <w:rsid w:val="00402B04"/>
    <w:rsid w:val="00402F1A"/>
    <w:rsid w:val="00403419"/>
    <w:rsid w:val="00404EE2"/>
    <w:rsid w:val="00406049"/>
    <w:rsid w:val="00407988"/>
    <w:rsid w:val="0041339A"/>
    <w:rsid w:val="004133D1"/>
    <w:rsid w:val="00414E91"/>
    <w:rsid w:val="004150AC"/>
    <w:rsid w:val="00415621"/>
    <w:rsid w:val="004168AD"/>
    <w:rsid w:val="004172DB"/>
    <w:rsid w:val="00417758"/>
    <w:rsid w:val="00417C89"/>
    <w:rsid w:val="004223C9"/>
    <w:rsid w:val="00422EA3"/>
    <w:rsid w:val="00424092"/>
    <w:rsid w:val="00424336"/>
    <w:rsid w:val="004248EC"/>
    <w:rsid w:val="00424B50"/>
    <w:rsid w:val="004252DE"/>
    <w:rsid w:val="00425D7B"/>
    <w:rsid w:val="00426496"/>
    <w:rsid w:val="0042774D"/>
    <w:rsid w:val="00432199"/>
    <w:rsid w:val="00432E7D"/>
    <w:rsid w:val="00433028"/>
    <w:rsid w:val="004342F5"/>
    <w:rsid w:val="0043454F"/>
    <w:rsid w:val="00434A13"/>
    <w:rsid w:val="00437C33"/>
    <w:rsid w:val="00440B6E"/>
    <w:rsid w:val="00440C83"/>
    <w:rsid w:val="00440DCA"/>
    <w:rsid w:val="00441E2C"/>
    <w:rsid w:val="004420E4"/>
    <w:rsid w:val="00444FD1"/>
    <w:rsid w:val="00445744"/>
    <w:rsid w:val="00451419"/>
    <w:rsid w:val="0045254E"/>
    <w:rsid w:val="00452A06"/>
    <w:rsid w:val="00452D55"/>
    <w:rsid w:val="00455F46"/>
    <w:rsid w:val="004567E6"/>
    <w:rsid w:val="004567EA"/>
    <w:rsid w:val="00456887"/>
    <w:rsid w:val="00457065"/>
    <w:rsid w:val="00457D52"/>
    <w:rsid w:val="00461094"/>
    <w:rsid w:val="00462C6D"/>
    <w:rsid w:val="004630DF"/>
    <w:rsid w:val="00464D18"/>
    <w:rsid w:val="00464FBB"/>
    <w:rsid w:val="00465776"/>
    <w:rsid w:val="00467694"/>
    <w:rsid w:val="004710F8"/>
    <w:rsid w:val="00473869"/>
    <w:rsid w:val="0047446F"/>
    <w:rsid w:val="00474998"/>
    <w:rsid w:val="0047613A"/>
    <w:rsid w:val="004763EE"/>
    <w:rsid w:val="00481C1A"/>
    <w:rsid w:val="00482465"/>
    <w:rsid w:val="00484235"/>
    <w:rsid w:val="00484C85"/>
    <w:rsid w:val="00484D27"/>
    <w:rsid w:val="0048506D"/>
    <w:rsid w:val="00485AD4"/>
    <w:rsid w:val="00490025"/>
    <w:rsid w:val="00493350"/>
    <w:rsid w:val="00494632"/>
    <w:rsid w:val="0049600F"/>
    <w:rsid w:val="0049706C"/>
    <w:rsid w:val="004A033E"/>
    <w:rsid w:val="004A1889"/>
    <w:rsid w:val="004A231D"/>
    <w:rsid w:val="004A27DC"/>
    <w:rsid w:val="004A3EB8"/>
    <w:rsid w:val="004A5CF0"/>
    <w:rsid w:val="004A6635"/>
    <w:rsid w:val="004A6FBD"/>
    <w:rsid w:val="004A70C5"/>
    <w:rsid w:val="004A7375"/>
    <w:rsid w:val="004B0B6E"/>
    <w:rsid w:val="004B0C09"/>
    <w:rsid w:val="004B0D20"/>
    <w:rsid w:val="004B1FC9"/>
    <w:rsid w:val="004B233E"/>
    <w:rsid w:val="004B4101"/>
    <w:rsid w:val="004B5BFA"/>
    <w:rsid w:val="004B6242"/>
    <w:rsid w:val="004B79C6"/>
    <w:rsid w:val="004C1BD2"/>
    <w:rsid w:val="004C4C88"/>
    <w:rsid w:val="004C523B"/>
    <w:rsid w:val="004C694E"/>
    <w:rsid w:val="004D02F5"/>
    <w:rsid w:val="004D139B"/>
    <w:rsid w:val="004D1C8C"/>
    <w:rsid w:val="004D2C79"/>
    <w:rsid w:val="004D4D7E"/>
    <w:rsid w:val="004D5FE5"/>
    <w:rsid w:val="004D747C"/>
    <w:rsid w:val="004E12A2"/>
    <w:rsid w:val="004E1E62"/>
    <w:rsid w:val="004E504A"/>
    <w:rsid w:val="004E5184"/>
    <w:rsid w:val="004E5CAB"/>
    <w:rsid w:val="004E6EFD"/>
    <w:rsid w:val="004E7672"/>
    <w:rsid w:val="004E7BB4"/>
    <w:rsid w:val="004F0204"/>
    <w:rsid w:val="004F09B3"/>
    <w:rsid w:val="004F20C9"/>
    <w:rsid w:val="004F24DF"/>
    <w:rsid w:val="004F2BAB"/>
    <w:rsid w:val="004F45EA"/>
    <w:rsid w:val="004F478B"/>
    <w:rsid w:val="004F6DC9"/>
    <w:rsid w:val="00500887"/>
    <w:rsid w:val="0050143A"/>
    <w:rsid w:val="00501EF9"/>
    <w:rsid w:val="005024CB"/>
    <w:rsid w:val="0050383F"/>
    <w:rsid w:val="00503CDD"/>
    <w:rsid w:val="005040AB"/>
    <w:rsid w:val="0050522B"/>
    <w:rsid w:val="0050523A"/>
    <w:rsid w:val="005057E8"/>
    <w:rsid w:val="00510510"/>
    <w:rsid w:val="0051124F"/>
    <w:rsid w:val="00511E1C"/>
    <w:rsid w:val="00513D62"/>
    <w:rsid w:val="00513E48"/>
    <w:rsid w:val="0051539D"/>
    <w:rsid w:val="00515AE3"/>
    <w:rsid w:val="00517309"/>
    <w:rsid w:val="005179C3"/>
    <w:rsid w:val="00517BFE"/>
    <w:rsid w:val="00517D2E"/>
    <w:rsid w:val="005203F2"/>
    <w:rsid w:val="00520E24"/>
    <w:rsid w:val="0052137D"/>
    <w:rsid w:val="00522CF3"/>
    <w:rsid w:val="0052301E"/>
    <w:rsid w:val="00523601"/>
    <w:rsid w:val="00523D33"/>
    <w:rsid w:val="005277C1"/>
    <w:rsid w:val="00530317"/>
    <w:rsid w:val="00532F1D"/>
    <w:rsid w:val="005331C3"/>
    <w:rsid w:val="005335FB"/>
    <w:rsid w:val="00533B03"/>
    <w:rsid w:val="0053451A"/>
    <w:rsid w:val="0053508D"/>
    <w:rsid w:val="00535D5E"/>
    <w:rsid w:val="00535F53"/>
    <w:rsid w:val="0053687B"/>
    <w:rsid w:val="00536B02"/>
    <w:rsid w:val="00537143"/>
    <w:rsid w:val="00537822"/>
    <w:rsid w:val="00540460"/>
    <w:rsid w:val="0054112D"/>
    <w:rsid w:val="00541769"/>
    <w:rsid w:val="005418B0"/>
    <w:rsid w:val="005429BC"/>
    <w:rsid w:val="00543B58"/>
    <w:rsid w:val="00543D5E"/>
    <w:rsid w:val="00545420"/>
    <w:rsid w:val="00545D70"/>
    <w:rsid w:val="005466E8"/>
    <w:rsid w:val="0054674B"/>
    <w:rsid w:val="0054719A"/>
    <w:rsid w:val="0055258F"/>
    <w:rsid w:val="00553DDB"/>
    <w:rsid w:val="005540D4"/>
    <w:rsid w:val="00554397"/>
    <w:rsid w:val="00555289"/>
    <w:rsid w:val="005558A1"/>
    <w:rsid w:val="00555D7C"/>
    <w:rsid w:val="005561D5"/>
    <w:rsid w:val="00556E44"/>
    <w:rsid w:val="00560C69"/>
    <w:rsid w:val="00560F9E"/>
    <w:rsid w:val="00562AD2"/>
    <w:rsid w:val="00562C6B"/>
    <w:rsid w:val="005633F0"/>
    <w:rsid w:val="00563772"/>
    <w:rsid w:val="00564836"/>
    <w:rsid w:val="005657B1"/>
    <w:rsid w:val="00567F1D"/>
    <w:rsid w:val="00567F5E"/>
    <w:rsid w:val="00570A8A"/>
    <w:rsid w:val="00570DAF"/>
    <w:rsid w:val="00571DF9"/>
    <w:rsid w:val="0057247B"/>
    <w:rsid w:val="005742A3"/>
    <w:rsid w:val="00574FEA"/>
    <w:rsid w:val="00577432"/>
    <w:rsid w:val="00581604"/>
    <w:rsid w:val="0058188D"/>
    <w:rsid w:val="00584EF3"/>
    <w:rsid w:val="00585F07"/>
    <w:rsid w:val="00586A67"/>
    <w:rsid w:val="0058704D"/>
    <w:rsid w:val="005920FB"/>
    <w:rsid w:val="00592CDB"/>
    <w:rsid w:val="00594535"/>
    <w:rsid w:val="00594556"/>
    <w:rsid w:val="00595C92"/>
    <w:rsid w:val="005962DA"/>
    <w:rsid w:val="00596546"/>
    <w:rsid w:val="00596D7B"/>
    <w:rsid w:val="005971F5"/>
    <w:rsid w:val="005A0308"/>
    <w:rsid w:val="005A2006"/>
    <w:rsid w:val="005A2058"/>
    <w:rsid w:val="005A22F7"/>
    <w:rsid w:val="005A3B4F"/>
    <w:rsid w:val="005A6D6B"/>
    <w:rsid w:val="005A7067"/>
    <w:rsid w:val="005A71A0"/>
    <w:rsid w:val="005B04FF"/>
    <w:rsid w:val="005B113B"/>
    <w:rsid w:val="005B1B0D"/>
    <w:rsid w:val="005B539C"/>
    <w:rsid w:val="005B6104"/>
    <w:rsid w:val="005C101E"/>
    <w:rsid w:val="005C1507"/>
    <w:rsid w:val="005C19A1"/>
    <w:rsid w:val="005C25D8"/>
    <w:rsid w:val="005C302B"/>
    <w:rsid w:val="005C53D2"/>
    <w:rsid w:val="005C5E8C"/>
    <w:rsid w:val="005C5F04"/>
    <w:rsid w:val="005C66EE"/>
    <w:rsid w:val="005C7068"/>
    <w:rsid w:val="005C7454"/>
    <w:rsid w:val="005C7612"/>
    <w:rsid w:val="005C7DD2"/>
    <w:rsid w:val="005D012D"/>
    <w:rsid w:val="005D01C7"/>
    <w:rsid w:val="005D114C"/>
    <w:rsid w:val="005D189B"/>
    <w:rsid w:val="005D1DA3"/>
    <w:rsid w:val="005D3347"/>
    <w:rsid w:val="005D4234"/>
    <w:rsid w:val="005D678E"/>
    <w:rsid w:val="005D6F24"/>
    <w:rsid w:val="005D787C"/>
    <w:rsid w:val="005E0E94"/>
    <w:rsid w:val="005E1DE9"/>
    <w:rsid w:val="005E274C"/>
    <w:rsid w:val="005E2A48"/>
    <w:rsid w:val="005E38EC"/>
    <w:rsid w:val="005E678B"/>
    <w:rsid w:val="005E722D"/>
    <w:rsid w:val="005E7645"/>
    <w:rsid w:val="005F0AD7"/>
    <w:rsid w:val="005F1C1D"/>
    <w:rsid w:val="005F1FD5"/>
    <w:rsid w:val="005F2243"/>
    <w:rsid w:val="005F228A"/>
    <w:rsid w:val="005F2CBD"/>
    <w:rsid w:val="005F331C"/>
    <w:rsid w:val="005F49CA"/>
    <w:rsid w:val="005F4EBB"/>
    <w:rsid w:val="005F5C6B"/>
    <w:rsid w:val="005F5D01"/>
    <w:rsid w:val="005F6B7F"/>
    <w:rsid w:val="00601B29"/>
    <w:rsid w:val="00601EAC"/>
    <w:rsid w:val="00601F38"/>
    <w:rsid w:val="00601FD8"/>
    <w:rsid w:val="0060215C"/>
    <w:rsid w:val="0060251C"/>
    <w:rsid w:val="00602BB8"/>
    <w:rsid w:val="0060386F"/>
    <w:rsid w:val="00604F5D"/>
    <w:rsid w:val="006063C0"/>
    <w:rsid w:val="006064DC"/>
    <w:rsid w:val="00607EFC"/>
    <w:rsid w:val="00610569"/>
    <w:rsid w:val="006109BB"/>
    <w:rsid w:val="00610E19"/>
    <w:rsid w:val="00610E97"/>
    <w:rsid w:val="00613809"/>
    <w:rsid w:val="0061722B"/>
    <w:rsid w:val="00617B24"/>
    <w:rsid w:val="0062279F"/>
    <w:rsid w:val="0062411D"/>
    <w:rsid w:val="00624682"/>
    <w:rsid w:val="00624BE7"/>
    <w:rsid w:val="00624CEE"/>
    <w:rsid w:val="006251B4"/>
    <w:rsid w:val="006258A0"/>
    <w:rsid w:val="00626A8A"/>
    <w:rsid w:val="00630455"/>
    <w:rsid w:val="00630FCB"/>
    <w:rsid w:val="00631253"/>
    <w:rsid w:val="00631945"/>
    <w:rsid w:val="00631D12"/>
    <w:rsid w:val="00631D19"/>
    <w:rsid w:val="00632984"/>
    <w:rsid w:val="00633463"/>
    <w:rsid w:val="00633965"/>
    <w:rsid w:val="0063676D"/>
    <w:rsid w:val="00637A09"/>
    <w:rsid w:val="006409F5"/>
    <w:rsid w:val="00642E49"/>
    <w:rsid w:val="00643CF4"/>
    <w:rsid w:val="00643E47"/>
    <w:rsid w:val="006440D3"/>
    <w:rsid w:val="00644C35"/>
    <w:rsid w:val="006454FE"/>
    <w:rsid w:val="006458FE"/>
    <w:rsid w:val="00645B19"/>
    <w:rsid w:val="00646A2C"/>
    <w:rsid w:val="00647351"/>
    <w:rsid w:val="006473E2"/>
    <w:rsid w:val="0064772A"/>
    <w:rsid w:val="00651AD3"/>
    <w:rsid w:val="00651DE9"/>
    <w:rsid w:val="00653744"/>
    <w:rsid w:val="00654A7B"/>
    <w:rsid w:val="00656B24"/>
    <w:rsid w:val="00657001"/>
    <w:rsid w:val="006573D3"/>
    <w:rsid w:val="006606D1"/>
    <w:rsid w:val="00660B1F"/>
    <w:rsid w:val="00661773"/>
    <w:rsid w:val="00661A7F"/>
    <w:rsid w:val="0066223D"/>
    <w:rsid w:val="00666A26"/>
    <w:rsid w:val="00667ADC"/>
    <w:rsid w:val="00673E1D"/>
    <w:rsid w:val="00674567"/>
    <w:rsid w:val="0067607D"/>
    <w:rsid w:val="006763AB"/>
    <w:rsid w:val="00677924"/>
    <w:rsid w:val="00677BE3"/>
    <w:rsid w:val="00677F4D"/>
    <w:rsid w:val="006814EF"/>
    <w:rsid w:val="006824C4"/>
    <w:rsid w:val="00682E42"/>
    <w:rsid w:val="006843AE"/>
    <w:rsid w:val="00685597"/>
    <w:rsid w:val="00687103"/>
    <w:rsid w:val="00687622"/>
    <w:rsid w:val="00692238"/>
    <w:rsid w:val="00694E91"/>
    <w:rsid w:val="006966E4"/>
    <w:rsid w:val="00696839"/>
    <w:rsid w:val="006A015F"/>
    <w:rsid w:val="006A29CD"/>
    <w:rsid w:val="006A3952"/>
    <w:rsid w:val="006A3B64"/>
    <w:rsid w:val="006A473F"/>
    <w:rsid w:val="006A53C1"/>
    <w:rsid w:val="006A6DD2"/>
    <w:rsid w:val="006A7FC0"/>
    <w:rsid w:val="006B04CF"/>
    <w:rsid w:val="006B1624"/>
    <w:rsid w:val="006B1C78"/>
    <w:rsid w:val="006B56EA"/>
    <w:rsid w:val="006B7A2E"/>
    <w:rsid w:val="006C2B8D"/>
    <w:rsid w:val="006C349A"/>
    <w:rsid w:val="006C3607"/>
    <w:rsid w:val="006C4E5F"/>
    <w:rsid w:val="006C5CF1"/>
    <w:rsid w:val="006D1AB0"/>
    <w:rsid w:val="006D3CEC"/>
    <w:rsid w:val="006D4380"/>
    <w:rsid w:val="006D5181"/>
    <w:rsid w:val="006D6028"/>
    <w:rsid w:val="006E0460"/>
    <w:rsid w:val="006E0993"/>
    <w:rsid w:val="006E1BB6"/>
    <w:rsid w:val="006E1BE6"/>
    <w:rsid w:val="006E38A7"/>
    <w:rsid w:val="006E4763"/>
    <w:rsid w:val="006E6981"/>
    <w:rsid w:val="006E7E42"/>
    <w:rsid w:val="006F1C2B"/>
    <w:rsid w:val="006F1CAC"/>
    <w:rsid w:val="006F1FD3"/>
    <w:rsid w:val="006F2A52"/>
    <w:rsid w:val="006F33C2"/>
    <w:rsid w:val="006F374E"/>
    <w:rsid w:val="006F3C5C"/>
    <w:rsid w:val="006F49FD"/>
    <w:rsid w:val="006F5140"/>
    <w:rsid w:val="006F52B9"/>
    <w:rsid w:val="006F6589"/>
    <w:rsid w:val="00700B5D"/>
    <w:rsid w:val="00701421"/>
    <w:rsid w:val="00701A0C"/>
    <w:rsid w:val="00701B4A"/>
    <w:rsid w:val="00701BF9"/>
    <w:rsid w:val="007028CD"/>
    <w:rsid w:val="00703025"/>
    <w:rsid w:val="00703765"/>
    <w:rsid w:val="007037D5"/>
    <w:rsid w:val="00703D7A"/>
    <w:rsid w:val="007048EF"/>
    <w:rsid w:val="0070533A"/>
    <w:rsid w:val="00706B2A"/>
    <w:rsid w:val="00706EBA"/>
    <w:rsid w:val="00707D50"/>
    <w:rsid w:val="0071099E"/>
    <w:rsid w:val="00711732"/>
    <w:rsid w:val="0071377B"/>
    <w:rsid w:val="007141B7"/>
    <w:rsid w:val="007143AD"/>
    <w:rsid w:val="00715018"/>
    <w:rsid w:val="00717723"/>
    <w:rsid w:val="0072000C"/>
    <w:rsid w:val="0072087B"/>
    <w:rsid w:val="00720BD2"/>
    <w:rsid w:val="00720D6B"/>
    <w:rsid w:val="00721DE5"/>
    <w:rsid w:val="00722467"/>
    <w:rsid w:val="00723071"/>
    <w:rsid w:val="007239A1"/>
    <w:rsid w:val="00723FF6"/>
    <w:rsid w:val="00724464"/>
    <w:rsid w:val="00725667"/>
    <w:rsid w:val="00725A3C"/>
    <w:rsid w:val="00725BEF"/>
    <w:rsid w:val="00726525"/>
    <w:rsid w:val="00732E33"/>
    <w:rsid w:val="00734383"/>
    <w:rsid w:val="00734438"/>
    <w:rsid w:val="00736572"/>
    <w:rsid w:val="0073670B"/>
    <w:rsid w:val="00736AA3"/>
    <w:rsid w:val="007372D1"/>
    <w:rsid w:val="00737A21"/>
    <w:rsid w:val="007424D9"/>
    <w:rsid w:val="0074303F"/>
    <w:rsid w:val="00743D3F"/>
    <w:rsid w:val="007442D2"/>
    <w:rsid w:val="00745698"/>
    <w:rsid w:val="00746957"/>
    <w:rsid w:val="007547FE"/>
    <w:rsid w:val="00754845"/>
    <w:rsid w:val="00756C43"/>
    <w:rsid w:val="00756D8C"/>
    <w:rsid w:val="00757D36"/>
    <w:rsid w:val="00760150"/>
    <w:rsid w:val="00761DA0"/>
    <w:rsid w:val="00764D5D"/>
    <w:rsid w:val="00765779"/>
    <w:rsid w:val="0076631C"/>
    <w:rsid w:val="007674F9"/>
    <w:rsid w:val="00767BAF"/>
    <w:rsid w:val="007701F7"/>
    <w:rsid w:val="00771DD1"/>
    <w:rsid w:val="007759E4"/>
    <w:rsid w:val="00776CB2"/>
    <w:rsid w:val="00777A98"/>
    <w:rsid w:val="00782243"/>
    <w:rsid w:val="00782AC6"/>
    <w:rsid w:val="00782ED2"/>
    <w:rsid w:val="00783669"/>
    <w:rsid w:val="007836E5"/>
    <w:rsid w:val="007841FF"/>
    <w:rsid w:val="007863E0"/>
    <w:rsid w:val="007865D0"/>
    <w:rsid w:val="00786931"/>
    <w:rsid w:val="00786CE0"/>
    <w:rsid w:val="0078733C"/>
    <w:rsid w:val="007900A2"/>
    <w:rsid w:val="007906AC"/>
    <w:rsid w:val="00792678"/>
    <w:rsid w:val="0079375E"/>
    <w:rsid w:val="00794ADE"/>
    <w:rsid w:val="00794E2A"/>
    <w:rsid w:val="0079563C"/>
    <w:rsid w:val="007956C2"/>
    <w:rsid w:val="00796619"/>
    <w:rsid w:val="00796DBB"/>
    <w:rsid w:val="007A0153"/>
    <w:rsid w:val="007A1656"/>
    <w:rsid w:val="007A2376"/>
    <w:rsid w:val="007A369C"/>
    <w:rsid w:val="007A3DD5"/>
    <w:rsid w:val="007A46B5"/>
    <w:rsid w:val="007A5172"/>
    <w:rsid w:val="007A5618"/>
    <w:rsid w:val="007A672D"/>
    <w:rsid w:val="007A697C"/>
    <w:rsid w:val="007A7AE3"/>
    <w:rsid w:val="007B17DF"/>
    <w:rsid w:val="007B192F"/>
    <w:rsid w:val="007B3CFE"/>
    <w:rsid w:val="007B50E2"/>
    <w:rsid w:val="007B5969"/>
    <w:rsid w:val="007B63B4"/>
    <w:rsid w:val="007B67F5"/>
    <w:rsid w:val="007B721D"/>
    <w:rsid w:val="007C0904"/>
    <w:rsid w:val="007C1D86"/>
    <w:rsid w:val="007C3677"/>
    <w:rsid w:val="007C3A7B"/>
    <w:rsid w:val="007C501B"/>
    <w:rsid w:val="007C50F6"/>
    <w:rsid w:val="007C6536"/>
    <w:rsid w:val="007C6D57"/>
    <w:rsid w:val="007C6DF8"/>
    <w:rsid w:val="007C73AA"/>
    <w:rsid w:val="007D1A23"/>
    <w:rsid w:val="007D212E"/>
    <w:rsid w:val="007D4EEF"/>
    <w:rsid w:val="007D5A9F"/>
    <w:rsid w:val="007D61BD"/>
    <w:rsid w:val="007D78EA"/>
    <w:rsid w:val="007D79E0"/>
    <w:rsid w:val="007E12D4"/>
    <w:rsid w:val="007E1E1A"/>
    <w:rsid w:val="007E4126"/>
    <w:rsid w:val="007F0893"/>
    <w:rsid w:val="007F0DB1"/>
    <w:rsid w:val="007F391F"/>
    <w:rsid w:val="0080046F"/>
    <w:rsid w:val="00800F45"/>
    <w:rsid w:val="008026FE"/>
    <w:rsid w:val="008054E8"/>
    <w:rsid w:val="0080596F"/>
    <w:rsid w:val="0080606B"/>
    <w:rsid w:val="008062CF"/>
    <w:rsid w:val="00806736"/>
    <w:rsid w:val="00806F9B"/>
    <w:rsid w:val="008073B2"/>
    <w:rsid w:val="00807BD6"/>
    <w:rsid w:val="008108AE"/>
    <w:rsid w:val="008116ED"/>
    <w:rsid w:val="00813686"/>
    <w:rsid w:val="00813C81"/>
    <w:rsid w:val="00814EA3"/>
    <w:rsid w:val="008157C3"/>
    <w:rsid w:val="0081627C"/>
    <w:rsid w:val="00816C53"/>
    <w:rsid w:val="00824AAE"/>
    <w:rsid w:val="00825623"/>
    <w:rsid w:val="00825FC9"/>
    <w:rsid w:val="00826D4C"/>
    <w:rsid w:val="00826FC2"/>
    <w:rsid w:val="00830F53"/>
    <w:rsid w:val="00830FBE"/>
    <w:rsid w:val="008312EF"/>
    <w:rsid w:val="00833947"/>
    <w:rsid w:val="008350B9"/>
    <w:rsid w:val="00835748"/>
    <w:rsid w:val="0083602B"/>
    <w:rsid w:val="0083704C"/>
    <w:rsid w:val="0083713B"/>
    <w:rsid w:val="00837204"/>
    <w:rsid w:val="00837923"/>
    <w:rsid w:val="0084088B"/>
    <w:rsid w:val="0084153A"/>
    <w:rsid w:val="00841F43"/>
    <w:rsid w:val="0084236E"/>
    <w:rsid w:val="00843557"/>
    <w:rsid w:val="008445A7"/>
    <w:rsid w:val="0084516E"/>
    <w:rsid w:val="00845396"/>
    <w:rsid w:val="008456EB"/>
    <w:rsid w:val="008462E7"/>
    <w:rsid w:val="008465E6"/>
    <w:rsid w:val="0085215D"/>
    <w:rsid w:val="00853B05"/>
    <w:rsid w:val="0085458C"/>
    <w:rsid w:val="00855880"/>
    <w:rsid w:val="0086031A"/>
    <w:rsid w:val="008613E7"/>
    <w:rsid w:val="008617C1"/>
    <w:rsid w:val="00861ECC"/>
    <w:rsid w:val="0086488A"/>
    <w:rsid w:val="00870051"/>
    <w:rsid w:val="008717B8"/>
    <w:rsid w:val="00872D32"/>
    <w:rsid w:val="00873C1A"/>
    <w:rsid w:val="008756E8"/>
    <w:rsid w:val="00876081"/>
    <w:rsid w:val="00876635"/>
    <w:rsid w:val="0087702F"/>
    <w:rsid w:val="008820D6"/>
    <w:rsid w:val="00884F81"/>
    <w:rsid w:val="00886469"/>
    <w:rsid w:val="008871FB"/>
    <w:rsid w:val="008902F5"/>
    <w:rsid w:val="0089107F"/>
    <w:rsid w:val="0089180B"/>
    <w:rsid w:val="00891B87"/>
    <w:rsid w:val="0089484A"/>
    <w:rsid w:val="00894B4A"/>
    <w:rsid w:val="00894E12"/>
    <w:rsid w:val="0089500F"/>
    <w:rsid w:val="008A0CD8"/>
    <w:rsid w:val="008A29F8"/>
    <w:rsid w:val="008A2DC7"/>
    <w:rsid w:val="008A3554"/>
    <w:rsid w:val="008A3FE9"/>
    <w:rsid w:val="008A44BE"/>
    <w:rsid w:val="008A65DF"/>
    <w:rsid w:val="008A6658"/>
    <w:rsid w:val="008A72A7"/>
    <w:rsid w:val="008B0877"/>
    <w:rsid w:val="008B0D02"/>
    <w:rsid w:val="008B2603"/>
    <w:rsid w:val="008B3694"/>
    <w:rsid w:val="008B45C5"/>
    <w:rsid w:val="008B5551"/>
    <w:rsid w:val="008B6174"/>
    <w:rsid w:val="008B64E7"/>
    <w:rsid w:val="008B7775"/>
    <w:rsid w:val="008C3C5E"/>
    <w:rsid w:val="008C3FC6"/>
    <w:rsid w:val="008C6F60"/>
    <w:rsid w:val="008D0C0E"/>
    <w:rsid w:val="008D10E4"/>
    <w:rsid w:val="008D1AB0"/>
    <w:rsid w:val="008D2967"/>
    <w:rsid w:val="008D2AFA"/>
    <w:rsid w:val="008D5102"/>
    <w:rsid w:val="008D6E8B"/>
    <w:rsid w:val="008E0D2E"/>
    <w:rsid w:val="008E1985"/>
    <w:rsid w:val="008E1ED6"/>
    <w:rsid w:val="008E35FD"/>
    <w:rsid w:val="008E3C81"/>
    <w:rsid w:val="008E436E"/>
    <w:rsid w:val="008E4AD9"/>
    <w:rsid w:val="008E528D"/>
    <w:rsid w:val="008E7148"/>
    <w:rsid w:val="008F0C19"/>
    <w:rsid w:val="008F0E20"/>
    <w:rsid w:val="008F219B"/>
    <w:rsid w:val="008F2F13"/>
    <w:rsid w:val="008F51FE"/>
    <w:rsid w:val="008F7600"/>
    <w:rsid w:val="00901F2F"/>
    <w:rsid w:val="00902081"/>
    <w:rsid w:val="00902645"/>
    <w:rsid w:val="009028CD"/>
    <w:rsid w:val="00902B9C"/>
    <w:rsid w:val="00902C7F"/>
    <w:rsid w:val="00904DAC"/>
    <w:rsid w:val="0090520E"/>
    <w:rsid w:val="00906845"/>
    <w:rsid w:val="00910DAF"/>
    <w:rsid w:val="00911CED"/>
    <w:rsid w:val="00912270"/>
    <w:rsid w:val="00912B5D"/>
    <w:rsid w:val="00913BD8"/>
    <w:rsid w:val="00914D11"/>
    <w:rsid w:val="009154BC"/>
    <w:rsid w:val="00915903"/>
    <w:rsid w:val="009159ED"/>
    <w:rsid w:val="00915E0D"/>
    <w:rsid w:val="009166BA"/>
    <w:rsid w:val="009172A1"/>
    <w:rsid w:val="0091796C"/>
    <w:rsid w:val="00917B2F"/>
    <w:rsid w:val="00917C0E"/>
    <w:rsid w:val="0092042E"/>
    <w:rsid w:val="00922AD3"/>
    <w:rsid w:val="00923EA9"/>
    <w:rsid w:val="009244BF"/>
    <w:rsid w:val="00924B9D"/>
    <w:rsid w:val="00925B3A"/>
    <w:rsid w:val="00925DE8"/>
    <w:rsid w:val="00927335"/>
    <w:rsid w:val="009276BB"/>
    <w:rsid w:val="0093091E"/>
    <w:rsid w:val="00930D1C"/>
    <w:rsid w:val="009326EB"/>
    <w:rsid w:val="00932782"/>
    <w:rsid w:val="0093541C"/>
    <w:rsid w:val="0093784B"/>
    <w:rsid w:val="00937E28"/>
    <w:rsid w:val="00937F6B"/>
    <w:rsid w:val="00937FD4"/>
    <w:rsid w:val="00940934"/>
    <w:rsid w:val="00940F4A"/>
    <w:rsid w:val="00941BCA"/>
    <w:rsid w:val="0094259E"/>
    <w:rsid w:val="009432F6"/>
    <w:rsid w:val="0094394E"/>
    <w:rsid w:val="00943EF5"/>
    <w:rsid w:val="00947FFE"/>
    <w:rsid w:val="009501F7"/>
    <w:rsid w:val="00950FB7"/>
    <w:rsid w:val="00952280"/>
    <w:rsid w:val="00952618"/>
    <w:rsid w:val="00952DA8"/>
    <w:rsid w:val="0095408D"/>
    <w:rsid w:val="009545FF"/>
    <w:rsid w:val="00955402"/>
    <w:rsid w:val="009555D2"/>
    <w:rsid w:val="009570DA"/>
    <w:rsid w:val="009613D3"/>
    <w:rsid w:val="00962021"/>
    <w:rsid w:val="009631F3"/>
    <w:rsid w:val="00963C4D"/>
    <w:rsid w:val="00964959"/>
    <w:rsid w:val="00966D32"/>
    <w:rsid w:val="00970228"/>
    <w:rsid w:val="00970AC4"/>
    <w:rsid w:val="00971286"/>
    <w:rsid w:val="009725D8"/>
    <w:rsid w:val="00972689"/>
    <w:rsid w:val="00972930"/>
    <w:rsid w:val="00976AE6"/>
    <w:rsid w:val="00976E84"/>
    <w:rsid w:val="009770D6"/>
    <w:rsid w:val="009827D7"/>
    <w:rsid w:val="00986AE6"/>
    <w:rsid w:val="009875C8"/>
    <w:rsid w:val="00987CEA"/>
    <w:rsid w:val="00990947"/>
    <w:rsid w:val="00993449"/>
    <w:rsid w:val="0099353E"/>
    <w:rsid w:val="00994928"/>
    <w:rsid w:val="009951EB"/>
    <w:rsid w:val="00995822"/>
    <w:rsid w:val="009960CA"/>
    <w:rsid w:val="00996BE4"/>
    <w:rsid w:val="009A071B"/>
    <w:rsid w:val="009A0981"/>
    <w:rsid w:val="009A18E8"/>
    <w:rsid w:val="009A2337"/>
    <w:rsid w:val="009A2AD7"/>
    <w:rsid w:val="009A37F2"/>
    <w:rsid w:val="009A3D66"/>
    <w:rsid w:val="009A4828"/>
    <w:rsid w:val="009A592D"/>
    <w:rsid w:val="009A691C"/>
    <w:rsid w:val="009B02BA"/>
    <w:rsid w:val="009B12B8"/>
    <w:rsid w:val="009B1C14"/>
    <w:rsid w:val="009B24F5"/>
    <w:rsid w:val="009B42EE"/>
    <w:rsid w:val="009B49AA"/>
    <w:rsid w:val="009B5458"/>
    <w:rsid w:val="009B63C2"/>
    <w:rsid w:val="009B69E4"/>
    <w:rsid w:val="009B6C3C"/>
    <w:rsid w:val="009B7E2D"/>
    <w:rsid w:val="009C26CD"/>
    <w:rsid w:val="009C28F6"/>
    <w:rsid w:val="009C3DFE"/>
    <w:rsid w:val="009C52E3"/>
    <w:rsid w:val="009C68E0"/>
    <w:rsid w:val="009D1164"/>
    <w:rsid w:val="009D2EC9"/>
    <w:rsid w:val="009D2EEB"/>
    <w:rsid w:val="009D39FA"/>
    <w:rsid w:val="009D3E37"/>
    <w:rsid w:val="009D47DA"/>
    <w:rsid w:val="009D6A75"/>
    <w:rsid w:val="009D7D76"/>
    <w:rsid w:val="009E0828"/>
    <w:rsid w:val="009E0D2B"/>
    <w:rsid w:val="009E3429"/>
    <w:rsid w:val="009E5A43"/>
    <w:rsid w:val="009E6044"/>
    <w:rsid w:val="009E620F"/>
    <w:rsid w:val="009E689D"/>
    <w:rsid w:val="009E782E"/>
    <w:rsid w:val="009F07ED"/>
    <w:rsid w:val="009F136F"/>
    <w:rsid w:val="009F1419"/>
    <w:rsid w:val="009F29CD"/>
    <w:rsid w:val="009F2F47"/>
    <w:rsid w:val="009F5AF4"/>
    <w:rsid w:val="009F60EB"/>
    <w:rsid w:val="009F6938"/>
    <w:rsid w:val="009F7290"/>
    <w:rsid w:val="009F740A"/>
    <w:rsid w:val="00A01017"/>
    <w:rsid w:val="00A018E2"/>
    <w:rsid w:val="00A03A03"/>
    <w:rsid w:val="00A06DE0"/>
    <w:rsid w:val="00A10F40"/>
    <w:rsid w:val="00A110D7"/>
    <w:rsid w:val="00A118C3"/>
    <w:rsid w:val="00A12E6A"/>
    <w:rsid w:val="00A13E7E"/>
    <w:rsid w:val="00A1446B"/>
    <w:rsid w:val="00A14CC3"/>
    <w:rsid w:val="00A16D7D"/>
    <w:rsid w:val="00A21367"/>
    <w:rsid w:val="00A21BB6"/>
    <w:rsid w:val="00A23374"/>
    <w:rsid w:val="00A23D2E"/>
    <w:rsid w:val="00A246B3"/>
    <w:rsid w:val="00A254A5"/>
    <w:rsid w:val="00A2639B"/>
    <w:rsid w:val="00A26CB7"/>
    <w:rsid w:val="00A27224"/>
    <w:rsid w:val="00A27467"/>
    <w:rsid w:val="00A3006B"/>
    <w:rsid w:val="00A3272F"/>
    <w:rsid w:val="00A32D64"/>
    <w:rsid w:val="00A33BE4"/>
    <w:rsid w:val="00A33D7C"/>
    <w:rsid w:val="00A3480B"/>
    <w:rsid w:val="00A34B26"/>
    <w:rsid w:val="00A35DA8"/>
    <w:rsid w:val="00A36030"/>
    <w:rsid w:val="00A364BD"/>
    <w:rsid w:val="00A371A1"/>
    <w:rsid w:val="00A415CA"/>
    <w:rsid w:val="00A41763"/>
    <w:rsid w:val="00A41B44"/>
    <w:rsid w:val="00A41BB6"/>
    <w:rsid w:val="00A43A06"/>
    <w:rsid w:val="00A44F18"/>
    <w:rsid w:val="00A47750"/>
    <w:rsid w:val="00A50662"/>
    <w:rsid w:val="00A50B44"/>
    <w:rsid w:val="00A510D6"/>
    <w:rsid w:val="00A51F58"/>
    <w:rsid w:val="00A5328D"/>
    <w:rsid w:val="00A54119"/>
    <w:rsid w:val="00A557AA"/>
    <w:rsid w:val="00A5619E"/>
    <w:rsid w:val="00A56EBC"/>
    <w:rsid w:val="00A57A4A"/>
    <w:rsid w:val="00A602E9"/>
    <w:rsid w:val="00A61148"/>
    <w:rsid w:val="00A618B9"/>
    <w:rsid w:val="00A63FB2"/>
    <w:rsid w:val="00A6500F"/>
    <w:rsid w:val="00A6521A"/>
    <w:rsid w:val="00A65F90"/>
    <w:rsid w:val="00A6772F"/>
    <w:rsid w:val="00A714F9"/>
    <w:rsid w:val="00A71F1A"/>
    <w:rsid w:val="00A723B6"/>
    <w:rsid w:val="00A7249E"/>
    <w:rsid w:val="00A73BAE"/>
    <w:rsid w:val="00A74CA8"/>
    <w:rsid w:val="00A75031"/>
    <w:rsid w:val="00A77943"/>
    <w:rsid w:val="00A8152A"/>
    <w:rsid w:val="00A81921"/>
    <w:rsid w:val="00A81D99"/>
    <w:rsid w:val="00A81F43"/>
    <w:rsid w:val="00A81FB0"/>
    <w:rsid w:val="00A82BF3"/>
    <w:rsid w:val="00A84813"/>
    <w:rsid w:val="00A858C1"/>
    <w:rsid w:val="00A85D4C"/>
    <w:rsid w:val="00A8659A"/>
    <w:rsid w:val="00A908AA"/>
    <w:rsid w:val="00A9136A"/>
    <w:rsid w:val="00A93EBD"/>
    <w:rsid w:val="00A94A70"/>
    <w:rsid w:val="00A94DA4"/>
    <w:rsid w:val="00A9542D"/>
    <w:rsid w:val="00A9583A"/>
    <w:rsid w:val="00A978F1"/>
    <w:rsid w:val="00AA23FA"/>
    <w:rsid w:val="00AA264D"/>
    <w:rsid w:val="00AA311B"/>
    <w:rsid w:val="00AA5BE1"/>
    <w:rsid w:val="00AA757D"/>
    <w:rsid w:val="00AA7916"/>
    <w:rsid w:val="00AB031E"/>
    <w:rsid w:val="00AB2B43"/>
    <w:rsid w:val="00AB3002"/>
    <w:rsid w:val="00AB45CF"/>
    <w:rsid w:val="00AB5249"/>
    <w:rsid w:val="00AB775B"/>
    <w:rsid w:val="00AB78DA"/>
    <w:rsid w:val="00AC0E40"/>
    <w:rsid w:val="00AC1EA3"/>
    <w:rsid w:val="00AC2498"/>
    <w:rsid w:val="00AC3733"/>
    <w:rsid w:val="00AC47C9"/>
    <w:rsid w:val="00AC502B"/>
    <w:rsid w:val="00AC6F32"/>
    <w:rsid w:val="00AC7293"/>
    <w:rsid w:val="00AC7B27"/>
    <w:rsid w:val="00AD1F43"/>
    <w:rsid w:val="00AD4498"/>
    <w:rsid w:val="00AD5C69"/>
    <w:rsid w:val="00AD62B5"/>
    <w:rsid w:val="00AD6A37"/>
    <w:rsid w:val="00AE219A"/>
    <w:rsid w:val="00AE270E"/>
    <w:rsid w:val="00AE2DBB"/>
    <w:rsid w:val="00AF044A"/>
    <w:rsid w:val="00AF15CB"/>
    <w:rsid w:val="00AF4FCD"/>
    <w:rsid w:val="00AF5F7D"/>
    <w:rsid w:val="00AF6161"/>
    <w:rsid w:val="00B00433"/>
    <w:rsid w:val="00B00806"/>
    <w:rsid w:val="00B00BB2"/>
    <w:rsid w:val="00B034BF"/>
    <w:rsid w:val="00B03827"/>
    <w:rsid w:val="00B03C48"/>
    <w:rsid w:val="00B04322"/>
    <w:rsid w:val="00B0448D"/>
    <w:rsid w:val="00B0553E"/>
    <w:rsid w:val="00B05B83"/>
    <w:rsid w:val="00B1076A"/>
    <w:rsid w:val="00B108E3"/>
    <w:rsid w:val="00B137ED"/>
    <w:rsid w:val="00B165E3"/>
    <w:rsid w:val="00B177CD"/>
    <w:rsid w:val="00B213FF"/>
    <w:rsid w:val="00B21A1A"/>
    <w:rsid w:val="00B223FE"/>
    <w:rsid w:val="00B2295E"/>
    <w:rsid w:val="00B2311B"/>
    <w:rsid w:val="00B23451"/>
    <w:rsid w:val="00B24486"/>
    <w:rsid w:val="00B24775"/>
    <w:rsid w:val="00B25B92"/>
    <w:rsid w:val="00B27FC8"/>
    <w:rsid w:val="00B30A86"/>
    <w:rsid w:val="00B318D7"/>
    <w:rsid w:val="00B321A6"/>
    <w:rsid w:val="00B322AD"/>
    <w:rsid w:val="00B32D51"/>
    <w:rsid w:val="00B34210"/>
    <w:rsid w:val="00B344ED"/>
    <w:rsid w:val="00B36520"/>
    <w:rsid w:val="00B36CA6"/>
    <w:rsid w:val="00B37650"/>
    <w:rsid w:val="00B37BA8"/>
    <w:rsid w:val="00B417D9"/>
    <w:rsid w:val="00B418BD"/>
    <w:rsid w:val="00B4217E"/>
    <w:rsid w:val="00B42882"/>
    <w:rsid w:val="00B428E4"/>
    <w:rsid w:val="00B429B5"/>
    <w:rsid w:val="00B43A4F"/>
    <w:rsid w:val="00B43C34"/>
    <w:rsid w:val="00B44D69"/>
    <w:rsid w:val="00B50322"/>
    <w:rsid w:val="00B50555"/>
    <w:rsid w:val="00B50E3D"/>
    <w:rsid w:val="00B512E0"/>
    <w:rsid w:val="00B5161A"/>
    <w:rsid w:val="00B517AD"/>
    <w:rsid w:val="00B523D2"/>
    <w:rsid w:val="00B5360F"/>
    <w:rsid w:val="00B53A8B"/>
    <w:rsid w:val="00B53B4B"/>
    <w:rsid w:val="00B53C99"/>
    <w:rsid w:val="00B541C5"/>
    <w:rsid w:val="00B549E1"/>
    <w:rsid w:val="00B558A0"/>
    <w:rsid w:val="00B5724F"/>
    <w:rsid w:val="00B57697"/>
    <w:rsid w:val="00B5778F"/>
    <w:rsid w:val="00B60272"/>
    <w:rsid w:val="00B61CB7"/>
    <w:rsid w:val="00B64572"/>
    <w:rsid w:val="00B6471D"/>
    <w:rsid w:val="00B651EA"/>
    <w:rsid w:val="00B65E6E"/>
    <w:rsid w:val="00B665C9"/>
    <w:rsid w:val="00B71B69"/>
    <w:rsid w:val="00B72478"/>
    <w:rsid w:val="00B725CA"/>
    <w:rsid w:val="00B757B5"/>
    <w:rsid w:val="00B75C3D"/>
    <w:rsid w:val="00B77433"/>
    <w:rsid w:val="00B80808"/>
    <w:rsid w:val="00B80DF9"/>
    <w:rsid w:val="00B824D2"/>
    <w:rsid w:val="00B831EE"/>
    <w:rsid w:val="00B84231"/>
    <w:rsid w:val="00B84530"/>
    <w:rsid w:val="00B85EFF"/>
    <w:rsid w:val="00B90FEC"/>
    <w:rsid w:val="00B917E8"/>
    <w:rsid w:val="00B940C3"/>
    <w:rsid w:val="00B94A31"/>
    <w:rsid w:val="00B951F4"/>
    <w:rsid w:val="00B95612"/>
    <w:rsid w:val="00B95CA8"/>
    <w:rsid w:val="00B95D3B"/>
    <w:rsid w:val="00B96048"/>
    <w:rsid w:val="00B9759F"/>
    <w:rsid w:val="00BA0721"/>
    <w:rsid w:val="00BA08B7"/>
    <w:rsid w:val="00BA0A9D"/>
    <w:rsid w:val="00BA1A72"/>
    <w:rsid w:val="00BA2E73"/>
    <w:rsid w:val="00BA2F6F"/>
    <w:rsid w:val="00BA360A"/>
    <w:rsid w:val="00BA3D32"/>
    <w:rsid w:val="00BA4A30"/>
    <w:rsid w:val="00BA4D40"/>
    <w:rsid w:val="00BA568D"/>
    <w:rsid w:val="00BA5B05"/>
    <w:rsid w:val="00BA64BC"/>
    <w:rsid w:val="00BA7560"/>
    <w:rsid w:val="00BA77FB"/>
    <w:rsid w:val="00BA77FF"/>
    <w:rsid w:val="00BA7B1C"/>
    <w:rsid w:val="00BB087D"/>
    <w:rsid w:val="00BB0B5E"/>
    <w:rsid w:val="00BB1370"/>
    <w:rsid w:val="00BB18C4"/>
    <w:rsid w:val="00BB2D25"/>
    <w:rsid w:val="00BB56E1"/>
    <w:rsid w:val="00BB77D7"/>
    <w:rsid w:val="00BB789D"/>
    <w:rsid w:val="00BC02CB"/>
    <w:rsid w:val="00BC1567"/>
    <w:rsid w:val="00BC181D"/>
    <w:rsid w:val="00BC2B63"/>
    <w:rsid w:val="00BC39CD"/>
    <w:rsid w:val="00BC6C2A"/>
    <w:rsid w:val="00BD05C1"/>
    <w:rsid w:val="00BD087E"/>
    <w:rsid w:val="00BD228F"/>
    <w:rsid w:val="00BD3325"/>
    <w:rsid w:val="00BD340E"/>
    <w:rsid w:val="00BD51BA"/>
    <w:rsid w:val="00BD65AF"/>
    <w:rsid w:val="00BE0E89"/>
    <w:rsid w:val="00BE1DEC"/>
    <w:rsid w:val="00BE30A0"/>
    <w:rsid w:val="00BE3516"/>
    <w:rsid w:val="00BE3786"/>
    <w:rsid w:val="00BE46FA"/>
    <w:rsid w:val="00BE5A5B"/>
    <w:rsid w:val="00BE603E"/>
    <w:rsid w:val="00BE6924"/>
    <w:rsid w:val="00BE740B"/>
    <w:rsid w:val="00BE789C"/>
    <w:rsid w:val="00BF27D1"/>
    <w:rsid w:val="00BF2BBA"/>
    <w:rsid w:val="00BF375F"/>
    <w:rsid w:val="00BF46BD"/>
    <w:rsid w:val="00BF521B"/>
    <w:rsid w:val="00BF6A1F"/>
    <w:rsid w:val="00C012C8"/>
    <w:rsid w:val="00C02267"/>
    <w:rsid w:val="00C02A9F"/>
    <w:rsid w:val="00C02E3A"/>
    <w:rsid w:val="00C03493"/>
    <w:rsid w:val="00C049AE"/>
    <w:rsid w:val="00C04CB8"/>
    <w:rsid w:val="00C05A9A"/>
    <w:rsid w:val="00C06748"/>
    <w:rsid w:val="00C070F9"/>
    <w:rsid w:val="00C12796"/>
    <w:rsid w:val="00C12BBF"/>
    <w:rsid w:val="00C13AC4"/>
    <w:rsid w:val="00C13C0D"/>
    <w:rsid w:val="00C13DB1"/>
    <w:rsid w:val="00C168C8"/>
    <w:rsid w:val="00C17363"/>
    <w:rsid w:val="00C17706"/>
    <w:rsid w:val="00C17AE9"/>
    <w:rsid w:val="00C2051E"/>
    <w:rsid w:val="00C21017"/>
    <w:rsid w:val="00C21189"/>
    <w:rsid w:val="00C2156F"/>
    <w:rsid w:val="00C22ACF"/>
    <w:rsid w:val="00C22E2B"/>
    <w:rsid w:val="00C23BD9"/>
    <w:rsid w:val="00C23F86"/>
    <w:rsid w:val="00C24F27"/>
    <w:rsid w:val="00C25E00"/>
    <w:rsid w:val="00C267EE"/>
    <w:rsid w:val="00C319BB"/>
    <w:rsid w:val="00C34BF9"/>
    <w:rsid w:val="00C351FD"/>
    <w:rsid w:val="00C36C56"/>
    <w:rsid w:val="00C3717E"/>
    <w:rsid w:val="00C408D8"/>
    <w:rsid w:val="00C41867"/>
    <w:rsid w:val="00C42431"/>
    <w:rsid w:val="00C4350B"/>
    <w:rsid w:val="00C438AD"/>
    <w:rsid w:val="00C43CC7"/>
    <w:rsid w:val="00C44E79"/>
    <w:rsid w:val="00C44FE1"/>
    <w:rsid w:val="00C45123"/>
    <w:rsid w:val="00C46E2A"/>
    <w:rsid w:val="00C4732E"/>
    <w:rsid w:val="00C52934"/>
    <w:rsid w:val="00C52FCD"/>
    <w:rsid w:val="00C5491F"/>
    <w:rsid w:val="00C576E5"/>
    <w:rsid w:val="00C6120D"/>
    <w:rsid w:val="00C61C65"/>
    <w:rsid w:val="00C64157"/>
    <w:rsid w:val="00C64794"/>
    <w:rsid w:val="00C64B83"/>
    <w:rsid w:val="00C65699"/>
    <w:rsid w:val="00C65D86"/>
    <w:rsid w:val="00C669D8"/>
    <w:rsid w:val="00C70C8E"/>
    <w:rsid w:val="00C70CE8"/>
    <w:rsid w:val="00C70E1E"/>
    <w:rsid w:val="00C71414"/>
    <w:rsid w:val="00C714C0"/>
    <w:rsid w:val="00C71C99"/>
    <w:rsid w:val="00C72206"/>
    <w:rsid w:val="00C7329D"/>
    <w:rsid w:val="00C74686"/>
    <w:rsid w:val="00C747BA"/>
    <w:rsid w:val="00C747BB"/>
    <w:rsid w:val="00C756A1"/>
    <w:rsid w:val="00C75D21"/>
    <w:rsid w:val="00C75EC1"/>
    <w:rsid w:val="00C77956"/>
    <w:rsid w:val="00C80CA4"/>
    <w:rsid w:val="00C81C1B"/>
    <w:rsid w:val="00C81C76"/>
    <w:rsid w:val="00C83801"/>
    <w:rsid w:val="00C86264"/>
    <w:rsid w:val="00C87047"/>
    <w:rsid w:val="00C90B96"/>
    <w:rsid w:val="00C91D97"/>
    <w:rsid w:val="00C94DAA"/>
    <w:rsid w:val="00C96330"/>
    <w:rsid w:val="00C97360"/>
    <w:rsid w:val="00C97752"/>
    <w:rsid w:val="00CA06A4"/>
    <w:rsid w:val="00CA1011"/>
    <w:rsid w:val="00CA18F2"/>
    <w:rsid w:val="00CA27E4"/>
    <w:rsid w:val="00CA37C0"/>
    <w:rsid w:val="00CA4DA2"/>
    <w:rsid w:val="00CA63BB"/>
    <w:rsid w:val="00CA6D82"/>
    <w:rsid w:val="00CA6EC5"/>
    <w:rsid w:val="00CA715A"/>
    <w:rsid w:val="00CA7437"/>
    <w:rsid w:val="00CB0A16"/>
    <w:rsid w:val="00CB0E86"/>
    <w:rsid w:val="00CB2362"/>
    <w:rsid w:val="00CB2C8B"/>
    <w:rsid w:val="00CB6767"/>
    <w:rsid w:val="00CB6EE7"/>
    <w:rsid w:val="00CB73E8"/>
    <w:rsid w:val="00CC07AC"/>
    <w:rsid w:val="00CC1360"/>
    <w:rsid w:val="00CC1825"/>
    <w:rsid w:val="00CC4ACC"/>
    <w:rsid w:val="00CC4F2C"/>
    <w:rsid w:val="00CC79AE"/>
    <w:rsid w:val="00CC7C74"/>
    <w:rsid w:val="00CD1405"/>
    <w:rsid w:val="00CD1A67"/>
    <w:rsid w:val="00CD1CE2"/>
    <w:rsid w:val="00CD30CD"/>
    <w:rsid w:val="00CD56BF"/>
    <w:rsid w:val="00CD61DD"/>
    <w:rsid w:val="00CD639B"/>
    <w:rsid w:val="00CD6EAA"/>
    <w:rsid w:val="00CE1764"/>
    <w:rsid w:val="00CE2708"/>
    <w:rsid w:val="00CE353A"/>
    <w:rsid w:val="00CE4141"/>
    <w:rsid w:val="00CE5A9A"/>
    <w:rsid w:val="00CE681C"/>
    <w:rsid w:val="00CE6CAD"/>
    <w:rsid w:val="00CF13D7"/>
    <w:rsid w:val="00CF2C26"/>
    <w:rsid w:val="00CF31C1"/>
    <w:rsid w:val="00CF3896"/>
    <w:rsid w:val="00CF3ACD"/>
    <w:rsid w:val="00CF7CA3"/>
    <w:rsid w:val="00D00D56"/>
    <w:rsid w:val="00D020E1"/>
    <w:rsid w:val="00D0344C"/>
    <w:rsid w:val="00D0354E"/>
    <w:rsid w:val="00D03E06"/>
    <w:rsid w:val="00D03E29"/>
    <w:rsid w:val="00D047E5"/>
    <w:rsid w:val="00D05B53"/>
    <w:rsid w:val="00D06362"/>
    <w:rsid w:val="00D064AB"/>
    <w:rsid w:val="00D10F3D"/>
    <w:rsid w:val="00D12DDB"/>
    <w:rsid w:val="00D138E2"/>
    <w:rsid w:val="00D15B0A"/>
    <w:rsid w:val="00D16CA8"/>
    <w:rsid w:val="00D2194F"/>
    <w:rsid w:val="00D2310B"/>
    <w:rsid w:val="00D23263"/>
    <w:rsid w:val="00D23B59"/>
    <w:rsid w:val="00D24EB4"/>
    <w:rsid w:val="00D252A1"/>
    <w:rsid w:val="00D27758"/>
    <w:rsid w:val="00D27DDF"/>
    <w:rsid w:val="00D3297C"/>
    <w:rsid w:val="00D32EC6"/>
    <w:rsid w:val="00D34123"/>
    <w:rsid w:val="00D3412D"/>
    <w:rsid w:val="00D34B7F"/>
    <w:rsid w:val="00D3629F"/>
    <w:rsid w:val="00D372C0"/>
    <w:rsid w:val="00D37325"/>
    <w:rsid w:val="00D37716"/>
    <w:rsid w:val="00D4360A"/>
    <w:rsid w:val="00D449A1"/>
    <w:rsid w:val="00D44D06"/>
    <w:rsid w:val="00D4589F"/>
    <w:rsid w:val="00D45981"/>
    <w:rsid w:val="00D46683"/>
    <w:rsid w:val="00D46A97"/>
    <w:rsid w:val="00D473B9"/>
    <w:rsid w:val="00D47CB4"/>
    <w:rsid w:val="00D502F0"/>
    <w:rsid w:val="00D51AF5"/>
    <w:rsid w:val="00D527F5"/>
    <w:rsid w:val="00D56539"/>
    <w:rsid w:val="00D5666A"/>
    <w:rsid w:val="00D61237"/>
    <w:rsid w:val="00D61D4D"/>
    <w:rsid w:val="00D62381"/>
    <w:rsid w:val="00D62752"/>
    <w:rsid w:val="00D65B66"/>
    <w:rsid w:val="00D6681A"/>
    <w:rsid w:val="00D66C26"/>
    <w:rsid w:val="00D67547"/>
    <w:rsid w:val="00D705D3"/>
    <w:rsid w:val="00D70FAE"/>
    <w:rsid w:val="00D71383"/>
    <w:rsid w:val="00D73B59"/>
    <w:rsid w:val="00D73BB5"/>
    <w:rsid w:val="00D74299"/>
    <w:rsid w:val="00D7446C"/>
    <w:rsid w:val="00D754A7"/>
    <w:rsid w:val="00D756DE"/>
    <w:rsid w:val="00D75EC2"/>
    <w:rsid w:val="00D76F43"/>
    <w:rsid w:val="00D774D0"/>
    <w:rsid w:val="00D77835"/>
    <w:rsid w:val="00D80623"/>
    <w:rsid w:val="00D823B1"/>
    <w:rsid w:val="00D82443"/>
    <w:rsid w:val="00D82A3C"/>
    <w:rsid w:val="00D82AEB"/>
    <w:rsid w:val="00D85347"/>
    <w:rsid w:val="00D85D1D"/>
    <w:rsid w:val="00D86288"/>
    <w:rsid w:val="00D86692"/>
    <w:rsid w:val="00D906A7"/>
    <w:rsid w:val="00D9298A"/>
    <w:rsid w:val="00D942CC"/>
    <w:rsid w:val="00D96AC3"/>
    <w:rsid w:val="00D9771A"/>
    <w:rsid w:val="00D97A42"/>
    <w:rsid w:val="00D97DD5"/>
    <w:rsid w:val="00DA1A31"/>
    <w:rsid w:val="00DA2080"/>
    <w:rsid w:val="00DA2DE6"/>
    <w:rsid w:val="00DA3045"/>
    <w:rsid w:val="00DA406E"/>
    <w:rsid w:val="00DA5386"/>
    <w:rsid w:val="00DA56A7"/>
    <w:rsid w:val="00DA56AB"/>
    <w:rsid w:val="00DA6782"/>
    <w:rsid w:val="00DA7103"/>
    <w:rsid w:val="00DA782E"/>
    <w:rsid w:val="00DA7B3D"/>
    <w:rsid w:val="00DB03FF"/>
    <w:rsid w:val="00DB2EFF"/>
    <w:rsid w:val="00DB3842"/>
    <w:rsid w:val="00DB5EF9"/>
    <w:rsid w:val="00DB63CE"/>
    <w:rsid w:val="00DC08A2"/>
    <w:rsid w:val="00DC1AC0"/>
    <w:rsid w:val="00DC3699"/>
    <w:rsid w:val="00DC412A"/>
    <w:rsid w:val="00DC487F"/>
    <w:rsid w:val="00DC4EFA"/>
    <w:rsid w:val="00DC5EBB"/>
    <w:rsid w:val="00DC729B"/>
    <w:rsid w:val="00DD10D2"/>
    <w:rsid w:val="00DD327C"/>
    <w:rsid w:val="00DD3BAD"/>
    <w:rsid w:val="00DD43AC"/>
    <w:rsid w:val="00DD58BB"/>
    <w:rsid w:val="00DD6093"/>
    <w:rsid w:val="00DE200F"/>
    <w:rsid w:val="00DE39E7"/>
    <w:rsid w:val="00DE67C2"/>
    <w:rsid w:val="00DE7C11"/>
    <w:rsid w:val="00DF1676"/>
    <w:rsid w:val="00DF44E8"/>
    <w:rsid w:val="00E024B4"/>
    <w:rsid w:val="00E02D30"/>
    <w:rsid w:val="00E02FF8"/>
    <w:rsid w:val="00E03FA0"/>
    <w:rsid w:val="00E045DF"/>
    <w:rsid w:val="00E04694"/>
    <w:rsid w:val="00E05E3C"/>
    <w:rsid w:val="00E0755B"/>
    <w:rsid w:val="00E07C5A"/>
    <w:rsid w:val="00E11653"/>
    <w:rsid w:val="00E11AD7"/>
    <w:rsid w:val="00E12840"/>
    <w:rsid w:val="00E133BB"/>
    <w:rsid w:val="00E13ECD"/>
    <w:rsid w:val="00E16419"/>
    <w:rsid w:val="00E167E7"/>
    <w:rsid w:val="00E171E1"/>
    <w:rsid w:val="00E203F0"/>
    <w:rsid w:val="00E21D00"/>
    <w:rsid w:val="00E22AA4"/>
    <w:rsid w:val="00E25213"/>
    <w:rsid w:val="00E260FB"/>
    <w:rsid w:val="00E27B6E"/>
    <w:rsid w:val="00E31F20"/>
    <w:rsid w:val="00E32B56"/>
    <w:rsid w:val="00E3398D"/>
    <w:rsid w:val="00E34E1F"/>
    <w:rsid w:val="00E35214"/>
    <w:rsid w:val="00E364DA"/>
    <w:rsid w:val="00E37F88"/>
    <w:rsid w:val="00E4264C"/>
    <w:rsid w:val="00E42D04"/>
    <w:rsid w:val="00E432DA"/>
    <w:rsid w:val="00E4418A"/>
    <w:rsid w:val="00E45DC4"/>
    <w:rsid w:val="00E46923"/>
    <w:rsid w:val="00E46D90"/>
    <w:rsid w:val="00E475F5"/>
    <w:rsid w:val="00E4767E"/>
    <w:rsid w:val="00E476F7"/>
    <w:rsid w:val="00E477B3"/>
    <w:rsid w:val="00E51853"/>
    <w:rsid w:val="00E52CDD"/>
    <w:rsid w:val="00E5337F"/>
    <w:rsid w:val="00E53B21"/>
    <w:rsid w:val="00E55EF2"/>
    <w:rsid w:val="00E5670A"/>
    <w:rsid w:val="00E56A5B"/>
    <w:rsid w:val="00E60556"/>
    <w:rsid w:val="00E605FF"/>
    <w:rsid w:val="00E62315"/>
    <w:rsid w:val="00E62515"/>
    <w:rsid w:val="00E62526"/>
    <w:rsid w:val="00E626B3"/>
    <w:rsid w:val="00E63CD7"/>
    <w:rsid w:val="00E64628"/>
    <w:rsid w:val="00E6568D"/>
    <w:rsid w:val="00E656D9"/>
    <w:rsid w:val="00E65718"/>
    <w:rsid w:val="00E70E53"/>
    <w:rsid w:val="00E71905"/>
    <w:rsid w:val="00E73E27"/>
    <w:rsid w:val="00E747DE"/>
    <w:rsid w:val="00E7515C"/>
    <w:rsid w:val="00E768EF"/>
    <w:rsid w:val="00E80D2B"/>
    <w:rsid w:val="00E80FC5"/>
    <w:rsid w:val="00E81273"/>
    <w:rsid w:val="00E83593"/>
    <w:rsid w:val="00E835F1"/>
    <w:rsid w:val="00E839F2"/>
    <w:rsid w:val="00E8461C"/>
    <w:rsid w:val="00E8475E"/>
    <w:rsid w:val="00E8492D"/>
    <w:rsid w:val="00E85146"/>
    <w:rsid w:val="00E85BC7"/>
    <w:rsid w:val="00E85E24"/>
    <w:rsid w:val="00E85F03"/>
    <w:rsid w:val="00E94230"/>
    <w:rsid w:val="00E94C08"/>
    <w:rsid w:val="00E95AF8"/>
    <w:rsid w:val="00E95B53"/>
    <w:rsid w:val="00E9634A"/>
    <w:rsid w:val="00E96636"/>
    <w:rsid w:val="00E97E6D"/>
    <w:rsid w:val="00EA0647"/>
    <w:rsid w:val="00EA207B"/>
    <w:rsid w:val="00EA24C0"/>
    <w:rsid w:val="00EA3213"/>
    <w:rsid w:val="00EA3947"/>
    <w:rsid w:val="00EA3F35"/>
    <w:rsid w:val="00EA6B99"/>
    <w:rsid w:val="00EA6C9C"/>
    <w:rsid w:val="00EB3720"/>
    <w:rsid w:val="00EB3C80"/>
    <w:rsid w:val="00EB4C64"/>
    <w:rsid w:val="00EB5501"/>
    <w:rsid w:val="00EB6A11"/>
    <w:rsid w:val="00EB6ED6"/>
    <w:rsid w:val="00EB73EF"/>
    <w:rsid w:val="00EC1AA4"/>
    <w:rsid w:val="00EC3B2B"/>
    <w:rsid w:val="00EC3BFD"/>
    <w:rsid w:val="00EC5A21"/>
    <w:rsid w:val="00EC77A8"/>
    <w:rsid w:val="00EC77BB"/>
    <w:rsid w:val="00ED0216"/>
    <w:rsid w:val="00ED033F"/>
    <w:rsid w:val="00ED16B8"/>
    <w:rsid w:val="00ED1762"/>
    <w:rsid w:val="00ED3002"/>
    <w:rsid w:val="00ED4141"/>
    <w:rsid w:val="00ED4959"/>
    <w:rsid w:val="00ED4F4F"/>
    <w:rsid w:val="00ED500A"/>
    <w:rsid w:val="00ED59A3"/>
    <w:rsid w:val="00ED5B42"/>
    <w:rsid w:val="00ED5CE2"/>
    <w:rsid w:val="00EE1660"/>
    <w:rsid w:val="00EE1BE8"/>
    <w:rsid w:val="00EE7746"/>
    <w:rsid w:val="00EF041E"/>
    <w:rsid w:val="00EF0426"/>
    <w:rsid w:val="00EF32DC"/>
    <w:rsid w:val="00EF5156"/>
    <w:rsid w:val="00EF55FE"/>
    <w:rsid w:val="00EF5771"/>
    <w:rsid w:val="00EF68E4"/>
    <w:rsid w:val="00EF6912"/>
    <w:rsid w:val="00F00DC3"/>
    <w:rsid w:val="00F01632"/>
    <w:rsid w:val="00F02296"/>
    <w:rsid w:val="00F029CF"/>
    <w:rsid w:val="00F0476C"/>
    <w:rsid w:val="00F04EC3"/>
    <w:rsid w:val="00F054D4"/>
    <w:rsid w:val="00F05956"/>
    <w:rsid w:val="00F07EA4"/>
    <w:rsid w:val="00F1067E"/>
    <w:rsid w:val="00F11B95"/>
    <w:rsid w:val="00F1387B"/>
    <w:rsid w:val="00F13A83"/>
    <w:rsid w:val="00F13D1D"/>
    <w:rsid w:val="00F15C99"/>
    <w:rsid w:val="00F172B3"/>
    <w:rsid w:val="00F174D8"/>
    <w:rsid w:val="00F17A50"/>
    <w:rsid w:val="00F17B6B"/>
    <w:rsid w:val="00F17CC7"/>
    <w:rsid w:val="00F20146"/>
    <w:rsid w:val="00F2251A"/>
    <w:rsid w:val="00F25B01"/>
    <w:rsid w:val="00F3155B"/>
    <w:rsid w:val="00F31D56"/>
    <w:rsid w:val="00F31FF3"/>
    <w:rsid w:val="00F32336"/>
    <w:rsid w:val="00F3255B"/>
    <w:rsid w:val="00F34D23"/>
    <w:rsid w:val="00F350DD"/>
    <w:rsid w:val="00F36BE3"/>
    <w:rsid w:val="00F371CF"/>
    <w:rsid w:val="00F41A2D"/>
    <w:rsid w:val="00F42794"/>
    <w:rsid w:val="00F43D82"/>
    <w:rsid w:val="00F4716A"/>
    <w:rsid w:val="00F47F5E"/>
    <w:rsid w:val="00F50256"/>
    <w:rsid w:val="00F509E2"/>
    <w:rsid w:val="00F538C8"/>
    <w:rsid w:val="00F550E8"/>
    <w:rsid w:val="00F559BA"/>
    <w:rsid w:val="00F55E6B"/>
    <w:rsid w:val="00F573BC"/>
    <w:rsid w:val="00F57CC8"/>
    <w:rsid w:val="00F57D2E"/>
    <w:rsid w:val="00F57D82"/>
    <w:rsid w:val="00F60C3D"/>
    <w:rsid w:val="00F61641"/>
    <w:rsid w:val="00F622DA"/>
    <w:rsid w:val="00F639E7"/>
    <w:rsid w:val="00F657E8"/>
    <w:rsid w:val="00F6587B"/>
    <w:rsid w:val="00F66511"/>
    <w:rsid w:val="00F677EE"/>
    <w:rsid w:val="00F678CF"/>
    <w:rsid w:val="00F70BE9"/>
    <w:rsid w:val="00F713D5"/>
    <w:rsid w:val="00F739BA"/>
    <w:rsid w:val="00F73A8C"/>
    <w:rsid w:val="00F73CCD"/>
    <w:rsid w:val="00F7501E"/>
    <w:rsid w:val="00F7639F"/>
    <w:rsid w:val="00F76456"/>
    <w:rsid w:val="00F80C52"/>
    <w:rsid w:val="00F81D6D"/>
    <w:rsid w:val="00F824E7"/>
    <w:rsid w:val="00F8278E"/>
    <w:rsid w:val="00F831AB"/>
    <w:rsid w:val="00F838DE"/>
    <w:rsid w:val="00F84479"/>
    <w:rsid w:val="00F84522"/>
    <w:rsid w:val="00F851EB"/>
    <w:rsid w:val="00F853E5"/>
    <w:rsid w:val="00F877D5"/>
    <w:rsid w:val="00F910CD"/>
    <w:rsid w:val="00F9178C"/>
    <w:rsid w:val="00F93546"/>
    <w:rsid w:val="00F94A54"/>
    <w:rsid w:val="00F94B8D"/>
    <w:rsid w:val="00F95849"/>
    <w:rsid w:val="00F9591D"/>
    <w:rsid w:val="00F975C4"/>
    <w:rsid w:val="00F97634"/>
    <w:rsid w:val="00FA06F1"/>
    <w:rsid w:val="00FA15B8"/>
    <w:rsid w:val="00FA1FC5"/>
    <w:rsid w:val="00FA3236"/>
    <w:rsid w:val="00FA6A03"/>
    <w:rsid w:val="00FB0327"/>
    <w:rsid w:val="00FB0C28"/>
    <w:rsid w:val="00FB146B"/>
    <w:rsid w:val="00FB279A"/>
    <w:rsid w:val="00FB2EEA"/>
    <w:rsid w:val="00FB3502"/>
    <w:rsid w:val="00FB416E"/>
    <w:rsid w:val="00FB42E2"/>
    <w:rsid w:val="00FB4841"/>
    <w:rsid w:val="00FB5359"/>
    <w:rsid w:val="00FB573E"/>
    <w:rsid w:val="00FB5E55"/>
    <w:rsid w:val="00FB673B"/>
    <w:rsid w:val="00FB7451"/>
    <w:rsid w:val="00FB7482"/>
    <w:rsid w:val="00FB7D34"/>
    <w:rsid w:val="00FB7E10"/>
    <w:rsid w:val="00FC01B3"/>
    <w:rsid w:val="00FC0A95"/>
    <w:rsid w:val="00FC122B"/>
    <w:rsid w:val="00FC3F72"/>
    <w:rsid w:val="00FC6769"/>
    <w:rsid w:val="00FC6820"/>
    <w:rsid w:val="00FC68E7"/>
    <w:rsid w:val="00FC6EC2"/>
    <w:rsid w:val="00FC7F08"/>
    <w:rsid w:val="00FD0AD4"/>
    <w:rsid w:val="00FD13AB"/>
    <w:rsid w:val="00FD23A6"/>
    <w:rsid w:val="00FD266C"/>
    <w:rsid w:val="00FD3BC2"/>
    <w:rsid w:val="00FD4B49"/>
    <w:rsid w:val="00FD5019"/>
    <w:rsid w:val="00FD7616"/>
    <w:rsid w:val="00FD7D3F"/>
    <w:rsid w:val="00FE0848"/>
    <w:rsid w:val="00FE097E"/>
    <w:rsid w:val="00FE46A0"/>
    <w:rsid w:val="00FE47B4"/>
    <w:rsid w:val="00FE683E"/>
    <w:rsid w:val="00FE6E6F"/>
    <w:rsid w:val="00FE7698"/>
    <w:rsid w:val="00FF0943"/>
    <w:rsid w:val="00FF1006"/>
    <w:rsid w:val="00FF1554"/>
    <w:rsid w:val="00FF2943"/>
    <w:rsid w:val="00FF2A33"/>
    <w:rsid w:val="00FF3693"/>
    <w:rsid w:val="00FF3D18"/>
    <w:rsid w:val="00FF4CFE"/>
    <w:rsid w:val="00FF61DD"/>
    <w:rsid w:val="045200E1"/>
    <w:rsid w:val="0B083CAE"/>
    <w:rsid w:val="0BED0D31"/>
    <w:rsid w:val="0C51C0A9"/>
    <w:rsid w:val="1455C112"/>
    <w:rsid w:val="1717F985"/>
    <w:rsid w:val="18A07FAB"/>
    <w:rsid w:val="19CBF917"/>
    <w:rsid w:val="1E5C44D5"/>
    <w:rsid w:val="1EAF64F6"/>
    <w:rsid w:val="27739EA7"/>
    <w:rsid w:val="388AE994"/>
    <w:rsid w:val="3CAF573A"/>
    <w:rsid w:val="3E248FAD"/>
    <w:rsid w:val="404CCA8A"/>
    <w:rsid w:val="43ED6A3E"/>
    <w:rsid w:val="453B66AC"/>
    <w:rsid w:val="485FAD4F"/>
    <w:rsid w:val="51E4D74B"/>
    <w:rsid w:val="5374078A"/>
    <w:rsid w:val="5B52A86E"/>
    <w:rsid w:val="5ED43E7B"/>
    <w:rsid w:val="72EFC24A"/>
    <w:rsid w:val="7343EBA2"/>
    <w:rsid w:val="73828ABD"/>
    <w:rsid w:val="73C5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F8E4"/>
  <w15:docId w15:val="{F99754C7-A751-41B0-ADC3-CAB33F3A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68D"/>
  </w:style>
  <w:style w:type="paragraph" w:styleId="Heading1">
    <w:name w:val="heading 1"/>
    <w:basedOn w:val="Normal"/>
    <w:next w:val="Normal"/>
    <w:link w:val="Heading1Char"/>
    <w:uiPriority w:val="9"/>
    <w:qFormat/>
    <w:rsid w:val="00D03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0354E"/>
    <w:p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5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422EA3"/>
    <w:pPr>
      <w:spacing w:before="40"/>
      <w:outlineLvl w:val="3"/>
    </w:pPr>
    <w:rPr>
      <w:iCs/>
      <w:sz w:val="24"/>
    </w:rPr>
  </w:style>
  <w:style w:type="paragraph" w:styleId="Heading5">
    <w:name w:val="heading 5"/>
    <w:aliases w:val="2. naslov"/>
    <w:basedOn w:val="Normal"/>
    <w:next w:val="Normal"/>
    <w:link w:val="Heading5Char"/>
    <w:uiPriority w:val="9"/>
    <w:unhideWhenUsed/>
    <w:qFormat/>
    <w:rsid w:val="009E3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aliases w:val="3. naslov"/>
    <w:basedOn w:val="Normal"/>
    <w:next w:val="Normal"/>
    <w:link w:val="Heading6Char"/>
    <w:uiPriority w:val="9"/>
    <w:unhideWhenUsed/>
    <w:qFormat/>
    <w:rsid w:val="00776CB2"/>
    <w:pPr>
      <w:keepNext/>
      <w:keepLines/>
      <w:spacing w:before="360" w:after="0" w:line="300" w:lineRule="auto"/>
      <w:ind w:left="1152" w:hanging="1152"/>
      <w:outlineLvl w:val="5"/>
    </w:pPr>
    <w:rPr>
      <w:rFonts w:ascii="NeoSans" w:eastAsiaTheme="majorEastAsia" w:hAnsi="NeoSans" w:cs="Times New Roman"/>
      <w:b/>
      <w:iCs/>
      <w:color w:val="595959" w:themeColor="text1" w:themeTint="A6"/>
      <w:szCs w:val="24"/>
      <w:lang w:eastAsia="en-US"/>
    </w:rPr>
  </w:style>
  <w:style w:type="paragraph" w:styleId="Heading7">
    <w:name w:val="heading 7"/>
    <w:aliases w:val="4. naslov"/>
    <w:basedOn w:val="Normal"/>
    <w:next w:val="Normal"/>
    <w:link w:val="Heading7Char"/>
    <w:uiPriority w:val="9"/>
    <w:unhideWhenUsed/>
    <w:qFormat/>
    <w:rsid w:val="00776CB2"/>
    <w:pPr>
      <w:keepNext/>
      <w:keepLines/>
      <w:spacing w:before="360" w:after="0" w:line="300" w:lineRule="auto"/>
      <w:ind w:left="1296" w:hanging="1296"/>
      <w:outlineLvl w:val="6"/>
    </w:pPr>
    <w:rPr>
      <w:rFonts w:ascii="NeoSans" w:eastAsiaTheme="majorEastAsia" w:hAnsi="NeoSans" w:cs="Times New Roman"/>
      <w:b/>
      <w:i/>
      <w:iCs/>
      <w:color w:val="595959" w:themeColor="text1" w:themeTint="A6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CB2"/>
    <w:pPr>
      <w:keepNext/>
      <w:keepLines/>
      <w:spacing w:before="40" w:after="0" w:line="300" w:lineRule="auto"/>
      <w:ind w:left="1440" w:hanging="1440"/>
      <w:outlineLvl w:val="7"/>
    </w:pPr>
    <w:rPr>
      <w:rFonts w:asciiTheme="majorHAnsi" w:eastAsiaTheme="majorEastAsia" w:hAnsiTheme="majorHAnsi" w:cs="Times New Roman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CB2"/>
    <w:pPr>
      <w:keepNext/>
      <w:keepLines/>
      <w:spacing w:before="40" w:after="0" w:line="300" w:lineRule="auto"/>
      <w:ind w:left="1584" w:hanging="1584"/>
      <w:outlineLvl w:val="8"/>
    </w:pPr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본문(내용),List Paragraph (numbered (a)),Paragraph,List Paragraph Red,lp1,Liste Paragraf"/>
    <w:basedOn w:val="Normal"/>
    <w:link w:val="ListParagraphChar"/>
    <w:uiPriority w:val="34"/>
    <w:qFormat/>
    <w:rsid w:val="00B417D9"/>
    <w:pPr>
      <w:ind w:left="720"/>
      <w:contextualSpacing/>
    </w:pPr>
  </w:style>
  <w:style w:type="character" w:customStyle="1" w:styleId="Bodytext8">
    <w:name w:val="Body text (8)_"/>
    <w:rsid w:val="000D3842"/>
    <w:rPr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80">
    <w:name w:val="Body text (8)"/>
    <w:rsid w:val="000D384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8Bold">
    <w:name w:val="Body text (8) + Bold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7">
    <w:name w:val="Body text (7)_"/>
    <w:rsid w:val="000D3842"/>
    <w:rPr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7NotBold">
    <w:name w:val="Body text (7) + Not Bold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70">
    <w:name w:val="Body text (7)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table" w:styleId="TableGrid">
    <w:name w:val="Table Grid"/>
    <w:basedOn w:val="TableNormal"/>
    <w:uiPriority w:val="59"/>
    <w:rsid w:val="00A3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1B54"/>
    <w:rPr>
      <w:color w:val="0563C1" w:themeColor="hyperlink"/>
      <w:u w:val="single"/>
    </w:rPr>
  </w:style>
  <w:style w:type="character" w:customStyle="1" w:styleId="Nerijeenospominjanje1">
    <w:name w:val="Neriješeno spominjanje1"/>
    <w:basedOn w:val="DefaultParagraphFont"/>
    <w:uiPriority w:val="99"/>
    <w:unhideWhenUsed/>
    <w:rsid w:val="00041B5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49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49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49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7E5"/>
  </w:style>
  <w:style w:type="paragraph" w:styleId="Footer">
    <w:name w:val="footer"/>
    <w:basedOn w:val="Normal"/>
    <w:link w:val="FooterChar"/>
    <w:uiPriority w:val="99"/>
    <w:unhideWhenUsed/>
    <w:rsid w:val="00D0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7E5"/>
  </w:style>
  <w:style w:type="character" w:styleId="CommentReference">
    <w:name w:val="annotation reference"/>
    <w:basedOn w:val="DefaultParagraphFont"/>
    <w:uiPriority w:val="99"/>
    <w:semiHidden/>
    <w:unhideWhenUsed/>
    <w:rsid w:val="00C25E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5E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5E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E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F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Title">
    <w:name w:val="Title"/>
    <w:basedOn w:val="Heading1"/>
    <w:next w:val="Normal"/>
    <w:link w:val="TitleChar"/>
    <w:uiPriority w:val="10"/>
    <w:qFormat/>
    <w:rsid w:val="00A94A70"/>
    <w:pPr>
      <w:spacing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A70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customStyle="1" w:styleId="Naslov11">
    <w:name w:val="Naslov 11"/>
    <w:basedOn w:val="Heading1"/>
    <w:link w:val="Naslov1Char"/>
    <w:autoRedefine/>
    <w:qFormat/>
    <w:rsid w:val="00947FFE"/>
    <w:pPr>
      <w:numPr>
        <w:numId w:val="1"/>
      </w:numPr>
      <w:tabs>
        <w:tab w:val="num" w:pos="360"/>
      </w:tabs>
      <w:ind w:left="270" w:hanging="270"/>
    </w:pPr>
    <w:rPr>
      <w:rFonts w:ascii="Arial Narrow" w:hAnsi="Arial Narrow"/>
      <w:b w:val="0"/>
      <w:bCs/>
      <w:sz w:val="36"/>
      <w:szCs w:val="28"/>
      <w:lang w:val="sr-Latn-ME"/>
    </w:rPr>
  </w:style>
  <w:style w:type="character" w:customStyle="1" w:styleId="Heading1Char">
    <w:name w:val="Heading 1 Char"/>
    <w:basedOn w:val="DefaultParagraphFont"/>
    <w:link w:val="Heading1"/>
    <w:uiPriority w:val="9"/>
    <w:rsid w:val="00D0354E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Naslov21">
    <w:name w:val="Naslov 21"/>
    <w:basedOn w:val="Naslov11"/>
    <w:link w:val="Naslov2Char"/>
    <w:qFormat/>
    <w:rsid w:val="00947FFE"/>
    <w:rPr>
      <w:b/>
      <w:bCs w:val="0"/>
      <w:sz w:val="28"/>
      <w:u w:val="single"/>
    </w:rPr>
  </w:style>
  <w:style w:type="character" w:customStyle="1" w:styleId="Naslov1Char">
    <w:name w:val="Naslov 1 Char"/>
    <w:basedOn w:val="DefaultParagraphFont"/>
    <w:link w:val="Naslov11"/>
    <w:rsid w:val="00947FFE"/>
    <w:rPr>
      <w:rFonts w:ascii="Arial Narrow" w:eastAsiaTheme="majorEastAsia" w:hAnsi="Arial Narrow" w:cstheme="majorBidi"/>
      <w:bCs/>
      <w:sz w:val="36"/>
      <w:szCs w:val="28"/>
      <w:lang w:val="sr-Latn-ME"/>
    </w:rPr>
  </w:style>
  <w:style w:type="paragraph" w:customStyle="1" w:styleId="Naslov31">
    <w:name w:val="Naslov 31"/>
    <w:basedOn w:val="Naslov21"/>
    <w:link w:val="Naslov3Char"/>
    <w:qFormat/>
    <w:rsid w:val="003067ED"/>
    <w:rPr>
      <w:b w:val="0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0354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slov2Char">
    <w:name w:val="Naslov 2 Char"/>
    <w:basedOn w:val="Heading2Char"/>
    <w:link w:val="Naslov21"/>
    <w:rsid w:val="00947FFE"/>
    <w:rPr>
      <w:rFonts w:ascii="Arial Narrow" w:eastAsiaTheme="majorEastAsia" w:hAnsi="Arial Narrow" w:cstheme="majorBidi"/>
      <w:b/>
      <w:sz w:val="28"/>
      <w:szCs w:val="28"/>
      <w:u w:val="single"/>
      <w:lang w:val="sr-Latn-ME"/>
    </w:rPr>
  </w:style>
  <w:style w:type="paragraph" w:styleId="TOCHeading">
    <w:name w:val="TOC Heading"/>
    <w:basedOn w:val="Heading1"/>
    <w:next w:val="Normal"/>
    <w:uiPriority w:val="39"/>
    <w:unhideWhenUsed/>
    <w:qFormat/>
    <w:rsid w:val="00E85E24"/>
    <w:pPr>
      <w:outlineLvl w:val="9"/>
    </w:pPr>
    <w:rPr>
      <w:lang w:eastAsia="en-US"/>
    </w:rPr>
  </w:style>
  <w:style w:type="character" w:customStyle="1" w:styleId="Naslov3Char">
    <w:name w:val="Naslov 3 Char"/>
    <w:basedOn w:val="Naslov2Char"/>
    <w:link w:val="Naslov31"/>
    <w:rsid w:val="003067ED"/>
    <w:rPr>
      <w:rFonts w:ascii="Arial Narrow" w:eastAsiaTheme="majorEastAsia" w:hAnsi="Arial Narrow" w:cstheme="majorBidi"/>
      <w:b w:val="0"/>
      <w:bCs/>
      <w:sz w:val="24"/>
      <w:szCs w:val="24"/>
      <w:u w:val="single"/>
      <w:lang w:val="sr-Latn-M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71383"/>
    <w:pPr>
      <w:tabs>
        <w:tab w:val="left" w:pos="880"/>
        <w:tab w:val="right" w:leader="dot" w:pos="9350"/>
      </w:tabs>
      <w:spacing w:after="100"/>
      <w:ind w:left="220"/>
    </w:pPr>
  </w:style>
  <w:style w:type="paragraph" w:customStyle="1" w:styleId="Naslov41">
    <w:name w:val="Naslov 41"/>
    <w:basedOn w:val="Naslov31"/>
    <w:link w:val="Naslov4Char"/>
    <w:qFormat/>
    <w:rsid w:val="009B63C2"/>
    <w:rPr>
      <w:bCs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1383"/>
    <w:pPr>
      <w:tabs>
        <w:tab w:val="left" w:pos="440"/>
        <w:tab w:val="right" w:leader="dot" w:pos="9350"/>
      </w:tabs>
      <w:spacing w:after="100"/>
    </w:pPr>
  </w:style>
  <w:style w:type="character" w:customStyle="1" w:styleId="Naslov4Char">
    <w:name w:val="Naslov 4 Char"/>
    <w:basedOn w:val="Naslov3Char"/>
    <w:link w:val="Naslov41"/>
    <w:rsid w:val="009B63C2"/>
    <w:rPr>
      <w:rFonts w:ascii="Arial Narrow" w:eastAsiaTheme="majorEastAsia" w:hAnsi="Arial Narrow" w:cstheme="majorBidi"/>
      <w:b w:val="0"/>
      <w:bCs w:val="0"/>
      <w:sz w:val="24"/>
      <w:szCs w:val="24"/>
      <w:u w:val="single"/>
      <w:lang w:val="sr-Latn-M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43A06"/>
    <w:pPr>
      <w:spacing w:after="100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43A06"/>
    <w:pPr>
      <w:spacing w:after="100"/>
      <w:ind w:left="660"/>
    </w:pPr>
    <w:rPr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43A06"/>
    <w:pPr>
      <w:spacing w:after="100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43A06"/>
    <w:pPr>
      <w:spacing w:after="100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43A06"/>
    <w:pPr>
      <w:spacing w:after="100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43A06"/>
    <w:pPr>
      <w:spacing w:after="100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43A06"/>
    <w:pPr>
      <w:spacing w:after="100"/>
      <w:ind w:left="1760"/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0354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2EA3"/>
    <w:rPr>
      <w:rFonts w:asciiTheme="majorHAnsi" w:eastAsiaTheme="majorEastAsia" w:hAnsiTheme="majorHAnsi" w:cstheme="majorBidi"/>
      <w:b/>
      <w:iCs/>
      <w:sz w:val="24"/>
      <w:szCs w:val="32"/>
    </w:rPr>
  </w:style>
  <w:style w:type="character" w:customStyle="1" w:styleId="Heading5Char">
    <w:name w:val="Heading 5 Char"/>
    <w:aliases w:val="2. naslov Char"/>
    <w:basedOn w:val="DefaultParagraphFont"/>
    <w:link w:val="Heading5"/>
    <w:uiPriority w:val="9"/>
    <w:rsid w:val="009E342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vision">
    <w:name w:val="Revision"/>
    <w:hidden/>
    <w:uiPriority w:val="99"/>
    <w:semiHidden/>
    <w:rsid w:val="00C17363"/>
    <w:pPr>
      <w:spacing w:after="0" w:line="240" w:lineRule="auto"/>
    </w:pPr>
  </w:style>
  <w:style w:type="character" w:customStyle="1" w:styleId="Spominjanje1">
    <w:name w:val="Spominjanje1"/>
    <w:basedOn w:val="DefaultParagraphFont"/>
    <w:uiPriority w:val="99"/>
    <w:unhideWhenUsed/>
    <w:rsid w:val="00645B19"/>
    <w:rPr>
      <w:color w:val="2B579A"/>
      <w:shd w:val="clear" w:color="auto" w:fill="E1DFDD"/>
    </w:rPr>
  </w:style>
  <w:style w:type="character" w:customStyle="1" w:styleId="ListParagraphChar">
    <w:name w:val="List Paragraph Char"/>
    <w:aliases w:val="Citation List Char,본문(내용) Char,List Paragraph (numbered (a)) Char,Paragraph Char,List Paragraph Red Char,lp1 Char,Liste Paragraf Char"/>
    <w:link w:val="ListParagraph"/>
    <w:uiPriority w:val="34"/>
    <w:locked/>
    <w:rsid w:val="00C03493"/>
  </w:style>
  <w:style w:type="character" w:customStyle="1" w:styleId="Heading6Char">
    <w:name w:val="Heading 6 Char"/>
    <w:aliases w:val="3. naslov Char"/>
    <w:basedOn w:val="DefaultParagraphFont"/>
    <w:link w:val="Heading6"/>
    <w:uiPriority w:val="9"/>
    <w:rsid w:val="00776CB2"/>
    <w:rPr>
      <w:rFonts w:ascii="NeoSans" w:eastAsiaTheme="majorEastAsia" w:hAnsi="NeoSans" w:cs="Times New Roman"/>
      <w:b/>
      <w:iCs/>
      <w:color w:val="595959" w:themeColor="text1" w:themeTint="A6"/>
      <w:szCs w:val="24"/>
      <w:lang w:eastAsia="en-US"/>
    </w:rPr>
  </w:style>
  <w:style w:type="character" w:customStyle="1" w:styleId="Heading7Char">
    <w:name w:val="Heading 7 Char"/>
    <w:aliases w:val="4. naslov Char"/>
    <w:basedOn w:val="DefaultParagraphFont"/>
    <w:link w:val="Heading7"/>
    <w:uiPriority w:val="9"/>
    <w:rsid w:val="00776CB2"/>
    <w:rPr>
      <w:rFonts w:ascii="NeoSans" w:eastAsiaTheme="majorEastAsia" w:hAnsi="NeoSans" w:cs="Times New Roman"/>
      <w:b/>
      <w:i/>
      <w:iCs/>
      <w:color w:val="595959" w:themeColor="text1" w:themeTint="A6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CB2"/>
    <w:rPr>
      <w:rFonts w:asciiTheme="majorHAnsi" w:eastAsiaTheme="majorEastAsia" w:hAnsiTheme="majorHAnsi" w:cs="Times New Roman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CB2"/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  <w:lang w:eastAsia="en-US"/>
    </w:rPr>
  </w:style>
  <w:style w:type="character" w:customStyle="1" w:styleId="Heading3Char1">
    <w:name w:val="Heading 3 Char1"/>
    <w:basedOn w:val="DefaultParagraphFont"/>
    <w:uiPriority w:val="99"/>
    <w:locked/>
    <w:rsid w:val="00776CB2"/>
    <w:rPr>
      <w:rFonts w:eastAsia="Times New Roman" w:cs="Times New Roman"/>
      <w:b/>
      <w:bCs/>
      <w:sz w:val="26"/>
      <w:szCs w:val="26"/>
      <w:lang w:val="x-none" w:eastAsia="hr-HR"/>
    </w:rPr>
  </w:style>
  <w:style w:type="paragraph" w:styleId="Caption">
    <w:name w:val="caption"/>
    <w:aliases w:val="opis slike"/>
    <w:basedOn w:val="Normal"/>
    <w:next w:val="Normal"/>
    <w:uiPriority w:val="35"/>
    <w:qFormat/>
    <w:rsid w:val="00776CB2"/>
    <w:pPr>
      <w:spacing w:before="120" w:after="120" w:line="240" w:lineRule="auto"/>
      <w:jc w:val="center"/>
    </w:pPr>
    <w:rPr>
      <w:rFonts w:ascii="NeoSans" w:eastAsia="Times New Roman" w:hAnsi="NeoSans" w:cs="Times New Roman"/>
      <w:bCs/>
      <w:i/>
      <w:color w:val="595959" w:themeColor="text1" w:themeTint="A6"/>
      <w:sz w:val="16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776CB2"/>
    <w:rPr>
      <w:rFonts w:cs="Times New Roman"/>
      <w:b/>
      <w:bCs/>
    </w:rPr>
  </w:style>
  <w:style w:type="character" w:styleId="Emphasis">
    <w:name w:val="Emphasis"/>
    <w:basedOn w:val="DefaultParagraphFont"/>
    <w:uiPriority w:val="3"/>
    <w:rsid w:val="00776CB2"/>
    <w:rPr>
      <w:i/>
    </w:rPr>
  </w:style>
  <w:style w:type="character" w:styleId="SubtleReference">
    <w:name w:val="Subtle Reference"/>
    <w:basedOn w:val="DefaultParagraphFont"/>
    <w:uiPriority w:val="31"/>
    <w:rsid w:val="00776CB2"/>
    <w:rPr>
      <w:rFonts w:cs="Times New Roman"/>
      <w:smallCaps/>
      <w:color w:val="ED7D31" w:themeColor="accent2"/>
      <w:u w:val="single"/>
    </w:rPr>
  </w:style>
  <w:style w:type="paragraph" w:customStyle="1" w:styleId="Plavinaslov">
    <w:name w:val="Plavi naslov"/>
    <w:basedOn w:val="Normal"/>
    <w:qFormat/>
    <w:rsid w:val="00776CB2"/>
    <w:pPr>
      <w:spacing w:after="120" w:line="300" w:lineRule="auto"/>
    </w:pPr>
    <w:rPr>
      <w:rFonts w:ascii="NeoSans" w:eastAsia="Times New Roman" w:hAnsi="NeoSans" w:cs="Arial"/>
      <w:b/>
      <w:color w:val="427C9D"/>
      <w:sz w:val="24"/>
      <w:szCs w:val="24"/>
      <w:lang w:eastAsia="en-US"/>
    </w:rPr>
  </w:style>
  <w:style w:type="paragraph" w:customStyle="1" w:styleId="NAZIVPONUDE">
    <w:name w:val="NAZIV PONUDE"/>
    <w:basedOn w:val="Normal"/>
    <w:qFormat/>
    <w:rsid w:val="00776CB2"/>
    <w:pPr>
      <w:spacing w:after="240" w:line="240" w:lineRule="auto"/>
    </w:pPr>
    <w:rPr>
      <w:rFonts w:ascii="NeoSans" w:eastAsia="Times New Roman" w:hAnsi="NeoSans" w:cs="Arial"/>
      <w:color w:val="427C9D"/>
      <w:sz w:val="70"/>
      <w:szCs w:val="24"/>
      <w:lang w:eastAsia="en-US"/>
    </w:rPr>
  </w:style>
  <w:style w:type="paragraph" w:customStyle="1" w:styleId="PonudaTXT">
    <w:name w:val="Ponuda TXT"/>
    <w:basedOn w:val="NAZIVPONUDE"/>
    <w:qFormat/>
    <w:rsid w:val="00776CB2"/>
    <w:pPr>
      <w:spacing w:before="240" w:line="300" w:lineRule="auto"/>
    </w:pPr>
    <w:rPr>
      <w:b/>
      <w:sz w:val="24"/>
    </w:rPr>
  </w:style>
  <w:style w:type="table" w:customStyle="1" w:styleId="MediumList11">
    <w:name w:val="Medium List 11"/>
    <w:basedOn w:val="TableNormal"/>
    <w:uiPriority w:val="65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rFonts w:cs="Arial"/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>
        <w:rFonts w:cs="Arial"/>
      </w:rPr>
      <w:tblPr/>
      <w:tcPr>
        <w:shd w:val="clear" w:color="auto" w:fill="C0C0C0" w:themeFill="text1" w:themeFillTint="3F"/>
      </w:tcPr>
    </w:tblStylePr>
    <w:tblStylePr w:type="band1Horz">
      <w:rPr>
        <w:rFonts w:cs="Arial"/>
      </w:rPr>
      <w:tblPr/>
      <w:tcPr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776CB2"/>
    <w:pPr>
      <w:spacing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Arial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/>
      </w:pPr>
      <w:rPr>
        <w:rFonts w:cs="Arial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Arial"/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rFonts w:cs="Arial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rPr>
        <w:rFonts w:cs="Arial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Arial"/>
      </w:rPr>
      <w:tblPr/>
      <w:tcPr>
        <w:shd w:val="clear" w:color="auto" w:fill="D8D8D8" w:themeFill="background1" w:themeFillShade="D8"/>
      </w:tcPr>
    </w:tblStylePr>
    <w:tblStylePr w:type="neCell">
      <w:rPr>
        <w:rFonts w:cs="Arial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Arial"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rFonts w:cs="Arial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rFonts w:cs="Arial"/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rPr>
        <w:rFonts w:cs="Arial"/>
      </w:rPr>
      <w:tblPr/>
      <w:tcPr>
        <w:shd w:val="clear" w:color="auto" w:fill="DEEAF6" w:themeFill="accent5" w:themeFillTint="33"/>
      </w:tcPr>
    </w:tblStylePr>
  </w:style>
  <w:style w:type="table" w:customStyle="1" w:styleId="ColorfulList1">
    <w:name w:val="Colorful List1"/>
    <w:basedOn w:val="TableNormal"/>
    <w:uiPriority w:val="72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rFonts w:ascii="Segoe UI Emoji" w:eastAsia="Segoe UI Emoji" w:cs="Arial"/>
        <w:b/>
        <w:bCs/>
        <w:color w:val="FFFFFF" w:themeColor="background1"/>
        <w:sz w:val="22"/>
      </w:rPr>
      <w:tblPr/>
      <w:tcPr>
        <w:shd w:val="clear" w:color="auto" w:fill="C5E5F8"/>
      </w:tcPr>
    </w:tblStylePr>
    <w:tblStylePr w:type="lastRow">
      <w:rPr>
        <w:rFonts w:cs="Arial"/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Arial"/>
      </w:rPr>
      <w:tblPr/>
      <w:tcPr>
        <w:shd w:val="clear" w:color="auto" w:fill="CCCCCC" w:themeFill="text1" w:themeFillTint="33"/>
      </w:tcPr>
    </w:tblStylePr>
  </w:style>
  <w:style w:type="paragraph" w:customStyle="1" w:styleId="BULLETS0">
    <w:name w:val="BULLETS"/>
    <w:basedOn w:val="ListParagraph"/>
    <w:qFormat/>
    <w:rsid w:val="00776CB2"/>
    <w:pPr>
      <w:numPr>
        <w:numId w:val="3"/>
      </w:numPr>
      <w:tabs>
        <w:tab w:val="num" w:pos="360"/>
      </w:tabs>
      <w:spacing w:after="0" w:line="240" w:lineRule="auto"/>
      <w:ind w:left="720" w:firstLine="0"/>
    </w:pPr>
    <w:rPr>
      <w:rFonts w:eastAsia="Times New Roman" w:cs="Times New Roman"/>
      <w:color w:val="595959" w:themeColor="text1" w:themeTint="A6"/>
      <w:sz w:val="20"/>
      <w:lang w:eastAsia="en-US" w:bidi="hi-IN"/>
    </w:rPr>
  </w:style>
  <w:style w:type="character" w:styleId="PlaceholderText">
    <w:name w:val="Placeholder Text"/>
    <w:basedOn w:val="DefaultParagraphFont"/>
    <w:uiPriority w:val="99"/>
    <w:semiHidden/>
    <w:rsid w:val="00776CB2"/>
    <w:rPr>
      <w:rFonts w:cs="Times New Roman"/>
      <w:color w:val="808080"/>
    </w:rPr>
  </w:style>
  <w:style w:type="paragraph" w:customStyle="1" w:styleId="NasaOznaka">
    <w:name w:val="Nasa Oznaka"/>
    <w:basedOn w:val="Normal"/>
    <w:autoRedefine/>
    <w:rsid w:val="00776CB2"/>
    <w:pPr>
      <w:spacing w:after="120" w:line="30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customStyle="1" w:styleId="Normal2">
    <w:name w:val="Normal 2"/>
    <w:basedOn w:val="Normal"/>
    <w:rsid w:val="00776CB2"/>
    <w:pPr>
      <w:spacing w:after="0" w:line="24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hi-IN" w:bidi="hi-IN"/>
    </w:rPr>
  </w:style>
  <w:style w:type="paragraph" w:customStyle="1" w:styleId="HeadingBar">
    <w:name w:val="Heading Bar"/>
    <w:basedOn w:val="Normal"/>
    <w:next w:val="Heading2"/>
    <w:qFormat/>
    <w:rsid w:val="00776CB2"/>
    <w:pPr>
      <w:keepNext/>
      <w:keepLines/>
      <w:shd w:val="solid" w:color="8496B0" w:themeColor="text2" w:themeTint="99" w:fill="0000FF"/>
      <w:spacing w:after="0" w:line="240" w:lineRule="auto"/>
      <w:ind w:right="7921"/>
    </w:pPr>
    <w:rPr>
      <w:rFonts w:ascii="NeoSans" w:eastAsia="Times New Roman" w:hAnsi="NeoSans" w:cs="Book Antiqua"/>
      <w:color w:val="FFFFFF"/>
      <w:sz w:val="12"/>
      <w:szCs w:val="16"/>
      <w:lang w:eastAsia="en-US"/>
    </w:rPr>
  </w:style>
  <w:style w:type="paragraph" w:customStyle="1" w:styleId="TableText">
    <w:name w:val="Table Text"/>
    <w:basedOn w:val="Normal"/>
    <w:rsid w:val="00776CB2"/>
    <w:pPr>
      <w:keepLines/>
      <w:spacing w:before="80" w:after="80" w:line="240" w:lineRule="auto"/>
    </w:pPr>
    <w:rPr>
      <w:rFonts w:ascii="NeoSans" w:eastAsia="Times New Roman" w:hAnsi="NeoSans" w:cs="Book Antiqua"/>
      <w:b/>
      <w:bCs/>
      <w:color w:val="427C9D"/>
      <w:sz w:val="16"/>
      <w:szCs w:val="16"/>
      <w:lang w:eastAsia="en-US"/>
    </w:rPr>
  </w:style>
  <w:style w:type="paragraph" w:customStyle="1" w:styleId="TableHeading">
    <w:name w:val="Table Heading"/>
    <w:basedOn w:val="TableText"/>
    <w:rsid w:val="00776CB2"/>
    <w:pPr>
      <w:spacing w:before="120" w:after="120"/>
    </w:pPr>
    <w:rPr>
      <w:b w:val="0"/>
      <w:bCs w:val="0"/>
      <w:lang w:eastAsia="hi-IN" w:bidi="hi-IN"/>
    </w:rPr>
  </w:style>
  <w:style w:type="paragraph" w:customStyle="1" w:styleId="Heading-Firstpage">
    <w:name w:val="Heading - Firstpage"/>
    <w:basedOn w:val="Normal"/>
    <w:rsid w:val="00776CB2"/>
    <w:pPr>
      <w:pageBreakBefore/>
      <w:spacing w:after="360" w:line="240" w:lineRule="auto"/>
      <w:ind w:left="567" w:hanging="567"/>
      <w:jc w:val="both"/>
    </w:pPr>
    <w:rPr>
      <w:rFonts w:ascii="NeoSans" w:eastAsia="Times New Roman" w:hAnsi="NeoSans" w:cs="Book Antiqua"/>
      <w:b/>
      <w:bCs/>
      <w:kern w:val="12"/>
      <w:sz w:val="32"/>
      <w:szCs w:val="28"/>
      <w:lang w:eastAsia="hr-HR"/>
    </w:rPr>
  </w:style>
  <w:style w:type="paragraph" w:customStyle="1" w:styleId="Heading2-Firstpage">
    <w:name w:val="Heading 2 - First page"/>
    <w:basedOn w:val="Normal"/>
    <w:rsid w:val="00776CB2"/>
    <w:pPr>
      <w:spacing w:after="120" w:line="240" w:lineRule="auto"/>
      <w:ind w:left="284" w:hanging="284"/>
      <w:jc w:val="both"/>
    </w:pPr>
    <w:rPr>
      <w:rFonts w:ascii="Verdana" w:eastAsia="Times New Roman" w:hAnsi="Verdana" w:cs="Book Antiqua"/>
      <w:b/>
      <w:bCs/>
      <w:kern w:val="12"/>
      <w:sz w:val="24"/>
      <w:szCs w:val="24"/>
      <w:lang w:eastAsia="hr-HR"/>
    </w:rPr>
  </w:style>
  <w:style w:type="paragraph" w:styleId="BodyText">
    <w:name w:val="Body Text"/>
    <w:basedOn w:val="Normal"/>
    <w:link w:val="BodyTextChar"/>
    <w:uiPriority w:val="99"/>
    <w:rsid w:val="00776CB2"/>
    <w:pPr>
      <w:spacing w:before="60" w:after="120" w:line="240" w:lineRule="auto"/>
      <w:ind w:left="1701"/>
      <w:jc w:val="both"/>
    </w:pPr>
    <w:rPr>
      <w:rFonts w:ascii="NeoSans" w:eastAsia="Times New Roman" w:hAnsi="NeoSans" w:cs="Book Antiqua"/>
      <w:kern w:val="12"/>
      <w:sz w:val="18"/>
      <w:szCs w:val="20"/>
      <w:lang w:eastAsia="hr-HR"/>
    </w:rPr>
  </w:style>
  <w:style w:type="character" w:customStyle="1" w:styleId="BodyTextChar">
    <w:name w:val="Body Text Char"/>
    <w:basedOn w:val="DefaultParagraphFont"/>
    <w:link w:val="BodyText"/>
    <w:uiPriority w:val="99"/>
    <w:rsid w:val="00776CB2"/>
    <w:rPr>
      <w:rFonts w:ascii="NeoSans" w:eastAsia="Times New Roman" w:hAnsi="NeoSans" w:cs="Book Antiqua"/>
      <w:kern w:val="12"/>
      <w:sz w:val="18"/>
      <w:szCs w:val="20"/>
      <w:lang w:eastAsia="hr-HR"/>
    </w:rPr>
  </w:style>
  <w:style w:type="paragraph" w:customStyle="1" w:styleId="Bullets">
    <w:name w:val="Bullets"/>
    <w:basedOn w:val="BodyText"/>
    <w:rsid w:val="00776CB2"/>
    <w:pPr>
      <w:numPr>
        <w:numId w:val="5"/>
      </w:numPr>
      <w:tabs>
        <w:tab w:val="num" w:pos="360"/>
      </w:tabs>
      <w:spacing w:after="60"/>
      <w:ind w:left="1701" w:firstLine="0"/>
      <w:jc w:val="left"/>
    </w:pPr>
  </w:style>
  <w:style w:type="paragraph" w:customStyle="1" w:styleId="Numbered">
    <w:name w:val="Numbered"/>
    <w:basedOn w:val="Normal"/>
    <w:rsid w:val="00776CB2"/>
    <w:pPr>
      <w:numPr>
        <w:numId w:val="4"/>
      </w:numPr>
      <w:tabs>
        <w:tab w:val="clear" w:pos="1985"/>
        <w:tab w:val="num" w:pos="360"/>
      </w:tabs>
      <w:spacing w:after="120" w:line="240" w:lineRule="auto"/>
      <w:jc w:val="both"/>
    </w:pPr>
    <w:rPr>
      <w:rFonts w:ascii="Verdana" w:eastAsia="Times New Roman" w:hAnsi="Verdana" w:cs="Book Antiqua"/>
      <w:kern w:val="12"/>
      <w:sz w:val="20"/>
      <w:szCs w:val="20"/>
      <w:lang w:eastAsia="hr-HR"/>
    </w:rPr>
  </w:style>
  <w:style w:type="paragraph" w:customStyle="1" w:styleId="Code">
    <w:name w:val="Code"/>
    <w:basedOn w:val="BodyText"/>
    <w:autoRedefine/>
    <w:qFormat/>
    <w:rsid w:val="00776CB2"/>
    <w:rPr>
      <w:rFonts w:ascii="Courier" w:hAnsi="Courier"/>
      <w:lang w:val="hr-HR"/>
    </w:rPr>
  </w:style>
  <w:style w:type="character" w:customStyle="1" w:styleId="hps">
    <w:name w:val="hps"/>
    <w:basedOn w:val="DefaultParagraphFont"/>
    <w:rsid w:val="00776CB2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776CB2"/>
    <w:pPr>
      <w:spacing w:after="0" w:line="240" w:lineRule="auto"/>
    </w:pPr>
    <w:rPr>
      <w:rFonts w:cs="Arial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/>
      </w:pPr>
      <w:rPr>
        <w:rFonts w:cs="Arial"/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rPr>
        <w:rFonts w:cs="Arial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slika">
    <w:name w:val="slika"/>
    <w:basedOn w:val="Normal"/>
    <w:rsid w:val="00776CB2"/>
    <w:pPr>
      <w:numPr>
        <w:numId w:val="6"/>
      </w:numPr>
      <w:tabs>
        <w:tab w:val="clear" w:pos="0"/>
        <w:tab w:val="num" w:pos="360"/>
      </w:tabs>
      <w:adjustRightInd w:val="0"/>
      <w:spacing w:after="240" w:line="240" w:lineRule="auto"/>
      <w:ind w:left="0" w:firstLine="0"/>
      <w:jc w:val="center"/>
      <w:outlineLvl w:val="0"/>
    </w:pPr>
    <w:rPr>
      <w:rFonts w:ascii="Tahoma" w:eastAsia="MS Mincho" w:hAnsi="Tahoma" w:cs="Times New Roman"/>
      <w:i/>
      <w:sz w:val="20"/>
      <w:szCs w:val="24"/>
      <w:lang w:eastAsia="ja-JP"/>
    </w:rPr>
  </w:style>
  <w:style w:type="table" w:styleId="MediumGrid3-Accent5">
    <w:name w:val="Medium Grid 3 Accent 5"/>
    <w:basedOn w:val="TableNormal"/>
    <w:uiPriority w:val="69"/>
    <w:rsid w:val="00776CB2"/>
    <w:pPr>
      <w:spacing w:after="0" w:line="240" w:lineRule="auto"/>
    </w:pPr>
    <w:rPr>
      <w:rFonts w:cs="Arial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rFonts w:cs="Arial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rPr>
        <w:rFonts w:cs="Arial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rPr>
        <w:rFonts w:cs="Arial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KLIJENT">
    <w:name w:val="KLIJENT"/>
    <w:basedOn w:val="podnaslovklijent"/>
    <w:rsid w:val="00776CB2"/>
    <w:rPr>
      <w:bCs/>
      <w:color w:val="427C9D"/>
      <w:sz w:val="72"/>
    </w:rPr>
  </w:style>
  <w:style w:type="paragraph" w:customStyle="1" w:styleId="podnaslovklijent">
    <w:name w:val="podnaslov klijent"/>
    <w:basedOn w:val="Normal"/>
    <w:rsid w:val="00776CB2"/>
    <w:pPr>
      <w:spacing w:after="0" w:line="240" w:lineRule="auto"/>
      <w:jc w:val="center"/>
    </w:pPr>
    <w:rPr>
      <w:rFonts w:ascii="NeoSans" w:hAnsi="NeoSans" w:cs="Arial"/>
      <w:color w:val="595959" w:themeColor="text1" w:themeTint="A6"/>
      <w:sz w:val="40"/>
      <w:szCs w:val="24"/>
      <w:lang w:eastAsia="en-US"/>
    </w:rPr>
  </w:style>
  <w:style w:type="paragraph" w:customStyle="1" w:styleId="KLIJENTnaziv">
    <w:name w:val="KLIJENT naziv"/>
    <w:basedOn w:val="KLIJENT"/>
    <w:qFormat/>
    <w:rsid w:val="00776CB2"/>
  </w:style>
  <w:style w:type="paragraph" w:customStyle="1" w:styleId="Podnaslovifirstpage">
    <w:name w:val="Podnaslovi first page"/>
    <w:basedOn w:val="Heading-Firstpage"/>
    <w:qFormat/>
    <w:rsid w:val="00776CB2"/>
    <w:pPr>
      <w:pageBreakBefore w:val="0"/>
      <w:spacing w:before="360" w:after="240"/>
    </w:pPr>
    <w:rPr>
      <w:color w:val="000000"/>
      <w:sz w:val="28"/>
      <w:u w:color="7F7F7F" w:themeColor="text1" w:themeTint="80"/>
      <w:lang w:val="hr-HR"/>
    </w:rPr>
  </w:style>
  <w:style w:type="paragraph" w:customStyle="1" w:styleId="Kategorija">
    <w:name w:val="Kategorija"/>
    <w:basedOn w:val="Plavinaslov"/>
    <w:qFormat/>
    <w:rsid w:val="00776CB2"/>
  </w:style>
  <w:style w:type="paragraph" w:customStyle="1" w:styleId="NORMALTXT">
    <w:name w:val="NORMAL_TXT"/>
    <w:basedOn w:val="Normal"/>
    <w:link w:val="NORMALTXTChar"/>
    <w:qFormat/>
    <w:rsid w:val="00776CB2"/>
    <w:pPr>
      <w:spacing w:before="120" w:after="120" w:line="24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customStyle="1" w:styleId="Tablica">
    <w:name w:val="Tablica"/>
    <w:basedOn w:val="Normal"/>
    <w:link w:val="TablicaChar"/>
    <w:qFormat/>
    <w:rsid w:val="00776CB2"/>
    <w:pPr>
      <w:spacing w:before="120" w:after="60" w:line="300" w:lineRule="auto"/>
      <w:ind w:left="84" w:right="425"/>
    </w:pPr>
    <w:rPr>
      <w:rFonts w:ascii="NeoSans" w:eastAsia="Times New Roman" w:hAnsi="NeoSans" w:cs="Arial"/>
      <w:b/>
      <w:color w:val="595959" w:themeColor="text1" w:themeTint="A6"/>
      <w:sz w:val="20"/>
      <w:szCs w:val="24"/>
      <w:lang w:eastAsia="en-US"/>
    </w:rPr>
  </w:style>
  <w:style w:type="character" w:customStyle="1" w:styleId="NORMALTXTChar">
    <w:name w:val="NORMAL_TXT Char"/>
    <w:basedOn w:val="DefaultParagraphFont"/>
    <w:link w:val="NORMALTXT"/>
    <w:locked/>
    <w:rsid w:val="00776CB2"/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TablicaChar">
    <w:name w:val="Tablica Char"/>
    <w:basedOn w:val="DefaultParagraphFont"/>
    <w:link w:val="Tablica"/>
    <w:locked/>
    <w:rsid w:val="00776CB2"/>
    <w:rPr>
      <w:rFonts w:ascii="NeoSans" w:eastAsia="Times New Roman" w:hAnsi="NeoSans" w:cs="Arial"/>
      <w:b/>
      <w:color w:val="595959" w:themeColor="text1" w:themeTint="A6"/>
      <w:sz w:val="20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7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CB2"/>
    <w:pPr>
      <w:spacing w:after="0" w:line="240" w:lineRule="auto"/>
    </w:pPr>
    <w:rPr>
      <w:rFonts w:ascii="Times New Roman" w:eastAsia="Times New Roman" w:hAnsi="Times New Roman" w:cs="Times New Roman"/>
      <w:color w:val="595959" w:themeColor="text1" w:themeTint="A6"/>
      <w:sz w:val="24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CB2"/>
    <w:rPr>
      <w:rFonts w:ascii="Times New Roman" w:eastAsia="Times New Roman" w:hAnsi="Times New Roman" w:cs="Times New Roman"/>
      <w:color w:val="595959" w:themeColor="text1" w:themeTint="A6"/>
      <w:sz w:val="24"/>
      <w:szCs w:val="24"/>
      <w:lang w:eastAsia="en-US"/>
    </w:rPr>
  </w:style>
  <w:style w:type="table" w:customStyle="1" w:styleId="ListTable4-Accent11">
    <w:name w:val="List Table 4 - Accent 11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paragraph" w:customStyle="1" w:styleId="CharCharCharCharCharCharCharChar">
    <w:name w:val="Char Char Char Char Char Char Char Char"/>
    <w:basedOn w:val="Normal"/>
    <w:rsid w:val="00776CB2"/>
    <w:pPr>
      <w:spacing w:line="240" w:lineRule="exact"/>
    </w:pPr>
    <w:rPr>
      <w:rFonts w:ascii="Tahoma" w:eastAsia="Times New Roman" w:hAnsi="Tahoma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76CB2"/>
    <w:rPr>
      <w:rFonts w:cs="Times New Roman"/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76CB2"/>
    <w:pPr>
      <w:spacing w:before="120" w:after="0" w:line="30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776CB2"/>
    <w:pPr>
      <w:spacing w:before="120" w:after="120" w:line="300" w:lineRule="auto"/>
      <w:ind w:left="360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76CB2"/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fontstyle01">
    <w:name w:val="fontstyle01"/>
    <w:basedOn w:val="DefaultParagraphFont"/>
    <w:rsid w:val="00776CB2"/>
    <w:rPr>
      <w:rFonts w:ascii="Arial-BoldMT" w:hAnsi="Arial-BoldMT" w:cs="Times New Roman"/>
      <w:b/>
      <w:b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76CB2"/>
    <w:rPr>
      <w:rFonts w:ascii="ArialMT" w:hAnsi="ArialMT" w:cs="Times New Roman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76CB2"/>
    <w:rPr>
      <w:rFonts w:ascii="Arial-ItalicMT" w:hAnsi="Arial-ItalicMT" w:cs="Times New Roman"/>
      <w:i/>
      <w:iCs/>
      <w:color w:val="000000"/>
      <w:sz w:val="20"/>
      <w:szCs w:val="20"/>
    </w:rPr>
  </w:style>
  <w:style w:type="table" w:customStyle="1" w:styleId="GridTable1Light-Accent11">
    <w:name w:val="Grid Table 1 Light - Accent 11"/>
    <w:basedOn w:val="TableNormal"/>
    <w:uiPriority w:val="46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rFonts w:cs="Arial"/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  <w:style w:type="paragraph" w:customStyle="1" w:styleId="Default">
    <w:name w:val="Default"/>
    <w:rsid w:val="00776C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character" w:customStyle="1" w:styleId="fontstyle41">
    <w:name w:val="fontstyle41"/>
    <w:basedOn w:val="DefaultParagraphFont"/>
    <w:rsid w:val="00776CB2"/>
    <w:rPr>
      <w:rFonts w:ascii="Times-Bold" w:hAnsi="Times-Bold" w:cs="Times New Roman"/>
      <w:b/>
      <w:bCs/>
      <w:color w:val="000000"/>
      <w:sz w:val="22"/>
      <w:szCs w:val="22"/>
    </w:rPr>
  </w:style>
  <w:style w:type="table" w:customStyle="1" w:styleId="GridTable4-Accent51">
    <w:name w:val="Grid Table 4 - Accent 51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EEAF6" w:themeFill="accent5" w:themeFillTint="33"/>
      </w:tcPr>
    </w:tblStylePr>
    <w:tblStylePr w:type="band1Horz">
      <w:rPr>
        <w:rFonts w:cs="Arial"/>
      </w:rPr>
      <w:tblPr/>
      <w:tcPr>
        <w:shd w:val="clear" w:color="auto" w:fill="DEEAF6" w:themeFill="accent5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character" w:customStyle="1" w:styleId="xmlmarkupbracket">
    <w:name w:val="xmlmarkupbracket"/>
    <w:basedOn w:val="DefaultParagraphFont"/>
    <w:rsid w:val="00776CB2"/>
    <w:rPr>
      <w:rFonts w:cs="Times New Roman"/>
    </w:rPr>
  </w:style>
  <w:style w:type="character" w:customStyle="1" w:styleId="xmlmarkuptagname">
    <w:name w:val="xmlmarkuptagname"/>
    <w:basedOn w:val="DefaultParagraphFont"/>
    <w:rsid w:val="00776CB2"/>
    <w:rPr>
      <w:rFonts w:cs="Times New Roman"/>
    </w:rPr>
  </w:style>
  <w:style w:type="character" w:customStyle="1" w:styleId="xmlmarkupattributename">
    <w:name w:val="xmlmarkupattributename"/>
    <w:basedOn w:val="DefaultParagraphFont"/>
    <w:rsid w:val="00776CB2"/>
    <w:rPr>
      <w:rFonts w:cs="Times New Roman"/>
    </w:rPr>
  </w:style>
  <w:style w:type="character" w:customStyle="1" w:styleId="xmlmarkupattributevalue">
    <w:name w:val="xmlmarkupattributevalue"/>
    <w:basedOn w:val="DefaultParagraphFont"/>
    <w:rsid w:val="00776CB2"/>
    <w:rPr>
      <w:rFonts w:cs="Times New Roman"/>
    </w:rPr>
  </w:style>
  <w:style w:type="character" w:customStyle="1" w:styleId="xmlmultilinecomment">
    <w:name w:val="xmlmultilinecomment"/>
    <w:basedOn w:val="DefaultParagraphFont"/>
    <w:rsid w:val="00776CB2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CB2"/>
    <w:pPr>
      <w:spacing w:after="0" w:line="240" w:lineRule="auto"/>
    </w:pPr>
    <w:rPr>
      <w:rFonts w:ascii="NeoSans" w:eastAsia="Times New Roman" w:hAnsi="NeoSans" w:cs="Arial"/>
      <w:color w:val="595959" w:themeColor="text1" w:themeTint="A6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CB2"/>
    <w:rPr>
      <w:rFonts w:ascii="NeoSans" w:eastAsia="Times New Roman" w:hAnsi="NeoSans" w:cs="Arial"/>
      <w:color w:val="595959" w:themeColor="text1" w:themeTint="A6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76CB2"/>
    <w:rPr>
      <w:rFonts w:cs="Times New Roman"/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776CB2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6CB2"/>
    <w:rPr>
      <w:rFonts w:cs="Times New Roman"/>
    </w:rPr>
  </w:style>
  <w:style w:type="table" w:customStyle="1" w:styleId="GridTable3-Accent11">
    <w:name w:val="Grid Table 3 - Accent 11"/>
    <w:basedOn w:val="TableNormal"/>
    <w:uiPriority w:val="48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Arial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Arial"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Arial"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  <w:tblStylePr w:type="neCell">
      <w:rPr>
        <w:rFonts w:cs="Arial"/>
      </w:rPr>
      <w:tblPr/>
      <w:tcPr>
        <w:tcBorders>
          <w:bottom w:val="single" w:sz="4" w:space="0" w:color="8EAADB" w:themeColor="accent1" w:themeTint="99"/>
        </w:tcBorders>
      </w:tcPr>
    </w:tblStylePr>
    <w:tblStylePr w:type="nwCell">
      <w:rPr>
        <w:rFonts w:cs="Arial"/>
      </w:rPr>
      <w:tblPr/>
      <w:tcPr>
        <w:tcBorders>
          <w:bottom w:val="single" w:sz="4" w:space="0" w:color="8EAADB" w:themeColor="accent1" w:themeTint="99"/>
        </w:tcBorders>
      </w:tcPr>
    </w:tblStylePr>
    <w:tblStylePr w:type="seCell">
      <w:rPr>
        <w:rFonts w:cs="Arial"/>
      </w:rPr>
      <w:tblPr/>
      <w:tcPr>
        <w:tcBorders>
          <w:top w:val="single" w:sz="4" w:space="0" w:color="8EAADB" w:themeColor="accent1" w:themeTint="99"/>
        </w:tcBorders>
      </w:tcPr>
    </w:tblStylePr>
    <w:tblStylePr w:type="swCell">
      <w:rPr>
        <w:rFonts w:cs="Arial"/>
      </w:rPr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776CB2"/>
    <w:pPr>
      <w:spacing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lid-translation">
    <w:name w:val="tlid-translation"/>
    <w:basedOn w:val="DefaultParagraphFont"/>
    <w:rsid w:val="00E60556"/>
  </w:style>
  <w:style w:type="character" w:customStyle="1" w:styleId="normaltextrun">
    <w:name w:val="normaltextrun"/>
    <w:basedOn w:val="DefaultParagraphFont"/>
    <w:rsid w:val="005C53D2"/>
  </w:style>
  <w:style w:type="character" w:customStyle="1" w:styleId="eop">
    <w:name w:val="eop"/>
    <w:basedOn w:val="DefaultParagraphFont"/>
    <w:rsid w:val="005C53D2"/>
  </w:style>
  <w:style w:type="paragraph" w:customStyle="1" w:styleId="paragraph">
    <w:name w:val="paragraph"/>
    <w:basedOn w:val="Normal"/>
    <w:rsid w:val="0002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Nerijeenospominjanje2">
    <w:name w:val="Neriješeno spominjanje2"/>
    <w:basedOn w:val="DefaultParagraphFont"/>
    <w:uiPriority w:val="99"/>
    <w:semiHidden/>
    <w:unhideWhenUsed/>
    <w:rsid w:val="0017733D"/>
    <w:rPr>
      <w:color w:val="605E5C"/>
      <w:shd w:val="clear" w:color="auto" w:fill="E1DFDD"/>
    </w:rPr>
  </w:style>
  <w:style w:type="character" w:customStyle="1" w:styleId="findhit">
    <w:name w:val="findhit"/>
    <w:basedOn w:val="DefaultParagraphFont"/>
    <w:rsid w:val="002A6E0E"/>
  </w:style>
  <w:style w:type="character" w:styleId="UnresolvedMention">
    <w:name w:val="Unresolved Mention"/>
    <w:basedOn w:val="DefaultParagraphFont"/>
    <w:uiPriority w:val="99"/>
    <w:semiHidden/>
    <w:unhideWhenUsed/>
    <w:rsid w:val="00351D24"/>
    <w:rPr>
      <w:color w:val="605E5C"/>
      <w:shd w:val="clear" w:color="auto" w:fill="E1DFDD"/>
    </w:rPr>
  </w:style>
  <w:style w:type="character" w:customStyle="1" w:styleId="php">
    <w:name w:val="php"/>
    <w:basedOn w:val="DefaultParagraphFont"/>
    <w:rsid w:val="00BE46FA"/>
  </w:style>
  <w:style w:type="character" w:customStyle="1" w:styleId="hljs-meta">
    <w:name w:val="hljs-meta"/>
    <w:basedOn w:val="DefaultParagraphFont"/>
    <w:rsid w:val="00BE46FA"/>
  </w:style>
  <w:style w:type="character" w:customStyle="1" w:styleId="hljs-string">
    <w:name w:val="hljs-string"/>
    <w:basedOn w:val="DefaultParagraphFont"/>
    <w:rsid w:val="00BE46FA"/>
  </w:style>
  <w:style w:type="character" w:customStyle="1" w:styleId="hljs-tag">
    <w:name w:val="hljs-tag"/>
    <w:basedOn w:val="DefaultParagraphFont"/>
    <w:rsid w:val="00BE46FA"/>
  </w:style>
  <w:style w:type="character" w:customStyle="1" w:styleId="hljs-name">
    <w:name w:val="hljs-name"/>
    <w:basedOn w:val="DefaultParagraphFont"/>
    <w:rsid w:val="00BE46FA"/>
  </w:style>
  <w:style w:type="character" w:customStyle="1" w:styleId="hljs-attr">
    <w:name w:val="hljs-attr"/>
    <w:basedOn w:val="DefaultParagraphFont"/>
    <w:rsid w:val="00BE4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9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0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prijava.tax.gov.me/TaxisPortal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efitest.tax.gov.me/fs-v1/FiscalizationService.wsd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p.tax.gov.me/self-care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fitest.tax.gov.me/self-care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efitest.tax.gov.me/self-ca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ep.tax.gov.me/self-care" TargetMode="External"/><Relationship Id="rId22" Type="http://schemas.openxmlformats.org/officeDocument/2006/relationships/hyperlink" Target="https://efitest.tax.gov.me/fs-v1/schema/eficg-fiscalization-service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8255A02F3544D82BFE8D6213C75B2" ma:contentTypeVersion="11" ma:contentTypeDescription="Create a new document." ma:contentTypeScope="" ma:versionID="e478517f50a06825631bca786f6124d7">
  <xsd:schema xmlns:xsd="http://www.w3.org/2001/XMLSchema" xmlns:xs="http://www.w3.org/2001/XMLSchema" xmlns:p="http://schemas.microsoft.com/office/2006/metadata/properties" xmlns:ns2="098922cc-c149-49a4-b3b3-506f545c600d" xmlns:ns3="2be5a14a-69b5-4c40-8326-6301f4ab0071" targetNamespace="http://schemas.microsoft.com/office/2006/metadata/properties" ma:root="true" ma:fieldsID="8a3f24fc17241540d60e0f52c88888c8" ns2:_="" ns3:_="">
    <xsd:import namespace="098922cc-c149-49a4-b3b3-506f545c600d"/>
    <xsd:import namespace="2be5a14a-69b5-4c40-8326-6301f4ab0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922cc-c149-49a4-b3b3-506f545c6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5a14a-69b5-4c40-8326-6301f4ab0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61C56-941B-4523-8EB9-A551A7C90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922cc-c149-49a4-b3b3-506f545c600d"/>
    <ds:schemaRef ds:uri="2be5a14a-69b5-4c40-8326-6301f4ab0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B16B60-0805-43B4-8625-F11CB0CCA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107E0-F8D2-4598-8518-D8DFE015D7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A352F0-1414-45E9-8661-80B73FFB4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2171</Words>
  <Characters>12381</Characters>
  <Application>Microsoft Office Word</Application>
  <DocSecurity>4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Links>
    <vt:vector size="132" baseType="variant">
      <vt:variant>
        <vt:i4>3735594</vt:i4>
      </vt:variant>
      <vt:variant>
        <vt:i4>161</vt:i4>
      </vt:variant>
      <vt:variant>
        <vt:i4>0</vt:i4>
      </vt:variant>
      <vt:variant>
        <vt:i4>5</vt:i4>
      </vt:variant>
      <vt:variant>
        <vt:lpwstr>https://efitest.tax.gov.me/fs-v1/schema/eficg-fiscalization-service.xsd</vt:lpwstr>
      </vt:variant>
      <vt:variant>
        <vt:lpwstr/>
      </vt:variant>
      <vt:variant>
        <vt:i4>7667761</vt:i4>
      </vt:variant>
      <vt:variant>
        <vt:i4>158</vt:i4>
      </vt:variant>
      <vt:variant>
        <vt:i4>0</vt:i4>
      </vt:variant>
      <vt:variant>
        <vt:i4>5</vt:i4>
      </vt:variant>
      <vt:variant>
        <vt:lpwstr>https://efitest.tax.gov.me/fs-v1/FiscalizationService.wsdl</vt:lpwstr>
      </vt:variant>
      <vt:variant>
        <vt:lpwstr/>
      </vt:variant>
      <vt:variant>
        <vt:i4>196624</vt:i4>
      </vt:variant>
      <vt:variant>
        <vt:i4>152</vt:i4>
      </vt:variant>
      <vt:variant>
        <vt:i4>0</vt:i4>
      </vt:variant>
      <vt:variant>
        <vt:i4>5</vt:i4>
      </vt:variant>
      <vt:variant>
        <vt:lpwstr>https://efitest.tax.gov.me/self-care</vt:lpwstr>
      </vt:variant>
      <vt:variant>
        <vt:lpwstr/>
      </vt:variant>
      <vt:variant>
        <vt:i4>196624</vt:i4>
      </vt:variant>
      <vt:variant>
        <vt:i4>128</vt:i4>
      </vt:variant>
      <vt:variant>
        <vt:i4>0</vt:i4>
      </vt:variant>
      <vt:variant>
        <vt:i4>5</vt:i4>
      </vt:variant>
      <vt:variant>
        <vt:lpwstr>https://efitest.tax.gov.me/self-care</vt:lpwstr>
      </vt:variant>
      <vt:variant>
        <vt:lpwstr/>
      </vt:variant>
      <vt:variant>
        <vt:i4>458766</vt:i4>
      </vt:variant>
      <vt:variant>
        <vt:i4>125</vt:i4>
      </vt:variant>
      <vt:variant>
        <vt:i4>0</vt:i4>
      </vt:variant>
      <vt:variant>
        <vt:i4>5</vt:i4>
      </vt:variant>
      <vt:variant>
        <vt:lpwstr>https://sep.tax.gov.me/self-care</vt:lpwstr>
      </vt:variant>
      <vt:variant>
        <vt:lpwstr/>
      </vt:variant>
      <vt:variant>
        <vt:i4>3932266</vt:i4>
      </vt:variant>
      <vt:variant>
        <vt:i4>122</vt:i4>
      </vt:variant>
      <vt:variant>
        <vt:i4>0</vt:i4>
      </vt:variant>
      <vt:variant>
        <vt:i4>5</vt:i4>
      </vt:variant>
      <vt:variant>
        <vt:lpwstr>https://eprijava.tax.gov.me/TaxisPortal</vt:lpwstr>
      </vt:variant>
      <vt:variant>
        <vt:lpwstr/>
      </vt:variant>
      <vt:variant>
        <vt:i4>458766</vt:i4>
      </vt:variant>
      <vt:variant>
        <vt:i4>110</vt:i4>
      </vt:variant>
      <vt:variant>
        <vt:i4>0</vt:i4>
      </vt:variant>
      <vt:variant>
        <vt:i4>5</vt:i4>
      </vt:variant>
      <vt:variant>
        <vt:lpwstr>https://sep.tax.gov.me/self-care</vt:lpwstr>
      </vt:variant>
      <vt:variant>
        <vt:lpwstr/>
      </vt:variant>
      <vt:variant>
        <vt:i4>1966134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_Toc56412759</vt:lpwstr>
      </vt:variant>
      <vt:variant>
        <vt:i4>2031670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_Toc56412758</vt:lpwstr>
      </vt:variant>
      <vt:variant>
        <vt:i4>1048630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_Toc56412757</vt:lpwstr>
      </vt:variant>
      <vt:variant>
        <vt:i4>1114166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_Toc56412756</vt:lpwstr>
      </vt:variant>
      <vt:variant>
        <vt:i4>1179702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_Toc56412755</vt:lpwstr>
      </vt:variant>
      <vt:variant>
        <vt:i4>1245238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_Toc56412754</vt:lpwstr>
      </vt:variant>
      <vt:variant>
        <vt:i4>1310774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_Toc56412753</vt:lpwstr>
      </vt:variant>
      <vt:variant>
        <vt:i4>1376310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_Toc56412752</vt:lpwstr>
      </vt:variant>
      <vt:variant>
        <vt:i4>1441846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_Toc56412751</vt:lpwstr>
      </vt:variant>
      <vt:variant>
        <vt:i4>1507382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_Toc56412750</vt:lpwstr>
      </vt:variant>
      <vt:variant>
        <vt:i4>1966135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_Toc56412749</vt:lpwstr>
      </vt:variant>
      <vt:variant>
        <vt:i4>2031671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_Toc56412748</vt:lpwstr>
      </vt:variant>
      <vt:variant>
        <vt:i4>1048631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_Toc56412747</vt:lpwstr>
      </vt:variant>
      <vt:variant>
        <vt:i4>1114167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_Toc56412746</vt:lpwstr>
      </vt:variant>
      <vt:variant>
        <vt:i4>1179703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_Toc56412745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</dc:creator>
  <cp:keywords/>
  <cp:lastModifiedBy>Ivana Bokun</cp:lastModifiedBy>
  <cp:revision>34</cp:revision>
  <cp:lastPrinted>2020-09-04T08:07:00Z</cp:lastPrinted>
  <dcterms:created xsi:type="dcterms:W3CDTF">2020-11-05T20:52:00Z</dcterms:created>
  <dcterms:modified xsi:type="dcterms:W3CDTF">2020-11-26T03:06:00Z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0x010100AD68255A02F3544D82BFE8D6213C75B2</vt:lpwstr>
  </property>
</Properties>
</file>