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30"/>
      </w:tblGrid>
      <w:tr w:rsidR="00CE1D95" w:rsidRPr="00281939" w14:paraId="75DB3EC0" w14:textId="77777777" w:rsidTr="00E136DD">
        <w:trPr>
          <w:trHeight w:hRule="exact" w:val="426"/>
        </w:trPr>
        <w:tc>
          <w:tcPr>
            <w:cnfStyle w:val="000000000100" w:firstRow="0" w:lastRow="0" w:firstColumn="0" w:lastColumn="0" w:oddVBand="0" w:evenVBand="0" w:oddHBand="0" w:evenHBand="0" w:firstRowFirstColumn="1" w:firstRowLastColumn="0" w:lastRowFirstColumn="0" w:lastRowLastColumn="0"/>
            <w:tcW w:w="9630" w:type="dxa"/>
            <w:shd w:val="clear" w:color="auto" w:fill="auto"/>
            <w:vAlign w:val="top"/>
          </w:tcPr>
          <w:p w14:paraId="7BB8A693" w14:textId="507E4811" w:rsidR="00CE1D95" w:rsidRPr="00281939" w:rsidRDefault="00762DD0" w:rsidP="008E3544">
            <w:pPr>
              <w:rPr>
                <w:lang w:val="sl-SI"/>
              </w:rPr>
            </w:pPr>
            <w:r w:rsidRPr="00762DD0">
              <w:rPr>
                <w:b/>
                <w:bCs/>
                <w:smallCaps/>
                <w:color w:val="03B0C7" w:themeColor="accent1"/>
                <w:spacing w:val="5"/>
              </w:rPr>
              <w:t>Professional paper</w:t>
            </w:r>
          </w:p>
        </w:tc>
      </w:tr>
      <w:tr w:rsidR="00E136DD" w:rsidRPr="00281939" w14:paraId="0C157BF9" w14:textId="77777777" w:rsidTr="00A54DA6">
        <w:trPr>
          <w:trHeight w:hRule="exact" w:val="1135"/>
        </w:trPr>
        <w:tc>
          <w:tcPr>
            <w:tcW w:w="9630" w:type="dxa"/>
            <w:shd w:val="clear" w:color="auto" w:fill="auto"/>
            <w:vAlign w:val="top"/>
          </w:tcPr>
          <w:p w14:paraId="003F00FC" w14:textId="221E2071" w:rsidR="00E136DD" w:rsidRPr="00281939" w:rsidRDefault="009D5602" w:rsidP="009D5602">
            <w:pPr>
              <w:pStyle w:val="Subtitle"/>
              <w:rPr>
                <w:color w:val="0C68A0" w:themeColor="accent2"/>
              </w:rPr>
            </w:pPr>
            <w:r>
              <w:rPr>
                <w:color w:val="0C68A0" w:themeColor="accent2"/>
                <w:lang w:val="en-GB"/>
              </w:rPr>
              <w:t>Upgrading the national plan with the new open data:</w:t>
            </w:r>
            <w:r w:rsidRPr="00E64004">
              <w:rPr>
                <w:color w:val="0C68A0" w:themeColor="accent2"/>
                <w:lang w:val="en-GB"/>
              </w:rPr>
              <w:t xml:space="preserve"> </w:t>
            </w:r>
            <w:r>
              <w:rPr>
                <w:color w:val="0C68A0" w:themeColor="accent2"/>
                <w:lang w:val="en-GB"/>
              </w:rPr>
              <w:t>How Does Czech Republic Address</w:t>
            </w:r>
            <w:r w:rsidR="00E64004" w:rsidRPr="00E64004">
              <w:rPr>
                <w:color w:val="0C68A0" w:themeColor="accent2"/>
                <w:lang w:val="en-GB"/>
              </w:rPr>
              <w:t xml:space="preserve"> River Fragmentation</w:t>
            </w:r>
            <w:r>
              <w:rPr>
                <w:color w:val="0C68A0" w:themeColor="accent2"/>
                <w:lang w:val="en-GB"/>
              </w:rPr>
              <w:t>?</w:t>
            </w:r>
          </w:p>
        </w:tc>
      </w:tr>
      <w:tr w:rsidR="00CE1D95" w:rsidRPr="00281939" w14:paraId="50FF09FF" w14:textId="77777777" w:rsidTr="00684B01">
        <w:trPr>
          <w:trHeight w:hRule="exact" w:val="1270"/>
        </w:trPr>
        <w:tc>
          <w:tcPr>
            <w:tcW w:w="9630" w:type="dxa"/>
            <w:shd w:val="clear" w:color="auto" w:fill="auto"/>
            <w:vAlign w:val="top"/>
          </w:tcPr>
          <w:p w14:paraId="53BE9A39" w14:textId="0A821E87" w:rsidR="00A95821" w:rsidRPr="00424992" w:rsidRDefault="00A54DA6" w:rsidP="00393BBE">
            <w:pPr>
              <w:rPr>
                <w:rStyle w:val="IntenseReference"/>
                <w:color w:val="0C68A0" w:themeColor="accent2"/>
                <w:lang w:val="sl-SI"/>
              </w:rPr>
            </w:pPr>
            <w:r w:rsidRPr="00281939">
              <w:rPr>
                <w:b/>
                <w:bCs/>
                <w:lang w:val="sl-SI"/>
              </w:rPr>
              <w:t>A</w:t>
            </w:r>
            <w:r w:rsidR="001D58E6">
              <w:rPr>
                <w:b/>
                <w:bCs/>
                <w:lang w:val="sl-SI"/>
              </w:rPr>
              <w:t>uthors</w:t>
            </w:r>
            <w:r w:rsidR="006849D5" w:rsidRPr="00281939">
              <w:rPr>
                <w:b/>
                <w:bCs/>
                <w:lang w:val="sl-SI"/>
              </w:rPr>
              <w:t>:</w:t>
            </w:r>
            <w:r w:rsidR="003C4BC3" w:rsidRPr="00281939">
              <w:rPr>
                <w:rStyle w:val="IntenseReference"/>
                <w:color w:val="0C68A0" w:themeColor="accent2"/>
                <w:lang w:val="sl-SI"/>
              </w:rPr>
              <w:t xml:space="preserve"> </w:t>
            </w:r>
            <w:r w:rsidR="00A95821">
              <w:rPr>
                <w:rStyle w:val="IntenseReference"/>
                <w:color w:val="0C68A0" w:themeColor="accent2"/>
                <w:lang w:val="sl-SI"/>
              </w:rPr>
              <w:t>Boris Prud</w:t>
            </w:r>
            <w:r w:rsidR="00B34056">
              <w:rPr>
                <w:rStyle w:val="IntenseReference"/>
                <w:color w:val="0C68A0" w:themeColor="accent2"/>
                <w:lang w:val="sl-SI"/>
              </w:rPr>
              <w:t>ík</w:t>
            </w:r>
            <w:r w:rsidR="00424992">
              <w:rPr>
                <w:rStyle w:val="IntenseReference"/>
                <w:color w:val="0C68A0" w:themeColor="accent2"/>
                <w:lang w:val="sl-SI"/>
              </w:rPr>
              <w:t>,</w:t>
            </w:r>
            <w:r w:rsidR="009E56B8">
              <w:rPr>
                <w:rStyle w:val="IntenseReference"/>
                <w:color w:val="0C68A0" w:themeColor="accent2"/>
                <w:lang w:val="sl-SI"/>
              </w:rPr>
              <w:t xml:space="preserve"> Lucie Zemanová</w:t>
            </w:r>
            <w:r w:rsidR="009D5602">
              <w:rPr>
                <w:rStyle w:val="IntenseReference"/>
                <w:color w:val="0C68A0" w:themeColor="accent2"/>
                <w:lang w:val="sl-SI"/>
              </w:rPr>
              <w:t>, Kateřina Kujanová</w:t>
            </w:r>
          </w:p>
          <w:p w14:paraId="7703346C" w14:textId="247A667A" w:rsidR="00076E97" w:rsidRPr="00281939" w:rsidRDefault="001D58E6" w:rsidP="00EA2ACE">
            <w:pPr>
              <w:rPr>
                <w:lang w:val="sl-SI"/>
              </w:rPr>
            </w:pPr>
            <w:r w:rsidRPr="00E85511">
              <w:rPr>
                <w:b/>
                <w:bCs/>
                <w:lang w:val="sl-SI"/>
              </w:rPr>
              <w:t xml:space="preserve">Institutional affiliation: </w:t>
            </w:r>
            <w:r w:rsidR="00A95821">
              <w:rPr>
                <w:lang w:val="sl-SI"/>
              </w:rPr>
              <w:t>Nature Conservatio</w:t>
            </w:r>
            <w:r w:rsidR="00EA2ACE">
              <w:rPr>
                <w:lang w:val="sl-SI"/>
              </w:rPr>
              <w:t>n Agency of the Czech Republic</w:t>
            </w:r>
          </w:p>
        </w:tc>
      </w:tr>
    </w:tbl>
    <w:p w14:paraId="7A2EE6E6" w14:textId="30724ECB" w:rsidR="00A12FC1" w:rsidRPr="00A12FC1" w:rsidRDefault="00A12FC1" w:rsidP="00860767">
      <w:pPr>
        <w:rPr>
          <w:b/>
          <w:bCs/>
          <w:lang w:val="sl-SI"/>
        </w:rPr>
      </w:pPr>
      <w:r>
        <w:rPr>
          <w:b/>
          <w:bCs/>
          <w:lang w:val="sl-SI"/>
        </w:rPr>
        <w:t xml:space="preserve">Corresponding author: </w:t>
      </w:r>
      <w:r>
        <w:rPr>
          <w:lang w:val="sl-SI"/>
        </w:rPr>
        <w:t>Boris Prudík</w:t>
      </w:r>
      <w:r w:rsidRPr="000A0ACF">
        <w:rPr>
          <w:lang w:val="sl-SI"/>
        </w:rPr>
        <w:t xml:space="preserve">, </w:t>
      </w:r>
      <w:hyperlink r:id="rId8" w:history="1">
        <w:r w:rsidRPr="00944082">
          <w:rPr>
            <w:rStyle w:val="Hyperlink"/>
            <w:lang w:val="sl-SI"/>
          </w:rPr>
          <w:t>boris.prudik@gmail.com</w:t>
        </w:r>
      </w:hyperlink>
    </w:p>
    <w:p w14:paraId="05BBEA12" w14:textId="7AB483BD" w:rsidR="003F65D0" w:rsidRPr="00281939" w:rsidRDefault="00000000" w:rsidP="00860767">
      <w:pPr>
        <w:rPr>
          <w:b/>
          <w:bCs/>
          <w:lang w:val="sl-SI"/>
        </w:rPr>
      </w:pPr>
      <w:r>
        <w:rPr>
          <w:lang w:val="sl-SI"/>
        </w:rPr>
        <w:pict w14:anchorId="6CC54167">
          <v:rect id="_x0000_i1026" style="width:0;height:1.5pt" o:hralign="center" o:hrstd="t" o:hr="t" fillcolor="#a0a0a0" stroked="f"/>
        </w:pict>
      </w:r>
    </w:p>
    <w:p w14:paraId="10BCE57B" w14:textId="6958F92B" w:rsidR="00860767" w:rsidRPr="00281939" w:rsidRDefault="009E29C2" w:rsidP="00281939">
      <w:pPr>
        <w:pStyle w:val="Subtitle"/>
      </w:pPr>
      <w:r>
        <w:t>Abstract</w:t>
      </w:r>
    </w:p>
    <w:p w14:paraId="0A2A377C" w14:textId="4ADB46FA" w:rsidR="00024ED1" w:rsidRPr="00024ED1" w:rsidRDefault="00024ED1" w:rsidP="00024ED1">
      <w:pPr>
        <w:rPr>
          <w:lang w:val="en-US"/>
        </w:rPr>
      </w:pPr>
      <w:r w:rsidRPr="00024ED1">
        <w:rPr>
          <w:lang w:val="en-US"/>
        </w:rPr>
        <w:t xml:space="preserve">River fragmentation in Europe is a major cause of habitat degradation and is extremely </w:t>
      </w:r>
      <w:r w:rsidR="00A72F1A">
        <w:rPr>
          <w:lang w:val="en-US"/>
        </w:rPr>
        <w:t>challenging</w:t>
      </w:r>
      <w:r w:rsidRPr="00024ED1">
        <w:rPr>
          <w:lang w:val="en-US"/>
        </w:rPr>
        <w:t xml:space="preserve"> to address. </w:t>
      </w:r>
      <w:r w:rsidR="00A72F1A">
        <w:rPr>
          <w:lang w:val="en-US"/>
        </w:rPr>
        <w:t xml:space="preserve">The </w:t>
      </w:r>
      <w:r w:rsidR="0018310B">
        <w:rPr>
          <w:lang w:val="en-US"/>
        </w:rPr>
        <w:t>European legislative framework</w:t>
      </w:r>
      <w:r w:rsidRPr="00024ED1">
        <w:rPr>
          <w:lang w:val="en-US"/>
        </w:rPr>
        <w:t xml:space="preserve"> </w:t>
      </w:r>
      <w:r w:rsidR="00A72F1A">
        <w:rPr>
          <w:lang w:val="en-US"/>
        </w:rPr>
        <w:t>has</w:t>
      </w:r>
      <w:r w:rsidR="00105C08">
        <w:rPr>
          <w:lang w:val="en-US"/>
        </w:rPr>
        <w:t xml:space="preserve"> not yet </w:t>
      </w:r>
      <w:r w:rsidR="00A72F1A">
        <w:rPr>
          <w:lang w:val="en-US"/>
        </w:rPr>
        <w:t xml:space="preserve">had a </w:t>
      </w:r>
      <w:r w:rsidR="00105C08">
        <w:rPr>
          <w:lang w:val="en-US"/>
        </w:rPr>
        <w:t>sufficient impact</w:t>
      </w:r>
      <w:r w:rsidR="0018310B">
        <w:rPr>
          <w:lang w:val="en-US"/>
        </w:rPr>
        <w:t xml:space="preserve"> at the impleme</w:t>
      </w:r>
      <w:r w:rsidR="00A72F1A">
        <w:rPr>
          <w:lang w:val="en-US"/>
        </w:rPr>
        <w:t>n</w:t>
      </w:r>
      <w:r w:rsidR="0018310B">
        <w:rPr>
          <w:lang w:val="en-US"/>
        </w:rPr>
        <w:t>tation level</w:t>
      </w:r>
      <w:r w:rsidRPr="00024ED1">
        <w:rPr>
          <w:lang w:val="en-US"/>
        </w:rPr>
        <w:t xml:space="preserve">. At local and regional levels, water management authorities </w:t>
      </w:r>
      <w:r w:rsidR="0018310B">
        <w:rPr>
          <w:lang w:val="en-US"/>
        </w:rPr>
        <w:t>routinely clas</w:t>
      </w:r>
      <w:r w:rsidR="00A72F1A">
        <w:rPr>
          <w:lang w:val="en-US"/>
        </w:rPr>
        <w:t>s</w:t>
      </w:r>
      <w:r w:rsidR="0018310B">
        <w:rPr>
          <w:lang w:val="en-US"/>
        </w:rPr>
        <w:t>ify ecological co</w:t>
      </w:r>
      <w:r w:rsidR="00A72F1A">
        <w:rPr>
          <w:lang w:val="en-US"/>
        </w:rPr>
        <w:t>n</w:t>
      </w:r>
      <w:r w:rsidR="0018310B">
        <w:rPr>
          <w:lang w:val="en-US"/>
        </w:rPr>
        <w:t xml:space="preserve">nectivity </w:t>
      </w:r>
      <w:r w:rsidR="00A72F1A">
        <w:rPr>
          <w:lang w:val="en-US"/>
        </w:rPr>
        <w:t>as a</w:t>
      </w:r>
      <w:r w:rsidR="0018310B">
        <w:rPr>
          <w:lang w:val="en-US"/>
        </w:rPr>
        <w:t xml:space="preserve"> competing interest</w:t>
      </w:r>
      <w:r w:rsidRPr="00024ED1">
        <w:rPr>
          <w:lang w:val="en-US"/>
        </w:rPr>
        <w:t>.</w:t>
      </w:r>
      <w:r w:rsidR="00D72FAD">
        <w:rPr>
          <w:lang w:val="en-US"/>
        </w:rPr>
        <w:t xml:space="preserve"> </w:t>
      </w:r>
      <w:r w:rsidR="0018310B">
        <w:rPr>
          <w:lang w:val="en-US"/>
        </w:rPr>
        <w:t xml:space="preserve">The result is </w:t>
      </w:r>
      <w:r w:rsidR="00A72F1A">
        <w:rPr>
          <w:lang w:val="en-US"/>
        </w:rPr>
        <w:t>a persiste</w:t>
      </w:r>
      <w:r w:rsidR="0018310B">
        <w:rPr>
          <w:lang w:val="en-US"/>
        </w:rPr>
        <w:t>nt gap between what is known about river fragme</w:t>
      </w:r>
      <w:r w:rsidR="00A72F1A">
        <w:rPr>
          <w:lang w:val="en-US"/>
        </w:rPr>
        <w:t>nt</w:t>
      </w:r>
      <w:r w:rsidR="0018310B">
        <w:rPr>
          <w:lang w:val="en-US"/>
        </w:rPr>
        <w:t xml:space="preserve">ation and what is </w:t>
      </w:r>
      <w:r w:rsidR="00A72F1A">
        <w:rPr>
          <w:lang w:val="en-US"/>
        </w:rPr>
        <w:t>being done about it</w:t>
      </w:r>
      <w:r w:rsidR="0018310B">
        <w:rPr>
          <w:lang w:val="en-US"/>
        </w:rPr>
        <w:t>.</w:t>
      </w:r>
    </w:p>
    <w:p w14:paraId="109F5582" w14:textId="5F18FED5" w:rsidR="00024ED1" w:rsidRPr="00024ED1" w:rsidRDefault="0018310B" w:rsidP="00024ED1">
      <w:pPr>
        <w:rPr>
          <w:lang w:val="en-US"/>
        </w:rPr>
      </w:pPr>
      <w:r>
        <w:rPr>
          <w:lang w:val="en-US"/>
        </w:rPr>
        <w:t>National-</w:t>
      </w:r>
      <w:r w:rsidR="00024ED1" w:rsidRPr="00024ED1">
        <w:rPr>
          <w:lang w:val="en-US"/>
        </w:rPr>
        <w:t>level</w:t>
      </w:r>
      <w:r>
        <w:rPr>
          <w:lang w:val="en-US"/>
        </w:rPr>
        <w:t xml:space="preserve"> policy frameworks</w:t>
      </w:r>
      <w:r w:rsidR="00D72FAD">
        <w:rPr>
          <w:lang w:val="en-US"/>
        </w:rPr>
        <w:t xml:space="preserve"> </w:t>
      </w:r>
      <w:r w:rsidR="00A72F1A">
        <w:rPr>
          <w:lang w:val="en-US"/>
        </w:rPr>
        <w:t>are</w:t>
      </w:r>
      <w:r w:rsidR="00D72FAD">
        <w:rPr>
          <w:lang w:val="en-US"/>
        </w:rPr>
        <w:t xml:space="preserve"> critical </w:t>
      </w:r>
      <w:r w:rsidR="00A72F1A">
        <w:rPr>
          <w:lang w:val="en-US"/>
        </w:rPr>
        <w:t>in bri</w:t>
      </w:r>
      <w:r w:rsidR="00B47CDF">
        <w:rPr>
          <w:lang w:val="en-US"/>
        </w:rPr>
        <w:t>d</w:t>
      </w:r>
      <w:r w:rsidR="00A72F1A">
        <w:rPr>
          <w:lang w:val="en-US"/>
        </w:rPr>
        <w:t>ging this gap</w:t>
      </w:r>
      <w:r w:rsidR="00D72FAD">
        <w:rPr>
          <w:lang w:val="en-US"/>
        </w:rPr>
        <w:t xml:space="preserve">. Unlike EU directives, national instruments can </w:t>
      </w:r>
      <w:r w:rsidR="00A72F1A">
        <w:rPr>
          <w:lang w:val="en-US"/>
        </w:rPr>
        <w:t>impose</w:t>
      </w:r>
      <w:r w:rsidR="00D72FAD">
        <w:rPr>
          <w:lang w:val="en-US"/>
        </w:rPr>
        <w:t xml:space="preserve"> </w:t>
      </w:r>
      <w:r w:rsidR="00A72F1A">
        <w:rPr>
          <w:lang w:val="en-US"/>
        </w:rPr>
        <w:t xml:space="preserve">specific obligations on </w:t>
      </w:r>
      <w:r w:rsidR="00D72FAD">
        <w:rPr>
          <w:lang w:val="en-US"/>
        </w:rPr>
        <w:t>specific structures. Unlike local management, they can enfo</w:t>
      </w:r>
      <w:r w:rsidR="00A72F1A">
        <w:rPr>
          <w:lang w:val="en-US"/>
        </w:rPr>
        <w:t>rce system-</w:t>
      </w:r>
      <w:r w:rsidR="00D72FAD">
        <w:rPr>
          <w:lang w:val="en-US"/>
        </w:rPr>
        <w:t>level prioritization.</w:t>
      </w:r>
      <w:r w:rsidR="006D621E">
        <w:rPr>
          <w:lang w:val="en-US"/>
        </w:rPr>
        <w:t xml:space="preserve"> However, this only work</w:t>
      </w:r>
      <w:r w:rsidR="00A72F1A">
        <w:rPr>
          <w:lang w:val="en-US"/>
        </w:rPr>
        <w:t>s</w:t>
      </w:r>
      <w:r w:rsidR="006D621E">
        <w:rPr>
          <w:lang w:val="en-US"/>
        </w:rPr>
        <w:t xml:space="preserve"> </w:t>
      </w:r>
      <w:r w:rsidR="00A72F1A">
        <w:rPr>
          <w:lang w:val="en-US"/>
        </w:rPr>
        <w:t>when there is</w:t>
      </w:r>
      <w:r w:rsidR="006D621E">
        <w:rPr>
          <w:lang w:val="en-US"/>
        </w:rPr>
        <w:t xml:space="preserve"> transparent</w:t>
      </w:r>
      <w:r w:rsidR="00A72F1A">
        <w:rPr>
          <w:lang w:val="en-US"/>
        </w:rPr>
        <w:t xml:space="preserve"> </w:t>
      </w:r>
      <w:r w:rsidR="006D621E">
        <w:rPr>
          <w:lang w:val="en-US"/>
        </w:rPr>
        <w:t xml:space="preserve">documentation created </w:t>
      </w:r>
      <w:r w:rsidR="00A72F1A">
        <w:rPr>
          <w:lang w:val="en-US"/>
        </w:rPr>
        <w:t xml:space="preserve">through international </w:t>
      </w:r>
      <w:r w:rsidR="006D621E">
        <w:rPr>
          <w:lang w:val="en-US"/>
        </w:rPr>
        <w:t>and stakeholder cooperation</w:t>
      </w:r>
      <w:r w:rsidR="00024ED1" w:rsidRPr="00024ED1">
        <w:rPr>
          <w:lang w:val="en-US"/>
        </w:rPr>
        <w:t>.</w:t>
      </w:r>
    </w:p>
    <w:p w14:paraId="641B2E59" w14:textId="6675048B" w:rsidR="00024ED1" w:rsidRPr="00024ED1" w:rsidRDefault="00024ED1" w:rsidP="00281939">
      <w:pPr>
        <w:rPr>
          <w:lang w:val="en-US"/>
        </w:rPr>
      </w:pPr>
      <w:r w:rsidRPr="00024ED1">
        <w:rPr>
          <w:lang w:val="en-US"/>
        </w:rPr>
        <w:t xml:space="preserve">Here, we present </w:t>
      </w:r>
      <w:r w:rsidR="00B47CDF">
        <w:rPr>
          <w:lang w:val="en-US"/>
        </w:rPr>
        <w:t xml:space="preserve">two most </w:t>
      </w:r>
      <w:proofErr w:type="spellStart"/>
      <w:r w:rsidR="00B47CDF">
        <w:rPr>
          <w:lang w:val="en-US"/>
        </w:rPr>
        <w:t>inflential</w:t>
      </w:r>
      <w:proofErr w:type="spellEnd"/>
      <w:r w:rsidR="00B47CDF">
        <w:rPr>
          <w:lang w:val="en-US"/>
        </w:rPr>
        <w:t xml:space="preserve"> fragmentation-mitigation tools</w:t>
      </w:r>
      <w:r w:rsidR="006D621E">
        <w:rPr>
          <w:lang w:val="en-US"/>
        </w:rPr>
        <w:t xml:space="preserve"> of </w:t>
      </w:r>
      <w:r w:rsidR="00360A27">
        <w:rPr>
          <w:lang w:val="en-US"/>
        </w:rPr>
        <w:t>the Czech Republic</w:t>
      </w:r>
      <w:r w:rsidR="00A72F1A">
        <w:rPr>
          <w:lang w:val="en-US"/>
        </w:rPr>
        <w:t>: (</w:t>
      </w:r>
      <w:proofErr w:type="spellStart"/>
      <w:r w:rsidR="00A72F1A">
        <w:rPr>
          <w:lang w:val="en-US"/>
        </w:rPr>
        <w:t>i</w:t>
      </w:r>
      <w:proofErr w:type="spellEnd"/>
      <w:r w:rsidR="00A72F1A">
        <w:rPr>
          <w:lang w:val="en-US"/>
        </w:rPr>
        <w:t>)</w:t>
      </w:r>
      <w:r w:rsidR="00B47CDF">
        <w:rPr>
          <w:lang w:val="en-US"/>
        </w:rPr>
        <w:t xml:space="preserve"> Europe’s most </w:t>
      </w:r>
      <w:proofErr w:type="spellStart"/>
      <w:r w:rsidR="00B47CDF">
        <w:rPr>
          <w:lang w:val="en-US"/>
        </w:rPr>
        <w:t>comprehesive</w:t>
      </w:r>
      <w:proofErr w:type="spellEnd"/>
      <w:r w:rsidR="00B47CDF">
        <w:rPr>
          <w:lang w:val="en-US"/>
        </w:rPr>
        <w:t xml:space="preserve"> open-data river channels </w:t>
      </w:r>
      <w:r w:rsidR="00B47CDF" w:rsidRPr="00024ED1">
        <w:rPr>
          <w:lang w:val="en-US"/>
        </w:rPr>
        <w:t>database</w:t>
      </w:r>
      <w:r w:rsidR="00B47CDF">
        <w:rPr>
          <w:lang w:val="en-US"/>
        </w:rPr>
        <w:t>, and (ii)</w:t>
      </w:r>
      <w:r w:rsidRPr="00024ED1">
        <w:rPr>
          <w:lang w:val="en-US"/>
        </w:rPr>
        <w:t xml:space="preserve"> </w:t>
      </w:r>
      <w:r w:rsidR="00A72F1A">
        <w:rPr>
          <w:lang w:val="en-US"/>
        </w:rPr>
        <w:t>t</w:t>
      </w:r>
      <w:r w:rsidR="00CF7C07">
        <w:rPr>
          <w:lang w:val="en-US"/>
        </w:rPr>
        <w:t xml:space="preserve">he </w:t>
      </w:r>
      <w:r w:rsidR="00B47CDF">
        <w:rPr>
          <w:lang w:val="en-US"/>
        </w:rPr>
        <w:t>forth</w:t>
      </w:r>
      <w:r w:rsidR="00CF7C07" w:rsidRPr="00024ED1">
        <w:rPr>
          <w:lang w:val="en-US"/>
        </w:rPr>
        <w:t xml:space="preserve"> update</w:t>
      </w:r>
      <w:r w:rsidR="00B47CDF">
        <w:rPr>
          <w:lang w:val="en-US"/>
        </w:rPr>
        <w:t xml:space="preserve"> outcomes</w:t>
      </w:r>
      <w:r w:rsidR="00CF7C07" w:rsidRPr="00024ED1">
        <w:rPr>
          <w:lang w:val="en-US"/>
        </w:rPr>
        <w:t xml:space="preserve"> </w:t>
      </w:r>
      <w:r w:rsidR="00CF7C07">
        <w:rPr>
          <w:lang w:val="en-US"/>
        </w:rPr>
        <w:t xml:space="preserve">of </w:t>
      </w:r>
      <w:r w:rsidR="004D53FC">
        <w:rPr>
          <w:lang w:val="en-US"/>
        </w:rPr>
        <w:t xml:space="preserve">the </w:t>
      </w:r>
      <w:r w:rsidRPr="00024ED1">
        <w:rPr>
          <w:lang w:val="en-US"/>
        </w:rPr>
        <w:t xml:space="preserve">conceptual legislative document </w:t>
      </w:r>
      <w:r w:rsidRPr="00024ED1">
        <w:rPr>
          <w:i/>
          <w:iCs/>
          <w:lang w:val="en-US"/>
        </w:rPr>
        <w:t xml:space="preserve">Conception for River Network </w:t>
      </w:r>
      <w:proofErr w:type="spellStart"/>
      <w:r w:rsidRPr="00024ED1">
        <w:rPr>
          <w:i/>
          <w:iCs/>
          <w:lang w:val="en-US"/>
        </w:rPr>
        <w:t>Passability</w:t>
      </w:r>
      <w:proofErr w:type="spellEnd"/>
      <w:r w:rsidRPr="00024ED1">
        <w:rPr>
          <w:i/>
          <w:iCs/>
          <w:lang w:val="en-US"/>
        </w:rPr>
        <w:t xml:space="preserve"> in the Czech Republic</w:t>
      </w:r>
      <w:r w:rsidRPr="00024ED1">
        <w:rPr>
          <w:lang w:val="en-US"/>
        </w:rPr>
        <w:t>. T</w:t>
      </w:r>
      <w:r w:rsidR="00B47CDF">
        <w:rPr>
          <w:lang w:val="en-US"/>
        </w:rPr>
        <w:t>his</w:t>
      </w:r>
      <w:r w:rsidRPr="00024ED1">
        <w:rPr>
          <w:lang w:val="en-US"/>
        </w:rPr>
        <w:t xml:space="preserve"> update reveals that </w:t>
      </w:r>
      <w:r w:rsidR="00BE3492">
        <w:rPr>
          <w:lang w:val="en-US"/>
        </w:rPr>
        <w:t>e</w:t>
      </w:r>
      <w:r w:rsidR="004D53FC">
        <w:rPr>
          <w:lang w:val="en-US"/>
        </w:rPr>
        <w:t>ven i</w:t>
      </w:r>
      <w:r w:rsidR="00BE3492">
        <w:rPr>
          <w:lang w:val="en-US"/>
        </w:rPr>
        <w:t xml:space="preserve">ncomplete data </w:t>
      </w:r>
      <w:r w:rsidR="004D53FC">
        <w:rPr>
          <w:lang w:val="en-US"/>
        </w:rPr>
        <w:t>can</w:t>
      </w:r>
      <w:r w:rsidR="00BE3492">
        <w:rPr>
          <w:lang w:val="en-US"/>
        </w:rPr>
        <w:t xml:space="preserve"> provide sensible </w:t>
      </w:r>
      <w:proofErr w:type="spellStart"/>
      <w:r w:rsidR="00BE3492">
        <w:rPr>
          <w:lang w:val="en-US"/>
        </w:rPr>
        <w:t>prior</w:t>
      </w:r>
      <w:r w:rsidR="004D53FC">
        <w:rPr>
          <w:lang w:val="en-US"/>
        </w:rPr>
        <w:t>itis</w:t>
      </w:r>
      <w:r w:rsidR="00BE3492">
        <w:rPr>
          <w:lang w:val="en-US"/>
        </w:rPr>
        <w:t>ation</w:t>
      </w:r>
      <w:proofErr w:type="spellEnd"/>
      <w:r w:rsidR="00BE3492">
        <w:rPr>
          <w:lang w:val="en-US"/>
        </w:rPr>
        <w:t>,</w:t>
      </w:r>
      <w:r w:rsidR="00B47CDF">
        <w:rPr>
          <w:lang w:val="en-US"/>
        </w:rPr>
        <w:t xml:space="preserve"> but</w:t>
      </w:r>
      <w:r w:rsidR="00BE3492">
        <w:rPr>
          <w:lang w:val="en-US"/>
        </w:rPr>
        <w:t xml:space="preserve"> </w:t>
      </w:r>
      <w:r w:rsidR="004D53FC">
        <w:rPr>
          <w:lang w:val="en-US"/>
        </w:rPr>
        <w:t>presence/absence information is required</w:t>
      </w:r>
      <w:r w:rsidR="00BE3492">
        <w:rPr>
          <w:lang w:val="en-US"/>
        </w:rPr>
        <w:t>.</w:t>
      </w:r>
    </w:p>
    <w:p w14:paraId="4F4D8794" w14:textId="77777777" w:rsidR="00024ED1" w:rsidRPr="00B351BD" w:rsidRDefault="00024ED1" w:rsidP="00281939"/>
    <w:p w14:paraId="024FB127" w14:textId="20E3890A" w:rsidR="00877982" w:rsidRPr="00281939" w:rsidRDefault="00E92948" w:rsidP="00281939">
      <w:pPr>
        <w:pStyle w:val="Subtitle"/>
      </w:pPr>
      <w:r>
        <w:t>Keywords</w:t>
      </w:r>
      <w:r w:rsidR="00860767" w:rsidRPr="00281939">
        <w:t xml:space="preserve">: </w:t>
      </w:r>
    </w:p>
    <w:p w14:paraId="7853228D" w14:textId="3B340AB0" w:rsidR="00860767" w:rsidRPr="00281939" w:rsidRDefault="00024ED1" w:rsidP="009B485E">
      <w:pPr>
        <w:rPr>
          <w:lang w:val="sl-SI"/>
        </w:rPr>
      </w:pPr>
      <w:r w:rsidRPr="00024ED1">
        <w:t>Decision support tool, legislative framework, connectivity</w:t>
      </w:r>
      <w:r w:rsidR="00105C08">
        <w:t>, open data</w:t>
      </w:r>
      <w:r w:rsidR="00E8365E">
        <w:rPr>
          <w:lang w:val="sl-SI"/>
        </w:rPr>
        <w:t>.</w:t>
      </w:r>
    </w:p>
    <w:p w14:paraId="00FA6F5A" w14:textId="4358373A" w:rsidR="009B485E" w:rsidRPr="00281939" w:rsidRDefault="00000000" w:rsidP="009B485E">
      <w:pPr>
        <w:pStyle w:val="Subtitle"/>
        <w:spacing w:before="0"/>
      </w:pPr>
      <w:r>
        <w:pict w14:anchorId="2A4B7ECB">
          <v:rect id="_x0000_i1027" style="width:0;height:1.5pt" o:hralign="center" o:hrstd="t" o:hr="t" fillcolor="#a0a0a0" stroked="f"/>
        </w:pict>
      </w:r>
    </w:p>
    <w:p w14:paraId="52FAEC2B" w14:textId="13FE5BFF" w:rsidR="00024ED1" w:rsidRDefault="00860767" w:rsidP="001208D5">
      <w:pPr>
        <w:pStyle w:val="Subtitle"/>
      </w:pPr>
      <w:r w:rsidRPr="00281939">
        <w:t xml:space="preserve">1 </w:t>
      </w:r>
      <w:r w:rsidR="00651032">
        <w:t>Introduction</w:t>
      </w:r>
    </w:p>
    <w:p w14:paraId="2454153B" w14:textId="552E356D" w:rsidR="00976C04" w:rsidRDefault="001F454F" w:rsidP="00281939">
      <w:pPr>
        <w:rPr>
          <w:lang w:val="sl-SI"/>
        </w:rPr>
      </w:pPr>
      <w:r>
        <w:rPr>
          <w:lang w:val="sl-SI"/>
        </w:rPr>
        <w:t xml:space="preserve">The </w:t>
      </w:r>
      <w:r w:rsidR="006D7FD4">
        <w:rPr>
          <w:lang w:val="sl-SI"/>
        </w:rPr>
        <w:t xml:space="preserve">Czech Republic is </w:t>
      </w:r>
      <w:r>
        <w:rPr>
          <w:lang w:val="sl-SI"/>
        </w:rPr>
        <w:t xml:space="preserve">mostly </w:t>
      </w:r>
      <w:r w:rsidR="006D7FD4">
        <w:rPr>
          <w:lang w:val="sl-SI"/>
        </w:rPr>
        <w:t xml:space="preserve">a spring area with </w:t>
      </w:r>
      <w:r w:rsidR="006E6C8A">
        <w:rPr>
          <w:lang w:val="sl-SI"/>
        </w:rPr>
        <w:t xml:space="preserve">a </w:t>
      </w:r>
      <w:r w:rsidR="006D7FD4">
        <w:rPr>
          <w:lang w:val="sl-SI"/>
        </w:rPr>
        <w:t>majority of small waterc</w:t>
      </w:r>
      <w:r w:rsidR="006E6C8A">
        <w:rPr>
          <w:lang w:val="sl-SI"/>
        </w:rPr>
        <w:t>o</w:t>
      </w:r>
      <w:r w:rsidR="006D7FD4">
        <w:rPr>
          <w:lang w:val="sl-SI"/>
        </w:rPr>
        <w:t>urses, more th</w:t>
      </w:r>
      <w:r w:rsidR="006E6C8A">
        <w:rPr>
          <w:lang w:val="sl-SI"/>
        </w:rPr>
        <w:t>a</w:t>
      </w:r>
      <w:r w:rsidR="006D7FD4">
        <w:rPr>
          <w:lang w:val="sl-SI"/>
        </w:rPr>
        <w:t>n 80 % [1]</w:t>
      </w:r>
      <w:r w:rsidR="007D364F">
        <w:rPr>
          <w:lang w:val="sl-SI"/>
        </w:rPr>
        <w:t xml:space="preserve">, </w:t>
      </w:r>
      <w:r w:rsidR="00795F67">
        <w:rPr>
          <w:lang w:val="sl-SI"/>
        </w:rPr>
        <w:t>which places specific requirements when ad</w:t>
      </w:r>
      <w:r w:rsidR="006E6C8A">
        <w:rPr>
          <w:lang w:val="sl-SI"/>
        </w:rPr>
        <w:t>d</w:t>
      </w:r>
      <w:r w:rsidR="00795F67">
        <w:rPr>
          <w:lang w:val="sl-SI"/>
        </w:rPr>
        <w:t>ressing river fragmentation</w:t>
      </w:r>
      <w:r>
        <w:rPr>
          <w:lang w:val="sl-SI"/>
        </w:rPr>
        <w:t xml:space="preserve">. As in </w:t>
      </w:r>
      <w:r w:rsidR="006E6C8A">
        <w:rPr>
          <w:lang w:val="sl-SI"/>
        </w:rPr>
        <w:t xml:space="preserve">the </w:t>
      </w:r>
      <w:r>
        <w:rPr>
          <w:lang w:val="sl-SI"/>
        </w:rPr>
        <w:t>rest of Europe</w:t>
      </w:r>
      <w:r w:rsidR="006E6C8A">
        <w:rPr>
          <w:lang w:val="sl-SI"/>
        </w:rPr>
        <w:t>,</w:t>
      </w:r>
      <w:r>
        <w:rPr>
          <w:lang w:val="sl-SI"/>
        </w:rPr>
        <w:t xml:space="preserve"> </w:t>
      </w:r>
      <w:r w:rsidR="00CB024E">
        <w:rPr>
          <w:lang w:val="sl-SI"/>
        </w:rPr>
        <w:t xml:space="preserve">fragmentation of rivers was founded in industry, thus mostly developed </w:t>
      </w:r>
      <w:r w:rsidR="006E6C8A">
        <w:rPr>
          <w:lang w:val="sl-SI"/>
        </w:rPr>
        <w:t>dur</w:t>
      </w:r>
      <w:r w:rsidR="00CB024E">
        <w:rPr>
          <w:lang w:val="sl-SI"/>
        </w:rPr>
        <w:t>in</w:t>
      </w:r>
      <w:r w:rsidR="006E6C8A">
        <w:rPr>
          <w:lang w:val="sl-SI"/>
        </w:rPr>
        <w:t>g the</w:t>
      </w:r>
      <w:r w:rsidR="00CB024E">
        <w:rPr>
          <w:lang w:val="sl-SI"/>
        </w:rPr>
        <w:t xml:space="preserve"> </w:t>
      </w:r>
      <w:r w:rsidR="006E6C8A">
        <w:rPr>
          <w:lang w:val="sl-SI"/>
        </w:rPr>
        <w:t>I</w:t>
      </w:r>
      <w:r w:rsidR="00CB024E">
        <w:rPr>
          <w:lang w:val="sl-SI"/>
        </w:rPr>
        <w:t xml:space="preserve">ndustrial </w:t>
      </w:r>
      <w:r w:rsidR="006E6C8A">
        <w:rPr>
          <w:lang w:val="sl-SI"/>
        </w:rPr>
        <w:t>R</w:t>
      </w:r>
      <w:r w:rsidR="00CB024E">
        <w:rPr>
          <w:lang w:val="sl-SI"/>
        </w:rPr>
        <w:t xml:space="preserve">evolution, after which people </w:t>
      </w:r>
      <w:r w:rsidR="00EB6400">
        <w:rPr>
          <w:lang w:val="sl-SI"/>
        </w:rPr>
        <w:t>detect</w:t>
      </w:r>
      <w:r w:rsidR="006E6C8A">
        <w:rPr>
          <w:lang w:val="sl-SI"/>
        </w:rPr>
        <w:t>ed</w:t>
      </w:r>
      <w:r w:rsidR="00EB6400">
        <w:rPr>
          <w:lang w:val="sl-SI"/>
        </w:rPr>
        <w:t xml:space="preserve"> its negative influence </w:t>
      </w:r>
      <w:r w:rsidR="006E6C8A">
        <w:rPr>
          <w:lang w:val="sl-SI"/>
        </w:rPr>
        <w:t>on</w:t>
      </w:r>
      <w:r w:rsidR="00EB6400">
        <w:rPr>
          <w:lang w:val="sl-SI"/>
        </w:rPr>
        <w:t xml:space="preserve"> river fish population</w:t>
      </w:r>
      <w:r w:rsidR="006E6C8A">
        <w:rPr>
          <w:lang w:val="sl-SI"/>
        </w:rPr>
        <w:t>s</w:t>
      </w:r>
      <w:r w:rsidR="00EB6400">
        <w:rPr>
          <w:lang w:val="sl-SI"/>
        </w:rPr>
        <w:t xml:space="preserve"> [2]. Unfortunately, this growing interest </w:t>
      </w:r>
      <w:r w:rsidR="006E6C8A">
        <w:rPr>
          <w:lang w:val="sl-SI"/>
        </w:rPr>
        <w:t>in</w:t>
      </w:r>
      <w:r w:rsidR="00EB6400">
        <w:rPr>
          <w:lang w:val="sl-SI"/>
        </w:rPr>
        <w:t xml:space="preserve"> nature protecti</w:t>
      </w:r>
      <w:r w:rsidR="00C642F3">
        <w:rPr>
          <w:lang w:val="sl-SI"/>
        </w:rPr>
        <w:t>o</w:t>
      </w:r>
      <w:r w:rsidR="00EB6400">
        <w:rPr>
          <w:lang w:val="sl-SI"/>
        </w:rPr>
        <w:t>n died by the world wars</w:t>
      </w:r>
      <w:r w:rsidR="00C642F3">
        <w:rPr>
          <w:lang w:val="sl-SI"/>
        </w:rPr>
        <w:t xml:space="preserve"> together with </w:t>
      </w:r>
      <w:r w:rsidR="006E6C8A">
        <w:rPr>
          <w:lang w:val="sl-SI"/>
        </w:rPr>
        <w:t xml:space="preserve">the </w:t>
      </w:r>
      <w:r w:rsidR="00C642F3">
        <w:rPr>
          <w:lang w:val="sl-SI"/>
        </w:rPr>
        <w:t>Czech population of flag</w:t>
      </w:r>
      <w:r w:rsidR="006E6C8A">
        <w:rPr>
          <w:lang w:val="sl-SI"/>
        </w:rPr>
        <w:t>ship</w:t>
      </w:r>
      <w:r w:rsidR="00C642F3">
        <w:rPr>
          <w:lang w:val="sl-SI"/>
        </w:rPr>
        <w:t xml:space="preserve"> migratory specie</w:t>
      </w:r>
      <w:r w:rsidR="006E6C8A">
        <w:rPr>
          <w:lang w:val="sl-SI"/>
        </w:rPr>
        <w:t>s</w:t>
      </w:r>
      <w:r w:rsidR="00C642F3">
        <w:rPr>
          <w:lang w:val="sl-SI"/>
        </w:rPr>
        <w:t xml:space="preserve"> Atlantic </w:t>
      </w:r>
      <w:r w:rsidR="006E6C8A">
        <w:rPr>
          <w:lang w:val="sl-SI"/>
        </w:rPr>
        <w:t>s</w:t>
      </w:r>
      <w:r w:rsidR="00C642F3">
        <w:rPr>
          <w:lang w:val="sl-SI"/>
        </w:rPr>
        <w:t>almon (</w:t>
      </w:r>
      <w:r w:rsidR="00C642F3">
        <w:rPr>
          <w:i/>
          <w:lang w:val="sl-SI"/>
        </w:rPr>
        <w:t xml:space="preserve">Salmo </w:t>
      </w:r>
      <w:r w:rsidR="006937A4">
        <w:rPr>
          <w:i/>
          <w:lang w:val="sl-SI"/>
        </w:rPr>
        <w:t>s</w:t>
      </w:r>
      <w:r w:rsidR="00C642F3">
        <w:rPr>
          <w:i/>
          <w:lang w:val="sl-SI"/>
        </w:rPr>
        <w:t>ala</w:t>
      </w:r>
      <w:r w:rsidR="00C642F3" w:rsidRPr="006A0752">
        <w:rPr>
          <w:i/>
          <w:lang w:val="sl-SI"/>
        </w:rPr>
        <w:t>r</w:t>
      </w:r>
      <w:r w:rsidR="00C642F3" w:rsidRPr="006A0752">
        <w:rPr>
          <w:lang w:val="sl-SI"/>
        </w:rPr>
        <w:t xml:space="preserve">) </w:t>
      </w:r>
      <w:r w:rsidR="00F52BD3" w:rsidRPr="006A0752">
        <w:rPr>
          <w:lang w:val="sl-SI"/>
        </w:rPr>
        <w:t xml:space="preserve">[3] </w:t>
      </w:r>
      <w:r w:rsidR="00C642F3" w:rsidRPr="006A0752">
        <w:rPr>
          <w:lang w:val="sl-SI"/>
        </w:rPr>
        <w:t>and others.</w:t>
      </w:r>
      <w:r w:rsidR="00EB6400" w:rsidRPr="006A0752">
        <w:rPr>
          <w:lang w:val="sl-SI"/>
        </w:rPr>
        <w:t xml:space="preserve"> </w:t>
      </w:r>
      <w:r w:rsidR="00C642F3">
        <w:rPr>
          <w:lang w:val="sl-SI"/>
        </w:rPr>
        <w:t>L</w:t>
      </w:r>
      <w:r w:rsidR="00EB6400">
        <w:rPr>
          <w:lang w:val="sl-SI"/>
        </w:rPr>
        <w:t>ater</w:t>
      </w:r>
      <w:r w:rsidR="007C64EE">
        <w:rPr>
          <w:lang w:val="sl-SI"/>
        </w:rPr>
        <w:t>, the</w:t>
      </w:r>
      <w:r w:rsidR="00EB6400">
        <w:rPr>
          <w:lang w:val="sl-SI"/>
        </w:rPr>
        <w:t xml:space="preserve"> </w:t>
      </w:r>
      <w:r w:rsidR="00F659AC">
        <w:rPr>
          <w:lang w:val="sl-SI"/>
        </w:rPr>
        <w:t>co</w:t>
      </w:r>
      <w:r w:rsidR="006937A4">
        <w:rPr>
          <w:lang w:val="sl-SI"/>
        </w:rPr>
        <w:t>m</w:t>
      </w:r>
      <w:r w:rsidR="00F659AC">
        <w:rPr>
          <w:lang w:val="sl-SI"/>
        </w:rPr>
        <w:t>munis</w:t>
      </w:r>
      <w:r w:rsidR="006937A4">
        <w:rPr>
          <w:lang w:val="sl-SI"/>
        </w:rPr>
        <w:t>t</w:t>
      </w:r>
      <w:r w:rsidR="00EB6400">
        <w:rPr>
          <w:lang w:val="sl-SI"/>
        </w:rPr>
        <w:t xml:space="preserve"> era wasn</w:t>
      </w:r>
      <w:r w:rsidR="006A0752">
        <w:rPr>
          <w:lang w:val="sl-SI"/>
        </w:rPr>
        <w:t>'</w:t>
      </w:r>
      <w:r w:rsidR="00EB6400">
        <w:rPr>
          <w:lang w:val="sl-SI"/>
        </w:rPr>
        <w:t xml:space="preserve">t favorable environment either. </w:t>
      </w:r>
      <w:r w:rsidR="006937A4">
        <w:rPr>
          <w:lang w:val="sl-SI"/>
        </w:rPr>
        <w:t>On the c</w:t>
      </w:r>
      <w:r w:rsidR="00EB6400">
        <w:rPr>
          <w:lang w:val="sl-SI"/>
        </w:rPr>
        <w:t>ontrary</w:t>
      </w:r>
      <w:r w:rsidR="006937A4">
        <w:rPr>
          <w:lang w:val="sl-SI"/>
        </w:rPr>
        <w:t>,</w:t>
      </w:r>
      <w:r w:rsidR="00EB6400">
        <w:rPr>
          <w:lang w:val="sl-SI"/>
        </w:rPr>
        <w:t xml:space="preserve"> </w:t>
      </w:r>
      <w:r w:rsidR="006937A4">
        <w:rPr>
          <w:lang w:val="sl-SI"/>
        </w:rPr>
        <w:t xml:space="preserve">the </w:t>
      </w:r>
      <w:r w:rsidR="00EB6400">
        <w:rPr>
          <w:lang w:val="sl-SI"/>
        </w:rPr>
        <w:t>vast majority of harpins were dr</w:t>
      </w:r>
      <w:r w:rsidR="00F714B1">
        <w:rPr>
          <w:lang w:val="sl-SI"/>
        </w:rPr>
        <w:t>ain</w:t>
      </w:r>
      <w:r w:rsidR="00EB6400">
        <w:rPr>
          <w:lang w:val="sl-SI"/>
        </w:rPr>
        <w:t>e</w:t>
      </w:r>
      <w:r w:rsidR="009E3771">
        <w:rPr>
          <w:lang w:val="sl-SI"/>
        </w:rPr>
        <w:t>d and waterc</w:t>
      </w:r>
      <w:r w:rsidR="00F714B1">
        <w:rPr>
          <w:lang w:val="sl-SI"/>
        </w:rPr>
        <w:t>o</w:t>
      </w:r>
      <w:r w:rsidR="009E3771">
        <w:rPr>
          <w:lang w:val="sl-SI"/>
        </w:rPr>
        <w:t xml:space="preserve">urses narrowed into channels for </w:t>
      </w:r>
      <w:r w:rsidR="00F714B1">
        <w:rPr>
          <w:lang w:val="sl-SI"/>
        </w:rPr>
        <w:t xml:space="preserve">the </w:t>
      </w:r>
      <w:r w:rsidR="009E3771">
        <w:rPr>
          <w:lang w:val="sl-SI"/>
        </w:rPr>
        <w:t xml:space="preserve">purpose </w:t>
      </w:r>
      <w:r w:rsidR="00C642F3">
        <w:rPr>
          <w:lang w:val="sl-SI"/>
        </w:rPr>
        <w:t xml:space="preserve">of </w:t>
      </w:r>
      <w:r w:rsidR="00360A27">
        <w:rPr>
          <w:lang w:val="sl-SI"/>
        </w:rPr>
        <w:t>consolidating agriculure land into large-scale fields, which inevitab</w:t>
      </w:r>
      <w:r w:rsidR="009E3771">
        <w:rPr>
          <w:lang w:val="sl-SI"/>
        </w:rPr>
        <w:t xml:space="preserve">ly </w:t>
      </w:r>
      <w:r w:rsidR="00C52FC0">
        <w:rPr>
          <w:lang w:val="sl-SI"/>
        </w:rPr>
        <w:t>changed</w:t>
      </w:r>
      <w:r w:rsidR="00F52BD3">
        <w:rPr>
          <w:lang w:val="sl-SI"/>
        </w:rPr>
        <w:t xml:space="preserve"> the hydrolog</w:t>
      </w:r>
      <w:r w:rsidR="00F714B1">
        <w:rPr>
          <w:lang w:val="sl-SI"/>
        </w:rPr>
        <w:t>ical</w:t>
      </w:r>
      <w:r w:rsidR="00F52BD3">
        <w:rPr>
          <w:lang w:val="sl-SI"/>
        </w:rPr>
        <w:t xml:space="preserve"> regime [4</w:t>
      </w:r>
      <w:r w:rsidR="009E3771">
        <w:rPr>
          <w:lang w:val="sl-SI"/>
        </w:rPr>
        <w:t>]. Since 1989</w:t>
      </w:r>
      <w:r w:rsidR="00F714B1">
        <w:rPr>
          <w:lang w:val="sl-SI"/>
        </w:rPr>
        <w:t>,</w:t>
      </w:r>
      <w:r w:rsidR="00BA7952">
        <w:rPr>
          <w:lang w:val="sl-SI"/>
        </w:rPr>
        <w:t xml:space="preserve"> there </w:t>
      </w:r>
      <w:r w:rsidR="00F714B1">
        <w:rPr>
          <w:lang w:val="sl-SI"/>
        </w:rPr>
        <w:t>has been a</w:t>
      </w:r>
      <w:r w:rsidR="00BA7952">
        <w:rPr>
          <w:lang w:val="sl-SI"/>
        </w:rPr>
        <w:t xml:space="preserve"> </w:t>
      </w:r>
      <w:r w:rsidR="00301CA7">
        <w:rPr>
          <w:lang w:val="sl-SI"/>
        </w:rPr>
        <w:t>new wave of enviro</w:t>
      </w:r>
      <w:r w:rsidR="00F714B1">
        <w:rPr>
          <w:lang w:val="sl-SI"/>
        </w:rPr>
        <w:t>n</w:t>
      </w:r>
      <w:r w:rsidR="00301CA7">
        <w:rPr>
          <w:lang w:val="sl-SI"/>
        </w:rPr>
        <w:t>mental</w:t>
      </w:r>
      <w:r w:rsidR="00F714B1">
        <w:rPr>
          <w:lang w:val="sl-SI"/>
        </w:rPr>
        <w:t>l</w:t>
      </w:r>
      <w:r w:rsidR="00301CA7">
        <w:rPr>
          <w:lang w:val="sl-SI"/>
        </w:rPr>
        <w:t xml:space="preserve">y friendly </w:t>
      </w:r>
      <w:r w:rsidR="00F714B1">
        <w:rPr>
          <w:lang w:val="sl-SI"/>
        </w:rPr>
        <w:t>public</w:t>
      </w:r>
      <w:r w:rsidR="00301CA7">
        <w:rPr>
          <w:lang w:val="sl-SI"/>
        </w:rPr>
        <w:t xml:space="preserve"> demand for nature conservation. </w:t>
      </w:r>
      <w:r w:rsidR="00C642F3">
        <w:rPr>
          <w:lang w:val="sl-SI"/>
        </w:rPr>
        <w:t xml:space="preserve">But only at the turn </w:t>
      </w:r>
      <w:r w:rsidR="008B1AFB">
        <w:rPr>
          <w:lang w:val="sl-SI"/>
        </w:rPr>
        <w:t xml:space="preserve">of </w:t>
      </w:r>
      <w:r w:rsidR="00C642F3">
        <w:rPr>
          <w:lang w:val="sl-SI"/>
        </w:rPr>
        <w:t>the century</w:t>
      </w:r>
      <w:r w:rsidR="00F714B1">
        <w:rPr>
          <w:lang w:val="sl-SI"/>
        </w:rPr>
        <w:t xml:space="preserve"> did</w:t>
      </w:r>
      <w:r w:rsidR="00C642F3">
        <w:rPr>
          <w:lang w:val="sl-SI"/>
        </w:rPr>
        <w:t xml:space="preserve"> things start to happen.</w:t>
      </w:r>
    </w:p>
    <w:p w14:paraId="2FE1B437" w14:textId="72B8E251" w:rsidR="00B73ED2" w:rsidRPr="00E33B21" w:rsidRDefault="00976C04" w:rsidP="00E33B21">
      <w:r w:rsidRPr="00976C04">
        <w:t xml:space="preserve">Early restoration activities in the Czech Republic, similarly to a century earlier, focused primarily on restoring longitudinal connectivity, exemplified by the reconstruction of the fish pass at the </w:t>
      </w:r>
      <w:proofErr w:type="spellStart"/>
      <w:r w:rsidRPr="00976C04">
        <w:t>Střekov</w:t>
      </w:r>
      <w:proofErr w:type="spellEnd"/>
      <w:r w:rsidRPr="00976C04">
        <w:t xml:space="preserve"> weir</w:t>
      </w:r>
      <w:r w:rsidR="00F714B1">
        <w:t xml:space="preserve"> in Ústí </w:t>
      </w:r>
      <w:proofErr w:type="spellStart"/>
      <w:r w:rsidR="00F714B1">
        <w:t>na</w:t>
      </w:r>
      <w:r w:rsidR="00AF0B41">
        <w:t>d</w:t>
      </w:r>
      <w:proofErr w:type="spellEnd"/>
      <w:r w:rsidR="00F714B1">
        <w:t xml:space="preserve"> Labem </w:t>
      </w:r>
      <w:r w:rsidR="006A269D">
        <w:t xml:space="preserve">– </w:t>
      </w:r>
      <w:r w:rsidR="00F714B1">
        <w:t xml:space="preserve">the </w:t>
      </w:r>
      <w:r w:rsidR="006A269D">
        <w:t>first barrier</w:t>
      </w:r>
      <w:r w:rsidRPr="00976C04">
        <w:t xml:space="preserve"> on the Elbe River </w:t>
      </w:r>
      <w:r w:rsidR="00F714B1">
        <w:t>– i</w:t>
      </w:r>
      <w:r w:rsidRPr="00976C04">
        <w:t>n 1999 and the associated salmon reintroduction programme</w:t>
      </w:r>
      <w:r w:rsidR="00AF0B41">
        <w:t xml:space="preserve"> </w:t>
      </w:r>
      <w:r w:rsidR="00AF0B41">
        <w:lastRenderedPageBreak/>
        <w:t>[3]</w:t>
      </w:r>
      <w:r w:rsidRPr="00976C04">
        <w:t>. These efforts led to the establishment of the Fish Pass Commission</w:t>
      </w:r>
      <w:r>
        <w:t xml:space="preserve"> [5]</w:t>
      </w:r>
      <w:r w:rsidRPr="00976C04">
        <w:t>, whose conceptual work</w:t>
      </w:r>
      <w:r w:rsidR="00F714B1">
        <w:t xml:space="preserve"> </w:t>
      </w:r>
      <w:r w:rsidRPr="00976C04">
        <w:t>—</w:t>
      </w:r>
      <w:r w:rsidR="00F714B1">
        <w:t xml:space="preserve"> </w:t>
      </w:r>
      <w:r w:rsidRPr="00976C04">
        <w:t>developed in parallel with the implementation of the Water Framework Directive</w:t>
      </w:r>
      <w:r w:rsidR="006A269D">
        <w:t xml:space="preserve"> [6]</w:t>
      </w:r>
      <w:r w:rsidRPr="00976C04">
        <w:t xml:space="preserve"> and the Water </w:t>
      </w:r>
      <w:r w:rsidR="00F714B1">
        <w:t>Act</w:t>
      </w:r>
      <w:r w:rsidR="006A269D">
        <w:t xml:space="preserve"> [7]</w:t>
      </w:r>
      <w:r w:rsidR="00F714B1">
        <w:t xml:space="preserve"> </w:t>
      </w:r>
      <w:r w:rsidRPr="00976C04">
        <w:t>—</w:t>
      </w:r>
      <w:r w:rsidR="00F714B1">
        <w:t xml:space="preserve"> </w:t>
      </w:r>
      <w:r w:rsidRPr="00976C04">
        <w:t xml:space="preserve">gradually evolved into the </w:t>
      </w:r>
      <w:r w:rsidR="00AF0B41" w:rsidRPr="00024ED1">
        <w:rPr>
          <w:i/>
          <w:iCs/>
          <w:lang w:val="en-US"/>
        </w:rPr>
        <w:t xml:space="preserve">Conception for River Network </w:t>
      </w:r>
      <w:proofErr w:type="spellStart"/>
      <w:r w:rsidR="00AF0B41" w:rsidRPr="00024ED1">
        <w:rPr>
          <w:i/>
          <w:iCs/>
          <w:lang w:val="en-US"/>
        </w:rPr>
        <w:t>Passability</w:t>
      </w:r>
      <w:proofErr w:type="spellEnd"/>
      <w:r w:rsidR="00AF0B41" w:rsidRPr="00024ED1">
        <w:rPr>
          <w:i/>
          <w:iCs/>
          <w:lang w:val="en-US"/>
        </w:rPr>
        <w:t xml:space="preserve"> in the Czech Republic</w:t>
      </w:r>
      <w:r w:rsidR="00AF0B41">
        <w:t xml:space="preserve"> </w:t>
      </w:r>
      <w:r w:rsidR="006A269D">
        <w:t>[8]</w:t>
      </w:r>
      <w:r w:rsidR="0008042E">
        <w:t xml:space="preserve"> (later just ‘</w:t>
      </w:r>
      <w:r w:rsidR="006F4E94">
        <w:t xml:space="preserve">the </w:t>
      </w:r>
      <w:r w:rsidR="0008042E">
        <w:t>Conception’)</w:t>
      </w:r>
      <w:r w:rsidRPr="00976C04">
        <w:t>, a framework that systematically integrates restoration measures into national water management planning</w:t>
      </w:r>
      <w:r w:rsidR="006A269D">
        <w:t xml:space="preserve"> (</w:t>
      </w:r>
      <w:r w:rsidR="00CE5A31">
        <w:t>see</w:t>
      </w:r>
      <w:r w:rsidR="00CE5A31" w:rsidRPr="00CE5A31">
        <w:t xml:space="preserve"> Figure 1</w:t>
      </w:r>
      <w:r w:rsidR="006A269D">
        <w:t>)</w:t>
      </w:r>
      <w:r w:rsidRPr="00976C04">
        <w:t>.</w:t>
      </w:r>
    </w:p>
    <w:p w14:paraId="6A6B2D64" w14:textId="5B6B1EEA" w:rsidR="00651032" w:rsidRDefault="00CE5A31" w:rsidP="00281939">
      <w:r w:rsidRPr="00CE5A31">
        <w:t>As current evaluations still indicate an unsatisfactory state of river connectivity [1</w:t>
      </w:r>
      <w:r>
        <w:t>,</w:t>
      </w:r>
      <w:r w:rsidR="00572540">
        <w:t xml:space="preserve"> </w:t>
      </w:r>
      <w:r>
        <w:t>9</w:t>
      </w:r>
      <w:r w:rsidRPr="00CE5A31">
        <w:t xml:space="preserve">], this contribution presents the Czech national framework as a basis for critical discussion. Specifically, we aim </w:t>
      </w:r>
      <w:r w:rsidR="006F4E94">
        <w:t xml:space="preserve">to </w:t>
      </w:r>
      <w:r w:rsidRPr="00CE5A31">
        <w:t>(</w:t>
      </w:r>
      <w:proofErr w:type="spellStart"/>
      <w:r w:rsidRPr="00CE5A31">
        <w:t>i</w:t>
      </w:r>
      <w:proofErr w:type="spellEnd"/>
      <w:r w:rsidRPr="00CE5A31">
        <w:t>) gather ideas for further improving national-level systems, (ii) to stimulate discussion on the role of the national scale as a key operational level for river restoration planning, and (iii) to promote transparency through open-access tools and data as a prerequisite for effective and coordinated restoration efforts.</w:t>
      </w:r>
    </w:p>
    <w:p w14:paraId="3CE41E19" w14:textId="77777777" w:rsidR="00CE5A31" w:rsidRDefault="00CE5A31" w:rsidP="00281939"/>
    <w:p w14:paraId="4C938B97" w14:textId="104A2F17" w:rsidR="00D61201" w:rsidRDefault="00D61201" w:rsidP="00D61201">
      <w:pPr>
        <w:jc w:val="center"/>
      </w:pPr>
      <w:r>
        <w:t>FIGURE 1</w:t>
      </w:r>
    </w:p>
    <w:p w14:paraId="07E273EE" w14:textId="39CF2248" w:rsidR="00D61201" w:rsidRPr="00AF0B41" w:rsidRDefault="00D61201" w:rsidP="00AF0B41">
      <w:pPr>
        <w:pStyle w:val="Caption"/>
        <w:rPr>
          <w:sz w:val="22"/>
          <w:szCs w:val="22"/>
          <w:lang w:val="sl-SI"/>
        </w:rPr>
      </w:pPr>
      <w:r w:rsidRPr="008C2599">
        <w:rPr>
          <w:i/>
          <w:lang w:val="sl-SI"/>
        </w:rPr>
        <w:t>Figure 1; The schema of legislative, methodological and organization framework in Czech Republic</w:t>
      </w:r>
      <w:r>
        <w:rPr>
          <w:i/>
          <w:lang w:val="sl-SI"/>
        </w:rPr>
        <w:t>, with special focus on position of Conceptions.</w:t>
      </w:r>
    </w:p>
    <w:p w14:paraId="25BB2983" w14:textId="39621BA3" w:rsidR="00C3493A" w:rsidRDefault="005D29E9" w:rsidP="00BB405A">
      <w:pPr>
        <w:pStyle w:val="Subtitle"/>
      </w:pPr>
      <w:r w:rsidRPr="00281939">
        <w:t>2</w:t>
      </w:r>
      <w:r w:rsidR="00860767" w:rsidRPr="00281939">
        <w:t xml:space="preserve"> </w:t>
      </w:r>
      <w:r w:rsidR="00C3493A">
        <w:rPr>
          <w:lang w:val="en-GB"/>
        </w:rPr>
        <w:t>A</w:t>
      </w:r>
      <w:r w:rsidR="00AE5B44" w:rsidRPr="00AE5B44">
        <w:rPr>
          <w:lang w:val="en-GB"/>
        </w:rPr>
        <w:t>nalysis</w:t>
      </w:r>
    </w:p>
    <w:p w14:paraId="5135AE84" w14:textId="2136231D" w:rsidR="00932469" w:rsidRPr="00932469" w:rsidRDefault="00932469" w:rsidP="00932469">
      <w:pPr>
        <w:rPr>
          <w:lang w:val="en-US"/>
        </w:rPr>
      </w:pPr>
      <w:proofErr w:type="spellStart"/>
      <w:proofErr w:type="spellEnd"/>
      <w:r>
        <w:t>The 4th update of the Conception (April 2026) [9] consists of a core text and nine appendices. The core text states the relevant Czech, EU and international obligations and sets out a decision-support pipeline organised in four steps: prioritisation, monitoring, evaluation, and recommendation. Methodologically dense or data-heavy material is placed in separate appendices, and existing methodologies are referenced rather than duplicated.</w:t>
      </w:r>
    </w:p>
    <w:p w14:paraId="2E2369EA" w14:textId="6A6FC3F4" w:rsidR="00BF3F1F" w:rsidRDefault="00932469" w:rsidP="00932469">
      <w:pPr>
        <w:rPr>
          <w:lang w:val="en-US"/>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Although the Conception was originally focused on fish migration, its scope has broadened with each update. The current toolkit covers target-species ecology, categorisation of migratory-important river stretches (Figure 2), a public map viewer of longitudinal barriers, prioritisation of barriers for passability measures, monitoring species lists, recommendations on downstream migration and fishpass monitoring, lateral-connectivity measures, evaluation of signal species and of measures already implemented, and a financial and human-resources outlook. The analytical content draws on long-term research by VÚV TGM (T. G. Masaryk Water Research Institute) and on 25 years of consultancy experience from the Fish Pass Commission [5, 9, 10, 11].</w:t>
      </w:r>
    </w:p>
    <w:p w14:paraId="2DFC5145" w14:textId="21A412BA" w:rsidR="00FB372C" w:rsidRDefault="00FB372C" w:rsidP="00932469">
      <w:pPr>
        <w:rPr>
          <w:lang w:val="sl-SI"/>
        </w:rPr>
      </w:pPr>
      <w:r>
        <w:t>In that time, approximately 160 fish passes have been built in the Czech Republic, but the rate of new construction has declined: most technically and financially easy sites have already been addressed, leaving locations characterised by high cost, complex constraints, or land-ownership conflicts. The earlier semi-random selection proved insufficient to meet the connectivity objectives, which shifted the national approach from quantity towards a targeted, system-based strategy.</w:t>
      </w:r>
    </w:p>
    <w:p w14:paraId="7F65ADF5" w14:textId="77777777" w:rsidR="0097602B" w:rsidRDefault="0097602B" w:rsidP="0097602B">
      <w:pPr>
        <w:jc w:val="center"/>
        <w:rPr>
          <w:lang w:val="sl-SI"/>
        </w:rPr>
      </w:pPr>
      <w:r>
        <w:rPr>
          <w:lang w:val="sl-SI"/>
        </w:rPr>
        <w:t>FIGURE 2</w:t>
      </w:r>
    </w:p>
    <w:p w14:paraId="59F944E9" w14:textId="2B3CC666" w:rsidR="0097602B" w:rsidRPr="0097602B" w:rsidRDefault="0097602B" w:rsidP="0097602B">
      <w:pPr>
        <w:pStyle w:val="Caption"/>
        <w:rPr>
          <w:noProof/>
          <w:sz w:val="22"/>
          <w:szCs w:val="22"/>
        </w:rPr>
      </w:pPr>
      <w:r w:rsidRPr="00932469">
        <w:rPr>
          <w:i/>
          <w:lang w:val="en-US"/>
        </w:rPr>
        <w:t>Figure 2; Appendix 2 of the Conception – definition of migratory important river corridors in three categories: international, national, and regional importance</w:t>
      </w:r>
      <w:r>
        <w:rPr>
          <w:i/>
          <w:lang w:val="en-US"/>
        </w:rPr>
        <w:t>. Total length of all categories is 6 154 km (approx. 6% of all water-curses length [9]).</w:t>
      </w:r>
    </w:p>
    <w:p w14:paraId="3F892C0A" w14:textId="3496B2AC" w:rsidR="00EB235A" w:rsidRDefault="00EB235A" w:rsidP="00932469">
      <w:pPr>
        <w:rPr>
          <w:lang w:val="sl-SI"/>
        </w:rPr>
      </w:pPr>
      <w:r>
        <w:t>The 2026 update therefore concentrated on prioritisation of barriers to longitudinal connectivity. Three developments motivated this focus: a wave of methodological papers on prioritisation in the last five years [15-17]; the fragmentation analyses produced by the Centrum Voda research project; and the new field-mapping database from the Pasportizace project [14], which now covers approximately one third of the Czech stream network and approximately 47,000 longitudinal barriers.</w:t>
      </w:r>
    </w:p>
    <w:p w14:paraId="09FB7750" w14:textId="7D2EE5AF" w:rsidR="00D76927" w:rsidRDefault="00D76927" w:rsidP="00932469">
      <w:pPr>
        <w:rPr>
          <w:lang w:val="sl-SI"/>
        </w:rPr>
      </w:pPr>
      <w:r>
        <w:t>Prioritisation combines four steps. (i) Water-management authorities select priorities along the migratory-important corridors defined in Appendix 2. (ii) AOPK regional nature-conservation managers do the same. (iii) The dendritic connectivity index (DCI [16], computed with the RiverConn implementation) quantifies each barrier's contribution to network passability and yields an ideal removal order. (iv) The final shortlist is bounded by basin size and realistic financial and personnel capacity. The pipeline narrows ~47,000 mapped longitudinal barriers to ~4,200 on migratory-important corridors, then to 270 regional priorities, and finally to 42 most-important barriers, whose removal would add approximately 216 km of newly passable river (Figure 3).</w:t>
      </w:r>
    </w:p>
    <w:p w14:paraId="02D73AFD" w14:textId="50AA4860" w:rsidR="00932469" w:rsidRPr="00932469" w:rsidRDefault="0097602B" w:rsidP="00932469">
      <w:pPr>
        <w:rPr>
          <w:lang w:val="sl-SI"/>
        </w:rPr>
      </w:pPr>
      <w:r>
        <w:t>The same indices allowed an evaluation of past actions. Between 2020 and 2025, 31 longitudinal barriers were rendered passable; only 9 of these were on the previous priority list, yet these 9 produced 66% of the new connectivity (Figure 4). Prioritisation therefore demonstrably works. The exercise also exposed two limits. First, gaps in the older mapping had hidden some highly contributing barriers between the historical priorities, so even a perfect execution of the historical list would not have moved the Dendritic Connectivity Index as much as the new list does. Second, the barriers currently planned for completion by 2027 would not, on their own, materially improve the connectivity trend, confirming that the priority list must be re-evaluated with every data update.</w:t>
      </w:r>
    </w:p>
    <w:p w14:paraId="4D2F8899" w14:textId="77777777" w:rsidR="00FB372C" w:rsidRDefault="00FB372C" w:rsidP="00BB405A">
      <w:pPr>
        <w:pStyle w:val="Subtitle"/>
      </w:pPr>
    </w:p>
    <w:p w14:paraId="1F548A78" w14:textId="7D866464" w:rsidR="00C3493A" w:rsidRDefault="005D29E9" w:rsidP="00BB405A">
      <w:pPr>
        <w:pStyle w:val="Subtitle"/>
        <w:rPr>
          <w:lang w:val="en-GB"/>
        </w:rPr>
      </w:pPr>
      <w:r w:rsidRPr="00281939">
        <w:t>3</w:t>
      </w:r>
      <w:r w:rsidR="00860767" w:rsidRPr="00281939">
        <w:t xml:space="preserve"> </w:t>
      </w:r>
      <w:r w:rsidR="005F51D0" w:rsidRPr="005F51D0">
        <w:rPr>
          <w:lang w:val="en-GB"/>
        </w:rPr>
        <w:t>Discussion</w:t>
      </w:r>
    </w:p>
    <w:p w14:paraId="27C658D9" w14:textId="3C6D5097" w:rsidR="00D377D0" w:rsidRDefault="00D377D0" w:rsidP="00D377D0"/>
    <w:p w14:paraId="3EE8E076" w14:textId="77777777" w:rsidR="00EE6B9E" w:rsidRPr="00B56649" w:rsidRDefault="00EE6B9E" w:rsidP="00EE6B9E">
      <w:pPr>
        <w:rPr>
          <w:lang w:val="sl-SI"/>
        </w:rPr>
      </w:pPr>
      <w:r w:rsidRPr="00B56649">
        <w:rPr>
          <w:lang w:val="sl-SI"/>
        </w:rPr>
        <w:t xml:space="preserve">Incomplete data coverage represents a structural limitation rather than a temporary failure. Even with substantial mapping progress, it is not yet possible </w:t>
      </w:r>
      <w:r>
        <w:rPr>
          <w:lang w:val="sl-SI"/>
        </w:rPr>
        <w:t xml:space="preserve">in Czech Republic </w:t>
      </w:r>
      <w:r w:rsidRPr="00B56649">
        <w:rPr>
          <w:lang w:val="sl-SI"/>
        </w:rPr>
        <w:t>to comprehensively identify all river stretches suitable for</w:t>
      </w:r>
      <w:r>
        <w:rPr>
          <w:lang w:val="sl-SI"/>
        </w:rPr>
        <w:t xml:space="preserve"> restoration to</w:t>
      </w:r>
      <w:r w:rsidRPr="00B56649">
        <w:rPr>
          <w:lang w:val="sl-SI"/>
        </w:rPr>
        <w:t xml:space="preserve"> F</w:t>
      </w:r>
      <w:r>
        <w:rPr>
          <w:lang w:val="sl-SI"/>
        </w:rPr>
        <w:t>ree</w:t>
      </w:r>
      <w:r w:rsidRPr="00B56649">
        <w:rPr>
          <w:lang w:val="sl-SI"/>
        </w:rPr>
        <w:t xml:space="preserve"> F</w:t>
      </w:r>
      <w:r>
        <w:rPr>
          <w:lang w:val="sl-SI"/>
        </w:rPr>
        <w:t>low</w:t>
      </w:r>
      <w:r w:rsidRPr="00B56649">
        <w:rPr>
          <w:lang w:val="sl-SI"/>
        </w:rPr>
        <w:t xml:space="preserve"> R</w:t>
      </w:r>
      <w:r>
        <w:rPr>
          <w:lang w:val="sl-SI"/>
        </w:rPr>
        <w:t>iver status</w:t>
      </w:r>
      <w:r w:rsidRPr="00B56649">
        <w:rPr>
          <w:lang w:val="sl-SI"/>
        </w:rPr>
        <w:t>. A maximalist interpretation of restoration concepts</w:t>
      </w:r>
      <w:r>
        <w:rPr>
          <w:lang w:val="sl-SI"/>
        </w:rPr>
        <w:t xml:space="preserve"> </w:t>
      </w:r>
      <w:r w:rsidRPr="00B56649">
        <w:rPr>
          <w:lang w:val="sl-SI"/>
        </w:rPr>
        <w:t>—</w:t>
      </w:r>
      <w:r>
        <w:rPr>
          <w:lang w:val="sl-SI"/>
        </w:rPr>
        <w:t xml:space="preserve"> </w:t>
      </w:r>
      <w:r w:rsidRPr="00B56649">
        <w:rPr>
          <w:lang w:val="sl-SI"/>
        </w:rPr>
        <w:t>requiring full spatial completeness</w:t>
      </w:r>
      <w:r>
        <w:rPr>
          <w:lang w:val="sl-SI"/>
        </w:rPr>
        <w:t xml:space="preserve"> </w:t>
      </w:r>
      <w:r w:rsidRPr="00B56649">
        <w:rPr>
          <w:lang w:val="sl-SI"/>
        </w:rPr>
        <w:t>—</w:t>
      </w:r>
      <w:r>
        <w:rPr>
          <w:lang w:val="sl-SI"/>
        </w:rPr>
        <w:t xml:space="preserve"> </w:t>
      </w:r>
      <w:r w:rsidRPr="00B56649">
        <w:rPr>
          <w:lang w:val="sl-SI"/>
        </w:rPr>
        <w:t>is therefore unrealistic. Instead, national frameworks should be explicitly designed to operate under partial knowledge, using the best available data and allowing for continuous refinement as new information becomes available.</w:t>
      </w:r>
    </w:p>
    <w:p w14:paraId="48B97F61" w14:textId="519121CD" w:rsidR="00EE6B9E" w:rsidRDefault="00EE6B9E" w:rsidP="00D377D0"/>
    <w:p w14:paraId="47CAA3EB" w14:textId="77777777" w:rsidR="00EE6B9E" w:rsidRDefault="00EE6B9E" w:rsidP="00D377D0"/>
    <w:p w14:paraId="2D8EE884" w14:textId="77777777" w:rsidR="0097602B" w:rsidRPr="00932469" w:rsidRDefault="0097602B" w:rsidP="0097602B">
      <w:pPr>
        <w:rPr>
          <w:lang w:val="sl-SI"/>
        </w:rPr>
      </w:pPr>
      <w:r w:rsidRPr="00932469">
        <w:rPr>
          <w:lang w:val="sl-SI"/>
        </w:rPr>
        <w:t xml:space="preserve">Although longitudinal river fragmentation has been addressed to a considerable extent, this focus </w:t>
      </w:r>
      <w:r>
        <w:rPr>
          <w:lang w:val="sl-SI"/>
        </w:rPr>
        <w:t>only partial</w:t>
      </w:r>
      <w:r>
        <w:rPr>
          <w:lang w:val="en-US"/>
        </w:rPr>
        <w:t>y</w:t>
      </w:r>
      <w:r>
        <w:rPr>
          <w:lang w:val="sl-SI"/>
        </w:rPr>
        <w:t xml:space="preserve"> </w:t>
      </w:r>
      <w:r w:rsidRPr="00932469">
        <w:rPr>
          <w:lang w:val="sl-SI"/>
        </w:rPr>
        <w:t>capture lateral and vertical connectivity, channel morphology, or sediment and energy transport processes. To overcome these limitations, a comprehensive hydromorphological survey was conducted between 2023 and 2025 [</w:t>
      </w:r>
      <w:r>
        <w:rPr>
          <w:lang w:val="sl-SI"/>
        </w:rPr>
        <w:t>14</w:t>
      </w:r>
      <w:r w:rsidRPr="00932469">
        <w:rPr>
          <w:lang w:val="sl-SI"/>
        </w:rPr>
        <w:t>]. A team of approximately 40 specialists mapped around 24,000 km of watercourses within two and a half years. In total, more than 26,000 river segments were surveyed, and site-specific measures were proposed to improve or protect hydromorphological status, including measures addressing cross-sectional barriers.</w:t>
      </w:r>
    </w:p>
    <w:p w14:paraId="2E2F4A38" w14:textId="77777777" w:rsidR="0097602B" w:rsidRDefault="0097602B" w:rsidP="00D377D0"/>
    <w:p w14:paraId="3E7B9C62" w14:textId="77777777" w:rsidR="00D377D0" w:rsidRPr="00D377D0" w:rsidRDefault="00D377D0" w:rsidP="00D377D0"/>
    <w:p w14:paraId="5D29BE44" w14:textId="4026F14A" w:rsidR="00B56649" w:rsidRPr="00B56649" w:rsidRDefault="00B56649" w:rsidP="00B56649">
      <w:pPr>
        <w:rPr>
          <w:lang w:val="sl-SI"/>
        </w:rPr>
      </w:pPr>
      <w:r w:rsidRPr="00B56649">
        <w:rPr>
          <w:lang w:val="sl-SI"/>
        </w:rPr>
        <w:t>National frameworks occupy a critical position between international policy objectives and local implementation. As in many EU Member States, restoration depends on multiple sectoral actors, meaning that effectiveness relies not only on regulatory authority but also on transparency, shared data, and stakeholder acceptance. While international river basin commissions (e.g. MCOL, MKOO, ICPDR) facilitate experience exchange, the translation of shared knowledge into national legislative and planning frameworks differs substantially in speed and scope and does not necessarily align with restoration needs. Making national systems transparent therefore represents a prerequisite for meaningful comparison and mutual learning.</w:t>
      </w:r>
    </w:p>
    <w:p w14:paraId="257527D9" w14:textId="5D8ED596" w:rsidR="00B56649" w:rsidRPr="00B56649" w:rsidRDefault="00F71D42" w:rsidP="00B56649">
      <w:pPr>
        <w:rPr>
          <w:lang w:val="sl-SI"/>
        </w:rPr>
      </w:pPr>
      <w:r>
        <w:rPr>
          <w:lang w:val="sl-SI"/>
        </w:rPr>
        <w:t>Big</w:t>
      </w:r>
      <w:r w:rsidR="00B56649" w:rsidRPr="00B56649">
        <w:rPr>
          <w:lang w:val="sl-SI"/>
        </w:rPr>
        <w:t xml:space="preserve"> challenge is balancing analytical sophistication with practical usability. Advanced decision-support tools are essential for prioriti</w:t>
      </w:r>
      <w:r w:rsidR="00B418AA">
        <w:rPr>
          <w:lang w:val="sl-SI"/>
        </w:rPr>
        <w:t>z</w:t>
      </w:r>
      <w:r w:rsidR="00B56649" w:rsidRPr="00B56649">
        <w:rPr>
          <w:lang w:val="sl-SI"/>
        </w:rPr>
        <w:t>ation at large spatial scales</w:t>
      </w:r>
      <w:r>
        <w:rPr>
          <w:lang w:val="sl-SI"/>
        </w:rPr>
        <w:t xml:space="preserve"> [</w:t>
      </w:r>
      <w:r w:rsidR="00AA5B1D">
        <w:rPr>
          <w:lang w:val="sl-SI"/>
        </w:rPr>
        <w:t>16</w:t>
      </w:r>
      <w:r>
        <w:rPr>
          <w:lang w:val="sl-SI"/>
        </w:rPr>
        <w:t>]</w:t>
      </w:r>
      <w:r w:rsidR="00B56649" w:rsidRPr="00B56649">
        <w:rPr>
          <w:lang w:val="sl-SI"/>
        </w:rPr>
        <w:t xml:space="preserve">, yet increasing complexity is often perceived </w:t>
      </w:r>
      <w:r w:rsidR="00B56649" w:rsidRPr="00B56649">
        <w:rPr>
          <w:lang w:val="sl-SI"/>
        </w:rPr>
        <w:lastRenderedPageBreak/>
        <w:t xml:space="preserve">negatively by stakeholders expected to implement measures or allocate resources. </w:t>
      </w:r>
      <w:r>
        <w:rPr>
          <w:lang w:val="sl-SI"/>
        </w:rPr>
        <w:t>For example even the Cotes DCI [</w:t>
      </w:r>
      <w:r w:rsidR="00AA5B1D">
        <w:rPr>
          <w:lang w:val="sl-SI"/>
        </w:rPr>
        <w:t>17</w:t>
      </w:r>
      <w:r>
        <w:rPr>
          <w:lang w:val="sl-SI"/>
        </w:rPr>
        <w:t xml:space="preserve">], from which moste longitudinal evaluation of fragmetnation are </w:t>
      </w:r>
      <w:r w:rsidR="004672A9">
        <w:rPr>
          <w:lang w:val="sl-SI"/>
        </w:rPr>
        <w:t>derived,</w:t>
      </w:r>
      <w:r>
        <w:rPr>
          <w:lang w:val="sl-SI"/>
        </w:rPr>
        <w:t xml:space="preserve"> is on the very edge of politicaly accaptable method</w:t>
      </w:r>
      <w:r w:rsidR="00B56649" w:rsidRPr="00B56649">
        <w:rPr>
          <w:lang w:val="sl-SI"/>
        </w:rPr>
        <w:t>. This underlines the importance of a science</w:t>
      </w:r>
      <w:r w:rsidR="004672A9">
        <w:rPr>
          <w:lang w:val="sl-SI"/>
        </w:rPr>
        <w:t xml:space="preserve"> </w:t>
      </w:r>
      <w:r w:rsidR="00B56649" w:rsidRPr="00B56649">
        <w:rPr>
          <w:lang w:val="sl-SI"/>
        </w:rPr>
        <w:t>–</w:t>
      </w:r>
      <w:r w:rsidR="004672A9">
        <w:rPr>
          <w:lang w:val="sl-SI"/>
        </w:rPr>
        <w:t xml:space="preserve"> </w:t>
      </w:r>
      <w:r w:rsidR="00B56649" w:rsidRPr="00B56649">
        <w:rPr>
          <w:lang w:val="sl-SI"/>
        </w:rPr>
        <w:t>policy interface in which robust analyses are translated into clear and proportionate guidance without overburdening decision-making processes.</w:t>
      </w:r>
    </w:p>
    <w:p w14:paraId="27396BB0" w14:textId="77777777" w:rsidR="00EE6B9E" w:rsidRPr="00B56649" w:rsidRDefault="00EE6B9E" w:rsidP="00EE6B9E">
      <w:pPr>
        <w:rPr>
          <w:lang w:val="sl-SI"/>
        </w:rPr>
      </w:pPr>
      <w:r w:rsidRPr="00B56649">
        <w:rPr>
          <w:lang w:val="sl-SI"/>
        </w:rPr>
        <w:t>This contribution does not assess the ecological effectiveness of individual restoration measures. Instead, it reflects on the evolution of a national conceptual framework for river network restoration and on the conditions under which such a framework can function in practice. The Czech experience illustrates that national-scale systems are neither purely scientific nor legislative instruments, but operational compromises designed to guide decision-making under real-world constraints.</w:t>
      </w:r>
    </w:p>
    <w:p w14:paraId="7990E5E7" w14:textId="77777777" w:rsidR="002B2BEB" w:rsidRDefault="002B2BEB" w:rsidP="00347DB5">
      <w:pPr>
        <w:pStyle w:val="Subtitle"/>
      </w:pPr>
    </w:p>
    <w:p w14:paraId="65E7A198" w14:textId="78DE0C75" w:rsidR="00636044" w:rsidRDefault="005D29E9" w:rsidP="00347DB5">
      <w:pPr>
        <w:pStyle w:val="Subtitle"/>
      </w:pPr>
      <w:r w:rsidRPr="00281939">
        <w:t>4</w:t>
      </w:r>
      <w:r w:rsidR="00860767" w:rsidRPr="00281939">
        <w:t xml:space="preserve"> </w:t>
      </w:r>
      <w:r w:rsidR="00636044">
        <w:t>C</w:t>
      </w:r>
      <w:r w:rsidR="005F51D0">
        <w:t>onclusions</w:t>
      </w:r>
    </w:p>
    <w:p w14:paraId="4A341194" w14:textId="758D6745" w:rsidR="00D2671D" w:rsidRPr="00D2671D" w:rsidRDefault="00D2671D" w:rsidP="00D2671D">
      <w:pPr>
        <w:rPr>
          <w:lang w:val="sl-SI"/>
        </w:rPr>
      </w:pPr>
      <w:r w:rsidRPr="00D2671D">
        <w:rPr>
          <w:lang w:val="sl-SI"/>
        </w:rPr>
        <w:t>The importance of river reconnection is repeatedly emerging from</w:t>
      </w:r>
      <w:r w:rsidR="00F07F49">
        <w:rPr>
          <w:lang w:val="sl-SI"/>
        </w:rPr>
        <w:t xml:space="preserve"> ecological requirements to </w:t>
      </w:r>
      <w:r w:rsidRPr="00D2671D">
        <w:rPr>
          <w:lang w:val="sl-SI"/>
        </w:rPr>
        <w:t xml:space="preserve"> human needs. Restoration efforts usually start with longitudinal connectivity to enable fish recolonisation, but they cannot be effective without addressing river fragmentation </w:t>
      </w:r>
      <w:r w:rsidR="0031771D">
        <w:rPr>
          <w:lang w:val="sl-SI"/>
        </w:rPr>
        <w:t>in all three dimensions</w:t>
      </w:r>
      <w:r w:rsidRPr="00D2671D">
        <w:rPr>
          <w:lang w:val="sl-SI"/>
        </w:rPr>
        <w:t>.</w:t>
      </w:r>
    </w:p>
    <w:p w14:paraId="4A932C10" w14:textId="77777777" w:rsidR="00D2671D" w:rsidRPr="00D2671D" w:rsidRDefault="00D2671D" w:rsidP="00D2671D">
      <w:pPr>
        <w:rPr>
          <w:lang w:val="sl-SI"/>
        </w:rPr>
      </w:pPr>
      <w:r w:rsidRPr="00D2671D">
        <w:rPr>
          <w:lang w:val="sl-SI"/>
        </w:rPr>
        <w:t>National systems represent the key operational level, although the construction of such frameworks is a long-term process. Without a functioning system, randomly selected measures do not achieve effective restoration. For this reason, sharing national good practice is essential to accelerate systematic river restoration.</w:t>
      </w:r>
    </w:p>
    <w:p w14:paraId="0B0E3EBA" w14:textId="77777777" w:rsidR="00D2671D" w:rsidRDefault="00D2671D" w:rsidP="00D2671D">
      <w:pPr>
        <w:rPr>
          <w:lang w:val="sl-SI"/>
        </w:rPr>
      </w:pPr>
      <w:r w:rsidRPr="00D2671D">
        <w:rPr>
          <w:lang w:val="sl-SI"/>
        </w:rPr>
        <w:t>Essential features of such systems include a sufficiently large database, easy-to-understand decision-support tools, and clear linkages between individual system elements.</w:t>
      </w:r>
    </w:p>
    <w:p w14:paraId="55AC6144" w14:textId="77777777" w:rsidR="00C3493A" w:rsidRPr="00281939" w:rsidRDefault="00C3493A" w:rsidP="00281939">
      <w:pPr>
        <w:rPr>
          <w:lang w:val="sl-SI"/>
        </w:rPr>
      </w:pPr>
    </w:p>
    <w:p w14:paraId="09A0C4CD" w14:textId="5220AC81" w:rsidR="00636044" w:rsidRDefault="00745ED1" w:rsidP="00860767">
      <w:pPr>
        <w:rPr>
          <w:rFonts w:eastAsiaTheme="minorEastAsia"/>
          <w:color w:val="03B0C7" w:themeColor="accent1"/>
          <w:sz w:val="32"/>
          <w:lang w:val="sl-SI"/>
        </w:rPr>
      </w:pPr>
      <w:r>
        <w:rPr>
          <w:rFonts w:eastAsiaTheme="minorEastAsia"/>
          <w:color w:val="03B0C7" w:themeColor="accent1"/>
          <w:sz w:val="32"/>
        </w:rPr>
        <w:t>Acknowledgements</w:t>
      </w:r>
    </w:p>
    <w:p w14:paraId="652BEFAA" w14:textId="449732D9" w:rsidR="00745ED1" w:rsidRPr="00FC6704" w:rsidRDefault="00745ED1" w:rsidP="00860767">
      <w:pPr>
        <w:rPr>
          <w:rFonts w:asciiTheme="minorHAnsi" w:hAnsiTheme="minorHAnsi" w:cstheme="minorHAnsi"/>
          <w:i/>
        </w:rPr>
      </w:pPr>
      <w:r w:rsidRPr="00FC6704">
        <w:rPr>
          <w:rFonts w:asciiTheme="minorHAnsi" w:hAnsiTheme="minorHAnsi" w:cstheme="minorHAnsi"/>
          <w:i/>
        </w:rPr>
        <w:t>Update of presented document ‘</w:t>
      </w:r>
      <w:proofErr w:type="spellStart"/>
      <w:r w:rsidRPr="00FC6704">
        <w:rPr>
          <w:rFonts w:asciiTheme="minorHAnsi" w:hAnsiTheme="minorHAnsi" w:cstheme="minorHAnsi"/>
          <w:i/>
        </w:rPr>
        <w:t>Koncepce</w:t>
      </w:r>
      <w:proofErr w:type="spellEnd"/>
      <w:r w:rsidRPr="00FC6704">
        <w:rPr>
          <w:rFonts w:asciiTheme="minorHAnsi" w:hAnsiTheme="minorHAnsi" w:cstheme="minorHAnsi"/>
          <w:i/>
        </w:rPr>
        <w:t xml:space="preserve"> </w:t>
      </w:r>
      <w:proofErr w:type="spellStart"/>
      <w:r w:rsidRPr="00FC6704">
        <w:rPr>
          <w:rFonts w:asciiTheme="minorHAnsi" w:hAnsiTheme="minorHAnsi" w:cstheme="minorHAnsi"/>
          <w:i/>
        </w:rPr>
        <w:t>zprůchodnění</w:t>
      </w:r>
      <w:proofErr w:type="spellEnd"/>
      <w:r w:rsidRPr="00FC6704">
        <w:rPr>
          <w:rFonts w:asciiTheme="minorHAnsi" w:hAnsiTheme="minorHAnsi" w:cstheme="minorHAnsi"/>
          <w:i/>
        </w:rPr>
        <w:t xml:space="preserve"> </w:t>
      </w:r>
      <w:proofErr w:type="spellStart"/>
      <w:r w:rsidRPr="00FC6704">
        <w:rPr>
          <w:rFonts w:asciiTheme="minorHAnsi" w:hAnsiTheme="minorHAnsi" w:cstheme="minorHAnsi"/>
          <w:i/>
        </w:rPr>
        <w:t>ří</w:t>
      </w:r>
      <w:r w:rsidR="004603F2" w:rsidRPr="00FC6704">
        <w:rPr>
          <w:rFonts w:asciiTheme="minorHAnsi" w:hAnsiTheme="minorHAnsi" w:cstheme="minorHAnsi"/>
          <w:i/>
        </w:rPr>
        <w:t>ční</w:t>
      </w:r>
      <w:proofErr w:type="spellEnd"/>
      <w:r w:rsidR="004603F2" w:rsidRPr="00FC6704">
        <w:rPr>
          <w:rFonts w:asciiTheme="minorHAnsi" w:hAnsiTheme="minorHAnsi" w:cstheme="minorHAnsi"/>
          <w:i/>
        </w:rPr>
        <w:t xml:space="preserve"> </w:t>
      </w:r>
      <w:proofErr w:type="spellStart"/>
      <w:r w:rsidR="004603F2" w:rsidRPr="00FC6704">
        <w:rPr>
          <w:rFonts w:asciiTheme="minorHAnsi" w:hAnsiTheme="minorHAnsi" w:cstheme="minorHAnsi"/>
          <w:i/>
        </w:rPr>
        <w:t>sítě</w:t>
      </w:r>
      <w:proofErr w:type="spellEnd"/>
      <w:r w:rsidR="004603F2" w:rsidRPr="00FC6704">
        <w:rPr>
          <w:rFonts w:asciiTheme="minorHAnsi" w:hAnsiTheme="minorHAnsi" w:cstheme="minorHAnsi"/>
          <w:i/>
        </w:rPr>
        <w:t xml:space="preserve"> ČR’ was </w:t>
      </w:r>
      <w:proofErr w:type="spellStart"/>
      <w:r w:rsidR="004603F2" w:rsidRPr="00FC6704">
        <w:rPr>
          <w:rFonts w:asciiTheme="minorHAnsi" w:hAnsiTheme="minorHAnsi" w:cstheme="minorHAnsi"/>
          <w:i/>
        </w:rPr>
        <w:t>financialy</w:t>
      </w:r>
      <w:proofErr w:type="spellEnd"/>
      <w:r w:rsidR="004603F2" w:rsidRPr="00FC6704">
        <w:rPr>
          <w:rFonts w:asciiTheme="minorHAnsi" w:hAnsiTheme="minorHAnsi" w:cstheme="minorHAnsi"/>
          <w:i/>
        </w:rPr>
        <w:t xml:space="preserve"> sup</w:t>
      </w:r>
      <w:r w:rsidRPr="00FC6704">
        <w:rPr>
          <w:rFonts w:asciiTheme="minorHAnsi" w:hAnsiTheme="minorHAnsi" w:cstheme="minorHAnsi"/>
          <w:i/>
        </w:rPr>
        <w:t>ported by Technology Agency of the Czech Republic within the project</w:t>
      </w:r>
      <w:r w:rsidRPr="00FC6704">
        <w:rPr>
          <w:rFonts w:asciiTheme="minorHAnsi" w:hAnsiTheme="minorHAnsi" w:cstheme="minorHAnsi"/>
          <w:i/>
          <w:color w:val="36332A"/>
          <w:spacing w:val="-6"/>
          <w:shd w:val="clear" w:color="auto" w:fill="FFFFFF"/>
        </w:rPr>
        <w:t xml:space="preserve"> ‘</w:t>
      </w:r>
      <w:hyperlink r:id="rId9" w:history="1">
        <w:r w:rsidRPr="00FC6704">
          <w:rPr>
            <w:rStyle w:val="Hyperlink"/>
            <w:rFonts w:asciiTheme="minorHAnsi" w:hAnsiTheme="minorHAnsi" w:cstheme="minorHAnsi"/>
            <w:i/>
            <w:spacing w:val="-6"/>
            <w:shd w:val="clear" w:color="auto" w:fill="FFFFFF"/>
          </w:rPr>
          <w:t>Water Centre</w:t>
        </w:r>
      </w:hyperlink>
      <w:r w:rsidRPr="00FC6704">
        <w:rPr>
          <w:rFonts w:asciiTheme="minorHAnsi" w:hAnsiTheme="minorHAnsi" w:cstheme="minorHAnsi"/>
          <w:i/>
          <w:color w:val="36332A"/>
          <w:spacing w:val="-6"/>
          <w:shd w:val="clear" w:color="auto" w:fill="FFFFFF"/>
        </w:rPr>
        <w:t xml:space="preserve">’ </w:t>
      </w:r>
      <w:r w:rsidR="00FC6704" w:rsidRPr="00FC6704">
        <w:rPr>
          <w:rFonts w:asciiTheme="minorHAnsi" w:hAnsiTheme="minorHAnsi" w:cstheme="minorHAnsi"/>
          <w:i/>
          <w:color w:val="36332A"/>
          <w:spacing w:val="-6"/>
          <w:shd w:val="clear" w:color="auto" w:fill="FFFFFF"/>
        </w:rPr>
        <w:t>(</w:t>
      </w:r>
      <w:r w:rsidRPr="00FC6704">
        <w:rPr>
          <w:rFonts w:asciiTheme="minorHAnsi" w:hAnsiTheme="minorHAnsi" w:cstheme="minorHAnsi"/>
          <w:i/>
          <w:color w:val="36332A"/>
          <w:spacing w:val="-6"/>
          <w:shd w:val="clear" w:color="auto" w:fill="FFFFFF"/>
        </w:rPr>
        <w:t>SS02030027</w:t>
      </w:r>
      <w:r w:rsidR="00FC6704" w:rsidRPr="00FC6704">
        <w:rPr>
          <w:rFonts w:asciiTheme="minorHAnsi" w:hAnsiTheme="minorHAnsi" w:cstheme="minorHAnsi"/>
          <w:i/>
          <w:color w:val="36332A"/>
          <w:spacing w:val="-6"/>
          <w:shd w:val="clear" w:color="auto" w:fill="FFFFFF"/>
        </w:rPr>
        <w:t>)</w:t>
      </w:r>
      <w:r w:rsidRPr="00FC6704">
        <w:rPr>
          <w:rFonts w:asciiTheme="minorHAnsi" w:hAnsiTheme="minorHAnsi" w:cstheme="minorHAnsi"/>
          <w:i/>
          <w:color w:val="36332A"/>
          <w:spacing w:val="-6"/>
          <w:shd w:val="clear" w:color="auto" w:fill="FFFFFF"/>
        </w:rPr>
        <w:t>.</w:t>
      </w:r>
      <w:r w:rsidR="00A12FC1" w:rsidRPr="00FC6704">
        <w:rPr>
          <w:rFonts w:asciiTheme="minorHAnsi" w:hAnsiTheme="minorHAnsi" w:cstheme="minorHAnsi"/>
          <w:i/>
          <w:color w:val="36332A"/>
          <w:spacing w:val="-6"/>
          <w:shd w:val="clear" w:color="auto" w:fill="FFFFFF"/>
        </w:rPr>
        <w:t xml:space="preserve"> Web</w:t>
      </w:r>
      <w:r w:rsidR="0022630B" w:rsidRPr="00FC6704">
        <w:rPr>
          <w:rFonts w:asciiTheme="minorHAnsi" w:hAnsiTheme="minorHAnsi" w:cstheme="minorHAnsi"/>
          <w:i/>
          <w:color w:val="36332A"/>
          <w:spacing w:val="-6"/>
          <w:shd w:val="clear" w:color="auto" w:fill="FFFFFF"/>
        </w:rPr>
        <w:t xml:space="preserve">sites and database of </w:t>
      </w:r>
      <w:proofErr w:type="spellStart"/>
      <w:r w:rsidR="0022630B" w:rsidRPr="00FC6704">
        <w:rPr>
          <w:rFonts w:asciiTheme="minorHAnsi" w:hAnsiTheme="minorHAnsi" w:cstheme="minorHAnsi"/>
          <w:i/>
          <w:color w:val="36332A"/>
          <w:spacing w:val="-6"/>
          <w:shd w:val="clear" w:color="auto" w:fill="FFFFFF"/>
        </w:rPr>
        <w:t>hydromorphological</w:t>
      </w:r>
      <w:proofErr w:type="spellEnd"/>
      <w:r w:rsidR="0022630B" w:rsidRPr="00FC6704">
        <w:rPr>
          <w:rFonts w:asciiTheme="minorHAnsi" w:hAnsiTheme="minorHAnsi" w:cstheme="minorHAnsi"/>
          <w:i/>
          <w:color w:val="36332A"/>
          <w:spacing w:val="-6"/>
          <w:shd w:val="clear" w:color="auto" w:fill="FFFFFF"/>
        </w:rPr>
        <w:t xml:space="preserve"> mapping</w:t>
      </w:r>
      <w:r w:rsidR="00A12FC1" w:rsidRPr="00FC6704">
        <w:rPr>
          <w:rFonts w:asciiTheme="minorHAnsi" w:hAnsiTheme="minorHAnsi" w:cstheme="minorHAnsi"/>
          <w:i/>
          <w:color w:val="36332A"/>
          <w:spacing w:val="-6"/>
          <w:shd w:val="clear" w:color="auto" w:fill="FFFFFF"/>
        </w:rPr>
        <w:t xml:space="preserve"> </w:t>
      </w:r>
      <w:r w:rsidR="00A12FC1" w:rsidRPr="00FC6704">
        <w:rPr>
          <w:rFonts w:asciiTheme="minorHAnsi" w:hAnsiTheme="minorHAnsi" w:cstheme="minorHAnsi"/>
          <w:i/>
        </w:rPr>
        <w:t xml:space="preserve">was </w:t>
      </w:r>
      <w:proofErr w:type="spellStart"/>
      <w:r w:rsidR="00A12FC1" w:rsidRPr="00FC6704">
        <w:rPr>
          <w:rFonts w:asciiTheme="minorHAnsi" w:hAnsiTheme="minorHAnsi" w:cstheme="minorHAnsi"/>
          <w:i/>
        </w:rPr>
        <w:t>financialy</w:t>
      </w:r>
      <w:proofErr w:type="spellEnd"/>
      <w:r w:rsidR="00A12FC1" w:rsidRPr="00FC6704">
        <w:rPr>
          <w:rFonts w:asciiTheme="minorHAnsi" w:hAnsiTheme="minorHAnsi" w:cstheme="minorHAnsi"/>
          <w:i/>
        </w:rPr>
        <w:t xml:space="preserve"> </w:t>
      </w:r>
      <w:proofErr w:type="spellStart"/>
      <w:r w:rsidR="00A12FC1" w:rsidRPr="00FC6704">
        <w:rPr>
          <w:rFonts w:asciiTheme="minorHAnsi" w:hAnsiTheme="minorHAnsi" w:cstheme="minorHAnsi"/>
          <w:i/>
        </w:rPr>
        <w:t>suppported</w:t>
      </w:r>
      <w:proofErr w:type="spellEnd"/>
      <w:r w:rsidR="00A12FC1" w:rsidRPr="00FC6704">
        <w:rPr>
          <w:rFonts w:asciiTheme="minorHAnsi" w:hAnsiTheme="minorHAnsi" w:cstheme="minorHAnsi"/>
          <w:i/>
        </w:rPr>
        <w:t xml:space="preserve"> by NPO P</w:t>
      </w:r>
      <w:r w:rsidR="004603F2" w:rsidRPr="00FC6704">
        <w:rPr>
          <w:rFonts w:asciiTheme="minorHAnsi" w:hAnsiTheme="minorHAnsi" w:cstheme="minorHAnsi"/>
          <w:i/>
        </w:rPr>
        <w:t>OPFK</w:t>
      </w:r>
      <w:r w:rsidR="00A12FC1" w:rsidRPr="00FC6704">
        <w:rPr>
          <w:rFonts w:asciiTheme="minorHAnsi" w:hAnsiTheme="minorHAnsi" w:cstheme="minorHAnsi"/>
          <w:i/>
        </w:rPr>
        <w:t xml:space="preserve"> within the project </w:t>
      </w:r>
      <w:r w:rsidR="004603F2" w:rsidRPr="00FC6704">
        <w:rPr>
          <w:rFonts w:asciiTheme="minorHAnsi" w:hAnsiTheme="minorHAnsi" w:cstheme="minorHAnsi"/>
          <w:i/>
        </w:rPr>
        <w:t>‘</w:t>
      </w:r>
      <w:proofErr w:type="spellStart"/>
      <w:r w:rsidR="0022630B">
        <w:fldChar w:fldCharType="begin"/>
      </w:r>
      <w:r w:rsidR="0022630B">
        <w:instrText>HYPERLINK "https://aopk.gov.cz/pasportizace-vodnich-toku"</w:instrText>
      </w:r>
      <w:r w:rsidR="0022630B">
        <w:fldChar w:fldCharType="separate"/>
      </w:r>
      <w:r w:rsidR="0022630B" w:rsidRPr="00FC6704">
        <w:rPr>
          <w:rStyle w:val="Hyperlink"/>
          <w:rFonts w:asciiTheme="minorHAnsi" w:hAnsiTheme="minorHAnsi" w:cstheme="minorHAnsi"/>
          <w:i/>
        </w:rPr>
        <w:t>Pasportizace</w:t>
      </w:r>
      <w:proofErr w:type="spellEnd"/>
      <w:r w:rsidR="0022630B" w:rsidRPr="00FC6704">
        <w:rPr>
          <w:rStyle w:val="Hyperlink"/>
          <w:rFonts w:asciiTheme="minorHAnsi" w:hAnsiTheme="minorHAnsi" w:cstheme="minorHAnsi"/>
          <w:i/>
        </w:rPr>
        <w:t xml:space="preserve"> </w:t>
      </w:r>
      <w:proofErr w:type="spellStart"/>
      <w:r w:rsidR="0022630B" w:rsidRPr="00FC6704">
        <w:rPr>
          <w:rStyle w:val="Hyperlink"/>
          <w:rFonts w:asciiTheme="minorHAnsi" w:hAnsiTheme="minorHAnsi" w:cstheme="minorHAnsi"/>
          <w:i/>
        </w:rPr>
        <w:t>vodních</w:t>
      </w:r>
      <w:proofErr w:type="spellEnd"/>
      <w:r w:rsidR="0022630B" w:rsidRPr="00FC6704">
        <w:rPr>
          <w:rStyle w:val="Hyperlink"/>
          <w:rFonts w:asciiTheme="minorHAnsi" w:hAnsiTheme="minorHAnsi" w:cstheme="minorHAnsi"/>
          <w:i/>
        </w:rPr>
        <w:t xml:space="preserve"> </w:t>
      </w:r>
      <w:proofErr w:type="spellStart"/>
      <w:r w:rsidR="0022630B" w:rsidRPr="00FC6704">
        <w:rPr>
          <w:rStyle w:val="Hyperlink"/>
          <w:rFonts w:asciiTheme="minorHAnsi" w:hAnsiTheme="minorHAnsi" w:cstheme="minorHAnsi"/>
          <w:i/>
        </w:rPr>
        <w:t>toků</w:t>
      </w:r>
      <w:proofErr w:type="spellEnd"/>
      <w:r w:rsidR="0022630B">
        <w:fldChar w:fldCharType="end"/>
      </w:r>
      <w:r w:rsidR="004603F2" w:rsidRPr="00FC6704">
        <w:rPr>
          <w:rFonts w:asciiTheme="minorHAnsi" w:hAnsiTheme="minorHAnsi" w:cstheme="minorHAnsi"/>
          <w:i/>
        </w:rPr>
        <w:t>’ (</w:t>
      </w:r>
      <w:r w:rsidR="004603F2" w:rsidRPr="00FC6704">
        <w:rPr>
          <w:rFonts w:asciiTheme="minorHAnsi" w:hAnsiTheme="minorHAnsi" w:cstheme="minorHAnsi"/>
          <w:i/>
          <w:color w:val="36332A"/>
          <w:spacing w:val="-6"/>
          <w:shd w:val="clear" w:color="auto" w:fill="FFFFFF"/>
        </w:rPr>
        <w:t>115V343003556</w:t>
      </w:r>
      <w:r w:rsidR="004603F2" w:rsidRPr="00FC6704">
        <w:rPr>
          <w:rFonts w:asciiTheme="minorHAnsi" w:hAnsiTheme="minorHAnsi" w:cstheme="minorHAnsi"/>
          <w:i/>
        </w:rPr>
        <w:t>).</w:t>
      </w:r>
    </w:p>
    <w:p w14:paraId="37B14AFB" w14:textId="5246B318" w:rsidR="0026508C" w:rsidRDefault="0026508C" w:rsidP="00860767">
      <w:pPr>
        <w:rPr>
          <w:rFonts w:asciiTheme="minorHAnsi" w:hAnsiTheme="minorHAnsi" w:cstheme="minorHAnsi"/>
          <w:i/>
        </w:rPr>
      </w:pPr>
      <w:r w:rsidRPr="00FC6704">
        <w:rPr>
          <w:rFonts w:asciiTheme="minorHAnsi" w:hAnsiTheme="minorHAnsi" w:cstheme="minorHAnsi"/>
          <w:i/>
        </w:rPr>
        <w:t>Special thanks belong to the Martin Dušek, Pavel Vrána</w:t>
      </w:r>
      <w:r w:rsidR="000368BC" w:rsidRPr="00FC6704">
        <w:rPr>
          <w:rFonts w:asciiTheme="minorHAnsi" w:hAnsiTheme="minorHAnsi" w:cstheme="minorHAnsi"/>
          <w:i/>
        </w:rPr>
        <w:t>, Tomaš Just</w:t>
      </w:r>
      <w:r w:rsidR="004A6BA6">
        <w:rPr>
          <w:rFonts w:asciiTheme="minorHAnsi" w:hAnsiTheme="minorHAnsi" w:cstheme="minorHAnsi"/>
          <w:i/>
        </w:rPr>
        <w:t xml:space="preserve">, Pavel Marek, Zdeněk </w:t>
      </w:r>
      <w:proofErr w:type="spellStart"/>
      <w:r w:rsidR="004A6BA6">
        <w:rPr>
          <w:rFonts w:asciiTheme="minorHAnsi" w:hAnsiTheme="minorHAnsi" w:cstheme="minorHAnsi"/>
          <w:i/>
        </w:rPr>
        <w:t>Myslík</w:t>
      </w:r>
      <w:proofErr w:type="spellEnd"/>
      <w:r w:rsidR="004A6BA6">
        <w:rPr>
          <w:rFonts w:asciiTheme="minorHAnsi" w:hAnsiTheme="minorHAnsi" w:cstheme="minorHAnsi"/>
          <w:i/>
        </w:rPr>
        <w:t xml:space="preserve">, Jakub </w:t>
      </w:r>
      <w:proofErr w:type="spellStart"/>
      <w:r w:rsidR="004A6BA6">
        <w:rPr>
          <w:rFonts w:asciiTheme="minorHAnsi" w:hAnsiTheme="minorHAnsi" w:cstheme="minorHAnsi"/>
          <w:i/>
        </w:rPr>
        <w:t>Horecký</w:t>
      </w:r>
      <w:proofErr w:type="spellEnd"/>
      <w:r w:rsidR="004A6BA6">
        <w:rPr>
          <w:rFonts w:asciiTheme="minorHAnsi" w:hAnsiTheme="minorHAnsi" w:cstheme="minorHAnsi"/>
          <w:i/>
        </w:rPr>
        <w:t>, Roman Lunda, Jiří Musil</w:t>
      </w:r>
      <w:r w:rsidR="000368BC" w:rsidRPr="00FC6704">
        <w:rPr>
          <w:rFonts w:asciiTheme="minorHAnsi" w:hAnsiTheme="minorHAnsi" w:cstheme="minorHAnsi"/>
          <w:i/>
        </w:rPr>
        <w:t xml:space="preserve"> </w:t>
      </w:r>
      <w:r w:rsidRPr="00FC6704">
        <w:rPr>
          <w:rFonts w:asciiTheme="minorHAnsi" w:hAnsiTheme="minorHAnsi" w:cstheme="minorHAnsi"/>
          <w:i/>
        </w:rPr>
        <w:t>and others contributing with comments on the contribution text.</w:t>
      </w:r>
    </w:p>
    <w:p w14:paraId="5A31C3F2" w14:textId="3E4678C1" w:rsidR="00745ED1" w:rsidRDefault="00623225" w:rsidP="00860767">
      <w:pPr>
        <w:rPr>
          <w:rFonts w:asciiTheme="minorHAnsi" w:hAnsiTheme="minorHAnsi" w:cstheme="minorHAnsi"/>
          <w:i/>
        </w:rPr>
      </w:pPr>
      <w:r w:rsidRPr="00623225">
        <w:rPr>
          <w:rFonts w:asciiTheme="minorHAnsi" w:hAnsiTheme="minorHAnsi" w:cstheme="minorHAnsi"/>
          <w:i/>
        </w:rPr>
        <w:t xml:space="preserve">AI-based language tools (e.g. </w:t>
      </w:r>
      <w:r w:rsidR="004A6BA6">
        <w:rPr>
          <w:rFonts w:asciiTheme="minorHAnsi" w:hAnsiTheme="minorHAnsi" w:cstheme="minorHAnsi"/>
          <w:i/>
        </w:rPr>
        <w:t>Claude</w:t>
      </w:r>
      <w:r w:rsidRPr="00623225">
        <w:rPr>
          <w:rFonts w:asciiTheme="minorHAnsi" w:hAnsiTheme="minorHAnsi" w:cstheme="minorHAnsi"/>
          <w:i/>
        </w:rPr>
        <w:t xml:space="preserve">, </w:t>
      </w:r>
      <w:proofErr w:type="spellStart"/>
      <w:r w:rsidRPr="00623225">
        <w:rPr>
          <w:rFonts w:asciiTheme="minorHAnsi" w:hAnsiTheme="minorHAnsi" w:cstheme="minorHAnsi"/>
          <w:i/>
        </w:rPr>
        <w:t>DeepL</w:t>
      </w:r>
      <w:proofErr w:type="spellEnd"/>
      <w:r>
        <w:rPr>
          <w:rFonts w:asciiTheme="minorHAnsi" w:hAnsiTheme="minorHAnsi" w:cstheme="minorHAnsi"/>
          <w:i/>
        </w:rPr>
        <w:t>, Google translator</w:t>
      </w:r>
      <w:r w:rsidRPr="00623225">
        <w:rPr>
          <w:rFonts w:asciiTheme="minorHAnsi" w:hAnsiTheme="minorHAnsi" w:cstheme="minorHAnsi"/>
          <w:i/>
        </w:rPr>
        <w:t>) were used solely to support grammar and stylistic corrections.</w:t>
      </w:r>
    </w:p>
    <w:p w14:paraId="32510C10" w14:textId="77777777" w:rsidR="00623225" w:rsidRPr="00623225" w:rsidRDefault="00623225" w:rsidP="00860767">
      <w:pPr>
        <w:rPr>
          <w:rFonts w:asciiTheme="minorHAnsi" w:hAnsiTheme="minorHAnsi" w:cstheme="minorHAnsi"/>
          <w:i/>
        </w:rPr>
      </w:pPr>
    </w:p>
    <w:p w14:paraId="3D2AFDAF" w14:textId="18AC1AD4" w:rsidR="006D7FD4" w:rsidRPr="00A3045D" w:rsidRDefault="002102A3" w:rsidP="00552CC2">
      <w:pPr>
        <w:rPr>
          <w:rFonts w:eastAsiaTheme="minorEastAsia"/>
          <w:color w:val="03B0C7" w:themeColor="accent1"/>
          <w:sz w:val="32"/>
        </w:rPr>
      </w:pPr>
      <w:r w:rsidRPr="002102A3">
        <w:rPr>
          <w:rFonts w:eastAsiaTheme="minorEastAsia"/>
          <w:color w:val="03B0C7" w:themeColor="accent1"/>
          <w:sz w:val="32"/>
        </w:rPr>
        <w:t>References</w:t>
      </w:r>
    </w:p>
    <w:p w14:paraId="7A3B7EEB" w14:textId="77777777" w:rsidR="00864DFC" w:rsidRPr="00864DFC" w:rsidRDefault="00864DFC" w:rsidP="00864DFC">
      <w:pPr>
        <w:jc w:val="left"/>
        <w:rPr>
          <w:lang w:val="en-US"/>
        </w:rPr>
      </w:pPr>
      <w:r w:rsidRPr="00864DFC">
        <w:rPr>
          <w:lang w:val="en-US"/>
        </w:rPr>
        <w:t xml:space="preserve">[1] Ministry of Agriculture of the Czech Republic (2025). </w:t>
      </w:r>
      <w:proofErr w:type="spellStart"/>
      <w:r w:rsidRPr="00864DFC">
        <w:rPr>
          <w:i/>
          <w:iCs/>
          <w:lang w:val="en-US"/>
        </w:rPr>
        <w:t>Zpráva</w:t>
      </w:r>
      <w:proofErr w:type="spellEnd"/>
      <w:r w:rsidRPr="00864DFC">
        <w:rPr>
          <w:i/>
          <w:iCs/>
          <w:lang w:val="en-US"/>
        </w:rPr>
        <w:t xml:space="preserve"> o </w:t>
      </w:r>
      <w:proofErr w:type="spellStart"/>
      <w:r w:rsidRPr="00864DFC">
        <w:rPr>
          <w:i/>
          <w:iCs/>
          <w:lang w:val="en-US"/>
        </w:rPr>
        <w:t>stavu</w:t>
      </w:r>
      <w:proofErr w:type="spellEnd"/>
      <w:r w:rsidRPr="00864DFC">
        <w:rPr>
          <w:i/>
          <w:iCs/>
          <w:lang w:val="en-US"/>
        </w:rPr>
        <w:t xml:space="preserve"> </w:t>
      </w:r>
      <w:proofErr w:type="spellStart"/>
      <w:r w:rsidRPr="00864DFC">
        <w:rPr>
          <w:i/>
          <w:iCs/>
          <w:lang w:val="en-US"/>
        </w:rPr>
        <w:t>vodního</w:t>
      </w:r>
      <w:proofErr w:type="spellEnd"/>
      <w:r w:rsidRPr="00864DFC">
        <w:rPr>
          <w:i/>
          <w:iCs/>
          <w:lang w:val="en-US"/>
        </w:rPr>
        <w:t xml:space="preserve"> </w:t>
      </w:r>
      <w:proofErr w:type="spellStart"/>
      <w:r w:rsidRPr="00864DFC">
        <w:rPr>
          <w:i/>
          <w:iCs/>
          <w:lang w:val="en-US"/>
        </w:rPr>
        <w:t>hospodářství</w:t>
      </w:r>
      <w:proofErr w:type="spellEnd"/>
      <w:r w:rsidRPr="00864DFC">
        <w:rPr>
          <w:i/>
          <w:iCs/>
          <w:lang w:val="en-US"/>
        </w:rPr>
        <w:t xml:space="preserve"> </w:t>
      </w:r>
      <w:proofErr w:type="spellStart"/>
      <w:r w:rsidRPr="00864DFC">
        <w:rPr>
          <w:i/>
          <w:iCs/>
          <w:lang w:val="en-US"/>
        </w:rPr>
        <w:t>České</w:t>
      </w:r>
      <w:proofErr w:type="spellEnd"/>
      <w:r w:rsidRPr="00864DFC">
        <w:rPr>
          <w:i/>
          <w:iCs/>
          <w:lang w:val="en-US"/>
        </w:rPr>
        <w:t xml:space="preserve"> </w:t>
      </w:r>
      <w:proofErr w:type="spellStart"/>
      <w:r w:rsidRPr="00864DFC">
        <w:rPr>
          <w:i/>
          <w:iCs/>
          <w:lang w:val="en-US"/>
        </w:rPr>
        <w:t>republiky</w:t>
      </w:r>
      <w:proofErr w:type="spellEnd"/>
      <w:r w:rsidRPr="00864DFC">
        <w:rPr>
          <w:i/>
          <w:iCs/>
          <w:lang w:val="en-US"/>
        </w:rPr>
        <w:t xml:space="preserve"> v </w:t>
      </w:r>
      <w:proofErr w:type="spellStart"/>
      <w:r w:rsidRPr="00864DFC">
        <w:rPr>
          <w:i/>
          <w:iCs/>
          <w:lang w:val="en-US"/>
        </w:rPr>
        <w:t>roce</w:t>
      </w:r>
      <w:proofErr w:type="spellEnd"/>
      <w:r w:rsidRPr="00864DFC">
        <w:rPr>
          <w:i/>
          <w:iCs/>
          <w:lang w:val="en-US"/>
        </w:rPr>
        <w:t xml:space="preserve"> 2024</w:t>
      </w:r>
      <w:r w:rsidRPr="00864DFC">
        <w:rPr>
          <w:lang w:val="en-US"/>
        </w:rPr>
        <w:t xml:space="preserve"> (Blue Report 2025). Ministry of Agriculture of the Czech Republic, Prague. ISBN 978-80-7434-821-1. Available online: </w:t>
      </w:r>
      <w:hyperlink r:id="rId10" w:tgtFrame="_new" w:history="1">
        <w:r w:rsidRPr="00864DFC">
          <w:rPr>
            <w:rStyle w:val="Hyperlink"/>
            <w:lang w:val="en-US"/>
          </w:rPr>
          <w:t>https://mze.gov.cz/public/portal/mze/voda/osveta-a-publikace/publikace-a-dokumenty/modre-zpravy/modra-zprava-2025</w:t>
        </w:r>
      </w:hyperlink>
    </w:p>
    <w:p w14:paraId="5780EAEA" w14:textId="77777777" w:rsidR="00864DFC" w:rsidRPr="00864DFC" w:rsidRDefault="00864DFC" w:rsidP="00864DFC">
      <w:pPr>
        <w:jc w:val="left"/>
        <w:rPr>
          <w:lang w:val="en-US"/>
        </w:rPr>
      </w:pPr>
      <w:r w:rsidRPr="00864DFC">
        <w:rPr>
          <w:lang w:val="en-US"/>
        </w:rPr>
        <w:t xml:space="preserve">[2] Frič, A. (1912). Ryby </w:t>
      </w:r>
      <w:proofErr w:type="spellStart"/>
      <w:r w:rsidRPr="00864DFC">
        <w:rPr>
          <w:lang w:val="en-US"/>
        </w:rPr>
        <w:t>Vltavy</w:t>
      </w:r>
      <w:proofErr w:type="spellEnd"/>
      <w:r w:rsidRPr="00864DFC">
        <w:rPr>
          <w:lang w:val="en-US"/>
        </w:rPr>
        <w:t xml:space="preserve"> v </w:t>
      </w:r>
      <w:proofErr w:type="spellStart"/>
      <w:r w:rsidRPr="00864DFC">
        <w:rPr>
          <w:lang w:val="en-US"/>
        </w:rPr>
        <w:t>obvodu</w:t>
      </w:r>
      <w:proofErr w:type="spellEnd"/>
      <w:r w:rsidRPr="00864DFC">
        <w:rPr>
          <w:lang w:val="en-US"/>
        </w:rPr>
        <w:t xml:space="preserve"> </w:t>
      </w:r>
      <w:proofErr w:type="spellStart"/>
      <w:r w:rsidRPr="00864DFC">
        <w:rPr>
          <w:lang w:val="en-US"/>
        </w:rPr>
        <w:t>Prahy</w:t>
      </w:r>
      <w:proofErr w:type="spellEnd"/>
      <w:r w:rsidRPr="00864DFC">
        <w:rPr>
          <w:lang w:val="en-US"/>
        </w:rPr>
        <w:t xml:space="preserve">. </w:t>
      </w:r>
      <w:proofErr w:type="spellStart"/>
      <w:r w:rsidRPr="00864DFC">
        <w:rPr>
          <w:i/>
          <w:iCs/>
          <w:lang w:val="en-US"/>
        </w:rPr>
        <w:t>Živa</w:t>
      </w:r>
      <w:proofErr w:type="spellEnd"/>
      <w:r w:rsidRPr="00864DFC">
        <w:rPr>
          <w:lang w:val="en-US"/>
        </w:rPr>
        <w:t>, 22, 103–104.</w:t>
      </w:r>
    </w:p>
    <w:p w14:paraId="07C1026E" w14:textId="77777777" w:rsidR="00864DFC" w:rsidRPr="00864DFC" w:rsidRDefault="00864DFC" w:rsidP="00864DFC">
      <w:pPr>
        <w:jc w:val="left"/>
        <w:rPr>
          <w:lang w:val="en-US"/>
        </w:rPr>
      </w:pPr>
      <w:r w:rsidRPr="00864DFC">
        <w:rPr>
          <w:lang w:val="en-US"/>
        </w:rPr>
        <w:t xml:space="preserve">[3] Dušek, M., Dušek, J. (2002). </w:t>
      </w:r>
      <w:r w:rsidRPr="00864DFC">
        <w:rPr>
          <w:i/>
          <w:iCs/>
          <w:lang w:val="en-US"/>
        </w:rPr>
        <w:t xml:space="preserve">Monitoring </w:t>
      </w:r>
      <w:proofErr w:type="spellStart"/>
      <w:r w:rsidRPr="00864DFC">
        <w:rPr>
          <w:i/>
          <w:iCs/>
          <w:lang w:val="en-US"/>
        </w:rPr>
        <w:t>lososa</w:t>
      </w:r>
      <w:proofErr w:type="spellEnd"/>
      <w:r w:rsidRPr="00864DFC">
        <w:rPr>
          <w:i/>
          <w:iCs/>
          <w:lang w:val="en-US"/>
        </w:rPr>
        <w:t xml:space="preserve"> </w:t>
      </w:r>
      <w:proofErr w:type="spellStart"/>
      <w:r w:rsidRPr="00864DFC">
        <w:rPr>
          <w:i/>
          <w:iCs/>
          <w:lang w:val="en-US"/>
        </w:rPr>
        <w:t>obecného</w:t>
      </w:r>
      <w:proofErr w:type="spellEnd"/>
      <w:r w:rsidRPr="00864DFC">
        <w:rPr>
          <w:i/>
          <w:iCs/>
          <w:lang w:val="en-US"/>
        </w:rPr>
        <w:t xml:space="preserve"> (Salmo </w:t>
      </w:r>
      <w:proofErr w:type="spellStart"/>
      <w:r w:rsidRPr="00864DFC">
        <w:rPr>
          <w:i/>
          <w:iCs/>
          <w:lang w:val="en-US"/>
        </w:rPr>
        <w:t>salar</w:t>
      </w:r>
      <w:proofErr w:type="spellEnd"/>
      <w:r w:rsidRPr="00864DFC">
        <w:rPr>
          <w:i/>
          <w:iCs/>
          <w:lang w:val="en-US"/>
        </w:rPr>
        <w:t xml:space="preserve"> L.) v </w:t>
      </w:r>
      <w:proofErr w:type="spellStart"/>
      <w:r w:rsidRPr="00864DFC">
        <w:rPr>
          <w:i/>
          <w:iCs/>
          <w:lang w:val="en-US"/>
        </w:rPr>
        <w:t>rámci</w:t>
      </w:r>
      <w:proofErr w:type="spellEnd"/>
      <w:r w:rsidRPr="00864DFC">
        <w:rPr>
          <w:i/>
          <w:iCs/>
          <w:lang w:val="en-US"/>
        </w:rPr>
        <w:t xml:space="preserve"> </w:t>
      </w:r>
      <w:proofErr w:type="spellStart"/>
      <w:r w:rsidRPr="00864DFC">
        <w:rPr>
          <w:i/>
          <w:iCs/>
          <w:lang w:val="en-US"/>
        </w:rPr>
        <w:t>repatriačního</w:t>
      </w:r>
      <w:proofErr w:type="spellEnd"/>
      <w:r w:rsidRPr="00864DFC">
        <w:rPr>
          <w:i/>
          <w:iCs/>
          <w:lang w:val="en-US"/>
        </w:rPr>
        <w:t xml:space="preserve"> </w:t>
      </w:r>
      <w:proofErr w:type="spellStart"/>
      <w:r w:rsidRPr="00864DFC">
        <w:rPr>
          <w:i/>
          <w:iCs/>
          <w:lang w:val="en-US"/>
        </w:rPr>
        <w:t>programu</w:t>
      </w:r>
      <w:proofErr w:type="spellEnd"/>
      <w:r w:rsidRPr="00864DFC">
        <w:rPr>
          <w:i/>
          <w:iCs/>
          <w:lang w:val="en-US"/>
        </w:rPr>
        <w:t xml:space="preserve"> v ČR</w:t>
      </w:r>
      <w:r w:rsidRPr="00864DFC">
        <w:rPr>
          <w:lang w:val="en-US"/>
        </w:rPr>
        <w:t>. Internal report, Czech Republic.</w:t>
      </w:r>
    </w:p>
    <w:p w14:paraId="1286ED43" w14:textId="77777777" w:rsidR="00864DFC" w:rsidRPr="00864DFC" w:rsidRDefault="00864DFC" w:rsidP="00864DFC">
      <w:pPr>
        <w:jc w:val="left"/>
        <w:rPr>
          <w:lang w:val="en-US"/>
        </w:rPr>
      </w:pPr>
      <w:r w:rsidRPr="00864DFC">
        <w:rPr>
          <w:lang w:val="en-US"/>
        </w:rPr>
        <w:t xml:space="preserve">[4] </w:t>
      </w:r>
      <w:proofErr w:type="spellStart"/>
      <w:r w:rsidRPr="00864DFC">
        <w:rPr>
          <w:lang w:val="en-US"/>
        </w:rPr>
        <w:t>Sklenička</w:t>
      </w:r>
      <w:proofErr w:type="spellEnd"/>
      <w:r w:rsidRPr="00864DFC">
        <w:rPr>
          <w:lang w:val="en-US"/>
        </w:rPr>
        <w:t xml:space="preserve">, P., Hladík, J., </w:t>
      </w:r>
      <w:proofErr w:type="spellStart"/>
      <w:r w:rsidRPr="00864DFC">
        <w:rPr>
          <w:lang w:val="en-US"/>
        </w:rPr>
        <w:t>Střeleček</w:t>
      </w:r>
      <w:proofErr w:type="spellEnd"/>
      <w:r w:rsidRPr="00864DFC">
        <w:rPr>
          <w:lang w:val="en-US"/>
        </w:rPr>
        <w:t xml:space="preserve">, F., </w:t>
      </w:r>
      <w:proofErr w:type="spellStart"/>
      <w:r w:rsidRPr="00864DFC">
        <w:rPr>
          <w:lang w:val="en-US"/>
        </w:rPr>
        <w:t>Kottová</w:t>
      </w:r>
      <w:proofErr w:type="spellEnd"/>
      <w:r w:rsidRPr="00864DFC">
        <w:rPr>
          <w:lang w:val="en-US"/>
        </w:rPr>
        <w:t xml:space="preserve">, B., </w:t>
      </w:r>
      <w:proofErr w:type="spellStart"/>
      <w:r w:rsidRPr="00864DFC">
        <w:rPr>
          <w:lang w:val="en-US"/>
        </w:rPr>
        <w:t>Lososová</w:t>
      </w:r>
      <w:proofErr w:type="spellEnd"/>
      <w:r w:rsidRPr="00864DFC">
        <w:rPr>
          <w:lang w:val="en-US"/>
        </w:rPr>
        <w:t xml:space="preserve">, J., </w:t>
      </w:r>
      <w:proofErr w:type="spellStart"/>
      <w:r w:rsidRPr="00864DFC">
        <w:rPr>
          <w:lang w:val="en-US"/>
        </w:rPr>
        <w:t>Číhal</w:t>
      </w:r>
      <w:proofErr w:type="spellEnd"/>
      <w:r w:rsidRPr="00864DFC">
        <w:rPr>
          <w:lang w:val="en-US"/>
        </w:rPr>
        <w:t xml:space="preserve">, L., </w:t>
      </w:r>
      <w:proofErr w:type="spellStart"/>
      <w:r w:rsidRPr="00864DFC">
        <w:rPr>
          <w:lang w:val="en-US"/>
        </w:rPr>
        <w:t>Šálek</w:t>
      </w:r>
      <w:proofErr w:type="spellEnd"/>
      <w:r w:rsidRPr="00864DFC">
        <w:rPr>
          <w:lang w:val="en-US"/>
        </w:rPr>
        <w:t xml:space="preserve">, M. (2009). Historical, environmental and socio-economic driving forces on land ownership fragmentation, the land consolidation effect and the project costs. </w:t>
      </w:r>
      <w:r w:rsidRPr="00864DFC">
        <w:rPr>
          <w:i/>
          <w:iCs/>
          <w:lang w:val="en-US"/>
        </w:rPr>
        <w:t>Agricultural Economics</w:t>
      </w:r>
      <w:r w:rsidRPr="00864DFC">
        <w:rPr>
          <w:lang w:val="en-US"/>
        </w:rPr>
        <w:t>, 55(12), 571–582. https://doi.org/10.17221/115/2009-AGRICECON</w:t>
      </w:r>
    </w:p>
    <w:p w14:paraId="5D48D8C3" w14:textId="77777777" w:rsidR="00864DFC" w:rsidRPr="00864DFC" w:rsidRDefault="00864DFC" w:rsidP="00864DFC">
      <w:pPr>
        <w:jc w:val="left"/>
        <w:rPr>
          <w:lang w:val="en-US"/>
        </w:rPr>
      </w:pPr>
      <w:r w:rsidRPr="00864DFC">
        <w:rPr>
          <w:lang w:val="en-US"/>
        </w:rPr>
        <w:t xml:space="preserve">[5] Dušek, M. (1999). </w:t>
      </w:r>
      <w:proofErr w:type="spellStart"/>
      <w:r w:rsidRPr="00864DFC">
        <w:rPr>
          <w:i/>
          <w:iCs/>
          <w:lang w:val="en-US"/>
        </w:rPr>
        <w:t>Akční</w:t>
      </w:r>
      <w:proofErr w:type="spellEnd"/>
      <w:r w:rsidRPr="00864DFC">
        <w:rPr>
          <w:i/>
          <w:iCs/>
          <w:lang w:val="en-US"/>
        </w:rPr>
        <w:t xml:space="preserve"> </w:t>
      </w:r>
      <w:proofErr w:type="spellStart"/>
      <w:r w:rsidRPr="00864DFC">
        <w:rPr>
          <w:i/>
          <w:iCs/>
          <w:lang w:val="en-US"/>
        </w:rPr>
        <w:t>plán</w:t>
      </w:r>
      <w:proofErr w:type="spellEnd"/>
      <w:r w:rsidRPr="00864DFC">
        <w:rPr>
          <w:i/>
          <w:iCs/>
          <w:lang w:val="en-US"/>
        </w:rPr>
        <w:t xml:space="preserve"> </w:t>
      </w:r>
      <w:proofErr w:type="spellStart"/>
      <w:r w:rsidRPr="00864DFC">
        <w:rPr>
          <w:i/>
          <w:iCs/>
          <w:lang w:val="en-US"/>
        </w:rPr>
        <w:t>stavby</w:t>
      </w:r>
      <w:proofErr w:type="spellEnd"/>
      <w:r w:rsidRPr="00864DFC">
        <w:rPr>
          <w:i/>
          <w:iCs/>
          <w:lang w:val="en-US"/>
        </w:rPr>
        <w:t xml:space="preserve"> </w:t>
      </w:r>
      <w:proofErr w:type="spellStart"/>
      <w:r w:rsidRPr="00864DFC">
        <w:rPr>
          <w:i/>
          <w:iCs/>
          <w:lang w:val="en-US"/>
        </w:rPr>
        <w:t>rybích</w:t>
      </w:r>
      <w:proofErr w:type="spellEnd"/>
      <w:r w:rsidRPr="00864DFC">
        <w:rPr>
          <w:i/>
          <w:iCs/>
          <w:lang w:val="en-US"/>
        </w:rPr>
        <w:t xml:space="preserve"> </w:t>
      </w:r>
      <w:proofErr w:type="spellStart"/>
      <w:r w:rsidRPr="00864DFC">
        <w:rPr>
          <w:i/>
          <w:iCs/>
          <w:lang w:val="en-US"/>
        </w:rPr>
        <w:t>přechodů</w:t>
      </w:r>
      <w:proofErr w:type="spellEnd"/>
      <w:r w:rsidRPr="00864DFC">
        <w:rPr>
          <w:i/>
          <w:iCs/>
          <w:lang w:val="en-US"/>
        </w:rPr>
        <w:t xml:space="preserve"> pro </w:t>
      </w:r>
      <w:proofErr w:type="spellStart"/>
      <w:r w:rsidRPr="00864DFC">
        <w:rPr>
          <w:i/>
          <w:iCs/>
          <w:lang w:val="en-US"/>
        </w:rPr>
        <w:t>významné</w:t>
      </w:r>
      <w:proofErr w:type="spellEnd"/>
      <w:r w:rsidRPr="00864DFC">
        <w:rPr>
          <w:i/>
          <w:iCs/>
          <w:lang w:val="en-US"/>
        </w:rPr>
        <w:t xml:space="preserve"> </w:t>
      </w:r>
      <w:proofErr w:type="spellStart"/>
      <w:r w:rsidRPr="00864DFC">
        <w:rPr>
          <w:i/>
          <w:iCs/>
          <w:lang w:val="en-US"/>
        </w:rPr>
        <w:t>tažné</w:t>
      </w:r>
      <w:proofErr w:type="spellEnd"/>
      <w:r w:rsidRPr="00864DFC">
        <w:rPr>
          <w:i/>
          <w:iCs/>
          <w:lang w:val="en-US"/>
        </w:rPr>
        <w:t xml:space="preserve"> </w:t>
      </w:r>
      <w:proofErr w:type="spellStart"/>
      <w:r w:rsidRPr="00864DFC">
        <w:rPr>
          <w:i/>
          <w:iCs/>
          <w:lang w:val="en-US"/>
        </w:rPr>
        <w:t>druhy</w:t>
      </w:r>
      <w:proofErr w:type="spellEnd"/>
      <w:r w:rsidRPr="00864DFC">
        <w:rPr>
          <w:i/>
          <w:iCs/>
          <w:lang w:val="en-US"/>
        </w:rPr>
        <w:t xml:space="preserve"> </w:t>
      </w:r>
      <w:proofErr w:type="spellStart"/>
      <w:r w:rsidRPr="00864DFC">
        <w:rPr>
          <w:i/>
          <w:iCs/>
          <w:lang w:val="en-US"/>
        </w:rPr>
        <w:t>ryb</w:t>
      </w:r>
      <w:proofErr w:type="spellEnd"/>
      <w:r w:rsidRPr="00864DFC">
        <w:rPr>
          <w:i/>
          <w:iCs/>
          <w:lang w:val="en-US"/>
        </w:rPr>
        <w:t xml:space="preserve"> </w:t>
      </w:r>
      <w:proofErr w:type="spellStart"/>
      <w:r w:rsidRPr="00864DFC">
        <w:rPr>
          <w:i/>
          <w:iCs/>
          <w:lang w:val="en-US"/>
        </w:rPr>
        <w:t>na</w:t>
      </w:r>
      <w:proofErr w:type="spellEnd"/>
      <w:r w:rsidRPr="00864DFC">
        <w:rPr>
          <w:i/>
          <w:iCs/>
          <w:lang w:val="en-US"/>
        </w:rPr>
        <w:t xml:space="preserve"> </w:t>
      </w:r>
      <w:proofErr w:type="spellStart"/>
      <w:r w:rsidRPr="00864DFC">
        <w:rPr>
          <w:i/>
          <w:iCs/>
          <w:lang w:val="en-US"/>
        </w:rPr>
        <w:t>vybraných</w:t>
      </w:r>
      <w:proofErr w:type="spellEnd"/>
      <w:r w:rsidRPr="00864DFC">
        <w:rPr>
          <w:i/>
          <w:iCs/>
          <w:lang w:val="en-US"/>
        </w:rPr>
        <w:t xml:space="preserve"> </w:t>
      </w:r>
      <w:proofErr w:type="spellStart"/>
      <w:r w:rsidRPr="00864DFC">
        <w:rPr>
          <w:i/>
          <w:iCs/>
          <w:lang w:val="en-US"/>
        </w:rPr>
        <w:t>vodních</w:t>
      </w:r>
      <w:proofErr w:type="spellEnd"/>
      <w:r w:rsidRPr="00864DFC">
        <w:rPr>
          <w:i/>
          <w:iCs/>
          <w:lang w:val="en-US"/>
        </w:rPr>
        <w:t xml:space="preserve"> </w:t>
      </w:r>
      <w:proofErr w:type="spellStart"/>
      <w:r w:rsidRPr="00864DFC">
        <w:rPr>
          <w:i/>
          <w:iCs/>
          <w:lang w:val="en-US"/>
        </w:rPr>
        <w:t>tocích</w:t>
      </w:r>
      <w:proofErr w:type="spellEnd"/>
      <w:r w:rsidRPr="00864DFC">
        <w:rPr>
          <w:i/>
          <w:iCs/>
          <w:lang w:val="en-US"/>
        </w:rPr>
        <w:t xml:space="preserve"> v ČR</w:t>
      </w:r>
      <w:r w:rsidRPr="00864DFC">
        <w:rPr>
          <w:lang w:val="en-US"/>
        </w:rPr>
        <w:t xml:space="preserve">. </w:t>
      </w:r>
      <w:proofErr w:type="spellStart"/>
      <w:r w:rsidRPr="00864DFC">
        <w:rPr>
          <w:lang w:val="en-US"/>
        </w:rPr>
        <w:t>Agentura</w:t>
      </w:r>
      <w:proofErr w:type="spellEnd"/>
      <w:r w:rsidRPr="00864DFC">
        <w:rPr>
          <w:lang w:val="en-US"/>
        </w:rPr>
        <w:t xml:space="preserve"> </w:t>
      </w:r>
      <w:proofErr w:type="spellStart"/>
      <w:r w:rsidRPr="00864DFC">
        <w:rPr>
          <w:lang w:val="en-US"/>
        </w:rPr>
        <w:t>ochrany</w:t>
      </w:r>
      <w:proofErr w:type="spellEnd"/>
      <w:r w:rsidRPr="00864DFC">
        <w:rPr>
          <w:lang w:val="en-US"/>
        </w:rPr>
        <w:t xml:space="preserve"> </w:t>
      </w:r>
      <w:proofErr w:type="spellStart"/>
      <w:r w:rsidRPr="00864DFC">
        <w:rPr>
          <w:lang w:val="en-US"/>
        </w:rPr>
        <w:t>přírody</w:t>
      </w:r>
      <w:proofErr w:type="spellEnd"/>
      <w:r w:rsidRPr="00864DFC">
        <w:rPr>
          <w:lang w:val="en-US"/>
        </w:rPr>
        <w:t xml:space="preserve"> a </w:t>
      </w:r>
      <w:proofErr w:type="spellStart"/>
      <w:r w:rsidRPr="00864DFC">
        <w:rPr>
          <w:lang w:val="en-US"/>
        </w:rPr>
        <w:t>krajiny</w:t>
      </w:r>
      <w:proofErr w:type="spellEnd"/>
      <w:r w:rsidRPr="00864DFC">
        <w:rPr>
          <w:lang w:val="en-US"/>
        </w:rPr>
        <w:t xml:space="preserve"> ČR, Praha.</w:t>
      </w:r>
    </w:p>
    <w:p w14:paraId="4EB09E3C" w14:textId="77777777" w:rsidR="00864DFC" w:rsidRPr="00864DFC" w:rsidRDefault="00864DFC" w:rsidP="00864DFC">
      <w:pPr>
        <w:jc w:val="left"/>
        <w:rPr>
          <w:lang w:val="en-US"/>
        </w:rPr>
      </w:pPr>
      <w:r w:rsidRPr="00864DFC">
        <w:rPr>
          <w:lang w:val="en-US"/>
        </w:rPr>
        <w:lastRenderedPageBreak/>
        <w:t xml:space="preserve">[6] European Parliament and Council (2000). Directive 2000/60/EC establishing a framework for Community action in the field of water policy (Water Framework Directive). </w:t>
      </w:r>
      <w:r w:rsidRPr="00864DFC">
        <w:rPr>
          <w:i/>
          <w:iCs/>
          <w:lang w:val="en-US"/>
        </w:rPr>
        <w:t>Official Journal of the European Communities</w:t>
      </w:r>
      <w:r w:rsidRPr="00864DFC">
        <w:rPr>
          <w:lang w:val="en-US"/>
        </w:rPr>
        <w:t>, L 327, 1–73.</w:t>
      </w:r>
    </w:p>
    <w:p w14:paraId="68B34520" w14:textId="77777777" w:rsidR="00864DFC" w:rsidRPr="00864DFC" w:rsidRDefault="00864DFC" w:rsidP="00864DFC">
      <w:pPr>
        <w:jc w:val="left"/>
        <w:rPr>
          <w:lang w:val="en-US"/>
        </w:rPr>
      </w:pPr>
      <w:r w:rsidRPr="00864DFC">
        <w:rPr>
          <w:lang w:val="en-US"/>
        </w:rPr>
        <w:t>[7] Act No. 254/2001 Coll., on Waters and Amendments to Certain Acts (Water Act), as amended.</w:t>
      </w:r>
    </w:p>
    <w:p w14:paraId="406FDAF4" w14:textId="77777777" w:rsidR="00864DFC" w:rsidRPr="00864DFC" w:rsidRDefault="00864DFC" w:rsidP="00864DFC">
      <w:pPr>
        <w:jc w:val="left"/>
        <w:rPr>
          <w:lang w:val="en-US"/>
        </w:rPr>
      </w:pPr>
      <w:r w:rsidRPr="00864DFC">
        <w:rPr>
          <w:lang w:val="en-US"/>
        </w:rPr>
        <w:t xml:space="preserve">[8] European Commission (2019). </w:t>
      </w:r>
      <w:r w:rsidRPr="00864DFC">
        <w:rPr>
          <w:i/>
          <w:iCs/>
          <w:lang w:val="en-US"/>
        </w:rPr>
        <w:t>Fitness Check of the Water Framework Directive and the Floods Directive</w:t>
      </w:r>
      <w:r w:rsidRPr="00864DFC">
        <w:rPr>
          <w:lang w:val="en-US"/>
        </w:rPr>
        <w:t>. European Commission, Brussels.</w:t>
      </w:r>
    </w:p>
    <w:p w14:paraId="1E2FA5EC" w14:textId="77777777" w:rsidR="00864DFC" w:rsidRPr="00864DFC" w:rsidRDefault="00864DFC" w:rsidP="00864DFC">
      <w:pPr>
        <w:jc w:val="left"/>
        <w:rPr>
          <w:lang w:val="en-US"/>
        </w:rPr>
      </w:pPr>
      <w:r w:rsidRPr="00864DFC">
        <w:rPr>
          <w:lang w:val="en-US"/>
        </w:rPr>
        <w:t xml:space="preserve">[9] Nature Conservation Agency of the Czech Republic (2026). </w:t>
      </w:r>
      <w:proofErr w:type="spellStart"/>
      <w:r w:rsidRPr="00864DFC">
        <w:rPr>
          <w:i/>
          <w:iCs/>
          <w:lang w:val="en-US"/>
        </w:rPr>
        <w:t>Koncepce</w:t>
      </w:r>
      <w:proofErr w:type="spellEnd"/>
      <w:r w:rsidRPr="00864DFC">
        <w:rPr>
          <w:i/>
          <w:iCs/>
          <w:lang w:val="en-US"/>
        </w:rPr>
        <w:t xml:space="preserve"> </w:t>
      </w:r>
      <w:proofErr w:type="spellStart"/>
      <w:r w:rsidRPr="00864DFC">
        <w:rPr>
          <w:i/>
          <w:iCs/>
          <w:lang w:val="en-US"/>
        </w:rPr>
        <w:t>zprůchodnění</w:t>
      </w:r>
      <w:proofErr w:type="spellEnd"/>
      <w:r w:rsidRPr="00864DFC">
        <w:rPr>
          <w:i/>
          <w:iCs/>
          <w:lang w:val="en-US"/>
        </w:rPr>
        <w:t xml:space="preserve"> </w:t>
      </w:r>
      <w:proofErr w:type="spellStart"/>
      <w:r w:rsidRPr="00864DFC">
        <w:rPr>
          <w:i/>
          <w:iCs/>
          <w:lang w:val="en-US"/>
        </w:rPr>
        <w:t>říční</w:t>
      </w:r>
      <w:proofErr w:type="spellEnd"/>
      <w:r w:rsidRPr="00864DFC">
        <w:rPr>
          <w:i/>
          <w:iCs/>
          <w:lang w:val="en-US"/>
        </w:rPr>
        <w:t xml:space="preserve"> </w:t>
      </w:r>
      <w:proofErr w:type="spellStart"/>
      <w:r w:rsidRPr="00864DFC">
        <w:rPr>
          <w:i/>
          <w:iCs/>
          <w:lang w:val="en-US"/>
        </w:rPr>
        <w:t>sítě</w:t>
      </w:r>
      <w:proofErr w:type="spellEnd"/>
      <w:r w:rsidRPr="00864DFC">
        <w:rPr>
          <w:i/>
          <w:iCs/>
          <w:lang w:val="en-US"/>
        </w:rPr>
        <w:t xml:space="preserve"> </w:t>
      </w:r>
      <w:proofErr w:type="spellStart"/>
      <w:r w:rsidRPr="00864DFC">
        <w:rPr>
          <w:i/>
          <w:iCs/>
          <w:lang w:val="en-US"/>
        </w:rPr>
        <w:t>České</w:t>
      </w:r>
      <w:proofErr w:type="spellEnd"/>
      <w:r w:rsidRPr="00864DFC">
        <w:rPr>
          <w:i/>
          <w:iCs/>
          <w:lang w:val="en-US"/>
        </w:rPr>
        <w:t xml:space="preserve"> </w:t>
      </w:r>
      <w:proofErr w:type="spellStart"/>
      <w:r w:rsidRPr="00864DFC">
        <w:rPr>
          <w:i/>
          <w:iCs/>
          <w:lang w:val="en-US"/>
        </w:rPr>
        <w:t>republiky</w:t>
      </w:r>
      <w:proofErr w:type="spellEnd"/>
      <w:r w:rsidRPr="00864DFC">
        <w:rPr>
          <w:i/>
          <w:iCs/>
          <w:lang w:val="en-US"/>
        </w:rPr>
        <w:t xml:space="preserve"> – </w:t>
      </w:r>
      <w:proofErr w:type="spellStart"/>
      <w:r w:rsidRPr="00864DFC">
        <w:rPr>
          <w:i/>
          <w:iCs/>
          <w:lang w:val="en-US"/>
        </w:rPr>
        <w:t>aktualizace</w:t>
      </w:r>
      <w:proofErr w:type="spellEnd"/>
      <w:r w:rsidRPr="00864DFC">
        <w:rPr>
          <w:i/>
          <w:iCs/>
          <w:lang w:val="en-US"/>
        </w:rPr>
        <w:t xml:space="preserve"> 2026</w:t>
      </w:r>
      <w:r w:rsidRPr="00864DFC">
        <w:rPr>
          <w:lang w:val="en-US"/>
        </w:rPr>
        <w:t>. Prague.</w:t>
      </w:r>
    </w:p>
    <w:p w14:paraId="24FD1C10" w14:textId="77777777" w:rsidR="00864DFC" w:rsidRPr="00864DFC" w:rsidRDefault="00864DFC" w:rsidP="00864DFC">
      <w:pPr>
        <w:jc w:val="left"/>
        <w:rPr>
          <w:lang w:val="en-US"/>
        </w:rPr>
      </w:pPr>
      <w:r w:rsidRPr="00864DFC">
        <w:rPr>
          <w:lang w:val="en-US"/>
        </w:rPr>
        <w:t xml:space="preserve">[10] Ministry of Agriculture of the Czech Republic (2021). </w:t>
      </w:r>
      <w:proofErr w:type="spellStart"/>
      <w:r w:rsidRPr="00864DFC">
        <w:rPr>
          <w:i/>
          <w:iCs/>
          <w:lang w:val="en-US"/>
        </w:rPr>
        <w:t>Národní</w:t>
      </w:r>
      <w:proofErr w:type="spellEnd"/>
      <w:r w:rsidRPr="00864DFC">
        <w:rPr>
          <w:i/>
          <w:iCs/>
          <w:lang w:val="en-US"/>
        </w:rPr>
        <w:t xml:space="preserve"> </w:t>
      </w:r>
      <w:proofErr w:type="spellStart"/>
      <w:r w:rsidRPr="00864DFC">
        <w:rPr>
          <w:i/>
          <w:iCs/>
          <w:lang w:val="en-US"/>
        </w:rPr>
        <w:t>plán</w:t>
      </w:r>
      <w:proofErr w:type="spellEnd"/>
      <w:r w:rsidRPr="00864DFC">
        <w:rPr>
          <w:i/>
          <w:iCs/>
          <w:lang w:val="en-US"/>
        </w:rPr>
        <w:t xml:space="preserve"> </w:t>
      </w:r>
      <w:proofErr w:type="spellStart"/>
      <w:r w:rsidRPr="00864DFC">
        <w:rPr>
          <w:i/>
          <w:iCs/>
          <w:lang w:val="en-US"/>
        </w:rPr>
        <w:t>managementu</w:t>
      </w:r>
      <w:proofErr w:type="spellEnd"/>
      <w:r w:rsidRPr="00864DFC">
        <w:rPr>
          <w:i/>
          <w:iCs/>
          <w:lang w:val="en-US"/>
        </w:rPr>
        <w:t xml:space="preserve"> </w:t>
      </w:r>
      <w:proofErr w:type="spellStart"/>
      <w:r w:rsidRPr="00864DFC">
        <w:rPr>
          <w:i/>
          <w:iCs/>
          <w:lang w:val="en-US"/>
        </w:rPr>
        <w:t>úhoře</w:t>
      </w:r>
      <w:proofErr w:type="spellEnd"/>
      <w:r w:rsidRPr="00864DFC">
        <w:rPr>
          <w:i/>
          <w:iCs/>
          <w:lang w:val="en-US"/>
        </w:rPr>
        <w:t xml:space="preserve"> </w:t>
      </w:r>
      <w:proofErr w:type="spellStart"/>
      <w:r w:rsidRPr="00864DFC">
        <w:rPr>
          <w:i/>
          <w:iCs/>
          <w:lang w:val="en-US"/>
        </w:rPr>
        <w:t>říčního</w:t>
      </w:r>
      <w:proofErr w:type="spellEnd"/>
      <w:r w:rsidRPr="00864DFC">
        <w:rPr>
          <w:i/>
          <w:iCs/>
          <w:lang w:val="en-US"/>
        </w:rPr>
        <w:t xml:space="preserve"> (Anguilla </w:t>
      </w:r>
      <w:proofErr w:type="spellStart"/>
      <w:r w:rsidRPr="00864DFC">
        <w:rPr>
          <w:i/>
          <w:iCs/>
          <w:lang w:val="en-US"/>
        </w:rPr>
        <w:t>anguilla</w:t>
      </w:r>
      <w:proofErr w:type="spellEnd"/>
      <w:r w:rsidRPr="00864DFC">
        <w:rPr>
          <w:i/>
          <w:iCs/>
          <w:lang w:val="en-US"/>
        </w:rPr>
        <w:t>)</w:t>
      </w:r>
      <w:r w:rsidRPr="00864DFC">
        <w:rPr>
          <w:lang w:val="en-US"/>
        </w:rPr>
        <w:t>. Prague.</w:t>
      </w:r>
    </w:p>
    <w:p w14:paraId="1D2A56AD" w14:textId="77777777" w:rsidR="00864DFC" w:rsidRPr="00864DFC" w:rsidRDefault="00864DFC" w:rsidP="00864DFC">
      <w:pPr>
        <w:jc w:val="left"/>
        <w:rPr>
          <w:lang w:val="en-US"/>
        </w:rPr>
      </w:pPr>
      <w:r w:rsidRPr="00864DFC">
        <w:rPr>
          <w:lang w:val="en-US"/>
        </w:rPr>
        <w:t xml:space="preserve">[11] Nature Conservation Agency of the Czech Republic (2009). </w:t>
      </w:r>
      <w:proofErr w:type="spellStart"/>
      <w:r w:rsidRPr="00864DFC">
        <w:rPr>
          <w:i/>
          <w:iCs/>
          <w:lang w:val="en-US"/>
        </w:rPr>
        <w:t>Koncepce</w:t>
      </w:r>
      <w:proofErr w:type="spellEnd"/>
      <w:r w:rsidRPr="00864DFC">
        <w:rPr>
          <w:i/>
          <w:iCs/>
          <w:lang w:val="en-US"/>
        </w:rPr>
        <w:t xml:space="preserve"> </w:t>
      </w:r>
      <w:proofErr w:type="spellStart"/>
      <w:r w:rsidRPr="00864DFC">
        <w:rPr>
          <w:i/>
          <w:iCs/>
          <w:lang w:val="en-US"/>
        </w:rPr>
        <w:t>zprůchodnění</w:t>
      </w:r>
      <w:proofErr w:type="spellEnd"/>
      <w:r w:rsidRPr="00864DFC">
        <w:rPr>
          <w:i/>
          <w:iCs/>
          <w:lang w:val="en-US"/>
        </w:rPr>
        <w:t xml:space="preserve"> </w:t>
      </w:r>
      <w:proofErr w:type="spellStart"/>
      <w:r w:rsidRPr="00864DFC">
        <w:rPr>
          <w:i/>
          <w:iCs/>
          <w:lang w:val="en-US"/>
        </w:rPr>
        <w:t>říční</w:t>
      </w:r>
      <w:proofErr w:type="spellEnd"/>
      <w:r w:rsidRPr="00864DFC">
        <w:rPr>
          <w:i/>
          <w:iCs/>
          <w:lang w:val="en-US"/>
        </w:rPr>
        <w:t xml:space="preserve"> </w:t>
      </w:r>
      <w:proofErr w:type="spellStart"/>
      <w:r w:rsidRPr="00864DFC">
        <w:rPr>
          <w:i/>
          <w:iCs/>
          <w:lang w:val="en-US"/>
        </w:rPr>
        <w:t>sítě</w:t>
      </w:r>
      <w:proofErr w:type="spellEnd"/>
      <w:r w:rsidRPr="00864DFC">
        <w:rPr>
          <w:i/>
          <w:iCs/>
          <w:lang w:val="en-US"/>
        </w:rPr>
        <w:t xml:space="preserve"> </w:t>
      </w:r>
      <w:proofErr w:type="spellStart"/>
      <w:r w:rsidRPr="00864DFC">
        <w:rPr>
          <w:i/>
          <w:iCs/>
          <w:lang w:val="en-US"/>
        </w:rPr>
        <w:t>České</w:t>
      </w:r>
      <w:proofErr w:type="spellEnd"/>
      <w:r w:rsidRPr="00864DFC">
        <w:rPr>
          <w:i/>
          <w:iCs/>
          <w:lang w:val="en-US"/>
        </w:rPr>
        <w:t xml:space="preserve"> </w:t>
      </w:r>
      <w:proofErr w:type="spellStart"/>
      <w:r w:rsidRPr="00864DFC">
        <w:rPr>
          <w:i/>
          <w:iCs/>
          <w:lang w:val="en-US"/>
        </w:rPr>
        <w:t>republiky</w:t>
      </w:r>
      <w:proofErr w:type="spellEnd"/>
      <w:r w:rsidRPr="00864DFC">
        <w:rPr>
          <w:lang w:val="en-US"/>
        </w:rPr>
        <w:t>. Prague.</w:t>
      </w:r>
    </w:p>
    <w:p w14:paraId="7C4BDB8C" w14:textId="77777777" w:rsidR="00864DFC" w:rsidRPr="00864DFC" w:rsidRDefault="00864DFC" w:rsidP="00864DFC">
      <w:pPr>
        <w:jc w:val="left"/>
        <w:rPr>
          <w:lang w:val="en-US"/>
        </w:rPr>
      </w:pPr>
      <w:r w:rsidRPr="00864DFC">
        <w:rPr>
          <w:lang w:val="en-US"/>
        </w:rPr>
        <w:t xml:space="preserve">[12] Nature Conservation Agency of the Czech Republic (2014). </w:t>
      </w:r>
      <w:proofErr w:type="spellStart"/>
      <w:r w:rsidRPr="00864DFC">
        <w:rPr>
          <w:i/>
          <w:iCs/>
          <w:lang w:val="en-US"/>
        </w:rPr>
        <w:t>Koncepce</w:t>
      </w:r>
      <w:proofErr w:type="spellEnd"/>
      <w:r w:rsidRPr="00864DFC">
        <w:rPr>
          <w:i/>
          <w:iCs/>
          <w:lang w:val="en-US"/>
        </w:rPr>
        <w:t xml:space="preserve"> </w:t>
      </w:r>
      <w:proofErr w:type="spellStart"/>
      <w:r w:rsidRPr="00864DFC">
        <w:rPr>
          <w:i/>
          <w:iCs/>
          <w:lang w:val="en-US"/>
        </w:rPr>
        <w:t>zprůchodnění</w:t>
      </w:r>
      <w:proofErr w:type="spellEnd"/>
      <w:r w:rsidRPr="00864DFC">
        <w:rPr>
          <w:i/>
          <w:iCs/>
          <w:lang w:val="en-US"/>
        </w:rPr>
        <w:t xml:space="preserve"> </w:t>
      </w:r>
      <w:proofErr w:type="spellStart"/>
      <w:r w:rsidRPr="00864DFC">
        <w:rPr>
          <w:i/>
          <w:iCs/>
          <w:lang w:val="en-US"/>
        </w:rPr>
        <w:t>říční</w:t>
      </w:r>
      <w:proofErr w:type="spellEnd"/>
      <w:r w:rsidRPr="00864DFC">
        <w:rPr>
          <w:i/>
          <w:iCs/>
          <w:lang w:val="en-US"/>
        </w:rPr>
        <w:t xml:space="preserve"> </w:t>
      </w:r>
      <w:proofErr w:type="spellStart"/>
      <w:r w:rsidRPr="00864DFC">
        <w:rPr>
          <w:i/>
          <w:iCs/>
          <w:lang w:val="en-US"/>
        </w:rPr>
        <w:t>sítě</w:t>
      </w:r>
      <w:proofErr w:type="spellEnd"/>
      <w:r w:rsidRPr="00864DFC">
        <w:rPr>
          <w:i/>
          <w:iCs/>
          <w:lang w:val="en-US"/>
        </w:rPr>
        <w:t xml:space="preserve"> </w:t>
      </w:r>
      <w:proofErr w:type="spellStart"/>
      <w:r w:rsidRPr="00864DFC">
        <w:rPr>
          <w:i/>
          <w:iCs/>
          <w:lang w:val="en-US"/>
        </w:rPr>
        <w:t>České</w:t>
      </w:r>
      <w:proofErr w:type="spellEnd"/>
      <w:r w:rsidRPr="00864DFC">
        <w:rPr>
          <w:i/>
          <w:iCs/>
          <w:lang w:val="en-US"/>
        </w:rPr>
        <w:t xml:space="preserve"> </w:t>
      </w:r>
      <w:proofErr w:type="spellStart"/>
      <w:r w:rsidRPr="00864DFC">
        <w:rPr>
          <w:i/>
          <w:iCs/>
          <w:lang w:val="en-US"/>
        </w:rPr>
        <w:t>republiky</w:t>
      </w:r>
      <w:proofErr w:type="spellEnd"/>
      <w:r w:rsidRPr="00864DFC">
        <w:rPr>
          <w:i/>
          <w:iCs/>
          <w:lang w:val="en-US"/>
        </w:rPr>
        <w:t xml:space="preserve"> – </w:t>
      </w:r>
      <w:proofErr w:type="spellStart"/>
      <w:r w:rsidRPr="00864DFC">
        <w:rPr>
          <w:i/>
          <w:iCs/>
          <w:lang w:val="en-US"/>
        </w:rPr>
        <w:t>aktualizace</w:t>
      </w:r>
      <w:proofErr w:type="spellEnd"/>
      <w:r w:rsidRPr="00864DFC">
        <w:rPr>
          <w:i/>
          <w:iCs/>
          <w:lang w:val="en-US"/>
        </w:rPr>
        <w:t xml:space="preserve"> 2014</w:t>
      </w:r>
      <w:r w:rsidRPr="00864DFC">
        <w:rPr>
          <w:lang w:val="en-US"/>
        </w:rPr>
        <w:t>. Prague.</w:t>
      </w:r>
    </w:p>
    <w:p w14:paraId="05328C9D" w14:textId="77777777" w:rsidR="00864DFC" w:rsidRPr="00864DFC" w:rsidRDefault="00864DFC" w:rsidP="00864DFC">
      <w:pPr>
        <w:jc w:val="left"/>
        <w:rPr>
          <w:lang w:val="en-US"/>
        </w:rPr>
      </w:pPr>
      <w:r w:rsidRPr="00864DFC">
        <w:rPr>
          <w:lang w:val="en-US"/>
        </w:rPr>
        <w:t xml:space="preserve">[13] Nature Conservation Agency of the Czech Republic (2020). </w:t>
      </w:r>
      <w:proofErr w:type="spellStart"/>
      <w:r w:rsidRPr="00864DFC">
        <w:rPr>
          <w:i/>
          <w:iCs/>
          <w:lang w:val="en-US"/>
        </w:rPr>
        <w:t>Koncepce</w:t>
      </w:r>
      <w:proofErr w:type="spellEnd"/>
      <w:r w:rsidRPr="00864DFC">
        <w:rPr>
          <w:i/>
          <w:iCs/>
          <w:lang w:val="en-US"/>
        </w:rPr>
        <w:t xml:space="preserve"> </w:t>
      </w:r>
      <w:proofErr w:type="spellStart"/>
      <w:r w:rsidRPr="00864DFC">
        <w:rPr>
          <w:i/>
          <w:iCs/>
          <w:lang w:val="en-US"/>
        </w:rPr>
        <w:t>zprůchodnění</w:t>
      </w:r>
      <w:proofErr w:type="spellEnd"/>
      <w:r w:rsidRPr="00864DFC">
        <w:rPr>
          <w:i/>
          <w:iCs/>
          <w:lang w:val="en-US"/>
        </w:rPr>
        <w:t xml:space="preserve"> </w:t>
      </w:r>
      <w:proofErr w:type="spellStart"/>
      <w:r w:rsidRPr="00864DFC">
        <w:rPr>
          <w:i/>
          <w:iCs/>
          <w:lang w:val="en-US"/>
        </w:rPr>
        <w:t>říční</w:t>
      </w:r>
      <w:proofErr w:type="spellEnd"/>
      <w:r w:rsidRPr="00864DFC">
        <w:rPr>
          <w:i/>
          <w:iCs/>
          <w:lang w:val="en-US"/>
        </w:rPr>
        <w:t xml:space="preserve"> </w:t>
      </w:r>
      <w:proofErr w:type="spellStart"/>
      <w:r w:rsidRPr="00864DFC">
        <w:rPr>
          <w:i/>
          <w:iCs/>
          <w:lang w:val="en-US"/>
        </w:rPr>
        <w:t>sítě</w:t>
      </w:r>
      <w:proofErr w:type="spellEnd"/>
      <w:r w:rsidRPr="00864DFC">
        <w:rPr>
          <w:i/>
          <w:iCs/>
          <w:lang w:val="en-US"/>
        </w:rPr>
        <w:t xml:space="preserve"> </w:t>
      </w:r>
      <w:proofErr w:type="spellStart"/>
      <w:r w:rsidRPr="00864DFC">
        <w:rPr>
          <w:i/>
          <w:iCs/>
          <w:lang w:val="en-US"/>
        </w:rPr>
        <w:t>České</w:t>
      </w:r>
      <w:proofErr w:type="spellEnd"/>
      <w:r w:rsidRPr="00864DFC">
        <w:rPr>
          <w:i/>
          <w:iCs/>
          <w:lang w:val="en-US"/>
        </w:rPr>
        <w:t xml:space="preserve"> </w:t>
      </w:r>
      <w:proofErr w:type="spellStart"/>
      <w:r w:rsidRPr="00864DFC">
        <w:rPr>
          <w:i/>
          <w:iCs/>
          <w:lang w:val="en-US"/>
        </w:rPr>
        <w:t>republiky</w:t>
      </w:r>
      <w:proofErr w:type="spellEnd"/>
      <w:r w:rsidRPr="00864DFC">
        <w:rPr>
          <w:i/>
          <w:iCs/>
          <w:lang w:val="en-US"/>
        </w:rPr>
        <w:t xml:space="preserve"> – </w:t>
      </w:r>
      <w:proofErr w:type="spellStart"/>
      <w:r w:rsidRPr="00864DFC">
        <w:rPr>
          <w:i/>
          <w:iCs/>
          <w:lang w:val="en-US"/>
        </w:rPr>
        <w:t>aktualizace</w:t>
      </w:r>
      <w:proofErr w:type="spellEnd"/>
      <w:r w:rsidRPr="00864DFC">
        <w:rPr>
          <w:i/>
          <w:iCs/>
          <w:lang w:val="en-US"/>
        </w:rPr>
        <w:t xml:space="preserve"> 2020</w:t>
      </w:r>
      <w:r w:rsidRPr="00864DFC">
        <w:rPr>
          <w:lang w:val="en-US"/>
        </w:rPr>
        <w:t>. Prague.</w:t>
      </w:r>
    </w:p>
    <w:p w14:paraId="7F491529" w14:textId="13C3CF9C" w:rsidR="00864DFC" w:rsidRPr="00864DFC" w:rsidRDefault="00864DFC" w:rsidP="00864DFC">
      <w:pPr>
        <w:jc w:val="left"/>
        <w:rPr>
          <w:lang w:val="en-US"/>
        </w:rPr>
      </w:pPr>
      <w:r w:rsidRPr="00864DFC">
        <w:rPr>
          <w:lang w:val="en-US"/>
        </w:rPr>
        <w:t>[14] Nature Conservation Agency of the Czech Republic (202</w:t>
      </w:r>
      <w:r>
        <w:rPr>
          <w:lang w:val="en-US"/>
        </w:rPr>
        <w:t>5</w:t>
      </w:r>
      <w:r w:rsidRPr="00864DFC">
        <w:rPr>
          <w:lang w:val="en-US"/>
        </w:rPr>
        <w:t xml:space="preserve">). </w:t>
      </w:r>
      <w:proofErr w:type="spellStart"/>
      <w:r w:rsidRPr="00864DFC">
        <w:rPr>
          <w:i/>
          <w:iCs/>
          <w:lang w:val="en-US"/>
        </w:rPr>
        <w:t>Pasportizace</w:t>
      </w:r>
      <w:proofErr w:type="spellEnd"/>
      <w:r w:rsidRPr="00864DFC">
        <w:rPr>
          <w:i/>
          <w:iCs/>
          <w:lang w:val="en-US"/>
        </w:rPr>
        <w:t xml:space="preserve"> </w:t>
      </w:r>
      <w:proofErr w:type="spellStart"/>
      <w:r w:rsidRPr="00864DFC">
        <w:rPr>
          <w:i/>
          <w:iCs/>
          <w:lang w:val="en-US"/>
        </w:rPr>
        <w:t>vodních</w:t>
      </w:r>
      <w:proofErr w:type="spellEnd"/>
      <w:r w:rsidRPr="00864DFC">
        <w:rPr>
          <w:i/>
          <w:iCs/>
          <w:lang w:val="en-US"/>
        </w:rPr>
        <w:t xml:space="preserve"> </w:t>
      </w:r>
      <w:proofErr w:type="spellStart"/>
      <w:r w:rsidRPr="00864DFC">
        <w:rPr>
          <w:i/>
          <w:iCs/>
          <w:lang w:val="en-US"/>
        </w:rPr>
        <w:t>toků</w:t>
      </w:r>
      <w:proofErr w:type="spellEnd"/>
      <w:r w:rsidRPr="00864DFC">
        <w:rPr>
          <w:i/>
          <w:iCs/>
          <w:lang w:val="en-US"/>
        </w:rPr>
        <w:t xml:space="preserve"> ČR: </w:t>
      </w:r>
      <w:proofErr w:type="spellStart"/>
      <w:r w:rsidRPr="00864DFC">
        <w:rPr>
          <w:i/>
          <w:iCs/>
          <w:lang w:val="en-US"/>
        </w:rPr>
        <w:t>metodika</w:t>
      </w:r>
      <w:proofErr w:type="spellEnd"/>
      <w:r w:rsidRPr="00864DFC">
        <w:rPr>
          <w:i/>
          <w:iCs/>
          <w:lang w:val="en-US"/>
        </w:rPr>
        <w:t xml:space="preserve"> a </w:t>
      </w:r>
      <w:proofErr w:type="spellStart"/>
      <w:r w:rsidRPr="00864DFC">
        <w:rPr>
          <w:i/>
          <w:iCs/>
          <w:lang w:val="en-US"/>
        </w:rPr>
        <w:t>databázové</w:t>
      </w:r>
      <w:proofErr w:type="spellEnd"/>
      <w:r w:rsidRPr="00864DFC">
        <w:rPr>
          <w:i/>
          <w:iCs/>
          <w:lang w:val="en-US"/>
        </w:rPr>
        <w:t xml:space="preserve"> </w:t>
      </w:r>
      <w:proofErr w:type="spellStart"/>
      <w:r w:rsidRPr="00864DFC">
        <w:rPr>
          <w:i/>
          <w:iCs/>
          <w:lang w:val="en-US"/>
        </w:rPr>
        <w:t>výstupy</w:t>
      </w:r>
      <w:proofErr w:type="spellEnd"/>
      <w:r w:rsidRPr="00864DFC">
        <w:rPr>
          <w:lang w:val="en-US"/>
        </w:rPr>
        <w:t>. Prague.</w:t>
      </w:r>
    </w:p>
    <w:p w14:paraId="559F7EB2" w14:textId="7192B211" w:rsidR="00864DFC" w:rsidRPr="00864DFC" w:rsidRDefault="00864DFC" w:rsidP="00864DFC">
      <w:pPr>
        <w:jc w:val="left"/>
        <w:rPr>
          <w:lang w:val="en-US"/>
        </w:rPr>
      </w:pPr>
      <w:r w:rsidRPr="00864DFC">
        <w:rPr>
          <w:lang w:val="en-US"/>
        </w:rPr>
        <w:t>[1</w:t>
      </w:r>
      <w:r w:rsidR="002F777B">
        <w:rPr>
          <w:lang w:val="en-US"/>
        </w:rPr>
        <w:t>5</w:t>
      </w:r>
      <w:r w:rsidRPr="00864DFC">
        <w:rPr>
          <w:lang w:val="en-US"/>
        </w:rPr>
        <w:t>] Darr</w:t>
      </w:r>
      <w:r>
        <w:rPr>
          <w:lang w:val="en-US"/>
        </w:rPr>
        <w:t>e</w:t>
      </w:r>
      <w:r w:rsidRPr="00864DFC">
        <w:rPr>
          <w:lang w:val="en-US"/>
        </w:rPr>
        <w:t>, M.,</w:t>
      </w:r>
      <w:r>
        <w:rPr>
          <w:lang w:val="en-US"/>
        </w:rPr>
        <w:t xml:space="preserve"> </w:t>
      </w:r>
      <w:proofErr w:type="spellStart"/>
      <w:r>
        <w:rPr>
          <w:lang w:val="en-US"/>
        </w:rPr>
        <w:t>Domisch</w:t>
      </w:r>
      <w:proofErr w:type="spellEnd"/>
      <w:r>
        <w:rPr>
          <w:lang w:val="en-US"/>
        </w:rPr>
        <w:t xml:space="preserve">, S., Floury, M., </w:t>
      </w:r>
      <w:r w:rsidR="002F777B">
        <w:rPr>
          <w:lang w:val="en-US"/>
        </w:rPr>
        <w:t>Hermoso, V.,</w:t>
      </w:r>
      <w:r w:rsidRPr="00864DFC">
        <w:rPr>
          <w:lang w:val="en-US"/>
        </w:rPr>
        <w:t xml:space="preserve"> (</w:t>
      </w:r>
      <w:r w:rsidR="002F777B">
        <w:rPr>
          <w:lang w:val="en-US"/>
        </w:rPr>
        <w:t>2024</w:t>
      </w:r>
      <w:r w:rsidRPr="00864DFC">
        <w:rPr>
          <w:lang w:val="en-US"/>
        </w:rPr>
        <w:t xml:space="preserve">). </w:t>
      </w:r>
      <w:r w:rsidR="002F777B">
        <w:rPr>
          <w:lang w:val="en-US"/>
        </w:rPr>
        <w:t xml:space="preserve">Evaluating the </w:t>
      </w:r>
      <w:proofErr w:type="spellStart"/>
      <w:r w:rsidR="002F777B">
        <w:rPr>
          <w:lang w:val="en-US"/>
        </w:rPr>
        <w:t>rediness</w:t>
      </w:r>
      <w:proofErr w:type="spellEnd"/>
      <w:r w:rsidR="002F777B">
        <w:rPr>
          <w:lang w:val="en-US"/>
        </w:rPr>
        <w:t xml:space="preserve"> for river barrier removal: A scoping review under the EU nature restoration law</w:t>
      </w:r>
      <w:r w:rsidRPr="00864DFC">
        <w:rPr>
          <w:lang w:val="en-US"/>
        </w:rPr>
        <w:t xml:space="preserve">. </w:t>
      </w:r>
      <w:r w:rsidR="002F777B">
        <w:rPr>
          <w:i/>
          <w:iCs/>
          <w:lang w:val="en-US"/>
        </w:rPr>
        <w:t>The Science of The Total Environment</w:t>
      </w:r>
      <w:r w:rsidRPr="00864DFC">
        <w:rPr>
          <w:lang w:val="en-US"/>
        </w:rPr>
        <w:t xml:space="preserve">, </w:t>
      </w:r>
      <w:r w:rsidR="002F777B">
        <w:rPr>
          <w:lang w:val="en-US"/>
        </w:rPr>
        <w:t>959</w:t>
      </w:r>
      <w:r w:rsidRPr="00864DFC">
        <w:rPr>
          <w:lang w:val="en-US"/>
        </w:rPr>
        <w:t>.</w:t>
      </w:r>
    </w:p>
    <w:p w14:paraId="030A2FA5" w14:textId="06323837" w:rsidR="0041589B" w:rsidRPr="00864DFC" w:rsidRDefault="00864DFC" w:rsidP="00864DFC">
      <w:pPr>
        <w:jc w:val="left"/>
        <w:rPr>
          <w:lang w:val="en-US"/>
        </w:rPr>
      </w:pPr>
      <w:r w:rsidRPr="00864DFC">
        <w:rPr>
          <w:lang w:val="en-US"/>
        </w:rPr>
        <w:t>[1</w:t>
      </w:r>
      <w:r w:rsidR="002F777B">
        <w:rPr>
          <w:lang w:val="en-US"/>
        </w:rPr>
        <w:t>6</w:t>
      </w:r>
      <w:r w:rsidRPr="00864DFC">
        <w:rPr>
          <w:lang w:val="en-US"/>
        </w:rPr>
        <w:t xml:space="preserve">] Côté, D., Kehler, D. G., Bourne, C., Wiersma, Y. F. (2009). A new measure of longitudinal connectivity for stream networks. </w:t>
      </w:r>
      <w:r w:rsidRPr="00864DFC">
        <w:rPr>
          <w:i/>
          <w:iCs/>
          <w:lang w:val="en-US"/>
        </w:rPr>
        <w:t>Landscape Ecology</w:t>
      </w:r>
      <w:r w:rsidRPr="00864DFC">
        <w:rPr>
          <w:lang w:val="en-US"/>
        </w:rPr>
        <w:t>, 24, 101–113. https://doi.org/10.1007/s10980-008-9283-y</w:t>
      </w:r>
    </w:p>
    <w:p w14:paraId="33E8A5BA" w14:textId="498AB7F0" w:rsidR="001B33C1" w:rsidRPr="00F437B4" w:rsidRDefault="00000000" w:rsidP="00F437B4">
      <w:pPr>
        <w:rPr>
          <w:lang w:val="sl-SI"/>
        </w:rPr>
      </w:pPr>
      <w:r>
        <w:rPr>
          <w:lang w:val="sl-SI"/>
        </w:rPr>
        <w:pict w14:anchorId="51FB8861">
          <v:rect id="_x0000_i1028" style="width:0;height:1.5pt" o:hralign="center" o:bullet="t" o:hrstd="t" o:hr="t" fillcolor="#a0a0a0" stroked="f"/>
        </w:pict>
      </w:r>
    </w:p>
    <w:sectPr w:rsidR="001B33C1" w:rsidRPr="00F437B4" w:rsidSect="00C178CA">
      <w:headerReference w:type="default" r:id="rId11"/>
      <w:footerReference w:type="even" r:id="rId12"/>
      <w:footerReference w:type="default" r:id="rId13"/>
      <w:headerReference w:type="first" r:id="rId14"/>
      <w:footerReference w:type="first" r:id="rId15"/>
      <w:pgSz w:w="11904" w:h="16835"/>
      <w:pgMar w:top="2041" w:right="1134" w:bottom="1701" w:left="1134" w:header="816" w:footer="9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4E790" w14:textId="77777777" w:rsidR="00D176B1" w:rsidRDefault="00D176B1" w:rsidP="008E3544">
      <w:r>
        <w:separator/>
      </w:r>
    </w:p>
    <w:p w14:paraId="57446656" w14:textId="77777777" w:rsidR="00D176B1" w:rsidRDefault="00D176B1" w:rsidP="008E3544"/>
  </w:endnote>
  <w:endnote w:type="continuationSeparator" w:id="0">
    <w:p w14:paraId="67D22440" w14:textId="77777777" w:rsidR="00D176B1" w:rsidRDefault="00D176B1" w:rsidP="008E3544">
      <w:r>
        <w:continuationSeparator/>
      </w:r>
    </w:p>
    <w:p w14:paraId="03C59521" w14:textId="77777777" w:rsidR="00D176B1" w:rsidRDefault="00D176B1" w:rsidP="008E35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Headings CS)">
    <w:altName w:val="Arial"/>
    <w:charset w:val="00"/>
    <w:family w:val="roman"/>
    <w:pitch w:val="default"/>
  </w:font>
  <w:font w:name="Segoe UI">
    <w:panose1 w:val="020B0502040204020203"/>
    <w:charset w:val="EE"/>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 w:name="Arial (Body CS)">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3031527"/>
      <w:docPartObj>
        <w:docPartGallery w:val="Page Numbers (Bottom of Page)"/>
        <w:docPartUnique/>
      </w:docPartObj>
    </w:sdtPr>
    <w:sdtContent>
      <w:p w14:paraId="7CC9918F" w14:textId="08F3FE7A" w:rsidR="00D76927" w:rsidRDefault="00D76927" w:rsidP="00FE46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33CCF6" w14:textId="77777777" w:rsidR="00D76927" w:rsidRDefault="00D76927" w:rsidP="009950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2DC9" w14:textId="085A51B7" w:rsidR="00D76927" w:rsidRDefault="00D76927" w:rsidP="006F0D56">
    <w:pPr>
      <w:spacing w:line="360" w:lineRule="auto"/>
      <w:rPr>
        <w:rFonts w:asciiTheme="minorHAnsi" w:hAnsiTheme="minorHAnsi" w:cstheme="minorHAnsi"/>
        <w:color w:val="0C68A0" w:themeColor="accent2"/>
        <w:sz w:val="16"/>
        <w:szCs w:val="16"/>
      </w:rPr>
    </w:pPr>
    <w:r w:rsidRPr="0091144E">
      <w:rPr>
        <w:noProof/>
        <w:color w:val="0C68A0" w:themeColor="accent2"/>
        <w:sz w:val="16"/>
        <w:szCs w:val="16"/>
        <w:lang w:val="cs-CZ" w:eastAsia="cs-CZ"/>
      </w:rPr>
      <w:drawing>
        <wp:anchor distT="0" distB="0" distL="114300" distR="114300" simplePos="0" relativeHeight="251674112" behindDoc="1" locked="0" layoutInCell="1" allowOverlap="1" wp14:anchorId="256C2FF6" wp14:editId="6D722E69">
          <wp:simplePos x="0" y="0"/>
          <wp:positionH relativeFrom="page">
            <wp:posOffset>3427730</wp:posOffset>
          </wp:positionH>
          <wp:positionV relativeFrom="page">
            <wp:posOffset>8875395</wp:posOffset>
          </wp:positionV>
          <wp:extent cx="4132800" cy="1929600"/>
          <wp:effectExtent l="0" t="0" r="0" b="1270"/>
          <wp:wrapNone/>
          <wp:docPr id="191434644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70973" name="Graphic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flipH="1">
                    <a:off x="0" y="0"/>
                    <a:ext cx="4132800" cy="1929600"/>
                  </a:xfrm>
                  <a:prstGeom prst="rect">
                    <a:avLst/>
                  </a:prstGeom>
                </pic:spPr>
              </pic:pic>
            </a:graphicData>
          </a:graphic>
          <wp14:sizeRelH relativeFrom="margin">
            <wp14:pctWidth>0</wp14:pctWidth>
          </wp14:sizeRelH>
          <wp14:sizeRelV relativeFrom="margin">
            <wp14:pctHeight>0</wp14:pctHeight>
          </wp14:sizeRelV>
        </wp:anchor>
      </w:drawing>
    </w:r>
  </w:p>
  <w:sdt>
    <w:sdtPr>
      <w:rPr>
        <w:rStyle w:val="PageNumber"/>
        <w:color w:val="0C68A0" w:themeColor="accent2"/>
      </w:rPr>
      <w:id w:val="-1630698260"/>
      <w:docPartObj>
        <w:docPartGallery w:val="Page Numbers (Bottom of Page)"/>
        <w:docPartUnique/>
      </w:docPartObj>
    </w:sdtPr>
    <w:sdtEndPr>
      <w:rPr>
        <w:rStyle w:val="PageNumber"/>
        <w:color w:val="767171" w:themeColor="background2" w:themeShade="80"/>
        <w:sz w:val="16"/>
        <w:szCs w:val="16"/>
      </w:rPr>
    </w:sdtEndPr>
    <w:sdtContent>
      <w:p w14:paraId="5EA49CD0" w14:textId="265E14E3" w:rsidR="00D76927" w:rsidRPr="0025708D" w:rsidRDefault="00D76927" w:rsidP="00C13ACA">
        <w:pPr>
          <w:pStyle w:val="Footer"/>
          <w:framePr w:wrap="none" w:vAnchor="text" w:hAnchor="page" w:x="10784" w:y="120"/>
          <w:ind w:right="280"/>
          <w:jc w:val="center"/>
          <w:rPr>
            <w:rStyle w:val="PageNumber"/>
            <w:color w:val="767171" w:themeColor="background2" w:themeShade="80"/>
            <w:sz w:val="16"/>
            <w:szCs w:val="16"/>
          </w:rPr>
        </w:pPr>
        <w:r w:rsidRPr="0025708D">
          <w:rPr>
            <w:rStyle w:val="PageNumber"/>
            <w:color w:val="767171" w:themeColor="background2" w:themeShade="80"/>
            <w:sz w:val="16"/>
            <w:szCs w:val="16"/>
          </w:rPr>
          <w:fldChar w:fldCharType="begin"/>
        </w:r>
        <w:r w:rsidRPr="0025708D">
          <w:rPr>
            <w:rStyle w:val="PageNumber"/>
            <w:color w:val="767171" w:themeColor="background2" w:themeShade="80"/>
            <w:sz w:val="16"/>
            <w:szCs w:val="16"/>
          </w:rPr>
          <w:instrText xml:space="preserve"> PAGE </w:instrText>
        </w:r>
        <w:r w:rsidRPr="0025708D">
          <w:rPr>
            <w:rStyle w:val="PageNumber"/>
            <w:color w:val="767171" w:themeColor="background2" w:themeShade="80"/>
            <w:sz w:val="16"/>
            <w:szCs w:val="16"/>
          </w:rPr>
          <w:fldChar w:fldCharType="separate"/>
        </w:r>
        <w:r w:rsidR="00D44544">
          <w:rPr>
            <w:rStyle w:val="PageNumber"/>
            <w:noProof/>
            <w:color w:val="767171" w:themeColor="background2" w:themeShade="80"/>
            <w:sz w:val="16"/>
            <w:szCs w:val="16"/>
          </w:rPr>
          <w:t>5</w:t>
        </w:r>
        <w:r w:rsidRPr="0025708D">
          <w:rPr>
            <w:rStyle w:val="PageNumber"/>
            <w:color w:val="767171" w:themeColor="background2" w:themeShade="80"/>
            <w:sz w:val="16"/>
            <w:szCs w:val="16"/>
          </w:rPr>
          <w:fldChar w:fldCharType="end"/>
        </w:r>
      </w:p>
    </w:sdtContent>
  </w:sdt>
  <w:p w14:paraId="0DE5DA65" w14:textId="1D320177" w:rsidR="00D76927" w:rsidRDefault="00D76927" w:rsidP="006F0D5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F755" w14:textId="25F96830" w:rsidR="00D76927" w:rsidRDefault="00D76927" w:rsidP="000C09BD">
    <w:pPr>
      <w:spacing w:before="240" w:line="360" w:lineRule="auto"/>
      <w:ind w:right="-429"/>
      <w:jc w:val="left"/>
      <w:rPr>
        <w:rFonts w:asciiTheme="minorHAnsi" w:hAnsiTheme="minorHAnsi" w:cstheme="minorHAnsi"/>
        <w:color w:val="0C68A0" w:themeColor="accent2"/>
        <w:sz w:val="16"/>
        <w:szCs w:val="16"/>
      </w:rPr>
    </w:pPr>
    <w:r w:rsidRPr="00090C27">
      <w:rPr>
        <w:noProof/>
        <w:color w:val="0C68A0" w:themeColor="accent2"/>
        <w:sz w:val="16"/>
        <w:szCs w:val="16"/>
        <w:lang w:val="cs-CZ" w:eastAsia="cs-CZ"/>
      </w:rPr>
      <w:drawing>
        <wp:anchor distT="0" distB="0" distL="114300" distR="114300" simplePos="0" relativeHeight="251679232" behindDoc="1" locked="0" layoutInCell="1" allowOverlap="1" wp14:anchorId="79302402" wp14:editId="5A45A4C7">
          <wp:simplePos x="0" y="0"/>
          <wp:positionH relativeFrom="page">
            <wp:posOffset>3427730</wp:posOffset>
          </wp:positionH>
          <wp:positionV relativeFrom="page">
            <wp:posOffset>8875395</wp:posOffset>
          </wp:positionV>
          <wp:extent cx="4132800" cy="1929600"/>
          <wp:effectExtent l="0" t="0" r="1270" b="0"/>
          <wp:wrapNone/>
          <wp:docPr id="66272360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70973" name="Graphic 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flipH="1">
                    <a:off x="0" y="0"/>
                    <a:ext cx="4132800" cy="1929600"/>
                  </a:xfrm>
                  <a:prstGeom prst="rect">
                    <a:avLst/>
                  </a:prstGeom>
                </pic:spPr>
              </pic:pic>
            </a:graphicData>
          </a:graphic>
          <wp14:sizeRelH relativeFrom="margin">
            <wp14:pctWidth>0</wp14:pctWidth>
          </wp14:sizeRelH>
          <wp14:sizeRelV relativeFrom="margin">
            <wp14:pctHeight>0</wp14:pctHeight>
          </wp14:sizeRelV>
        </wp:anchor>
      </w:drawing>
    </w:r>
  </w:p>
  <w:p w14:paraId="5E1D9A35" w14:textId="78697A91" w:rsidR="00D76927" w:rsidRPr="00AA695A" w:rsidRDefault="00D76927" w:rsidP="00AA695A">
    <w:pPr>
      <w:spacing w:line="360" w:lineRule="auto"/>
      <w:ind w:right="-429"/>
      <w:jc w:val="left"/>
      <w:rPr>
        <w:rFonts w:asciiTheme="minorHAnsi" w:hAnsiTheme="minorHAnsi" w:cstheme="minorHAnsi"/>
        <w:color w:val="0C68A0" w:themeColor="accent2"/>
        <w:sz w:val="16"/>
        <w:szCs w:val="16"/>
        <w:lang w:val="sl-SI"/>
      </w:rPr>
    </w:pPr>
    <w:r w:rsidRPr="00090C27">
      <w:rPr>
        <w:rFonts w:asciiTheme="minorHAnsi" w:hAnsiTheme="minorHAnsi" w:cstheme="minorHAnsi"/>
        <w:color w:val="0C68A0" w:themeColor="accent2"/>
        <w:sz w:val="16"/>
        <w:szCs w:val="16"/>
        <w:lang w:val="sl-SI"/>
      </w:rPr>
      <w:t>Proje</w:t>
    </w:r>
    <w:r>
      <w:rPr>
        <w:rFonts w:asciiTheme="minorHAnsi" w:hAnsiTheme="minorHAnsi" w:cstheme="minorHAnsi"/>
        <w:color w:val="0C68A0" w:themeColor="accent2"/>
        <w:sz w:val="16"/>
        <w:szCs w:val="16"/>
        <w:lang w:val="sl-SI"/>
      </w:rPr>
      <w:t xml:space="preserve">ct </w:t>
    </w:r>
    <w:r w:rsidRPr="00090C27">
      <w:rPr>
        <w:rFonts w:asciiTheme="minorHAnsi" w:hAnsiTheme="minorHAnsi" w:cstheme="minorHAnsi"/>
        <w:color w:val="0C68A0" w:themeColor="accent2"/>
        <w:sz w:val="16"/>
        <w:szCs w:val="16"/>
        <w:lang w:val="sl-SI"/>
      </w:rPr>
      <w:t>LIFE2RIVERS – Stimulating rivers restoration to enhance the quality of life</w:t>
    </w:r>
  </w:p>
  <w:p w14:paraId="2DA493E9" w14:textId="7D0A4F0D" w:rsidR="00D76927" w:rsidRPr="00AA695A" w:rsidRDefault="00D76927" w:rsidP="00AA695A">
    <w:pPr>
      <w:rPr>
        <w:rStyle w:val="PageNumber"/>
        <w:rFonts w:ascii="Calibri" w:hAnsi="Calibri"/>
        <w:i/>
        <w:iCs/>
        <w:color w:val="0C68A0" w:themeColor="accent2"/>
        <w:sz w:val="14"/>
        <w:szCs w:val="14"/>
        <w:lang w:val="sl-SI"/>
      </w:rPr>
    </w:pPr>
    <w:r>
      <w:rPr>
        <w:i/>
        <w:iCs/>
        <w:color w:val="0C68A0" w:themeColor="accent2"/>
        <w:sz w:val="14"/>
        <w:szCs w:val="14"/>
        <w:lang w:val="sl-SI"/>
      </w:rPr>
      <w:t>Funded by the European Union. Co-funded by the Ministry of public administration and the Ministry of the environment, climate and energy.</w:t>
    </w:r>
  </w:p>
  <w:p w14:paraId="2C6EA38A" w14:textId="77777777" w:rsidR="00D76927" w:rsidRPr="00090C27" w:rsidRDefault="00D76927" w:rsidP="000C09BD">
    <w:pPr>
      <w:jc w:val="left"/>
      <w:rPr>
        <w:rFonts w:asciiTheme="minorHAnsi" w:hAnsiTheme="minorHAnsi" w:cstheme="minorHAnsi"/>
        <w:i/>
        <w:iCs/>
        <w:color w:val="0C68A0" w:themeColor="accent2"/>
        <w:sz w:val="14"/>
        <w:szCs w:val="14"/>
        <w:lang w:val="sl-SI"/>
      </w:rPr>
    </w:pPr>
  </w:p>
  <w:p w14:paraId="729F3B43" w14:textId="7F06C24D" w:rsidR="00D76927" w:rsidRDefault="00D76927" w:rsidP="00861E01">
    <w:pPr>
      <w:tabs>
        <w:tab w:val="left" w:pos="4820"/>
      </w:tabs>
      <w:jc w:val="left"/>
    </w:pPr>
    <w:r>
      <w:rPr>
        <w:rFonts w:asciiTheme="minorHAnsi" w:hAnsiTheme="minorHAnsi" w:cstheme="minorHAnsi"/>
        <w:i/>
        <w:iCs/>
        <w:noProof/>
        <w:color w:val="0C68A0" w:themeColor="accent2"/>
        <w:sz w:val="14"/>
        <w:szCs w:val="14"/>
        <w:lang w:val="cs-CZ" w:eastAsia="cs-CZ"/>
      </w:rPr>
      <w:drawing>
        <wp:anchor distT="0" distB="0" distL="114300" distR="114300" simplePos="0" relativeHeight="251681280" behindDoc="0" locked="0" layoutInCell="1" allowOverlap="1" wp14:anchorId="665E502A" wp14:editId="4B36456E">
          <wp:simplePos x="0" y="0"/>
          <wp:positionH relativeFrom="margin">
            <wp:posOffset>0</wp:posOffset>
          </wp:positionH>
          <wp:positionV relativeFrom="page">
            <wp:posOffset>9918700</wp:posOffset>
          </wp:positionV>
          <wp:extent cx="1633855" cy="212090"/>
          <wp:effectExtent l="0" t="0" r="4445" b="0"/>
          <wp:wrapNone/>
          <wp:docPr id="1570453097" name="Slika 4" descr="Slika, ki vsebuje besede besedilo, pisava, posnetek zaslona, tipografij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837" name="Slika 4" descr="Slika, ki vsebuje besede besedilo, pisava, posnetek zaslona, tipografija&#10;&#10;Opis je samodejno ustvarjen"/>
                  <pic:cNvPicPr/>
                </pic:nvPicPr>
                <pic:blipFill>
                  <a:blip r:embed="rId3">
                    <a:extLst>
                      <a:ext uri="{28A0092B-C50C-407E-A947-70E740481C1C}">
                        <a14:useLocalDpi xmlns:a14="http://schemas.microsoft.com/office/drawing/2010/main" val="0"/>
                      </a:ext>
                    </a:extLst>
                  </a:blip>
                  <a:stretch>
                    <a:fillRect/>
                  </a:stretch>
                </pic:blipFill>
                <pic:spPr>
                  <a:xfrm>
                    <a:off x="0" y="0"/>
                    <a:ext cx="1633855" cy="212090"/>
                  </a:xfrm>
                  <a:prstGeom prst="rect">
                    <a:avLst/>
                  </a:prstGeom>
                </pic:spPr>
              </pic:pic>
            </a:graphicData>
          </a:graphic>
          <wp14:sizeRelH relativeFrom="page">
            <wp14:pctWidth>0</wp14:pctWidth>
          </wp14:sizeRelH>
          <wp14:sizeRelV relativeFrom="page">
            <wp14:pctHeight>0</wp14:pctHeight>
          </wp14:sizeRelV>
        </wp:anchor>
      </w:drawing>
    </w:r>
    <w:r>
      <w:rPr>
        <w:noProof/>
        <w:lang w:val="cs-CZ" w:eastAsia="cs-CZ"/>
      </w:rPr>
      <w:drawing>
        <wp:anchor distT="0" distB="0" distL="114300" distR="114300" simplePos="0" relativeHeight="251682304" behindDoc="0" locked="0" layoutInCell="1" allowOverlap="1" wp14:anchorId="7C12758F" wp14:editId="1FD21E05">
          <wp:simplePos x="0" y="0"/>
          <wp:positionH relativeFrom="column">
            <wp:posOffset>1757680</wp:posOffset>
          </wp:positionH>
          <wp:positionV relativeFrom="page">
            <wp:posOffset>9919335</wp:posOffset>
          </wp:positionV>
          <wp:extent cx="1353600" cy="320400"/>
          <wp:effectExtent l="0" t="0" r="0" b="3810"/>
          <wp:wrapNone/>
          <wp:docPr id="609517567" name="Slika 5" descr="Slika, ki vsebuje besede besedilo, pisava, grafika, logotip&#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09383" name="Slika 5" descr="Slika, ki vsebuje besede besedilo, pisava, grafika, logotip&#10;&#10;Opis je samodejno ustvarjen"/>
                  <pic:cNvPicPr/>
                </pic:nvPicPr>
                <pic:blipFill>
                  <a:blip r:embed="rId4">
                    <a:extLst>
                      <a:ext uri="{28A0092B-C50C-407E-A947-70E740481C1C}">
                        <a14:useLocalDpi xmlns:a14="http://schemas.microsoft.com/office/drawing/2010/main" val="0"/>
                      </a:ext>
                    </a:extLst>
                  </a:blip>
                  <a:stretch>
                    <a:fillRect/>
                  </a:stretch>
                </pic:blipFill>
                <pic:spPr>
                  <a:xfrm>
                    <a:off x="0" y="0"/>
                    <a:ext cx="1353600" cy="3204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6AD0B" w14:textId="77777777" w:rsidR="00D176B1" w:rsidRDefault="00D176B1" w:rsidP="008E3544">
      <w:r>
        <w:separator/>
      </w:r>
    </w:p>
    <w:p w14:paraId="2459420F" w14:textId="77777777" w:rsidR="00D176B1" w:rsidRDefault="00D176B1" w:rsidP="008E3544"/>
  </w:footnote>
  <w:footnote w:type="continuationSeparator" w:id="0">
    <w:p w14:paraId="589D8C22" w14:textId="77777777" w:rsidR="00D176B1" w:rsidRDefault="00D176B1" w:rsidP="008E3544">
      <w:r>
        <w:continuationSeparator/>
      </w:r>
    </w:p>
    <w:p w14:paraId="2F15EA24" w14:textId="77777777" w:rsidR="00D176B1" w:rsidRDefault="00D176B1" w:rsidP="008E35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3449" w14:textId="77777777" w:rsidR="00D76927" w:rsidRDefault="00D76927" w:rsidP="00DB063E">
    <w:pPr>
      <w:pStyle w:val="Header"/>
      <w:ind w:left="1985"/>
      <w:rPr>
        <w:color w:val="0C68A0" w:themeColor="accent2"/>
        <w:sz w:val="14"/>
        <w:szCs w:val="14"/>
      </w:rPr>
    </w:pPr>
    <w:r>
      <w:rPr>
        <w:noProof/>
        <w:lang w:val="cs-CZ" w:eastAsia="cs-CZ"/>
      </w:rPr>
      <w:drawing>
        <wp:anchor distT="0" distB="0" distL="114300" distR="114300" simplePos="0" relativeHeight="251675136" behindDoc="1" locked="0" layoutInCell="1" allowOverlap="1" wp14:anchorId="237AE0D1" wp14:editId="7127E448">
          <wp:simplePos x="0" y="0"/>
          <wp:positionH relativeFrom="page">
            <wp:posOffset>9273</wp:posOffset>
          </wp:positionH>
          <wp:positionV relativeFrom="page">
            <wp:posOffset>0</wp:posOffset>
          </wp:positionV>
          <wp:extent cx="7541454" cy="1116000"/>
          <wp:effectExtent l="0" t="0" r="2540" b="1905"/>
          <wp:wrapNone/>
          <wp:docPr id="558484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729" name="Picture 6"/>
                  <pic:cNvPicPr/>
                </pic:nvPicPr>
                <pic:blipFill>
                  <a:blip r:embed="rId1">
                    <a:extLst>
                      <a:ext uri="{96DAC541-7B7A-43D3-8B79-37D633B846F1}">
                        <asvg:svgBlip xmlns:asvg="http://schemas.microsoft.com/office/drawing/2016/SVG/main" r:embed="rId2"/>
                      </a:ext>
                    </a:extLst>
                  </a:blip>
                  <a:stretch>
                    <a:fillRect/>
                  </a:stretch>
                </pic:blipFill>
                <pic:spPr>
                  <a:xfrm>
                    <a:off x="0" y="0"/>
                    <a:ext cx="7541454" cy="1116000"/>
                  </a:xfrm>
                  <a:prstGeom prst="rect">
                    <a:avLst/>
                  </a:prstGeom>
                </pic:spPr>
              </pic:pic>
            </a:graphicData>
          </a:graphic>
          <wp14:sizeRelH relativeFrom="margin">
            <wp14:pctWidth>0</wp14:pctWidth>
          </wp14:sizeRelH>
          <wp14:sizeRelV relativeFrom="margin">
            <wp14:pctHeight>0</wp14:pctHeight>
          </wp14:sizeRelV>
        </wp:anchor>
      </w:drawing>
    </w:r>
  </w:p>
  <w:p w14:paraId="7F9D987A" w14:textId="77777777" w:rsidR="00D76927" w:rsidRPr="00726608" w:rsidRDefault="00D76927" w:rsidP="00246329">
    <w:pPr>
      <w:pStyle w:val="Header"/>
      <w:spacing w:line="216" w:lineRule="auto"/>
      <w:ind w:left="1701"/>
      <w:rPr>
        <w:color w:val="0C68A0" w:themeColor="accent2"/>
        <w:sz w:val="15"/>
        <w:szCs w:val="15"/>
      </w:rPr>
    </w:pPr>
    <w:r w:rsidRPr="00726608">
      <w:rPr>
        <w:color w:val="0C68A0" w:themeColor="accent2"/>
        <w:sz w:val="15"/>
        <w:szCs w:val="15"/>
      </w:rPr>
      <w:t>101148260 — LIFE23-GIE-SI-LIFE2RIVERS</w:t>
    </w:r>
  </w:p>
  <w:p w14:paraId="5BEF76DB" w14:textId="77777777" w:rsidR="00D76927" w:rsidRPr="00726608" w:rsidRDefault="00D76927" w:rsidP="00246329">
    <w:pPr>
      <w:pStyle w:val="Header"/>
      <w:spacing w:line="216" w:lineRule="auto"/>
      <w:ind w:left="1701"/>
      <w:rPr>
        <w:sz w:val="15"/>
        <w:szCs w:val="15"/>
      </w:rPr>
    </w:pPr>
    <w:r w:rsidRPr="00726608">
      <w:rPr>
        <w:color w:val="0C68A0" w:themeColor="accent2"/>
        <w:sz w:val="15"/>
        <w:szCs w:val="15"/>
      </w:rPr>
      <w:t>www.life2rivers.si</w:t>
    </w:r>
    <w:r w:rsidRPr="00726608">
      <w:rPr>
        <w:noProof/>
        <w:color w:val="0C68A0" w:themeColor="accent2"/>
        <w:sz w:val="15"/>
        <w:szCs w:val="15"/>
      </w:rPr>
      <w:t xml:space="preserve"> </w:t>
    </w:r>
  </w:p>
  <w:p w14:paraId="38932DB1" w14:textId="0CAF970A" w:rsidR="00D76927" w:rsidRPr="00DB063E" w:rsidRDefault="00D76927" w:rsidP="00DB063E">
    <w:pPr>
      <w:pStyle w:val="Header"/>
      <w:rPr>
        <w:color w:val="0C68A0" w:themeColor="accent2"/>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B751" w14:textId="3EA7C914" w:rsidR="00D76927" w:rsidRDefault="00D76927" w:rsidP="001D118E">
    <w:pPr>
      <w:pStyle w:val="Header"/>
      <w:ind w:left="1985"/>
      <w:rPr>
        <w:color w:val="0C68A0" w:themeColor="accent2"/>
        <w:sz w:val="14"/>
        <w:szCs w:val="14"/>
      </w:rPr>
    </w:pPr>
    <w:r>
      <w:rPr>
        <w:noProof/>
        <w:lang w:val="cs-CZ" w:eastAsia="cs-CZ"/>
      </w:rPr>
      <w:drawing>
        <wp:anchor distT="0" distB="0" distL="114300" distR="114300" simplePos="0" relativeHeight="251677184" behindDoc="1" locked="0" layoutInCell="1" allowOverlap="1" wp14:anchorId="4CB80564" wp14:editId="0CDCF175">
          <wp:simplePos x="0" y="0"/>
          <wp:positionH relativeFrom="page">
            <wp:posOffset>7495</wp:posOffset>
          </wp:positionH>
          <wp:positionV relativeFrom="page">
            <wp:posOffset>0</wp:posOffset>
          </wp:positionV>
          <wp:extent cx="7541454" cy="1116000"/>
          <wp:effectExtent l="0" t="0" r="2540" b="1905"/>
          <wp:wrapNone/>
          <wp:docPr id="1394149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6793" name="Picture 6"/>
                  <pic:cNvPicPr/>
                </pic:nvPicPr>
                <pic:blipFill>
                  <a:blip r:embed="rId1">
                    <a:extLst>
                      <a:ext uri="{96DAC541-7B7A-43D3-8B79-37D633B846F1}">
                        <asvg:svgBlip xmlns:asvg="http://schemas.microsoft.com/office/drawing/2016/SVG/main" r:embed="rId2"/>
                      </a:ext>
                    </a:extLst>
                  </a:blip>
                  <a:stretch>
                    <a:fillRect/>
                  </a:stretch>
                </pic:blipFill>
                <pic:spPr>
                  <a:xfrm>
                    <a:off x="0" y="0"/>
                    <a:ext cx="7541454" cy="1116000"/>
                  </a:xfrm>
                  <a:prstGeom prst="rect">
                    <a:avLst/>
                  </a:prstGeom>
                </pic:spPr>
              </pic:pic>
            </a:graphicData>
          </a:graphic>
          <wp14:sizeRelH relativeFrom="margin">
            <wp14:pctWidth>0</wp14:pctWidth>
          </wp14:sizeRelH>
          <wp14:sizeRelV relativeFrom="margin">
            <wp14:pctHeight>0</wp14:pctHeight>
          </wp14:sizeRelV>
        </wp:anchor>
      </w:drawing>
    </w:r>
  </w:p>
  <w:p w14:paraId="738D67BA" w14:textId="048BD5DB" w:rsidR="00D76927" w:rsidRPr="00886F74" w:rsidRDefault="00D76927" w:rsidP="00710B59">
    <w:pPr>
      <w:pStyle w:val="Header"/>
      <w:tabs>
        <w:tab w:val="clear" w:pos="4680"/>
        <w:tab w:val="clear" w:pos="9360"/>
        <w:tab w:val="center" w:pos="5668"/>
      </w:tabs>
      <w:spacing w:line="216" w:lineRule="auto"/>
      <w:ind w:left="1701"/>
      <w:rPr>
        <w:color w:val="0C68A0" w:themeColor="accent2"/>
        <w:sz w:val="15"/>
        <w:szCs w:val="15"/>
      </w:rPr>
    </w:pPr>
    <w:r w:rsidRPr="00886F74">
      <w:rPr>
        <w:color w:val="0C68A0" w:themeColor="accent2"/>
        <w:sz w:val="15"/>
        <w:szCs w:val="15"/>
      </w:rPr>
      <w:t>101148260 — LIFE23-GIE-SI-LIFE2RIVERS</w:t>
    </w:r>
    <w:r>
      <w:rPr>
        <w:color w:val="0C68A0" w:themeColor="accent2"/>
        <w:sz w:val="15"/>
        <w:szCs w:val="15"/>
      </w:rPr>
      <w:tab/>
    </w:r>
  </w:p>
  <w:p w14:paraId="12D14A1A" w14:textId="76EF587E" w:rsidR="00D76927" w:rsidRPr="00886F74" w:rsidRDefault="00D76927" w:rsidP="00886F74">
    <w:pPr>
      <w:pStyle w:val="Header"/>
      <w:spacing w:line="216" w:lineRule="auto"/>
      <w:ind w:left="1701"/>
      <w:rPr>
        <w:sz w:val="15"/>
        <w:szCs w:val="15"/>
      </w:rPr>
    </w:pPr>
    <w:r w:rsidRPr="00886F74">
      <w:rPr>
        <w:color w:val="0C68A0" w:themeColor="accent2"/>
        <w:sz w:val="15"/>
        <w:szCs w:val="15"/>
      </w:rPr>
      <w:t>www.life2rivers.si</w:t>
    </w:r>
    <w:r w:rsidRPr="00886F74">
      <w:rPr>
        <w:noProof/>
        <w:color w:val="0C68A0" w:themeColor="accent2"/>
        <w:sz w:val="15"/>
        <w:szCs w:val="15"/>
      </w:rPr>
      <w:t xml:space="preserve"> </w:t>
    </w:r>
  </w:p>
  <w:p w14:paraId="0127D2E6" w14:textId="0695EE3F" w:rsidR="00D76927" w:rsidRDefault="00D76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00FC40E4"/>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DDBC22C2"/>
    <w:lvl w:ilvl="0">
      <w:start w:val="1"/>
      <w:numFmt w:val="bullet"/>
      <w:pStyle w:val="ListBullet5"/>
      <w:lvlText w:val=""/>
      <w:lvlJc w:val="left"/>
      <w:pPr>
        <w:tabs>
          <w:tab w:val="num" w:pos="1758"/>
        </w:tabs>
        <w:ind w:left="1758" w:hanging="340"/>
      </w:pPr>
      <w:rPr>
        <w:rFonts w:ascii="Symbol" w:hAnsi="Symbol" w:hint="default"/>
      </w:rPr>
    </w:lvl>
  </w:abstractNum>
  <w:abstractNum w:abstractNumId="2" w15:restartNumberingAfterBreak="0">
    <w:nsid w:val="FFFFFF81"/>
    <w:multiLevelType w:val="singleLevel"/>
    <w:tmpl w:val="13A4C54E"/>
    <w:lvl w:ilvl="0">
      <w:start w:val="1"/>
      <w:numFmt w:val="bullet"/>
      <w:pStyle w:val="ListBullet4"/>
      <w:lvlText w:val=""/>
      <w:lvlJc w:val="left"/>
      <w:pPr>
        <w:tabs>
          <w:tab w:val="num" w:pos="1418"/>
        </w:tabs>
        <w:ind w:left="1418" w:hanging="380"/>
      </w:pPr>
      <w:rPr>
        <w:rFonts w:ascii="Symbol" w:hAnsi="Symbol" w:hint="default"/>
      </w:rPr>
    </w:lvl>
  </w:abstractNum>
  <w:abstractNum w:abstractNumId="3" w15:restartNumberingAfterBreak="0">
    <w:nsid w:val="02576227"/>
    <w:multiLevelType w:val="multilevel"/>
    <w:tmpl w:val="ED8E1DD2"/>
    <w:styleLink w:val="CurrentList3"/>
    <w:lvl w:ilvl="0">
      <w:start w:val="1"/>
      <w:numFmt w:val="bullet"/>
      <w:lvlText w:val=""/>
      <w:lvlJc w:val="left"/>
      <w:pPr>
        <w:ind w:left="360" w:hanging="360"/>
      </w:pPr>
      <w:rPr>
        <w:rFonts w:ascii="Symbol" w:hAnsi="Symbol" w:hint="default"/>
        <w:color w:val="0B5E1B"/>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4" w15:restartNumberingAfterBreak="0">
    <w:nsid w:val="05B80E5B"/>
    <w:multiLevelType w:val="multilevel"/>
    <w:tmpl w:val="1F066E32"/>
    <w:styleLink w:val="CurrentList30"/>
    <w:lvl w:ilvl="0">
      <w:start w:val="1"/>
      <w:numFmt w:val="bullet"/>
      <w:lvlText w:val=""/>
      <w:lvlJc w:val="left"/>
      <w:pPr>
        <w:ind w:left="1491" w:hanging="567"/>
      </w:pPr>
      <w:rPr>
        <w:rFonts w:ascii="Symbol" w:hAnsi="Symbol" w:cs="Symbol" w:hint="default"/>
        <w:color w:val="A6A6A6" w:themeColor="background1" w:themeShade="A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65A4A39"/>
    <w:multiLevelType w:val="multilevel"/>
    <w:tmpl w:val="86B20592"/>
    <w:styleLink w:val="CurrentList29"/>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6" w15:restartNumberingAfterBreak="0">
    <w:nsid w:val="08B249FE"/>
    <w:multiLevelType w:val="hybridMultilevel"/>
    <w:tmpl w:val="B7942DB6"/>
    <w:lvl w:ilvl="0" w:tplc="BE4633C2">
      <w:start w:val="1"/>
      <w:numFmt w:val="bullet"/>
      <w:pStyle w:val="ListBullet"/>
      <w:lvlText w:val=""/>
      <w:lvlJc w:val="left"/>
      <w:pPr>
        <w:ind w:left="720" w:hanging="360"/>
      </w:pPr>
      <w:rPr>
        <w:rFonts w:ascii="Symbol" w:hAnsi="Symbol" w:hint="default"/>
        <w:b w:val="0"/>
        <w:i w:val="0"/>
        <w:color w:val="03B0C7" w:themeColor="accent1"/>
        <w:sz w:val="24"/>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2B15B4"/>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EE46F71"/>
    <w:multiLevelType w:val="hybridMultilevel"/>
    <w:tmpl w:val="F7FE6BFE"/>
    <w:lvl w:ilvl="0" w:tplc="8EF6DD34">
      <w:start w:val="1"/>
      <w:numFmt w:val="decimal"/>
      <w:pStyle w:val="ListNumber2"/>
      <w:lvlText w:val="%1)"/>
      <w:lvlJc w:val="left"/>
      <w:pPr>
        <w:ind w:left="71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1C262F3"/>
    <w:multiLevelType w:val="multilevel"/>
    <w:tmpl w:val="0809001F"/>
    <w:styleLink w:val="Dvonivojskiseznamstevilkaalineja"/>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color w:val="97CFDE" w:themeColor="accent4"/>
      </w:rPr>
    </w:lvl>
    <w:lvl w:ilvl="2">
      <w:start w:val="1"/>
      <w:numFmt w:val="bullet"/>
      <w:lvlText w:val=""/>
      <w:lvlJc w:val="left"/>
      <w:pPr>
        <w:ind w:left="1224" w:hanging="504"/>
      </w:pPr>
      <w:rPr>
        <w:rFonts w:ascii="Symbol" w:hAnsi="Symbol" w:hint="default"/>
        <w:color w:val="A6A6A6" w:themeColor="background1" w:themeShade="A6"/>
      </w:rPr>
    </w:lvl>
    <w:lvl w:ilvl="3">
      <w:start w:val="1"/>
      <w:numFmt w:val="bullet"/>
      <w:lvlText w:val=""/>
      <w:lvlJc w:val="left"/>
      <w:pPr>
        <w:ind w:left="1728" w:hanging="648"/>
      </w:pPr>
      <w:rPr>
        <w:rFonts w:ascii="Symbol" w:hAnsi="Symbol" w:hint="default"/>
        <w:color w:val="000000" w:themeColor="text1"/>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32B0AD1"/>
    <w:multiLevelType w:val="multilevel"/>
    <w:tmpl w:val="25C65F30"/>
    <w:styleLink w:val="CurrentList34"/>
    <w:lvl w:ilvl="0">
      <w:start w:val="1"/>
      <w:numFmt w:val="decimal"/>
      <w:lvlText w:val="%1.1"/>
      <w:lvlJc w:val="left"/>
      <w:pPr>
        <w:ind w:left="714" w:hanging="3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46B7911"/>
    <w:multiLevelType w:val="hybridMultilevel"/>
    <w:tmpl w:val="ED16267A"/>
    <w:lvl w:ilvl="0" w:tplc="846A6DDC">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A9271D"/>
    <w:multiLevelType w:val="multilevel"/>
    <w:tmpl w:val="3E54B0EE"/>
    <w:styleLink w:val="CurrentList1"/>
    <w:lvl w:ilvl="0">
      <w:start w:val="1"/>
      <w:numFmt w:val="bullet"/>
      <w:lvlText w:val=""/>
      <w:lvlJc w:val="left"/>
      <w:pPr>
        <w:ind w:left="360" w:hanging="360"/>
      </w:pPr>
      <w:rPr>
        <w:rFonts w:ascii="Symbol" w:hAnsi="Symbol" w:cs="Times New Roman" w:hint="default"/>
        <w:color w:val="54C5CF"/>
      </w:rPr>
    </w:lvl>
    <w:lvl w:ilvl="1">
      <w:start w:val="1"/>
      <w:numFmt w:val="bullet"/>
      <w:lvlText w:val=""/>
      <w:lvlJc w:val="left"/>
      <w:pPr>
        <w:ind w:left="490" w:hanging="227"/>
      </w:pPr>
      <w:rPr>
        <w:rFonts w:ascii="Symbol" w:hAnsi="Symbol" w:cs="Times New Roman" w:hint="default"/>
        <w:color w:val="FFCC04"/>
      </w:rPr>
    </w:lvl>
    <w:lvl w:ilvl="2">
      <w:start w:val="1"/>
      <w:numFmt w:val="bullet"/>
      <w:lvlText w:val=""/>
      <w:lvlJc w:val="left"/>
      <w:pPr>
        <w:ind w:left="1516" w:hanging="360"/>
      </w:pPr>
      <w:rPr>
        <w:rFonts w:ascii="Symbol" w:hAnsi="Symbol" w:cs="Times New Roman" w:hint="default"/>
        <w:color w:val="BFBFBF" w:themeColor="background1" w:themeShade="BF"/>
      </w:rPr>
    </w:lvl>
    <w:lvl w:ilvl="3">
      <w:start w:val="1"/>
      <w:numFmt w:val="bullet"/>
      <w:lvlText w:val="o"/>
      <w:lvlJc w:val="left"/>
      <w:pPr>
        <w:ind w:left="2236" w:hanging="360"/>
      </w:pPr>
      <w:rPr>
        <w:rFonts w:ascii="Symbol" w:hAnsi="Symbol" w:cs="Symbol" w:hint="default"/>
        <w:color w:val="54C5CF"/>
      </w:rPr>
    </w:lvl>
    <w:lvl w:ilvl="4">
      <w:start w:val="1"/>
      <w:numFmt w:val="bullet"/>
      <w:lvlText w:val="o"/>
      <w:lvlJc w:val="left"/>
      <w:pPr>
        <w:ind w:left="2956" w:hanging="360"/>
      </w:pPr>
      <w:rPr>
        <w:rFonts w:ascii="Courier New" w:hAnsi="Courier New" w:cs="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cs="Courier New" w:hint="default"/>
      </w:rPr>
    </w:lvl>
    <w:lvl w:ilvl="8">
      <w:start w:val="1"/>
      <w:numFmt w:val="bullet"/>
      <w:lvlText w:val=""/>
      <w:lvlJc w:val="left"/>
      <w:pPr>
        <w:ind w:left="5836" w:hanging="360"/>
      </w:pPr>
      <w:rPr>
        <w:rFonts w:ascii="Wingdings" w:hAnsi="Wingdings" w:hint="default"/>
      </w:rPr>
    </w:lvl>
  </w:abstractNum>
  <w:abstractNum w:abstractNumId="13" w15:restartNumberingAfterBreak="0">
    <w:nsid w:val="1D0A3F89"/>
    <w:multiLevelType w:val="multilevel"/>
    <w:tmpl w:val="ED8E1DD2"/>
    <w:styleLink w:val="CurrentList8"/>
    <w:lvl w:ilvl="0">
      <w:start w:val="1"/>
      <w:numFmt w:val="bullet"/>
      <w:lvlText w:val=""/>
      <w:lvlJc w:val="left"/>
      <w:pPr>
        <w:ind w:left="360" w:hanging="360"/>
      </w:pPr>
      <w:rPr>
        <w:rFonts w:ascii="Symbol" w:hAnsi="Symbol" w:hint="default"/>
        <w:color w:val="0B5E1B"/>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14" w15:restartNumberingAfterBreak="0">
    <w:nsid w:val="1D9F02B9"/>
    <w:multiLevelType w:val="multilevel"/>
    <w:tmpl w:val="0B88E332"/>
    <w:styleLink w:val="CurrentList10"/>
    <w:lvl w:ilvl="0">
      <w:start w:val="1"/>
      <w:numFmt w:val="bullet"/>
      <w:lvlText w:val=""/>
      <w:lvlJc w:val="left"/>
      <w:pPr>
        <w:ind w:left="210" w:hanging="210"/>
      </w:pPr>
      <w:rPr>
        <w:rFonts w:ascii="Symbol" w:hAnsi="Symbol" w:hint="default"/>
        <w:b w:val="0"/>
        <w:i w:val="0"/>
        <w:color w:val="97CFDE" w:themeColor="accent4"/>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15" w15:restartNumberingAfterBreak="0">
    <w:nsid w:val="1FA064EB"/>
    <w:multiLevelType w:val="multilevel"/>
    <w:tmpl w:val="25C65F30"/>
    <w:styleLink w:val="CurrentList35"/>
    <w:lvl w:ilvl="0">
      <w:start w:val="1"/>
      <w:numFmt w:val="decimal"/>
      <w:lvlText w:val="%1.1"/>
      <w:lvlJc w:val="left"/>
      <w:pPr>
        <w:ind w:left="714" w:hanging="3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00636DA"/>
    <w:multiLevelType w:val="hybridMultilevel"/>
    <w:tmpl w:val="79D8B760"/>
    <w:lvl w:ilvl="0" w:tplc="8560214C">
      <w:start w:val="1"/>
      <w:numFmt w:val="bullet"/>
      <w:pStyle w:val="ListBullet2"/>
      <w:lvlText w:val=""/>
      <w:lvlJc w:val="left"/>
      <w:pPr>
        <w:tabs>
          <w:tab w:val="num" w:pos="717"/>
        </w:tabs>
        <w:ind w:left="717" w:hanging="360"/>
      </w:pPr>
      <w:rPr>
        <w:rFonts w:ascii="Symbol" w:hAnsi="Symbol" w:hint="default"/>
        <w:color w:val="97CFDE" w:themeColor="accent4"/>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17" w15:restartNumberingAfterBreak="0">
    <w:nsid w:val="218058DD"/>
    <w:multiLevelType w:val="multilevel"/>
    <w:tmpl w:val="4D0EA240"/>
    <w:styleLink w:val="CurrentList20"/>
    <w:lvl w:ilvl="0">
      <w:start w:val="1"/>
      <w:numFmt w:val="bullet"/>
      <w:lvlText w:val=""/>
      <w:lvlJc w:val="left"/>
      <w:pPr>
        <w:ind w:left="284" w:hanging="284"/>
      </w:pPr>
      <w:rPr>
        <w:rFonts w:ascii="Symbol" w:hAnsi="Symbol" w:hint="default"/>
        <w:b w:val="0"/>
        <w:i w:val="0"/>
        <w:color w:val="03B0C7"/>
        <w:sz w:val="24"/>
        <w:u w:val="none"/>
      </w:rPr>
    </w:lvl>
    <w:lvl w:ilvl="1">
      <w:start w:val="1"/>
      <w:numFmt w:val="bullet"/>
      <w:lvlText w:val=""/>
      <w:lvlJc w:val="left"/>
      <w:pPr>
        <w:ind w:left="567" w:hanging="283"/>
      </w:pPr>
      <w:rPr>
        <w:rFonts w:ascii="Symbol" w:hAnsi="Symbol" w:hint="default"/>
        <w:color w:val="97CFDE"/>
      </w:rPr>
    </w:lvl>
    <w:lvl w:ilvl="2">
      <w:start w:val="1"/>
      <w:numFmt w:val="bullet"/>
      <w:lvlText w:val=""/>
      <w:lvlJc w:val="left"/>
      <w:pPr>
        <w:ind w:left="851" w:hanging="284"/>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18" w15:restartNumberingAfterBreak="0">
    <w:nsid w:val="25DB7066"/>
    <w:multiLevelType w:val="multilevel"/>
    <w:tmpl w:val="0809001D"/>
    <w:styleLink w:val="CurrentList3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63A3520"/>
    <w:multiLevelType w:val="multilevel"/>
    <w:tmpl w:val="0809001D"/>
    <w:styleLink w:val="CurrentList2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8062823"/>
    <w:multiLevelType w:val="multilevel"/>
    <w:tmpl w:val="228839CC"/>
    <w:styleLink w:val="CurrentList44"/>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21" w15:restartNumberingAfterBreak="0">
    <w:nsid w:val="29403D29"/>
    <w:multiLevelType w:val="multilevel"/>
    <w:tmpl w:val="40E27D96"/>
    <w:styleLink w:val="CurrentList28"/>
    <w:lvl w:ilvl="0">
      <w:start w:val="1"/>
      <w:numFmt w:val="bullet"/>
      <w:lvlText w:val=""/>
      <w:lvlJc w:val="left"/>
      <w:pPr>
        <w:tabs>
          <w:tab w:val="num" w:pos="717"/>
        </w:tabs>
        <w:ind w:left="717" w:hanging="360"/>
      </w:pPr>
      <w:rPr>
        <w:rFonts w:ascii="Symbol" w:hAnsi="Symbol" w:hint="default"/>
        <w:color w:val="97CFDE" w:themeColor="accent4"/>
      </w:rPr>
    </w:lvl>
    <w:lvl w:ilvl="1">
      <w:start w:val="1"/>
      <w:numFmt w:val="bullet"/>
      <w:lvlText w:val="o"/>
      <w:lvlJc w:val="left"/>
      <w:pPr>
        <w:ind w:left="1230" w:hanging="360"/>
      </w:pPr>
      <w:rPr>
        <w:rFonts w:ascii="Courier New" w:hAnsi="Courier New" w:cs="Courier New" w:hint="default"/>
      </w:rPr>
    </w:lvl>
    <w:lvl w:ilvl="2">
      <w:start w:val="1"/>
      <w:numFmt w:val="bullet"/>
      <w:lvlText w:val=""/>
      <w:lvlJc w:val="left"/>
      <w:pPr>
        <w:ind w:left="1950" w:hanging="360"/>
      </w:pPr>
      <w:rPr>
        <w:rFonts w:ascii="Wingdings" w:hAnsi="Wingdings" w:hint="default"/>
      </w:rPr>
    </w:lvl>
    <w:lvl w:ilvl="3">
      <w:start w:val="1"/>
      <w:numFmt w:val="bullet"/>
      <w:lvlText w:val=""/>
      <w:lvlJc w:val="left"/>
      <w:pPr>
        <w:ind w:left="2670" w:hanging="360"/>
      </w:pPr>
      <w:rPr>
        <w:rFonts w:ascii="Symbol" w:hAnsi="Symbol" w:hint="default"/>
      </w:rPr>
    </w:lvl>
    <w:lvl w:ilvl="4">
      <w:start w:val="1"/>
      <w:numFmt w:val="bullet"/>
      <w:lvlText w:val="o"/>
      <w:lvlJc w:val="left"/>
      <w:pPr>
        <w:ind w:left="3390" w:hanging="360"/>
      </w:pPr>
      <w:rPr>
        <w:rFonts w:ascii="Courier New" w:hAnsi="Courier New" w:cs="Courier New" w:hint="default"/>
      </w:rPr>
    </w:lvl>
    <w:lvl w:ilvl="5">
      <w:start w:val="1"/>
      <w:numFmt w:val="bullet"/>
      <w:lvlText w:val=""/>
      <w:lvlJc w:val="left"/>
      <w:pPr>
        <w:ind w:left="4110" w:hanging="360"/>
      </w:pPr>
      <w:rPr>
        <w:rFonts w:ascii="Wingdings" w:hAnsi="Wingdings" w:hint="default"/>
      </w:rPr>
    </w:lvl>
    <w:lvl w:ilvl="6">
      <w:start w:val="1"/>
      <w:numFmt w:val="bullet"/>
      <w:lvlText w:val=""/>
      <w:lvlJc w:val="left"/>
      <w:pPr>
        <w:ind w:left="4830" w:hanging="360"/>
      </w:pPr>
      <w:rPr>
        <w:rFonts w:ascii="Symbol" w:hAnsi="Symbol" w:hint="default"/>
      </w:rPr>
    </w:lvl>
    <w:lvl w:ilvl="7">
      <w:start w:val="1"/>
      <w:numFmt w:val="bullet"/>
      <w:lvlText w:val="o"/>
      <w:lvlJc w:val="left"/>
      <w:pPr>
        <w:ind w:left="5550" w:hanging="360"/>
      </w:pPr>
      <w:rPr>
        <w:rFonts w:ascii="Courier New" w:hAnsi="Courier New" w:cs="Courier New" w:hint="default"/>
      </w:rPr>
    </w:lvl>
    <w:lvl w:ilvl="8">
      <w:start w:val="1"/>
      <w:numFmt w:val="bullet"/>
      <w:lvlText w:val=""/>
      <w:lvlJc w:val="left"/>
      <w:pPr>
        <w:ind w:left="6270" w:hanging="360"/>
      </w:pPr>
      <w:rPr>
        <w:rFonts w:ascii="Wingdings" w:hAnsi="Wingdings" w:hint="default"/>
      </w:rPr>
    </w:lvl>
  </w:abstractNum>
  <w:abstractNum w:abstractNumId="22" w15:restartNumberingAfterBreak="0">
    <w:nsid w:val="2AA70612"/>
    <w:multiLevelType w:val="multilevel"/>
    <w:tmpl w:val="228839CC"/>
    <w:styleLink w:val="CurrentList43"/>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23" w15:restartNumberingAfterBreak="0">
    <w:nsid w:val="2B5B023B"/>
    <w:multiLevelType w:val="multilevel"/>
    <w:tmpl w:val="B29C9034"/>
    <w:styleLink w:val="CurrentList11"/>
    <w:lvl w:ilvl="0">
      <w:start w:val="1"/>
      <w:numFmt w:val="decimal"/>
      <w:lvlText w:val="%1."/>
      <w:lvlJc w:val="left"/>
      <w:pPr>
        <w:ind w:left="360" w:hanging="360"/>
      </w:pPr>
      <w:rPr>
        <w:rFonts w:hint="default"/>
        <w:b w:val="0"/>
        <w:i w:val="0"/>
        <w:color w:val="0B5E1B"/>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24" w15:restartNumberingAfterBreak="0">
    <w:nsid w:val="2BE11A4F"/>
    <w:multiLevelType w:val="multilevel"/>
    <w:tmpl w:val="085E6280"/>
    <w:styleLink w:val="CurrentList15"/>
    <w:lvl w:ilvl="0">
      <w:start w:val="1"/>
      <w:numFmt w:val="decimal"/>
      <w:lvlText w:val="%1."/>
      <w:lvlJc w:val="left"/>
      <w:pPr>
        <w:ind w:left="360" w:hanging="360"/>
      </w:pPr>
      <w:rPr>
        <w:rFonts w:hint="default"/>
        <w:b w:val="0"/>
        <w:i w:val="0"/>
        <w:color w:val="0B5E1B"/>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25" w15:restartNumberingAfterBreak="0">
    <w:nsid w:val="2FF62DFA"/>
    <w:multiLevelType w:val="multilevel"/>
    <w:tmpl w:val="228839CC"/>
    <w:styleLink w:val="CurrentList5"/>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26" w15:restartNumberingAfterBreak="0">
    <w:nsid w:val="33767B9E"/>
    <w:multiLevelType w:val="multilevel"/>
    <w:tmpl w:val="75360FB0"/>
    <w:styleLink w:val="CurrentList9"/>
    <w:lvl w:ilvl="0">
      <w:start w:val="1"/>
      <w:numFmt w:val="decimal"/>
      <w:lvlText w:val="%1."/>
      <w:lvlJc w:val="left"/>
      <w:pPr>
        <w:ind w:left="717" w:hanging="360"/>
      </w:pPr>
      <w:rPr>
        <w:rFonts w:hint="default"/>
        <w:b w:val="0"/>
        <w:i w:val="0"/>
        <w:color w:val="97CFDE" w:themeColor="accent4"/>
        <w:sz w:val="24"/>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4AE2784"/>
    <w:multiLevelType w:val="multilevel"/>
    <w:tmpl w:val="05AC0308"/>
    <w:styleLink w:val="CurrentList27"/>
    <w:lvl w:ilvl="0">
      <w:start w:val="1"/>
      <w:numFmt w:val="bullet"/>
      <w:lvlText w:val=""/>
      <w:lvlJc w:val="left"/>
      <w:pPr>
        <w:tabs>
          <w:tab w:val="num" w:pos="717"/>
        </w:tabs>
        <w:ind w:left="717" w:hanging="360"/>
      </w:pPr>
      <w:rPr>
        <w:rFonts w:ascii="Symbol" w:hAnsi="Symbol" w:hint="default"/>
        <w:color w:val="4CA376"/>
      </w:rPr>
    </w:lvl>
    <w:lvl w:ilvl="1">
      <w:start w:val="1"/>
      <w:numFmt w:val="bullet"/>
      <w:lvlText w:val="o"/>
      <w:lvlJc w:val="left"/>
      <w:pPr>
        <w:ind w:left="1230" w:hanging="360"/>
      </w:pPr>
      <w:rPr>
        <w:rFonts w:ascii="Courier New" w:hAnsi="Courier New" w:cs="Courier New" w:hint="default"/>
      </w:rPr>
    </w:lvl>
    <w:lvl w:ilvl="2">
      <w:start w:val="1"/>
      <w:numFmt w:val="bullet"/>
      <w:lvlText w:val=""/>
      <w:lvlJc w:val="left"/>
      <w:pPr>
        <w:ind w:left="1950" w:hanging="360"/>
      </w:pPr>
      <w:rPr>
        <w:rFonts w:ascii="Wingdings" w:hAnsi="Wingdings" w:hint="default"/>
      </w:rPr>
    </w:lvl>
    <w:lvl w:ilvl="3">
      <w:start w:val="1"/>
      <w:numFmt w:val="bullet"/>
      <w:lvlText w:val=""/>
      <w:lvlJc w:val="left"/>
      <w:pPr>
        <w:ind w:left="2670" w:hanging="360"/>
      </w:pPr>
      <w:rPr>
        <w:rFonts w:ascii="Symbol" w:hAnsi="Symbol" w:hint="default"/>
      </w:rPr>
    </w:lvl>
    <w:lvl w:ilvl="4">
      <w:start w:val="1"/>
      <w:numFmt w:val="bullet"/>
      <w:lvlText w:val="o"/>
      <w:lvlJc w:val="left"/>
      <w:pPr>
        <w:ind w:left="3390" w:hanging="360"/>
      </w:pPr>
      <w:rPr>
        <w:rFonts w:ascii="Courier New" w:hAnsi="Courier New" w:cs="Courier New" w:hint="default"/>
      </w:rPr>
    </w:lvl>
    <w:lvl w:ilvl="5">
      <w:start w:val="1"/>
      <w:numFmt w:val="bullet"/>
      <w:lvlText w:val=""/>
      <w:lvlJc w:val="left"/>
      <w:pPr>
        <w:ind w:left="4110" w:hanging="360"/>
      </w:pPr>
      <w:rPr>
        <w:rFonts w:ascii="Wingdings" w:hAnsi="Wingdings" w:hint="default"/>
      </w:rPr>
    </w:lvl>
    <w:lvl w:ilvl="6">
      <w:start w:val="1"/>
      <w:numFmt w:val="bullet"/>
      <w:lvlText w:val=""/>
      <w:lvlJc w:val="left"/>
      <w:pPr>
        <w:ind w:left="4830" w:hanging="360"/>
      </w:pPr>
      <w:rPr>
        <w:rFonts w:ascii="Symbol" w:hAnsi="Symbol" w:hint="default"/>
      </w:rPr>
    </w:lvl>
    <w:lvl w:ilvl="7">
      <w:start w:val="1"/>
      <w:numFmt w:val="bullet"/>
      <w:lvlText w:val="o"/>
      <w:lvlJc w:val="left"/>
      <w:pPr>
        <w:ind w:left="5550" w:hanging="360"/>
      </w:pPr>
      <w:rPr>
        <w:rFonts w:ascii="Courier New" w:hAnsi="Courier New" w:cs="Courier New" w:hint="default"/>
      </w:rPr>
    </w:lvl>
    <w:lvl w:ilvl="8">
      <w:start w:val="1"/>
      <w:numFmt w:val="bullet"/>
      <w:lvlText w:val=""/>
      <w:lvlJc w:val="left"/>
      <w:pPr>
        <w:ind w:left="6270" w:hanging="360"/>
      </w:pPr>
      <w:rPr>
        <w:rFonts w:ascii="Wingdings" w:hAnsi="Wingdings" w:hint="default"/>
      </w:rPr>
    </w:lvl>
  </w:abstractNum>
  <w:abstractNum w:abstractNumId="28" w15:restartNumberingAfterBreak="0">
    <w:nsid w:val="35054AEE"/>
    <w:multiLevelType w:val="multilevel"/>
    <w:tmpl w:val="228839CC"/>
    <w:styleLink w:val="CurrentList48"/>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29" w15:restartNumberingAfterBreak="0">
    <w:nsid w:val="3B323655"/>
    <w:multiLevelType w:val="multilevel"/>
    <w:tmpl w:val="0809001F"/>
    <w:styleLink w:val="CurrentList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E2E3A68"/>
    <w:multiLevelType w:val="multilevel"/>
    <w:tmpl w:val="085E6280"/>
    <w:styleLink w:val="CurrentList14"/>
    <w:lvl w:ilvl="0">
      <w:start w:val="1"/>
      <w:numFmt w:val="decimal"/>
      <w:lvlText w:val="%1."/>
      <w:lvlJc w:val="left"/>
      <w:pPr>
        <w:ind w:left="360" w:hanging="360"/>
      </w:pPr>
      <w:rPr>
        <w:rFonts w:hint="default"/>
        <w:b w:val="0"/>
        <w:i w:val="0"/>
        <w:color w:val="0B5E1B"/>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31" w15:restartNumberingAfterBreak="0">
    <w:nsid w:val="3E480918"/>
    <w:multiLevelType w:val="multilevel"/>
    <w:tmpl w:val="085E6280"/>
    <w:styleLink w:val="CurrentList13"/>
    <w:lvl w:ilvl="0">
      <w:start w:val="1"/>
      <w:numFmt w:val="decimal"/>
      <w:lvlText w:val="%1."/>
      <w:lvlJc w:val="left"/>
      <w:pPr>
        <w:ind w:left="360" w:hanging="360"/>
      </w:pPr>
      <w:rPr>
        <w:rFonts w:hint="default"/>
        <w:b w:val="0"/>
        <w:i w:val="0"/>
        <w:color w:val="0B5E1B"/>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32" w15:restartNumberingAfterBreak="0">
    <w:nsid w:val="41033EF7"/>
    <w:multiLevelType w:val="multilevel"/>
    <w:tmpl w:val="0809001F"/>
    <w:styleLink w:val="CurrentList2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1A87D25"/>
    <w:multiLevelType w:val="hybridMultilevel"/>
    <w:tmpl w:val="ACBAEA66"/>
    <w:lvl w:ilvl="0" w:tplc="F0A48C30">
      <w:numFmt w:val="bullet"/>
      <w:lvlText w:val="-"/>
      <w:lvlJc w:val="left"/>
      <w:pPr>
        <w:ind w:left="408" w:hanging="360"/>
      </w:pPr>
      <w:rPr>
        <w:rFonts w:ascii="Calibri" w:eastAsia="Times New Roman"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 w15:restartNumberingAfterBreak="0">
    <w:nsid w:val="4297621E"/>
    <w:multiLevelType w:val="multilevel"/>
    <w:tmpl w:val="B538ABB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445C3EB8"/>
    <w:multiLevelType w:val="multilevel"/>
    <w:tmpl w:val="BED6B59A"/>
    <w:styleLink w:val="CurrentList4"/>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36" w15:restartNumberingAfterBreak="0">
    <w:nsid w:val="44762E91"/>
    <w:multiLevelType w:val="multilevel"/>
    <w:tmpl w:val="228839CC"/>
    <w:styleLink w:val="CurrentList41"/>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37" w15:restartNumberingAfterBreak="0">
    <w:nsid w:val="4A7D608E"/>
    <w:multiLevelType w:val="multilevel"/>
    <w:tmpl w:val="693CA7C2"/>
    <w:styleLink w:val="CurrentList31"/>
    <w:lvl w:ilvl="0">
      <w:start w:val="1"/>
      <w:numFmt w:val="bullet"/>
      <w:lvlText w:val=""/>
      <w:lvlJc w:val="left"/>
      <w:pPr>
        <w:ind w:left="1491" w:hanging="567"/>
      </w:pPr>
      <w:rPr>
        <w:rFonts w:ascii="Symbol" w:hAnsi="Symbol" w:cs="Symbol" w:hint="default"/>
        <w:color w:val="A6A6A6" w:themeColor="background1" w:themeShade="A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A85142E"/>
    <w:multiLevelType w:val="hybridMultilevel"/>
    <w:tmpl w:val="F258E52E"/>
    <w:lvl w:ilvl="0" w:tplc="CEEA8C4E">
      <w:numFmt w:val="bullet"/>
      <w:lvlText w:val="-"/>
      <w:lvlJc w:val="left"/>
      <w:pPr>
        <w:ind w:left="720" w:hanging="360"/>
      </w:pPr>
      <w:rPr>
        <w:rFonts w:ascii="Calibri" w:eastAsia="Times New Roman"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4E3A4E96"/>
    <w:multiLevelType w:val="multilevel"/>
    <w:tmpl w:val="32F2C150"/>
    <w:styleLink w:val="CurrentList19"/>
    <w:lvl w:ilvl="0">
      <w:start w:val="1"/>
      <w:numFmt w:val="bullet"/>
      <w:lvlText w:val=""/>
      <w:lvlJc w:val="left"/>
      <w:pPr>
        <w:ind w:left="284" w:hanging="284"/>
      </w:pPr>
      <w:rPr>
        <w:rFonts w:ascii="Symbol" w:hAnsi="Symbol" w:hint="default"/>
        <w:b w:val="0"/>
        <w:i w:val="0"/>
        <w:color w:val="03B0C7"/>
        <w:sz w:val="24"/>
        <w:u w:val="none"/>
      </w:rPr>
    </w:lvl>
    <w:lvl w:ilvl="1">
      <w:start w:val="1"/>
      <w:numFmt w:val="bullet"/>
      <w:lvlText w:val=""/>
      <w:lvlJc w:val="left"/>
      <w:pPr>
        <w:ind w:left="567" w:hanging="283"/>
      </w:pPr>
      <w:rPr>
        <w:rFonts w:ascii="Symbol" w:hAnsi="Symbol" w:hint="default"/>
        <w:color w:val="97CFDE"/>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40" w15:restartNumberingAfterBreak="0">
    <w:nsid w:val="501D223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07B45EB"/>
    <w:multiLevelType w:val="multilevel"/>
    <w:tmpl w:val="FC329C1A"/>
    <w:styleLink w:val="CurrentList40"/>
    <w:lvl w:ilvl="0">
      <w:start w:val="1"/>
      <w:numFmt w:val="decimal"/>
      <w:lvlText w:val="%1."/>
      <w:lvlJc w:val="left"/>
      <w:pPr>
        <w:ind w:left="360" w:hanging="360"/>
      </w:pPr>
      <w:rPr>
        <w:rFonts w:hint="default"/>
        <w:b w:val="0"/>
        <w:i w:val="0"/>
        <w:color w:val="0B5E1B"/>
        <w:sz w:val="24"/>
        <w:u w:val="none"/>
      </w:rPr>
    </w:lvl>
    <w:lvl w:ilvl="1">
      <w:start w:val="1"/>
      <w:numFmt w:val="bullet"/>
      <w:lvlText w:val=""/>
      <w:lvlJc w:val="left"/>
      <w:pPr>
        <w:ind w:left="714" w:hanging="357"/>
      </w:pPr>
      <w:rPr>
        <w:rFonts w:ascii="Symbol" w:hAnsi="Symbol" w:hint="default"/>
        <w:color w:val="97CFDE"/>
      </w:rPr>
    </w:lvl>
    <w:lvl w:ilvl="2">
      <w:start w:val="1"/>
      <w:numFmt w:val="bullet"/>
      <w:lvlText w:val=""/>
      <w:lvlJc w:val="left"/>
      <w:pPr>
        <w:ind w:left="1077" w:hanging="363"/>
      </w:pPr>
      <w:rPr>
        <w:rFonts w:ascii="Symbol" w:hAnsi="Symbol" w:hint="default"/>
        <w:color w:val="BFBFBF" w:themeColor="background1" w:themeShade="BF"/>
      </w:rPr>
    </w:lvl>
    <w:lvl w:ilvl="3">
      <w:start w:val="1"/>
      <w:numFmt w:val="bullet"/>
      <w:lvlText w:val="o"/>
      <w:lvlJc w:val="left"/>
      <w:pPr>
        <w:ind w:left="1491" w:hanging="357"/>
      </w:pPr>
      <w:rPr>
        <w:rFonts w:ascii="Symbol" w:hAnsi="Symbol" w:hint="default"/>
        <w:b w:val="0"/>
        <w:i w:val="0"/>
        <w:color w:val="000000" w:themeColor="text1"/>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42" w15:restartNumberingAfterBreak="0">
    <w:nsid w:val="514917D0"/>
    <w:multiLevelType w:val="multilevel"/>
    <w:tmpl w:val="79D8B760"/>
    <w:styleLink w:val="CurrentList49"/>
    <w:lvl w:ilvl="0">
      <w:start w:val="1"/>
      <w:numFmt w:val="bullet"/>
      <w:lvlText w:val=""/>
      <w:lvlJc w:val="left"/>
      <w:pPr>
        <w:tabs>
          <w:tab w:val="num" w:pos="717"/>
        </w:tabs>
        <w:ind w:left="717" w:hanging="360"/>
      </w:pPr>
      <w:rPr>
        <w:rFonts w:ascii="Symbol" w:hAnsi="Symbol" w:hint="default"/>
        <w:color w:val="97CFDE" w:themeColor="accent4"/>
      </w:rPr>
    </w:lvl>
    <w:lvl w:ilvl="1">
      <w:start w:val="1"/>
      <w:numFmt w:val="bullet"/>
      <w:lvlText w:val="o"/>
      <w:lvlJc w:val="left"/>
      <w:pPr>
        <w:ind w:left="1230" w:hanging="360"/>
      </w:pPr>
      <w:rPr>
        <w:rFonts w:ascii="Courier New" w:hAnsi="Courier New" w:cs="Courier New" w:hint="default"/>
      </w:rPr>
    </w:lvl>
    <w:lvl w:ilvl="2">
      <w:start w:val="1"/>
      <w:numFmt w:val="bullet"/>
      <w:lvlText w:val=""/>
      <w:lvlJc w:val="left"/>
      <w:pPr>
        <w:ind w:left="1950" w:hanging="360"/>
      </w:pPr>
      <w:rPr>
        <w:rFonts w:ascii="Wingdings" w:hAnsi="Wingdings" w:hint="default"/>
      </w:rPr>
    </w:lvl>
    <w:lvl w:ilvl="3">
      <w:start w:val="1"/>
      <w:numFmt w:val="bullet"/>
      <w:lvlText w:val=""/>
      <w:lvlJc w:val="left"/>
      <w:pPr>
        <w:ind w:left="2670" w:hanging="360"/>
      </w:pPr>
      <w:rPr>
        <w:rFonts w:ascii="Symbol" w:hAnsi="Symbol" w:hint="default"/>
      </w:rPr>
    </w:lvl>
    <w:lvl w:ilvl="4">
      <w:start w:val="1"/>
      <w:numFmt w:val="bullet"/>
      <w:lvlText w:val="o"/>
      <w:lvlJc w:val="left"/>
      <w:pPr>
        <w:ind w:left="3390" w:hanging="360"/>
      </w:pPr>
      <w:rPr>
        <w:rFonts w:ascii="Courier New" w:hAnsi="Courier New" w:cs="Courier New" w:hint="default"/>
      </w:rPr>
    </w:lvl>
    <w:lvl w:ilvl="5">
      <w:start w:val="1"/>
      <w:numFmt w:val="bullet"/>
      <w:lvlText w:val=""/>
      <w:lvlJc w:val="left"/>
      <w:pPr>
        <w:ind w:left="4110" w:hanging="360"/>
      </w:pPr>
      <w:rPr>
        <w:rFonts w:ascii="Wingdings" w:hAnsi="Wingdings" w:hint="default"/>
      </w:rPr>
    </w:lvl>
    <w:lvl w:ilvl="6">
      <w:start w:val="1"/>
      <w:numFmt w:val="bullet"/>
      <w:lvlText w:val=""/>
      <w:lvlJc w:val="left"/>
      <w:pPr>
        <w:ind w:left="4830" w:hanging="360"/>
      </w:pPr>
      <w:rPr>
        <w:rFonts w:ascii="Symbol" w:hAnsi="Symbol" w:hint="default"/>
      </w:rPr>
    </w:lvl>
    <w:lvl w:ilvl="7">
      <w:start w:val="1"/>
      <w:numFmt w:val="bullet"/>
      <w:lvlText w:val="o"/>
      <w:lvlJc w:val="left"/>
      <w:pPr>
        <w:ind w:left="5550" w:hanging="360"/>
      </w:pPr>
      <w:rPr>
        <w:rFonts w:ascii="Courier New" w:hAnsi="Courier New" w:cs="Courier New" w:hint="default"/>
      </w:rPr>
    </w:lvl>
    <w:lvl w:ilvl="8">
      <w:start w:val="1"/>
      <w:numFmt w:val="bullet"/>
      <w:lvlText w:val=""/>
      <w:lvlJc w:val="left"/>
      <w:pPr>
        <w:ind w:left="6270" w:hanging="360"/>
      </w:pPr>
      <w:rPr>
        <w:rFonts w:ascii="Wingdings" w:hAnsi="Wingdings" w:hint="default"/>
      </w:rPr>
    </w:lvl>
  </w:abstractNum>
  <w:abstractNum w:abstractNumId="43" w15:restartNumberingAfterBreak="0">
    <w:nsid w:val="583D660E"/>
    <w:multiLevelType w:val="multilevel"/>
    <w:tmpl w:val="0809001F"/>
    <w:styleLink w:val="CurrentList2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88064D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611104AC"/>
    <w:multiLevelType w:val="multilevel"/>
    <w:tmpl w:val="0809001F"/>
    <w:numStyleLink w:val="Dvonivojskiseznamstevilkaalineja"/>
  </w:abstractNum>
  <w:abstractNum w:abstractNumId="46" w15:restartNumberingAfterBreak="0">
    <w:nsid w:val="61D147B8"/>
    <w:multiLevelType w:val="multilevel"/>
    <w:tmpl w:val="46CA3B82"/>
    <w:styleLink w:val="CurrentList39"/>
    <w:lvl w:ilvl="0">
      <w:start w:val="1"/>
      <w:numFmt w:val="decimal"/>
      <w:lvlText w:val="%1."/>
      <w:lvlJc w:val="left"/>
      <w:pPr>
        <w:ind w:left="360" w:hanging="360"/>
      </w:pPr>
      <w:rPr>
        <w:rFonts w:hint="default"/>
        <w:b w:val="0"/>
        <w:i w:val="0"/>
        <w:color w:val="0B5E1B"/>
        <w:sz w:val="24"/>
        <w:u w:val="none"/>
      </w:rPr>
    </w:lvl>
    <w:lvl w:ilvl="1">
      <w:start w:val="1"/>
      <w:numFmt w:val="bullet"/>
      <w:lvlText w:val=""/>
      <w:lvlJc w:val="left"/>
      <w:pPr>
        <w:ind w:left="714" w:hanging="357"/>
      </w:pPr>
      <w:rPr>
        <w:rFonts w:ascii="Symbol" w:hAnsi="Symbol" w:hint="default"/>
        <w:color w:val="97CFDE"/>
      </w:rPr>
    </w:lvl>
    <w:lvl w:ilvl="2">
      <w:start w:val="1"/>
      <w:numFmt w:val="bullet"/>
      <w:lvlText w:val=""/>
      <w:lvlJc w:val="left"/>
      <w:pPr>
        <w:ind w:left="1077" w:hanging="363"/>
      </w:pPr>
      <w:rPr>
        <w:rFonts w:ascii="Symbol" w:hAnsi="Symbol" w:hint="default"/>
        <w:color w:val="BFBFBF" w:themeColor="background1" w:themeShade="BF"/>
      </w:rPr>
    </w:lvl>
    <w:lvl w:ilvl="3">
      <w:start w:val="1"/>
      <w:numFmt w:val="bullet"/>
      <w:lvlText w:val="o"/>
      <w:lvlJc w:val="left"/>
      <w:pPr>
        <w:ind w:left="1491" w:hanging="357"/>
      </w:pPr>
      <w:rPr>
        <w:rFonts w:ascii="Symbol" w:hAnsi="Symbol" w:hint="default"/>
        <w:color w:val="000000" w:themeColor="text1"/>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47" w15:restartNumberingAfterBreak="0">
    <w:nsid w:val="62216656"/>
    <w:multiLevelType w:val="multilevel"/>
    <w:tmpl w:val="7D1C0BEA"/>
    <w:styleLink w:val="CurrentList26"/>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1418" w:hanging="284"/>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48" w15:restartNumberingAfterBreak="0">
    <w:nsid w:val="62E067C1"/>
    <w:multiLevelType w:val="multilevel"/>
    <w:tmpl w:val="228839CC"/>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49" w15:restartNumberingAfterBreak="0">
    <w:nsid w:val="667557AC"/>
    <w:multiLevelType w:val="hybridMultilevel"/>
    <w:tmpl w:val="6864581E"/>
    <w:lvl w:ilvl="0" w:tplc="F5F4497E">
      <w:numFmt w:val="bullet"/>
      <w:lvlText w:val="-"/>
      <w:lvlJc w:val="left"/>
      <w:pPr>
        <w:ind w:left="720" w:hanging="360"/>
      </w:pPr>
      <w:rPr>
        <w:rFonts w:ascii="Calibri" w:eastAsia="Times New Roman" w:hAnsi="Calibri" w:cs="Calibri" w:hint="default"/>
      </w:rPr>
    </w:lvl>
    <w:lvl w:ilvl="1" w:tplc="0405000F">
      <w:start w:val="1"/>
      <w:numFmt w:val="decimal"/>
      <w:lvlText w:val="%2."/>
      <w:lvlJc w:val="left"/>
      <w:pPr>
        <w:ind w:left="1440" w:hanging="360"/>
      </w:pPr>
      <w:rPr>
        <w:rFonts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0" w15:restartNumberingAfterBreak="0">
    <w:nsid w:val="667612F2"/>
    <w:multiLevelType w:val="multilevel"/>
    <w:tmpl w:val="4D0AC820"/>
    <w:lvl w:ilvl="0">
      <w:start w:val="1"/>
      <w:numFmt w:val="decimal"/>
      <w:pStyle w:val="ListNumber3"/>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6C00EB8"/>
    <w:multiLevelType w:val="hybridMultilevel"/>
    <w:tmpl w:val="D1A41DEE"/>
    <w:lvl w:ilvl="0" w:tplc="F5F4497E">
      <w:numFmt w:val="bullet"/>
      <w:lvlText w:val="-"/>
      <w:lvlJc w:val="left"/>
      <w:pPr>
        <w:ind w:left="720" w:hanging="360"/>
      </w:pPr>
      <w:rPr>
        <w:rFonts w:ascii="Calibri" w:eastAsia="Times New Roman"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2" w15:restartNumberingAfterBreak="0">
    <w:nsid w:val="68F960C3"/>
    <w:multiLevelType w:val="multilevel"/>
    <w:tmpl w:val="F9FA8ABA"/>
    <w:styleLink w:val="CurrentList42"/>
    <w:lvl w:ilvl="0">
      <w:start w:val="1"/>
      <w:numFmt w:val="bullet"/>
      <w:lvlText w:val=""/>
      <w:lvlJc w:val="left"/>
      <w:pPr>
        <w:tabs>
          <w:tab w:val="num" w:pos="1871"/>
        </w:tabs>
        <w:ind w:left="1871" w:hanging="385"/>
      </w:pPr>
      <w:rPr>
        <w:rFonts w:ascii="Symbol" w:hAnsi="Symbol" w:hint="default"/>
        <w:b w:val="0"/>
        <w:i w:val="0"/>
        <w:color w:val="03B0C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3" w15:restartNumberingAfterBreak="0">
    <w:nsid w:val="6AB27ED4"/>
    <w:multiLevelType w:val="multilevel"/>
    <w:tmpl w:val="7760F9F8"/>
    <w:styleLink w:val="CurrentList32"/>
    <w:lvl w:ilvl="0">
      <w:start w:val="1"/>
      <w:numFmt w:val="bullet"/>
      <w:lvlText w:val=""/>
      <w:lvlJc w:val="left"/>
      <w:pPr>
        <w:ind w:left="1281" w:hanging="357"/>
      </w:pPr>
      <w:rPr>
        <w:rFonts w:ascii="Symbol" w:hAnsi="Symbol" w:cs="Symbol" w:hint="default"/>
        <w:color w:val="A6A6A6" w:themeColor="background1" w:themeShade="A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AC67F56"/>
    <w:multiLevelType w:val="hybridMultilevel"/>
    <w:tmpl w:val="FD4E4D86"/>
    <w:lvl w:ilvl="0" w:tplc="815AE91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BC563B"/>
    <w:multiLevelType w:val="multilevel"/>
    <w:tmpl w:val="6FEAFF82"/>
    <w:styleLink w:val="CurrentList18"/>
    <w:lvl w:ilvl="0">
      <w:start w:val="1"/>
      <w:numFmt w:val="bullet"/>
      <w:lvlText w:val=""/>
      <w:lvlJc w:val="left"/>
      <w:pPr>
        <w:ind w:left="210" w:hanging="210"/>
      </w:pPr>
      <w:rPr>
        <w:rFonts w:ascii="Symbol" w:hAnsi="Symbol" w:hint="default"/>
        <w:b w:val="0"/>
        <w:i w:val="0"/>
        <w:color w:val="03B0C7"/>
        <w:sz w:val="24"/>
        <w:u w:val="none"/>
      </w:rPr>
    </w:lvl>
    <w:lvl w:ilvl="1">
      <w:start w:val="1"/>
      <w:numFmt w:val="bullet"/>
      <w:lvlText w:val=""/>
      <w:lvlJc w:val="left"/>
      <w:pPr>
        <w:ind w:left="567" w:hanging="283"/>
      </w:pPr>
      <w:rPr>
        <w:rFonts w:ascii="Symbol" w:hAnsi="Symbol" w:hint="default"/>
        <w:color w:val="97CFDE"/>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56" w15:restartNumberingAfterBreak="0">
    <w:nsid w:val="7192364D"/>
    <w:multiLevelType w:val="multilevel"/>
    <w:tmpl w:val="6E7645F8"/>
    <w:styleLink w:val="CurrentList47"/>
    <w:lvl w:ilvl="0">
      <w:start w:val="1"/>
      <w:numFmt w:val="decimal"/>
      <w:lvlText w:val="%1."/>
      <w:lvlJc w:val="left"/>
      <w:pPr>
        <w:ind w:left="360" w:hanging="360"/>
      </w:pPr>
      <w:rPr>
        <w:rFonts w:ascii="Calibri" w:hAnsi="Calibri" w:hint="default"/>
        <w:b w:val="0"/>
        <w:i w:val="0"/>
        <w:color w:val="auto"/>
        <w:sz w:val="22"/>
        <w:u w:val="words"/>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57" w15:restartNumberingAfterBreak="0">
    <w:nsid w:val="735E3FB8"/>
    <w:multiLevelType w:val="hybridMultilevel"/>
    <w:tmpl w:val="8EE2F81C"/>
    <w:lvl w:ilvl="0" w:tplc="4E42BA2A">
      <w:start w:val="1"/>
      <w:numFmt w:val="bullet"/>
      <w:pStyle w:val="ListBullet3"/>
      <w:lvlText w:val=""/>
      <w:lvlJc w:val="left"/>
      <w:pPr>
        <w:ind w:left="1038" w:hanging="358"/>
      </w:pPr>
      <w:rPr>
        <w:rFonts w:ascii="Symbol" w:hAnsi="Symbol" w:cs="Symbol"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367AFC"/>
    <w:multiLevelType w:val="multilevel"/>
    <w:tmpl w:val="0809001D"/>
    <w:styleLink w:val="CurrentList4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48F6BD0"/>
    <w:multiLevelType w:val="multilevel"/>
    <w:tmpl w:val="40E27D96"/>
    <w:styleLink w:val="CurrentList33"/>
    <w:lvl w:ilvl="0">
      <w:start w:val="1"/>
      <w:numFmt w:val="bullet"/>
      <w:lvlText w:val=""/>
      <w:lvlJc w:val="left"/>
      <w:pPr>
        <w:tabs>
          <w:tab w:val="num" w:pos="717"/>
        </w:tabs>
        <w:ind w:left="717" w:hanging="360"/>
      </w:pPr>
      <w:rPr>
        <w:rFonts w:ascii="Symbol" w:hAnsi="Symbol" w:hint="default"/>
        <w:color w:val="97CFDE" w:themeColor="accent4"/>
      </w:rPr>
    </w:lvl>
    <w:lvl w:ilvl="1">
      <w:start w:val="1"/>
      <w:numFmt w:val="bullet"/>
      <w:lvlText w:val="o"/>
      <w:lvlJc w:val="left"/>
      <w:pPr>
        <w:ind w:left="1230" w:hanging="360"/>
      </w:pPr>
      <w:rPr>
        <w:rFonts w:ascii="Courier New" w:hAnsi="Courier New" w:cs="Courier New" w:hint="default"/>
      </w:rPr>
    </w:lvl>
    <w:lvl w:ilvl="2">
      <w:start w:val="1"/>
      <w:numFmt w:val="bullet"/>
      <w:lvlText w:val=""/>
      <w:lvlJc w:val="left"/>
      <w:pPr>
        <w:ind w:left="1950" w:hanging="360"/>
      </w:pPr>
      <w:rPr>
        <w:rFonts w:ascii="Wingdings" w:hAnsi="Wingdings" w:hint="default"/>
      </w:rPr>
    </w:lvl>
    <w:lvl w:ilvl="3">
      <w:start w:val="1"/>
      <w:numFmt w:val="bullet"/>
      <w:lvlText w:val=""/>
      <w:lvlJc w:val="left"/>
      <w:pPr>
        <w:ind w:left="2670" w:hanging="360"/>
      </w:pPr>
      <w:rPr>
        <w:rFonts w:ascii="Symbol" w:hAnsi="Symbol" w:hint="default"/>
      </w:rPr>
    </w:lvl>
    <w:lvl w:ilvl="4">
      <w:start w:val="1"/>
      <w:numFmt w:val="bullet"/>
      <w:lvlText w:val="o"/>
      <w:lvlJc w:val="left"/>
      <w:pPr>
        <w:ind w:left="3390" w:hanging="360"/>
      </w:pPr>
      <w:rPr>
        <w:rFonts w:ascii="Courier New" w:hAnsi="Courier New" w:cs="Courier New" w:hint="default"/>
      </w:rPr>
    </w:lvl>
    <w:lvl w:ilvl="5">
      <w:start w:val="1"/>
      <w:numFmt w:val="bullet"/>
      <w:lvlText w:val=""/>
      <w:lvlJc w:val="left"/>
      <w:pPr>
        <w:ind w:left="4110" w:hanging="360"/>
      </w:pPr>
      <w:rPr>
        <w:rFonts w:ascii="Wingdings" w:hAnsi="Wingdings" w:hint="default"/>
      </w:rPr>
    </w:lvl>
    <w:lvl w:ilvl="6">
      <w:start w:val="1"/>
      <w:numFmt w:val="bullet"/>
      <w:lvlText w:val=""/>
      <w:lvlJc w:val="left"/>
      <w:pPr>
        <w:ind w:left="4830" w:hanging="360"/>
      </w:pPr>
      <w:rPr>
        <w:rFonts w:ascii="Symbol" w:hAnsi="Symbol" w:hint="default"/>
      </w:rPr>
    </w:lvl>
    <w:lvl w:ilvl="7">
      <w:start w:val="1"/>
      <w:numFmt w:val="bullet"/>
      <w:lvlText w:val="o"/>
      <w:lvlJc w:val="left"/>
      <w:pPr>
        <w:ind w:left="5550" w:hanging="360"/>
      </w:pPr>
      <w:rPr>
        <w:rFonts w:ascii="Courier New" w:hAnsi="Courier New" w:cs="Courier New" w:hint="default"/>
      </w:rPr>
    </w:lvl>
    <w:lvl w:ilvl="8">
      <w:start w:val="1"/>
      <w:numFmt w:val="bullet"/>
      <w:lvlText w:val=""/>
      <w:lvlJc w:val="left"/>
      <w:pPr>
        <w:ind w:left="6270" w:hanging="360"/>
      </w:pPr>
      <w:rPr>
        <w:rFonts w:ascii="Wingdings" w:hAnsi="Wingdings" w:hint="default"/>
      </w:rPr>
    </w:lvl>
  </w:abstractNum>
  <w:abstractNum w:abstractNumId="60" w15:restartNumberingAfterBreak="0">
    <w:nsid w:val="74D67540"/>
    <w:multiLevelType w:val="multilevel"/>
    <w:tmpl w:val="D9D2DDA2"/>
    <w:styleLink w:val="CurrentList17"/>
    <w:lvl w:ilvl="0">
      <w:start w:val="1"/>
      <w:numFmt w:val="bullet"/>
      <w:lvlText w:val=""/>
      <w:lvlJc w:val="left"/>
      <w:pPr>
        <w:ind w:left="210" w:hanging="210"/>
      </w:pPr>
      <w:rPr>
        <w:rFonts w:ascii="Symbol" w:hAnsi="Symbol" w:hint="default"/>
        <w:b w:val="0"/>
        <w:i w:val="0"/>
        <w:color w:val="03B0C7"/>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61" w15:restartNumberingAfterBreak="0">
    <w:nsid w:val="764879C3"/>
    <w:multiLevelType w:val="hybridMultilevel"/>
    <w:tmpl w:val="F90E30AA"/>
    <w:lvl w:ilvl="0" w:tplc="08FE4946">
      <w:start w:val="1"/>
      <w:numFmt w:val="decimal"/>
      <w:lvlText w:val="%1. appendix:"/>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4D27DE"/>
    <w:multiLevelType w:val="multilevel"/>
    <w:tmpl w:val="09A8C622"/>
    <w:styleLink w:val="CurrentList37"/>
    <w:lvl w:ilvl="0">
      <w:start w:val="1"/>
      <w:numFmt w:val="decimal"/>
      <w:lvlText w:val="%1."/>
      <w:lvlJc w:val="left"/>
      <w:pPr>
        <w:ind w:left="71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77CF17AC"/>
    <w:multiLevelType w:val="hybridMultilevel"/>
    <w:tmpl w:val="E3EC6E22"/>
    <w:lvl w:ilvl="0" w:tplc="16C4ACF6">
      <w:start w:val="1"/>
      <w:numFmt w:val="bullet"/>
      <w:lvlText w:val="-"/>
      <w:lvlJc w:val="left"/>
      <w:pPr>
        <w:ind w:left="408" w:hanging="360"/>
      </w:pPr>
      <w:rPr>
        <w:rFonts w:ascii="Calibri" w:eastAsia="Times New Roman"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64" w15:restartNumberingAfterBreak="0">
    <w:nsid w:val="798C38E2"/>
    <w:multiLevelType w:val="multilevel"/>
    <w:tmpl w:val="4F340F5A"/>
    <w:styleLink w:val="CurrentList36"/>
    <w:lvl w:ilvl="0">
      <w:start w:val="1"/>
      <w:numFmt w:val="decimal"/>
      <w:lvlText w:val="%1."/>
      <w:lvlJc w:val="left"/>
      <w:pPr>
        <w:ind w:left="1437" w:hanging="360"/>
      </w:pPr>
    </w:lvl>
    <w:lvl w:ilvl="1">
      <w:start w:val="1"/>
      <w:numFmt w:val="decimal"/>
      <w:lvlText w:val="%1.%2."/>
      <w:lvlJc w:val="left"/>
      <w:pPr>
        <w:ind w:left="1869" w:hanging="432"/>
      </w:pPr>
    </w:lvl>
    <w:lvl w:ilvl="2">
      <w:start w:val="1"/>
      <w:numFmt w:val="decimal"/>
      <w:lvlText w:val="%1.%2.%3."/>
      <w:lvlJc w:val="left"/>
      <w:pPr>
        <w:ind w:left="2301" w:hanging="504"/>
      </w:pPr>
    </w:lvl>
    <w:lvl w:ilvl="3">
      <w:start w:val="1"/>
      <w:numFmt w:val="decimal"/>
      <w:lvlText w:val="%1.%2.%3.%4."/>
      <w:lvlJc w:val="left"/>
      <w:pPr>
        <w:ind w:left="2805" w:hanging="648"/>
      </w:pPr>
    </w:lvl>
    <w:lvl w:ilvl="4">
      <w:start w:val="1"/>
      <w:numFmt w:val="decimal"/>
      <w:lvlText w:val="%1.%2.%3.%4.%5."/>
      <w:lvlJc w:val="left"/>
      <w:pPr>
        <w:ind w:left="3309" w:hanging="792"/>
      </w:pPr>
    </w:lvl>
    <w:lvl w:ilvl="5">
      <w:start w:val="1"/>
      <w:numFmt w:val="decimal"/>
      <w:lvlText w:val="%1.%2.%3.%4.%5.%6."/>
      <w:lvlJc w:val="left"/>
      <w:pPr>
        <w:ind w:left="3813" w:hanging="936"/>
      </w:pPr>
    </w:lvl>
    <w:lvl w:ilvl="6">
      <w:start w:val="1"/>
      <w:numFmt w:val="decimal"/>
      <w:lvlText w:val="%1.%2.%3.%4.%5.%6.%7."/>
      <w:lvlJc w:val="left"/>
      <w:pPr>
        <w:ind w:left="4317" w:hanging="1080"/>
      </w:pPr>
    </w:lvl>
    <w:lvl w:ilvl="7">
      <w:start w:val="1"/>
      <w:numFmt w:val="decimal"/>
      <w:lvlText w:val="%1.%2.%3.%4.%5.%6.%7.%8."/>
      <w:lvlJc w:val="left"/>
      <w:pPr>
        <w:ind w:left="4821" w:hanging="1224"/>
      </w:pPr>
    </w:lvl>
    <w:lvl w:ilvl="8">
      <w:start w:val="1"/>
      <w:numFmt w:val="decimal"/>
      <w:lvlText w:val="%1.%2.%3.%4.%5.%6.%7.%8.%9."/>
      <w:lvlJc w:val="left"/>
      <w:pPr>
        <w:ind w:left="5397" w:hanging="1440"/>
      </w:pPr>
    </w:lvl>
  </w:abstractNum>
  <w:abstractNum w:abstractNumId="65" w15:restartNumberingAfterBreak="0">
    <w:nsid w:val="7B72220C"/>
    <w:multiLevelType w:val="multilevel"/>
    <w:tmpl w:val="0809001F"/>
    <w:styleLink w:val="CurrentList2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DAA3CBA"/>
    <w:multiLevelType w:val="multilevel"/>
    <w:tmpl w:val="085E6280"/>
    <w:styleLink w:val="CurrentList12"/>
    <w:lvl w:ilvl="0">
      <w:start w:val="1"/>
      <w:numFmt w:val="decimal"/>
      <w:lvlText w:val="%1."/>
      <w:lvlJc w:val="left"/>
      <w:pPr>
        <w:ind w:left="360" w:hanging="360"/>
      </w:pPr>
      <w:rPr>
        <w:rFonts w:hint="default"/>
        <w:b w:val="0"/>
        <w:i w:val="0"/>
        <w:color w:val="0B5E1B"/>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67" w15:restartNumberingAfterBreak="0">
    <w:nsid w:val="7EDD3214"/>
    <w:multiLevelType w:val="multilevel"/>
    <w:tmpl w:val="0809001D"/>
    <w:styleLink w:val="CurrentList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F826A16"/>
    <w:multiLevelType w:val="multilevel"/>
    <w:tmpl w:val="228839CC"/>
    <w:styleLink w:val="CurrentList45"/>
    <w:lvl w:ilvl="0">
      <w:start w:val="1"/>
      <w:numFmt w:val="bullet"/>
      <w:lvlText w:val=""/>
      <w:lvlJc w:val="left"/>
      <w:pPr>
        <w:ind w:left="360" w:hanging="360"/>
      </w:pPr>
      <w:rPr>
        <w:rFonts w:ascii="Symbol" w:hAnsi="Symbol" w:hint="default"/>
        <w:color w:val="03B0C7"/>
      </w:rPr>
    </w:lvl>
    <w:lvl w:ilvl="1">
      <w:start w:val="1"/>
      <w:numFmt w:val="bullet"/>
      <w:lvlText w:val=""/>
      <w:lvlJc w:val="left"/>
      <w:pPr>
        <w:ind w:left="539" w:hanging="182"/>
      </w:pPr>
      <w:rPr>
        <w:rFonts w:ascii="Symbol" w:hAnsi="Symbol" w:hint="default"/>
        <w:color w:val="97CFDE"/>
      </w:rPr>
    </w:lvl>
    <w:lvl w:ilvl="2">
      <w:start w:val="1"/>
      <w:numFmt w:val="bullet"/>
      <w:lvlText w:val=""/>
      <w:lvlJc w:val="left"/>
      <w:pPr>
        <w:ind w:left="737" w:hanging="198"/>
      </w:pPr>
      <w:rPr>
        <w:rFonts w:ascii="Symbol" w:hAnsi="Symbol" w:hint="default"/>
        <w:color w:val="BFBFBF" w:themeColor="background1" w:themeShade="BF"/>
      </w:rPr>
    </w:lvl>
    <w:lvl w:ilvl="3">
      <w:start w:val="1"/>
      <w:numFmt w:val="bullet"/>
      <w:lvlText w:val="o"/>
      <w:lvlJc w:val="left"/>
      <w:pPr>
        <w:ind w:left="1134" w:hanging="397"/>
      </w:pPr>
      <w:rPr>
        <w:rFonts w:ascii="Symbol" w:hAnsi="Symbol" w:hint="default"/>
        <w:color w:val="808080" w:themeColor="background1" w:themeShade="80"/>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abstractNum w:abstractNumId="69" w15:restartNumberingAfterBreak="0">
    <w:nsid w:val="7FA5429B"/>
    <w:multiLevelType w:val="multilevel"/>
    <w:tmpl w:val="49C21650"/>
    <w:styleLink w:val="CurrentList16"/>
    <w:lvl w:ilvl="0">
      <w:start w:val="1"/>
      <w:numFmt w:val="bullet"/>
      <w:lvlText w:val=""/>
      <w:lvlJc w:val="left"/>
      <w:pPr>
        <w:ind w:left="210" w:hanging="210"/>
      </w:pPr>
      <w:rPr>
        <w:rFonts w:ascii="Symbol" w:hAnsi="Symbol" w:hint="default"/>
        <w:b w:val="0"/>
        <w:i w:val="0"/>
        <w:color w:val="97CFDE" w:themeColor="accent4"/>
        <w:sz w:val="24"/>
        <w:u w:val="none"/>
      </w:rPr>
    </w:lvl>
    <w:lvl w:ilvl="1">
      <w:start w:val="1"/>
      <w:numFmt w:val="bullet"/>
      <w:lvlText w:val=""/>
      <w:lvlJc w:val="left"/>
      <w:pPr>
        <w:ind w:left="490" w:hanging="227"/>
      </w:pPr>
      <w:rPr>
        <w:rFonts w:ascii="Symbol" w:hAnsi="Symbol" w:hint="default"/>
        <w:color w:val="93CE97"/>
      </w:rPr>
    </w:lvl>
    <w:lvl w:ilvl="2">
      <w:start w:val="1"/>
      <w:numFmt w:val="bullet"/>
      <w:lvlText w:val=""/>
      <w:lvlJc w:val="left"/>
      <w:pPr>
        <w:ind w:left="1516" w:hanging="360"/>
      </w:pPr>
      <w:rPr>
        <w:rFonts w:ascii="Symbol" w:hAnsi="Symbol" w:hint="default"/>
        <w:color w:val="BFBFBF" w:themeColor="background1" w:themeShade="BF"/>
      </w:rPr>
    </w:lvl>
    <w:lvl w:ilvl="3">
      <w:start w:val="1"/>
      <w:numFmt w:val="bullet"/>
      <w:lvlText w:val="o"/>
      <w:lvlJc w:val="left"/>
      <w:pPr>
        <w:ind w:left="2236" w:hanging="360"/>
      </w:pPr>
      <w:rPr>
        <w:rFonts w:ascii="Symbol" w:hAnsi="Symbol" w:hint="default"/>
        <w:color w:val="4CA376"/>
      </w:rPr>
    </w:lvl>
    <w:lvl w:ilvl="4">
      <w:start w:val="1"/>
      <w:numFmt w:val="bullet"/>
      <w:lvlText w:val="o"/>
      <w:lvlJc w:val="left"/>
      <w:pPr>
        <w:ind w:left="2956" w:hanging="360"/>
      </w:pPr>
      <w:rPr>
        <w:rFonts w:ascii="Courier New" w:hAnsi="Courier New" w:hint="default"/>
      </w:rPr>
    </w:lvl>
    <w:lvl w:ilvl="5">
      <w:start w:val="1"/>
      <w:numFmt w:val="bullet"/>
      <w:lvlText w:val=""/>
      <w:lvlJc w:val="left"/>
      <w:pPr>
        <w:ind w:left="3676" w:hanging="360"/>
      </w:pPr>
      <w:rPr>
        <w:rFonts w:ascii="Wingdings" w:hAnsi="Wingdings" w:hint="default"/>
      </w:rPr>
    </w:lvl>
    <w:lvl w:ilvl="6">
      <w:start w:val="1"/>
      <w:numFmt w:val="bullet"/>
      <w:lvlText w:val=""/>
      <w:lvlJc w:val="left"/>
      <w:pPr>
        <w:ind w:left="4396" w:hanging="360"/>
      </w:pPr>
      <w:rPr>
        <w:rFonts w:ascii="Symbol" w:hAnsi="Symbol" w:hint="default"/>
      </w:rPr>
    </w:lvl>
    <w:lvl w:ilvl="7">
      <w:start w:val="1"/>
      <w:numFmt w:val="bullet"/>
      <w:lvlText w:val="o"/>
      <w:lvlJc w:val="left"/>
      <w:pPr>
        <w:ind w:left="5116" w:hanging="360"/>
      </w:pPr>
      <w:rPr>
        <w:rFonts w:ascii="Courier New" w:hAnsi="Courier New" w:hint="default"/>
      </w:rPr>
    </w:lvl>
    <w:lvl w:ilvl="8">
      <w:start w:val="1"/>
      <w:numFmt w:val="bullet"/>
      <w:lvlText w:val=""/>
      <w:lvlJc w:val="left"/>
      <w:pPr>
        <w:ind w:left="5836" w:hanging="360"/>
      </w:pPr>
      <w:rPr>
        <w:rFonts w:ascii="Wingdings" w:hAnsi="Wingdings" w:hint="default"/>
      </w:rPr>
    </w:lvl>
  </w:abstractNum>
  <w:num w:numId="1" w16cid:durableId="2125953651">
    <w:abstractNumId w:val="34"/>
  </w:num>
  <w:num w:numId="2" w16cid:durableId="777454784">
    <w:abstractNumId w:val="16"/>
  </w:num>
  <w:num w:numId="3" w16cid:durableId="1833640007">
    <w:abstractNumId w:val="57"/>
  </w:num>
  <w:num w:numId="4" w16cid:durableId="842744528">
    <w:abstractNumId w:val="50"/>
  </w:num>
  <w:num w:numId="5" w16cid:durableId="126509788">
    <w:abstractNumId w:val="1"/>
  </w:num>
  <w:num w:numId="6" w16cid:durableId="1534491172">
    <w:abstractNumId w:val="2"/>
  </w:num>
  <w:num w:numId="7" w16cid:durableId="1033654972">
    <w:abstractNumId w:val="12"/>
  </w:num>
  <w:num w:numId="8" w16cid:durableId="1527870108">
    <w:abstractNumId w:val="44"/>
  </w:num>
  <w:num w:numId="9" w16cid:durableId="801659063">
    <w:abstractNumId w:val="3"/>
  </w:num>
  <w:num w:numId="10" w16cid:durableId="1444112490">
    <w:abstractNumId w:val="35"/>
  </w:num>
  <w:num w:numId="11" w16cid:durableId="734594045">
    <w:abstractNumId w:val="25"/>
  </w:num>
  <w:num w:numId="12" w16cid:durableId="923992152">
    <w:abstractNumId w:val="7"/>
  </w:num>
  <w:num w:numId="13" w16cid:durableId="454905599">
    <w:abstractNumId w:val="67"/>
  </w:num>
  <w:num w:numId="14" w16cid:durableId="1314136988">
    <w:abstractNumId w:val="13"/>
  </w:num>
  <w:num w:numId="15" w16cid:durableId="1850026207">
    <w:abstractNumId w:val="26"/>
  </w:num>
  <w:num w:numId="16" w16cid:durableId="1306861470">
    <w:abstractNumId w:val="14"/>
  </w:num>
  <w:num w:numId="17" w16cid:durableId="1263301636">
    <w:abstractNumId w:val="23"/>
  </w:num>
  <w:num w:numId="18" w16cid:durableId="28534875">
    <w:abstractNumId w:val="66"/>
  </w:num>
  <w:num w:numId="19" w16cid:durableId="1689334189">
    <w:abstractNumId w:val="31"/>
  </w:num>
  <w:num w:numId="20" w16cid:durableId="924803583">
    <w:abstractNumId w:val="30"/>
  </w:num>
  <w:num w:numId="21" w16cid:durableId="1644583256">
    <w:abstractNumId w:val="24"/>
  </w:num>
  <w:num w:numId="22" w16cid:durableId="1525245469">
    <w:abstractNumId w:val="69"/>
  </w:num>
  <w:num w:numId="23" w16cid:durableId="1474057935">
    <w:abstractNumId w:val="60"/>
  </w:num>
  <w:num w:numId="24" w16cid:durableId="1509637331">
    <w:abstractNumId w:val="55"/>
  </w:num>
  <w:num w:numId="25" w16cid:durableId="151218056">
    <w:abstractNumId w:val="39"/>
  </w:num>
  <w:num w:numId="26" w16cid:durableId="841356350">
    <w:abstractNumId w:val="17"/>
  </w:num>
  <w:num w:numId="27" w16cid:durableId="1917321704">
    <w:abstractNumId w:val="65"/>
  </w:num>
  <w:num w:numId="28" w16cid:durableId="1752849348">
    <w:abstractNumId w:val="29"/>
  </w:num>
  <w:num w:numId="29" w16cid:durableId="1750537950">
    <w:abstractNumId w:val="43"/>
  </w:num>
  <w:num w:numId="30" w16cid:durableId="1385837403">
    <w:abstractNumId w:val="32"/>
  </w:num>
  <w:num w:numId="31" w16cid:durableId="123040665">
    <w:abstractNumId w:val="19"/>
  </w:num>
  <w:num w:numId="32" w16cid:durableId="898518599">
    <w:abstractNumId w:val="47"/>
  </w:num>
  <w:num w:numId="33" w16cid:durableId="2045595989">
    <w:abstractNumId w:val="27"/>
  </w:num>
  <w:num w:numId="34" w16cid:durableId="1795437536">
    <w:abstractNumId w:val="21"/>
  </w:num>
  <w:num w:numId="35" w16cid:durableId="864833284">
    <w:abstractNumId w:val="5"/>
  </w:num>
  <w:num w:numId="36" w16cid:durableId="2052993860">
    <w:abstractNumId w:val="4"/>
  </w:num>
  <w:num w:numId="37" w16cid:durableId="1152403927">
    <w:abstractNumId w:val="37"/>
  </w:num>
  <w:num w:numId="38" w16cid:durableId="1161118039">
    <w:abstractNumId w:val="53"/>
  </w:num>
  <w:num w:numId="39" w16cid:durableId="71241093">
    <w:abstractNumId w:val="59"/>
  </w:num>
  <w:num w:numId="40" w16cid:durableId="938877600">
    <w:abstractNumId w:val="8"/>
  </w:num>
  <w:num w:numId="41" w16cid:durableId="1575703692">
    <w:abstractNumId w:val="10"/>
  </w:num>
  <w:num w:numId="42" w16cid:durableId="1718701468">
    <w:abstractNumId w:val="0"/>
  </w:num>
  <w:num w:numId="43" w16cid:durableId="1274744454">
    <w:abstractNumId w:val="15"/>
  </w:num>
  <w:num w:numId="44" w16cid:durableId="1531918375">
    <w:abstractNumId w:val="64"/>
  </w:num>
  <w:num w:numId="45" w16cid:durableId="1946110269">
    <w:abstractNumId w:val="62"/>
  </w:num>
  <w:num w:numId="46" w16cid:durableId="1906715309">
    <w:abstractNumId w:val="18"/>
  </w:num>
  <w:num w:numId="47" w16cid:durableId="762183916">
    <w:abstractNumId w:val="46"/>
  </w:num>
  <w:num w:numId="48" w16cid:durableId="1762869853">
    <w:abstractNumId w:val="41"/>
  </w:num>
  <w:num w:numId="49" w16cid:durableId="1886485133">
    <w:abstractNumId w:val="36"/>
  </w:num>
  <w:num w:numId="50" w16cid:durableId="1894348013">
    <w:abstractNumId w:val="52"/>
  </w:num>
  <w:num w:numId="51" w16cid:durableId="940065367">
    <w:abstractNumId w:val="22"/>
  </w:num>
  <w:num w:numId="52" w16cid:durableId="1269659229">
    <w:abstractNumId w:val="20"/>
  </w:num>
  <w:num w:numId="53" w16cid:durableId="1518537922">
    <w:abstractNumId w:val="68"/>
  </w:num>
  <w:num w:numId="54" w16cid:durableId="1640576449">
    <w:abstractNumId w:val="58"/>
  </w:num>
  <w:num w:numId="55" w16cid:durableId="2054110229">
    <w:abstractNumId w:val="56"/>
  </w:num>
  <w:num w:numId="56" w16cid:durableId="498352473">
    <w:abstractNumId w:val="28"/>
  </w:num>
  <w:num w:numId="57" w16cid:durableId="1154956121">
    <w:abstractNumId w:val="9"/>
  </w:num>
  <w:num w:numId="58" w16cid:durableId="1926642500">
    <w:abstractNumId w:val="42"/>
  </w:num>
  <w:num w:numId="59" w16cid:durableId="1548956346">
    <w:abstractNumId w:val="6"/>
  </w:num>
  <w:num w:numId="60" w16cid:durableId="460390441">
    <w:abstractNumId w:val="48"/>
  </w:num>
  <w:num w:numId="61" w16cid:durableId="1780295828">
    <w:abstractNumId w:val="40"/>
  </w:num>
  <w:num w:numId="62" w16cid:durableId="443698189">
    <w:abstractNumId w:val="45"/>
  </w:num>
  <w:num w:numId="63" w16cid:durableId="681905592">
    <w:abstractNumId w:val="38"/>
  </w:num>
  <w:num w:numId="64" w16cid:durableId="1699894473">
    <w:abstractNumId w:val="51"/>
  </w:num>
  <w:num w:numId="65" w16cid:durableId="286015050">
    <w:abstractNumId w:val="49"/>
  </w:num>
  <w:num w:numId="66" w16cid:durableId="732045614">
    <w:abstractNumId w:val="11"/>
  </w:num>
  <w:num w:numId="67" w16cid:durableId="1636452769">
    <w:abstractNumId w:val="33"/>
  </w:num>
  <w:num w:numId="68" w16cid:durableId="830606650">
    <w:abstractNumId w:val="63"/>
  </w:num>
  <w:num w:numId="69" w16cid:durableId="462582956">
    <w:abstractNumId w:val="61"/>
  </w:num>
  <w:num w:numId="70" w16cid:durableId="213199867">
    <w:abstractNumId w:val="5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D5"/>
    <w:rsid w:val="00001FD4"/>
    <w:rsid w:val="000023FD"/>
    <w:rsid w:val="00006644"/>
    <w:rsid w:val="0000736D"/>
    <w:rsid w:val="00007C7D"/>
    <w:rsid w:val="00010F3A"/>
    <w:rsid w:val="00013639"/>
    <w:rsid w:val="000143BC"/>
    <w:rsid w:val="00020599"/>
    <w:rsid w:val="00020CFC"/>
    <w:rsid w:val="00020D94"/>
    <w:rsid w:val="000218E1"/>
    <w:rsid w:val="000223E8"/>
    <w:rsid w:val="00022CAD"/>
    <w:rsid w:val="000234A8"/>
    <w:rsid w:val="00024ED1"/>
    <w:rsid w:val="00031BB0"/>
    <w:rsid w:val="00033AD2"/>
    <w:rsid w:val="00033EB5"/>
    <w:rsid w:val="00035686"/>
    <w:rsid w:val="000362D6"/>
    <w:rsid w:val="000368BC"/>
    <w:rsid w:val="00037223"/>
    <w:rsid w:val="000401CE"/>
    <w:rsid w:val="00040728"/>
    <w:rsid w:val="00041F97"/>
    <w:rsid w:val="00044178"/>
    <w:rsid w:val="00044184"/>
    <w:rsid w:val="000443DE"/>
    <w:rsid w:val="000456BF"/>
    <w:rsid w:val="00046585"/>
    <w:rsid w:val="0005270F"/>
    <w:rsid w:val="00056D85"/>
    <w:rsid w:val="00063C11"/>
    <w:rsid w:val="00066D2A"/>
    <w:rsid w:val="00066E9C"/>
    <w:rsid w:val="00070E99"/>
    <w:rsid w:val="00071369"/>
    <w:rsid w:val="000732C9"/>
    <w:rsid w:val="0007638D"/>
    <w:rsid w:val="00076E97"/>
    <w:rsid w:val="0008042E"/>
    <w:rsid w:val="00080D68"/>
    <w:rsid w:val="0008257E"/>
    <w:rsid w:val="00082BBB"/>
    <w:rsid w:val="00084763"/>
    <w:rsid w:val="00085CE2"/>
    <w:rsid w:val="00086D30"/>
    <w:rsid w:val="00090C27"/>
    <w:rsid w:val="00092297"/>
    <w:rsid w:val="000930D1"/>
    <w:rsid w:val="00094312"/>
    <w:rsid w:val="000960ED"/>
    <w:rsid w:val="00096E92"/>
    <w:rsid w:val="00096EAB"/>
    <w:rsid w:val="000A0983"/>
    <w:rsid w:val="000A0ACF"/>
    <w:rsid w:val="000A371B"/>
    <w:rsid w:val="000A560E"/>
    <w:rsid w:val="000A60F3"/>
    <w:rsid w:val="000A6A55"/>
    <w:rsid w:val="000B2D0E"/>
    <w:rsid w:val="000B340F"/>
    <w:rsid w:val="000B50AA"/>
    <w:rsid w:val="000B6727"/>
    <w:rsid w:val="000B689C"/>
    <w:rsid w:val="000C09BD"/>
    <w:rsid w:val="000C1535"/>
    <w:rsid w:val="000C366C"/>
    <w:rsid w:val="000C3D41"/>
    <w:rsid w:val="000C5194"/>
    <w:rsid w:val="000C696B"/>
    <w:rsid w:val="000C6AFE"/>
    <w:rsid w:val="000D067F"/>
    <w:rsid w:val="000D0FED"/>
    <w:rsid w:val="000D1663"/>
    <w:rsid w:val="000D2611"/>
    <w:rsid w:val="000D68AF"/>
    <w:rsid w:val="000D7172"/>
    <w:rsid w:val="000D7251"/>
    <w:rsid w:val="000E4A1B"/>
    <w:rsid w:val="000F2053"/>
    <w:rsid w:val="000F2E3C"/>
    <w:rsid w:val="000F36FE"/>
    <w:rsid w:val="000F5099"/>
    <w:rsid w:val="000F5937"/>
    <w:rsid w:val="000F73C3"/>
    <w:rsid w:val="00100768"/>
    <w:rsid w:val="00102180"/>
    <w:rsid w:val="0010230A"/>
    <w:rsid w:val="00104E9D"/>
    <w:rsid w:val="001050B2"/>
    <w:rsid w:val="00105A7F"/>
    <w:rsid w:val="00105C08"/>
    <w:rsid w:val="00106836"/>
    <w:rsid w:val="001102D1"/>
    <w:rsid w:val="00110D64"/>
    <w:rsid w:val="00111D08"/>
    <w:rsid w:val="00112EBF"/>
    <w:rsid w:val="00113973"/>
    <w:rsid w:val="00115A0F"/>
    <w:rsid w:val="00117F6F"/>
    <w:rsid w:val="001208D5"/>
    <w:rsid w:val="00120BE8"/>
    <w:rsid w:val="001217C6"/>
    <w:rsid w:val="0012493C"/>
    <w:rsid w:val="00125B31"/>
    <w:rsid w:val="00126E51"/>
    <w:rsid w:val="001277E5"/>
    <w:rsid w:val="001302ED"/>
    <w:rsid w:val="00131341"/>
    <w:rsid w:val="00131D5D"/>
    <w:rsid w:val="00132962"/>
    <w:rsid w:val="0013404D"/>
    <w:rsid w:val="00134119"/>
    <w:rsid w:val="001349BF"/>
    <w:rsid w:val="00134D7F"/>
    <w:rsid w:val="00135023"/>
    <w:rsid w:val="001411B7"/>
    <w:rsid w:val="00141EDA"/>
    <w:rsid w:val="001420F7"/>
    <w:rsid w:val="00143660"/>
    <w:rsid w:val="001446AC"/>
    <w:rsid w:val="00144DB7"/>
    <w:rsid w:val="00147049"/>
    <w:rsid w:val="00147AF4"/>
    <w:rsid w:val="00151044"/>
    <w:rsid w:val="00151499"/>
    <w:rsid w:val="00154F99"/>
    <w:rsid w:val="00157306"/>
    <w:rsid w:val="00164453"/>
    <w:rsid w:val="00171FBD"/>
    <w:rsid w:val="0017200A"/>
    <w:rsid w:val="00173D1D"/>
    <w:rsid w:val="00174EBC"/>
    <w:rsid w:val="0017658D"/>
    <w:rsid w:val="001800C2"/>
    <w:rsid w:val="0018310B"/>
    <w:rsid w:val="001901FB"/>
    <w:rsid w:val="001916A5"/>
    <w:rsid w:val="001A3DD8"/>
    <w:rsid w:val="001B0509"/>
    <w:rsid w:val="001B150A"/>
    <w:rsid w:val="001B24EA"/>
    <w:rsid w:val="001B2E3D"/>
    <w:rsid w:val="001B33C1"/>
    <w:rsid w:val="001B53EE"/>
    <w:rsid w:val="001C0283"/>
    <w:rsid w:val="001C2140"/>
    <w:rsid w:val="001C65FB"/>
    <w:rsid w:val="001D10AA"/>
    <w:rsid w:val="001D118E"/>
    <w:rsid w:val="001D1BBE"/>
    <w:rsid w:val="001D2632"/>
    <w:rsid w:val="001D338A"/>
    <w:rsid w:val="001D3F74"/>
    <w:rsid w:val="001D58E6"/>
    <w:rsid w:val="001D7651"/>
    <w:rsid w:val="001F3B03"/>
    <w:rsid w:val="001F3BF6"/>
    <w:rsid w:val="001F454F"/>
    <w:rsid w:val="001F4DDE"/>
    <w:rsid w:val="001F5D4C"/>
    <w:rsid w:val="001F5D5E"/>
    <w:rsid w:val="002047BB"/>
    <w:rsid w:val="00204CED"/>
    <w:rsid w:val="002051EE"/>
    <w:rsid w:val="00205421"/>
    <w:rsid w:val="00207926"/>
    <w:rsid w:val="002102A3"/>
    <w:rsid w:val="0021704F"/>
    <w:rsid w:val="00222EE0"/>
    <w:rsid w:val="0022630B"/>
    <w:rsid w:val="0022740C"/>
    <w:rsid w:val="00227912"/>
    <w:rsid w:val="00227DA6"/>
    <w:rsid w:val="002328AB"/>
    <w:rsid w:val="00232CDA"/>
    <w:rsid w:val="002333F0"/>
    <w:rsid w:val="00235135"/>
    <w:rsid w:val="00237301"/>
    <w:rsid w:val="00237804"/>
    <w:rsid w:val="0024243C"/>
    <w:rsid w:val="0024457C"/>
    <w:rsid w:val="00244EC1"/>
    <w:rsid w:val="00246329"/>
    <w:rsid w:val="00246C32"/>
    <w:rsid w:val="002513B4"/>
    <w:rsid w:val="002533CE"/>
    <w:rsid w:val="002546F8"/>
    <w:rsid w:val="0025708D"/>
    <w:rsid w:val="00257B3B"/>
    <w:rsid w:val="00260EDB"/>
    <w:rsid w:val="0026122D"/>
    <w:rsid w:val="0026287A"/>
    <w:rsid w:val="00263003"/>
    <w:rsid w:val="0026313C"/>
    <w:rsid w:val="00263E3D"/>
    <w:rsid w:val="00264CC2"/>
    <w:rsid w:val="0026508C"/>
    <w:rsid w:val="0026531A"/>
    <w:rsid w:val="00265459"/>
    <w:rsid w:val="00265D2A"/>
    <w:rsid w:val="00266B4B"/>
    <w:rsid w:val="00267296"/>
    <w:rsid w:val="002675DA"/>
    <w:rsid w:val="00270AEF"/>
    <w:rsid w:val="00273D57"/>
    <w:rsid w:val="00277713"/>
    <w:rsid w:val="00281939"/>
    <w:rsid w:val="002839BC"/>
    <w:rsid w:val="0028638A"/>
    <w:rsid w:val="002867B3"/>
    <w:rsid w:val="00286F1B"/>
    <w:rsid w:val="00287C7C"/>
    <w:rsid w:val="0029119E"/>
    <w:rsid w:val="002960FF"/>
    <w:rsid w:val="0029729D"/>
    <w:rsid w:val="00297E0F"/>
    <w:rsid w:val="002A3144"/>
    <w:rsid w:val="002A6E73"/>
    <w:rsid w:val="002A78F0"/>
    <w:rsid w:val="002B028A"/>
    <w:rsid w:val="002B2BEB"/>
    <w:rsid w:val="002B49B7"/>
    <w:rsid w:val="002B6687"/>
    <w:rsid w:val="002C01FF"/>
    <w:rsid w:val="002C2680"/>
    <w:rsid w:val="002C60D7"/>
    <w:rsid w:val="002C766C"/>
    <w:rsid w:val="002D22DB"/>
    <w:rsid w:val="002D36C6"/>
    <w:rsid w:val="002D3D27"/>
    <w:rsid w:val="002D4EB5"/>
    <w:rsid w:val="002D6704"/>
    <w:rsid w:val="002D67CB"/>
    <w:rsid w:val="002D70E1"/>
    <w:rsid w:val="002D7876"/>
    <w:rsid w:val="002D7D51"/>
    <w:rsid w:val="002E04DF"/>
    <w:rsid w:val="002E0546"/>
    <w:rsid w:val="002E1975"/>
    <w:rsid w:val="002E3778"/>
    <w:rsid w:val="002E67DF"/>
    <w:rsid w:val="002F00F0"/>
    <w:rsid w:val="002F2106"/>
    <w:rsid w:val="002F3BBF"/>
    <w:rsid w:val="002F4A99"/>
    <w:rsid w:val="002F6F07"/>
    <w:rsid w:val="002F777B"/>
    <w:rsid w:val="00301C21"/>
    <w:rsid w:val="00301CA7"/>
    <w:rsid w:val="00303660"/>
    <w:rsid w:val="00305ACD"/>
    <w:rsid w:val="00310008"/>
    <w:rsid w:val="0031097A"/>
    <w:rsid w:val="003117A2"/>
    <w:rsid w:val="003121FD"/>
    <w:rsid w:val="00312B75"/>
    <w:rsid w:val="00314BB7"/>
    <w:rsid w:val="0031591C"/>
    <w:rsid w:val="00317134"/>
    <w:rsid w:val="0031771D"/>
    <w:rsid w:val="00321B41"/>
    <w:rsid w:val="00322D8C"/>
    <w:rsid w:val="00326A06"/>
    <w:rsid w:val="00327F53"/>
    <w:rsid w:val="00337324"/>
    <w:rsid w:val="00337ECD"/>
    <w:rsid w:val="003411A1"/>
    <w:rsid w:val="00341D9D"/>
    <w:rsid w:val="00341F07"/>
    <w:rsid w:val="00344A2C"/>
    <w:rsid w:val="00347DB5"/>
    <w:rsid w:val="00353333"/>
    <w:rsid w:val="00353646"/>
    <w:rsid w:val="00354768"/>
    <w:rsid w:val="00354828"/>
    <w:rsid w:val="00360A27"/>
    <w:rsid w:val="003615F3"/>
    <w:rsid w:val="003623D9"/>
    <w:rsid w:val="003632A6"/>
    <w:rsid w:val="003640BE"/>
    <w:rsid w:val="00364789"/>
    <w:rsid w:val="0036640E"/>
    <w:rsid w:val="00366F13"/>
    <w:rsid w:val="0037253C"/>
    <w:rsid w:val="00372A8F"/>
    <w:rsid w:val="00373DF2"/>
    <w:rsid w:val="0037452B"/>
    <w:rsid w:val="00374F33"/>
    <w:rsid w:val="00377AF8"/>
    <w:rsid w:val="0038055F"/>
    <w:rsid w:val="00380644"/>
    <w:rsid w:val="0038173A"/>
    <w:rsid w:val="0038443F"/>
    <w:rsid w:val="003853A7"/>
    <w:rsid w:val="00391B40"/>
    <w:rsid w:val="00391C4D"/>
    <w:rsid w:val="00393A0D"/>
    <w:rsid w:val="00393BBE"/>
    <w:rsid w:val="00394B2E"/>
    <w:rsid w:val="00397679"/>
    <w:rsid w:val="0039772A"/>
    <w:rsid w:val="003B07B0"/>
    <w:rsid w:val="003B4747"/>
    <w:rsid w:val="003C0B36"/>
    <w:rsid w:val="003C1C0F"/>
    <w:rsid w:val="003C331B"/>
    <w:rsid w:val="003C4049"/>
    <w:rsid w:val="003C4BC3"/>
    <w:rsid w:val="003C634B"/>
    <w:rsid w:val="003C6669"/>
    <w:rsid w:val="003C785F"/>
    <w:rsid w:val="003D114E"/>
    <w:rsid w:val="003D20F0"/>
    <w:rsid w:val="003D2767"/>
    <w:rsid w:val="003D456A"/>
    <w:rsid w:val="003D76EF"/>
    <w:rsid w:val="003E11FA"/>
    <w:rsid w:val="003E1877"/>
    <w:rsid w:val="003E1DDB"/>
    <w:rsid w:val="003E2FFF"/>
    <w:rsid w:val="003E3A85"/>
    <w:rsid w:val="003E4047"/>
    <w:rsid w:val="003E5E42"/>
    <w:rsid w:val="003E66A3"/>
    <w:rsid w:val="003E6E00"/>
    <w:rsid w:val="003F067C"/>
    <w:rsid w:val="003F3CCD"/>
    <w:rsid w:val="003F431F"/>
    <w:rsid w:val="003F4555"/>
    <w:rsid w:val="003F47FC"/>
    <w:rsid w:val="003F65D0"/>
    <w:rsid w:val="003F7357"/>
    <w:rsid w:val="0040005D"/>
    <w:rsid w:val="004017C1"/>
    <w:rsid w:val="00404FDC"/>
    <w:rsid w:val="00406EA4"/>
    <w:rsid w:val="00407529"/>
    <w:rsid w:val="00407BE1"/>
    <w:rsid w:val="004109E1"/>
    <w:rsid w:val="00412FF0"/>
    <w:rsid w:val="00413BC1"/>
    <w:rsid w:val="00413E23"/>
    <w:rsid w:val="00414C5A"/>
    <w:rsid w:val="0041589B"/>
    <w:rsid w:val="0041736F"/>
    <w:rsid w:val="004204B6"/>
    <w:rsid w:val="00420760"/>
    <w:rsid w:val="0042116F"/>
    <w:rsid w:val="00421D29"/>
    <w:rsid w:val="00424992"/>
    <w:rsid w:val="004264B7"/>
    <w:rsid w:val="00427954"/>
    <w:rsid w:val="0043128E"/>
    <w:rsid w:val="00431C9A"/>
    <w:rsid w:val="00432E1E"/>
    <w:rsid w:val="00441CA6"/>
    <w:rsid w:val="004431DD"/>
    <w:rsid w:val="00443A78"/>
    <w:rsid w:val="00443B5D"/>
    <w:rsid w:val="00444134"/>
    <w:rsid w:val="00446C55"/>
    <w:rsid w:val="004471F7"/>
    <w:rsid w:val="00447C75"/>
    <w:rsid w:val="004503AB"/>
    <w:rsid w:val="004519F3"/>
    <w:rsid w:val="00451E81"/>
    <w:rsid w:val="004525C0"/>
    <w:rsid w:val="0045346D"/>
    <w:rsid w:val="00453B16"/>
    <w:rsid w:val="004548AC"/>
    <w:rsid w:val="00454B90"/>
    <w:rsid w:val="004603F2"/>
    <w:rsid w:val="00461441"/>
    <w:rsid w:val="004672A9"/>
    <w:rsid w:val="00467F47"/>
    <w:rsid w:val="00471EEE"/>
    <w:rsid w:val="004743A2"/>
    <w:rsid w:val="00474C7A"/>
    <w:rsid w:val="00475118"/>
    <w:rsid w:val="00475276"/>
    <w:rsid w:val="004760A0"/>
    <w:rsid w:val="00477418"/>
    <w:rsid w:val="00477D4E"/>
    <w:rsid w:val="00480316"/>
    <w:rsid w:val="004818F0"/>
    <w:rsid w:val="00485050"/>
    <w:rsid w:val="004900DA"/>
    <w:rsid w:val="0049361B"/>
    <w:rsid w:val="004A3ADA"/>
    <w:rsid w:val="004A4672"/>
    <w:rsid w:val="004A5EA1"/>
    <w:rsid w:val="004A6BA6"/>
    <w:rsid w:val="004B0B84"/>
    <w:rsid w:val="004B17D9"/>
    <w:rsid w:val="004B5E2E"/>
    <w:rsid w:val="004B6545"/>
    <w:rsid w:val="004B7278"/>
    <w:rsid w:val="004C4E87"/>
    <w:rsid w:val="004C7C1D"/>
    <w:rsid w:val="004C7C90"/>
    <w:rsid w:val="004D1536"/>
    <w:rsid w:val="004D423B"/>
    <w:rsid w:val="004D53FC"/>
    <w:rsid w:val="004D6C27"/>
    <w:rsid w:val="004E4A4A"/>
    <w:rsid w:val="004F0C1E"/>
    <w:rsid w:val="004F6A5D"/>
    <w:rsid w:val="004F72E3"/>
    <w:rsid w:val="005011FD"/>
    <w:rsid w:val="005027AB"/>
    <w:rsid w:val="0050472B"/>
    <w:rsid w:val="00513892"/>
    <w:rsid w:val="00514760"/>
    <w:rsid w:val="00514FF6"/>
    <w:rsid w:val="0051687F"/>
    <w:rsid w:val="00516D9E"/>
    <w:rsid w:val="00520493"/>
    <w:rsid w:val="0052177A"/>
    <w:rsid w:val="00522896"/>
    <w:rsid w:val="005359E4"/>
    <w:rsid w:val="00537D6F"/>
    <w:rsid w:val="00540131"/>
    <w:rsid w:val="0054139A"/>
    <w:rsid w:val="005442E6"/>
    <w:rsid w:val="0054513B"/>
    <w:rsid w:val="0054713B"/>
    <w:rsid w:val="005521E8"/>
    <w:rsid w:val="00552CC2"/>
    <w:rsid w:val="005564C6"/>
    <w:rsid w:val="005579CA"/>
    <w:rsid w:val="0056017F"/>
    <w:rsid w:val="005607F2"/>
    <w:rsid w:val="00561DF3"/>
    <w:rsid w:val="00565AD9"/>
    <w:rsid w:val="00572457"/>
    <w:rsid w:val="00572540"/>
    <w:rsid w:val="00574925"/>
    <w:rsid w:val="00576729"/>
    <w:rsid w:val="00580B0B"/>
    <w:rsid w:val="00580E14"/>
    <w:rsid w:val="005816FE"/>
    <w:rsid w:val="00590378"/>
    <w:rsid w:val="005907C5"/>
    <w:rsid w:val="005908C0"/>
    <w:rsid w:val="00591965"/>
    <w:rsid w:val="00593FA5"/>
    <w:rsid w:val="00594A7D"/>
    <w:rsid w:val="00595EC6"/>
    <w:rsid w:val="005966DF"/>
    <w:rsid w:val="005979BE"/>
    <w:rsid w:val="005A51A2"/>
    <w:rsid w:val="005B0C7A"/>
    <w:rsid w:val="005B1A81"/>
    <w:rsid w:val="005B4052"/>
    <w:rsid w:val="005B5628"/>
    <w:rsid w:val="005C2812"/>
    <w:rsid w:val="005C4E6F"/>
    <w:rsid w:val="005C59F1"/>
    <w:rsid w:val="005C6DCA"/>
    <w:rsid w:val="005C7493"/>
    <w:rsid w:val="005C7D60"/>
    <w:rsid w:val="005D0B24"/>
    <w:rsid w:val="005D23B9"/>
    <w:rsid w:val="005D29E9"/>
    <w:rsid w:val="005D2DDC"/>
    <w:rsid w:val="005D4051"/>
    <w:rsid w:val="005D4EEA"/>
    <w:rsid w:val="005D5D8F"/>
    <w:rsid w:val="005D7B72"/>
    <w:rsid w:val="005E0429"/>
    <w:rsid w:val="005E0554"/>
    <w:rsid w:val="005E1131"/>
    <w:rsid w:val="005E16DA"/>
    <w:rsid w:val="005E3B56"/>
    <w:rsid w:val="005E3BC5"/>
    <w:rsid w:val="005E4AF8"/>
    <w:rsid w:val="005E60CA"/>
    <w:rsid w:val="005E6128"/>
    <w:rsid w:val="005E76E6"/>
    <w:rsid w:val="005F24EF"/>
    <w:rsid w:val="005F51D0"/>
    <w:rsid w:val="0060398A"/>
    <w:rsid w:val="00605C43"/>
    <w:rsid w:val="0061003F"/>
    <w:rsid w:val="00610570"/>
    <w:rsid w:val="00611C06"/>
    <w:rsid w:val="00613BA0"/>
    <w:rsid w:val="00614ECE"/>
    <w:rsid w:val="00616172"/>
    <w:rsid w:val="006162A3"/>
    <w:rsid w:val="00620240"/>
    <w:rsid w:val="0062171B"/>
    <w:rsid w:val="00623225"/>
    <w:rsid w:val="00624F4A"/>
    <w:rsid w:val="006263AD"/>
    <w:rsid w:val="006277D9"/>
    <w:rsid w:val="00630190"/>
    <w:rsid w:val="0063205B"/>
    <w:rsid w:val="00632E8E"/>
    <w:rsid w:val="00633DF8"/>
    <w:rsid w:val="00636044"/>
    <w:rsid w:val="00636C1F"/>
    <w:rsid w:val="00636CE1"/>
    <w:rsid w:val="00637804"/>
    <w:rsid w:val="00641909"/>
    <w:rsid w:val="00641A05"/>
    <w:rsid w:val="006462A5"/>
    <w:rsid w:val="00647FDE"/>
    <w:rsid w:val="00651032"/>
    <w:rsid w:val="00651515"/>
    <w:rsid w:val="006562B0"/>
    <w:rsid w:val="006625B7"/>
    <w:rsid w:val="0066370C"/>
    <w:rsid w:val="00667638"/>
    <w:rsid w:val="0066795E"/>
    <w:rsid w:val="00670B7F"/>
    <w:rsid w:val="00670C64"/>
    <w:rsid w:val="00671522"/>
    <w:rsid w:val="00673B7C"/>
    <w:rsid w:val="00681BD1"/>
    <w:rsid w:val="00681EAC"/>
    <w:rsid w:val="00683187"/>
    <w:rsid w:val="00684629"/>
    <w:rsid w:val="006849D5"/>
    <w:rsid w:val="00684B01"/>
    <w:rsid w:val="00685AFB"/>
    <w:rsid w:val="006875BC"/>
    <w:rsid w:val="006937A4"/>
    <w:rsid w:val="00694751"/>
    <w:rsid w:val="006961CC"/>
    <w:rsid w:val="006A0752"/>
    <w:rsid w:val="006A0C83"/>
    <w:rsid w:val="006A269D"/>
    <w:rsid w:val="006A26B8"/>
    <w:rsid w:val="006A5B97"/>
    <w:rsid w:val="006A68BF"/>
    <w:rsid w:val="006B02DC"/>
    <w:rsid w:val="006B25D7"/>
    <w:rsid w:val="006B382A"/>
    <w:rsid w:val="006B4759"/>
    <w:rsid w:val="006B51C8"/>
    <w:rsid w:val="006B57E3"/>
    <w:rsid w:val="006B784A"/>
    <w:rsid w:val="006C0274"/>
    <w:rsid w:val="006C096E"/>
    <w:rsid w:val="006C0EC4"/>
    <w:rsid w:val="006C1913"/>
    <w:rsid w:val="006C1C49"/>
    <w:rsid w:val="006C1E7F"/>
    <w:rsid w:val="006C37EC"/>
    <w:rsid w:val="006C3AB0"/>
    <w:rsid w:val="006C4744"/>
    <w:rsid w:val="006C7145"/>
    <w:rsid w:val="006C7515"/>
    <w:rsid w:val="006C7C93"/>
    <w:rsid w:val="006D1C79"/>
    <w:rsid w:val="006D621E"/>
    <w:rsid w:val="006D7009"/>
    <w:rsid w:val="006D7BD6"/>
    <w:rsid w:val="006D7FD4"/>
    <w:rsid w:val="006E0B61"/>
    <w:rsid w:val="006E380D"/>
    <w:rsid w:val="006E5764"/>
    <w:rsid w:val="006E68F4"/>
    <w:rsid w:val="006E6C8A"/>
    <w:rsid w:val="006F068F"/>
    <w:rsid w:val="006F0D56"/>
    <w:rsid w:val="006F1C56"/>
    <w:rsid w:val="006F2928"/>
    <w:rsid w:val="006F4E94"/>
    <w:rsid w:val="006F5A00"/>
    <w:rsid w:val="006F5BD6"/>
    <w:rsid w:val="007017A7"/>
    <w:rsid w:val="007052EB"/>
    <w:rsid w:val="007076C6"/>
    <w:rsid w:val="00707C9C"/>
    <w:rsid w:val="00710B59"/>
    <w:rsid w:val="00711918"/>
    <w:rsid w:val="007135D0"/>
    <w:rsid w:val="00714077"/>
    <w:rsid w:val="00714530"/>
    <w:rsid w:val="007147D3"/>
    <w:rsid w:val="00714C8E"/>
    <w:rsid w:val="007214CE"/>
    <w:rsid w:val="00721651"/>
    <w:rsid w:val="00723296"/>
    <w:rsid w:val="007256B3"/>
    <w:rsid w:val="00725EDD"/>
    <w:rsid w:val="00726608"/>
    <w:rsid w:val="00726639"/>
    <w:rsid w:val="00726CF1"/>
    <w:rsid w:val="007321FB"/>
    <w:rsid w:val="00732D01"/>
    <w:rsid w:val="00734609"/>
    <w:rsid w:val="00734C51"/>
    <w:rsid w:val="0073553E"/>
    <w:rsid w:val="007360A3"/>
    <w:rsid w:val="00736EEB"/>
    <w:rsid w:val="00736FFE"/>
    <w:rsid w:val="00737F95"/>
    <w:rsid w:val="0074072B"/>
    <w:rsid w:val="007414E0"/>
    <w:rsid w:val="00741A52"/>
    <w:rsid w:val="00742A03"/>
    <w:rsid w:val="0074516A"/>
    <w:rsid w:val="00745ED1"/>
    <w:rsid w:val="0074655E"/>
    <w:rsid w:val="00746985"/>
    <w:rsid w:val="00747035"/>
    <w:rsid w:val="00747A3F"/>
    <w:rsid w:val="00747AE4"/>
    <w:rsid w:val="00750013"/>
    <w:rsid w:val="00751BDA"/>
    <w:rsid w:val="0075313F"/>
    <w:rsid w:val="00753A10"/>
    <w:rsid w:val="007544CE"/>
    <w:rsid w:val="00756324"/>
    <w:rsid w:val="0075744C"/>
    <w:rsid w:val="007605D5"/>
    <w:rsid w:val="00762DD0"/>
    <w:rsid w:val="007630EA"/>
    <w:rsid w:val="0076389E"/>
    <w:rsid w:val="00764835"/>
    <w:rsid w:val="00770051"/>
    <w:rsid w:val="00770398"/>
    <w:rsid w:val="00774506"/>
    <w:rsid w:val="007829A7"/>
    <w:rsid w:val="00784524"/>
    <w:rsid w:val="00784C85"/>
    <w:rsid w:val="007857AC"/>
    <w:rsid w:val="007859F2"/>
    <w:rsid w:val="00787914"/>
    <w:rsid w:val="00787B3C"/>
    <w:rsid w:val="007900B6"/>
    <w:rsid w:val="00793FAD"/>
    <w:rsid w:val="00795F67"/>
    <w:rsid w:val="00796B02"/>
    <w:rsid w:val="00796B11"/>
    <w:rsid w:val="00796BB4"/>
    <w:rsid w:val="007A1BB9"/>
    <w:rsid w:val="007A52E6"/>
    <w:rsid w:val="007A5FB8"/>
    <w:rsid w:val="007A6E01"/>
    <w:rsid w:val="007B0102"/>
    <w:rsid w:val="007B025A"/>
    <w:rsid w:val="007B10CE"/>
    <w:rsid w:val="007B13DA"/>
    <w:rsid w:val="007B26E5"/>
    <w:rsid w:val="007B331F"/>
    <w:rsid w:val="007B7FA9"/>
    <w:rsid w:val="007C140D"/>
    <w:rsid w:val="007C369D"/>
    <w:rsid w:val="007C3758"/>
    <w:rsid w:val="007C6391"/>
    <w:rsid w:val="007C64EE"/>
    <w:rsid w:val="007C7BB9"/>
    <w:rsid w:val="007D0A28"/>
    <w:rsid w:val="007D1140"/>
    <w:rsid w:val="007D364F"/>
    <w:rsid w:val="007D45DE"/>
    <w:rsid w:val="007D7779"/>
    <w:rsid w:val="007E36B3"/>
    <w:rsid w:val="007E7740"/>
    <w:rsid w:val="007F0F58"/>
    <w:rsid w:val="007F34F1"/>
    <w:rsid w:val="007F4A05"/>
    <w:rsid w:val="007F695A"/>
    <w:rsid w:val="00804218"/>
    <w:rsid w:val="0080424E"/>
    <w:rsid w:val="00805AF1"/>
    <w:rsid w:val="00806B03"/>
    <w:rsid w:val="00806C0B"/>
    <w:rsid w:val="00810029"/>
    <w:rsid w:val="00813549"/>
    <w:rsid w:val="008145EE"/>
    <w:rsid w:val="00814AB6"/>
    <w:rsid w:val="00814F95"/>
    <w:rsid w:val="0081631F"/>
    <w:rsid w:val="0082093B"/>
    <w:rsid w:val="00822397"/>
    <w:rsid w:val="008237BB"/>
    <w:rsid w:val="008247DF"/>
    <w:rsid w:val="00825751"/>
    <w:rsid w:val="0082596F"/>
    <w:rsid w:val="00830FA7"/>
    <w:rsid w:val="00833758"/>
    <w:rsid w:val="00835179"/>
    <w:rsid w:val="00835180"/>
    <w:rsid w:val="00836896"/>
    <w:rsid w:val="0084027E"/>
    <w:rsid w:val="00840E48"/>
    <w:rsid w:val="00844FAE"/>
    <w:rsid w:val="00847998"/>
    <w:rsid w:val="00847E59"/>
    <w:rsid w:val="00850D35"/>
    <w:rsid w:val="00851843"/>
    <w:rsid w:val="00852881"/>
    <w:rsid w:val="00855326"/>
    <w:rsid w:val="00855657"/>
    <w:rsid w:val="008577C7"/>
    <w:rsid w:val="00860767"/>
    <w:rsid w:val="00861CE5"/>
    <w:rsid w:val="00861E01"/>
    <w:rsid w:val="00862D56"/>
    <w:rsid w:val="00864C3C"/>
    <w:rsid w:val="00864DFC"/>
    <w:rsid w:val="00865693"/>
    <w:rsid w:val="00870BE7"/>
    <w:rsid w:val="00873540"/>
    <w:rsid w:val="0087520A"/>
    <w:rsid w:val="00875A47"/>
    <w:rsid w:val="00875D40"/>
    <w:rsid w:val="008762D8"/>
    <w:rsid w:val="00876893"/>
    <w:rsid w:val="0087706C"/>
    <w:rsid w:val="00877982"/>
    <w:rsid w:val="00880045"/>
    <w:rsid w:val="0088076B"/>
    <w:rsid w:val="00881270"/>
    <w:rsid w:val="00886F74"/>
    <w:rsid w:val="008908CE"/>
    <w:rsid w:val="00892685"/>
    <w:rsid w:val="0089757E"/>
    <w:rsid w:val="008A12C2"/>
    <w:rsid w:val="008A62D6"/>
    <w:rsid w:val="008B1623"/>
    <w:rsid w:val="008B1AFB"/>
    <w:rsid w:val="008B729E"/>
    <w:rsid w:val="008B74C8"/>
    <w:rsid w:val="008C2599"/>
    <w:rsid w:val="008C26BB"/>
    <w:rsid w:val="008C5662"/>
    <w:rsid w:val="008C6966"/>
    <w:rsid w:val="008C7DD5"/>
    <w:rsid w:val="008C7E22"/>
    <w:rsid w:val="008D0803"/>
    <w:rsid w:val="008D341B"/>
    <w:rsid w:val="008D403A"/>
    <w:rsid w:val="008D527F"/>
    <w:rsid w:val="008E160E"/>
    <w:rsid w:val="008E3544"/>
    <w:rsid w:val="008E44EE"/>
    <w:rsid w:val="008F4122"/>
    <w:rsid w:val="008F5123"/>
    <w:rsid w:val="008F6A5B"/>
    <w:rsid w:val="009037A9"/>
    <w:rsid w:val="009056A3"/>
    <w:rsid w:val="00906100"/>
    <w:rsid w:val="00910109"/>
    <w:rsid w:val="0091144E"/>
    <w:rsid w:val="00912042"/>
    <w:rsid w:val="009164C8"/>
    <w:rsid w:val="00916ED7"/>
    <w:rsid w:val="00917D15"/>
    <w:rsid w:val="00917E85"/>
    <w:rsid w:val="00920B5C"/>
    <w:rsid w:val="00920F1E"/>
    <w:rsid w:val="0092128F"/>
    <w:rsid w:val="009246F2"/>
    <w:rsid w:val="0092533F"/>
    <w:rsid w:val="009303AF"/>
    <w:rsid w:val="00930888"/>
    <w:rsid w:val="00930E00"/>
    <w:rsid w:val="00931310"/>
    <w:rsid w:val="0093239F"/>
    <w:rsid w:val="00932469"/>
    <w:rsid w:val="009325B5"/>
    <w:rsid w:val="00932D7E"/>
    <w:rsid w:val="009344EF"/>
    <w:rsid w:val="00935973"/>
    <w:rsid w:val="00937BE5"/>
    <w:rsid w:val="009411E7"/>
    <w:rsid w:val="00943C39"/>
    <w:rsid w:val="0094401E"/>
    <w:rsid w:val="00944FB1"/>
    <w:rsid w:val="009455A7"/>
    <w:rsid w:val="0094650F"/>
    <w:rsid w:val="009504A9"/>
    <w:rsid w:val="0095063E"/>
    <w:rsid w:val="009559F0"/>
    <w:rsid w:val="00956AEA"/>
    <w:rsid w:val="00957301"/>
    <w:rsid w:val="00964004"/>
    <w:rsid w:val="00965736"/>
    <w:rsid w:val="00965F47"/>
    <w:rsid w:val="009752B8"/>
    <w:rsid w:val="00975D17"/>
    <w:rsid w:val="0097602B"/>
    <w:rsid w:val="00976C04"/>
    <w:rsid w:val="00983800"/>
    <w:rsid w:val="009841DF"/>
    <w:rsid w:val="00985D2D"/>
    <w:rsid w:val="009910F5"/>
    <w:rsid w:val="00991F04"/>
    <w:rsid w:val="00992B3F"/>
    <w:rsid w:val="00994397"/>
    <w:rsid w:val="0099508A"/>
    <w:rsid w:val="0099698E"/>
    <w:rsid w:val="009978EE"/>
    <w:rsid w:val="009A3353"/>
    <w:rsid w:val="009A3EA1"/>
    <w:rsid w:val="009B0635"/>
    <w:rsid w:val="009B0723"/>
    <w:rsid w:val="009B1731"/>
    <w:rsid w:val="009B257D"/>
    <w:rsid w:val="009B2B10"/>
    <w:rsid w:val="009B454F"/>
    <w:rsid w:val="009B485E"/>
    <w:rsid w:val="009B6FD2"/>
    <w:rsid w:val="009B70AF"/>
    <w:rsid w:val="009B79A1"/>
    <w:rsid w:val="009C0EFF"/>
    <w:rsid w:val="009C16B3"/>
    <w:rsid w:val="009C4595"/>
    <w:rsid w:val="009D05B4"/>
    <w:rsid w:val="009D5602"/>
    <w:rsid w:val="009D577A"/>
    <w:rsid w:val="009D6C92"/>
    <w:rsid w:val="009D7256"/>
    <w:rsid w:val="009D7357"/>
    <w:rsid w:val="009D79E0"/>
    <w:rsid w:val="009E0246"/>
    <w:rsid w:val="009E0924"/>
    <w:rsid w:val="009E29C2"/>
    <w:rsid w:val="009E2F81"/>
    <w:rsid w:val="009E3184"/>
    <w:rsid w:val="009E3771"/>
    <w:rsid w:val="009E5064"/>
    <w:rsid w:val="009E56B8"/>
    <w:rsid w:val="009E5E25"/>
    <w:rsid w:val="009E6287"/>
    <w:rsid w:val="009E63F8"/>
    <w:rsid w:val="009E654C"/>
    <w:rsid w:val="009F3235"/>
    <w:rsid w:val="009F3DE6"/>
    <w:rsid w:val="00A03EA7"/>
    <w:rsid w:val="00A0544B"/>
    <w:rsid w:val="00A05A52"/>
    <w:rsid w:val="00A12EE6"/>
    <w:rsid w:val="00A12EED"/>
    <w:rsid w:val="00A12FC1"/>
    <w:rsid w:val="00A12FE0"/>
    <w:rsid w:val="00A15A83"/>
    <w:rsid w:val="00A16D24"/>
    <w:rsid w:val="00A17028"/>
    <w:rsid w:val="00A17053"/>
    <w:rsid w:val="00A1742B"/>
    <w:rsid w:val="00A21A51"/>
    <w:rsid w:val="00A21D78"/>
    <w:rsid w:val="00A22EA4"/>
    <w:rsid w:val="00A24076"/>
    <w:rsid w:val="00A27870"/>
    <w:rsid w:val="00A27D16"/>
    <w:rsid w:val="00A3045D"/>
    <w:rsid w:val="00A317BD"/>
    <w:rsid w:val="00A329AC"/>
    <w:rsid w:val="00A341E7"/>
    <w:rsid w:val="00A343AE"/>
    <w:rsid w:val="00A34E4A"/>
    <w:rsid w:val="00A35168"/>
    <w:rsid w:val="00A3643D"/>
    <w:rsid w:val="00A37524"/>
    <w:rsid w:val="00A45E18"/>
    <w:rsid w:val="00A47C7D"/>
    <w:rsid w:val="00A5033C"/>
    <w:rsid w:val="00A514F6"/>
    <w:rsid w:val="00A52D49"/>
    <w:rsid w:val="00A53A53"/>
    <w:rsid w:val="00A541DF"/>
    <w:rsid w:val="00A54419"/>
    <w:rsid w:val="00A54DA6"/>
    <w:rsid w:val="00A55C43"/>
    <w:rsid w:val="00A56C6D"/>
    <w:rsid w:val="00A61605"/>
    <w:rsid w:val="00A63294"/>
    <w:rsid w:val="00A63789"/>
    <w:rsid w:val="00A658E9"/>
    <w:rsid w:val="00A671B6"/>
    <w:rsid w:val="00A67A72"/>
    <w:rsid w:val="00A72F1A"/>
    <w:rsid w:val="00A7460A"/>
    <w:rsid w:val="00A76078"/>
    <w:rsid w:val="00A80A2F"/>
    <w:rsid w:val="00A815B2"/>
    <w:rsid w:val="00A81B27"/>
    <w:rsid w:val="00A8248B"/>
    <w:rsid w:val="00A82F66"/>
    <w:rsid w:val="00A86872"/>
    <w:rsid w:val="00A87494"/>
    <w:rsid w:val="00A90A81"/>
    <w:rsid w:val="00A90FFE"/>
    <w:rsid w:val="00A91438"/>
    <w:rsid w:val="00A91F72"/>
    <w:rsid w:val="00A9373C"/>
    <w:rsid w:val="00A93B25"/>
    <w:rsid w:val="00A95821"/>
    <w:rsid w:val="00A95B38"/>
    <w:rsid w:val="00A9688F"/>
    <w:rsid w:val="00AA181A"/>
    <w:rsid w:val="00AA1ADA"/>
    <w:rsid w:val="00AA2B2E"/>
    <w:rsid w:val="00AA2CA2"/>
    <w:rsid w:val="00AA4DE2"/>
    <w:rsid w:val="00AA5B1D"/>
    <w:rsid w:val="00AA6238"/>
    <w:rsid w:val="00AA6852"/>
    <w:rsid w:val="00AA695A"/>
    <w:rsid w:val="00AA6AF2"/>
    <w:rsid w:val="00AB0008"/>
    <w:rsid w:val="00AB02B8"/>
    <w:rsid w:val="00AB02EC"/>
    <w:rsid w:val="00AB0C1F"/>
    <w:rsid w:val="00AB23AC"/>
    <w:rsid w:val="00AB2DD0"/>
    <w:rsid w:val="00AB2EA0"/>
    <w:rsid w:val="00AB454A"/>
    <w:rsid w:val="00AB628D"/>
    <w:rsid w:val="00AB7717"/>
    <w:rsid w:val="00AC02C1"/>
    <w:rsid w:val="00AC1253"/>
    <w:rsid w:val="00AC1665"/>
    <w:rsid w:val="00AC177D"/>
    <w:rsid w:val="00AC3F51"/>
    <w:rsid w:val="00AC6F12"/>
    <w:rsid w:val="00AD0299"/>
    <w:rsid w:val="00AD3337"/>
    <w:rsid w:val="00AD4BC1"/>
    <w:rsid w:val="00AD69A9"/>
    <w:rsid w:val="00AD6EDC"/>
    <w:rsid w:val="00AE0129"/>
    <w:rsid w:val="00AE52FA"/>
    <w:rsid w:val="00AE5B44"/>
    <w:rsid w:val="00AE7C3E"/>
    <w:rsid w:val="00AF0979"/>
    <w:rsid w:val="00AF0B41"/>
    <w:rsid w:val="00AF4242"/>
    <w:rsid w:val="00AF6463"/>
    <w:rsid w:val="00AF6ADA"/>
    <w:rsid w:val="00AF749B"/>
    <w:rsid w:val="00B01919"/>
    <w:rsid w:val="00B01C9B"/>
    <w:rsid w:val="00B01CA4"/>
    <w:rsid w:val="00B069D4"/>
    <w:rsid w:val="00B10E45"/>
    <w:rsid w:val="00B1143D"/>
    <w:rsid w:val="00B11EE3"/>
    <w:rsid w:val="00B1301C"/>
    <w:rsid w:val="00B13B3F"/>
    <w:rsid w:val="00B13E4C"/>
    <w:rsid w:val="00B14C75"/>
    <w:rsid w:val="00B216D0"/>
    <w:rsid w:val="00B217A2"/>
    <w:rsid w:val="00B24303"/>
    <w:rsid w:val="00B24D24"/>
    <w:rsid w:val="00B273A6"/>
    <w:rsid w:val="00B27DC9"/>
    <w:rsid w:val="00B30912"/>
    <w:rsid w:val="00B30F20"/>
    <w:rsid w:val="00B319AE"/>
    <w:rsid w:val="00B32FF3"/>
    <w:rsid w:val="00B33AB9"/>
    <w:rsid w:val="00B34056"/>
    <w:rsid w:val="00B351BD"/>
    <w:rsid w:val="00B368D7"/>
    <w:rsid w:val="00B36960"/>
    <w:rsid w:val="00B4019C"/>
    <w:rsid w:val="00B4083C"/>
    <w:rsid w:val="00B40DCC"/>
    <w:rsid w:val="00B40E1E"/>
    <w:rsid w:val="00B4159E"/>
    <w:rsid w:val="00B41637"/>
    <w:rsid w:val="00B418AA"/>
    <w:rsid w:val="00B449A2"/>
    <w:rsid w:val="00B451FC"/>
    <w:rsid w:val="00B4545B"/>
    <w:rsid w:val="00B460C7"/>
    <w:rsid w:val="00B465AB"/>
    <w:rsid w:val="00B465ED"/>
    <w:rsid w:val="00B46833"/>
    <w:rsid w:val="00B46CD5"/>
    <w:rsid w:val="00B47CDF"/>
    <w:rsid w:val="00B51881"/>
    <w:rsid w:val="00B55E8C"/>
    <w:rsid w:val="00B56649"/>
    <w:rsid w:val="00B57215"/>
    <w:rsid w:val="00B61495"/>
    <w:rsid w:val="00B624EE"/>
    <w:rsid w:val="00B6761A"/>
    <w:rsid w:val="00B71127"/>
    <w:rsid w:val="00B71589"/>
    <w:rsid w:val="00B725E4"/>
    <w:rsid w:val="00B73ED2"/>
    <w:rsid w:val="00B7526E"/>
    <w:rsid w:val="00B763F3"/>
    <w:rsid w:val="00B7647D"/>
    <w:rsid w:val="00B76AD2"/>
    <w:rsid w:val="00B808C6"/>
    <w:rsid w:val="00B92CC2"/>
    <w:rsid w:val="00B944E7"/>
    <w:rsid w:val="00B94A0C"/>
    <w:rsid w:val="00B9757B"/>
    <w:rsid w:val="00BA19DF"/>
    <w:rsid w:val="00BA30DA"/>
    <w:rsid w:val="00BA3299"/>
    <w:rsid w:val="00BA7952"/>
    <w:rsid w:val="00BB087F"/>
    <w:rsid w:val="00BB16AD"/>
    <w:rsid w:val="00BB30D9"/>
    <w:rsid w:val="00BB405A"/>
    <w:rsid w:val="00BB673D"/>
    <w:rsid w:val="00BC0052"/>
    <w:rsid w:val="00BC0A18"/>
    <w:rsid w:val="00BC0C8C"/>
    <w:rsid w:val="00BC126B"/>
    <w:rsid w:val="00BC27D5"/>
    <w:rsid w:val="00BC2F31"/>
    <w:rsid w:val="00BC662D"/>
    <w:rsid w:val="00BC757C"/>
    <w:rsid w:val="00BD04B4"/>
    <w:rsid w:val="00BD21BC"/>
    <w:rsid w:val="00BD305F"/>
    <w:rsid w:val="00BE1841"/>
    <w:rsid w:val="00BE3310"/>
    <w:rsid w:val="00BE3492"/>
    <w:rsid w:val="00BE58C0"/>
    <w:rsid w:val="00BE59B3"/>
    <w:rsid w:val="00BE65DA"/>
    <w:rsid w:val="00BE7A83"/>
    <w:rsid w:val="00BF14E3"/>
    <w:rsid w:val="00BF1C85"/>
    <w:rsid w:val="00BF2CAF"/>
    <w:rsid w:val="00BF3DD1"/>
    <w:rsid w:val="00BF3F1F"/>
    <w:rsid w:val="00BF5CFE"/>
    <w:rsid w:val="00C00AFC"/>
    <w:rsid w:val="00C02021"/>
    <w:rsid w:val="00C05724"/>
    <w:rsid w:val="00C0617D"/>
    <w:rsid w:val="00C07999"/>
    <w:rsid w:val="00C10055"/>
    <w:rsid w:val="00C11640"/>
    <w:rsid w:val="00C11991"/>
    <w:rsid w:val="00C11CF6"/>
    <w:rsid w:val="00C11E7C"/>
    <w:rsid w:val="00C128DF"/>
    <w:rsid w:val="00C12F1C"/>
    <w:rsid w:val="00C13450"/>
    <w:rsid w:val="00C1373A"/>
    <w:rsid w:val="00C13868"/>
    <w:rsid w:val="00C13ACA"/>
    <w:rsid w:val="00C14095"/>
    <w:rsid w:val="00C1648F"/>
    <w:rsid w:val="00C1764F"/>
    <w:rsid w:val="00C178CA"/>
    <w:rsid w:val="00C21F4B"/>
    <w:rsid w:val="00C26752"/>
    <w:rsid w:val="00C2678C"/>
    <w:rsid w:val="00C26919"/>
    <w:rsid w:val="00C272EF"/>
    <w:rsid w:val="00C33F6A"/>
    <w:rsid w:val="00C3493A"/>
    <w:rsid w:val="00C34C2D"/>
    <w:rsid w:val="00C36F73"/>
    <w:rsid w:val="00C37D7B"/>
    <w:rsid w:val="00C4293C"/>
    <w:rsid w:val="00C4582F"/>
    <w:rsid w:val="00C50802"/>
    <w:rsid w:val="00C51097"/>
    <w:rsid w:val="00C514FD"/>
    <w:rsid w:val="00C51853"/>
    <w:rsid w:val="00C52C81"/>
    <w:rsid w:val="00C52FC0"/>
    <w:rsid w:val="00C603FF"/>
    <w:rsid w:val="00C604D3"/>
    <w:rsid w:val="00C619CB"/>
    <w:rsid w:val="00C625E0"/>
    <w:rsid w:val="00C62805"/>
    <w:rsid w:val="00C632BB"/>
    <w:rsid w:val="00C640AB"/>
    <w:rsid w:val="00C642F3"/>
    <w:rsid w:val="00C661E4"/>
    <w:rsid w:val="00C728F1"/>
    <w:rsid w:val="00C733E7"/>
    <w:rsid w:val="00C74092"/>
    <w:rsid w:val="00C741A2"/>
    <w:rsid w:val="00C76863"/>
    <w:rsid w:val="00C83A78"/>
    <w:rsid w:val="00C855E1"/>
    <w:rsid w:val="00C8749E"/>
    <w:rsid w:val="00C908C8"/>
    <w:rsid w:val="00C91DC8"/>
    <w:rsid w:val="00C9249B"/>
    <w:rsid w:val="00C92580"/>
    <w:rsid w:val="00CA1CAD"/>
    <w:rsid w:val="00CA3FB4"/>
    <w:rsid w:val="00CA4F27"/>
    <w:rsid w:val="00CB024E"/>
    <w:rsid w:val="00CB0D8E"/>
    <w:rsid w:val="00CB2B74"/>
    <w:rsid w:val="00CB5C72"/>
    <w:rsid w:val="00CB74ED"/>
    <w:rsid w:val="00CC1A48"/>
    <w:rsid w:val="00CC1E3C"/>
    <w:rsid w:val="00CC31F3"/>
    <w:rsid w:val="00CC3995"/>
    <w:rsid w:val="00CC4121"/>
    <w:rsid w:val="00CC775E"/>
    <w:rsid w:val="00CD16A6"/>
    <w:rsid w:val="00CD1F78"/>
    <w:rsid w:val="00CD2D48"/>
    <w:rsid w:val="00CD38AE"/>
    <w:rsid w:val="00CD44D3"/>
    <w:rsid w:val="00CD6F2D"/>
    <w:rsid w:val="00CD791C"/>
    <w:rsid w:val="00CE0E6F"/>
    <w:rsid w:val="00CE118B"/>
    <w:rsid w:val="00CE1D95"/>
    <w:rsid w:val="00CE1EFE"/>
    <w:rsid w:val="00CE2223"/>
    <w:rsid w:val="00CE5A31"/>
    <w:rsid w:val="00CE5D50"/>
    <w:rsid w:val="00CE630D"/>
    <w:rsid w:val="00CE63BB"/>
    <w:rsid w:val="00CF201C"/>
    <w:rsid w:val="00CF5AE1"/>
    <w:rsid w:val="00CF7C07"/>
    <w:rsid w:val="00CF7EE5"/>
    <w:rsid w:val="00D02315"/>
    <w:rsid w:val="00D029C9"/>
    <w:rsid w:val="00D038DE"/>
    <w:rsid w:val="00D03991"/>
    <w:rsid w:val="00D10770"/>
    <w:rsid w:val="00D11129"/>
    <w:rsid w:val="00D176B1"/>
    <w:rsid w:val="00D20494"/>
    <w:rsid w:val="00D221EA"/>
    <w:rsid w:val="00D2671D"/>
    <w:rsid w:val="00D31829"/>
    <w:rsid w:val="00D34C21"/>
    <w:rsid w:val="00D3580F"/>
    <w:rsid w:val="00D358B9"/>
    <w:rsid w:val="00D36A28"/>
    <w:rsid w:val="00D377D0"/>
    <w:rsid w:val="00D4083A"/>
    <w:rsid w:val="00D40FC7"/>
    <w:rsid w:val="00D41DE2"/>
    <w:rsid w:val="00D44544"/>
    <w:rsid w:val="00D472EA"/>
    <w:rsid w:val="00D4753A"/>
    <w:rsid w:val="00D51639"/>
    <w:rsid w:val="00D551C5"/>
    <w:rsid w:val="00D55728"/>
    <w:rsid w:val="00D56790"/>
    <w:rsid w:val="00D603B1"/>
    <w:rsid w:val="00D61201"/>
    <w:rsid w:val="00D62D13"/>
    <w:rsid w:val="00D65E02"/>
    <w:rsid w:val="00D72FAD"/>
    <w:rsid w:val="00D76927"/>
    <w:rsid w:val="00D76F31"/>
    <w:rsid w:val="00D77EC0"/>
    <w:rsid w:val="00D80109"/>
    <w:rsid w:val="00D80C2E"/>
    <w:rsid w:val="00D81017"/>
    <w:rsid w:val="00D82DA7"/>
    <w:rsid w:val="00D84FD8"/>
    <w:rsid w:val="00D91109"/>
    <w:rsid w:val="00D91D29"/>
    <w:rsid w:val="00D9269F"/>
    <w:rsid w:val="00D94186"/>
    <w:rsid w:val="00D9575E"/>
    <w:rsid w:val="00D9604B"/>
    <w:rsid w:val="00DA023F"/>
    <w:rsid w:val="00DA0FB7"/>
    <w:rsid w:val="00DA1F84"/>
    <w:rsid w:val="00DA2BDD"/>
    <w:rsid w:val="00DA64A6"/>
    <w:rsid w:val="00DA695C"/>
    <w:rsid w:val="00DA7946"/>
    <w:rsid w:val="00DA7AC9"/>
    <w:rsid w:val="00DA7B32"/>
    <w:rsid w:val="00DB063E"/>
    <w:rsid w:val="00DC0768"/>
    <w:rsid w:val="00DC16D0"/>
    <w:rsid w:val="00DC705E"/>
    <w:rsid w:val="00DD2667"/>
    <w:rsid w:val="00DD3AFB"/>
    <w:rsid w:val="00DD4813"/>
    <w:rsid w:val="00DD74C5"/>
    <w:rsid w:val="00DE0B9D"/>
    <w:rsid w:val="00DE0F8D"/>
    <w:rsid w:val="00DE2418"/>
    <w:rsid w:val="00DE2664"/>
    <w:rsid w:val="00DE2FAA"/>
    <w:rsid w:val="00DE4A79"/>
    <w:rsid w:val="00DE6F60"/>
    <w:rsid w:val="00DE775F"/>
    <w:rsid w:val="00DF4DA4"/>
    <w:rsid w:val="00E00EDE"/>
    <w:rsid w:val="00E012C1"/>
    <w:rsid w:val="00E01759"/>
    <w:rsid w:val="00E02895"/>
    <w:rsid w:val="00E03A47"/>
    <w:rsid w:val="00E045E1"/>
    <w:rsid w:val="00E05981"/>
    <w:rsid w:val="00E06A47"/>
    <w:rsid w:val="00E1003A"/>
    <w:rsid w:val="00E130FF"/>
    <w:rsid w:val="00E13651"/>
    <w:rsid w:val="00E136DD"/>
    <w:rsid w:val="00E13E37"/>
    <w:rsid w:val="00E1420F"/>
    <w:rsid w:val="00E23664"/>
    <w:rsid w:val="00E24938"/>
    <w:rsid w:val="00E27714"/>
    <w:rsid w:val="00E30D02"/>
    <w:rsid w:val="00E314AF"/>
    <w:rsid w:val="00E32E49"/>
    <w:rsid w:val="00E33B21"/>
    <w:rsid w:val="00E36032"/>
    <w:rsid w:val="00E36930"/>
    <w:rsid w:val="00E43439"/>
    <w:rsid w:val="00E460B3"/>
    <w:rsid w:val="00E51374"/>
    <w:rsid w:val="00E51FF2"/>
    <w:rsid w:val="00E55F6E"/>
    <w:rsid w:val="00E56340"/>
    <w:rsid w:val="00E61999"/>
    <w:rsid w:val="00E61D14"/>
    <w:rsid w:val="00E64004"/>
    <w:rsid w:val="00E66901"/>
    <w:rsid w:val="00E70B4E"/>
    <w:rsid w:val="00E727A1"/>
    <w:rsid w:val="00E74328"/>
    <w:rsid w:val="00E745F5"/>
    <w:rsid w:val="00E7552B"/>
    <w:rsid w:val="00E8365E"/>
    <w:rsid w:val="00E85511"/>
    <w:rsid w:val="00E86B27"/>
    <w:rsid w:val="00E871BC"/>
    <w:rsid w:val="00E87C2E"/>
    <w:rsid w:val="00E90332"/>
    <w:rsid w:val="00E92948"/>
    <w:rsid w:val="00E94DFB"/>
    <w:rsid w:val="00E97228"/>
    <w:rsid w:val="00EA2ACE"/>
    <w:rsid w:val="00EA4FF5"/>
    <w:rsid w:val="00EA7319"/>
    <w:rsid w:val="00EA78F8"/>
    <w:rsid w:val="00EA7BF1"/>
    <w:rsid w:val="00EB1E52"/>
    <w:rsid w:val="00EB235A"/>
    <w:rsid w:val="00EB29DE"/>
    <w:rsid w:val="00EB3BD4"/>
    <w:rsid w:val="00EB5F7E"/>
    <w:rsid w:val="00EB6400"/>
    <w:rsid w:val="00EC01A4"/>
    <w:rsid w:val="00EC0FEF"/>
    <w:rsid w:val="00EC186C"/>
    <w:rsid w:val="00EC301E"/>
    <w:rsid w:val="00EC55D9"/>
    <w:rsid w:val="00EC6768"/>
    <w:rsid w:val="00EC7EBC"/>
    <w:rsid w:val="00ED0526"/>
    <w:rsid w:val="00ED143D"/>
    <w:rsid w:val="00ED1624"/>
    <w:rsid w:val="00ED2B6F"/>
    <w:rsid w:val="00ED56E3"/>
    <w:rsid w:val="00ED5771"/>
    <w:rsid w:val="00EE078F"/>
    <w:rsid w:val="00EE1823"/>
    <w:rsid w:val="00EE2BAF"/>
    <w:rsid w:val="00EE3991"/>
    <w:rsid w:val="00EE4003"/>
    <w:rsid w:val="00EE6B9E"/>
    <w:rsid w:val="00EF15B6"/>
    <w:rsid w:val="00EF15FD"/>
    <w:rsid w:val="00EF1955"/>
    <w:rsid w:val="00EF4FF5"/>
    <w:rsid w:val="00EF7456"/>
    <w:rsid w:val="00EF74D7"/>
    <w:rsid w:val="00F02572"/>
    <w:rsid w:val="00F02D2A"/>
    <w:rsid w:val="00F0301A"/>
    <w:rsid w:val="00F07F49"/>
    <w:rsid w:val="00F138C8"/>
    <w:rsid w:val="00F17BDF"/>
    <w:rsid w:val="00F20573"/>
    <w:rsid w:val="00F2073C"/>
    <w:rsid w:val="00F209FC"/>
    <w:rsid w:val="00F21D29"/>
    <w:rsid w:val="00F21DBE"/>
    <w:rsid w:val="00F23C31"/>
    <w:rsid w:val="00F25135"/>
    <w:rsid w:val="00F309D7"/>
    <w:rsid w:val="00F318FB"/>
    <w:rsid w:val="00F33DA6"/>
    <w:rsid w:val="00F3479A"/>
    <w:rsid w:val="00F368DD"/>
    <w:rsid w:val="00F42C81"/>
    <w:rsid w:val="00F437B4"/>
    <w:rsid w:val="00F47E6C"/>
    <w:rsid w:val="00F52BD3"/>
    <w:rsid w:val="00F56914"/>
    <w:rsid w:val="00F5784F"/>
    <w:rsid w:val="00F61096"/>
    <w:rsid w:val="00F6372A"/>
    <w:rsid w:val="00F637EB"/>
    <w:rsid w:val="00F65495"/>
    <w:rsid w:val="00F659AC"/>
    <w:rsid w:val="00F65FAA"/>
    <w:rsid w:val="00F714B1"/>
    <w:rsid w:val="00F71D42"/>
    <w:rsid w:val="00F7382C"/>
    <w:rsid w:val="00F772F7"/>
    <w:rsid w:val="00F81D96"/>
    <w:rsid w:val="00F81E15"/>
    <w:rsid w:val="00F8618D"/>
    <w:rsid w:val="00F8679F"/>
    <w:rsid w:val="00F86EC9"/>
    <w:rsid w:val="00F91BA2"/>
    <w:rsid w:val="00F925B9"/>
    <w:rsid w:val="00F92EEA"/>
    <w:rsid w:val="00F95A99"/>
    <w:rsid w:val="00F97230"/>
    <w:rsid w:val="00F97242"/>
    <w:rsid w:val="00FA0555"/>
    <w:rsid w:val="00FA271B"/>
    <w:rsid w:val="00FA5161"/>
    <w:rsid w:val="00FA64A0"/>
    <w:rsid w:val="00FA673D"/>
    <w:rsid w:val="00FB0D2A"/>
    <w:rsid w:val="00FB14B9"/>
    <w:rsid w:val="00FB2F00"/>
    <w:rsid w:val="00FB321D"/>
    <w:rsid w:val="00FB372C"/>
    <w:rsid w:val="00FB4826"/>
    <w:rsid w:val="00FC08CC"/>
    <w:rsid w:val="00FC328F"/>
    <w:rsid w:val="00FC3E51"/>
    <w:rsid w:val="00FC6704"/>
    <w:rsid w:val="00FC7A05"/>
    <w:rsid w:val="00FD0AF3"/>
    <w:rsid w:val="00FD0BD9"/>
    <w:rsid w:val="00FD1561"/>
    <w:rsid w:val="00FD1ED3"/>
    <w:rsid w:val="00FD24D9"/>
    <w:rsid w:val="00FD2B4B"/>
    <w:rsid w:val="00FD2D52"/>
    <w:rsid w:val="00FD31E1"/>
    <w:rsid w:val="00FD69BA"/>
    <w:rsid w:val="00FE2908"/>
    <w:rsid w:val="00FE46FF"/>
    <w:rsid w:val="00FE51F6"/>
    <w:rsid w:val="00FE6E98"/>
    <w:rsid w:val="00FF2E5A"/>
    <w:rsid w:val="00FF43E2"/>
    <w:rsid w:val="00FF5FAD"/>
    <w:rsid w:val="00FF77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709C4"/>
  <w15:chartTrackingRefBased/>
  <w15:docId w15:val="{BAD980AA-53AA-2A4A-A37F-36F537BAA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544"/>
    <w:pPr>
      <w:jc w:val="both"/>
    </w:pPr>
    <w:rPr>
      <w:rFonts w:ascii="Calibri" w:eastAsia="Times New Roman" w:hAnsi="Calibri" w:cs="Calibri"/>
      <w:sz w:val="22"/>
      <w:szCs w:val="22"/>
      <w:lang w:val="en-GB"/>
    </w:rPr>
  </w:style>
  <w:style w:type="paragraph" w:styleId="Heading1">
    <w:name w:val="heading 1"/>
    <w:basedOn w:val="Normal"/>
    <w:next w:val="Normal"/>
    <w:link w:val="Heading1Char"/>
    <w:uiPriority w:val="9"/>
    <w:qFormat/>
    <w:rsid w:val="009B79A1"/>
    <w:pPr>
      <w:keepNext/>
      <w:keepLines/>
      <w:numPr>
        <w:numId w:val="1"/>
      </w:numPr>
      <w:spacing w:before="600" w:after="240" w:line="300" w:lineRule="auto"/>
      <w:ind w:left="431" w:hanging="431"/>
      <w:outlineLvl w:val="0"/>
    </w:pPr>
    <w:rPr>
      <w:rFonts w:eastAsiaTheme="majorEastAsia" w:cstheme="majorBidi"/>
      <w:color w:val="03B0C7" w:themeColor="accent1"/>
      <w:sz w:val="38"/>
      <w:szCs w:val="38"/>
    </w:rPr>
  </w:style>
  <w:style w:type="paragraph" w:styleId="Heading2">
    <w:name w:val="heading 2"/>
    <w:basedOn w:val="Normal"/>
    <w:next w:val="Normal"/>
    <w:link w:val="Heading2Char"/>
    <w:uiPriority w:val="9"/>
    <w:unhideWhenUsed/>
    <w:qFormat/>
    <w:rsid w:val="00B94A0C"/>
    <w:pPr>
      <w:numPr>
        <w:ilvl w:val="1"/>
        <w:numId w:val="1"/>
      </w:numPr>
      <w:spacing w:before="440" w:after="240"/>
      <w:ind w:left="578" w:hanging="578"/>
      <w:outlineLvl w:val="1"/>
    </w:pPr>
    <w:rPr>
      <w:b/>
      <w:color w:val="0C68A0" w:themeColor="accent2"/>
      <w:sz w:val="28"/>
      <w:szCs w:val="28"/>
    </w:rPr>
  </w:style>
  <w:style w:type="paragraph" w:styleId="Heading3">
    <w:name w:val="heading 3"/>
    <w:basedOn w:val="Normal"/>
    <w:next w:val="Normal"/>
    <w:link w:val="Heading3Char"/>
    <w:uiPriority w:val="9"/>
    <w:unhideWhenUsed/>
    <w:qFormat/>
    <w:rsid w:val="005A51A2"/>
    <w:pPr>
      <w:numPr>
        <w:ilvl w:val="2"/>
        <w:numId w:val="1"/>
      </w:numPr>
      <w:spacing w:before="420"/>
      <w:outlineLvl w:val="2"/>
    </w:pPr>
    <w:rPr>
      <w:b/>
      <w:bCs/>
      <w:color w:val="000000" w:themeColor="text1"/>
    </w:rPr>
  </w:style>
  <w:style w:type="paragraph" w:styleId="Heading4">
    <w:name w:val="heading 4"/>
    <w:basedOn w:val="Normal"/>
    <w:next w:val="Normal"/>
    <w:link w:val="Heading4Char"/>
    <w:uiPriority w:val="9"/>
    <w:unhideWhenUsed/>
    <w:qFormat/>
    <w:rsid w:val="005A51A2"/>
    <w:pPr>
      <w:keepNext/>
      <w:keepLines/>
      <w:numPr>
        <w:ilvl w:val="3"/>
        <w:numId w:val="1"/>
      </w:numPr>
      <w:spacing w:before="420" w:line="300" w:lineRule="auto"/>
      <w:ind w:left="862" w:hanging="862"/>
      <w:outlineLvl w:val="3"/>
    </w:pPr>
    <w:rPr>
      <w:rFonts w:eastAsiaTheme="majorEastAsia" w:cstheme="majorBidi"/>
      <w:b/>
      <w:color w:val="808080" w:themeColor="background1" w:themeShade="80"/>
    </w:rPr>
  </w:style>
  <w:style w:type="paragraph" w:styleId="Heading5">
    <w:name w:val="heading 5"/>
    <w:basedOn w:val="Normal"/>
    <w:next w:val="Normal"/>
    <w:link w:val="Heading5Char"/>
    <w:uiPriority w:val="9"/>
    <w:semiHidden/>
    <w:unhideWhenUsed/>
    <w:qFormat/>
    <w:rsid w:val="00C52C81"/>
    <w:pPr>
      <w:keepNext/>
      <w:keepLines/>
      <w:numPr>
        <w:ilvl w:val="4"/>
        <w:numId w:val="1"/>
      </w:numPr>
      <w:spacing w:before="40" w:line="300" w:lineRule="auto"/>
      <w:outlineLvl w:val="4"/>
    </w:pPr>
    <w:rPr>
      <w:rFonts w:asciiTheme="majorHAnsi" w:eastAsiaTheme="majorEastAsia" w:hAnsiTheme="majorHAnsi" w:cstheme="majorBidi"/>
      <w:color w:val="0C68A0" w:themeColor="accent2"/>
    </w:rPr>
  </w:style>
  <w:style w:type="paragraph" w:styleId="Heading6">
    <w:name w:val="heading 6"/>
    <w:basedOn w:val="Normal"/>
    <w:next w:val="Normal"/>
    <w:link w:val="Heading6Char"/>
    <w:uiPriority w:val="9"/>
    <w:unhideWhenUsed/>
    <w:qFormat/>
    <w:rsid w:val="00C52C81"/>
    <w:pPr>
      <w:keepNext/>
      <w:keepLines/>
      <w:numPr>
        <w:ilvl w:val="5"/>
        <w:numId w:val="1"/>
      </w:numPr>
      <w:spacing w:before="40" w:line="300" w:lineRule="auto"/>
      <w:outlineLvl w:val="5"/>
    </w:pPr>
    <w:rPr>
      <w:rFonts w:asciiTheme="majorHAnsi" w:eastAsiaTheme="majorEastAsia" w:hAnsiTheme="majorHAnsi" w:cstheme="majorBidi"/>
      <w:color w:val="81A7CA" w:themeColor="accent5"/>
      <w:lang w:val="de-DE"/>
    </w:rPr>
  </w:style>
  <w:style w:type="paragraph" w:styleId="Heading7">
    <w:name w:val="heading 7"/>
    <w:basedOn w:val="Normal"/>
    <w:next w:val="Normal"/>
    <w:link w:val="Heading7Char"/>
    <w:uiPriority w:val="9"/>
    <w:semiHidden/>
    <w:unhideWhenUsed/>
    <w:qFormat/>
    <w:rsid w:val="00C52C81"/>
    <w:pPr>
      <w:keepNext/>
      <w:keepLines/>
      <w:numPr>
        <w:ilvl w:val="6"/>
        <w:numId w:val="1"/>
      </w:numPr>
      <w:spacing w:before="40" w:line="300" w:lineRule="auto"/>
      <w:outlineLvl w:val="6"/>
    </w:pPr>
    <w:rPr>
      <w:rFonts w:asciiTheme="majorHAnsi" w:eastAsiaTheme="majorEastAsia" w:hAnsiTheme="majorHAnsi" w:cstheme="majorBidi"/>
      <w:i/>
      <w:iCs/>
      <w:color w:val="81A7CA" w:themeColor="accent5"/>
      <w:lang w:val="de-DE"/>
    </w:rPr>
  </w:style>
  <w:style w:type="paragraph" w:styleId="Heading8">
    <w:name w:val="heading 8"/>
    <w:basedOn w:val="Normal"/>
    <w:next w:val="Normal"/>
    <w:link w:val="Heading8Char"/>
    <w:uiPriority w:val="9"/>
    <w:semiHidden/>
    <w:unhideWhenUsed/>
    <w:qFormat/>
    <w:rsid w:val="00474C7A"/>
    <w:pPr>
      <w:keepNext/>
      <w:keepLines/>
      <w:numPr>
        <w:ilvl w:val="7"/>
        <w:numId w:val="1"/>
      </w:numPr>
      <w:spacing w:before="40" w:line="300" w:lineRule="auto"/>
      <w:outlineLvl w:val="7"/>
    </w:pPr>
    <w:rPr>
      <w:rFonts w:asciiTheme="majorHAnsi" w:eastAsiaTheme="majorEastAsia" w:hAnsiTheme="majorHAnsi" w:cstheme="majorBidi"/>
      <w:color w:val="272727" w:themeColor="text1" w:themeTint="D8"/>
      <w:sz w:val="21"/>
      <w:szCs w:val="21"/>
      <w:lang w:val="de-DE"/>
    </w:rPr>
  </w:style>
  <w:style w:type="paragraph" w:styleId="Heading9">
    <w:name w:val="heading 9"/>
    <w:basedOn w:val="Normal"/>
    <w:next w:val="Normal"/>
    <w:link w:val="Heading9Char"/>
    <w:uiPriority w:val="9"/>
    <w:semiHidden/>
    <w:unhideWhenUsed/>
    <w:qFormat/>
    <w:rsid w:val="00474C7A"/>
    <w:pPr>
      <w:keepNext/>
      <w:keepLines/>
      <w:numPr>
        <w:ilvl w:val="8"/>
        <w:numId w:val="1"/>
      </w:numPr>
      <w:spacing w:before="40" w:line="300" w:lineRule="auto"/>
      <w:outlineLvl w:val="8"/>
    </w:pPr>
    <w:rPr>
      <w:rFonts w:asciiTheme="majorHAnsi" w:eastAsiaTheme="majorEastAsia" w:hAnsiTheme="majorHAnsi" w:cstheme="majorBidi"/>
      <w:i/>
      <w:iCs/>
      <w:color w:val="272727" w:themeColor="text1" w:themeTint="D8"/>
      <w:sz w:val="21"/>
      <w:szCs w:val="21"/>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9A1"/>
    <w:rPr>
      <w:rFonts w:ascii="Calibri" w:eastAsiaTheme="majorEastAsia" w:hAnsi="Calibri" w:cstheme="majorBidi"/>
      <w:color w:val="03B0C7" w:themeColor="accent1"/>
      <w:sz w:val="38"/>
      <w:szCs w:val="38"/>
      <w:lang w:val="en-GB"/>
    </w:rPr>
  </w:style>
  <w:style w:type="character" w:customStyle="1" w:styleId="Heading2Char">
    <w:name w:val="Heading 2 Char"/>
    <w:basedOn w:val="DefaultParagraphFont"/>
    <w:link w:val="Heading2"/>
    <w:uiPriority w:val="9"/>
    <w:rsid w:val="00B94A0C"/>
    <w:rPr>
      <w:rFonts w:ascii="Calibri" w:eastAsia="Times New Roman" w:hAnsi="Calibri" w:cs="Calibri"/>
      <w:b/>
      <w:color w:val="0C68A0" w:themeColor="accent2"/>
      <w:sz w:val="28"/>
      <w:szCs w:val="28"/>
      <w:lang w:val="en-GB"/>
    </w:rPr>
  </w:style>
  <w:style w:type="character" w:customStyle="1" w:styleId="Heading3Char">
    <w:name w:val="Heading 3 Char"/>
    <w:basedOn w:val="DefaultParagraphFont"/>
    <w:link w:val="Heading3"/>
    <w:uiPriority w:val="9"/>
    <w:rsid w:val="005A51A2"/>
    <w:rPr>
      <w:rFonts w:ascii="Calibri" w:eastAsia="Times New Roman" w:hAnsi="Calibri" w:cs="Calibri"/>
      <w:b/>
      <w:bCs/>
      <w:color w:val="000000" w:themeColor="text1"/>
      <w:sz w:val="22"/>
      <w:szCs w:val="22"/>
      <w:lang w:val="en-GB"/>
    </w:rPr>
  </w:style>
  <w:style w:type="character" w:customStyle="1" w:styleId="Heading4Char">
    <w:name w:val="Heading 4 Char"/>
    <w:basedOn w:val="DefaultParagraphFont"/>
    <w:link w:val="Heading4"/>
    <w:uiPriority w:val="9"/>
    <w:rsid w:val="005A51A2"/>
    <w:rPr>
      <w:rFonts w:ascii="Calibri" w:eastAsiaTheme="majorEastAsia" w:hAnsi="Calibri" w:cstheme="majorBidi"/>
      <w:b/>
      <w:color w:val="808080" w:themeColor="background1" w:themeShade="80"/>
      <w:sz w:val="22"/>
      <w:szCs w:val="22"/>
      <w:lang w:val="en-GB"/>
    </w:rPr>
  </w:style>
  <w:style w:type="character" w:customStyle="1" w:styleId="Heading5Char">
    <w:name w:val="Heading 5 Char"/>
    <w:basedOn w:val="DefaultParagraphFont"/>
    <w:link w:val="Heading5"/>
    <w:uiPriority w:val="9"/>
    <w:semiHidden/>
    <w:rsid w:val="00C52C81"/>
    <w:rPr>
      <w:rFonts w:asciiTheme="majorHAnsi" w:eastAsiaTheme="majorEastAsia" w:hAnsiTheme="majorHAnsi" w:cstheme="majorBidi"/>
      <w:color w:val="0C68A0" w:themeColor="accent2"/>
      <w:sz w:val="22"/>
      <w:szCs w:val="22"/>
      <w:lang w:val="en-GB"/>
    </w:rPr>
  </w:style>
  <w:style w:type="character" w:customStyle="1" w:styleId="Heading6Char">
    <w:name w:val="Heading 6 Char"/>
    <w:basedOn w:val="DefaultParagraphFont"/>
    <w:link w:val="Heading6"/>
    <w:uiPriority w:val="9"/>
    <w:rsid w:val="00C52C81"/>
    <w:rPr>
      <w:rFonts w:asciiTheme="majorHAnsi" w:eastAsiaTheme="majorEastAsia" w:hAnsiTheme="majorHAnsi" w:cstheme="majorBidi"/>
      <w:color w:val="81A7CA" w:themeColor="accent5"/>
      <w:sz w:val="22"/>
      <w:szCs w:val="22"/>
      <w:lang w:val="de-DE"/>
    </w:rPr>
  </w:style>
  <w:style w:type="character" w:customStyle="1" w:styleId="Heading7Char">
    <w:name w:val="Heading 7 Char"/>
    <w:basedOn w:val="DefaultParagraphFont"/>
    <w:link w:val="Heading7"/>
    <w:uiPriority w:val="9"/>
    <w:semiHidden/>
    <w:rsid w:val="00C52C81"/>
    <w:rPr>
      <w:rFonts w:asciiTheme="majorHAnsi" w:eastAsiaTheme="majorEastAsia" w:hAnsiTheme="majorHAnsi" w:cstheme="majorBidi"/>
      <w:i/>
      <w:iCs/>
      <w:color w:val="81A7CA" w:themeColor="accent5"/>
      <w:sz w:val="22"/>
      <w:szCs w:val="22"/>
      <w:lang w:val="de-DE"/>
    </w:rPr>
  </w:style>
  <w:style w:type="character" w:customStyle="1" w:styleId="Heading8Char">
    <w:name w:val="Heading 8 Char"/>
    <w:basedOn w:val="DefaultParagraphFont"/>
    <w:link w:val="Heading8"/>
    <w:uiPriority w:val="9"/>
    <w:semiHidden/>
    <w:rsid w:val="001F4DDE"/>
    <w:rPr>
      <w:rFonts w:asciiTheme="majorHAnsi" w:eastAsiaTheme="majorEastAsia" w:hAnsiTheme="majorHAnsi" w:cstheme="majorBidi"/>
      <w:color w:val="272727" w:themeColor="text1" w:themeTint="D8"/>
      <w:sz w:val="21"/>
      <w:szCs w:val="21"/>
      <w:lang w:val="de-DE"/>
    </w:rPr>
  </w:style>
  <w:style w:type="character" w:customStyle="1" w:styleId="Heading9Char">
    <w:name w:val="Heading 9 Char"/>
    <w:basedOn w:val="DefaultParagraphFont"/>
    <w:link w:val="Heading9"/>
    <w:uiPriority w:val="9"/>
    <w:semiHidden/>
    <w:rsid w:val="001F4DDE"/>
    <w:rPr>
      <w:rFonts w:asciiTheme="majorHAnsi" w:eastAsiaTheme="majorEastAsia" w:hAnsiTheme="majorHAnsi" w:cstheme="majorBidi"/>
      <w:i/>
      <w:iCs/>
      <w:color w:val="272727" w:themeColor="text1" w:themeTint="D8"/>
      <w:sz w:val="21"/>
      <w:szCs w:val="21"/>
      <w:lang w:val="de-DE"/>
    </w:rPr>
  </w:style>
  <w:style w:type="table" w:styleId="TableGrid">
    <w:name w:val="Table Grid"/>
    <w:aliases w:val="NGP_Povzetek_besedilo"/>
    <w:basedOn w:val="TableNormal"/>
    <w:uiPriority w:val="39"/>
    <w:rsid w:val="00427954"/>
    <w:pPr>
      <w:spacing w:line="288" w:lineRule="auto"/>
      <w:jc w:val="center"/>
    </w:pPr>
    <w:rPr>
      <w:sz w:val="22"/>
    </w:rPr>
    <w:tblPr>
      <w:tblStyleRowBandSize w:val="1"/>
      <w:tblStyleColBandSize w:val="1"/>
      <w:tblBorders>
        <w:top w:val="single" w:sz="2" w:space="0" w:color="93CE97"/>
        <w:left w:val="single" w:sz="2" w:space="0" w:color="93CE97"/>
        <w:bottom w:val="single" w:sz="2" w:space="0" w:color="93CE97"/>
        <w:right w:val="single" w:sz="2" w:space="0" w:color="93CE97"/>
        <w:insideH w:val="single" w:sz="2" w:space="0" w:color="93CE97"/>
        <w:insideV w:val="single" w:sz="2" w:space="0" w:color="93CE97"/>
      </w:tblBorders>
    </w:tblPr>
    <w:tcPr>
      <w:shd w:val="clear" w:color="auto" w:fill="D4EBD5"/>
      <w:vAlign w:val="center"/>
    </w:tcPr>
    <w:tblStylePr w:type="band1Vert">
      <w:tblPr/>
      <w:tcPr>
        <w:shd w:val="clear" w:color="auto" w:fill="F1F8EC"/>
      </w:tcPr>
    </w:tblStylePr>
    <w:tblStylePr w:type="band2Vert">
      <w:tblPr/>
      <w:tcPr>
        <w:tcBorders>
          <w:top w:val="single" w:sz="4" w:space="0" w:color="029782"/>
          <w:left w:val="single" w:sz="4" w:space="0" w:color="029782"/>
          <w:bottom w:val="single" w:sz="4" w:space="0" w:color="029782"/>
          <w:right w:val="single" w:sz="4" w:space="0" w:color="029782"/>
          <w:insideH w:val="single" w:sz="4" w:space="0" w:color="029782"/>
          <w:insideV w:val="single" w:sz="4" w:space="0" w:color="029782"/>
        </w:tcBorders>
        <w:shd w:val="clear" w:color="auto" w:fill="FFFFFF" w:themeFill="background1"/>
      </w:tcPr>
    </w:tblStylePr>
    <w:tblStylePr w:type="nwCell">
      <w:pPr>
        <w:jc w:val="center"/>
      </w:pPr>
      <w:tblPr/>
      <w:tcPr>
        <w:vAlign w:val="center"/>
      </w:tcPr>
    </w:tblStylePr>
  </w:style>
  <w:style w:type="character" w:styleId="PageNumber">
    <w:name w:val="page number"/>
    <w:basedOn w:val="DefaultParagraphFont"/>
    <w:uiPriority w:val="99"/>
    <w:semiHidden/>
    <w:unhideWhenUsed/>
    <w:rsid w:val="00C52C81"/>
    <w:rPr>
      <w:rFonts w:asciiTheme="minorHAnsi" w:hAnsiTheme="minorHAnsi"/>
      <w:b w:val="0"/>
      <w:color w:val="000000" w:themeColor="text1"/>
      <w:sz w:val="18"/>
    </w:rPr>
  </w:style>
  <w:style w:type="table" w:customStyle="1" w:styleId="NGPTabela">
    <w:name w:val="NGP_Tabela"/>
    <w:basedOn w:val="TableNormal"/>
    <w:uiPriority w:val="99"/>
    <w:rsid w:val="009B1731"/>
    <w:tblPr>
      <w:tblStyleRowBandSize w:val="1"/>
      <w:tblBorders>
        <w:bottom w:val="single" w:sz="6" w:space="0" w:color="04A990"/>
      </w:tblBorders>
    </w:tblPr>
    <w:tblStylePr w:type="firstRow">
      <w:rPr>
        <w:rFonts w:ascii="Calibri" w:hAnsi="Calibri"/>
        <w:b/>
        <w:sz w:val="22"/>
      </w:rPr>
      <w:tblPr/>
      <w:tcPr>
        <w:shd w:val="clear" w:color="auto" w:fill="F2F8EC"/>
      </w:tcPr>
    </w:tblStylePr>
  </w:style>
  <w:style w:type="paragraph" w:styleId="Header">
    <w:name w:val="header"/>
    <w:basedOn w:val="Normal"/>
    <w:link w:val="HeaderChar"/>
    <w:uiPriority w:val="99"/>
    <w:unhideWhenUsed/>
    <w:rsid w:val="00131D5D"/>
    <w:pPr>
      <w:tabs>
        <w:tab w:val="center" w:pos="4680"/>
        <w:tab w:val="right" w:pos="9360"/>
      </w:tabs>
    </w:pPr>
  </w:style>
  <w:style w:type="character" w:customStyle="1" w:styleId="HeaderChar">
    <w:name w:val="Header Char"/>
    <w:basedOn w:val="DefaultParagraphFont"/>
    <w:link w:val="Header"/>
    <w:uiPriority w:val="99"/>
    <w:rsid w:val="00131D5D"/>
    <w:rPr>
      <w:rFonts w:asciiTheme="minorBidi" w:hAnsiTheme="minorBidi"/>
      <w:sz w:val="22"/>
      <w:szCs w:val="22"/>
      <w:lang w:val="en-GB"/>
    </w:rPr>
  </w:style>
  <w:style w:type="paragraph" w:styleId="Footer">
    <w:name w:val="footer"/>
    <w:basedOn w:val="Normal"/>
    <w:link w:val="FooterChar"/>
    <w:uiPriority w:val="99"/>
    <w:unhideWhenUsed/>
    <w:qFormat/>
    <w:rsid w:val="00131D5D"/>
    <w:pPr>
      <w:tabs>
        <w:tab w:val="center" w:pos="4680"/>
        <w:tab w:val="right" w:pos="9360"/>
      </w:tabs>
      <w:spacing w:after="40"/>
    </w:pPr>
    <w:rPr>
      <w:color w:val="808080" w:themeColor="background1" w:themeShade="80"/>
      <w:sz w:val="20"/>
    </w:rPr>
  </w:style>
  <w:style w:type="character" w:customStyle="1" w:styleId="FooterChar">
    <w:name w:val="Footer Char"/>
    <w:basedOn w:val="DefaultParagraphFont"/>
    <w:link w:val="Footer"/>
    <w:uiPriority w:val="99"/>
    <w:rsid w:val="00131D5D"/>
    <w:rPr>
      <w:rFonts w:asciiTheme="minorBidi" w:hAnsiTheme="minorBidi"/>
      <w:color w:val="808080" w:themeColor="background1" w:themeShade="80"/>
      <w:sz w:val="20"/>
      <w:szCs w:val="22"/>
      <w:lang w:val="en-GB"/>
    </w:rPr>
  </w:style>
  <w:style w:type="paragraph" w:styleId="ListParagraph">
    <w:name w:val="List Paragraph"/>
    <w:basedOn w:val="Normal"/>
    <w:next w:val="Normal"/>
    <w:uiPriority w:val="34"/>
    <w:qFormat/>
    <w:rsid w:val="00965F47"/>
  </w:style>
  <w:style w:type="paragraph" w:styleId="Caption">
    <w:name w:val="caption"/>
    <w:basedOn w:val="Normal"/>
    <w:next w:val="Normal"/>
    <w:uiPriority w:val="35"/>
    <w:unhideWhenUsed/>
    <w:qFormat/>
    <w:rsid w:val="004760A0"/>
    <w:pPr>
      <w:spacing w:after="240"/>
    </w:pPr>
    <w:rPr>
      <w:iCs/>
      <w:color w:val="808080" w:themeColor="background1" w:themeShade="80"/>
      <w:sz w:val="20"/>
      <w:szCs w:val="18"/>
    </w:rPr>
  </w:style>
  <w:style w:type="paragraph" w:styleId="Title">
    <w:name w:val="Title"/>
    <w:basedOn w:val="Normal"/>
    <w:next w:val="Normal"/>
    <w:link w:val="TitleChar"/>
    <w:uiPriority w:val="10"/>
    <w:qFormat/>
    <w:rsid w:val="00EC7EBC"/>
    <w:pPr>
      <w:spacing w:after="320" w:line="216" w:lineRule="auto"/>
      <w:contextualSpacing/>
      <w:jc w:val="center"/>
    </w:pPr>
    <w:rPr>
      <w:rFonts w:eastAsiaTheme="majorEastAsia" w:cs="Arial (Headings CS)"/>
      <w:caps/>
      <w:color w:val="0C68A0" w:themeColor="accent2"/>
      <w:spacing w:val="20"/>
      <w:kern w:val="16"/>
      <w:sz w:val="48"/>
      <w:szCs w:val="48"/>
    </w:rPr>
  </w:style>
  <w:style w:type="character" w:customStyle="1" w:styleId="TitleChar">
    <w:name w:val="Title Char"/>
    <w:basedOn w:val="DefaultParagraphFont"/>
    <w:link w:val="Title"/>
    <w:uiPriority w:val="10"/>
    <w:rsid w:val="00EC7EBC"/>
    <w:rPr>
      <w:rFonts w:eastAsiaTheme="majorEastAsia" w:cs="Arial (Headings CS)"/>
      <w:caps/>
      <w:color w:val="0C68A0" w:themeColor="accent2"/>
      <w:spacing w:val="20"/>
      <w:kern w:val="16"/>
      <w:sz w:val="48"/>
      <w:szCs w:val="48"/>
      <w:lang w:val="en-GB"/>
    </w:rPr>
  </w:style>
  <w:style w:type="paragraph" w:styleId="Quote">
    <w:name w:val="Quote"/>
    <w:basedOn w:val="Normal"/>
    <w:next w:val="Normal"/>
    <w:link w:val="QuoteChar"/>
    <w:uiPriority w:val="29"/>
    <w:qFormat/>
    <w:rsid w:val="00394B2E"/>
    <w:pPr>
      <w:spacing w:before="200" w:line="360" w:lineRule="auto"/>
      <w:ind w:left="862" w:right="862"/>
      <w:jc w:val="left"/>
    </w:pPr>
    <w:rPr>
      <w:iCs/>
      <w:color w:val="000000" w:themeColor="text1"/>
    </w:rPr>
  </w:style>
  <w:style w:type="paragraph" w:styleId="BodyText">
    <w:name w:val="Body Text"/>
    <w:basedOn w:val="Normal"/>
    <w:link w:val="BodyTextChar"/>
    <w:uiPriority w:val="99"/>
    <w:unhideWhenUsed/>
    <w:qFormat/>
    <w:rsid w:val="00131D5D"/>
    <w:pPr>
      <w:jc w:val="center"/>
    </w:pPr>
    <w:rPr>
      <w:sz w:val="16"/>
      <w:lang w:val="en-US"/>
    </w:rPr>
  </w:style>
  <w:style w:type="character" w:customStyle="1" w:styleId="BodyTextChar">
    <w:name w:val="Body Text Char"/>
    <w:basedOn w:val="DefaultParagraphFont"/>
    <w:link w:val="BodyText"/>
    <w:uiPriority w:val="99"/>
    <w:rsid w:val="00131D5D"/>
    <w:rPr>
      <w:rFonts w:asciiTheme="minorBidi" w:hAnsiTheme="minorBidi"/>
      <w:sz w:val="16"/>
    </w:rPr>
  </w:style>
  <w:style w:type="paragraph" w:styleId="FootnoteText">
    <w:name w:val="footnote text"/>
    <w:basedOn w:val="Normal"/>
    <w:link w:val="FootnoteTextChar"/>
    <w:uiPriority w:val="99"/>
    <w:unhideWhenUsed/>
    <w:qFormat/>
    <w:rsid w:val="0092128F"/>
    <w:rPr>
      <w:sz w:val="15"/>
      <w:szCs w:val="20"/>
    </w:rPr>
  </w:style>
  <w:style w:type="character" w:customStyle="1" w:styleId="FootnoteTextChar">
    <w:name w:val="Footnote Text Char"/>
    <w:basedOn w:val="DefaultParagraphFont"/>
    <w:link w:val="FootnoteText"/>
    <w:uiPriority w:val="99"/>
    <w:rsid w:val="0092128F"/>
    <w:rPr>
      <w:rFonts w:ascii="Calibri" w:eastAsia="Times New Roman" w:hAnsi="Calibri" w:cs="Calibri"/>
      <w:sz w:val="15"/>
      <w:szCs w:val="20"/>
      <w:lang w:val="en-GB"/>
    </w:rPr>
  </w:style>
  <w:style w:type="character" w:styleId="FootnoteReference">
    <w:name w:val="footnote reference"/>
    <w:basedOn w:val="DefaultParagraphFont"/>
    <w:uiPriority w:val="99"/>
    <w:semiHidden/>
    <w:unhideWhenUsed/>
    <w:qFormat/>
    <w:rsid w:val="002D7876"/>
    <w:rPr>
      <w:rFonts w:asciiTheme="minorBidi" w:hAnsiTheme="minorBidi"/>
      <w:sz w:val="22"/>
      <w:vertAlign w:val="superscript"/>
    </w:rPr>
  </w:style>
  <w:style w:type="character" w:styleId="Hyperlink">
    <w:name w:val="Hyperlink"/>
    <w:basedOn w:val="DefaultParagraphFont"/>
    <w:uiPriority w:val="99"/>
    <w:unhideWhenUsed/>
    <w:rsid w:val="00CF201C"/>
    <w:rPr>
      <w:rFonts w:ascii="Calibri" w:hAnsi="Calibri"/>
      <w:color w:val="7DBB4B" w:themeColor="accent3"/>
      <w:sz w:val="22"/>
      <w:u w:val="single"/>
      <w:lang w:val="en-GB"/>
    </w:rPr>
  </w:style>
  <w:style w:type="character" w:customStyle="1" w:styleId="QuoteChar">
    <w:name w:val="Quote Char"/>
    <w:basedOn w:val="DefaultParagraphFont"/>
    <w:link w:val="Quote"/>
    <w:uiPriority w:val="29"/>
    <w:rsid w:val="00394B2E"/>
    <w:rPr>
      <w:rFonts w:asciiTheme="minorBidi" w:hAnsiTheme="minorBidi"/>
      <w:iCs/>
      <w:color w:val="000000" w:themeColor="text1"/>
      <w:sz w:val="22"/>
      <w:lang w:val="en-GB"/>
    </w:rPr>
  </w:style>
  <w:style w:type="paragraph" w:styleId="Subtitle">
    <w:name w:val="Subtitle"/>
    <w:basedOn w:val="Normal"/>
    <w:next w:val="Normal"/>
    <w:link w:val="SubtitleChar"/>
    <w:uiPriority w:val="11"/>
    <w:qFormat/>
    <w:rsid w:val="006F2928"/>
    <w:pPr>
      <w:numPr>
        <w:ilvl w:val="1"/>
      </w:numPr>
      <w:spacing w:before="80" w:line="180" w:lineRule="auto"/>
      <w:jc w:val="left"/>
    </w:pPr>
    <w:rPr>
      <w:rFonts w:eastAsiaTheme="minorEastAsia"/>
      <w:color w:val="03B0C7" w:themeColor="accent1"/>
      <w:sz w:val="32"/>
      <w:lang w:val="sl-SI"/>
    </w:rPr>
  </w:style>
  <w:style w:type="table" w:customStyle="1" w:styleId="OSATabelaReport">
    <w:name w:val="OSA_Tabela_Report"/>
    <w:basedOn w:val="TableNormal"/>
    <w:uiPriority w:val="99"/>
    <w:rsid w:val="00086D30"/>
    <w:rPr>
      <w:rFonts w:asciiTheme="minorBidi" w:hAnsiTheme="minorBidi"/>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Mar>
        <w:top w:w="108" w:type="dxa"/>
        <w:bottom w:w="108" w:type="dxa"/>
      </w:tcMar>
    </w:tcPr>
    <w:tblStylePr w:type="firstRow">
      <w:pPr>
        <w:jc w:val="left"/>
      </w:pPr>
      <w:rPr>
        <w:rFonts w:asciiTheme="minorBidi" w:hAnsiTheme="minorBidi"/>
        <w:b/>
        <w:color w:val="auto"/>
        <w:sz w:val="18"/>
      </w:rPr>
      <w:tblPr/>
      <w:tcPr>
        <w:tcBorders>
          <w:bottom w:val="single" w:sz="8" w:space="0" w:color="auto"/>
        </w:tcBorders>
        <w:shd w:val="clear" w:color="auto" w:fill="D3E9F2"/>
      </w:tcPr>
    </w:tblStylePr>
    <w:tblStylePr w:type="firstCol">
      <w:rPr>
        <w:rFonts w:ascii="Arial" w:hAnsi="Arial"/>
        <w:sz w:val="18"/>
      </w:rPr>
    </w:tblStylePr>
  </w:style>
  <w:style w:type="table" w:styleId="PlainTable2">
    <w:name w:val="Plain Table 2"/>
    <w:basedOn w:val="TableNormal"/>
    <w:uiPriority w:val="42"/>
    <w:rsid w:val="004431D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4431D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4431D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91C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1C4D"/>
    <w:rPr>
      <w:rFonts w:ascii="Segoe UI" w:hAnsi="Segoe UI" w:cs="Segoe UI"/>
      <w:sz w:val="18"/>
      <w:szCs w:val="18"/>
      <w:lang w:val="fr-FR"/>
    </w:rPr>
  </w:style>
  <w:style w:type="character" w:customStyle="1" w:styleId="Mentionnonrsolue1">
    <w:name w:val="Mention non résolue1"/>
    <w:basedOn w:val="DefaultParagraphFont"/>
    <w:uiPriority w:val="99"/>
    <w:semiHidden/>
    <w:unhideWhenUsed/>
    <w:rsid w:val="00391C4D"/>
    <w:rPr>
      <w:rFonts w:asciiTheme="minorBidi" w:hAnsiTheme="minorBidi"/>
      <w:color w:val="605E5C"/>
      <w:sz w:val="22"/>
      <w:shd w:val="clear" w:color="auto" w:fill="E1DFDD"/>
    </w:rPr>
  </w:style>
  <w:style w:type="character" w:styleId="FollowedHyperlink">
    <w:name w:val="FollowedHyperlink"/>
    <w:basedOn w:val="DefaultParagraphFont"/>
    <w:uiPriority w:val="99"/>
    <w:semiHidden/>
    <w:unhideWhenUsed/>
    <w:rsid w:val="00391C4D"/>
    <w:rPr>
      <w:rFonts w:asciiTheme="minorBidi" w:hAnsiTheme="minorBidi"/>
      <w:color w:val="7DBB4B" w:themeColor="followedHyperlink"/>
      <w:sz w:val="22"/>
      <w:u w:val="single"/>
    </w:rPr>
  </w:style>
  <w:style w:type="paragraph" w:customStyle="1" w:styleId="Default">
    <w:name w:val="Default"/>
    <w:rsid w:val="00CF7EE5"/>
    <w:pPr>
      <w:autoSpaceDE w:val="0"/>
      <w:autoSpaceDN w:val="0"/>
      <w:adjustRightInd w:val="0"/>
    </w:pPr>
    <w:rPr>
      <w:rFonts w:ascii="Calibri" w:hAnsi="Calibri" w:cs="Arial"/>
      <w:color w:val="000000"/>
      <w:sz w:val="22"/>
      <w:lang w:val="de-AT"/>
    </w:rPr>
  </w:style>
  <w:style w:type="paragraph" w:customStyle="1" w:styleId="Pa0">
    <w:name w:val="Pa0"/>
    <w:basedOn w:val="Default"/>
    <w:next w:val="Default"/>
    <w:uiPriority w:val="99"/>
    <w:rsid w:val="00391C4D"/>
    <w:pPr>
      <w:spacing w:line="241" w:lineRule="atLeast"/>
    </w:pPr>
    <w:rPr>
      <w:color w:val="auto"/>
    </w:rPr>
  </w:style>
  <w:style w:type="character" w:customStyle="1" w:styleId="A0">
    <w:name w:val="A0"/>
    <w:uiPriority w:val="99"/>
    <w:rsid w:val="00391C4D"/>
    <w:rPr>
      <w:b/>
      <w:bCs/>
      <w:color w:val="000000"/>
      <w:sz w:val="60"/>
      <w:szCs w:val="60"/>
    </w:rPr>
  </w:style>
  <w:style w:type="character" w:customStyle="1" w:styleId="A1">
    <w:name w:val="A1"/>
    <w:uiPriority w:val="99"/>
    <w:rsid w:val="00391C4D"/>
    <w:rPr>
      <w:b/>
      <w:bCs/>
      <w:color w:val="000000"/>
      <w:sz w:val="50"/>
      <w:szCs w:val="50"/>
    </w:rPr>
  </w:style>
  <w:style w:type="character" w:customStyle="1" w:styleId="A4">
    <w:name w:val="A4"/>
    <w:uiPriority w:val="99"/>
    <w:rsid w:val="00391C4D"/>
    <w:rPr>
      <w:color w:val="000000"/>
      <w:sz w:val="22"/>
      <w:szCs w:val="22"/>
    </w:rPr>
  </w:style>
  <w:style w:type="table" w:customStyle="1" w:styleId="Grilledutableau1">
    <w:name w:val="Grille du tableau1"/>
    <w:basedOn w:val="TableNormal"/>
    <w:next w:val="TableGrid"/>
    <w:uiPriority w:val="39"/>
    <w:rsid w:val="00391C4D"/>
    <w:rPr>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uiPriority w:val="39"/>
    <w:rsid w:val="00391C4D"/>
    <w:rPr>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Normal"/>
    <w:next w:val="TableGrid"/>
    <w:uiPriority w:val="39"/>
    <w:rsid w:val="00391C4D"/>
    <w:rPr>
      <w:sz w:val="22"/>
      <w:szCs w:val="22"/>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4DDE"/>
    <w:rPr>
      <w:rFonts w:asciiTheme="minorBidi" w:hAnsiTheme="minorBidi"/>
      <w:sz w:val="16"/>
      <w:szCs w:val="16"/>
    </w:rPr>
  </w:style>
  <w:style w:type="paragraph" w:styleId="CommentText">
    <w:name w:val="annotation text"/>
    <w:basedOn w:val="Normal"/>
    <w:link w:val="CommentTextChar"/>
    <w:uiPriority w:val="99"/>
    <w:unhideWhenUsed/>
    <w:rsid w:val="001F4DDE"/>
    <w:rPr>
      <w:sz w:val="20"/>
      <w:szCs w:val="20"/>
      <w:lang w:val="de-DE"/>
    </w:rPr>
  </w:style>
  <w:style w:type="character" w:customStyle="1" w:styleId="CommentTextChar">
    <w:name w:val="Comment Text Char"/>
    <w:basedOn w:val="DefaultParagraphFont"/>
    <w:link w:val="CommentText"/>
    <w:uiPriority w:val="99"/>
    <w:rsid w:val="001F4DDE"/>
    <w:rPr>
      <w:rFonts w:asciiTheme="minorBidi" w:hAnsiTheme="minorBidi"/>
      <w:sz w:val="20"/>
      <w:szCs w:val="20"/>
      <w:lang w:val="de-DE"/>
    </w:rPr>
  </w:style>
  <w:style w:type="paragraph" w:styleId="CommentSubject">
    <w:name w:val="annotation subject"/>
    <w:basedOn w:val="CommentText"/>
    <w:next w:val="CommentText"/>
    <w:link w:val="CommentSubjectChar"/>
    <w:uiPriority w:val="99"/>
    <w:semiHidden/>
    <w:unhideWhenUsed/>
    <w:rsid w:val="001F4DDE"/>
    <w:rPr>
      <w:b/>
      <w:bCs/>
    </w:rPr>
  </w:style>
  <w:style w:type="character" w:customStyle="1" w:styleId="CommentSubjectChar">
    <w:name w:val="Comment Subject Char"/>
    <w:basedOn w:val="CommentTextChar"/>
    <w:link w:val="CommentSubject"/>
    <w:uiPriority w:val="99"/>
    <w:semiHidden/>
    <w:rsid w:val="001F4DDE"/>
    <w:rPr>
      <w:rFonts w:asciiTheme="minorBidi" w:hAnsiTheme="minorBidi"/>
      <w:b/>
      <w:bCs/>
      <w:sz w:val="20"/>
      <w:szCs w:val="20"/>
      <w:lang w:val="de-DE"/>
    </w:rPr>
  </w:style>
  <w:style w:type="paragraph" w:styleId="TOCHeading">
    <w:name w:val="TOC Heading"/>
    <w:basedOn w:val="Heading1"/>
    <w:next w:val="Normal"/>
    <w:uiPriority w:val="39"/>
    <w:unhideWhenUsed/>
    <w:qFormat/>
    <w:rsid w:val="002675DA"/>
    <w:pPr>
      <w:numPr>
        <w:numId w:val="0"/>
      </w:numPr>
      <w:spacing w:before="240" w:after="280" w:line="259" w:lineRule="auto"/>
      <w:outlineLvl w:val="9"/>
    </w:pPr>
    <w:rPr>
      <w:sz w:val="32"/>
      <w:lang w:eastAsia="de-DE"/>
    </w:rPr>
  </w:style>
  <w:style w:type="paragraph" w:styleId="TOC1">
    <w:name w:val="toc 1"/>
    <w:basedOn w:val="Normal"/>
    <w:next w:val="Normal"/>
    <w:autoRedefine/>
    <w:uiPriority w:val="39"/>
    <w:unhideWhenUsed/>
    <w:rsid w:val="003E6E00"/>
    <w:pPr>
      <w:tabs>
        <w:tab w:val="left" w:pos="851"/>
        <w:tab w:val="right" w:leader="dot" w:pos="9626"/>
      </w:tabs>
      <w:spacing w:before="240" w:after="120"/>
      <w:ind w:left="737" w:hanging="737"/>
    </w:pPr>
    <w:rPr>
      <w:rFonts w:cs="Calibri (Body)"/>
      <w:bCs/>
      <w:iCs/>
      <w:noProof/>
      <w:szCs w:val="28"/>
    </w:rPr>
  </w:style>
  <w:style w:type="paragraph" w:styleId="TOC2">
    <w:name w:val="toc 2"/>
    <w:basedOn w:val="Normal"/>
    <w:next w:val="Normal"/>
    <w:autoRedefine/>
    <w:uiPriority w:val="39"/>
    <w:unhideWhenUsed/>
    <w:rsid w:val="00CF7EE5"/>
    <w:pPr>
      <w:tabs>
        <w:tab w:val="left" w:pos="851"/>
        <w:tab w:val="right" w:leader="dot" w:pos="9626"/>
      </w:tabs>
      <w:spacing w:before="120" w:after="120"/>
      <w:ind w:left="737" w:hanging="737"/>
    </w:pPr>
    <w:rPr>
      <w:rFonts w:cstheme="minorHAnsi"/>
      <w:bCs/>
      <w:noProof/>
      <w:color w:val="3B3838" w:themeColor="background2" w:themeShade="40"/>
      <w:sz w:val="21"/>
      <w:szCs w:val="26"/>
    </w:rPr>
  </w:style>
  <w:style w:type="paragraph" w:styleId="TOC3">
    <w:name w:val="toc 3"/>
    <w:basedOn w:val="Normal"/>
    <w:next w:val="Normal"/>
    <w:autoRedefine/>
    <w:uiPriority w:val="39"/>
    <w:unhideWhenUsed/>
    <w:rsid w:val="00CF7EE5"/>
    <w:pPr>
      <w:tabs>
        <w:tab w:val="left" w:pos="851"/>
        <w:tab w:val="right" w:leader="dot" w:pos="9626"/>
      </w:tabs>
      <w:ind w:left="737" w:hanging="737"/>
    </w:pPr>
    <w:rPr>
      <w:rFonts w:cstheme="minorHAnsi"/>
      <w:sz w:val="20"/>
    </w:rPr>
  </w:style>
  <w:style w:type="paragraph" w:styleId="TOC4">
    <w:name w:val="toc 4"/>
    <w:basedOn w:val="Normal"/>
    <w:next w:val="Normal"/>
    <w:autoRedefine/>
    <w:uiPriority w:val="39"/>
    <w:unhideWhenUsed/>
    <w:rsid w:val="00746985"/>
    <w:pPr>
      <w:ind w:left="1378" w:hanging="720"/>
    </w:pPr>
    <w:rPr>
      <w:rFonts w:cstheme="minorHAnsi"/>
      <w:sz w:val="20"/>
    </w:rPr>
  </w:style>
  <w:style w:type="paragraph" w:styleId="TOC5">
    <w:name w:val="toc 5"/>
    <w:basedOn w:val="Normal"/>
    <w:next w:val="Normal"/>
    <w:autoRedefine/>
    <w:uiPriority w:val="39"/>
    <w:unhideWhenUsed/>
    <w:rsid w:val="005E0429"/>
    <w:pPr>
      <w:ind w:left="880"/>
    </w:pPr>
    <w:rPr>
      <w:rFonts w:cstheme="minorHAnsi"/>
      <w:sz w:val="20"/>
    </w:rPr>
  </w:style>
  <w:style w:type="paragraph" w:styleId="TOC6">
    <w:name w:val="toc 6"/>
    <w:basedOn w:val="Normal"/>
    <w:next w:val="Normal"/>
    <w:autoRedefine/>
    <w:uiPriority w:val="39"/>
    <w:unhideWhenUsed/>
    <w:rsid w:val="005E0429"/>
    <w:pPr>
      <w:ind w:left="1100"/>
    </w:pPr>
    <w:rPr>
      <w:rFonts w:cstheme="minorHAnsi"/>
      <w:sz w:val="20"/>
    </w:rPr>
  </w:style>
  <w:style w:type="paragraph" w:styleId="TOC7">
    <w:name w:val="toc 7"/>
    <w:basedOn w:val="Normal"/>
    <w:next w:val="Normal"/>
    <w:autoRedefine/>
    <w:uiPriority w:val="39"/>
    <w:unhideWhenUsed/>
    <w:rsid w:val="005E0429"/>
    <w:pPr>
      <w:ind w:left="1320"/>
    </w:pPr>
    <w:rPr>
      <w:rFonts w:cstheme="minorHAnsi"/>
      <w:sz w:val="20"/>
    </w:rPr>
  </w:style>
  <w:style w:type="paragraph" w:styleId="TOC8">
    <w:name w:val="toc 8"/>
    <w:basedOn w:val="Normal"/>
    <w:next w:val="Normal"/>
    <w:autoRedefine/>
    <w:uiPriority w:val="39"/>
    <w:unhideWhenUsed/>
    <w:rsid w:val="005E0429"/>
    <w:pPr>
      <w:ind w:left="1540"/>
    </w:pPr>
    <w:rPr>
      <w:rFonts w:cstheme="minorHAnsi"/>
      <w:sz w:val="20"/>
    </w:rPr>
  </w:style>
  <w:style w:type="paragraph" w:styleId="TOC9">
    <w:name w:val="toc 9"/>
    <w:basedOn w:val="Normal"/>
    <w:next w:val="Normal"/>
    <w:autoRedefine/>
    <w:uiPriority w:val="39"/>
    <w:unhideWhenUsed/>
    <w:rsid w:val="005E0429"/>
    <w:pPr>
      <w:ind w:left="1760"/>
    </w:pPr>
    <w:rPr>
      <w:rFonts w:cstheme="minorHAnsi"/>
      <w:sz w:val="20"/>
    </w:rPr>
  </w:style>
  <w:style w:type="character" w:customStyle="1" w:styleId="SubtitleChar">
    <w:name w:val="Subtitle Char"/>
    <w:basedOn w:val="DefaultParagraphFont"/>
    <w:link w:val="Subtitle"/>
    <w:uiPriority w:val="11"/>
    <w:rsid w:val="006F2928"/>
    <w:rPr>
      <w:rFonts w:eastAsiaTheme="minorEastAsia" w:cs="Times New Roman"/>
      <w:color w:val="03B0C7" w:themeColor="accent1"/>
      <w:sz w:val="32"/>
      <w:lang w:val="sl-SI"/>
    </w:rPr>
  </w:style>
  <w:style w:type="paragraph" w:styleId="ListBullet">
    <w:name w:val="List Bullet"/>
    <w:basedOn w:val="ListBullet2"/>
    <w:uiPriority w:val="99"/>
    <w:unhideWhenUsed/>
    <w:qFormat/>
    <w:rsid w:val="00BE1841"/>
    <w:pPr>
      <w:numPr>
        <w:numId w:val="59"/>
      </w:numPr>
      <w:ind w:left="357" w:hanging="357"/>
    </w:pPr>
  </w:style>
  <w:style w:type="paragraph" w:styleId="ListBullet2">
    <w:name w:val="List Bullet 2"/>
    <w:basedOn w:val="Normal"/>
    <w:uiPriority w:val="99"/>
    <w:unhideWhenUsed/>
    <w:qFormat/>
    <w:rsid w:val="00BE1841"/>
    <w:pPr>
      <w:numPr>
        <w:numId w:val="2"/>
      </w:numPr>
      <w:ind w:left="714" w:hanging="357"/>
      <w:contextualSpacing/>
    </w:pPr>
    <w:rPr>
      <w:lang w:val="en-US"/>
    </w:rPr>
  </w:style>
  <w:style w:type="paragraph" w:styleId="ListBullet3">
    <w:name w:val="List Bullet 3"/>
    <w:basedOn w:val="Normal"/>
    <w:uiPriority w:val="99"/>
    <w:unhideWhenUsed/>
    <w:qFormat/>
    <w:rsid w:val="004C7C90"/>
    <w:pPr>
      <w:numPr>
        <w:numId w:val="3"/>
      </w:numPr>
      <w:ind w:left="1037" w:hanging="357"/>
      <w:contextualSpacing/>
    </w:pPr>
  </w:style>
  <w:style w:type="paragraph" w:styleId="BodyText2">
    <w:name w:val="Body Text 2"/>
    <w:basedOn w:val="Normal"/>
    <w:link w:val="BodyText2Char"/>
    <w:uiPriority w:val="99"/>
    <w:unhideWhenUsed/>
    <w:qFormat/>
    <w:rsid w:val="006C0EC4"/>
    <w:pPr>
      <w:spacing w:before="60" w:after="120"/>
      <w:jc w:val="left"/>
    </w:pPr>
    <w:rPr>
      <w:rFonts w:cs="Arial"/>
      <w:sz w:val="21"/>
    </w:rPr>
  </w:style>
  <w:style w:type="character" w:customStyle="1" w:styleId="BodyText2Char">
    <w:name w:val="Body Text 2 Char"/>
    <w:basedOn w:val="DefaultParagraphFont"/>
    <w:link w:val="BodyText2"/>
    <w:uiPriority w:val="99"/>
    <w:rsid w:val="006C0EC4"/>
    <w:rPr>
      <w:rFonts w:ascii="Calibri" w:eastAsia="Times New Roman" w:hAnsi="Calibri" w:cs="Arial"/>
      <w:sz w:val="21"/>
      <w:lang w:val="en-GB"/>
    </w:rPr>
  </w:style>
  <w:style w:type="table" w:customStyle="1" w:styleId="OSATableParticipation">
    <w:name w:val="OSA_Table Participation"/>
    <w:basedOn w:val="TableNormal"/>
    <w:uiPriority w:val="99"/>
    <w:rsid w:val="001349BF"/>
    <w:pPr>
      <w:jc w:val="center"/>
    </w:pPr>
    <w:rPr>
      <w:rFonts w:asciiTheme="minorBidi" w:hAnsiTheme="minorBidi"/>
      <w:sz w:val="16"/>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vAlign w:val="center"/>
    </w:tcPr>
    <w:tblStylePr w:type="firstRow">
      <w:pPr>
        <w:jc w:val="center"/>
      </w:pPr>
      <w:rPr>
        <w:rFonts w:asciiTheme="minorBidi" w:hAnsiTheme="minorBidi"/>
        <w:b/>
        <w:color w:val="auto"/>
        <w:sz w:val="18"/>
      </w:rPr>
      <w:tblPr/>
      <w:trPr>
        <w:tblHeader/>
      </w:trPr>
      <w:tcPr>
        <w:tcBorders>
          <w:top w:val="single" w:sz="18" w:space="0" w:color="000000" w:themeColor="text1"/>
        </w:tcBorders>
        <w:shd w:val="clear" w:color="auto" w:fill="CBE8DD"/>
        <w:vAlign w:val="top"/>
      </w:tcPr>
    </w:tblStylePr>
  </w:style>
  <w:style w:type="table" w:styleId="PlainTable1">
    <w:name w:val="Plain Table 1"/>
    <w:basedOn w:val="TableNormal"/>
    <w:uiPriority w:val="41"/>
    <w:rsid w:val="00C138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1386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386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353333"/>
    <w:rPr>
      <w:i/>
      <w:iCs/>
      <w:color w:val="404040" w:themeColor="text1" w:themeTint="BF"/>
      <w:lang w:val="en-GB"/>
    </w:rPr>
  </w:style>
  <w:style w:type="character" w:styleId="Emphasis">
    <w:name w:val="Emphasis"/>
    <w:basedOn w:val="DefaultParagraphFont"/>
    <w:uiPriority w:val="20"/>
    <w:qFormat/>
    <w:rsid w:val="00353333"/>
    <w:rPr>
      <w:i/>
      <w:iCs/>
      <w:lang w:val="en-GB"/>
    </w:rPr>
  </w:style>
  <w:style w:type="character" w:styleId="IntenseEmphasis">
    <w:name w:val="Intense Emphasis"/>
    <w:basedOn w:val="DefaultParagraphFont"/>
    <w:uiPriority w:val="21"/>
    <w:qFormat/>
    <w:rsid w:val="008145EE"/>
    <w:rPr>
      <w:i/>
      <w:iCs/>
      <w:color w:val="03B0C7" w:themeColor="accent1"/>
      <w:lang w:val="en-GB"/>
    </w:rPr>
  </w:style>
  <w:style w:type="character" w:styleId="Strong">
    <w:name w:val="Strong"/>
    <w:basedOn w:val="DefaultParagraphFont"/>
    <w:uiPriority w:val="22"/>
    <w:qFormat/>
    <w:rsid w:val="00353333"/>
    <w:rPr>
      <w:b/>
      <w:bCs/>
      <w:lang w:val="en-GB"/>
    </w:rPr>
  </w:style>
  <w:style w:type="character" w:styleId="SubtleReference">
    <w:name w:val="Subtle Reference"/>
    <w:basedOn w:val="DefaultParagraphFont"/>
    <w:uiPriority w:val="31"/>
    <w:qFormat/>
    <w:rsid w:val="00131D5D"/>
    <w:rPr>
      <w:smallCaps/>
      <w:color w:val="5A5A5A" w:themeColor="text1" w:themeTint="A5"/>
      <w:lang w:val="en-GB"/>
    </w:rPr>
  </w:style>
  <w:style w:type="character" w:styleId="IntenseReference">
    <w:name w:val="Intense Reference"/>
    <w:basedOn w:val="DefaultParagraphFont"/>
    <w:uiPriority w:val="32"/>
    <w:qFormat/>
    <w:rsid w:val="008145EE"/>
    <w:rPr>
      <w:b/>
      <w:bCs/>
      <w:smallCaps/>
      <w:color w:val="03B0C7" w:themeColor="accent1"/>
      <w:spacing w:val="5"/>
      <w:lang w:val="en-GB"/>
    </w:rPr>
  </w:style>
  <w:style w:type="character" w:styleId="BookTitle">
    <w:name w:val="Book Title"/>
    <w:basedOn w:val="DefaultParagraphFont"/>
    <w:uiPriority w:val="33"/>
    <w:qFormat/>
    <w:rsid w:val="00131D5D"/>
    <w:rPr>
      <w:b/>
      <w:bCs/>
      <w:i/>
      <w:iCs/>
      <w:spacing w:val="5"/>
      <w:lang w:val="en-GB"/>
    </w:rPr>
  </w:style>
  <w:style w:type="paragraph" w:styleId="NoSpacing">
    <w:name w:val="No Spacing"/>
    <w:uiPriority w:val="1"/>
    <w:qFormat/>
    <w:rsid w:val="00CF7EE5"/>
    <w:rPr>
      <w:rFonts w:ascii="Calibri" w:hAnsi="Calibri"/>
      <w:sz w:val="22"/>
      <w:szCs w:val="22"/>
      <w:lang w:val="en-GB"/>
    </w:rPr>
  </w:style>
  <w:style w:type="paragraph" w:customStyle="1" w:styleId="TitleTableAnnex">
    <w:name w:val="Title Table Annex"/>
    <w:basedOn w:val="Caption"/>
    <w:qFormat/>
    <w:rsid w:val="007857AC"/>
    <w:pPr>
      <w:keepNext/>
      <w:spacing w:before="120" w:after="120"/>
    </w:pPr>
    <w:rPr>
      <w:color w:val="2179C2"/>
      <w:sz w:val="22"/>
    </w:rPr>
  </w:style>
  <w:style w:type="paragraph" w:styleId="TableofFigures">
    <w:name w:val="table of figures"/>
    <w:basedOn w:val="Normal"/>
    <w:next w:val="Normal"/>
    <w:autoRedefine/>
    <w:uiPriority w:val="99"/>
    <w:unhideWhenUsed/>
    <w:rsid w:val="00CF7EE5"/>
    <w:pPr>
      <w:tabs>
        <w:tab w:val="right" w:leader="dot" w:pos="9626"/>
      </w:tabs>
      <w:spacing w:line="360" w:lineRule="auto"/>
    </w:pPr>
    <w:rPr>
      <w:rFonts w:eastAsiaTheme="minorEastAsia" w:cs="Arial (Body CS)"/>
      <w:noProof/>
      <w:kern w:val="2"/>
      <w:lang w:eastAsia="en-GB"/>
      <w14:ligatures w14:val="standardContextual"/>
    </w:rPr>
  </w:style>
  <w:style w:type="paragraph" w:customStyle="1" w:styleId="References">
    <w:name w:val="References"/>
    <w:basedOn w:val="Heading3"/>
    <w:qFormat/>
    <w:rsid w:val="00B465AB"/>
    <w:pPr>
      <w:pageBreakBefore/>
      <w:numPr>
        <w:ilvl w:val="0"/>
        <w:numId w:val="0"/>
      </w:numPr>
      <w:outlineLvl w:val="0"/>
    </w:pPr>
    <w:rPr>
      <w:sz w:val="28"/>
      <w:szCs w:val="28"/>
    </w:rPr>
  </w:style>
  <w:style w:type="character" w:customStyle="1" w:styleId="UnresolvedMention1">
    <w:name w:val="Unresolved Mention1"/>
    <w:basedOn w:val="DefaultParagraphFont"/>
    <w:uiPriority w:val="99"/>
    <w:semiHidden/>
    <w:unhideWhenUsed/>
    <w:rsid w:val="00992B3F"/>
    <w:rPr>
      <w:color w:val="605E5C"/>
      <w:shd w:val="clear" w:color="auto" w:fill="E1DFDD"/>
    </w:rPr>
  </w:style>
  <w:style w:type="numbering" w:customStyle="1" w:styleId="CurrentList1">
    <w:name w:val="Current List1"/>
    <w:uiPriority w:val="99"/>
    <w:rsid w:val="0061003F"/>
    <w:pPr>
      <w:numPr>
        <w:numId w:val="7"/>
      </w:numPr>
    </w:pPr>
  </w:style>
  <w:style w:type="paragraph" w:styleId="IntenseQuote">
    <w:name w:val="Intense Quote"/>
    <w:basedOn w:val="Normal"/>
    <w:next w:val="Normal"/>
    <w:link w:val="IntenseQuoteChar"/>
    <w:uiPriority w:val="30"/>
    <w:qFormat/>
    <w:rsid w:val="0031097A"/>
    <w:pPr>
      <w:pBdr>
        <w:top w:val="single" w:sz="4" w:space="10" w:color="03B0C7" w:themeColor="accent1"/>
        <w:bottom w:val="single" w:sz="4" w:space="10" w:color="03B0C7" w:themeColor="accent1"/>
      </w:pBdr>
      <w:spacing w:before="360" w:after="360"/>
      <w:ind w:left="864" w:right="864"/>
      <w:jc w:val="center"/>
    </w:pPr>
    <w:rPr>
      <w:i/>
      <w:iCs/>
      <w:color w:val="03B0C7" w:themeColor="accent1"/>
    </w:rPr>
  </w:style>
  <w:style w:type="character" w:customStyle="1" w:styleId="IntenseQuoteChar">
    <w:name w:val="Intense Quote Char"/>
    <w:basedOn w:val="DefaultParagraphFont"/>
    <w:link w:val="IntenseQuote"/>
    <w:uiPriority w:val="30"/>
    <w:rsid w:val="0031097A"/>
    <w:rPr>
      <w:rFonts w:eastAsia="Times New Roman" w:cs="Times New Roman"/>
      <w:i/>
      <w:iCs/>
      <w:color w:val="03B0C7" w:themeColor="accent1"/>
      <w:lang w:val="en-GB"/>
    </w:rPr>
  </w:style>
  <w:style w:type="paragraph" w:styleId="BlockText">
    <w:name w:val="Block Text"/>
    <w:basedOn w:val="Normal"/>
    <w:uiPriority w:val="99"/>
    <w:unhideWhenUsed/>
    <w:rsid w:val="008145EE"/>
    <w:pPr>
      <w:pBdr>
        <w:top w:val="single" w:sz="2" w:space="10" w:color="4CA376"/>
        <w:left w:val="single" w:sz="2" w:space="10" w:color="4CA376"/>
        <w:bottom w:val="single" w:sz="2" w:space="10" w:color="4CA376"/>
        <w:right w:val="single" w:sz="2" w:space="10" w:color="4CA376"/>
      </w:pBdr>
      <w:ind w:left="1152" w:right="1152"/>
    </w:pPr>
    <w:rPr>
      <w:rFonts w:eastAsiaTheme="minorEastAsia" w:cstheme="minorBidi"/>
      <w:i/>
      <w:iCs/>
      <w:color w:val="0C68A0" w:themeColor="accent2"/>
    </w:rPr>
  </w:style>
  <w:style w:type="numbering" w:customStyle="1" w:styleId="CurrentList2">
    <w:name w:val="Current List2"/>
    <w:uiPriority w:val="99"/>
    <w:rsid w:val="00747AE4"/>
    <w:pPr>
      <w:numPr>
        <w:numId w:val="8"/>
      </w:numPr>
    </w:pPr>
  </w:style>
  <w:style w:type="numbering" w:customStyle="1" w:styleId="CurrentList3">
    <w:name w:val="Current List3"/>
    <w:uiPriority w:val="99"/>
    <w:rsid w:val="00770051"/>
    <w:pPr>
      <w:numPr>
        <w:numId w:val="9"/>
      </w:numPr>
    </w:pPr>
  </w:style>
  <w:style w:type="numbering" w:customStyle="1" w:styleId="CurrentList4">
    <w:name w:val="Current List4"/>
    <w:uiPriority w:val="99"/>
    <w:rsid w:val="00117F6F"/>
    <w:pPr>
      <w:numPr>
        <w:numId w:val="10"/>
      </w:numPr>
    </w:pPr>
  </w:style>
  <w:style w:type="numbering" w:customStyle="1" w:styleId="CurrentList5">
    <w:name w:val="Current List5"/>
    <w:uiPriority w:val="99"/>
    <w:rsid w:val="00117F6F"/>
    <w:pPr>
      <w:numPr>
        <w:numId w:val="11"/>
      </w:numPr>
    </w:pPr>
  </w:style>
  <w:style w:type="paragraph" w:styleId="NormalWeb">
    <w:name w:val="Normal (Web)"/>
    <w:basedOn w:val="Normal"/>
    <w:uiPriority w:val="99"/>
    <w:unhideWhenUsed/>
    <w:rsid w:val="00117F6F"/>
    <w:pPr>
      <w:spacing w:before="100" w:beforeAutospacing="1" w:after="100" w:afterAutospacing="1"/>
      <w:jc w:val="left"/>
    </w:pPr>
    <w:rPr>
      <w:rFonts w:ascii="Times New Roman" w:hAnsi="Times New Roman"/>
      <w:lang w:val="sl-SI" w:eastAsia="sl-SI"/>
    </w:rPr>
  </w:style>
  <w:style w:type="numbering" w:customStyle="1" w:styleId="CurrentList6">
    <w:name w:val="Current List6"/>
    <w:uiPriority w:val="99"/>
    <w:rsid w:val="00117F6F"/>
    <w:pPr>
      <w:numPr>
        <w:numId w:val="12"/>
      </w:numPr>
    </w:pPr>
  </w:style>
  <w:style w:type="numbering" w:customStyle="1" w:styleId="CurrentList7">
    <w:name w:val="Current List7"/>
    <w:uiPriority w:val="99"/>
    <w:rsid w:val="00117F6F"/>
    <w:pPr>
      <w:numPr>
        <w:numId w:val="13"/>
      </w:numPr>
    </w:pPr>
  </w:style>
  <w:style w:type="numbering" w:customStyle="1" w:styleId="CurrentList8">
    <w:name w:val="Current List8"/>
    <w:uiPriority w:val="99"/>
    <w:rsid w:val="00117F6F"/>
    <w:pPr>
      <w:numPr>
        <w:numId w:val="14"/>
      </w:numPr>
    </w:pPr>
  </w:style>
  <w:style w:type="numbering" w:customStyle="1" w:styleId="CurrentList9">
    <w:name w:val="Current List9"/>
    <w:uiPriority w:val="99"/>
    <w:rsid w:val="00117F6F"/>
    <w:pPr>
      <w:numPr>
        <w:numId w:val="15"/>
      </w:numPr>
    </w:pPr>
  </w:style>
  <w:style w:type="numbering" w:customStyle="1" w:styleId="CurrentList10">
    <w:name w:val="Current List10"/>
    <w:uiPriority w:val="99"/>
    <w:rsid w:val="000C5194"/>
    <w:pPr>
      <w:numPr>
        <w:numId w:val="16"/>
      </w:numPr>
    </w:pPr>
  </w:style>
  <w:style w:type="numbering" w:customStyle="1" w:styleId="CurrentList11">
    <w:name w:val="Current List11"/>
    <w:uiPriority w:val="99"/>
    <w:rsid w:val="000C5194"/>
    <w:pPr>
      <w:numPr>
        <w:numId w:val="17"/>
      </w:numPr>
    </w:pPr>
  </w:style>
  <w:style w:type="numbering" w:customStyle="1" w:styleId="CurrentList12">
    <w:name w:val="Current List12"/>
    <w:uiPriority w:val="99"/>
    <w:rsid w:val="000C5194"/>
    <w:pPr>
      <w:numPr>
        <w:numId w:val="18"/>
      </w:numPr>
    </w:pPr>
  </w:style>
  <w:style w:type="numbering" w:customStyle="1" w:styleId="CurrentList13">
    <w:name w:val="Current List13"/>
    <w:uiPriority w:val="99"/>
    <w:rsid w:val="000C5194"/>
    <w:pPr>
      <w:numPr>
        <w:numId w:val="19"/>
      </w:numPr>
    </w:pPr>
  </w:style>
  <w:style w:type="numbering" w:customStyle="1" w:styleId="CurrentList14">
    <w:name w:val="Current List14"/>
    <w:uiPriority w:val="99"/>
    <w:rsid w:val="000C5194"/>
    <w:pPr>
      <w:numPr>
        <w:numId w:val="20"/>
      </w:numPr>
    </w:pPr>
  </w:style>
  <w:style w:type="numbering" w:customStyle="1" w:styleId="CurrentList15">
    <w:name w:val="Current List15"/>
    <w:uiPriority w:val="99"/>
    <w:rsid w:val="000C5194"/>
    <w:pPr>
      <w:numPr>
        <w:numId w:val="21"/>
      </w:numPr>
    </w:pPr>
  </w:style>
  <w:style w:type="numbering" w:customStyle="1" w:styleId="CurrentList16">
    <w:name w:val="Current List16"/>
    <w:uiPriority w:val="99"/>
    <w:rsid w:val="00983800"/>
    <w:pPr>
      <w:numPr>
        <w:numId w:val="22"/>
      </w:numPr>
    </w:pPr>
  </w:style>
  <w:style w:type="numbering" w:customStyle="1" w:styleId="CurrentList17">
    <w:name w:val="Current List17"/>
    <w:uiPriority w:val="99"/>
    <w:rsid w:val="00983800"/>
    <w:pPr>
      <w:numPr>
        <w:numId w:val="23"/>
      </w:numPr>
    </w:pPr>
  </w:style>
  <w:style w:type="numbering" w:customStyle="1" w:styleId="CurrentList18">
    <w:name w:val="Current List18"/>
    <w:uiPriority w:val="99"/>
    <w:rsid w:val="00983800"/>
    <w:pPr>
      <w:numPr>
        <w:numId w:val="24"/>
      </w:numPr>
    </w:pPr>
  </w:style>
  <w:style w:type="numbering" w:customStyle="1" w:styleId="CurrentList19">
    <w:name w:val="Current List19"/>
    <w:uiPriority w:val="99"/>
    <w:rsid w:val="00835179"/>
    <w:pPr>
      <w:numPr>
        <w:numId w:val="25"/>
      </w:numPr>
    </w:pPr>
  </w:style>
  <w:style w:type="numbering" w:customStyle="1" w:styleId="CurrentList20">
    <w:name w:val="Current List20"/>
    <w:uiPriority w:val="99"/>
    <w:rsid w:val="00EE2BAF"/>
    <w:pPr>
      <w:numPr>
        <w:numId w:val="26"/>
      </w:numPr>
    </w:pPr>
  </w:style>
  <w:style w:type="numbering" w:customStyle="1" w:styleId="CurrentList21">
    <w:name w:val="Current List21"/>
    <w:uiPriority w:val="99"/>
    <w:rsid w:val="00CE5D50"/>
    <w:pPr>
      <w:numPr>
        <w:numId w:val="27"/>
      </w:numPr>
    </w:pPr>
  </w:style>
  <w:style w:type="numbering" w:customStyle="1" w:styleId="CurrentList22">
    <w:name w:val="Current List22"/>
    <w:uiPriority w:val="99"/>
    <w:rsid w:val="00855326"/>
    <w:pPr>
      <w:numPr>
        <w:numId w:val="28"/>
      </w:numPr>
    </w:pPr>
  </w:style>
  <w:style w:type="numbering" w:customStyle="1" w:styleId="CurrentList23">
    <w:name w:val="Current List23"/>
    <w:uiPriority w:val="99"/>
    <w:rsid w:val="00855326"/>
    <w:pPr>
      <w:numPr>
        <w:numId w:val="29"/>
      </w:numPr>
    </w:pPr>
  </w:style>
  <w:style w:type="numbering" w:customStyle="1" w:styleId="CurrentList24">
    <w:name w:val="Current List24"/>
    <w:uiPriority w:val="99"/>
    <w:rsid w:val="00855326"/>
    <w:pPr>
      <w:numPr>
        <w:numId w:val="30"/>
      </w:numPr>
    </w:pPr>
  </w:style>
  <w:style w:type="paragraph" w:styleId="List">
    <w:name w:val="List"/>
    <w:basedOn w:val="Normal"/>
    <w:uiPriority w:val="99"/>
    <w:unhideWhenUsed/>
    <w:rsid w:val="002F6F07"/>
    <w:pPr>
      <w:ind w:left="283" w:hanging="283"/>
      <w:contextualSpacing/>
    </w:pPr>
  </w:style>
  <w:style w:type="paragraph" w:styleId="List2">
    <w:name w:val="List 2"/>
    <w:basedOn w:val="Normal"/>
    <w:uiPriority w:val="99"/>
    <w:unhideWhenUsed/>
    <w:rsid w:val="002F6F07"/>
    <w:pPr>
      <w:ind w:left="566" w:hanging="283"/>
      <w:contextualSpacing/>
    </w:pPr>
  </w:style>
  <w:style w:type="paragraph" w:styleId="List3">
    <w:name w:val="List 3"/>
    <w:basedOn w:val="Normal"/>
    <w:uiPriority w:val="99"/>
    <w:unhideWhenUsed/>
    <w:rsid w:val="002F6F07"/>
    <w:pPr>
      <w:ind w:left="849" w:hanging="283"/>
      <w:contextualSpacing/>
    </w:pPr>
  </w:style>
  <w:style w:type="paragraph" w:styleId="ListContinue">
    <w:name w:val="List Continue"/>
    <w:basedOn w:val="Normal"/>
    <w:uiPriority w:val="99"/>
    <w:unhideWhenUsed/>
    <w:rsid w:val="002F6F07"/>
    <w:pPr>
      <w:spacing w:after="120"/>
      <w:ind w:left="283"/>
      <w:contextualSpacing/>
    </w:pPr>
  </w:style>
  <w:style w:type="paragraph" w:styleId="ListNumber">
    <w:name w:val="List Number"/>
    <w:basedOn w:val="Normal"/>
    <w:uiPriority w:val="99"/>
    <w:unhideWhenUsed/>
    <w:rsid w:val="002D70E1"/>
    <w:pPr>
      <w:spacing w:before="120" w:after="120"/>
      <w:contextualSpacing/>
    </w:pPr>
  </w:style>
  <w:style w:type="character" w:styleId="LineNumber">
    <w:name w:val="line number"/>
    <w:basedOn w:val="DefaultParagraphFont"/>
    <w:uiPriority w:val="99"/>
    <w:unhideWhenUsed/>
    <w:rsid w:val="002F6F07"/>
  </w:style>
  <w:style w:type="paragraph" w:styleId="ListBullet4">
    <w:name w:val="List Bullet 4"/>
    <w:basedOn w:val="Normal"/>
    <w:uiPriority w:val="99"/>
    <w:unhideWhenUsed/>
    <w:rsid w:val="004204B6"/>
    <w:pPr>
      <w:numPr>
        <w:numId w:val="6"/>
      </w:numPr>
      <w:spacing w:before="120" w:after="120"/>
      <w:contextualSpacing/>
    </w:pPr>
  </w:style>
  <w:style w:type="paragraph" w:styleId="ListBullet5">
    <w:name w:val="List Bullet 5"/>
    <w:basedOn w:val="Normal"/>
    <w:uiPriority w:val="99"/>
    <w:unhideWhenUsed/>
    <w:rsid w:val="00747035"/>
    <w:pPr>
      <w:numPr>
        <w:numId w:val="5"/>
      </w:numPr>
      <w:spacing w:before="120" w:after="120"/>
      <w:contextualSpacing/>
    </w:pPr>
  </w:style>
  <w:style w:type="paragraph" w:styleId="ListContinue2">
    <w:name w:val="List Continue 2"/>
    <w:basedOn w:val="Normal"/>
    <w:uiPriority w:val="99"/>
    <w:unhideWhenUsed/>
    <w:rsid w:val="002F6F07"/>
    <w:pPr>
      <w:spacing w:after="120"/>
      <w:ind w:left="566"/>
      <w:contextualSpacing/>
    </w:pPr>
  </w:style>
  <w:style w:type="paragraph" w:styleId="ListContinue3">
    <w:name w:val="List Continue 3"/>
    <w:basedOn w:val="Normal"/>
    <w:uiPriority w:val="99"/>
    <w:unhideWhenUsed/>
    <w:rsid w:val="002F6F07"/>
    <w:pPr>
      <w:spacing w:after="120"/>
      <w:ind w:left="849"/>
      <w:contextualSpacing/>
    </w:pPr>
  </w:style>
  <w:style w:type="paragraph" w:styleId="ListNumber3">
    <w:name w:val="List Number 3"/>
    <w:basedOn w:val="Normal"/>
    <w:uiPriority w:val="99"/>
    <w:unhideWhenUsed/>
    <w:rsid w:val="002D70E1"/>
    <w:pPr>
      <w:numPr>
        <w:numId w:val="4"/>
      </w:numPr>
      <w:spacing w:before="120" w:after="120"/>
      <w:contextualSpacing/>
    </w:pPr>
  </w:style>
  <w:style w:type="character" w:customStyle="1" w:styleId="SmartLink1">
    <w:name w:val="SmartLink1"/>
    <w:basedOn w:val="DefaultParagraphFont"/>
    <w:uiPriority w:val="99"/>
    <w:semiHidden/>
    <w:unhideWhenUsed/>
    <w:rsid w:val="00C52C81"/>
    <w:rPr>
      <w:color w:val="7DBB4B" w:themeColor="accent3"/>
      <w:u w:val="single"/>
      <w:shd w:val="clear" w:color="auto" w:fill="F3F2F1"/>
    </w:rPr>
  </w:style>
  <w:style w:type="table" w:styleId="ListTable7Colorful-Accent4">
    <w:name w:val="List Table 7 Colorful Accent 4"/>
    <w:basedOn w:val="TableNormal"/>
    <w:uiPriority w:val="52"/>
    <w:rsid w:val="00F81D96"/>
    <w:rPr>
      <w:color w:val="4FAEC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7CFD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7CFD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7CFD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7CFDE" w:themeColor="accent4"/>
        </w:tcBorders>
        <w:shd w:val="clear" w:color="auto" w:fill="FFFFFF" w:themeFill="background1"/>
      </w:tcPr>
    </w:tblStylePr>
    <w:tblStylePr w:type="band1Vert">
      <w:tblPr/>
      <w:tcPr>
        <w:shd w:val="clear" w:color="auto" w:fill="EAF5F8" w:themeFill="accent4" w:themeFillTint="33"/>
      </w:tcPr>
    </w:tblStylePr>
    <w:tblStylePr w:type="band1Horz">
      <w:tblPr/>
      <w:tcPr>
        <w:shd w:val="clear" w:color="auto" w:fill="EAF5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CurrentList25">
    <w:name w:val="Current List25"/>
    <w:uiPriority w:val="99"/>
    <w:rsid w:val="00C4582F"/>
    <w:pPr>
      <w:numPr>
        <w:numId w:val="31"/>
      </w:numPr>
    </w:pPr>
  </w:style>
  <w:style w:type="paragraph" w:styleId="ListNumber2">
    <w:name w:val="List Number 2"/>
    <w:basedOn w:val="Normal"/>
    <w:uiPriority w:val="99"/>
    <w:unhideWhenUsed/>
    <w:rsid w:val="002D70E1"/>
    <w:pPr>
      <w:numPr>
        <w:numId w:val="40"/>
      </w:numPr>
      <w:spacing w:before="120" w:after="120"/>
      <w:contextualSpacing/>
    </w:pPr>
  </w:style>
  <w:style w:type="paragraph" w:styleId="Index2">
    <w:name w:val="index 2"/>
    <w:basedOn w:val="Normal"/>
    <w:next w:val="Normal"/>
    <w:autoRedefine/>
    <w:uiPriority w:val="99"/>
    <w:unhideWhenUsed/>
    <w:rsid w:val="00B763F3"/>
    <w:pPr>
      <w:ind w:left="480" w:hanging="240"/>
    </w:pPr>
  </w:style>
  <w:style w:type="numbering" w:customStyle="1" w:styleId="CurrentList26">
    <w:name w:val="Current List26"/>
    <w:uiPriority w:val="99"/>
    <w:rsid w:val="008237BB"/>
    <w:pPr>
      <w:numPr>
        <w:numId w:val="32"/>
      </w:numPr>
    </w:pPr>
  </w:style>
  <w:style w:type="numbering" w:customStyle="1" w:styleId="CurrentList27">
    <w:name w:val="Current List27"/>
    <w:uiPriority w:val="99"/>
    <w:rsid w:val="008237BB"/>
    <w:pPr>
      <w:numPr>
        <w:numId w:val="33"/>
      </w:numPr>
    </w:pPr>
  </w:style>
  <w:style w:type="numbering" w:customStyle="1" w:styleId="CurrentList28">
    <w:name w:val="Current List28"/>
    <w:uiPriority w:val="99"/>
    <w:rsid w:val="008237BB"/>
    <w:pPr>
      <w:numPr>
        <w:numId w:val="34"/>
      </w:numPr>
    </w:pPr>
  </w:style>
  <w:style w:type="numbering" w:customStyle="1" w:styleId="CurrentList29">
    <w:name w:val="Current List29"/>
    <w:uiPriority w:val="99"/>
    <w:rsid w:val="008237BB"/>
    <w:pPr>
      <w:numPr>
        <w:numId w:val="35"/>
      </w:numPr>
    </w:pPr>
  </w:style>
  <w:style w:type="numbering" w:customStyle="1" w:styleId="CurrentList30">
    <w:name w:val="Current List30"/>
    <w:uiPriority w:val="99"/>
    <w:rsid w:val="008237BB"/>
    <w:pPr>
      <w:numPr>
        <w:numId w:val="36"/>
      </w:numPr>
    </w:pPr>
  </w:style>
  <w:style w:type="numbering" w:customStyle="1" w:styleId="CurrentList31">
    <w:name w:val="Current List31"/>
    <w:uiPriority w:val="99"/>
    <w:rsid w:val="008237BB"/>
    <w:pPr>
      <w:numPr>
        <w:numId w:val="37"/>
      </w:numPr>
    </w:pPr>
  </w:style>
  <w:style w:type="numbering" w:customStyle="1" w:styleId="CurrentList32">
    <w:name w:val="Current List32"/>
    <w:uiPriority w:val="99"/>
    <w:rsid w:val="008237BB"/>
    <w:pPr>
      <w:numPr>
        <w:numId w:val="38"/>
      </w:numPr>
    </w:pPr>
  </w:style>
  <w:style w:type="numbering" w:customStyle="1" w:styleId="CurrentList33">
    <w:name w:val="Current List33"/>
    <w:uiPriority w:val="99"/>
    <w:rsid w:val="00FA5161"/>
    <w:pPr>
      <w:numPr>
        <w:numId w:val="39"/>
      </w:numPr>
    </w:pPr>
  </w:style>
  <w:style w:type="paragraph" w:styleId="ListNumber4">
    <w:name w:val="List Number 4"/>
    <w:basedOn w:val="Normal"/>
    <w:uiPriority w:val="99"/>
    <w:unhideWhenUsed/>
    <w:rsid w:val="00F56914"/>
    <w:pPr>
      <w:contextualSpacing/>
    </w:pPr>
  </w:style>
  <w:style w:type="numbering" w:customStyle="1" w:styleId="CurrentList34">
    <w:name w:val="Current List34"/>
    <w:uiPriority w:val="99"/>
    <w:rsid w:val="00F56914"/>
    <w:pPr>
      <w:numPr>
        <w:numId w:val="41"/>
      </w:numPr>
    </w:pPr>
  </w:style>
  <w:style w:type="paragraph" w:styleId="ListNumber5">
    <w:name w:val="List Number 5"/>
    <w:basedOn w:val="Normal"/>
    <w:uiPriority w:val="99"/>
    <w:unhideWhenUsed/>
    <w:rsid w:val="0031591C"/>
    <w:pPr>
      <w:numPr>
        <w:numId w:val="42"/>
      </w:numPr>
      <w:contextualSpacing/>
    </w:pPr>
  </w:style>
  <w:style w:type="paragraph" w:styleId="Index4">
    <w:name w:val="index 4"/>
    <w:basedOn w:val="Normal"/>
    <w:next w:val="Normal"/>
    <w:autoRedefine/>
    <w:uiPriority w:val="99"/>
    <w:unhideWhenUsed/>
    <w:rsid w:val="0031591C"/>
    <w:pPr>
      <w:ind w:left="880" w:hanging="220"/>
    </w:pPr>
  </w:style>
  <w:style w:type="numbering" w:customStyle="1" w:styleId="CurrentList35">
    <w:name w:val="Current List35"/>
    <w:uiPriority w:val="99"/>
    <w:rsid w:val="002D70E1"/>
    <w:pPr>
      <w:numPr>
        <w:numId w:val="43"/>
      </w:numPr>
    </w:pPr>
  </w:style>
  <w:style w:type="numbering" w:customStyle="1" w:styleId="CurrentList36">
    <w:name w:val="Current List36"/>
    <w:uiPriority w:val="99"/>
    <w:rsid w:val="002D70E1"/>
    <w:pPr>
      <w:numPr>
        <w:numId w:val="44"/>
      </w:numPr>
    </w:pPr>
  </w:style>
  <w:style w:type="numbering" w:customStyle="1" w:styleId="CurrentList37">
    <w:name w:val="Current List37"/>
    <w:uiPriority w:val="99"/>
    <w:rsid w:val="002D70E1"/>
    <w:pPr>
      <w:numPr>
        <w:numId w:val="45"/>
      </w:numPr>
    </w:pPr>
  </w:style>
  <w:style w:type="paragraph" w:styleId="BodyTextFirstIndent">
    <w:name w:val="Body Text First Indent"/>
    <w:basedOn w:val="BodyText"/>
    <w:link w:val="BodyTextFirstIndentChar"/>
    <w:uiPriority w:val="99"/>
    <w:unhideWhenUsed/>
    <w:rsid w:val="00AA181A"/>
    <w:pPr>
      <w:spacing w:after="160"/>
      <w:ind w:firstLine="360"/>
      <w:jc w:val="both"/>
    </w:pPr>
    <w:rPr>
      <w:sz w:val="22"/>
      <w:lang w:val="en-GB"/>
    </w:rPr>
  </w:style>
  <w:style w:type="character" w:customStyle="1" w:styleId="BodyTextFirstIndentChar">
    <w:name w:val="Body Text First Indent Char"/>
    <w:basedOn w:val="BodyTextChar"/>
    <w:link w:val="BodyTextFirstIndent"/>
    <w:uiPriority w:val="99"/>
    <w:rsid w:val="00AA181A"/>
    <w:rPr>
      <w:rFonts w:asciiTheme="minorBidi" w:eastAsia="Times New Roman" w:hAnsiTheme="minorBidi" w:cs="Times New Roman"/>
      <w:sz w:val="22"/>
      <w:lang w:val="en-GB"/>
    </w:rPr>
  </w:style>
  <w:style w:type="paragraph" w:styleId="BodyTextIndent">
    <w:name w:val="Body Text Indent"/>
    <w:basedOn w:val="Normal"/>
    <w:link w:val="BodyTextIndentChar"/>
    <w:uiPriority w:val="99"/>
    <w:semiHidden/>
    <w:unhideWhenUsed/>
    <w:rsid w:val="00AA181A"/>
    <w:pPr>
      <w:spacing w:after="120"/>
      <w:ind w:left="283"/>
    </w:pPr>
  </w:style>
  <w:style w:type="character" w:customStyle="1" w:styleId="BodyTextIndentChar">
    <w:name w:val="Body Text Indent Char"/>
    <w:basedOn w:val="DefaultParagraphFont"/>
    <w:link w:val="BodyTextIndent"/>
    <w:uiPriority w:val="99"/>
    <w:semiHidden/>
    <w:rsid w:val="00AA181A"/>
    <w:rPr>
      <w:rFonts w:eastAsia="Times New Roman" w:cs="Times New Roman"/>
      <w:sz w:val="22"/>
      <w:lang w:val="en-GB"/>
    </w:rPr>
  </w:style>
  <w:style w:type="paragraph" w:styleId="BodyTextFirstIndent2">
    <w:name w:val="Body Text First Indent 2"/>
    <w:basedOn w:val="BodyTextIndent"/>
    <w:link w:val="BodyTextFirstIndent2Char"/>
    <w:uiPriority w:val="99"/>
    <w:unhideWhenUsed/>
    <w:rsid w:val="00AA181A"/>
    <w:pPr>
      <w:spacing w:after="160"/>
      <w:ind w:left="360" w:firstLine="360"/>
    </w:pPr>
  </w:style>
  <w:style w:type="character" w:customStyle="1" w:styleId="BodyTextFirstIndent2Char">
    <w:name w:val="Body Text First Indent 2 Char"/>
    <w:basedOn w:val="BodyTextIndentChar"/>
    <w:link w:val="BodyTextFirstIndent2"/>
    <w:uiPriority w:val="99"/>
    <w:rsid w:val="00AA181A"/>
    <w:rPr>
      <w:rFonts w:eastAsia="Times New Roman" w:cs="Times New Roman"/>
      <w:sz w:val="22"/>
      <w:lang w:val="en-GB"/>
    </w:rPr>
  </w:style>
  <w:style w:type="paragraph" w:styleId="BodyText3">
    <w:name w:val="Body Text 3"/>
    <w:basedOn w:val="Normal"/>
    <w:link w:val="BodyText3Char"/>
    <w:uiPriority w:val="99"/>
    <w:unhideWhenUsed/>
    <w:rsid w:val="00AA181A"/>
    <w:pPr>
      <w:spacing w:after="120"/>
    </w:pPr>
    <w:rPr>
      <w:sz w:val="16"/>
      <w:szCs w:val="16"/>
    </w:rPr>
  </w:style>
  <w:style w:type="character" w:customStyle="1" w:styleId="BodyText3Char">
    <w:name w:val="Body Text 3 Char"/>
    <w:basedOn w:val="DefaultParagraphFont"/>
    <w:link w:val="BodyText3"/>
    <w:uiPriority w:val="99"/>
    <w:rsid w:val="00AA181A"/>
    <w:rPr>
      <w:rFonts w:eastAsia="Times New Roman" w:cs="Times New Roman"/>
      <w:sz w:val="16"/>
      <w:szCs w:val="16"/>
      <w:lang w:val="en-GB"/>
    </w:rPr>
  </w:style>
  <w:style w:type="paragraph" w:styleId="BodyTextIndent2">
    <w:name w:val="Body Text Indent 2"/>
    <w:basedOn w:val="Normal"/>
    <w:link w:val="BodyTextIndent2Char"/>
    <w:uiPriority w:val="99"/>
    <w:unhideWhenUsed/>
    <w:rsid w:val="00AA181A"/>
    <w:pPr>
      <w:spacing w:after="120" w:line="480" w:lineRule="auto"/>
      <w:ind w:left="283"/>
    </w:pPr>
  </w:style>
  <w:style w:type="character" w:customStyle="1" w:styleId="BodyTextIndent2Char">
    <w:name w:val="Body Text Indent 2 Char"/>
    <w:basedOn w:val="DefaultParagraphFont"/>
    <w:link w:val="BodyTextIndent2"/>
    <w:uiPriority w:val="99"/>
    <w:rsid w:val="00AA181A"/>
    <w:rPr>
      <w:rFonts w:eastAsia="Times New Roman" w:cs="Times New Roman"/>
      <w:sz w:val="22"/>
      <w:lang w:val="en-GB"/>
    </w:rPr>
  </w:style>
  <w:style w:type="paragraph" w:styleId="BodyTextIndent3">
    <w:name w:val="Body Text Indent 3"/>
    <w:basedOn w:val="Normal"/>
    <w:link w:val="BodyTextIndent3Char"/>
    <w:uiPriority w:val="99"/>
    <w:unhideWhenUsed/>
    <w:rsid w:val="00AA181A"/>
    <w:pPr>
      <w:spacing w:after="120"/>
      <w:ind w:left="283"/>
    </w:pPr>
    <w:rPr>
      <w:sz w:val="16"/>
      <w:szCs w:val="16"/>
    </w:rPr>
  </w:style>
  <w:style w:type="character" w:customStyle="1" w:styleId="BodyTextIndent3Char">
    <w:name w:val="Body Text Indent 3 Char"/>
    <w:basedOn w:val="DefaultParagraphFont"/>
    <w:link w:val="BodyTextIndent3"/>
    <w:uiPriority w:val="99"/>
    <w:rsid w:val="00AA181A"/>
    <w:rPr>
      <w:rFonts w:eastAsia="Times New Roman" w:cs="Times New Roman"/>
      <w:sz w:val="16"/>
      <w:szCs w:val="16"/>
      <w:lang w:val="en-GB"/>
    </w:rPr>
  </w:style>
  <w:style w:type="numbering" w:customStyle="1" w:styleId="CurrentList38">
    <w:name w:val="Current List38"/>
    <w:uiPriority w:val="99"/>
    <w:rsid w:val="00DC16D0"/>
    <w:pPr>
      <w:numPr>
        <w:numId w:val="46"/>
      </w:numPr>
    </w:pPr>
  </w:style>
  <w:style w:type="numbering" w:customStyle="1" w:styleId="CurrentList39">
    <w:name w:val="Current List39"/>
    <w:uiPriority w:val="99"/>
    <w:rsid w:val="00DC16D0"/>
    <w:pPr>
      <w:numPr>
        <w:numId w:val="47"/>
      </w:numPr>
    </w:pPr>
  </w:style>
  <w:style w:type="numbering" w:customStyle="1" w:styleId="CurrentList40">
    <w:name w:val="Current List40"/>
    <w:uiPriority w:val="99"/>
    <w:rsid w:val="00DC16D0"/>
    <w:pPr>
      <w:numPr>
        <w:numId w:val="48"/>
      </w:numPr>
    </w:pPr>
  </w:style>
  <w:style w:type="numbering" w:customStyle="1" w:styleId="CurrentList41">
    <w:name w:val="Current List41"/>
    <w:uiPriority w:val="99"/>
    <w:rsid w:val="00FD1561"/>
    <w:pPr>
      <w:numPr>
        <w:numId w:val="49"/>
      </w:numPr>
    </w:pPr>
  </w:style>
  <w:style w:type="numbering" w:customStyle="1" w:styleId="CurrentList42">
    <w:name w:val="Current List42"/>
    <w:uiPriority w:val="99"/>
    <w:rsid w:val="00B40DCC"/>
    <w:pPr>
      <w:numPr>
        <w:numId w:val="50"/>
      </w:numPr>
    </w:pPr>
  </w:style>
  <w:style w:type="numbering" w:customStyle="1" w:styleId="CurrentList43">
    <w:name w:val="Current List43"/>
    <w:uiPriority w:val="99"/>
    <w:rsid w:val="00FA271B"/>
    <w:pPr>
      <w:numPr>
        <w:numId w:val="51"/>
      </w:numPr>
    </w:pPr>
  </w:style>
  <w:style w:type="numbering" w:customStyle="1" w:styleId="CurrentList44">
    <w:name w:val="Current List44"/>
    <w:uiPriority w:val="99"/>
    <w:rsid w:val="00FA271B"/>
    <w:pPr>
      <w:numPr>
        <w:numId w:val="52"/>
      </w:numPr>
    </w:pPr>
  </w:style>
  <w:style w:type="numbering" w:customStyle="1" w:styleId="CurrentList45">
    <w:name w:val="Current List45"/>
    <w:uiPriority w:val="99"/>
    <w:rsid w:val="00FA271B"/>
    <w:pPr>
      <w:numPr>
        <w:numId w:val="53"/>
      </w:numPr>
    </w:pPr>
  </w:style>
  <w:style w:type="paragraph" w:styleId="Revision">
    <w:name w:val="Revision"/>
    <w:hidden/>
    <w:uiPriority w:val="99"/>
    <w:semiHidden/>
    <w:rsid w:val="00CF7EE5"/>
    <w:rPr>
      <w:rFonts w:eastAsia="Times New Roman" w:cs="Times New Roman"/>
      <w:sz w:val="22"/>
      <w:lang w:val="en-GB"/>
    </w:rPr>
  </w:style>
  <w:style w:type="numbering" w:customStyle="1" w:styleId="CurrentList46">
    <w:name w:val="Current List46"/>
    <w:uiPriority w:val="99"/>
    <w:rsid w:val="005442E6"/>
    <w:pPr>
      <w:numPr>
        <w:numId w:val="54"/>
      </w:numPr>
    </w:pPr>
  </w:style>
  <w:style w:type="numbering" w:customStyle="1" w:styleId="CurrentList47">
    <w:name w:val="Current List47"/>
    <w:uiPriority w:val="99"/>
    <w:rsid w:val="005C7493"/>
    <w:pPr>
      <w:numPr>
        <w:numId w:val="55"/>
      </w:numPr>
    </w:pPr>
  </w:style>
  <w:style w:type="numbering" w:customStyle="1" w:styleId="CurrentList48">
    <w:name w:val="Current List48"/>
    <w:uiPriority w:val="99"/>
    <w:rsid w:val="00965F47"/>
    <w:pPr>
      <w:numPr>
        <w:numId w:val="56"/>
      </w:numPr>
    </w:pPr>
  </w:style>
  <w:style w:type="numbering" w:customStyle="1" w:styleId="Dvonivojskiseznamstevilkaalineja">
    <w:name w:val="Dvonivojski seznam_stevilka alineja"/>
    <w:uiPriority w:val="99"/>
    <w:rsid w:val="00930888"/>
    <w:pPr>
      <w:numPr>
        <w:numId w:val="57"/>
      </w:numPr>
    </w:pPr>
  </w:style>
  <w:style w:type="numbering" w:customStyle="1" w:styleId="CurrentList49">
    <w:name w:val="Current List49"/>
    <w:uiPriority w:val="99"/>
    <w:rsid w:val="00BE1841"/>
    <w:pPr>
      <w:numPr>
        <w:numId w:val="58"/>
      </w:numPr>
    </w:pPr>
  </w:style>
  <w:style w:type="character" w:customStyle="1" w:styleId="UnresolvedMention2">
    <w:name w:val="Unresolved Mention2"/>
    <w:basedOn w:val="DefaultParagraphFont"/>
    <w:uiPriority w:val="99"/>
    <w:semiHidden/>
    <w:unhideWhenUsed/>
    <w:rsid w:val="00415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4411">
      <w:bodyDiv w:val="1"/>
      <w:marLeft w:val="0"/>
      <w:marRight w:val="0"/>
      <w:marTop w:val="0"/>
      <w:marBottom w:val="0"/>
      <w:divBdr>
        <w:top w:val="none" w:sz="0" w:space="0" w:color="auto"/>
        <w:left w:val="none" w:sz="0" w:space="0" w:color="auto"/>
        <w:bottom w:val="none" w:sz="0" w:space="0" w:color="auto"/>
        <w:right w:val="none" w:sz="0" w:space="0" w:color="auto"/>
      </w:divBdr>
    </w:div>
    <w:div w:id="55592001">
      <w:bodyDiv w:val="1"/>
      <w:marLeft w:val="0"/>
      <w:marRight w:val="0"/>
      <w:marTop w:val="0"/>
      <w:marBottom w:val="0"/>
      <w:divBdr>
        <w:top w:val="none" w:sz="0" w:space="0" w:color="auto"/>
        <w:left w:val="none" w:sz="0" w:space="0" w:color="auto"/>
        <w:bottom w:val="none" w:sz="0" w:space="0" w:color="auto"/>
        <w:right w:val="none" w:sz="0" w:space="0" w:color="auto"/>
      </w:divBdr>
    </w:div>
    <w:div w:id="70279453">
      <w:bodyDiv w:val="1"/>
      <w:marLeft w:val="0"/>
      <w:marRight w:val="0"/>
      <w:marTop w:val="0"/>
      <w:marBottom w:val="0"/>
      <w:divBdr>
        <w:top w:val="none" w:sz="0" w:space="0" w:color="auto"/>
        <w:left w:val="none" w:sz="0" w:space="0" w:color="auto"/>
        <w:bottom w:val="none" w:sz="0" w:space="0" w:color="auto"/>
        <w:right w:val="none" w:sz="0" w:space="0" w:color="auto"/>
      </w:divBdr>
    </w:div>
    <w:div w:id="80954005">
      <w:bodyDiv w:val="1"/>
      <w:marLeft w:val="0"/>
      <w:marRight w:val="0"/>
      <w:marTop w:val="0"/>
      <w:marBottom w:val="0"/>
      <w:divBdr>
        <w:top w:val="none" w:sz="0" w:space="0" w:color="auto"/>
        <w:left w:val="none" w:sz="0" w:space="0" w:color="auto"/>
        <w:bottom w:val="none" w:sz="0" w:space="0" w:color="auto"/>
        <w:right w:val="none" w:sz="0" w:space="0" w:color="auto"/>
      </w:divBdr>
    </w:div>
    <w:div w:id="144703857">
      <w:bodyDiv w:val="1"/>
      <w:marLeft w:val="0"/>
      <w:marRight w:val="0"/>
      <w:marTop w:val="0"/>
      <w:marBottom w:val="0"/>
      <w:divBdr>
        <w:top w:val="none" w:sz="0" w:space="0" w:color="auto"/>
        <w:left w:val="none" w:sz="0" w:space="0" w:color="auto"/>
        <w:bottom w:val="none" w:sz="0" w:space="0" w:color="auto"/>
        <w:right w:val="none" w:sz="0" w:space="0" w:color="auto"/>
      </w:divBdr>
    </w:div>
    <w:div w:id="239220428">
      <w:bodyDiv w:val="1"/>
      <w:marLeft w:val="0"/>
      <w:marRight w:val="0"/>
      <w:marTop w:val="0"/>
      <w:marBottom w:val="0"/>
      <w:divBdr>
        <w:top w:val="none" w:sz="0" w:space="0" w:color="auto"/>
        <w:left w:val="none" w:sz="0" w:space="0" w:color="auto"/>
        <w:bottom w:val="none" w:sz="0" w:space="0" w:color="auto"/>
        <w:right w:val="none" w:sz="0" w:space="0" w:color="auto"/>
      </w:divBdr>
    </w:div>
    <w:div w:id="562521286">
      <w:bodyDiv w:val="1"/>
      <w:marLeft w:val="0"/>
      <w:marRight w:val="0"/>
      <w:marTop w:val="0"/>
      <w:marBottom w:val="0"/>
      <w:divBdr>
        <w:top w:val="none" w:sz="0" w:space="0" w:color="auto"/>
        <w:left w:val="none" w:sz="0" w:space="0" w:color="auto"/>
        <w:bottom w:val="none" w:sz="0" w:space="0" w:color="auto"/>
        <w:right w:val="none" w:sz="0" w:space="0" w:color="auto"/>
      </w:divBdr>
    </w:div>
    <w:div w:id="638072547">
      <w:bodyDiv w:val="1"/>
      <w:marLeft w:val="0"/>
      <w:marRight w:val="0"/>
      <w:marTop w:val="0"/>
      <w:marBottom w:val="0"/>
      <w:divBdr>
        <w:top w:val="none" w:sz="0" w:space="0" w:color="auto"/>
        <w:left w:val="none" w:sz="0" w:space="0" w:color="auto"/>
        <w:bottom w:val="none" w:sz="0" w:space="0" w:color="auto"/>
        <w:right w:val="none" w:sz="0" w:space="0" w:color="auto"/>
      </w:divBdr>
    </w:div>
    <w:div w:id="695736732">
      <w:bodyDiv w:val="1"/>
      <w:marLeft w:val="0"/>
      <w:marRight w:val="0"/>
      <w:marTop w:val="0"/>
      <w:marBottom w:val="0"/>
      <w:divBdr>
        <w:top w:val="none" w:sz="0" w:space="0" w:color="auto"/>
        <w:left w:val="none" w:sz="0" w:space="0" w:color="auto"/>
        <w:bottom w:val="none" w:sz="0" w:space="0" w:color="auto"/>
        <w:right w:val="none" w:sz="0" w:space="0" w:color="auto"/>
      </w:divBdr>
    </w:div>
    <w:div w:id="748120682">
      <w:bodyDiv w:val="1"/>
      <w:marLeft w:val="0"/>
      <w:marRight w:val="0"/>
      <w:marTop w:val="0"/>
      <w:marBottom w:val="0"/>
      <w:divBdr>
        <w:top w:val="none" w:sz="0" w:space="0" w:color="auto"/>
        <w:left w:val="none" w:sz="0" w:space="0" w:color="auto"/>
        <w:bottom w:val="none" w:sz="0" w:space="0" w:color="auto"/>
        <w:right w:val="none" w:sz="0" w:space="0" w:color="auto"/>
      </w:divBdr>
    </w:div>
    <w:div w:id="820076702">
      <w:bodyDiv w:val="1"/>
      <w:marLeft w:val="0"/>
      <w:marRight w:val="0"/>
      <w:marTop w:val="0"/>
      <w:marBottom w:val="0"/>
      <w:divBdr>
        <w:top w:val="none" w:sz="0" w:space="0" w:color="auto"/>
        <w:left w:val="none" w:sz="0" w:space="0" w:color="auto"/>
        <w:bottom w:val="none" w:sz="0" w:space="0" w:color="auto"/>
        <w:right w:val="none" w:sz="0" w:space="0" w:color="auto"/>
      </w:divBdr>
    </w:div>
    <w:div w:id="823817189">
      <w:bodyDiv w:val="1"/>
      <w:marLeft w:val="0"/>
      <w:marRight w:val="0"/>
      <w:marTop w:val="0"/>
      <w:marBottom w:val="0"/>
      <w:divBdr>
        <w:top w:val="none" w:sz="0" w:space="0" w:color="auto"/>
        <w:left w:val="none" w:sz="0" w:space="0" w:color="auto"/>
        <w:bottom w:val="none" w:sz="0" w:space="0" w:color="auto"/>
        <w:right w:val="none" w:sz="0" w:space="0" w:color="auto"/>
      </w:divBdr>
    </w:div>
    <w:div w:id="825439048">
      <w:bodyDiv w:val="1"/>
      <w:marLeft w:val="0"/>
      <w:marRight w:val="0"/>
      <w:marTop w:val="0"/>
      <w:marBottom w:val="0"/>
      <w:divBdr>
        <w:top w:val="none" w:sz="0" w:space="0" w:color="auto"/>
        <w:left w:val="none" w:sz="0" w:space="0" w:color="auto"/>
        <w:bottom w:val="none" w:sz="0" w:space="0" w:color="auto"/>
        <w:right w:val="none" w:sz="0" w:space="0" w:color="auto"/>
      </w:divBdr>
    </w:div>
    <w:div w:id="825781402">
      <w:bodyDiv w:val="1"/>
      <w:marLeft w:val="0"/>
      <w:marRight w:val="0"/>
      <w:marTop w:val="0"/>
      <w:marBottom w:val="0"/>
      <w:divBdr>
        <w:top w:val="none" w:sz="0" w:space="0" w:color="auto"/>
        <w:left w:val="none" w:sz="0" w:space="0" w:color="auto"/>
        <w:bottom w:val="none" w:sz="0" w:space="0" w:color="auto"/>
        <w:right w:val="none" w:sz="0" w:space="0" w:color="auto"/>
      </w:divBdr>
    </w:div>
    <w:div w:id="1171067172">
      <w:bodyDiv w:val="1"/>
      <w:marLeft w:val="0"/>
      <w:marRight w:val="0"/>
      <w:marTop w:val="0"/>
      <w:marBottom w:val="0"/>
      <w:divBdr>
        <w:top w:val="none" w:sz="0" w:space="0" w:color="auto"/>
        <w:left w:val="none" w:sz="0" w:space="0" w:color="auto"/>
        <w:bottom w:val="none" w:sz="0" w:space="0" w:color="auto"/>
        <w:right w:val="none" w:sz="0" w:space="0" w:color="auto"/>
      </w:divBdr>
    </w:div>
    <w:div w:id="1178348913">
      <w:bodyDiv w:val="1"/>
      <w:marLeft w:val="0"/>
      <w:marRight w:val="0"/>
      <w:marTop w:val="0"/>
      <w:marBottom w:val="0"/>
      <w:divBdr>
        <w:top w:val="none" w:sz="0" w:space="0" w:color="auto"/>
        <w:left w:val="none" w:sz="0" w:space="0" w:color="auto"/>
        <w:bottom w:val="none" w:sz="0" w:space="0" w:color="auto"/>
        <w:right w:val="none" w:sz="0" w:space="0" w:color="auto"/>
      </w:divBdr>
    </w:div>
    <w:div w:id="1198159576">
      <w:bodyDiv w:val="1"/>
      <w:marLeft w:val="0"/>
      <w:marRight w:val="0"/>
      <w:marTop w:val="0"/>
      <w:marBottom w:val="0"/>
      <w:divBdr>
        <w:top w:val="none" w:sz="0" w:space="0" w:color="auto"/>
        <w:left w:val="none" w:sz="0" w:space="0" w:color="auto"/>
        <w:bottom w:val="none" w:sz="0" w:space="0" w:color="auto"/>
        <w:right w:val="none" w:sz="0" w:space="0" w:color="auto"/>
      </w:divBdr>
    </w:div>
    <w:div w:id="1204172311">
      <w:bodyDiv w:val="1"/>
      <w:marLeft w:val="0"/>
      <w:marRight w:val="0"/>
      <w:marTop w:val="0"/>
      <w:marBottom w:val="0"/>
      <w:divBdr>
        <w:top w:val="none" w:sz="0" w:space="0" w:color="auto"/>
        <w:left w:val="none" w:sz="0" w:space="0" w:color="auto"/>
        <w:bottom w:val="none" w:sz="0" w:space="0" w:color="auto"/>
        <w:right w:val="none" w:sz="0" w:space="0" w:color="auto"/>
      </w:divBdr>
    </w:div>
    <w:div w:id="1212499771">
      <w:bodyDiv w:val="1"/>
      <w:marLeft w:val="0"/>
      <w:marRight w:val="0"/>
      <w:marTop w:val="0"/>
      <w:marBottom w:val="0"/>
      <w:divBdr>
        <w:top w:val="none" w:sz="0" w:space="0" w:color="auto"/>
        <w:left w:val="none" w:sz="0" w:space="0" w:color="auto"/>
        <w:bottom w:val="none" w:sz="0" w:space="0" w:color="auto"/>
        <w:right w:val="none" w:sz="0" w:space="0" w:color="auto"/>
      </w:divBdr>
    </w:div>
    <w:div w:id="1376588761">
      <w:bodyDiv w:val="1"/>
      <w:marLeft w:val="0"/>
      <w:marRight w:val="0"/>
      <w:marTop w:val="0"/>
      <w:marBottom w:val="0"/>
      <w:divBdr>
        <w:top w:val="none" w:sz="0" w:space="0" w:color="auto"/>
        <w:left w:val="none" w:sz="0" w:space="0" w:color="auto"/>
        <w:bottom w:val="none" w:sz="0" w:space="0" w:color="auto"/>
        <w:right w:val="none" w:sz="0" w:space="0" w:color="auto"/>
      </w:divBdr>
    </w:div>
    <w:div w:id="1396464739">
      <w:bodyDiv w:val="1"/>
      <w:marLeft w:val="0"/>
      <w:marRight w:val="0"/>
      <w:marTop w:val="0"/>
      <w:marBottom w:val="0"/>
      <w:divBdr>
        <w:top w:val="none" w:sz="0" w:space="0" w:color="auto"/>
        <w:left w:val="none" w:sz="0" w:space="0" w:color="auto"/>
        <w:bottom w:val="none" w:sz="0" w:space="0" w:color="auto"/>
        <w:right w:val="none" w:sz="0" w:space="0" w:color="auto"/>
      </w:divBdr>
    </w:div>
    <w:div w:id="1423139852">
      <w:bodyDiv w:val="1"/>
      <w:marLeft w:val="0"/>
      <w:marRight w:val="0"/>
      <w:marTop w:val="0"/>
      <w:marBottom w:val="0"/>
      <w:divBdr>
        <w:top w:val="none" w:sz="0" w:space="0" w:color="auto"/>
        <w:left w:val="none" w:sz="0" w:space="0" w:color="auto"/>
        <w:bottom w:val="none" w:sz="0" w:space="0" w:color="auto"/>
        <w:right w:val="none" w:sz="0" w:space="0" w:color="auto"/>
      </w:divBdr>
    </w:div>
    <w:div w:id="1461656469">
      <w:bodyDiv w:val="1"/>
      <w:marLeft w:val="0"/>
      <w:marRight w:val="0"/>
      <w:marTop w:val="0"/>
      <w:marBottom w:val="0"/>
      <w:divBdr>
        <w:top w:val="none" w:sz="0" w:space="0" w:color="auto"/>
        <w:left w:val="none" w:sz="0" w:space="0" w:color="auto"/>
        <w:bottom w:val="none" w:sz="0" w:space="0" w:color="auto"/>
        <w:right w:val="none" w:sz="0" w:space="0" w:color="auto"/>
      </w:divBdr>
    </w:div>
    <w:div w:id="1477069044">
      <w:bodyDiv w:val="1"/>
      <w:marLeft w:val="0"/>
      <w:marRight w:val="0"/>
      <w:marTop w:val="0"/>
      <w:marBottom w:val="0"/>
      <w:divBdr>
        <w:top w:val="none" w:sz="0" w:space="0" w:color="auto"/>
        <w:left w:val="none" w:sz="0" w:space="0" w:color="auto"/>
        <w:bottom w:val="none" w:sz="0" w:space="0" w:color="auto"/>
        <w:right w:val="none" w:sz="0" w:space="0" w:color="auto"/>
      </w:divBdr>
    </w:div>
    <w:div w:id="1505125495">
      <w:bodyDiv w:val="1"/>
      <w:marLeft w:val="0"/>
      <w:marRight w:val="0"/>
      <w:marTop w:val="0"/>
      <w:marBottom w:val="0"/>
      <w:divBdr>
        <w:top w:val="none" w:sz="0" w:space="0" w:color="auto"/>
        <w:left w:val="none" w:sz="0" w:space="0" w:color="auto"/>
        <w:bottom w:val="none" w:sz="0" w:space="0" w:color="auto"/>
        <w:right w:val="none" w:sz="0" w:space="0" w:color="auto"/>
      </w:divBdr>
    </w:div>
    <w:div w:id="1626504947">
      <w:bodyDiv w:val="1"/>
      <w:marLeft w:val="0"/>
      <w:marRight w:val="0"/>
      <w:marTop w:val="0"/>
      <w:marBottom w:val="0"/>
      <w:divBdr>
        <w:top w:val="none" w:sz="0" w:space="0" w:color="auto"/>
        <w:left w:val="none" w:sz="0" w:space="0" w:color="auto"/>
        <w:bottom w:val="none" w:sz="0" w:space="0" w:color="auto"/>
        <w:right w:val="none" w:sz="0" w:space="0" w:color="auto"/>
      </w:divBdr>
    </w:div>
    <w:div w:id="1703477894">
      <w:bodyDiv w:val="1"/>
      <w:marLeft w:val="0"/>
      <w:marRight w:val="0"/>
      <w:marTop w:val="0"/>
      <w:marBottom w:val="0"/>
      <w:divBdr>
        <w:top w:val="none" w:sz="0" w:space="0" w:color="auto"/>
        <w:left w:val="none" w:sz="0" w:space="0" w:color="auto"/>
        <w:bottom w:val="none" w:sz="0" w:space="0" w:color="auto"/>
        <w:right w:val="none" w:sz="0" w:space="0" w:color="auto"/>
      </w:divBdr>
    </w:div>
    <w:div w:id="1800487743">
      <w:bodyDiv w:val="1"/>
      <w:marLeft w:val="0"/>
      <w:marRight w:val="0"/>
      <w:marTop w:val="0"/>
      <w:marBottom w:val="0"/>
      <w:divBdr>
        <w:top w:val="none" w:sz="0" w:space="0" w:color="auto"/>
        <w:left w:val="none" w:sz="0" w:space="0" w:color="auto"/>
        <w:bottom w:val="none" w:sz="0" w:space="0" w:color="auto"/>
        <w:right w:val="none" w:sz="0" w:space="0" w:color="auto"/>
      </w:divBdr>
    </w:div>
    <w:div w:id="1812677533">
      <w:bodyDiv w:val="1"/>
      <w:marLeft w:val="0"/>
      <w:marRight w:val="0"/>
      <w:marTop w:val="0"/>
      <w:marBottom w:val="0"/>
      <w:divBdr>
        <w:top w:val="none" w:sz="0" w:space="0" w:color="auto"/>
        <w:left w:val="none" w:sz="0" w:space="0" w:color="auto"/>
        <w:bottom w:val="none" w:sz="0" w:space="0" w:color="auto"/>
        <w:right w:val="none" w:sz="0" w:space="0" w:color="auto"/>
      </w:divBdr>
    </w:div>
    <w:div w:id="1924148635">
      <w:bodyDiv w:val="1"/>
      <w:marLeft w:val="0"/>
      <w:marRight w:val="0"/>
      <w:marTop w:val="0"/>
      <w:marBottom w:val="0"/>
      <w:divBdr>
        <w:top w:val="none" w:sz="0" w:space="0" w:color="auto"/>
        <w:left w:val="none" w:sz="0" w:space="0" w:color="auto"/>
        <w:bottom w:val="none" w:sz="0" w:space="0" w:color="auto"/>
        <w:right w:val="none" w:sz="0" w:space="0" w:color="auto"/>
      </w:divBdr>
    </w:div>
    <w:div w:id="1972326597">
      <w:bodyDiv w:val="1"/>
      <w:marLeft w:val="0"/>
      <w:marRight w:val="0"/>
      <w:marTop w:val="0"/>
      <w:marBottom w:val="0"/>
      <w:divBdr>
        <w:top w:val="none" w:sz="0" w:space="0" w:color="auto"/>
        <w:left w:val="none" w:sz="0" w:space="0" w:color="auto"/>
        <w:bottom w:val="none" w:sz="0" w:space="0" w:color="auto"/>
        <w:right w:val="none" w:sz="0" w:space="0" w:color="auto"/>
      </w:divBdr>
    </w:div>
    <w:div w:id="2114864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ris.prudik@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mze.gov.cz/public/portal/mze/voda/osveta-a-publikace/publikace-a-dokumenty/modre-zpravy/modra-zprava-2025" TargetMode="External"/><Relationship Id="rId4" Type="http://schemas.openxmlformats.org/officeDocument/2006/relationships/settings" Target="settings.xml"/><Relationship Id="rId9" Type="http://schemas.openxmlformats.org/officeDocument/2006/relationships/hyperlink" Target="https://www.centrum-voda.cz/en"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svg"/><Relationship Id="rId1" Type="http://schemas.openxmlformats.org/officeDocument/2006/relationships/image" Target="media/image3.png"/><Relationship Id="rId4"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rganic">
  <a:themeElements>
    <a:clrScheme name="Life2Rivers">
      <a:dk1>
        <a:srgbClr val="000000"/>
      </a:dk1>
      <a:lt1>
        <a:srgbClr val="FFFFFF"/>
      </a:lt1>
      <a:dk2>
        <a:srgbClr val="000000"/>
      </a:dk2>
      <a:lt2>
        <a:srgbClr val="E7E6E6"/>
      </a:lt2>
      <a:accent1>
        <a:srgbClr val="03B0C7"/>
      </a:accent1>
      <a:accent2>
        <a:srgbClr val="0C68A0"/>
      </a:accent2>
      <a:accent3>
        <a:srgbClr val="7DBB4B"/>
      </a:accent3>
      <a:accent4>
        <a:srgbClr val="97CFDE"/>
      </a:accent4>
      <a:accent5>
        <a:srgbClr val="81A7CA"/>
      </a:accent5>
      <a:accent6>
        <a:srgbClr val="B8D698"/>
      </a:accent6>
      <a:hlink>
        <a:srgbClr val="7DBB4B"/>
      </a:hlink>
      <a:folHlink>
        <a:srgbClr val="7DBB4B"/>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C2E10-840A-4A96-96AB-44B18E01F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7055</TotalTime>
  <Pages>5</Pages>
  <Words>2456</Words>
  <Characters>14003</Characters>
  <Application>Microsoft Office Word</Application>
  <DocSecurity>0</DocSecurity>
  <Lines>116</Lines>
  <Paragraphs>32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16427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Boris Prudík</cp:lastModifiedBy>
  <cp:revision>40</cp:revision>
  <cp:lastPrinted>2025-02-21T09:31:00Z</cp:lastPrinted>
  <dcterms:created xsi:type="dcterms:W3CDTF">2026-01-20T14:46:00Z</dcterms:created>
  <dcterms:modified xsi:type="dcterms:W3CDTF">2026-05-14T16:41:00Z</dcterms:modified>
</cp:coreProperties>
</file>