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53004" w14:textId="77777777" w:rsidR="001F2F9A" w:rsidRDefault="001F2F9A" w:rsidP="001F2F9A">
      <w:r>
        <w:t>Link to the Unity Asset used to build the house.</w:t>
      </w:r>
    </w:p>
    <w:p w14:paraId="06277112" w14:textId="17AFEC23" w:rsidR="001F2F9A" w:rsidRDefault="001F2F9A">
      <w:r>
        <w:t>https://assetstore.unity.com/packages/3d/props/interior/house-interior-free-258782</w:t>
      </w:r>
    </w:p>
    <w:sectPr w:rsidR="001F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A"/>
    <w:rsid w:val="001F2F9A"/>
    <w:rsid w:val="002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4C936"/>
  <w15:chartTrackingRefBased/>
  <w15:docId w15:val="{8A60FE66-10A6-A248-93BF-2F2C43FE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9A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9A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Merugolu</dc:creator>
  <cp:keywords/>
  <dc:description/>
  <cp:lastModifiedBy>Aswini Merugolu</cp:lastModifiedBy>
  <cp:revision>2</cp:revision>
  <dcterms:created xsi:type="dcterms:W3CDTF">2024-10-17T16:00:00Z</dcterms:created>
  <dcterms:modified xsi:type="dcterms:W3CDTF">2024-10-17T16:00:00Z</dcterms:modified>
</cp:coreProperties>
</file>