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Bdr>
          <w:bottom w:val="single" w:sz="12" w:space="6" w:color="4A56A6"/>
        </w:pBdr>
      </w:pPr>
      <w:r>
        <w:rPr>
          <w:rFonts w:ascii="Calibri" w:hAnsi="Calibri"/>
          <w:b/>
          <w:i w:val="0"/>
          <w:color w:val="232C6B"/>
          <w:sz w:val="60"/>
        </w:rPr>
        <w:t>BUEZ</w:t>
      </w:r>
    </w:p>
    <w:p>
      <w:pPr>
        <w:spacing w:after="40" w:before="280" w:line="276" w:lineRule="auto"/>
      </w:pPr>
      <w:r>
        <w:rPr>
          <w:rFonts w:ascii="Calibri" w:hAnsi="Calibri"/>
          <w:b/>
          <w:i w:val="0"/>
          <w:color w:val="2B2B2B"/>
          <w:sz w:val="44"/>
        </w:rPr>
        <w:t>Smart QR Code — How It Works</w:t>
      </w:r>
    </w:p>
    <w:p>
      <w:pPr>
        <w:spacing w:after="320" w:before="0" w:line="276" w:lineRule="auto"/>
      </w:pPr>
      <w:r>
        <w:rPr>
          <w:rFonts w:ascii="Calibri" w:hAnsi="Calibri"/>
          <w:b w:val="0"/>
          <w:i/>
          <w:color w:val="5A5F6E"/>
          <w:sz w:val="26"/>
        </w:rPr>
        <w:t>A guide for the client and marketing team</w:t>
      </w:r>
    </w:p>
    <w:p>
      <w:pPr>
        <w:spacing w:after="120" w:before="0" w:line="276" w:lineRule="auto"/>
      </w:pPr>
      <w:r>
        <w:rPr>
          <w:rFonts w:ascii="Calibri" w:hAnsi="Calibri"/>
          <w:b/>
          <w:i w:val="0"/>
          <w:color w:val="232C6B"/>
          <w:sz w:val="22"/>
        </w:rPr>
        <w:t xml:space="preserve">Prepared for:  </w:t>
      </w:r>
      <w:r>
        <w:rPr>
          <w:rFonts w:ascii="Calibri" w:hAnsi="Calibri"/>
          <w:b w:val="0"/>
          <w:i w:val="0"/>
          <w:color w:val="2B2B2B"/>
          <w:sz w:val="22"/>
        </w:rPr>
        <w:t>Client &amp; Marketing Team</w:t>
      </w:r>
    </w:p>
    <w:p>
      <w:pPr>
        <w:spacing w:after="120" w:before="0" w:line="276" w:lineRule="auto"/>
      </w:pPr>
      <w:r>
        <w:rPr>
          <w:rFonts w:ascii="Calibri" w:hAnsi="Calibri"/>
          <w:b/>
          <w:i w:val="0"/>
          <w:color w:val="232C6B"/>
          <w:sz w:val="22"/>
        </w:rPr>
        <w:t xml:space="preserve">Subject:  </w:t>
      </w:r>
      <w:r>
        <w:rPr>
          <w:rFonts w:ascii="Calibri" w:hAnsi="Calibri"/>
          <w:b w:val="0"/>
          <w:i w:val="0"/>
          <w:color w:val="2B2B2B"/>
          <w:sz w:val="22"/>
        </w:rPr>
        <w:t>The single Buez app-download QR code and how it directs people to the right app store</w:t>
      </w:r>
    </w:p>
    <w:p>
      <w:r>
        <w:br w:type="page"/>
      </w:r>
    </w:p>
    <w:p>
      <w:pPr>
        <w:keepNext/>
        <w:spacing w:before="320" w:after="120"/>
        <w:pBdr>
          <w:bottom w:val="single" w:sz="6" w:space="4" w:color="D6D9E6"/>
        </w:pBdr>
      </w:pPr>
      <w:r>
        <w:rPr>
          <w:rFonts w:ascii="Calibri" w:hAnsi="Calibri"/>
          <w:b/>
          <w:i w:val="0"/>
          <w:color w:val="232C6B"/>
          <w:sz w:val="32"/>
        </w:rPr>
        <w:t>In Short</w:t>
      </w:r>
    </w:p>
    <w:tbl>
      <w:tblPr>
        <w:tblW w:type="auto" w:w="0"/>
        <w:jc w:val="center"/>
        <w:tblLayout w:type="fixed"/>
        <w:tblLook w:firstColumn="1" w:firstRow="1" w:lastColumn="0" w:lastRow="0" w:noHBand="0" w:noVBand="1" w:val="04A0"/>
        <w:tblBorders>
          <w:top w:val="single" w:sz="6" w:space="0" w:color="D6D9E6"/>
          <w:left w:val="single" w:sz="6" w:space="0" w:color="D6D9E6"/>
          <w:bottom w:val="single" w:sz="6" w:space="0" w:color="D6D9E6"/>
          <w:right w:val="single" w:sz="6" w:space="0" w:color="D6D9E6"/>
        </w:tblBorders>
      </w:tblPr>
      <w:tblGrid>
        <w:gridCol w:w="9360"/>
      </w:tblGrid>
      <w:tr>
        <w:tc>
          <w:tcPr>
            <w:tcW w:type="dxa" w:w="9360"/>
            <w:shd w:val="clear" w:color="auto" w:fill="EEF0F8"/>
            <w:tcMar>
              <w:top w:w="140" w:type="dxa"/>
              <w:bottom w:w="140" w:type="dxa"/>
              <w:start w:w="200" w:type="dxa"/>
              <w:end w:w="200" w:type="dxa"/>
            </w:tcMar>
          </w:tcPr>
          <w:p>
            <w:r/>
          </w:p>
          <w:p>
            <w:pPr>
              <w:spacing w:after="0" w:line="269" w:lineRule="auto"/>
            </w:pPr>
            <w:r>
              <w:rPr>
                <w:rFonts w:ascii="Calibri" w:hAnsi="Calibri"/>
                <w:b w:val="0"/>
                <w:i w:val="0"/>
                <w:color w:val="2B2B2B"/>
                <w:sz w:val="22"/>
              </w:rPr>
              <w:t xml:space="preserve">Buez uses </w:t>
            </w:r>
            <w:r>
              <w:rPr>
                <w:rFonts w:ascii="Calibri" w:hAnsi="Calibri"/>
                <w:b/>
                <w:i w:val="0"/>
                <w:color w:val="232C6B"/>
                <w:sz w:val="22"/>
              </w:rPr>
              <w:t>one single QR code</w:t>
            </w:r>
            <w:r>
              <w:rPr>
                <w:rFonts w:ascii="Calibri" w:hAnsi="Calibri"/>
                <w:b w:val="0"/>
                <w:i w:val="0"/>
                <w:color w:val="2B2B2B"/>
                <w:sz w:val="22"/>
              </w:rPr>
              <w:t xml:space="preserve"> for the entire app. Anyone can scan it — from a poster, a business card, a social post, or our website — and they are automatically taken to the correct place to download the app for their device. iPhone users go to the Apple App Store, Android users go to the Google Play Store, and computer users are taken to our website.</w:t>
            </w:r>
          </w:p>
        </w:tc>
      </w:tr>
    </w:tbl>
    <w:p>
      <w:pPr>
        <w:spacing w:after="120" w:before="160" w:line="276" w:lineRule="auto"/>
      </w:pPr>
      <w:r>
        <w:rPr>
          <w:rFonts w:ascii="Calibri" w:hAnsi="Calibri"/>
          <w:b w:val="0"/>
          <w:i w:val="0"/>
          <w:color w:val="2B2B2B"/>
          <w:sz w:val="22"/>
        </w:rPr>
        <w:t xml:space="preserve">Because the QR code is </w:t>
      </w:r>
      <w:r>
        <w:rPr>
          <w:rFonts w:ascii="Calibri" w:hAnsi="Calibri"/>
          <w:b/>
          <w:i w:val="0"/>
          <w:color w:val="2B2B2B"/>
          <w:sz w:val="22"/>
        </w:rPr>
        <w:t>smart</w:t>
      </w:r>
      <w:r>
        <w:rPr>
          <w:rFonts w:ascii="Calibri" w:hAnsi="Calibri"/>
          <w:b w:val="0"/>
          <w:i w:val="0"/>
          <w:color w:val="2B2B2B"/>
          <w:sz w:val="22"/>
        </w:rPr>
        <w:t>, it never has to be changed or reprinted — even if the app store links change in the future. The same code will keep working indefinitely.</w:t>
      </w:r>
    </w:p>
    <w:p>
      <w:pPr>
        <w:keepNext/>
        <w:spacing w:before="320" w:after="120"/>
        <w:pBdr>
          <w:bottom w:val="single" w:sz="6" w:space="4" w:color="D6D9E6"/>
        </w:pBdr>
      </w:pPr>
      <w:r>
        <w:rPr>
          <w:rFonts w:ascii="Calibri" w:hAnsi="Calibri"/>
          <w:b/>
          <w:i w:val="0"/>
          <w:color w:val="232C6B"/>
          <w:sz w:val="32"/>
        </w:rPr>
        <w:t>What This QR Code Is</w:t>
      </w:r>
    </w:p>
    <w:p>
      <w:pPr>
        <w:spacing w:after="120" w:before="0" w:line="276" w:lineRule="auto"/>
      </w:pPr>
      <w:r>
        <w:rPr>
          <w:rFonts w:ascii="Calibri" w:hAnsi="Calibri"/>
          <w:b w:val="0"/>
          <w:i w:val="0"/>
          <w:color w:val="2B2B2B"/>
          <w:sz w:val="22"/>
        </w:rPr>
        <w:t>A QR code is the small square barcode that a phone camera can read. When someone points their camera at it, their phone opens a link automatically — no typing required.</w:t>
      </w:r>
    </w:p>
    <w:p>
      <w:pPr>
        <w:spacing w:after="120" w:before="0" w:line="276" w:lineRule="auto"/>
      </w:pPr>
      <w:r>
        <w:rPr>
          <w:rFonts w:ascii="Calibri" w:hAnsi="Calibri"/>
          <w:b w:val="0"/>
          <w:i w:val="0"/>
          <w:color w:val="2B2B2B"/>
          <w:sz w:val="22"/>
        </w:rPr>
        <w:t xml:space="preserve">For Buez, we created </w:t>
      </w:r>
      <w:r>
        <w:rPr>
          <w:rFonts w:ascii="Calibri" w:hAnsi="Calibri"/>
          <w:b/>
          <w:i w:val="0"/>
          <w:color w:val="232C6B"/>
          <w:sz w:val="22"/>
        </w:rPr>
        <w:t>one universal QR code</w:t>
      </w:r>
      <w:r>
        <w:rPr>
          <w:rFonts w:ascii="Calibri" w:hAnsi="Calibri"/>
          <w:b w:val="0"/>
          <w:i w:val="0"/>
          <w:color w:val="2B2B2B"/>
          <w:sz w:val="22"/>
        </w:rPr>
        <w:t xml:space="preserve"> that represents the whole app. Instead of pointing directly at a single app store, it points to a smart Buez link that decides — in a fraction of a second — where each person should go based on the device they are using.</w:t>
      </w:r>
    </w:p>
    <w:p>
      <w:pPr>
        <w:keepNext/>
        <w:spacing w:before="220" w:after="60"/>
      </w:pPr>
      <w:r>
        <w:rPr>
          <w:rFonts w:ascii="Calibri" w:hAnsi="Calibri"/>
          <w:b/>
          <w:i w:val="0"/>
          <w:color w:val="4A56A6"/>
          <w:sz w:val="25"/>
        </w:rPr>
        <w:t>Why only one code?</w:t>
      </w:r>
    </w:p>
    <w:p>
      <w:pPr>
        <w:pStyle w:val="ListBullet"/>
        <w:spacing w:after="60" w:line="269" w:lineRule="auto"/>
      </w:pPr>
      <w:r>
        <w:rPr>
          <w:rFonts w:ascii="Calibri" w:hAnsi="Calibri"/>
          <w:b/>
          <w:i w:val="0"/>
          <w:color w:val="2B2B2B"/>
          <w:sz w:val="22"/>
        </w:rPr>
        <w:t xml:space="preserve">Simplicity — </w:t>
      </w:r>
      <w:r>
        <w:rPr>
          <w:rFonts w:ascii="Calibri" w:hAnsi="Calibri"/>
          <w:b w:val="0"/>
          <w:i w:val="0"/>
          <w:color w:val="2B2B2B"/>
          <w:sz w:val="22"/>
        </w:rPr>
        <w:t>one code to manage, print, and share everywhere.</w:t>
      </w:r>
    </w:p>
    <w:p>
      <w:pPr>
        <w:pStyle w:val="ListBullet"/>
        <w:spacing w:after="60" w:line="269" w:lineRule="auto"/>
      </w:pPr>
      <w:r>
        <w:rPr>
          <w:rFonts w:ascii="Calibri" w:hAnsi="Calibri"/>
          <w:b/>
          <w:i w:val="0"/>
          <w:color w:val="2B2B2B"/>
          <w:sz w:val="22"/>
        </w:rPr>
        <w:t xml:space="preserve">Consistency — </w:t>
      </w:r>
      <w:r>
        <w:rPr>
          <w:rFonts w:ascii="Calibri" w:hAnsi="Calibri"/>
          <w:b w:val="0"/>
          <w:i w:val="0"/>
          <w:color w:val="2B2B2B"/>
          <w:sz w:val="22"/>
        </w:rPr>
        <w:t>the same code appears on every poster, card, and page, reinforcing the brand.</w:t>
      </w:r>
    </w:p>
    <w:p>
      <w:pPr>
        <w:pStyle w:val="ListBullet"/>
        <w:spacing w:after="60" w:line="269" w:lineRule="auto"/>
      </w:pPr>
      <w:r>
        <w:rPr>
          <w:rFonts w:ascii="Calibri" w:hAnsi="Calibri"/>
          <w:b/>
          <w:i w:val="0"/>
          <w:color w:val="2B2B2B"/>
          <w:sz w:val="22"/>
        </w:rPr>
        <w:t xml:space="preserve">Future-proof — </w:t>
      </w:r>
      <w:r>
        <w:rPr>
          <w:rFonts w:ascii="Calibri" w:hAnsi="Calibri"/>
          <w:b w:val="0"/>
          <w:i w:val="0"/>
          <w:color w:val="2B2B2B"/>
          <w:sz w:val="22"/>
        </w:rPr>
        <w:t>if store links ever change, the printed code still works. Nothing needs to be reprinted.</w:t>
      </w:r>
    </w:p>
    <w:p>
      <w:pPr>
        <w:keepNext/>
        <w:spacing w:before="320" w:after="120"/>
        <w:pBdr>
          <w:bottom w:val="single" w:sz="6" w:space="4" w:color="D6D9E6"/>
        </w:pBdr>
      </w:pPr>
      <w:r>
        <w:rPr>
          <w:rFonts w:ascii="Calibri" w:hAnsi="Calibri"/>
          <w:b/>
          <w:i w:val="0"/>
          <w:color w:val="232C6B"/>
          <w:sz w:val="32"/>
        </w:rPr>
        <w:t>How It Works When Someone Scans It</w:t>
      </w:r>
    </w:p>
    <w:p>
      <w:pPr>
        <w:spacing w:after="120" w:before="0" w:line="276" w:lineRule="auto"/>
      </w:pPr>
      <w:r>
        <w:rPr>
          <w:rFonts w:ascii="Calibri" w:hAnsi="Calibri"/>
          <w:b w:val="0"/>
          <w:i w:val="0"/>
          <w:color w:val="2B2B2B"/>
          <w:sz w:val="22"/>
        </w:rPr>
        <w:t>The moment a person scans the code, the Buez smart link quietly checks what kind of device they are using and sends them to the right destination:</w:t>
      </w:r>
    </w:p>
    <w:tbl>
      <w:tblPr>
        <w:tblW w:type="auto" w:w="0"/>
        <w:jc w:val="center"/>
        <w:tblLayout w:type="fixed"/>
        <w:tblLook w:firstColumn="1" w:firstRow="1" w:lastColumn="0" w:lastRow="0" w:noHBand="0" w:noVBand="1" w:val="04A0"/>
        <w:tblBorders>
          <w:top w:val="single" w:sz="6" w:space="0" w:color="D6D9E6"/>
          <w:left w:val="single" w:sz="6" w:space="0" w:color="D6D9E6"/>
          <w:bottom w:val="single" w:sz="6" w:space="0" w:color="D6D9E6"/>
          <w:right w:val="single" w:sz="6" w:space="0" w:color="D6D9E6"/>
          <w:insideH w:val="single" w:sz="6" w:space="0" w:color="D6D9E6"/>
          <w:insideV w:val="single" w:sz="6" w:space="0" w:color="D6D9E6"/>
        </w:tblBorders>
      </w:tblPr>
      <w:tblGrid>
        <w:gridCol w:w="3120"/>
        <w:gridCol w:w="3120"/>
        <w:gridCol w:w="3120"/>
      </w:tblGrid>
      <w:tr>
        <w:tc>
          <w:tcPr>
            <w:tcW w:type="dxa" w:w="3384"/>
            <w:shd w:val="clear" w:color="auto" w:fill="232C6B"/>
            <w:tcMar>
              <w:top w:w="100" w:type="dxa"/>
              <w:bottom w:w="100" w:type="dxa"/>
              <w:start w:w="140" w:type="dxa"/>
              <w:end w:w="140" w:type="dxa"/>
            </w:tcMar>
          </w:tcPr>
          <w:p>
            <w:pPr>
              <w:spacing w:after="0"/>
            </w:pPr>
            <w:r>
              <w:rPr>
                <w:rFonts w:ascii="Calibri" w:hAnsi="Calibri"/>
                <w:b/>
                <w:i w:val="0"/>
                <w:color w:val="FFFFFF"/>
                <w:sz w:val="22"/>
              </w:rPr>
              <w:t>If the person is on…</w:t>
            </w:r>
          </w:p>
        </w:tc>
        <w:tc>
          <w:tcPr>
            <w:tcW w:type="dxa" w:w="3096"/>
            <w:shd w:val="clear" w:color="auto" w:fill="232C6B"/>
            <w:tcMar>
              <w:top w:w="100" w:type="dxa"/>
              <w:bottom w:w="100" w:type="dxa"/>
              <w:start w:w="140" w:type="dxa"/>
              <w:end w:w="140" w:type="dxa"/>
            </w:tcMar>
          </w:tcPr>
          <w:p>
            <w:pPr>
              <w:spacing w:after="0"/>
            </w:pPr>
            <w:r>
              <w:rPr>
                <w:rFonts w:ascii="Calibri" w:hAnsi="Calibri"/>
                <w:b/>
                <w:i w:val="0"/>
                <w:color w:val="FFFFFF"/>
                <w:sz w:val="22"/>
              </w:rPr>
              <w:t>They are sent to…</w:t>
            </w:r>
          </w:p>
        </w:tc>
        <w:tc>
          <w:tcPr>
            <w:tcW w:type="dxa" w:w="2880"/>
            <w:shd w:val="clear" w:color="auto" w:fill="232C6B"/>
            <w:tcMar>
              <w:top w:w="100" w:type="dxa"/>
              <w:bottom w:w="100" w:type="dxa"/>
              <w:start w:w="140" w:type="dxa"/>
              <w:end w:w="140" w:type="dxa"/>
            </w:tcMar>
          </w:tcPr>
          <w:p>
            <w:pPr>
              <w:spacing w:after="0"/>
            </w:pPr>
            <w:r>
              <w:rPr>
                <w:rFonts w:ascii="Calibri" w:hAnsi="Calibri"/>
                <w:b/>
                <w:i w:val="0"/>
                <w:color w:val="FFFFFF"/>
                <w:sz w:val="22"/>
              </w:rPr>
              <w:t>Result</w:t>
            </w:r>
          </w:p>
        </w:tc>
      </w:tr>
      <w:tr>
        <w:tc>
          <w:tcPr>
            <w:tcW w:type="dxa" w:w="3384"/>
            <w:shd w:val="clear" w:color="auto" w:fill="FFFFFF"/>
            <w:tcMar>
              <w:top w:w="100" w:type="dxa"/>
              <w:bottom w:w="100" w:type="dxa"/>
              <w:start w:w="140" w:type="dxa"/>
              <w:end w:w="140" w:type="dxa"/>
            </w:tcMar>
          </w:tcPr>
          <w:p>
            <w:pPr>
              <w:spacing w:after="0"/>
            </w:pPr>
            <w:r>
              <w:rPr>
                <w:rFonts w:ascii="Calibri" w:hAnsi="Calibri"/>
                <w:b w:val="0"/>
                <w:i w:val="0"/>
                <w:color w:val="2B2B2B"/>
                <w:sz w:val="22"/>
              </w:rPr>
              <w:t>An iPhone or iPad</w:t>
            </w:r>
          </w:p>
        </w:tc>
        <w:tc>
          <w:tcPr>
            <w:tcW w:type="dxa" w:w="3096"/>
            <w:shd w:val="clear" w:color="auto" w:fill="FFFFFF"/>
            <w:tcMar>
              <w:top w:w="100" w:type="dxa"/>
              <w:bottom w:w="100" w:type="dxa"/>
              <w:start w:w="140" w:type="dxa"/>
              <w:end w:w="140" w:type="dxa"/>
            </w:tcMar>
          </w:tcPr>
          <w:p>
            <w:pPr>
              <w:spacing w:after="0"/>
            </w:pPr>
            <w:r>
              <w:rPr>
                <w:rFonts w:ascii="Calibri" w:hAnsi="Calibri"/>
                <w:b w:val="0"/>
                <w:i w:val="0"/>
                <w:color w:val="2B2B2B"/>
                <w:sz w:val="22"/>
              </w:rPr>
              <w:t>The Apple App Store</w:t>
            </w:r>
          </w:p>
        </w:tc>
        <w:tc>
          <w:tcPr>
            <w:tcW w:type="dxa" w:w="2880"/>
            <w:shd w:val="clear" w:color="auto" w:fill="FFFFFF"/>
            <w:tcMar>
              <w:top w:w="100" w:type="dxa"/>
              <w:bottom w:w="100" w:type="dxa"/>
              <w:start w:w="140" w:type="dxa"/>
              <w:end w:w="140" w:type="dxa"/>
            </w:tcMar>
          </w:tcPr>
          <w:p>
            <w:pPr>
              <w:spacing w:after="0"/>
            </w:pPr>
            <w:r>
              <w:rPr>
                <w:rFonts w:ascii="Calibri" w:hAnsi="Calibri"/>
                <w:b w:val="0"/>
                <w:i w:val="0"/>
                <w:color w:val="2B2B2B"/>
                <w:sz w:val="22"/>
              </w:rPr>
              <w:t>Buez app download page opens</w:t>
            </w:r>
          </w:p>
        </w:tc>
      </w:tr>
      <w:tr>
        <w:tc>
          <w:tcPr>
            <w:tcW w:type="dxa" w:w="3384"/>
            <w:shd w:val="clear" w:color="auto" w:fill="EEF0F8"/>
            <w:tcMar>
              <w:top w:w="100" w:type="dxa"/>
              <w:bottom w:w="100" w:type="dxa"/>
              <w:start w:w="140" w:type="dxa"/>
              <w:end w:w="140" w:type="dxa"/>
            </w:tcMar>
          </w:tcPr>
          <w:p>
            <w:pPr>
              <w:spacing w:after="0"/>
            </w:pPr>
            <w:r>
              <w:rPr>
                <w:rFonts w:ascii="Calibri" w:hAnsi="Calibri"/>
                <w:b w:val="0"/>
                <w:i w:val="0"/>
                <w:color w:val="2B2B2B"/>
                <w:sz w:val="22"/>
              </w:rPr>
              <w:t>An Android phone or tablet</w:t>
            </w:r>
          </w:p>
        </w:tc>
        <w:tc>
          <w:tcPr>
            <w:tcW w:type="dxa" w:w="3096"/>
            <w:shd w:val="clear" w:color="auto" w:fill="EEF0F8"/>
            <w:tcMar>
              <w:top w:w="100" w:type="dxa"/>
              <w:bottom w:w="100" w:type="dxa"/>
              <w:start w:w="140" w:type="dxa"/>
              <w:end w:w="140" w:type="dxa"/>
            </w:tcMar>
          </w:tcPr>
          <w:p>
            <w:pPr>
              <w:spacing w:after="0"/>
            </w:pPr>
            <w:r>
              <w:rPr>
                <w:rFonts w:ascii="Calibri" w:hAnsi="Calibri"/>
                <w:b w:val="0"/>
                <w:i w:val="0"/>
                <w:color w:val="2B2B2B"/>
                <w:sz w:val="22"/>
              </w:rPr>
              <w:t>The Google Play Store</w:t>
            </w:r>
          </w:p>
        </w:tc>
        <w:tc>
          <w:tcPr>
            <w:tcW w:type="dxa" w:w="2880"/>
            <w:shd w:val="clear" w:color="auto" w:fill="EEF0F8"/>
            <w:tcMar>
              <w:top w:w="100" w:type="dxa"/>
              <w:bottom w:w="100" w:type="dxa"/>
              <w:start w:w="140" w:type="dxa"/>
              <w:end w:w="140" w:type="dxa"/>
            </w:tcMar>
          </w:tcPr>
          <w:p>
            <w:pPr>
              <w:spacing w:after="0"/>
            </w:pPr>
            <w:r>
              <w:rPr>
                <w:rFonts w:ascii="Calibri" w:hAnsi="Calibri"/>
                <w:b w:val="0"/>
                <w:i w:val="0"/>
                <w:color w:val="2B2B2B"/>
                <w:sz w:val="22"/>
              </w:rPr>
              <w:t>Buez app download page opens</w:t>
            </w:r>
          </w:p>
        </w:tc>
      </w:tr>
      <w:tr>
        <w:tc>
          <w:tcPr>
            <w:tcW w:type="dxa" w:w="3384"/>
            <w:shd w:val="clear" w:color="auto" w:fill="FFFFFF"/>
            <w:tcMar>
              <w:top w:w="100" w:type="dxa"/>
              <w:bottom w:w="100" w:type="dxa"/>
              <w:start w:w="140" w:type="dxa"/>
              <w:end w:w="140" w:type="dxa"/>
            </w:tcMar>
          </w:tcPr>
          <w:p>
            <w:pPr>
              <w:spacing w:after="0"/>
            </w:pPr>
            <w:r>
              <w:rPr>
                <w:rFonts w:ascii="Calibri" w:hAnsi="Calibri"/>
                <w:b w:val="0"/>
                <w:i w:val="0"/>
                <w:color w:val="2B2B2B"/>
                <w:sz w:val="22"/>
              </w:rPr>
              <w:t>A laptop or desktop computer</w:t>
            </w:r>
          </w:p>
        </w:tc>
        <w:tc>
          <w:tcPr>
            <w:tcW w:type="dxa" w:w="3096"/>
            <w:shd w:val="clear" w:color="auto" w:fill="FFFFFF"/>
            <w:tcMar>
              <w:top w:w="100" w:type="dxa"/>
              <w:bottom w:w="100" w:type="dxa"/>
              <w:start w:w="140" w:type="dxa"/>
              <w:end w:w="140" w:type="dxa"/>
            </w:tcMar>
          </w:tcPr>
          <w:p>
            <w:pPr>
              <w:spacing w:after="0"/>
            </w:pPr>
            <w:r>
              <w:rPr>
                <w:rFonts w:ascii="Calibri" w:hAnsi="Calibri"/>
                <w:b w:val="0"/>
                <w:i w:val="0"/>
                <w:color w:val="2B2B2B"/>
                <w:sz w:val="22"/>
              </w:rPr>
              <w:t>The Buez website / landing page</w:t>
            </w:r>
          </w:p>
        </w:tc>
        <w:tc>
          <w:tcPr>
            <w:tcW w:type="dxa" w:w="2880"/>
            <w:shd w:val="clear" w:color="auto" w:fill="FFFFFF"/>
            <w:tcMar>
              <w:top w:w="100" w:type="dxa"/>
              <w:bottom w:w="100" w:type="dxa"/>
              <w:start w:w="140" w:type="dxa"/>
              <w:end w:w="140" w:type="dxa"/>
            </w:tcMar>
          </w:tcPr>
          <w:p>
            <w:pPr>
              <w:spacing w:after="0"/>
            </w:pPr>
            <w:r>
              <w:rPr>
                <w:rFonts w:ascii="Calibri" w:hAnsi="Calibri"/>
                <w:b w:val="0"/>
                <w:i w:val="0"/>
                <w:color w:val="2B2B2B"/>
                <w:sz w:val="22"/>
              </w:rPr>
              <w:t>They learn more and can download later</w:t>
            </w:r>
          </w:p>
        </w:tc>
      </w:tr>
    </w:tbl>
    <w:p>
      <w:pPr>
        <w:spacing w:after="120" w:before="160" w:line="276" w:lineRule="auto"/>
      </w:pPr>
      <w:r>
        <w:rPr>
          <w:rFonts w:ascii="Calibri" w:hAnsi="Calibri"/>
          <w:b w:val="0"/>
          <w:i w:val="0"/>
          <w:color w:val="2B2B2B"/>
          <w:sz w:val="22"/>
        </w:rPr>
        <w:t>The whole process is instant and invisible to the user. They simply scan and arrive at the right place — the App Store, Google Play, or our website.</w:t>
      </w:r>
    </w:p>
    <w:p>
      <w:pPr>
        <w:keepNext/>
        <w:spacing w:before="220" w:after="60"/>
      </w:pPr>
      <w:r>
        <w:rPr>
          <w:rFonts w:ascii="Calibri" w:hAnsi="Calibri"/>
          <w:b/>
          <w:i w:val="0"/>
          <w:color w:val="4A56A6"/>
          <w:sz w:val="25"/>
        </w:rPr>
        <w:t>The journey in three simple steps</w:t>
      </w:r>
    </w:p>
    <w:p>
      <w:pPr>
        <w:spacing w:after="80" w:line="269" w:lineRule="auto"/>
        <w:ind w:left="460"/>
        <w:numPr>
          <w:ilvl w:val="0"/>
          <w:numId w:val="10"/>
        </w:numPr>
      </w:pPr>
      <w:r>
        <w:rPr>
          <w:rFonts w:ascii="Calibri" w:hAnsi="Calibri"/>
          <w:b/>
          <w:i w:val="0"/>
          <w:color w:val="2B2B2B"/>
          <w:sz w:val="22"/>
        </w:rPr>
        <w:t xml:space="preserve">Scan — </w:t>
      </w:r>
      <w:r>
        <w:rPr>
          <w:rFonts w:ascii="Calibri" w:hAnsi="Calibri"/>
          <w:b w:val="0"/>
          <w:i w:val="0"/>
          <w:color w:val="2B2B2B"/>
          <w:sz w:val="22"/>
        </w:rPr>
        <w:t>the person points their phone camera (or a QR scanner app) at the code.</w:t>
      </w:r>
    </w:p>
    <w:p>
      <w:pPr>
        <w:spacing w:after="80" w:line="269" w:lineRule="auto"/>
        <w:ind w:left="460"/>
        <w:numPr>
          <w:ilvl w:val="0"/>
          <w:numId w:val="10"/>
        </w:numPr>
      </w:pPr>
      <w:r>
        <w:rPr>
          <w:rFonts w:ascii="Calibri" w:hAnsi="Calibri"/>
          <w:b/>
          <w:i w:val="0"/>
          <w:color w:val="2B2B2B"/>
          <w:sz w:val="22"/>
        </w:rPr>
        <w:t xml:space="preserve">Detect — </w:t>
      </w:r>
      <w:r>
        <w:rPr>
          <w:rFonts w:ascii="Calibri" w:hAnsi="Calibri"/>
          <w:b w:val="0"/>
          <w:i w:val="0"/>
          <w:color w:val="2B2B2B"/>
          <w:sz w:val="22"/>
        </w:rPr>
        <w:t>the Buez smart link recognises whether they are on an iPhone/iPad, an Android device, or a computer.</w:t>
      </w:r>
    </w:p>
    <w:p>
      <w:pPr>
        <w:spacing w:after="80" w:line="269" w:lineRule="auto"/>
        <w:ind w:left="460"/>
        <w:numPr>
          <w:ilvl w:val="0"/>
          <w:numId w:val="10"/>
        </w:numPr>
      </w:pPr>
      <w:r>
        <w:rPr>
          <w:rFonts w:ascii="Calibri" w:hAnsi="Calibri"/>
          <w:b/>
          <w:i w:val="0"/>
          <w:color w:val="2B2B2B"/>
          <w:sz w:val="22"/>
        </w:rPr>
        <w:t xml:space="preserve">Redirect — </w:t>
      </w:r>
      <w:r>
        <w:rPr>
          <w:rFonts w:ascii="Calibri" w:hAnsi="Calibri"/>
          <w:b w:val="0"/>
          <w:i w:val="0"/>
          <w:color w:val="2B2B2B"/>
          <w:sz w:val="22"/>
        </w:rPr>
        <w:t>it immediately opens the correct app store or the website so they can download Buez.</w:t>
      </w:r>
    </w:p>
    <w:p>
      <w:pPr>
        <w:spacing w:after="120" w:before="0" w:line="276" w:lineRule="auto"/>
      </w:pPr>
      <w:r>
        <w:rPr>
          <w:rFonts w:ascii="Calibri" w:hAnsi="Calibri"/>
          <w:b/>
          <w:i w:val="0"/>
          <w:color w:val="232C6B"/>
          <w:sz w:val="22"/>
        </w:rPr>
        <w:t xml:space="preserve">Note: </w:t>
      </w:r>
      <w:r>
        <w:rPr>
          <w:rFonts w:ascii="Calibri" w:hAnsi="Calibri"/>
          <w:b w:val="0"/>
          <w:i w:val="0"/>
          <w:color w:val="2B2B2B"/>
          <w:sz w:val="22"/>
        </w:rPr>
        <w:t>on an iPhone, this works whether the person opens the link from the Camera app, Safari, or Chrome — they will always land on the Apple App Store.</w:t>
      </w:r>
    </w:p>
    <w:p>
      <w:pPr>
        <w:keepNext/>
        <w:spacing w:before="320" w:after="120"/>
        <w:pBdr>
          <w:bottom w:val="single" w:sz="6" w:space="4" w:color="D6D9E6"/>
        </w:pBdr>
      </w:pPr>
      <w:r>
        <w:rPr>
          <w:rFonts w:ascii="Calibri" w:hAnsi="Calibri"/>
          <w:b/>
          <w:i w:val="0"/>
          <w:color w:val="232C6B"/>
          <w:sz w:val="32"/>
        </w:rPr>
        <w:t>How the QR Code Was Generated</w:t>
      </w:r>
    </w:p>
    <w:p>
      <w:pPr>
        <w:spacing w:after="120" w:before="0" w:line="276" w:lineRule="auto"/>
      </w:pPr>
      <w:r>
        <w:rPr>
          <w:rFonts w:ascii="Calibri" w:hAnsi="Calibri"/>
          <w:b w:val="0"/>
          <w:i w:val="0"/>
          <w:color w:val="2B2B2B"/>
          <w:sz w:val="22"/>
        </w:rPr>
        <w:t>The QR code image was created using a free online QR code generator (</w:t>
      </w:r>
      <w:r>
        <w:rPr>
          <w:rFonts w:ascii="Calibri" w:hAnsi="Calibri"/>
          <w:b/>
          <w:i w:val="0"/>
          <w:color w:val="232C6B"/>
          <w:sz w:val="22"/>
        </w:rPr>
        <w:t>QR Code Monkey</w:t>
      </w:r>
      <w:r>
        <w:rPr>
          <w:rFonts w:ascii="Calibri" w:hAnsi="Calibri"/>
          <w:b w:val="0"/>
          <w:i w:val="0"/>
          <w:color w:val="2B2B2B"/>
          <w:sz w:val="22"/>
        </w:rPr>
        <w:t>, qrcode-monkey.com). The process was straightforward:</w:t>
      </w:r>
    </w:p>
    <w:p>
      <w:pPr>
        <w:spacing w:after="80" w:line="269" w:lineRule="auto"/>
        <w:ind w:left="460"/>
        <w:numPr>
          <w:ilvl w:val="0"/>
          <w:numId w:val="11"/>
        </w:numPr>
      </w:pPr>
      <w:r>
        <w:rPr>
          <w:rFonts w:ascii="Calibri" w:hAnsi="Calibri"/>
          <w:b w:val="0"/>
          <w:i w:val="0"/>
          <w:color w:val="2B2B2B"/>
          <w:sz w:val="22"/>
        </w:rPr>
        <w:t>The single Buez smart link was entered into the generator.</w:t>
      </w:r>
    </w:p>
    <w:p>
      <w:pPr>
        <w:spacing w:after="80" w:line="269" w:lineRule="auto"/>
        <w:ind w:left="460"/>
        <w:numPr>
          <w:ilvl w:val="0"/>
          <w:numId w:val="11"/>
        </w:numPr>
      </w:pPr>
      <w:r>
        <w:rPr>
          <w:rFonts w:ascii="Calibri" w:hAnsi="Calibri"/>
          <w:b w:val="0"/>
          <w:i w:val="0"/>
          <w:color w:val="2B2B2B"/>
          <w:sz w:val="22"/>
        </w:rPr>
        <w:t>The design was customised with Buez brand colours and the Buez logo placed in the centre so the code looks on-brand.</w:t>
      </w:r>
    </w:p>
    <w:p>
      <w:pPr>
        <w:spacing w:after="80" w:line="269" w:lineRule="auto"/>
        <w:ind w:left="460"/>
        <w:numPr>
          <w:ilvl w:val="0"/>
          <w:numId w:val="11"/>
        </w:numPr>
      </w:pPr>
      <w:r>
        <w:rPr>
          <w:rFonts w:ascii="Calibri" w:hAnsi="Calibri"/>
          <w:b w:val="0"/>
          <w:i w:val="0"/>
          <w:color w:val="2B2B2B"/>
          <w:sz w:val="22"/>
        </w:rPr>
        <w:t>The finished code was downloaded as an image file, ready to place on any material.</w:t>
      </w:r>
    </w:p>
    <w:p>
      <w:pPr>
        <w:spacing w:after="120" w:before="0" w:line="276" w:lineRule="auto"/>
      </w:pPr>
      <w:r>
        <w:rPr>
          <w:rFonts w:ascii="Calibri" w:hAnsi="Calibri"/>
          <w:b/>
          <w:i w:val="0"/>
          <w:color w:val="232C6B"/>
          <w:sz w:val="22"/>
        </w:rPr>
        <w:t xml:space="preserve">Important: </w:t>
      </w:r>
      <w:r>
        <w:rPr>
          <w:rFonts w:ascii="Calibri" w:hAnsi="Calibri"/>
          <w:b w:val="0"/>
          <w:i w:val="0"/>
          <w:color w:val="2B2B2B"/>
          <w:sz w:val="22"/>
        </w:rPr>
        <w:t>the QR image only contains the one Buez smart link — it does not contain any app store address. That is why the store links can be updated behind the scenes at any time without ever touching the printed code.</w:t>
      </w:r>
    </w:p>
    <w:p>
      <w:pPr>
        <w:spacing w:after="80" w:before="120" w:line="276" w:lineRule="auto"/>
        <w:jc w:val="center"/>
      </w:pPr>
      <w:r>
        <w:rPr>
          <w:rFonts w:ascii="Calibri" w:hAnsi="Calibri"/>
          <w:b/>
          <w:i w:val="0"/>
          <w:color w:val="232C6B"/>
          <w:sz w:val="22"/>
        </w:rPr>
        <w:t>The official Buez QR code</w:t>
      </w:r>
    </w:p>
    <w:tbl>
      <w:tblPr>
        <w:tblW w:type="auto" w:w="0"/>
        <w:jc w:val="center"/>
        <w:tblLayout w:type="fixed"/>
        <w:tblLook w:firstColumn="1" w:firstRow="1" w:lastColumn="0" w:lastRow="0" w:noHBand="0" w:noVBand="1" w:val="04A0"/>
        <w:tblBorders>
          <w:top w:val="dashed" w:sz="6" w:space="0" w:color="4A56A6"/>
          <w:left w:val="dashed" w:sz="6" w:space="0" w:color="4A56A6"/>
          <w:bottom w:val="dashed" w:sz="6" w:space="0" w:color="4A56A6"/>
          <w:right w:val="dashed" w:sz="6" w:space="0" w:color="4A56A6"/>
        </w:tblBorders>
      </w:tblPr>
      <w:tblGrid>
        <w:gridCol w:w="9360"/>
      </w:tblGrid>
      <w:tr>
        <w:tc>
          <w:tcPr>
            <w:tcW w:type="dxa" w:w="4032"/>
            <w:shd w:val="clear" w:color="auto" w:fill="FFFFFF"/>
            <w:tcMar>
              <w:top w:w="520" w:type="dxa"/>
              <w:bottom w:w="520" w:type="dxa"/>
              <w:start w:w="200" w:type="dxa"/>
              <w:end w:w="200" w:type="dxa"/>
            </w:tcMar>
          </w:tcPr>
          <w:p>
            <w:pPr>
              <w:jc w:val="center"/>
            </w:pPr>
            <w:r>
              <w:rPr>
                <w:rFonts w:ascii="Calibri" w:hAnsi="Calibri"/>
                <w:b w:val="0"/>
                <w:i/>
                <w:color w:val="4A56A6"/>
                <w:sz w:val="20"/>
              </w:rPr>
              <w:t>[  Paste the official Buez QR code here  ]</w:t>
            </w:r>
          </w:p>
        </w:tc>
      </w:tr>
    </w:tbl>
    <w:p>
      <w:pPr>
        <w:spacing w:after="120" w:before="80" w:line="276" w:lineRule="auto"/>
        <w:jc w:val="center"/>
      </w:pPr>
      <w:r>
        <w:rPr>
          <w:rFonts w:ascii="Calibri" w:hAnsi="Calibri"/>
          <w:b w:val="0"/>
          <w:i/>
          <w:color w:val="5A5F6E"/>
          <w:sz w:val="18"/>
        </w:rPr>
        <w:t>(Marketing: paste the approved QR image in the box above before sharing this guide.)</w:t>
      </w:r>
    </w:p>
    <w:p>
      <w:r>
        <w:br w:type="page"/>
      </w:r>
    </w:p>
    <w:p>
      <w:pPr>
        <w:keepNext/>
        <w:spacing w:before="320" w:after="120"/>
        <w:pBdr>
          <w:bottom w:val="single" w:sz="6" w:space="4" w:color="D6D9E6"/>
        </w:pBdr>
      </w:pPr>
      <w:r>
        <w:rPr>
          <w:rFonts w:ascii="Calibri" w:hAnsi="Calibri"/>
          <w:b/>
          <w:i w:val="0"/>
          <w:color w:val="232C6B"/>
          <w:sz w:val="32"/>
        </w:rPr>
        <w:t>Where to Use the QR Code</w:t>
      </w:r>
    </w:p>
    <w:p>
      <w:pPr>
        <w:spacing w:after="120" w:before="0" w:line="276" w:lineRule="auto"/>
      </w:pPr>
      <w:r>
        <w:rPr>
          <w:rFonts w:ascii="Calibri" w:hAnsi="Calibri"/>
          <w:b w:val="0"/>
          <w:i w:val="0"/>
          <w:color w:val="2B2B2B"/>
          <w:sz w:val="22"/>
        </w:rPr>
        <w:t>This one code can be placed anywhere a person might want to download the app. For example:</w:t>
      </w:r>
    </w:p>
    <w:p>
      <w:pPr>
        <w:pStyle w:val="ListBullet"/>
        <w:spacing w:after="60" w:line="269" w:lineRule="auto"/>
      </w:pPr>
      <w:r>
        <w:rPr>
          <w:rFonts w:ascii="Calibri" w:hAnsi="Calibri"/>
          <w:b w:val="0"/>
          <w:i w:val="0"/>
          <w:color w:val="2B2B2B"/>
          <w:sz w:val="22"/>
        </w:rPr>
        <w:t>The Buez website landing page</w:t>
      </w:r>
    </w:p>
    <w:p>
      <w:pPr>
        <w:pStyle w:val="ListBullet"/>
        <w:spacing w:after="60" w:line="269" w:lineRule="auto"/>
      </w:pPr>
      <w:r>
        <w:rPr>
          <w:rFonts w:ascii="Calibri" w:hAnsi="Calibri"/>
          <w:b w:val="0"/>
          <w:i w:val="0"/>
          <w:color w:val="2B2B2B"/>
          <w:sz w:val="22"/>
        </w:rPr>
        <w:t>The case study page</w:t>
      </w:r>
    </w:p>
    <w:p>
      <w:pPr>
        <w:pStyle w:val="ListBullet"/>
        <w:spacing w:after="60" w:line="269" w:lineRule="auto"/>
      </w:pPr>
      <w:r>
        <w:rPr>
          <w:rFonts w:ascii="Calibri" w:hAnsi="Calibri"/>
          <w:b w:val="0"/>
          <w:i w:val="0"/>
          <w:color w:val="2B2B2B"/>
          <w:sz w:val="22"/>
        </w:rPr>
        <w:t>Social media posts and stories</w:t>
      </w:r>
    </w:p>
    <w:p>
      <w:pPr>
        <w:pStyle w:val="ListBullet"/>
        <w:spacing w:after="60" w:line="269" w:lineRule="auto"/>
      </w:pPr>
      <w:r>
        <w:rPr>
          <w:rFonts w:ascii="Calibri" w:hAnsi="Calibri"/>
          <w:b w:val="0"/>
          <w:i w:val="0"/>
          <w:color w:val="2B2B2B"/>
          <w:sz w:val="22"/>
        </w:rPr>
        <w:t>Flyers, posters, and banners</w:t>
      </w:r>
    </w:p>
    <w:p>
      <w:pPr>
        <w:pStyle w:val="ListBullet"/>
        <w:spacing w:after="60" w:line="269" w:lineRule="auto"/>
      </w:pPr>
      <w:r>
        <w:rPr>
          <w:rFonts w:ascii="Calibri" w:hAnsi="Calibri"/>
          <w:b w:val="0"/>
          <w:i w:val="0"/>
          <w:color w:val="2B2B2B"/>
          <w:sz w:val="22"/>
        </w:rPr>
        <w:t>Business cards and stickers</w:t>
      </w:r>
    </w:p>
    <w:p>
      <w:pPr>
        <w:pStyle w:val="ListBullet"/>
        <w:spacing w:after="60" w:line="269" w:lineRule="auto"/>
      </w:pPr>
      <w:r>
        <w:rPr>
          <w:rFonts w:ascii="Calibri" w:hAnsi="Calibri"/>
          <w:b w:val="0"/>
          <w:i w:val="0"/>
          <w:color w:val="2B2B2B"/>
          <w:sz w:val="22"/>
        </w:rPr>
        <w:t>Printed marketing materials and event stands</w:t>
      </w:r>
    </w:p>
    <w:p>
      <w:pPr>
        <w:spacing w:after="120" w:before="0" w:line="276" w:lineRule="auto"/>
      </w:pPr>
      <w:r>
        <w:rPr>
          <w:rFonts w:ascii="Calibri" w:hAnsi="Calibri"/>
          <w:b w:val="0"/>
          <w:i w:val="0"/>
          <w:color w:val="2B2B2B"/>
          <w:sz w:val="22"/>
        </w:rPr>
        <w:t>The same code is used in every location — there is no need for different codes for different campaigns.</w:t>
      </w:r>
    </w:p>
    <w:p>
      <w:pPr>
        <w:keepNext/>
        <w:spacing w:before="320" w:after="120"/>
        <w:pBdr>
          <w:bottom w:val="single" w:sz="6" w:space="4" w:color="D6D9E6"/>
        </w:pBdr>
      </w:pPr>
      <w:r>
        <w:rPr>
          <w:rFonts w:ascii="Calibri" w:hAnsi="Calibri"/>
          <w:b/>
          <w:i w:val="0"/>
          <w:color w:val="232C6B"/>
          <w:sz w:val="32"/>
        </w:rPr>
        <w:t>Best Practices for Using the Code</w:t>
      </w:r>
    </w:p>
    <w:p>
      <w:pPr>
        <w:keepNext/>
        <w:spacing w:before="220" w:after="60"/>
      </w:pPr>
      <w:r>
        <w:rPr>
          <w:rFonts w:ascii="Calibri" w:hAnsi="Calibri"/>
          <w:b/>
          <w:i w:val="0"/>
          <w:color w:val="4A56A6"/>
          <w:sz w:val="25"/>
        </w:rPr>
        <w:t>For print (posters, cards, flyers)</w:t>
      </w:r>
    </w:p>
    <w:p>
      <w:pPr>
        <w:pStyle w:val="ListBullet"/>
        <w:spacing w:after="60" w:line="269" w:lineRule="auto"/>
      </w:pPr>
      <w:r>
        <w:rPr>
          <w:rFonts w:ascii="Calibri" w:hAnsi="Calibri"/>
          <w:b/>
          <w:i w:val="0"/>
          <w:color w:val="2B2B2B"/>
          <w:sz w:val="22"/>
        </w:rPr>
        <w:t xml:space="preserve">Keep it large enough — </w:t>
      </w:r>
      <w:r>
        <w:rPr>
          <w:rFonts w:ascii="Calibri" w:hAnsi="Calibri"/>
          <w:b w:val="0"/>
          <w:i w:val="0"/>
          <w:color w:val="2B2B2B"/>
          <w:sz w:val="22"/>
        </w:rPr>
        <w:t>at least 2 x 2 cm on business cards, and larger on posters so it scans from a distance.</w:t>
      </w:r>
    </w:p>
    <w:p>
      <w:pPr>
        <w:pStyle w:val="ListBullet"/>
        <w:spacing w:after="60" w:line="269" w:lineRule="auto"/>
      </w:pPr>
      <w:r>
        <w:rPr>
          <w:rFonts w:ascii="Calibri" w:hAnsi="Calibri"/>
          <w:b/>
          <w:i w:val="0"/>
          <w:color w:val="2B2B2B"/>
          <w:sz w:val="22"/>
        </w:rPr>
        <w:t xml:space="preserve">Leave white space around it — </w:t>
      </w:r>
      <w:r>
        <w:rPr>
          <w:rFonts w:ascii="Calibri" w:hAnsi="Calibri"/>
          <w:b w:val="0"/>
          <w:i w:val="0"/>
          <w:color w:val="2B2B2B"/>
          <w:sz w:val="22"/>
        </w:rPr>
        <w:t>a clear margin (the “quiet zone”) helps cameras read it reliably.</w:t>
      </w:r>
    </w:p>
    <w:p>
      <w:pPr>
        <w:pStyle w:val="ListBullet"/>
        <w:spacing w:after="60" w:line="269" w:lineRule="auto"/>
      </w:pPr>
      <w:r>
        <w:rPr>
          <w:rFonts w:ascii="Calibri" w:hAnsi="Calibri"/>
          <w:b/>
          <w:i w:val="0"/>
          <w:color w:val="2B2B2B"/>
          <w:sz w:val="22"/>
        </w:rPr>
        <w:t xml:space="preserve">Maintain contrast — </w:t>
      </w:r>
      <w:r>
        <w:rPr>
          <w:rFonts w:ascii="Calibri" w:hAnsi="Calibri"/>
          <w:b w:val="0"/>
          <w:i w:val="0"/>
          <w:color w:val="2B2B2B"/>
          <w:sz w:val="22"/>
        </w:rPr>
        <w:t>keep the code dark on a light background. Avoid placing it over busy photos.</w:t>
      </w:r>
    </w:p>
    <w:p>
      <w:pPr>
        <w:pStyle w:val="ListBullet"/>
        <w:spacing w:after="60" w:line="269" w:lineRule="auto"/>
      </w:pPr>
      <w:r>
        <w:rPr>
          <w:rFonts w:ascii="Calibri" w:hAnsi="Calibri"/>
          <w:b/>
          <w:i w:val="0"/>
          <w:color w:val="2B2B2B"/>
          <w:sz w:val="22"/>
        </w:rPr>
        <w:t xml:space="preserve">Do not stretch or recolour it — </w:t>
      </w:r>
      <w:r>
        <w:rPr>
          <w:rFonts w:ascii="Calibri" w:hAnsi="Calibri"/>
          <w:b w:val="0"/>
          <w:i w:val="0"/>
          <w:color w:val="2B2B2B"/>
          <w:sz w:val="22"/>
        </w:rPr>
        <w:t>always scale it evenly and use the approved version.</w:t>
      </w:r>
    </w:p>
    <w:p>
      <w:pPr>
        <w:keepNext/>
        <w:spacing w:before="220" w:after="60"/>
      </w:pPr>
      <w:r>
        <w:rPr>
          <w:rFonts w:ascii="Calibri" w:hAnsi="Calibri"/>
          <w:b/>
          <w:i w:val="0"/>
          <w:color w:val="4A56A6"/>
          <w:sz w:val="25"/>
        </w:rPr>
        <w:t>For digital (social, web)</w:t>
      </w:r>
    </w:p>
    <w:p>
      <w:pPr>
        <w:pStyle w:val="ListBullet"/>
        <w:spacing w:after="60" w:line="269" w:lineRule="auto"/>
      </w:pPr>
      <w:r>
        <w:rPr>
          <w:rFonts w:ascii="Calibri" w:hAnsi="Calibri"/>
          <w:b w:val="0"/>
          <w:i w:val="0"/>
          <w:color w:val="2B2B2B"/>
          <w:sz w:val="22"/>
        </w:rPr>
        <w:t>Use a high-resolution version so it stays crisp on all screens.</w:t>
      </w:r>
    </w:p>
    <w:p>
      <w:pPr>
        <w:pStyle w:val="ListBullet"/>
        <w:spacing w:after="60" w:line="269" w:lineRule="auto"/>
      </w:pPr>
      <w:r>
        <w:rPr>
          <w:rFonts w:ascii="Calibri" w:hAnsi="Calibri"/>
          <w:b w:val="0"/>
          <w:i w:val="0"/>
          <w:color w:val="2B2B2B"/>
          <w:sz w:val="22"/>
        </w:rPr>
        <w:t>Where possible, also include a tappable “Download” button, since people already on a phone cannot scan their own screen.</w:t>
      </w:r>
    </w:p>
    <w:p>
      <w:pPr>
        <w:keepNext/>
        <w:spacing w:before="220" w:after="60"/>
      </w:pPr>
      <w:r>
        <w:rPr>
          <w:rFonts w:ascii="Calibri" w:hAnsi="Calibri"/>
          <w:b/>
          <w:i w:val="0"/>
          <w:color w:val="4A56A6"/>
          <w:sz w:val="25"/>
        </w:rPr>
        <w:t>Always test before publishing</w:t>
      </w:r>
    </w:p>
    <w:p>
      <w:pPr>
        <w:spacing w:after="120" w:before="0" w:line="276" w:lineRule="auto"/>
      </w:pPr>
      <w:r>
        <w:rPr>
          <w:rFonts w:ascii="Calibri" w:hAnsi="Calibri"/>
          <w:b w:val="0"/>
          <w:i w:val="0"/>
          <w:color w:val="2B2B2B"/>
          <w:sz w:val="22"/>
        </w:rPr>
        <w:t xml:space="preserve">Because this code uses a decorative, branded style, please </w:t>
      </w:r>
      <w:r>
        <w:rPr>
          <w:rFonts w:ascii="Calibri" w:hAnsi="Calibri"/>
          <w:b/>
          <w:i w:val="0"/>
          <w:color w:val="232C6B"/>
          <w:sz w:val="22"/>
        </w:rPr>
        <w:t>test it on a few different phones</w:t>
      </w:r>
      <w:r>
        <w:rPr>
          <w:rFonts w:ascii="Calibri" w:hAnsi="Calibri"/>
          <w:b w:val="0"/>
          <w:i w:val="0"/>
          <w:color w:val="2B2B2B"/>
          <w:sz w:val="22"/>
        </w:rPr>
        <w:t xml:space="preserve"> (at least one iPhone and one Android) before it goes to print or is published. Scan from about 30 cm away to confirm it opens the correct store.</w:t>
      </w:r>
    </w:p>
    <w:p>
      <w:pPr>
        <w:keepNext/>
        <w:spacing w:before="320" w:after="120"/>
        <w:pBdr>
          <w:bottom w:val="single" w:sz="6" w:space="4" w:color="D6D9E6"/>
        </w:pBdr>
      </w:pPr>
      <w:r>
        <w:rPr>
          <w:rFonts w:ascii="Calibri" w:hAnsi="Calibri"/>
          <w:b/>
          <w:i w:val="0"/>
          <w:color w:val="232C6B"/>
          <w:sz w:val="32"/>
        </w:rPr>
        <w:t>What We Can Measure</w:t>
      </w:r>
    </w:p>
    <w:p>
      <w:pPr>
        <w:spacing w:after="120" w:before="0" w:line="276" w:lineRule="auto"/>
      </w:pPr>
      <w:r>
        <w:rPr>
          <w:rFonts w:ascii="Calibri" w:hAnsi="Calibri"/>
          <w:b w:val="0"/>
          <w:i w:val="0"/>
          <w:color w:val="2B2B2B"/>
          <w:sz w:val="22"/>
        </w:rPr>
        <w:t>Every scan is recorded, which gives the marketing team useful insight into how the code is performing. We can see:</w:t>
      </w:r>
    </w:p>
    <w:p>
      <w:pPr>
        <w:pStyle w:val="ListBullet"/>
        <w:spacing w:after="60" w:line="269" w:lineRule="auto"/>
      </w:pPr>
      <w:r>
        <w:rPr>
          <w:rFonts w:ascii="Calibri" w:hAnsi="Calibri"/>
          <w:b/>
          <w:i w:val="0"/>
          <w:color w:val="2B2B2B"/>
          <w:sz w:val="22"/>
        </w:rPr>
        <w:t xml:space="preserve">Total scans — </w:t>
      </w:r>
      <w:r>
        <w:rPr>
          <w:rFonts w:ascii="Calibri" w:hAnsi="Calibri"/>
          <w:b w:val="0"/>
          <w:i w:val="0"/>
          <w:color w:val="2B2B2B"/>
          <w:sz w:val="22"/>
        </w:rPr>
        <w:t>how many people scanned the code.</w:t>
      </w:r>
    </w:p>
    <w:p>
      <w:pPr>
        <w:pStyle w:val="ListBullet"/>
        <w:spacing w:after="60" w:line="269" w:lineRule="auto"/>
      </w:pPr>
      <w:r>
        <w:rPr>
          <w:rFonts w:ascii="Calibri" w:hAnsi="Calibri"/>
          <w:b/>
          <w:i w:val="0"/>
          <w:color w:val="2B2B2B"/>
          <w:sz w:val="22"/>
        </w:rPr>
        <w:t xml:space="preserve">Device split — </w:t>
      </w:r>
      <w:r>
        <w:rPr>
          <w:rFonts w:ascii="Calibri" w:hAnsi="Calibri"/>
          <w:b w:val="0"/>
          <w:i w:val="0"/>
          <w:color w:val="2B2B2B"/>
          <w:sz w:val="22"/>
        </w:rPr>
        <w:t>how many were iPhone/iPad versus Android versus computer.</w:t>
      </w:r>
    </w:p>
    <w:p>
      <w:pPr>
        <w:pStyle w:val="ListBullet"/>
        <w:spacing w:after="60" w:line="269" w:lineRule="auto"/>
      </w:pPr>
      <w:r>
        <w:rPr>
          <w:rFonts w:ascii="Calibri" w:hAnsi="Calibri"/>
          <w:b/>
          <w:i w:val="0"/>
          <w:color w:val="2B2B2B"/>
          <w:sz w:val="22"/>
        </w:rPr>
        <w:t xml:space="preserve">Location — </w:t>
      </w:r>
      <w:r>
        <w:rPr>
          <w:rFonts w:ascii="Calibri" w:hAnsi="Calibri"/>
          <w:b w:val="0"/>
          <w:i w:val="0"/>
          <w:color w:val="2B2B2B"/>
          <w:sz w:val="22"/>
        </w:rPr>
        <w:t>the country and city scans are coming from.</w:t>
      </w:r>
    </w:p>
    <w:p>
      <w:pPr>
        <w:pStyle w:val="ListBullet"/>
        <w:spacing w:after="60" w:line="269" w:lineRule="auto"/>
      </w:pPr>
      <w:r>
        <w:rPr>
          <w:rFonts w:ascii="Calibri" w:hAnsi="Calibri"/>
          <w:b/>
          <w:i w:val="0"/>
          <w:color w:val="2B2B2B"/>
          <w:sz w:val="22"/>
        </w:rPr>
        <w:t xml:space="preserve">Timing — </w:t>
      </w:r>
      <w:r>
        <w:rPr>
          <w:rFonts w:ascii="Calibri" w:hAnsi="Calibri"/>
          <w:b w:val="0"/>
          <w:i w:val="0"/>
          <w:color w:val="2B2B2B"/>
          <w:sz w:val="22"/>
        </w:rPr>
        <w:t>when scans happen, so we can see peaks around campaigns and events.</w:t>
      </w:r>
    </w:p>
    <w:p>
      <w:pPr>
        <w:spacing w:after="120" w:before="0" w:line="276" w:lineRule="auto"/>
      </w:pPr>
      <w:r>
        <w:rPr>
          <w:rFonts w:ascii="Calibri" w:hAnsi="Calibri"/>
          <w:b w:val="0"/>
          <w:i w:val="0"/>
          <w:color w:val="2B2B2B"/>
          <w:sz w:val="22"/>
        </w:rPr>
        <w:t>These figures help us understand which materials and channels are driving the most app downloads.</w:t>
      </w:r>
    </w:p>
    <w:p>
      <w:pPr>
        <w:keepNext/>
        <w:spacing w:before="320" w:after="120"/>
        <w:pBdr>
          <w:bottom w:val="single" w:sz="6" w:space="4" w:color="D6D9E6"/>
        </w:pBdr>
      </w:pPr>
      <w:r>
        <w:rPr>
          <w:rFonts w:ascii="Calibri" w:hAnsi="Calibri"/>
          <w:b/>
          <w:i w:val="0"/>
          <w:color w:val="232C6B"/>
          <w:sz w:val="32"/>
        </w:rPr>
        <w:t>Frequently Asked Questions</w:t>
      </w:r>
    </w:p>
    <w:p>
      <w:pPr>
        <w:keepNext/>
        <w:spacing w:before="220" w:after="60"/>
      </w:pPr>
      <w:r>
        <w:rPr>
          <w:rFonts w:ascii="Calibri" w:hAnsi="Calibri"/>
          <w:b/>
          <w:i w:val="0"/>
          <w:color w:val="4A56A6"/>
          <w:sz w:val="25"/>
        </w:rPr>
        <w:t>Will we ever need to reprint the QR code?</w:t>
      </w:r>
    </w:p>
    <w:p>
      <w:pPr>
        <w:spacing w:after="120" w:before="0" w:line="276" w:lineRule="auto"/>
      </w:pPr>
      <w:r>
        <w:rPr>
          <w:rFonts w:ascii="Calibri" w:hAnsi="Calibri"/>
          <w:b w:val="0"/>
          <w:i w:val="0"/>
          <w:color w:val="2B2B2B"/>
          <w:sz w:val="22"/>
        </w:rPr>
        <w:t>No. The code points to a smart link, not directly to a store. If app store addresses change, we update them behind the scenes and the printed code keeps working.</w:t>
      </w:r>
    </w:p>
    <w:p>
      <w:pPr>
        <w:keepNext/>
        <w:spacing w:before="220" w:after="60"/>
      </w:pPr>
      <w:r>
        <w:rPr>
          <w:rFonts w:ascii="Calibri" w:hAnsi="Calibri"/>
          <w:b/>
          <w:i w:val="0"/>
          <w:color w:val="4A56A6"/>
          <w:sz w:val="25"/>
        </w:rPr>
        <w:t>Do we need a separate code for iPhone and Android?</w:t>
      </w:r>
    </w:p>
    <w:p>
      <w:pPr>
        <w:spacing w:after="120" w:before="0" w:line="276" w:lineRule="auto"/>
      </w:pPr>
      <w:r>
        <w:rPr>
          <w:rFonts w:ascii="Calibri" w:hAnsi="Calibri"/>
          <w:b w:val="0"/>
          <w:i w:val="0"/>
          <w:color w:val="2B2B2B"/>
          <w:sz w:val="22"/>
        </w:rPr>
        <w:t>No. One code serves everyone. It automatically detects the device and sends each person to the right store.</w:t>
      </w:r>
    </w:p>
    <w:p>
      <w:pPr>
        <w:keepNext/>
        <w:spacing w:before="220" w:after="60"/>
      </w:pPr>
      <w:r>
        <w:rPr>
          <w:rFonts w:ascii="Calibri" w:hAnsi="Calibri"/>
          <w:b/>
          <w:i w:val="0"/>
          <w:color w:val="4A56A6"/>
          <w:sz w:val="25"/>
        </w:rPr>
        <w:t>What happens if someone scans it on a laptop?</w:t>
      </w:r>
    </w:p>
    <w:p>
      <w:pPr>
        <w:spacing w:after="120" w:before="0" w:line="276" w:lineRule="auto"/>
      </w:pPr>
      <w:r>
        <w:rPr>
          <w:rFonts w:ascii="Calibri" w:hAnsi="Calibri"/>
          <w:b w:val="0"/>
          <w:i w:val="0"/>
          <w:color w:val="2B2B2B"/>
          <w:sz w:val="22"/>
        </w:rPr>
        <w:t>They are taken to the Buez website / landing page, where they can learn more and download the app on their phone later.</w:t>
      </w:r>
    </w:p>
    <w:p>
      <w:pPr>
        <w:keepNext/>
        <w:spacing w:before="220" w:after="60"/>
      </w:pPr>
      <w:r>
        <w:rPr>
          <w:rFonts w:ascii="Calibri" w:hAnsi="Calibri"/>
          <w:b/>
          <w:i w:val="0"/>
          <w:color w:val="4A56A6"/>
          <w:sz w:val="25"/>
        </w:rPr>
        <w:t>Does it work from any app or browser?</w:t>
      </w:r>
    </w:p>
    <w:p>
      <w:pPr>
        <w:spacing w:after="120" w:before="0" w:line="276" w:lineRule="auto"/>
      </w:pPr>
      <w:r>
        <w:rPr>
          <w:rFonts w:ascii="Calibri" w:hAnsi="Calibri"/>
          <w:b w:val="0"/>
          <w:i w:val="0"/>
          <w:color w:val="2B2B2B"/>
          <w:sz w:val="22"/>
        </w:rPr>
        <w:t>Yes. Whether someone uses their phone’s camera, a QR scanner, Safari, or Chrome, they are directed to the correct destination.</w:t>
      </w:r>
    </w:p>
    <w:p>
      <w:pPr>
        <w:keepNext/>
        <w:spacing w:before="220" w:after="60"/>
      </w:pPr>
      <w:r>
        <w:rPr>
          <w:rFonts w:ascii="Calibri" w:hAnsi="Calibri"/>
          <w:b/>
          <w:i w:val="0"/>
          <w:color w:val="4A56A6"/>
          <w:sz w:val="25"/>
        </w:rPr>
        <w:t>Can we use the same code on every campaign?</w:t>
      </w:r>
    </w:p>
    <w:p>
      <w:pPr>
        <w:spacing w:after="120" w:before="0" w:line="276" w:lineRule="auto"/>
      </w:pPr>
      <w:r>
        <w:rPr>
          <w:rFonts w:ascii="Calibri" w:hAnsi="Calibri"/>
          <w:b w:val="0"/>
          <w:i w:val="0"/>
          <w:color w:val="2B2B2B"/>
          <w:sz w:val="22"/>
        </w:rPr>
        <w:t>Yes — and we recommend it. One consistent code is simpler to manage and strengthens brand recognition.</w:t>
      </w:r>
    </w:p>
    <w:p>
      <w:pPr>
        <w:keepNext/>
        <w:spacing w:before="320" w:after="120"/>
        <w:pBdr>
          <w:bottom w:val="single" w:sz="6" w:space="4" w:color="D6D9E6"/>
        </w:pBdr>
      </w:pPr>
      <w:r>
        <w:rPr>
          <w:rFonts w:ascii="Calibri" w:hAnsi="Calibri"/>
          <w:b/>
          <w:i w:val="0"/>
          <w:color w:val="232C6B"/>
          <w:sz w:val="32"/>
        </w:rPr>
        <w:t>Quick Summary</w:t>
      </w:r>
    </w:p>
    <w:tbl>
      <w:tblPr>
        <w:tblW w:type="auto" w:w="0"/>
        <w:jc w:val="center"/>
        <w:tblLayout w:type="fixed"/>
        <w:tblLook w:firstColumn="1" w:firstRow="1" w:lastColumn="0" w:lastRow="0" w:noHBand="0" w:noVBand="1" w:val="04A0"/>
        <w:tblBorders>
          <w:top w:val="single" w:sz="6" w:space="0" w:color="D6D9E6"/>
          <w:left w:val="single" w:sz="6" w:space="0" w:color="D6D9E6"/>
          <w:bottom w:val="single" w:sz="6" w:space="0" w:color="D6D9E6"/>
          <w:right w:val="single" w:sz="6" w:space="0" w:color="D6D9E6"/>
        </w:tblBorders>
      </w:tblPr>
      <w:tblGrid>
        <w:gridCol w:w="9360"/>
      </w:tblGrid>
      <w:tr>
        <w:tc>
          <w:tcPr>
            <w:tcW w:type="dxa" w:w="9360"/>
            <w:shd w:val="clear" w:color="auto" w:fill="E7ECFA"/>
            <w:tcMar>
              <w:top w:w="140" w:type="dxa"/>
              <w:bottom w:w="140" w:type="dxa"/>
              <w:start w:w="200" w:type="dxa"/>
              <w:end w:w="200" w:type="dxa"/>
            </w:tcMar>
          </w:tcPr>
          <w:p>
            <w:r/>
          </w:p>
          <w:p>
            <w:pPr>
              <w:pStyle w:val="ListBullet"/>
              <w:spacing w:after="80" w:line="269" w:lineRule="auto"/>
            </w:pPr>
            <w:r>
              <w:rPr>
                <w:rFonts w:ascii="Calibri" w:hAnsi="Calibri"/>
                <w:b/>
                <w:i w:val="0"/>
                <w:color w:val="232C6B"/>
                <w:sz w:val="22"/>
              </w:rPr>
              <w:t>One QR code</w:t>
            </w:r>
            <w:r>
              <w:rPr>
                <w:rFonts w:ascii="Calibri" w:hAnsi="Calibri"/>
                <w:b w:val="0"/>
                <w:i w:val="0"/>
                <w:color w:val="2B2B2B"/>
                <w:sz w:val="22"/>
              </w:rPr>
              <w:t xml:space="preserve"> for the entire Buez app.</w:t>
            </w:r>
          </w:p>
          <w:p>
            <w:pPr>
              <w:pStyle w:val="ListBullet"/>
              <w:spacing w:after="80" w:line="269" w:lineRule="auto"/>
            </w:pPr>
            <w:r>
              <w:rPr>
                <w:rFonts w:ascii="Calibri" w:hAnsi="Calibri"/>
                <w:b/>
                <w:i w:val="0"/>
                <w:color w:val="232C6B"/>
                <w:sz w:val="22"/>
              </w:rPr>
              <w:t>Automatically</w:t>
            </w:r>
            <w:r>
              <w:rPr>
                <w:rFonts w:ascii="Calibri" w:hAnsi="Calibri"/>
                <w:b w:val="0"/>
                <w:i w:val="0"/>
                <w:color w:val="2B2B2B"/>
                <w:sz w:val="22"/>
              </w:rPr>
              <w:t xml:space="preserve"> sends iPhone users to the App Store, Android users to Google Play, and computer users to the website.</w:t>
            </w:r>
          </w:p>
          <w:p>
            <w:pPr>
              <w:pStyle w:val="ListBullet"/>
              <w:spacing w:after="80" w:line="269" w:lineRule="auto"/>
            </w:pPr>
            <w:r>
              <w:rPr>
                <w:rFonts w:ascii="Calibri" w:hAnsi="Calibri"/>
                <w:b/>
                <w:i w:val="0"/>
                <w:color w:val="232C6B"/>
                <w:sz w:val="22"/>
              </w:rPr>
              <w:t>Never needs reprinting</w:t>
            </w:r>
            <w:r>
              <w:rPr>
                <w:rFonts w:ascii="Calibri" w:hAnsi="Calibri"/>
                <w:b w:val="0"/>
                <w:i w:val="0"/>
                <w:color w:val="2B2B2B"/>
                <w:sz w:val="22"/>
              </w:rPr>
              <w:t xml:space="preserve"> — even if store links change.</w:t>
            </w:r>
          </w:p>
          <w:p>
            <w:pPr>
              <w:pStyle w:val="ListBullet"/>
              <w:spacing w:after="80" w:line="269" w:lineRule="auto"/>
            </w:pPr>
            <w:r>
              <w:rPr>
                <w:rFonts w:ascii="Calibri" w:hAnsi="Calibri"/>
                <w:b/>
                <w:i w:val="0"/>
                <w:color w:val="232C6B"/>
                <w:sz w:val="22"/>
              </w:rPr>
              <w:t>Generated with QR Code Monkey</w:t>
            </w:r>
            <w:r>
              <w:rPr>
                <w:rFonts w:ascii="Calibri" w:hAnsi="Calibri"/>
                <w:b w:val="0"/>
                <w:i w:val="0"/>
                <w:color w:val="2B2B2B"/>
                <w:sz w:val="22"/>
              </w:rPr>
              <w:t xml:space="preserve"> and branded with the Buez logo and colours.</w:t>
            </w:r>
          </w:p>
          <w:p>
            <w:pPr>
              <w:pStyle w:val="ListBullet"/>
              <w:spacing w:after="0" w:line="269" w:lineRule="auto"/>
            </w:pPr>
            <w:r>
              <w:rPr>
                <w:rFonts w:ascii="Calibri" w:hAnsi="Calibri"/>
                <w:b/>
                <w:i w:val="0"/>
                <w:color w:val="232C6B"/>
                <w:sz w:val="22"/>
              </w:rPr>
              <w:t>Every scan is measured</w:t>
            </w:r>
            <w:r>
              <w:rPr>
                <w:rFonts w:ascii="Calibri" w:hAnsi="Calibri"/>
                <w:b w:val="0"/>
                <w:i w:val="0"/>
                <w:color w:val="2B2B2B"/>
                <w:sz w:val="22"/>
              </w:rPr>
              <w:t xml:space="preserve"> so we can track performance across channels.</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0">
    <w:multiLevelType w:val="singleLevel"/>
    <w:lvl w:ilvl="0">
      <w:start w:val="1"/>
      <w:numFmt w:val="decimal"/>
      <w:lvlText w:val="%1."/>
      <w:lvlJc w:val="left"/>
      <w:pPr>
        <w:ind w:left="460" w:hanging="260"/>
      </w:pPr>
    </w:lvl>
  </w:abstractNum>
  <w:abstractNum w:abstractNumId="9">
    <w:multiLevelType w:val="singleLevel"/>
    <w:lvl w:ilvl="0">
      <w:start w:val="1"/>
      <w:numFmt w:val="decimal"/>
      <w:lvlText w:val="%1."/>
      <w:lvlJc w:val="left"/>
      <w:pPr>
        <w:ind w:left="460" w:hanging="26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