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猫平方商业一体化综合服务平台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44"/>
        </w:rPr>
        <w:t>详细设计方案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（技术方案 · 功能模块 · 数据建模 · UI设计 · 开发指导）</w:t>
      </w:r>
    </w:p>
    <w:p/>
    <w:p/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版本：v1.1（在v1.0基础上新增第10~12章：平台治理与运营管理、日志审计、统计分析与运营看板）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依据文档：《产品需求说明书 v2.5》（一期唯一依据）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《猫平方6方合作服务平台需求概要》（战略预留参考）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《技术方案设计 v2.5》（架构基线）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编制日期：2026-10-12（v1.1 修订：2026-10-12）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适用对象：研发 / 架构 / 前端 / 测试 / 项目管理</w:t>
      </w:r>
    </w:p>
    <w:p>
      <w:r>
        <w:br w:type="page"/>
      </w:r>
    </w:p>
    <w:p>
      <w:pPr>
        <w:pStyle w:val="Heading1"/>
      </w:pPr>
      <w:r>
        <w:rPr>
          <w:color w:val="1F3B63"/>
        </w:rPr>
        <w:t>目录</w:t>
      </w:r>
    </w:p>
    <w:p>
      <w:fldSimple w:instr="TOC \o &quot;1-3&quot; \h \z \u">
        <w:r>
          <w:t>（在 Word 中右键此处 → 更新域，生成目录）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第1章 概述与设计依据</w:t>
      </w:r>
    </w:p>
    <w:p>
      <w:pPr>
        <w:pStyle w:val="Heading2"/>
      </w:pPr>
      <w:r>
        <w:rPr>
          <w:color w:val="1F3B63"/>
        </w:rPr>
        <w:t>1.1 文档目的与范围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本文档是猫平方商业一体化综合服务平台一期的详细设计方案，用于指导研发团队进行具体的开发任务拆解、编码实现、测试验收。文档以《产品需求说明书 v2.5》（下称 PRD）为一期唯一需求依据，以《技术方案设计 v2.5》（下称架构方案）为架构基线，并吸收《猫平方6方合作服务平台需求概要》（下称概要）中需要在架构上预留的战略方向。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覆盖五个层面：技术方案（架构、边界、工程结构、部署）、功能模块设计（17个模块的职责、用例、接口、流程）、数据建模设计（表结构、关系、状态机）、UI设计（小程序端与后台端的页面、组件、交互规范），以及可直接指导开发的其它内容（API清单、事件目录、权限矩阵、配额、验收与实施路线）。</w:t>
      </w:r>
    </w:p>
    <w:p>
      <w:pPr>
        <w:pStyle w:val="Heading2"/>
      </w:pPr>
      <w:r>
        <w:rPr>
          <w:color w:val="1F3B63"/>
        </w:rPr>
        <w:t>1.2 输入文档评审结论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输入文档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本设计中的角色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评审结论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产品需求说明书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一期唯一依据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约束一期范围、规则与验收口径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范围清晰（两端+一个移动端身份）；跨模块规则以第11章为准；全部价格/比例/限额要求后台可配，技术方案已落实为 settings/quota 机制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6方合作服务平台需求概要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早期/战略性概要，范围大于一期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架构预留项（多站点Space、通用标签TagSet、行业性质、一人多单位、官方合作认证Badge）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一期不实现、只预留；预留成本为"几列+一个上下文+一个配置层级"，演进路径 M0→M1→M2 已在架构层明确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技术方案设计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架构基线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继承v2.0全部结论，修正模块边界/共享复用/工程结构/多站点预留四类不足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17模块+依赖阶梯+R0~R6、四级共享体系、bff聚合层、internal编译期边界、事件投影搜索等结论全部采纳，作为本设计的第2章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1.3 一期范围总览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一期交付"两端 + 一个移动端身份"：微信小程序（用户端）、猫平方总管理后台（Web运营端）、运营商（小程序内身份，不设独立后台）。一期主场景为「找对人 + 联系上」（主场景B的轻量版），猫立方核心链路保证可跑通（建猫立方、建项目、任务、报备），AI能力为可选装载的可降级增强。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关键数字约束（PRD 10.4.1/11.5）：首年注册用户万级、日活千级、峰值并发百级、内容万级、圈子千级、猫立方百级；首屏≤3秒、常规查询≤1秒、可用性≥99.5%。一期采用S0~S1部署形态即可满足，并预留5~10倍压测余量。</w:t>
      </w:r>
    </w:p>
    <w:p>
      <w:pPr>
        <w:pStyle w:val="Heading2"/>
      </w:pPr>
      <w:r>
        <w:rPr>
          <w:color w:val="1F3B63"/>
        </w:rPr>
        <w:t>1.4 设计原则（评审确认版）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先单体后拆分：一期为模块化单体（一个Go二进制），模块边界由编译器与CI强制，满足判据后可低成本拆出。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依赖只向下：模块按R0~R6依赖阶梯组织，向上通信只允许"事件"（低阶发布、高阶订阅）与"注册表"（低阶开口、高阶注册）。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一个事实只有一个owner：每张表只属于一个模块；跨模块取数走contract或订阅事件，禁止JOIN、禁止跨模块读表。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引用不复制：圈子挂载、猫立方关联项目、收藏、关注、举报统一使用 EntityRef{type,id} 指向原实体。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规则即数据：价格、比例、限额、权重、选项、主体类型全部配置化，后台可配、不发版、带版本与审计。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状态机显式化：PRD 11.1 的17张状态流转表每张归属一个模块，以声明式定义交给内核引擎执行，非法转移在引擎层拒绝。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AI可选可降级：ai模块未装载时注入Noop实现，业务走原手动路径，全链路不受影响。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安全默认开启：敏感字段加密+盲索引、ScopedRepo强制数据范围、后台敏感操作二次确认+审计、开放API字段白名单。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机制优于约定：能用编译器/CI/类型系统强制的边界不用文档约定（internal目录、archcheck、契约测试、CODEOWNERS）。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第2章 技术方案</w:t>
      </w:r>
    </w:p>
    <w:p>
      <w:pPr>
        <w:pStyle w:val="Heading2"/>
      </w:pPr>
      <w:r>
        <w:rPr>
          <w:color w:val="1F3B63"/>
        </w:rPr>
        <w:t>2.1 总体架构（五层结构）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系统采用五层结构，自上而下为：接入层 → 聚合层(bff) → 业务模块层 → 平台内核 → 端口与适配器，底部为数据层与纯工具库pkg/。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接入层  小程序(/api/mp)  运营后台(/api/admin)  开放API(/api/open,二期) │</w:t>
        <w:br/>
        <w:t>│         认证 · 限流 · 幂等键 · 版本 · request_id · Space上下文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聚合层 bff   只读聚合：首页、详情页、个人中心…（依赖多个contract）       │</w:t>
        <w:br/>
        <w:t>│              admin 后台聚合：按模块注册的菜单与路由组装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业务模块层（依赖阶梯 R0→R6，每个模块 = contract对外 + internal实现）    │</w:t>
        <w:br/>
        <w:t>│  R6 notice                                                            │</w:t>
        <w:br/>
        <w:t>│  R5 discovery                                                         │</w:t>
        <w:br/>
        <w:t>│  R4 circle   channel                                                  │</w:t>
        <w:br/>
        <w:t>│  R3 membership   cube                                                 │</w:t>
        <w:br/>
        <w:t>│  R2 verify   content                                                  │</w:t>
        <w:br/>
        <w:t>│  R1 profile  msg  trade  social                                       │</w:t>
        <w:br/>
        <w:t>│  R0 identity  trust  ai   +  共享业务域 shared/{dict, media, entityref}│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平台内核 kernel  模块装载 · 配置 · 事件(Outbox) · 调度 · 状态机 · 授权策略│</w:t>
        <w:br/>
        <w:t>│                 配额 · 审计 · 幂等 · 可观测 · 迁移 · 事务 · 敏感字段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端口 ports + 适配器 adapters                                           │</w:t>
        <w:br/>
        <w:t>│  Cache Queue Search Vector Storage Pay Moderation Notify Realtime LLM OCR│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数据  PostgreSQL(+pgvector)【必选】  对象存储【必选】  Redis【可选】  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 pkg/ 纯技术工具库（L0，不依赖任何内部包）被以上所有层使用</w:t>
      </w:r>
    </w:p>
    <w:p>
      <w:pPr>
        <w:pStyle w:val="Heading2"/>
      </w:pPr>
      <w:r>
        <w:rPr>
          <w:color w:val="1F3B63"/>
        </w:rPr>
        <w:t>2.2 技术选型（定案）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决策项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定案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后端语言/框架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Go + 标准库HTTP（或chi路由）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单一go.mod、单一二进制；模块即代码包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数据访问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pgx + sqlc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查询为显式SQL，可静态检查"只访问本模块表前缀"；无反射魔法，便于拆库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PostgreSQL（必选）+ pgvector（可选）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一期检索用PG(pg_trgm/中文分词视云RDS)；二期可切Meilisearch/ES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Redis（可选，S1引入）；队列一期用PG任务表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事件走Outbox；二期可换NATS/RabbitMQ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云OSS（必选）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媒体文件、备份归档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 + React + TypeScript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与后台(React)共享TS类型与请求客户端；立项两周内原型验证，不通过则回退原生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pnpm workspace monorepo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小程序、后台、共享包同仓，契约变更一次改全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int64时间有序ID（应用侧生成），JSON输出一律字符串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避免JS 53位精度丢失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金额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int64分；折扣系数numeric(6,4)；统一四舍五入到分（规则入配置）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杜绝浮点误差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库内timestamptz(UTC)；业务自然日统一Asia/Shanghai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配额与通知合并口径一致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 3（HTTP）+ 事件JSON Schema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契约先行，生成后端stub与前端api-client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可观测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OpenTelemetry（trace/metric/log统一入口，带module标签）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按模块判断拆分时机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Consul/Nacos/Kong/Argo等重型中间件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依赖做减法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2.3 模块化设计：17个模块与依赖阶梯</w:t>
      </w:r>
    </w:p>
    <w:p>
      <w:pPr>
        <w:pStyle w:val="Heading3"/>
      </w:pPr>
      <w:r>
        <w:rPr>
          <w:color w:val="1F3B63"/>
        </w:rPr>
        <w:t>2.3.1 模块地图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模块共17个（15个业务模块 + 2个共享业务域dict/media + 轻量包entityref），是代码包边界而非服务边界；一期仍为单个二进制。板块名（事业线/圈子/猫立方）是产品命名，模块按领域划分：事业线≈discovery+content+profile+social；圈子≈circle+content；猫立方≈cube+msg+trade；消息≈msg+not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对应PRD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字典与标签：taxonomy选项、主体类型配置、画像字段模板、TagSet校验；只停用不删除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6.4、8.2、8.6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media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上传、图片处理与缩略图、对象存储引用、引用计数与孤儿清理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EntityRef{type,id}与EntityResolver注册表（无独立表）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5.12.5、5.6.8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微信登录、手机号、会话与令牌、authz_ver、账号状态、注销与匿名化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5.1、10.4.3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内容安全Moderation端口、举报、违规记分、封禁、统一审核任务队列、敏感词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9.3、6.6、11.1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LLM/Embedding/OCR/ASR网关、提示词版本、配额、降级（可选装载）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架构方案第9章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个人/组织名片、三层画像、对外展示设置、名片分享、主体类型实例、画像完成度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5.11.3、8.1、9.1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会话、消息、未读（序号−游标）、增量同步、群聊成员解析(注册表)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5.5、9.5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只管钱：订单、支付、退款、对账、分摊认筹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关注/粉丝/收藏（目标是EntityRef），不做排行榜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实名/个人/企业/机构认证、身份核验、组织管理员、一人多单位、认证Badge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5.7、5.8、8.4、9.2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项目/产品/会议/活动(ContentKind插件)、状态机、产品库、详情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5.4、5.9、6.3、8.5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会员等级与权益、企业版与子账号、到期回落、会员权重输出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5.11.5、8.3.1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猫立方空间/成员/项目/任务/报备/研究记录/订阅档位/邀请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5.6、8.7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圈子、圈内需求/动态、挂载引用、公告、邀请、"到猫立方里办"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运营商身份、渠道管理、佣金流水、结算单、保底任务、保证金台账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6.7、7.x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事业线卡片流、搜索、匹配(候选预计算、解释理由)；自建读模型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5.2、5.3、9.1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通知中心：事件→模板→站内/订阅消息；订阅授权额度；圈内日结合并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5.5.4、11.3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2.3.2 依赖阶梯与通信规则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规则一：模块只能依赖编号更低的阶（同阶也不可），CI依据阶梯表生成依赖规则校验。规则二：向上通信只有两种方式——领域事件（低阶发布、高阶订阅）与注册表（低阶开口interface、高阶启动时注册实现）。规则三：读聚合只放在bff（详情页/首页等跨模块只读聚合），模块domain不得跨域读。规则四：跨模块写不用分布式事务，采用"本地事务+Outbox事件+订阅方幂等"最终一致；强一致场景（分摊成团开通）限定在同一模块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允许依赖（仅其contract）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identity、trust、ai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shared、kernel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profile、msg、trade、social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verify、content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R0、R1、shared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R0~R2、shared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circle、channel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R0~R3、shared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R0~R4（仅依赖其事件类型）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R0~R5（仅依赖其事件类型）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2.3.3 扩展点注册表（9类）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注册表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谁开口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谁注册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ReviewSubjectProvider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content、msg、circle、profile、verify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告诉审核系统如何取对象文字/图片、结论如何落回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OrderFulfiller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按biz_type履约：支付成功后开通会员/订阅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SessionMemberResolver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群聊会话成员由谁决定（猫立方成员表）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profile、content、circle、cube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给定引用返回展示信息与可见性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ContentKind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content自身(项目/产品/会议/活动)、未来新类型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字段schema、校验、卡片字段、审核文本提取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identity、membership、verify、cube、trust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装配Actor（已实名/会员生效/猫立方角色…）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PolicyRule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PRD权限矩阵每格对应一条规则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NoticeTemplate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事件→通知文案/渠道/合并规则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AdminSection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admin(接入层)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后台路由与菜单，由RBAC过滤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另有三类声明式注册（数据而非接口）：StateMachineDef（状态机）、SettingsSchema+QuotaDef（配置与限额，后台据此自动生成配置界面）、SchedulerJob（到期转态等定时任务）。</w:t>
      </w:r>
    </w:p>
    <w:p>
      <w:pPr>
        <w:pStyle w:val="Heading3"/>
      </w:pPr>
      <w:r>
        <w:rPr>
          <w:color w:val="1F3B63"/>
        </w:rPr>
        <w:t>2.3.4 边界强制手段（从强到弱）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防什么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模块实现放modules/&lt;m&gt;/internal/，Go规定只有本模块子树可import；对外仅contract/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别的模块import你的domain/infra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tools/archcheck：依赖阶梯、sqlc表前缀、infra之外禁用database/sql|pgx、bff只读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违反阶梯、读他人表、绕过仓储、bff写操作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契约测试：事件Schema与OpenAPI生产方/消费方一致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悄悄改字段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CODEOWNERS：contract/变更必须模块owner审批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契约被随手改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ScopedRepo强制注入Scope；敏感字段Visible[T]默认不输出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越权读、漏脱敏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2.3.5 拆分判据与顺序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触发条件（满足其一）：独立伸缩需求（长连接、AI推理）、独立发布节奏、独立合规隔离（资金）、团队规模需要独立ownership。候选顺序：msg（二期WebSocket）→ ai → discovery（搜索切ES/Meili）→ trade（资金隔离审计）。拆分动作：contract的Facade换gRPC/HTTP客户端适配器、事件总线换MQ、按表前缀迁库，业务代码不动。identity/dict/profile/verify/content/cube/circle耦合高体量小，不拆。</w:t>
      </w:r>
    </w:p>
    <w:p>
      <w:pPr>
        <w:pStyle w:val="Heading2"/>
      </w:pPr>
      <w:r>
        <w:rPr>
          <w:color w:val="1F3B63"/>
        </w:rPr>
        <w:t>2.4 工程结构（monorepo）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catcube/</w:t>
        <w:br/>
        <w:t>├── apps/</w:t>
        <w:br/>
        <w:t>│   ├── server/                  # Go后端（单一go.mod，单一二进制）</w:t>
        <w:br/>
        <w:t>│   ├── miniapp/                 # 微信小程序（Taro + React + TS）</w:t>
        <w:br/>
        <w:t>│   └── admin-web/               # 运营后台（React + Ant Design）</w:t>
        <w:br/>
        <w:t>├── packages/                    # 前端共享包（pnpm workspace）</w:t>
        <w:br/>
        <w:t>│   ├── api-client/  domain-types/  policy-hints/</w:t>
        <w:br/>
        <w:t>│   └── taxonomy-kit/  form-kit/  utils/</w:t>
        <w:br/>
        <w:t>├── contracts/                   # 契约单一事实源</w:t>
        <w:br/>
        <w:t>│   ├── openapi/                 #   mp.yaml  admin.yaml  open.yaml</w:t>
        <w:br/>
        <w:t>│   ├── events/                  #   &lt;module&gt;.&lt;Event&gt;.v1.json</w:t>
        <w:br/>
        <w:t>│   ├── errors/                  #   错误码段（按模块分配）</w:t>
        <w:br/>
        <w:t>│   └── seeds/                   #   字典种子：行业、区域、主体类型、选项</w:t>
        <w:br/>
        <w:t>├── deploy/                      # compose / helm / K8s；S0/S1/S2三档</w:t>
        <w:br/>
        <w:t>├── tools/                       # archcheck / codegen / migrate / seed</w:t>
        <w:br/>
        <w:t>├── tests/                       # 跨模块：权限矩阵、状态机、e2e、压测</w:t>
        <w:br/>
        <w:t>├── docs/</w:t>
        <w:br/>
        <w:t>│   ├── adr/  modules/  prd-trace/</w:t>
        <w:br/>
        <w:t>├── CODEOWNERS</w:t>
        <w:br/>
        <w:t>└── Makefile                     # make gen / lint / test / up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apps/server/modules/&lt;m&gt;/  （以cube为例）</w:t>
        <w:br/>
        <w:t>├── contract/      # ★唯一对外可见：facade.go(DTO)、events.go、hooks.go(开口)</w:t>
        <w:br/>
        <w:t>├── module.go      # kernel.Module：注册路由/事件/任务/策略/状态机/配置/配额</w:t>
        <w:br/>
        <w:t>├── admin/         # 后台路由+菜单声明(AdminSection)</w:t>
        <w:br/>
        <w:t>├── migrations/    # 本模块迁移脚本，按DependsOn拓扑执行</w:t>
        <w:br/>
        <w:t>└── internal/      # ★编译器保证只有本模块可import</w:t>
        <w:br/>
        <w:t xml:space="preserve">    ├── transport/ #   HTTP handler：只解析、校验、序列化</w:t>
        <w:br/>
        <w:t xml:space="preserve">    ├── app/       #   用例编排：事务边界、事件发布、调其他模块contract</w:t>
        <w:br/>
        <w:t xml:space="preserve">    ├── domain/    #   领域模型、规则、状态机定义、策略函数（无I/O）</w:t>
        <w:br/>
        <w:t xml:space="preserve">    └── infra/     #   sqlc仓储实现；queries/*.sql只允许本模块表前缀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可依赖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禁止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transport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app、pkg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直接调infra、其他模块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只做协议转换，不写业务判断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domain、infra接口、其他模块contract、kernel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写SQL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事务与事件在此；跨模块调用只发生在这一层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pkg、本模块子域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任何I/O、kernel之外框架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纯规则，可纯单元测试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kernel/scopedrepo、ports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其他模块的表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仓储接口定义在domain/app，实现在infra（依赖倒置）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2.5 共享复用体系（L0~L3）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级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依赖规则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L0 技术工具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pkg/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错误、游标分页、ID、金额与舍入、时间与自然日、脱敏、重试、校验、手机号/证件号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不依赖任何内部包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L1 平台内核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装载、配置、事件、调度、状态机、策略、配额、幂等、事务、迁移、审计、可观测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只依赖pkg/、ports/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L2 共享业务域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dict(字典/标签/主体类型)、media、entityref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只依赖L0/L1，不得依赖业务模块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L3 业务模块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modules/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15个业务模块R0~R6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依赖阶梯（2.3.2）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放哪里"决策树：与业务无关→pkg/；有状态技术框架→kernel/；外部能力→ports/+adapters/；业务通用且≥3个业务模块要用→shared/（只有2个模块用则放低阶模块contract）；只服务一个业务动作→留在模块internal/；多模块要读同一展示视图→bff聚合，不下沉。三次原则：同一段业务逻辑出现第三次才抽取，抽取时给出复用方清单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端共享：packages/api-client（OpenAPI生成）、domain-types（状态枚举/Reason码/EntityRef/TagSet/Badge，契约生成）、policy-hints（Decision.Reason→用户可读文案与解锁动作）、taxonomy-kit（行业/区域/需求选择器数据结构与搜索）、form-kit（校验规则与字段模板渲染协议）、utils（金额/时间/脱敏/游标分页hook）。</w:t>
      </w:r>
    </w:p>
    <w:p>
      <w:pPr>
        <w:pStyle w:val="Heading2"/>
      </w:pPr>
      <w:r>
        <w:rPr>
          <w:color w:val="1F3B63"/>
        </w:rPr>
        <w:t>2.6 多站点（SaaS）预留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一期结论：不实现，只预留。预留项：①所有请求携带space_id（一期恒为1主站），进入ScopedRepo与事件载荷；②prf_org、cnt_item、cir_circle、cub_cube、sys_settings及后台账号加owner_space_id smallint default 1；③内容/圈子/猫立方带visibility(platform/space)一期恒platform；④用户全局唯一，预留idn_space_member位置；⑤settings带scope(platform/space:&lt;id&gt;)，取值顺序space→platform；⑥后台RBAC角色带space_id。演进：M0预留→M1逻辑多站点（同库按space_id隔离）→M2物理独立部署（开放API+Webhook联邦同步，非一期目标）。</w:t>
      </w:r>
    </w:p>
    <w:p>
      <w:pPr>
        <w:pStyle w:val="Heading2"/>
      </w:pPr>
      <w:r>
        <w:rPr>
          <w:color w:val="1F3B63"/>
        </w:rPr>
        <w:t>2.7 部署形态与可靠性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新增依赖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S0 一体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内测/一期启动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1台云主机：app(全角色全模块)+PostgreSQL；PITR备份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S1 分角色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一期正式运营（可用性≥99.5%）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api×2 + worker×1(含scheduler) + 托管PG主从 + Redis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S2 分布式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规模增长/二期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K8s；msg/ai/trade/discovery按需独立；NATS/RabbitMQ；Meili/ES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MQ、搜索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启动开关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catcube serve --roles=api,worker,scheduler,admin --modules=… ；适配器来自配置(queue=pg|nats、cache=local|redis、search=pg|meili)；缺依赖启动即失败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WAL归档+每日全备；RPO≤5分钟、RTO≤1小时（需确认）；每季度恢复演练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降级矩阵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AI不可用→原表单；搜索故障→PG简单检索；内容安全超时→进审核中队列不放行；Redis不可用→进程内缓存；notice故障→事件积压重放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/healthz存活、/readyz依赖就绪；停机先摘流量再排空任务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事件积压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Outbox与任务表监控积压与最老消息年龄，超阈值告警；死信后台可重放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第3章 功能模块设计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本章按17个模块逐一给出：职责、核心用例、对外契约（Facade方法）、订阅事件、注册扩展点、拥有的状态机、后台菜单。模块画布（docs/modules/&lt;name&gt;.md）以此为模板细化。</w:t>
      </w:r>
    </w:p>
    <w:p>
      <w:pPr>
        <w:pStyle w:val="Heading3"/>
      </w:pPr>
      <w:r>
        <w:rPr>
          <w:color w:val="1F3B63"/>
        </w:rPr>
        <w:t>3.1 dict（共享业务域·字典标签）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taxonomy选项集合（行业/子行业、区域省市县、行业性质、合作需求/供给、会议/活动领域），以code为键、只停用不删除；主体类型配置（编码创建后不可改、名称、图标、可发布内容、首页可见、排序、状态）；画像字段模板（某主体类型入驻显示哪些字段、必填、顺序，字段取自代码登记的字段池）；TagSet通用标签值对象与统一校验。不做通用低代码表单引擎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核心用例：运营自助维护选项与主体类型；各模块表单提交时调用ValidateTagSet；AI抽取输出收敛到TagSet。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Options(dimension)、Resolve(code)、ValidateTagSet(tagset)、SubjectTypes()、FieldTemplate(subjectTypeCode)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—（自身不产生业务事件）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声明式：SettingsSchema（选项缓存策略）、配置模式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主体类型、选项管理、画像字段模板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3.2 media（共享业务域·媒体）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统一上传（小程序直传预签名URL）、类型/大小校验（JPG/JPEG/PNG，≤5MB，封面16:9最小750×422）、缩略图、CDN域名、Bind(ownerRef)引用计数、实体关闭/删除时孤儿清理。图片内容安全由trust经ReviewSubjectProvider取图，media不调用审核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核心用例：上传→绑定→引用计数→孤儿回收。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Upload(预签名)、Url(fileId,规格)、Bind(ownerRef)、Unbind(ownerRef)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实体删除/关闭类事件（引用计数与回收）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文件列表、存储用量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3.3 entityref（共享轻量包）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职责：EntityRef{type,id}与解析器注册表：给定引用返回{title, cover, status, ownerRef, visibility}。使用方：收藏/关注、举报、挂载、关联项目、审核任务、审计、搜索回填。type取自注册表：user/org/content.project/content.product/content.meeting/content.event/circle/cube/cube.project等。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核心用例：所有"指向某实体"的场景统一走本包，杜绝每个模块自己的targetType枚举。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Resolve(ref)、BatchResolve(refs)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开口：EntityResolver（由profile/content/circle/cube注册）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3.4 identity（R0·账号）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职责：微信授权登录（手机号从微信获取）、手机号+短信验证码备选、会话与令牌（Access 2h RS256只含sub/sid/authz_ver；Refresh 7天滚动轮换、哈希存储、可吊销；同账号≤3活跃会话）、authz_ver递增（会员到期/移出猫立方/封禁等事件触发，网关比对消除陈旧窗口）、账号状态、注销与匿名化（发布identity.UserDeactivated事件，各模块自行处理本模块数据）。微信session_key只在服务端短期使用，不下发不入日志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核心用例：注册登录一体化；登录失败锁定；注销→匿名化。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Authenticate、SessionOf、UserBrief、Deactivate、AuthzBump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—（低阶不订阅）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CapabilityProvider：已实名/账号状态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用户列表、封禁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3.5 trust（R0·内容安全与审核）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敏感词前置过滤（本地，后台可维护，含竞品/引流词如"加我微信"）；文本同步机器检测、图片音视频异步检测（回调前"审核中"占位，通过→展示，命中→自动下架）；用户举报→人工复核24h→属实下架+记分（3次限制发布7天）→严重者封号；统一审核任务队列trs_review_task（机器命中、举报、认证材料、产品入库、高风险类目抽检：金融/医疗/政府项目）；AI辅助审核只做预分类与摘要，处罚必须人工确认。谁都不直接调微信内容安全接口，统一经Moderation端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核心用例：发布拦截、举报处理、违规记分、封禁。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SubmitReview、Report、Restrict、IsRestricted；开口：ReviewSubjectProvider注册表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—（最底层，不订阅业务事件；审核结论以事件向外发）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能力提供者：是否被限制发布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#2的"下架"动作入口（审核结论驱动content状态机）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审核队列、举报、敏感词、违规记录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3.6 ai（R0·AI能力层，可选装载）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LLM/Embedding/OCR/ASR网关、提示词版本管理、配额与成本控制、降级。一期场景：一句话入驻、发布智能草稿、自然语言搜索、智能客服、审核辅助（均为"替代填表的辅助入口"，需产品确认后纳入；不纳入则不装载）。输出统一收敛到TagSet（经dict.ValidateTagSet，模型只能输出合法code）与各ContentKind字段schema（结构化输出+JSON Schema校验）。手机号/证件号/联系方式不进提示词与向量；调用全量审计。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核心用例：ai-entry组件嵌入入驻页/发布页/搜索页；不可用时组件自动隐藏，走原手动路径。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Extract、Draft、Translate2Query、Embed（全部带降级）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提示词与用量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3.7 profile（R1·名片与画像）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个人/组织名片（一个账号一张，由注册时身份类型决定）；三层画像（第一层注册即完成：手机号+身份类型+名称；第二层匹配画像5项：区域/行业/合作需求/合作提供(组织为主要交付)/简介；第三层增值画像：优势领域/背景身份/目标客户/目标渠道/核心优势/联系方式）；对外展示设置；名片分享微信；画像完成度计算（驱动首页"完善资料"提示条，五项缺一即显示，填全自动消失，与实名无关）；组织名片资质证明（企业营业执照/商协会登记证书等）。通过认证的主体信息不允许自行修改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核心用例：入驻、编辑资料、分享名片、完成度反馈。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CardOf(ref)、OrgBrief、CompletionOf(userId)、UpdateCard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CertificationApproved（刷新标识缓存）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审核对象提供者、SearchDoc生产（含MatchProfile）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3.8 msg（R1·会话与消息）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单聊（详情页"联系Ta"发起，会员权益，与消息列表同一套会话）与群聊（猫立方"集体沟通对话"，群成员由SessionMemberResolver决定，msg不认识猫立方）；未读数=会话最大序号−已读游标（PG幂等，免Redis）；增量同步（客户端带cursor拉取，前台3秒轮询、无新消息指数退避）；单聊会话(min_uid,max_uid)唯一；聊天记录留存≥6个月，按月分区、超期压缩归档对象存储；二期WebSocket仅作加速通道，仍走同一套同步接口，Realtime适配器默认Noop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核心用例：发起单聊、群聊收发、未读清零、历史拉取。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EnsureSession(ref)、Send、Sync(cursor)、MarkRead；开口：SessionMemberResolver注册表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审核对象提供者（聊天消息异步检测）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群聊记录查看（合规）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3.9 trade（R1·钱）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只管钱：订单、支付（回调验签、幂等）、退款（幂等键=支付单号+原因）、每日对账、分摊认筹（多笔支付合并成一单）。不认识"会员""订阅"——价格怎么算、买的是什么、权益怎么给由各业务模块负责。订单模型trd_order(biz_type,biz_ref,amount,price_snapshot,status)；trd_payment一单多笔(out_trade_no唯一)；trd_apportion_group(N,deadline,status)；trd_pledge；trd_refund。成团原子性：认筹支付成功后在同一trade事务内锁定group行计数，达N即置"已成团"并置订单"已支付"（强一致，不跨模块）；开通订阅走OrderPaid事件→OrderFulfiller履约（最终一致、幂等、失败重试超阈告警、后台手动补偿）。未成团：到期扫描逐笔幂等退款，全部完成才终结。用户端无退款入口，退款只由后台财务发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核心用例：下单、支付回调、退款、对账、分摊成团/退款。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CreateOrder、Pay、Refund、ApportionCreate/Join/Quit；开口：OrderFulfiller注册表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—（低阶发布事件：OrderCreated/OrderPaid/OrderClosed/RefundSucceeded/ApportionFormed/ApportionFailed）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#14分摊订单、#15订单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订单、退款、对账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3.10 social（R1·关注收藏）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职责：关注/粉丝（详情页关注Ta；关注=订阅：被关注者发新内容时在消息-系统通知推一条；新增未读数提示；不做排行榜、不做粉丝增长提醒）；收藏（我的收藏按六类内容分Tab）。目标统一为EntityRef。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核心用例：关注/取关、收藏/取消、未读提醒。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Follow、Unfollow、Favorite、Unfavorite、Counts、FollowerUnread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3.11 verify（R2·认证与身份核验）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实名认证（第三方二要素核验接口，无需上传证件照，实时）；个人认证（身份证+专业资质证明任选其一，平台审1-3工作日）；个人企业身份认证（选已入驻企业+职务+任职证明，企业审）；企业认证（营业执照+法人身份证，平台审）；机构认证（机构证件/批文+负责人身份证明+授权书，平台审）；身份核验（组织成员证明，组织管理员审，先到先处理）；组织管理员机制（首任管理员=组织入驻申请人，可添加管理员需对方确认，超7天未处理平台可代处理/提醒，失联可申请平台重置）；一人多单位affiliation一对多（概要"所属单位可多家"预留，展示按产品决定）；认证Badge统一输出{code,label,level}（含"猫平方官方合作认证"概要项，新增标识=加配置+样式不改接口）。组织认证未通过不能审核成员核验。认证信息不可自行修改，走撤销重申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核心用例：各类认证申请/审核/驳回重提；核验申请/审核。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Certify、Affiliate、BadgesOf(ref)、OrgAdminsOf(orgId)、IsOrgCertified、VerifyAffiliation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审核对象提供者（认证材料）、能力提供者（已实名/已认证/组织管理员）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#1实名、#3认证申请、#4身份核验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认证审核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3.12 content（R2·内容发布）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四类内容项目/产品/会议/活动各自独立表单（ContentKind插件：字段schema与校验、卡片字段、详情字段、会员可见字段清单、审核文本/图片提取、SearchDoc映射、共用状态机）；信封表cnt_item(kind,owner_ref,title,cover,tagset,status,…)+类型子表（类型化列用于筛选排序，仅展示用少量扩展字段才用JSONB，不做大宽表也不做纯JSON）；发布后走trust审核（默认免审+机器过滤+举报兜底；高风险类目人工抽检）；产品库后台入库三步流程（入库审核走trust统一队列）；不设"产品总库"。项目/产品"核心优势+合作联系"为会员可见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核心用例：四类发布、我的发布、详情、加入猫立方（调cube）、下架申诉。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Publish(kind,draft)、Get(ref)、ListByOwner、Close(ref)、CreateFromCube(...)（供cube"发布到平台"调用）；开口：ContentKind注册表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ModerationPassed/Rejected、ReportConfirmed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#2平台内容（审核中→展示中→已下架，已下架不可自行恢复可申诉）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内容管理、产品库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3.13 membership（R3·会员）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会员等级VIP/SVIP(预留)/企业版；年费价格只维护一个锚点，多年价=年费×年限×折扣系数(3年0.9、5年0.8，后台可配)，订单同时展示原价与优惠价；下单→OrderPaid→OrderFulfiller履约开通/续期；退款规则：支付成功即生效不支持退款（开通页支付前明示），系统重复支付保留一单多扣全额原路退回，平台原因连续中断≥7日按剩余完整年数×年费×实付折扣系数比例退（后台发起，原路退回）；退款金额计算在本模块（系数取订单价格快照）。企业版：仅已认证企业可开通，主账号=企业账号本身，3个子账号按手机号邀请（须已注册已实名），共享权益不单独计费，子账号在猫立方/圈子按个人计；到期未续费主+子同步回落普通，子账号归属保留30天。会员权重向discovery输出（同分排序：企业版&gt;SVIP&gt;VIP&gt;普通，不设推荐位插队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核心用例：开通/续费会员、子账号管理、到期回落、退款计算。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ActiveLevel、IsMember、PriceQuote(level,years)、RefundAmount(order)、SubAccountInvite/Remove；注册OrderFulfiller(biz_type=member)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OrderPaid、CertificationApproved（企业版资格）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订单履约器、能力提供者（会员生效中）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#12会员（未开通→生效中→已过期）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会员列表、子账号转移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3.14 cube（R3·猫立方）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猫立方空间（组名/区域/行业/环节/方向/有啥/优势/合作，独立于组织实体，可关联一个组织复用字段）；成员（猫王必配、猫蜜必配、普通成员；邀请制：猫王+猫蜜邀请，微信卡片/二维码/邀请码，7天有效可重发，需对方确认可配置免确认；加入须已实名+未被该立方移除过；被移除不可自行重进须重新邀请；猫王可转让）；四个模块：①重点合作闭环研究（项目列表8字段、分工待办、研究记录→决策结论、可关闭灰字可重开）②重点项目合作承接（项目列表7字段、任务分配、重点客户报备、项目进度跟踪）③内部工作安排（任务四态：待办→进行中→待确认→已完成；提交进度转待确认，确认人(默认猫王+猫蜜)确认通过转已完成、驳回须填原因退回进行中；逾期只提醒不自动通过；已完成可重开）④关于我们；订阅三档（基础免费1个/≤10人；进阶3个/≤50人¥999/年；高阶不限¥2999/年，全后台可配）；分摊（猫王设人数N不设价，每人=档价÷N，7天截止，满N即时成团开通，未成团全额原路退回；成团成员自动成为成员不受10人上限；超额认筹达N即关闭入口；续费可重设分摊名单）；猫立方内项目=引用+本地状态（cub_project.content_project_id可空无外键；同一平台项目可进多个立方各自状态独立；本组织项目猫王/猫蜜直接加，他组织项目需项目方确认，普通成员发起需猫蜜确认；平台下架则卡片显示"平台已下架"不删除）；圈内"到猫立方里办"调CreateProjectFromRef只带标题/正文/来源引用，状态独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核心用例：创建/加入/转让猫立方、研究/承接项目、任务四态、报备确认、订阅与分摊。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CubeBrief、RoleOf、CreateProjectFromRef(sourceRef,title,body)、Invite/Join/Transfer、TaskCreate/Submit/Confirm、ReportSubmit/Confirm/Reject、PlanChange；注册OrderFulfiller(biz_type=cube_plan)、SessionMemberResolver、能力提供者（猫立方内角色）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OrderPaid、ApportionFormed/ApportionFailed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订单履约器、会话成员解析器、审核对象提供者、能力提供者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#5猫立方、#6成员、#7立方内项目、#8任务、#9报备、#13订阅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猫立方管理、封禁解散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3.15 circle（R4·圈子）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圈子（围绕一个题的人；免费；公开可发现可搜索可申请加入；常设/临时两类，临时7/30/90/180天建圈时选定不可改，到期转"已结束"只读不删不可续期、可转常设、圈主可解散永久删除需二次确认；新建圈7天内不进广场推荐流仅可搜索）；加入四路：广场申请（圈主审）、邀请链接/二维码（=授权凭证直接加入，有效期=圈剩余存续期，可重置旧链作废，圈主与成员均可生成）、组织管理员直接加入、活动/会议报名自动入圈；圈内发布：个人需求（字段：标题/内容/类型/期望区域/期望行业/有效期默认30天/可见范围——普通用户仅本圈、VIP可选全平台并标注来源圈/联系方式会员可见）与圈内动态（图文）；防烂：每人每日跨圈合计3条（与会员无关）、圈主圈务公告每圈每日≤3条不占个人额度、需求到期沉底可一键续期30天、发新内容触达本圈成员（本人不收，同圈同日合并一条累计条数）；挂载内容（仅我发布的项目/产品，引用不复制；他人内容申请挂载需对方确认；单圈≤50条后台可配）；"到猫立方里办"（四前提校验：来自本圈/需多方协作/已加入立方/有建项目权限，满足才出现按钮）；圈内不聊天不评论不点赞不转发；圈内动态/挂载可分享微信，落地页显示"来自XX圈"+加入入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核心用例：建圈/加入/转常设/解散、圈内发布、挂载、分享到猫立方。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CircleBrief、MemberOf、JoinByInvite/Apply、PublishDemand/Feed、Mount(ref)/RequestMount、TransferToCube(ref,…)；声明式：quota定义（建圈1/日、拥有3个、圈内发布3/日、公告3/圈/日、挂载50）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CubeProjectCreated（回写"已转入猫立方办"）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审核对象提供者、SearchDoc生产、quota定义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#10圈子（常设/临时→已结束→已解散）、#11圈内需求（有效→已过期）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圈子管理、内容处置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3.16 channel（R4·渠道与运营商）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运营商移动端身份（不设独立后台）：区域推广链接/邀请码、归属关系记录、佣金明细、提现申请、业绩概览（新增付费会员/佣金合计/保底完成度）；总后台渠道管理：开户审核（区域查重一地一家）、代理费首年3万次年2万收款登记、保证金1万可退台账（预收款不与收入混记）、佣金规则配置（首单30%/续费10%初始值，全后台可配）、月结结算单（生成→财务复核→对公打款→留凭证，复核与执行不得同一人）、对账导出、保底任务跟踪（12个月≥50付费会员或≥3落地项目）、归属纠错审批留痕。红线进schema：referrer_operator_id单列，无上级字段，从结构上杜绝多级分销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核心用例：开户审核、佣金计提、结算打款、保底预警、归属纠错。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OperatorOf(userId)、CommissionOf(operatorId)、SettlementApprove/Pay；订阅生成佣金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OrderPaid、MemberActivated（按配置比例+比例快照生成佣金流水）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后台结算复核流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#16运营商（申请中→已开通→已停用，停用须重新申请）、#17佣金结算单（待结算→已结算→已打款，打款不可撤销）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3.17 discovery（R5·搜索与匹配）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数据来源：事件投影（profile/content/circle发布带SearchDoc/MatchProfile事件，discovery自建dsc_search_doc与dsc_match_candidates读模型，不读他人表，可随时回放重建；不含手机号等敏感字段）。搜索：按内容名称检索六类内容（人/企业/项目/产品/活动/会议），一期PG(pg_trgm/中文分词)，经Search端口抽象可换Meili/ES。匹配：①先给后要——注册后按粗标签先给3条；②画像更新触发候选重算（区域/行业/标签倒排求交）Top-K预计算保证首屏≤3秒；③评分=需求供给互补40%+行业25%+区域20%+身份互补15%，权重配置化带版本；④同分按会员等级，不设推荐位；⑤推荐理由规则模板生成不依赖LLM；⑥二期pgvector向量相似度为可开关第五维。一期"找对人+联系上"不依赖算法，标签筛选+关键词必须独立可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核心用例：首页卡片流（匹配分倒序+换一批+类型筛选）、搜索、匹配解释。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Feed(userId,cursor)、Search(q,filters)、Explain(matchId)（全部只读）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ProfileUpdated、OrgCardUpdated、ContentPublished/TakenDown、CertificationApproved、MemberActivated/Expired、Followed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匹配参数与权重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第4章 数据建模设计</w:t>
      </w:r>
    </w:p>
    <w:p>
      <w:pPr>
        <w:pStyle w:val="Heading2"/>
      </w:pPr>
      <w:r>
        <w:rPr>
          <w:color w:val="1F3B63"/>
        </w:rPr>
        <w:t>4.1 建模总则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表前缀即归属：每张表以模块前缀命名，只能被本模块internal/infra访问（sqlc+CI校验）。前缀：idn_/trs_/ai_/dct_/med_/prf_/msg_/trd_/soc_/vfy_/cnt_/mbr_/cub_/cir_/chn_/dsc_/ntc_/sys_。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跨模块不建外键：只存对方ID（与EntityRef一致），引用完整性由事件与定期巡检保证，便于拆库。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通用列：id(int64)、created_at、updated_at、version(乐观锁)、status、closed_at；不物理删除。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主键int64应用侧生成（时间有序），JSON输出为字符串；金额int64分；库内时间timestamptz(UTC)，自然日按Asia/Shanghai。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多站点预留：prf_org、cnt_item、cir_circle、cub_cube、sys_settings及后台账号带owner_space_id smallint default 1；内容类带visibility(platform/space)一期恒platform。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迁移：每模块migrations/目录，内核迁移器按DependsOn拓扑执行，expand→migrate→contract，可回滚。</w:t>
      </w:r>
    </w:p>
    <w:p>
      <w:pPr>
        <w:pStyle w:val="Heading3"/>
      </w:pPr>
      <w:r>
        <w:rPr>
          <w:color w:val="1F3B63"/>
        </w:rPr>
        <w:t>4.2.1 idn_user（identity·用户）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说明：平台用户主档，全局唯一；注销时匿名化不删除。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主键，应用侧生成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wechat_openid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微信openid，加密存储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昵称，注销后替换为"已注销用户"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头像媒体ID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手机号AES-256-GCM密文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phone_hmac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手机号盲索引(HMAC)，支撑唯一校验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id_card_name_enc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实名姓名密文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id_card_no_enc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身份证号密文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realname_status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0未实名/1已实名/2核验失败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authz_ver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授权版本号，权限变更递增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0正常/1限制/2封禁/3已注销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1个人/2组织（注册时二选一，本期不可自改）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区域code（省市区）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近期活跃（排序用）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默认1（预留）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 idn_session（identity·会话令牌）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说明：Access/Refresh令牌管理。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refresh_token_hash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 Token哈希，7天滚动轮换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device_info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设备描述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revoked_at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吊销时间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identity其余表：idn_login_attempt（登录失败锁定计数）、idn_sms_code（验证码，短期）、idn_deactivation_log（注销审计）。</w:t>
      </w:r>
    </w:p>
    <w:p>
      <w:pPr>
        <w:pStyle w:val="Heading3"/>
      </w:pPr>
      <w:r>
        <w:rPr>
          <w:color w:val="1F3B63"/>
        </w:rPr>
        <w:t>4.2.3 trs_review_task（trust·统一审核任务）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说明：机器命中、用户举报、认证材料、产品入库、高风险抽检的统一队列。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1机器/2举报/3认证材料/4产品入库/5高风险抽检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审核对象类型（经ReviewSubjectProvider注册）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文字摘要/图片ID列表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risk_level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风险等级（SLA排序）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0待审/1通过/2驳回/3已关闭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sla_due_at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SLA截止时间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4.2.4 trs_report（trust·举报）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举报原因枚举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0待处理/1成立/2驳回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trust其余表：trs_violation_score（违规记分，3次→限制发布7天）、trs_restriction（限制/封禁记录）、trs_sensitive_word（敏感词/引流词库，后台可维护）、trs_moderation_record（机器检测结果与回调）。</w:t>
      </w:r>
    </w:p>
    <w:p>
      <w:pPr>
        <w:pStyle w:val="Heading3"/>
      </w:pPr>
      <w:r>
        <w:rPr>
          <w:color w:val="1F3B63"/>
        </w:rPr>
        <w:t>4.2.5 dct_taxonomy_option（dict·字典选项）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说明：所有选项维度共用；只停用不删除。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dimension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industry/sub_industry/region/nature/need/offer/domain/meeting_domain/event_domain…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选项编码（不可改）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展示名（可改，视为文案）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parent_code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父级code（子行业→行业；区县→市）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1启用/0停用（历史数据保留展示）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4.2.6 dct_subject_type（dict·主体类型配置）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说明：六类主体可配置；加第七类不发版。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类型编码（创建后不可改，如org_enterprise）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icon_file_id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can_publish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是否可发布内容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home_visible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是否首页可见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field_template_id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画像字段模板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1启用/0停用（只停用不删除）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dict其余：dct_field_template（画像字段模板：字段池子集+必填+顺序）、dct_field_def（代码侧登记的字段池元数据，随版本发布）。</w:t>
      </w:r>
    </w:p>
    <w:p>
      <w:pPr>
        <w:pStyle w:val="Heading3"/>
      </w:pPr>
      <w:r>
        <w:rPr>
          <w:color w:val="1F3B63"/>
        </w:rPr>
        <w:t>4.2.7 med_file（media·文件）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bucket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对象存储bucket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width/height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图片尺寸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thumb_key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缩略图键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ref_count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引用计数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1有效/0孤儿待清理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4.2.8 prf_card（profile·名片）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说明：一个账号一张名片；个人/组织字段差异由identity_type+字段模板渲染；认证主体信息锁定。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主键=账号ID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主体类型（dct配置）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姓名或组织名称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头像/logo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所属行业（子行业，逗号分隔code）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need_codes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合作需求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offer_codes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合作提供/主要交付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advantage_field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个人优势领域/组织类型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背景身份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target_customers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目标客户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target_channels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qualification_file_ids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资质证明图片（组织必填）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core_strength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核心业务优势（组织≤2000字）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个人简介(≤500字)/组织简介(≤5000字)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contact_phone_enc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联系方式密文（会员可见）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visibility_settings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对外展示设置（字段级开关）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profile_tier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画像完成层级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投影版本（防旧事件覆盖）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4.2.9 msg_session / msg_message / msg_read_cursor（msg）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说明：单聊(min_uid,max_uid)唯一；未读=会话最大序号−已读游标；消息按月分区。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id、type(1单聊/2群聊)、peer_uid(单聊)、title、related_ref(群聊关联立方/项目)、last_msg_id、last_msg_at、member_count、status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session_id、user_id、join_seq、last_read_seq、unread_count(冗余可重建)、role、left_at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msg_message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id、session_id、seq(会话内递增)、sender_id、msg_type(1文本/2图片/3文件)、content(文本)/file_id、moderation_status(0待检/1通过/2命中)、sent_at；按月分区，超期归档对象存储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msg_read_cursor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session_id、user_id、read_seq、updated_at（与member冗余互备）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4.2.10 trd_order / trd_payment / trd_apportion_group / trd_pledge / trd_refund（trade）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说明：一单多笔支付；分摊成团在trade事务内强一致。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trd_order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id、biz_type(member/cube_plan)、biz_ref、buyer_id、amount_fen、price_snapshot(jsonb:单价/年限/系数/档位)、status(0待支付/1已支付/2已关闭)、pay_expire_at、paid_at、closed_at、idempotency_key(唯一)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trd_payment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id、order_id、out_trade_no(唯一)、channel(wechat)、amount_fen、status、paid_at、raw_notify(jsonb)、created_at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trd_refund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id、payment_id、reason、amount_fen、status、refund_no、幂等键=payment_id+reason、operator_id(后台)、created_at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trd_apportion_group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id、cube_plan_id、initiator_id、total_fen、per_fen、target_n、pledged_count、deadline、status(0进行中/1已成团/2未成团/3已终结)、price_snapshot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trd_pledge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id、group_id、user_id、amount_fen、payment_id、status(0已付/1已退)、refunded_at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trd_recon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recon_date、channel、order_count、amount_fen、diff_status、diff_detail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social表：soc_follow(id、follower_id、followee_ref(EntityRef)、created_at、唯一键(follower_id,followee_ref)，关注事件由app层发布Followed/Unfollowed)；soc_favorite(id、user_id、target_ref、kind、created_at)；soc_follow_unread(user_id、unread_count、last_follower_brief、updated_at)。</w:t>
      </w:r>
    </w:p>
    <w:p>
      <w:pPr>
        <w:pStyle w:val="Heading3"/>
      </w:pPr>
      <w:r>
        <w:rPr>
          <w:color w:val="1F3B63"/>
        </w:rPr>
        <w:t>4.2.11 vfy_certification（verify·认证申请）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说明：覆盖实名/个人/个人企业身份/企业/机构五种认证，cert_type区分；他方审核类target_org_id非空。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1实名/2个人/3个人企业身份/4企业/5机构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所认证/所核验企业或组织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material_file_ids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材料多图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职务/申请理由等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0待审核/1已通过/2已驳回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驳回原因（必填）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1平台/2企业/3组织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submitted_at/ 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提交/审核时间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4.2.12 vfy_affiliation（verify·一人多单位关系）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说明：概要"所属单位可多家"预留；展示规则由产品定。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组织（prf_org）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is_primary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是否主单位（卡片名字后展示）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0未核验(置灰)/1已核验(红框标识)/2已撤销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proof_file_ids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成员证明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verified_by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审核管理员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verify其余表：vfy_org_admin(org_id、user_id、confirmed、status；首任管理员=入驻申请人)、vfy_badge_def(标识定义：code/label/level/样式，含"猫平方官方合作认证")、vfy_badge_grant(user_id/org_id、badge_code、source_cert_id、granted_at)。</w:t>
      </w:r>
    </w:p>
    <w:p>
      <w:pPr>
        <w:pStyle w:val="Heading3"/>
      </w:pPr>
      <w:r>
        <w:rPr>
          <w:color w:val="1F3B63"/>
        </w:rPr>
        <w:t>4.2.13 cnt_item（content·信封表）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说明：四类内容共有字段；kind经ContentKind插件扩展；状态机#2。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project/product/meeting/event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发布人（user/org）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名称/标题≤50字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cover_file_id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封面/海报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TagSet{industry[],region,nature[],need[],offer[],domain[]}（存code，dict校验）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0审核中/1展示中/2已下架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下架/驳回原因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发布时间（卡片）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closed_at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platform/space一期恒platform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4.2.14 cnt_project / cnt_product / cnt_meeting / cnt_event（content·类型子表）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说明：共有与独有分离：可筛选排序用类型化列，仅展示少量扩展用JSONB；1:1挂信封表。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item_id(PK)、amount_wan(numeric(12,2)万元)、stage、core_strength(≤500字,会员可见)、key_points(≤500字)、intro(≤2000字)、target_customers、target_channels、contact_phone_enc、org_ref(关联组织自动带出)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cnt_product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item_id(PK)、carousel_file_ids(jsonb≤8张)、org_ref、target_customers、target_channels、core_strength(会员可见)、key_points、intro、contact_phone_enc、warehouse_status(产品库：0未入库/1待审/2已入库)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cnt_meeting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item_id(PK)、start_at、end_at、location、venue_point(地图)、participant_limit、signup_method、intro(≤2000字)；不含目标客户/目标渠道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cnt_event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item_id(PK)、poster_file_id、start_at、end_at、location、participant_limit、participant_count、signup_method、intro；活动状态(未开始/进行中/已结束)由系统按时间计算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embership表：mbr_member(id、user_id、level(vip/svip/enterprise)、start_at、end_at、years、price_snapshot、status、auto_renew)；mbr_sub_account(id、master_user_id、sub_user_id、invited_at、confirmed_at、removed_at，同一时间唯一归属)；mbr_price（迁移入settings：各等级年费锚点、折扣系数3年0.9/5年0.8、SVIP预留档位）。</w:t>
      </w:r>
    </w:p>
    <w:p>
      <w:pPr>
        <w:pStyle w:val="Heading3"/>
      </w:pPr>
      <w:r>
        <w:rPr>
          <w:color w:val="1F3B63"/>
        </w:rPr>
        <w:t>4.2.15 cub_cube / cub_member / cub_plan（cube·空间/成员/订阅）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cub_cube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owner_org_id(可空,关联组织)、leader_id(猫王)、honey_id(猫蜜)、region_code、industry_codes、chain_stage(环节)、direction、resources(有啥)、strength(优势)、cooperation(合作)、plan_level(基础/进阶/高阶)、plan_expire_at、status(0正常/1封禁/2已解散)、transfer_log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id、cube_id、user_ref、role(1猫王/2猫蜜/3成员/4共建成员)、invited_by、joined_at、left_at、remove_reason、status(0正常/1已退出/2被移除)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id、cube_id、level、period(月/年)、amount_fen、price_snapshot、start_at、end_at、status(0生效/1已到期)、created_at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id、cube_id、code、created_by、expire_at(7天)、max_uses、used_count、need_confirm、status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4.2.16 cub_project / cub_task / cub_report / cub_research / cub_project_link_req（cube·协作实体）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说明：猫立方内项目=引用+本地状态，与平台项目状态相互独立。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id、cube_id、type(1研究/2承接)、content_project_id(可空,无外键)、name、related_ref(关联对象)、leader_id、participants(jsonb)、progress、todo_count、status(0进行中/1已关闭)、closed_at、source_ref(来源圈条目,可空)、created_at/updated_at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cub_task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id、cube_id、project_id(可空=内部工作安排)、title、assignee_id、progress(0-100)、confirm_user_id、due_at、status(0待办/1进行中/2待确认/3已完成)、reject_reason、reopened_count、version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cub_report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id、cube_id、project_id、reporter_id、customer_name、customer_contact_enc、customer_type、region_code、related_item_ref、amount_wan、note(≤200字)、status(0待确认/1已确认/2已驳回)、reject_reason、confirm_org_id、confirmed_at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cub_research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id、project_id、content、decision(决策结论)、operator_id、created_at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cub_project_link_req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id、cube_id、content_project_id、initiator_id、target_role、status(0待确认/1已同意/2已拒绝)、created_at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4.2.17 cir_circle / cir_member / cir_invite（circle·圈子）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说明：临时圈时长建圈选定不可改；新建圈7天不进推荐流。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intro、cover_file_id、region_code、industry_codes、type(1常设/2临时)、duration_days(7/30/90/180)、end_at、owner_user_id(圈主)、org_id(可空,组织产生)、member_count、feed_count、recommendable_at(创建+7天)、status(0进行中/1已结束/2已解散)、dissolved_at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id、circle_id、user_ref、joined_via(1申请/2邀请/3组织/4活动报名)、joined_at、status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id、circle_id、code、created_by、expire_at(=圈剩余存续期)、reset_seq、status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4.2.18 cir_demand / cir_feed / cir_mount（circle·圈内内容与挂载）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说明：防烂限额由kernel/quota执行：每人每日跨圈合计3条、圈务公告每圈每日≤3条、单圈挂载≤50。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id、circle_id、author_id、title(≤30字)、content(≤500字)、demand_type、region_code、industry_codes、expire_at(默认30天)、scope(1仅本圈/2全平台)、contact_phone_enc、status(0有效/1已过期/2已删除)、created_at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cir_feed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id、circle_id、author_id、text、image_file_ids(jsonb)、is_announcement(圈务公告)、status、created_at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id、circle_id、item_ref(EntityRef指向cnt_item)、mounted_by、mount_type(1本人/2申请挂载)、approval_status(0待确认/1已同意/2已拒绝)、status、created_at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channel表：chn_operator(id、user_id、org_name、region_code、status(0申请中/1已开通/2已停用)、agency_fee_fen、fee_year、opened_at)；chn_guarantee(operator_id、amount_fen、type(保证金/预收款)、direction、voucher、台账不与收入混记)；chn_commission(id、operator_id、order_id、member_user_id、comm_type(首单/续费)、base_fen、ratio_snapshot、amount_fen、status、created_at)；chn_settlement(id、operator_id、period、total_fen、order_count、status(0待结算/1已结算/2已打款)、reviewer_id、payer_id、pay_voucher、复核与执行分人)；chn_annual_target(operator_id、year、target_member_count、target_project_count、progress)；chn_attribution(user_id、operator_id、source、corrected_by、correct_approval、created_at)。</w:t>
      </w:r>
    </w:p>
    <w:p>
      <w:pPr>
        <w:pStyle w:val="Heading3"/>
      </w:pPr>
      <w:r>
        <w:rPr>
          <w:color w:val="1F3B63"/>
        </w:rPr>
        <w:t>4.2.19 dsc_search_doc / dsc_match_candidates（discovery·读模型投影）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说明：非事实来源，可由事件回放重建；不含敏感字段。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dsc_search_doc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id、doc_type(user/org/project/product/meeting/event/circle/cube)、ref(EntityRef)、title、summary、tagset、region_code、badges(jsonb)、member_level、owner_active_at、status、version、updated_at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dsc_match_candidates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user_id、candidate_ref、match_score、reasons(jsonb推荐理由)、weights_version、computed_at；唯一键(user_id,candidate_ref)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4.2.20 ntc_notice / ntc_subscribe_quota / ntc_digest / ntc_template（notice·通知中心）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说明：业务模块不直接发通知，全部经NoticeTemplate数据驱动。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ntc_template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id、module、event_code、title_tpl、content_tpl、channels(jsonb站内/订阅/短信)、receiver_rule、merge_rule、closeable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ntc_notice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id、user_id、template_code、title、content、ref、channel、is_read、read_at、created_at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ntc_subscribe_quota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user_id、template_code、remaining、updated_at（上下文动作处申请授权，发送时消耗）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ntc_digest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circle_id、date、count、notice_id、updated_at（同圈同日合并upsert）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内核sys_表：sys_settings(scope+key+value+type+version+effective_at+operator)、sys_outbox(event_id、topic、payload、status、retry_count)、sys_job(name、next_run_at、locked_by)、sys_audit(actor、action、target、detail、ip、created_at)、sys_quota_counter(quota_key、scope_id、window_date、count)、sys_feature_flag、sys_admin_user/sys_admin_role(RBAC五角色+space_id)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第5章 UI设计</w:t>
      </w:r>
    </w:p>
    <w:p>
      <w:pPr>
        <w:pStyle w:val="Heading2"/>
      </w:pPr>
      <w:r>
        <w:rPr>
          <w:color w:val="1F3B63"/>
        </w:rPr>
        <w:t>5.1 设计规范总则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小程序端遵循微信小程序设计规范；后台采用React + Ant Design。品牌色/主视觉/字体规范PRD明确暂缓，开发使用中性默认色板（主色#1F3B63、成功#2E7D32、警示#E6A23C、危险#C62828、文字#1F2329/#646A73、背景#F5F6F7），后续可经特性开关整体替换。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受限能力一律使用PolicyGate组件：自动灰显并展示Reason文案与"如何解锁"动作（开通会员/完成实名），禁止页面内重复写"是否会员"判断。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空态必须有明确文案与去向按钮（PRD 11.2.2）；加载态用骨架屏不用全屏遮罩；错误文案不得暴露技术细节。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全部金额单位为元；所有配置项后台修改即时生效；图片JPG/PNG≤5MB，封面16:9最小750×422。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个人简介≤500字、项目/产品核心优势与关键点≤500字、简介类≤2000字（组织简介5000字），按字符数计，输入时即时限制。</w:t>
      </w:r>
    </w:p>
    <w:p>
      <w:pPr>
        <w:pStyle w:val="Heading2"/>
      </w:pPr>
      <w:r>
        <w:rPr>
          <w:color w:val="1F3B63"/>
        </w:rPr>
        <w:t>5.2 小程序信息架构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底部五个Tab：事业线 | 圈子 | 猫立方 | 消息 | 我的。主包仅含Tab壳+事业线+消息（首屏≤3秒），其余功能分包按需加载。features目录与后端模块一一对应，features之间不互相import，跨功能跳转走路由，公共部分只来自shared/与packages/（eslint-plugin-boundaries做边界检查）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小程序主界面框架：</w:t>
        <w:br/>
        <w:t>┌─────────────────────────────┐</w:t>
        <w:br/>
        <w:t>│ 搜索框（点击进搜索页）        │</w:t>
        <w:br/>
        <w:t>├─────────────────────────────┤</w:t>
        <w:br/>
        <w:t>│ 完善资料提示条（条件显示）    │</w:t>
        <w:br/>
        <w:t>├─────────────────────────────┤</w:t>
        <w:br/>
        <w:t>│ 类型筛选：全部·人·企业·项目· │</w:t>
        <w:br/>
        <w:t>│ 产品·活动·会议               │</w:t>
        <w:br/>
        <w:t>├─────────────────────────────┤</w:t>
        <w:br/>
        <w:t>│ 匹配结果卡片流（无限滚动+    │</w:t>
        <w:br/>
        <w:t>│ 底部"换一批"）               │</w:t>
        <w:br/>
        <w:t>└─────────────────────────────┘</w:t>
        <w:br/>
        <w:t>Tab：事业线 | 圈子 | 猫立方 | 消息 | 我的</w:t>
      </w:r>
    </w:p>
    <w:p>
      <w:pPr>
        <w:pStyle w:val="Heading2"/>
      </w:pPr>
      <w:r>
        <w:rPr>
          <w:color w:val="1F3B63"/>
        </w:rPr>
        <w:t>5.3 小程序核心页面设计（73页，按模块归组）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页面组</w:t>
            </w:r>
          </w:p>
        </w:tc>
        <w:tc>
          <w:tcPr>
            <w:tcW w:type="dxa" w:w="714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关键页面与交互要点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账号与入驻（5.1/8.1）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启动授权登录（微信授权→手机号→判断是否注册→身份选择：个人/组织/跳过按个人处理）→ 对应名片编辑页。个人表单字段：头像/名字/性别/区域/背景身份/所属行业/个人优势领域/合作提供/合作需求/个人简介(≤500字，必填项按8.1.1)；组织表单：logo/组织名称/品牌荣誉/区域/所属行业/组织类型/主要交付/合作需求/资质证明(必填)/核心业务优势(≤2000)/组织简介(≤5000)。必填未填定位到第一项并提示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事业线首页（5.2）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流按匹配分倒序；类型筛选一排标签默认"全部"；底部"换一批"；顶部"完善资料"提示条（第二层画像五项缺一即显示，点击进入与身份类型对应的名片编辑页，不引导实名，填全自动消失，未登录不显示）。卡片六类最小信息集按PRD 5.2.3（★字段）：人均含头像/姓名/主组织身份/区域/供需标签区；活动含海报/标题/主办方/参会人数/时间/地点/领域标签/状态；项目含发布人姓名+组织/名称/领域标签/发布时间/图片/供需标签区等。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搜索（5.3）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输入框+搜索历史+推荐词；结果按六类内容分组展示；无结果显示空态"没有找到相关内容"。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详情页（5.4）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六类详情区块按PRD 5.4.1~5.4.4：伙伴(基本信息/认证标识/标签/优势客户资源/项目产品列表/简介/底部关注Ta+联系Ta)；企业(基本信息/认证标识/目标客户/需求供给/核心优势(会员)/重点产品/合作联系按区域分组(会员)/简介)；会议活动(时间地点报名组件复用、状态自动计算、无会员区块)；项目产品(核心优势+合作联系为会员可见)。非会员点"联系Ta"弹引导开通会员。底部操作：关注Ta/联系Ta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消息（5.5）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收件箱：顶部固定"系统通知"入口（公告/认证结果/核验结果/审核结果/关注提醒）；会话列表含单聊与群聊（群聊名=猫立方名·模块/项目名，最后消息显示"发言人：摘要"）；未读数每会话+Tab总红点；未登录可进入显示空态+"立即登录"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圈子（5.12）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Tab内三区块：广场(推人/推圈/活动会议+类型筛选)、我的圈子(我加入/我创建，进行中与已结束分区)、主题圈详情(关于本圈/圈内动态/挂载内容/成员/圈内活动会议；非成员仅见"关于本圈"+申请加入)。创建圈：常设/临时+时长(7/30/90/180默认30，选定不可改)，成功页主按钮"邀请成员"。圈内发布：个人需求表单(标题/内容/类型/期望区域/期望行业/有效期默认30天/可见范围：普通仅本圈、VIP可全平台并标注来源圈/联系方式会员可见)与圈内动态(图文)。"到猫立方里办"四前提不满足置灰并给引导。圈详情内：成员列表/邀请链接(有效期=圈剩余存续期,可重置)/二维码/圈名片可保存图片；圈内动态与挂载可分享微信，落地页显示"来自XX圈"+加入入口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猫立方（5.6）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双入口：创建猫立方/输入邀请码（"被邀请+已实名即可进入，不要求会员等级"）。创建：组名/区域/行业/方向/有啥/优势/合作，创建者即猫王且必须再指定1名猫蜜。详情四模块：①重点合作闭环研究(项目列表8字段，进行中/已关闭灰字)②重点项目合作承接(项目列表7字段+任务分配+重点客户报备+进度跟踪)③内部工作安排(任务四态+进度确认)④关于我们(10字段)。成员管理：生成邀请链接(7天)、设猫王/猫蜜、转让、移除。订阅：三档选择与支付，支持"猫王全额"或"发起分摊"(设人数不设价，每人=档价÷N，页面明示人数上限)。项目详情页底部"加入猫立方"主入口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认证与核验（5.7/5.8）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猫²认证列表分两大类五项；实名=姓名+身份证号+协议勾选(第三方接口实时)；个人企业身份认证选已入驻企业+职务+任职证明(该企业审)；材料多图上传；驳回展示原因可修改重提。身份核验列表(组织视角)：申请人头像/姓名/申请理由/日期+通过/拒绝；超7天未处理平台可代处理；首任管理员=组织入驻申请人。未核验组织身份置灰展示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个人中心（5.11）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注册：头像/昵称/猫²-ID/区域+关注/粉丝数+功能入口(我的名片/收藏/发布/活动/猫²-VIP/开通会员/猫立方/猫²认证/身份核验/子账号管理(仅企业版主账号))+客服(9:00-18:00/电话/智能客服)+设置。开通会员页：年限(1/3/5/自定义)×等级(VIP/SVIP预留/企业版仅已认证企业)+原价与折后价同时展示+《会员服务协议》+支付前明示"开通后不支持退款"。子账号管理：按手机号邀请(须已注册已实名)，≤3个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运营商身份（7.2）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个人中心身份卡；区域推广(专属链接/二维码)、佣金明细、提现申请、业绩概览(新增付费会员/佣金合计/保底完成度)、落地地方入口。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5.4 运营后台UI设计（30模块）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后台为接入层admin聚合：各模块在自己目录提供admin/（路由+菜单声明），由后台按RBAC五角色过滤组装菜单；配置中心不手写页面（由SettingsSchema自动渲染）。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后台分区</w:t>
            </w:r>
          </w:p>
        </w:tc>
        <w:tc>
          <w:tcPr>
            <w:tcW w:type="dxa" w:w="725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页面与要点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登录与框架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账号/手机号登录；布局=左侧菜单(按角色过滤)+面包屑+审计当前操作人。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渠道管理（6.7）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开户审核(资质核验/区域查重一地一家)、代理费与保证金收款登记、佣金规则配置(首单/续费比例/结算周期全可配)、结算与打款(月结单：生成→财务复核→对公打款→凭证，复核与执行分人)、对账导出、保底任务跟踪、归属关系查询与纠错(审批留痕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产品库（6.3）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产品列表/详情/入库三步流程(选填企业→填写产品→完成)/入库审核(操作列"审核")。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配置（6.4）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表单字段与下拉选项(选项自助增删、只停用不删除、版本与操作人、可回滚)；主体类型配置(编码不可改/画像字段模板/可发布/首页可见/排序/停用)；画像字段模板。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猫立方与圈子管理（6.5）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列表(名/猫王/猫蜜/成员数/项目数/状态)、详情、成员管理、项目查看、群聊记录查看(合规)、封禁/解散；圈子列表/详情/内容处置/数据概览(新增圈数/周期活跃圈数/成员趋势/需求发布量与有效率/猫立方开通数/付费会员数与转化率/保底完成度，口径按6.5)/批量操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内容审核（6.6）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统一审核队列(按SLA排序：认证材料/举报/高风险抽检/产品入库)、举报处理(下架/驳回/警告/封禁)、违规内容管理、用户违规记录(记分/封禁)。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配置中心(SettingsSchema自动渲染)、特性开关、审计日志、后台账号与RBAC角色。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5.5 共享组件清单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端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共享组件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 shared/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ContentCard卡片注册表(六类共用壳按类型挂载字段区)、PolicyGate(受限灰显+Reason+解锁)、TaxonomyPicker、Uploader(压缩上传+内容安全)、CursorList、EmptyState、SubscribeAsk(上下文动作处申请订阅授权)、PayButton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 shared/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SettingsForm(Schema渲染)、ReviewQueue(统一审核队列)、AuditTrail、StateTimeline(状态日志)、DataTable(分页/筛选/导出)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packages/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api-client(OpenAPI生成)、domain-types(枚举/Reason/EntityRef/TagSet/Badge)、policy-hints、taxonomy-kit、form-kit、utils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第6章 API设计</w:t>
      </w:r>
    </w:p>
    <w:p>
      <w:pPr>
        <w:pStyle w:val="Heading2"/>
      </w:pPr>
      <w:r>
        <w:rPr>
          <w:color w:val="1F3B63"/>
        </w:rPr>
        <w:t>6.1 接口组织规范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三类入口：/api/mp/v1/（小程序，模块单域接口+minibff聚合）、/api/admin/v1/（后台，按AdminSection注册+RBAC过滤，独立登录域与Cookie）、/api/open/v1/（二期开放，OAuth2/API Key+签名+限流，字段白名单不含联系方式）。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路径规范：/api/{mp|admin|open}/v1/&lt;module&gt;/&lt;resource&gt;，资源名复数，动作用子资源（/orders/{id}/pay）。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统一响应、错误码MMNNNN（前两位模块号）、游标分页（每页20条）、request_id、Idempotency-Key（创建/支付类接口必传）。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OpenAPI 3为单一事实源，契约先行：生成后端stub与前端api-client；破坏性变更新开版本并保留一个发布周期。</w:t>
      </w:r>
    </w:p>
    <w:p>
      <w:pPr>
        <w:pStyle w:val="Heading2"/>
      </w:pPr>
      <w:r>
        <w:rPr>
          <w:color w:val="1F3B63"/>
        </w:rPr>
        <w:t>6.2 核心接口清单（一期）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代表性接口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/auth/wechat（微信授权登录）、POST /auth/phone（验证码登录）、POST /auth/refresh、POST /users/me/deactivate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/cards/me、PUT /cards/me（含画像字段）、GET /cards/{ref}（他人名片按对外设置过滤）、GET /cards/me/completion、POST /cards/me/share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/contents（kind区分四类草稿）、POST /contents/{id}/submit、GET /contents/{id}、GET /contents/mine?kind=、POST /contents/{id}/close、POST /contents/{id}/join-cube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discovery(minibff)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/feed（单次聚合：卡片流+画像进度+未读数）、POST /feed/refresh（换一批）、GET /search?q=&amp;type=、GET /matches/{id}/explain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/certs（cert_type区分五项）、GET /certs/mine、POST /affiliations（身份核验申请）、GET /affiliations/pending（组织审核列表）、POST /affiliations/{id}/approve|reject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/sessions（EnsureSession单聊）、POST /sessions/{id}/messages、GET /sessions/{id}/messages?cursor=、POST /sessions/{id}/read、GET /sessions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/orders（biz_type）、POST /orders/{id}/pay、POST /apportion-groups、POST /apportion-groups/{id}/pledge、POST /apportion-groups/{id}/quit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/membership/quote?level=&amp;years=、POST /membership/orders、GET /membership/me、GET /sub-accounts、POST /sub-accounts/invite|remove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/cubes、POST /cubes/join（邀请码）、GET /cubes/mine、GET /cubes/{id}、POST /cubes/{id}/projects、POST /tasks/{id}/submit|confirm、POST /reports（报备）、POST /cubes/{id}/invite、POST /cubes/{id}/transfer、GET /plans（三档）、POST /plans/change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/circles、POST /circles/join（邀请）、POST /circles/{id}/apply（广场申请）、POST /circles/{id}/demands、POST /circles/{id}/feeds、POST /circles/{id}/mounts、POST /demands/{id}/renew、POST /circles/{id}/to-cube（到猫立方里办）、POST /circles/{id}/dissolve|to-permanent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/operator/me、GET /operator/commission-details、POST /operator/withdraw、GET /operator/performance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/notices、POST /notices/{id}/read、GET /notice-preferences、PUT /notice-preferences、POST /subscribe-quota/apply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/follows、DELETE /follows/{ref}、POST /favorites、GET /favorites?type=、GET /follows|followers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admin聚合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各模块AdminSection注册：/admin/users、/admin/review-tasks、/admin/contents、/admin/cubes、/admin/circles、/admin/orders、/admin/refunds、/admin/operators、/admin/settlements、/admin/settings、/admin/audit-logs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第7章 核心业务流程设计</w:t>
      </w:r>
    </w:p>
    <w:p>
      <w:pPr>
        <w:pStyle w:val="Heading3"/>
      </w:pPr>
      <w:r>
        <w:rPr>
          <w:color w:val="1F3B63"/>
        </w:rPr>
        <w:t>7.1 注册入驻与渐进画像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判断已注册?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未注册 → 绑定手机号 → 选择身份类型(个人/组织/跳过→按个人)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落对应名片编辑页 → 第一层画像完成(手机号+身份+名称)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首页先给3条粗匹配结果 → "完善资料"提示条(第二层5项缺一即显示)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逐次补1-2项 → 画像完成度进度条 → 填全自动消失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⚠ 不引导实名；未实名不影响浏览/搜索/被检索/获得匹配</w:t>
      </w:r>
    </w:p>
    <w:p>
      <w:pPr>
        <w:pStyle w:val="Heading3"/>
      </w:pPr>
      <w:r>
        <w:rPr>
          <w:color w:val="1F3B63"/>
        </w:rPr>
        <w:t>7.2 发布与审核（默认免审+机器过滤+举报兜底）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用户提交(已实名门槛) → 敏感词本地前置过滤 → 文本同步机检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通过即上线 / 命中拦截并记违规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图片异步机检：回调前"审核中"占位 → 通过展示 / 命中自动下架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展示中 → 用户举报 → 人工复核(24h内) → 属实:下架+记分(3次限发7天)→重者封号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高风险类目(金融/医疗/政府项目)人工抽检；认证材料人工审(平台/企业/组织)</w:t>
      </w:r>
    </w:p>
    <w:p>
      <w:pPr>
        <w:pStyle w:val="Heading3"/>
      </w:pPr>
      <w:r>
        <w:rPr>
          <w:color w:val="1F3B63"/>
        </w:rPr>
        <w:t>7.3 匹配与事业线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画像更新 → ProfileUpdated(含MatchProfile/SearchDoc)事件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discovery倒排求交重算Top-K候选 → dsc_match_candidates预计算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首页Feed单次聚合返回(匹配分倒序+类型筛选+换一批+画像进度+未读数)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评分=需求供给互补40%+行业25%+区域20%+身份互补15%(权重配置化带版本)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同分:企业版&gt;SVIP&gt;VIP&gt;普通(不设推荐位)；推荐理由规则模板生成</w:t>
      </w:r>
    </w:p>
    <w:p>
      <w:pPr>
        <w:pStyle w:val="Heading3"/>
      </w:pPr>
      <w:r>
        <w:rPr>
          <w:color w:val="1F3B63"/>
        </w:rPr>
        <w:t>7.4 会员支付与退款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开通会员 → membership.PriceQuote(年费×年限×系数,原价+折后价) → trade.CreateOrder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支付回调(验签+幂等) → OrderPaid → OrderFulfiller(membership)开通/续期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MemberActivated → identity.authz_ver递增(立即失效旧令牌) + discovery权重刷新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退款:用户端无入口 → 后台财务发起(重复支付自动多退/平台原因按比例退)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退还金额=剩余完整年数×年费×实付折扣系数(取订单快照) → 原路退回 → 通知</w:t>
      </w:r>
    </w:p>
    <w:p>
      <w:pPr>
        <w:pStyle w:val="Heading3"/>
      </w:pPr>
      <w:r>
        <w:rPr>
          <w:color w:val="1F3B63"/>
        </w:rPr>
        <w:t>7.5 猫立方分摊（成团强一致，开通最终一致）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猫王发起(选档→设人数N[2≤N≤档上限]→7天截止;不设价,每人=档价÷N) → 生成认筹链接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成员付至平台账户(不必先入立方) → trade事务内锁定group行计数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达N → 置"已成团"并关闭认筹入口(从源头杜绝超额) → OrderPaid → cube.OrderFulfiller开通订阅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成团成员自动成为成员(不受基础档10人限制)，列表标"共建成员"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截止未达N → 逐笔幂等全额原路退回，全部完成才终结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逾期不自动通过任何审核类动作；资金退回类自动执行(唯一例外)</w:t>
      </w:r>
    </w:p>
    <w:p>
      <w:pPr>
        <w:pStyle w:val="Heading3"/>
      </w:pPr>
      <w:r>
        <w:rPr>
          <w:color w:val="1F3B63"/>
        </w:rPr>
        <w:t>7.6 项目与猫立方（引用+本地状态）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平台项目cnt_item(审核中/展示中/已下架, content拥有)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 xml:space="preserve">  ▲ content_project_id(可空,无外键)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cub_project(进行中/已关闭, cube拥有) ← 同一平台项目可进A、B两立方各一行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A关闭不影响平台展示、不影响B → 平台下架则卡片显示"平台已下架"不删除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引入:本组织项目猫王/猫蜜直接加;他组织项目需项目方确认;普通成员发起需猫蜜确认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圈内"到猫立方里办":四前提校验 → 只带标题+正文+来源引用 → 来源圈条目显示"已转入猫立方办"</w:t>
      </w:r>
    </w:p>
    <w:p>
      <w:pPr>
        <w:pStyle w:val="Heading3"/>
      </w:pPr>
      <w:r>
        <w:rPr>
          <w:color w:val="1F3B63"/>
        </w:rPr>
        <w:t>7.7 认证与身份核验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实名(前置,第三方接口实时) → 个人/企业/机构认证(平台审1-3工作日) /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个人企业身份认证+身份核验(企业/组织审,先到先处理,超7天平台可代处理)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驳回必须给原因可重提 → 通过发Badge(红框=组织已核验;置灰=未核验)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首任组织管理员=入驻申请人 → 可添加管理员(对方确认) → 失联可申请平台重置</w:t>
      </w:r>
    </w:p>
    <w:p>
      <w:pPr>
        <w:pStyle w:val="Heading3"/>
      </w:pPr>
      <w:r>
        <w:rPr>
          <w:color w:val="1F3B63"/>
        </w:rPr>
        <w:t>7.8 圈子生命周期与防烂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建圈(已实名,常设/临时+时长) → 7天内仅可搜索(防刷) → 期满自动进推荐流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临时圈到期前7天提醒 → 转"已结束"(只读不删、不可续期、链接失效)或圈主转常设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圈主解散(二次确认+成员数提示) → 永久删除 → 站内信通知全员(不可关闭)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圈内发布:每人每日跨圈3条 / 圈主公告每圈每日3条(不占个人额度) → 触达本圈成员(本人不收,同圈同日合并一条)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需求默认30天到期沉底可一键续期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第8章 横切设计：权限、通知、配额、安全</w:t>
      </w:r>
    </w:p>
    <w:p>
      <w:pPr>
        <w:pStyle w:val="Heading2"/>
      </w:pPr>
      <w:r>
        <w:rPr>
          <w:color w:val="1F3B63"/>
        </w:rPr>
        <w:t>8.1 授权模型（能力+资源内角色+状态门）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引擎在内核kernel/policy，规则分散在各模块：identity提供"已实名"、membership提供"会员生效中"、verify提供"已认证/组织管理员"、cube提供"猫立方内角色"、trust提供"是否被限制发布"。Actor由CapabilityProvider惰性装配（请求内缓存），内核不import任何业务模块。各模块domain/policy.go写规则函数返回Decision{Allow, Reason}；Reason同时驱动前端PolicyGate与AI入口灰显。PRD 3.2权限矩阵每一格=一条表驱动用例（tests/matrix），改权限先改用例。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PRD权限矩阵关键格：浏览/搜索/详情=游客可；发布/收藏/关注/申请认证=注册用户；查看联系方式、核心优势、发起单聊=会员；加入猫立方=被邀请+已实名（不限会员等级）；管理猫立方=猫王/猫蜜；审核核验=组织管理员；创建圈子/猫立方=已实名；运营商移动端能力=运营商。</w:t>
      </w:r>
    </w:p>
    <w:p>
      <w:pPr>
        <w:pStyle w:val="Heading2"/>
      </w:pPr>
      <w:r>
        <w:rPr>
          <w:color w:val="1F3B63"/>
        </w:rPr>
        <w:t>8.2 后台RBAC（固定五角色）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典型权限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全部；后台账号管理、配置中心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主体与内容管理、字典与选项、猫立方/圈子管理、公告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审核队列、举报复核、认证审核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订单、退款发起、对账、结算复核与打款标记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运营商开户、佣金规则、保底任务跟踪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所有后台账号强制二次验证；敏感操作（退款、封禁、改价格比例、导出、结算）二次确认并写审计；复核与执行不得同一人（结算单#17落点）；角色带space_id。</w:t>
      </w:r>
    </w:p>
    <w:p>
      <w:pPr>
        <w:pStyle w:val="Heading2"/>
      </w:pPr>
      <w:r>
        <w:rPr>
          <w:color w:val="1F3B63"/>
        </w:rPr>
        <w:t>8.3 通知触达（notice数据驱动）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模块在NoticeTemplate声明"事件→接收人规则→文案→渠道(站内/订阅/短信)→是否合并"，notice订阅全部业务事件执行；业务模块从不直接发通知。订阅消息授权额度：ntc_subscribe_quota在上下文动作处（关注/加入猫立方/提交任务）申请授权、发送时消耗，无额度降级站内未读并提示开启。同圈同日多人发布合并为一条并累计条数（ntc_digest upsert+日结）。站内信兜底任何事件至少一条；订阅消息模板立项当天启动申请（审核有周期）；短信仅资金场景；资金与审核类不可关闭。PRD 11.3共36条触达已逐条映射为模板注册。</w:t>
      </w:r>
    </w:p>
    <w:p>
      <w:pPr>
        <w:pStyle w:val="Heading2"/>
      </w:pPr>
      <w:r>
        <w:rPr>
          <w:color w:val="1F3B63"/>
        </w:rPr>
        <w:t>8.4 限额与配额（PRD 11.5全部落地为QuotaDef）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平台内容发布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项目/产品/活动/会议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每人每日跨圈合计3条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含需求与动态；与会员等级无关；圈务公告不计入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圈务公告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每圈每日≤3条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仅圈主；不占个人额度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建圈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每人每日≤1个；同时最多拥有3个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临时圈到期/解散即释放；新圈7天不进推荐流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可加入圈子数/单圈成员数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不设上限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加入不占额度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单圈挂载内容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≤50条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后台可配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基础1/进阶3/高阶不限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按用户所持有最高档（口径待确认#15）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单猫立方成员数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基础10/进阶50/高阶不限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分摊成团成员不受基础档上限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分摊人数N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2≤N≤该档人数上限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含猫王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企业版子账号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移除后可再建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=该圈剩余存续期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结束/解散自动失效；可重置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圈内需求有效期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默认30天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到期沉底可续期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运营商年度保底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≥50付费会员或≥3落地项目/12个月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渠道管理跟踪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8.5 安全设计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令牌：Access 2h RS256只含sub/sid/authz_ver；Refresh 7天滚动轮换哈希存储可吊销；同账号≤3会话；登录失败锁定；authz_ver比对消除权限陈旧窗口。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敏感数据：手机号/证件号/联系方式AES-256-GCM字段加密+phone_hmac盲索引（独立密钥，支撑"是否已注册"唯一校验）；信封加密与密钥轮换；对外DTO敏感字段用Visible[T]包装——漏写策略的结果是看不到不是泄漏。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数据范围：ScopedRepo强制注入Scope(platform/space/org/cube/circle/self)，拿不到裸查询；RLS仅兜底（cub_内项目/任务/报备/研究记录、msg_消息与会话成员），事务内SET LOCAL app.user_id，平台管理员独立数据库角色。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防抓取：联系方式查看全量审计+按用户/日阈值告警与限频；会员协议约定合理使用；开放API字段白名单不含联系方式。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合规：ICP备案、隐私政策首次启动同意、账号注销与数据删除入口、聊天留存≥6个月（按月分区归档）、内容安全接口必接（不过审风险）、平台统一收款禁二清与多级分销、用户协议。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注销匿名化：identity发UserDeactivated→各模块订阅自行处理本模块数据（手机号/证件号/头像匿名化，群聊与项目记录因他人协作保留，发送人显示"已注销用户"）。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第9章 测试、实施路线与风险</w:t>
      </w:r>
    </w:p>
    <w:p>
      <w:pPr>
        <w:pStyle w:val="Heading2"/>
      </w:pPr>
      <w:r>
        <w:rPr>
          <w:color w:val="1F3B63"/>
        </w:rPr>
        <w:t>9.1 测试与质量门禁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重点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边界检查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依赖阶梯、SQL表前缀、infra外禁数据库驱动、internal编译约束、bff只读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tools/archcheck，CI必过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权限矩阵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3.2/3.3每一格表驱动用例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tests/matrix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状态机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11.1共17张表：合法/非法转移、回退规则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各模块domain+tests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支付与分摊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回调重复/乱序、并发成团、未成团退款幂等、履约重试、对账差异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tests/trade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OpenAPI与生成客户端一致；事件Schema生产/订阅一致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端口契约套件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同一套测试跑在每个适配器上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ports/*/suite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模块独立启动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只装载某模块及其依赖能启动并通过自身测试（证明可拆）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CI矩阵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AI评测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固定样本集：抽取准确率、TagSet合法率、降级路径；提示词变更必过评测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ai模块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压测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10.4.1目标+5~10倍余量；联系方式抓取压测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tests/perf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依赖漏洞、SAST、越权测试、渗透、支付回放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9.2 实施路线（按依赖阶梯自底向上，阶梯内并行）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退出标准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0 立项准备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订阅消息模板申请、ICP备案、内容安全接入、支付合规确认、AI合规评估、字典种子初稿、确认9.4待确认项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外部事项均有负责人与时间表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 地基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monorepo与CI(archcheck/契约生成)、pkg、kernel、ports/adapters(pg/local/wechat/oss)、R0(identity/trust骨架)、dict、media；权限矩阵与状态机测试框架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S0一键起；边界检查在CI生效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2 主链路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profile、verify(实名)、content、social、discovery(规则版+先给后要)、trust、trade+membership(会员支付、联系方式可见)、msg(异步单聊)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"找对人+联系上+付费开通"闭环跑通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3 协作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cube(空间/成员/项目/任务/报备/订阅/分摊)、circle、notice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支付幂等与并发成团测试通过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4 渠道与后台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channel、后台全功能与RBAC、对账结算闭环、认证全类型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对账结算闭环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5 AI一期场景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一句话入驻、发布草稿、自然语言搜索、智能客服(经产品确认)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关闭开关全链路无影响；采纳率与成本可观测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 联调上线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越权/渗透/压测、S1环境、灰度放量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达到PRD 11.4验收标准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分工按模块owner三条泳道：(A)身份与内容：identity/profile/verify/content/dict/media；(B)交易与协作：trade/membership/cube/circle/channel；(C)触达与发现：msg/notice/discovery/trust/ai。前端按features/对应认领。</w:t>
      </w:r>
    </w:p>
    <w:p>
      <w:pPr>
        <w:pStyle w:val="Heading2"/>
      </w:pPr>
      <w:r>
        <w:rPr>
          <w:color w:val="1F3B63"/>
        </w:rPr>
        <w:t>9.3 风险与待确认事项（立项时闭环）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分摊资金口径（认筹付平台买订阅，不分账；商户类型/类目/开票）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支付合规红线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微信支付+法务确认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聊天留存6个月与注销可见的冲突口径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个保合规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AI场景是否纳入一期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范围与排期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生成式AI备案、境内模型、数据出境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AI能否上线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法务+技术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云PG中文分词/pgvector支持度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搜索与向量选型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选型阶段验证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微信内容安全与订阅消息最新接口规格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过审与触达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开发初期核对官方文档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保证金与预收款会计台账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联系方式"无限查看"被批量抓取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数据资产与隐私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审计+限频+告警+会员协议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SVIP权益未定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权益与定价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配置预留档位，暂不上架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"独立部署"真实含义（M1逻辑多站点 vs M2物理联邦）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4.8演进路径与成本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产品+业务方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"行业性质9类/合作需求5类"是否一期启用、与8.2对齐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TagSet字段与匹配维度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"一人多单位/官方合作认证"展示位置与一期启用范围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verify模型与卡片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后台五角色划分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后台权限与审计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产品+运营+财务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"立方内项目与平台项目同一实体"按引用+本地状态是否符合预期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cube/content模型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可加入猫立方数按"用户最高档"还是"立方档位"判定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cube配额口径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佣金计佣范围（首单/续费，是否含立方订阅）与快照口径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Taro对订阅消息/支付/分享/实名能力支持度与分包体积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立项两周内原型验证，不通过回退原生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9.4 PRD追溯矩阵（摘要）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3.1~3.3 角色权限矩阵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kernel/policy+各模块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5.7/5.8/8.4/9.2 认证核验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注册登录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5.9/8.5/6.3 发布与产品库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5.2/5.3/9.1 事业线搜索匹配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 关注粉丝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5.4 详情页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bff/miniapp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 个人中心名片会员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profile+membership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5.5/9.5 消息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msg+notice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 圈子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5.6/8.7 猫立方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7.x 运营商分佣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6.1~6.7 后台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各模块admin/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 会员订阅分摊退款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trade+membership+cube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6.4/8.2/8.6 主体类型选项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9.3/11.1 审核与状态流转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trust+各模块状态机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11.3 通知触达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11.5 限额配额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kernel/quota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第10章 平台治理与运营管理设计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新增。来源：评审确认——用户与权限在模块层面不缺失（identity 管 C 端用户状态、kernel/policy 管权限引擎、RBAC 管后台账号、verify/cube/circle/channel 管资源内业务角色），但按"可运营平台"标准存在两处偏薄：①后台 RBAC 五角色系方案提案而非 PRD 既定需求，且权限只到菜单/路由级；②用户管理运营深度不足（缺用户 360 视图与统一代操作台）。本章给出补强设计，全部为聚合层与注册机制增强，不新增业务模块、不破坏依赖阶梯。</w:t>
      </w:r>
    </w:p>
    <w:p>
      <w:pPr>
        <w:pStyle w:val="Heading2"/>
      </w:pPr>
      <w:r>
        <w:rPr>
          <w:color w:val="1F3B63"/>
        </w:rPr>
        <w:t>10.1 后台聚合分区「用户与治理」（governance/）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 admin-web 新增 governance/ 分区（对应 bff/admin 的治理聚合）。原则：成员全部来自各模块已注册的 contract 能力，只做聚合与编排，不下沉业务逻辑；写操作仍调目标模块的 admin 契约，保证审计与事务归属清晰。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聚合来源(contract)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360 详情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identity(UserBrief/状态)、profile(名片)、verify(认证/核验/单位关系)、membership(会员/子账号)、content(发布列表)、trust(违规记录)、trade(订单)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一屏聚合，Tab 分区展示；每区数据来自对应模块只读接口，带模块来源标注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用户检索与筛选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identity(列表) + verify/membership 状态过滤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按手机号(盲索引精确)、昵称、认证状态、会员等级、注册时间、状态组合筛选；导出走审计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封禁与限制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trust(Restrict/IsRestricted)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封禁/解禁/限制发布，二次确认+审计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10.2 运营代操作清单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PRD 散落在各处的"平台可代为处理"要求在治理分区统一承载，每项动作明确：入口、操作级权限点、审计级别。代操作一律二次确认并全量审计（含操作前后值快照）。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代操作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触发场景(PRD依据)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审计级别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代处理超期核验申请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核验积压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verify:proxy-review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组织超7天未处理(5.8.5#5)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重置组织管理员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组织详情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verify:org-admin-reset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管理员失联申请(5.8.5#6)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转移企业版主账号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membership:master-transfer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企业主体变更/主账号注销(8.3.1)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强制解除子账号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子账号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membership:subaccount-remove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主账号注销兜底(8.3.1)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履约手动补偿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订单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trade:fulfill-compensate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付了钱没开通超阈(8.4)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猫立方/圈子封禁·解散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空间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cube:ban / circle:ban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违规处置(6.5)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归属纠错审批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 → 归属纠错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channel:attribution-correct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归属关系纠错须审批留痕(6.7)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会员人工调整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membership:manual-adjust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客诉补偿(需产品授权流程)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必记+双人复核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定向公告发布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公告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notice:announce-targeted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全体/定向公告(11.3#30)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死信重放/任务重跑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 → 任务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sys:job-replay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事件积压与死信(11.3运维)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10.3 操作级权限点（AdminSection 增强）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 AdminSection 仅声明菜单/路由级。v1.1 增强为两级：菜单级（路由可见性）+ 操作级（action 级，决定按钮可用性，且服务端强制校验为唯一权威，前端隐藏仅作体验）。权限点命名规范：&lt;module&gt;:&lt;resource&gt;:&lt;action&gt;，在 contracts/errors 旁统一登记。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"复核与执行不得同一人"从约定升级为机制：操作级权限点拆分 review 与 execute 两类，内核策略规则强制互斥（同一结算单、同一退款单的 操作人≠复核人），并写审计。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代表权限点（摘要）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明确禁止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*（含后台账号管理、配置中心）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content:*:review、cube:manage、circle:ban、dict:manage、notice:announce-targeted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trade:refund:*、channel:settlement:*、sys:settings:price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trust:review:*、verify:cert:review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content:ban（处置归运营）、任何资金动作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trade:order:view、trade:refund:review+execute、trade:recon:*、channel:settlement:review|pay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trust:review:*、content:*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channel:operator:open、channel:commission:rule、channel:target:view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trade:refund:execute、sys:settings:global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⚠ 立项阻塞项：五角色划分为方案提案（PRD 仅定义"平台管理员"单角色），待确认事项 #13 升级为立项阻塞项——角色划分不确认，阶段4（渠道与后台）不开工。</w:t>
      </w:r>
    </w:p>
    <w:p>
      <w:pPr>
        <w:pStyle w:val="Heading2"/>
      </w:pPr>
      <w:r>
        <w:rPr>
          <w:color w:val="1F3B63"/>
        </w:rPr>
        <w:t>10.4 业务角色与后台角色的边界（防混淆）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体系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管理对象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载体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 RBAC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超管/运营/审核/财务/渠道经理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平台运营数据与配置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sys_admin_user/role，后台登录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资源内业务角色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组织管理员(verify)、猫王/猫蜜(cube)、圈主(circle)、运营商(channel)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本组织/本立方/本圈/本区域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小程序内，业务表内角色字段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平台用户状态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游客/注册/已实名/已认证/会员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自身账号能力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identity+membership+verify 状态门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第11章 日志审计设计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新增。v1.0 已具备审计骨架（kernel/audit 追加写、sys_audit、后台审计页、6类必记场景），评审发现两处薄弱：①"在哪里"仅有 IP，缺 channel/user_agent/request_id/结果；②必记场景靠开发自觉，缺表驱动清单。本章补齐，不动架构。</w:t>
      </w:r>
    </w:p>
    <w:p>
      <w:pPr>
        <w:pStyle w:val="Heading2"/>
      </w:pPr>
      <w:r>
        <w:rPr>
          <w:color w:val="1F3B63"/>
        </w:rPr>
        <w:t>11.1 审计模型（四要素 + 两扩展）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谁 who：actor_id + actor_type（1后台账号/2C端用户/3运营商/4系统任务），系统任务也留痕以便区分人工与自动。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在哪里 where：ip（接入层解析 X-Forwarded-For，取首个非内网地址）+ channel（mp/admin/open/jobs）+ user_agent + request_id（与 OpenTelemetry trace 串联，还原一次操作全链路）。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什么时间 when：created_at（timestamptz，展示按 Asia/Shanghai）。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做了什么 what：action（权限点同名词）+ target_ref（EntityRef）+ detail（变更前后值快照，JSONB）。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结果 result：0成功/1权限拒绝/2失败——越权尝试是安全审计最有价值的部分，必须记。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防篡改：追加写 + 哈希链（每条含 prev_hash 与本条 hash=SHA256(prev_hash+canonical)），独立保留期可配；发现断链即告警。</w:t>
      </w:r>
    </w:p>
    <w:p>
      <w:pPr>
        <w:pStyle w:val="Heading2"/>
      </w:pPr>
      <w:r>
        <w:rPr>
          <w:color w:val="1F3B63"/>
        </w:rPr>
        <w:t>11.2 sys_audit 完整字段定义（v1.1 扩充版）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主键，时间有序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actor_id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操作人ID（系统任务为0）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actor_type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1后台账号/2C端用户/3运营商/4系统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mp / admin / open / jobs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权限点同名词，如 trade:refund:execute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EntityRef{type,id}，系统级操作为空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变更前后值快照（脱敏后）；权限拒绝时记录触发规则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0成功/1权限拒绝/2失败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inet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客户端IP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user_agent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客户端UA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关联OTel trace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prev_hash / hash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char(64)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哈希链，防篡改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操作时间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写入方式：内核提供 audit.Record(ctx, point) 装饰器与中间件自动埋点（HTTP 入口自动记 denied）；审计写与业务同事务（Outbox 同表模式），失败不阻断业务但告警。敏感字段（手机号/证件号）在写审计前经 sensitive 包脱敏。</w:t>
      </w:r>
    </w:p>
    <w:p>
      <w:pPr>
        <w:pStyle w:val="Heading2"/>
      </w:pPr>
      <w:r>
        <w:rPr>
          <w:color w:val="1F3B63"/>
        </w:rPr>
        <w:t>11.3 审计点注册表（表驱动 + CI 校验）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每个模块在 module.go 声明 AuditPoint{action, 级别(必记/按需), 记失败否}，CI 校验两件事：①声明了 action 的 handler 必须接审计装饰器；②出现敏感动词（refund/ban/export/config/transfer/proxy）而未声明审计点的直接失败。审计覆盖面测试放 tests/audit，与权限矩阵、状态机测试同级为质量门禁。</w:t>
      </w:r>
    </w:p>
    <w:p>
      <w:pPr>
        <w:pStyle w:val="Heading2"/>
      </w:pPr>
      <w:r>
        <w:rPr>
          <w:color w:val="1F3B63"/>
        </w:rPr>
        <w:t>11.4 一期审计点清单（按模块）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89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必记审计点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记失败/拒绝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登录失败锁定、注销执行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审核结论(通过/驳回)、封禁/解禁、限制发布、敏感词变更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越权访问审核队列记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退款发起/复核/执行、对账导出、分摊手动终结、履约补偿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支付回调验签失败记(防重放)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子账号邀请/移除、主账号转移、会员人工调整、价格配置变更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非企业账号开通企业版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认证审核结论、核验代处理、管理员重置、Badge 授予/撤销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组织未认证审核核验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下架/恢复申诉结论、产品入库审核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未实名发布拦截记(高频告警)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猫王/猫蜜变更、转让、成员移除、封禁/解散、订阅档位变更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无权限建项目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圈主变更、解散、内容处置、转常设、公告额度豁免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超限发布拦截按需记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开户审核、佣金规则变更、结算复核/打款、归属纠错、保证金台账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复核人=执行人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认证主体信息修改(禁自改)尝试、联系方式查看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联系方式查看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群聊记录后台查看(合规)、消息审计调取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非成员拉取会话 denied 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定向公告发布、模板变更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匹配权重配置变更(带版本)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选项/主体类型/字段模板变更(版本+回滚点)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admin/内核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后台账号与角色变更、RBAC 授权、配置中心变更、特性开关切换、死信重放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后台登录 denied 记(防爆破)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11.5 查询、告警与留存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后台审计页（system/审计日志）：按 who/where/when/what/result 五维筛选；支持 target_ref 反查"这个对象经历过什么"、actor 正查"这个人做过什么"；detail 快照对比视图。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安全告警（初始阈值可配）：单位时间 denied 突增（撞库/越权扫描）、登录失败锁定激增、联系方式查看超用户/日阈值、审核绕过尝试、审计断链。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留存：追加写，独立保留期可配（建议≥180天，资金与合规类≥3年）；超期归档对象存储（哈希链可离线校验）。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第12章 统计分析与运营分析设计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新增。PRD 6.5 已定义圈子/猫立方数据概览口径、11.5 定义配额；本章把"统计分析"扩展为平台级运营体系：指标体系、采集、看板、导出。原则（PRD 1.2.3）：不做"数据资产叙事"式过度采集，一期只采漏斗必需项。</w:t>
      </w:r>
    </w:p>
    <w:p>
      <w:pPr>
        <w:pStyle w:val="Heading2"/>
      </w:pPr>
      <w:r>
        <w:rPr>
          <w:color w:val="1F3B63"/>
        </w:rPr>
        <w:t>12.1 指标体系分层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代表指标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L1 北极星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平台价值与主场景验证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月活跃商务人士数、"找对人+联系上"月达成次数（会员发起单聊且对方回复）、付费会员转化率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L2 转化漏斗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定位漏斗断点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注册→画像完成→搜索/匹配点击→详情页→联系发起→开通会员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L3 模块健康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模块owner自运营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各模块活跃度/积压（审核SLA、履约重试、通知积压）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L4 合规安全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风险兜底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违规率、越权尝试、抓取告警、审计断链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12.2 核心指标口径表（与 PRD 6.5 对齐并扩展）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新增圈数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周期内创建成功的圈子数（常设/临时分列）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周期活跃圈数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周期内有新动态/新需求/新成员的圈子数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cir_* 聚合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成员趋势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圈成员总数按日折线（含新增与流失）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需求发布量与有效率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有效率=未过期且未被删÷发布数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猫立方开通数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新增订阅数（按档位分列）与累计在订数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付费会员数与转化率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新增付费会员；转化率=付费÷注册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mbr_member+idn_user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保底任务完成度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运营商年度保底进度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chn_annual_target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画像完成度分布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第二层5项完成用户数/占比（驱动"完善资料"运营）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prf_card.profile_tier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匹配有效性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首页卡片点击率、换一批使用率、匹配→详情→联系转化率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埋点+dsc_match_candidates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会员漏斗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开通页访问→报价→下单→支付成功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埋点+trd_order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审核SLA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审核任务按时完成率、平均审核时长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trs_review_task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资金健康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支付成功率、对账差异率、退款率、分摊成团率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trd_*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12.3 数据采集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业务数据：指标一律从业务表实时/定时聚合（事件投影的读模型模式，可回放重建），禁止为统计反向污染业务表。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行为埋点：小程序统一埋点规范，事件名与属性由契约登记（contracts/telemetry）；一期仅采集漏斗必需事件：register、profile_complete、feed_click、search、detail_view、contact_initiate、member_quote、order_paid。埋点数据与业务数据分离存储（独立 schema/表前缀 tlm_）。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可观测数据：OTel 指标（P99、错误率、module 标签）进运维看板，与业务统计看板分离，口径互不混用。</w:t>
      </w:r>
    </w:p>
    <w:p>
      <w:pPr>
        <w:pStyle w:val="Heading2"/>
      </w:pPr>
      <w:r>
        <w:rPr>
          <w:color w:val="1F3B63"/>
        </w:rPr>
        <w:t>12.4 运营看板布局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看板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受众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平台总览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超管/运营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L1+L2 漏斗、注册/画像/匹配趋势、会员与订阅收入、审核积压、告警条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圈子/猫立方看板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6.5 六项口径 + 需求有效率 + 分摊成团率 + 封禁处置记录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渠道经理/财务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各运营商：新增付费会员、佣金计提/结算状态、保底进度（渠道经理仅见本人区域）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订单/退款/对账差异/保证金台账/结算单状态流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安全看板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越权尝试、抓取告警、审计断链、登录异常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运营商移动端业绩概览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本期交付：本地新增会员、佣金明细、保底完成度（PRD 7.2/7.3 权益7）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看板技术实现：一期均为后台查询接口 + 前端图表，不引入独立 BI 组件；聚合查询走只读副本/投影表，避开业务高峰；每个指标注明口径与数据来源（hover 显示），避免"各自理解"。</w:t>
      </w:r>
    </w:p>
    <w:p>
      <w:pPr>
        <w:pStyle w:val="Heading2"/>
      </w:pPr>
      <w:r>
        <w:rPr>
          <w:color w:val="1F3B63"/>
        </w:rPr>
        <w:t>12.5 报表导出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导出统一走治理分区"导出中心"：申请（选模板+时间范围）→ 生成（异步任务，落对象存储）→ 下载（带水印与导出审计，action=export）。PRD 要求的对账导出（按运营商/区域/时间）、结算明细、用户列表、审核记录均有对应模板；导出内容遵循敏感字段规则（白名单不含明文联系方式，脱敏规则与开放 API 一致）。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附录A：v1.0 → v1.1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新增后台聚合分区「用户与治理」（用户360、检索筛选、封禁）与运营代操作清单（10项，含权限点与审计级别）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评审：用户管理运营深度不足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第10.1/10.2节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AdminSection 增强为菜单级+操作级两级权限点；五角色-权限点矩阵；"复核≠执行"机制化（内核策略强制互斥）；待确认#13升级为立项阻塞项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评审：RBAC为提案且仅菜单级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第10.3节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业务角色/后台角色/用户状态三套体系边界表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评审防混淆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第10.4节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sys_audit 字段扩充（actor_type/channel/result/ua/request_id/哈希链），写入方式与脱敏规则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评审：审计"在哪里/结果"缺失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第11.2节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AuditPoint 注册表（表驱动+CI校验）与一期按模块审计点清单（17模块）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评审：必记场景靠自觉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第11.3/11.4节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审计查询/越权告警/留存与归档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第11.5节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统计指标体系（L1~L4）、指标口径表（12项，对齐PRD 6.5并扩展）、埋点规范（一期仅漏斗必需）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本次要求：统计分析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第12.1~12.3节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运营看板布局（6张）与导出中心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本次要求：平台运营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第12.4/12.5节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