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0F0A"/>
    <w:p w14:paraId="776A3F4E"/>
    <w:p w14:paraId="46CBA689"/>
    <w:p w14:paraId="61A8CA87"/>
    <w:p w14:paraId="093BE8C0"/>
    <w:p w14:paraId="7790458C"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猫平方商业一体化综合服务平台</w:t>
      </w:r>
    </w:p>
    <w:p w14:paraId="193264C4"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44"/>
        </w:rPr>
        <w:t>详细设计方案</w:t>
      </w:r>
    </w:p>
    <w:p w14:paraId="424A15FD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（技术方案 · 功能模块 · 数据建模 · UI设计 · 开发指导）</w:t>
      </w:r>
    </w:p>
    <w:p w14:paraId="1A909628"/>
    <w:p w14:paraId="0D1AAFE8"/>
    <w:p w14:paraId="26A03582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版本：v1.4（Tab1"事业线"更名"广场"；圈子 Tab 去除"广场"子页；行业维度确认为两级）</w:t>
      </w:r>
    </w:p>
    <w:p w14:paraId="5EA003F5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依据文档：《产品需求说明书 v2.5》（一期唯一依据）</w:t>
      </w:r>
    </w:p>
    <w:p w14:paraId="144DF352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　　　　　《猫平方6方合作服务平台需求概要》（战略预留参考）</w:t>
      </w:r>
    </w:p>
    <w:p w14:paraId="22695493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　　　　　《技术方案设计 v2.5》（架构基线）</w:t>
      </w:r>
    </w:p>
    <w:p w14:paraId="67375511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编制日期：2026-10-12（v1.1~v1.4 修订：2026-10-12）</w:t>
      </w:r>
    </w:p>
    <w:p w14:paraId="39B70953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适用对象：研发 / 架构 / 前端 / 测试 / 项目管理</w:t>
      </w:r>
    </w:p>
    <w:p w14:paraId="3D7BA47F">
      <w:r>
        <w:br w:type="page"/>
      </w:r>
    </w:p>
    <w:p w14:paraId="1986216D">
      <w:pPr>
        <w:pStyle w:val="3"/>
      </w:pPr>
      <w:r>
        <w:rPr>
          <w:color w:val="1F3B63"/>
        </w:rPr>
        <w:t>目录</w:t>
      </w:r>
    </w:p>
    <w:p w14:paraId="5E33323F">
      <w:r>
        <w:fldChar w:fldCharType="begin"/>
      </w:r>
      <w:r>
        <w:instrText xml:space="preserve">TOC \o "1-3" \h \z \u</w:instrText>
      </w:r>
      <w:r>
        <w:fldChar w:fldCharType="separate"/>
      </w:r>
      <w:r>
        <w:t>（在 Word 中右键此处 → 更新域，生成目录）</w:t>
      </w:r>
      <w:r>
        <w:fldChar w:fldCharType="end"/>
      </w:r>
    </w:p>
    <w:p w14:paraId="663B9CA2">
      <w:r>
        <w:br w:type="page"/>
      </w:r>
    </w:p>
    <w:p w14:paraId="4883EB1C">
      <w:pPr>
        <w:pStyle w:val="3"/>
      </w:pPr>
      <w:r>
        <w:rPr>
          <w:color w:val="1F3B63"/>
        </w:rPr>
        <w:t>第1章 概述与设计依据</w:t>
      </w:r>
    </w:p>
    <w:p w14:paraId="128A56D0">
      <w:pPr>
        <w:pStyle w:val="4"/>
      </w:pPr>
      <w:r>
        <w:rPr>
          <w:color w:val="1F3B63"/>
        </w:rPr>
        <w:t>1.1 文档目的与范围</w:t>
      </w:r>
    </w:p>
    <w:p w14:paraId="1DF9BB5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本文档是猫平方商业一体化综合服务平台一期的详细设计方案，用于指导研发团队进行具体的开发任务拆解、编码实现、测试验收。文档以《产品需求说明书 v2.5》（下称 PRD）为一期唯一需求依据，以《技术方案设计 v2.5》（下称架构方案）为架构基线，并吸收《猫平方6方合作服务平台需求概要》（下称概要）中需要在架构上预留的战略方向。</w:t>
      </w:r>
    </w:p>
    <w:p w14:paraId="3D08A45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覆盖五个层面：技术方案（架构、边界、工程结构、部署）、功能模块设计（17个模块的职责、用例、接口、流程）、数据建模设计（表结构、关系、状态机）、UI设计（小程序端与后台端的页面、组件、交互规范），以及可直接指导开发的其它内容（API清单、事件目录、权限矩阵、配额、验收与实施路线）。</w:t>
      </w:r>
    </w:p>
    <w:p w14:paraId="4D284051">
      <w:pPr>
        <w:pStyle w:val="4"/>
      </w:pPr>
      <w:r>
        <w:rPr>
          <w:color w:val="1F3B63"/>
        </w:rPr>
        <w:t>1.2 输入文档评审结论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54"/>
        <w:gridCol w:w="2496"/>
        <w:gridCol w:w="2906"/>
      </w:tblGrid>
      <w:tr w14:paraId="503F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72C7E3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输入文档</w:t>
            </w:r>
          </w:p>
        </w:tc>
        <w:tc>
          <w:tcPr>
            <w:tcW w:w="1814" w:type="dxa"/>
            <w:shd w:val="clear" w:color="auto" w:fill="D9E2F3"/>
          </w:tcPr>
          <w:p w14:paraId="061A8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  <w:tc>
          <w:tcPr>
            <w:tcW w:w="2721" w:type="dxa"/>
            <w:shd w:val="clear" w:color="auto" w:fill="D9E2F3"/>
          </w:tcPr>
          <w:p w14:paraId="08D72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本设计中的角色</w:t>
            </w:r>
          </w:p>
        </w:tc>
        <w:tc>
          <w:tcPr>
            <w:tcW w:w="3118" w:type="dxa"/>
            <w:shd w:val="clear" w:color="auto" w:fill="D9E2F3"/>
          </w:tcPr>
          <w:p w14:paraId="00F6C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评审结论</w:t>
            </w:r>
          </w:p>
        </w:tc>
      </w:tr>
      <w:tr w14:paraId="1063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A1785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产品需求说明书 v2.5</w:t>
            </w:r>
          </w:p>
        </w:tc>
        <w:tc>
          <w:tcPr>
            <w:tcW w:w="1814" w:type="dxa"/>
          </w:tcPr>
          <w:p w14:paraId="69EAE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一期唯一依据</w:t>
            </w:r>
          </w:p>
        </w:tc>
        <w:tc>
          <w:tcPr>
            <w:tcW w:w="2721" w:type="dxa"/>
          </w:tcPr>
          <w:p w14:paraId="50EB8B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约束一期范围、规则与验收口径</w:t>
            </w:r>
          </w:p>
        </w:tc>
        <w:tc>
          <w:tcPr>
            <w:tcW w:w="3118" w:type="dxa"/>
          </w:tcPr>
          <w:p w14:paraId="30FCF5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范围清晰（两端+一个移动端身份）；跨模块规则以第11章为准；全部价格/比例/限额要求后台可配，技术方案已落实为 settings/quota 机制</w:t>
            </w:r>
          </w:p>
        </w:tc>
      </w:tr>
      <w:tr w14:paraId="06A0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0D13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6方合作服务平台需求概要</w:t>
            </w:r>
          </w:p>
        </w:tc>
        <w:tc>
          <w:tcPr>
            <w:tcW w:w="1814" w:type="dxa"/>
          </w:tcPr>
          <w:p w14:paraId="2C961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早期/战略性概要，范围大于一期</w:t>
            </w:r>
          </w:p>
        </w:tc>
        <w:tc>
          <w:tcPr>
            <w:tcW w:w="2721" w:type="dxa"/>
          </w:tcPr>
          <w:p w14:paraId="4C2E3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架构预留项（多站点Space、通用标签TagSet、行业性质、一人多单位、官方合作认证Badge）</w:t>
            </w:r>
          </w:p>
        </w:tc>
        <w:tc>
          <w:tcPr>
            <w:tcW w:w="3118" w:type="dxa"/>
          </w:tcPr>
          <w:p w14:paraId="5A6A9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一期不实现、只预留；预留成本为"几列+一个上下文+一个配置层级"，演进路径 M0→M1→M2 已在架构层明确</w:t>
            </w:r>
          </w:p>
        </w:tc>
      </w:tr>
      <w:tr w14:paraId="33C3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EFE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技术方案设计 v2.5</w:t>
            </w:r>
          </w:p>
        </w:tc>
        <w:tc>
          <w:tcPr>
            <w:tcW w:w="1814" w:type="dxa"/>
          </w:tcPr>
          <w:p w14:paraId="28958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架构基线</w:t>
            </w:r>
          </w:p>
        </w:tc>
        <w:tc>
          <w:tcPr>
            <w:tcW w:w="2721" w:type="dxa"/>
          </w:tcPr>
          <w:p w14:paraId="660C9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继承v2.0全部结论，修正模块边界/共享复用/工程结构/多站点预留四类不足</w:t>
            </w:r>
          </w:p>
        </w:tc>
        <w:tc>
          <w:tcPr>
            <w:tcW w:w="3118" w:type="dxa"/>
          </w:tcPr>
          <w:p w14:paraId="55458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17模块+依赖阶梯+R0~R6、四级共享体系、bff聚合层、internal编译期边界、事件投影搜索等结论全部采纳，作为本设计的第2章</w:t>
            </w:r>
          </w:p>
        </w:tc>
      </w:tr>
    </w:tbl>
    <w:p w14:paraId="0B90F527">
      <w:pPr>
        <w:spacing w:after="40"/>
      </w:pPr>
    </w:p>
    <w:p w14:paraId="4D43A02C">
      <w:pPr>
        <w:pStyle w:val="4"/>
      </w:pPr>
      <w:r>
        <w:rPr>
          <w:color w:val="1F3B63"/>
        </w:rPr>
        <w:t>1.3 一期范围总览</w:t>
      </w:r>
    </w:p>
    <w:p w14:paraId="35BEF6E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一期交付"两端 + 一个移动端身份"：微信小程序（用户端）、猫平方总管理后台（Web运营端）、运营商（小程序内身份，不设独立后台）。一期主场景为「找对人 + 联系上」（主场景B的轻量版），猫立方核心链路保证可跑通（建猫立方、建项目、任务、报备），AI能力为可选装载的可降级增强。</w:t>
      </w:r>
    </w:p>
    <w:p w14:paraId="67791FD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关键数字约束（PRD 10.4.1/11.5）：首年注册用户万级、日活千级、峰值并发百级、内容万级、圈子千级、猫立方百级；首屏≤3秒、常规查询≤1秒、可用性≥99.5%。一期采用S0~S1部署形态即可满足，并预留5~10倍压测余量。</w:t>
      </w:r>
    </w:p>
    <w:p w14:paraId="34150DCC">
      <w:pPr>
        <w:pStyle w:val="4"/>
      </w:pPr>
      <w:r>
        <w:rPr>
          <w:color w:val="1F3B63"/>
        </w:rPr>
        <w:t>1.4 设计原则（评审确认版）</w:t>
      </w:r>
    </w:p>
    <w:p w14:paraId="18B930D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先单体后拆分：一期为模块化单体（一个Go二进制），模块边界由编译器与CI强制，满足判据后可低成本拆出。</w:t>
      </w:r>
    </w:p>
    <w:p w14:paraId="77ABDDEB">
      <w:pPr>
        <w:pStyle w:val="16"/>
        <w:spacing w:after="40"/>
      </w:pPr>
      <w:r>
        <w:rPr>
          <w:rFonts w:ascii="微软雅黑" w:hAnsi="微软雅黑" w:eastAsia="微软雅黑"/>
          <w:sz w:val="21"/>
        </w:rPr>
        <w:t>依赖只向下：模块按R0~R6依赖阶梯组织，向上通信只允许"事件"（低阶发布、高阶订阅）与"注册表"（低阶开口、高阶注册）。</w:t>
      </w:r>
    </w:p>
    <w:p w14:paraId="75422FEF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一个事实只有一个owner：每张表只属于一个模块；跨模块取数走contract或订阅事件，禁止JOIN、禁止跨模块读表。</w:t>
      </w:r>
    </w:p>
    <w:p w14:paraId="0BA8177C">
      <w:pPr>
        <w:pStyle w:val="16"/>
        <w:spacing w:after="40"/>
      </w:pPr>
      <w:r>
        <w:rPr>
          <w:rFonts w:ascii="微软雅黑" w:hAnsi="微软雅黑" w:eastAsia="微软雅黑"/>
          <w:sz w:val="21"/>
        </w:rPr>
        <w:t>引用不复制：圈子挂载、猫立方关联项目、收藏、关注、举报统一使用 EntityRef{type,id} 指向原实体。</w:t>
      </w:r>
    </w:p>
    <w:p w14:paraId="3E2A15BD">
      <w:pPr>
        <w:pStyle w:val="16"/>
        <w:spacing w:after="40"/>
      </w:pPr>
      <w:r>
        <w:rPr>
          <w:rFonts w:ascii="微软雅黑" w:hAnsi="微软雅黑" w:eastAsia="微软雅黑"/>
          <w:sz w:val="21"/>
        </w:rPr>
        <w:t>规则即数据：价格、比例、限额、权重、选项、主体类型全部配置化，后台可配、不发版、带版本与审计。</w:t>
      </w:r>
    </w:p>
    <w:p w14:paraId="4645584C">
      <w:pPr>
        <w:pStyle w:val="16"/>
        <w:spacing w:after="40"/>
      </w:pPr>
      <w:r>
        <w:rPr>
          <w:rFonts w:ascii="微软雅黑" w:hAnsi="微软雅黑" w:eastAsia="微软雅黑"/>
          <w:sz w:val="21"/>
        </w:rPr>
        <w:t>状态机显式化：PRD 11.1 的17张状态流转表每张归属一个模块，以声明式定义交给内核引擎执行，非法转移在引擎层拒绝。</w:t>
      </w:r>
    </w:p>
    <w:p w14:paraId="2AEDE341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AI可选可降级：ai模块未装载时注入Noop实现，业务走原手动路径，全链路不受影响。</w:t>
      </w:r>
    </w:p>
    <w:p w14:paraId="531BE81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安全默认开启：敏感字段加密+盲索引、ScopedRepo强制数据范围、后台敏感操作二次确认+审计、开放API字段白名单。</w:t>
      </w:r>
    </w:p>
    <w:p w14:paraId="52922D03">
      <w:pPr>
        <w:pStyle w:val="16"/>
        <w:spacing w:after="40"/>
      </w:pPr>
      <w:r>
        <w:rPr>
          <w:rFonts w:ascii="微软雅黑" w:hAnsi="微软雅黑" w:eastAsia="微软雅黑"/>
          <w:sz w:val="21"/>
        </w:rPr>
        <w:t>机制优于约定：能用编译器/CI/类型系统强制的边界不用文档约定（internal目录、archcheck、契约测试、CODEOWNERS）。</w:t>
      </w:r>
    </w:p>
    <w:p w14:paraId="35F6E83B">
      <w:r>
        <w:br w:type="page"/>
      </w:r>
    </w:p>
    <w:p w14:paraId="10AE317A">
      <w:pPr>
        <w:pStyle w:val="3"/>
      </w:pPr>
      <w:r>
        <w:rPr>
          <w:color w:val="1F3B63"/>
        </w:rPr>
        <w:t>第2章 技术方案</w:t>
      </w:r>
    </w:p>
    <w:p w14:paraId="69A09625">
      <w:pPr>
        <w:pStyle w:val="4"/>
      </w:pPr>
      <w:r>
        <w:rPr>
          <w:color w:val="1F3B63"/>
        </w:rPr>
        <w:t>2.1 总体架构（五层结构）</w:t>
      </w:r>
    </w:p>
    <w:p w14:paraId="441F526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系统采用五层结构，自上而下为：接入层 → 聚合层(bff) → 业务模块层 → 平台内核 → 端口与适配器，底部为数据层与纯工具库pkg/。</w:t>
      </w:r>
    </w:p>
    <w:p w14:paraId="29AF8E58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接入层  小程序(/api/mp)  运营后台(/api/admin)  开放API(/api/open,二期)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认证 · 限流 · 幂等键 · 版本 · request_id · Space上下文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聚合层 bff   只读聚合：首页、详情页、个人中心…（依赖多个contract）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admin 后台聚合：按模块注册的菜单与路由组装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业务模块层（依赖阶梯 R0→R6，每个模块 = contract对外 + internal实现）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R6 notice          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R5 discovery       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R4 circle   channel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R3 membership   cube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R2 verify   content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R1 profile  msg  trade  social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R0 identity  trust  ai   +  共享业务域 shared/{dict, media, entityref}│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平台内核 kernel  模块装载 · 配置 · 事件(Outbox) · 调度 · 状态机 · 授权策略│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配额 · 审计 · 幂等 · 可观测 · 迁移 · 事务 · 敏感字段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端口 ports + 适配器 adapters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Cache Queue Search Vector Storage Pay Moderation Notify Realtime LLM OCR│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数据  PostgreSQL(+pgvector)【必选】  对象存储【必选】  Redis【可选】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pkg/ 纯技术工具库（L0，不依赖任何内部包）被以上所有层使用</w:t>
      </w:r>
    </w:p>
    <w:p w14:paraId="553BD8C9">
      <w:pPr>
        <w:pStyle w:val="4"/>
      </w:pPr>
      <w:r>
        <w:rPr>
          <w:color w:val="1F3B63"/>
        </w:rPr>
        <w:t>2.2 技术选型（定案）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248"/>
        <w:gridCol w:w="3860"/>
      </w:tblGrid>
      <w:tr w14:paraId="3CB7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69C56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决策项</w:t>
            </w:r>
          </w:p>
        </w:tc>
        <w:tc>
          <w:tcPr>
            <w:tcW w:w="3288" w:type="dxa"/>
            <w:shd w:val="clear" w:color="auto" w:fill="D9E2F3"/>
          </w:tcPr>
          <w:p w14:paraId="5D76C7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定案</w:t>
            </w:r>
          </w:p>
        </w:tc>
        <w:tc>
          <w:tcPr>
            <w:tcW w:w="3969" w:type="dxa"/>
            <w:shd w:val="clear" w:color="auto" w:fill="D9E2F3"/>
          </w:tcPr>
          <w:p w14:paraId="7A577E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385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D53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后端语言/框架</w:t>
            </w:r>
          </w:p>
        </w:tc>
        <w:tc>
          <w:tcPr>
            <w:tcW w:w="3288" w:type="dxa"/>
          </w:tcPr>
          <w:p w14:paraId="6C938A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 + 标准库HTTP（或chi路由）</w:t>
            </w:r>
          </w:p>
        </w:tc>
        <w:tc>
          <w:tcPr>
            <w:tcW w:w="3969" w:type="dxa"/>
          </w:tcPr>
          <w:p w14:paraId="05AD6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单一go.mod、单一二进制；模块即代码包</w:t>
            </w:r>
          </w:p>
        </w:tc>
      </w:tr>
      <w:tr w14:paraId="01EE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46B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数据访问</w:t>
            </w:r>
          </w:p>
        </w:tc>
        <w:tc>
          <w:tcPr>
            <w:tcW w:w="3288" w:type="dxa"/>
          </w:tcPr>
          <w:p w14:paraId="20BE4B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pgx + sqlc</w:t>
            </w:r>
          </w:p>
        </w:tc>
        <w:tc>
          <w:tcPr>
            <w:tcW w:w="3969" w:type="dxa"/>
          </w:tcPr>
          <w:p w14:paraId="4967A3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查询为显式SQL，可静态检查"只访问本模块表前缀"；无反射魔法，便于拆库</w:t>
            </w:r>
          </w:p>
        </w:tc>
      </w:tr>
      <w:tr w14:paraId="6596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C8CF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3288" w:type="dxa"/>
          </w:tcPr>
          <w:p w14:paraId="3CDFAF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PostgreSQL（必选）+ pgvector（可选）</w:t>
            </w:r>
          </w:p>
        </w:tc>
        <w:tc>
          <w:tcPr>
            <w:tcW w:w="3969" w:type="dxa"/>
          </w:tcPr>
          <w:p w14:paraId="64FA4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一期检索用PG(pg_trgm/中文分词视云RDS)；二期可切Meilisearch/ES</w:t>
            </w:r>
          </w:p>
        </w:tc>
      </w:tr>
      <w:tr w14:paraId="6CF0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9464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w="3288" w:type="dxa"/>
          </w:tcPr>
          <w:p w14:paraId="0464B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Redis（可选，S1引入）；队列一期用PG任务表</w:t>
            </w:r>
          </w:p>
        </w:tc>
        <w:tc>
          <w:tcPr>
            <w:tcW w:w="3969" w:type="dxa"/>
          </w:tcPr>
          <w:p w14:paraId="629C50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事件走Outbox；二期可换NATS/RabbitMQ</w:t>
            </w:r>
          </w:p>
        </w:tc>
      </w:tr>
      <w:tr w14:paraId="4CD0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DF4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w="3288" w:type="dxa"/>
          </w:tcPr>
          <w:p w14:paraId="206E3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云OSS（必选）</w:t>
            </w:r>
          </w:p>
        </w:tc>
        <w:tc>
          <w:tcPr>
            <w:tcW w:w="3969" w:type="dxa"/>
          </w:tcPr>
          <w:p w14:paraId="3BF71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媒体文件、备份归档</w:t>
            </w:r>
          </w:p>
        </w:tc>
      </w:tr>
      <w:tr w14:paraId="3566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7FC6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w="3288" w:type="dxa"/>
          </w:tcPr>
          <w:p w14:paraId="0E949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Taro + React + TypeScript</w:t>
            </w:r>
          </w:p>
        </w:tc>
        <w:tc>
          <w:tcPr>
            <w:tcW w:w="3969" w:type="dxa"/>
          </w:tcPr>
          <w:p w14:paraId="60BA2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与后台(React)共享TS类型与请求客户端；立项两周内原型验证，不通过则回退原生</w:t>
            </w:r>
          </w:p>
        </w:tc>
      </w:tr>
      <w:tr w14:paraId="1EBF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8593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w="3288" w:type="dxa"/>
          </w:tcPr>
          <w:p w14:paraId="6A48D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pnpm workspace monorepo</w:t>
            </w:r>
          </w:p>
        </w:tc>
        <w:tc>
          <w:tcPr>
            <w:tcW w:w="3969" w:type="dxa"/>
          </w:tcPr>
          <w:p w14:paraId="71DB8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小程序、后台、共享包同仓，契约变更一次改全</w:t>
            </w:r>
          </w:p>
        </w:tc>
      </w:tr>
      <w:tr w14:paraId="0459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47C7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w="3288" w:type="dxa"/>
          </w:tcPr>
          <w:p w14:paraId="7E07E7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int64时间有序ID（应用侧生成），JSON输出一律字符串</w:t>
            </w:r>
          </w:p>
        </w:tc>
        <w:tc>
          <w:tcPr>
            <w:tcW w:w="3969" w:type="dxa"/>
          </w:tcPr>
          <w:p w14:paraId="5C923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避免JS 53位精度丢失</w:t>
            </w:r>
          </w:p>
        </w:tc>
      </w:tr>
      <w:tr w14:paraId="6876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1836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金额</w:t>
            </w:r>
          </w:p>
        </w:tc>
        <w:tc>
          <w:tcPr>
            <w:tcW w:w="3288" w:type="dxa"/>
          </w:tcPr>
          <w:p w14:paraId="09F7AC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int64分；折扣系数numeric(6,4)；统一四舍五入到分（规则入配置）</w:t>
            </w:r>
          </w:p>
        </w:tc>
        <w:tc>
          <w:tcPr>
            <w:tcW w:w="3969" w:type="dxa"/>
          </w:tcPr>
          <w:p w14:paraId="2224B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杜绝浮点误差</w:t>
            </w:r>
          </w:p>
        </w:tc>
      </w:tr>
      <w:tr w14:paraId="6C3C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C9A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w="3288" w:type="dxa"/>
          </w:tcPr>
          <w:p w14:paraId="220B8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库内timestamptz(UTC)；业务自然日统一Asia/Shanghai</w:t>
            </w:r>
          </w:p>
        </w:tc>
        <w:tc>
          <w:tcPr>
            <w:tcW w:w="3969" w:type="dxa"/>
          </w:tcPr>
          <w:p w14:paraId="4E011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配额与通知合并口径一致</w:t>
            </w:r>
          </w:p>
        </w:tc>
      </w:tr>
      <w:tr w14:paraId="456D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BCFE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w="3288" w:type="dxa"/>
          </w:tcPr>
          <w:p w14:paraId="699F3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OpenAPI 3（HTTP）+ 事件JSON Schema</w:t>
            </w:r>
          </w:p>
        </w:tc>
        <w:tc>
          <w:tcPr>
            <w:tcW w:w="3969" w:type="dxa"/>
          </w:tcPr>
          <w:p w14:paraId="4D917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契约先行，生成后端stub与前端api-client</w:t>
            </w:r>
          </w:p>
        </w:tc>
      </w:tr>
      <w:tr w14:paraId="2C8A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23DB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可观测</w:t>
            </w:r>
          </w:p>
        </w:tc>
        <w:tc>
          <w:tcPr>
            <w:tcW w:w="3288" w:type="dxa"/>
          </w:tcPr>
          <w:p w14:paraId="3ADA4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OpenTelemetry（trace/metric/log统一入口，带module标签）</w:t>
            </w:r>
          </w:p>
        </w:tc>
        <w:tc>
          <w:tcPr>
            <w:tcW w:w="3969" w:type="dxa"/>
          </w:tcPr>
          <w:p w14:paraId="12D53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按模块判断拆分时机</w:t>
            </w:r>
          </w:p>
        </w:tc>
      </w:tr>
      <w:tr w14:paraId="30D5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49AD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  <w:tc>
          <w:tcPr>
            <w:tcW w:w="3288" w:type="dxa"/>
          </w:tcPr>
          <w:p w14:paraId="41DAC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Consul/Nacos/Kong/Argo等重型中间件</w:t>
            </w:r>
          </w:p>
        </w:tc>
        <w:tc>
          <w:tcPr>
            <w:tcW w:w="3969" w:type="dxa"/>
          </w:tcPr>
          <w:p w14:paraId="7AC31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依赖做减法</w:t>
            </w:r>
          </w:p>
        </w:tc>
      </w:tr>
    </w:tbl>
    <w:p w14:paraId="11A911A0">
      <w:pPr>
        <w:spacing w:after="40"/>
      </w:pPr>
    </w:p>
    <w:p w14:paraId="228ED071">
      <w:pPr>
        <w:pStyle w:val="4"/>
      </w:pPr>
      <w:r>
        <w:rPr>
          <w:color w:val="1F3B63"/>
        </w:rPr>
        <w:t>2.3 模块化设计：17个模块与依赖阶梯</w:t>
      </w:r>
    </w:p>
    <w:p w14:paraId="3ACD38AB">
      <w:pPr>
        <w:pStyle w:val="5"/>
      </w:pPr>
      <w:r>
        <w:rPr>
          <w:color w:val="1F3B63"/>
        </w:rPr>
        <w:t>2.3.1 模块地图</w:t>
      </w:r>
    </w:p>
    <w:p w14:paraId="0C5C1B9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模块共17个（15个业务模块 + 2个共享业务域dict/media + 轻量包entityref），是代码包边界而非服务边界；一期仍为单个二进制。板块名（广场/圈子/猫立方）是产品命名，模块按领域划分：广场≈discovery+content+profile+social；圈子≈circle+content；猫立方≈cube+msg+trade；消息≈msg+notic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299"/>
        <w:gridCol w:w="4626"/>
        <w:gridCol w:w="2254"/>
      </w:tblGrid>
      <w:tr w14:paraId="784A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5D28C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w="1247" w:type="dxa"/>
            <w:shd w:val="clear" w:color="auto" w:fill="D9E2F3"/>
          </w:tcPr>
          <w:p w14:paraId="32C9EF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4649" w:type="dxa"/>
            <w:shd w:val="clear" w:color="auto" w:fill="D9E2F3"/>
          </w:tcPr>
          <w:p w14:paraId="230030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2F3"/>
          </w:tcPr>
          <w:p w14:paraId="27249C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对应PRD</w:t>
            </w:r>
          </w:p>
        </w:tc>
      </w:tr>
      <w:tr w14:paraId="4622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CC5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014287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4649" w:type="dxa"/>
          </w:tcPr>
          <w:p w14:paraId="14A806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字典与标签：taxonomy选项、主体类型配置、画像字段模板、TagSet校验；只停用不删除</w:t>
            </w:r>
          </w:p>
        </w:tc>
        <w:tc>
          <w:tcPr>
            <w:tcW w:w="2268" w:type="dxa"/>
          </w:tcPr>
          <w:p w14:paraId="1CC2DB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6.4、8.2、8.6</w:t>
            </w:r>
          </w:p>
        </w:tc>
      </w:tr>
      <w:tr w14:paraId="32CD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F841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53384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media</w:t>
            </w:r>
          </w:p>
        </w:tc>
        <w:tc>
          <w:tcPr>
            <w:tcW w:w="4649" w:type="dxa"/>
          </w:tcPr>
          <w:p w14:paraId="36072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上传、图片处理与缩略图、对象存储引用、引用计数与孤儿清理</w:t>
            </w:r>
          </w:p>
        </w:tc>
        <w:tc>
          <w:tcPr>
            <w:tcW w:w="2268" w:type="dxa"/>
          </w:tcPr>
          <w:p w14:paraId="6C3ACE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8.9.2</w:t>
            </w:r>
          </w:p>
        </w:tc>
      </w:tr>
      <w:tr w14:paraId="42F5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4566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58B9E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w="4649" w:type="dxa"/>
          </w:tcPr>
          <w:p w14:paraId="6934D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EntityRef{type,id}与EntityResolver注册表（无独立表）</w:t>
            </w:r>
          </w:p>
        </w:tc>
        <w:tc>
          <w:tcPr>
            <w:tcW w:w="2268" w:type="dxa"/>
          </w:tcPr>
          <w:p w14:paraId="2EB39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5.12.5、5.6.8</w:t>
            </w:r>
          </w:p>
        </w:tc>
      </w:tr>
      <w:tr w14:paraId="2FCD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8C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16EB68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4649" w:type="dxa"/>
          </w:tcPr>
          <w:p w14:paraId="30C119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微信登录、手机号、会话与令牌、authz_ver、账号状态、注销与匿名化</w:t>
            </w:r>
          </w:p>
        </w:tc>
        <w:tc>
          <w:tcPr>
            <w:tcW w:w="2268" w:type="dxa"/>
          </w:tcPr>
          <w:p w14:paraId="4757D9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5.1、10.4.3</w:t>
            </w:r>
          </w:p>
        </w:tc>
      </w:tr>
      <w:tr w14:paraId="0388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AA7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1FE2F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4649" w:type="dxa"/>
          </w:tcPr>
          <w:p w14:paraId="4549E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内容安全Moderation端口、举报、违规记分、封禁、统一审核任务队列、敏感词</w:t>
            </w:r>
          </w:p>
        </w:tc>
        <w:tc>
          <w:tcPr>
            <w:tcW w:w="2268" w:type="dxa"/>
          </w:tcPr>
          <w:p w14:paraId="4BC92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9.3、6.6、11.1</w:t>
            </w:r>
          </w:p>
        </w:tc>
      </w:tr>
      <w:tr w14:paraId="32F3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FC2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56B87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w="4649" w:type="dxa"/>
          </w:tcPr>
          <w:p w14:paraId="6A15F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LLM/Embedding/OCR/ASR网关、提示词版本、配额、降级（可选装载）</w:t>
            </w:r>
          </w:p>
        </w:tc>
        <w:tc>
          <w:tcPr>
            <w:tcW w:w="2268" w:type="dxa"/>
          </w:tcPr>
          <w:p w14:paraId="4D2E6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架构方案第9章</w:t>
            </w:r>
          </w:p>
        </w:tc>
      </w:tr>
      <w:tr w14:paraId="1AD1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15B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68DB6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4649" w:type="dxa"/>
          </w:tcPr>
          <w:p w14:paraId="38F6D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个人/组织名片、三层画像、对外展示设置、名片分享、主体类型实例、画像完成度</w:t>
            </w:r>
          </w:p>
        </w:tc>
        <w:tc>
          <w:tcPr>
            <w:tcW w:w="2268" w:type="dxa"/>
          </w:tcPr>
          <w:p w14:paraId="7D87CE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5.11.3、8.1、9.1</w:t>
            </w:r>
          </w:p>
        </w:tc>
      </w:tr>
      <w:tr w14:paraId="35BA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E5F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53AD3C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4649" w:type="dxa"/>
          </w:tcPr>
          <w:p w14:paraId="2618A7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会话、消息、未读（序号−游标）、增量同步、群聊成员解析(注册表)</w:t>
            </w:r>
          </w:p>
        </w:tc>
        <w:tc>
          <w:tcPr>
            <w:tcW w:w="2268" w:type="dxa"/>
          </w:tcPr>
          <w:p w14:paraId="3D49D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5.5、9.5</w:t>
            </w:r>
          </w:p>
        </w:tc>
      </w:tr>
      <w:tr w14:paraId="7E75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352C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21F94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4649" w:type="dxa"/>
          </w:tcPr>
          <w:p w14:paraId="5E5FD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只管钱：订单、支付、退款、对账、分摊认筹</w:t>
            </w:r>
          </w:p>
        </w:tc>
        <w:tc>
          <w:tcPr>
            <w:tcW w:w="2268" w:type="dxa"/>
          </w:tcPr>
          <w:p w14:paraId="468FC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8.3.1</w:t>
            </w:r>
          </w:p>
        </w:tc>
      </w:tr>
      <w:tr w14:paraId="27CD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36A7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5A76F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w="4649" w:type="dxa"/>
          </w:tcPr>
          <w:p w14:paraId="340C7F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关注/粉丝/收藏（目标是EntityRef），不做排行榜</w:t>
            </w:r>
          </w:p>
        </w:tc>
        <w:tc>
          <w:tcPr>
            <w:tcW w:w="2268" w:type="dxa"/>
          </w:tcPr>
          <w:p w14:paraId="077B24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5.10</w:t>
            </w:r>
          </w:p>
        </w:tc>
      </w:tr>
      <w:tr w14:paraId="013A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88B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1247" w:type="dxa"/>
          </w:tcPr>
          <w:p w14:paraId="18AA0D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4649" w:type="dxa"/>
          </w:tcPr>
          <w:p w14:paraId="0CFF1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实名/个人/企业/机构认证、身份核验、组织管理员、一人多单位、认证Badge</w:t>
            </w:r>
          </w:p>
        </w:tc>
        <w:tc>
          <w:tcPr>
            <w:tcW w:w="2268" w:type="dxa"/>
          </w:tcPr>
          <w:p w14:paraId="395EF4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5.7、5.8、8.4、9.2</w:t>
            </w:r>
          </w:p>
        </w:tc>
      </w:tr>
      <w:tr w14:paraId="57E6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F3D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1247" w:type="dxa"/>
          </w:tcPr>
          <w:p w14:paraId="28B51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4649" w:type="dxa"/>
          </w:tcPr>
          <w:p w14:paraId="4DBC02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项目/产品/会议/活动(ContentKind插件)、状态机、产品库、详情</w:t>
            </w:r>
          </w:p>
        </w:tc>
        <w:tc>
          <w:tcPr>
            <w:tcW w:w="2268" w:type="dxa"/>
          </w:tcPr>
          <w:p w14:paraId="3B7385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5.4、5.9、6.3、8.5</w:t>
            </w:r>
          </w:p>
        </w:tc>
      </w:tr>
      <w:tr w14:paraId="1FF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49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1247" w:type="dxa"/>
          </w:tcPr>
          <w:p w14:paraId="480F1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4649" w:type="dxa"/>
          </w:tcPr>
          <w:p w14:paraId="268E6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会员等级与权益、企业版与子账号、到期回落、会员权重输出</w:t>
            </w:r>
          </w:p>
        </w:tc>
        <w:tc>
          <w:tcPr>
            <w:tcW w:w="2268" w:type="dxa"/>
          </w:tcPr>
          <w:p w14:paraId="23178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5.11.5、8.3.1</w:t>
            </w:r>
          </w:p>
        </w:tc>
      </w:tr>
      <w:tr w14:paraId="3413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7C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1247" w:type="dxa"/>
          </w:tcPr>
          <w:p w14:paraId="04EC3E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4649" w:type="dxa"/>
          </w:tcPr>
          <w:p w14:paraId="56141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猫立方空间/成员/项目/任务/报备/研究记录/订阅档位/邀请</w:t>
            </w:r>
          </w:p>
        </w:tc>
        <w:tc>
          <w:tcPr>
            <w:tcW w:w="2268" w:type="dxa"/>
          </w:tcPr>
          <w:p w14:paraId="23940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5.6、8.7</w:t>
            </w:r>
          </w:p>
        </w:tc>
      </w:tr>
      <w:tr w14:paraId="2056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D69D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1247" w:type="dxa"/>
          </w:tcPr>
          <w:p w14:paraId="033F5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4649" w:type="dxa"/>
          </w:tcPr>
          <w:p w14:paraId="57C0A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圈子、圈内需求/动态、挂载引用、公告、邀请、"到猫立方里办"</w:t>
            </w:r>
          </w:p>
        </w:tc>
        <w:tc>
          <w:tcPr>
            <w:tcW w:w="2268" w:type="dxa"/>
          </w:tcPr>
          <w:p w14:paraId="048CF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</w:t>
            </w:r>
          </w:p>
        </w:tc>
      </w:tr>
      <w:tr w14:paraId="56B3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1D725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1247" w:type="dxa"/>
          </w:tcPr>
          <w:p w14:paraId="7C602B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4649" w:type="dxa"/>
          </w:tcPr>
          <w:p w14:paraId="08A4B9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运营商身份、渠道管理、佣金流水、结算单、保底任务、保证金台账</w:t>
            </w:r>
          </w:p>
        </w:tc>
        <w:tc>
          <w:tcPr>
            <w:tcW w:w="2268" w:type="dxa"/>
          </w:tcPr>
          <w:p w14:paraId="47801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6.7、7.x</w:t>
            </w:r>
          </w:p>
        </w:tc>
      </w:tr>
      <w:tr w14:paraId="6BCF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B90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w="1247" w:type="dxa"/>
          </w:tcPr>
          <w:p w14:paraId="1C6E4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4649" w:type="dxa"/>
          </w:tcPr>
          <w:p w14:paraId="5EB3A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广场卡片流、搜索、匹配(候选预计算、解释理由)；自建读模型</w:t>
            </w:r>
          </w:p>
        </w:tc>
        <w:tc>
          <w:tcPr>
            <w:tcW w:w="2268" w:type="dxa"/>
          </w:tcPr>
          <w:p w14:paraId="06D51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5.2、5.3、9.1</w:t>
            </w:r>
          </w:p>
        </w:tc>
      </w:tr>
      <w:tr w14:paraId="7B45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F08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w="1247" w:type="dxa"/>
          </w:tcPr>
          <w:p w14:paraId="79F64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4649" w:type="dxa"/>
          </w:tcPr>
          <w:p w14:paraId="4EA1D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通知中心：事件→模板→站内/订阅消息；订阅授权额度；圈内日结合并</w:t>
            </w:r>
          </w:p>
        </w:tc>
        <w:tc>
          <w:tcPr>
            <w:tcW w:w="2268" w:type="dxa"/>
          </w:tcPr>
          <w:p w14:paraId="0224C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5.5.4、11.3</w:t>
            </w:r>
          </w:p>
        </w:tc>
      </w:tr>
    </w:tbl>
    <w:p w14:paraId="3F6F7D35">
      <w:pPr>
        <w:spacing w:after="40"/>
      </w:pPr>
    </w:p>
    <w:p w14:paraId="5B5C1181">
      <w:pPr>
        <w:pStyle w:val="5"/>
      </w:pPr>
      <w:r>
        <w:rPr>
          <w:color w:val="1F3B63"/>
        </w:rPr>
        <w:t>2.3.2 依赖阶梯与通信规则</w:t>
      </w:r>
    </w:p>
    <w:p w14:paraId="5EC03F4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规则一：模块只能依赖编号更低的阶（同阶也不可），CI依据阶梯表生成依赖规则校验。规则二：向上通信只有两种方式——领域事件（低阶发布、高阶订阅）与注册表（低阶开口interface、高阶启动时注册实现）。规则三：读聚合只放在bff（详情页/首页等跨模块只读聚合），模块domain不得跨域读。规则四：跨模块写不用分布式事务，采用"本地事务+Outbox事件+订阅方幂等"最终一致；强一致场景（分摊成团开通）限定在同一模块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3106"/>
        <w:gridCol w:w="5072"/>
      </w:tblGrid>
      <w:tr w14:paraId="18CC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2DF3F4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w="3118" w:type="dxa"/>
            <w:shd w:val="clear" w:color="auto" w:fill="D9E2F3"/>
          </w:tcPr>
          <w:p w14:paraId="2ADF58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5102" w:type="dxa"/>
            <w:shd w:val="clear" w:color="auto" w:fill="D9E2F3"/>
          </w:tcPr>
          <w:p w14:paraId="016AF0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允许依赖（仅其contract）</w:t>
            </w:r>
          </w:p>
        </w:tc>
      </w:tr>
      <w:tr w14:paraId="3BE7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912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3118" w:type="dxa"/>
          </w:tcPr>
          <w:p w14:paraId="49D0D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identity、trust、ai</w:t>
            </w:r>
          </w:p>
        </w:tc>
        <w:tc>
          <w:tcPr>
            <w:tcW w:w="5102" w:type="dxa"/>
          </w:tcPr>
          <w:p w14:paraId="0E293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shared、kernel</w:t>
            </w:r>
          </w:p>
        </w:tc>
      </w:tr>
      <w:tr w14:paraId="7FD5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E36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3118" w:type="dxa"/>
          </w:tcPr>
          <w:p w14:paraId="2D2E4C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profile、msg、trade、social</w:t>
            </w:r>
          </w:p>
        </w:tc>
        <w:tc>
          <w:tcPr>
            <w:tcW w:w="5102" w:type="dxa"/>
          </w:tcPr>
          <w:p w14:paraId="22BA1B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R0、shared</w:t>
            </w:r>
          </w:p>
        </w:tc>
      </w:tr>
      <w:tr w14:paraId="1833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81DA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3118" w:type="dxa"/>
          </w:tcPr>
          <w:p w14:paraId="2C9D1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verify、content</w:t>
            </w:r>
          </w:p>
        </w:tc>
        <w:tc>
          <w:tcPr>
            <w:tcW w:w="5102" w:type="dxa"/>
          </w:tcPr>
          <w:p w14:paraId="283CA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R0、R1、shared</w:t>
            </w:r>
          </w:p>
        </w:tc>
      </w:tr>
      <w:tr w14:paraId="1D31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75D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3118" w:type="dxa"/>
          </w:tcPr>
          <w:p w14:paraId="1A45F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w="5102" w:type="dxa"/>
          </w:tcPr>
          <w:p w14:paraId="6CDB30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R0~R2、shared</w:t>
            </w:r>
          </w:p>
        </w:tc>
      </w:tr>
      <w:tr w14:paraId="22B9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391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3118" w:type="dxa"/>
          </w:tcPr>
          <w:p w14:paraId="749F11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circle、channel</w:t>
            </w:r>
          </w:p>
        </w:tc>
        <w:tc>
          <w:tcPr>
            <w:tcW w:w="5102" w:type="dxa"/>
          </w:tcPr>
          <w:p w14:paraId="7825B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R0~R3、shared</w:t>
            </w:r>
          </w:p>
        </w:tc>
      </w:tr>
      <w:tr w14:paraId="3F8A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2151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w="3118" w:type="dxa"/>
          </w:tcPr>
          <w:p w14:paraId="38E7C3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5102" w:type="dxa"/>
          </w:tcPr>
          <w:p w14:paraId="08B64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R0~R4（仅依赖其事件类型）</w:t>
            </w:r>
          </w:p>
        </w:tc>
      </w:tr>
      <w:tr w14:paraId="2A62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61CE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w="3118" w:type="dxa"/>
          </w:tcPr>
          <w:p w14:paraId="33099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5102" w:type="dxa"/>
          </w:tcPr>
          <w:p w14:paraId="572DC3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R0~R5（仅依赖其事件类型）</w:t>
            </w:r>
          </w:p>
        </w:tc>
      </w:tr>
    </w:tbl>
    <w:p w14:paraId="7E1E6EC7">
      <w:pPr>
        <w:spacing w:after="40"/>
      </w:pPr>
    </w:p>
    <w:p w14:paraId="6D8D700C">
      <w:pPr>
        <w:pStyle w:val="5"/>
      </w:pPr>
      <w:r>
        <w:rPr>
          <w:color w:val="1F3B63"/>
        </w:rPr>
        <w:t>2.3.3 扩展点注册表（9类）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326"/>
        <w:gridCol w:w="1441"/>
        <w:gridCol w:w="2252"/>
        <w:gridCol w:w="2411"/>
      </w:tblGrid>
      <w:tr w14:paraId="06C5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1185DC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1928" w:type="dxa"/>
            <w:shd w:val="clear" w:color="auto" w:fill="D9E2F3"/>
          </w:tcPr>
          <w:p w14:paraId="5171FA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注册表</w:t>
            </w:r>
          </w:p>
        </w:tc>
        <w:tc>
          <w:tcPr>
            <w:tcW w:w="1474" w:type="dxa"/>
            <w:shd w:val="clear" w:color="auto" w:fill="D9E2F3"/>
          </w:tcPr>
          <w:p w14:paraId="69872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谁开口</w:t>
            </w:r>
          </w:p>
        </w:tc>
        <w:tc>
          <w:tcPr>
            <w:tcW w:w="2494" w:type="dxa"/>
            <w:shd w:val="clear" w:color="auto" w:fill="D9E2F3"/>
          </w:tcPr>
          <w:p w14:paraId="20DFCF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谁注册</w:t>
            </w:r>
          </w:p>
        </w:tc>
        <w:tc>
          <w:tcPr>
            <w:tcW w:w="2835" w:type="dxa"/>
            <w:shd w:val="clear" w:color="auto" w:fill="D9E2F3"/>
          </w:tcPr>
          <w:p w14:paraId="73F318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3D0D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BA8A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928" w:type="dxa"/>
          </w:tcPr>
          <w:p w14:paraId="6A355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ReviewSubjectProvider</w:t>
            </w:r>
          </w:p>
        </w:tc>
        <w:tc>
          <w:tcPr>
            <w:tcW w:w="1474" w:type="dxa"/>
          </w:tcPr>
          <w:p w14:paraId="4FC55E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2494" w:type="dxa"/>
          </w:tcPr>
          <w:p w14:paraId="01A50E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content、msg、circle、profile、verify</w:t>
            </w:r>
          </w:p>
        </w:tc>
        <w:tc>
          <w:tcPr>
            <w:tcW w:w="2835" w:type="dxa"/>
          </w:tcPr>
          <w:p w14:paraId="3C270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告诉审核系统如何取对象文字/图片、结论如何落回</w:t>
            </w:r>
          </w:p>
        </w:tc>
      </w:tr>
      <w:tr w14:paraId="7DC7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7C523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928" w:type="dxa"/>
          </w:tcPr>
          <w:p w14:paraId="62361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OrderFulfiller</w:t>
            </w:r>
          </w:p>
        </w:tc>
        <w:tc>
          <w:tcPr>
            <w:tcW w:w="1474" w:type="dxa"/>
          </w:tcPr>
          <w:p w14:paraId="312DA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2494" w:type="dxa"/>
          </w:tcPr>
          <w:p w14:paraId="003BD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w="2835" w:type="dxa"/>
          </w:tcPr>
          <w:p w14:paraId="4AC14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按biz_type履约：支付成功后开通会员/订阅</w:t>
            </w:r>
          </w:p>
        </w:tc>
      </w:tr>
      <w:tr w14:paraId="73A1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735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928" w:type="dxa"/>
          </w:tcPr>
          <w:p w14:paraId="536EB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SessionMemberResolver</w:t>
            </w:r>
          </w:p>
        </w:tc>
        <w:tc>
          <w:tcPr>
            <w:tcW w:w="1474" w:type="dxa"/>
          </w:tcPr>
          <w:p w14:paraId="55306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2494" w:type="dxa"/>
          </w:tcPr>
          <w:p w14:paraId="61219E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2835" w:type="dxa"/>
          </w:tcPr>
          <w:p w14:paraId="731D1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群聊会话成员由谁决定（猫立方成员表）</w:t>
            </w:r>
          </w:p>
        </w:tc>
      </w:tr>
      <w:tr w14:paraId="67E1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6C34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928" w:type="dxa"/>
          </w:tcPr>
          <w:p w14:paraId="6ADDA5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EntityResolver</w:t>
            </w:r>
          </w:p>
        </w:tc>
        <w:tc>
          <w:tcPr>
            <w:tcW w:w="1474" w:type="dxa"/>
          </w:tcPr>
          <w:p w14:paraId="035EF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w="2494" w:type="dxa"/>
          </w:tcPr>
          <w:p w14:paraId="79DE7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profile、content、circle、cube</w:t>
            </w:r>
          </w:p>
        </w:tc>
        <w:tc>
          <w:tcPr>
            <w:tcW w:w="2835" w:type="dxa"/>
          </w:tcPr>
          <w:p w14:paraId="6A2485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给定引用返回展示信息与可见性</w:t>
            </w:r>
          </w:p>
        </w:tc>
      </w:tr>
      <w:tr w14:paraId="54AA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91E6E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928" w:type="dxa"/>
          </w:tcPr>
          <w:p w14:paraId="65200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ContentKind</w:t>
            </w:r>
          </w:p>
        </w:tc>
        <w:tc>
          <w:tcPr>
            <w:tcW w:w="1474" w:type="dxa"/>
          </w:tcPr>
          <w:p w14:paraId="08784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2494" w:type="dxa"/>
          </w:tcPr>
          <w:p w14:paraId="4C324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content自身(项目/产品/会议/活动)、未来新类型</w:t>
            </w:r>
          </w:p>
        </w:tc>
        <w:tc>
          <w:tcPr>
            <w:tcW w:w="2835" w:type="dxa"/>
          </w:tcPr>
          <w:p w14:paraId="53CCC9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字段schema、校验、卡片字段、审核文本提取</w:t>
            </w:r>
          </w:p>
        </w:tc>
      </w:tr>
      <w:tr w14:paraId="4636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1720B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928" w:type="dxa"/>
          </w:tcPr>
          <w:p w14:paraId="4FD35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CapabilityProvider</w:t>
            </w:r>
          </w:p>
        </w:tc>
        <w:tc>
          <w:tcPr>
            <w:tcW w:w="1474" w:type="dxa"/>
          </w:tcPr>
          <w:p w14:paraId="22F3F6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w="2494" w:type="dxa"/>
          </w:tcPr>
          <w:p w14:paraId="6F64E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identity、membership、verify、cube、trust</w:t>
            </w:r>
          </w:p>
        </w:tc>
        <w:tc>
          <w:tcPr>
            <w:tcW w:w="2835" w:type="dxa"/>
          </w:tcPr>
          <w:p w14:paraId="3699FD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装配Actor（已实名/会员生效/猫立方角色…）</w:t>
            </w:r>
          </w:p>
        </w:tc>
      </w:tr>
      <w:tr w14:paraId="001E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6B9E0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928" w:type="dxa"/>
          </w:tcPr>
          <w:p w14:paraId="7A5CA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PolicyRule</w:t>
            </w:r>
          </w:p>
        </w:tc>
        <w:tc>
          <w:tcPr>
            <w:tcW w:w="1474" w:type="dxa"/>
          </w:tcPr>
          <w:p w14:paraId="4CB4EA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w="2494" w:type="dxa"/>
          </w:tcPr>
          <w:p w14:paraId="556DD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4F8131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PRD权限矩阵每格对应一条规则</w:t>
            </w:r>
          </w:p>
        </w:tc>
      </w:tr>
      <w:tr w14:paraId="5059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8436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928" w:type="dxa"/>
          </w:tcPr>
          <w:p w14:paraId="1D328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NoticeTemplate</w:t>
            </w:r>
          </w:p>
        </w:tc>
        <w:tc>
          <w:tcPr>
            <w:tcW w:w="1474" w:type="dxa"/>
          </w:tcPr>
          <w:p w14:paraId="100D7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2494" w:type="dxa"/>
          </w:tcPr>
          <w:p w14:paraId="0AF6F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196AA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事件→通知文案/渠道/合并规则</w:t>
            </w:r>
          </w:p>
        </w:tc>
      </w:tr>
      <w:tr w14:paraId="3312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8D20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928" w:type="dxa"/>
          </w:tcPr>
          <w:p w14:paraId="612E4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AdminSection</w:t>
            </w:r>
          </w:p>
        </w:tc>
        <w:tc>
          <w:tcPr>
            <w:tcW w:w="1474" w:type="dxa"/>
          </w:tcPr>
          <w:p w14:paraId="01DE7E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admin(接入层)</w:t>
            </w:r>
          </w:p>
        </w:tc>
        <w:tc>
          <w:tcPr>
            <w:tcW w:w="2494" w:type="dxa"/>
          </w:tcPr>
          <w:p w14:paraId="73FDA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6AA87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后台路由与菜单，由RBAC过滤</w:t>
            </w:r>
          </w:p>
        </w:tc>
      </w:tr>
    </w:tbl>
    <w:p w14:paraId="0406668D">
      <w:pPr>
        <w:spacing w:after="40"/>
      </w:pPr>
    </w:p>
    <w:p w14:paraId="75505F8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另有三类声明式注册（数据而非接口）：StateMachineDef（状态机）、SettingsSchema+QuotaDef（配置与限额，后台据此自动生成配置界面）、SchedulerJob（到期转态等定时任务）。</w:t>
      </w:r>
    </w:p>
    <w:p w14:paraId="545F2D34">
      <w:pPr>
        <w:pStyle w:val="5"/>
      </w:pPr>
      <w:r>
        <w:rPr>
          <w:color w:val="1F3B63"/>
        </w:rPr>
        <w:t>2.3.4 边界强制手段（从强到弱）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4443"/>
        <w:gridCol w:w="3311"/>
      </w:tblGrid>
      <w:tr w14:paraId="2176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57A516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4535" w:type="dxa"/>
            <w:shd w:val="clear" w:color="auto" w:fill="D9E2F3"/>
          </w:tcPr>
          <w:p w14:paraId="702A5F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w="3402" w:type="dxa"/>
            <w:shd w:val="clear" w:color="auto" w:fill="D9E2F3"/>
          </w:tcPr>
          <w:p w14:paraId="2D5DEB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防什么</w:t>
            </w:r>
          </w:p>
        </w:tc>
      </w:tr>
      <w:tr w14:paraId="280C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576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编译器</w:t>
            </w:r>
          </w:p>
        </w:tc>
        <w:tc>
          <w:tcPr>
            <w:tcW w:w="4535" w:type="dxa"/>
          </w:tcPr>
          <w:p w14:paraId="11D41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模块实现放modules/&lt;m&gt;/internal/，Go规定只有本模块子树可import；对外仅contract/</w:t>
            </w:r>
          </w:p>
        </w:tc>
        <w:tc>
          <w:tcPr>
            <w:tcW w:w="3402" w:type="dxa"/>
          </w:tcPr>
          <w:p w14:paraId="4511A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别的模块import你的domain/infra</w:t>
            </w:r>
          </w:p>
        </w:tc>
      </w:tr>
      <w:tr w14:paraId="4390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0EDB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w="4535" w:type="dxa"/>
          </w:tcPr>
          <w:p w14:paraId="2C17A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tools/archcheck：依赖阶梯、sqlc表前缀、infra之外禁用database/sql|pgx、bff只读</w:t>
            </w:r>
          </w:p>
        </w:tc>
        <w:tc>
          <w:tcPr>
            <w:tcW w:w="3402" w:type="dxa"/>
          </w:tcPr>
          <w:p w14:paraId="78B089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违反阶梯、读他人表、绕过仓储、bff写操作</w:t>
            </w:r>
          </w:p>
        </w:tc>
      </w:tr>
      <w:tr w14:paraId="40A0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4BAD3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w="4535" w:type="dxa"/>
          </w:tcPr>
          <w:p w14:paraId="4B9605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契约测试：事件Schema与OpenAPI生产方/消费方一致</w:t>
            </w:r>
          </w:p>
        </w:tc>
        <w:tc>
          <w:tcPr>
            <w:tcW w:w="3402" w:type="dxa"/>
          </w:tcPr>
          <w:p w14:paraId="647CF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悄悄改字段</w:t>
            </w:r>
          </w:p>
        </w:tc>
      </w:tr>
      <w:tr w14:paraId="2DCC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0F7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w="4535" w:type="dxa"/>
          </w:tcPr>
          <w:p w14:paraId="3A69F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CODEOWNERS：contract/变更必须模块owner审批</w:t>
            </w:r>
          </w:p>
        </w:tc>
        <w:tc>
          <w:tcPr>
            <w:tcW w:w="3402" w:type="dxa"/>
          </w:tcPr>
          <w:p w14:paraId="2957AF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契约被随手改</w:t>
            </w:r>
          </w:p>
        </w:tc>
      </w:tr>
      <w:tr w14:paraId="48CC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B08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w="4535" w:type="dxa"/>
          </w:tcPr>
          <w:p w14:paraId="549302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ScopedRepo强制注入Scope；敏感字段Visible[T]默认不输出</w:t>
            </w:r>
          </w:p>
        </w:tc>
        <w:tc>
          <w:tcPr>
            <w:tcW w:w="3402" w:type="dxa"/>
          </w:tcPr>
          <w:p w14:paraId="6E6F9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越权读、漏脱敏</w:t>
            </w:r>
          </w:p>
        </w:tc>
      </w:tr>
    </w:tbl>
    <w:p w14:paraId="62C5D2FD">
      <w:pPr>
        <w:spacing w:after="40"/>
      </w:pPr>
    </w:p>
    <w:p w14:paraId="67E02B59">
      <w:pPr>
        <w:pStyle w:val="5"/>
      </w:pPr>
      <w:r>
        <w:rPr>
          <w:color w:val="1F3B63"/>
        </w:rPr>
        <w:t>2.3.5 拆分判据与顺序</w:t>
      </w:r>
    </w:p>
    <w:p w14:paraId="663B7733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触发条件（满足其一）：独立伸缩需求（长连接、AI推理）、独立发布节奏、独立合规隔离（资金）、团队规模需要独立ownership。候选顺序：msg（二期WebSocket）→ ai → discovery（搜索切ES/Meili）→ trade（资金隔离审计）。拆分动作：contract的Facade换gRPC/HTTP客户端适配器、事件总线换MQ、按表前缀迁库，业务代码不动。identity/dict/profile/verify/content/cube/circle耦合高体量小，不拆。</w:t>
      </w:r>
    </w:p>
    <w:p w14:paraId="25D95A8E">
      <w:pPr>
        <w:pStyle w:val="4"/>
      </w:pPr>
      <w:r>
        <w:rPr>
          <w:color w:val="1F3B63"/>
        </w:rPr>
        <w:t>2.4 工程结构（monorepo）</w:t>
      </w:r>
    </w:p>
    <w:p w14:paraId="3B3410D4">
      <w:pPr>
        <w:spacing w:after="80"/>
        <w:ind w:left="283"/>
      </w:pPr>
      <w:r>
        <w:rPr>
          <w:rFonts w:ascii="Consolas" w:hAnsi="Consolas" w:eastAsia="微软雅黑"/>
          <w:sz w:val="18"/>
        </w:rPr>
        <w:t>catcube/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apps/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server/                  # Go后端（单一go.mod，单一二进制）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miniapp/                 # 微信小程序（Taro + React + TS）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admin-web/               # 运营后台（React + Ant Design）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packages/                    # 前端共享包（pnpm workspace）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api-client/  domain-types/  policy-hints/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taxonomy-kit/  form-kit/  utils/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contracts/                   # 契约单一事实源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openapi/                 #   mp.yaml  admin.yaml  open.yaml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events/                  #   &lt;module&gt;.&lt;Event&gt;.v1.json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errors/                  #   错误码段（按模块分配）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seeds/                   #   字典种子：行业、区域、主体类型、选项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deploy/                      # compose / helm / K8s；S0/S1/S2三档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tools/                       # archcheck / codegen / migrate / seed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tests/                       # 跨模块：权限矩阵、状态机、e2e、压测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docs/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adr/  modules/  prd-trace/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CODEOWNERS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Makefile                     # make gen / lint / test / up</w:t>
      </w:r>
    </w:p>
    <w:p w14:paraId="14F19101">
      <w:pPr>
        <w:spacing w:after="80"/>
        <w:ind w:left="283"/>
      </w:pPr>
      <w:r>
        <w:rPr>
          <w:rFonts w:ascii="Consolas" w:hAnsi="Consolas" w:eastAsia="微软雅黑"/>
          <w:sz w:val="18"/>
        </w:rPr>
        <w:t>apps/server/modules/&lt;m&gt;/  （以cube为例）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contract/      # ★唯一对外可见：facade.go(DTO)、events.go、hooks.go(开口)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module.go      # kernel.Module：注册路由/事件/任务/策略/状态机/配置/配额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admin/         # 后台路由+菜单声明(AdminSection)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migrations/    # 本模块迁移脚本，按DependsOn拓扑执行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internal/      # ★编译器保证只有本模块可import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transport/ #   HTTP handler：只解析、校验、序列化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app/       #   用例编排：事务边界、事件发布、调其他模块contract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domain/    #   领域模型、规则、状态机定义、策略函数（无I/O）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└── infra/     #   sqlc仓储实现；queries/*.sql只允许本模块表前缀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870"/>
        <w:gridCol w:w="2247"/>
        <w:gridCol w:w="2512"/>
      </w:tblGrid>
      <w:tr w14:paraId="4EEE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0C91F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w="2948" w:type="dxa"/>
            <w:shd w:val="clear" w:color="auto" w:fill="D9E2F3"/>
          </w:tcPr>
          <w:p w14:paraId="1A6BE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可依赖</w:t>
            </w:r>
          </w:p>
        </w:tc>
        <w:tc>
          <w:tcPr>
            <w:tcW w:w="2381" w:type="dxa"/>
            <w:shd w:val="clear" w:color="auto" w:fill="D9E2F3"/>
          </w:tcPr>
          <w:p w14:paraId="3D30D5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禁止</w:t>
            </w:r>
          </w:p>
        </w:tc>
        <w:tc>
          <w:tcPr>
            <w:tcW w:w="2608" w:type="dxa"/>
            <w:shd w:val="clear" w:color="auto" w:fill="D9E2F3"/>
          </w:tcPr>
          <w:p w14:paraId="72D61D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92D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F794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transport</w:t>
            </w:r>
          </w:p>
        </w:tc>
        <w:tc>
          <w:tcPr>
            <w:tcW w:w="2948" w:type="dxa"/>
          </w:tcPr>
          <w:p w14:paraId="54DB2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app、pkg</w:t>
            </w:r>
          </w:p>
        </w:tc>
        <w:tc>
          <w:tcPr>
            <w:tcW w:w="2381" w:type="dxa"/>
          </w:tcPr>
          <w:p w14:paraId="38F6B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直接调infra、其他模块</w:t>
            </w:r>
          </w:p>
        </w:tc>
        <w:tc>
          <w:tcPr>
            <w:tcW w:w="2608" w:type="dxa"/>
          </w:tcPr>
          <w:p w14:paraId="522CB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只做协议转换，不写业务判断</w:t>
            </w:r>
          </w:p>
        </w:tc>
      </w:tr>
      <w:tr w14:paraId="65C5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D7E1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w="2948" w:type="dxa"/>
          </w:tcPr>
          <w:p w14:paraId="2F1864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domain、infra接口、其他模块contract、kernel</w:t>
            </w:r>
          </w:p>
        </w:tc>
        <w:tc>
          <w:tcPr>
            <w:tcW w:w="2381" w:type="dxa"/>
          </w:tcPr>
          <w:p w14:paraId="0060E4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写SQL</w:t>
            </w:r>
          </w:p>
        </w:tc>
        <w:tc>
          <w:tcPr>
            <w:tcW w:w="2608" w:type="dxa"/>
          </w:tcPr>
          <w:p w14:paraId="2E42D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事务与事件在此；跨模块调用只发生在这一层</w:t>
            </w:r>
          </w:p>
        </w:tc>
      </w:tr>
      <w:tr w14:paraId="5FB0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3B72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w="2948" w:type="dxa"/>
          </w:tcPr>
          <w:p w14:paraId="7B4B4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pkg、本模块子域</w:t>
            </w:r>
          </w:p>
        </w:tc>
        <w:tc>
          <w:tcPr>
            <w:tcW w:w="2381" w:type="dxa"/>
          </w:tcPr>
          <w:p w14:paraId="7212E8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任何I/O、kernel之外框架</w:t>
            </w:r>
          </w:p>
        </w:tc>
        <w:tc>
          <w:tcPr>
            <w:tcW w:w="2608" w:type="dxa"/>
          </w:tcPr>
          <w:p w14:paraId="14485D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纯规则，可纯单元测试</w:t>
            </w:r>
          </w:p>
        </w:tc>
      </w:tr>
      <w:tr w14:paraId="7533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A47A5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infra</w:t>
            </w:r>
          </w:p>
        </w:tc>
        <w:tc>
          <w:tcPr>
            <w:tcW w:w="2948" w:type="dxa"/>
          </w:tcPr>
          <w:p w14:paraId="7DBFC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kernel/scopedrepo、ports</w:t>
            </w:r>
          </w:p>
        </w:tc>
        <w:tc>
          <w:tcPr>
            <w:tcW w:w="2381" w:type="dxa"/>
          </w:tcPr>
          <w:p w14:paraId="082CE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其他模块的表</w:t>
            </w:r>
          </w:p>
        </w:tc>
        <w:tc>
          <w:tcPr>
            <w:tcW w:w="2608" w:type="dxa"/>
          </w:tcPr>
          <w:p w14:paraId="091BB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仓储接口定义在domain/app，实现在infra（依赖倒置）</w:t>
            </w:r>
          </w:p>
        </w:tc>
      </w:tr>
    </w:tbl>
    <w:p w14:paraId="399D0707">
      <w:pPr>
        <w:spacing w:after="40"/>
      </w:pPr>
    </w:p>
    <w:p w14:paraId="22DBB3B7">
      <w:pPr>
        <w:pStyle w:val="4"/>
      </w:pPr>
      <w:r>
        <w:rPr>
          <w:color w:val="1F3B63"/>
        </w:rPr>
        <w:t>2.5 共享复用体系（L0~L3）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228"/>
        <w:gridCol w:w="4205"/>
        <w:gridCol w:w="2150"/>
      </w:tblGrid>
      <w:tr w14:paraId="367F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746596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级</w:t>
            </w:r>
          </w:p>
        </w:tc>
        <w:tc>
          <w:tcPr>
            <w:tcW w:w="1247" w:type="dxa"/>
            <w:shd w:val="clear" w:color="auto" w:fill="D9E2F3"/>
          </w:tcPr>
          <w:p w14:paraId="2FC45E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w="4535" w:type="dxa"/>
            <w:shd w:val="clear" w:color="auto" w:fill="D9E2F3"/>
          </w:tcPr>
          <w:p w14:paraId="6E86D4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w="2268" w:type="dxa"/>
            <w:shd w:val="clear" w:color="auto" w:fill="D9E2F3"/>
          </w:tcPr>
          <w:p w14:paraId="7B598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依赖规则</w:t>
            </w:r>
          </w:p>
        </w:tc>
      </w:tr>
      <w:tr w14:paraId="7707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A723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L0 技术工具</w:t>
            </w:r>
          </w:p>
        </w:tc>
        <w:tc>
          <w:tcPr>
            <w:tcW w:w="1247" w:type="dxa"/>
          </w:tcPr>
          <w:p w14:paraId="365F0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pkg/</w:t>
            </w:r>
          </w:p>
        </w:tc>
        <w:tc>
          <w:tcPr>
            <w:tcW w:w="4535" w:type="dxa"/>
          </w:tcPr>
          <w:p w14:paraId="0E453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错误、游标分页、ID、金额与舍入、时间与自然日、脱敏、重试、校验、手机号/证件号</w:t>
            </w:r>
          </w:p>
        </w:tc>
        <w:tc>
          <w:tcPr>
            <w:tcW w:w="2268" w:type="dxa"/>
          </w:tcPr>
          <w:p w14:paraId="5B1DC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不依赖任何内部包</w:t>
            </w:r>
          </w:p>
        </w:tc>
      </w:tr>
      <w:tr w14:paraId="6474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123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 平台内核</w:t>
            </w:r>
          </w:p>
        </w:tc>
        <w:tc>
          <w:tcPr>
            <w:tcW w:w="1247" w:type="dxa"/>
          </w:tcPr>
          <w:p w14:paraId="3F274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</w:t>
            </w:r>
          </w:p>
        </w:tc>
        <w:tc>
          <w:tcPr>
            <w:tcW w:w="4535" w:type="dxa"/>
          </w:tcPr>
          <w:p w14:paraId="269C07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装载、配置、事件、调度、状态机、策略、配额、幂等、事务、迁移、审计、可观测</w:t>
            </w:r>
          </w:p>
        </w:tc>
        <w:tc>
          <w:tcPr>
            <w:tcW w:w="2268" w:type="dxa"/>
          </w:tcPr>
          <w:p w14:paraId="54622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只依赖pkg/、ports/</w:t>
            </w:r>
          </w:p>
        </w:tc>
      </w:tr>
      <w:tr w14:paraId="44C1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5FD03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共享业务域</w:t>
            </w:r>
          </w:p>
        </w:tc>
        <w:tc>
          <w:tcPr>
            <w:tcW w:w="1247" w:type="dxa"/>
          </w:tcPr>
          <w:p w14:paraId="7DBF8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shared/</w:t>
            </w:r>
          </w:p>
        </w:tc>
        <w:tc>
          <w:tcPr>
            <w:tcW w:w="4535" w:type="dxa"/>
          </w:tcPr>
          <w:p w14:paraId="0FE8C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dict(字典/标签/主体类型)、media、entityref</w:t>
            </w:r>
          </w:p>
        </w:tc>
        <w:tc>
          <w:tcPr>
            <w:tcW w:w="2268" w:type="dxa"/>
          </w:tcPr>
          <w:p w14:paraId="6B1E53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只依赖L0/L1，不得依赖业务模块</w:t>
            </w:r>
          </w:p>
        </w:tc>
      </w:tr>
      <w:tr w14:paraId="2948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E68B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L3 业务模块</w:t>
            </w:r>
          </w:p>
        </w:tc>
        <w:tc>
          <w:tcPr>
            <w:tcW w:w="1247" w:type="dxa"/>
          </w:tcPr>
          <w:p w14:paraId="01D4A4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modules/</w:t>
            </w:r>
          </w:p>
        </w:tc>
        <w:tc>
          <w:tcPr>
            <w:tcW w:w="4535" w:type="dxa"/>
          </w:tcPr>
          <w:p w14:paraId="14944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15个业务模块R0~R6</w:t>
            </w:r>
          </w:p>
        </w:tc>
        <w:tc>
          <w:tcPr>
            <w:tcW w:w="2268" w:type="dxa"/>
          </w:tcPr>
          <w:p w14:paraId="360B1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依赖阶梯（2.3.2）</w:t>
            </w:r>
          </w:p>
        </w:tc>
      </w:tr>
    </w:tbl>
    <w:p w14:paraId="2A2A9F8B">
      <w:pPr>
        <w:spacing w:after="40"/>
      </w:pPr>
    </w:p>
    <w:p w14:paraId="479E8F3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放哪里"决策树：与业务无关→pkg/；有状态技术框架→kernel/；外部能力→ports/+adapters/；业务通用且≥3个业务模块要用→shared/（只有2个模块用则放低阶模块contract）；只服务一个业务动作→留在模块internal/；多模块要读同一展示视图→bff聚合，不下沉。三次原则：同一段业务逻辑出现第三次才抽取，抽取时给出复用方清单。</w:t>
      </w:r>
    </w:p>
    <w:p w14:paraId="6D81C86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端共享：packages/api-client（OpenAPI生成）、domain-types（状态枚举/Reason码/EntityRef/TagSet/Badge，契约生成）、policy-hints（Decision.Reason→用户可读文案与解锁动作）、taxonomy-kit（行业/区域/需求选择器数据结构与搜索）、form-kit（校验规则与字段模板渲染协议）、utils（金额/时间/脱敏/游标分页hook）。</w:t>
      </w:r>
    </w:p>
    <w:p w14:paraId="2EE0B3F4">
      <w:pPr>
        <w:pStyle w:val="4"/>
      </w:pPr>
      <w:r>
        <w:rPr>
          <w:color w:val="1F3B63"/>
        </w:rPr>
        <w:t>2.6 多站点（SaaS）预留</w:t>
      </w:r>
    </w:p>
    <w:p w14:paraId="49AC365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一期结论：不实现，只预留。预留项：①所有请求携带space_id（一期恒为1主站），进入ScopedRepo与事件载荷；②prf_org、cnt_item、cir_circle、cub_cube、sys_settings及后台账号加owner_space_id smallint default 1；③内容/圈子/猫立方带visibility(platform/space)一期恒platform；④用户全局唯一，预留idn_space_member位置；⑤settings带scope(platform/space:&lt;id&gt;)，取值顺序space→platform；⑥后台RBAC角色带space_id。演进：M0预留→M1逻辑多站点（同库按space_id隔离）→M2物理独立部署（开放API+Webhook联邦同步，非一期目标）。</w:t>
      </w:r>
    </w:p>
    <w:p w14:paraId="27EE46E2">
      <w:pPr>
        <w:pStyle w:val="4"/>
      </w:pPr>
      <w:r>
        <w:rPr>
          <w:color w:val="1F3B63"/>
        </w:rPr>
        <w:t>2.7 部署形态与可靠性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211"/>
        <w:gridCol w:w="3888"/>
        <w:gridCol w:w="1656"/>
      </w:tblGrid>
      <w:tr w14:paraId="0F79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0308DB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w="2268" w:type="dxa"/>
            <w:shd w:val="clear" w:color="auto" w:fill="D9E2F3"/>
          </w:tcPr>
          <w:p w14:paraId="1269C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3969" w:type="dxa"/>
            <w:shd w:val="clear" w:color="auto" w:fill="D9E2F3"/>
          </w:tcPr>
          <w:p w14:paraId="552050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w="1701" w:type="dxa"/>
            <w:shd w:val="clear" w:color="auto" w:fill="D9E2F3"/>
          </w:tcPr>
          <w:p w14:paraId="45CC85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新增依赖</w:t>
            </w:r>
          </w:p>
        </w:tc>
      </w:tr>
      <w:tr w14:paraId="7E6D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A692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 一体</w:t>
            </w:r>
          </w:p>
        </w:tc>
        <w:tc>
          <w:tcPr>
            <w:tcW w:w="2268" w:type="dxa"/>
          </w:tcPr>
          <w:p w14:paraId="2B672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内测/一期启动</w:t>
            </w:r>
          </w:p>
        </w:tc>
        <w:tc>
          <w:tcPr>
            <w:tcW w:w="3969" w:type="dxa"/>
          </w:tcPr>
          <w:p w14:paraId="19D32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1台云主机：app(全角色全模块)+PostgreSQL；PITR备份</w:t>
            </w:r>
          </w:p>
        </w:tc>
        <w:tc>
          <w:tcPr>
            <w:tcW w:w="1701" w:type="dxa"/>
          </w:tcPr>
          <w:p w14:paraId="355A3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3DB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2E5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S1 分角色</w:t>
            </w:r>
          </w:p>
        </w:tc>
        <w:tc>
          <w:tcPr>
            <w:tcW w:w="2268" w:type="dxa"/>
          </w:tcPr>
          <w:p w14:paraId="2B93AF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一期正式运营（可用性≥99.5%）</w:t>
            </w:r>
          </w:p>
        </w:tc>
        <w:tc>
          <w:tcPr>
            <w:tcW w:w="3969" w:type="dxa"/>
          </w:tcPr>
          <w:p w14:paraId="089AA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api×2 + worker×1(含scheduler) + 托管PG主从 + Redis</w:t>
            </w:r>
          </w:p>
        </w:tc>
        <w:tc>
          <w:tcPr>
            <w:tcW w:w="1701" w:type="dxa"/>
          </w:tcPr>
          <w:p w14:paraId="2B0F8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</w:tr>
      <w:tr w14:paraId="25D3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1015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S2 分布式</w:t>
            </w:r>
          </w:p>
        </w:tc>
        <w:tc>
          <w:tcPr>
            <w:tcW w:w="2268" w:type="dxa"/>
          </w:tcPr>
          <w:p w14:paraId="111381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规模增长/二期</w:t>
            </w:r>
          </w:p>
        </w:tc>
        <w:tc>
          <w:tcPr>
            <w:tcW w:w="3969" w:type="dxa"/>
          </w:tcPr>
          <w:p w14:paraId="00BC6C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K8s；msg/ai/trade/discovery按需独立；NATS/RabbitMQ；Meili/ES</w:t>
            </w:r>
          </w:p>
        </w:tc>
        <w:tc>
          <w:tcPr>
            <w:tcW w:w="1701" w:type="dxa"/>
          </w:tcPr>
          <w:p w14:paraId="0C2E1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MQ、搜索</w:t>
            </w:r>
          </w:p>
        </w:tc>
      </w:tr>
    </w:tbl>
    <w:p w14:paraId="3AF2A6B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7532"/>
      </w:tblGrid>
      <w:tr w14:paraId="4597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65F50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7710" w:type="dxa"/>
            <w:shd w:val="clear" w:color="auto" w:fill="D9E2F3"/>
          </w:tcPr>
          <w:p w14:paraId="6F7751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</w:tr>
      <w:tr w14:paraId="0ADF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F1ED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启动开关</w:t>
            </w:r>
          </w:p>
        </w:tc>
        <w:tc>
          <w:tcPr>
            <w:tcW w:w="7710" w:type="dxa"/>
          </w:tcPr>
          <w:p w14:paraId="143F15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catcube serve --roles=api,worker,scheduler,admin --modules=… ；适配器来自配置(queue=pg|nats、cache=local|redis、search=pg|meili)；缺依赖启动即失败</w:t>
            </w:r>
          </w:p>
        </w:tc>
      </w:tr>
      <w:tr w14:paraId="31EE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5AA57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w="7710" w:type="dxa"/>
          </w:tcPr>
          <w:p w14:paraId="32DCD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WAL归档+每日全备；RPO≤5分钟、RTO≤1小时（需确认）；每季度恢复演练</w:t>
            </w:r>
          </w:p>
        </w:tc>
      </w:tr>
      <w:tr w14:paraId="4BD7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30A5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降级矩阵</w:t>
            </w:r>
          </w:p>
        </w:tc>
        <w:tc>
          <w:tcPr>
            <w:tcW w:w="7710" w:type="dxa"/>
          </w:tcPr>
          <w:p w14:paraId="13587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AI不可用→原表单；搜索故障→PG简单检索；内容安全超时→进审核中队列不放行；Redis不可用→进程内缓存；notice故障→事件积压重放</w:t>
            </w:r>
          </w:p>
        </w:tc>
      </w:tr>
      <w:tr w14:paraId="23EC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575F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w="7710" w:type="dxa"/>
          </w:tcPr>
          <w:p w14:paraId="06CA6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/healthz存活、/readyz依赖就绪；停机先摘流量再排空任务</w:t>
            </w:r>
          </w:p>
        </w:tc>
      </w:tr>
      <w:tr w14:paraId="38C6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1D70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事件积压</w:t>
            </w:r>
          </w:p>
        </w:tc>
        <w:tc>
          <w:tcPr>
            <w:tcW w:w="7710" w:type="dxa"/>
          </w:tcPr>
          <w:p w14:paraId="2E292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Outbox与任务表监控积压与最老消息年龄，超阈值告警；死信后台可重放</w:t>
            </w:r>
          </w:p>
        </w:tc>
      </w:tr>
    </w:tbl>
    <w:p w14:paraId="6992350E">
      <w:pPr>
        <w:spacing w:after="40"/>
      </w:pPr>
    </w:p>
    <w:p w14:paraId="4403702B">
      <w:r>
        <w:br w:type="page"/>
      </w:r>
    </w:p>
    <w:p w14:paraId="1E6E3CC6">
      <w:pPr>
        <w:pStyle w:val="3"/>
      </w:pPr>
      <w:r>
        <w:rPr>
          <w:color w:val="1F3B63"/>
        </w:rPr>
        <w:t>第3章 功能模块设计</w:t>
      </w:r>
    </w:p>
    <w:p w14:paraId="0D39A13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本章按17个模块逐一给出：职责、核心用例、对外契约（Facade方法）、订阅事件、注册扩展点、拥有的状态机、后台菜单。模块画布（docs/modules/&lt;name&gt;.md）以此为模板细化。</w:t>
      </w:r>
    </w:p>
    <w:p w14:paraId="43BC45AF">
      <w:pPr>
        <w:pStyle w:val="5"/>
      </w:pPr>
      <w:r>
        <w:rPr>
          <w:color w:val="1F3B63"/>
        </w:rPr>
        <w:t>3.1 dict（共享业务域·字典标签）</w:t>
      </w:r>
    </w:p>
    <w:p w14:paraId="2F84DB0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taxonomy选项集合（行业/子行业、区域省市县、行业性质、合作需求/供给、会议/活动领域），以code为键、只停用不删除；主体类型配置（编码创建后不可改、名称、图标、可发布内容、首页可见、排序、状态）；画像字段模板（某主体类型入驻显示哪些字段、必填、顺序，字段取自代码登记的字段池）；TagSet通用标签值对象与统一校验。不做通用低代码表单引擎。</w:t>
      </w:r>
    </w:p>
    <w:p w14:paraId="3360D1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核心用例：运营自助维护选项与主体类型；各模块表单提交时调用ValidateTagSet；AI抽取输出收敛到TagSet。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2"/>
        <w:gridCol w:w="2709"/>
        <w:gridCol w:w="2765"/>
      </w:tblGrid>
      <w:tr w14:paraId="0331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E87E0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29D154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01859D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0C56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B80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Options(dimension)、Resolve(code)、ValidateTagSet(tagset)、SubjectTypes()、FieldTemplate(subjectTypeCode)</w:t>
            </w:r>
          </w:p>
        </w:tc>
        <w:tc>
          <w:tcPr>
            <w:tcW w:w="2835" w:type="dxa"/>
          </w:tcPr>
          <w:p w14:paraId="4835B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—（自身不产生业务事件）</w:t>
            </w:r>
          </w:p>
        </w:tc>
        <w:tc>
          <w:tcPr>
            <w:tcW w:w="2835" w:type="dxa"/>
          </w:tcPr>
          <w:p w14:paraId="3FF40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声明式：SettingsSchema（选项缓存策略）、配置模式</w:t>
            </w:r>
          </w:p>
        </w:tc>
      </w:tr>
    </w:tbl>
    <w:p w14:paraId="5DE8328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3E51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A58C7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04BC3F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95A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2F6A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EF0C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主体类型、选项管理、画像字段模板</w:t>
            </w:r>
          </w:p>
        </w:tc>
      </w:tr>
    </w:tbl>
    <w:p w14:paraId="5560CA28">
      <w:pPr>
        <w:spacing w:after="40"/>
      </w:pPr>
    </w:p>
    <w:p w14:paraId="466E7AA8">
      <w:pPr>
        <w:pStyle w:val="5"/>
      </w:pPr>
      <w:r>
        <w:rPr>
          <w:color w:val="1F3B63"/>
        </w:rPr>
        <w:t>3.2 media（共享业务域·媒体）</w:t>
      </w:r>
    </w:p>
    <w:p w14:paraId="16F2C4C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统一上传（小程序直传预签名URL）、类型/大小校验（JPG/JPEG/PNG，≤5MB，封面16:9最小750×422）、缩略图、CDN域名、Bind(ownerRef)引用计数、实体关闭/删除时孤儿清理。图片内容安全由trust经ReviewSubjectProvider取图，media不调用审核。</w:t>
      </w:r>
    </w:p>
    <w:p w14:paraId="46683DE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核心用例：上传→绑定→引用计数→孤儿回收。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2757"/>
        <w:gridCol w:w="2752"/>
      </w:tblGrid>
      <w:tr w14:paraId="107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98539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63FB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413E7A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15E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E86D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Upload(预签名)、Url(fileId,规格)、Bind(ownerRef)、Unbind(ownerRef)</w:t>
            </w:r>
          </w:p>
        </w:tc>
        <w:tc>
          <w:tcPr>
            <w:tcW w:w="2835" w:type="dxa"/>
          </w:tcPr>
          <w:p w14:paraId="5246D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实体删除/关闭类事件（引用计数与回收）</w:t>
            </w:r>
          </w:p>
        </w:tc>
        <w:tc>
          <w:tcPr>
            <w:tcW w:w="2835" w:type="dxa"/>
          </w:tcPr>
          <w:p w14:paraId="1D780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3F07568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5225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C1D5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3A86C5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3C6F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9C65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F5093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文件列表、存储用量</w:t>
            </w:r>
          </w:p>
        </w:tc>
      </w:tr>
    </w:tbl>
    <w:p w14:paraId="1053D748">
      <w:pPr>
        <w:spacing w:after="40"/>
      </w:pPr>
    </w:p>
    <w:p w14:paraId="4840F4A5">
      <w:pPr>
        <w:pStyle w:val="5"/>
      </w:pPr>
      <w:r>
        <w:rPr>
          <w:color w:val="1F3B63"/>
        </w:rPr>
        <w:t>3.3 entityref（共享轻量包）</w:t>
      </w:r>
    </w:p>
    <w:p w14:paraId="5D9BC66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职责：EntityRef{type,id}与解析器注册表：给定引用返回{title, cover, status, ownerRef, visibility}。使用方：收藏/关注、举报、挂载、关联项目、审核任务、审计、搜索回填。type取自注册表：user/org/content.project/content.product/content.meeting/content.event/circle/cube/cube.project等。</w:t>
      </w:r>
    </w:p>
    <w:p w14:paraId="2F908313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核心用例：所有"指向某实体"的场景统一走本包，杜绝每个模块自己的targetType枚举。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2714"/>
        <w:gridCol w:w="2820"/>
      </w:tblGrid>
      <w:tr w14:paraId="2D12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06963F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5384D3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2A2776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A27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A5092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Resolve(ref)、BatchResolve(refs)</w:t>
            </w:r>
          </w:p>
        </w:tc>
        <w:tc>
          <w:tcPr>
            <w:tcW w:w="2835" w:type="dxa"/>
          </w:tcPr>
          <w:p w14:paraId="7D3EF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5B6FC4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开口：EntityResolver（由profile/content/circle/cube注册）</w:t>
            </w:r>
          </w:p>
        </w:tc>
      </w:tr>
    </w:tbl>
    <w:p w14:paraId="5353408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69E2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CC0E3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D53EF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1F34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E6136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4E2E8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67E3E32F">
      <w:pPr>
        <w:spacing w:after="40"/>
      </w:pPr>
    </w:p>
    <w:p w14:paraId="5A788429">
      <w:pPr>
        <w:pStyle w:val="5"/>
      </w:pPr>
      <w:r>
        <w:rPr>
          <w:color w:val="1F3B63"/>
        </w:rPr>
        <w:t>3.4 identity（R0·账号）</w:t>
      </w:r>
    </w:p>
    <w:p w14:paraId="744358F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职责：微信授权登录（手机号从微信获取）、手机号+短信验证码备选、会话与令牌（Access 2h RS256只含sub/sid/authz_ver；Refresh 7天滚动轮换、哈希存储、可吊销；同账号≤3活跃会话）、authz_ver递增（会员到期/移出猫立方/封禁等事件触发，网关比对消除陈旧窗口）、账号状态、注销与匿名化（发布identity.UserDeactivated事件，各模块自行处理本模块数据）。微信session_key只在服务端短期使用，不下发不入日志。</w:t>
      </w:r>
    </w:p>
    <w:p w14:paraId="46EFDE9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核心用例：注册登录一体化；登录失败锁定；注销→匿名化。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2738"/>
        <w:gridCol w:w="2798"/>
      </w:tblGrid>
      <w:tr w14:paraId="0E5B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ECD2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1A5AB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3C1D2C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05B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8AC55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Authenticate、SessionOf、UserBrief、Deactivate、AuthzBump</w:t>
            </w:r>
          </w:p>
        </w:tc>
        <w:tc>
          <w:tcPr>
            <w:tcW w:w="2835" w:type="dxa"/>
          </w:tcPr>
          <w:p w14:paraId="4A734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—（低阶不订阅）</w:t>
            </w:r>
          </w:p>
        </w:tc>
        <w:tc>
          <w:tcPr>
            <w:tcW w:w="2835" w:type="dxa"/>
          </w:tcPr>
          <w:p w14:paraId="504F54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CapabilityProvider：已实名/账号状态</w:t>
            </w:r>
          </w:p>
        </w:tc>
      </w:tr>
    </w:tbl>
    <w:p w14:paraId="1E8AE45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391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2D0EF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327274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396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B579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52B1D3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用户列表、封禁</w:t>
            </w:r>
          </w:p>
        </w:tc>
      </w:tr>
    </w:tbl>
    <w:p w14:paraId="48B509B4">
      <w:pPr>
        <w:spacing w:after="40"/>
      </w:pPr>
    </w:p>
    <w:p w14:paraId="73B38B3B">
      <w:pPr>
        <w:pStyle w:val="5"/>
      </w:pPr>
      <w:r>
        <w:rPr>
          <w:color w:val="1F3B63"/>
        </w:rPr>
        <w:t>3.5 trust（R0·内容安全与审核）</w:t>
      </w:r>
    </w:p>
    <w:p w14:paraId="446768A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敏感词前置过滤（本地，后台可维护，含竞品/引流词如"加我微信"）；文本同步机器检测、图片音视频异步检测（回调前"审核中"占位，通过→展示，命中→自动下架）；用户举报→人工复核24h→属实下架+记分（3次限制发布7天）→严重者封号；统一审核任务队列trs_review_task（机器命中、举报、认证材料、产品入库、高风险类目抽检：金融/医疗/政府项目）；AI辅助审核只做预分类与摘要，处罚必须人工确认。谁都不直接调微信内容安全接口，统一经Moderation端口。</w:t>
      </w:r>
    </w:p>
    <w:p w14:paraId="1D3F998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核心用例：发布拦截、举报处理、违规记分、封禁。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6"/>
        <w:gridCol w:w="2750"/>
        <w:gridCol w:w="2750"/>
      </w:tblGrid>
      <w:tr w14:paraId="7BE0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54770E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D708D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3CA76F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6CB4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9825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SubmitReview、Report、Restrict、IsRestricted；开口：ReviewSubjectProvider注册表</w:t>
            </w:r>
          </w:p>
        </w:tc>
        <w:tc>
          <w:tcPr>
            <w:tcW w:w="2835" w:type="dxa"/>
          </w:tcPr>
          <w:p w14:paraId="5ABD2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—（最底层，不订阅业务事件；审核结论以事件向外发）</w:t>
            </w:r>
          </w:p>
        </w:tc>
        <w:tc>
          <w:tcPr>
            <w:tcW w:w="2835" w:type="dxa"/>
          </w:tcPr>
          <w:p w14:paraId="2FEEF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能力提供者：是否被限制发布</w:t>
            </w:r>
          </w:p>
        </w:tc>
      </w:tr>
    </w:tbl>
    <w:p w14:paraId="620BD42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5525"/>
      </w:tblGrid>
      <w:tr w14:paraId="59F4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E3B72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7F7F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48D1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CBB5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#2的"下架"动作入口（审核结论驱动content状态机）</w:t>
            </w:r>
          </w:p>
        </w:tc>
        <w:tc>
          <w:tcPr>
            <w:tcW w:w="5669" w:type="dxa"/>
          </w:tcPr>
          <w:p w14:paraId="4D623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审核队列、举报、敏感词、违规记录</w:t>
            </w:r>
          </w:p>
        </w:tc>
      </w:tr>
    </w:tbl>
    <w:p w14:paraId="71F79D85">
      <w:pPr>
        <w:spacing w:after="40"/>
      </w:pPr>
    </w:p>
    <w:p w14:paraId="2B179A25">
      <w:pPr>
        <w:pStyle w:val="5"/>
      </w:pPr>
      <w:r>
        <w:rPr>
          <w:color w:val="1F3B63"/>
        </w:rPr>
        <w:t>3.6 ai（R0·AI能力层，可选装载）</w:t>
      </w:r>
    </w:p>
    <w:p w14:paraId="03B2F26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LLM/Embedding/OCR/ASR网关、提示词版本管理、配额与成本控制、降级。一期场景：一句话入驻、发布智能草稿、自然语言搜索、智能客服、审核辅助（均为"替代填表的辅助入口"，需产品确认后纳入；不纳入则不装载）。输出统一收敛到TagSet（经dict.ValidateTagSet，模型只能输出合法code）与各ContentKind字段schema（结构化输出+JSON Schema校验）。手机号/证件号/联系方式不进提示词与向量；调用全量审计。</w:t>
      </w:r>
    </w:p>
    <w:p w14:paraId="3836487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核心用例：ai-entry组件嵌入入驻页/发布页/搜索页；不可用时组件自动隐藏，走原手动路径。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2754"/>
        <w:gridCol w:w="2754"/>
      </w:tblGrid>
      <w:tr w14:paraId="59E7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52FF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3B2FAC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BC20D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3340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CF592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Extract、Draft、Translate2Query、Embed（全部带降级）</w:t>
            </w:r>
          </w:p>
        </w:tc>
        <w:tc>
          <w:tcPr>
            <w:tcW w:w="2835" w:type="dxa"/>
          </w:tcPr>
          <w:p w14:paraId="1CFFA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5F76D7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5AD0AF1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0935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E755A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19984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3734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C601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B272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提示词与用量</w:t>
            </w:r>
          </w:p>
        </w:tc>
      </w:tr>
    </w:tbl>
    <w:p w14:paraId="7BDE4D40">
      <w:pPr>
        <w:spacing w:after="40"/>
      </w:pPr>
    </w:p>
    <w:p w14:paraId="3FBD0DE0">
      <w:pPr>
        <w:pStyle w:val="5"/>
      </w:pPr>
      <w:r>
        <w:rPr>
          <w:color w:val="1F3B63"/>
        </w:rPr>
        <w:t>3.7 profile（R1·名片与画像）</w:t>
      </w:r>
    </w:p>
    <w:p w14:paraId="7679075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个人/组织名片（一个账号一张，由注册时身份类型决定）；三层画像（第一层注册即完成：手机号+身份类型+名称；第二层匹配画像5项：区域/行业/合作需求/合作提供(组织为主要交付)/简介；第三层增值画像：优势领域/背景身份/目标客户/目标渠道/核心优势/联系方式）；对外展示设置；名片分享微信；画像完成度计算（驱动首页"完善资料"提示条，五项缺一即显示，填全自动消失，与实名无关）；组织名片资质证明（企业营业执照/商协会登记证书等）。通过认证的主体信息不允许自行修改。</w:t>
      </w:r>
    </w:p>
    <w:p w14:paraId="36020E1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核心用例：入驻、编辑资料、分享名片、完成度反馈。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2786"/>
        <w:gridCol w:w="2745"/>
      </w:tblGrid>
      <w:tr w14:paraId="0FA7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1CEAE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C6B3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59704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2775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C977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CardOf(ref)、OrgBrief、CompletionOf(userId)、UpdateCard</w:t>
            </w:r>
          </w:p>
        </w:tc>
        <w:tc>
          <w:tcPr>
            <w:tcW w:w="2835" w:type="dxa"/>
          </w:tcPr>
          <w:p w14:paraId="04DAE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CertificationApproved（刷新标识缓存）</w:t>
            </w:r>
          </w:p>
        </w:tc>
        <w:tc>
          <w:tcPr>
            <w:tcW w:w="2835" w:type="dxa"/>
          </w:tcPr>
          <w:p w14:paraId="728E8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审核对象提供者、SearchDoc生产（含MatchProfile）</w:t>
            </w:r>
          </w:p>
        </w:tc>
      </w:tr>
    </w:tbl>
    <w:p w14:paraId="350FB25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3190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0BA96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7B22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6A6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3C24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52BFD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主体管理</w:t>
            </w:r>
          </w:p>
        </w:tc>
      </w:tr>
    </w:tbl>
    <w:p w14:paraId="6485E70A">
      <w:pPr>
        <w:spacing w:after="40"/>
      </w:pPr>
    </w:p>
    <w:p w14:paraId="372C22E4">
      <w:pPr>
        <w:pStyle w:val="5"/>
      </w:pPr>
      <w:r>
        <w:rPr>
          <w:color w:val="1F3B63"/>
        </w:rPr>
        <w:t>3.8 msg（R1·会话与消息）</w:t>
      </w:r>
    </w:p>
    <w:p w14:paraId="29378E8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单聊（详情页"联系Ta"发起，会员权益，与消息列表同一套会话）与群聊（猫立方"集体沟通对话"，群成员由SessionMemberResolver决定，msg不认识猫立方）；未读数=会话最大序号−已读游标（PG幂等，免Redis）；增量同步（客户端带cursor拉取，前台3秒轮询、无新消息指数退避）；单聊会话(min_uid,max_uid)唯一；聊天记录留存≥6个月，按月分区、超期压缩归档对象存储；二期WebSocket仅作加速通道，仍走同一套同步接口，Realtime适配器默认Noop。</w:t>
      </w:r>
    </w:p>
    <w:p w14:paraId="4BA8FCD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核心用例：发起单聊、群聊收发、未读清零、历史拉取。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2744"/>
        <w:gridCol w:w="2750"/>
      </w:tblGrid>
      <w:tr w14:paraId="4F0F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33A8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07FC7E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29EE4A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4DF0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CF8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EnsureSession(ref)、Send、Sync(cursor)、MarkRead；开口：SessionMemberResolver注册表</w:t>
            </w:r>
          </w:p>
        </w:tc>
        <w:tc>
          <w:tcPr>
            <w:tcW w:w="2835" w:type="dxa"/>
          </w:tcPr>
          <w:p w14:paraId="36C03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07027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审核对象提供者（聊天消息异步检测）</w:t>
            </w:r>
          </w:p>
        </w:tc>
      </w:tr>
    </w:tbl>
    <w:p w14:paraId="67FBF9B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D31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F7D41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59130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F6F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46E4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775BC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群聊记录查看（合规）</w:t>
            </w:r>
          </w:p>
        </w:tc>
      </w:tr>
    </w:tbl>
    <w:p w14:paraId="6DE54E30">
      <w:pPr>
        <w:spacing w:after="40"/>
      </w:pPr>
    </w:p>
    <w:p w14:paraId="52101CCD">
      <w:pPr>
        <w:pStyle w:val="5"/>
      </w:pPr>
      <w:r>
        <w:rPr>
          <w:color w:val="1F3B63"/>
        </w:rPr>
        <w:t>3.9 trade（R1·钱）</w:t>
      </w:r>
    </w:p>
    <w:p w14:paraId="399CD70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只管钱：订单、支付（回调验签、幂等）、退款（幂等键=支付单号+原因）、每日对账、分摊认筹（多笔支付合并成一单）。不认识"会员""订阅"——价格怎么算、买的是什么、权益怎么给由各业务模块负责。订单模型trd_order(biz_type,biz_ref,amount,price_snapshot,status)；trd_payment一单多笔(out_trade_no唯一)；trd_apportion_group(N,deadline,status)；trd_pledge；trd_refund。成团原子性：认筹支付成功后在同一trade事务内锁定group行计数，达N即置"已成团"并置订单"已支付"（强一致，不跨模块）；开通订阅走OrderPaid事件→OrderFulfiller履约（最终一致、幂等、失败重试超阈告警、后台手动补偿）。未成团：到期扫描逐笔幂等退款，全部完成才终结。用户端无退款入口，退款只由后台财务发起。</w:t>
      </w:r>
    </w:p>
    <w:p w14:paraId="274A84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核心用例：下单、支付回调、退款、对账、分摊成团/退款。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6396"/>
        <w:gridCol w:w="363"/>
      </w:tblGrid>
      <w:tr w14:paraId="1E2F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CE8D6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540E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87CDB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646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A51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CreateOrder、Pay、Refund、ApportionCreate/Join/Quit；开口：OrderFulfiller注册表</w:t>
            </w:r>
          </w:p>
        </w:tc>
        <w:tc>
          <w:tcPr>
            <w:tcW w:w="2835" w:type="dxa"/>
          </w:tcPr>
          <w:p w14:paraId="7F90FF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—（低阶发布事件：OrderCreated/OrderPaid/OrderClosed/RefundSucceeded/ApportionFormed/ApportionFailed）</w:t>
            </w:r>
          </w:p>
        </w:tc>
        <w:tc>
          <w:tcPr>
            <w:tcW w:w="2835" w:type="dxa"/>
          </w:tcPr>
          <w:p w14:paraId="452FE7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2D0A48A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4CCD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6BDE5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0A79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97B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73C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#14分摊订单、#15订单</w:t>
            </w:r>
          </w:p>
        </w:tc>
        <w:tc>
          <w:tcPr>
            <w:tcW w:w="5669" w:type="dxa"/>
          </w:tcPr>
          <w:p w14:paraId="3A645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订单、退款、对账</w:t>
            </w:r>
          </w:p>
        </w:tc>
      </w:tr>
    </w:tbl>
    <w:p w14:paraId="4D86DB17">
      <w:pPr>
        <w:spacing w:after="40"/>
      </w:pPr>
    </w:p>
    <w:p w14:paraId="00FA7531">
      <w:pPr>
        <w:pStyle w:val="5"/>
      </w:pPr>
      <w:r>
        <w:rPr>
          <w:color w:val="1F3B63"/>
        </w:rPr>
        <w:t>3.10 social（R1·关注收藏）</w:t>
      </w:r>
    </w:p>
    <w:p w14:paraId="0A755D3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职责：关注/粉丝（详情页关注Ta；关注=订阅：被关注者发新内容时在消息-系统通知推一条；新增未读数提示；不做排行榜、不做粉丝增长提醒）；收藏（我的收藏按六类内容分Tab）。目标统一为EntityRef。</w:t>
      </w:r>
    </w:p>
    <w:p w14:paraId="6D21952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核心用例：关注/取关、收藏/取消、未读提醒。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2756"/>
        <w:gridCol w:w="2757"/>
      </w:tblGrid>
      <w:tr w14:paraId="09C1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552D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C6D6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C0C3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C4C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F2A5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Follow、Unfollow、Favorite、Unfavorite、Counts、FollowerUnread</w:t>
            </w:r>
          </w:p>
        </w:tc>
        <w:tc>
          <w:tcPr>
            <w:tcW w:w="2835" w:type="dxa"/>
          </w:tcPr>
          <w:p w14:paraId="244D9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77545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50BA42A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4012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37D20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FB42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CA47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B7AD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61EE15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7AD72C42">
      <w:pPr>
        <w:spacing w:after="40"/>
      </w:pPr>
    </w:p>
    <w:p w14:paraId="6D15E6B6">
      <w:pPr>
        <w:pStyle w:val="5"/>
      </w:pPr>
      <w:r>
        <w:rPr>
          <w:color w:val="1F3B63"/>
        </w:rPr>
        <w:t>3.11 verify（R2·认证与身份核验）</w:t>
      </w:r>
    </w:p>
    <w:p w14:paraId="042F9B4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实名认证（第三方二要素核验接口，无需上传证件照，实时）；个人认证（身份证+专业资质证明任选其一，平台审1-3工作日）；个人企业身份认证（选已入驻企业+职务+任职证明，企业审）；企业认证（营业执照+法人身份证，平台审）；机构认证（机构证件/批文+负责人身份证明+授权书，平台审）；身份核验（组织成员证明，组织管理员审，先到先处理）；组织管理员机制（首任管理员=组织入驻申请人，可添加管理员需对方确认，超7天未处理平台可代处理/提醒，失联可申请平台重置）；一人多单位affiliation一对多（概要"所属单位可多家"预留，展示按产品决定）；认证Badge统一输出{code,label,level}（含"猫平方官方合作认证"概要项，新增标识=加配置+样式不改接口）。组织认证未通过不能审核成员核验。认证信息不可自行修改，走撤销重申请。</w:t>
      </w:r>
    </w:p>
    <w:p w14:paraId="121414C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核心用例：各类认证申请/审核/驳回重提；核验申请/审核。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  <w:gridCol w:w="2744"/>
        <w:gridCol w:w="2757"/>
      </w:tblGrid>
      <w:tr w14:paraId="2FB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CC54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198725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6389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386F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87144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Certify、Affiliate、BadgesOf(ref)、OrgAdminsOf(orgId)、IsOrgCertified、VerifyAffiliation</w:t>
            </w:r>
          </w:p>
        </w:tc>
        <w:tc>
          <w:tcPr>
            <w:tcW w:w="2835" w:type="dxa"/>
          </w:tcPr>
          <w:p w14:paraId="6FB5FA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46247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审核对象提供者（认证材料）、能力提供者（已实名/已认证/组织管理员）</w:t>
            </w:r>
          </w:p>
        </w:tc>
      </w:tr>
    </w:tbl>
    <w:p w14:paraId="603C877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54C4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4776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A25F2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5CEC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724A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#1实名、#3认证申请、#4身份核验</w:t>
            </w:r>
          </w:p>
        </w:tc>
        <w:tc>
          <w:tcPr>
            <w:tcW w:w="5669" w:type="dxa"/>
          </w:tcPr>
          <w:p w14:paraId="503C0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认证审核</w:t>
            </w:r>
          </w:p>
        </w:tc>
      </w:tr>
    </w:tbl>
    <w:p w14:paraId="1ABB363E">
      <w:pPr>
        <w:spacing w:after="40"/>
      </w:pPr>
    </w:p>
    <w:p w14:paraId="04F1A36D">
      <w:pPr>
        <w:pStyle w:val="5"/>
      </w:pPr>
      <w:r>
        <w:rPr>
          <w:color w:val="1F3B63"/>
        </w:rPr>
        <w:t>3.12 content（R2·内容发布）</w:t>
      </w:r>
    </w:p>
    <w:p w14:paraId="657E19C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四类内容项目/产品/会议/活动各自独立表单（ContentKind插件：字段schema与校验、卡片字段、详情字段、会员可见字段清单、审核文本/图片提取、SearchDoc映射、共用状态机）；信封表cnt_item(kind,owner_ref,title,cover,tagset,status,…)+类型子表（类型化列用于筛选排序，仅展示用少量扩展字段才用JSONB，不做大宽表也不做纯JSON）；发布后走trust审核（默认免审+机器过滤+举报兜底；高风险类目人工抽检）；产品库后台入库三步流程（入库审核走trust统一队列）；不设"产品总库"。项目/产品"核心优势+合作联系"为会员可见。</w:t>
      </w:r>
    </w:p>
    <w:p w14:paraId="5E2A9EE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核心用例：四类发布、我的发布、详情、加入猫立方（调cube）、下架申诉。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2834"/>
        <w:gridCol w:w="2718"/>
      </w:tblGrid>
      <w:tr w14:paraId="48CA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367AA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81E7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4A9B7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1628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F10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Publish(kind,draft)、Get(ref)、ListByOwner、Close(ref)、CreateFromCube(...)（供cube"发布到平台"调用）；开口：ContentKind注册表</w:t>
            </w:r>
          </w:p>
        </w:tc>
        <w:tc>
          <w:tcPr>
            <w:tcW w:w="2835" w:type="dxa"/>
          </w:tcPr>
          <w:p w14:paraId="273802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ModerationPassed/Rejected、ReportConfirmed</w:t>
            </w:r>
          </w:p>
        </w:tc>
        <w:tc>
          <w:tcPr>
            <w:tcW w:w="2835" w:type="dxa"/>
          </w:tcPr>
          <w:p w14:paraId="018FCF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</w:t>
            </w:r>
          </w:p>
        </w:tc>
      </w:tr>
    </w:tbl>
    <w:p w14:paraId="0137CF5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3EF6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6BE9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C47D5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505B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8562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#2平台内容（审核中→展示中→已下架，已下架不可自行恢复可申诉）</w:t>
            </w:r>
          </w:p>
        </w:tc>
        <w:tc>
          <w:tcPr>
            <w:tcW w:w="5669" w:type="dxa"/>
          </w:tcPr>
          <w:p w14:paraId="10AB6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内容管理、产品库</w:t>
            </w:r>
          </w:p>
        </w:tc>
      </w:tr>
    </w:tbl>
    <w:p w14:paraId="59F25166">
      <w:pPr>
        <w:spacing w:after="40"/>
      </w:pPr>
    </w:p>
    <w:p w14:paraId="5F687F5D">
      <w:pPr>
        <w:pStyle w:val="5"/>
      </w:pPr>
      <w:r>
        <w:rPr>
          <w:color w:val="1F3B63"/>
        </w:rPr>
        <w:t>3.13 membership（R3·会员）</w:t>
      </w:r>
    </w:p>
    <w:p w14:paraId="3FC8ACB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会员等级VIP/SVIP(预留)/企业版；年费价格只维护一个锚点，多年价=年费×年限×折扣系数(3年0.9、5年0.8，后台可配)，订单同时展示原价与优惠价；下单→OrderPaid→OrderFulfiller履约开通/续期；退款规则：支付成功即生效不支持退款（开通页支付前明示），系统重复支付保留一单多扣全额原路退回，平台原因连续中断≥7日按剩余完整年数×年费×实付折扣系数比例退（后台发起，原路退回）；退款金额计算在本模块（系数取订单价格快照）。企业版：仅已认证企业可开通，主账号=企业账号本身，3个子账号按手机号邀请（须已注册已实名），共享权益不单独计费，子账号在猫立方/圈子按个人计；到期未续费主+子同步回落普通，子账号归属保留30天。会员权重向discovery输出（同分排序：企业版&gt;SVIP&gt;VIP&gt;普通，不设推荐位插队）。</w:t>
      </w:r>
    </w:p>
    <w:p w14:paraId="2D5A4C5C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核心用例：开通/续费会员、子账号管理、到期回落、退款计算。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2788"/>
        <w:gridCol w:w="2689"/>
      </w:tblGrid>
      <w:tr w14:paraId="5876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04C066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A013F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A2ABE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63C0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2AD1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ActiveLevel、IsMember、PriceQuote(level,years)、RefundAmount(order)、SubAccountInvite/Remove；注册OrderFulfiller(biz_type=member)</w:t>
            </w:r>
          </w:p>
        </w:tc>
        <w:tc>
          <w:tcPr>
            <w:tcW w:w="2835" w:type="dxa"/>
          </w:tcPr>
          <w:p w14:paraId="3B489D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OrderPaid、CertificationApproved（企业版资格）</w:t>
            </w:r>
          </w:p>
        </w:tc>
        <w:tc>
          <w:tcPr>
            <w:tcW w:w="2835" w:type="dxa"/>
          </w:tcPr>
          <w:p w14:paraId="4F8034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订单履约器、能力提供者（会员生效中）</w:t>
            </w:r>
          </w:p>
        </w:tc>
      </w:tr>
    </w:tbl>
    <w:p w14:paraId="76657E6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0443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7048A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5015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18F0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48D2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#12会员（未开通→生效中→已过期）</w:t>
            </w:r>
          </w:p>
        </w:tc>
        <w:tc>
          <w:tcPr>
            <w:tcW w:w="5669" w:type="dxa"/>
          </w:tcPr>
          <w:p w14:paraId="499D73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会员列表、子账号转移</w:t>
            </w:r>
          </w:p>
        </w:tc>
      </w:tr>
    </w:tbl>
    <w:p w14:paraId="6CE34221">
      <w:pPr>
        <w:spacing w:after="40"/>
      </w:pPr>
    </w:p>
    <w:p w14:paraId="7AFD9B21">
      <w:pPr>
        <w:pStyle w:val="5"/>
      </w:pPr>
      <w:r>
        <w:rPr>
          <w:color w:val="1F3B63"/>
        </w:rPr>
        <w:t>3.14 cube（R3·猫立方）</w:t>
      </w:r>
    </w:p>
    <w:p w14:paraId="0A04778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猫立方空间（组名/区域/行业/环节/方向/有啥/优势/合作，独立于组织实体，可关联一个组织复用字段）；成员（猫王必配、猫蜜必配、普通成员；邀请制：猫王+猫蜜邀请，微信卡片/二维码/邀请码，7天有效可重发，需对方确认可配置免确认；加入须已实名+未被该立方移除过；被移除不可自行重进须重新邀请；猫王可转让）；四个模块：①重点合作闭环研究（项目列表8字段、分工待办、研究记录→决策结论、可关闭灰字可重开）②重点项目合作承接（项目列表7字段、任务分配、重点客户报备、项目进度跟踪）③内部工作安排（任务四态：待办→进行中→待确认→已完成；提交进度转待确认，确认人(默认猫王+猫蜜)确认通过转已完成、驳回须填原因退回进行中；逾期只提醒不自动通过；已完成可重开）④关于我们；订阅三档（基础免费1个/≤10人；进阶3个/≤50人¥999/年；高阶不限¥2999/年，全后台可配）；分摊（猫王设人数N不设价，每人=档价÷N，7天截止，满N即时成团开通，未成团全额原路退回；成团成员自动成为成员不受10人上限；超额认筹达N即关闭入口；续费可重设分摊名单）；猫立方内项目=引用+本地状态（cub_project.content_project_id可空无外键；同一平台项目可进多个立方各自状态独立；本组织项目猫王/猫蜜直接加，他组织项目需项目方确认，普通成员发起需猫蜜确认；平台下架则卡片显示"平台已下架"不删除）；圈内"到猫立方里办"调CreateProjectFromRef只带标题/正文/来源引用，状态独立。</w:t>
      </w:r>
    </w:p>
    <w:p w14:paraId="7DA014B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核心用例：创建/加入/转让猫立方、研究/承接项目、任务四态、报备确认、订阅与分摊。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3226"/>
        <w:gridCol w:w="1513"/>
      </w:tblGrid>
      <w:tr w14:paraId="2313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B4C18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16CF17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A9036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2BD6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CA51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CubeBrief、RoleOf、CreateProjectFromRef(sourceRef,title,body)、Invite/Join/Transfer、TaskCreate/Submit/Confirm、ReportSubmit/Confirm/Reject、PlanChange；注册OrderFulfiller(biz_type=cube_plan)、SessionMemberResolver、能力提供者（猫立方内角色）</w:t>
            </w:r>
          </w:p>
        </w:tc>
        <w:tc>
          <w:tcPr>
            <w:tcW w:w="2835" w:type="dxa"/>
          </w:tcPr>
          <w:p w14:paraId="6D86E3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OrderPaid、ApportionFormed/ApportionFailed</w:t>
            </w:r>
          </w:p>
        </w:tc>
        <w:tc>
          <w:tcPr>
            <w:tcW w:w="2835" w:type="dxa"/>
          </w:tcPr>
          <w:p w14:paraId="497DFB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订单履约器、会话成员解析器、审核对象提供者、能力提供者</w:t>
            </w:r>
          </w:p>
        </w:tc>
      </w:tr>
    </w:tbl>
    <w:p w14:paraId="06E62AA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7F6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56C48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6E13D0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1E8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244F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#5猫立方、#6成员、#7立方内项目、#8任务、#9报备、#13订阅</w:t>
            </w:r>
          </w:p>
        </w:tc>
        <w:tc>
          <w:tcPr>
            <w:tcW w:w="5669" w:type="dxa"/>
          </w:tcPr>
          <w:p w14:paraId="276E41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猫立方管理、封禁解散</w:t>
            </w:r>
          </w:p>
        </w:tc>
      </w:tr>
    </w:tbl>
    <w:p w14:paraId="2F316F82">
      <w:pPr>
        <w:spacing w:after="40"/>
      </w:pPr>
    </w:p>
    <w:p w14:paraId="348834C3">
      <w:pPr>
        <w:pStyle w:val="5"/>
      </w:pPr>
      <w:r>
        <w:rPr>
          <w:color w:val="1F3B63"/>
        </w:rPr>
        <w:t>3.15 circle（R4·圈子）</w:t>
      </w:r>
    </w:p>
    <w:p w14:paraId="7368799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圈子（围绕一个题的人；免费；公开可发现可搜索可申请加入；常设/临时两类，临时7/30/90/180天建圈时选定不可改，到期转"已结束"只读不删不可续期、可转常设、圈主可解散永久删除需二次确认；新建圈7天内不进广场推荐流仅可搜索）；加入四路：广场申请（圈主审）、邀请链接/二维码（=授权凭证直接加入，有效期=圈剩余存续期，可重置旧链作废，圈主与成员均可生成）、组织管理员直接加入、活动/会议报名自动入圈；圈内发布：个人需求（字段：标题/内容/类型/期望区域/期望行业/有效期默认30天/可见范围——普通用户仅本圈、VIP可选全平台并标注来源圈/联系方式会员可见）与圈内动态（图文）；防烂：每人每日跨圈合计3条（与会员无关）、圈主圈务公告每圈每日≤3条不占个人额度、需求到期沉底可一键续期30天、发新内容触达本圈成员（本人不收，同圈同日合并一条累计条数）；挂载内容（仅我发布的项目/产品，引用不复制；他人内容申请挂载需对方确认；单圈≤50条后台可配）；"到猫立方里办"（四前提校验：来自本圈/需多方协作/已加入立方/有建项目权限，满足才出现按钮）；圈内不聊天不评论不点赞不转发；圈内动态/挂载可分享微信，落地页显示"来自XX圈"+加入入口。</w:t>
      </w:r>
    </w:p>
    <w:p w14:paraId="182828A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核心用例：建圈/加入/转常设/解散、圈内发布、挂载、分享到猫立方。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  <w:gridCol w:w="2777"/>
        <w:gridCol w:w="2724"/>
      </w:tblGrid>
      <w:tr w14:paraId="58C0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137A3D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20DB44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786FC1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7E05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29F9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CircleBrief、MemberOf、JoinByInvite/Apply、PublishDemand/Feed、Mount(ref)/RequestMount、TransferToCube(ref,…)；声明式：quota定义（建圈1/日、拥有3个、圈内发布3/日、公告3/圈/日、挂载50）</w:t>
            </w:r>
          </w:p>
        </w:tc>
        <w:tc>
          <w:tcPr>
            <w:tcW w:w="2835" w:type="dxa"/>
          </w:tcPr>
          <w:p w14:paraId="66554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CubeProjectCreated（回写"已转入猫立方办"）</w:t>
            </w:r>
          </w:p>
        </w:tc>
        <w:tc>
          <w:tcPr>
            <w:tcW w:w="2835" w:type="dxa"/>
          </w:tcPr>
          <w:p w14:paraId="01C0A9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审核对象提供者、SearchDoc生产、quota定义</w:t>
            </w:r>
          </w:p>
        </w:tc>
      </w:tr>
    </w:tbl>
    <w:p w14:paraId="3653633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5528"/>
      </w:tblGrid>
      <w:tr w14:paraId="60F0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1B039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2500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50E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F8D78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#10圈子（常设/临时→已结束→已解散）、#11圈内需求（有效→已过期）</w:t>
            </w:r>
          </w:p>
        </w:tc>
        <w:tc>
          <w:tcPr>
            <w:tcW w:w="5669" w:type="dxa"/>
          </w:tcPr>
          <w:p w14:paraId="35676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圈子管理、内容处置</w:t>
            </w:r>
          </w:p>
        </w:tc>
      </w:tr>
    </w:tbl>
    <w:p w14:paraId="71495E1A">
      <w:pPr>
        <w:spacing w:after="40"/>
      </w:pPr>
    </w:p>
    <w:p w14:paraId="1DBB4DE2">
      <w:pPr>
        <w:pStyle w:val="5"/>
      </w:pPr>
      <w:r>
        <w:rPr>
          <w:color w:val="1F3B63"/>
        </w:rPr>
        <w:t>3.16 channel（R4·渠道与运营商）</w:t>
      </w:r>
    </w:p>
    <w:p w14:paraId="0E9A095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运营商移动端身份（不设独立后台）：区域推广链接/邀请码、归属关系记录、佣金明细、提现申请、业绩概览（新增付费会员/佣金合计/保底完成度）；总后台渠道管理：开户审核（区域查重一地一家）、代理费首年3万次年2万收款登记、保证金1万可退台账（预收款不与收入混记）、佣金规则配置（首单30%/续费10%初始值，全后台可配）、月结结算单（生成→财务复核→对公打款→留凭证，复核与执行不得同一人）、对账导出、保底任务跟踪（12个月≥50付费会员或≥3落地项目）、归属纠错审批留痕。红线进schema：referrer_operator_id单列，无上级字段，从结构上杜绝多级分销。</w:t>
      </w:r>
    </w:p>
    <w:p w14:paraId="480558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核心用例：开户审核、佣金计提、结算打款、保底预警、归属纠错。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2780"/>
        <w:gridCol w:w="2710"/>
      </w:tblGrid>
      <w:tr w14:paraId="6D1A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09D50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524920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949D9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7520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B43E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OperatorOf(userId)、CommissionOf(operatorId)、SettlementApprove/Pay；订阅生成佣金</w:t>
            </w:r>
          </w:p>
        </w:tc>
        <w:tc>
          <w:tcPr>
            <w:tcW w:w="2835" w:type="dxa"/>
          </w:tcPr>
          <w:p w14:paraId="3F59E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OrderPaid、MemberActivated（按配置比例+比例快照生成佣金流水）</w:t>
            </w:r>
          </w:p>
        </w:tc>
        <w:tc>
          <w:tcPr>
            <w:tcW w:w="2835" w:type="dxa"/>
          </w:tcPr>
          <w:p w14:paraId="0FFDE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后台结算复核流</w:t>
            </w:r>
          </w:p>
        </w:tc>
      </w:tr>
    </w:tbl>
    <w:p w14:paraId="4BA5000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5526"/>
      </w:tblGrid>
      <w:tr w14:paraId="1C3B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9947C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52DB7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4BC1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2D217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#16运营商（申请中→已开通→已停用，停用须重新申请）、#17佣金结算单（待结算→已结算→已打款，打款不可撤销）</w:t>
            </w:r>
          </w:p>
        </w:tc>
        <w:tc>
          <w:tcPr>
            <w:tcW w:w="5669" w:type="dxa"/>
          </w:tcPr>
          <w:p w14:paraId="32D8D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渠道管理</w:t>
            </w:r>
          </w:p>
        </w:tc>
      </w:tr>
    </w:tbl>
    <w:p w14:paraId="0753F6CD">
      <w:pPr>
        <w:spacing w:after="40"/>
      </w:pPr>
    </w:p>
    <w:p w14:paraId="548EB4AE">
      <w:pPr>
        <w:pStyle w:val="5"/>
      </w:pPr>
      <w:r>
        <w:rPr>
          <w:color w:val="1F3B63"/>
        </w:rPr>
        <w:t>3.17 discovery（R5·搜索与匹配）</w:t>
      </w:r>
    </w:p>
    <w:p w14:paraId="446B046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数据来源：事件投影（profile/content/circle发布带SearchDoc/MatchProfile事件，discovery自建dsc_search_doc与dsc_match_candidates读模型，不读他人表，可随时回放重建；不含手机号等敏感字段）。搜索：按内容名称检索六类内容（人/企业/项目/产品/活动/会议），一期PG(pg_trgm/中文分词)，经Search端口抽象可换Meili/ES。匹配：①先给后要——注册后按粗标签先给3条；②画像更新触发候选重算（区域/行业/标签倒排求交）Top-K预计算保证首屏≤3秒；③评分=需求供给互补40%+行业25%+区域20%+身份互补15%，权重配置化带版本；④同分按会员等级，不设推荐位；⑤推荐理由规则模板生成不依赖LLM；⑥二期pgvector向量相似度为可开关第五维。一期"找对人+联系上"不依赖算法，标签筛选+关键词必须独立可用。</w:t>
      </w:r>
    </w:p>
    <w:p w14:paraId="3D70ACE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核心用例：首页卡片流（匹配分倒序+换一批+类型筛选）、搜索、匹配解释。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3028"/>
        <w:gridCol w:w="2573"/>
      </w:tblGrid>
      <w:tr w14:paraId="38DC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10BA9B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2227A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E3748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1AE4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61A8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Feed(userId,cursor)、Search(q,filters)、Explain(matchId)（全部只读）</w:t>
            </w:r>
          </w:p>
        </w:tc>
        <w:tc>
          <w:tcPr>
            <w:tcW w:w="2835" w:type="dxa"/>
          </w:tcPr>
          <w:p w14:paraId="140C3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ProfileUpdated、OrgCardUpdated、ContentPublished/TakenDown、CertificationApproved、MemberActivated/Expired、Followed</w:t>
            </w:r>
          </w:p>
        </w:tc>
        <w:tc>
          <w:tcPr>
            <w:tcW w:w="2835" w:type="dxa"/>
          </w:tcPr>
          <w:p w14:paraId="6E150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346F37B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0DE2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F02AD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15E440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887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7BF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69E30B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匹配参数与权重</w:t>
            </w:r>
          </w:p>
        </w:tc>
      </w:tr>
    </w:tbl>
    <w:p w14:paraId="621C5B9D">
      <w:pPr>
        <w:spacing w:after="40"/>
      </w:pPr>
    </w:p>
    <w:p w14:paraId="19AD92B5">
      <w:r>
        <w:br w:type="page"/>
      </w:r>
    </w:p>
    <w:p w14:paraId="626468E6">
      <w:pPr>
        <w:pStyle w:val="3"/>
      </w:pPr>
      <w:r>
        <w:rPr>
          <w:color w:val="1F3B63"/>
        </w:rPr>
        <w:t>第4章 数据建模设计</w:t>
      </w:r>
    </w:p>
    <w:p w14:paraId="551FD8B4">
      <w:pPr>
        <w:pStyle w:val="4"/>
      </w:pPr>
      <w:r>
        <w:rPr>
          <w:color w:val="1F3B63"/>
        </w:rPr>
        <w:t>4.1 建模总则</w:t>
      </w:r>
    </w:p>
    <w:p w14:paraId="65EF41F8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表前缀即归属：每张表以模块前缀命名，只能被本模块internal/infra访问（sqlc+CI校验）。前缀：idn_/trs_/ai_/dct_/med_/prf_/msg_/trd_/soc_/vfy_/cnt_/mbr_/cub_/cir_/chn_/dsc_/ntc_/sys_。</w:t>
      </w:r>
    </w:p>
    <w:p w14:paraId="3CB3706F">
      <w:pPr>
        <w:pStyle w:val="16"/>
        <w:spacing w:after="40"/>
      </w:pPr>
      <w:r>
        <w:rPr>
          <w:rFonts w:ascii="微软雅黑" w:hAnsi="微软雅黑" w:eastAsia="微软雅黑"/>
          <w:sz w:val="21"/>
        </w:rPr>
        <w:t>跨模块不建外键：只存对方ID（与EntityRef一致），引用完整性由事件与定期巡检保证，便于拆库。</w:t>
      </w:r>
    </w:p>
    <w:p w14:paraId="20FEE4AD">
      <w:pPr>
        <w:pStyle w:val="16"/>
        <w:spacing w:after="40"/>
      </w:pPr>
      <w:r>
        <w:rPr>
          <w:rFonts w:ascii="微软雅黑" w:hAnsi="微软雅黑" w:eastAsia="微软雅黑"/>
          <w:sz w:val="21"/>
        </w:rPr>
        <w:t>通用列：id(int64)、created_at、updated_at、version(乐观锁)、status、closed_at；不物理删除。</w:t>
      </w:r>
    </w:p>
    <w:p w14:paraId="4CFE9F58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主键int64应用侧生成（时间有序），JSON输出为字符串；金额int64分；库内时间timestamptz(UTC)，自然日按Asia/Shanghai。</w:t>
      </w:r>
    </w:p>
    <w:p w14:paraId="0F54B3D1">
      <w:pPr>
        <w:pStyle w:val="16"/>
        <w:spacing w:after="40"/>
      </w:pPr>
      <w:r>
        <w:rPr>
          <w:rFonts w:ascii="微软雅黑" w:hAnsi="微软雅黑" w:eastAsia="微软雅黑"/>
          <w:sz w:val="21"/>
        </w:rPr>
        <w:t>多站点预留：prf_org、cnt_item、cir_circle、cub_cube、sys_settings及后台账号带owner_space_id smallint default 1；内容类带visibility(platform/space)一期恒platform。</w:t>
      </w:r>
    </w:p>
    <w:p w14:paraId="29EF93D1">
      <w:pPr>
        <w:pStyle w:val="16"/>
        <w:spacing w:after="40"/>
      </w:pPr>
      <w:r>
        <w:rPr>
          <w:rFonts w:ascii="微软雅黑" w:hAnsi="微软雅黑" w:eastAsia="微软雅黑"/>
          <w:sz w:val="21"/>
        </w:rPr>
        <w:t>迁移：每模块migrations/目录，内核迁移器按DependsOn拓扑执行，expand→migrate→contract，可回滚。</w:t>
      </w:r>
    </w:p>
    <w:p w14:paraId="0357E7C4">
      <w:pPr>
        <w:pStyle w:val="5"/>
      </w:pPr>
      <w:r>
        <w:rPr>
          <w:color w:val="1F3B63"/>
        </w:rPr>
        <w:t>4.2.1 idn_user（identity·用户）</w:t>
      </w:r>
    </w:p>
    <w:p w14:paraId="0C15824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说明：平台用户主档，全局唯一；注销时匿名化不删除。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601"/>
        <w:gridCol w:w="614"/>
        <w:gridCol w:w="3785"/>
      </w:tblGrid>
      <w:tr w14:paraId="13F1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A2425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321CC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E696D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A0525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F8A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E8AA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1F9B0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C3FD4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7D88C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主键，应用侧生成</w:t>
            </w:r>
          </w:p>
        </w:tc>
      </w:tr>
      <w:tr w14:paraId="5DC2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1AA1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wechat_openid</w:t>
            </w:r>
          </w:p>
        </w:tc>
        <w:tc>
          <w:tcPr>
            <w:tcW w:w="1701" w:type="dxa"/>
          </w:tcPr>
          <w:p w14:paraId="2061F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371EEC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52F61C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微信openid，加密存储</w:t>
            </w:r>
          </w:p>
        </w:tc>
      </w:tr>
      <w:tr w14:paraId="5469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0EB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w="1701" w:type="dxa"/>
          </w:tcPr>
          <w:p w14:paraId="42D50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1451C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D546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昵称，注销后替换为"已注销用户"</w:t>
            </w:r>
          </w:p>
        </w:tc>
      </w:tr>
      <w:tr w14:paraId="7EBF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00BE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w="1701" w:type="dxa"/>
          </w:tcPr>
          <w:p w14:paraId="75C0D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314B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233EB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头像媒体ID</w:t>
            </w:r>
          </w:p>
        </w:tc>
      </w:tr>
      <w:tr w14:paraId="2A92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F94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phone_enc</w:t>
            </w:r>
          </w:p>
        </w:tc>
        <w:tc>
          <w:tcPr>
            <w:tcW w:w="1701" w:type="dxa"/>
          </w:tcPr>
          <w:p w14:paraId="55A570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08182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4187A8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手机号AES-256-GCM密文</w:t>
            </w:r>
          </w:p>
        </w:tc>
      </w:tr>
      <w:tr w14:paraId="3172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AE87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phone_hmac</w:t>
            </w:r>
          </w:p>
        </w:tc>
        <w:tc>
          <w:tcPr>
            <w:tcW w:w="1701" w:type="dxa"/>
          </w:tcPr>
          <w:p w14:paraId="27A21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F0F2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5190AF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手机号盲索引(HMAC)，支撑唯一校验</w:t>
            </w:r>
          </w:p>
        </w:tc>
      </w:tr>
      <w:tr w14:paraId="1F74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21B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id_card_name_enc</w:t>
            </w:r>
          </w:p>
        </w:tc>
        <w:tc>
          <w:tcPr>
            <w:tcW w:w="1701" w:type="dxa"/>
          </w:tcPr>
          <w:p w14:paraId="0C6F92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5E43F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47258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实名姓名密文</w:t>
            </w:r>
          </w:p>
        </w:tc>
      </w:tr>
      <w:tr w14:paraId="6806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5E37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id_card_no_enc</w:t>
            </w:r>
          </w:p>
        </w:tc>
        <w:tc>
          <w:tcPr>
            <w:tcW w:w="1701" w:type="dxa"/>
          </w:tcPr>
          <w:p w14:paraId="79ADA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771E69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E98D6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身份证号密文</w:t>
            </w:r>
          </w:p>
        </w:tc>
      </w:tr>
      <w:tr w14:paraId="5FDC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C49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realname_status</w:t>
            </w:r>
          </w:p>
        </w:tc>
        <w:tc>
          <w:tcPr>
            <w:tcW w:w="1701" w:type="dxa"/>
          </w:tcPr>
          <w:p w14:paraId="5E0DE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F33B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94032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0未实名/1已实名/2核验失败</w:t>
            </w:r>
          </w:p>
        </w:tc>
      </w:tr>
      <w:tr w14:paraId="7C22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1D30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authz_ver</w:t>
            </w:r>
          </w:p>
        </w:tc>
        <w:tc>
          <w:tcPr>
            <w:tcW w:w="1701" w:type="dxa"/>
          </w:tcPr>
          <w:p w14:paraId="11BB0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BE90A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05A5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授权版本号，权限变更递增</w:t>
            </w:r>
          </w:p>
        </w:tc>
      </w:tr>
      <w:tr w14:paraId="5723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3C41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7B7EC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55E16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56C2C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0正常/1限制/2封禁/3已注销</w:t>
            </w:r>
          </w:p>
        </w:tc>
      </w:tr>
      <w:tr w14:paraId="347D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36F0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identity_type</w:t>
            </w:r>
          </w:p>
        </w:tc>
        <w:tc>
          <w:tcPr>
            <w:tcW w:w="1701" w:type="dxa"/>
          </w:tcPr>
          <w:p w14:paraId="18217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15D73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6EEA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1个人/2组织（注册时二选一，本期不可自改）</w:t>
            </w:r>
          </w:p>
        </w:tc>
      </w:tr>
      <w:tr w14:paraId="6E07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B97A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1B8B3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71340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B4D3D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区域code（省市区）</w:t>
            </w:r>
          </w:p>
        </w:tc>
      </w:tr>
      <w:tr w14:paraId="67AA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654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w="1701" w:type="dxa"/>
          </w:tcPr>
          <w:p w14:paraId="089D50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E23C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60C8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近期活跃（排序用）</w:t>
            </w:r>
          </w:p>
        </w:tc>
      </w:tr>
      <w:tr w14:paraId="1541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AB31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63242B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83255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B2C6F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默认1（预留）</w:t>
            </w:r>
          </w:p>
        </w:tc>
      </w:tr>
      <w:tr w14:paraId="1ECA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01C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754C7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766B3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3F2B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031687EE">
      <w:pPr>
        <w:spacing w:after="40"/>
      </w:pPr>
    </w:p>
    <w:p w14:paraId="08070904">
      <w:pPr>
        <w:pStyle w:val="5"/>
      </w:pPr>
      <w:r>
        <w:rPr>
          <w:color w:val="1F3B63"/>
        </w:rPr>
        <w:t>4.2.2 idn_session（identity·会话令牌）</w:t>
      </w:r>
    </w:p>
    <w:p w14:paraId="54F1F5D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说明：Access/Refresh令牌管理。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682"/>
        <w:gridCol w:w="667"/>
        <w:gridCol w:w="4474"/>
      </w:tblGrid>
      <w:tr w14:paraId="09CA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45BE1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AB64B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37AC7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1D901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4A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E4B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51A4D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651E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02AF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4588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0073A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1ED43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3C8B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343C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 w14:paraId="5D27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AAAF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refresh_token_hash</w:t>
            </w:r>
          </w:p>
        </w:tc>
        <w:tc>
          <w:tcPr>
            <w:tcW w:w="1701" w:type="dxa"/>
          </w:tcPr>
          <w:p w14:paraId="518D2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C75B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16EC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Refresh Token哈希，7天滚动轮换</w:t>
            </w:r>
          </w:p>
        </w:tc>
      </w:tr>
      <w:tr w14:paraId="561A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C36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device_info</w:t>
            </w:r>
          </w:p>
        </w:tc>
        <w:tc>
          <w:tcPr>
            <w:tcW w:w="1701" w:type="dxa"/>
          </w:tcPr>
          <w:p w14:paraId="4DB070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56CDB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576C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设备描述</w:t>
            </w:r>
          </w:p>
        </w:tc>
      </w:tr>
      <w:tr w14:paraId="6815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B62C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w="1701" w:type="dxa"/>
          </w:tcPr>
          <w:p w14:paraId="4E023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0EEDB4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32800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</w:tr>
      <w:tr w14:paraId="1A97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44FA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revoked_at</w:t>
            </w:r>
          </w:p>
        </w:tc>
        <w:tc>
          <w:tcPr>
            <w:tcW w:w="1701" w:type="dxa"/>
          </w:tcPr>
          <w:p w14:paraId="01144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7D37F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016FB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吊销时间</w:t>
            </w:r>
          </w:p>
        </w:tc>
      </w:tr>
      <w:tr w14:paraId="5A21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375FE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5D018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661B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626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0853E8E2">
      <w:pPr>
        <w:spacing w:after="40"/>
      </w:pPr>
    </w:p>
    <w:p w14:paraId="49B3B22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identity其余表：idn_login_attempt（登录失败锁定计数）、idn_sms_code（验证码，短期）、idn_deactivation_log（注销审计）。</w:t>
      </w:r>
    </w:p>
    <w:p w14:paraId="3517727B">
      <w:pPr>
        <w:pStyle w:val="5"/>
      </w:pPr>
      <w:r>
        <w:rPr>
          <w:color w:val="1F3B63"/>
        </w:rPr>
        <w:t>4.2.3 trs_review_task（trust·统一审核任务）</w:t>
      </w:r>
    </w:p>
    <w:p w14:paraId="2C2EA5A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说明：机器命中、用户举报、认证材料、产品入库、高风险抽检的统一队列。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58"/>
        <w:gridCol w:w="651"/>
        <w:gridCol w:w="4389"/>
      </w:tblGrid>
      <w:tr w14:paraId="5CDE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62712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F526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957D9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4B242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E10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2626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320B5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9894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58DB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3994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CA8A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w="1701" w:type="dxa"/>
          </w:tcPr>
          <w:p w14:paraId="5A071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4972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FEAC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1机器/2举报/3认证材料/4产品入库/5高风险抽检</w:t>
            </w:r>
          </w:p>
        </w:tc>
      </w:tr>
      <w:tr w14:paraId="128F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DD68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subject_type</w:t>
            </w:r>
          </w:p>
        </w:tc>
        <w:tc>
          <w:tcPr>
            <w:tcW w:w="1701" w:type="dxa"/>
          </w:tcPr>
          <w:p w14:paraId="62D2B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576047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9C20A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审核对象类型（经ReviewSubjectProvider注册）</w:t>
            </w:r>
          </w:p>
        </w:tc>
      </w:tr>
      <w:tr w14:paraId="29F9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2E8F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subject_id</w:t>
            </w:r>
          </w:p>
        </w:tc>
        <w:tc>
          <w:tcPr>
            <w:tcW w:w="1701" w:type="dxa"/>
          </w:tcPr>
          <w:p w14:paraId="23BE90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8779F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9110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对象ID</w:t>
            </w:r>
          </w:p>
        </w:tc>
      </w:tr>
      <w:tr w14:paraId="01A1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CD6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submitter_id</w:t>
            </w:r>
          </w:p>
        </w:tc>
        <w:tc>
          <w:tcPr>
            <w:tcW w:w="1701" w:type="dxa"/>
          </w:tcPr>
          <w:p w14:paraId="358858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5C76A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519C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提交人</w:t>
            </w:r>
          </w:p>
        </w:tc>
      </w:tr>
      <w:tr w14:paraId="4317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5F2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payload_ref</w:t>
            </w:r>
          </w:p>
        </w:tc>
        <w:tc>
          <w:tcPr>
            <w:tcW w:w="1701" w:type="dxa"/>
          </w:tcPr>
          <w:p w14:paraId="5CACF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743B25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2EE7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文字摘要/图片ID列表</w:t>
            </w:r>
          </w:p>
        </w:tc>
      </w:tr>
      <w:tr w14:paraId="4F94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BC0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risk_level</w:t>
            </w:r>
          </w:p>
        </w:tc>
        <w:tc>
          <w:tcPr>
            <w:tcW w:w="1701" w:type="dxa"/>
          </w:tcPr>
          <w:p w14:paraId="239096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876A7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28B2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风险等级（SLA排序）</w:t>
            </w:r>
          </w:p>
        </w:tc>
      </w:tr>
      <w:tr w14:paraId="3A6B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2CE3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2B18D2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5437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4151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0待审/1通过/2驳回/3已关闭</w:t>
            </w:r>
          </w:p>
        </w:tc>
      </w:tr>
      <w:tr w14:paraId="1841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A196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w="1701" w:type="dxa"/>
          </w:tcPr>
          <w:p w14:paraId="14E9E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0D09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6D2FB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 w14:paraId="1E6E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539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w="1701" w:type="dxa"/>
          </w:tcPr>
          <w:p w14:paraId="42036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715C38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7E5248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驳回原因</w:t>
            </w:r>
          </w:p>
        </w:tc>
      </w:tr>
      <w:tr w14:paraId="5F98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86AC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sla_due_at</w:t>
            </w:r>
          </w:p>
        </w:tc>
        <w:tc>
          <w:tcPr>
            <w:tcW w:w="1701" w:type="dxa"/>
          </w:tcPr>
          <w:p w14:paraId="07A51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8B22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8E81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SLA截止时间</w:t>
            </w:r>
          </w:p>
        </w:tc>
      </w:tr>
      <w:tr w14:paraId="5B48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94B6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w="1701" w:type="dxa"/>
          </w:tcPr>
          <w:p w14:paraId="65642B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11D81B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C834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审核时间</w:t>
            </w:r>
          </w:p>
        </w:tc>
      </w:tr>
      <w:tr w14:paraId="2203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243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70639A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81918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B80E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232CA12">
      <w:pPr>
        <w:spacing w:after="40"/>
      </w:pPr>
    </w:p>
    <w:p w14:paraId="525CB0AD">
      <w:pPr>
        <w:pStyle w:val="5"/>
      </w:pPr>
      <w:r>
        <w:rPr>
          <w:color w:val="1F3B63"/>
        </w:rPr>
        <w:t>4.2.4 trs_report（trust·举报）</w:t>
      </w:r>
    </w:p>
    <w:p w14:paraId="391595C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81"/>
        <w:gridCol w:w="667"/>
        <w:gridCol w:w="4504"/>
      </w:tblGrid>
      <w:tr w14:paraId="39EB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85DB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7F50C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3EE86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16F37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030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0795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7C6C2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8736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E4502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61AC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780D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w="1701" w:type="dxa"/>
          </w:tcPr>
          <w:p w14:paraId="64504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660C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6C6E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举报人</w:t>
            </w:r>
          </w:p>
        </w:tc>
      </w:tr>
      <w:tr w14:paraId="02CC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8FD7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w="1701" w:type="dxa"/>
          </w:tcPr>
          <w:p w14:paraId="5AAF8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33B3C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CA8C7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</w:t>
            </w:r>
          </w:p>
        </w:tc>
      </w:tr>
      <w:tr w14:paraId="736A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2A1C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reason_code</w:t>
            </w:r>
          </w:p>
        </w:tc>
        <w:tc>
          <w:tcPr>
            <w:tcW w:w="1701" w:type="dxa"/>
          </w:tcPr>
          <w:p w14:paraId="4B406F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77F6F4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55282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举报原因枚举</w:t>
            </w:r>
          </w:p>
        </w:tc>
      </w:tr>
      <w:tr w14:paraId="7E1B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EE5A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w="1701" w:type="dxa"/>
          </w:tcPr>
          <w:p w14:paraId="00C46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5B6FE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AEAA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补充说明</w:t>
            </w:r>
          </w:p>
        </w:tc>
      </w:tr>
      <w:tr w14:paraId="6A52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78E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33EE4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2EDF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0D7B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0待处理/1成立/2驳回</w:t>
            </w:r>
          </w:p>
        </w:tc>
      </w:tr>
      <w:tr w14:paraId="0DD6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8087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handler_id</w:t>
            </w:r>
          </w:p>
        </w:tc>
        <w:tc>
          <w:tcPr>
            <w:tcW w:w="1701" w:type="dxa"/>
          </w:tcPr>
          <w:p w14:paraId="31789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23DC9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9C7D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</w:tr>
      <w:tr w14:paraId="58A5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4EDB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handled_at</w:t>
            </w:r>
          </w:p>
        </w:tc>
        <w:tc>
          <w:tcPr>
            <w:tcW w:w="1701" w:type="dxa"/>
          </w:tcPr>
          <w:p w14:paraId="12542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28A161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544F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处理时间</w:t>
            </w:r>
          </w:p>
        </w:tc>
      </w:tr>
      <w:tr w14:paraId="2F26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729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2F61BA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03BFE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CE8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1B65F55E">
      <w:pPr>
        <w:spacing w:after="40"/>
      </w:pPr>
    </w:p>
    <w:p w14:paraId="052F19E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trust其余表：trs_violation_score（违规记分，3次→限制发布7天）、trs_restriction（限制/封禁记录）、trs_sensitive_word（敏感词/引流词库，后台可维护）、trs_moderation_record（机器检测结果与回调）。</w:t>
      </w:r>
    </w:p>
    <w:p w14:paraId="775FE989">
      <w:pPr>
        <w:pStyle w:val="5"/>
      </w:pPr>
      <w:r>
        <w:rPr>
          <w:color w:val="1F3B63"/>
        </w:rPr>
        <w:t>4.2.5 dct_taxonomy_option（dict·字典选项）</w:t>
      </w:r>
    </w:p>
    <w:p w14:paraId="5335A3C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说明：所有选项维度共用；只停用不删除。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944"/>
        <w:gridCol w:w="345"/>
        <w:gridCol w:w="5552"/>
      </w:tblGrid>
      <w:tr w14:paraId="7944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BF2CC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2ABD05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8E3E8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5E5F5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5BB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008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37F8D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70617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AF43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23CE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009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dimension</w:t>
            </w:r>
          </w:p>
        </w:tc>
        <w:tc>
          <w:tcPr>
            <w:tcW w:w="1701" w:type="dxa"/>
          </w:tcPr>
          <w:p w14:paraId="1735E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019EC9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A4E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industry/sub_industry/region/nature/need/offer/domain/meeting_domain/event_domain…</w:t>
            </w:r>
          </w:p>
        </w:tc>
      </w:tr>
      <w:tr w14:paraId="02C4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5B8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1701" w:type="dxa"/>
          </w:tcPr>
          <w:p w14:paraId="4C93AD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27D18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C0B3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选项编码（不可改）</w:t>
            </w:r>
          </w:p>
        </w:tc>
      </w:tr>
      <w:tr w14:paraId="2F14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207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w="1701" w:type="dxa"/>
          </w:tcPr>
          <w:p w14:paraId="07B80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362013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D926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展示名（可改，视为文案）</w:t>
            </w:r>
          </w:p>
        </w:tc>
      </w:tr>
      <w:tr w14:paraId="1EBB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89A3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parent_code</w:t>
            </w:r>
          </w:p>
        </w:tc>
        <w:tc>
          <w:tcPr>
            <w:tcW w:w="1701" w:type="dxa"/>
          </w:tcPr>
          <w:p w14:paraId="576B1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5842C7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A3A4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父级code（子行业→行业；区县→市）</w:t>
            </w:r>
          </w:p>
        </w:tc>
      </w:tr>
      <w:tr w14:paraId="547E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29BC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w="1701" w:type="dxa"/>
          </w:tcPr>
          <w:p w14:paraId="7D4FC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29BB62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FBDF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 w14:paraId="6BB5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CA56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681BF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BFE3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0EA6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1启用/0停用（历史数据保留展示）</w:t>
            </w:r>
          </w:p>
        </w:tc>
      </w:tr>
      <w:tr w14:paraId="12D4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88959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090A1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192A6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2BA4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47C1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68E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52C903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75F30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3855E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4FCB601D">
      <w:pPr>
        <w:spacing w:after="40"/>
      </w:pPr>
    </w:p>
    <w:p w14:paraId="2073F5DB">
      <w:pPr>
        <w:pStyle w:val="5"/>
      </w:pPr>
      <w:r>
        <w:rPr>
          <w:color w:val="1F3B63"/>
        </w:rPr>
        <w:t>4.2.6 dct_subject_type（dict·主体类型配置）</w:t>
      </w:r>
    </w:p>
    <w:p w14:paraId="294B940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说明：六类主体可配置；加第七类不发版。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55"/>
        <w:gridCol w:w="656"/>
        <w:gridCol w:w="4387"/>
      </w:tblGrid>
      <w:tr w14:paraId="11EE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0BF3C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85B7A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5441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CF209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E70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CCA6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0D2EE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43CA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8DD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6106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13E8F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1701" w:type="dxa"/>
          </w:tcPr>
          <w:p w14:paraId="0304F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4DCFF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76C6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类型编码（创建后不可改，如org_enterprise）</w:t>
            </w:r>
          </w:p>
        </w:tc>
      </w:tr>
      <w:tr w14:paraId="1360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343B6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1701" w:type="dxa"/>
          </w:tcPr>
          <w:p w14:paraId="0D6E0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15285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DE90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类型名称</w:t>
            </w:r>
          </w:p>
        </w:tc>
      </w:tr>
      <w:tr w14:paraId="4BCE0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031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icon_file_id</w:t>
            </w:r>
          </w:p>
        </w:tc>
        <w:tc>
          <w:tcPr>
            <w:tcW w:w="1701" w:type="dxa"/>
          </w:tcPr>
          <w:p w14:paraId="0B2CC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95E27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7D6A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 w14:paraId="6E8D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21BC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can_publish</w:t>
            </w:r>
          </w:p>
        </w:tc>
        <w:tc>
          <w:tcPr>
            <w:tcW w:w="1701" w:type="dxa"/>
          </w:tcPr>
          <w:p w14:paraId="5ED62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10EB07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2547A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是否可发布内容</w:t>
            </w:r>
          </w:p>
        </w:tc>
      </w:tr>
      <w:tr w14:paraId="3530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A5F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home_visible</w:t>
            </w:r>
          </w:p>
        </w:tc>
        <w:tc>
          <w:tcPr>
            <w:tcW w:w="1701" w:type="dxa"/>
          </w:tcPr>
          <w:p w14:paraId="2F53F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67E98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9034C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是否首页可见</w:t>
            </w:r>
          </w:p>
        </w:tc>
      </w:tr>
      <w:tr w14:paraId="620E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19B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field_template_id</w:t>
            </w:r>
          </w:p>
        </w:tc>
        <w:tc>
          <w:tcPr>
            <w:tcW w:w="1701" w:type="dxa"/>
          </w:tcPr>
          <w:p w14:paraId="543DAB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56EFFA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3CA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画像字段模板</w:t>
            </w:r>
          </w:p>
        </w:tc>
      </w:tr>
      <w:tr w14:paraId="2890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FC4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w="1701" w:type="dxa"/>
          </w:tcPr>
          <w:p w14:paraId="5FDC2D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42A52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F15E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 w14:paraId="204E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89F9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3F4B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1B46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08510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1启用/0停用（只停用不删除）</w:t>
            </w:r>
          </w:p>
        </w:tc>
      </w:tr>
      <w:tr w14:paraId="0E05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408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60C48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DE7DF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4CBC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9734FF2">
      <w:pPr>
        <w:spacing w:after="40"/>
      </w:pPr>
    </w:p>
    <w:p w14:paraId="25ABEEE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dict其余：dct_field_template（画像字段模板：字段池子集+必填+顺序）、dct_field_def（代码侧登记的字段池元数据，随版本发布）。</w:t>
      </w:r>
    </w:p>
    <w:p w14:paraId="30FC8B23">
      <w:pPr>
        <w:pStyle w:val="5"/>
      </w:pPr>
      <w:r>
        <w:rPr>
          <w:color w:val="1F3B63"/>
        </w:rPr>
        <w:t>4.2.7 med_file（media·文件）</w:t>
      </w:r>
    </w:p>
    <w:p w14:paraId="7068DD4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1684"/>
        <w:gridCol w:w="669"/>
        <w:gridCol w:w="4491"/>
      </w:tblGrid>
      <w:tr w14:paraId="7A2F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4A6C5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138C2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4EE8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B37CA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E78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E3AE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2D01C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4E00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0EC4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5B1F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7A8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bucket</w:t>
            </w:r>
          </w:p>
        </w:tc>
        <w:tc>
          <w:tcPr>
            <w:tcW w:w="1701" w:type="dxa"/>
          </w:tcPr>
          <w:p w14:paraId="0C40B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C735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DDB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对象存储bucket</w:t>
            </w:r>
          </w:p>
        </w:tc>
      </w:tr>
      <w:tr w14:paraId="2B59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DCB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w="1701" w:type="dxa"/>
          </w:tcPr>
          <w:p w14:paraId="5342E1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78C85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3DFA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对象键</w:t>
            </w:r>
          </w:p>
        </w:tc>
      </w:tr>
      <w:tr w14:paraId="32D6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2751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mime</w:t>
            </w:r>
          </w:p>
        </w:tc>
        <w:tc>
          <w:tcPr>
            <w:tcW w:w="1701" w:type="dxa"/>
          </w:tcPr>
          <w:p w14:paraId="1BF87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8E33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7B98D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MIME类型</w:t>
            </w:r>
          </w:p>
        </w:tc>
      </w:tr>
      <w:tr w14:paraId="25A3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0044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tcW w:w="1701" w:type="dxa"/>
          </w:tcPr>
          <w:p w14:paraId="10DF23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w="680" w:type="dxa"/>
          </w:tcPr>
          <w:p w14:paraId="0B502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1E9B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</w:tr>
      <w:tr w14:paraId="6FBB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55DAC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width/height</w:t>
            </w:r>
          </w:p>
        </w:tc>
        <w:tc>
          <w:tcPr>
            <w:tcW w:w="1701" w:type="dxa"/>
          </w:tcPr>
          <w:p w14:paraId="52BA4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6BE2B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5870E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图片尺寸</w:t>
            </w:r>
          </w:p>
        </w:tc>
      </w:tr>
      <w:tr w14:paraId="15E7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41A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thumb_key</w:t>
            </w:r>
          </w:p>
        </w:tc>
        <w:tc>
          <w:tcPr>
            <w:tcW w:w="1701" w:type="dxa"/>
          </w:tcPr>
          <w:p w14:paraId="5F026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7F690D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C8F85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缩略图键</w:t>
            </w:r>
          </w:p>
        </w:tc>
      </w:tr>
      <w:tr w14:paraId="3314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BC6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ref_count</w:t>
            </w:r>
          </w:p>
        </w:tc>
        <w:tc>
          <w:tcPr>
            <w:tcW w:w="1701" w:type="dxa"/>
          </w:tcPr>
          <w:p w14:paraId="33EEE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39BA9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D567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引用计数</w:t>
            </w:r>
          </w:p>
        </w:tc>
      </w:tr>
      <w:tr w14:paraId="09F5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568C5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w="1701" w:type="dxa"/>
          </w:tcPr>
          <w:p w14:paraId="569C3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33A3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B6B7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上传者</w:t>
            </w:r>
          </w:p>
        </w:tc>
      </w:tr>
      <w:tr w14:paraId="6102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5FF1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61E899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B873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E60A8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1有效/0孤儿待清理</w:t>
            </w:r>
          </w:p>
        </w:tc>
      </w:tr>
      <w:tr w14:paraId="5130F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D8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3913A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4606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DDA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60BA5687">
      <w:pPr>
        <w:spacing w:after="40"/>
      </w:pPr>
    </w:p>
    <w:p w14:paraId="6D141AF2">
      <w:pPr>
        <w:pStyle w:val="5"/>
      </w:pPr>
      <w:r>
        <w:rPr>
          <w:color w:val="1F3B63"/>
        </w:rPr>
        <w:t>4.2.8 prf_card（profile·名片）</w:t>
      </w:r>
    </w:p>
    <w:p w14:paraId="23DAE49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说明：一个账号一张名片；个人/组织字段差异由identity_type+字段模板渲染；认证主体信息锁定。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606"/>
        <w:gridCol w:w="617"/>
        <w:gridCol w:w="3777"/>
      </w:tblGrid>
      <w:tr w14:paraId="5FF8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A27AD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84566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1EB84C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378D51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397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33DE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40631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242A41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2213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主键=账号ID</w:t>
            </w:r>
          </w:p>
        </w:tc>
      </w:tr>
      <w:tr w14:paraId="230D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D35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subject_type_code</w:t>
            </w:r>
          </w:p>
        </w:tc>
        <w:tc>
          <w:tcPr>
            <w:tcW w:w="1701" w:type="dxa"/>
          </w:tcPr>
          <w:p w14:paraId="5BBF3D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6E03E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97EC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主体类型（dct配置）</w:t>
            </w:r>
          </w:p>
        </w:tc>
      </w:tr>
      <w:tr w14:paraId="1802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67E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1701" w:type="dxa"/>
          </w:tcPr>
          <w:p w14:paraId="4EC32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7208F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DEE6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姓名或组织名称</w:t>
            </w:r>
          </w:p>
        </w:tc>
      </w:tr>
      <w:tr w14:paraId="7C66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452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w="1701" w:type="dxa"/>
          </w:tcPr>
          <w:p w14:paraId="3F0297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4F71A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F1483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头像/logo</w:t>
            </w:r>
          </w:p>
        </w:tc>
      </w:tr>
      <w:tr w14:paraId="48CC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A875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585DCF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1D44F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BEE5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 w14:paraId="3000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025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industry_codes</w:t>
            </w:r>
          </w:p>
        </w:tc>
        <w:tc>
          <w:tcPr>
            <w:tcW w:w="1701" w:type="dxa"/>
          </w:tcPr>
          <w:p w14:paraId="6C487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421DD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A00C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所属行业（子行业，逗号分隔code）</w:t>
            </w:r>
          </w:p>
        </w:tc>
      </w:tr>
      <w:tr w14:paraId="30F7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7B67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need_codes</w:t>
            </w:r>
          </w:p>
        </w:tc>
        <w:tc>
          <w:tcPr>
            <w:tcW w:w="1701" w:type="dxa"/>
          </w:tcPr>
          <w:p w14:paraId="3ADD0D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39533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D813A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合作需求</w:t>
            </w:r>
          </w:p>
        </w:tc>
      </w:tr>
      <w:tr w14:paraId="45A6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0E0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offer_codes</w:t>
            </w:r>
          </w:p>
        </w:tc>
        <w:tc>
          <w:tcPr>
            <w:tcW w:w="1701" w:type="dxa"/>
          </w:tcPr>
          <w:p w14:paraId="5B756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65CF3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6E617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合作提供/主要交付</w:t>
            </w:r>
          </w:p>
        </w:tc>
      </w:tr>
      <w:tr w14:paraId="0184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F28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advantage_field</w:t>
            </w:r>
          </w:p>
        </w:tc>
        <w:tc>
          <w:tcPr>
            <w:tcW w:w="1701" w:type="dxa"/>
          </w:tcPr>
          <w:p w14:paraId="678A3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111AA2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D9B45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个人优势领域/组织类型</w:t>
            </w:r>
          </w:p>
        </w:tc>
      </w:tr>
      <w:tr w14:paraId="0152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1B8F9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w="1701" w:type="dxa"/>
          </w:tcPr>
          <w:p w14:paraId="59F8F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58C6A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C67F8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背景身份</w:t>
            </w:r>
          </w:p>
        </w:tc>
      </w:tr>
      <w:tr w14:paraId="3261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09F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target_customers</w:t>
            </w:r>
          </w:p>
        </w:tc>
        <w:tc>
          <w:tcPr>
            <w:tcW w:w="1701" w:type="dxa"/>
          </w:tcPr>
          <w:p w14:paraId="7FA31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29E15E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2AD16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目标客户</w:t>
            </w:r>
          </w:p>
        </w:tc>
      </w:tr>
      <w:tr w14:paraId="26F9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117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target_channels</w:t>
            </w:r>
          </w:p>
        </w:tc>
        <w:tc>
          <w:tcPr>
            <w:tcW w:w="1701" w:type="dxa"/>
          </w:tcPr>
          <w:p w14:paraId="22D4E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3FE050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5C680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目标渠道</w:t>
            </w:r>
          </w:p>
        </w:tc>
      </w:tr>
      <w:tr w14:paraId="4A69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5C09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qualification_file_ids</w:t>
            </w:r>
          </w:p>
        </w:tc>
        <w:tc>
          <w:tcPr>
            <w:tcW w:w="1701" w:type="dxa"/>
          </w:tcPr>
          <w:p w14:paraId="05C17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06E68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52441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资质证明图片（组织必填）</w:t>
            </w:r>
          </w:p>
        </w:tc>
      </w:tr>
      <w:tr w14:paraId="2D12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822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core_strength</w:t>
            </w:r>
          </w:p>
        </w:tc>
        <w:tc>
          <w:tcPr>
            <w:tcW w:w="1701" w:type="dxa"/>
          </w:tcPr>
          <w:p w14:paraId="6A3AB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w="680" w:type="dxa"/>
          </w:tcPr>
          <w:p w14:paraId="7A332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C14FD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核心业务优势（组织≤2000字）</w:t>
            </w:r>
          </w:p>
        </w:tc>
      </w:tr>
      <w:tr w14:paraId="4980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DDE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w="1701" w:type="dxa"/>
          </w:tcPr>
          <w:p w14:paraId="1E792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w="680" w:type="dxa"/>
          </w:tcPr>
          <w:p w14:paraId="0F766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F7D09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个人简介(≤500字)/组织简介(≤5000字)</w:t>
            </w:r>
          </w:p>
        </w:tc>
      </w:tr>
      <w:tr w14:paraId="1AE1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A6DF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contact_phone_enc</w:t>
            </w:r>
          </w:p>
        </w:tc>
        <w:tc>
          <w:tcPr>
            <w:tcW w:w="1701" w:type="dxa"/>
          </w:tcPr>
          <w:p w14:paraId="2F1A8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1627F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5D1D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联系方式密文（会员可见）</w:t>
            </w:r>
          </w:p>
        </w:tc>
      </w:tr>
      <w:tr w14:paraId="731F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C901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visibility_settings</w:t>
            </w:r>
          </w:p>
        </w:tc>
        <w:tc>
          <w:tcPr>
            <w:tcW w:w="1701" w:type="dxa"/>
          </w:tcPr>
          <w:p w14:paraId="56749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B67EF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480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对外展示设置（字段级开关）</w:t>
            </w:r>
          </w:p>
        </w:tc>
      </w:tr>
      <w:tr w14:paraId="26B7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138E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profile_tier</w:t>
            </w:r>
          </w:p>
        </w:tc>
        <w:tc>
          <w:tcPr>
            <w:tcW w:w="1701" w:type="dxa"/>
          </w:tcPr>
          <w:p w14:paraId="526EC4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392B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30AEC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画像完成层级</w:t>
            </w:r>
          </w:p>
        </w:tc>
      </w:tr>
      <w:tr w14:paraId="29BD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808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w="1701" w:type="dxa"/>
          </w:tcPr>
          <w:p w14:paraId="228997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17F47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0E3C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投影版本（防旧事件覆盖）</w:t>
            </w:r>
          </w:p>
        </w:tc>
      </w:tr>
      <w:tr w14:paraId="0404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275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1CADE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A7FF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AAF6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0E63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46817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66574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2AF9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2B9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2AEBF188">
      <w:pPr>
        <w:spacing w:after="40"/>
      </w:pPr>
    </w:p>
    <w:p w14:paraId="0E67FFC8">
      <w:pPr>
        <w:pStyle w:val="5"/>
      </w:pPr>
      <w:r>
        <w:rPr>
          <w:color w:val="1F3B63"/>
        </w:rPr>
        <w:t>4.2.9 msg_session / msg_message / msg_read_cursor（msg）</w:t>
      </w:r>
    </w:p>
    <w:p w14:paraId="3ED7C59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说明：单聊(min_uid,max_uid)唯一；未读=会话最大序号−已读游标；消息按月分区。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1618"/>
        <w:gridCol w:w="663"/>
        <w:gridCol w:w="4479"/>
      </w:tblGrid>
      <w:tr w14:paraId="7177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65884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1FD926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51B9A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D7606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926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C33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msg_session</w:t>
            </w:r>
          </w:p>
        </w:tc>
        <w:tc>
          <w:tcPr>
            <w:tcW w:w="1701" w:type="dxa"/>
          </w:tcPr>
          <w:p w14:paraId="62D2596A">
            <w:pPr>
              <w:spacing w:after="0" w:line="240" w:lineRule="auto"/>
            </w:pPr>
          </w:p>
        </w:tc>
        <w:tc>
          <w:tcPr>
            <w:tcW w:w="680" w:type="dxa"/>
          </w:tcPr>
          <w:p w14:paraId="02E45857">
            <w:pPr>
              <w:spacing w:after="0" w:line="240" w:lineRule="auto"/>
            </w:pPr>
          </w:p>
        </w:tc>
        <w:tc>
          <w:tcPr>
            <w:tcW w:w="4649" w:type="dxa"/>
          </w:tcPr>
          <w:p w14:paraId="2A726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id、type(1单聊/2群聊)、peer_uid(单聊)、title、related_ref(群聊关联立方/项目)、last_msg_id、last_msg_at、member_count、status</w:t>
            </w:r>
          </w:p>
        </w:tc>
      </w:tr>
      <w:tr w14:paraId="1050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B6B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msg_session_member</w:t>
            </w:r>
          </w:p>
        </w:tc>
        <w:tc>
          <w:tcPr>
            <w:tcW w:w="1701" w:type="dxa"/>
          </w:tcPr>
          <w:p w14:paraId="59717B2D">
            <w:pPr>
              <w:spacing w:after="0" w:line="240" w:lineRule="auto"/>
            </w:pPr>
          </w:p>
        </w:tc>
        <w:tc>
          <w:tcPr>
            <w:tcW w:w="680" w:type="dxa"/>
          </w:tcPr>
          <w:p w14:paraId="456B6E34">
            <w:pPr>
              <w:spacing w:after="0" w:line="240" w:lineRule="auto"/>
            </w:pPr>
          </w:p>
        </w:tc>
        <w:tc>
          <w:tcPr>
            <w:tcW w:w="4649" w:type="dxa"/>
          </w:tcPr>
          <w:p w14:paraId="0631EC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session_id、user_id、join_seq、last_read_seq、unread_count(冗余可重建)、role、left_at</w:t>
            </w:r>
          </w:p>
        </w:tc>
      </w:tr>
      <w:tr w14:paraId="3F47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FCC4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msg_message</w:t>
            </w:r>
          </w:p>
        </w:tc>
        <w:tc>
          <w:tcPr>
            <w:tcW w:w="1701" w:type="dxa"/>
          </w:tcPr>
          <w:p w14:paraId="06DA6EA8">
            <w:pPr>
              <w:spacing w:after="0" w:line="240" w:lineRule="auto"/>
            </w:pPr>
          </w:p>
        </w:tc>
        <w:tc>
          <w:tcPr>
            <w:tcW w:w="680" w:type="dxa"/>
          </w:tcPr>
          <w:p w14:paraId="4F2E9538">
            <w:pPr>
              <w:spacing w:after="0" w:line="240" w:lineRule="auto"/>
            </w:pPr>
          </w:p>
        </w:tc>
        <w:tc>
          <w:tcPr>
            <w:tcW w:w="4649" w:type="dxa"/>
          </w:tcPr>
          <w:p w14:paraId="3596E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id、session_id、seq(会话内递增)、sender_id、msg_type(1文本/2图片/3文件)、content(文本)/file_id、moderation_status(0待检/1通过/2命中)、sent_at；按月分区，超期归档对象存储</w:t>
            </w:r>
          </w:p>
        </w:tc>
      </w:tr>
      <w:tr w14:paraId="2A32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C2C8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msg_read_cursor</w:t>
            </w:r>
          </w:p>
        </w:tc>
        <w:tc>
          <w:tcPr>
            <w:tcW w:w="1701" w:type="dxa"/>
          </w:tcPr>
          <w:p w14:paraId="5C4E5C19">
            <w:pPr>
              <w:spacing w:after="0" w:line="240" w:lineRule="auto"/>
            </w:pPr>
          </w:p>
        </w:tc>
        <w:tc>
          <w:tcPr>
            <w:tcW w:w="680" w:type="dxa"/>
          </w:tcPr>
          <w:p w14:paraId="2E23DD7F">
            <w:pPr>
              <w:spacing w:after="0" w:line="240" w:lineRule="auto"/>
            </w:pPr>
          </w:p>
        </w:tc>
        <w:tc>
          <w:tcPr>
            <w:tcW w:w="4649" w:type="dxa"/>
          </w:tcPr>
          <w:p w14:paraId="77DD9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session_id、user_id、read_seq、updated_at（与member冗余互备）</w:t>
            </w:r>
          </w:p>
        </w:tc>
      </w:tr>
    </w:tbl>
    <w:p w14:paraId="3B33A337">
      <w:pPr>
        <w:spacing w:after="40"/>
      </w:pPr>
    </w:p>
    <w:p w14:paraId="486C077A">
      <w:pPr>
        <w:pStyle w:val="5"/>
      </w:pPr>
      <w:r>
        <w:rPr>
          <w:color w:val="1F3B63"/>
        </w:rPr>
        <w:t>4.2.10 trd_order / trd_payment / trd_apportion_group / trd_pledge / trd_refund（trade）</w:t>
      </w:r>
    </w:p>
    <w:p w14:paraId="048F389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说明：一单多笔支付；分摊成团在trade事务内强一致。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18"/>
        <w:gridCol w:w="662"/>
        <w:gridCol w:w="4537"/>
      </w:tblGrid>
      <w:tr w14:paraId="5CCA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0C22CB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550515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A492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27AF0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654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F03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trd_order</w:t>
            </w:r>
          </w:p>
        </w:tc>
        <w:tc>
          <w:tcPr>
            <w:tcW w:w="1701" w:type="dxa"/>
          </w:tcPr>
          <w:p w14:paraId="0C3FADB1">
            <w:pPr>
              <w:spacing w:after="0" w:line="240" w:lineRule="auto"/>
            </w:pPr>
          </w:p>
        </w:tc>
        <w:tc>
          <w:tcPr>
            <w:tcW w:w="680" w:type="dxa"/>
          </w:tcPr>
          <w:p w14:paraId="5D86A121">
            <w:pPr>
              <w:spacing w:after="0" w:line="240" w:lineRule="auto"/>
            </w:pPr>
          </w:p>
        </w:tc>
        <w:tc>
          <w:tcPr>
            <w:tcW w:w="4649" w:type="dxa"/>
          </w:tcPr>
          <w:p w14:paraId="4A5C35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id、biz_type(member/cube_plan)、biz_ref、buyer_id、amount_fen、price_snapshot(jsonb:单价/年限/系数/档位)、status(0待支付/1已支付/2已关闭)、pay_expire_at、paid_at、closed_at、idempotency_key(唯一)</w:t>
            </w:r>
          </w:p>
        </w:tc>
      </w:tr>
      <w:tr w14:paraId="4205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609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trd_payment</w:t>
            </w:r>
          </w:p>
        </w:tc>
        <w:tc>
          <w:tcPr>
            <w:tcW w:w="1701" w:type="dxa"/>
          </w:tcPr>
          <w:p w14:paraId="717CB868">
            <w:pPr>
              <w:spacing w:after="0" w:line="240" w:lineRule="auto"/>
            </w:pPr>
          </w:p>
        </w:tc>
        <w:tc>
          <w:tcPr>
            <w:tcW w:w="680" w:type="dxa"/>
          </w:tcPr>
          <w:p w14:paraId="394EBEA5">
            <w:pPr>
              <w:spacing w:after="0" w:line="240" w:lineRule="auto"/>
            </w:pPr>
          </w:p>
        </w:tc>
        <w:tc>
          <w:tcPr>
            <w:tcW w:w="4649" w:type="dxa"/>
          </w:tcPr>
          <w:p w14:paraId="493F0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id、order_id、out_trade_no(唯一)、channel(wechat)、amount_fen、status、paid_at、raw_notify(jsonb)、created_at</w:t>
            </w:r>
          </w:p>
        </w:tc>
      </w:tr>
      <w:tr w14:paraId="6C68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73AC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trd_refund</w:t>
            </w:r>
          </w:p>
        </w:tc>
        <w:tc>
          <w:tcPr>
            <w:tcW w:w="1701" w:type="dxa"/>
          </w:tcPr>
          <w:p w14:paraId="3D39D4A1">
            <w:pPr>
              <w:spacing w:after="0" w:line="240" w:lineRule="auto"/>
            </w:pPr>
          </w:p>
        </w:tc>
        <w:tc>
          <w:tcPr>
            <w:tcW w:w="680" w:type="dxa"/>
          </w:tcPr>
          <w:p w14:paraId="7C1A68EF">
            <w:pPr>
              <w:spacing w:after="0" w:line="240" w:lineRule="auto"/>
            </w:pPr>
          </w:p>
        </w:tc>
        <w:tc>
          <w:tcPr>
            <w:tcW w:w="4649" w:type="dxa"/>
          </w:tcPr>
          <w:p w14:paraId="2B17C0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id、payment_id、reason、amount_fen、status、refund_no、幂等键=payment_id+reason、operator_id(后台)、created_at</w:t>
            </w:r>
          </w:p>
        </w:tc>
      </w:tr>
      <w:tr w14:paraId="2CD0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E9CC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trd_apportion_group</w:t>
            </w:r>
          </w:p>
        </w:tc>
        <w:tc>
          <w:tcPr>
            <w:tcW w:w="1701" w:type="dxa"/>
          </w:tcPr>
          <w:p w14:paraId="4BBFAFB5">
            <w:pPr>
              <w:spacing w:after="0" w:line="240" w:lineRule="auto"/>
            </w:pPr>
          </w:p>
        </w:tc>
        <w:tc>
          <w:tcPr>
            <w:tcW w:w="680" w:type="dxa"/>
          </w:tcPr>
          <w:p w14:paraId="0AD0F2E0">
            <w:pPr>
              <w:spacing w:after="0" w:line="240" w:lineRule="auto"/>
            </w:pPr>
          </w:p>
        </w:tc>
        <w:tc>
          <w:tcPr>
            <w:tcW w:w="4649" w:type="dxa"/>
          </w:tcPr>
          <w:p w14:paraId="0AEFE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id、cube_plan_id、initiator_id、total_fen、per_fen、target_n、pledged_count、deadline、status(0进行中/1已成团/2未成团/3已终结)、price_snapshot</w:t>
            </w:r>
          </w:p>
        </w:tc>
      </w:tr>
      <w:tr w14:paraId="48EB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DF37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trd_pledge</w:t>
            </w:r>
          </w:p>
        </w:tc>
        <w:tc>
          <w:tcPr>
            <w:tcW w:w="1701" w:type="dxa"/>
          </w:tcPr>
          <w:p w14:paraId="461DEFE4">
            <w:pPr>
              <w:spacing w:after="0" w:line="240" w:lineRule="auto"/>
            </w:pPr>
          </w:p>
        </w:tc>
        <w:tc>
          <w:tcPr>
            <w:tcW w:w="680" w:type="dxa"/>
          </w:tcPr>
          <w:p w14:paraId="4AD8F979">
            <w:pPr>
              <w:spacing w:after="0" w:line="240" w:lineRule="auto"/>
            </w:pPr>
          </w:p>
        </w:tc>
        <w:tc>
          <w:tcPr>
            <w:tcW w:w="4649" w:type="dxa"/>
          </w:tcPr>
          <w:p w14:paraId="708A6D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id、group_id、user_id、amount_fen、payment_id、status(0已付/1已退)、refunded_at</w:t>
            </w:r>
          </w:p>
        </w:tc>
      </w:tr>
      <w:tr w14:paraId="2852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6AF55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trd_recon</w:t>
            </w:r>
          </w:p>
        </w:tc>
        <w:tc>
          <w:tcPr>
            <w:tcW w:w="1701" w:type="dxa"/>
          </w:tcPr>
          <w:p w14:paraId="68D4BCBD">
            <w:pPr>
              <w:spacing w:after="0" w:line="240" w:lineRule="auto"/>
            </w:pPr>
          </w:p>
        </w:tc>
        <w:tc>
          <w:tcPr>
            <w:tcW w:w="680" w:type="dxa"/>
          </w:tcPr>
          <w:p w14:paraId="0F8A11D8">
            <w:pPr>
              <w:spacing w:after="0" w:line="240" w:lineRule="auto"/>
            </w:pPr>
          </w:p>
        </w:tc>
        <w:tc>
          <w:tcPr>
            <w:tcW w:w="4649" w:type="dxa"/>
          </w:tcPr>
          <w:p w14:paraId="692C7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recon_date、channel、order_count、amount_fen、diff_status、diff_detail</w:t>
            </w:r>
          </w:p>
        </w:tc>
      </w:tr>
    </w:tbl>
    <w:p w14:paraId="115239D8">
      <w:pPr>
        <w:spacing w:after="40"/>
      </w:pPr>
    </w:p>
    <w:p w14:paraId="4D6DD6B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social表：soc_follow(id、follower_id、followee_ref(EntityRef)、created_at、唯一键(follower_id,followee_ref)，关注事件由app层发布Followed/Unfollowed)；soc_favorite(id、user_id、target_ref、kind、created_at)；soc_follow_unread(user_id、unread_count、last_follower_brief、updated_at)。</w:t>
      </w:r>
    </w:p>
    <w:p w14:paraId="0CC0F3BF">
      <w:pPr>
        <w:pStyle w:val="5"/>
      </w:pPr>
      <w:r>
        <w:rPr>
          <w:color w:val="1F3B63"/>
        </w:rPr>
        <w:t>4.2.11 vfy_certification（verify·认证申请）</w:t>
      </w:r>
    </w:p>
    <w:p w14:paraId="07A2C3A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说明：覆盖实名/个人/个人企业身份/企业/机构五种认证，cert_type区分；他方审核类target_org_id非空。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72"/>
        <w:gridCol w:w="661"/>
        <w:gridCol w:w="4365"/>
      </w:tblGrid>
      <w:tr w14:paraId="2893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2EBF26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8DCC4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3C260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42B06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8EF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5B5B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21ED6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C1BD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4FB2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01B6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9B0E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3662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3BA57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C12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</w:tr>
      <w:tr w14:paraId="2590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E82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cert_type</w:t>
            </w:r>
          </w:p>
        </w:tc>
        <w:tc>
          <w:tcPr>
            <w:tcW w:w="1701" w:type="dxa"/>
          </w:tcPr>
          <w:p w14:paraId="1794C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30612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024A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1实名/2个人/3个人企业身份/4企业/5机构</w:t>
            </w:r>
          </w:p>
        </w:tc>
      </w:tr>
      <w:tr w14:paraId="20B3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363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target_org_id</w:t>
            </w:r>
          </w:p>
        </w:tc>
        <w:tc>
          <w:tcPr>
            <w:tcW w:w="1701" w:type="dxa"/>
          </w:tcPr>
          <w:p w14:paraId="05F234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2586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7B57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所认证/所核验企业或组织</w:t>
            </w:r>
          </w:p>
        </w:tc>
      </w:tr>
      <w:tr w14:paraId="1691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03C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material_file_ids</w:t>
            </w:r>
          </w:p>
        </w:tc>
        <w:tc>
          <w:tcPr>
            <w:tcW w:w="1701" w:type="dxa"/>
          </w:tcPr>
          <w:p w14:paraId="09243D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41A093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64287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材料多图</w:t>
            </w:r>
          </w:p>
        </w:tc>
      </w:tr>
      <w:tr w14:paraId="3CB3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506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extra</w:t>
            </w:r>
          </w:p>
        </w:tc>
        <w:tc>
          <w:tcPr>
            <w:tcW w:w="1701" w:type="dxa"/>
          </w:tcPr>
          <w:p w14:paraId="38F290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26653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777E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职务/申请理由等</w:t>
            </w:r>
          </w:p>
        </w:tc>
      </w:tr>
      <w:tr w14:paraId="626C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920E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24E52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5EF3B8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2633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0待审核/1已通过/2已驳回</w:t>
            </w:r>
          </w:p>
        </w:tc>
      </w:tr>
      <w:tr w14:paraId="16BC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755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w="1701" w:type="dxa"/>
          </w:tcPr>
          <w:p w14:paraId="22BA1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31E41F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8953A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驳回原因（必填）</w:t>
            </w:r>
          </w:p>
        </w:tc>
      </w:tr>
      <w:tr w14:paraId="7177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0932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reviewer_type</w:t>
            </w:r>
          </w:p>
        </w:tc>
        <w:tc>
          <w:tcPr>
            <w:tcW w:w="1701" w:type="dxa"/>
          </w:tcPr>
          <w:p w14:paraId="15E28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71A1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6DE6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1平台/2企业/3组织</w:t>
            </w:r>
          </w:p>
        </w:tc>
      </w:tr>
      <w:tr w14:paraId="547F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8D45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w="1701" w:type="dxa"/>
          </w:tcPr>
          <w:p w14:paraId="4FF4BA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4205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8CA61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 w14:paraId="785E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0A2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submitted_at/ reviewed_at</w:t>
            </w:r>
          </w:p>
        </w:tc>
        <w:tc>
          <w:tcPr>
            <w:tcW w:w="1701" w:type="dxa"/>
          </w:tcPr>
          <w:p w14:paraId="1B7A9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1084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4649" w:type="dxa"/>
          </w:tcPr>
          <w:p w14:paraId="37D051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提交/审核时间</w:t>
            </w:r>
          </w:p>
        </w:tc>
      </w:tr>
      <w:tr w14:paraId="2208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049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72E54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350E5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6D27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33524FA2">
      <w:pPr>
        <w:spacing w:after="40"/>
      </w:pPr>
    </w:p>
    <w:p w14:paraId="2D8D44CA">
      <w:pPr>
        <w:pStyle w:val="5"/>
      </w:pPr>
      <w:r>
        <w:rPr>
          <w:color w:val="1F3B63"/>
        </w:rPr>
        <w:t>4.2.12 vfy_affiliation（verify·一人多单位关系）</w:t>
      </w:r>
    </w:p>
    <w:p w14:paraId="0EE5929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说明：概要"所属单位可多家"预留；展示规则由产品定。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60"/>
        <w:gridCol w:w="659"/>
        <w:gridCol w:w="4379"/>
      </w:tblGrid>
      <w:tr w14:paraId="5C7B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0037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77B6D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59378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7B473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9FC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D43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478D7C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E410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0E38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25DB4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8BDA4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2879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3A3A6F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4EC7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 w14:paraId="2E64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50F2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org_id</w:t>
            </w:r>
          </w:p>
        </w:tc>
        <w:tc>
          <w:tcPr>
            <w:tcW w:w="1701" w:type="dxa"/>
          </w:tcPr>
          <w:p w14:paraId="352DF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E472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69ADD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组织（prf_org）</w:t>
            </w:r>
          </w:p>
        </w:tc>
      </w:tr>
      <w:tr w14:paraId="42DB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B48C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1701" w:type="dxa"/>
          </w:tcPr>
          <w:p w14:paraId="3DC9B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0AC184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3624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职务</w:t>
            </w:r>
          </w:p>
        </w:tc>
      </w:tr>
      <w:tr w14:paraId="0D29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4CA7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is_primary</w:t>
            </w:r>
          </w:p>
        </w:tc>
        <w:tc>
          <w:tcPr>
            <w:tcW w:w="1701" w:type="dxa"/>
          </w:tcPr>
          <w:p w14:paraId="53B6E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7A091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EC4D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是否主单位（卡片名字后展示）</w:t>
            </w:r>
          </w:p>
        </w:tc>
      </w:tr>
      <w:tr w14:paraId="3244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353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verify_status</w:t>
            </w:r>
          </w:p>
        </w:tc>
        <w:tc>
          <w:tcPr>
            <w:tcW w:w="1701" w:type="dxa"/>
          </w:tcPr>
          <w:p w14:paraId="2F4DE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C286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54EC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0未核验(置灰)/1已核验(红框标识)/2已撤销</w:t>
            </w:r>
          </w:p>
        </w:tc>
      </w:tr>
      <w:tr w14:paraId="694F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527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proof_file_ids</w:t>
            </w:r>
          </w:p>
        </w:tc>
        <w:tc>
          <w:tcPr>
            <w:tcW w:w="1701" w:type="dxa"/>
          </w:tcPr>
          <w:p w14:paraId="4BBBA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0542B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F0F1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成员证明</w:t>
            </w:r>
          </w:p>
        </w:tc>
      </w:tr>
      <w:tr w14:paraId="2610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9B1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verified_by</w:t>
            </w:r>
          </w:p>
        </w:tc>
        <w:tc>
          <w:tcPr>
            <w:tcW w:w="1701" w:type="dxa"/>
          </w:tcPr>
          <w:p w14:paraId="5C3F7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A306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6E5B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审核管理员</w:t>
            </w:r>
          </w:p>
        </w:tc>
      </w:tr>
      <w:tr w14:paraId="400C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106E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10D575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0E3F6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7A84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F0346C1">
      <w:pPr>
        <w:spacing w:after="40"/>
      </w:pPr>
    </w:p>
    <w:p w14:paraId="2E4BFAE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verify其余表：vfy_org_admin(org_id、user_id、confirmed、status；首任管理员=入驻申请人)、vfy_badge_def(标识定义：code/label/level/样式，含"猫平方官方合作认证")、vfy_badge_grant(user_id/org_id、badge_code、source_cert_id、granted_at)。</w:t>
      </w:r>
    </w:p>
    <w:p w14:paraId="78A70E08">
      <w:pPr>
        <w:pStyle w:val="5"/>
      </w:pPr>
      <w:r>
        <w:rPr>
          <w:color w:val="1F3B63"/>
        </w:rPr>
        <w:t>4.2.13 cnt_item（content·信封表）</w:t>
      </w:r>
    </w:p>
    <w:p w14:paraId="1A64F89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说明：四类内容共有字段；kind经ContentKind插件扩展；状态机#2。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1283"/>
        <w:gridCol w:w="405"/>
        <w:gridCol w:w="5025"/>
      </w:tblGrid>
      <w:tr w14:paraId="6CFF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229923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21B9C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C4BC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2A4C0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8F3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479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70ACC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C1DA6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3FAB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751D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A32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w="1701" w:type="dxa"/>
          </w:tcPr>
          <w:p w14:paraId="34C54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3C0F3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E389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project/product/meeting/event</w:t>
            </w:r>
          </w:p>
        </w:tc>
      </w:tr>
      <w:tr w14:paraId="4581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C82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w="1701" w:type="dxa"/>
          </w:tcPr>
          <w:p w14:paraId="0164F0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5DB3A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68C8E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发布人（user/org）</w:t>
            </w:r>
          </w:p>
        </w:tc>
      </w:tr>
      <w:tr w14:paraId="2B3E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BA4E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1701" w:type="dxa"/>
          </w:tcPr>
          <w:p w14:paraId="128EED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67DBA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C71C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名称/标题≤50字</w:t>
            </w:r>
          </w:p>
        </w:tc>
      </w:tr>
      <w:tr w14:paraId="518A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D73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cover_file_id</w:t>
            </w:r>
          </w:p>
        </w:tc>
        <w:tc>
          <w:tcPr>
            <w:tcW w:w="1701" w:type="dxa"/>
          </w:tcPr>
          <w:p w14:paraId="7B2155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373B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B140D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封面/海报</w:t>
            </w:r>
          </w:p>
        </w:tc>
      </w:tr>
      <w:tr w14:paraId="1846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80DE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0BB964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5E73F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50F6F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 w14:paraId="7C86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1846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</w:t>
            </w:r>
          </w:p>
        </w:tc>
        <w:tc>
          <w:tcPr>
            <w:tcW w:w="1701" w:type="dxa"/>
          </w:tcPr>
          <w:p w14:paraId="512543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4F1EF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FE93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TagSet{industry[],region,nature[],need[],offer[],domain[]}（存code，dict校验）</w:t>
            </w:r>
          </w:p>
        </w:tc>
      </w:tr>
      <w:tr w14:paraId="4749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5F89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06B3F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80BE9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6AE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0审核中/1展示中/2已下架</w:t>
            </w:r>
          </w:p>
        </w:tc>
      </w:tr>
      <w:tr w14:paraId="77EA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76A5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w="1701" w:type="dxa"/>
          </w:tcPr>
          <w:p w14:paraId="5A5A9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60A1C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F449A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下架/驳回原因</w:t>
            </w:r>
          </w:p>
        </w:tc>
      </w:tr>
      <w:tr w14:paraId="18DD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382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w="1701" w:type="dxa"/>
          </w:tcPr>
          <w:p w14:paraId="0923A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574AB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10BB9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发布时间（卡片）</w:t>
            </w:r>
          </w:p>
        </w:tc>
      </w:tr>
      <w:tr w14:paraId="07BE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8CE1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closed_at</w:t>
            </w:r>
          </w:p>
        </w:tc>
        <w:tc>
          <w:tcPr>
            <w:tcW w:w="1701" w:type="dxa"/>
          </w:tcPr>
          <w:p w14:paraId="61C35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4992A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F9CF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  <w:tr w14:paraId="0104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B463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w="1701" w:type="dxa"/>
          </w:tcPr>
          <w:p w14:paraId="0CAAFA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7D33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5AF8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platform/space一期恒platform</w:t>
            </w:r>
          </w:p>
        </w:tc>
      </w:tr>
      <w:tr w14:paraId="40BD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928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652EA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CD10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326C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72BC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A30C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w="1701" w:type="dxa"/>
          </w:tcPr>
          <w:p w14:paraId="773CFB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1D1D4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CF52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投影版本</w:t>
            </w:r>
          </w:p>
        </w:tc>
      </w:tr>
      <w:tr w14:paraId="343A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D8F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w="1701" w:type="dxa"/>
          </w:tcPr>
          <w:p w14:paraId="0C8132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170086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ABF5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乐观锁</w:t>
            </w:r>
          </w:p>
        </w:tc>
      </w:tr>
      <w:tr w14:paraId="73DD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80FE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02F35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2A759D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15B8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4D598C48">
      <w:pPr>
        <w:spacing w:after="40"/>
      </w:pPr>
    </w:p>
    <w:p w14:paraId="1489996C">
      <w:pPr>
        <w:pStyle w:val="5"/>
      </w:pPr>
      <w:r>
        <w:rPr>
          <w:color w:val="1F3B63"/>
        </w:rPr>
        <w:t>4.2.14 cnt_project / cnt_product / cnt_meeting / cnt_event（content·类型子表）</w:t>
      </w:r>
    </w:p>
    <w:p w14:paraId="23A115D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说明：共有与独有分离：可筛选排序用类型化列，仅展示少量扩展用JSONB；1:1挂信封表。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38"/>
        <w:gridCol w:w="667"/>
        <w:gridCol w:w="4547"/>
      </w:tblGrid>
      <w:tr w14:paraId="775A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57571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0E64C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E35B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69680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028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83A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cnt_project</w:t>
            </w:r>
          </w:p>
        </w:tc>
        <w:tc>
          <w:tcPr>
            <w:tcW w:w="1701" w:type="dxa"/>
          </w:tcPr>
          <w:p w14:paraId="278CA2E0">
            <w:pPr>
              <w:spacing w:after="0" w:line="240" w:lineRule="auto"/>
            </w:pPr>
          </w:p>
        </w:tc>
        <w:tc>
          <w:tcPr>
            <w:tcW w:w="680" w:type="dxa"/>
          </w:tcPr>
          <w:p w14:paraId="4A5DEDB7">
            <w:pPr>
              <w:spacing w:after="0" w:line="240" w:lineRule="auto"/>
            </w:pPr>
          </w:p>
        </w:tc>
        <w:tc>
          <w:tcPr>
            <w:tcW w:w="4649" w:type="dxa"/>
          </w:tcPr>
          <w:p w14:paraId="4A212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item_id(PK)、amount_wan(numeric(12,2)万元)、stage、core_strength(≤500字,会员可见)、key_points(≤500字)、intro(≤2000字)、target_customers、target_channels、contact_phone_enc、org_ref(关联组织自动带出)</w:t>
            </w:r>
          </w:p>
        </w:tc>
      </w:tr>
      <w:tr w14:paraId="7DB3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AF3B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cnt_product</w:t>
            </w:r>
          </w:p>
        </w:tc>
        <w:tc>
          <w:tcPr>
            <w:tcW w:w="1701" w:type="dxa"/>
          </w:tcPr>
          <w:p w14:paraId="7530AFEA">
            <w:pPr>
              <w:spacing w:after="0" w:line="240" w:lineRule="auto"/>
            </w:pPr>
          </w:p>
        </w:tc>
        <w:tc>
          <w:tcPr>
            <w:tcW w:w="680" w:type="dxa"/>
          </w:tcPr>
          <w:p w14:paraId="057FF0CD">
            <w:pPr>
              <w:spacing w:after="0" w:line="240" w:lineRule="auto"/>
            </w:pPr>
          </w:p>
        </w:tc>
        <w:tc>
          <w:tcPr>
            <w:tcW w:w="4649" w:type="dxa"/>
          </w:tcPr>
          <w:p w14:paraId="4A6C1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item_id(PK)、carousel_file_ids(jsonb≤8张)、org_ref、target_customers、target_channels、core_strength(会员可见)、key_points、intro、contact_phone_enc、warehouse_status(产品库：0未入库/1待审/2已入库)</w:t>
            </w:r>
          </w:p>
        </w:tc>
      </w:tr>
      <w:tr w14:paraId="55D3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C9C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cnt_meeting</w:t>
            </w:r>
          </w:p>
        </w:tc>
        <w:tc>
          <w:tcPr>
            <w:tcW w:w="1701" w:type="dxa"/>
          </w:tcPr>
          <w:p w14:paraId="7614A95E">
            <w:pPr>
              <w:spacing w:after="0" w:line="240" w:lineRule="auto"/>
            </w:pPr>
          </w:p>
        </w:tc>
        <w:tc>
          <w:tcPr>
            <w:tcW w:w="680" w:type="dxa"/>
          </w:tcPr>
          <w:p w14:paraId="7BF0300B">
            <w:pPr>
              <w:spacing w:after="0" w:line="240" w:lineRule="auto"/>
            </w:pPr>
          </w:p>
        </w:tc>
        <w:tc>
          <w:tcPr>
            <w:tcW w:w="4649" w:type="dxa"/>
          </w:tcPr>
          <w:p w14:paraId="4375F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item_id(PK)、start_at、end_at、location、venue_point(地图)、participant_limit、signup_method、intro(≤2000字)；不含目标客户/目标渠道</w:t>
            </w:r>
          </w:p>
        </w:tc>
      </w:tr>
      <w:tr w14:paraId="3AEF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534B5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cnt_event</w:t>
            </w:r>
          </w:p>
        </w:tc>
        <w:tc>
          <w:tcPr>
            <w:tcW w:w="1701" w:type="dxa"/>
          </w:tcPr>
          <w:p w14:paraId="09E1F776">
            <w:pPr>
              <w:spacing w:after="0" w:line="240" w:lineRule="auto"/>
            </w:pPr>
          </w:p>
        </w:tc>
        <w:tc>
          <w:tcPr>
            <w:tcW w:w="680" w:type="dxa"/>
          </w:tcPr>
          <w:p w14:paraId="6E90FB88">
            <w:pPr>
              <w:spacing w:after="0" w:line="240" w:lineRule="auto"/>
            </w:pPr>
          </w:p>
        </w:tc>
        <w:tc>
          <w:tcPr>
            <w:tcW w:w="4649" w:type="dxa"/>
          </w:tcPr>
          <w:p w14:paraId="1D5F1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item_id(PK)、poster_file_id、start_at、end_at、location、participant_limit、participant_count、signup_method、intro；活动状态(未开始/进行中/已结束)由系统按时间计算</w:t>
            </w:r>
          </w:p>
        </w:tc>
      </w:tr>
    </w:tbl>
    <w:p w14:paraId="3E0F8FA9">
      <w:pPr>
        <w:spacing w:after="40"/>
      </w:pPr>
    </w:p>
    <w:p w14:paraId="42E3C3B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embership表：mbr_member(id、user_id、level(vip/svip/enterprise)、start_at、end_at、years、price_snapshot、status、auto_renew)；mbr_sub_account(id、master_user_id、sub_user_id、invited_at、confirmed_at、removed_at，同一时间唯一归属)；mbr_price（迁移入settings：各等级年费锚点、折扣系数3年0.9/5年0.8、SVIP预留档位）。</w:t>
      </w:r>
    </w:p>
    <w:p w14:paraId="37936587">
      <w:pPr>
        <w:pStyle w:val="5"/>
      </w:pPr>
      <w:r>
        <w:rPr>
          <w:color w:val="1F3B63"/>
        </w:rPr>
        <w:t>4.2.15 cub_cube / cub_member / cub_plan（cube·空间/成员/订阅）</w:t>
      </w:r>
    </w:p>
    <w:p w14:paraId="1C813F5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643"/>
        <w:gridCol w:w="668"/>
        <w:gridCol w:w="4537"/>
      </w:tblGrid>
      <w:tr w14:paraId="7AAC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D438A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73EF76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5D83D3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174D50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1E6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540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cub_cube</w:t>
            </w:r>
          </w:p>
        </w:tc>
        <w:tc>
          <w:tcPr>
            <w:tcW w:w="1701" w:type="dxa"/>
          </w:tcPr>
          <w:p w14:paraId="00B54DBF">
            <w:pPr>
              <w:spacing w:after="0" w:line="240" w:lineRule="auto"/>
            </w:pPr>
          </w:p>
        </w:tc>
        <w:tc>
          <w:tcPr>
            <w:tcW w:w="680" w:type="dxa"/>
          </w:tcPr>
          <w:p w14:paraId="63A3BE50">
            <w:pPr>
              <w:spacing w:after="0" w:line="240" w:lineRule="auto"/>
            </w:pPr>
          </w:p>
        </w:tc>
        <w:tc>
          <w:tcPr>
            <w:tcW w:w="4649" w:type="dxa"/>
          </w:tcPr>
          <w:p w14:paraId="20D00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name、owner_org_id(可空,关联组织)、leader_id(猫王)、honey_id(猫蜜)、region_code、industry_codes、chain_stage(环节)、direction、resources(有啥)、strength(优势)、cooperation(合作)、plan_level(基础/进阶/高阶)、plan_expire_at、status(0正常/1封禁/2已解散)、transfer_log、owner_space_id、version、created_at/updated_at</w:t>
            </w:r>
          </w:p>
        </w:tc>
      </w:tr>
      <w:tr w14:paraId="787F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297F63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cub_member</w:t>
            </w:r>
          </w:p>
        </w:tc>
        <w:tc>
          <w:tcPr>
            <w:tcW w:w="1701" w:type="dxa"/>
          </w:tcPr>
          <w:p w14:paraId="05EA2B6E">
            <w:pPr>
              <w:spacing w:after="0" w:line="240" w:lineRule="auto"/>
            </w:pPr>
          </w:p>
        </w:tc>
        <w:tc>
          <w:tcPr>
            <w:tcW w:w="680" w:type="dxa"/>
          </w:tcPr>
          <w:p w14:paraId="67DB7AE5">
            <w:pPr>
              <w:spacing w:after="0" w:line="240" w:lineRule="auto"/>
            </w:pPr>
          </w:p>
        </w:tc>
        <w:tc>
          <w:tcPr>
            <w:tcW w:w="4649" w:type="dxa"/>
          </w:tcPr>
          <w:p w14:paraId="2F99DB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id、cube_id、user_ref、role(1猫王/2猫蜜/3成员/4共建成员)、invited_by、joined_at、left_at、remove_reason、status(0正常/1已退出/2被移除)</w:t>
            </w:r>
          </w:p>
        </w:tc>
      </w:tr>
      <w:tr w14:paraId="08F8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6945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  <w:tc>
          <w:tcPr>
            <w:tcW w:w="1701" w:type="dxa"/>
          </w:tcPr>
          <w:p w14:paraId="1FF06278">
            <w:pPr>
              <w:spacing w:after="0" w:line="240" w:lineRule="auto"/>
            </w:pPr>
          </w:p>
        </w:tc>
        <w:tc>
          <w:tcPr>
            <w:tcW w:w="680" w:type="dxa"/>
          </w:tcPr>
          <w:p w14:paraId="0AD2419A">
            <w:pPr>
              <w:spacing w:after="0" w:line="240" w:lineRule="auto"/>
            </w:pPr>
          </w:p>
        </w:tc>
        <w:tc>
          <w:tcPr>
            <w:tcW w:w="4649" w:type="dxa"/>
          </w:tcPr>
          <w:p w14:paraId="09AFCE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id、cube_id、level、period(月/年)、amount_fen、price_snapshot、start_at、end_at、status(0生效/1已到期)、created_at</w:t>
            </w:r>
          </w:p>
        </w:tc>
      </w:tr>
      <w:tr w14:paraId="572A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327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cub_invite</w:t>
            </w:r>
          </w:p>
        </w:tc>
        <w:tc>
          <w:tcPr>
            <w:tcW w:w="1701" w:type="dxa"/>
          </w:tcPr>
          <w:p w14:paraId="6E236D15">
            <w:pPr>
              <w:spacing w:after="0" w:line="240" w:lineRule="auto"/>
            </w:pPr>
          </w:p>
        </w:tc>
        <w:tc>
          <w:tcPr>
            <w:tcW w:w="680" w:type="dxa"/>
          </w:tcPr>
          <w:p w14:paraId="6976EAB5">
            <w:pPr>
              <w:spacing w:after="0" w:line="240" w:lineRule="auto"/>
            </w:pPr>
          </w:p>
        </w:tc>
        <w:tc>
          <w:tcPr>
            <w:tcW w:w="4649" w:type="dxa"/>
          </w:tcPr>
          <w:p w14:paraId="780A2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id、cube_id、code、created_by、expire_at(7天)、max_uses、used_count、need_confirm、status</w:t>
            </w:r>
          </w:p>
        </w:tc>
      </w:tr>
    </w:tbl>
    <w:p w14:paraId="4716D153">
      <w:pPr>
        <w:spacing w:after="40"/>
      </w:pPr>
    </w:p>
    <w:p w14:paraId="1309229A">
      <w:pPr>
        <w:pStyle w:val="5"/>
      </w:pPr>
      <w:r>
        <w:rPr>
          <w:color w:val="1F3B63"/>
        </w:rPr>
        <w:t>4.2.16 cub_project / cub_task / cub_report / cub_research / cub_project_link_req（cube·协作实体）</w:t>
      </w:r>
    </w:p>
    <w:p w14:paraId="6E63BE7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说明：猫立方内项目=引用+本地状态，与平台项目状态相互独立。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1631"/>
        <w:gridCol w:w="665"/>
        <w:gridCol w:w="4523"/>
      </w:tblGrid>
      <w:tr w14:paraId="25FF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361C4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8397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32830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0954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A99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CA80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cub_project</w:t>
            </w:r>
          </w:p>
        </w:tc>
        <w:tc>
          <w:tcPr>
            <w:tcW w:w="1701" w:type="dxa"/>
          </w:tcPr>
          <w:p w14:paraId="4D53FFAE">
            <w:pPr>
              <w:spacing w:after="0" w:line="240" w:lineRule="auto"/>
            </w:pPr>
          </w:p>
        </w:tc>
        <w:tc>
          <w:tcPr>
            <w:tcW w:w="680" w:type="dxa"/>
          </w:tcPr>
          <w:p w14:paraId="5BCC0F81">
            <w:pPr>
              <w:spacing w:after="0" w:line="240" w:lineRule="auto"/>
            </w:pPr>
          </w:p>
        </w:tc>
        <w:tc>
          <w:tcPr>
            <w:tcW w:w="4649" w:type="dxa"/>
          </w:tcPr>
          <w:p w14:paraId="2ECAA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id、cube_id、type(1研究/2承接)、content_project_id(可空,无外键)、name、related_ref(关联对象)、leader_id、participants(jsonb)、progress、todo_count、status(0进行中/1已关闭)、closed_at、source_ref(来源圈条目,可空)、created_at/updated_at</w:t>
            </w:r>
          </w:p>
        </w:tc>
      </w:tr>
      <w:tr w14:paraId="3BBB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250B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cub_task</w:t>
            </w:r>
          </w:p>
        </w:tc>
        <w:tc>
          <w:tcPr>
            <w:tcW w:w="1701" w:type="dxa"/>
          </w:tcPr>
          <w:p w14:paraId="101A78CC">
            <w:pPr>
              <w:spacing w:after="0" w:line="240" w:lineRule="auto"/>
            </w:pPr>
          </w:p>
        </w:tc>
        <w:tc>
          <w:tcPr>
            <w:tcW w:w="680" w:type="dxa"/>
          </w:tcPr>
          <w:p w14:paraId="00E80630">
            <w:pPr>
              <w:spacing w:after="0" w:line="240" w:lineRule="auto"/>
            </w:pPr>
          </w:p>
        </w:tc>
        <w:tc>
          <w:tcPr>
            <w:tcW w:w="4649" w:type="dxa"/>
          </w:tcPr>
          <w:p w14:paraId="764051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id、cube_id、project_id(可空=内部工作安排)、title、assignee_id、progress(0-100)、confirm_user_id、due_at、status(0待办/1进行中/2待确认/3已完成)、reject_reason、reopened_count、version</w:t>
            </w:r>
          </w:p>
        </w:tc>
      </w:tr>
      <w:tr w14:paraId="6D68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222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cub_report</w:t>
            </w:r>
          </w:p>
        </w:tc>
        <w:tc>
          <w:tcPr>
            <w:tcW w:w="1701" w:type="dxa"/>
          </w:tcPr>
          <w:p w14:paraId="5AA4321D">
            <w:pPr>
              <w:spacing w:after="0" w:line="240" w:lineRule="auto"/>
            </w:pPr>
          </w:p>
        </w:tc>
        <w:tc>
          <w:tcPr>
            <w:tcW w:w="680" w:type="dxa"/>
          </w:tcPr>
          <w:p w14:paraId="39A49DA2">
            <w:pPr>
              <w:spacing w:after="0" w:line="240" w:lineRule="auto"/>
            </w:pPr>
          </w:p>
        </w:tc>
        <w:tc>
          <w:tcPr>
            <w:tcW w:w="4649" w:type="dxa"/>
          </w:tcPr>
          <w:p w14:paraId="7F727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id、cube_id、project_id、reporter_id、customer_name、customer_contact_enc、customer_type、region_code、related_item_ref、amount_wan、note(≤200字)、status(0待确认/1已确认/2已驳回)、reject_reason、confirm_org_id、confirmed_at</w:t>
            </w:r>
          </w:p>
        </w:tc>
      </w:tr>
      <w:tr w14:paraId="0EAB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5914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cub_research</w:t>
            </w:r>
          </w:p>
        </w:tc>
        <w:tc>
          <w:tcPr>
            <w:tcW w:w="1701" w:type="dxa"/>
          </w:tcPr>
          <w:p w14:paraId="4E73D6A4">
            <w:pPr>
              <w:spacing w:after="0" w:line="240" w:lineRule="auto"/>
            </w:pPr>
          </w:p>
        </w:tc>
        <w:tc>
          <w:tcPr>
            <w:tcW w:w="680" w:type="dxa"/>
          </w:tcPr>
          <w:p w14:paraId="31C73F0D">
            <w:pPr>
              <w:spacing w:after="0" w:line="240" w:lineRule="auto"/>
            </w:pPr>
          </w:p>
        </w:tc>
        <w:tc>
          <w:tcPr>
            <w:tcW w:w="4649" w:type="dxa"/>
          </w:tcPr>
          <w:p w14:paraId="3776D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id、project_id、content、decision(决策结论)、operator_id、created_at</w:t>
            </w:r>
          </w:p>
        </w:tc>
      </w:tr>
      <w:tr w14:paraId="6819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7FFA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cub_project_link_req</w:t>
            </w:r>
          </w:p>
        </w:tc>
        <w:tc>
          <w:tcPr>
            <w:tcW w:w="1701" w:type="dxa"/>
          </w:tcPr>
          <w:p w14:paraId="49CB2E99">
            <w:pPr>
              <w:spacing w:after="0" w:line="240" w:lineRule="auto"/>
            </w:pPr>
          </w:p>
        </w:tc>
        <w:tc>
          <w:tcPr>
            <w:tcW w:w="680" w:type="dxa"/>
          </w:tcPr>
          <w:p w14:paraId="2F0A0BC5">
            <w:pPr>
              <w:spacing w:after="0" w:line="240" w:lineRule="auto"/>
            </w:pPr>
          </w:p>
        </w:tc>
        <w:tc>
          <w:tcPr>
            <w:tcW w:w="4649" w:type="dxa"/>
          </w:tcPr>
          <w:p w14:paraId="4231E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id、cube_id、content_project_id、initiator_id、target_role、status(0待确认/1已同意/2已拒绝)、created_at</w:t>
            </w:r>
          </w:p>
        </w:tc>
      </w:tr>
    </w:tbl>
    <w:p w14:paraId="57C255C9">
      <w:pPr>
        <w:spacing w:after="40"/>
      </w:pPr>
    </w:p>
    <w:p w14:paraId="0602C997">
      <w:pPr>
        <w:pStyle w:val="5"/>
      </w:pPr>
      <w:r>
        <w:rPr>
          <w:color w:val="1F3B63"/>
        </w:rPr>
        <w:t>4.2.17 cir_circle / cir_member / cir_invite（circle·圈子）</w:t>
      </w:r>
    </w:p>
    <w:p w14:paraId="1227C62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说明：临时圈时长建圈选定不可改；新建圈7天不进推荐流。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35"/>
        <w:gridCol w:w="666"/>
        <w:gridCol w:w="4555"/>
      </w:tblGrid>
      <w:tr w14:paraId="25095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6A91B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72AF5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015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D933B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C5F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354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  <w:tc>
          <w:tcPr>
            <w:tcW w:w="1701" w:type="dxa"/>
          </w:tcPr>
          <w:p w14:paraId="18506128">
            <w:pPr>
              <w:spacing w:after="0" w:line="240" w:lineRule="auto"/>
            </w:pPr>
          </w:p>
        </w:tc>
        <w:tc>
          <w:tcPr>
            <w:tcW w:w="680" w:type="dxa"/>
          </w:tcPr>
          <w:p w14:paraId="0AA962D3">
            <w:pPr>
              <w:spacing w:after="0" w:line="240" w:lineRule="auto"/>
            </w:pPr>
          </w:p>
        </w:tc>
        <w:tc>
          <w:tcPr>
            <w:tcW w:w="4649" w:type="dxa"/>
          </w:tcPr>
          <w:p w14:paraId="178904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name、intro、cover_file_id、region_code、industry_codes、type(1常设/2临时)、duration_days(7/30/90/180)、end_at、owner_user_id(圈主)、org_id(可空,组织产生)、member_count、feed_count、recommendable_at(创建+7天)、status(0进行中/1已结束/2已解散)、dissolved_at、owner_space_id、version、created_at/updated_at</w:t>
            </w:r>
          </w:p>
        </w:tc>
      </w:tr>
      <w:tr w14:paraId="0776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5D9D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  <w:tc>
          <w:tcPr>
            <w:tcW w:w="1701" w:type="dxa"/>
          </w:tcPr>
          <w:p w14:paraId="013F2E7A">
            <w:pPr>
              <w:spacing w:after="0" w:line="240" w:lineRule="auto"/>
            </w:pPr>
          </w:p>
        </w:tc>
        <w:tc>
          <w:tcPr>
            <w:tcW w:w="680" w:type="dxa"/>
          </w:tcPr>
          <w:p w14:paraId="09781F30">
            <w:pPr>
              <w:spacing w:after="0" w:line="240" w:lineRule="auto"/>
            </w:pPr>
          </w:p>
        </w:tc>
        <w:tc>
          <w:tcPr>
            <w:tcW w:w="4649" w:type="dxa"/>
          </w:tcPr>
          <w:p w14:paraId="64704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id、circle_id、user_ref、joined_via(1申请/2邀请/3组织/4活动报名)、joined_at、status</w:t>
            </w:r>
          </w:p>
        </w:tc>
      </w:tr>
      <w:tr w14:paraId="41932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80C91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cir_invite</w:t>
            </w:r>
          </w:p>
        </w:tc>
        <w:tc>
          <w:tcPr>
            <w:tcW w:w="1701" w:type="dxa"/>
          </w:tcPr>
          <w:p w14:paraId="481AA21F">
            <w:pPr>
              <w:spacing w:after="0" w:line="240" w:lineRule="auto"/>
            </w:pPr>
          </w:p>
        </w:tc>
        <w:tc>
          <w:tcPr>
            <w:tcW w:w="680" w:type="dxa"/>
          </w:tcPr>
          <w:p w14:paraId="2E6B449C">
            <w:pPr>
              <w:spacing w:after="0" w:line="240" w:lineRule="auto"/>
            </w:pPr>
          </w:p>
        </w:tc>
        <w:tc>
          <w:tcPr>
            <w:tcW w:w="4649" w:type="dxa"/>
          </w:tcPr>
          <w:p w14:paraId="220738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id、circle_id、code、created_by、expire_at(=圈剩余存续期)、reset_seq、status</w:t>
            </w:r>
          </w:p>
        </w:tc>
      </w:tr>
    </w:tbl>
    <w:p w14:paraId="0C1DABF3">
      <w:pPr>
        <w:spacing w:after="40"/>
      </w:pPr>
    </w:p>
    <w:p w14:paraId="5AF2036F">
      <w:pPr>
        <w:pStyle w:val="5"/>
      </w:pPr>
      <w:r>
        <w:rPr>
          <w:color w:val="1F3B63"/>
        </w:rPr>
        <w:t>4.2.18 cir_demand / cir_feed / cir_mount（circle·圈内内容与挂载）</w:t>
      </w:r>
    </w:p>
    <w:p w14:paraId="7D680B8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说明：防烂限额由kernel/quota执行：每人每日跨圈合计3条、圈务公告每圈每日≤3条、单圈挂载≤50。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44"/>
        <w:gridCol w:w="668"/>
        <w:gridCol w:w="4540"/>
      </w:tblGrid>
      <w:tr w14:paraId="26C7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BAC76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E4845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4EA8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2C2AB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BAB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6CF38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  <w:tc>
          <w:tcPr>
            <w:tcW w:w="1701" w:type="dxa"/>
          </w:tcPr>
          <w:p w14:paraId="78F97CEF">
            <w:pPr>
              <w:spacing w:after="0" w:line="240" w:lineRule="auto"/>
            </w:pPr>
          </w:p>
        </w:tc>
        <w:tc>
          <w:tcPr>
            <w:tcW w:w="680" w:type="dxa"/>
          </w:tcPr>
          <w:p w14:paraId="4EE5E41F">
            <w:pPr>
              <w:spacing w:after="0" w:line="240" w:lineRule="auto"/>
            </w:pPr>
          </w:p>
        </w:tc>
        <w:tc>
          <w:tcPr>
            <w:tcW w:w="4649" w:type="dxa"/>
          </w:tcPr>
          <w:p w14:paraId="49D604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id、circle_id、author_id、title(≤30字)、content(≤500字)、demand_type、region_code、industry_codes、expire_at(默认30天)、scope(1仅本圈/2全平台)、contact_phone_enc、status(0有效/1已过期/2已删除)、created_at</w:t>
            </w:r>
          </w:p>
        </w:tc>
      </w:tr>
      <w:tr w14:paraId="4A6D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7919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cir_feed</w:t>
            </w:r>
          </w:p>
        </w:tc>
        <w:tc>
          <w:tcPr>
            <w:tcW w:w="1701" w:type="dxa"/>
          </w:tcPr>
          <w:p w14:paraId="26541500">
            <w:pPr>
              <w:spacing w:after="0" w:line="240" w:lineRule="auto"/>
            </w:pPr>
          </w:p>
        </w:tc>
        <w:tc>
          <w:tcPr>
            <w:tcW w:w="680" w:type="dxa"/>
          </w:tcPr>
          <w:p w14:paraId="18BC6839">
            <w:pPr>
              <w:spacing w:after="0" w:line="240" w:lineRule="auto"/>
            </w:pPr>
          </w:p>
        </w:tc>
        <w:tc>
          <w:tcPr>
            <w:tcW w:w="4649" w:type="dxa"/>
          </w:tcPr>
          <w:p w14:paraId="0443D2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id、circle_id、author_id、text、image_file_ids(jsonb)、is_announcement(圈务公告)、status、created_at</w:t>
            </w:r>
          </w:p>
        </w:tc>
      </w:tr>
      <w:tr w14:paraId="2A8F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D79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cir_mount</w:t>
            </w:r>
          </w:p>
        </w:tc>
        <w:tc>
          <w:tcPr>
            <w:tcW w:w="1701" w:type="dxa"/>
          </w:tcPr>
          <w:p w14:paraId="7D342405">
            <w:pPr>
              <w:spacing w:after="0" w:line="240" w:lineRule="auto"/>
            </w:pPr>
          </w:p>
        </w:tc>
        <w:tc>
          <w:tcPr>
            <w:tcW w:w="680" w:type="dxa"/>
          </w:tcPr>
          <w:p w14:paraId="0D9F4E68">
            <w:pPr>
              <w:spacing w:after="0" w:line="240" w:lineRule="auto"/>
            </w:pPr>
          </w:p>
        </w:tc>
        <w:tc>
          <w:tcPr>
            <w:tcW w:w="4649" w:type="dxa"/>
          </w:tcPr>
          <w:p w14:paraId="3F9D5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id、circle_id、item_ref(EntityRef指向cnt_item)、mounted_by、mount_type(1本人/2申请挂载)、approval_status(0待确认/1已同意/2已拒绝)、status、created_at</w:t>
            </w:r>
          </w:p>
        </w:tc>
      </w:tr>
    </w:tbl>
    <w:p w14:paraId="25BB2969">
      <w:pPr>
        <w:spacing w:after="40"/>
      </w:pPr>
    </w:p>
    <w:p w14:paraId="3541A8F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channel表：chn_operator(id、user_id、org_name、region_code、status(0申请中/1已开通/2已停用)、agency_fee_fen、fee_year、opened_at)；chn_guarantee(operator_id、amount_fen、type(保证金/预收款)、direction、voucher、台账不与收入混记)；chn_commission(id、operator_id、order_id、member_user_id、comm_type(首单/续费)、base_fen、ratio_snapshot、amount_fen、status、created_at)；chn_settlement(id、operator_id、period、total_fen、order_count、status(0待结算/1已结算/2已打款)、reviewer_id、payer_id、pay_voucher、复核与执行分人)；chn_annual_target(operator_id、year、target_member_count、target_project_count、progress)；chn_attribution(user_id、operator_id、source、corrected_by、correct_approval、created_at)。</w:t>
      </w:r>
    </w:p>
    <w:p w14:paraId="3EAFBA18">
      <w:pPr>
        <w:pStyle w:val="5"/>
      </w:pPr>
      <w:r>
        <w:rPr>
          <w:color w:val="1F3B63"/>
        </w:rPr>
        <w:t>4.2.19 dsc_search_doc / dsc_match_candidates（discovery·读模型投影）</w:t>
      </w:r>
    </w:p>
    <w:p w14:paraId="763665E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说明：非事实来源，可由事件回放重建；不含敏感字段。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462"/>
        <w:gridCol w:w="418"/>
        <w:gridCol w:w="5842"/>
      </w:tblGrid>
      <w:tr w14:paraId="7DC1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92692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72FFD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DD11E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1BFC61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00D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E89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dsc_search_doc</w:t>
            </w:r>
          </w:p>
        </w:tc>
        <w:tc>
          <w:tcPr>
            <w:tcW w:w="1701" w:type="dxa"/>
          </w:tcPr>
          <w:p w14:paraId="0884A724">
            <w:pPr>
              <w:spacing w:after="0" w:line="240" w:lineRule="auto"/>
            </w:pPr>
          </w:p>
        </w:tc>
        <w:tc>
          <w:tcPr>
            <w:tcW w:w="680" w:type="dxa"/>
          </w:tcPr>
          <w:p w14:paraId="4425D637">
            <w:pPr>
              <w:spacing w:after="0" w:line="240" w:lineRule="auto"/>
            </w:pPr>
          </w:p>
        </w:tc>
        <w:tc>
          <w:tcPr>
            <w:tcW w:w="4649" w:type="dxa"/>
          </w:tcPr>
          <w:p w14:paraId="6374C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id、doc_type(user/org/project/product/meeting/event/circle/cube)、ref(EntityRef)、title、summary、tagset、region_code、badges(jsonb)、member_level、owner_active_at、status、version、updated_at</w:t>
            </w:r>
          </w:p>
        </w:tc>
      </w:tr>
      <w:tr w14:paraId="4886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ADD1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dsc_match_candidates</w:t>
            </w:r>
          </w:p>
        </w:tc>
        <w:tc>
          <w:tcPr>
            <w:tcW w:w="1701" w:type="dxa"/>
          </w:tcPr>
          <w:p w14:paraId="78D42387">
            <w:pPr>
              <w:spacing w:after="0" w:line="240" w:lineRule="auto"/>
            </w:pPr>
          </w:p>
        </w:tc>
        <w:tc>
          <w:tcPr>
            <w:tcW w:w="680" w:type="dxa"/>
          </w:tcPr>
          <w:p w14:paraId="68BA8367">
            <w:pPr>
              <w:spacing w:after="0" w:line="240" w:lineRule="auto"/>
            </w:pPr>
          </w:p>
        </w:tc>
        <w:tc>
          <w:tcPr>
            <w:tcW w:w="4649" w:type="dxa"/>
          </w:tcPr>
          <w:p w14:paraId="73432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user_id、candidate_ref、match_score、reasons(jsonb推荐理由)、weights_version、computed_at；唯一键(user_id,candidate_ref)</w:t>
            </w:r>
          </w:p>
        </w:tc>
      </w:tr>
    </w:tbl>
    <w:p w14:paraId="5D5CAE7E">
      <w:pPr>
        <w:spacing w:after="40"/>
      </w:pPr>
    </w:p>
    <w:p w14:paraId="6D65AAA7">
      <w:pPr>
        <w:pStyle w:val="5"/>
      </w:pPr>
      <w:r>
        <w:rPr>
          <w:color w:val="1F3B63"/>
        </w:rPr>
        <w:t>4.2.20 ntc_notice / ntc_subscribe_quota / ntc_digest / ntc_template（notice·通知中心）</w:t>
      </w:r>
    </w:p>
    <w:p w14:paraId="3CAB790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说明：业务模块不直接发通知，全部经NoticeTemplate数据驱动。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641"/>
        <w:gridCol w:w="667"/>
        <w:gridCol w:w="4510"/>
      </w:tblGrid>
      <w:tr w14:paraId="13E2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0BF70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5090B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02E1B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942D5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8A6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A3B9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ntc_template</w:t>
            </w:r>
          </w:p>
        </w:tc>
        <w:tc>
          <w:tcPr>
            <w:tcW w:w="1701" w:type="dxa"/>
          </w:tcPr>
          <w:p w14:paraId="11398887">
            <w:pPr>
              <w:spacing w:after="0" w:line="240" w:lineRule="auto"/>
            </w:pPr>
          </w:p>
        </w:tc>
        <w:tc>
          <w:tcPr>
            <w:tcW w:w="680" w:type="dxa"/>
          </w:tcPr>
          <w:p w14:paraId="59C05BFA">
            <w:pPr>
              <w:spacing w:after="0" w:line="240" w:lineRule="auto"/>
            </w:pPr>
          </w:p>
        </w:tc>
        <w:tc>
          <w:tcPr>
            <w:tcW w:w="4649" w:type="dxa"/>
          </w:tcPr>
          <w:p w14:paraId="54BFE2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id、module、event_code、title_tpl、content_tpl、channels(jsonb站内/订阅/短信)、receiver_rule、merge_rule、closeable</w:t>
            </w:r>
          </w:p>
        </w:tc>
      </w:tr>
      <w:tr w14:paraId="59E3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BFB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ntc_notice</w:t>
            </w:r>
          </w:p>
        </w:tc>
        <w:tc>
          <w:tcPr>
            <w:tcW w:w="1701" w:type="dxa"/>
          </w:tcPr>
          <w:p w14:paraId="7654DE93">
            <w:pPr>
              <w:spacing w:after="0" w:line="240" w:lineRule="auto"/>
            </w:pPr>
          </w:p>
        </w:tc>
        <w:tc>
          <w:tcPr>
            <w:tcW w:w="680" w:type="dxa"/>
          </w:tcPr>
          <w:p w14:paraId="553C1983">
            <w:pPr>
              <w:spacing w:after="0" w:line="240" w:lineRule="auto"/>
            </w:pPr>
          </w:p>
        </w:tc>
        <w:tc>
          <w:tcPr>
            <w:tcW w:w="4649" w:type="dxa"/>
          </w:tcPr>
          <w:p w14:paraId="176D55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id、user_id、template_code、title、content、ref、channel、is_read、read_at、created_at</w:t>
            </w:r>
          </w:p>
        </w:tc>
      </w:tr>
      <w:tr w14:paraId="2C3A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75DB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ntc_subscribe_quota</w:t>
            </w:r>
          </w:p>
        </w:tc>
        <w:tc>
          <w:tcPr>
            <w:tcW w:w="1701" w:type="dxa"/>
          </w:tcPr>
          <w:p w14:paraId="3AD7D166">
            <w:pPr>
              <w:spacing w:after="0" w:line="240" w:lineRule="auto"/>
            </w:pPr>
          </w:p>
        </w:tc>
        <w:tc>
          <w:tcPr>
            <w:tcW w:w="680" w:type="dxa"/>
          </w:tcPr>
          <w:p w14:paraId="32CBA9DD">
            <w:pPr>
              <w:spacing w:after="0" w:line="240" w:lineRule="auto"/>
            </w:pPr>
          </w:p>
        </w:tc>
        <w:tc>
          <w:tcPr>
            <w:tcW w:w="4649" w:type="dxa"/>
          </w:tcPr>
          <w:p w14:paraId="7F51C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user_id、template_code、remaining、updated_at（上下文动作处申请授权，发送时消耗）</w:t>
            </w:r>
          </w:p>
        </w:tc>
      </w:tr>
      <w:tr w14:paraId="1ECE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9A82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ntc_digest</w:t>
            </w:r>
          </w:p>
        </w:tc>
        <w:tc>
          <w:tcPr>
            <w:tcW w:w="1701" w:type="dxa"/>
          </w:tcPr>
          <w:p w14:paraId="6C48D52F">
            <w:pPr>
              <w:spacing w:after="0" w:line="240" w:lineRule="auto"/>
            </w:pPr>
          </w:p>
        </w:tc>
        <w:tc>
          <w:tcPr>
            <w:tcW w:w="680" w:type="dxa"/>
          </w:tcPr>
          <w:p w14:paraId="5E0D54E6">
            <w:pPr>
              <w:spacing w:after="0" w:line="240" w:lineRule="auto"/>
            </w:pPr>
          </w:p>
        </w:tc>
        <w:tc>
          <w:tcPr>
            <w:tcW w:w="4649" w:type="dxa"/>
          </w:tcPr>
          <w:p w14:paraId="7422B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circle_id、date、count、notice_id、updated_at（同圈同日合并upsert）</w:t>
            </w:r>
          </w:p>
        </w:tc>
      </w:tr>
    </w:tbl>
    <w:p w14:paraId="2A454F55">
      <w:pPr>
        <w:spacing w:after="40"/>
      </w:pPr>
    </w:p>
    <w:p w14:paraId="4A21B6E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内核sys_表：sys_settings(scope+key+value+type+version+effective_at+operator)、sys_outbox(event_id、topic、payload、status、retry_count)、sys_job(name、next_run_at、locked_by)、sys_audit(actor、action、target、detail、ip、created_at)、sys_quota_counter(quota_key、scope_id、window_date、count)、sys_feature_flag、sys_admin_user/sys_admin_role(RBAC五角色+space_id)。</w:t>
      </w:r>
    </w:p>
    <w:p w14:paraId="266D4133">
      <w:r>
        <w:br w:type="page"/>
      </w:r>
    </w:p>
    <w:p w14:paraId="6958A1EA">
      <w:r>
        <w:br w:type="page"/>
      </w:r>
    </w:p>
    <w:p w14:paraId="77F35928">
      <w:pPr>
        <w:pStyle w:val="3"/>
      </w:pPr>
      <w:r>
        <w:rPr>
          <w:color w:val="1F3B63"/>
        </w:rPr>
        <w:t>第5章 UI设计（v1.3 按 PRD v2.5 重写，v1.4 导航调整：Tab1"事业线"更名"广场"、圈子去除"广场"子页）</w:t>
      </w:r>
    </w:p>
    <w:p w14:paraId="6D88D82F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v1.3 重写版：以《产品需求说明书 v2.5》为唯一设计依据（PRD 0.3），所有页面结构、字段、交互均以 PRD 五~七章与第十一章为准；原型截图仅作视觉参考，其中 PRD 未包含的元素（助理团/成为助理、互相关注统计、可关闭提示条、手机号快捷登录主按钮、4 Tab 结构等）已全部剔除，剔除清单见 5.15。PRD 10.2 明确品牌色/主视觉/字体规范暂缓，本章采用中性默认色板，待品牌定稿后经特性开关整体替换。</w:t>
      </w:r>
    </w:p>
    <w:p w14:paraId="1179899A">
      <w:pPr>
        <w:pStyle w:val="4"/>
      </w:pPr>
      <w:r>
        <w:rPr>
          <w:color w:val="1F3B63"/>
        </w:rPr>
        <w:t>5.1 设计规范总则</w:t>
      </w:r>
    </w:p>
    <w:p w14:paraId="7B3E098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小程序端遵循微信小程序设计规范；后台采用 React + Ant Design。中性默认色板：主色 #1F3B63、成功 #2E7D32、警示 #E6A23C、危险 #C62828、文字 #1F2329 / #646A73、背景 #F5F6F7。</w:t>
      </w:r>
    </w:p>
    <w:p w14:paraId="360AE1CB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受限能力一律使用 PolicyGate 组件：自动灰显并展示 Reason 文案与"如何解锁"动作（开通会员/完成实名），禁止页面内重复写"是否会员"判断。</w:t>
      </w:r>
    </w:p>
    <w:p w14:paraId="66FBCCB5">
      <w:pPr>
        <w:pStyle w:val="16"/>
        <w:spacing w:after="40"/>
      </w:pPr>
      <w:r>
        <w:rPr>
          <w:rFonts w:ascii="微软雅黑" w:hAnsi="微软雅黑" w:eastAsia="微软雅黑"/>
          <w:sz w:val="21"/>
        </w:rPr>
        <w:t>空态必须有明确文案与去向按钮（PRD 11.2.2）；加载态用骨架屏不用全屏遮罩；错误文案不得暴露技术细节。</w:t>
      </w:r>
    </w:p>
    <w:p w14:paraId="3D5CE62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全部金额单位为元（PRD 0.3）；所有价格/比例/额度后台可配、不发版；图片 JPG/PNG ≤5MB，封面 16:9 最小 750×422（PRD 8.9.2）。</w:t>
      </w:r>
    </w:p>
    <w:p w14:paraId="72D16C0B">
      <w:pPr>
        <w:pStyle w:val="16"/>
        <w:spacing w:after="40"/>
      </w:pPr>
      <w:r>
        <w:rPr>
          <w:rFonts w:ascii="微软雅黑" w:hAnsi="微软雅黑" w:eastAsia="微软雅黑"/>
          <w:sz w:val="21"/>
        </w:rPr>
        <w:t>字数上限（PRD 8.9）：个人简介 ≤500 字、项目/产品核心优势与关键点 ≤500 字、会议/活动/项目/产品简介 ≤2000 字、组织简介 ≤5000 字，按字符数计、输入时即时限制。</w:t>
      </w:r>
    </w:p>
    <w:p w14:paraId="3DBBCB67">
      <w:pPr>
        <w:pStyle w:val="16"/>
        <w:spacing w:after="40"/>
      </w:pPr>
      <w:r>
        <w:rPr>
          <w:rFonts w:ascii="微软雅黑" w:hAnsi="微软雅黑" w:eastAsia="微软雅黑"/>
          <w:sz w:val="21"/>
        </w:rPr>
        <w:t>提交级校验（PRD 8.9.4）：必填未填定位到第一项并提示字段名；重复提交按钮置灰 3 秒；敏感词前端不拦截，统一由服务端内容安全判定。</w:t>
      </w:r>
    </w:p>
    <w:p w14:paraId="624C4789">
      <w:pPr>
        <w:pStyle w:val="4"/>
      </w:pPr>
      <w:r>
        <w:rPr>
          <w:color w:val="1F3B63"/>
        </w:rPr>
        <w:t>5.2 全局导航与信息架构</w:t>
      </w:r>
    </w:p>
    <w:p w14:paraId="03FFCE0D">
      <w:pPr>
        <w:spacing w:after="80"/>
      </w:pPr>
      <w:r>
        <w:rPr>
          <w:rFonts w:ascii="微软雅黑" w:hAnsi="微软雅黑" w:eastAsia="微软雅黑"/>
          <w:b w:val="0"/>
          <w:sz w:val="21"/>
        </w:rPr>
        <w:t>底部导航为 5 个 Tab（PRD 四、A.1）：广场 / 圈子 / 猫立方 / 消息 / 我的。原型中的 4 Tab 结构（新机会/助理团）与 PRD 冲突，不予采用。</w:t>
      </w:r>
    </w:p>
    <w:p w14:paraId="6C0798B9">
      <w:pPr>
        <w:spacing w:after="80"/>
        <w:ind w:left="283"/>
      </w:pPr>
      <w:r>
        <w:rPr>
          <w:rFonts w:ascii="Consolas" w:hAnsi="Consolas" w:eastAsia="微软雅黑"/>
          <w:sz w:val="18"/>
        </w:rPr>
        <w:t>微信小程序（73 页，PRD 附录 A.1，v1.4 导航调整）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Tab1 广场</w:t>
      </w:r>
      <w:bookmarkStart w:id="0" w:name="_GoBack"/>
      <w:r>
        <w:rPr>
          <w:rFonts w:ascii="Consolas" w:hAnsi="Consolas" w:eastAsia="微软雅黑"/>
          <w:sz w:val="18"/>
        </w:rPr>
        <w:t>（原"事业线"，PRD 5.2</w:t>
      </w:r>
      <w:bookmarkEnd w:id="0"/>
      <w:r>
        <w:rPr>
          <w:rFonts w:ascii="Consolas" w:hAnsi="Consolas" w:eastAsia="微软雅黑"/>
          <w:sz w:val="18"/>
        </w:rPr>
        <w:t>）  搜索 / 完善资料提示条 / 类型筛选 / 六类卡片流+换一批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Tab2 圈子  我的圈子 / 主题圈详情 / 创建圈子 / 发布需求与动态 / 挂载 / 圈设置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Tab3 猫立方          列表 / 加入(邀请码) / 创建 / 详情四模块 / 报备 / 任务 / 成员 / 订阅(15 页)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Tab4 消息            消息列表(系统通知置顶+单聊+群聊) / 单聊会话 / 群聊会话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Tab5 我的            名片 / 收藏 / 发布 / 活动 / 关注粉丝 / 会员 / 认证 / 核验 / 子账号 / 设置 / 客服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跨 Tab：搜索页 / 六类详情页 / 四类发布表单（13~17 页）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运营商身份（68~73 页）：身份卡 / 区域推广 / 佣金明细 / 提现 / 业绩概览 / 落地入口</w:t>
      </w:r>
    </w:p>
    <w:p w14:paraId="0769FD48">
      <w:pPr>
        <w:spacing w:after="80"/>
      </w:pPr>
      <w:r>
        <w:rPr>
          <w:rFonts w:ascii="微软雅黑" w:hAnsi="微软雅黑" w:eastAsia="微软雅黑"/>
          <w:b w:val="0"/>
          <w:sz w:val="21"/>
        </w:rPr>
        <w:t>分包策略（首屏≤3 秒，PRD 10.4.2）：主包仅 Tab 壳 + 广场 + 消息；圈子、猫立方、发布、认证、会员等全部分包按需加载。前端 features/ 与后端模块一一对应，features 之间不互相 import，公共部分只来自 shared/ 与 packages/（eslint-plugin-boundaries 检查）。</w:t>
      </w:r>
    </w:p>
    <w:p w14:paraId="7C863ECA">
      <w:pPr>
        <w:pStyle w:val="4"/>
      </w:pPr>
      <w:r>
        <w:rPr>
          <w:color w:val="1F3B63"/>
        </w:rPr>
        <w:t>5.3 登录与注册（PRD 5.1）</w:t>
      </w:r>
    </w:p>
    <w:p w14:paraId="14DFFDD1">
      <w:pPr>
        <w:spacing w:after="80"/>
      </w:pPr>
      <w:r>
        <w:rPr>
          <w:rFonts w:ascii="微软雅黑" w:hAnsi="微软雅黑" w:eastAsia="微软雅黑"/>
          <w:b w:val="0"/>
          <w:sz w:val="21"/>
        </w:rPr>
        <w:t>登录方式：主推微信授权登录（手机号从微信获取）；备选手机号+短信验证码；需支持短信验证码、密码找回、登录失败锁定；注册与登录一体化，含注册弹窗。</w:t>
      </w:r>
    </w:p>
    <w:p w14:paraId="219F36C6"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判断是否已注册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├─ 已注册 → 直接登录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└─ 未注册 → 基础注册（绑定手机号）→ 成功页 → 选择身份类型（8.1.3）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├─ 个人身份 → 个人名片编辑页（5.11.3）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├─ 组织身份 → 组织名片编辑页（5.11.3）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└─ 跳过 → 按个人身份处理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（三条路均落到「补第二层匹配画像」，见 9.1；手机号按"是否已注册/被占用"判断，不做号段判断）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7413"/>
      </w:tblGrid>
      <w:tr w14:paraId="25F7E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01C04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597" w:type="dxa"/>
            <w:shd w:val="clear" w:color="auto" w:fill="D9E2F3"/>
          </w:tcPr>
          <w:p w14:paraId="4ECEC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元素与规则</w:t>
            </w:r>
          </w:p>
        </w:tc>
      </w:tr>
      <w:tr w14:paraId="3DE5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721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登录页</w:t>
            </w:r>
          </w:p>
        </w:tc>
        <w:tc>
          <w:tcPr>
            <w:tcW w:w="7597" w:type="dxa"/>
          </w:tcPr>
          <w:p w14:paraId="52C865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微信授权登录（主按钮）/ 手机号+短信验证码（备选）；协议勾选：《用户服务协议》《隐私政策》——注册必须同意（PRD 9.3 配套#4）</w:t>
            </w:r>
          </w:p>
        </w:tc>
      </w:tr>
      <w:tr w14:paraId="0CBA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CCC3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注册弹窗</w:t>
            </w:r>
          </w:p>
        </w:tc>
        <w:tc>
          <w:tcPr>
            <w:tcW w:w="7597" w:type="dxa"/>
          </w:tcPr>
          <w:p w14:paraId="6482B3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注册与登录一体化弹窗；未填手机号不能进入主流程（PRD 11.4）</w:t>
            </w:r>
          </w:p>
        </w:tc>
      </w:tr>
      <w:tr w14:paraId="25E2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9B68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身份选择页</w:t>
            </w:r>
          </w:p>
        </w:tc>
        <w:tc>
          <w:tcPr>
            <w:tcW w:w="7597" w:type="dxa"/>
          </w:tcPr>
          <w:p w14:paraId="0A76B1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个人身份（公众人物/领域专家/职业身份人员等）/ 组织身份（企业/商协会/校友会/高校科研/服务机构）/ 跳过（按个人处理，提示条照常显示）</w:t>
            </w:r>
          </w:p>
        </w:tc>
      </w:tr>
      <w:tr w14:paraId="256B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2B84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风险点</w:t>
            </w:r>
          </w:p>
        </w:tc>
        <w:tc>
          <w:tcPr>
            <w:tcW w:w="7597" w:type="dxa"/>
          </w:tcPr>
          <w:p w14:paraId="7353D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登录失败锁定；session_key 只在服务端短期使用，不下发不入日志（技术方案 7.3）</w:t>
            </w:r>
          </w:p>
        </w:tc>
      </w:tr>
    </w:tbl>
    <w:p w14:paraId="02E2688B">
      <w:pPr>
        <w:spacing w:after="40"/>
      </w:pPr>
    </w:p>
    <w:p w14:paraId="43379ADB"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说明：原型截图的"手机号快捷登录"主按钮调整为 PRD 口径——微信授权登录为主推入口；二者可通过微信 getPhoneNumber 组件调和，但页面结构以 PRD 5.1.1 为准。</w:t>
      </w:r>
    </w:p>
    <w:p w14:paraId="7F6AC08A">
      <w:pPr>
        <w:pStyle w:val="4"/>
      </w:pPr>
      <w:r>
        <w:rPr>
          <w:color w:val="1F3B63"/>
        </w:rPr>
        <w:t>5.4 首页 · 广场（PRD 5.2）</w:t>
      </w:r>
    </w:p>
    <w:p w14:paraId="7CD3F0E9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定位：首页即"广场"（v1.4 由"广场"更名），是精准匹配结果的呈现页，按匹配度排序而非时间倒序，不能做成随机推荐。未登录用户可进入并浏览，且不显示完善资料提示条。</w:t>
      </w:r>
    </w:p>
    <w:p w14:paraId="7D17F45F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搜索框（点击进入搜索页）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完善资料提示条（条件显示）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类型筛选：全部·人·企业·项目·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产品·活动·会议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匹配结果卡片流（无限滚动）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底部「换一批」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Tab：广场 | 圈子 | 猫立方 | 消息 | 我的</w:t>
      </w:r>
    </w:p>
    <w:p w14:paraId="3166DDEF">
      <w:pPr>
        <w:pStyle w:val="5"/>
      </w:pPr>
      <w:r>
        <w:rPr>
          <w:color w:val="1F3B63"/>
        </w:rPr>
        <w:t>5.4.1 六类卡片字段（PRD 5.2.3，★为必含最小集）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5295"/>
        <w:gridCol w:w="2555"/>
      </w:tblGrid>
      <w:tr w14:paraId="6D03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 w14:paraId="43B2B3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卡片</w:t>
            </w:r>
          </w:p>
        </w:tc>
        <w:tc>
          <w:tcPr>
            <w:tcW w:w="5443" w:type="dxa"/>
            <w:shd w:val="clear" w:color="auto" w:fill="D9E2F3"/>
          </w:tcPr>
          <w:p w14:paraId="0AE60D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★必含字段</w:t>
            </w:r>
          </w:p>
        </w:tc>
        <w:tc>
          <w:tcPr>
            <w:tcW w:w="2608" w:type="dxa"/>
            <w:shd w:val="clear" w:color="auto" w:fill="D9E2F3"/>
          </w:tcPr>
          <w:p w14:paraId="2E6712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其他可选字段</w:t>
            </w:r>
          </w:p>
        </w:tc>
      </w:tr>
      <w:tr w14:paraId="1278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9171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人（伙伴）</w:t>
            </w:r>
          </w:p>
        </w:tc>
        <w:tc>
          <w:tcPr>
            <w:tcW w:w="5443" w:type="dxa"/>
          </w:tcPr>
          <w:p w14:paraId="3551E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头像、姓名、组织身份（一个主的在名字后，其他在下面）、区域、供需标签区（需/供）</w:t>
            </w:r>
          </w:p>
        </w:tc>
        <w:tc>
          <w:tcPr>
            <w:tcW w:w="2608" w:type="dxa"/>
          </w:tcPr>
          <w:p w14:paraId="6AFDD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408E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2CFD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企业（单位）</w:t>
            </w:r>
          </w:p>
        </w:tc>
        <w:tc>
          <w:tcPr>
            <w:tcW w:w="5443" w:type="dxa"/>
          </w:tcPr>
          <w:p w14:paraId="791B7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企业头像、企业名称、区域、供需标签区</w:t>
            </w:r>
          </w:p>
        </w:tc>
        <w:tc>
          <w:tcPr>
            <w:tcW w:w="2608" w:type="dxa"/>
          </w:tcPr>
          <w:p w14:paraId="08CA0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企业关联组织</w:t>
            </w:r>
          </w:p>
        </w:tc>
      </w:tr>
      <w:tr w14:paraId="66F1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83DC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活动</w:t>
            </w:r>
          </w:p>
        </w:tc>
        <w:tc>
          <w:tcPr>
            <w:tcW w:w="5443" w:type="dxa"/>
          </w:tcPr>
          <w:p w14:paraId="63CF9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主办公司名称、活动海报、活动标题、参会人数、参会时间、参会地点、活动领域标签、活动状态（系统自动）</w:t>
            </w:r>
          </w:p>
        </w:tc>
        <w:tc>
          <w:tcPr>
            <w:tcW w:w="2608" w:type="dxa"/>
          </w:tcPr>
          <w:p w14:paraId="43D4F3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主办公司头像（小）、主办标识、活动标识</w:t>
            </w:r>
          </w:p>
        </w:tc>
      </w:tr>
      <w:tr w14:paraId="409B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86C1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</w:t>
            </w:r>
          </w:p>
        </w:tc>
        <w:tc>
          <w:tcPr>
            <w:tcW w:w="5443" w:type="dxa"/>
          </w:tcPr>
          <w:p w14:paraId="6FB9A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主办公司名称、会议名称、区域、会议领域标签、会议时间（开始/结束）、会议地点</w:t>
            </w:r>
          </w:p>
        </w:tc>
        <w:tc>
          <w:tcPr>
            <w:tcW w:w="2608" w:type="dxa"/>
          </w:tcPr>
          <w:p w14:paraId="560290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主办公司头像（小）、主办标识、会议标识</w:t>
            </w:r>
          </w:p>
        </w:tc>
      </w:tr>
      <w:tr w14:paraId="0B9E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6303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</w:t>
            </w:r>
          </w:p>
        </w:tc>
        <w:tc>
          <w:tcPr>
            <w:tcW w:w="5443" w:type="dxa"/>
          </w:tcPr>
          <w:p w14:paraId="591EFC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项目发布人名字、项目发布人所在组织、项目名称、项目领域标签组、项目发布时间、项目图片、供需标签区（需/供）</w:t>
            </w:r>
          </w:p>
        </w:tc>
        <w:tc>
          <w:tcPr>
            <w:tcW w:w="2608" w:type="dxa"/>
          </w:tcPr>
          <w:p w14:paraId="5BB49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项目发布人头像、项目标识</w:t>
            </w:r>
          </w:p>
        </w:tc>
      </w:tr>
      <w:tr w14:paraId="1D5C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92EC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  <w:tc>
          <w:tcPr>
            <w:tcW w:w="5443" w:type="dxa"/>
          </w:tcPr>
          <w:p w14:paraId="04B82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产品发布人名字、产品发布人所在组织、产品图片（轮播）、产品名称、产品企业、区域、产品领域标签、供需标签区（需/供）</w:t>
            </w:r>
          </w:p>
        </w:tc>
        <w:tc>
          <w:tcPr>
            <w:tcW w:w="2608" w:type="dxa"/>
          </w:tcPr>
          <w:p w14:paraId="2C87C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产品发布人头像</w:t>
            </w:r>
          </w:p>
        </w:tc>
      </w:tr>
    </w:tbl>
    <w:p w14:paraId="086D85EB">
      <w:pPr>
        <w:spacing w:after="40"/>
      </w:pPr>
    </w:p>
    <w:p w14:paraId="2FBD6AC4">
      <w:pPr>
        <w:pStyle w:val="5"/>
      </w:pPr>
      <w:r>
        <w:rPr>
          <w:color w:val="1F3B63"/>
        </w:rPr>
        <w:t>5.4.2 排序与刷新（PRD 5.2.5）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7963"/>
      </w:tblGrid>
      <w:tr w14:paraId="68A4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2F3"/>
          </w:tcPr>
          <w:p w14:paraId="03C40A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w="8164" w:type="dxa"/>
            <w:shd w:val="clear" w:color="auto" w:fill="D9E2F3"/>
          </w:tcPr>
          <w:p w14:paraId="013AB0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 w14:paraId="5BC8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00723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8164" w:type="dxa"/>
          </w:tcPr>
          <w:p w14:paraId="2D805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匹配分倒序（算法见 9.1：需求-供给互补40%+行业25%+区域20%+身份互补15%）</w:t>
            </w:r>
          </w:p>
        </w:tc>
      </w:tr>
      <w:tr w14:paraId="1018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62846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8164" w:type="dxa"/>
          </w:tcPr>
          <w:p w14:paraId="1C9CE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同分按会员等级：企业版 &gt; SVIP &gt; VIP &gt; 普通（SVIP 上架后生效；不设推荐位或插队）</w:t>
            </w:r>
          </w:p>
        </w:tc>
      </w:tr>
      <w:tr w14:paraId="06D1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A823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8164" w:type="dxa"/>
          </w:tcPr>
          <w:p w14:paraId="42AFCA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再同分：近期活跃 &gt; 长期未活跃</w:t>
            </w:r>
          </w:p>
        </w:tc>
      </w:tr>
    </w:tbl>
    <w:p w14:paraId="76D8737A">
      <w:pPr>
        <w:spacing w:after="40"/>
      </w:pPr>
    </w:p>
    <w:p w14:paraId="179C5703">
      <w:pPr>
        <w:spacing w:after="80"/>
      </w:pPr>
      <w:r>
        <w:rPr>
          <w:rFonts w:ascii="微软雅黑" w:hAnsi="微软雅黑" w:eastAsia="微软雅黑"/>
          <w:b w:val="0"/>
          <w:sz w:val="21"/>
        </w:rPr>
        <w:t>配套交互：列表底部"换一批"手动刷新；顶部类型筛选默认"全部"。</w:t>
      </w:r>
    </w:p>
    <w:p w14:paraId="40181768">
      <w:pPr>
        <w:pStyle w:val="5"/>
      </w:pPr>
      <w:r>
        <w:rPr>
          <w:color w:val="1F3B63"/>
        </w:rPr>
        <w:t>5.4.3 完善资料提示条（PRD 5.2.4，⚠️三条负向声明）</w:t>
      </w:r>
    </w:p>
    <w:p w14:paraId="0447A380">
      <w:pPr>
        <w:pStyle w:val="16"/>
        <w:spacing w:after="40"/>
      </w:pPr>
      <w:r>
        <w:rPr>
          <w:rFonts w:ascii="微软雅黑" w:hAnsi="微软雅黑" w:eastAsia="微软雅黑"/>
          <w:sz w:val="21"/>
        </w:rPr>
        <w:t>判定：第二层匹配画像五项（所在区域/所属行业/合作需求/合作提供（组织为主要交付）/简介（组织为组织简介））任一为空即显示；与是否实名无关；未登录不显示；填全自动消失、清空后重现。</w:t>
      </w:r>
    </w:p>
    <w:p w14:paraId="5ABF3B68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点击或向上滑动 → 进入与账号身份类型对应的名片编辑页（个人→个人名片编辑页；组织→组织名片编辑页）；跳过注册的按个人处理。</w:t>
      </w:r>
    </w:p>
    <w:p w14:paraId="4051C56A">
      <w:pPr>
        <w:pStyle w:val="16"/>
        <w:spacing w:after="40"/>
      </w:pPr>
      <w:r>
        <w:rPr>
          <w:rFonts w:ascii="微软雅黑" w:hAnsi="微软雅黑" w:eastAsia="微软雅黑"/>
          <w:sz w:val="21"/>
        </w:rPr>
        <w:t>随页面内容一起滚动，不悬浮遮挡。</w:t>
      </w:r>
    </w:p>
    <w:p w14:paraId="43599FD8">
      <w:pPr>
        <w:pStyle w:val="16"/>
        <w:spacing w:after="40"/>
      </w:pPr>
      <w:r>
        <w:rPr>
          <w:rFonts w:ascii="微软雅黑" w:hAnsi="微软雅黑" w:eastAsia="微软雅黑"/>
          <w:sz w:val="21"/>
        </w:rPr>
        <w:t>① 不引导、不跳转实名认证页——补的是匹配画像；② 未完成实名不影响浏览/搜索/详情/被检索/获得匹配，实名只是发布、建圈、建猫立方、申请认证的门槛；③ 统一称"完善资料"，不得写"完善身份/完善认证"。</w:t>
      </w:r>
    </w:p>
    <w:p w14:paraId="4405A02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反向驱动文案（9.1）：先给 3 条粗匹配结果，再提示"完善 X 项信息解锁更多匹配"；列表底部提示"还有 N 条更匹配的资源，完善画像后可见"；画像完成度进度条可视化。</w:t>
      </w:r>
    </w:p>
    <w:p w14:paraId="43F75206"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说明：原型截图的"可 X 关闭"交互 PRD 未规定，不纳入；以"填全自动消失"为准。</w:t>
      </w:r>
    </w:p>
    <w:p w14:paraId="37C9943B">
      <w:pPr>
        <w:pStyle w:val="4"/>
      </w:pPr>
      <w:r>
        <w:rPr>
          <w:color w:val="1F3B63"/>
        </w:rPr>
        <w:t>5.5 搜索（PRD 5.3）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7410"/>
      </w:tblGrid>
      <w:tr w14:paraId="32C4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47CB08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w="7597" w:type="dxa"/>
            <w:shd w:val="clear" w:color="auto" w:fill="D9E2F3"/>
          </w:tcPr>
          <w:p w14:paraId="375B2E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 w14:paraId="60E5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B8E1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搜索页</w:t>
            </w:r>
          </w:p>
        </w:tc>
        <w:tc>
          <w:tcPr>
            <w:tcW w:w="7597" w:type="dxa"/>
          </w:tcPr>
          <w:p w14:paraId="6604F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输入框、搜索历史、推荐词（人名/企业名/会议名/产品名）</w:t>
            </w:r>
          </w:p>
        </w:tc>
      </w:tr>
      <w:tr w14:paraId="3040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F0BAC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结果</w:t>
            </w:r>
          </w:p>
        </w:tc>
        <w:tc>
          <w:tcPr>
            <w:tcW w:w="7597" w:type="dxa"/>
          </w:tcPr>
          <w:p w14:paraId="14E16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按内容类型分类展示；范围=六类内容（人/企业/项目/产品/活动/会议）按名称检索</w:t>
            </w:r>
          </w:p>
        </w:tc>
      </w:tr>
      <w:tr w14:paraId="280C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4AB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</w:t>
            </w:r>
          </w:p>
        </w:tc>
        <w:tc>
          <w:tcPr>
            <w:tcW w:w="7597" w:type="dxa"/>
          </w:tcPr>
          <w:p w14:paraId="57FE2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没有找到相关内容 → 返回</w:t>
            </w:r>
          </w:p>
        </w:tc>
      </w:tr>
    </w:tbl>
    <w:p w14:paraId="47356AD4">
      <w:pPr>
        <w:spacing w:after="40"/>
      </w:pPr>
    </w:p>
    <w:p w14:paraId="7C1DB735">
      <w:pPr>
        <w:pStyle w:val="4"/>
      </w:pPr>
      <w:r>
        <w:rPr>
          <w:color w:val="1F3B63"/>
        </w:rPr>
        <w:t>5.6 详情页（PRD 5.4）</w:t>
      </w:r>
    </w:p>
    <w:p w14:paraId="7E334744">
      <w:pPr>
        <w:spacing w:after="80"/>
      </w:pPr>
      <w:r>
        <w:rPr>
          <w:rFonts w:ascii="微软雅黑" w:hAnsi="微软雅黑" w:eastAsia="微软雅黑"/>
          <w:b w:val="0"/>
          <w:sz w:val="21"/>
        </w:rPr>
        <w:t>六类详情页共用壳，区块如下；底部操作为「关注Ta / 联系Ta（会员）」。「联系Ta」指手机号，为会员权益；非会员点击弹引导开通会员弹窗（不展示联系方式）。详情页发起的会话与消息列表是同一套会话。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5631"/>
        <w:gridCol w:w="1887"/>
      </w:tblGrid>
      <w:tr w14:paraId="07B2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1C7651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详情页</w:t>
            </w:r>
          </w:p>
        </w:tc>
        <w:tc>
          <w:tcPr>
            <w:tcW w:w="5783" w:type="dxa"/>
            <w:shd w:val="clear" w:color="auto" w:fill="D9E2F3"/>
          </w:tcPr>
          <w:p w14:paraId="2908E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区块（自上而下）</w:t>
            </w:r>
          </w:p>
        </w:tc>
        <w:tc>
          <w:tcPr>
            <w:tcW w:w="1928" w:type="dxa"/>
            <w:shd w:val="clear" w:color="auto" w:fill="D9E2F3"/>
          </w:tcPr>
          <w:p w14:paraId="2D2388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会员专属</w:t>
            </w:r>
          </w:p>
        </w:tc>
      </w:tr>
      <w:tr w14:paraId="596E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423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伙伴（个人）5.4.1</w:t>
            </w:r>
          </w:p>
        </w:tc>
        <w:tc>
          <w:tcPr>
            <w:tcW w:w="5783" w:type="dxa"/>
          </w:tcPr>
          <w:p w14:paraId="1439C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基本信息(头像/姓名/区域/组织与职务)、认证标识、标签(行业|子行业/个人优势领域/背景身份)、优势客户资源(分区域)、项目/产品列表(名称/金额/应用场景)、个人简介、底部关注Ta+联系Ta</w:t>
            </w:r>
          </w:p>
        </w:tc>
        <w:tc>
          <w:tcPr>
            <w:tcW w:w="1928" w:type="dxa"/>
          </w:tcPr>
          <w:p w14:paraId="352D1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</w:t>
            </w:r>
          </w:p>
        </w:tc>
      </w:tr>
      <w:tr w14:paraId="603B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AB7C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企业（组织）5.4.2</w:t>
            </w:r>
          </w:p>
        </w:tc>
        <w:tc>
          <w:tcPr>
            <w:tcW w:w="5783" w:type="dxa"/>
          </w:tcPr>
          <w:p w14:paraId="19E37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基本信息(logo/名称/区域/企业类型)、认证标识、目标客户(政府/央国企/金融/公检法/电力/军队)、需求/供给、重点产品和解决方案(名称/金额/应用场景)、公司简介</w:t>
            </w:r>
          </w:p>
        </w:tc>
        <w:tc>
          <w:tcPr>
            <w:tcW w:w="1928" w:type="dxa"/>
          </w:tcPr>
          <w:p w14:paraId="5CA0E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公司业务核心优势、合作联系(按区域分组列联系人)</w:t>
            </w:r>
          </w:p>
        </w:tc>
      </w:tr>
      <w:tr w14:paraId="5A1B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CE02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 5.4.3</w:t>
            </w:r>
          </w:p>
        </w:tc>
        <w:tc>
          <w:tcPr>
            <w:tcW w:w="5783" w:type="dxa"/>
          </w:tcPr>
          <w:p w14:paraId="374E3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基本信息(封面/名称/主办方含认证标识/区域/领域标签)、时间(开始/结束)、地点、参会(人数/报名方式)、会议简介(≤2000字)</w:t>
            </w:r>
          </w:p>
        </w:tc>
        <w:tc>
          <w:tcPr>
            <w:tcW w:w="1928" w:type="dxa"/>
          </w:tcPr>
          <w:p w14:paraId="530BC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 w14:paraId="3238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1E38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活动 5.4.4</w:t>
            </w:r>
          </w:p>
        </w:tc>
        <w:tc>
          <w:tcPr>
            <w:tcW w:w="5783" w:type="dxa"/>
          </w:tcPr>
          <w:p w14:paraId="23873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基本信息(海报/标题/主办方含标识/领域标签)、活动状态(未开始/进行中/已结束，系统自动)、时间、地点、参会(上限/已报名/报名方式)、活动简介(≤2000字)</w:t>
            </w:r>
          </w:p>
        </w:tc>
        <w:tc>
          <w:tcPr>
            <w:tcW w:w="1928" w:type="dxa"/>
          </w:tcPr>
          <w:p w14:paraId="34890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 w14:paraId="0DEA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B79F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 5.4.4</w:t>
            </w:r>
          </w:p>
        </w:tc>
        <w:tc>
          <w:tcPr>
            <w:tcW w:w="5783" w:type="dxa"/>
          </w:tcPr>
          <w:p w14:paraId="16175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项目名称、目标客户(多选)、目标渠道(多选)、项目核心优势(≤500字)、项目关键点描述(≤500字)、项目简介(≤2000字)、合作联系</w:t>
            </w:r>
          </w:p>
        </w:tc>
        <w:tc>
          <w:tcPr>
            <w:tcW w:w="1928" w:type="dxa"/>
          </w:tcPr>
          <w:p w14:paraId="10770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  <w:tr w14:paraId="6A12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BFB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 5.4.4</w:t>
            </w:r>
          </w:p>
        </w:tc>
        <w:tc>
          <w:tcPr>
            <w:tcW w:w="5783" w:type="dxa"/>
          </w:tcPr>
          <w:p w14:paraId="0B98A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产品名称、目标客户、目标渠道、产品核心优势、产品关键点描述、产品简介、合作联系</w:t>
            </w:r>
          </w:p>
        </w:tc>
        <w:tc>
          <w:tcPr>
            <w:tcW w:w="1928" w:type="dxa"/>
          </w:tcPr>
          <w:p w14:paraId="77CA8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</w:tbl>
    <w:p w14:paraId="3460004E">
      <w:pPr>
        <w:spacing w:after="40"/>
      </w:pPr>
    </w:p>
    <w:p w14:paraId="52190E7A">
      <w:pPr>
        <w:spacing w:after="80"/>
      </w:pPr>
      <w:r>
        <w:rPr>
          <w:rFonts w:ascii="微软雅黑" w:hAnsi="微软雅黑" w:eastAsia="微软雅黑"/>
          <w:b w:val="0"/>
          <w:sz w:val="21"/>
        </w:rPr>
        <w:t>会议与活动共用「时间/地点/报名」组件但字段各自独立；项目/产品详情字段与 8.5.1/8.5.2 表单互为反向来源。是否允许对方回复、拉黑等基础能力列入研发确认（PRD 10.3）。</w:t>
      </w:r>
    </w:p>
    <w:p w14:paraId="45133CC3">
      <w:pPr>
        <w:pStyle w:val="4"/>
      </w:pPr>
      <w:r>
        <w:rPr>
          <w:color w:val="1F3B63"/>
        </w:rPr>
        <w:t>5.7 消息（PRD 5.5）</w:t>
      </w:r>
    </w:p>
    <w:p w14:paraId="75D8AB9D">
      <w:pPr>
        <w:spacing w:after="80"/>
      </w:pPr>
      <w:r>
        <w:rPr>
          <w:rFonts w:ascii="微软雅黑" w:hAnsi="微软雅黑" w:eastAsia="微软雅黑"/>
          <w:b w:val="0"/>
          <w:sz w:val="21"/>
        </w:rPr>
        <w:t>统一收件箱，不再拆分"消息列表"与"通知列表"；三种类型同列表呈现，系统通知置顶固定。一期不做实时：列表+记录+未读数+3 秒轮询+微信订阅消息提醒；二期 WebSocket。</w:t>
      </w:r>
    </w:p>
    <w:p w14:paraId="50C2A313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消息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🔔 系统通知 2 条 &gt;        │ ← 固定入口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👤 张三（单聊） 1 条新 &gt;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👥 华东合作组·重点合作闭环研究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李四：方案我看过了... 3 条 &gt;    │ ← 群聊显示发言人:摘要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👥 华东合作组·内部工作安排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7411"/>
      </w:tblGrid>
      <w:tr w14:paraId="3F2D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2310FA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w="7597" w:type="dxa"/>
            <w:shd w:val="clear" w:color="auto" w:fill="D9E2F3"/>
          </w:tcPr>
          <w:p w14:paraId="00AF36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规则（PRD 5.5.3）</w:t>
            </w:r>
          </w:p>
        </w:tc>
      </w:tr>
      <w:tr w14:paraId="4DDF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779E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未读数</w:t>
            </w:r>
          </w:p>
        </w:tc>
        <w:tc>
          <w:tcPr>
            <w:tcW w:w="7597" w:type="dxa"/>
          </w:tcPr>
          <w:p w14:paraId="210278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每个会话显示未读条数，Tab 总数红点；未读=会话最大序号−已读游标</w:t>
            </w:r>
          </w:p>
        </w:tc>
      </w:tr>
      <w:tr w14:paraId="5D64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06E63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  <w:tc>
          <w:tcPr>
            <w:tcW w:w="7597" w:type="dxa"/>
          </w:tcPr>
          <w:p w14:paraId="2E14F8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按最后一条消息时间倒序</w:t>
            </w:r>
          </w:p>
        </w:tc>
      </w:tr>
      <w:tr w14:paraId="0E61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F506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群聊名称</w:t>
            </w:r>
          </w:p>
        </w:tc>
        <w:tc>
          <w:tcPr>
            <w:tcW w:w="7597" w:type="dxa"/>
          </w:tcPr>
          <w:p w14:paraId="16C33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猫立方名·模块名（或项目名）；最后消息显示"发言人：内容摘要"</w:t>
            </w:r>
          </w:p>
        </w:tc>
      </w:tr>
      <w:tr w14:paraId="6117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7F03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空态/未登录</w:t>
            </w:r>
          </w:p>
        </w:tc>
        <w:tc>
          <w:tcPr>
            <w:tcW w:w="7597" w:type="dxa"/>
          </w:tcPr>
          <w:p w14:paraId="13B6F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暂无消息 / 空态+"立即登录"引导（可进入，不强制登录）</w:t>
            </w:r>
          </w:p>
        </w:tc>
      </w:tr>
      <w:tr w14:paraId="32B1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54AD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消息来源</w:t>
            </w:r>
          </w:p>
        </w:tc>
        <w:tc>
          <w:tcPr>
            <w:tcW w:w="7597" w:type="dxa"/>
          </w:tcPr>
          <w:p w14:paraId="13C7C4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平台公告、认证结果、核验结果、审核结果、关注提醒、猫立方任务提醒、猫立方群聊、圈子消息（PRD 5.5.4 共 8 类）</w:t>
            </w:r>
          </w:p>
        </w:tc>
      </w:tr>
    </w:tbl>
    <w:p w14:paraId="35F4417C">
      <w:pPr>
        <w:spacing w:after="40"/>
      </w:pPr>
    </w:p>
    <w:p w14:paraId="740FFF91">
      <w:pPr>
        <w:pStyle w:val="4"/>
      </w:pPr>
      <w:r>
        <w:rPr>
          <w:color w:val="1F3B63"/>
        </w:rPr>
        <w:t>5.8 圈子（PRD 5.12）</w:t>
      </w:r>
    </w:p>
    <w:p w14:paraId="00D80005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定位：围绕一个题聚起来的人——公开可发现、可申请加入、免费、有时效（常设/临时）；是拉新入口（漏斗顶部），"在圈子里认识 → 到猫立方里办成"。圈内不提供聊天（平台只有单聊+猫立方群聊两处聊天），不提供评论/点赞/平台内转发/圈内私聊。</w:t>
      </w:r>
    </w:p>
    <w:p w14:paraId="4CC75480">
      <w:pPr>
        <w:spacing w:after="80"/>
        <w:ind w:left="283"/>
      </w:pPr>
      <w:r>
        <w:rPr>
          <w:rFonts w:ascii="Consolas" w:hAnsi="Consolas" w:eastAsia="微软雅黑"/>
          <w:sz w:val="18"/>
        </w:rPr>
        <w:t>圈子 Tab（v1.4 起无"广场"子页）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我的圈子  我加入的 / 我创建的（进行中 / 已结束分区）→ 右上角「创建圈子」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主题圈详情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关于本圈  圈名/简介/区域/行业/成员数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圈内动态  需求与动态同位展示（公告带"公告"标识，不置顶）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挂载内容  项目/产品（引用不复制）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成员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└── 圈内活动/会议  事件类，有时间和报名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非成员（含未登录）打开圈详情：仅见「关于本圈」+「申请加入」——此屏是分享链接/圈名片/二维码的统一落地页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圈发现入口（v1.4 改道）：搜索 / 圈内动态与挂载的微信分享落地页 / 邀请链接；首页广场是否混排"圈"卡片见 5.16 待确认 #22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7524"/>
      </w:tblGrid>
      <w:tr w14:paraId="04A89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2EC56B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7710" w:type="dxa"/>
            <w:shd w:val="clear" w:color="auto" w:fill="D9E2F3"/>
          </w:tcPr>
          <w:p w14:paraId="5A7E25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设计要点（PRD 5.12.2/5.12.3）</w:t>
            </w:r>
          </w:p>
        </w:tc>
      </w:tr>
      <w:tr w14:paraId="1EC8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52E1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创建圈子</w:t>
            </w:r>
          </w:p>
        </w:tc>
        <w:tc>
          <w:tcPr>
            <w:tcW w:w="7710" w:type="dxa"/>
          </w:tcPr>
          <w:p w14:paraId="7D675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圈名/简介/封面/区域/行业/类型（常设/临时）；临时圈选时长（7/30/90/180 天，默认 30，建圈时选定不可改）；创建者即圈主；成功页主按钮「邀请成员」（唤起微信分享）+提示"新圈 7 天内仅可被搜索，7 天后进入广场推荐流"</w:t>
            </w:r>
          </w:p>
        </w:tc>
      </w:tr>
      <w:tr w14:paraId="189F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5500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加入四路</w:t>
            </w:r>
          </w:p>
        </w:tc>
        <w:tc>
          <w:tcPr>
            <w:tcW w:w="7710" w:type="dxa"/>
          </w:tcPr>
          <w:p w14:paraId="3E3704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 搜索发现圈 → 进圈详情「申请加入」（圈主审核）；b 邀请链接/二维码（=授权凭证直接加入，有效期=圈剩余存续期，可重置旧链作废，圈主与成员均可生成，可分享微信好友/群、复制、存图）；c 组织管理员直接加入成员；d 创建会议/活动勾"自动建圈"报名即入圈</w:t>
            </w:r>
          </w:p>
        </w:tc>
      </w:tr>
      <w:tr w14:paraId="6809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130B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限额</w:t>
            </w:r>
          </w:p>
        </w:tc>
        <w:tc>
          <w:tcPr>
            <w:tcW w:w="7710" w:type="dxa"/>
          </w:tcPr>
          <w:p w14:paraId="6CD14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每人每日建圈≤1 个；同时最多拥有 3 个圈（到期/解散即释放）；加入圈数与单圈成员数不设上限；单圈挂载≤50 条</w:t>
            </w:r>
          </w:p>
        </w:tc>
      </w:tr>
      <w:tr w14:paraId="7CB0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68A9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时效</w:t>
            </w:r>
          </w:p>
        </w:tc>
        <w:tc>
          <w:tcPr>
            <w:tcW w:w="7710" w:type="dxa"/>
          </w:tcPr>
          <w:p w14:paraId="06279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临时圈到期前 7 天提醒圈主 → 到期转「已结束」（只读不删、不可续期、退推荐流、邀请链接失效、站内信通知全员）或转常设；圈主可解散（二次确认+成员数提示，永久删除不可恢复，通知全员）</w:t>
            </w:r>
          </w:p>
        </w:tc>
      </w:tr>
      <w:tr w14:paraId="7F0D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5224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w="7710" w:type="dxa"/>
          </w:tcPr>
          <w:p w14:paraId="1B636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个人需求（标题≤30字/内容≤500字/类型/期望区域/期望行业/有效期默认30天/可见范围：普通仅本圈、VIP可全平台并标注来源圈/联系方式会员可见）与圈内动态（图文）；每人每日跨圈合计 3 条（与会员等级无关）；圈主公告每圈每日≤3 条不占个人额度；需求到期沉底标"已过期"可一键续期 30 天；发布即触达本圈成员（本人不收，同圈同日合并一条）</w:t>
            </w:r>
          </w:p>
        </w:tc>
      </w:tr>
      <w:tr w14:paraId="0CAD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9108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挂载内容</w:t>
            </w:r>
          </w:p>
        </w:tc>
        <w:tc>
          <w:tcPr>
            <w:tcW w:w="7710" w:type="dxa"/>
          </w:tcPr>
          <w:p w14:paraId="31901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仅我发布过的项目/产品（引用不复制，点开进原详情页）；他人内容"申请挂载"需对方确认；权限默认全员可挂（后台可配）</w:t>
            </w:r>
          </w:p>
        </w:tc>
      </w:tr>
      <w:tr w14:paraId="5F68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491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到猫立方里办</w:t>
            </w:r>
          </w:p>
        </w:tc>
        <w:tc>
          <w:tcPr>
            <w:tcW w:w="7710" w:type="dxa"/>
          </w:tcPr>
          <w:p w14:paraId="076FD1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四前提（来自本圈/需多方协作/已加入猫立方/有建项目权限）全满足才出现按钮，否则置灰并给引导；只带标题+正文+来源链接；圈内项目显示"来自「XX圈」"可点回原帖；两边状态相互独立</w:t>
            </w:r>
          </w:p>
        </w:tc>
      </w:tr>
      <w:tr w14:paraId="65C6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7DAC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分享拉人</w:t>
            </w:r>
          </w:p>
        </w:tc>
        <w:tc>
          <w:tcPr>
            <w:tcW w:w="7710" w:type="dxa"/>
          </w:tcPr>
          <w:p w14:paraId="763F6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圈内动态/挂载内容可分享微信，落地页显示"来自 XX 圈"+"加入圈子"入口；圈名片（圈名/简介/成员数/圈主/二维码）可存图</w:t>
            </w:r>
          </w:p>
        </w:tc>
      </w:tr>
    </w:tbl>
    <w:p w14:paraId="6AE9E9F1">
      <w:pPr>
        <w:spacing w:after="40"/>
      </w:pPr>
    </w:p>
    <w:p w14:paraId="655F9A25">
      <w:pPr>
        <w:pStyle w:val="4"/>
      </w:pPr>
      <w:r>
        <w:rPr>
          <w:color w:val="1F3B63"/>
        </w:rPr>
        <w:t>5.9 猫立方（PRD 5.6）</w:t>
      </w:r>
    </w:p>
    <w:p w14:paraId="0C6A381B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定位：组织=身份，猫立方=协作工作台（类比办公室）；个人付费即可创建，创建者即猫王，必配猫蜜；邀请制加入（被邀请+已实名，不要求会员等级）。</w:t>
      </w:r>
    </w:p>
    <w:p w14:paraId="7F85A48D">
      <w:pPr>
        <w:spacing w:after="80"/>
        <w:ind w:left="283"/>
      </w:pPr>
      <w:r>
        <w:rPr>
          <w:rFonts w:ascii="Consolas" w:hAnsi="Consolas" w:eastAsia="微软雅黑"/>
          <w:sz w:val="18"/>
        </w:rPr>
        <w:t>空态（Tab 首次进入）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🐱  你还没有加入猫立方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猫立方是多方伙伴的协作空间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让合作从"聊过"变成"办成"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[ 创建猫立方 ]  [ 输入邀请码 ]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被邀请 + 已实名即可进入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不要求会员等级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7524"/>
      </w:tblGrid>
      <w:tr w14:paraId="6DA5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78CDB9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7710" w:type="dxa"/>
            <w:shd w:val="clear" w:color="auto" w:fill="D9E2F3"/>
          </w:tcPr>
          <w:p w14:paraId="3FC654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设计要点（PRD 5.6.3~5.6.8）</w:t>
            </w:r>
          </w:p>
        </w:tc>
      </w:tr>
      <w:tr w14:paraId="220A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DD821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7710" w:type="dxa"/>
          </w:tcPr>
          <w:p w14:paraId="0F53D9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组名/区域/行业/方向/有啥/优势/合作；创建者即猫王且必须再指定 1 名猫蜜；个人即可创建（已实名门槛）；猫王可转让</w:t>
            </w:r>
          </w:p>
        </w:tc>
      </w:tr>
      <w:tr w14:paraId="7456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BEC3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</w:t>
            </w:r>
          </w:p>
        </w:tc>
        <w:tc>
          <w:tcPr>
            <w:tcW w:w="7710" w:type="dxa"/>
          </w:tcPr>
          <w:p w14:paraId="72935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仅邀请制：猫王+猫蜜邀请（微信卡片/二维码/邀请码，7 天有效可重发，需对方确认可配置免确认）；被移除过不可自行重进；可加入数量按档（基础1/进阶3/高阶不限），单立方成员（基础≤10/进阶≤50/高阶不限）</w:t>
            </w:r>
          </w:p>
        </w:tc>
      </w:tr>
      <w:tr w14:paraId="7091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384E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① 重点合作闭环研究</w:t>
            </w:r>
          </w:p>
        </w:tc>
        <w:tc>
          <w:tcPr>
            <w:tcW w:w="7710" w:type="dxa"/>
          </w:tcPr>
          <w:p w14:paraId="49BA6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项目列表 8 字段（名称/方向类型/关联对象/负责人/参与人/待办数/状态/最后更新）；项目内：分工推进和待办、研究记录→决策结论（可关闭灰字可重开）、集体沟通对话（项目方在内）</w:t>
            </w:r>
          </w:p>
        </w:tc>
      </w:tr>
      <w:tr w14:paraId="0F9F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80EB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② 重点项目合作承接</w:t>
            </w:r>
          </w:p>
        </w:tc>
        <w:tc>
          <w:tcPr>
            <w:tcW w:w="7710" w:type="dxa"/>
          </w:tcPr>
          <w:p w14:paraId="30ECA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项目列表 7 字段（名称/合作方客户/负责人/任务数/进度%/状态/最后更新）；任务分配和进度；重点客户报备（关联项目产品/客户名称/联系人/类型/区域/预计金额万元/说明≤200字；提交企业确认，驳回须填原因可重提；重复报备提示不拦截；入口在项目详情页，按状态分组）；项目进度跟踪（可关闭）</w:t>
            </w:r>
          </w:p>
        </w:tc>
      </w:tr>
      <w:tr w14:paraId="2D0A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6A3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任务四态</w:t>
            </w:r>
          </w:p>
        </w:tc>
        <w:tc>
          <w:tcPr>
            <w:tcW w:w="7710" w:type="dxa"/>
          </w:tcPr>
          <w:p w14:paraId="2A1247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待办→进行中→待确认→已完成；负责人提交进度转待确认；确认人（默认猫王+猫蜜，可单任务指定）确认通过转已完成、驳回须填原因退回进行中；逾期只提醒不自动通过；已完成可重开（记操作人与时间）</w:t>
            </w:r>
          </w:p>
        </w:tc>
      </w:tr>
      <w:tr w14:paraId="497B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B3698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③ 内部工作安排</w:t>
            </w:r>
          </w:p>
        </w:tc>
        <w:tc>
          <w:tcPr>
            <w:tcW w:w="7710" w:type="dxa"/>
          </w:tcPr>
          <w:p w14:paraId="19330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任务列表四字段（任务项/负责人/完成进度/进度确认）+集体沟通对话；任务可不挂项目</w:t>
            </w:r>
          </w:p>
        </w:tc>
      </w:tr>
      <w:tr w14:paraId="4BB2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ACB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④ 关于我们</w:t>
            </w:r>
          </w:p>
        </w:tc>
        <w:tc>
          <w:tcPr>
            <w:tcW w:w="7710" w:type="dxa"/>
          </w:tcPr>
          <w:p w14:paraId="71E0E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组名/组长/组员/区域/行业/环节/方向/有啥/优势/合作（猫立方保持独立实体，可关联一个组织复用字段）</w:t>
            </w:r>
          </w:p>
        </w:tc>
      </w:tr>
      <w:tr w14:paraId="7F96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38BB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订阅与分摊</w:t>
            </w:r>
          </w:p>
        </w:tc>
        <w:tc>
          <w:tcPr>
            <w:tcW w:w="7710" w:type="dxa"/>
          </w:tcPr>
          <w:p w14:paraId="59BC0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档：基础免费(1个/≤10人,仅群聊+关于我们)、进阶(3个/≤50人,开项目跟进/任务分解/报备,¥999/年或¥109/月)、高阶(不限,数据看板+跨组织协作,¥2999/年或¥329/月)；全部后台可配；全额或分摊（猫王设人数不设价：2≤N≤档上限，每人=档价÷N，默认7天截止，满N即时成团开通，未成团全额原路退回；超额达N即关闭入口；截止前可退出退款；续费可重设名单；成团成员自动成为成员不受10人限制，标"共建成员"）</w:t>
            </w:r>
          </w:p>
        </w:tc>
      </w:tr>
      <w:tr w14:paraId="3467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4DC8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项目关联</w:t>
            </w:r>
          </w:p>
        </w:tc>
        <w:tc>
          <w:tcPr>
            <w:tcW w:w="7710" w:type="dxa"/>
          </w:tcPr>
          <w:p w14:paraId="3F17AF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项目=猫立方内项目（同一实体）：项目详情页「加入猫立方」主入口；立方内「关联项目」分两组（我的/我组织的直接加；平台上的需项目方确认）；本组织项目猫王/猫蜜直接加，他组织需项目方确认，普通成员发起需猫蜜确认；立方内状态与平台状态相互独立（A立方关闭不影响平台展示与B立方进度）；平台下架则卡片显示"平台已下架"不删除</w:t>
            </w:r>
          </w:p>
        </w:tc>
      </w:tr>
    </w:tbl>
    <w:p w14:paraId="1D9700F7">
      <w:pPr>
        <w:spacing w:after="40"/>
      </w:pPr>
    </w:p>
    <w:p w14:paraId="6CB7445C">
      <w:pPr>
        <w:pStyle w:val="4"/>
      </w:pPr>
      <w:r>
        <w:rPr>
          <w:color w:val="1F3B63"/>
        </w:rPr>
        <w:t>5.10 发布内容（PRD 5.9 / 8.5）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7520"/>
      </w:tblGrid>
      <w:tr w14:paraId="6F97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4B5BAE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7710" w:type="dxa"/>
            <w:shd w:val="clear" w:color="auto" w:fill="D9E2F3"/>
          </w:tcPr>
          <w:p w14:paraId="2B90CB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 w14:paraId="4144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EBD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w="7710" w:type="dxa"/>
          </w:tcPr>
          <w:p w14:paraId="40B66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个人中心 → 我的发布 → 发布项目/产品/会议/活动</w:t>
            </w:r>
          </w:p>
        </w:tc>
      </w:tr>
      <w:tr w14:paraId="6AA7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448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四类不合并</w:t>
            </w:r>
          </w:p>
        </w:tc>
        <w:tc>
          <w:tcPr>
            <w:tcW w:w="7710" w:type="dxa"/>
          </w:tcPr>
          <w:p w14:paraId="6F4138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字段按详情页反推各自独立（8.5.1~8.5.4）；项目 8 字段、产品 11 字段、会议 9 字段、活动 11 字段；产品不得沿用项目字段名</w:t>
            </w:r>
          </w:p>
        </w:tc>
      </w:tr>
      <w:tr w14:paraId="7322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AABB7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唯一例外</w:t>
            </w:r>
          </w:p>
        </w:tc>
        <w:tc>
          <w:tcPr>
            <w:tcW w:w="7710" w:type="dxa"/>
          </w:tcPr>
          <w:p w14:paraId="69491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会议与活动共用「时间/地点/报名」组件（地图选点、开始≤结束、参会人数、报名方式），但两套字段不合并</w:t>
            </w:r>
          </w:p>
        </w:tc>
      </w:tr>
      <w:tr w14:paraId="76B2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74CD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发布后流转</w:t>
            </w:r>
          </w:p>
        </w:tc>
        <w:tc>
          <w:tcPr>
            <w:tcW w:w="7710" w:type="dxa"/>
          </w:tcPr>
          <w:p w14:paraId="76006D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 → 内容审核（9.3：默认免审+机器过滤+举报兜底）→ 通过后展示 → 出现在「我的发布」</w:t>
            </w:r>
          </w:p>
        </w:tc>
      </w:tr>
      <w:tr w14:paraId="7CED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E2C7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 辅助（可选）</w:t>
            </w:r>
          </w:p>
        </w:tc>
        <w:tc>
          <w:tcPr>
            <w:tcW w:w="7710" w:type="dxa"/>
          </w:tcPr>
          <w:p w14:paraId="5D162E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发布页嵌入 ai-entry「说一句话帮我填」组件；AI 未装载时自动隐藏，不影响手动填写（技术方案第 9 章）</w:t>
            </w:r>
          </w:p>
        </w:tc>
      </w:tr>
    </w:tbl>
    <w:p w14:paraId="7DE1BBB0">
      <w:pPr>
        <w:spacing w:after="40"/>
      </w:pPr>
    </w:p>
    <w:p w14:paraId="339DA46D">
      <w:pPr>
        <w:pStyle w:val="4"/>
      </w:pPr>
      <w:r>
        <w:rPr>
          <w:color w:val="1F3B63"/>
        </w:rPr>
        <w:t>5.11 猫²认证与身份核验（PRD 5.7 / 5.8）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7076"/>
      </w:tblGrid>
      <w:tr w14:paraId="0E04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FA43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257" w:type="dxa"/>
            <w:shd w:val="clear" w:color="auto" w:fill="D9E2F3"/>
          </w:tcPr>
          <w:p w14:paraId="367D14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 w14:paraId="3163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A09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猫²认证列表</w:t>
            </w:r>
          </w:p>
        </w:tc>
        <w:tc>
          <w:tcPr>
            <w:tcW w:w="7257" w:type="dxa"/>
          </w:tcPr>
          <w:p w14:paraId="3ECFF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两大类五项：个人（实名/个人/个人企业身份——需所认证企业审核）+组织（机构/企业）；每项显示状态（去认证/审核中/已通过/已驳回）</w:t>
            </w:r>
          </w:p>
        </w:tc>
      </w:tr>
      <w:tr w14:paraId="3B44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6A29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实名认证页</w:t>
            </w:r>
          </w:p>
        </w:tc>
        <w:tc>
          <w:tcPr>
            <w:tcW w:w="7257" w:type="dxa"/>
          </w:tcPr>
          <w:p w14:paraId="18360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真实姓名+身份证号+《猫平方用户实名认证服务协议》勾选；提示语"为了保障您的账号安全，请完成认证，我们会对信息进行严格保密"；第三方接口实时核验，无需上传证件照；人脸核身高风险时触发</w:t>
            </w:r>
          </w:p>
        </w:tc>
      </w:tr>
      <w:tr w14:paraId="78F2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78DC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认证材料</w:t>
            </w:r>
          </w:p>
        </w:tc>
        <w:tc>
          <w:tcPr>
            <w:tcW w:w="7257" w:type="dxa"/>
          </w:tcPr>
          <w:p w14:paraId="62A7C9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支持多图上传+补充说明；驳回必须展示原因、可修改重提；各类型材料清单见 8.4（每类最多 3 项；需他方审核的必须传任职证明/成员证明）</w:t>
            </w:r>
          </w:p>
        </w:tc>
      </w:tr>
      <w:tr w14:paraId="1D58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7DE8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身份核验列表（组织视角）</w:t>
            </w:r>
          </w:p>
        </w:tc>
        <w:tc>
          <w:tcPr>
            <w:tcW w:w="7257" w:type="dxa"/>
          </w:tcPr>
          <w:p w14:paraId="175B0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顶部显示组织名称与身份；列表项：申请人头像/姓名/申请理由/申请日期/通过/拒绝；先到先处理；组织内全员可见未处理数（红点）；组织认证未通过不能审核</w:t>
            </w:r>
          </w:p>
        </w:tc>
      </w:tr>
      <w:tr w14:paraId="39D3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238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未核验展示</w:t>
            </w:r>
          </w:p>
        </w:tc>
        <w:tc>
          <w:tcPr>
            <w:tcW w:w="7257" w:type="dxa"/>
          </w:tcPr>
          <w:p w14:paraId="7BBB3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个人声明的组织身份未核验时置灰；核验通过后正常展示（红色边框标识）</w:t>
            </w:r>
          </w:p>
        </w:tc>
      </w:tr>
      <w:tr w14:paraId="0E9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F403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个人企业身份认证</w:t>
            </w:r>
          </w:p>
        </w:tc>
        <w:tc>
          <w:tcPr>
            <w:tcW w:w="7257" w:type="dxa"/>
          </w:tcPr>
          <w:p w14:paraId="6B03F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搜索/选择已入驻企业+企业身份（职务）+申请理由；由该企业审核（一般 3 个工作日）</w:t>
            </w:r>
          </w:p>
        </w:tc>
      </w:tr>
    </w:tbl>
    <w:p w14:paraId="6BE8C15E">
      <w:pPr>
        <w:spacing w:after="40"/>
      </w:pPr>
    </w:p>
    <w:p w14:paraId="66C7FE5E">
      <w:pPr>
        <w:pStyle w:val="4"/>
      </w:pPr>
      <w:r>
        <w:rPr>
          <w:color w:val="1F3B63"/>
        </w:rPr>
        <w:t>5.12 个人中心（PRD 5.11）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435"/>
        <w:gridCol w:w="4203"/>
      </w:tblGrid>
      <w:tr w14:paraId="7949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68FB0B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区块</w:t>
            </w:r>
          </w:p>
        </w:tc>
        <w:tc>
          <w:tcPr>
            <w:tcW w:w="3515" w:type="dxa"/>
            <w:shd w:val="clear" w:color="auto" w:fill="D9E2F3"/>
          </w:tcPr>
          <w:p w14:paraId="1F32C2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未登录（5.11.1）</w:t>
            </w:r>
          </w:p>
        </w:tc>
        <w:tc>
          <w:tcPr>
            <w:tcW w:w="4309" w:type="dxa"/>
            <w:shd w:val="clear" w:color="auto" w:fill="D9E2F3"/>
          </w:tcPr>
          <w:p w14:paraId="57E78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已注册（5.11.2）</w:t>
            </w:r>
          </w:p>
        </w:tc>
      </w:tr>
      <w:tr w14:paraId="530B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C02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顶部</w:t>
            </w:r>
          </w:p>
        </w:tc>
        <w:tc>
          <w:tcPr>
            <w:tcW w:w="3515" w:type="dxa"/>
          </w:tcPr>
          <w:p w14:paraId="28C065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登录/注册入口</w:t>
            </w:r>
          </w:p>
        </w:tc>
        <w:tc>
          <w:tcPr>
            <w:tcW w:w="4309" w:type="dxa"/>
          </w:tcPr>
          <w:p w14:paraId="00E84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头像、昵称、猫²-ID、区域</w:t>
            </w:r>
          </w:p>
        </w:tc>
      </w:tr>
      <w:tr w14:paraId="3D35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0C65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w="3515" w:type="dxa"/>
          </w:tcPr>
          <w:p w14:paraId="10DA3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关注/粉丝（均为 0）</w:t>
            </w:r>
          </w:p>
        </w:tc>
        <w:tc>
          <w:tcPr>
            <w:tcW w:w="4309" w:type="dxa"/>
          </w:tcPr>
          <w:p w14:paraId="58A872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关注数 / 粉丝数（两页签，不设"互相关注"——原型该项剔除）</w:t>
            </w:r>
          </w:p>
        </w:tc>
      </w:tr>
      <w:tr w14:paraId="51AA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A360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功能入口</w:t>
            </w:r>
          </w:p>
        </w:tc>
        <w:tc>
          <w:tcPr>
            <w:tcW w:w="3515" w:type="dxa"/>
          </w:tcPr>
          <w:p w14:paraId="67020A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我的名片、我的发布、我的收藏、我的活动、猫²-VIP、加入会员、猫立方、猫²认证、身份核验</w:t>
            </w:r>
          </w:p>
        </w:tc>
        <w:tc>
          <w:tcPr>
            <w:tcW w:w="4309" w:type="dxa"/>
          </w:tcPr>
          <w:p w14:paraId="51EDEB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同上 + 子账号管理（仅企业版主账号可见）+ 开通会员</w:t>
            </w:r>
          </w:p>
        </w:tc>
      </w:tr>
      <w:tr w14:paraId="6D07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C25E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底部服务</w:t>
            </w:r>
          </w:p>
        </w:tc>
        <w:tc>
          <w:tcPr>
            <w:tcW w:w="3515" w:type="dxa"/>
          </w:tcPr>
          <w:p w14:paraId="64FEC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工作时间 9:00-18:00、客服电话、智能客服、设置</w:t>
            </w:r>
          </w:p>
        </w:tc>
        <w:tc>
          <w:tcPr>
            <w:tcW w:w="4309" w:type="dxa"/>
          </w:tcPr>
          <w:p w14:paraId="7E944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同左</w:t>
            </w:r>
          </w:p>
        </w:tc>
      </w:tr>
    </w:tbl>
    <w:p w14:paraId="1B2328A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6937"/>
      </w:tblGrid>
      <w:tr w14:paraId="7ACF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51234D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143" w:type="dxa"/>
            <w:shd w:val="clear" w:color="auto" w:fill="D9E2F3"/>
          </w:tcPr>
          <w:p w14:paraId="1EA504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要点</w:t>
            </w:r>
          </w:p>
        </w:tc>
      </w:tr>
      <w:tr w14:paraId="2B20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0B44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我的名片（5.11.3）</w:t>
            </w:r>
          </w:p>
        </w:tc>
        <w:tc>
          <w:tcPr>
            <w:tcW w:w="7143" w:type="dxa"/>
          </w:tcPr>
          <w:p w14:paraId="71C78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一个账号一张，分个人/组织两类（注册时身份类型决定，本期不可自改）；可分享微信；可设置对外展示项；名片编辑页是首页"完善资料"提示条的落点；通过认证的主体信息不允许修改</w:t>
            </w:r>
          </w:p>
        </w:tc>
      </w:tr>
      <w:tr w14:paraId="28DD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3CAD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个人名片编辑页</w:t>
            </w:r>
          </w:p>
        </w:tc>
        <w:tc>
          <w:tcPr>
            <w:tcW w:w="7143" w:type="dxa"/>
          </w:tcPr>
          <w:p w14:paraId="2DE3C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头像/名字(必填)/性别/区域(必)/背景身份/所属行业(必)/个人优势领域(必)/合作提供(必)/合作需求(必)/个人简介(必,≤500字)</w:t>
            </w:r>
          </w:p>
        </w:tc>
      </w:tr>
      <w:tr w14:paraId="1FB0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F17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组织名片编辑页</w:t>
            </w:r>
          </w:p>
        </w:tc>
        <w:tc>
          <w:tcPr>
            <w:tcW w:w="7143" w:type="dxa"/>
          </w:tcPr>
          <w:p w14:paraId="6998BA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组织logo/组织名称(必)/品牌荣誉/区域(必)/所属行业(必)/组织类型(必)/主要交付(必)/合作需求(必)/资质证明(必,图片)/核心业务优势(≤2000字)/组织简介(必,≤5000字)</w:t>
            </w:r>
          </w:p>
        </w:tc>
      </w:tr>
      <w:tr w14:paraId="2AB2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2AC12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收藏/活动/发布（5.11.4）</w:t>
            </w:r>
          </w:p>
        </w:tc>
        <w:tc>
          <w:tcPr>
            <w:tcW w:w="7143" w:type="dxa"/>
          </w:tcPr>
          <w:p w14:paraId="780FB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收藏：全部/伙伴/企业/活动/会议/项目/产品；活动：全部/待开始/进行中/已结束；发布：项目/产品/会议/活动；未登录跳转登录页，无内容显示空态</w:t>
            </w:r>
          </w:p>
        </w:tc>
      </w:tr>
      <w:tr w14:paraId="7E51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33B6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关注/粉丝（5.10）</w:t>
            </w:r>
          </w:p>
        </w:tc>
        <w:tc>
          <w:tcPr>
            <w:tcW w:w="7143" w:type="dxa"/>
          </w:tcPr>
          <w:p w14:paraId="7B87C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仅"关注/粉丝"两个页签；有人关注我与关注对象发新内容均并入消息-系统通知；不做排行榜与粉丝增长提醒</w:t>
            </w:r>
          </w:p>
        </w:tc>
      </w:tr>
      <w:tr w14:paraId="6641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FAC16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加入会员（5.11.5）</w:t>
            </w:r>
          </w:p>
        </w:tc>
        <w:tc>
          <w:tcPr>
            <w:tcW w:w="7143" w:type="dxa"/>
          </w:tcPr>
          <w:p w14:paraId="579AD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状态提示+有效期提示+《猫平方会员服务协议》；年限 1/3/5/自定义（多年价=年费×年限×折扣系数，系统计算同时展示原价与折后价）；等级 VIP/SVIP(预留)/企业版(仅已认证企业)；权益：联系方式可见、核心优势可见、可单聊；企业版含 3 子账号+企业认证标识+优先展示；支付前明示"开通后不支持退款"</w:t>
            </w:r>
          </w:p>
        </w:tc>
      </w:tr>
      <w:tr w14:paraId="51CF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51A6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设置/客服（5.11.6/5.11.7）</w:t>
            </w:r>
          </w:p>
        </w:tc>
        <w:tc>
          <w:tcPr>
            <w:tcW w:w="7143" w:type="dxa"/>
          </w:tcPr>
          <w:p w14:paraId="06A6C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编辑资料、使用须知、隐私协议、退出登录；客服：工作时间 9:00-18:00、客服电话、智能客服</w:t>
            </w:r>
          </w:p>
        </w:tc>
      </w:tr>
    </w:tbl>
    <w:p w14:paraId="0D68F339">
      <w:pPr>
        <w:spacing w:after="40"/>
      </w:pPr>
    </w:p>
    <w:p w14:paraId="6BC9AAB6">
      <w:pPr>
        <w:pStyle w:val="4"/>
      </w:pPr>
      <w:r>
        <w:rPr>
          <w:color w:val="1F3B63"/>
        </w:rPr>
        <w:t>5.13 运营商移动端身份（PRD 7.2）</w:t>
      </w:r>
    </w:p>
    <w:p w14:paraId="1F4494B8">
      <w:pPr>
        <w:spacing w:after="80"/>
      </w:pPr>
      <w:r>
        <w:rPr>
          <w:rFonts w:ascii="微软雅黑" w:hAnsi="微软雅黑" w:eastAsia="微软雅黑"/>
          <w:b w:val="0"/>
          <w:sz w:val="21"/>
        </w:rPr>
        <w:t>运营商不设独立 Web 后台，能力并入小程序（PRD 7.1）：身份标识（个人中心显示身份与所属区域）、区域推广（专属链接/邀请码）、拉人（记录归属）、分佣（佣金明细、提现申请）、落地（上游活动/项目/产品落到本地）、业绩概览（本月新增付费会员、佣金合计、保底任务完成度）。两条红线：用户直接付平台、平台月结佣金（禁二清）；不可发展下级（禁多级分销）。</w:t>
      </w:r>
    </w:p>
    <w:p w14:paraId="1970B819">
      <w:pPr>
        <w:pStyle w:val="4"/>
      </w:pPr>
      <w:r>
        <w:rPr>
          <w:color w:val="1F3B63"/>
        </w:rPr>
        <w:t>5.14 空态 / 加载 / 错误态规范（PRD 11.2.2）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539"/>
        <w:gridCol w:w="2878"/>
      </w:tblGrid>
      <w:tr w14:paraId="684F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9E2F3"/>
          </w:tcPr>
          <w:p w14:paraId="1142F8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3628" w:type="dxa"/>
            <w:shd w:val="clear" w:color="auto" w:fill="D9E2F3"/>
          </w:tcPr>
          <w:p w14:paraId="3F2C56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文案</w:t>
            </w:r>
          </w:p>
        </w:tc>
        <w:tc>
          <w:tcPr>
            <w:tcW w:w="2948" w:type="dxa"/>
            <w:shd w:val="clear" w:color="auto" w:fill="D9E2F3"/>
          </w:tcPr>
          <w:p w14:paraId="0B014E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主要按钮</w:t>
            </w:r>
          </w:p>
        </w:tc>
      </w:tr>
      <w:tr w14:paraId="3B5E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D03B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首页无内容</w:t>
            </w:r>
          </w:p>
        </w:tc>
        <w:tc>
          <w:tcPr>
            <w:tcW w:w="3628" w:type="dxa"/>
          </w:tcPr>
          <w:p w14:paraId="44039A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暂时没有新机会，换个类型看看</w:t>
            </w:r>
          </w:p>
        </w:tc>
        <w:tc>
          <w:tcPr>
            <w:tcW w:w="2948" w:type="dxa"/>
          </w:tcPr>
          <w:p w14:paraId="63C77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换一批</w:t>
            </w:r>
          </w:p>
        </w:tc>
      </w:tr>
      <w:tr w14:paraId="57B8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6A7A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搜索无结果</w:t>
            </w:r>
          </w:p>
        </w:tc>
        <w:tc>
          <w:tcPr>
            <w:tcW w:w="3628" w:type="dxa"/>
          </w:tcPr>
          <w:p w14:paraId="2014E9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没有找到相关内容</w:t>
            </w:r>
          </w:p>
        </w:tc>
        <w:tc>
          <w:tcPr>
            <w:tcW w:w="2948" w:type="dxa"/>
          </w:tcPr>
          <w:p w14:paraId="06FE2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</w:tr>
      <w:tr w14:paraId="6412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D37A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消息为空</w:t>
            </w:r>
          </w:p>
        </w:tc>
        <w:tc>
          <w:tcPr>
            <w:tcW w:w="3628" w:type="dxa"/>
          </w:tcPr>
          <w:p w14:paraId="0382B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暂无消息</w:t>
            </w:r>
          </w:p>
        </w:tc>
        <w:tc>
          <w:tcPr>
            <w:tcW w:w="2948" w:type="dxa"/>
          </w:tcPr>
          <w:p w14:paraId="0C0CB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 w14:paraId="4DAD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2A312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圈详情·非成员打开</w:t>
            </w:r>
          </w:p>
        </w:tc>
        <w:tc>
          <w:tcPr>
            <w:tcW w:w="3628" w:type="dxa"/>
          </w:tcPr>
          <w:p w14:paraId="37881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关于本圈（简介/成员数/圈主）</w:t>
            </w:r>
          </w:p>
        </w:tc>
        <w:tc>
          <w:tcPr>
            <w:tcW w:w="2948" w:type="dxa"/>
          </w:tcPr>
          <w:p w14:paraId="443F3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申请加入（经邀请链接进入则直接加入）</w:t>
            </w:r>
          </w:p>
        </w:tc>
      </w:tr>
      <w:tr w14:paraId="06A5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CB5C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我的圈子为空</w:t>
            </w:r>
          </w:p>
        </w:tc>
        <w:tc>
          <w:tcPr>
            <w:tcW w:w="3628" w:type="dxa"/>
          </w:tcPr>
          <w:p w14:paraId="61AAB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你还没有加入任何圈子</w:t>
            </w:r>
          </w:p>
        </w:tc>
        <w:tc>
          <w:tcPr>
            <w:tcW w:w="2948" w:type="dxa"/>
          </w:tcPr>
          <w:p w14:paraId="291CA3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去广场看看</w:t>
            </w:r>
          </w:p>
        </w:tc>
      </w:tr>
      <w:tr w14:paraId="13AB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7BE0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猫立方为空</w:t>
            </w:r>
          </w:p>
        </w:tc>
        <w:tc>
          <w:tcPr>
            <w:tcW w:w="3628" w:type="dxa"/>
          </w:tcPr>
          <w:p w14:paraId="4721E7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你还没有加入猫立方</w:t>
            </w:r>
          </w:p>
        </w:tc>
        <w:tc>
          <w:tcPr>
            <w:tcW w:w="2948" w:type="dxa"/>
          </w:tcPr>
          <w:p w14:paraId="00135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创建猫立方 / 输入邀请码</w:t>
            </w:r>
          </w:p>
        </w:tc>
      </w:tr>
      <w:tr w14:paraId="20D1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DF57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我的发布为空</w:t>
            </w:r>
          </w:p>
        </w:tc>
        <w:tc>
          <w:tcPr>
            <w:tcW w:w="3628" w:type="dxa"/>
          </w:tcPr>
          <w:p w14:paraId="20365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你还没有发布过内容</w:t>
            </w:r>
          </w:p>
        </w:tc>
        <w:tc>
          <w:tcPr>
            <w:tcW w:w="2948" w:type="dxa"/>
          </w:tcPr>
          <w:p w14:paraId="40F83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去发布</w:t>
            </w:r>
          </w:p>
        </w:tc>
      </w:tr>
      <w:tr w14:paraId="2978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6607C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我的收藏为空</w:t>
            </w:r>
          </w:p>
        </w:tc>
        <w:tc>
          <w:tcPr>
            <w:tcW w:w="3628" w:type="dxa"/>
          </w:tcPr>
          <w:p w14:paraId="37A6D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暂无收藏</w:t>
            </w:r>
          </w:p>
        </w:tc>
        <w:tc>
          <w:tcPr>
            <w:tcW w:w="2948" w:type="dxa"/>
          </w:tcPr>
          <w:p w14:paraId="414FD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 w14:paraId="46BB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4" w:type="dxa"/>
          </w:tcPr>
          <w:p w14:paraId="556EA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报备列表为空</w:t>
            </w:r>
          </w:p>
        </w:tc>
        <w:tc>
          <w:tcPr>
            <w:tcW w:w="3628" w:type="dxa"/>
          </w:tcPr>
          <w:p w14:paraId="49193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暂无报备记录</w:t>
            </w:r>
          </w:p>
        </w:tc>
        <w:tc>
          <w:tcPr>
            <w:tcW w:w="2948" w:type="dxa"/>
          </w:tcPr>
          <w:p w14:paraId="23D253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发起报备</w:t>
            </w:r>
          </w:p>
        </w:tc>
      </w:tr>
    </w:tbl>
    <w:p w14:paraId="41656D07">
      <w:pPr>
        <w:spacing w:after="40"/>
      </w:pPr>
    </w:p>
    <w:p w14:paraId="758CB789">
      <w:pPr>
        <w:spacing w:after="80"/>
      </w:pPr>
      <w:r>
        <w:rPr>
          <w:rFonts w:ascii="微软雅黑" w:hAnsi="微软雅黑" w:eastAsia="微软雅黑"/>
          <w:b w:val="0"/>
          <w:sz w:val="21"/>
        </w:rPr>
        <w:t>加载态：骨架屏 + "加载中" + 下拉刷新，不用全屏遮罩；错误态：页面级整页重试、局部失败局部提示，文案不暴露技术细节。</w:t>
      </w:r>
    </w:p>
    <w:p w14:paraId="1AEC955C">
      <w:pPr>
        <w:pStyle w:val="4"/>
      </w:pPr>
      <w:r>
        <w:rPr>
          <w:color w:val="1F3B63"/>
        </w:rPr>
        <w:t>5.15 原型参考差异与剔除清单（v1.3）</w:t>
      </w:r>
    </w:p>
    <w:p w14:paraId="1C923B71">
      <w:pPr>
        <w:spacing w:after="80"/>
      </w:pPr>
      <w:r>
        <w:rPr>
          <w:rFonts w:ascii="微软雅黑" w:hAnsi="微软雅黑" w:eastAsia="微软雅黑"/>
          <w:b w:val="0"/>
          <w:sz w:val="21"/>
        </w:rPr>
        <w:t>原型（Axure 截图）仅作视觉参考，凡 PRD 未包含的元素一律剔除，不进入开发范围：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2530"/>
        <w:gridCol w:w="3413"/>
        <w:gridCol w:w="2464"/>
      </w:tblGrid>
      <w:tr w14:paraId="7535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2848FF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608" w:type="dxa"/>
            <w:shd w:val="clear" w:color="auto" w:fill="D9E2F3"/>
          </w:tcPr>
          <w:p w14:paraId="5ABBCB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原型元素</w:t>
            </w:r>
          </w:p>
        </w:tc>
        <w:tc>
          <w:tcPr>
            <w:tcW w:w="3515" w:type="dxa"/>
            <w:shd w:val="clear" w:color="auto" w:fill="D9E2F3"/>
          </w:tcPr>
          <w:p w14:paraId="7E88F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 口径</w:t>
            </w:r>
          </w:p>
        </w:tc>
        <w:tc>
          <w:tcPr>
            <w:tcW w:w="2494" w:type="dxa"/>
            <w:shd w:val="clear" w:color="auto" w:fill="D9E2F3"/>
          </w:tcPr>
          <w:p w14:paraId="59FE8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 w14:paraId="7C096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F0C32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608" w:type="dxa"/>
          </w:tcPr>
          <w:p w14:paraId="4F8B88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Tab"新机会"</w:t>
            </w:r>
          </w:p>
        </w:tc>
        <w:tc>
          <w:tcPr>
            <w:tcW w:w="3515" w:type="dxa"/>
          </w:tcPr>
          <w:p w14:paraId="100A3C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Tab 名为"广场"</w:t>
            </w:r>
          </w:p>
        </w:tc>
        <w:tc>
          <w:tcPr>
            <w:tcW w:w="2494" w:type="dxa"/>
          </w:tcPr>
          <w:p w14:paraId="1144C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文案按 PRD"广场"</w:t>
            </w:r>
          </w:p>
        </w:tc>
      </w:tr>
      <w:tr w14:paraId="2CEF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267B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608" w:type="dxa"/>
          </w:tcPr>
          <w:p w14:paraId="780F74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Tab"助理团"及我的页"成为助理"入口</w:t>
            </w:r>
          </w:p>
        </w:tc>
        <w:tc>
          <w:tcPr>
            <w:tcW w:w="3515" w:type="dxa"/>
          </w:tcPr>
          <w:p w14:paraId="3F9B3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无此概念（Tab 为圈子/猫立方）</w:t>
            </w:r>
          </w:p>
        </w:tc>
        <w:tc>
          <w:tcPr>
            <w:tcW w:w="2494" w:type="dxa"/>
          </w:tcPr>
          <w:p w14:paraId="0C7BE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剔除；如后续立项新业务另行需求评审</w:t>
            </w:r>
          </w:p>
        </w:tc>
      </w:tr>
      <w:tr w14:paraId="208C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50C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608" w:type="dxa"/>
          </w:tcPr>
          <w:p w14:paraId="26837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Tab 结构（无圈子/猫立方独立 Tab）</w:t>
            </w:r>
          </w:p>
        </w:tc>
        <w:tc>
          <w:tcPr>
            <w:tcW w:w="3515" w:type="dxa"/>
          </w:tcPr>
          <w:p w14:paraId="69ECF0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 个 Tab</w:t>
            </w:r>
          </w:p>
        </w:tc>
        <w:tc>
          <w:tcPr>
            <w:tcW w:w="2494" w:type="dxa"/>
          </w:tcPr>
          <w:p w14:paraId="14655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 5 Tab 实现</w:t>
            </w:r>
          </w:p>
        </w:tc>
      </w:tr>
      <w:tr w14:paraId="0B26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7948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608" w:type="dxa"/>
          </w:tcPr>
          <w:p w14:paraId="4DAC1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我的页"互相关注"统计</w:t>
            </w:r>
          </w:p>
        </w:tc>
        <w:tc>
          <w:tcPr>
            <w:tcW w:w="3515" w:type="dxa"/>
          </w:tcPr>
          <w:p w14:paraId="62974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5.10.3 不设"互相关注"</w:t>
            </w:r>
          </w:p>
        </w:tc>
        <w:tc>
          <w:tcPr>
            <w:tcW w:w="2494" w:type="dxa"/>
          </w:tcPr>
          <w:p w14:paraId="36A9A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</w:t>
            </w:r>
          </w:p>
        </w:tc>
      </w:tr>
      <w:tr w14:paraId="44A6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3418C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608" w:type="dxa"/>
          </w:tcPr>
          <w:p w14:paraId="2B864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首页提示条"可 X 关闭"</w:t>
            </w:r>
          </w:p>
        </w:tc>
        <w:tc>
          <w:tcPr>
            <w:tcW w:w="3515" w:type="dxa"/>
          </w:tcPr>
          <w:p w14:paraId="56C92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5.2.4：不悬浮、填全自动消失，未规定可关闭</w:t>
            </w:r>
          </w:p>
        </w:tc>
        <w:tc>
          <w:tcPr>
            <w:tcW w:w="2494" w:type="dxa"/>
          </w:tcPr>
          <w:p w14:paraId="4D405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剔除，按 PRD 行为</w:t>
            </w:r>
          </w:p>
        </w:tc>
      </w:tr>
      <w:tr w14:paraId="329A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5F90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608" w:type="dxa"/>
          </w:tcPr>
          <w:p w14:paraId="66F008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登录主按钮"手机号快捷登录"</w:t>
            </w:r>
          </w:p>
        </w:tc>
        <w:tc>
          <w:tcPr>
            <w:tcW w:w="3515" w:type="dxa"/>
          </w:tcPr>
          <w:p w14:paraId="5C203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5.1.1 主推微信授权登录</w:t>
            </w:r>
          </w:p>
        </w:tc>
        <w:tc>
          <w:tcPr>
            <w:tcW w:w="2494" w:type="dxa"/>
          </w:tcPr>
          <w:p w14:paraId="557323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PRD；getPhoneNumber 一键取号可作为微信授权实现方式</w:t>
            </w:r>
          </w:p>
        </w:tc>
      </w:tr>
      <w:tr w14:paraId="6BD4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0A65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2608" w:type="dxa"/>
          </w:tcPr>
          <w:p w14:paraId="36541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标题"消息通知"</w:t>
            </w:r>
          </w:p>
        </w:tc>
        <w:tc>
          <w:tcPr>
            <w:tcW w:w="3515" w:type="dxa"/>
          </w:tcPr>
          <w:p w14:paraId="3D541C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Tab 名"消息"</w:t>
            </w:r>
          </w:p>
        </w:tc>
        <w:tc>
          <w:tcPr>
            <w:tcW w:w="2494" w:type="dxa"/>
          </w:tcPr>
          <w:p w14:paraId="7340A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</w:t>
            </w:r>
          </w:p>
        </w:tc>
      </w:tr>
      <w:tr w14:paraId="5F56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7F2AD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2608" w:type="dxa"/>
          </w:tcPr>
          <w:p w14:paraId="199FC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我的页未展示猫立方/子账号/运营商入口</w:t>
            </w:r>
          </w:p>
        </w:tc>
        <w:tc>
          <w:tcPr>
            <w:tcW w:w="3515" w:type="dxa"/>
          </w:tcPr>
          <w:p w14:paraId="56605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5.11.2/7.2 均有</w:t>
            </w:r>
          </w:p>
        </w:tc>
        <w:tc>
          <w:tcPr>
            <w:tcW w:w="2494" w:type="dxa"/>
          </w:tcPr>
          <w:p w14:paraId="303D7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 补齐入口</w:t>
            </w:r>
          </w:p>
        </w:tc>
      </w:tr>
      <w:tr w14:paraId="0DF4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3DB56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2608" w:type="dxa"/>
          </w:tcPr>
          <w:p w14:paraId="2C8FE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品牌粉色系头部/红色按钮</w:t>
            </w:r>
          </w:p>
        </w:tc>
        <w:tc>
          <w:tcPr>
            <w:tcW w:w="3515" w:type="dxa"/>
          </w:tcPr>
          <w:p w14:paraId="15045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10.2 品牌色暂缓</w:t>
            </w:r>
          </w:p>
        </w:tc>
        <w:tc>
          <w:tcPr>
            <w:tcW w:w="2494" w:type="dxa"/>
          </w:tcPr>
          <w:p w14:paraId="52F09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采用 5.1 中性默认色板，品牌定稿后经特性开关替换</w:t>
            </w:r>
          </w:p>
        </w:tc>
      </w:tr>
    </w:tbl>
    <w:p w14:paraId="097318D7">
      <w:pPr>
        <w:spacing w:after="40"/>
      </w:pPr>
    </w:p>
    <w:p w14:paraId="5A27B054">
      <w:pPr>
        <w:pStyle w:val="4"/>
      </w:pPr>
      <w:r>
        <w:rPr>
          <w:color w:val="1F3B63"/>
        </w:rPr>
        <w:t>5.16 v1.4 产品决策变更记录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1843"/>
        <w:gridCol w:w="3817"/>
        <w:gridCol w:w="2750"/>
      </w:tblGrid>
      <w:tr w14:paraId="0033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155FC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1928" w:type="dxa"/>
            <w:shd w:val="clear" w:color="auto" w:fill="D9E2F3"/>
          </w:tcPr>
          <w:p w14:paraId="0853B1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w="3855" w:type="dxa"/>
            <w:shd w:val="clear" w:color="auto" w:fill="D9E2F3"/>
          </w:tcPr>
          <w:p w14:paraId="334B1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方案调整</w:t>
            </w:r>
          </w:p>
        </w:tc>
        <w:tc>
          <w:tcPr>
            <w:tcW w:w="2835" w:type="dxa"/>
            <w:shd w:val="clear" w:color="auto" w:fill="D9E2F3"/>
          </w:tcPr>
          <w:p w14:paraId="457AFC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影响与联动</w:t>
            </w:r>
          </w:p>
        </w:tc>
      </w:tr>
      <w:tr w14:paraId="0501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A53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928" w:type="dxa"/>
          </w:tcPr>
          <w:p w14:paraId="5FDAB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Tab1"事业线"更名"广场"</w:t>
            </w:r>
          </w:p>
        </w:tc>
        <w:tc>
          <w:tcPr>
            <w:tcW w:w="3855" w:type="dxa"/>
          </w:tcPr>
          <w:p w14:paraId="7479E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 Tab 及全文相关表述统一更名；功能与 PRD 5.2 完全一致（六类卡片流、匹配排序、完善资料提示条不变）；代码模块名不变（discovery/content/profile/social）</w:t>
            </w:r>
          </w:p>
        </w:tc>
        <w:tc>
          <w:tcPr>
            <w:tcW w:w="2835" w:type="dxa"/>
          </w:tcPr>
          <w:p w14:paraId="00F18B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2.3.1 板块映射表、3.17 discovery、7.3 流程等已同步更名；PRD 原文引用处保留"PRD 5.2"章节号</w:t>
            </w:r>
          </w:p>
        </w:tc>
      </w:tr>
      <w:tr w14:paraId="379F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DE75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928" w:type="dxa"/>
          </w:tcPr>
          <w:p w14:paraId="695E1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去除"广场"子页</w:t>
            </w:r>
          </w:p>
        </w:tc>
        <w:tc>
          <w:tcPr>
            <w:tcW w:w="3855" w:type="dxa"/>
          </w:tcPr>
          <w:p w14:paraId="1B5AB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仅保留：我的圈子 / 主题圈详情 / 创建圈子及圈内功能；"广场"作为独立子页面的入口、空态、推荐流逻辑全部移除</w:t>
            </w:r>
          </w:p>
        </w:tc>
        <w:tc>
          <w:tcPr>
            <w:tcW w:w="2835" w:type="dxa"/>
          </w:tcPr>
          <w:p w14:paraId="5A5D7B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圈发现入口改道：搜索、圈内动态/挂载的微信分享落地页（"来自 XX 圈"+加入入口）、邀请链接、组织加入、活动会议自动建圈；原"广场推荐流 7 天准入"规则失去载体，随子页一并移除</w:t>
            </w:r>
          </w:p>
        </w:tc>
      </w:tr>
      <w:tr w14:paraId="1E57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3C11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928" w:type="dxa"/>
          </w:tcPr>
          <w:p w14:paraId="07272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行业维度保持两级</w:t>
            </w:r>
          </w:p>
        </w:tc>
        <w:tc>
          <w:tcPr>
            <w:tcW w:w="3855" w:type="dxa"/>
          </w:tcPr>
          <w:p w14:paraId="1E2A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 行业/子行业两级联动（PRD 8.2），不扩三级；表结构 parent_code 支持扩展，未来加级不发版</w:t>
            </w:r>
          </w:p>
        </w:tc>
        <w:tc>
          <w:tcPr>
            <w:tcW w:w="2835" w:type="dxa"/>
          </w:tcPr>
          <w:p w14:paraId="310B9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TaxonomyPicker 按两级实现；匹配公式"行业 25%"按 同子行业&gt;同行业 计分</w:t>
            </w:r>
          </w:p>
        </w:tc>
      </w:tr>
    </w:tbl>
    <w:p w14:paraId="1C6FE90E">
      <w:pPr>
        <w:spacing w:after="40"/>
      </w:pPr>
    </w:p>
    <w:p w14:paraId="30432970">
      <w:pPr>
        <w:spacing w:after="80"/>
      </w:pPr>
      <w:r>
        <w:rPr>
          <w:rFonts w:ascii="微软雅黑" w:hAnsi="微软雅黑" w:eastAsia="微软雅黑"/>
          <w:b/>
        </w:rPr>
        <w:t>⚠ 待确认 #22：圈子去掉"广场"后，圈的主动发现入口只剩搜索/分享/邀请。建议在首页广场卡片流中混排"圈"卡片（复用 dsc_search_doc 的 circle 文档类型，改动极小），否则新圈的冷启动只能靠分享。请产品确认。</w:t>
      </w:r>
    </w:p>
    <w:p w14:paraId="3A97BAE0">
      <w:pPr>
        <w:pStyle w:val="3"/>
      </w:pPr>
      <w:r>
        <w:rPr>
          <w:color w:val="1F3B63"/>
        </w:rPr>
        <w:t>第6章 API设计</w:t>
      </w:r>
    </w:p>
    <w:p w14:paraId="2F320C39">
      <w:pPr>
        <w:pStyle w:val="4"/>
      </w:pPr>
      <w:r>
        <w:rPr>
          <w:color w:val="1F3B63"/>
        </w:rPr>
        <w:t>6.1 接口组织规范</w:t>
      </w:r>
    </w:p>
    <w:p w14:paraId="0A4D7172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三类入口：/api/mp/v1/（小程序，模块单域接口+minibff聚合）、/api/admin/v1/（后台，按AdminSection注册+RBAC过滤，独立登录域与Cookie）、/api/open/v1/（二期开放，OAuth2/API Key+签名+限流，字段白名单不含联系方式）。</w:t>
      </w:r>
    </w:p>
    <w:p w14:paraId="07DB30FA">
      <w:pPr>
        <w:pStyle w:val="16"/>
        <w:spacing w:after="40"/>
      </w:pPr>
      <w:r>
        <w:rPr>
          <w:rFonts w:ascii="微软雅黑" w:hAnsi="微软雅黑" w:eastAsia="微软雅黑"/>
          <w:sz w:val="21"/>
        </w:rPr>
        <w:t>路径规范：/api/{mp|admin|open}/v1/&lt;module&gt;/&lt;resource&gt;，资源名复数，动作用子资源（/orders/{id}/pay）。</w:t>
      </w:r>
    </w:p>
    <w:p w14:paraId="007FDA1F">
      <w:pPr>
        <w:pStyle w:val="16"/>
        <w:spacing w:after="40"/>
      </w:pPr>
      <w:r>
        <w:rPr>
          <w:rFonts w:ascii="微软雅黑" w:hAnsi="微软雅黑" w:eastAsia="微软雅黑"/>
          <w:sz w:val="21"/>
        </w:rPr>
        <w:t>统一响应、错误码MMNNNN（前两位模块号）、游标分页（每页20条）、request_id、Idempotency-Key（创建/支付类接口必传）。</w:t>
      </w:r>
    </w:p>
    <w:p w14:paraId="0A9BA6B7">
      <w:pPr>
        <w:pStyle w:val="16"/>
        <w:spacing w:after="40"/>
      </w:pPr>
      <w:r>
        <w:rPr>
          <w:rFonts w:ascii="微软雅黑" w:hAnsi="微软雅黑" w:eastAsia="微软雅黑"/>
          <w:sz w:val="21"/>
        </w:rPr>
        <w:t>OpenAPI 3为单一事实源，契约先行：生成后端stub与前端api-client；破坏性变更新开版本并保留一个发布周期。</w:t>
      </w:r>
    </w:p>
    <w:p w14:paraId="50327A3D">
      <w:pPr>
        <w:pStyle w:val="4"/>
      </w:pPr>
      <w:r>
        <w:rPr>
          <w:color w:val="1F3B63"/>
        </w:rPr>
        <w:t>6.2 核心接口清单（一期）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7092"/>
      </w:tblGrid>
      <w:tr w14:paraId="4440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711FF8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7597" w:type="dxa"/>
            <w:shd w:val="clear" w:color="auto" w:fill="D9E2F3"/>
          </w:tcPr>
          <w:p w14:paraId="4832D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代表性接口</w:t>
            </w:r>
          </w:p>
        </w:tc>
      </w:tr>
      <w:tr w14:paraId="7A73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C7C3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7597" w:type="dxa"/>
          </w:tcPr>
          <w:p w14:paraId="12FC32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/auth/wechat（微信授权登录）、POST /auth/phone（验证码登录）、POST /auth/refresh、POST /users/me/deactivate</w:t>
            </w:r>
          </w:p>
        </w:tc>
      </w:tr>
      <w:tr w14:paraId="4C01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1F6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7597" w:type="dxa"/>
          </w:tcPr>
          <w:p w14:paraId="2C766D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/cards/me、PUT /cards/me（含画像字段）、GET /cards/{ref}（他人名片按对外设置过滤）、GET /cards/me/completion、POST /cards/me/share</w:t>
            </w:r>
          </w:p>
        </w:tc>
      </w:tr>
      <w:tr w14:paraId="58A0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0E3B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7597" w:type="dxa"/>
          </w:tcPr>
          <w:p w14:paraId="7C90C6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/contents（kind区分四类草稿）、POST /contents/{id}/submit、GET /contents/{id}、GET /contents/mine?kind=、POST /contents/{id}/close、POST /contents/{id}/join-cube</w:t>
            </w:r>
          </w:p>
        </w:tc>
      </w:tr>
      <w:tr w14:paraId="4C5D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F81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discovery(minibff)</w:t>
            </w:r>
          </w:p>
        </w:tc>
        <w:tc>
          <w:tcPr>
            <w:tcW w:w="7597" w:type="dxa"/>
          </w:tcPr>
          <w:p w14:paraId="52715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/feed（单次聚合：卡片流+画像进度+未读数）、POST /feed/refresh（换一批）、GET /search?q=&amp;type=、GET /matches/{id}/explain</w:t>
            </w:r>
          </w:p>
        </w:tc>
      </w:tr>
      <w:tr w14:paraId="5F40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D144C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7597" w:type="dxa"/>
          </w:tcPr>
          <w:p w14:paraId="641C1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/certs（cert_type区分五项）、GET /certs/mine、POST /affiliations（身份核验申请）、GET /affiliations/pending（组织审核列表）、POST /affiliations/{id}/approve|reject</w:t>
            </w:r>
          </w:p>
        </w:tc>
      </w:tr>
      <w:tr w14:paraId="1B17B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F327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7597" w:type="dxa"/>
          </w:tcPr>
          <w:p w14:paraId="0FEA5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/sessions（EnsureSession单聊）、POST /sessions/{id}/messages、GET /sessions/{id}/messages?cursor=、POST /sessions/{id}/read、GET /sessions</w:t>
            </w:r>
          </w:p>
        </w:tc>
      </w:tr>
      <w:tr w14:paraId="74E05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2CE96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7597" w:type="dxa"/>
          </w:tcPr>
          <w:p w14:paraId="4E0B7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/orders（biz_type）、POST /orders/{id}/pay、POST /apportion-groups、POST /apportion-groups/{id}/pledge、POST /apportion-groups/{id}/quit</w:t>
            </w:r>
          </w:p>
        </w:tc>
      </w:tr>
      <w:tr w14:paraId="1E50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A36A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7597" w:type="dxa"/>
          </w:tcPr>
          <w:p w14:paraId="13717F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/membership/quote?level=&amp;years=、POST /membership/orders、GET /membership/me、GET /sub-accounts、POST /sub-accounts/invite|remove</w:t>
            </w:r>
          </w:p>
        </w:tc>
      </w:tr>
      <w:tr w14:paraId="7C2E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E5E4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7597" w:type="dxa"/>
          </w:tcPr>
          <w:p w14:paraId="21662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/cubes、POST /cubes/join（邀请码）、GET /cubes/mine、GET /cubes/{id}、POST /cubes/{id}/projects、POST /tasks/{id}/submit|confirm、POST /reports（报备）、POST /cubes/{id}/invite、POST /cubes/{id}/transfer、GET /plans（三档）、POST /plans/change</w:t>
            </w:r>
          </w:p>
        </w:tc>
      </w:tr>
      <w:tr w14:paraId="6ED5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553C8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7597" w:type="dxa"/>
          </w:tcPr>
          <w:p w14:paraId="5995E8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/circles、POST /circles/join（邀请）、POST /circles/{id}/apply（广场申请）、POST /circles/{id}/demands、POST /circles/{id}/feeds、POST /circles/{id}/mounts、POST /demands/{id}/renew、POST /circles/{id}/to-cube（到猫立方里办）、POST /circles/{id}/dissolve|to-permanent</w:t>
            </w:r>
          </w:p>
        </w:tc>
      </w:tr>
      <w:tr w14:paraId="2116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CA50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7597" w:type="dxa"/>
          </w:tcPr>
          <w:p w14:paraId="1E61A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/operator/me、GET /operator/commission-details、POST /operator/withdraw、GET /operator/performance</w:t>
            </w:r>
          </w:p>
        </w:tc>
      </w:tr>
      <w:tr w14:paraId="5550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7227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7597" w:type="dxa"/>
          </w:tcPr>
          <w:p w14:paraId="48D130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/notices、POST /notices/{id}/read、GET /notice-preferences、PUT /notice-preferences、POST /subscribe-quota/apply</w:t>
            </w:r>
          </w:p>
        </w:tc>
      </w:tr>
      <w:tr w14:paraId="6FD7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47CE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w="7597" w:type="dxa"/>
          </w:tcPr>
          <w:p w14:paraId="054CB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/follows、DELETE /follows/{ref}、POST /favorites、GET /favorites?type=、GET /follows|followers</w:t>
            </w:r>
          </w:p>
        </w:tc>
      </w:tr>
      <w:tr w14:paraId="2E6C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3C087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admin聚合</w:t>
            </w:r>
          </w:p>
        </w:tc>
        <w:tc>
          <w:tcPr>
            <w:tcW w:w="7597" w:type="dxa"/>
          </w:tcPr>
          <w:p w14:paraId="6E5829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各模块AdminSection注册：/admin/users、/admin/review-tasks、/admin/contents、/admin/cubes、/admin/circles、/admin/orders、/admin/refunds、/admin/operators、/admin/settlements、/admin/settings、/admin/audit-logs</w:t>
            </w:r>
          </w:p>
        </w:tc>
      </w:tr>
    </w:tbl>
    <w:p w14:paraId="1CA4CAEF">
      <w:pPr>
        <w:spacing w:after="40"/>
      </w:pPr>
    </w:p>
    <w:p w14:paraId="18596B97">
      <w:r>
        <w:br w:type="page"/>
      </w:r>
    </w:p>
    <w:p w14:paraId="11F471EE">
      <w:pPr>
        <w:pStyle w:val="3"/>
      </w:pPr>
      <w:r>
        <w:rPr>
          <w:color w:val="1F3B63"/>
        </w:rPr>
        <w:t>第7章 核心业务流程设计</w:t>
      </w:r>
    </w:p>
    <w:p w14:paraId="6AB9E796">
      <w:pPr>
        <w:pStyle w:val="5"/>
      </w:pPr>
      <w:r>
        <w:rPr>
          <w:color w:val="1F3B63"/>
        </w:rPr>
        <w:t>7.1 注册入驻与渐进画像</w:t>
      </w:r>
    </w:p>
    <w:p w14:paraId="396FCD62"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判断已注册?</w:t>
      </w:r>
    </w:p>
    <w:p w14:paraId="1F0D0888">
      <w:pPr>
        <w:spacing w:after="80"/>
        <w:ind w:left="283"/>
      </w:pPr>
      <w:r>
        <w:rPr>
          <w:rFonts w:ascii="Consolas" w:hAnsi="Consolas" w:eastAsia="微软雅黑"/>
          <w:sz w:val="18"/>
        </w:rPr>
        <w:t>未注册 → 绑定手机号 → 选择身份类型(个人/组织/跳过→按个人)</w:t>
      </w:r>
    </w:p>
    <w:p w14:paraId="6FA01263">
      <w:pPr>
        <w:spacing w:after="80"/>
        <w:ind w:left="283"/>
      </w:pPr>
      <w:r>
        <w:rPr>
          <w:rFonts w:ascii="Consolas" w:hAnsi="Consolas" w:eastAsia="微软雅黑"/>
          <w:sz w:val="18"/>
        </w:rPr>
        <w:t>→ 落对应名片编辑页 → 第一层画像完成(手机号+身份+名称)</w:t>
      </w:r>
    </w:p>
    <w:p w14:paraId="1B3CDCA3">
      <w:pPr>
        <w:spacing w:after="80"/>
        <w:ind w:left="283"/>
      </w:pPr>
      <w:r>
        <w:rPr>
          <w:rFonts w:ascii="Consolas" w:hAnsi="Consolas" w:eastAsia="微软雅黑"/>
          <w:sz w:val="18"/>
        </w:rPr>
        <w:t>→ 首页先给3条粗匹配结果 → "完善资料"提示条(第二层5项缺一即显示)</w:t>
      </w:r>
    </w:p>
    <w:p w14:paraId="32CB4BA1">
      <w:pPr>
        <w:spacing w:after="80"/>
        <w:ind w:left="283"/>
      </w:pPr>
      <w:r>
        <w:rPr>
          <w:rFonts w:ascii="Consolas" w:hAnsi="Consolas" w:eastAsia="微软雅黑"/>
          <w:sz w:val="18"/>
        </w:rPr>
        <w:t>→ 逐次补1-2项 → 画像完成度进度条 → 填全自动消失</w:t>
      </w:r>
    </w:p>
    <w:p w14:paraId="61F2905E">
      <w:pPr>
        <w:spacing w:after="80"/>
        <w:ind w:left="283"/>
      </w:pPr>
      <w:r>
        <w:rPr>
          <w:rFonts w:ascii="Consolas" w:hAnsi="Consolas" w:eastAsia="微软雅黑"/>
          <w:sz w:val="18"/>
        </w:rPr>
        <w:t>⚠ 不引导实名；未实名不影响浏览/搜索/被检索/获得匹配</w:t>
      </w:r>
    </w:p>
    <w:p w14:paraId="267DEE32">
      <w:pPr>
        <w:pStyle w:val="5"/>
      </w:pPr>
      <w:r>
        <w:rPr>
          <w:color w:val="1F3B63"/>
        </w:rPr>
        <w:t>7.2 发布与审核（默认免审+机器过滤+举报兜底）</w:t>
      </w:r>
    </w:p>
    <w:p w14:paraId="278A3D59">
      <w:pPr>
        <w:spacing w:after="80"/>
        <w:ind w:left="283"/>
      </w:pPr>
      <w:r>
        <w:rPr>
          <w:rFonts w:ascii="Consolas" w:hAnsi="Consolas" w:eastAsia="微软雅黑"/>
          <w:sz w:val="18"/>
        </w:rPr>
        <w:t>用户提交(已实名门槛) → 敏感词本地前置过滤 → 文本同步机检</w:t>
      </w:r>
    </w:p>
    <w:p w14:paraId="03559204">
      <w:pPr>
        <w:spacing w:after="80"/>
        <w:ind w:left="283"/>
      </w:pPr>
      <w:r>
        <w:rPr>
          <w:rFonts w:ascii="Consolas" w:hAnsi="Consolas" w:eastAsia="微软雅黑"/>
          <w:sz w:val="18"/>
        </w:rPr>
        <w:t>→ 通过即上线 / 命中拦截并记违规</w:t>
      </w:r>
    </w:p>
    <w:p w14:paraId="59EA94B5">
      <w:pPr>
        <w:spacing w:after="80"/>
        <w:ind w:left="283"/>
      </w:pPr>
      <w:r>
        <w:rPr>
          <w:rFonts w:ascii="Consolas" w:hAnsi="Consolas" w:eastAsia="微软雅黑"/>
          <w:sz w:val="18"/>
        </w:rPr>
        <w:t>→ 图片异步机检：回调前"审核中"占位 → 通过展示 / 命中自动下架</w:t>
      </w:r>
    </w:p>
    <w:p w14:paraId="604C4CDB">
      <w:pPr>
        <w:spacing w:after="80"/>
        <w:ind w:left="283"/>
      </w:pPr>
      <w:r>
        <w:rPr>
          <w:rFonts w:ascii="Consolas" w:hAnsi="Consolas" w:eastAsia="微软雅黑"/>
          <w:sz w:val="18"/>
        </w:rPr>
        <w:t>→ 展示中 → 用户举报 → 人工复核(24h内) → 属实:下架+记分(3次限发7天)→重者封号</w:t>
      </w:r>
    </w:p>
    <w:p w14:paraId="36F54546">
      <w:pPr>
        <w:spacing w:after="80"/>
        <w:ind w:left="283"/>
      </w:pPr>
      <w:r>
        <w:rPr>
          <w:rFonts w:ascii="Consolas" w:hAnsi="Consolas" w:eastAsia="微软雅黑"/>
          <w:sz w:val="18"/>
        </w:rPr>
        <w:t>→ 高风险类目(金融/医疗/政府项目)人工抽检；认证材料人工审(平台/企业/组织)</w:t>
      </w:r>
    </w:p>
    <w:p w14:paraId="2AEC7C36">
      <w:pPr>
        <w:pStyle w:val="5"/>
      </w:pPr>
      <w:r>
        <w:rPr>
          <w:color w:val="1F3B63"/>
        </w:rPr>
        <w:t>7.3 匹配与广场</w:t>
      </w:r>
    </w:p>
    <w:p w14:paraId="38CF9CC3">
      <w:pPr>
        <w:spacing w:after="80"/>
        <w:ind w:left="283"/>
      </w:pPr>
      <w:r>
        <w:rPr>
          <w:rFonts w:ascii="Consolas" w:hAnsi="Consolas" w:eastAsia="微软雅黑"/>
          <w:sz w:val="18"/>
        </w:rPr>
        <w:t>画像更新 → ProfileUpdated(含MatchProfile/SearchDoc)事件</w:t>
      </w:r>
    </w:p>
    <w:p w14:paraId="4F007DE7">
      <w:pPr>
        <w:spacing w:after="80"/>
        <w:ind w:left="283"/>
      </w:pPr>
      <w:r>
        <w:rPr>
          <w:rFonts w:ascii="Consolas" w:hAnsi="Consolas" w:eastAsia="微软雅黑"/>
          <w:sz w:val="18"/>
        </w:rPr>
        <w:t>→ discovery倒排求交重算Top-K候选 → dsc_match_candidates预计算</w:t>
      </w:r>
    </w:p>
    <w:p w14:paraId="6353CA99">
      <w:pPr>
        <w:spacing w:after="80"/>
        <w:ind w:left="283"/>
      </w:pPr>
      <w:r>
        <w:rPr>
          <w:rFonts w:ascii="Consolas" w:hAnsi="Consolas" w:eastAsia="微软雅黑"/>
          <w:sz w:val="18"/>
        </w:rPr>
        <w:t>→ 首页Feed单次聚合返回(匹配分倒序+类型筛选+换一批+画像进度+未读数)</w:t>
      </w:r>
    </w:p>
    <w:p w14:paraId="0029606E">
      <w:pPr>
        <w:spacing w:after="80"/>
        <w:ind w:left="283"/>
      </w:pPr>
      <w:r>
        <w:rPr>
          <w:rFonts w:ascii="Consolas" w:hAnsi="Consolas" w:eastAsia="微软雅黑"/>
          <w:sz w:val="18"/>
        </w:rPr>
        <w:t>评分=需求供给互补40%+行业25%+区域20%+身份互补15%(权重配置化带版本)</w:t>
      </w:r>
    </w:p>
    <w:p w14:paraId="6FC8BDA6">
      <w:pPr>
        <w:spacing w:after="80"/>
        <w:ind w:left="283"/>
      </w:pPr>
      <w:r>
        <w:rPr>
          <w:rFonts w:ascii="Consolas" w:hAnsi="Consolas" w:eastAsia="微软雅黑"/>
          <w:sz w:val="18"/>
        </w:rPr>
        <w:t>同分:企业版&gt;SVIP&gt;VIP&gt;普通(不设推荐位)；推荐理由规则模板生成</w:t>
      </w:r>
    </w:p>
    <w:p w14:paraId="09721996">
      <w:pPr>
        <w:pStyle w:val="5"/>
      </w:pPr>
      <w:r>
        <w:rPr>
          <w:color w:val="1F3B63"/>
        </w:rPr>
        <w:t>7.4 会员支付与退款</w:t>
      </w:r>
    </w:p>
    <w:p w14:paraId="269FF1B5">
      <w:pPr>
        <w:spacing w:after="80"/>
        <w:ind w:left="283"/>
      </w:pPr>
      <w:r>
        <w:rPr>
          <w:rFonts w:ascii="Consolas" w:hAnsi="Consolas" w:eastAsia="微软雅黑"/>
          <w:sz w:val="18"/>
        </w:rPr>
        <w:t>开通会员 → membership.PriceQuote(年费×年限×系数,原价+折后价) → trade.CreateOrder</w:t>
      </w:r>
    </w:p>
    <w:p w14:paraId="72EC01E8">
      <w:pPr>
        <w:spacing w:after="80"/>
        <w:ind w:left="283"/>
      </w:pPr>
      <w:r>
        <w:rPr>
          <w:rFonts w:ascii="Consolas" w:hAnsi="Consolas" w:eastAsia="微软雅黑"/>
          <w:sz w:val="18"/>
        </w:rPr>
        <w:t>→ 支付回调(验签+幂等) → OrderPaid → OrderFulfiller(membership)开通/续期</w:t>
      </w:r>
    </w:p>
    <w:p w14:paraId="31AF3954">
      <w:pPr>
        <w:spacing w:after="80"/>
        <w:ind w:left="283"/>
      </w:pPr>
      <w:r>
        <w:rPr>
          <w:rFonts w:ascii="Consolas" w:hAnsi="Consolas" w:eastAsia="微软雅黑"/>
          <w:sz w:val="18"/>
        </w:rPr>
        <w:t>→ MemberActivated → identity.authz_ver递增(立即失效旧令牌) + discovery权重刷新</w:t>
      </w:r>
    </w:p>
    <w:p w14:paraId="25B71F6D">
      <w:pPr>
        <w:spacing w:after="80"/>
        <w:ind w:left="283"/>
      </w:pPr>
      <w:r>
        <w:rPr>
          <w:rFonts w:ascii="Consolas" w:hAnsi="Consolas" w:eastAsia="微软雅黑"/>
          <w:sz w:val="18"/>
        </w:rPr>
        <w:t>退款:用户端无入口 → 后台财务发起(重复支付自动多退/平台原因按比例退)</w:t>
      </w:r>
    </w:p>
    <w:p w14:paraId="0BF2EFD7">
      <w:pPr>
        <w:spacing w:after="80"/>
        <w:ind w:left="283"/>
      </w:pPr>
      <w:r>
        <w:rPr>
          <w:rFonts w:ascii="Consolas" w:hAnsi="Consolas" w:eastAsia="微软雅黑"/>
          <w:sz w:val="18"/>
        </w:rPr>
        <w:t>退还金额=剩余完整年数×年费×实付折扣系数(取订单快照) → 原路退回 → 通知</w:t>
      </w:r>
    </w:p>
    <w:p w14:paraId="04E93370">
      <w:pPr>
        <w:pStyle w:val="5"/>
      </w:pPr>
      <w:r>
        <w:rPr>
          <w:color w:val="1F3B63"/>
        </w:rPr>
        <w:t>7.5 猫立方分摊（成团强一致，开通最终一致）</w:t>
      </w:r>
    </w:p>
    <w:p w14:paraId="3673A32B">
      <w:pPr>
        <w:spacing w:after="80"/>
        <w:ind w:left="283"/>
      </w:pPr>
      <w:r>
        <w:rPr>
          <w:rFonts w:ascii="Consolas" w:hAnsi="Consolas" w:eastAsia="微软雅黑"/>
          <w:sz w:val="18"/>
        </w:rPr>
        <w:t>猫王发起(选档→设人数N[2≤N≤档上限]→7天截止;不设价,每人=档价÷N) → 生成认筹链接</w:t>
      </w:r>
    </w:p>
    <w:p w14:paraId="2991B7CE">
      <w:pPr>
        <w:spacing w:after="80"/>
        <w:ind w:left="283"/>
      </w:pPr>
      <w:r>
        <w:rPr>
          <w:rFonts w:ascii="Consolas" w:hAnsi="Consolas" w:eastAsia="微软雅黑"/>
          <w:sz w:val="18"/>
        </w:rPr>
        <w:t>成员付至平台账户(不必先入立方) → trade事务内锁定group行计数</w:t>
      </w:r>
    </w:p>
    <w:p w14:paraId="411377DF">
      <w:pPr>
        <w:spacing w:after="80"/>
        <w:ind w:left="283"/>
      </w:pPr>
      <w:r>
        <w:rPr>
          <w:rFonts w:ascii="Consolas" w:hAnsi="Consolas" w:eastAsia="微软雅黑"/>
          <w:sz w:val="18"/>
        </w:rPr>
        <w:t>达N → 置"已成团"并关闭认筹入口(从源头杜绝超额) → OrderPaid → cube.OrderFulfiller开通订阅</w:t>
      </w:r>
    </w:p>
    <w:p w14:paraId="47826007">
      <w:pPr>
        <w:spacing w:after="80"/>
        <w:ind w:left="283"/>
      </w:pPr>
      <w:r>
        <w:rPr>
          <w:rFonts w:ascii="Consolas" w:hAnsi="Consolas" w:eastAsia="微软雅黑"/>
          <w:sz w:val="18"/>
        </w:rPr>
        <w:t>成团成员自动成为成员(不受基础档10人限制)，列表标"共建成员"</w:t>
      </w:r>
    </w:p>
    <w:p w14:paraId="6B497241">
      <w:pPr>
        <w:spacing w:after="80"/>
        <w:ind w:left="283"/>
      </w:pPr>
      <w:r>
        <w:rPr>
          <w:rFonts w:ascii="Consolas" w:hAnsi="Consolas" w:eastAsia="微软雅黑"/>
          <w:sz w:val="18"/>
        </w:rPr>
        <w:t>截止未达N → 逐笔幂等全额原路退回，全部完成才终结</w:t>
      </w:r>
    </w:p>
    <w:p w14:paraId="4222E83B">
      <w:pPr>
        <w:spacing w:after="80"/>
        <w:ind w:left="283"/>
      </w:pPr>
      <w:r>
        <w:rPr>
          <w:rFonts w:ascii="Consolas" w:hAnsi="Consolas" w:eastAsia="微软雅黑"/>
          <w:sz w:val="18"/>
        </w:rPr>
        <w:t>逾期不自动通过任何审核类动作；资金退回类自动执行(唯一例外)</w:t>
      </w:r>
    </w:p>
    <w:p w14:paraId="5B22CA59">
      <w:pPr>
        <w:pStyle w:val="5"/>
      </w:pPr>
      <w:r>
        <w:rPr>
          <w:color w:val="1F3B63"/>
        </w:rPr>
        <w:t>7.6 项目与猫立方（引用+本地状态）</w:t>
      </w:r>
    </w:p>
    <w:p w14:paraId="3396D24E">
      <w:pPr>
        <w:spacing w:after="80"/>
        <w:ind w:left="283"/>
      </w:pPr>
      <w:r>
        <w:rPr>
          <w:rFonts w:ascii="Consolas" w:hAnsi="Consolas" w:eastAsia="微软雅黑"/>
          <w:sz w:val="18"/>
        </w:rPr>
        <w:t>平台项目cnt_item(审核中/展示中/已下架, content拥有)</w:t>
      </w:r>
    </w:p>
    <w:p w14:paraId="5CEEB7F0">
      <w:pPr>
        <w:spacing w:after="80"/>
        <w:ind w:left="283"/>
      </w:pPr>
      <w:r>
        <w:rPr>
          <w:rFonts w:ascii="Consolas" w:hAnsi="Consolas" w:eastAsia="微软雅黑"/>
          <w:sz w:val="18"/>
        </w:rPr>
        <w:t xml:space="preserve">  ▲ content_project_id(可空,无外键)</w:t>
      </w:r>
    </w:p>
    <w:p w14:paraId="1DC2E16F">
      <w:pPr>
        <w:spacing w:after="80"/>
        <w:ind w:left="283"/>
      </w:pPr>
      <w:r>
        <w:rPr>
          <w:rFonts w:ascii="Consolas" w:hAnsi="Consolas" w:eastAsia="微软雅黑"/>
          <w:sz w:val="18"/>
        </w:rPr>
        <w:t>cub_project(进行中/已关闭, cube拥有) ← 同一平台项目可进A、B两立方各一行</w:t>
      </w:r>
    </w:p>
    <w:p w14:paraId="40C95B42">
      <w:pPr>
        <w:spacing w:after="80"/>
        <w:ind w:left="283"/>
      </w:pPr>
      <w:r>
        <w:rPr>
          <w:rFonts w:ascii="Consolas" w:hAnsi="Consolas" w:eastAsia="微软雅黑"/>
          <w:sz w:val="18"/>
        </w:rPr>
        <w:t>A关闭不影响平台展示、不影响B → 平台下架则卡片显示"平台已下架"不删除</w:t>
      </w:r>
    </w:p>
    <w:p w14:paraId="660ECDD6">
      <w:pPr>
        <w:spacing w:after="80"/>
        <w:ind w:left="283"/>
      </w:pPr>
      <w:r>
        <w:rPr>
          <w:rFonts w:ascii="Consolas" w:hAnsi="Consolas" w:eastAsia="微软雅黑"/>
          <w:sz w:val="18"/>
        </w:rPr>
        <w:t>引入:本组织项目猫王/猫蜜直接加;他组织项目需项目方确认;普通成员发起需猫蜜确认</w:t>
      </w:r>
    </w:p>
    <w:p w14:paraId="4AC6967E">
      <w:pPr>
        <w:spacing w:after="80"/>
        <w:ind w:left="283"/>
      </w:pPr>
      <w:r>
        <w:rPr>
          <w:rFonts w:ascii="Consolas" w:hAnsi="Consolas" w:eastAsia="微软雅黑"/>
          <w:sz w:val="18"/>
        </w:rPr>
        <w:t>圈内"到猫立方里办":四前提校验 → 只带标题+正文+来源引用 → 来源圈条目显示"已转入猫立方办"</w:t>
      </w:r>
    </w:p>
    <w:p w14:paraId="7DFBF487">
      <w:pPr>
        <w:pStyle w:val="5"/>
      </w:pPr>
      <w:r>
        <w:rPr>
          <w:color w:val="1F3B63"/>
        </w:rPr>
        <w:t>7.7 认证与身份核验</w:t>
      </w:r>
    </w:p>
    <w:p w14:paraId="16B411B8">
      <w:pPr>
        <w:spacing w:after="80"/>
        <w:ind w:left="283"/>
      </w:pPr>
      <w:r>
        <w:rPr>
          <w:rFonts w:ascii="Consolas" w:hAnsi="Consolas" w:eastAsia="微软雅黑"/>
          <w:sz w:val="18"/>
        </w:rPr>
        <w:t>实名(前置,第三方接口实时) → 个人/企业/机构认证(平台审1-3工作日) /</w:t>
      </w:r>
    </w:p>
    <w:p w14:paraId="76804689">
      <w:pPr>
        <w:spacing w:after="80"/>
        <w:ind w:left="283"/>
      </w:pPr>
      <w:r>
        <w:rPr>
          <w:rFonts w:ascii="Consolas" w:hAnsi="Consolas" w:eastAsia="微软雅黑"/>
          <w:sz w:val="18"/>
        </w:rPr>
        <w:t>个人企业身份认证+身份核验(企业/组织审,先到先处理,超7天平台可代处理)</w:t>
      </w:r>
    </w:p>
    <w:p w14:paraId="5B0C8858">
      <w:pPr>
        <w:spacing w:after="80"/>
        <w:ind w:left="283"/>
      </w:pPr>
      <w:r>
        <w:rPr>
          <w:rFonts w:ascii="Consolas" w:hAnsi="Consolas" w:eastAsia="微软雅黑"/>
          <w:sz w:val="18"/>
        </w:rPr>
        <w:t>驳回必须给原因可重提 → 通过发Badge(红框=组织已核验;置灰=未核验)</w:t>
      </w:r>
    </w:p>
    <w:p w14:paraId="3CC9EC3D">
      <w:pPr>
        <w:spacing w:after="80"/>
        <w:ind w:left="283"/>
      </w:pPr>
      <w:r>
        <w:rPr>
          <w:rFonts w:ascii="Consolas" w:hAnsi="Consolas" w:eastAsia="微软雅黑"/>
          <w:sz w:val="18"/>
        </w:rPr>
        <w:t>首任组织管理员=入驻申请人 → 可添加管理员(对方确认) → 失联可申请平台重置</w:t>
      </w:r>
    </w:p>
    <w:p w14:paraId="735ABDEA">
      <w:pPr>
        <w:pStyle w:val="5"/>
      </w:pPr>
      <w:r>
        <w:rPr>
          <w:color w:val="1F3B63"/>
        </w:rPr>
        <w:t>7.8 圈子生命周期与防烂</w:t>
      </w:r>
    </w:p>
    <w:p w14:paraId="025F6FA8">
      <w:pPr>
        <w:spacing w:after="80"/>
        <w:ind w:left="283"/>
      </w:pPr>
      <w:r>
        <w:rPr>
          <w:rFonts w:ascii="Consolas" w:hAnsi="Consolas" w:eastAsia="微软雅黑"/>
          <w:sz w:val="18"/>
        </w:rPr>
        <w:t>建圈(已实名,常设/临时+时长) → 7天内仅可搜索(防刷) → 期满自动进推荐流</w:t>
      </w:r>
    </w:p>
    <w:p w14:paraId="79F5152B">
      <w:pPr>
        <w:spacing w:after="80"/>
        <w:ind w:left="283"/>
      </w:pPr>
      <w:r>
        <w:rPr>
          <w:rFonts w:ascii="Consolas" w:hAnsi="Consolas" w:eastAsia="微软雅黑"/>
          <w:sz w:val="18"/>
        </w:rPr>
        <w:t>临时圈到期前7天提醒 → 转"已结束"(只读不删、不可续期、链接失效)或圈主转常设</w:t>
      </w:r>
    </w:p>
    <w:p w14:paraId="21A70424">
      <w:pPr>
        <w:spacing w:after="80"/>
        <w:ind w:left="283"/>
      </w:pPr>
      <w:r>
        <w:rPr>
          <w:rFonts w:ascii="Consolas" w:hAnsi="Consolas" w:eastAsia="微软雅黑"/>
          <w:sz w:val="18"/>
        </w:rPr>
        <w:t>圈主解散(二次确认+成员数提示) → 永久删除 → 站内信通知全员(不可关闭)</w:t>
      </w:r>
    </w:p>
    <w:p w14:paraId="1052E31F">
      <w:pPr>
        <w:spacing w:after="80"/>
        <w:ind w:left="283"/>
      </w:pPr>
      <w:r>
        <w:rPr>
          <w:rFonts w:ascii="Consolas" w:hAnsi="Consolas" w:eastAsia="微软雅黑"/>
          <w:sz w:val="18"/>
        </w:rPr>
        <w:t>圈内发布:每人每日跨圈3条 / 圈主公告每圈每日3条(不占个人额度) → 触达本圈成员(本人不收,同圈同日合并一条)</w:t>
      </w:r>
    </w:p>
    <w:p w14:paraId="137A50DC">
      <w:pPr>
        <w:spacing w:after="80"/>
        <w:ind w:left="283"/>
      </w:pPr>
      <w:r>
        <w:rPr>
          <w:rFonts w:ascii="Consolas" w:hAnsi="Consolas" w:eastAsia="微软雅黑"/>
          <w:sz w:val="18"/>
        </w:rPr>
        <w:t>需求默认30天到期沉底可一键续期</w:t>
      </w:r>
    </w:p>
    <w:p w14:paraId="5030F4F1">
      <w:r>
        <w:br w:type="page"/>
      </w:r>
    </w:p>
    <w:p w14:paraId="69446F77">
      <w:pPr>
        <w:pStyle w:val="3"/>
      </w:pPr>
      <w:r>
        <w:rPr>
          <w:color w:val="1F3B63"/>
        </w:rPr>
        <w:t>第8章 横切设计：权限、通知、配额、安全</w:t>
      </w:r>
    </w:p>
    <w:p w14:paraId="3DF12A43">
      <w:pPr>
        <w:pStyle w:val="4"/>
      </w:pPr>
      <w:r>
        <w:rPr>
          <w:color w:val="1F3B63"/>
        </w:rPr>
        <w:t>8.1 授权模型（能力+资源内角色+状态门）</w:t>
      </w:r>
    </w:p>
    <w:p w14:paraId="3CE27A2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引擎在内核kernel/policy，规则分散在各模块：identity提供"已实名"、membership提供"会员生效中"、verify提供"已认证/组织管理员"、cube提供"猫立方内角色"、trust提供"是否被限制发布"。Actor由CapabilityProvider惰性装配（请求内缓存），内核不import任何业务模块。各模块domain/policy.go写规则函数返回Decision{Allow, Reason}；Reason同时驱动前端PolicyGate与AI入口灰显。PRD 3.2权限矩阵每一格=一条表驱动用例（tests/matrix），改权限先改用例。</w:t>
      </w:r>
    </w:p>
    <w:p w14:paraId="15D03A1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PRD权限矩阵关键格：浏览/搜索/详情=游客可；发布/收藏/关注/申请认证=注册用户；查看联系方式、核心优势、发起单聊=会员；加入猫立方=被邀请+已实名（不限会员等级）；管理猫立方=猫王/猫蜜；审核核验=组织管理员；创建圈子/猫立方=已实名；运营商移动端能力=运营商。</w:t>
      </w:r>
    </w:p>
    <w:p w14:paraId="2073C79F">
      <w:pPr>
        <w:pStyle w:val="4"/>
      </w:pPr>
      <w:r>
        <w:rPr>
          <w:color w:val="1F3B63"/>
        </w:rPr>
        <w:t>8.2 后台RBAC（固定五角色）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7189"/>
      </w:tblGrid>
      <w:tr w14:paraId="459CA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680D16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7370" w:type="dxa"/>
            <w:shd w:val="clear" w:color="auto" w:fill="D9E2F3"/>
          </w:tcPr>
          <w:p w14:paraId="770D13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典型权限</w:t>
            </w:r>
          </w:p>
        </w:tc>
      </w:tr>
      <w:tr w14:paraId="689D9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193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7370" w:type="dxa"/>
          </w:tcPr>
          <w:p w14:paraId="239D6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全部；后台账号管理、配置中心</w:t>
            </w:r>
          </w:p>
        </w:tc>
      </w:tr>
      <w:tr w14:paraId="1C9F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BAE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7370" w:type="dxa"/>
          </w:tcPr>
          <w:p w14:paraId="33697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主体与内容管理、字典与选项、猫立方/圈子管理、公告</w:t>
            </w:r>
          </w:p>
        </w:tc>
      </w:tr>
      <w:tr w14:paraId="55CA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6F4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w="7370" w:type="dxa"/>
          </w:tcPr>
          <w:p w14:paraId="10CA4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审核队列、举报复核、认证审核</w:t>
            </w:r>
          </w:p>
        </w:tc>
      </w:tr>
      <w:tr w14:paraId="2717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1E90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7370" w:type="dxa"/>
          </w:tcPr>
          <w:p w14:paraId="18BD8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订单、退款发起、对账、结算复核与打款标记</w:t>
            </w:r>
          </w:p>
        </w:tc>
      </w:tr>
      <w:tr w14:paraId="65C6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C5E4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w="7370" w:type="dxa"/>
          </w:tcPr>
          <w:p w14:paraId="561964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运营商开户、佣金规则、保底任务跟踪</w:t>
            </w:r>
          </w:p>
        </w:tc>
      </w:tr>
    </w:tbl>
    <w:p w14:paraId="7F6135EA">
      <w:pPr>
        <w:spacing w:after="40"/>
      </w:pPr>
    </w:p>
    <w:p w14:paraId="521324D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所有后台账号强制二次验证；敏感操作（退款、封禁、改价格比例、导出、结算）二次确认并写审计；复核与执行不得同一人（结算单#17落点）；角色带space_id。</w:t>
      </w:r>
    </w:p>
    <w:p w14:paraId="61BBF379">
      <w:pPr>
        <w:pStyle w:val="4"/>
      </w:pPr>
      <w:r>
        <w:rPr>
          <w:color w:val="1F3B63"/>
        </w:rPr>
        <w:t>8.3 通知触达（notice数据驱动）</w:t>
      </w:r>
    </w:p>
    <w:p w14:paraId="4942B5E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模块在NoticeTemplate声明"事件→接收人规则→文案→渠道(站内/订阅/短信)→是否合并"，notice订阅全部业务事件执行；业务模块从不直接发通知。订阅消息授权额度：ntc_subscribe_quota在上下文动作处（关注/加入猫立方/提交任务）申请授权、发送时消耗，无额度降级站内未读并提示开启。同圈同日多人发布合并为一条并累计条数（ntc_digest upsert+日结）。站内信兜底任何事件至少一条；订阅消息模板立项当天启动申请（审核有周期）；短信仅资金场景；资金与审核类不可关闭。PRD 11.3共36条触达已逐条映射为模板注册。</w:t>
      </w:r>
    </w:p>
    <w:p w14:paraId="09CCA1C9">
      <w:pPr>
        <w:pStyle w:val="4"/>
      </w:pPr>
      <w:r>
        <w:rPr>
          <w:color w:val="1F3B63"/>
        </w:rPr>
        <w:t>8.4 限额与配额（PRD 11.5全部落地为QuotaDef）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552"/>
        <w:gridCol w:w="3872"/>
      </w:tblGrid>
      <w:tr w14:paraId="76A6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9E2F3"/>
          </w:tcPr>
          <w:p w14:paraId="5A2A3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2608" w:type="dxa"/>
            <w:shd w:val="clear" w:color="auto" w:fill="D9E2F3"/>
          </w:tcPr>
          <w:p w14:paraId="258423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w="3969" w:type="dxa"/>
            <w:shd w:val="clear" w:color="auto" w:fill="D9E2F3"/>
          </w:tcPr>
          <w:p w14:paraId="2E54AD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C86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8DE5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平台内容发布</w:t>
            </w:r>
          </w:p>
        </w:tc>
        <w:tc>
          <w:tcPr>
            <w:tcW w:w="2608" w:type="dxa"/>
          </w:tcPr>
          <w:p w14:paraId="0E426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w="3969" w:type="dxa"/>
          </w:tcPr>
          <w:p w14:paraId="51197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项目/产品/活动/会议</w:t>
            </w:r>
          </w:p>
        </w:tc>
      </w:tr>
      <w:tr w14:paraId="734A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1C83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w="2608" w:type="dxa"/>
          </w:tcPr>
          <w:p w14:paraId="20ECF0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每人每日跨圈合计3条</w:t>
            </w:r>
          </w:p>
        </w:tc>
        <w:tc>
          <w:tcPr>
            <w:tcW w:w="3969" w:type="dxa"/>
          </w:tcPr>
          <w:p w14:paraId="47661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含需求与动态；与会员等级无关；圈务公告不计入</w:t>
            </w:r>
          </w:p>
        </w:tc>
      </w:tr>
      <w:tr w14:paraId="075E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C1E1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圈务公告</w:t>
            </w:r>
          </w:p>
        </w:tc>
        <w:tc>
          <w:tcPr>
            <w:tcW w:w="2608" w:type="dxa"/>
          </w:tcPr>
          <w:p w14:paraId="1C1CD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每圈每日≤3条</w:t>
            </w:r>
          </w:p>
        </w:tc>
        <w:tc>
          <w:tcPr>
            <w:tcW w:w="3969" w:type="dxa"/>
          </w:tcPr>
          <w:p w14:paraId="59987F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仅圈主；不占个人额度</w:t>
            </w:r>
          </w:p>
        </w:tc>
      </w:tr>
      <w:tr w14:paraId="34B3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F44DD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建圈</w:t>
            </w:r>
          </w:p>
        </w:tc>
        <w:tc>
          <w:tcPr>
            <w:tcW w:w="2608" w:type="dxa"/>
          </w:tcPr>
          <w:p w14:paraId="0EA16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每人每日≤1个；同时最多拥有3个</w:t>
            </w:r>
          </w:p>
        </w:tc>
        <w:tc>
          <w:tcPr>
            <w:tcW w:w="3969" w:type="dxa"/>
          </w:tcPr>
          <w:p w14:paraId="0D221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临时圈到期/解散即释放；新圈7天不进推荐流</w:t>
            </w:r>
          </w:p>
        </w:tc>
      </w:tr>
      <w:tr w14:paraId="5031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1876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可加入圈子数/单圈成员数</w:t>
            </w:r>
          </w:p>
        </w:tc>
        <w:tc>
          <w:tcPr>
            <w:tcW w:w="2608" w:type="dxa"/>
          </w:tcPr>
          <w:p w14:paraId="1F517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不设上限</w:t>
            </w:r>
          </w:p>
        </w:tc>
        <w:tc>
          <w:tcPr>
            <w:tcW w:w="3969" w:type="dxa"/>
          </w:tcPr>
          <w:p w14:paraId="14F54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加入不占额度</w:t>
            </w:r>
          </w:p>
        </w:tc>
      </w:tr>
      <w:tr w14:paraId="3E5A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0C3C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单圈挂载内容</w:t>
            </w:r>
          </w:p>
        </w:tc>
        <w:tc>
          <w:tcPr>
            <w:tcW w:w="2608" w:type="dxa"/>
          </w:tcPr>
          <w:p w14:paraId="243859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≤50条</w:t>
            </w:r>
          </w:p>
        </w:tc>
        <w:tc>
          <w:tcPr>
            <w:tcW w:w="3969" w:type="dxa"/>
          </w:tcPr>
          <w:p w14:paraId="6FE61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后台可配</w:t>
            </w:r>
          </w:p>
        </w:tc>
      </w:tr>
      <w:tr w14:paraId="4B52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4D9B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可加入猫立方数</w:t>
            </w:r>
          </w:p>
        </w:tc>
        <w:tc>
          <w:tcPr>
            <w:tcW w:w="2608" w:type="dxa"/>
          </w:tcPr>
          <w:p w14:paraId="3B0E8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基础1/进阶3/高阶不限</w:t>
            </w:r>
          </w:p>
        </w:tc>
        <w:tc>
          <w:tcPr>
            <w:tcW w:w="3969" w:type="dxa"/>
          </w:tcPr>
          <w:p w14:paraId="700476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按用户所持有最高档（口径待确认#15）</w:t>
            </w:r>
          </w:p>
        </w:tc>
      </w:tr>
      <w:tr w14:paraId="4968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DE68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单猫立方成员数</w:t>
            </w:r>
          </w:p>
        </w:tc>
        <w:tc>
          <w:tcPr>
            <w:tcW w:w="2608" w:type="dxa"/>
          </w:tcPr>
          <w:p w14:paraId="1223D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基础10/进阶50/高阶不限</w:t>
            </w:r>
          </w:p>
        </w:tc>
        <w:tc>
          <w:tcPr>
            <w:tcW w:w="3969" w:type="dxa"/>
          </w:tcPr>
          <w:p w14:paraId="60F62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分摊成团成员不受基础档上限</w:t>
            </w:r>
          </w:p>
        </w:tc>
      </w:tr>
      <w:tr w14:paraId="3970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B635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分摊人数N</w:t>
            </w:r>
          </w:p>
        </w:tc>
        <w:tc>
          <w:tcPr>
            <w:tcW w:w="2608" w:type="dxa"/>
          </w:tcPr>
          <w:p w14:paraId="0B5F8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2≤N≤该档人数上限</w:t>
            </w:r>
          </w:p>
        </w:tc>
        <w:tc>
          <w:tcPr>
            <w:tcW w:w="3969" w:type="dxa"/>
          </w:tcPr>
          <w:p w14:paraId="301ABC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含猫王</w:t>
            </w:r>
          </w:p>
        </w:tc>
      </w:tr>
      <w:tr w14:paraId="1E5A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C01C9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企业版子账号</w:t>
            </w:r>
          </w:p>
        </w:tc>
        <w:tc>
          <w:tcPr>
            <w:tcW w:w="2608" w:type="dxa"/>
          </w:tcPr>
          <w:p w14:paraId="0A5F3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≤3个</w:t>
            </w:r>
          </w:p>
        </w:tc>
        <w:tc>
          <w:tcPr>
            <w:tcW w:w="3969" w:type="dxa"/>
          </w:tcPr>
          <w:p w14:paraId="445F3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移除后可再建</w:t>
            </w:r>
          </w:p>
        </w:tc>
      </w:tr>
      <w:tr w14:paraId="4002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3591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猫立方邀请链接</w:t>
            </w:r>
          </w:p>
        </w:tc>
        <w:tc>
          <w:tcPr>
            <w:tcW w:w="2608" w:type="dxa"/>
          </w:tcPr>
          <w:p w14:paraId="2DDCD0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</w:tcPr>
          <w:p w14:paraId="2DED06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可重发</w:t>
            </w:r>
          </w:p>
        </w:tc>
      </w:tr>
      <w:tr w14:paraId="7D78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006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圈子邀请链接</w:t>
            </w:r>
          </w:p>
        </w:tc>
        <w:tc>
          <w:tcPr>
            <w:tcW w:w="2608" w:type="dxa"/>
          </w:tcPr>
          <w:p w14:paraId="0EAAA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=该圈剩余存续期</w:t>
            </w:r>
          </w:p>
        </w:tc>
        <w:tc>
          <w:tcPr>
            <w:tcW w:w="3969" w:type="dxa"/>
          </w:tcPr>
          <w:p w14:paraId="134DF6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结束/解散自动失效；可重置</w:t>
            </w:r>
          </w:p>
        </w:tc>
      </w:tr>
      <w:tr w14:paraId="0817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03B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圈内需求有效期</w:t>
            </w:r>
          </w:p>
        </w:tc>
        <w:tc>
          <w:tcPr>
            <w:tcW w:w="2608" w:type="dxa"/>
          </w:tcPr>
          <w:p w14:paraId="167DE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默认30天</w:t>
            </w:r>
          </w:p>
        </w:tc>
        <w:tc>
          <w:tcPr>
            <w:tcW w:w="3969" w:type="dxa"/>
          </w:tcPr>
          <w:p w14:paraId="2AFF7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到期沉底可续期</w:t>
            </w:r>
          </w:p>
        </w:tc>
      </w:tr>
      <w:tr w14:paraId="0110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8B3B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运营商年度保底</w:t>
            </w:r>
          </w:p>
        </w:tc>
        <w:tc>
          <w:tcPr>
            <w:tcW w:w="2608" w:type="dxa"/>
          </w:tcPr>
          <w:p w14:paraId="76EEF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≥50付费会员或≥3落地项目/12个月</w:t>
            </w:r>
          </w:p>
        </w:tc>
        <w:tc>
          <w:tcPr>
            <w:tcW w:w="3969" w:type="dxa"/>
          </w:tcPr>
          <w:p w14:paraId="7BFC5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渠道管理跟踪</w:t>
            </w:r>
          </w:p>
        </w:tc>
      </w:tr>
    </w:tbl>
    <w:p w14:paraId="1AF7F442">
      <w:pPr>
        <w:spacing w:after="40"/>
      </w:pPr>
    </w:p>
    <w:p w14:paraId="1277C30D">
      <w:pPr>
        <w:pStyle w:val="4"/>
      </w:pPr>
      <w:r>
        <w:rPr>
          <w:color w:val="1F3B63"/>
        </w:rPr>
        <w:t>8.5 安全设计</w:t>
      </w:r>
    </w:p>
    <w:p w14:paraId="33347ADA">
      <w:pPr>
        <w:pStyle w:val="16"/>
        <w:spacing w:after="40"/>
      </w:pPr>
      <w:r>
        <w:rPr>
          <w:rFonts w:ascii="微软雅黑" w:hAnsi="微软雅黑" w:eastAsia="微软雅黑"/>
          <w:sz w:val="21"/>
        </w:rPr>
        <w:t>令牌：Access 2h RS256只含sub/sid/authz_ver；Refresh 7天滚动轮换哈希存储可吊销；同账号≤3会话；登录失败锁定；authz_ver比对消除权限陈旧窗口。</w:t>
      </w:r>
    </w:p>
    <w:p w14:paraId="3F7A8824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敏感数据：手机号/证件号/联系方式AES-256-GCM字段加密+phone_hmac盲索引（独立密钥，支撑"是否已注册"唯一校验）；信封加密与密钥轮换；对外DTO敏感字段用Visible[T]包装——漏写策略的结果是看不到不是泄漏。</w:t>
      </w:r>
    </w:p>
    <w:p w14:paraId="105D229D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数据范围：ScopedRepo强制注入Scope(platform/space/org/cube/circle/self)，拿不到裸查询；RLS仅兜底（cub_内项目/任务/报备/研究记录、msg_消息与会话成员），事务内SET LOCAL app.user_id，平台管理员独立数据库角色。</w:t>
      </w:r>
    </w:p>
    <w:p w14:paraId="1FA29905">
      <w:pPr>
        <w:pStyle w:val="16"/>
        <w:spacing w:after="40"/>
      </w:pPr>
      <w:r>
        <w:rPr>
          <w:rFonts w:ascii="微软雅黑" w:hAnsi="微软雅黑" w:eastAsia="微软雅黑"/>
          <w:sz w:val="21"/>
        </w:rPr>
        <w:t>防抓取：联系方式查看全量审计+按用户/日阈值告警与限频；会员协议约定合理使用；开放API字段白名单不含联系方式。</w:t>
      </w:r>
    </w:p>
    <w:p w14:paraId="1791E74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合规：ICP备案、隐私政策首次启动同意、账号注销与数据删除入口、聊天留存≥6个月（按月分区归档）、内容安全接口必接（不过审风险）、平台统一收款禁二清与多级分销、用户协议。</w:t>
      </w:r>
    </w:p>
    <w:p w14:paraId="42EEB1F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注销匿名化：identity发UserDeactivated→各模块订阅自行处理本模块数据（手机号/证件号/头像匿名化，群聊与项目记录因他人协作保留，发送人显示"已注销用户"）。</w:t>
      </w:r>
    </w:p>
    <w:p w14:paraId="5DF75731">
      <w:r>
        <w:br w:type="page"/>
      </w:r>
    </w:p>
    <w:p w14:paraId="173AAA67">
      <w:pPr>
        <w:pStyle w:val="3"/>
      </w:pPr>
      <w:r>
        <w:rPr>
          <w:color w:val="1F3B63"/>
        </w:rPr>
        <w:t>第9章 测试、实施路线与风险</w:t>
      </w:r>
    </w:p>
    <w:p w14:paraId="390755E6">
      <w:pPr>
        <w:pStyle w:val="4"/>
      </w:pPr>
      <w:r>
        <w:rPr>
          <w:color w:val="1F3B63"/>
        </w:rPr>
        <w:t>9.1 测试与质量门禁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5171"/>
        <w:gridCol w:w="2250"/>
      </w:tblGrid>
      <w:tr w14:paraId="2229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144D25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5329" w:type="dxa"/>
            <w:shd w:val="clear" w:color="auto" w:fill="D9E2F3"/>
          </w:tcPr>
          <w:p w14:paraId="3E0416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重点</w:t>
            </w:r>
          </w:p>
        </w:tc>
        <w:tc>
          <w:tcPr>
            <w:tcW w:w="2268" w:type="dxa"/>
            <w:shd w:val="clear" w:color="auto" w:fill="D9E2F3"/>
          </w:tcPr>
          <w:p w14:paraId="579A86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 w14:paraId="23E5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6D72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边界检查</w:t>
            </w:r>
          </w:p>
        </w:tc>
        <w:tc>
          <w:tcPr>
            <w:tcW w:w="5329" w:type="dxa"/>
          </w:tcPr>
          <w:p w14:paraId="2AA2C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依赖阶梯、SQL表前缀、infra外禁数据库驱动、internal编译约束、bff只读</w:t>
            </w:r>
          </w:p>
        </w:tc>
        <w:tc>
          <w:tcPr>
            <w:tcW w:w="2268" w:type="dxa"/>
          </w:tcPr>
          <w:p w14:paraId="414A92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tools/archcheck，CI必过</w:t>
            </w:r>
          </w:p>
        </w:tc>
      </w:tr>
      <w:tr w14:paraId="77A9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C41A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权限矩阵</w:t>
            </w:r>
          </w:p>
        </w:tc>
        <w:tc>
          <w:tcPr>
            <w:tcW w:w="5329" w:type="dxa"/>
          </w:tcPr>
          <w:p w14:paraId="7246B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3.2/3.3每一格表驱动用例</w:t>
            </w:r>
          </w:p>
        </w:tc>
        <w:tc>
          <w:tcPr>
            <w:tcW w:w="2268" w:type="dxa"/>
          </w:tcPr>
          <w:p w14:paraId="006FD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tests/matrix</w:t>
            </w:r>
          </w:p>
        </w:tc>
      </w:tr>
      <w:tr w14:paraId="4011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A362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状态机</w:t>
            </w:r>
          </w:p>
        </w:tc>
        <w:tc>
          <w:tcPr>
            <w:tcW w:w="5329" w:type="dxa"/>
          </w:tcPr>
          <w:p w14:paraId="53DF23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11.1共17张表：合法/非法转移、回退规则</w:t>
            </w:r>
          </w:p>
        </w:tc>
        <w:tc>
          <w:tcPr>
            <w:tcW w:w="2268" w:type="dxa"/>
          </w:tcPr>
          <w:p w14:paraId="60E0CD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各模块domain+tests</w:t>
            </w:r>
          </w:p>
        </w:tc>
      </w:tr>
      <w:tr w14:paraId="704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8BB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支付与分摊</w:t>
            </w:r>
          </w:p>
        </w:tc>
        <w:tc>
          <w:tcPr>
            <w:tcW w:w="5329" w:type="dxa"/>
          </w:tcPr>
          <w:p w14:paraId="70CC88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回调重复/乱序、并发成团、未成团退款幂等、履约重试、对账差异</w:t>
            </w:r>
          </w:p>
        </w:tc>
        <w:tc>
          <w:tcPr>
            <w:tcW w:w="2268" w:type="dxa"/>
          </w:tcPr>
          <w:p w14:paraId="0C15D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tests/trade</w:t>
            </w:r>
          </w:p>
        </w:tc>
      </w:tr>
      <w:tr w14:paraId="3B2B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01D3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w="5329" w:type="dxa"/>
          </w:tcPr>
          <w:p w14:paraId="061EA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OpenAPI与生成客户端一致；事件Schema生产/订阅一致</w:t>
            </w:r>
          </w:p>
        </w:tc>
        <w:tc>
          <w:tcPr>
            <w:tcW w:w="2268" w:type="dxa"/>
          </w:tcPr>
          <w:p w14:paraId="298874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</w:tr>
      <w:tr w14:paraId="4F1B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1B59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端口契约套件</w:t>
            </w:r>
          </w:p>
        </w:tc>
        <w:tc>
          <w:tcPr>
            <w:tcW w:w="5329" w:type="dxa"/>
          </w:tcPr>
          <w:p w14:paraId="5BEE1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同一套测试跑在每个适配器上</w:t>
            </w:r>
          </w:p>
        </w:tc>
        <w:tc>
          <w:tcPr>
            <w:tcW w:w="2268" w:type="dxa"/>
          </w:tcPr>
          <w:p w14:paraId="770D62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ports/*/suite</w:t>
            </w:r>
          </w:p>
        </w:tc>
      </w:tr>
      <w:tr w14:paraId="0C00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3985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模块独立启动</w:t>
            </w:r>
          </w:p>
        </w:tc>
        <w:tc>
          <w:tcPr>
            <w:tcW w:w="5329" w:type="dxa"/>
          </w:tcPr>
          <w:p w14:paraId="1054B5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只装载某模块及其依赖能启动并通过自身测试（证明可拆）</w:t>
            </w:r>
          </w:p>
        </w:tc>
        <w:tc>
          <w:tcPr>
            <w:tcW w:w="2268" w:type="dxa"/>
          </w:tcPr>
          <w:p w14:paraId="6502D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CI矩阵</w:t>
            </w:r>
          </w:p>
        </w:tc>
      </w:tr>
      <w:tr w14:paraId="6171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F3B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AI评测</w:t>
            </w:r>
          </w:p>
        </w:tc>
        <w:tc>
          <w:tcPr>
            <w:tcW w:w="5329" w:type="dxa"/>
          </w:tcPr>
          <w:p w14:paraId="1114D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固定样本集：抽取准确率、TagSet合法率、降级路径；提示词变更必过评测</w:t>
            </w:r>
          </w:p>
        </w:tc>
        <w:tc>
          <w:tcPr>
            <w:tcW w:w="2268" w:type="dxa"/>
          </w:tcPr>
          <w:p w14:paraId="4CAB0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ai模块</w:t>
            </w:r>
          </w:p>
        </w:tc>
      </w:tr>
      <w:tr w14:paraId="6F179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D05E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压测</w:t>
            </w:r>
          </w:p>
        </w:tc>
        <w:tc>
          <w:tcPr>
            <w:tcW w:w="5329" w:type="dxa"/>
          </w:tcPr>
          <w:p w14:paraId="24017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10.4.1目标+5~10倍余量；联系方式抓取压测</w:t>
            </w:r>
          </w:p>
        </w:tc>
        <w:tc>
          <w:tcPr>
            <w:tcW w:w="2268" w:type="dxa"/>
          </w:tcPr>
          <w:p w14:paraId="11FC2B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tests/perf</w:t>
            </w:r>
          </w:p>
        </w:tc>
      </w:tr>
      <w:tr w14:paraId="778C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95F3C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w="5329" w:type="dxa"/>
          </w:tcPr>
          <w:p w14:paraId="2B1AB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依赖漏洞、SAST、越权测试、渗透、支付回放</w:t>
            </w:r>
          </w:p>
        </w:tc>
        <w:tc>
          <w:tcPr>
            <w:tcW w:w="2268" w:type="dxa"/>
          </w:tcPr>
          <w:p w14:paraId="4C0905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</w:tr>
    </w:tbl>
    <w:p w14:paraId="6C80409F">
      <w:pPr>
        <w:spacing w:after="40"/>
      </w:pPr>
    </w:p>
    <w:p w14:paraId="05BF16D7">
      <w:pPr>
        <w:pStyle w:val="4"/>
      </w:pPr>
      <w:r>
        <w:rPr>
          <w:color w:val="1F3B63"/>
        </w:rPr>
        <w:t>9.2 实施路线（按依赖阶梯自底向上，阶梯内并行）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5028"/>
        <w:gridCol w:w="2728"/>
      </w:tblGrid>
      <w:tr w14:paraId="3BCC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7D78B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5102" w:type="dxa"/>
            <w:shd w:val="clear" w:color="auto" w:fill="D9E2F3"/>
          </w:tcPr>
          <w:p w14:paraId="5BEAB2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w="2835" w:type="dxa"/>
            <w:shd w:val="clear" w:color="auto" w:fill="D9E2F3"/>
          </w:tcPr>
          <w:p w14:paraId="3E1B6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退出标准</w:t>
            </w:r>
          </w:p>
        </w:tc>
      </w:tr>
      <w:tr w14:paraId="032B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C4F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 立项准备</w:t>
            </w:r>
          </w:p>
        </w:tc>
        <w:tc>
          <w:tcPr>
            <w:tcW w:w="5102" w:type="dxa"/>
          </w:tcPr>
          <w:p w14:paraId="0950F6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订阅消息模板申请、ICP备案、内容安全接入、支付合规确认、AI合规评估、字典种子初稿、确认9.4待确认项</w:t>
            </w:r>
          </w:p>
        </w:tc>
        <w:tc>
          <w:tcPr>
            <w:tcW w:w="2835" w:type="dxa"/>
          </w:tcPr>
          <w:p w14:paraId="347B6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外部事项均有负责人与时间表</w:t>
            </w:r>
          </w:p>
        </w:tc>
      </w:tr>
      <w:tr w14:paraId="36A4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C9B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地基</w:t>
            </w:r>
          </w:p>
        </w:tc>
        <w:tc>
          <w:tcPr>
            <w:tcW w:w="5102" w:type="dxa"/>
          </w:tcPr>
          <w:p w14:paraId="36D21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monorepo与CI(archcheck/契约生成)、pkg、kernel、ports/adapters(pg/local/wechat/oss)、R0(identity/trust骨架)、dict、media；权限矩阵与状态机测试框架</w:t>
            </w:r>
          </w:p>
        </w:tc>
        <w:tc>
          <w:tcPr>
            <w:tcW w:w="2835" w:type="dxa"/>
          </w:tcPr>
          <w:p w14:paraId="3ADDAE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S0一键起；边界检查在CI生效</w:t>
            </w:r>
          </w:p>
        </w:tc>
      </w:tr>
      <w:tr w14:paraId="11AF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2B0F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主链路</w:t>
            </w:r>
          </w:p>
        </w:tc>
        <w:tc>
          <w:tcPr>
            <w:tcW w:w="5102" w:type="dxa"/>
          </w:tcPr>
          <w:p w14:paraId="67AB3A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profile、verify(实名)、content、social、discovery(规则版+先给后要)、trust、trade+membership(会员支付、联系方式可见)、msg(异步单聊)</w:t>
            </w:r>
          </w:p>
        </w:tc>
        <w:tc>
          <w:tcPr>
            <w:tcW w:w="2835" w:type="dxa"/>
          </w:tcPr>
          <w:p w14:paraId="0FC00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"找对人+联系上+付费开通"闭环跑通</w:t>
            </w:r>
          </w:p>
        </w:tc>
      </w:tr>
      <w:tr w14:paraId="5A0D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D5A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 协作</w:t>
            </w:r>
          </w:p>
        </w:tc>
        <w:tc>
          <w:tcPr>
            <w:tcW w:w="5102" w:type="dxa"/>
          </w:tcPr>
          <w:p w14:paraId="4D5E3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cube(空间/成员/项目/任务/报备/订阅/分摊)、circle、notice</w:t>
            </w:r>
          </w:p>
        </w:tc>
        <w:tc>
          <w:tcPr>
            <w:tcW w:w="2835" w:type="dxa"/>
          </w:tcPr>
          <w:p w14:paraId="16D73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支付幂等与并发成团测试通过</w:t>
            </w:r>
          </w:p>
        </w:tc>
      </w:tr>
      <w:tr w14:paraId="1BD7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410A9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渠道与后台</w:t>
            </w:r>
          </w:p>
        </w:tc>
        <w:tc>
          <w:tcPr>
            <w:tcW w:w="5102" w:type="dxa"/>
          </w:tcPr>
          <w:p w14:paraId="58EB2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channel、后台全功能与RBAC、对账结算闭环、认证全类型</w:t>
            </w:r>
          </w:p>
        </w:tc>
        <w:tc>
          <w:tcPr>
            <w:tcW w:w="2835" w:type="dxa"/>
          </w:tcPr>
          <w:p w14:paraId="04BCD8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对账结算闭环</w:t>
            </w:r>
          </w:p>
        </w:tc>
      </w:tr>
      <w:tr w14:paraId="2601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288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AI一期场景</w:t>
            </w:r>
          </w:p>
        </w:tc>
        <w:tc>
          <w:tcPr>
            <w:tcW w:w="5102" w:type="dxa"/>
          </w:tcPr>
          <w:p w14:paraId="154FC4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一句话入驻、发布草稿、自然语言搜索、智能客服(经产品确认)</w:t>
            </w:r>
          </w:p>
        </w:tc>
        <w:tc>
          <w:tcPr>
            <w:tcW w:w="2835" w:type="dxa"/>
          </w:tcPr>
          <w:p w14:paraId="4F32B1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关闭开关全链路无影响；采纳率与成本可观测</w:t>
            </w:r>
          </w:p>
        </w:tc>
      </w:tr>
      <w:tr w14:paraId="0BA0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A85F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 联调上线</w:t>
            </w:r>
          </w:p>
        </w:tc>
        <w:tc>
          <w:tcPr>
            <w:tcW w:w="5102" w:type="dxa"/>
          </w:tcPr>
          <w:p w14:paraId="1B59C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越权/渗透/压测、S1环境、灰度放量</w:t>
            </w:r>
          </w:p>
        </w:tc>
        <w:tc>
          <w:tcPr>
            <w:tcW w:w="2835" w:type="dxa"/>
          </w:tcPr>
          <w:p w14:paraId="0A5FB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达到PRD 11.4验收标准</w:t>
            </w:r>
          </w:p>
        </w:tc>
      </w:tr>
    </w:tbl>
    <w:p w14:paraId="52B29412">
      <w:pPr>
        <w:spacing w:after="40"/>
      </w:pPr>
    </w:p>
    <w:p w14:paraId="78F7C33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分工按模块owner三条泳道：(A)身份与内容：identity/profile/verify/content/dict/media；(B)交易与协作：trade/membership/cube/circle/channel；(C)触达与发现：msg/notice/discovery/trust/ai。前端按features/对应认领。</w:t>
      </w:r>
    </w:p>
    <w:p w14:paraId="16956E63">
      <w:pPr>
        <w:pStyle w:val="4"/>
      </w:pPr>
      <w:r>
        <w:rPr>
          <w:color w:val="1F3B63"/>
        </w:rPr>
        <w:t>9.3 风险与待确认事项（立项时闭环）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3164"/>
        <w:gridCol w:w="1873"/>
        <w:gridCol w:w="2291"/>
      </w:tblGrid>
      <w:tr w14:paraId="5025A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7BA03F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51A29C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w="1928" w:type="dxa"/>
            <w:shd w:val="clear" w:color="auto" w:fill="D9E2F3"/>
          </w:tcPr>
          <w:p w14:paraId="74106E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w="2721" w:type="dxa"/>
            <w:shd w:val="clear" w:color="auto" w:fill="D9E2F3"/>
          </w:tcPr>
          <w:p w14:paraId="28EF65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 w14:paraId="5606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F9C0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3969" w:type="dxa"/>
          </w:tcPr>
          <w:p w14:paraId="7BD94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分摊资金口径（认筹付平台买订阅，不分账；商户类型/类目/开票）</w:t>
            </w:r>
          </w:p>
        </w:tc>
        <w:tc>
          <w:tcPr>
            <w:tcW w:w="1928" w:type="dxa"/>
          </w:tcPr>
          <w:p w14:paraId="757F4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支付合规红线</w:t>
            </w:r>
          </w:p>
        </w:tc>
        <w:tc>
          <w:tcPr>
            <w:tcW w:w="2721" w:type="dxa"/>
          </w:tcPr>
          <w:p w14:paraId="04CEC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微信支付+法务确认</w:t>
            </w:r>
          </w:p>
        </w:tc>
      </w:tr>
      <w:tr w14:paraId="7EA7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C5CFB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3969" w:type="dxa"/>
          </w:tcPr>
          <w:p w14:paraId="393DA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聊天留存6个月与注销可见的冲突口径</w:t>
            </w:r>
          </w:p>
        </w:tc>
        <w:tc>
          <w:tcPr>
            <w:tcW w:w="1928" w:type="dxa"/>
          </w:tcPr>
          <w:p w14:paraId="13E04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个保合规</w:t>
            </w:r>
          </w:p>
        </w:tc>
        <w:tc>
          <w:tcPr>
            <w:tcW w:w="2721" w:type="dxa"/>
          </w:tcPr>
          <w:p w14:paraId="22E04E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法务</w:t>
            </w:r>
          </w:p>
        </w:tc>
      </w:tr>
      <w:tr w14:paraId="1A90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1919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969" w:type="dxa"/>
          </w:tcPr>
          <w:p w14:paraId="13B466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AI场景是否纳入一期</w:t>
            </w:r>
          </w:p>
        </w:tc>
        <w:tc>
          <w:tcPr>
            <w:tcW w:w="1928" w:type="dxa"/>
          </w:tcPr>
          <w:p w14:paraId="3B8A1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范围与排期</w:t>
            </w:r>
          </w:p>
        </w:tc>
        <w:tc>
          <w:tcPr>
            <w:tcW w:w="2721" w:type="dxa"/>
          </w:tcPr>
          <w:p w14:paraId="3B09F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40B0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8F20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969" w:type="dxa"/>
          </w:tcPr>
          <w:p w14:paraId="4EDF9F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生成式AI备案、境内模型、数据出境</w:t>
            </w:r>
          </w:p>
        </w:tc>
        <w:tc>
          <w:tcPr>
            <w:tcW w:w="1928" w:type="dxa"/>
          </w:tcPr>
          <w:p w14:paraId="639E7E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AI能否上线</w:t>
            </w:r>
          </w:p>
        </w:tc>
        <w:tc>
          <w:tcPr>
            <w:tcW w:w="2721" w:type="dxa"/>
          </w:tcPr>
          <w:p w14:paraId="30C88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法务+技术</w:t>
            </w:r>
          </w:p>
        </w:tc>
      </w:tr>
      <w:tr w14:paraId="4164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BE71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969" w:type="dxa"/>
          </w:tcPr>
          <w:p w14:paraId="1675C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云PG中文分词/pgvector支持度</w:t>
            </w:r>
          </w:p>
        </w:tc>
        <w:tc>
          <w:tcPr>
            <w:tcW w:w="1928" w:type="dxa"/>
          </w:tcPr>
          <w:p w14:paraId="1F99DB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搜索与向量选型</w:t>
            </w:r>
          </w:p>
        </w:tc>
        <w:tc>
          <w:tcPr>
            <w:tcW w:w="2721" w:type="dxa"/>
          </w:tcPr>
          <w:p w14:paraId="1F87D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选型阶段验证</w:t>
            </w:r>
          </w:p>
        </w:tc>
      </w:tr>
      <w:tr w14:paraId="4218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B369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3969" w:type="dxa"/>
          </w:tcPr>
          <w:p w14:paraId="7B14D7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微信内容安全与订阅消息最新接口规格</w:t>
            </w:r>
          </w:p>
        </w:tc>
        <w:tc>
          <w:tcPr>
            <w:tcW w:w="1928" w:type="dxa"/>
          </w:tcPr>
          <w:p w14:paraId="1624ED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过审与触达</w:t>
            </w:r>
          </w:p>
        </w:tc>
        <w:tc>
          <w:tcPr>
            <w:tcW w:w="2721" w:type="dxa"/>
          </w:tcPr>
          <w:p w14:paraId="02E325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开发初期核对官方文档</w:t>
            </w:r>
          </w:p>
        </w:tc>
      </w:tr>
      <w:tr w14:paraId="675B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859C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3969" w:type="dxa"/>
          </w:tcPr>
          <w:p w14:paraId="78598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保证金与预收款会计台账</w:t>
            </w:r>
          </w:p>
        </w:tc>
        <w:tc>
          <w:tcPr>
            <w:tcW w:w="1928" w:type="dxa"/>
          </w:tcPr>
          <w:p w14:paraId="056279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财务合规</w:t>
            </w:r>
          </w:p>
        </w:tc>
        <w:tc>
          <w:tcPr>
            <w:tcW w:w="2721" w:type="dxa"/>
          </w:tcPr>
          <w:p w14:paraId="02B5D3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</w:tr>
      <w:tr w14:paraId="188D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9DFF0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3969" w:type="dxa"/>
          </w:tcPr>
          <w:p w14:paraId="5A771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联系方式"无限查看"被批量抓取</w:t>
            </w:r>
          </w:p>
        </w:tc>
        <w:tc>
          <w:tcPr>
            <w:tcW w:w="1928" w:type="dxa"/>
          </w:tcPr>
          <w:p w14:paraId="09EA7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数据资产与隐私</w:t>
            </w:r>
          </w:p>
        </w:tc>
        <w:tc>
          <w:tcPr>
            <w:tcW w:w="2721" w:type="dxa"/>
          </w:tcPr>
          <w:p w14:paraId="3192F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审计+限频+告警+会员协议</w:t>
            </w:r>
          </w:p>
        </w:tc>
      </w:tr>
      <w:tr w14:paraId="37CE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E0E9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3969" w:type="dxa"/>
          </w:tcPr>
          <w:p w14:paraId="6D78B1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SVIP权益未定</w:t>
            </w:r>
          </w:p>
        </w:tc>
        <w:tc>
          <w:tcPr>
            <w:tcW w:w="1928" w:type="dxa"/>
          </w:tcPr>
          <w:p w14:paraId="218740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权益与定价</w:t>
            </w:r>
          </w:p>
        </w:tc>
        <w:tc>
          <w:tcPr>
            <w:tcW w:w="2721" w:type="dxa"/>
          </w:tcPr>
          <w:p w14:paraId="59B9A9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配置预留档位，暂不上架</w:t>
            </w:r>
          </w:p>
        </w:tc>
      </w:tr>
      <w:tr w14:paraId="0768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3BA1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3969" w:type="dxa"/>
          </w:tcPr>
          <w:p w14:paraId="433D2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"独立部署"真实含义（M1逻辑多站点 vs M2物理联邦）</w:t>
            </w:r>
          </w:p>
        </w:tc>
        <w:tc>
          <w:tcPr>
            <w:tcW w:w="1928" w:type="dxa"/>
          </w:tcPr>
          <w:p w14:paraId="17D735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4.8演进路径与成本</w:t>
            </w:r>
          </w:p>
        </w:tc>
        <w:tc>
          <w:tcPr>
            <w:tcW w:w="2721" w:type="dxa"/>
          </w:tcPr>
          <w:p w14:paraId="019A1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产品+业务方</w:t>
            </w:r>
          </w:p>
        </w:tc>
      </w:tr>
      <w:tr w14:paraId="7060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5D8D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3969" w:type="dxa"/>
          </w:tcPr>
          <w:p w14:paraId="64ACA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"行业性质9类/合作需求5类"是否一期启用、与8.2对齐</w:t>
            </w:r>
          </w:p>
        </w:tc>
        <w:tc>
          <w:tcPr>
            <w:tcW w:w="1928" w:type="dxa"/>
          </w:tcPr>
          <w:p w14:paraId="1D278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TagSet字段与匹配维度</w:t>
            </w:r>
          </w:p>
        </w:tc>
        <w:tc>
          <w:tcPr>
            <w:tcW w:w="2721" w:type="dxa"/>
          </w:tcPr>
          <w:p w14:paraId="064CC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5A6A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5C51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3969" w:type="dxa"/>
          </w:tcPr>
          <w:p w14:paraId="5E971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"一人多单位/官方合作认证"展示位置与一期启用范围</w:t>
            </w:r>
          </w:p>
        </w:tc>
        <w:tc>
          <w:tcPr>
            <w:tcW w:w="1928" w:type="dxa"/>
          </w:tcPr>
          <w:p w14:paraId="51C42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verify模型与卡片</w:t>
            </w:r>
          </w:p>
        </w:tc>
        <w:tc>
          <w:tcPr>
            <w:tcW w:w="2721" w:type="dxa"/>
          </w:tcPr>
          <w:p w14:paraId="4A9BE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5728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0B877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3969" w:type="dxa"/>
          </w:tcPr>
          <w:p w14:paraId="712B6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后台五角色划分</w:t>
            </w:r>
          </w:p>
        </w:tc>
        <w:tc>
          <w:tcPr>
            <w:tcW w:w="1928" w:type="dxa"/>
          </w:tcPr>
          <w:p w14:paraId="728D3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后台权限与审计</w:t>
            </w:r>
          </w:p>
        </w:tc>
        <w:tc>
          <w:tcPr>
            <w:tcW w:w="2721" w:type="dxa"/>
          </w:tcPr>
          <w:p w14:paraId="24B36C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产品+运营+财务</w:t>
            </w:r>
          </w:p>
        </w:tc>
      </w:tr>
      <w:tr w14:paraId="6F6D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3D22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3969" w:type="dxa"/>
          </w:tcPr>
          <w:p w14:paraId="683E09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"立方内项目与平台项目同一实体"按引用+本地状态是否符合预期</w:t>
            </w:r>
          </w:p>
        </w:tc>
        <w:tc>
          <w:tcPr>
            <w:tcW w:w="1928" w:type="dxa"/>
          </w:tcPr>
          <w:p w14:paraId="01F415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cube/content模型</w:t>
            </w:r>
          </w:p>
        </w:tc>
        <w:tc>
          <w:tcPr>
            <w:tcW w:w="2721" w:type="dxa"/>
          </w:tcPr>
          <w:p w14:paraId="4E04C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1F01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9145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3969" w:type="dxa"/>
          </w:tcPr>
          <w:p w14:paraId="76D4F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可加入猫立方数按"用户最高档"还是"立方档位"判定</w:t>
            </w:r>
          </w:p>
        </w:tc>
        <w:tc>
          <w:tcPr>
            <w:tcW w:w="1928" w:type="dxa"/>
          </w:tcPr>
          <w:p w14:paraId="5F8C2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cube配额口径</w:t>
            </w:r>
          </w:p>
        </w:tc>
        <w:tc>
          <w:tcPr>
            <w:tcW w:w="2721" w:type="dxa"/>
          </w:tcPr>
          <w:p w14:paraId="6BE58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7650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D512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3969" w:type="dxa"/>
          </w:tcPr>
          <w:p w14:paraId="625010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佣金计佣范围（首单/续费，是否含立方订阅）与快照口径</w:t>
            </w:r>
          </w:p>
        </w:tc>
        <w:tc>
          <w:tcPr>
            <w:tcW w:w="1928" w:type="dxa"/>
          </w:tcPr>
          <w:p w14:paraId="3462E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2721" w:type="dxa"/>
          </w:tcPr>
          <w:p w14:paraId="0ACED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产品+财务</w:t>
            </w:r>
          </w:p>
        </w:tc>
      </w:tr>
      <w:tr w14:paraId="11A2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0BB7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3969" w:type="dxa"/>
          </w:tcPr>
          <w:p w14:paraId="55107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Taro对订阅消息/支付/分享/实名能力支持度与分包体积</w:t>
            </w:r>
          </w:p>
        </w:tc>
        <w:tc>
          <w:tcPr>
            <w:tcW w:w="1928" w:type="dxa"/>
          </w:tcPr>
          <w:p w14:paraId="594A77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前端选型</w:t>
            </w:r>
          </w:p>
        </w:tc>
        <w:tc>
          <w:tcPr>
            <w:tcW w:w="2721" w:type="dxa"/>
          </w:tcPr>
          <w:p w14:paraId="7DFA8C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立项两周内原型验证，不通过回退原生</w:t>
            </w:r>
          </w:p>
        </w:tc>
      </w:tr>
      <w:tr w14:paraId="2010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F543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2160" w:type="dxa"/>
          </w:tcPr>
          <w:p w14:paraId="36E8AA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「助理团」「成为助理」业务定位：是猫立方的产品重命名、圈子+猫立方合并入口，还是全新"助理"业务</w:t>
            </w:r>
          </w:p>
        </w:tc>
        <w:tc>
          <w:tcPr>
            <w:tcW w:w="2160" w:type="dxa"/>
          </w:tcPr>
          <w:p w14:paraId="7AA16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Tab导航结构、模块归属（cube/新模块）、一期范围</w:t>
            </w:r>
          </w:p>
        </w:tc>
        <w:tc>
          <w:tcPr>
            <w:tcW w:w="2160" w:type="dxa"/>
          </w:tcPr>
          <w:p w14:paraId="42437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产品（阻塞项：不确认则Tab导航与首页结构无法冻结）</w:t>
            </w:r>
          </w:p>
        </w:tc>
      </w:tr>
      <w:tr w14:paraId="215A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351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2160" w:type="dxa"/>
          </w:tcPr>
          <w:p w14:paraId="15416E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我的页"互相关注"统计数字是否展示（PRD仅禁止互相关注页签）</w:t>
            </w:r>
          </w:p>
        </w:tc>
        <w:tc>
          <w:tcPr>
            <w:tcW w:w="2160" w:type="dxa"/>
          </w:tcPr>
          <w:p w14:paraId="754A4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 展示字段</w:t>
            </w:r>
          </w:p>
        </w:tc>
        <w:tc>
          <w:tcPr>
            <w:tcW w:w="2160" w:type="dxa"/>
          </w:tcPr>
          <w:p w14:paraId="253666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6A78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6D20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2160" w:type="dxa"/>
          </w:tcPr>
          <w:p w14:paraId="306CD5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登录动线：原型"手机号快捷登录"是否即微信 getPhoneNumber 一键取号（与PRD微信授权主推调和）</w:t>
            </w:r>
          </w:p>
        </w:tc>
        <w:tc>
          <w:tcPr>
            <w:tcW w:w="2160" w:type="dxa"/>
          </w:tcPr>
          <w:p w14:paraId="6E342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 登录流程</w:t>
            </w:r>
          </w:p>
        </w:tc>
        <w:tc>
          <w:tcPr>
            <w:tcW w:w="2160" w:type="dxa"/>
          </w:tcPr>
          <w:p w14:paraId="29DAE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产品+研发</w:t>
            </w:r>
          </w:p>
        </w:tc>
      </w:tr>
      <w:tr w14:paraId="3DBF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2A3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2160" w:type="dxa"/>
          </w:tcPr>
          <w:p w14:paraId="721C04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首页"完善信息"条的关闭行为（建议关闭仅本次会话生效）</w:t>
            </w:r>
          </w:p>
        </w:tc>
        <w:tc>
          <w:tcPr>
            <w:tcW w:w="2160" w:type="dxa"/>
          </w:tcPr>
          <w:p w14:paraId="1258F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 提示条交互</w:t>
            </w:r>
          </w:p>
        </w:tc>
        <w:tc>
          <w:tcPr>
            <w:tcW w:w="2160" w:type="dxa"/>
          </w:tcPr>
          <w:p w14:paraId="327EF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11B1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D70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2160" w:type="dxa"/>
          </w:tcPr>
          <w:p w14:paraId="0205B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圈子去掉"广场"子页后，首页广场是否混排"圈"卡片作为圈的主动发现入口</w:t>
            </w:r>
          </w:p>
        </w:tc>
        <w:tc>
          <w:tcPr>
            <w:tcW w:w="2160" w:type="dxa"/>
          </w:tcPr>
          <w:p w14:paraId="226A9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圈冷启动与拉新效率</w:t>
            </w:r>
          </w:p>
        </w:tc>
        <w:tc>
          <w:tcPr>
            <w:tcW w:w="2160" w:type="dxa"/>
          </w:tcPr>
          <w:p w14:paraId="7CC40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产品（建议混排，复用 dsc_search_doc 的 circle 类型）</w:t>
            </w:r>
          </w:p>
        </w:tc>
      </w:tr>
    </w:tbl>
    <w:p w14:paraId="6141738C">
      <w:pPr>
        <w:spacing w:after="40"/>
      </w:pPr>
    </w:p>
    <w:p w14:paraId="5632424A">
      <w:pPr>
        <w:pStyle w:val="4"/>
      </w:pPr>
      <w:r>
        <w:rPr>
          <w:color w:val="1F3B63"/>
        </w:rPr>
        <w:t>9.4 PRD追溯矩阵（摘要）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1723"/>
        <w:gridCol w:w="2391"/>
        <w:gridCol w:w="2437"/>
      </w:tblGrid>
      <w:tr w14:paraId="6E6A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shd w:val="clear" w:color="auto" w:fill="D9E2F3"/>
          </w:tcPr>
          <w:p w14:paraId="453644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w="1814" w:type="dxa"/>
            <w:shd w:val="clear" w:color="auto" w:fill="D9E2F3"/>
          </w:tcPr>
          <w:p w14:paraId="7E749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  <w:tc>
          <w:tcPr>
            <w:tcW w:w="2721" w:type="dxa"/>
            <w:shd w:val="clear" w:color="auto" w:fill="D9E2F3"/>
          </w:tcPr>
          <w:p w14:paraId="206C11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w="1814" w:type="dxa"/>
            <w:shd w:val="clear" w:color="auto" w:fill="D9E2F3"/>
          </w:tcPr>
          <w:p w14:paraId="19A3B5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</w:tr>
      <w:tr w14:paraId="079A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AAC5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3.1~3.3 角色权限矩阵</w:t>
            </w:r>
          </w:p>
        </w:tc>
        <w:tc>
          <w:tcPr>
            <w:tcW w:w="1814" w:type="dxa"/>
          </w:tcPr>
          <w:p w14:paraId="5FEAD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kernel/policy+各模块</w:t>
            </w:r>
          </w:p>
        </w:tc>
        <w:tc>
          <w:tcPr>
            <w:tcW w:w="2721" w:type="dxa"/>
          </w:tcPr>
          <w:p w14:paraId="6FCCE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5.7/5.8/8.4/9.2 认证核验</w:t>
            </w:r>
          </w:p>
        </w:tc>
        <w:tc>
          <w:tcPr>
            <w:tcW w:w="1814" w:type="dxa"/>
          </w:tcPr>
          <w:p w14:paraId="5C7BE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</w:tr>
      <w:tr w14:paraId="5679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25A1F3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 注册登录</w:t>
            </w:r>
          </w:p>
        </w:tc>
        <w:tc>
          <w:tcPr>
            <w:tcW w:w="1814" w:type="dxa"/>
          </w:tcPr>
          <w:p w14:paraId="662AF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2721" w:type="dxa"/>
          </w:tcPr>
          <w:p w14:paraId="6ABD8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5.9/8.5/6.3 发布与产品库</w:t>
            </w:r>
          </w:p>
        </w:tc>
        <w:tc>
          <w:tcPr>
            <w:tcW w:w="1814" w:type="dxa"/>
          </w:tcPr>
          <w:p w14:paraId="1229A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</w:tr>
      <w:tr w14:paraId="602E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653B36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5.2/5.3/9.1 广场搜索匹配</w:t>
            </w:r>
          </w:p>
        </w:tc>
        <w:tc>
          <w:tcPr>
            <w:tcW w:w="1814" w:type="dxa"/>
          </w:tcPr>
          <w:p w14:paraId="458F6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2721" w:type="dxa"/>
          </w:tcPr>
          <w:p w14:paraId="5018C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5.10 关注粉丝</w:t>
            </w:r>
          </w:p>
        </w:tc>
        <w:tc>
          <w:tcPr>
            <w:tcW w:w="1814" w:type="dxa"/>
          </w:tcPr>
          <w:p w14:paraId="55DB28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</w:tr>
      <w:tr w14:paraId="458D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51AC7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5.4 详情页</w:t>
            </w:r>
          </w:p>
        </w:tc>
        <w:tc>
          <w:tcPr>
            <w:tcW w:w="1814" w:type="dxa"/>
          </w:tcPr>
          <w:p w14:paraId="19645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bff/miniapp</w:t>
            </w:r>
          </w:p>
        </w:tc>
        <w:tc>
          <w:tcPr>
            <w:tcW w:w="2721" w:type="dxa"/>
          </w:tcPr>
          <w:p w14:paraId="1300B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 个人中心名片会员</w:t>
            </w:r>
          </w:p>
        </w:tc>
        <w:tc>
          <w:tcPr>
            <w:tcW w:w="1814" w:type="dxa"/>
          </w:tcPr>
          <w:p w14:paraId="3C972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profile+membership</w:t>
            </w:r>
          </w:p>
        </w:tc>
      </w:tr>
      <w:tr w14:paraId="3FC8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21AE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5.5/9.5 消息</w:t>
            </w:r>
          </w:p>
        </w:tc>
        <w:tc>
          <w:tcPr>
            <w:tcW w:w="1814" w:type="dxa"/>
          </w:tcPr>
          <w:p w14:paraId="680D95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msg+notice</w:t>
            </w:r>
          </w:p>
        </w:tc>
        <w:tc>
          <w:tcPr>
            <w:tcW w:w="2721" w:type="dxa"/>
          </w:tcPr>
          <w:p w14:paraId="6A19F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 圈子</w:t>
            </w:r>
          </w:p>
        </w:tc>
        <w:tc>
          <w:tcPr>
            <w:tcW w:w="1814" w:type="dxa"/>
          </w:tcPr>
          <w:p w14:paraId="512C1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</w:tr>
      <w:tr w14:paraId="6C87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7B27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5.6/8.7 猫立方</w:t>
            </w:r>
          </w:p>
        </w:tc>
        <w:tc>
          <w:tcPr>
            <w:tcW w:w="1814" w:type="dxa"/>
          </w:tcPr>
          <w:p w14:paraId="01C67C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2721" w:type="dxa"/>
          </w:tcPr>
          <w:p w14:paraId="39070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7.x 运营商分佣</w:t>
            </w:r>
          </w:p>
        </w:tc>
        <w:tc>
          <w:tcPr>
            <w:tcW w:w="1814" w:type="dxa"/>
          </w:tcPr>
          <w:p w14:paraId="230D00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</w:tr>
      <w:tr w14:paraId="5B25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40D75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6.1~6.7 后台</w:t>
            </w:r>
          </w:p>
        </w:tc>
        <w:tc>
          <w:tcPr>
            <w:tcW w:w="1814" w:type="dxa"/>
          </w:tcPr>
          <w:p w14:paraId="30222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各模块admin/</w:t>
            </w:r>
          </w:p>
        </w:tc>
        <w:tc>
          <w:tcPr>
            <w:tcW w:w="2721" w:type="dxa"/>
          </w:tcPr>
          <w:p w14:paraId="27BCA3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8.3.1 会员订阅分摊退款</w:t>
            </w:r>
          </w:p>
        </w:tc>
        <w:tc>
          <w:tcPr>
            <w:tcW w:w="1814" w:type="dxa"/>
          </w:tcPr>
          <w:p w14:paraId="33DF5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trade+membership+cube</w:t>
            </w:r>
          </w:p>
        </w:tc>
      </w:tr>
      <w:tr w14:paraId="1C2B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3D8C4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6.4/8.2/8.6 主体类型选项</w:t>
            </w:r>
          </w:p>
        </w:tc>
        <w:tc>
          <w:tcPr>
            <w:tcW w:w="1814" w:type="dxa"/>
          </w:tcPr>
          <w:p w14:paraId="2CF3EC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2721" w:type="dxa"/>
          </w:tcPr>
          <w:p w14:paraId="71C98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9.3/11.1 审核与状态流转</w:t>
            </w:r>
          </w:p>
        </w:tc>
        <w:tc>
          <w:tcPr>
            <w:tcW w:w="1814" w:type="dxa"/>
          </w:tcPr>
          <w:p w14:paraId="72AD0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trust+各模块状态机</w:t>
            </w:r>
          </w:p>
        </w:tc>
      </w:tr>
      <w:tr w14:paraId="63852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F4AE6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11.3 通知触达</w:t>
            </w:r>
          </w:p>
        </w:tc>
        <w:tc>
          <w:tcPr>
            <w:tcW w:w="1814" w:type="dxa"/>
          </w:tcPr>
          <w:p w14:paraId="48B06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2721" w:type="dxa"/>
          </w:tcPr>
          <w:p w14:paraId="6A83E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11.5 限额配额</w:t>
            </w:r>
          </w:p>
        </w:tc>
        <w:tc>
          <w:tcPr>
            <w:tcW w:w="1814" w:type="dxa"/>
          </w:tcPr>
          <w:p w14:paraId="186C3F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kernel/quota</w:t>
            </w:r>
          </w:p>
        </w:tc>
      </w:tr>
    </w:tbl>
    <w:p w14:paraId="32838B62">
      <w:pPr>
        <w:spacing w:after="40"/>
      </w:pPr>
    </w:p>
    <w:p w14:paraId="3091027B">
      <w:r>
        <w:br w:type="page"/>
      </w:r>
    </w:p>
    <w:p w14:paraId="370E1F1E">
      <w:pPr>
        <w:pStyle w:val="3"/>
      </w:pPr>
      <w:r>
        <w:rPr>
          <w:color w:val="1F3B63"/>
        </w:rPr>
        <w:t>第10章 平台治理与运营管理设计</w:t>
      </w:r>
    </w:p>
    <w:p w14:paraId="682761D7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新增。来源：评审确认——用户与权限在模块层面不缺失（identity 管 C 端用户状态、kernel/policy 管权限引擎、RBAC 管后台账号、verify/cube/circle/channel 管资源内业务角色），但按"可运营平台"标准存在两处偏薄：①后台 RBAC 五角色系方案提案而非 PRD 既定需求，且权限只到菜单/路由级；②用户管理运营深度不足（缺用户 360 视图与统一代操作台）。本章给出补强设计，全部为聚合层与注册机制增强，不新增业务模块、不破坏依赖阶梯。</w:t>
      </w:r>
    </w:p>
    <w:p w14:paraId="4ACCDB84">
      <w:pPr>
        <w:pStyle w:val="4"/>
      </w:pPr>
      <w:r>
        <w:rPr>
          <w:color w:val="1F3B63"/>
        </w:rPr>
        <w:t>10.1 后台聚合分区「用户与治理」（governance/）</w:t>
      </w:r>
    </w:p>
    <w:p w14:paraId="309C7826">
      <w:pPr>
        <w:spacing w:after="80"/>
      </w:pPr>
      <w:r>
        <w:rPr>
          <w:rFonts w:ascii="微软雅黑" w:hAnsi="微软雅黑" w:eastAsia="微软雅黑"/>
          <w:b w:val="0"/>
          <w:sz w:val="21"/>
        </w:rPr>
        <w:t>在 admin-web 新增 governance/ 分区（对应 bff/admin 的治理聚合）。原则：成员全部来自各模块已注册的 contract 能力，只做聚合与编排，不下沉业务逻辑；写操作仍调目标模块的 admin 契约，保证审计与事务归属清晰。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3582"/>
        <w:gridCol w:w="3511"/>
      </w:tblGrid>
      <w:tr w14:paraId="0CF8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4DD6C6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w="3628" w:type="dxa"/>
            <w:shd w:val="clear" w:color="auto" w:fill="D9E2F3"/>
          </w:tcPr>
          <w:p w14:paraId="39891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聚合来源(contract)</w:t>
            </w:r>
          </w:p>
        </w:tc>
        <w:tc>
          <w:tcPr>
            <w:tcW w:w="3628" w:type="dxa"/>
            <w:shd w:val="clear" w:color="auto" w:fill="D9E2F3"/>
          </w:tcPr>
          <w:p w14:paraId="451DA9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B0C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84C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 360 详情</w:t>
            </w:r>
          </w:p>
        </w:tc>
        <w:tc>
          <w:tcPr>
            <w:tcW w:w="3628" w:type="dxa"/>
          </w:tcPr>
          <w:p w14:paraId="181F38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identity(UserBrief/状态)、profile(名片)、verify(认证/核验/单位关系)、membership(会员/子账号)、content(发布列表)、trust(违规记录)、trade(订单)</w:t>
            </w:r>
          </w:p>
        </w:tc>
        <w:tc>
          <w:tcPr>
            <w:tcW w:w="3628" w:type="dxa"/>
          </w:tcPr>
          <w:p w14:paraId="4C065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一屏聚合，Tab 分区展示；每区数据来自对应模块只读接口，带模块来源标注</w:t>
            </w:r>
          </w:p>
        </w:tc>
      </w:tr>
      <w:tr w14:paraId="36189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FD8A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用户检索与筛选</w:t>
            </w:r>
          </w:p>
        </w:tc>
        <w:tc>
          <w:tcPr>
            <w:tcW w:w="3628" w:type="dxa"/>
          </w:tcPr>
          <w:p w14:paraId="7030F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identity(列表) + verify/membership 状态过滤</w:t>
            </w:r>
          </w:p>
        </w:tc>
        <w:tc>
          <w:tcPr>
            <w:tcW w:w="3628" w:type="dxa"/>
          </w:tcPr>
          <w:p w14:paraId="5F1A6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按手机号(盲索引精确)、昵称、认证状态、会员等级、注册时间、状态组合筛选；导出走审计</w:t>
            </w:r>
          </w:p>
        </w:tc>
      </w:tr>
      <w:tr w14:paraId="78FC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D15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封禁与限制</w:t>
            </w:r>
          </w:p>
        </w:tc>
        <w:tc>
          <w:tcPr>
            <w:tcW w:w="3628" w:type="dxa"/>
          </w:tcPr>
          <w:p w14:paraId="50F08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trust(Restrict/IsRestricted)</w:t>
            </w:r>
          </w:p>
        </w:tc>
        <w:tc>
          <w:tcPr>
            <w:tcW w:w="3628" w:type="dxa"/>
          </w:tcPr>
          <w:p w14:paraId="70364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封禁/解禁/限制发布，二次确认+审计</w:t>
            </w:r>
          </w:p>
        </w:tc>
      </w:tr>
    </w:tbl>
    <w:p w14:paraId="4EA1A318">
      <w:pPr>
        <w:spacing w:after="40"/>
      </w:pPr>
    </w:p>
    <w:p w14:paraId="2B910E83">
      <w:pPr>
        <w:pStyle w:val="4"/>
      </w:pPr>
      <w:r>
        <w:rPr>
          <w:color w:val="1F3B63"/>
        </w:rPr>
        <w:t>10.2 运营代操作清单</w:t>
      </w:r>
    </w:p>
    <w:p w14:paraId="4F169CB1">
      <w:pPr>
        <w:spacing w:after="80"/>
      </w:pPr>
      <w:r>
        <w:rPr>
          <w:rFonts w:ascii="微软雅黑" w:hAnsi="微软雅黑" w:eastAsia="微软雅黑"/>
          <w:b w:val="0"/>
          <w:sz w:val="21"/>
        </w:rPr>
        <w:t>PRD 散落在各处的"平台可代为处理"要求在治理分区统一承载，每项动作明确：入口、操作级权限点、审计级别。代操作一律二次确认并全量审计（含操作前后值快照）。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775"/>
        <w:gridCol w:w="2413"/>
        <w:gridCol w:w="2132"/>
        <w:gridCol w:w="853"/>
      </w:tblGrid>
      <w:tr w14:paraId="5103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73288C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代操作</w:t>
            </w:r>
          </w:p>
        </w:tc>
        <w:tc>
          <w:tcPr>
            <w:tcW w:w="1928" w:type="dxa"/>
            <w:shd w:val="clear" w:color="auto" w:fill="D9E2F3"/>
          </w:tcPr>
          <w:p w14:paraId="553CF6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w="2154" w:type="dxa"/>
            <w:shd w:val="clear" w:color="auto" w:fill="D9E2F3"/>
          </w:tcPr>
          <w:p w14:paraId="026F02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权限点</w:t>
            </w:r>
          </w:p>
        </w:tc>
        <w:tc>
          <w:tcPr>
            <w:tcW w:w="2268" w:type="dxa"/>
            <w:shd w:val="clear" w:color="auto" w:fill="D9E2F3"/>
          </w:tcPr>
          <w:p w14:paraId="1F9099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触发场景(PRD依据)</w:t>
            </w:r>
          </w:p>
        </w:tc>
        <w:tc>
          <w:tcPr>
            <w:tcW w:w="907" w:type="dxa"/>
            <w:shd w:val="clear" w:color="auto" w:fill="D9E2F3"/>
          </w:tcPr>
          <w:p w14:paraId="15AD5D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审计级别</w:t>
            </w:r>
          </w:p>
        </w:tc>
      </w:tr>
      <w:tr w14:paraId="153A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A46A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代处理超期核验申请</w:t>
            </w:r>
          </w:p>
        </w:tc>
        <w:tc>
          <w:tcPr>
            <w:tcW w:w="1928" w:type="dxa"/>
          </w:tcPr>
          <w:p w14:paraId="42147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核验积压</w:t>
            </w:r>
          </w:p>
        </w:tc>
        <w:tc>
          <w:tcPr>
            <w:tcW w:w="2154" w:type="dxa"/>
          </w:tcPr>
          <w:p w14:paraId="524596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verify:proxy-review</w:t>
            </w:r>
          </w:p>
        </w:tc>
        <w:tc>
          <w:tcPr>
            <w:tcW w:w="2268" w:type="dxa"/>
          </w:tcPr>
          <w:p w14:paraId="5B636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组织超7天未处理(5.8.5#5)</w:t>
            </w:r>
          </w:p>
        </w:tc>
        <w:tc>
          <w:tcPr>
            <w:tcW w:w="907" w:type="dxa"/>
          </w:tcPr>
          <w:p w14:paraId="42FC2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34FF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0BE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重置组织管理员</w:t>
            </w:r>
          </w:p>
        </w:tc>
        <w:tc>
          <w:tcPr>
            <w:tcW w:w="1928" w:type="dxa"/>
          </w:tcPr>
          <w:p w14:paraId="1015A8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组织详情</w:t>
            </w:r>
          </w:p>
        </w:tc>
        <w:tc>
          <w:tcPr>
            <w:tcW w:w="2154" w:type="dxa"/>
          </w:tcPr>
          <w:p w14:paraId="54C03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verify:org-admin-reset</w:t>
            </w:r>
          </w:p>
        </w:tc>
        <w:tc>
          <w:tcPr>
            <w:tcW w:w="2268" w:type="dxa"/>
          </w:tcPr>
          <w:p w14:paraId="6C78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管理员失联申请(5.8.5#6)</w:t>
            </w:r>
          </w:p>
        </w:tc>
        <w:tc>
          <w:tcPr>
            <w:tcW w:w="907" w:type="dxa"/>
          </w:tcPr>
          <w:p w14:paraId="258182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747D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6C92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转移企业版主账号</w:t>
            </w:r>
          </w:p>
        </w:tc>
        <w:tc>
          <w:tcPr>
            <w:tcW w:w="1928" w:type="dxa"/>
          </w:tcPr>
          <w:p w14:paraId="2BDEF6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w="2154" w:type="dxa"/>
          </w:tcPr>
          <w:p w14:paraId="3A630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membership:master-transfer</w:t>
            </w:r>
          </w:p>
        </w:tc>
        <w:tc>
          <w:tcPr>
            <w:tcW w:w="2268" w:type="dxa"/>
          </w:tcPr>
          <w:p w14:paraId="65408B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企业主体变更/主账号注销(8.3.1)</w:t>
            </w:r>
          </w:p>
        </w:tc>
        <w:tc>
          <w:tcPr>
            <w:tcW w:w="907" w:type="dxa"/>
          </w:tcPr>
          <w:p w14:paraId="446A9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7083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78B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强制解除子账号</w:t>
            </w:r>
          </w:p>
        </w:tc>
        <w:tc>
          <w:tcPr>
            <w:tcW w:w="1928" w:type="dxa"/>
          </w:tcPr>
          <w:p w14:paraId="3D2AA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子账号</w:t>
            </w:r>
          </w:p>
        </w:tc>
        <w:tc>
          <w:tcPr>
            <w:tcW w:w="2154" w:type="dxa"/>
          </w:tcPr>
          <w:p w14:paraId="3768F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membership:subaccount-remove</w:t>
            </w:r>
          </w:p>
        </w:tc>
        <w:tc>
          <w:tcPr>
            <w:tcW w:w="2268" w:type="dxa"/>
          </w:tcPr>
          <w:p w14:paraId="5D32F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主账号注销兜底(8.3.1)</w:t>
            </w:r>
          </w:p>
        </w:tc>
        <w:tc>
          <w:tcPr>
            <w:tcW w:w="907" w:type="dxa"/>
          </w:tcPr>
          <w:p w14:paraId="496F7D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3590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D0D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履约手动补偿</w:t>
            </w:r>
          </w:p>
        </w:tc>
        <w:tc>
          <w:tcPr>
            <w:tcW w:w="1928" w:type="dxa"/>
          </w:tcPr>
          <w:p w14:paraId="762D9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订单</w:t>
            </w:r>
          </w:p>
        </w:tc>
        <w:tc>
          <w:tcPr>
            <w:tcW w:w="2154" w:type="dxa"/>
          </w:tcPr>
          <w:p w14:paraId="2A8DF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trade:fulfill-compensate</w:t>
            </w:r>
          </w:p>
        </w:tc>
        <w:tc>
          <w:tcPr>
            <w:tcW w:w="2268" w:type="dxa"/>
          </w:tcPr>
          <w:p w14:paraId="1F124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付了钱没开通超阈(8.4)</w:t>
            </w:r>
          </w:p>
        </w:tc>
        <w:tc>
          <w:tcPr>
            <w:tcW w:w="907" w:type="dxa"/>
          </w:tcPr>
          <w:p w14:paraId="2C3FD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3344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07D8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猫立方/圈子封禁·解散</w:t>
            </w:r>
          </w:p>
        </w:tc>
        <w:tc>
          <w:tcPr>
            <w:tcW w:w="1928" w:type="dxa"/>
          </w:tcPr>
          <w:p w14:paraId="164F6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空间</w:t>
            </w:r>
          </w:p>
        </w:tc>
        <w:tc>
          <w:tcPr>
            <w:tcW w:w="2154" w:type="dxa"/>
          </w:tcPr>
          <w:p w14:paraId="56039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cube:ban / circle:ban</w:t>
            </w:r>
          </w:p>
        </w:tc>
        <w:tc>
          <w:tcPr>
            <w:tcW w:w="2268" w:type="dxa"/>
          </w:tcPr>
          <w:p w14:paraId="56CBE4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违规处置(6.5)</w:t>
            </w:r>
          </w:p>
        </w:tc>
        <w:tc>
          <w:tcPr>
            <w:tcW w:w="907" w:type="dxa"/>
          </w:tcPr>
          <w:p w14:paraId="56D7A0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2FC4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4D5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归属纠错审批</w:t>
            </w:r>
          </w:p>
        </w:tc>
        <w:tc>
          <w:tcPr>
            <w:tcW w:w="1928" w:type="dxa"/>
          </w:tcPr>
          <w:p w14:paraId="51B83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 → 归属纠错</w:t>
            </w:r>
          </w:p>
        </w:tc>
        <w:tc>
          <w:tcPr>
            <w:tcW w:w="2154" w:type="dxa"/>
          </w:tcPr>
          <w:p w14:paraId="609B5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channel:attribution-correct</w:t>
            </w:r>
          </w:p>
        </w:tc>
        <w:tc>
          <w:tcPr>
            <w:tcW w:w="2268" w:type="dxa"/>
          </w:tcPr>
          <w:p w14:paraId="62CF8E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归属关系纠错须审批留痕(6.7)</w:t>
            </w:r>
          </w:p>
        </w:tc>
        <w:tc>
          <w:tcPr>
            <w:tcW w:w="907" w:type="dxa"/>
          </w:tcPr>
          <w:p w14:paraId="0FA385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4807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17F2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会员人工调整</w:t>
            </w:r>
          </w:p>
        </w:tc>
        <w:tc>
          <w:tcPr>
            <w:tcW w:w="1928" w:type="dxa"/>
          </w:tcPr>
          <w:p w14:paraId="3061EB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w="2154" w:type="dxa"/>
          </w:tcPr>
          <w:p w14:paraId="2FD95A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membership:manual-adjust</w:t>
            </w:r>
          </w:p>
        </w:tc>
        <w:tc>
          <w:tcPr>
            <w:tcW w:w="2268" w:type="dxa"/>
          </w:tcPr>
          <w:p w14:paraId="4AF05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客诉补偿(需产品授权流程)</w:t>
            </w:r>
          </w:p>
        </w:tc>
        <w:tc>
          <w:tcPr>
            <w:tcW w:w="907" w:type="dxa"/>
          </w:tcPr>
          <w:p w14:paraId="181D2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必记+双人复核</w:t>
            </w:r>
          </w:p>
        </w:tc>
      </w:tr>
      <w:tr w14:paraId="2D96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EAC6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定向公告发布</w:t>
            </w:r>
          </w:p>
        </w:tc>
        <w:tc>
          <w:tcPr>
            <w:tcW w:w="1928" w:type="dxa"/>
          </w:tcPr>
          <w:p w14:paraId="52EE1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公告</w:t>
            </w:r>
          </w:p>
        </w:tc>
        <w:tc>
          <w:tcPr>
            <w:tcW w:w="2154" w:type="dxa"/>
          </w:tcPr>
          <w:p w14:paraId="4CB2D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notice:announce-targeted</w:t>
            </w:r>
          </w:p>
        </w:tc>
        <w:tc>
          <w:tcPr>
            <w:tcW w:w="2268" w:type="dxa"/>
          </w:tcPr>
          <w:p w14:paraId="394899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全体/定向公告(11.3#30)</w:t>
            </w:r>
          </w:p>
        </w:tc>
        <w:tc>
          <w:tcPr>
            <w:tcW w:w="907" w:type="dxa"/>
          </w:tcPr>
          <w:p w14:paraId="6FBFC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45DD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E5BE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死信重放/任务重跑</w:t>
            </w:r>
          </w:p>
        </w:tc>
        <w:tc>
          <w:tcPr>
            <w:tcW w:w="1928" w:type="dxa"/>
          </w:tcPr>
          <w:p w14:paraId="65BB0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任务</w:t>
            </w:r>
          </w:p>
        </w:tc>
        <w:tc>
          <w:tcPr>
            <w:tcW w:w="2154" w:type="dxa"/>
          </w:tcPr>
          <w:p w14:paraId="1C7602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sys:job-replay</w:t>
            </w:r>
          </w:p>
        </w:tc>
        <w:tc>
          <w:tcPr>
            <w:tcW w:w="2268" w:type="dxa"/>
          </w:tcPr>
          <w:p w14:paraId="32D087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事件积压与死信(11.3运维)</w:t>
            </w:r>
          </w:p>
        </w:tc>
        <w:tc>
          <w:tcPr>
            <w:tcW w:w="907" w:type="dxa"/>
          </w:tcPr>
          <w:p w14:paraId="1972C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</w:tbl>
    <w:p w14:paraId="16F4D119">
      <w:pPr>
        <w:spacing w:after="40"/>
      </w:pPr>
    </w:p>
    <w:p w14:paraId="0F66350F">
      <w:pPr>
        <w:pStyle w:val="4"/>
      </w:pPr>
      <w:r>
        <w:rPr>
          <w:color w:val="1F3B63"/>
        </w:rPr>
        <w:t>10.3 操作级权限点（AdminSection 增强）</w:t>
      </w:r>
    </w:p>
    <w:p w14:paraId="3CF15CEA">
      <w:pPr>
        <w:spacing w:after="80"/>
      </w:pPr>
      <w:r>
        <w:rPr>
          <w:rFonts w:ascii="微软雅黑" w:hAnsi="微软雅黑" w:eastAsia="微软雅黑"/>
          <w:b w:val="0"/>
          <w:sz w:val="21"/>
        </w:rPr>
        <w:t>原 AdminSection 仅声明菜单/路由级。v1.1 增强为两级：菜单级（路由可见性）+ 操作级（action 级，决定按钮可用性，且服务端强制校验为唯一权威，前端隐藏仅作体验）。权限点命名规范：&lt;module&gt;:&lt;resource&gt;:&lt;action&gt;，在 contracts/errors 旁统一登记。</w:t>
      </w:r>
    </w:p>
    <w:p w14:paraId="40289F47">
      <w:pPr>
        <w:spacing w:after="80"/>
      </w:pPr>
      <w:r>
        <w:rPr>
          <w:rFonts w:ascii="微软雅黑" w:hAnsi="微软雅黑" w:eastAsia="微软雅黑"/>
          <w:b w:val="0"/>
          <w:sz w:val="21"/>
        </w:rPr>
        <w:t>"复核与执行不得同一人"从约定升级为机制：操作级权限点拆分 review 与 execute 两类，内核策略规则强制互斥（同一结算单、同一退款单的 操作人≠复核人），并写审计。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5184"/>
        <w:gridCol w:w="2475"/>
      </w:tblGrid>
      <w:tr w14:paraId="2D10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3CB770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5329" w:type="dxa"/>
            <w:shd w:val="clear" w:color="auto" w:fill="D9E2F3"/>
          </w:tcPr>
          <w:p w14:paraId="7D42A4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代表权限点（摘要）</w:t>
            </w:r>
          </w:p>
        </w:tc>
        <w:tc>
          <w:tcPr>
            <w:tcW w:w="2494" w:type="dxa"/>
            <w:shd w:val="clear" w:color="auto" w:fill="D9E2F3"/>
          </w:tcPr>
          <w:p w14:paraId="45C8B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明确禁止</w:t>
            </w:r>
          </w:p>
        </w:tc>
      </w:tr>
      <w:tr w14:paraId="153C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CE9AC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5329" w:type="dxa"/>
          </w:tcPr>
          <w:p w14:paraId="6E173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*（含后台账号管理、配置中心）</w:t>
            </w:r>
          </w:p>
        </w:tc>
        <w:tc>
          <w:tcPr>
            <w:tcW w:w="2494" w:type="dxa"/>
          </w:tcPr>
          <w:p w14:paraId="68D06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185F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4D2DE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5329" w:type="dxa"/>
          </w:tcPr>
          <w:p w14:paraId="4D30A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content:*:review、cube:manage、circle:ban、dict:manage、notice:announce-targeted</w:t>
            </w:r>
          </w:p>
        </w:tc>
        <w:tc>
          <w:tcPr>
            <w:tcW w:w="2494" w:type="dxa"/>
          </w:tcPr>
          <w:p w14:paraId="7578C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trade:refund:*、channel:settlement:*、sys:settings:price</w:t>
            </w:r>
          </w:p>
        </w:tc>
      </w:tr>
      <w:tr w14:paraId="2676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DEF1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w="5329" w:type="dxa"/>
          </w:tcPr>
          <w:p w14:paraId="626D38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trust:review:*、verify:cert:review</w:t>
            </w:r>
          </w:p>
        </w:tc>
        <w:tc>
          <w:tcPr>
            <w:tcW w:w="2494" w:type="dxa"/>
          </w:tcPr>
          <w:p w14:paraId="0EF2B6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content:ban（处置归运营）、任何资金动作</w:t>
            </w:r>
          </w:p>
        </w:tc>
      </w:tr>
      <w:tr w14:paraId="67AA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688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5329" w:type="dxa"/>
          </w:tcPr>
          <w:p w14:paraId="22C08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trade:order:view、trade:refund:review+execute、trade:recon:*、channel:settlement:review|pay</w:t>
            </w:r>
          </w:p>
        </w:tc>
        <w:tc>
          <w:tcPr>
            <w:tcW w:w="2494" w:type="dxa"/>
          </w:tcPr>
          <w:p w14:paraId="502B6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trust:review:*、content:*</w:t>
            </w:r>
          </w:p>
        </w:tc>
      </w:tr>
      <w:tr w14:paraId="5658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8F61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w="5329" w:type="dxa"/>
          </w:tcPr>
          <w:p w14:paraId="5C4CD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channel:operator:open、channel:commission:rule、channel:target:view</w:t>
            </w:r>
          </w:p>
        </w:tc>
        <w:tc>
          <w:tcPr>
            <w:tcW w:w="2494" w:type="dxa"/>
          </w:tcPr>
          <w:p w14:paraId="4350A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trade:refund:execute、sys:settings:global</w:t>
            </w:r>
          </w:p>
        </w:tc>
      </w:tr>
    </w:tbl>
    <w:p w14:paraId="2045EAB1">
      <w:pPr>
        <w:spacing w:after="40"/>
      </w:pPr>
    </w:p>
    <w:p w14:paraId="20DBE71B">
      <w:pPr>
        <w:spacing w:after="80"/>
      </w:pPr>
      <w:r>
        <w:rPr>
          <w:rFonts w:ascii="微软雅黑" w:hAnsi="微软雅黑" w:eastAsia="微软雅黑"/>
          <w:b/>
          <w:sz w:val="21"/>
        </w:rPr>
        <w:t>⚠ 立项阻塞项：五角色划分为方案提案（PRD 仅定义"平台管理员"单角色），待确认事项 #13 升级为立项阻塞项——角色划分不确认，阶段4（渠道与后台）不开工。</w:t>
      </w:r>
    </w:p>
    <w:p w14:paraId="4E702354">
      <w:pPr>
        <w:pStyle w:val="4"/>
      </w:pPr>
      <w:r>
        <w:rPr>
          <w:color w:val="1F3B63"/>
        </w:rPr>
        <w:t>10.4 业务角色与后台角色的边界（防混淆）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2741"/>
        <w:gridCol w:w="2073"/>
        <w:gridCol w:w="2690"/>
      </w:tblGrid>
      <w:tr w14:paraId="6B7E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7E0BDD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体系</w:t>
            </w:r>
          </w:p>
        </w:tc>
        <w:tc>
          <w:tcPr>
            <w:tcW w:w="3061" w:type="dxa"/>
            <w:shd w:val="clear" w:color="auto" w:fill="D9E2F3"/>
          </w:tcPr>
          <w:p w14:paraId="2806E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2381" w:type="dxa"/>
            <w:shd w:val="clear" w:color="auto" w:fill="D9E2F3"/>
          </w:tcPr>
          <w:p w14:paraId="52202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管理对象</w:t>
            </w:r>
          </w:p>
        </w:tc>
        <w:tc>
          <w:tcPr>
            <w:tcW w:w="2154" w:type="dxa"/>
            <w:shd w:val="clear" w:color="auto" w:fill="D9E2F3"/>
          </w:tcPr>
          <w:p w14:paraId="47A1BE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载体</w:t>
            </w:r>
          </w:p>
        </w:tc>
      </w:tr>
      <w:tr w14:paraId="3B3E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9EE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 RBAC</w:t>
            </w:r>
          </w:p>
        </w:tc>
        <w:tc>
          <w:tcPr>
            <w:tcW w:w="3061" w:type="dxa"/>
          </w:tcPr>
          <w:p w14:paraId="3D1809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超管/运营/审核/财务/渠道经理</w:t>
            </w:r>
          </w:p>
        </w:tc>
        <w:tc>
          <w:tcPr>
            <w:tcW w:w="2381" w:type="dxa"/>
          </w:tcPr>
          <w:p w14:paraId="31214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平台运营数据与配置</w:t>
            </w:r>
          </w:p>
        </w:tc>
        <w:tc>
          <w:tcPr>
            <w:tcW w:w="2154" w:type="dxa"/>
          </w:tcPr>
          <w:p w14:paraId="01203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sys_admin_user/role，后台登录</w:t>
            </w:r>
          </w:p>
        </w:tc>
      </w:tr>
      <w:tr w14:paraId="19B9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2606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资源内业务角色</w:t>
            </w:r>
          </w:p>
        </w:tc>
        <w:tc>
          <w:tcPr>
            <w:tcW w:w="3061" w:type="dxa"/>
          </w:tcPr>
          <w:p w14:paraId="4D241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组织管理员(verify)、猫王/猫蜜(cube)、圈主(circle)、运营商(channel)</w:t>
            </w:r>
          </w:p>
        </w:tc>
        <w:tc>
          <w:tcPr>
            <w:tcW w:w="2381" w:type="dxa"/>
          </w:tcPr>
          <w:p w14:paraId="0AE11F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本组织/本立方/本圈/本区域</w:t>
            </w:r>
          </w:p>
        </w:tc>
        <w:tc>
          <w:tcPr>
            <w:tcW w:w="2154" w:type="dxa"/>
          </w:tcPr>
          <w:p w14:paraId="61D5D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小程序内，业务表内角色字段</w:t>
            </w:r>
          </w:p>
        </w:tc>
      </w:tr>
      <w:tr w14:paraId="4A9B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90AB6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平台用户状态</w:t>
            </w:r>
          </w:p>
        </w:tc>
        <w:tc>
          <w:tcPr>
            <w:tcW w:w="3061" w:type="dxa"/>
          </w:tcPr>
          <w:p w14:paraId="6D562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游客/注册/已实名/已认证/会员</w:t>
            </w:r>
          </w:p>
        </w:tc>
        <w:tc>
          <w:tcPr>
            <w:tcW w:w="2381" w:type="dxa"/>
          </w:tcPr>
          <w:p w14:paraId="50B36D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自身账号能力</w:t>
            </w:r>
          </w:p>
        </w:tc>
        <w:tc>
          <w:tcPr>
            <w:tcW w:w="2154" w:type="dxa"/>
          </w:tcPr>
          <w:p w14:paraId="1974F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identity+membership+verify 状态门</w:t>
            </w:r>
          </w:p>
        </w:tc>
      </w:tr>
    </w:tbl>
    <w:p w14:paraId="7E75F14B">
      <w:pPr>
        <w:spacing w:after="40"/>
      </w:pPr>
    </w:p>
    <w:p w14:paraId="65E00B48">
      <w:r>
        <w:br w:type="page"/>
      </w:r>
    </w:p>
    <w:p w14:paraId="2008DC3D">
      <w:pPr>
        <w:pStyle w:val="3"/>
      </w:pPr>
      <w:r>
        <w:rPr>
          <w:color w:val="1F3B63"/>
        </w:rPr>
        <w:t>第11章 日志审计设计</w:t>
      </w:r>
    </w:p>
    <w:p w14:paraId="4AC8D3B9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新增。v1.0 已具备审计骨架（kernel/audit 追加写、sys_audit、后台审计页、6类必记场景），评审发现两处薄弱：①"在哪里"仅有 IP，缺 channel/user_agent/request_id/结果；②必记场景靠开发自觉，缺表驱动清单。本章补齐，不动架构。</w:t>
      </w:r>
    </w:p>
    <w:p w14:paraId="4617E4E2">
      <w:pPr>
        <w:pStyle w:val="4"/>
      </w:pPr>
      <w:r>
        <w:rPr>
          <w:color w:val="1F3B63"/>
        </w:rPr>
        <w:t>11.1 审计模型（四要素 + 两扩展）</w:t>
      </w:r>
    </w:p>
    <w:p w14:paraId="09076F42">
      <w:pPr>
        <w:pStyle w:val="16"/>
        <w:spacing w:after="40"/>
      </w:pPr>
      <w:r>
        <w:rPr>
          <w:rFonts w:ascii="微软雅黑" w:hAnsi="微软雅黑" w:eastAsia="微软雅黑"/>
          <w:sz w:val="21"/>
        </w:rPr>
        <w:t>谁 who：actor_id + actor_type（1后台账号/2C端用户/3运营商/4系统任务），系统任务也留痕以便区分人工与自动。</w:t>
      </w:r>
    </w:p>
    <w:p w14:paraId="7B2A7D1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在哪里 where：ip（接入层解析 X-Forwarded-For，取首个非内网地址）+ channel（mp/admin/open/jobs）+ user_agent + request_id（与 OpenTelemetry trace 串联，还原一次操作全链路）。</w:t>
      </w:r>
    </w:p>
    <w:p w14:paraId="53ADFF25">
      <w:pPr>
        <w:pStyle w:val="16"/>
        <w:spacing w:after="40"/>
      </w:pPr>
      <w:r>
        <w:rPr>
          <w:rFonts w:ascii="微软雅黑" w:hAnsi="微软雅黑" w:eastAsia="微软雅黑"/>
          <w:sz w:val="21"/>
        </w:rPr>
        <w:t>什么时间 when：created_at（timestamptz，展示按 Asia/Shanghai）。</w:t>
      </w:r>
    </w:p>
    <w:p w14:paraId="2C1E98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做了什么 what：action（权限点同名词）+ target_ref（EntityRef）+ detail（变更前后值快照，JSONB）。</w:t>
      </w:r>
    </w:p>
    <w:p w14:paraId="06514977">
      <w:pPr>
        <w:pStyle w:val="16"/>
        <w:spacing w:after="40"/>
      </w:pPr>
      <w:r>
        <w:rPr>
          <w:rFonts w:ascii="微软雅黑" w:hAnsi="微软雅黑" w:eastAsia="微软雅黑"/>
          <w:sz w:val="21"/>
        </w:rPr>
        <w:t>结果 result：0成功/1权限拒绝/2失败——越权尝试是安全审计最有价值的部分，必须记。</w:t>
      </w:r>
    </w:p>
    <w:p w14:paraId="1C41E756">
      <w:pPr>
        <w:pStyle w:val="16"/>
        <w:spacing w:after="40"/>
      </w:pPr>
      <w:r>
        <w:rPr>
          <w:rFonts w:ascii="微软雅黑" w:hAnsi="微软雅黑" w:eastAsia="微软雅黑"/>
          <w:sz w:val="21"/>
        </w:rPr>
        <w:t>防篡改：追加写 + 哈希链（每条含 prev_hash 与本条 hash=SHA256(prev_hash+canonical)），独立保留期可配；发现断链即告警。</w:t>
      </w:r>
    </w:p>
    <w:p w14:paraId="68EFDF03">
      <w:pPr>
        <w:pStyle w:val="4"/>
      </w:pPr>
      <w:r>
        <w:rPr>
          <w:color w:val="1F3B63"/>
        </w:rPr>
        <w:t>11.2 sys_audit 完整字段定义（v1.1 扩充版）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673"/>
        <w:gridCol w:w="5415"/>
      </w:tblGrid>
      <w:tr w14:paraId="3829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013DEB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202D38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5669" w:type="dxa"/>
            <w:shd w:val="clear" w:color="auto" w:fill="D9E2F3"/>
          </w:tcPr>
          <w:p w14:paraId="0BEECD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E90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11A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4A9F38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5669" w:type="dxa"/>
          </w:tcPr>
          <w:p w14:paraId="4670C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主键，时间有序</w:t>
            </w:r>
          </w:p>
        </w:tc>
      </w:tr>
      <w:tr w14:paraId="7264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DE3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actor_id</w:t>
            </w:r>
          </w:p>
        </w:tc>
        <w:tc>
          <w:tcPr>
            <w:tcW w:w="1701" w:type="dxa"/>
          </w:tcPr>
          <w:p w14:paraId="42C47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5669" w:type="dxa"/>
          </w:tcPr>
          <w:p w14:paraId="0A865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操作人ID（系统任务为0）</w:t>
            </w:r>
          </w:p>
        </w:tc>
      </w:tr>
      <w:tr w14:paraId="748B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1FB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actor_type</w:t>
            </w:r>
          </w:p>
        </w:tc>
        <w:tc>
          <w:tcPr>
            <w:tcW w:w="1701" w:type="dxa"/>
          </w:tcPr>
          <w:p w14:paraId="46F61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5669" w:type="dxa"/>
          </w:tcPr>
          <w:p w14:paraId="4886A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1后台账号/2C端用户/3运营商/4系统</w:t>
            </w:r>
          </w:p>
        </w:tc>
      </w:tr>
      <w:tr w14:paraId="3C1F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CE5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1701" w:type="dxa"/>
          </w:tcPr>
          <w:p w14:paraId="0EA9C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w="5669" w:type="dxa"/>
          </w:tcPr>
          <w:p w14:paraId="25307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mp / admin / open / jobs</w:t>
            </w:r>
          </w:p>
        </w:tc>
      </w:tr>
      <w:tr w14:paraId="2703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921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w="1701" w:type="dxa"/>
          </w:tcPr>
          <w:p w14:paraId="6E383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5669" w:type="dxa"/>
          </w:tcPr>
          <w:p w14:paraId="4E2BE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权限点同名词，如 trade:refund:execute</w:t>
            </w:r>
          </w:p>
        </w:tc>
      </w:tr>
      <w:tr w14:paraId="6112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CDE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w="1701" w:type="dxa"/>
          </w:tcPr>
          <w:p w14:paraId="48B987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5669" w:type="dxa"/>
          </w:tcPr>
          <w:p w14:paraId="0DFA2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EntityRef{type,id}，系统级操作为空</w:t>
            </w:r>
          </w:p>
        </w:tc>
      </w:tr>
      <w:tr w14:paraId="19B9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36C4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w="1701" w:type="dxa"/>
          </w:tcPr>
          <w:p w14:paraId="2ED05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5669" w:type="dxa"/>
          </w:tcPr>
          <w:p w14:paraId="2DB40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变更前后值快照（脱敏后）；权限拒绝时记录触发规则</w:t>
            </w:r>
          </w:p>
        </w:tc>
      </w:tr>
      <w:tr w14:paraId="516B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D6B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w="1701" w:type="dxa"/>
          </w:tcPr>
          <w:p w14:paraId="469CAD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5669" w:type="dxa"/>
          </w:tcPr>
          <w:p w14:paraId="31779D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0成功/1权限拒绝/2失败</w:t>
            </w:r>
          </w:p>
        </w:tc>
      </w:tr>
      <w:tr w14:paraId="0C06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4DE1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w="1701" w:type="dxa"/>
          </w:tcPr>
          <w:p w14:paraId="6DEAAD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inet</w:t>
            </w:r>
          </w:p>
        </w:tc>
        <w:tc>
          <w:tcPr>
            <w:tcW w:w="5669" w:type="dxa"/>
          </w:tcPr>
          <w:p w14:paraId="45CF1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客户端IP</w:t>
            </w:r>
          </w:p>
        </w:tc>
      </w:tr>
      <w:tr w14:paraId="125B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3933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user_agent</w:t>
            </w:r>
          </w:p>
        </w:tc>
        <w:tc>
          <w:tcPr>
            <w:tcW w:w="1701" w:type="dxa"/>
          </w:tcPr>
          <w:p w14:paraId="5864CF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5669" w:type="dxa"/>
          </w:tcPr>
          <w:p w14:paraId="3EF75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客户端UA</w:t>
            </w:r>
          </w:p>
        </w:tc>
      </w:tr>
      <w:tr w14:paraId="0B21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971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request_id</w:t>
            </w:r>
          </w:p>
        </w:tc>
        <w:tc>
          <w:tcPr>
            <w:tcW w:w="1701" w:type="dxa"/>
          </w:tcPr>
          <w:p w14:paraId="46D09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5669" w:type="dxa"/>
          </w:tcPr>
          <w:p w14:paraId="0C20A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关联OTel trace</w:t>
            </w:r>
          </w:p>
        </w:tc>
      </w:tr>
      <w:tr w14:paraId="777B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C534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prev_hash / hash</w:t>
            </w:r>
          </w:p>
        </w:tc>
        <w:tc>
          <w:tcPr>
            <w:tcW w:w="1701" w:type="dxa"/>
          </w:tcPr>
          <w:p w14:paraId="5BDB39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char(64)</w:t>
            </w:r>
          </w:p>
        </w:tc>
        <w:tc>
          <w:tcPr>
            <w:tcW w:w="5669" w:type="dxa"/>
          </w:tcPr>
          <w:p w14:paraId="59C931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哈希链，防篡改</w:t>
            </w:r>
          </w:p>
        </w:tc>
      </w:tr>
      <w:tr w14:paraId="2031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97B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6C81D9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5669" w:type="dxa"/>
          </w:tcPr>
          <w:p w14:paraId="32CA9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操作时间</w:t>
            </w:r>
          </w:p>
        </w:tc>
      </w:tr>
    </w:tbl>
    <w:p w14:paraId="2DA5ACE5">
      <w:pPr>
        <w:spacing w:after="40"/>
      </w:pPr>
    </w:p>
    <w:p w14:paraId="56DDED94">
      <w:pPr>
        <w:spacing w:after="80"/>
      </w:pPr>
      <w:r>
        <w:rPr>
          <w:rFonts w:ascii="微软雅黑" w:hAnsi="微软雅黑" w:eastAsia="微软雅黑"/>
          <w:b w:val="0"/>
          <w:sz w:val="21"/>
        </w:rPr>
        <w:t>写入方式：内核提供 audit.Record(ctx, point) 装饰器与中间件自动埋点（HTTP 入口自动记 denied）；审计写与业务同事务（Outbox 同表模式），失败不阻断业务但告警。敏感字段（手机号/证件号）在写审计前经 sensitive 包脱敏。</w:t>
      </w:r>
    </w:p>
    <w:p w14:paraId="01F99B28">
      <w:pPr>
        <w:pStyle w:val="4"/>
      </w:pPr>
      <w:r>
        <w:rPr>
          <w:color w:val="1F3B63"/>
        </w:rPr>
        <w:t>11.3 审计点注册表（表驱动 + CI 校验）</w:t>
      </w:r>
    </w:p>
    <w:p w14:paraId="234985DB">
      <w:pPr>
        <w:spacing w:after="80"/>
      </w:pPr>
      <w:r>
        <w:rPr>
          <w:rFonts w:ascii="微软雅黑" w:hAnsi="微软雅黑" w:eastAsia="微软雅黑"/>
          <w:b w:val="0"/>
          <w:sz w:val="21"/>
        </w:rPr>
        <w:t>每个模块在 module.go 声明 AuditPoint{action, 级别(必记/按需), 记失败否}，CI 校验两件事：①声明了 action 的 handler 必须接审计装饰器；②出现敏感动词（refund/ban/export/config/transfer/proxy）而未声明审计点的直接失败。审计覆盖面测试放 tests/audit，与权限矩阵、状态机测试同级为质量门禁。</w:t>
      </w:r>
    </w:p>
    <w:p w14:paraId="4943441D">
      <w:pPr>
        <w:pStyle w:val="4"/>
      </w:pPr>
      <w:r>
        <w:rPr>
          <w:color w:val="1F3B63"/>
        </w:rPr>
        <w:t>11.4 一期审计点清单（按模块）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5589"/>
        <w:gridCol w:w="1968"/>
      </w:tblGrid>
      <w:tr w14:paraId="4DEA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553AA6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5896" w:type="dxa"/>
            <w:shd w:val="clear" w:color="auto" w:fill="D9E2F3"/>
          </w:tcPr>
          <w:p w14:paraId="109D4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必记审计点</w:t>
            </w:r>
          </w:p>
        </w:tc>
        <w:tc>
          <w:tcPr>
            <w:tcW w:w="2041" w:type="dxa"/>
            <w:shd w:val="clear" w:color="auto" w:fill="D9E2F3"/>
          </w:tcPr>
          <w:p w14:paraId="176E12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记失败/拒绝</w:t>
            </w:r>
          </w:p>
        </w:tc>
      </w:tr>
      <w:tr w14:paraId="0A89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1C8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5896" w:type="dxa"/>
          </w:tcPr>
          <w:p w14:paraId="4CE90B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登录失败锁定、注销执行</w:t>
            </w:r>
          </w:p>
        </w:tc>
        <w:tc>
          <w:tcPr>
            <w:tcW w:w="2041" w:type="dxa"/>
          </w:tcPr>
          <w:p w14:paraId="7CF175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 denied 记</w:t>
            </w:r>
          </w:p>
        </w:tc>
      </w:tr>
      <w:tr w14:paraId="7A89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6E1EB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5896" w:type="dxa"/>
          </w:tcPr>
          <w:p w14:paraId="74F10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审核结论(通过/驳回)、封禁/解禁、限制发布、敏感词变更</w:t>
            </w:r>
          </w:p>
        </w:tc>
        <w:tc>
          <w:tcPr>
            <w:tcW w:w="2041" w:type="dxa"/>
          </w:tcPr>
          <w:p w14:paraId="210C0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越权访问审核队列记</w:t>
            </w:r>
          </w:p>
        </w:tc>
      </w:tr>
      <w:tr w14:paraId="5CB3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E044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5896" w:type="dxa"/>
          </w:tcPr>
          <w:p w14:paraId="4EEC2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退款发起/复核/执行、对账导出、分摊手动终结、履约补偿</w:t>
            </w:r>
          </w:p>
        </w:tc>
        <w:tc>
          <w:tcPr>
            <w:tcW w:w="2041" w:type="dxa"/>
          </w:tcPr>
          <w:p w14:paraId="0B8DF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支付回调验签失败记(防重放)</w:t>
            </w:r>
          </w:p>
        </w:tc>
      </w:tr>
      <w:tr w14:paraId="28EE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5B70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5896" w:type="dxa"/>
          </w:tcPr>
          <w:p w14:paraId="16A89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子账号邀请/移除、主账号转移、会员人工调整、价格配置变更</w:t>
            </w:r>
          </w:p>
        </w:tc>
        <w:tc>
          <w:tcPr>
            <w:tcW w:w="2041" w:type="dxa"/>
          </w:tcPr>
          <w:p w14:paraId="7F2BF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非企业账号开通企业版 denied 记</w:t>
            </w:r>
          </w:p>
        </w:tc>
      </w:tr>
      <w:tr w14:paraId="7EF0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9CAB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5896" w:type="dxa"/>
          </w:tcPr>
          <w:p w14:paraId="07CC08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认证审核结论、核验代处理、管理员重置、Badge 授予/撤销</w:t>
            </w:r>
          </w:p>
        </w:tc>
        <w:tc>
          <w:tcPr>
            <w:tcW w:w="2041" w:type="dxa"/>
          </w:tcPr>
          <w:p w14:paraId="58D7C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组织未认证审核核验 denied 记</w:t>
            </w:r>
          </w:p>
        </w:tc>
      </w:tr>
      <w:tr w14:paraId="4FA9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4E956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5896" w:type="dxa"/>
          </w:tcPr>
          <w:p w14:paraId="2C6ED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下架/恢复申诉结论、产品入库审核</w:t>
            </w:r>
          </w:p>
        </w:tc>
        <w:tc>
          <w:tcPr>
            <w:tcW w:w="2041" w:type="dxa"/>
          </w:tcPr>
          <w:p w14:paraId="1A19A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未实名发布拦截记(高频告警)</w:t>
            </w:r>
          </w:p>
        </w:tc>
      </w:tr>
      <w:tr w14:paraId="40B8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B11F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5896" w:type="dxa"/>
          </w:tcPr>
          <w:p w14:paraId="51C7C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猫王/猫蜜变更、转让、成员移除、封禁/解散、订阅档位变更</w:t>
            </w:r>
          </w:p>
        </w:tc>
        <w:tc>
          <w:tcPr>
            <w:tcW w:w="2041" w:type="dxa"/>
          </w:tcPr>
          <w:p w14:paraId="58F3A2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无权限建项目 denied 记</w:t>
            </w:r>
          </w:p>
        </w:tc>
      </w:tr>
      <w:tr w14:paraId="2600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4A67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5896" w:type="dxa"/>
          </w:tcPr>
          <w:p w14:paraId="29A1D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圈主变更、解散、内容处置、转常设、公告额度豁免</w:t>
            </w:r>
          </w:p>
        </w:tc>
        <w:tc>
          <w:tcPr>
            <w:tcW w:w="2041" w:type="dxa"/>
          </w:tcPr>
          <w:p w14:paraId="42ED2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超限发布拦截按需记</w:t>
            </w:r>
          </w:p>
        </w:tc>
      </w:tr>
      <w:tr w14:paraId="154C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993D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5896" w:type="dxa"/>
          </w:tcPr>
          <w:p w14:paraId="173A2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开户审核、佣金规则变更、结算复核/打款、归属纠错、保证金台账</w:t>
            </w:r>
          </w:p>
        </w:tc>
        <w:tc>
          <w:tcPr>
            <w:tcW w:w="2041" w:type="dxa"/>
          </w:tcPr>
          <w:p w14:paraId="7D3A2B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复核人=执行人 denied 记</w:t>
            </w:r>
          </w:p>
        </w:tc>
      </w:tr>
      <w:tr w14:paraId="6747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57C1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5896" w:type="dxa"/>
          </w:tcPr>
          <w:p w14:paraId="1D9C8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认证主体信息修改(禁自改)尝试、联系方式查看</w:t>
            </w:r>
          </w:p>
        </w:tc>
        <w:tc>
          <w:tcPr>
            <w:tcW w:w="2041" w:type="dxa"/>
          </w:tcPr>
          <w:p w14:paraId="35AE4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联系方式查看 denied 记</w:t>
            </w:r>
          </w:p>
        </w:tc>
      </w:tr>
      <w:tr w14:paraId="460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A397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5896" w:type="dxa"/>
          </w:tcPr>
          <w:p w14:paraId="53DB7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群聊记录后台查看(合规)、消息审计调取</w:t>
            </w:r>
          </w:p>
        </w:tc>
        <w:tc>
          <w:tcPr>
            <w:tcW w:w="2041" w:type="dxa"/>
          </w:tcPr>
          <w:p w14:paraId="5B72E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非成员拉取会话 denied 记</w:t>
            </w:r>
          </w:p>
        </w:tc>
      </w:tr>
      <w:tr w14:paraId="048D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2320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5896" w:type="dxa"/>
          </w:tcPr>
          <w:p w14:paraId="34C0C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定向公告发布、模板变更</w:t>
            </w:r>
          </w:p>
        </w:tc>
        <w:tc>
          <w:tcPr>
            <w:tcW w:w="2041" w:type="dxa"/>
          </w:tcPr>
          <w:p w14:paraId="1CF5A6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3D25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7EDE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5896" w:type="dxa"/>
          </w:tcPr>
          <w:p w14:paraId="13DBF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匹配权重配置变更(带版本)</w:t>
            </w:r>
          </w:p>
        </w:tc>
        <w:tc>
          <w:tcPr>
            <w:tcW w:w="2041" w:type="dxa"/>
          </w:tcPr>
          <w:p w14:paraId="06E1B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1996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016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5896" w:type="dxa"/>
          </w:tcPr>
          <w:p w14:paraId="73B52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选项/主体类型/字段模板变更(版本+回滚点)</w:t>
            </w:r>
          </w:p>
        </w:tc>
        <w:tc>
          <w:tcPr>
            <w:tcW w:w="2041" w:type="dxa"/>
          </w:tcPr>
          <w:p w14:paraId="65E6A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3812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BAA9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admin/内核</w:t>
            </w:r>
          </w:p>
        </w:tc>
        <w:tc>
          <w:tcPr>
            <w:tcW w:w="5896" w:type="dxa"/>
          </w:tcPr>
          <w:p w14:paraId="2646D0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后台账号与角色变更、RBAC 授权、配置中心变更、特性开关切换、死信重放</w:t>
            </w:r>
          </w:p>
        </w:tc>
        <w:tc>
          <w:tcPr>
            <w:tcW w:w="2041" w:type="dxa"/>
          </w:tcPr>
          <w:p w14:paraId="15E20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后台登录 denied 记(防爆破)</w:t>
            </w:r>
          </w:p>
        </w:tc>
      </w:tr>
    </w:tbl>
    <w:p w14:paraId="7515EF61">
      <w:pPr>
        <w:spacing w:after="40"/>
      </w:pPr>
    </w:p>
    <w:p w14:paraId="39846FB8">
      <w:pPr>
        <w:pStyle w:val="4"/>
      </w:pPr>
      <w:r>
        <w:rPr>
          <w:color w:val="1F3B63"/>
        </w:rPr>
        <w:t>11.5 查询、告警与留存</w:t>
      </w:r>
    </w:p>
    <w:p w14:paraId="412C0660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后台审计页（system/审计日志）：按 who/where/when/what/result 五维筛选；支持 target_ref 反查"这个对象经历过什么"、actor 正查"这个人做过什么"；detail 快照对比视图。</w:t>
      </w:r>
    </w:p>
    <w:p w14:paraId="4FEA45C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安全告警（初始阈值可配）：单位时间 denied 突增（撞库/越权扫描）、登录失败锁定激增、联系方式查看超用户/日阈值、审核绕过尝试、审计断链。</w:t>
      </w:r>
    </w:p>
    <w:p w14:paraId="3E63C87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留存：追加写，独立保留期可配（建议≥180天，资金与合规类≥3年）；超期归档对象存储（哈希链可离线校验）。</w:t>
      </w:r>
    </w:p>
    <w:p w14:paraId="767C1DCB">
      <w:r>
        <w:br w:type="page"/>
      </w:r>
    </w:p>
    <w:p w14:paraId="14DF2336">
      <w:pPr>
        <w:pStyle w:val="3"/>
      </w:pPr>
      <w:r>
        <w:rPr>
          <w:color w:val="1F3B63"/>
        </w:rPr>
        <w:t>第12章 统计分析与运营分析设计</w:t>
      </w:r>
    </w:p>
    <w:p w14:paraId="45A4CC2A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新增。PRD 6.5 已定义圈子/猫立方数据概览口径、11.5 定义配额；本章把"统计分析"扩展为平台级运营体系：指标体系、采集、看板、导出。原则（PRD 1.2.3）：不做"数据资产叙事"式过度采集，一期只采漏斗必需项。</w:t>
      </w:r>
    </w:p>
    <w:p w14:paraId="6C8974E2">
      <w:pPr>
        <w:pStyle w:val="4"/>
      </w:pPr>
      <w:r>
        <w:rPr>
          <w:color w:val="1F3B63"/>
        </w:rPr>
        <w:t>12.1 指标体系分层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2552"/>
        <w:gridCol w:w="4971"/>
      </w:tblGrid>
      <w:tr w14:paraId="4266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17D962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w="2608" w:type="dxa"/>
            <w:shd w:val="clear" w:color="auto" w:fill="D9E2F3"/>
          </w:tcPr>
          <w:p w14:paraId="167C57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w="5102" w:type="dxa"/>
            <w:shd w:val="clear" w:color="auto" w:fill="D9E2F3"/>
          </w:tcPr>
          <w:p w14:paraId="2BE2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代表指标</w:t>
            </w:r>
          </w:p>
        </w:tc>
      </w:tr>
      <w:tr w14:paraId="046E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83E56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 北极星</w:t>
            </w:r>
          </w:p>
        </w:tc>
        <w:tc>
          <w:tcPr>
            <w:tcW w:w="2608" w:type="dxa"/>
          </w:tcPr>
          <w:p w14:paraId="1A7CC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平台价值与主场景验证</w:t>
            </w:r>
          </w:p>
        </w:tc>
        <w:tc>
          <w:tcPr>
            <w:tcW w:w="5102" w:type="dxa"/>
          </w:tcPr>
          <w:p w14:paraId="3C2A0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月活跃商务人士数、"找对人+联系上"月达成次数（会员发起单聊且对方回复）、付费会员转化率</w:t>
            </w:r>
          </w:p>
        </w:tc>
      </w:tr>
      <w:tr w14:paraId="36E7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F9A7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转化漏斗</w:t>
            </w:r>
          </w:p>
        </w:tc>
        <w:tc>
          <w:tcPr>
            <w:tcW w:w="2608" w:type="dxa"/>
          </w:tcPr>
          <w:p w14:paraId="58C5D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定位漏斗断点</w:t>
            </w:r>
          </w:p>
        </w:tc>
        <w:tc>
          <w:tcPr>
            <w:tcW w:w="5102" w:type="dxa"/>
          </w:tcPr>
          <w:p w14:paraId="475B8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注册→画像完成→搜索/匹配点击→详情页→联系发起→开通会员</w:t>
            </w:r>
          </w:p>
        </w:tc>
      </w:tr>
      <w:tr w14:paraId="6AAF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BC46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L3 模块健康</w:t>
            </w:r>
          </w:p>
        </w:tc>
        <w:tc>
          <w:tcPr>
            <w:tcW w:w="2608" w:type="dxa"/>
          </w:tcPr>
          <w:p w14:paraId="016D56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模块owner自运营</w:t>
            </w:r>
          </w:p>
        </w:tc>
        <w:tc>
          <w:tcPr>
            <w:tcW w:w="5102" w:type="dxa"/>
          </w:tcPr>
          <w:p w14:paraId="0EC9C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各模块活跃度/积压（审核SLA、履约重试、通知积压）</w:t>
            </w:r>
          </w:p>
        </w:tc>
      </w:tr>
      <w:tr w14:paraId="6448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A681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L4 合规安全</w:t>
            </w:r>
          </w:p>
        </w:tc>
        <w:tc>
          <w:tcPr>
            <w:tcW w:w="2608" w:type="dxa"/>
          </w:tcPr>
          <w:p w14:paraId="43BD05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风险兜底</w:t>
            </w:r>
          </w:p>
        </w:tc>
        <w:tc>
          <w:tcPr>
            <w:tcW w:w="5102" w:type="dxa"/>
          </w:tcPr>
          <w:p w14:paraId="6B90F2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违规率、越权尝试、抓取告警、审计断链</w:t>
            </w:r>
          </w:p>
        </w:tc>
      </w:tr>
    </w:tbl>
    <w:p w14:paraId="0DCB3796">
      <w:pPr>
        <w:spacing w:after="40"/>
      </w:pPr>
    </w:p>
    <w:p w14:paraId="2DFB55F5">
      <w:pPr>
        <w:pStyle w:val="4"/>
      </w:pPr>
      <w:r>
        <w:rPr>
          <w:color w:val="1F3B63"/>
        </w:rPr>
        <w:t>12.2 核心指标口径表（与 PRD 6.5 对齐并扩展）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535"/>
        <w:gridCol w:w="2381"/>
      </w:tblGrid>
      <w:tr w14:paraId="492B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448E9B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535" w:type="dxa"/>
            <w:shd w:val="clear" w:color="auto" w:fill="D9E2F3"/>
          </w:tcPr>
          <w:p w14:paraId="425A09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w="2381" w:type="dxa"/>
            <w:shd w:val="clear" w:color="auto" w:fill="D9E2F3"/>
          </w:tcPr>
          <w:p w14:paraId="7FF6C5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 w14:paraId="081E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E062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新增圈数</w:t>
            </w:r>
          </w:p>
        </w:tc>
        <w:tc>
          <w:tcPr>
            <w:tcW w:w="4535" w:type="dxa"/>
          </w:tcPr>
          <w:p w14:paraId="6FC9A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周期内创建成功的圈子数（常设/临时分列）</w:t>
            </w:r>
          </w:p>
        </w:tc>
        <w:tc>
          <w:tcPr>
            <w:tcW w:w="2381" w:type="dxa"/>
          </w:tcPr>
          <w:p w14:paraId="27584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</w:tr>
      <w:tr w14:paraId="0F73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2B70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周期活跃圈数</w:t>
            </w:r>
          </w:p>
        </w:tc>
        <w:tc>
          <w:tcPr>
            <w:tcW w:w="4535" w:type="dxa"/>
          </w:tcPr>
          <w:p w14:paraId="6679AC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周期内有新动态/新需求/新成员的圈子数</w:t>
            </w:r>
          </w:p>
        </w:tc>
        <w:tc>
          <w:tcPr>
            <w:tcW w:w="2381" w:type="dxa"/>
          </w:tcPr>
          <w:p w14:paraId="3F460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cir_* 聚合</w:t>
            </w:r>
          </w:p>
        </w:tc>
      </w:tr>
      <w:tr w14:paraId="680D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5E68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成员趋势</w:t>
            </w:r>
          </w:p>
        </w:tc>
        <w:tc>
          <w:tcPr>
            <w:tcW w:w="4535" w:type="dxa"/>
          </w:tcPr>
          <w:p w14:paraId="620D4B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圈成员总数按日折线（含新增与流失）</w:t>
            </w:r>
          </w:p>
        </w:tc>
        <w:tc>
          <w:tcPr>
            <w:tcW w:w="2381" w:type="dxa"/>
          </w:tcPr>
          <w:p w14:paraId="419363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</w:tr>
      <w:tr w14:paraId="116B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B9151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需求发布量与有效率</w:t>
            </w:r>
          </w:p>
        </w:tc>
        <w:tc>
          <w:tcPr>
            <w:tcW w:w="4535" w:type="dxa"/>
          </w:tcPr>
          <w:p w14:paraId="3E445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有效率=未过期且未被删÷发布数</w:t>
            </w:r>
          </w:p>
        </w:tc>
        <w:tc>
          <w:tcPr>
            <w:tcW w:w="2381" w:type="dxa"/>
          </w:tcPr>
          <w:p w14:paraId="7E5996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</w:tr>
      <w:tr w14:paraId="3EA9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4C5C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猫立方开通数</w:t>
            </w:r>
          </w:p>
        </w:tc>
        <w:tc>
          <w:tcPr>
            <w:tcW w:w="4535" w:type="dxa"/>
          </w:tcPr>
          <w:p w14:paraId="6709B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新增订阅数（按档位分列）与累计在订数</w:t>
            </w:r>
          </w:p>
        </w:tc>
        <w:tc>
          <w:tcPr>
            <w:tcW w:w="2381" w:type="dxa"/>
          </w:tcPr>
          <w:p w14:paraId="59F3E3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</w:tr>
      <w:tr w14:paraId="664E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5580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付费会员数与转化率</w:t>
            </w:r>
          </w:p>
        </w:tc>
        <w:tc>
          <w:tcPr>
            <w:tcW w:w="4535" w:type="dxa"/>
          </w:tcPr>
          <w:p w14:paraId="7D49B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新增付费会员；转化率=付费÷注册</w:t>
            </w:r>
          </w:p>
        </w:tc>
        <w:tc>
          <w:tcPr>
            <w:tcW w:w="2381" w:type="dxa"/>
          </w:tcPr>
          <w:p w14:paraId="6ABFF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mbr_member+idn_user</w:t>
            </w:r>
          </w:p>
        </w:tc>
      </w:tr>
      <w:tr w14:paraId="1C6A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746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保底任务完成度</w:t>
            </w:r>
          </w:p>
        </w:tc>
        <w:tc>
          <w:tcPr>
            <w:tcW w:w="4535" w:type="dxa"/>
          </w:tcPr>
          <w:p w14:paraId="691B3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运营商年度保底进度</w:t>
            </w:r>
          </w:p>
        </w:tc>
        <w:tc>
          <w:tcPr>
            <w:tcW w:w="2381" w:type="dxa"/>
          </w:tcPr>
          <w:p w14:paraId="3A168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chn_annual_target</w:t>
            </w:r>
          </w:p>
        </w:tc>
      </w:tr>
      <w:tr w14:paraId="7986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C42A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画像完成度分布</w:t>
            </w:r>
          </w:p>
        </w:tc>
        <w:tc>
          <w:tcPr>
            <w:tcW w:w="4535" w:type="dxa"/>
          </w:tcPr>
          <w:p w14:paraId="0B8EDF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第二层5项完成用户数/占比（驱动"完善资料"运营）</w:t>
            </w:r>
          </w:p>
        </w:tc>
        <w:tc>
          <w:tcPr>
            <w:tcW w:w="2381" w:type="dxa"/>
          </w:tcPr>
          <w:p w14:paraId="04C681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prf_card.profile_tier</w:t>
            </w:r>
          </w:p>
        </w:tc>
      </w:tr>
      <w:tr w14:paraId="2670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AC0B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匹配有效性</w:t>
            </w:r>
          </w:p>
        </w:tc>
        <w:tc>
          <w:tcPr>
            <w:tcW w:w="4535" w:type="dxa"/>
          </w:tcPr>
          <w:p w14:paraId="361BD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首页卡片点击率、换一批使用率、匹配→详情→联系转化率</w:t>
            </w:r>
          </w:p>
        </w:tc>
        <w:tc>
          <w:tcPr>
            <w:tcW w:w="2381" w:type="dxa"/>
          </w:tcPr>
          <w:p w14:paraId="2EB4E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埋点+dsc_match_candidates</w:t>
            </w:r>
          </w:p>
        </w:tc>
      </w:tr>
      <w:tr w14:paraId="4063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11626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会员漏斗</w:t>
            </w:r>
          </w:p>
        </w:tc>
        <w:tc>
          <w:tcPr>
            <w:tcW w:w="4535" w:type="dxa"/>
          </w:tcPr>
          <w:p w14:paraId="6B137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开通页访问→报价→下单→支付成功</w:t>
            </w:r>
          </w:p>
        </w:tc>
        <w:tc>
          <w:tcPr>
            <w:tcW w:w="2381" w:type="dxa"/>
          </w:tcPr>
          <w:p w14:paraId="115E93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埋点+trd_order</w:t>
            </w:r>
          </w:p>
        </w:tc>
      </w:tr>
      <w:tr w14:paraId="5708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1CCB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审核SLA</w:t>
            </w:r>
          </w:p>
        </w:tc>
        <w:tc>
          <w:tcPr>
            <w:tcW w:w="4535" w:type="dxa"/>
          </w:tcPr>
          <w:p w14:paraId="7101A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审核任务按时完成率、平均审核时长</w:t>
            </w:r>
          </w:p>
        </w:tc>
        <w:tc>
          <w:tcPr>
            <w:tcW w:w="2381" w:type="dxa"/>
          </w:tcPr>
          <w:p w14:paraId="20867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trs_review_task</w:t>
            </w:r>
          </w:p>
        </w:tc>
      </w:tr>
      <w:tr w14:paraId="3C45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31CD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资金健康</w:t>
            </w:r>
          </w:p>
        </w:tc>
        <w:tc>
          <w:tcPr>
            <w:tcW w:w="4535" w:type="dxa"/>
          </w:tcPr>
          <w:p w14:paraId="5EF63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支付成功率、对账差异率、退款率、分摊成团率</w:t>
            </w:r>
          </w:p>
        </w:tc>
        <w:tc>
          <w:tcPr>
            <w:tcW w:w="2381" w:type="dxa"/>
          </w:tcPr>
          <w:p w14:paraId="493A26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trd_*</w:t>
            </w:r>
          </w:p>
        </w:tc>
      </w:tr>
    </w:tbl>
    <w:p w14:paraId="4396B5D1">
      <w:pPr>
        <w:spacing w:after="40"/>
      </w:pPr>
    </w:p>
    <w:p w14:paraId="7F7109F2">
      <w:pPr>
        <w:pStyle w:val="4"/>
      </w:pPr>
      <w:r>
        <w:rPr>
          <w:color w:val="1F3B63"/>
        </w:rPr>
        <w:t>12.3 数据采集</w:t>
      </w:r>
    </w:p>
    <w:p w14:paraId="1BF2FD4C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业务数据：指标一律从业务表实时/定时聚合（事件投影的读模型模式，可回放重建），禁止为统计反向污染业务表。</w:t>
      </w:r>
    </w:p>
    <w:p w14:paraId="5244E825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行为埋点：小程序统一埋点规范，事件名与属性由契约登记（contracts/telemetry）；一期仅采集漏斗必需事件：register、profile_complete、feed_click、search、detail_view、contact_initiate、member_quote、order_paid。埋点数据与业务数据分离存储（独立 schema/表前缀 tlm_）。</w:t>
      </w:r>
    </w:p>
    <w:p w14:paraId="6F879CA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可观测数据：OTel 指标（P99、错误率、module 标签）进运维看板，与业务统计看板分离，口径互不混用。</w:t>
      </w:r>
    </w:p>
    <w:p w14:paraId="62376D3E">
      <w:pPr>
        <w:pStyle w:val="4"/>
      </w:pPr>
      <w:r>
        <w:rPr>
          <w:color w:val="1F3B63"/>
        </w:rPr>
        <w:t>12.4 运营看板布局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1553"/>
        <w:gridCol w:w="5529"/>
      </w:tblGrid>
      <w:tr w14:paraId="1BE6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86B4E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看板</w:t>
            </w:r>
          </w:p>
        </w:tc>
        <w:tc>
          <w:tcPr>
            <w:tcW w:w="1587" w:type="dxa"/>
            <w:shd w:val="clear" w:color="auto" w:fill="D9E2F3"/>
          </w:tcPr>
          <w:p w14:paraId="773358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受众</w:t>
            </w:r>
          </w:p>
        </w:tc>
        <w:tc>
          <w:tcPr>
            <w:tcW w:w="5669" w:type="dxa"/>
            <w:shd w:val="clear" w:color="auto" w:fill="D9E2F3"/>
          </w:tcPr>
          <w:p w14:paraId="59F1F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6F9B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4606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平台总览</w:t>
            </w:r>
          </w:p>
        </w:tc>
        <w:tc>
          <w:tcPr>
            <w:tcW w:w="1587" w:type="dxa"/>
          </w:tcPr>
          <w:p w14:paraId="562B5C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超管/运营</w:t>
            </w:r>
          </w:p>
        </w:tc>
        <w:tc>
          <w:tcPr>
            <w:tcW w:w="5669" w:type="dxa"/>
          </w:tcPr>
          <w:p w14:paraId="4DC70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L1+L2 漏斗、注册/画像/匹配趋势、会员与订阅收入、审核积压、告警条</w:t>
            </w:r>
          </w:p>
        </w:tc>
      </w:tr>
      <w:tr w14:paraId="389D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C67F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圈子/猫立方看板</w:t>
            </w:r>
          </w:p>
        </w:tc>
        <w:tc>
          <w:tcPr>
            <w:tcW w:w="1587" w:type="dxa"/>
          </w:tcPr>
          <w:p w14:paraId="39661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5669" w:type="dxa"/>
          </w:tcPr>
          <w:p w14:paraId="063B0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6.5 六项口径 + 需求有效率 + 分摊成团率 + 封禁处置记录</w:t>
            </w:r>
          </w:p>
        </w:tc>
      </w:tr>
      <w:tr w14:paraId="0D58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2D40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渠道看板</w:t>
            </w:r>
          </w:p>
        </w:tc>
        <w:tc>
          <w:tcPr>
            <w:tcW w:w="1587" w:type="dxa"/>
          </w:tcPr>
          <w:p w14:paraId="3EE08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渠道经理/财务</w:t>
            </w:r>
          </w:p>
        </w:tc>
        <w:tc>
          <w:tcPr>
            <w:tcW w:w="5669" w:type="dxa"/>
          </w:tcPr>
          <w:p w14:paraId="0E97F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各运营商：新增付费会员、佣金计提/结算状态、保底进度（渠道经理仅见本人区域）</w:t>
            </w:r>
          </w:p>
        </w:tc>
      </w:tr>
      <w:tr w14:paraId="5391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00B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资金看板</w:t>
            </w:r>
          </w:p>
        </w:tc>
        <w:tc>
          <w:tcPr>
            <w:tcW w:w="1587" w:type="dxa"/>
          </w:tcPr>
          <w:p w14:paraId="65AAD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5669" w:type="dxa"/>
          </w:tcPr>
          <w:p w14:paraId="4CFC8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订单/退款/对账差异/保证金台账/结算单状态流</w:t>
            </w:r>
          </w:p>
        </w:tc>
      </w:tr>
      <w:tr w14:paraId="324B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E848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安全看板</w:t>
            </w:r>
          </w:p>
        </w:tc>
        <w:tc>
          <w:tcPr>
            <w:tcW w:w="1587" w:type="dxa"/>
          </w:tcPr>
          <w:p w14:paraId="1468AD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</w:t>
            </w:r>
          </w:p>
        </w:tc>
        <w:tc>
          <w:tcPr>
            <w:tcW w:w="5669" w:type="dxa"/>
          </w:tcPr>
          <w:p w14:paraId="625CA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越权尝试、抓取告警、审计断链、登录异常</w:t>
            </w:r>
          </w:p>
        </w:tc>
      </w:tr>
      <w:tr w14:paraId="345A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F7A9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运营商移动端业绩概览</w:t>
            </w:r>
          </w:p>
        </w:tc>
        <w:tc>
          <w:tcPr>
            <w:tcW w:w="1587" w:type="dxa"/>
          </w:tcPr>
          <w:p w14:paraId="219DC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</w:t>
            </w:r>
          </w:p>
        </w:tc>
        <w:tc>
          <w:tcPr>
            <w:tcW w:w="5669" w:type="dxa"/>
          </w:tcPr>
          <w:p w14:paraId="3DA932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本期交付：本地新增会员、佣金明细、保底完成度（PRD 7.2/7.3 权益7）</w:t>
            </w:r>
          </w:p>
        </w:tc>
      </w:tr>
    </w:tbl>
    <w:p w14:paraId="06FE16D8">
      <w:pPr>
        <w:spacing w:after="40"/>
      </w:pPr>
    </w:p>
    <w:p w14:paraId="5B31874E">
      <w:pPr>
        <w:spacing w:after="80"/>
      </w:pPr>
      <w:r>
        <w:rPr>
          <w:rFonts w:ascii="微软雅黑" w:hAnsi="微软雅黑" w:eastAsia="微软雅黑"/>
          <w:b w:val="0"/>
          <w:sz w:val="21"/>
        </w:rPr>
        <w:t>看板技术实现：一期均为后台查询接口 + 前端图表，不引入独立 BI 组件；聚合查询走只读副本/投影表，避开业务高峰；每个指标注明口径与数据来源（hover 显示），避免"各自理解"。</w:t>
      </w:r>
    </w:p>
    <w:p w14:paraId="60478084">
      <w:pPr>
        <w:pStyle w:val="4"/>
      </w:pPr>
      <w:r>
        <w:rPr>
          <w:color w:val="1F3B63"/>
        </w:rPr>
        <w:t>12.5 报表导出</w:t>
      </w:r>
    </w:p>
    <w:p w14:paraId="774712BA">
      <w:pPr>
        <w:spacing w:after="80"/>
      </w:pPr>
      <w:r>
        <w:rPr>
          <w:rFonts w:ascii="微软雅黑" w:hAnsi="微软雅黑" w:eastAsia="微软雅黑"/>
          <w:b w:val="0"/>
          <w:sz w:val="21"/>
        </w:rPr>
        <w:t>导出统一走治理分区"导出中心"：申请（选模板+时间范围）→ 生成（异步任务，落对象存储）→ 下载（带水印与导出审计，action=export）。PRD 要求的对账导出（按运营商/区域/时间）、结算明细、用户列表、审核记录均有对应模板；导出内容遵循敏感字段规则（白名单不含明文联系方式，脱敏规则与开放 API 一致）。</w:t>
      </w:r>
    </w:p>
    <w:p w14:paraId="31403B33">
      <w:r>
        <w:br w:type="page"/>
      </w:r>
    </w:p>
    <w:p w14:paraId="6761AF0B">
      <w:pPr>
        <w:pStyle w:val="3"/>
      </w:pPr>
      <w:r>
        <w:rPr>
          <w:color w:val="1F3B63"/>
        </w:rPr>
        <w:t>附录A：v1.0 → v1.1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4514"/>
        <w:gridCol w:w="2213"/>
        <w:gridCol w:w="1679"/>
      </w:tblGrid>
      <w:tr w14:paraId="582B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4A8FDC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4535" w:type="dxa"/>
            <w:shd w:val="clear" w:color="auto" w:fill="D9E2F3"/>
          </w:tcPr>
          <w:p w14:paraId="6D6E1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268" w:type="dxa"/>
            <w:shd w:val="clear" w:color="auto" w:fill="D9E2F3"/>
          </w:tcPr>
          <w:p w14:paraId="216A6C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1701" w:type="dxa"/>
            <w:shd w:val="clear" w:color="auto" w:fill="D9E2F3"/>
          </w:tcPr>
          <w:p w14:paraId="5B45F9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6D94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417B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4535" w:type="dxa"/>
          </w:tcPr>
          <w:p w14:paraId="78AEF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新增后台聚合分区「用户与治理」（用户360、检索筛选、封禁）与运营代操作清单（10项，含权限点与审计级别）</w:t>
            </w:r>
          </w:p>
        </w:tc>
        <w:tc>
          <w:tcPr>
            <w:tcW w:w="2268" w:type="dxa"/>
          </w:tcPr>
          <w:p w14:paraId="2F1B26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评审：用户管理运营深度不足</w:t>
            </w:r>
          </w:p>
        </w:tc>
        <w:tc>
          <w:tcPr>
            <w:tcW w:w="1701" w:type="dxa"/>
          </w:tcPr>
          <w:p w14:paraId="72AD00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第10.1/10.2节</w:t>
            </w:r>
          </w:p>
        </w:tc>
      </w:tr>
      <w:tr w14:paraId="20E4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71569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4535" w:type="dxa"/>
          </w:tcPr>
          <w:p w14:paraId="3A9F8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AdminSection 增强为菜单级+操作级两级权限点；五角色-权限点矩阵；"复核≠执行"机制化（内核策略强制互斥）；待确认#13升级为立项阻塞项</w:t>
            </w:r>
          </w:p>
        </w:tc>
        <w:tc>
          <w:tcPr>
            <w:tcW w:w="2268" w:type="dxa"/>
          </w:tcPr>
          <w:p w14:paraId="0A4E0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评审：RBAC为提案且仅菜单级</w:t>
            </w:r>
          </w:p>
        </w:tc>
        <w:tc>
          <w:tcPr>
            <w:tcW w:w="1701" w:type="dxa"/>
          </w:tcPr>
          <w:p w14:paraId="76633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第10.3节</w:t>
            </w:r>
          </w:p>
        </w:tc>
      </w:tr>
      <w:tr w14:paraId="6040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A48F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4535" w:type="dxa"/>
          </w:tcPr>
          <w:p w14:paraId="0D6B1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业务角色/后台角色/用户状态三套体系边界表</w:t>
            </w:r>
          </w:p>
        </w:tc>
        <w:tc>
          <w:tcPr>
            <w:tcW w:w="2268" w:type="dxa"/>
          </w:tcPr>
          <w:p w14:paraId="3B45DF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评审防混淆</w:t>
            </w:r>
          </w:p>
        </w:tc>
        <w:tc>
          <w:tcPr>
            <w:tcW w:w="1701" w:type="dxa"/>
          </w:tcPr>
          <w:p w14:paraId="570175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第10.4节</w:t>
            </w:r>
          </w:p>
        </w:tc>
      </w:tr>
      <w:tr w14:paraId="6EE2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2774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535" w:type="dxa"/>
          </w:tcPr>
          <w:p w14:paraId="6CB863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sys_audit 字段扩充（actor_type/channel/result/ua/request_id/哈希链），写入方式与脱敏规则</w:t>
            </w:r>
          </w:p>
        </w:tc>
        <w:tc>
          <w:tcPr>
            <w:tcW w:w="2268" w:type="dxa"/>
          </w:tcPr>
          <w:p w14:paraId="38725A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评审：审计"在哪里/结果"缺失</w:t>
            </w:r>
          </w:p>
        </w:tc>
        <w:tc>
          <w:tcPr>
            <w:tcW w:w="1701" w:type="dxa"/>
          </w:tcPr>
          <w:p w14:paraId="77ED6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第11.2节</w:t>
            </w:r>
          </w:p>
        </w:tc>
      </w:tr>
      <w:tr w14:paraId="0966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24FA8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4535" w:type="dxa"/>
          </w:tcPr>
          <w:p w14:paraId="03B646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AuditPoint 注册表（表驱动+CI校验）与一期按模块审计点清单（17模块）</w:t>
            </w:r>
          </w:p>
        </w:tc>
        <w:tc>
          <w:tcPr>
            <w:tcW w:w="2268" w:type="dxa"/>
          </w:tcPr>
          <w:p w14:paraId="5D398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评审：必记场景靠自觉</w:t>
            </w:r>
          </w:p>
        </w:tc>
        <w:tc>
          <w:tcPr>
            <w:tcW w:w="1701" w:type="dxa"/>
          </w:tcPr>
          <w:p w14:paraId="2B7EE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第11.3/11.4节</w:t>
            </w:r>
          </w:p>
        </w:tc>
      </w:tr>
      <w:tr w14:paraId="1352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954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4535" w:type="dxa"/>
          </w:tcPr>
          <w:p w14:paraId="0C341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审计查询/越权告警/留存与归档</w:t>
            </w:r>
          </w:p>
        </w:tc>
        <w:tc>
          <w:tcPr>
            <w:tcW w:w="2268" w:type="dxa"/>
          </w:tcPr>
          <w:p w14:paraId="01DA48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w="1701" w:type="dxa"/>
          </w:tcPr>
          <w:p w14:paraId="652C2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第11.5节</w:t>
            </w:r>
          </w:p>
        </w:tc>
      </w:tr>
      <w:tr w14:paraId="0694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4" w:type="dxa"/>
          </w:tcPr>
          <w:p w14:paraId="2E145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4535" w:type="dxa"/>
          </w:tcPr>
          <w:p w14:paraId="18E81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统计指标体系（L1~L4）、指标口径表（12项，对齐PRD 6.5并扩展）、埋点规范（一期仅漏斗必需）</w:t>
            </w:r>
          </w:p>
        </w:tc>
        <w:tc>
          <w:tcPr>
            <w:tcW w:w="2268" w:type="dxa"/>
          </w:tcPr>
          <w:p w14:paraId="406289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本次要求：统计分析</w:t>
            </w:r>
          </w:p>
        </w:tc>
        <w:tc>
          <w:tcPr>
            <w:tcW w:w="1701" w:type="dxa"/>
          </w:tcPr>
          <w:p w14:paraId="585436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第12.1~12.3节</w:t>
            </w:r>
          </w:p>
        </w:tc>
      </w:tr>
      <w:tr w14:paraId="39EF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8C6E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4535" w:type="dxa"/>
          </w:tcPr>
          <w:p w14:paraId="65C51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运营看板布局（6张）与导出中心</w:t>
            </w:r>
          </w:p>
        </w:tc>
        <w:tc>
          <w:tcPr>
            <w:tcW w:w="2268" w:type="dxa"/>
          </w:tcPr>
          <w:p w14:paraId="2AB1AC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本次要求：平台运营</w:t>
            </w:r>
          </w:p>
        </w:tc>
        <w:tc>
          <w:tcPr>
            <w:tcW w:w="1701" w:type="dxa"/>
          </w:tcPr>
          <w:p w14:paraId="2F3E0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第12.4/12.5节</w:t>
            </w:r>
          </w:p>
        </w:tc>
      </w:tr>
    </w:tbl>
    <w:p w14:paraId="31B6FC9F">
      <w:pPr>
        <w:spacing w:after="40"/>
      </w:pPr>
    </w:p>
    <w:p w14:paraId="15F9657E">
      <w:r>
        <w:br w:type="page"/>
      </w:r>
    </w:p>
    <w:p w14:paraId="372FC520">
      <w:pPr>
        <w:pStyle w:val="3"/>
      </w:pPr>
      <w:r>
        <w:rPr>
          <w:color w:val="1F3B63"/>
        </w:rPr>
        <w:t>附录B：v1.1 → v1.2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7C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D3536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3BCB0C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6B529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0217A1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039A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F0E6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63AEC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5.6 节：原型界面设计详解（登录页、新机会首页、助理团、消息、我的），逐屏给出区块元素表、交互规则，嵌入 5 张原型截图</w:t>
            </w:r>
          </w:p>
        </w:tc>
        <w:tc>
          <w:tcPr>
            <w:tcW w:w="2160" w:type="dxa"/>
          </w:tcPr>
          <w:p w14:paraId="67BA5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Axure 原型截图</w:t>
            </w:r>
          </w:p>
        </w:tc>
        <w:tc>
          <w:tcPr>
            <w:tcW w:w="2160" w:type="dxa"/>
          </w:tcPr>
          <w:p w14:paraId="3FB49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第5.6节</w:t>
            </w:r>
          </w:p>
        </w:tc>
      </w:tr>
      <w:tr w14:paraId="5675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42E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2B40F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5.7 节：原型与 PRD 差异对照表（8 项）：Tab 命名映射（新机会≈事业线）、助理团定位、互相关注统计、登录动线、提示条关闭行为、品牌色取色</w:t>
            </w:r>
          </w:p>
        </w:tc>
        <w:tc>
          <w:tcPr>
            <w:tcW w:w="2160" w:type="dxa"/>
          </w:tcPr>
          <w:p w14:paraId="29665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w="2160" w:type="dxa"/>
          </w:tcPr>
          <w:p w14:paraId="3C6EEB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第5.7节</w:t>
            </w:r>
          </w:p>
        </w:tc>
      </w:tr>
      <w:tr w14:paraId="5472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CEA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69BD3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品牌色板按原型取色（粉色系头部/红色主按钮/橙标签），替换 v1.1 中性默认色板</w:t>
            </w:r>
          </w:p>
        </w:tc>
        <w:tc>
          <w:tcPr>
            <w:tcW w:w="2160" w:type="dxa"/>
          </w:tcPr>
          <w:p w14:paraId="400A3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w="2160" w:type="dxa"/>
          </w:tcPr>
          <w:p w14:paraId="36D173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第5.1/5.6节</w:t>
            </w:r>
          </w:p>
        </w:tc>
      </w:tr>
      <w:tr w14:paraId="40C2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61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639CD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风险与待确认表新增 #18（助理团定位，升级为阻塞项）、#19（互相关注统计）、#20（登录动线）、#21（提示条关闭行为）</w:t>
            </w:r>
          </w:p>
        </w:tc>
        <w:tc>
          <w:tcPr>
            <w:tcW w:w="2160" w:type="dxa"/>
          </w:tcPr>
          <w:p w14:paraId="652C6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差异对照</w:t>
            </w:r>
          </w:p>
        </w:tc>
        <w:tc>
          <w:tcPr>
            <w:tcW w:w="2160" w:type="dxa"/>
          </w:tcPr>
          <w:p w14:paraId="32EDF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第9.3节</w:t>
            </w:r>
          </w:p>
        </w:tc>
      </w:tr>
      <w:tr w14:paraId="0560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51B3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69F168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规范补充：活动 Banner 大卡变体、"进行中"斜角徽章、类型 chips（活动/会议/项目/产品）与标签 chips 样式</w:t>
            </w:r>
          </w:p>
        </w:tc>
        <w:tc>
          <w:tcPr>
            <w:tcW w:w="2160" w:type="dxa"/>
          </w:tcPr>
          <w:p w14:paraId="750EA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w="2160" w:type="dxa"/>
          </w:tcPr>
          <w:p w14:paraId="51C277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第5.6.2节</w:t>
            </w:r>
          </w:p>
        </w:tc>
      </w:tr>
    </w:tbl>
    <w:p w14:paraId="14101B9E">
      <w:r>
        <w:br w:type="page"/>
      </w:r>
    </w:p>
    <w:p w14:paraId="71FFC75A">
      <w:pPr>
        <w:pStyle w:val="3"/>
      </w:pPr>
      <w:r>
        <w:rPr>
          <w:color w:val="1F3B63"/>
        </w:rPr>
        <w:t>附录C：v1.2 → v1.3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2670"/>
        <w:gridCol w:w="2077"/>
        <w:gridCol w:w="2077"/>
      </w:tblGrid>
      <w:tr w14:paraId="4E4C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0EB81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1FE574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6DD05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60EE4F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7BB40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9C60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78D50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第5章整体按 PRD v2.5 重写：5 Tab 导航（事业线/圈子/猫立方/消息/我的）、73 页信息架构与分包策略、登录注册流程（微信授权主推）</w:t>
            </w:r>
          </w:p>
        </w:tc>
        <w:tc>
          <w:tcPr>
            <w:tcW w:w="2160" w:type="dxa"/>
          </w:tcPr>
          <w:p w14:paraId="0DF1A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四/五章、A.1</w:t>
            </w:r>
          </w:p>
        </w:tc>
        <w:tc>
          <w:tcPr>
            <w:tcW w:w="2160" w:type="dxa"/>
          </w:tcPr>
          <w:p w14:paraId="37F75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第5.2/5.3节</w:t>
            </w:r>
          </w:p>
        </w:tc>
      </w:tr>
      <w:tr w14:paraId="3DAA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800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4068B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首页事业线：PRD 5.2.3 六类卡片★最小集字段表、匹配分三档排序、"完善资料"提示条四条行为与三条负向声明（不引导实名、不悬浮、填全自动消失）</w:t>
            </w:r>
          </w:p>
        </w:tc>
        <w:tc>
          <w:tcPr>
            <w:tcW w:w="2160" w:type="dxa"/>
          </w:tcPr>
          <w:p w14:paraId="0500E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5.2</w:t>
            </w:r>
          </w:p>
        </w:tc>
        <w:tc>
          <w:tcPr>
            <w:tcW w:w="2160" w:type="dxa"/>
          </w:tcPr>
          <w:p w14:paraId="58460F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第5.4节</w:t>
            </w:r>
          </w:p>
        </w:tc>
      </w:tr>
      <w:tr w14:paraId="53716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6A59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3E885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圈子/猫立方/发布/认证/个人中心/运营商：全部按 PRD 5.6/5.7/5.8/5.9/5.11/5.12/7.2 逐区块重画（含任务四态、报备流程、分摊规则、时效机制、两类名片字段表）</w:t>
            </w:r>
          </w:p>
        </w:tc>
        <w:tc>
          <w:tcPr>
            <w:tcW w:w="2160" w:type="dxa"/>
          </w:tcPr>
          <w:p w14:paraId="6549F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5.6~5.12</w:t>
            </w:r>
          </w:p>
        </w:tc>
        <w:tc>
          <w:tcPr>
            <w:tcW w:w="2160" w:type="dxa"/>
          </w:tcPr>
          <w:p w14:paraId="33AEA1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第5.8~5.13节</w:t>
            </w:r>
          </w:p>
        </w:tc>
      </w:tr>
      <w:tr w14:paraId="0FC5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93F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2220D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空态/加载/错误态规范按 PRD 11.2.2 全表收录</w:t>
            </w:r>
          </w:p>
        </w:tc>
        <w:tc>
          <w:tcPr>
            <w:tcW w:w="2160" w:type="dxa"/>
          </w:tcPr>
          <w:p w14:paraId="2CA51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11.2.2</w:t>
            </w:r>
          </w:p>
        </w:tc>
        <w:tc>
          <w:tcPr>
            <w:tcW w:w="2160" w:type="dxa"/>
          </w:tcPr>
          <w:p w14:paraId="713902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第5.14节</w:t>
            </w:r>
          </w:p>
        </w:tc>
      </w:tr>
      <w:tr w14:paraId="4405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3E9B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03F65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5.15 原型剔除清单：助理团/成为助理、互相关注统计、可关闭提示条、4 Tab 结构、手机号快捷登录主按钮、品牌粉色系等 9 项 PRD 外元素全部剔除并留档</w:t>
            </w:r>
          </w:p>
        </w:tc>
        <w:tc>
          <w:tcPr>
            <w:tcW w:w="2160" w:type="dxa"/>
          </w:tcPr>
          <w:p w14:paraId="1F756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w="2160" w:type="dxa"/>
          </w:tcPr>
          <w:p w14:paraId="64E73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第5.15节</w:t>
            </w:r>
          </w:p>
        </w:tc>
      </w:tr>
      <w:tr w14:paraId="0CE7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F6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160" w:type="dxa"/>
          </w:tcPr>
          <w:p w14:paraId="561FDD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 v1.2 的 5.6/5.7 原型详解节及 5 张截图（内容与 PRD 冲突），品牌色回归中性默认（PRD 10.2 品牌色暂缓）</w:t>
            </w:r>
          </w:p>
        </w:tc>
        <w:tc>
          <w:tcPr>
            <w:tcW w:w="2160" w:type="dxa"/>
          </w:tcPr>
          <w:p w14:paraId="27E65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0.3/10.2</w:t>
            </w:r>
          </w:p>
        </w:tc>
        <w:tc>
          <w:tcPr>
            <w:tcW w:w="2160" w:type="dxa"/>
          </w:tcPr>
          <w:p w14:paraId="11447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第5.1/5.15节</w:t>
            </w:r>
          </w:p>
        </w:tc>
      </w:tr>
    </w:tbl>
    <w:p w14:paraId="2821486D">
      <w:r>
        <w:br w:type="page"/>
      </w:r>
    </w:p>
    <w:p w14:paraId="0C79F5E7">
      <w:pPr>
        <w:pStyle w:val="3"/>
      </w:pPr>
      <w:r>
        <w:rPr>
          <w:color w:val="1F3B63"/>
        </w:rPr>
        <w:t>附录D：v1.3 → v1.4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84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FE8B9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38573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DCE3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17959E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3710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338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6121C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Tab1"事业线"更名"广场"：全文（除历史变更附录）同步更名，含 2.3.1 板块映射、3.17 discovery、5.2/5.4 首页、7.3 匹配流程、9.4 追溯矩阵；功能与代码模块名不变</w:t>
            </w:r>
          </w:p>
        </w:tc>
        <w:tc>
          <w:tcPr>
            <w:tcW w:w="2160" w:type="dxa"/>
          </w:tcPr>
          <w:p w14:paraId="0FD43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产品决策</w:t>
            </w:r>
          </w:p>
        </w:tc>
        <w:tc>
          <w:tcPr>
            <w:tcW w:w="2160" w:type="dxa"/>
          </w:tcPr>
          <w:p w14:paraId="11CFB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全文/第5章</w:t>
            </w:r>
          </w:p>
        </w:tc>
      </w:tr>
      <w:tr w14:paraId="7353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1037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2F264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去除"广场"子页：5.2 信息架构、5.8 结构图与"加入四路"改道（搜索/分享落地页/邀请）、空态表删除"圈子广场为空"行；"广场推荐流 7 天准入"规则随子页移除</w:t>
            </w:r>
          </w:p>
        </w:tc>
        <w:tc>
          <w:tcPr>
            <w:tcW w:w="2160" w:type="dxa"/>
          </w:tcPr>
          <w:p w14:paraId="39681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产品决策</w:t>
            </w:r>
          </w:p>
        </w:tc>
        <w:tc>
          <w:tcPr>
            <w:tcW w:w="2160" w:type="dxa"/>
          </w:tcPr>
          <w:p w14:paraId="7CFFC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第5.2/5.8/5.14节</w:t>
            </w:r>
          </w:p>
        </w:tc>
      </w:tr>
      <w:tr w14:paraId="7D24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1DE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06078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行业维度确认为两级（行业/子行业），不扩三级；记入 5.16</w:t>
            </w:r>
          </w:p>
        </w:tc>
        <w:tc>
          <w:tcPr>
            <w:tcW w:w="2160" w:type="dxa"/>
          </w:tcPr>
          <w:p w14:paraId="491B8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产品确认</w:t>
            </w:r>
          </w:p>
        </w:tc>
        <w:tc>
          <w:tcPr>
            <w:tcW w:w="2160" w:type="dxa"/>
          </w:tcPr>
          <w:p w14:paraId="3B61C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第5.16节</w:t>
            </w:r>
          </w:p>
        </w:tc>
      </w:tr>
      <w:tr w14:paraId="0BC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DC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5C57D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5.16 v1.4 产品决策变更记录；风险表新增 #22（首页广场是否混排"圈"卡片）</w:t>
            </w:r>
          </w:p>
        </w:tc>
        <w:tc>
          <w:tcPr>
            <w:tcW w:w="2160" w:type="dxa"/>
          </w:tcPr>
          <w:p w14:paraId="5246D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本次修改</w:t>
            </w:r>
          </w:p>
        </w:tc>
        <w:tc>
          <w:tcPr>
            <w:tcW w:w="2160" w:type="dxa"/>
          </w:tcPr>
          <w:p w14:paraId="77E251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第5.16/9.3节</w:t>
            </w:r>
          </w:p>
        </w:tc>
      </w:tr>
    </w:tbl>
    <w:p w14:paraId="7ABCA4C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6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3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63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F3B63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2692</Words>
  <Characters>4248</Characters>
  <Lines>0</Lines>
  <Paragraphs>0</Paragraphs>
  <TotalTime>0</TotalTime>
  <ScaleCrop>false</ScaleCrop>
  <LinksUpToDate>false</LinksUpToDate>
  <CharactersWithSpaces>4914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</cp:lastModifiedBy>
  <dcterms:modified xsi:type="dcterms:W3CDTF">2026-10-12T13:40:05Z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eyJoZGlkIjoiYmI0YTI0MWE4ZGJjYTk5NmQxZjc2NDZhNjg3OGZmNTUiLCJ1c2VySWQiOiIzMDQyMDM4MDkifQ==</vt:lpwstr>
  </property>
  <property fmtid="{D5CDD505-2E9C-101B-9397-08002B2CF9AE}" pid="3" name="KSOProductBuildVer">
    <vt:lpwstr>2052-12.1.0.28599</vt:lpwstr>
  </property>
  <property fmtid="{D5CDD505-2E9C-101B-9397-08002B2CF9AE}" pid="4" name="ICV">
    <vt:lpwstr>EA481C7DBEE44FF3AA25D364CE8A1CDD_12</vt:lpwstr>
  </property>
</Properties>
</file>