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7F625" w14:textId="6894AC41" w:rsidR="00D42B69" w:rsidRDefault="00D42B69" w:rsidP="00D42B69">
      <w:pPr>
        <w:pStyle w:val="Titolo"/>
        <w:jc w:val="center"/>
      </w:pPr>
      <w:r>
        <w:t>S9L5 – RELAZIONE PROGETTO SETTIMANALE</w:t>
      </w:r>
    </w:p>
    <w:p w14:paraId="21E98EBB" w14:textId="77777777" w:rsidR="00D42B69" w:rsidRDefault="00D42B69" w:rsidP="00D42B69"/>
    <w:p w14:paraId="09C44512" w14:textId="5F3EE0C1" w:rsidR="00D42B69" w:rsidRDefault="00D42B69" w:rsidP="00D42B69">
      <w:pPr>
        <w:pStyle w:val="Titolo1"/>
      </w:pPr>
      <w:r>
        <w:t>Traccia</w:t>
      </w:r>
    </w:p>
    <w:p w14:paraId="2AF8578C" w14:textId="77777777" w:rsidR="00D42B69" w:rsidRDefault="00D42B69" w:rsidP="00D42B69">
      <w:r w:rsidRPr="00D42B69">
        <w:t xml:space="preserve">Con riferimento alla figura in </w:t>
      </w:r>
      <w:r>
        <w:t>basso</w:t>
      </w:r>
      <w:r w:rsidRPr="00D42B69">
        <w:t>, rispondere ai seguenti quesiti.</w:t>
      </w:r>
    </w:p>
    <w:p w14:paraId="0757AA36" w14:textId="11480974" w:rsidR="00D42B69" w:rsidRDefault="00D42B69" w:rsidP="00D42B69">
      <w:pPr>
        <w:pStyle w:val="Paragrafoelenco"/>
        <w:numPr>
          <w:ilvl w:val="0"/>
          <w:numId w:val="2"/>
        </w:numPr>
      </w:pPr>
      <w:r w:rsidRPr="00D42B69">
        <w:rPr>
          <w:b/>
          <w:bCs/>
        </w:rPr>
        <w:t xml:space="preserve">Azioni </w:t>
      </w:r>
      <w:r w:rsidRPr="00D42B69">
        <w:rPr>
          <w:b/>
          <w:bCs/>
        </w:rPr>
        <w:t>preventive</w:t>
      </w:r>
      <w:r w:rsidRPr="00D42B69">
        <w:t>:</w:t>
      </w:r>
      <w:r w:rsidRPr="00D42B69">
        <w:t xml:space="preserve"> quali azioni preventive si potrebbero implementare per difendere l’applicazione Web da attacchi di tipo </w:t>
      </w:r>
      <w:proofErr w:type="spellStart"/>
      <w:r w:rsidRPr="00D42B69">
        <w:t>SQLi</w:t>
      </w:r>
      <w:proofErr w:type="spellEnd"/>
      <w:r w:rsidRPr="00D42B69">
        <w:t xml:space="preserve"> oppure XSS da parte di un utente malintenzionato? Modificate la figura in modo da evidenziare le implementazioni. È richiesta sola modifica</w:t>
      </w:r>
    </w:p>
    <w:p w14:paraId="379A3476" w14:textId="088189AF" w:rsidR="00D42B69" w:rsidRDefault="00D42B69" w:rsidP="00D42B69">
      <w:pPr>
        <w:pStyle w:val="Paragrafoelenco"/>
        <w:numPr>
          <w:ilvl w:val="0"/>
          <w:numId w:val="2"/>
        </w:numPr>
      </w:pPr>
      <w:r w:rsidRPr="00D42B69">
        <w:rPr>
          <w:b/>
          <w:bCs/>
        </w:rPr>
        <w:t xml:space="preserve">Impatti sul </w:t>
      </w:r>
      <w:r w:rsidRPr="00D42B69">
        <w:rPr>
          <w:b/>
          <w:bCs/>
        </w:rPr>
        <w:t>business</w:t>
      </w:r>
      <w:r w:rsidRPr="00D42B69">
        <w:t>:</w:t>
      </w:r>
      <w:r w:rsidRPr="00D42B69">
        <w:t xml:space="preserve"> l’applicazione Web subisce un attacco di tipo l’applicazione non raggiungibile per </w:t>
      </w:r>
      <w:proofErr w:type="gramStart"/>
      <w:r w:rsidRPr="00D42B69">
        <w:t>10</w:t>
      </w:r>
      <w:proofErr w:type="gramEnd"/>
      <w:r w:rsidRPr="00D42B69">
        <w:t xml:space="preserve"> </w:t>
      </w:r>
      <w:r w:rsidR="00F55736" w:rsidRPr="00D42B69">
        <w:t>minuti.</w:t>
      </w:r>
      <w:r w:rsidRPr="00D42B69">
        <w:t xml:space="preserve"> </w:t>
      </w:r>
      <w:proofErr w:type="spellStart"/>
      <w:r w:rsidRPr="00D42B69">
        <w:t>DDoS</w:t>
      </w:r>
      <w:proofErr w:type="spellEnd"/>
      <w:r w:rsidRPr="00D42B69">
        <w:t xml:space="preserve"> dall’esterno che rende Calcolare l’impatto sul business dovuto alla non raggiungibilità del servizio, considerando che in media minuto gli utenti spendono ogni 1.200 € sulla piattaforma di e-</w:t>
      </w:r>
      <w:r w:rsidR="00F55736" w:rsidRPr="00D42B69">
        <w:t>commerce.</w:t>
      </w:r>
      <w:r w:rsidRPr="00D42B69">
        <w:t xml:space="preserve"> Fare eventuali valutazioni di azioni preventive che si possono applicare in questa problematica</w:t>
      </w:r>
    </w:p>
    <w:p w14:paraId="4BF8637F" w14:textId="77777777" w:rsidR="00D42B69" w:rsidRDefault="00D42B69" w:rsidP="00D42B69">
      <w:pPr>
        <w:pStyle w:val="Paragrafoelenco"/>
        <w:numPr>
          <w:ilvl w:val="0"/>
          <w:numId w:val="2"/>
        </w:numPr>
      </w:pPr>
      <w:proofErr w:type="spellStart"/>
      <w:r w:rsidRPr="00D42B69">
        <w:rPr>
          <w:b/>
          <w:bCs/>
        </w:rPr>
        <w:t>Response</w:t>
      </w:r>
      <w:proofErr w:type="spellEnd"/>
      <w:r w:rsidRPr="00D42B69">
        <w:t>:</w:t>
      </w:r>
      <w:r w:rsidRPr="00D42B69">
        <w:t xml:space="preserve"> l’applicazione Web viene infettata da un malware. La vostra priorità è che il malware non si propaghi </w:t>
      </w:r>
      <w:r w:rsidRPr="00D42B69">
        <w:t>sulla vostra</w:t>
      </w:r>
      <w:r w:rsidRPr="00D42B69">
        <w:t xml:space="preserve"> rete, mentre non siete interessati a rimuovere l’accesso da parte dell’attaccante alla macchina infettata. </w:t>
      </w:r>
    </w:p>
    <w:p w14:paraId="1B3FC56E" w14:textId="6FF959D6" w:rsidR="00D42B69" w:rsidRDefault="00D42B69" w:rsidP="00D42B69">
      <w:pPr>
        <w:pStyle w:val="Paragrafoelenco"/>
      </w:pPr>
      <w:r w:rsidRPr="00D42B69">
        <w:t xml:space="preserve">Modificate la figura in slide </w:t>
      </w:r>
      <w:proofErr w:type="gramStart"/>
      <w:r w:rsidRPr="00D42B69">
        <w:t>2</w:t>
      </w:r>
      <w:proofErr w:type="gramEnd"/>
      <w:r w:rsidRPr="00D42B69">
        <w:t xml:space="preserve"> con la soluzione </w:t>
      </w:r>
      <w:r w:rsidRPr="00D42B69">
        <w:t>proposta.</w:t>
      </w:r>
    </w:p>
    <w:p w14:paraId="405059A3" w14:textId="05B83F58" w:rsidR="00D42B69" w:rsidRDefault="00D42B69" w:rsidP="00D42B69">
      <w:pPr>
        <w:pStyle w:val="Paragrafoelenco"/>
        <w:numPr>
          <w:ilvl w:val="0"/>
          <w:numId w:val="2"/>
        </w:numPr>
      </w:pPr>
      <w:r w:rsidRPr="00D42B69">
        <w:rPr>
          <w:b/>
          <w:bCs/>
        </w:rPr>
        <w:t xml:space="preserve">Soluzione </w:t>
      </w:r>
      <w:r w:rsidRPr="00D42B69">
        <w:rPr>
          <w:b/>
          <w:bCs/>
        </w:rPr>
        <w:t>completa</w:t>
      </w:r>
      <w:r w:rsidRPr="00D42B69">
        <w:t>:</w:t>
      </w:r>
      <w:r w:rsidRPr="00D42B69">
        <w:t xml:space="preserve"> unire i disegni dell’azione preventiva e della </w:t>
      </w:r>
      <w:proofErr w:type="spellStart"/>
      <w:r w:rsidRPr="00D42B69">
        <w:t>response</w:t>
      </w:r>
      <w:proofErr w:type="spellEnd"/>
      <w:r w:rsidRPr="00D42B69">
        <w:t xml:space="preserve"> (unire soluzione 1 e 3)</w:t>
      </w:r>
    </w:p>
    <w:p w14:paraId="7FEB9D83" w14:textId="65573E8D" w:rsidR="00D42B69" w:rsidRDefault="00D42B69" w:rsidP="00D42B69">
      <w:pPr>
        <w:pStyle w:val="Paragrafoelenco"/>
        <w:numPr>
          <w:ilvl w:val="0"/>
          <w:numId w:val="2"/>
        </w:numPr>
      </w:pPr>
      <w:r w:rsidRPr="00D42B69">
        <w:rPr>
          <w:b/>
          <w:bCs/>
        </w:rPr>
        <w:t>Modifica «più aggressiva» dell’infrastruttura</w:t>
      </w:r>
      <w:r w:rsidRPr="00D42B69">
        <w:t>: integrando eventuali altri elementi di sicurezza (</w:t>
      </w:r>
      <w:r w:rsidRPr="00D42B69">
        <w:rPr>
          <w:b/>
          <w:bCs/>
        </w:rPr>
        <w:t>integrando</w:t>
      </w:r>
      <w:r w:rsidRPr="00D42B69">
        <w:rPr>
          <w:b/>
          <w:bCs/>
        </w:rPr>
        <w:t xml:space="preserve"> </w:t>
      </w:r>
      <w:r w:rsidRPr="00D42B69">
        <w:rPr>
          <w:b/>
          <w:bCs/>
        </w:rPr>
        <w:t>anche una soluzione al punto 2</w:t>
      </w:r>
      <w:r w:rsidRPr="00D42B69">
        <w:t>) Budget 5000-10000 euro. Eventualmente fare più proposte di spesa</w:t>
      </w:r>
      <w:r>
        <w:t>.</w:t>
      </w:r>
    </w:p>
    <w:p w14:paraId="17C7E3C9" w14:textId="77777777" w:rsidR="00D42B69" w:rsidRDefault="00D42B69" w:rsidP="00D42B69"/>
    <w:p w14:paraId="0C32BF88" w14:textId="6E8E842F" w:rsidR="00D42B69" w:rsidRDefault="00D42B69" w:rsidP="00D42B69">
      <w:pPr>
        <w:pStyle w:val="Titolo1"/>
      </w:pPr>
      <w:r>
        <w:t>Svolgimento</w:t>
      </w:r>
    </w:p>
    <w:p w14:paraId="403F39D8" w14:textId="7D873E32" w:rsidR="00D42B69" w:rsidRDefault="00F55736" w:rsidP="007E681D">
      <w:pPr>
        <w:pStyle w:val="Titolo2"/>
      </w:pPr>
      <w:r>
        <w:t>Azioni Preventive</w:t>
      </w:r>
    </w:p>
    <w:p w14:paraId="637E49B3" w14:textId="75A3D307" w:rsidR="00F55736" w:rsidRDefault="00F55736" w:rsidP="00D42B69">
      <w:r>
        <w:t xml:space="preserve">Per prevenire uno scenario di compromissione di un’applicazione web come un sito e-commerce aziendale da attacchi </w:t>
      </w:r>
      <w:r w:rsidRPr="003E2993">
        <w:rPr>
          <w:b/>
          <w:bCs/>
        </w:rPr>
        <w:t>XSS</w:t>
      </w:r>
      <w:r>
        <w:t xml:space="preserve"> e </w:t>
      </w:r>
      <w:proofErr w:type="spellStart"/>
      <w:r w:rsidRPr="003E2993">
        <w:rPr>
          <w:b/>
          <w:bCs/>
        </w:rPr>
        <w:t>SQLi</w:t>
      </w:r>
      <w:proofErr w:type="spellEnd"/>
      <w:r>
        <w:t xml:space="preserve"> è necessario inserire un firewall aggiuntivo a protezione della </w:t>
      </w:r>
      <w:r w:rsidRPr="003E2993">
        <w:rPr>
          <w:b/>
          <w:bCs/>
        </w:rPr>
        <w:t>DMZ</w:t>
      </w:r>
      <w:r>
        <w:t>.</w:t>
      </w:r>
    </w:p>
    <w:p w14:paraId="22F0F12C" w14:textId="77777777" w:rsidR="007E681D" w:rsidRDefault="00F55736" w:rsidP="007E681D">
      <w:r>
        <w:t xml:space="preserve">La scelta del tipo di firewall dipende dal campo di applicazione dello stesso, in questo caso abbiamo una Web Application E- Commerce e di conseguenza la nostra miglior scelta sarà un firewall di tipo </w:t>
      </w:r>
      <w:r w:rsidRPr="003E2993">
        <w:rPr>
          <w:b/>
          <w:bCs/>
        </w:rPr>
        <w:t>Web Application Firewall</w:t>
      </w:r>
      <w:r>
        <w:t xml:space="preserve"> </w:t>
      </w:r>
      <w:r w:rsidRPr="003E2993">
        <w:rPr>
          <w:b/>
          <w:bCs/>
        </w:rPr>
        <w:t>WAF</w:t>
      </w:r>
      <w:r w:rsidR="007E681D">
        <w:t>.</w:t>
      </w:r>
    </w:p>
    <w:p w14:paraId="72BE97BA" w14:textId="33280FBF" w:rsidR="007E681D" w:rsidRDefault="007E681D" w:rsidP="007E681D">
      <w:r>
        <w:lastRenderedPageBreak/>
        <w:t>Proteggere un'applicazione di e-commerce è essenziale per garantire la sicurezza dei dati degli utenti e delle transazioni. Un Web Application Firewall (WAF) è spesso la scelta migliore per diversi motivi.</w:t>
      </w:r>
    </w:p>
    <w:p w14:paraId="14CFC245" w14:textId="77777777" w:rsidR="007E681D" w:rsidRDefault="007E681D" w:rsidP="007E681D"/>
    <w:p w14:paraId="015C82BF" w14:textId="35C39D71" w:rsidR="007E681D" w:rsidRDefault="007E681D" w:rsidP="007E681D">
      <w:pPr>
        <w:pStyle w:val="Titolo3"/>
      </w:pPr>
      <w:r>
        <w:t>Protezione Mirata per Applicazioni Web</w:t>
      </w:r>
    </w:p>
    <w:p w14:paraId="687552B3" w14:textId="77777777" w:rsidR="007E681D" w:rsidRDefault="007E681D" w:rsidP="007E681D">
      <w:r>
        <w:t>I WAF sono pensati specificamente per le applicazioni web e sono ottimizzati per riconoscere e bloccare attacchi come SQL Injection (</w:t>
      </w:r>
      <w:proofErr w:type="spellStart"/>
      <w:r>
        <w:t>SQLi</w:t>
      </w:r>
      <w:proofErr w:type="spellEnd"/>
      <w:r>
        <w:t>) e Cross-Site Scripting (XSS).</w:t>
      </w:r>
    </w:p>
    <w:p w14:paraId="796E4FA2" w14:textId="0221DF04" w:rsidR="007E681D" w:rsidRDefault="007E681D" w:rsidP="007E681D">
      <w:r>
        <w:t>Questo li rende particolarmente efficaci per le piattaforme di e-commerce, dove proteggere le informazioni degli utenti è fondamentale.</w:t>
      </w:r>
    </w:p>
    <w:p w14:paraId="1154A114" w14:textId="301CF34A" w:rsidR="007E681D" w:rsidRDefault="007E681D" w:rsidP="007E681D">
      <w:pPr>
        <w:pStyle w:val="Titolo3"/>
      </w:pPr>
      <w:r>
        <w:t>Riduzione dei Rischi Specifici</w:t>
      </w:r>
    </w:p>
    <w:p w14:paraId="0D8DCB20" w14:textId="77777777" w:rsidR="007E681D" w:rsidRDefault="007E681D" w:rsidP="007E681D">
      <w:r>
        <w:t>Le piattaforme di e-commerce sono un bersaglio comune per gli hacker che cercano di rubare informazioni sensibili, come i dati di pagamento.</w:t>
      </w:r>
    </w:p>
    <w:p w14:paraId="7BE2C34F" w14:textId="2EB269B3" w:rsidR="007E681D" w:rsidRDefault="007E681D" w:rsidP="007E681D">
      <w:r>
        <w:t>I WAF possono essere configurati per proteggere aree critiche come i moduli di pagamento e login, offrendo un ulteriore livello di protezione.</w:t>
      </w:r>
    </w:p>
    <w:p w14:paraId="456BB0E6" w14:textId="3A2BE95A" w:rsidR="007E681D" w:rsidRDefault="007E681D" w:rsidP="007E681D">
      <w:pPr>
        <w:pStyle w:val="Titolo3"/>
      </w:pPr>
      <w:r>
        <w:t>Filtraggio e Monitoraggio del Traffico</w:t>
      </w:r>
    </w:p>
    <w:p w14:paraId="6C523E49" w14:textId="77777777" w:rsidR="007E681D" w:rsidRDefault="007E681D" w:rsidP="007E681D">
      <w:r>
        <w:t xml:space="preserve">Un WAF non solo filtra il traffico in entrata, ma può anche bloccare richieste sospette e fornire report dettagliati sulle minacce. </w:t>
      </w:r>
    </w:p>
    <w:p w14:paraId="54200DBE" w14:textId="4F93989A" w:rsidR="007E681D" w:rsidRDefault="007E681D" w:rsidP="007E681D">
      <w:r>
        <w:t>Questo permette di individuare e affrontare le vulnerabilità prima che vengano sfruttate.</w:t>
      </w:r>
    </w:p>
    <w:p w14:paraId="665EE37C" w14:textId="6B93ACE5" w:rsidR="007E681D" w:rsidRDefault="007E681D" w:rsidP="007E681D">
      <w:pPr>
        <w:pStyle w:val="Titolo3"/>
      </w:pPr>
      <w:r>
        <w:t>Facilità di Implementazione</w:t>
      </w:r>
    </w:p>
    <w:p w14:paraId="6149FCE3" w14:textId="77777777" w:rsidR="007E681D" w:rsidRDefault="007E681D" w:rsidP="007E681D">
      <w:r>
        <w:t>I WAF sono spesso disponibili come servizi cloud o appliance hardware, che possono essere facilmente integrati e configurati senza richiedere grandi modifiche all'infrastruttura esistente.</w:t>
      </w:r>
    </w:p>
    <w:p w14:paraId="79609F89" w14:textId="7F6B3858" w:rsidR="007E681D" w:rsidRDefault="007E681D" w:rsidP="007E681D">
      <w:pPr>
        <w:pStyle w:val="Titolo3"/>
      </w:pPr>
      <w:r>
        <w:t>Conformità alle Normative</w:t>
      </w:r>
    </w:p>
    <w:p w14:paraId="1F0D92B0" w14:textId="77777777" w:rsidR="007E681D" w:rsidRDefault="007E681D" w:rsidP="007E681D">
      <w:r>
        <w:t>Per le piattaforme che gestiscono informazioni di pagamento, è essenziale rispettare standard di sicurezza come il PCI DSS.</w:t>
      </w:r>
    </w:p>
    <w:p w14:paraId="31E99861" w14:textId="54000005" w:rsidR="007E681D" w:rsidRDefault="007E681D" w:rsidP="007E681D">
      <w:r>
        <w:t>Un WAF può aiutare a soddisfare questi requisiti implementando le necessarie misure di protezione.</w:t>
      </w:r>
    </w:p>
    <w:p w14:paraId="7689C59F" w14:textId="376B89E2" w:rsidR="007E681D" w:rsidRDefault="007E681D" w:rsidP="007E681D">
      <w:pPr>
        <w:pStyle w:val="Titolo3"/>
      </w:pPr>
      <w:r>
        <w:t>Considerazioni sull'Uso di un WAF</w:t>
      </w:r>
    </w:p>
    <w:p w14:paraId="1EB6C1F3" w14:textId="77777777" w:rsidR="007E681D" w:rsidRDefault="007E681D" w:rsidP="007E681D">
      <w:r>
        <w:t xml:space="preserve">Nonostante l'efficacia di un WAF, è importante ricordare che non sostituisce altre misure di sicurezza. </w:t>
      </w:r>
    </w:p>
    <w:p w14:paraId="2EAFD573" w14:textId="66C13FBA" w:rsidR="007E681D" w:rsidRDefault="007E681D" w:rsidP="007E681D">
      <w:r>
        <w:t>È fondamentale adottare un approccio di difesa stratificata, che includa aggiornamenti regolari del software, pratiche di sviluppo sicure e un monitoraggio costante per individuare e rispondere prontamente alle minacce.</w:t>
      </w:r>
    </w:p>
    <w:p w14:paraId="2378FB74" w14:textId="2A9C6ADB" w:rsidR="00F55736" w:rsidRDefault="007E681D" w:rsidP="007E681D">
      <w:r>
        <w:lastRenderedPageBreak/>
        <w:t>In sintesi, un WAF è uno strumento essenziale per proteggere le piattaforme di e-commerce, ma deve essere parte di una strategia di sicurezza più ampia per garantire una protezione completa.</w:t>
      </w:r>
    </w:p>
    <w:p w14:paraId="53D31B89" w14:textId="77777777" w:rsidR="007E681D" w:rsidRDefault="007E681D" w:rsidP="007E681D"/>
    <w:p w14:paraId="6CD06D1E" w14:textId="475306C5" w:rsidR="007E681D" w:rsidRDefault="007E681D" w:rsidP="007E681D">
      <w:pPr>
        <w:pStyle w:val="Titolo3"/>
      </w:pPr>
      <w:r>
        <w:t>Architettura di rete con aggiunta del WAF</w:t>
      </w:r>
    </w:p>
    <w:p w14:paraId="77E46B40" w14:textId="7FE79CA1" w:rsidR="00F55736" w:rsidRPr="00F55736" w:rsidRDefault="00F55736" w:rsidP="00F55736">
      <w:r w:rsidRPr="00F55736">
        <w:drawing>
          <wp:inline distT="0" distB="0" distL="0" distR="0" wp14:anchorId="387EEA04" wp14:editId="39F219A7">
            <wp:extent cx="6120130" cy="3068955"/>
            <wp:effectExtent l="0" t="0" r="0" b="0"/>
            <wp:docPr id="474609464" name="Immagine 2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09464" name="Immagine 2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7860" w14:textId="77777777" w:rsidR="00F55736" w:rsidRDefault="00F55736" w:rsidP="00D42B69"/>
    <w:p w14:paraId="58E6ABE2" w14:textId="5F0CA5B7" w:rsidR="007E681D" w:rsidRDefault="007E681D" w:rsidP="007E681D">
      <w:pPr>
        <w:pStyle w:val="Titolo2"/>
      </w:pPr>
      <w:r w:rsidRPr="007E681D">
        <w:t>Impatti sul business</w:t>
      </w:r>
    </w:p>
    <w:p w14:paraId="24F52F1E" w14:textId="77777777" w:rsidR="00383807" w:rsidRPr="00383807" w:rsidRDefault="00383807" w:rsidP="00383807">
      <w:r w:rsidRPr="00383807">
        <w:t xml:space="preserve">Per calcolare l'impatto economico dell'attacco </w:t>
      </w:r>
      <w:proofErr w:type="spellStart"/>
      <w:r w:rsidRPr="00383807">
        <w:t>DDoS</w:t>
      </w:r>
      <w:proofErr w:type="spellEnd"/>
      <w:r w:rsidRPr="00383807">
        <w:t xml:space="preserve"> che rende l'applicazione non raggiungibile per </w:t>
      </w:r>
      <w:proofErr w:type="gramStart"/>
      <w:r w:rsidRPr="00383807">
        <w:t>10</w:t>
      </w:r>
      <w:proofErr w:type="gramEnd"/>
      <w:r w:rsidRPr="00383807">
        <w:t xml:space="preserve"> minuti, possiamo utilizzare la spesa media degli utenti come dato principale.</w:t>
      </w:r>
    </w:p>
    <w:p w14:paraId="423390BE" w14:textId="4F44A110" w:rsidR="00383807" w:rsidRPr="00383807" w:rsidRDefault="00383807" w:rsidP="00383807">
      <w:pPr>
        <w:pStyle w:val="Titolo3"/>
      </w:pPr>
      <w:r w:rsidRPr="00383807">
        <w:t>Calcolo dell'impatto economico</w:t>
      </w:r>
    </w:p>
    <w:p w14:paraId="594A1163" w14:textId="77777777" w:rsidR="00383807" w:rsidRDefault="00383807" w:rsidP="00383807">
      <w:pPr>
        <w:pStyle w:val="Paragrafoelenco"/>
        <w:numPr>
          <w:ilvl w:val="0"/>
          <w:numId w:val="6"/>
        </w:numPr>
      </w:pPr>
      <w:r w:rsidRPr="00383807">
        <w:rPr>
          <w:b/>
          <w:bCs/>
        </w:rPr>
        <w:t>Spesa media per minuto:</w:t>
      </w:r>
      <w:r w:rsidRPr="00383807">
        <w:t xml:space="preserve"> 1.200 €</w:t>
      </w:r>
    </w:p>
    <w:p w14:paraId="4FDF05E9" w14:textId="30376C7F" w:rsidR="00383807" w:rsidRPr="00383807" w:rsidRDefault="00383807" w:rsidP="00383807">
      <w:pPr>
        <w:pStyle w:val="Paragrafoelenco"/>
        <w:numPr>
          <w:ilvl w:val="0"/>
          <w:numId w:val="6"/>
        </w:numPr>
      </w:pPr>
      <w:r w:rsidRPr="00383807">
        <w:rPr>
          <w:b/>
          <w:bCs/>
        </w:rPr>
        <w:t xml:space="preserve">Durata del </w:t>
      </w:r>
      <w:proofErr w:type="spellStart"/>
      <w:r w:rsidRPr="00383807">
        <w:rPr>
          <w:b/>
          <w:bCs/>
        </w:rPr>
        <w:t>downtime</w:t>
      </w:r>
      <w:proofErr w:type="spellEnd"/>
      <w:r w:rsidRPr="00383807">
        <w:rPr>
          <w:b/>
          <w:bCs/>
        </w:rPr>
        <w:t>:</w:t>
      </w:r>
      <w:r w:rsidRPr="00383807">
        <w:t xml:space="preserve"> 10 minuti</w:t>
      </w:r>
    </w:p>
    <w:p w14:paraId="3C3EA805" w14:textId="77777777" w:rsidR="00383807" w:rsidRDefault="00383807" w:rsidP="00383807"/>
    <w:p w14:paraId="39F2909D" w14:textId="16E3CD10" w:rsidR="00383807" w:rsidRPr="00383807" w:rsidRDefault="00383807" w:rsidP="00383807">
      <w:r w:rsidRPr="00383807">
        <w:t>L'impatto economico si calcola moltiplicando la spesa media per minuto per il numero di minuti in cui l'applicazione non è stata raggiungibile:</w:t>
      </w:r>
    </w:p>
    <w:p w14:paraId="159FBFDC" w14:textId="77777777" w:rsidR="00383807" w:rsidRDefault="00383807" w:rsidP="00383807">
      <w:pPr>
        <w:rPr>
          <w:rFonts w:ascii="Aptos" w:hAnsi="Aptos" w:cs="Aptos"/>
          <w:b/>
          <w:bCs/>
        </w:rPr>
      </w:pPr>
      <w:r w:rsidRPr="00383807">
        <w:rPr>
          <w:b/>
          <w:bCs/>
        </w:rPr>
        <w:t>Impatto economico</w:t>
      </w:r>
      <w:r w:rsidRPr="00383807">
        <w:t>=</w:t>
      </w:r>
      <w:r w:rsidRPr="00383807">
        <w:rPr>
          <w:b/>
          <w:bCs/>
        </w:rPr>
        <w:t>1.200</w:t>
      </w:r>
      <w:r w:rsidRPr="00383807">
        <w:rPr>
          <w:rFonts w:ascii="Arial" w:hAnsi="Arial" w:cs="Arial"/>
          <w:b/>
          <w:bCs/>
        </w:rPr>
        <w:t> </w:t>
      </w:r>
      <w:r w:rsidRPr="00383807">
        <w:rPr>
          <w:rFonts w:ascii="Aptos" w:hAnsi="Aptos" w:cs="Aptos"/>
          <w:b/>
          <w:bCs/>
        </w:rPr>
        <w:t>€×</w:t>
      </w:r>
      <w:r w:rsidRPr="00383807">
        <w:rPr>
          <w:b/>
          <w:bCs/>
        </w:rPr>
        <w:t>10</w:t>
      </w:r>
      <w:r w:rsidRPr="00383807">
        <w:rPr>
          <w:rFonts w:ascii="Arial" w:hAnsi="Arial" w:cs="Arial"/>
          <w:b/>
          <w:bCs/>
        </w:rPr>
        <w:t> </w:t>
      </w:r>
      <w:r w:rsidRPr="00383807">
        <w:rPr>
          <w:b/>
          <w:bCs/>
        </w:rPr>
        <w:t>min</w:t>
      </w:r>
      <w:r w:rsidRPr="00383807">
        <w:t>=</w:t>
      </w:r>
      <w:r w:rsidRPr="00383807">
        <w:rPr>
          <w:b/>
          <w:bCs/>
        </w:rPr>
        <w:t>12.000</w:t>
      </w:r>
      <w:r w:rsidRPr="00383807">
        <w:rPr>
          <w:rFonts w:ascii="Arial" w:hAnsi="Arial" w:cs="Arial"/>
          <w:b/>
          <w:bCs/>
        </w:rPr>
        <w:t> </w:t>
      </w:r>
      <w:r w:rsidRPr="00383807">
        <w:rPr>
          <w:rFonts w:ascii="Aptos" w:hAnsi="Aptos" w:cs="Aptos"/>
          <w:b/>
          <w:bCs/>
        </w:rPr>
        <w:t>€</w:t>
      </w:r>
    </w:p>
    <w:p w14:paraId="614B9457" w14:textId="77777777" w:rsidR="00383807" w:rsidRDefault="00383807" w:rsidP="00383807">
      <w:pPr>
        <w:rPr>
          <w:b/>
          <w:bCs/>
        </w:rPr>
      </w:pPr>
      <w:r w:rsidRPr="00383807">
        <w:rPr>
          <w:b/>
          <w:bCs/>
        </w:rPr>
        <w:t>Impatto economico totale: 12.000 €</w:t>
      </w:r>
    </w:p>
    <w:p w14:paraId="152A5EE9" w14:textId="77777777" w:rsidR="00383807" w:rsidRPr="00383807" w:rsidRDefault="00383807" w:rsidP="00383807"/>
    <w:p w14:paraId="2B86A9D8" w14:textId="77777777" w:rsidR="00383807" w:rsidRPr="00383807" w:rsidRDefault="00383807" w:rsidP="00383807">
      <w:pPr>
        <w:pStyle w:val="Titolo3"/>
      </w:pPr>
      <w:r w:rsidRPr="00383807">
        <w:lastRenderedPageBreak/>
        <w:t xml:space="preserve">Azioni Preventive per Mitigare i </w:t>
      </w:r>
      <w:proofErr w:type="spellStart"/>
      <w:r w:rsidRPr="00383807">
        <w:t>DDoS</w:t>
      </w:r>
      <w:proofErr w:type="spellEnd"/>
    </w:p>
    <w:p w14:paraId="682E8DF2" w14:textId="77777777" w:rsidR="00383807" w:rsidRPr="00383807" w:rsidRDefault="00383807" w:rsidP="00383807">
      <w:r w:rsidRPr="00383807">
        <w:t xml:space="preserve">Per evitare o ridurre l'impatto di attacchi </w:t>
      </w:r>
      <w:proofErr w:type="spellStart"/>
      <w:r w:rsidRPr="00383807">
        <w:t>DDoS</w:t>
      </w:r>
      <w:proofErr w:type="spellEnd"/>
      <w:r w:rsidRPr="00383807">
        <w:t xml:space="preserve"> in futuro, alcune azioni preventive che si possono considerare includono:</w:t>
      </w:r>
    </w:p>
    <w:p w14:paraId="5D086BE2" w14:textId="77777777" w:rsidR="00383807" w:rsidRPr="00383807" w:rsidRDefault="00383807" w:rsidP="00383807">
      <w:pPr>
        <w:numPr>
          <w:ilvl w:val="0"/>
          <w:numId w:val="4"/>
        </w:numPr>
      </w:pPr>
      <w:r w:rsidRPr="00383807">
        <w:rPr>
          <w:b/>
          <w:bCs/>
        </w:rPr>
        <w:t>Distribuzione e Bilanciamento del Carico:</w:t>
      </w:r>
    </w:p>
    <w:p w14:paraId="271F9751" w14:textId="77777777" w:rsidR="00383807" w:rsidRPr="00383807" w:rsidRDefault="00383807" w:rsidP="00383807">
      <w:pPr>
        <w:numPr>
          <w:ilvl w:val="1"/>
          <w:numId w:val="4"/>
        </w:numPr>
      </w:pPr>
      <w:r w:rsidRPr="00383807">
        <w:t>Utilizzare soluzioni di bilanciamento del carico per distribuire il traffico tra più server, riducendo il rischio che un singolo server venga sovraccaricato.</w:t>
      </w:r>
    </w:p>
    <w:p w14:paraId="01FCCC95" w14:textId="77777777" w:rsidR="00383807" w:rsidRPr="00383807" w:rsidRDefault="00383807" w:rsidP="00383807">
      <w:pPr>
        <w:numPr>
          <w:ilvl w:val="0"/>
          <w:numId w:val="4"/>
        </w:numPr>
      </w:pPr>
      <w:r w:rsidRPr="00383807">
        <w:rPr>
          <w:b/>
          <w:bCs/>
        </w:rPr>
        <w:t xml:space="preserve">Mitigazione </w:t>
      </w:r>
      <w:proofErr w:type="spellStart"/>
      <w:r w:rsidRPr="00383807">
        <w:rPr>
          <w:b/>
          <w:bCs/>
        </w:rPr>
        <w:t>DDoS</w:t>
      </w:r>
      <w:proofErr w:type="spellEnd"/>
      <w:r w:rsidRPr="00383807">
        <w:rPr>
          <w:b/>
          <w:bCs/>
        </w:rPr>
        <w:t>:</w:t>
      </w:r>
    </w:p>
    <w:p w14:paraId="5A410E8C" w14:textId="77777777" w:rsidR="00383807" w:rsidRPr="00383807" w:rsidRDefault="00383807" w:rsidP="00383807">
      <w:pPr>
        <w:numPr>
          <w:ilvl w:val="1"/>
          <w:numId w:val="4"/>
        </w:numPr>
      </w:pPr>
      <w:r w:rsidRPr="00383807">
        <w:t xml:space="preserve">Implementare soluzioni specializzate per la mitigazione </w:t>
      </w:r>
      <w:proofErr w:type="spellStart"/>
      <w:r w:rsidRPr="00383807">
        <w:t>DDoS</w:t>
      </w:r>
      <w:proofErr w:type="spellEnd"/>
      <w:r w:rsidRPr="00383807">
        <w:t xml:space="preserve"> che possono identificare e filtrare il traffico malevolo, mantenendo il servizio operativo.</w:t>
      </w:r>
    </w:p>
    <w:p w14:paraId="0CD80754" w14:textId="77777777" w:rsidR="00383807" w:rsidRPr="00383807" w:rsidRDefault="00383807" w:rsidP="00383807">
      <w:pPr>
        <w:numPr>
          <w:ilvl w:val="0"/>
          <w:numId w:val="4"/>
        </w:numPr>
      </w:pPr>
      <w:r w:rsidRPr="00383807">
        <w:rPr>
          <w:b/>
          <w:bCs/>
        </w:rPr>
        <w:t>Ridondanza dell'Infrastruttura:</w:t>
      </w:r>
    </w:p>
    <w:p w14:paraId="569DCC4C" w14:textId="77777777" w:rsidR="00383807" w:rsidRPr="00383807" w:rsidRDefault="00383807" w:rsidP="00383807">
      <w:pPr>
        <w:numPr>
          <w:ilvl w:val="1"/>
          <w:numId w:val="4"/>
        </w:numPr>
      </w:pPr>
      <w:r w:rsidRPr="00383807">
        <w:t xml:space="preserve">Creare infrastrutture ridondanti con capacità di </w:t>
      </w:r>
      <w:proofErr w:type="spellStart"/>
      <w:r w:rsidRPr="00383807">
        <w:t>failover</w:t>
      </w:r>
      <w:proofErr w:type="spellEnd"/>
      <w:r w:rsidRPr="00383807">
        <w:t xml:space="preserve"> per garantire la disponibilità del servizio anche in caso di attacco.</w:t>
      </w:r>
    </w:p>
    <w:p w14:paraId="7EB374F2" w14:textId="77777777" w:rsidR="00383807" w:rsidRPr="00383807" w:rsidRDefault="00383807" w:rsidP="00383807">
      <w:pPr>
        <w:numPr>
          <w:ilvl w:val="0"/>
          <w:numId w:val="4"/>
        </w:numPr>
      </w:pPr>
      <w:r w:rsidRPr="00383807">
        <w:rPr>
          <w:b/>
          <w:bCs/>
        </w:rPr>
        <w:t>Aumento della Larghezza di Banda:</w:t>
      </w:r>
    </w:p>
    <w:p w14:paraId="459A52FD" w14:textId="77777777" w:rsidR="00383807" w:rsidRPr="00383807" w:rsidRDefault="00383807" w:rsidP="00383807">
      <w:pPr>
        <w:numPr>
          <w:ilvl w:val="1"/>
          <w:numId w:val="4"/>
        </w:numPr>
      </w:pPr>
      <w:r w:rsidRPr="00383807">
        <w:t xml:space="preserve">Aumentare la larghezza di banda disponibile può aiutare a gestire l'aumento improvviso del traffico dovuto a un attacco </w:t>
      </w:r>
      <w:proofErr w:type="spellStart"/>
      <w:r w:rsidRPr="00383807">
        <w:t>DDoS</w:t>
      </w:r>
      <w:proofErr w:type="spellEnd"/>
      <w:r w:rsidRPr="00383807">
        <w:t>.</w:t>
      </w:r>
    </w:p>
    <w:p w14:paraId="4C6E7D1D" w14:textId="77777777" w:rsidR="00383807" w:rsidRPr="00383807" w:rsidRDefault="00383807" w:rsidP="00383807">
      <w:pPr>
        <w:numPr>
          <w:ilvl w:val="0"/>
          <w:numId w:val="4"/>
        </w:numPr>
      </w:pPr>
      <w:r w:rsidRPr="00383807">
        <w:rPr>
          <w:b/>
          <w:bCs/>
        </w:rPr>
        <w:t>Monitoraggio e Allerta:</w:t>
      </w:r>
    </w:p>
    <w:p w14:paraId="45C2AD22" w14:textId="77777777" w:rsidR="00383807" w:rsidRPr="00383807" w:rsidRDefault="00383807" w:rsidP="00383807">
      <w:pPr>
        <w:numPr>
          <w:ilvl w:val="1"/>
          <w:numId w:val="4"/>
        </w:numPr>
      </w:pPr>
      <w:r w:rsidRPr="00383807">
        <w:t xml:space="preserve">Implementare strumenti di monitoraggio per rilevare rapidamente comportamenti anomali nel traffico e avvisare </w:t>
      </w:r>
      <w:proofErr w:type="gramStart"/>
      <w:r w:rsidRPr="00383807">
        <w:t>il team</w:t>
      </w:r>
      <w:proofErr w:type="gramEnd"/>
      <w:r w:rsidRPr="00383807">
        <w:t xml:space="preserve"> di sicurezza per una risposta tempestiva.</w:t>
      </w:r>
    </w:p>
    <w:p w14:paraId="3831DD99" w14:textId="77777777" w:rsidR="00383807" w:rsidRDefault="00383807" w:rsidP="00383807"/>
    <w:p w14:paraId="5FAD9358" w14:textId="20FA8903" w:rsidR="00D339C2" w:rsidRDefault="00D339C2" w:rsidP="00D339C2">
      <w:pPr>
        <w:pStyle w:val="Titolo2"/>
      </w:pPr>
      <w:proofErr w:type="spellStart"/>
      <w:r w:rsidRPr="00D42B69">
        <w:t>Response</w:t>
      </w:r>
      <w:proofErr w:type="spellEnd"/>
    </w:p>
    <w:p w14:paraId="51EA054E" w14:textId="0BF8B565" w:rsidR="00D339C2" w:rsidRDefault="00D339C2" w:rsidP="00D339C2">
      <w:r>
        <w:t>Nel caso</w:t>
      </w:r>
      <w:r w:rsidR="00D3270B">
        <w:t xml:space="preserve"> in cui la nostra applicazione web venisse infettata da dei malware potremmo andare ad agire sulla rete in modo da poter isolare la nostra DMZ</w:t>
      </w:r>
      <w:r w:rsidR="00157C88">
        <w:t>.</w:t>
      </w:r>
    </w:p>
    <w:p w14:paraId="09A1F24C" w14:textId="77777777" w:rsidR="00157C88" w:rsidRDefault="00157C88" w:rsidP="00D339C2">
      <w:r>
        <w:t xml:space="preserve">Tenendo a mente ciò, creiamo una VLAN distinta dalla nostra rete interna e la aggiungiamo alla tabella di </w:t>
      </w:r>
      <w:proofErr w:type="spellStart"/>
      <w:r>
        <w:t>routing</w:t>
      </w:r>
      <w:proofErr w:type="spellEnd"/>
      <w:r>
        <w:t xml:space="preserve"> del firewall.</w:t>
      </w:r>
    </w:p>
    <w:p w14:paraId="5FEC0E17" w14:textId="77777777" w:rsidR="00157C88" w:rsidRDefault="00157C88" w:rsidP="00D339C2">
      <w:r>
        <w:t xml:space="preserve">In questo modo la rete appena creata potrà comunicare con la rete interna ma allo stesso tempo quest’ultima sarà al sicuro rete dai malware presenti nella nostra DMZ </w:t>
      </w:r>
    </w:p>
    <w:p w14:paraId="5100389B" w14:textId="5955B76D" w:rsidR="00157C88" w:rsidRDefault="00157C88" w:rsidP="00D339C2">
      <w:r>
        <w:t xml:space="preserve">A questo punto possiamo collegare la DMZ </w:t>
      </w:r>
      <w:r w:rsidR="002B2EBE">
        <w:t xml:space="preserve">ad </w:t>
      </w:r>
      <w:r>
        <w:t>internet</w:t>
      </w:r>
    </w:p>
    <w:p w14:paraId="39AB56C4" w14:textId="0B9E00CF" w:rsidR="002B2EBE" w:rsidRDefault="002B2EBE" w:rsidP="00D339C2">
      <w:r>
        <w:t>Potete trovare uno schema di ciò di seguito:</w:t>
      </w:r>
    </w:p>
    <w:p w14:paraId="3034B1D7" w14:textId="2113FD41" w:rsidR="002B2EBE" w:rsidRPr="002B2EBE" w:rsidRDefault="002B2EBE" w:rsidP="002B2EBE">
      <w:r w:rsidRPr="002B2EBE">
        <w:lastRenderedPageBreak/>
        <w:drawing>
          <wp:inline distT="0" distB="0" distL="0" distR="0" wp14:anchorId="4A295F2A" wp14:editId="6AECD0D8">
            <wp:extent cx="6120130" cy="3194685"/>
            <wp:effectExtent l="0" t="0" r="0" b="5715"/>
            <wp:docPr id="1629386456" name="Immagine 4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86456" name="Immagine 4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C0F4" w14:textId="77777777" w:rsidR="002B2EBE" w:rsidRDefault="002B2EBE" w:rsidP="00D339C2"/>
    <w:p w14:paraId="7669153C" w14:textId="69DAA3B6" w:rsidR="002B2EBE" w:rsidRDefault="002B2EBE" w:rsidP="002B2EBE">
      <w:pPr>
        <w:pStyle w:val="Titolo2"/>
      </w:pPr>
      <w:r w:rsidRPr="002B2EBE">
        <w:t>Soluzione completa</w:t>
      </w:r>
    </w:p>
    <w:p w14:paraId="6CC9224C" w14:textId="2D1E5E6B" w:rsidR="002B2EBE" w:rsidRDefault="002B2EBE" w:rsidP="00D339C2">
      <w:r>
        <w:t xml:space="preserve">Di seguito trovate le soluzioni 1 e 3 </w:t>
      </w:r>
      <w:r w:rsidR="003E2993">
        <w:t>unite in un’unica soluzione:</w:t>
      </w:r>
    </w:p>
    <w:p w14:paraId="440201C5" w14:textId="3D6B74AC" w:rsidR="003E2993" w:rsidRPr="003E2993" w:rsidRDefault="003E2993" w:rsidP="003E2993">
      <w:r w:rsidRPr="003E2993">
        <w:drawing>
          <wp:inline distT="0" distB="0" distL="0" distR="0" wp14:anchorId="65BDF8E3" wp14:editId="7FA9EC25">
            <wp:extent cx="6120130" cy="3234690"/>
            <wp:effectExtent l="0" t="0" r="0" b="3810"/>
            <wp:docPr id="13693412" name="Immagine 6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412" name="Immagine 6" descr="Immagine che contiene testo, schermata, scherm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696F" w14:textId="77777777" w:rsidR="003E2993" w:rsidRDefault="003E2993" w:rsidP="00D339C2"/>
    <w:p w14:paraId="0F42A119" w14:textId="4D0ECD8E" w:rsidR="003E2993" w:rsidRDefault="003E2993" w:rsidP="00D339C2">
      <w:r>
        <w:t xml:space="preserve">In questo schema possiamo vedere come prevenire un possibile attacco </w:t>
      </w:r>
      <w:proofErr w:type="spellStart"/>
      <w:r>
        <w:t>SQLi</w:t>
      </w:r>
      <w:proofErr w:type="spellEnd"/>
      <w:r>
        <w:t xml:space="preserve"> o XSS dividendo le reti in due:</w:t>
      </w:r>
    </w:p>
    <w:p w14:paraId="55D4EAA9" w14:textId="44A1844A" w:rsidR="003E2993" w:rsidRDefault="003E2993" w:rsidP="003E2993">
      <w:pPr>
        <w:pStyle w:val="Paragrafoelenco"/>
        <w:numPr>
          <w:ilvl w:val="0"/>
          <w:numId w:val="7"/>
        </w:numPr>
      </w:pPr>
      <w:r>
        <w:t>Rete Interna</w:t>
      </w:r>
    </w:p>
    <w:p w14:paraId="6F9FBAE2" w14:textId="5D0542BA" w:rsidR="003E2993" w:rsidRDefault="003E2993" w:rsidP="003E2993">
      <w:pPr>
        <w:pStyle w:val="Paragrafoelenco"/>
        <w:numPr>
          <w:ilvl w:val="0"/>
          <w:numId w:val="7"/>
        </w:numPr>
      </w:pPr>
      <w:r>
        <w:t>Rete DMZ</w:t>
      </w:r>
    </w:p>
    <w:p w14:paraId="5FB9AF07" w14:textId="29FB5938" w:rsidR="003E2993" w:rsidRDefault="003E2993" w:rsidP="003E2993">
      <w:r>
        <w:lastRenderedPageBreak/>
        <w:t xml:space="preserve">Successivamente andiamo a posizionare un firewall di rete tra la nostra rete interna ed internet, nelle impostazioni di questo firewall andiamo a configurare la tabella di </w:t>
      </w:r>
      <w:proofErr w:type="spellStart"/>
      <w:r>
        <w:t>routing</w:t>
      </w:r>
      <w:proofErr w:type="spellEnd"/>
      <w:r>
        <w:t xml:space="preserve"> la quale dovrà essere popolata da una regola che consenta il passaggio di tutti gli indirizzi di rete della nostra rete interna e dovrà rifiutare qualsiasi altro indirizzo.</w:t>
      </w:r>
    </w:p>
    <w:p w14:paraId="05D3F1D9" w14:textId="7B386CD1" w:rsidR="003E2993" w:rsidRDefault="003E2993" w:rsidP="003E2993">
      <w:r>
        <w:t>In questo modo la nostra rete interna sarà protetta dall’esterno.</w:t>
      </w:r>
    </w:p>
    <w:p w14:paraId="01B3840B" w14:textId="36D8C2C3" w:rsidR="003E2993" w:rsidRDefault="003E2993" w:rsidP="003E2993">
      <w:r>
        <w:t>Per quanto riguarda la DMZ invece procederemo con l’inserimento di un Web Application Firewall, il quale come abbiamo detto prima, è</w:t>
      </w:r>
      <w:r>
        <w:t xml:space="preserve"> pensat</w:t>
      </w:r>
      <w:r>
        <w:t>o</w:t>
      </w:r>
      <w:r>
        <w:t xml:space="preserve"> specificamente per le applicazioni web e sono ottimizzati per riconoscere e bloccare attacchi come SQL Injection (</w:t>
      </w:r>
      <w:proofErr w:type="spellStart"/>
      <w:r>
        <w:t>SQLi</w:t>
      </w:r>
      <w:proofErr w:type="spellEnd"/>
      <w:r>
        <w:t>) e Cross-Site Scripting (XSS).</w:t>
      </w:r>
    </w:p>
    <w:p w14:paraId="0D800125" w14:textId="78326513" w:rsidR="003E2993" w:rsidRDefault="003E2993" w:rsidP="003E2993">
      <w:r>
        <w:t>In questo modo un potenziale attaccante potrà comunque avere accesso alla WA</w:t>
      </w:r>
      <w:r w:rsidR="00A5707B">
        <w:t xml:space="preserve"> ma in caso di tentativo di attacco il WAF riconoscerà la tipologia di attacco e prenderà le giuste contromisure per prevenirlo.</w:t>
      </w:r>
    </w:p>
    <w:p w14:paraId="6FD8B069" w14:textId="77777777" w:rsidR="00A5707B" w:rsidRDefault="00A5707B" w:rsidP="003E2993"/>
    <w:p w14:paraId="541FDD18" w14:textId="77777777" w:rsidR="00A5707B" w:rsidRDefault="00A5707B" w:rsidP="003E2993"/>
    <w:p w14:paraId="0B154615" w14:textId="42D7DBF5" w:rsidR="003E2993" w:rsidRDefault="00A5707B" w:rsidP="00A5707B">
      <w:pPr>
        <w:pStyle w:val="Titolo2"/>
      </w:pPr>
      <w:r w:rsidRPr="00D42B69">
        <w:t>Modifica «più aggressiva» dell’infrastruttura</w:t>
      </w:r>
      <w:r>
        <w:t xml:space="preserve"> </w:t>
      </w:r>
      <w:r w:rsidRPr="00D42B69">
        <w:t>integrando anche una soluzione al punto 2</w:t>
      </w:r>
    </w:p>
    <w:p w14:paraId="4BE4A048" w14:textId="16CBB574" w:rsidR="001A35F4" w:rsidRPr="001A35F4" w:rsidRDefault="001A35F4" w:rsidP="001A35F4">
      <w:r w:rsidRPr="001A35F4">
        <w:drawing>
          <wp:inline distT="0" distB="0" distL="0" distR="0" wp14:anchorId="0CE1C238" wp14:editId="51B5BCCA">
            <wp:extent cx="6120130" cy="2407285"/>
            <wp:effectExtent l="0" t="0" r="0" b="0"/>
            <wp:docPr id="1337300741" name="Immagine 10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00741" name="Immagine 10" descr="Immagine che contiene testo, diagramma, line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C326" w14:textId="77777777" w:rsidR="00A5707B" w:rsidRDefault="00A5707B" w:rsidP="00A5707B"/>
    <w:p w14:paraId="20CDA9C4" w14:textId="77777777" w:rsidR="001A35F4" w:rsidRPr="001A35F4" w:rsidRDefault="001A35F4" w:rsidP="001A35F4">
      <w:r w:rsidRPr="001A35F4">
        <w:t>Ecco un elenco dettagliato delle soluzioni per migliorare la sicurezza della rete e dell'applicazione di e-commerce, con un budget massimo di €10,000:</w:t>
      </w:r>
    </w:p>
    <w:p w14:paraId="0CF68638" w14:textId="77777777" w:rsidR="001A35F4" w:rsidRPr="001A35F4" w:rsidRDefault="001A35F4" w:rsidP="001A35F4">
      <w:pPr>
        <w:numPr>
          <w:ilvl w:val="0"/>
          <w:numId w:val="8"/>
        </w:numPr>
      </w:pPr>
      <w:r w:rsidRPr="001A35F4">
        <w:rPr>
          <w:b/>
          <w:bCs/>
        </w:rPr>
        <w:t>Web Application Firewall (WAF)</w:t>
      </w:r>
    </w:p>
    <w:p w14:paraId="6887C6CB" w14:textId="62961930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Costo stimato</w:t>
      </w:r>
      <w:r w:rsidRPr="001A35F4">
        <w:t>: €</w:t>
      </w:r>
      <w:r>
        <w:t xml:space="preserve"> 3000</w:t>
      </w:r>
    </w:p>
    <w:p w14:paraId="3BE23948" w14:textId="77777777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Descrizione</w:t>
      </w:r>
      <w:r w:rsidRPr="001A35F4">
        <w:t xml:space="preserve">: Un WAF protegge le applicazioni web da attacchi come SQL injection e cross-site scripting. Questo può essere implementato come </w:t>
      </w:r>
      <w:r w:rsidRPr="001A35F4">
        <w:lastRenderedPageBreak/>
        <w:t xml:space="preserve">appliance hardware (ad es., </w:t>
      </w:r>
      <w:proofErr w:type="spellStart"/>
      <w:r w:rsidRPr="001A35F4">
        <w:t>Fortinet</w:t>
      </w:r>
      <w:proofErr w:type="spellEnd"/>
      <w:r w:rsidRPr="001A35F4">
        <w:t xml:space="preserve">, Barracuda) o come servizio cloud (ad es., AWS WAF, </w:t>
      </w:r>
      <w:proofErr w:type="spellStart"/>
      <w:r w:rsidRPr="001A35F4">
        <w:t>Cloudflare</w:t>
      </w:r>
      <w:proofErr w:type="spellEnd"/>
      <w:r w:rsidRPr="001A35F4">
        <w:t>).</w:t>
      </w:r>
    </w:p>
    <w:p w14:paraId="70BC4955" w14:textId="77777777" w:rsidR="001A35F4" w:rsidRPr="001A35F4" w:rsidRDefault="001A35F4" w:rsidP="001A35F4">
      <w:pPr>
        <w:numPr>
          <w:ilvl w:val="0"/>
          <w:numId w:val="8"/>
        </w:numPr>
      </w:pPr>
      <w:r w:rsidRPr="001A35F4">
        <w:rPr>
          <w:b/>
          <w:bCs/>
        </w:rPr>
        <w:t xml:space="preserve">Protezione </w:t>
      </w:r>
      <w:proofErr w:type="spellStart"/>
      <w:r w:rsidRPr="001A35F4">
        <w:rPr>
          <w:b/>
          <w:bCs/>
        </w:rPr>
        <w:t>DDoS</w:t>
      </w:r>
      <w:proofErr w:type="spellEnd"/>
    </w:p>
    <w:p w14:paraId="02563B57" w14:textId="558074A2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Costo stimato</w:t>
      </w:r>
      <w:r w:rsidRPr="001A35F4">
        <w:t>: €</w:t>
      </w:r>
      <w:r>
        <w:t xml:space="preserve"> 2000</w:t>
      </w:r>
    </w:p>
    <w:p w14:paraId="412F3D04" w14:textId="77777777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Descrizione</w:t>
      </w:r>
      <w:r w:rsidRPr="001A35F4">
        <w:t xml:space="preserve">: La protezione </w:t>
      </w:r>
      <w:proofErr w:type="spellStart"/>
      <w:r w:rsidRPr="001A35F4">
        <w:t>DDoS</w:t>
      </w:r>
      <w:proofErr w:type="spellEnd"/>
      <w:r w:rsidRPr="001A35F4">
        <w:t xml:space="preserve"> aiuta a mitigare attacchi che mirano a sovraccaricare il sistema con traffico malevolo. Servizi come </w:t>
      </w:r>
      <w:proofErr w:type="spellStart"/>
      <w:r w:rsidRPr="001A35F4">
        <w:t>Cloudflare</w:t>
      </w:r>
      <w:proofErr w:type="spellEnd"/>
      <w:r w:rsidRPr="001A35F4">
        <w:t xml:space="preserve">, </w:t>
      </w:r>
      <w:proofErr w:type="spellStart"/>
      <w:r w:rsidRPr="001A35F4">
        <w:t>Akamai</w:t>
      </w:r>
      <w:proofErr w:type="spellEnd"/>
      <w:r w:rsidRPr="001A35F4">
        <w:t xml:space="preserve"> o </w:t>
      </w:r>
      <w:proofErr w:type="spellStart"/>
      <w:r w:rsidRPr="001A35F4">
        <w:t>Imperva</w:t>
      </w:r>
      <w:proofErr w:type="spellEnd"/>
      <w:r w:rsidRPr="001A35F4">
        <w:t xml:space="preserve"> offrono soluzioni che filtrano e bloccano il traffico sospetto.</w:t>
      </w:r>
    </w:p>
    <w:p w14:paraId="4C449613" w14:textId="77777777" w:rsidR="001A35F4" w:rsidRPr="001A35F4" w:rsidRDefault="001A35F4" w:rsidP="001A35F4">
      <w:pPr>
        <w:numPr>
          <w:ilvl w:val="0"/>
          <w:numId w:val="8"/>
        </w:numPr>
      </w:pPr>
      <w:r w:rsidRPr="001A35F4">
        <w:rPr>
          <w:b/>
          <w:bCs/>
        </w:rPr>
        <w:t>Bilanciamento del Carico</w:t>
      </w:r>
    </w:p>
    <w:p w14:paraId="7E3E3CA7" w14:textId="2C102CFE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Costo stimato</w:t>
      </w:r>
      <w:r w:rsidRPr="001A35F4">
        <w:t>: €</w:t>
      </w:r>
      <w:r>
        <w:t xml:space="preserve"> 1500</w:t>
      </w:r>
    </w:p>
    <w:p w14:paraId="34A9C622" w14:textId="77777777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Descrizione</w:t>
      </w:r>
      <w:r w:rsidRPr="001A35F4">
        <w:t xml:space="preserve">: Un bilanciatore di carico distribuisce il traffico tra vari server, migliorando la disponibilità e prevenendo sovraccarichi. Soluzioni hardware (ad es., F5 Networks, Citrix) o servizi cloud (ad es., AWS </w:t>
      </w:r>
      <w:proofErr w:type="spellStart"/>
      <w:r w:rsidRPr="001A35F4">
        <w:t>Elastic</w:t>
      </w:r>
      <w:proofErr w:type="spellEnd"/>
      <w:r w:rsidRPr="001A35F4">
        <w:t xml:space="preserve"> Load Balancing) sono opzioni comuni.</w:t>
      </w:r>
    </w:p>
    <w:p w14:paraId="7022DCBE" w14:textId="77777777" w:rsidR="001A35F4" w:rsidRPr="001A35F4" w:rsidRDefault="001A35F4" w:rsidP="001A35F4">
      <w:pPr>
        <w:numPr>
          <w:ilvl w:val="0"/>
          <w:numId w:val="8"/>
        </w:numPr>
      </w:pPr>
      <w:r w:rsidRPr="001A35F4">
        <w:rPr>
          <w:b/>
          <w:bCs/>
        </w:rPr>
        <w:t>Infrastruttura Ridondante</w:t>
      </w:r>
    </w:p>
    <w:p w14:paraId="047B4F6D" w14:textId="399F49C9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Costo stimato</w:t>
      </w:r>
      <w:r w:rsidRPr="001A35F4">
        <w:t>: Variabile, ma spesso intorno a €</w:t>
      </w:r>
      <w:r>
        <w:t xml:space="preserve"> </w:t>
      </w:r>
      <w:r w:rsidRPr="001A35F4">
        <w:t>1</w:t>
      </w:r>
      <w:r>
        <w:t>500</w:t>
      </w:r>
      <w:r w:rsidRPr="001A35F4">
        <w:t xml:space="preserve"> per componenti base</w:t>
      </w:r>
    </w:p>
    <w:p w14:paraId="09A2B961" w14:textId="77777777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Descrizione</w:t>
      </w:r>
      <w:r w:rsidRPr="001A35F4">
        <w:t xml:space="preserve">: La ridondanza dell'infrastruttura assicura che ci siano backup server e sistemi di </w:t>
      </w:r>
      <w:proofErr w:type="spellStart"/>
      <w:r w:rsidRPr="001A35F4">
        <w:t>failover</w:t>
      </w:r>
      <w:proofErr w:type="spellEnd"/>
      <w:r w:rsidRPr="001A35F4">
        <w:t xml:space="preserve"> per mantenere il servizio operativo in caso di guasti. Questo può includere la duplicazione di server o l'utilizzo di servizi di cloud computing per backup.</w:t>
      </w:r>
    </w:p>
    <w:p w14:paraId="42AE7B3B" w14:textId="77777777" w:rsidR="001A35F4" w:rsidRPr="001A35F4" w:rsidRDefault="001A35F4" w:rsidP="001A35F4">
      <w:pPr>
        <w:numPr>
          <w:ilvl w:val="0"/>
          <w:numId w:val="8"/>
        </w:numPr>
      </w:pPr>
      <w:r w:rsidRPr="001A35F4">
        <w:rPr>
          <w:b/>
          <w:bCs/>
        </w:rPr>
        <w:t>Aumento della Larghezza di Banda</w:t>
      </w:r>
    </w:p>
    <w:p w14:paraId="3ABA5ABB" w14:textId="2824D761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Costo stimato</w:t>
      </w:r>
      <w:r w:rsidRPr="001A35F4">
        <w:t>: €</w:t>
      </w:r>
      <w:r>
        <w:t>7</w:t>
      </w:r>
      <w:r w:rsidRPr="001A35F4">
        <w:t xml:space="preserve">00 </w:t>
      </w:r>
    </w:p>
    <w:p w14:paraId="1A3778AD" w14:textId="77777777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Descrizione</w:t>
      </w:r>
      <w:r w:rsidRPr="001A35F4">
        <w:t xml:space="preserve">: Incrementare la larghezza di banda disponibile aiuta a gestire picchi di traffico, specialmente durante un attacco </w:t>
      </w:r>
      <w:proofErr w:type="spellStart"/>
      <w:r w:rsidRPr="001A35F4">
        <w:t>DDoS</w:t>
      </w:r>
      <w:proofErr w:type="spellEnd"/>
      <w:r w:rsidRPr="001A35F4">
        <w:t>. Questo può essere negoziato con il provider di servizi internet.</w:t>
      </w:r>
    </w:p>
    <w:p w14:paraId="5D1D35ED" w14:textId="77777777" w:rsidR="001A35F4" w:rsidRPr="001A35F4" w:rsidRDefault="001A35F4" w:rsidP="001A35F4">
      <w:pPr>
        <w:numPr>
          <w:ilvl w:val="0"/>
          <w:numId w:val="8"/>
        </w:numPr>
      </w:pPr>
      <w:r w:rsidRPr="001A35F4">
        <w:rPr>
          <w:b/>
          <w:bCs/>
        </w:rPr>
        <w:t>Monitoraggio e Allerta</w:t>
      </w:r>
    </w:p>
    <w:p w14:paraId="44AA9DF6" w14:textId="6F1C4D03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Costo stimato</w:t>
      </w:r>
      <w:r w:rsidRPr="001A35F4">
        <w:t>: €</w:t>
      </w:r>
      <w:r>
        <w:t xml:space="preserve"> 800</w:t>
      </w:r>
    </w:p>
    <w:p w14:paraId="607AD08A" w14:textId="77777777" w:rsidR="001A35F4" w:rsidRPr="001A35F4" w:rsidRDefault="001A35F4" w:rsidP="001A35F4">
      <w:pPr>
        <w:numPr>
          <w:ilvl w:val="1"/>
          <w:numId w:val="8"/>
        </w:numPr>
      </w:pPr>
      <w:r w:rsidRPr="001A35F4">
        <w:rPr>
          <w:b/>
          <w:bCs/>
        </w:rPr>
        <w:t>Descrizione</w:t>
      </w:r>
      <w:r w:rsidRPr="001A35F4">
        <w:t xml:space="preserve">: Strumenti di monitoraggio come </w:t>
      </w:r>
      <w:proofErr w:type="spellStart"/>
      <w:r w:rsidRPr="001A35F4">
        <w:t>SolarWinds</w:t>
      </w:r>
      <w:proofErr w:type="spellEnd"/>
      <w:r w:rsidRPr="001A35F4">
        <w:t xml:space="preserve">, </w:t>
      </w:r>
      <w:proofErr w:type="spellStart"/>
      <w:r w:rsidRPr="001A35F4">
        <w:t>Nagios</w:t>
      </w:r>
      <w:proofErr w:type="spellEnd"/>
      <w:r w:rsidRPr="001A35F4">
        <w:t xml:space="preserve"> o servizi cloud (ad es., AWS </w:t>
      </w:r>
      <w:proofErr w:type="spellStart"/>
      <w:r w:rsidRPr="001A35F4">
        <w:t>CloudWatch</w:t>
      </w:r>
      <w:proofErr w:type="spellEnd"/>
      <w:r w:rsidRPr="001A35F4">
        <w:t>) permettono di rilevare e segnalare attività anomale, facilitando una risposta tempestiva a potenziali minacce.</w:t>
      </w:r>
    </w:p>
    <w:p w14:paraId="629F26BB" w14:textId="77777777" w:rsidR="001A35F4" w:rsidRPr="001A35F4" w:rsidRDefault="001A35F4" w:rsidP="001A35F4">
      <w:pPr>
        <w:rPr>
          <w:b/>
          <w:bCs/>
        </w:rPr>
      </w:pPr>
      <w:r w:rsidRPr="001A35F4">
        <w:rPr>
          <w:b/>
          <w:bCs/>
        </w:rPr>
        <w:t>Totale Stimato:</w:t>
      </w:r>
    </w:p>
    <w:p w14:paraId="1BD5637F" w14:textId="4ADB14B2" w:rsidR="001A35F4" w:rsidRPr="00A5707B" w:rsidRDefault="001A35F4" w:rsidP="00A5707B">
      <w:r w:rsidRPr="001A35F4">
        <w:t xml:space="preserve">Il totale stimato per queste soluzioni </w:t>
      </w:r>
      <w:r>
        <w:t>è di €9 500</w:t>
      </w:r>
      <w:r w:rsidRPr="001A35F4">
        <w:t>.</w:t>
      </w:r>
    </w:p>
    <w:sectPr w:rsidR="001A35F4" w:rsidRPr="00A57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B25AE"/>
    <w:multiLevelType w:val="hybridMultilevel"/>
    <w:tmpl w:val="4CD27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1FAF"/>
    <w:multiLevelType w:val="multilevel"/>
    <w:tmpl w:val="9F9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F0880"/>
    <w:multiLevelType w:val="multilevel"/>
    <w:tmpl w:val="8C3C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3787C"/>
    <w:multiLevelType w:val="multilevel"/>
    <w:tmpl w:val="FF44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56151"/>
    <w:multiLevelType w:val="multilevel"/>
    <w:tmpl w:val="69AC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C4848"/>
    <w:multiLevelType w:val="hybridMultilevel"/>
    <w:tmpl w:val="7716F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4490F"/>
    <w:multiLevelType w:val="hybridMultilevel"/>
    <w:tmpl w:val="1C3EF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A581E"/>
    <w:multiLevelType w:val="multilevel"/>
    <w:tmpl w:val="359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381722">
    <w:abstractNumId w:val="6"/>
  </w:num>
  <w:num w:numId="2" w16cid:durableId="922910065">
    <w:abstractNumId w:val="0"/>
  </w:num>
  <w:num w:numId="3" w16cid:durableId="444081496">
    <w:abstractNumId w:val="3"/>
  </w:num>
  <w:num w:numId="4" w16cid:durableId="2118602682">
    <w:abstractNumId w:val="4"/>
  </w:num>
  <w:num w:numId="5" w16cid:durableId="1398939472">
    <w:abstractNumId w:val="5"/>
  </w:num>
  <w:num w:numId="6" w16cid:durableId="957906832">
    <w:abstractNumId w:val="7"/>
  </w:num>
  <w:num w:numId="7" w16cid:durableId="152381540">
    <w:abstractNumId w:val="1"/>
  </w:num>
  <w:num w:numId="8" w16cid:durableId="964116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69"/>
    <w:rsid w:val="00157C88"/>
    <w:rsid w:val="001A35F4"/>
    <w:rsid w:val="002B2EBE"/>
    <w:rsid w:val="00383807"/>
    <w:rsid w:val="003E2993"/>
    <w:rsid w:val="006A5FFC"/>
    <w:rsid w:val="007E681D"/>
    <w:rsid w:val="00A5707B"/>
    <w:rsid w:val="00D3270B"/>
    <w:rsid w:val="00D339C2"/>
    <w:rsid w:val="00D42B69"/>
    <w:rsid w:val="00F5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8571"/>
  <w15:chartTrackingRefBased/>
  <w15:docId w15:val="{6AA0388E-7738-4FE3-917E-C6EC771C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993"/>
  </w:style>
  <w:style w:type="paragraph" w:styleId="Titolo1">
    <w:name w:val="heading 1"/>
    <w:basedOn w:val="Normale"/>
    <w:next w:val="Normale"/>
    <w:link w:val="Titolo1Carattere"/>
    <w:uiPriority w:val="9"/>
    <w:qFormat/>
    <w:rsid w:val="00D4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2B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2B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2B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2B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2B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2B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4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2B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42B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42B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2B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4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Sannella</dc:creator>
  <cp:keywords/>
  <dc:description/>
  <cp:lastModifiedBy>Sergio Sannella</cp:lastModifiedBy>
  <cp:revision>1</cp:revision>
  <dcterms:created xsi:type="dcterms:W3CDTF">2024-07-26T08:24:00Z</dcterms:created>
  <dcterms:modified xsi:type="dcterms:W3CDTF">2024-07-26T14:44:00Z</dcterms:modified>
</cp:coreProperties>
</file>