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5.png" ContentType="image/jpeg"/>
  <Override PartName="/word/media/image16.png" ContentType="image/jpeg"/>
  <Override PartName="/word/media/image19.png" ContentType="image/jpeg"/>
  <Override PartName="/word/media/image22.png" ContentType="image/jpeg"/>
  <Override PartName="/word/media/image25.png" ContentType="image/jpeg"/>
  <Override PartName="/word/media/image28.png" ContentType="image/jpeg"/>
  <Override PartName="/word/media/image31.png" ContentType="image/jpeg"/>
  <Override PartName="/word/media/image32.png" ContentType="image/jpeg"/>
  <Override PartName="/word/media/image35.png" ContentType="image/jpeg"/>
  <Override PartName="/word/media/image36.png" ContentType="image/jpeg"/>
  <Override PartName="/word/media/image39.png" ContentType="image/jpeg"/>
  <Override PartName="/word/media/image4.png" ContentType="image/jpeg"/>
  <Override PartName="/word/media/image42.png" ContentType="image/jpeg"/>
  <Override PartName="/word/media/image45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THIẾT KẾ CHI TIẾT CÁC USE CASE (BCE, SEQUENCE &amp; COMMUNICATION)</w:t>
      </w:r>
    </w:p>
    <w:p>
      <w:pPr>
        <w:pStyle w:val="Heading1"/>
      </w:pPr>
      <w:r>
        <w:t>UC001: Tạo tài khoản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7716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1_cl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9791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1_se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611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1_com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1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UC002: Đăng ký hoặc gia hạn gói tập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64364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2_cl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36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214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2_se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4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447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2_com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UC003: Xử lý thanh toán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68493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3_cl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49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2535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3_seq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5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3615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3_com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UC004: Xem danh sách gói tập (Hội viên)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75193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4_cl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19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UC005: Xem danh sách gói tập (Staff / Owner)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74013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5_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0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UC006: Gửi phản hồi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77733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6_cl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7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3549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6_seq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5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5569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6_com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6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UC007: Quản lý thông tin cá nhân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36997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7_cl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9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UC008: Quản lý hội viên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13554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8_cla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55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24097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8_seq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4889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8_com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8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UC009: Check-in hội viên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81202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9_c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9951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9_seq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5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3282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09_com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UC010: Tiếp nhận và xử lý phản hồi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73824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0_cla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8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2902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0_seq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9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3012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0_com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UC011: Quản lý gói tập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06050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1_cla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0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8591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1_seq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304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1_com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UC012: Quản lý nhân sự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136746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2_cla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67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22203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2_seq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34853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2_com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UC013: Quản lý thông tin phòng tập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109761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3_clas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97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UC014: Quản lý thiết bị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068541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4_clas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8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7102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4_seq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0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30842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4_com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8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UC015: Quản lý danh sách học viên (dành cho PT)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681892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5_clas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1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UC016: Theo dõi và đánh giá tiến độ tập luyện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117879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6_clas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7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85704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6_seq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5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31906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6_comm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UC017: Quản lý lịch tập học viên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1093536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7_clas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3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203657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7_seq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6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31189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7_comm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UC018: Xem báo cáo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746829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8_clas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6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Biểu đồ trình tự (Sequence Diagram)</w:t>
      </w:r>
    </w:p>
    <w:p>
      <w:r>
        <w:drawing>
          <wp:inline xmlns:a="http://schemas.openxmlformats.org/drawingml/2006/main" xmlns:pic="http://schemas.openxmlformats.org/drawingml/2006/picture">
            <wp:extent cx="4572000" cy="145175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8_seq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51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Biểu đồ giao tiếp (Communication Diagram)</w:t>
      </w:r>
    </w:p>
    <w:p>
      <w:r>
        <w:drawing>
          <wp:inline xmlns:a="http://schemas.openxmlformats.org/drawingml/2006/main" xmlns:pic="http://schemas.openxmlformats.org/drawingml/2006/picture">
            <wp:extent cx="4572000" cy="33017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8_comm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UC019: Quản lý hệ thống (Phân quyền người dùng)</w:t>
      </w:r>
    </w:p>
    <w:p>
      <w:pPr>
        <w:pStyle w:val="Heading2"/>
      </w:pPr>
      <w:r>
        <w:t>1. Biểu đồ lớp phân tích (Analysis Class Diagram)</w:t>
      </w:r>
    </w:p>
    <w:p>
      <w:r>
        <w:drawing>
          <wp:inline xmlns:a="http://schemas.openxmlformats.org/drawingml/2006/main" xmlns:pic="http://schemas.openxmlformats.org/drawingml/2006/picture">
            <wp:extent cx="4572000" cy="673877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019_clas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73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