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BDC" w:rsidRDefault="00BB4E6F">
      <w:r>
        <w:rPr>
          <w:noProof/>
        </w:rPr>
        <w:drawing>
          <wp:inline distT="0" distB="0" distL="0" distR="0">
            <wp:extent cx="5274310" cy="2490395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6F" w:rsidRDefault="00BB4E6F"/>
    <w:p w:rsidR="00BB4E6F" w:rsidRDefault="00BB4E6F">
      <w:r>
        <w:rPr>
          <w:noProof/>
        </w:rPr>
        <w:drawing>
          <wp:inline distT="0" distB="0" distL="0" distR="0">
            <wp:extent cx="5274310" cy="2988657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6F" w:rsidRDefault="00BB4E6F">
      <w:r>
        <w:rPr>
          <w:noProof/>
        </w:rPr>
        <w:lastRenderedPageBreak/>
        <w:drawing>
          <wp:inline distT="0" distB="0" distL="0" distR="0">
            <wp:extent cx="5274310" cy="3253224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4C1" w:rsidRDefault="009D14C1"/>
    <w:p w:rsidR="009D14C1" w:rsidRDefault="009D14C1">
      <w:pPr>
        <w:widowControl/>
      </w:pPr>
      <w:r>
        <w:br w:type="page"/>
      </w:r>
    </w:p>
    <w:p w:rsidR="00BB4E6F" w:rsidRDefault="009D14C1" w:rsidP="009D14C1">
      <w:pPr>
        <w:jc w:val="center"/>
        <w:rPr>
          <w:rFonts w:ascii="標楷體" w:eastAsia="標楷體" w:hAnsi="標楷體" w:hint="eastAsia"/>
          <w:sz w:val="32"/>
          <w:szCs w:val="32"/>
        </w:rPr>
      </w:pPr>
      <w:r w:rsidRPr="009D14C1">
        <w:rPr>
          <w:rFonts w:ascii="標楷體" w:eastAsia="標楷體" w:hAnsi="標楷體"/>
          <w:sz w:val="32"/>
          <w:szCs w:val="32"/>
        </w:rPr>
        <w:lastRenderedPageBreak/>
        <w:t>探</w:t>
      </w:r>
      <w:proofErr w:type="gramStart"/>
      <w:r w:rsidRPr="009D14C1">
        <w:rPr>
          <w:rFonts w:ascii="標楷體" w:eastAsia="標楷體" w:hAnsi="標楷體"/>
          <w:sz w:val="32"/>
          <w:szCs w:val="32"/>
        </w:rPr>
        <w:t>採</w:t>
      </w:r>
      <w:proofErr w:type="gramEnd"/>
      <w:r w:rsidRPr="009D14C1">
        <w:rPr>
          <w:rFonts w:ascii="標楷體" w:eastAsia="標楷體" w:hAnsi="標楷體"/>
          <w:sz w:val="32"/>
          <w:szCs w:val="32"/>
        </w:rPr>
        <w:t>多媒體影片 心得</w:t>
      </w:r>
    </w:p>
    <w:p w:rsidR="009D14C1" w:rsidRDefault="009D14C1" w:rsidP="009D14C1">
      <w:pPr>
        <w:spacing w:line="360" w:lineRule="auto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  </w:t>
      </w:r>
      <w:r w:rsidR="00E95AAA">
        <w:rPr>
          <w:rFonts w:ascii="標楷體" w:eastAsia="標楷體" w:hAnsi="標楷體" w:hint="eastAsia"/>
          <w:sz w:val="32"/>
          <w:szCs w:val="32"/>
        </w:rPr>
        <w:t>新人訓練的其中一項是要在中油e學院上觀看探</w:t>
      </w:r>
      <w:proofErr w:type="gramStart"/>
      <w:r w:rsidR="00E95AAA">
        <w:rPr>
          <w:rFonts w:ascii="標楷體" w:eastAsia="標楷體" w:hAnsi="標楷體" w:hint="eastAsia"/>
          <w:sz w:val="32"/>
          <w:szCs w:val="32"/>
        </w:rPr>
        <w:t>採</w:t>
      </w:r>
      <w:proofErr w:type="gramEnd"/>
      <w:r w:rsidR="00E95AAA">
        <w:rPr>
          <w:rFonts w:ascii="標楷體" w:eastAsia="標楷體" w:hAnsi="標楷體" w:hint="eastAsia"/>
          <w:sz w:val="32"/>
          <w:szCs w:val="32"/>
        </w:rPr>
        <w:t>相關的影片，</w:t>
      </w:r>
      <w:r w:rsidR="00320C95">
        <w:rPr>
          <w:rFonts w:ascii="標楷體" w:eastAsia="標楷體" w:hAnsi="標楷體" w:hint="eastAsia"/>
          <w:sz w:val="32"/>
          <w:szCs w:val="32"/>
        </w:rPr>
        <w:t>影片的內容多為探</w:t>
      </w:r>
      <w:proofErr w:type="gramStart"/>
      <w:r w:rsidR="00320C95">
        <w:rPr>
          <w:rFonts w:ascii="標楷體" w:eastAsia="標楷體" w:hAnsi="標楷體" w:hint="eastAsia"/>
          <w:sz w:val="32"/>
          <w:szCs w:val="32"/>
        </w:rPr>
        <w:t>採</w:t>
      </w:r>
      <w:proofErr w:type="gramEnd"/>
      <w:r w:rsidR="00320C95">
        <w:rPr>
          <w:rFonts w:ascii="標楷體" w:eastAsia="標楷體" w:hAnsi="標楷體" w:hint="eastAsia"/>
          <w:sz w:val="32"/>
          <w:szCs w:val="32"/>
        </w:rPr>
        <w:t>相關知識的科普，有天然氣製程技術</w:t>
      </w:r>
      <w:r w:rsidR="00FB1B38">
        <w:rPr>
          <w:rFonts w:ascii="標楷體" w:eastAsia="標楷體" w:hAnsi="標楷體" w:hint="eastAsia"/>
          <w:sz w:val="32"/>
          <w:szCs w:val="32"/>
        </w:rPr>
        <w:t>、鑽井技術</w:t>
      </w:r>
      <w:r w:rsidR="00320C95">
        <w:rPr>
          <w:rFonts w:ascii="標楷體" w:eastAsia="標楷體" w:hAnsi="標楷體" w:hint="eastAsia"/>
          <w:sz w:val="32"/>
          <w:szCs w:val="32"/>
        </w:rPr>
        <w:t>、還有國外油田經濟價值探察以及契約簽訂</w:t>
      </w:r>
      <w:r w:rsidR="00FB1B38">
        <w:rPr>
          <w:rFonts w:ascii="標楷體" w:eastAsia="標楷體" w:hAnsi="標楷體"/>
          <w:sz w:val="32"/>
          <w:szCs w:val="32"/>
        </w:rPr>
        <w:t>等等，內容包羅萬象，</w:t>
      </w:r>
      <w:r w:rsidR="001874A1">
        <w:rPr>
          <w:rFonts w:ascii="標楷體" w:eastAsia="標楷體" w:hAnsi="標楷體"/>
          <w:sz w:val="32"/>
          <w:szCs w:val="32"/>
        </w:rPr>
        <w:t>影片中很多內容</w:t>
      </w:r>
      <w:r w:rsidR="00FB1B38">
        <w:rPr>
          <w:rFonts w:ascii="標楷體" w:eastAsia="標楷體" w:hAnsi="標楷體"/>
          <w:sz w:val="32"/>
          <w:szCs w:val="32"/>
        </w:rPr>
        <w:t>都是</w:t>
      </w:r>
      <w:r w:rsidR="001874A1">
        <w:rPr>
          <w:rFonts w:ascii="標楷體" w:eastAsia="標楷體" w:hAnsi="標楷體"/>
          <w:sz w:val="32"/>
          <w:szCs w:val="32"/>
        </w:rPr>
        <w:t>專業性極高的知識，雖然是以影片講解的方式輕鬆帶過，但內容都很充實，很輕易的能夠理解影片像要闡述的相關</w:t>
      </w:r>
      <w:r w:rsidR="002642FA">
        <w:rPr>
          <w:rFonts w:ascii="標楷體" w:eastAsia="標楷體" w:hAnsi="標楷體"/>
          <w:sz w:val="32"/>
          <w:szCs w:val="32"/>
        </w:rPr>
        <w:t>概念。</w:t>
      </w:r>
    </w:p>
    <w:p w:rsidR="002642FA" w:rsidRPr="002642FA" w:rsidRDefault="002642FA" w:rsidP="002642FA">
      <w:pPr>
        <w:pStyle w:val="a9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 w:hint="eastAsia"/>
          <w:color w:val="002060"/>
          <w:sz w:val="32"/>
          <w:szCs w:val="32"/>
        </w:rPr>
      </w:pPr>
      <w:proofErr w:type="gramStart"/>
      <w:r w:rsidRPr="002642FA">
        <w:rPr>
          <w:rFonts w:ascii="標楷體" w:eastAsia="標楷體" w:hAnsi="標楷體" w:cs="Arial"/>
          <w:color w:val="002060"/>
          <w:sz w:val="32"/>
          <w:szCs w:val="32"/>
        </w:rPr>
        <w:t>駐井地質</w:t>
      </w:r>
      <w:proofErr w:type="gramEnd"/>
      <w:r w:rsidRPr="002642FA">
        <w:rPr>
          <w:rFonts w:ascii="標楷體" w:eastAsia="標楷體" w:hAnsi="標楷體" w:cs="Arial"/>
          <w:color w:val="002060"/>
          <w:sz w:val="32"/>
          <w:szCs w:val="32"/>
        </w:rPr>
        <w:t>知識</w:t>
      </w:r>
      <w:r w:rsidRPr="002642FA">
        <w:rPr>
          <w:rFonts w:ascii="標楷體" w:eastAsia="標楷體" w:hAnsi="標楷體" w:hint="eastAsia"/>
          <w:color w:val="002060"/>
          <w:sz w:val="32"/>
          <w:szCs w:val="32"/>
        </w:rPr>
        <w:t xml:space="preserve"> </w:t>
      </w:r>
    </w:p>
    <w:p w:rsidR="002642FA" w:rsidRDefault="0042757E" w:rsidP="002642FA">
      <w:pPr>
        <w:pStyle w:val="a9"/>
        <w:spacing w:line="360" w:lineRule="auto"/>
        <w:ind w:leftChars="0" w:left="720"/>
        <w:rPr>
          <w:rFonts w:ascii="標楷體" w:eastAsia="標楷體" w:hAnsi="標楷體" w:hint="eastAsia"/>
          <w:color w:val="000000" w:themeColor="text1"/>
          <w:sz w:val="32"/>
          <w:szCs w:val="32"/>
        </w:rPr>
      </w:pPr>
      <w:r w:rsidRPr="0042757E">
        <w:rPr>
          <w:rFonts w:ascii="標楷體" w:eastAsia="標楷體" w:hAnsi="標楷體"/>
          <w:color w:val="000000" w:themeColor="text1"/>
          <w:sz w:val="32"/>
          <w:szCs w:val="32"/>
        </w:rPr>
        <w:t>這個部分主要是</w:t>
      </w:r>
      <w:r>
        <w:rPr>
          <w:rFonts w:ascii="標楷體" w:eastAsia="標楷體" w:hAnsi="標楷體"/>
          <w:color w:val="000000" w:themeColor="text1"/>
          <w:sz w:val="32"/>
          <w:szCs w:val="32"/>
        </w:rPr>
        <w:t>講述利用</w:t>
      </w:r>
      <w:proofErr w:type="gramStart"/>
      <w:r>
        <w:rPr>
          <w:rFonts w:ascii="標楷體" w:eastAsia="標楷體" w:hAnsi="標楷體"/>
          <w:color w:val="000000" w:themeColor="text1"/>
          <w:sz w:val="32"/>
          <w:szCs w:val="32"/>
        </w:rPr>
        <w:t>駐井測勘</w:t>
      </w:r>
      <w:proofErr w:type="gramEnd"/>
      <w:r>
        <w:rPr>
          <w:rFonts w:ascii="標楷體" w:eastAsia="標楷體" w:hAnsi="標楷體"/>
          <w:color w:val="000000" w:themeColor="text1"/>
          <w:sz w:val="32"/>
          <w:szCs w:val="32"/>
        </w:rPr>
        <w:t>採集岩屑，並利用檢測方法，查看</w:t>
      </w:r>
      <w:proofErr w:type="gramStart"/>
      <w:r>
        <w:rPr>
          <w:rFonts w:ascii="標楷體" w:eastAsia="標楷體" w:hAnsi="標楷體"/>
          <w:color w:val="000000" w:themeColor="text1"/>
          <w:sz w:val="32"/>
          <w:szCs w:val="32"/>
        </w:rPr>
        <w:t>岩屑中是否</w:t>
      </w:r>
      <w:proofErr w:type="gramEnd"/>
      <w:r>
        <w:rPr>
          <w:rFonts w:ascii="標楷體" w:eastAsia="標楷體" w:hAnsi="標楷體"/>
          <w:color w:val="000000" w:themeColor="text1"/>
          <w:sz w:val="32"/>
          <w:szCs w:val="32"/>
        </w:rPr>
        <w:t>含有油氣徵兆，</w:t>
      </w:r>
      <w:r w:rsidR="000178F1">
        <w:rPr>
          <w:rFonts w:ascii="標楷體" w:eastAsia="標楷體" w:hAnsi="標楷體"/>
          <w:color w:val="000000" w:themeColor="text1"/>
          <w:sz w:val="32"/>
          <w:szCs w:val="32"/>
        </w:rPr>
        <w:t>根據影片所述，石油產生的位置是在生油岩中，大部分的生由岩是頁岩，</w:t>
      </w:r>
      <w:r w:rsidR="00610528">
        <w:rPr>
          <w:rFonts w:ascii="標楷體" w:eastAsia="標楷體" w:hAnsi="標楷體"/>
          <w:color w:val="000000" w:themeColor="text1"/>
          <w:sz w:val="32"/>
          <w:szCs w:val="32"/>
        </w:rPr>
        <w:t>採集到岩層的岩屑後，可以利用照射螢光、乳化或者四氯化碳的方式檢驗油氣含量，我印象最深刻的是使用螢光照射的方式，若存在原油，則照射後會呈現黃色，若存在天然氣，則照射後會呈現乳白色，若存在成品油，則會呈現白色，</w:t>
      </w:r>
      <w:r w:rsidR="00397372">
        <w:rPr>
          <w:rFonts w:ascii="標楷體" w:eastAsia="標楷體" w:hAnsi="標楷體"/>
          <w:color w:val="000000" w:themeColor="text1"/>
          <w:sz w:val="32"/>
          <w:szCs w:val="32"/>
        </w:rPr>
        <w:t>這只是其中的一個方式，來檢驗岩屑所在的岩層是否有開發的價值，</w:t>
      </w:r>
      <w:r w:rsidR="000B2618">
        <w:rPr>
          <w:rFonts w:ascii="標楷體" w:eastAsia="標楷體" w:hAnsi="標楷體"/>
          <w:color w:val="000000" w:themeColor="text1"/>
          <w:sz w:val="32"/>
          <w:szCs w:val="32"/>
        </w:rPr>
        <w:t>這些地質學的小常識，讓我覺得十分有趣，</w:t>
      </w:r>
      <w:r w:rsidR="008D277A">
        <w:rPr>
          <w:rFonts w:ascii="標楷體" w:eastAsia="標楷體" w:hAnsi="標楷體"/>
          <w:color w:val="000000" w:themeColor="text1"/>
          <w:sz w:val="32"/>
          <w:szCs w:val="32"/>
        </w:rPr>
        <w:t>原來石油探</w:t>
      </w:r>
      <w:proofErr w:type="gramStart"/>
      <w:r w:rsidR="008D277A">
        <w:rPr>
          <w:rFonts w:ascii="標楷體" w:eastAsia="標楷體" w:hAnsi="標楷體"/>
          <w:color w:val="000000" w:themeColor="text1"/>
          <w:sz w:val="32"/>
          <w:szCs w:val="32"/>
        </w:rPr>
        <w:t>勘</w:t>
      </w:r>
      <w:proofErr w:type="gramEnd"/>
      <w:r w:rsidR="008D277A">
        <w:rPr>
          <w:rFonts w:ascii="標楷體" w:eastAsia="標楷體" w:hAnsi="標楷體"/>
          <w:color w:val="000000" w:themeColor="text1"/>
          <w:sz w:val="32"/>
          <w:szCs w:val="32"/>
        </w:rPr>
        <w:t>需要這樣的步驟。</w:t>
      </w:r>
    </w:p>
    <w:p w:rsidR="008D277A" w:rsidRPr="008D277A" w:rsidRDefault="008D277A" w:rsidP="008D277A">
      <w:pPr>
        <w:pStyle w:val="a9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 w:cs="Arial" w:hint="eastAsia"/>
          <w:color w:val="002060"/>
          <w:sz w:val="32"/>
          <w:szCs w:val="32"/>
        </w:rPr>
      </w:pPr>
      <w:r w:rsidRPr="008D277A">
        <w:rPr>
          <w:rFonts w:ascii="標楷體" w:eastAsia="標楷體" w:hAnsi="標楷體" w:cs="Arial"/>
          <w:color w:val="002060"/>
          <w:sz w:val="32"/>
          <w:szCs w:val="32"/>
        </w:rPr>
        <w:t>國際油氣探</w:t>
      </w:r>
      <w:proofErr w:type="gramStart"/>
      <w:r w:rsidRPr="008D277A">
        <w:rPr>
          <w:rFonts w:ascii="標楷體" w:eastAsia="標楷體" w:hAnsi="標楷體" w:cs="Arial"/>
          <w:color w:val="002060"/>
          <w:sz w:val="32"/>
          <w:szCs w:val="32"/>
        </w:rPr>
        <w:t>採</w:t>
      </w:r>
      <w:proofErr w:type="gramEnd"/>
      <w:r w:rsidRPr="008D277A">
        <w:rPr>
          <w:rFonts w:ascii="標楷體" w:eastAsia="標楷體" w:hAnsi="標楷體" w:cs="Arial"/>
          <w:color w:val="002060"/>
          <w:sz w:val="32"/>
          <w:szCs w:val="32"/>
        </w:rPr>
        <w:t>契約入門知識</w:t>
      </w:r>
    </w:p>
    <w:p w:rsidR="00EF4B25" w:rsidRPr="00EF4B25" w:rsidRDefault="00C5378A" w:rsidP="00EF4B25">
      <w:pPr>
        <w:pStyle w:val="a9"/>
        <w:spacing w:line="360" w:lineRule="auto"/>
        <w:ind w:leftChars="0" w:left="720"/>
        <w:rPr>
          <w:rFonts w:ascii="標楷體" w:eastAsia="標楷體" w:hAnsi="標楷體" w:cs="Arial"/>
          <w:color w:val="000000" w:themeColor="text1"/>
          <w:sz w:val="32"/>
          <w:szCs w:val="32"/>
        </w:rPr>
      </w:pPr>
      <w:r>
        <w:rPr>
          <w:rFonts w:ascii="標楷體" w:eastAsia="標楷體" w:hAnsi="標楷體"/>
          <w:color w:val="000000" w:themeColor="text1"/>
          <w:sz w:val="32"/>
          <w:szCs w:val="32"/>
        </w:rPr>
        <w:lastRenderedPageBreak/>
        <w:t>台灣雖然也蘊藏著石油，但是開採價值不大，所以我們必須到國外找尋開發有價值的油田，因此這樣的國際契約是建立在</w:t>
      </w:r>
      <w:r w:rsidRPr="00C5378A">
        <w:rPr>
          <w:rFonts w:ascii="標楷體" w:eastAsia="標楷體" w:hAnsi="標楷體" w:cs="Arial"/>
          <w:color w:val="000000" w:themeColor="text1"/>
          <w:sz w:val="32"/>
          <w:szCs w:val="32"/>
        </w:rPr>
        <w:t>地主國</w:t>
      </w:r>
      <w:r>
        <w:rPr>
          <w:rFonts w:ascii="標楷體" w:eastAsia="標楷體" w:hAnsi="標楷體" w:cs="Arial"/>
          <w:color w:val="000000" w:themeColor="text1"/>
          <w:sz w:val="32"/>
          <w:szCs w:val="32"/>
        </w:rPr>
        <w:t>與國際石油公司的</w:t>
      </w:r>
      <w:r w:rsidRPr="00C5378A">
        <w:rPr>
          <w:rFonts w:ascii="標楷體" w:eastAsia="標楷體" w:hAnsi="標楷體" w:cs="Arial"/>
          <w:color w:val="000000" w:themeColor="text1"/>
          <w:sz w:val="32"/>
          <w:szCs w:val="32"/>
        </w:rPr>
        <w:t>油氣礦區契約</w:t>
      </w:r>
      <w:r w:rsidR="0008193E">
        <w:rPr>
          <w:rFonts w:ascii="標楷體" w:eastAsia="標楷體" w:hAnsi="標楷體" w:cs="Arial"/>
          <w:color w:val="000000" w:themeColor="text1"/>
          <w:sz w:val="32"/>
          <w:szCs w:val="32"/>
        </w:rPr>
        <w:t>，對</w:t>
      </w:r>
      <w:r w:rsidR="00F5206C">
        <w:rPr>
          <w:rFonts w:ascii="標楷體" w:eastAsia="標楷體" w:hAnsi="標楷體" w:cs="Arial"/>
          <w:color w:val="000000" w:themeColor="text1"/>
          <w:sz w:val="32"/>
          <w:szCs w:val="32"/>
        </w:rPr>
        <w:t>於這樣的契約，談判過程是很重要的，國際石油公司除了要負擔開採的成本，還必須給予地主國稅賦、生產紅利、權利金、簽約金等等，更重要的是，地主國會特別著重在地主國分油比例這一項目，</w:t>
      </w:r>
      <w:r w:rsidR="00EF4B25">
        <w:rPr>
          <w:rFonts w:ascii="標楷體" w:eastAsia="標楷體" w:hAnsi="標楷體" w:cs="Arial"/>
          <w:color w:val="000000" w:themeColor="text1"/>
          <w:sz w:val="32"/>
          <w:szCs w:val="32"/>
        </w:rPr>
        <w:t>現在非洲各國分油比皆在80%以上，</w:t>
      </w:r>
    </w:p>
    <w:sectPr w:rsidR="00EF4B25" w:rsidRPr="00EF4B25" w:rsidSect="004F1B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745B" w:rsidRDefault="0048745B" w:rsidP="009D14C1">
      <w:r>
        <w:separator/>
      </w:r>
    </w:p>
  </w:endnote>
  <w:endnote w:type="continuationSeparator" w:id="0">
    <w:p w:rsidR="0048745B" w:rsidRDefault="0048745B" w:rsidP="009D14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745B" w:rsidRDefault="0048745B" w:rsidP="009D14C1">
      <w:r>
        <w:separator/>
      </w:r>
    </w:p>
  </w:footnote>
  <w:footnote w:type="continuationSeparator" w:id="0">
    <w:p w:rsidR="0048745B" w:rsidRDefault="0048745B" w:rsidP="009D14C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01888"/>
    <w:multiLevelType w:val="hybridMultilevel"/>
    <w:tmpl w:val="64545D28"/>
    <w:lvl w:ilvl="0" w:tplc="A01CF61E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8432E42"/>
    <w:multiLevelType w:val="hybridMultilevel"/>
    <w:tmpl w:val="C23C2DA6"/>
    <w:lvl w:ilvl="0" w:tplc="BA967CF8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4E6F"/>
    <w:rsid w:val="000178F1"/>
    <w:rsid w:val="0007628B"/>
    <w:rsid w:val="0008193E"/>
    <w:rsid w:val="000B2618"/>
    <w:rsid w:val="000F7507"/>
    <w:rsid w:val="001874A1"/>
    <w:rsid w:val="002642FA"/>
    <w:rsid w:val="00320C95"/>
    <w:rsid w:val="00397372"/>
    <w:rsid w:val="0042757E"/>
    <w:rsid w:val="0048745B"/>
    <w:rsid w:val="004F1BDC"/>
    <w:rsid w:val="00610528"/>
    <w:rsid w:val="008D277A"/>
    <w:rsid w:val="009D14C1"/>
    <w:rsid w:val="00AC06A7"/>
    <w:rsid w:val="00BB4E6F"/>
    <w:rsid w:val="00C5378A"/>
    <w:rsid w:val="00CF49CA"/>
    <w:rsid w:val="00E95AAA"/>
    <w:rsid w:val="00EB19FC"/>
    <w:rsid w:val="00EF4B25"/>
    <w:rsid w:val="00F5206C"/>
    <w:rsid w:val="00FB1B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1BD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4E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B4E6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9D14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9D14C1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9D14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9D14C1"/>
    <w:rPr>
      <w:sz w:val="20"/>
      <w:szCs w:val="20"/>
    </w:rPr>
  </w:style>
  <w:style w:type="paragraph" w:styleId="a9">
    <w:name w:val="List Paragraph"/>
    <w:basedOn w:val="a"/>
    <w:uiPriority w:val="34"/>
    <w:qFormat/>
    <w:rsid w:val="002642FA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4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053856</dc:creator>
  <cp:lastModifiedBy>053856</cp:lastModifiedBy>
  <cp:revision>14</cp:revision>
  <dcterms:created xsi:type="dcterms:W3CDTF">2021-07-20T05:37:00Z</dcterms:created>
  <dcterms:modified xsi:type="dcterms:W3CDTF">2021-07-21T08:58:00Z</dcterms:modified>
</cp:coreProperties>
</file>